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E70E" w14:textId="77777777" w:rsidR="00217EBA" w:rsidRPr="00821F09" w:rsidRDefault="00217EBA" w:rsidP="00217EBA">
      <w:pPr>
        <w:jc w:val="center"/>
        <w:rPr>
          <w:rFonts w:ascii="Book Antiqua" w:hAnsi="Book Antiqua" w:cs="Times New Roman"/>
          <w:b/>
          <w:sz w:val="19"/>
          <w:szCs w:val="19"/>
        </w:rPr>
      </w:pPr>
      <w:r w:rsidRPr="00821F09">
        <w:rPr>
          <w:rFonts w:ascii="Book Antiqua" w:hAnsi="Book Antiqua" w:cs="Times New Roman"/>
          <w:b/>
          <w:sz w:val="19"/>
          <w:szCs w:val="19"/>
        </w:rPr>
        <w:t>LEI DOS JUIZADOS ESPECIAIS CÍVEIS E CRIMINAIS – Lei 9.099/95</w:t>
      </w:r>
    </w:p>
    <w:p w14:paraId="463DFED2" w14:textId="5AE92890" w:rsidR="00217EBA" w:rsidRPr="00821F09" w:rsidRDefault="00217EBA" w:rsidP="00217EBA">
      <w:pPr>
        <w:jc w:val="center"/>
        <w:rPr>
          <w:rFonts w:ascii="Book Antiqua" w:hAnsi="Book Antiqua" w:cs="Times New Roman"/>
          <w:b/>
          <w:sz w:val="19"/>
          <w:szCs w:val="19"/>
        </w:rPr>
      </w:pPr>
      <w:r w:rsidRPr="00821F09">
        <w:rPr>
          <w:rFonts w:ascii="Book Antiqua" w:hAnsi="Book Antiqua" w:cs="Times New Roman"/>
          <w:b/>
          <w:sz w:val="19"/>
          <w:szCs w:val="19"/>
        </w:rPr>
        <w:t>MATERIAL COM QUESTÕES DE CONCURSO e ALGUMAS REFERÊNCIAS À SÚMULAS E JULGADOS DOS TRIBUNAIS SUPERIORES</w:t>
      </w:r>
    </w:p>
    <w:p w14:paraId="536585FF" w14:textId="77777777" w:rsidR="00217EBA" w:rsidRPr="00821F09" w:rsidRDefault="00217EBA" w:rsidP="00217EBA">
      <w:pPr>
        <w:jc w:val="center"/>
        <w:rPr>
          <w:rFonts w:ascii="Book Antiqua" w:hAnsi="Book Antiqua" w:cs="Times New Roman"/>
          <w:b/>
          <w:color w:val="FF0000"/>
          <w:sz w:val="19"/>
          <w:szCs w:val="19"/>
        </w:rPr>
      </w:pPr>
      <w:r w:rsidRPr="00821F09">
        <w:rPr>
          <w:rFonts w:ascii="Book Antiqua" w:hAnsi="Book Antiqua" w:cs="Times New Roman"/>
          <w:b/>
          <w:color w:val="FF0000"/>
          <w:sz w:val="19"/>
          <w:szCs w:val="19"/>
        </w:rPr>
        <w:t>Material confeccionado por Eduardo B. S. Teixeira.</w:t>
      </w:r>
    </w:p>
    <w:tbl>
      <w:tblPr>
        <w:tblStyle w:val="Tabelacomgrade"/>
        <w:tblW w:w="8630" w:type="dxa"/>
        <w:shd w:val="clear" w:color="auto" w:fill="E7E6E6" w:themeFill="background2"/>
        <w:tblLook w:val="04A0" w:firstRow="1" w:lastRow="0" w:firstColumn="1" w:lastColumn="0" w:noHBand="0" w:noVBand="1"/>
      </w:tblPr>
      <w:tblGrid>
        <w:gridCol w:w="8630"/>
      </w:tblGrid>
      <w:tr w:rsidR="00217EBA" w:rsidRPr="00E21516" w14:paraId="1A79A1B6" w14:textId="77777777" w:rsidTr="00C9272B">
        <w:trPr>
          <w:trHeight w:hRule="exact" w:val="4507"/>
        </w:trPr>
        <w:tc>
          <w:tcPr>
            <w:tcW w:w="8630" w:type="dxa"/>
            <w:shd w:val="clear" w:color="auto" w:fill="E7E6E6" w:themeFill="background2"/>
          </w:tcPr>
          <w:p w14:paraId="78D25AF4" w14:textId="5A00F14F" w:rsidR="00217EBA" w:rsidRPr="00E618BC" w:rsidRDefault="00217EBA" w:rsidP="000E36C6">
            <w:pPr>
              <w:jc w:val="both"/>
              <w:rPr>
                <w:rFonts w:ascii="Book Antiqua" w:eastAsia="Times New Roman" w:hAnsi="Book Antiqua" w:cs="Times New Roman"/>
                <w:b/>
                <w:sz w:val="18"/>
                <w:szCs w:val="18"/>
                <w:lang w:eastAsia="pt-BR"/>
              </w:rPr>
            </w:pPr>
            <w:r w:rsidRPr="00E618BC">
              <w:rPr>
                <w:rFonts w:ascii="Book Antiqua" w:eastAsia="Times New Roman" w:hAnsi="Book Antiqua" w:cs="Times New Roman"/>
                <w:b/>
                <w:color w:val="FFFFFF" w:themeColor="background1"/>
                <w:sz w:val="18"/>
                <w:szCs w:val="18"/>
                <w:highlight w:val="black"/>
                <w:lang w:eastAsia="pt-BR"/>
              </w:rPr>
              <w:t>Última atualização legislativa</w:t>
            </w:r>
            <w:r w:rsidRPr="00E618BC">
              <w:rPr>
                <w:rFonts w:ascii="Book Antiqua" w:eastAsia="Times New Roman" w:hAnsi="Book Antiqua" w:cs="Times New Roman"/>
                <w:b/>
                <w:sz w:val="18"/>
                <w:szCs w:val="18"/>
                <w:lang w:eastAsia="pt-BR"/>
              </w:rPr>
              <w:t xml:space="preserve">: </w:t>
            </w:r>
            <w:r w:rsidR="00C030C1" w:rsidRPr="00C030C1">
              <w:rPr>
                <w:rFonts w:ascii="Book Antiqua" w:eastAsia="Times New Roman" w:hAnsi="Book Antiqua" w:cs="Times New Roman"/>
                <w:b/>
                <w:color w:val="FF0000"/>
                <w:sz w:val="18"/>
                <w:szCs w:val="18"/>
                <w:lang w:eastAsia="pt-BR"/>
              </w:rPr>
              <w:t xml:space="preserve">23/11/2021 - </w:t>
            </w:r>
            <w:r w:rsidR="00321C64" w:rsidRPr="00C030C1">
              <w:rPr>
                <w:rFonts w:ascii="Book Antiqua" w:eastAsia="Times New Roman" w:hAnsi="Book Antiqua" w:cs="Times New Roman"/>
                <w:b/>
                <w:color w:val="FF0000"/>
                <w:sz w:val="18"/>
                <w:szCs w:val="18"/>
                <w:lang w:eastAsia="pt-BR"/>
              </w:rPr>
              <w:t>Le</w:t>
            </w:r>
            <w:r w:rsidR="00321C64" w:rsidRPr="00E618BC">
              <w:rPr>
                <w:rFonts w:ascii="Book Antiqua" w:eastAsia="Times New Roman" w:hAnsi="Book Antiqua" w:cs="Times New Roman"/>
                <w:b/>
                <w:color w:val="FF0000"/>
                <w:sz w:val="18"/>
                <w:szCs w:val="18"/>
                <w:lang w:eastAsia="pt-BR"/>
              </w:rPr>
              <w:t>i nº 13.728</w:t>
            </w:r>
            <w:r w:rsidR="0044490C">
              <w:rPr>
                <w:rFonts w:ascii="Book Antiqua" w:eastAsia="Times New Roman" w:hAnsi="Book Antiqua" w:cs="Times New Roman"/>
                <w:b/>
                <w:color w:val="FF0000"/>
                <w:sz w:val="18"/>
                <w:szCs w:val="18"/>
                <w:lang w:eastAsia="pt-BR"/>
              </w:rPr>
              <w:t>/</w:t>
            </w:r>
            <w:r w:rsidR="00321C64" w:rsidRPr="00E618BC">
              <w:rPr>
                <w:rFonts w:ascii="Book Antiqua" w:eastAsia="Times New Roman" w:hAnsi="Book Antiqua" w:cs="Times New Roman"/>
                <w:b/>
                <w:color w:val="FF0000"/>
                <w:sz w:val="18"/>
                <w:szCs w:val="18"/>
                <w:lang w:eastAsia="pt-BR"/>
              </w:rPr>
              <w:t>18 (inclusão do art. 12-A)</w:t>
            </w:r>
            <w:r w:rsidR="0044490C">
              <w:rPr>
                <w:rFonts w:ascii="Book Antiqua" w:eastAsia="Times New Roman" w:hAnsi="Book Antiqua" w:cs="Times New Roman"/>
                <w:b/>
                <w:color w:val="FF0000"/>
                <w:sz w:val="18"/>
                <w:szCs w:val="18"/>
                <w:lang w:eastAsia="pt-BR"/>
              </w:rPr>
              <w:t xml:space="preserve">; </w:t>
            </w:r>
            <w:r w:rsidR="0044490C" w:rsidRPr="0044490C">
              <w:rPr>
                <w:rFonts w:ascii="Book Antiqua" w:eastAsia="Times New Roman" w:hAnsi="Book Antiqua" w:cs="Times New Roman"/>
                <w:b/>
                <w:color w:val="FF0000"/>
                <w:sz w:val="18"/>
                <w:szCs w:val="18"/>
                <w:lang w:eastAsia="pt-BR"/>
              </w:rPr>
              <w:t>Lei nº 13.994</w:t>
            </w:r>
            <w:r w:rsidR="0044490C">
              <w:rPr>
                <w:rFonts w:ascii="Book Antiqua" w:eastAsia="Times New Roman" w:hAnsi="Book Antiqua" w:cs="Times New Roman"/>
                <w:b/>
                <w:color w:val="FF0000"/>
                <w:sz w:val="18"/>
                <w:szCs w:val="18"/>
                <w:lang w:eastAsia="pt-BR"/>
              </w:rPr>
              <w:t>/</w:t>
            </w:r>
            <w:r w:rsidR="0044490C" w:rsidRPr="0044490C">
              <w:rPr>
                <w:rFonts w:ascii="Book Antiqua" w:eastAsia="Times New Roman" w:hAnsi="Book Antiqua" w:cs="Times New Roman"/>
                <w:b/>
                <w:color w:val="FF0000"/>
                <w:sz w:val="18"/>
                <w:szCs w:val="18"/>
                <w:lang w:eastAsia="pt-BR"/>
              </w:rPr>
              <w:t>20</w:t>
            </w:r>
            <w:r w:rsidR="0044490C">
              <w:rPr>
                <w:rFonts w:ascii="Book Antiqua" w:eastAsia="Times New Roman" w:hAnsi="Book Antiqua" w:cs="Times New Roman"/>
                <w:b/>
                <w:color w:val="FF0000"/>
                <w:sz w:val="18"/>
                <w:szCs w:val="18"/>
                <w:lang w:eastAsia="pt-BR"/>
              </w:rPr>
              <w:t xml:space="preserve"> (vide </w:t>
            </w:r>
            <w:proofErr w:type="spellStart"/>
            <w:r w:rsidR="0044490C">
              <w:rPr>
                <w:rFonts w:ascii="Book Antiqua" w:eastAsia="Times New Roman" w:hAnsi="Book Antiqua" w:cs="Times New Roman"/>
                <w:b/>
                <w:color w:val="FF0000"/>
                <w:sz w:val="18"/>
                <w:szCs w:val="18"/>
                <w:lang w:eastAsia="pt-BR"/>
              </w:rPr>
              <w:t>arts</w:t>
            </w:r>
            <w:proofErr w:type="spellEnd"/>
            <w:r w:rsidR="0044490C">
              <w:rPr>
                <w:rFonts w:ascii="Book Antiqua" w:eastAsia="Times New Roman" w:hAnsi="Book Antiqua" w:cs="Times New Roman"/>
                <w:b/>
                <w:color w:val="FF0000"/>
                <w:sz w:val="18"/>
                <w:szCs w:val="18"/>
                <w:lang w:eastAsia="pt-BR"/>
              </w:rPr>
              <w:t>. 22 e 23)</w:t>
            </w:r>
            <w:r w:rsidR="00C030C1">
              <w:rPr>
                <w:rFonts w:ascii="Book Antiqua" w:eastAsia="Times New Roman" w:hAnsi="Book Antiqua" w:cs="Times New Roman"/>
                <w:b/>
                <w:color w:val="FF0000"/>
                <w:sz w:val="18"/>
                <w:szCs w:val="18"/>
                <w:lang w:eastAsia="pt-BR"/>
              </w:rPr>
              <w:t xml:space="preserve">; </w:t>
            </w:r>
            <w:r w:rsidR="00C030C1" w:rsidRPr="006E574E">
              <w:rPr>
                <w:rFonts w:ascii="Book Antiqua" w:eastAsia="Times New Roman" w:hAnsi="Book Antiqua" w:cs="Times New Roman"/>
                <w:b/>
                <w:color w:val="FF0000"/>
                <w:sz w:val="18"/>
                <w:szCs w:val="18"/>
                <w:highlight w:val="cyan"/>
                <w:lang w:eastAsia="pt-BR"/>
              </w:rPr>
              <w:t>Lei nº 14.245</w:t>
            </w:r>
            <w:r w:rsidR="00C030C1" w:rsidRPr="006E574E">
              <w:rPr>
                <w:rFonts w:ascii="Book Antiqua" w:eastAsia="Times New Roman" w:hAnsi="Book Antiqua" w:cs="Times New Roman"/>
                <w:b/>
                <w:color w:val="FF0000"/>
                <w:sz w:val="18"/>
                <w:szCs w:val="18"/>
                <w:lang w:eastAsia="pt-BR"/>
              </w:rPr>
              <w:t>, de 22.11.21</w:t>
            </w:r>
            <w:r w:rsidR="00C030C1">
              <w:rPr>
                <w:rFonts w:ascii="Book Antiqua" w:eastAsia="Times New Roman" w:hAnsi="Book Antiqua" w:cs="Times New Roman"/>
                <w:b/>
                <w:color w:val="FF0000"/>
                <w:sz w:val="18"/>
                <w:szCs w:val="18"/>
                <w:lang w:eastAsia="pt-BR"/>
              </w:rPr>
              <w:t>.</w:t>
            </w:r>
          </w:p>
          <w:p w14:paraId="38F8423F" w14:textId="1AC58C74" w:rsidR="00217EBA" w:rsidRDefault="00217EBA" w:rsidP="000E36C6">
            <w:pPr>
              <w:jc w:val="both"/>
              <w:rPr>
                <w:rFonts w:ascii="Book Antiqua" w:eastAsia="Times New Roman" w:hAnsi="Book Antiqua" w:cs="Times New Roman"/>
                <w:b/>
                <w:sz w:val="18"/>
                <w:szCs w:val="18"/>
                <w:lang w:eastAsia="pt-BR"/>
              </w:rPr>
            </w:pPr>
          </w:p>
          <w:p w14:paraId="27A9EB8D" w14:textId="02FD25D7" w:rsidR="00086F7D" w:rsidRDefault="00086F7D" w:rsidP="000E36C6">
            <w:pPr>
              <w:jc w:val="both"/>
              <w:rPr>
                <w:rFonts w:ascii="Book Antiqua" w:eastAsia="Times New Roman" w:hAnsi="Book Antiqua" w:cs="Times New Roman"/>
                <w:b/>
                <w:sz w:val="18"/>
                <w:szCs w:val="18"/>
                <w:lang w:eastAsia="pt-BR"/>
              </w:rPr>
            </w:pPr>
            <w:r w:rsidRPr="00E618BC">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E618B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004D6303">
              <w:rPr>
                <w:rFonts w:ascii="Book Antiqua" w:eastAsia="Times New Roman" w:hAnsi="Book Antiqua" w:cs="Times New Roman"/>
                <w:b/>
                <w:color w:val="FF0000"/>
                <w:sz w:val="18"/>
                <w:szCs w:val="18"/>
                <w:lang w:eastAsia="pt-BR"/>
              </w:rPr>
              <w:t>14/02/2022</w:t>
            </w:r>
            <w:r w:rsidR="006F6D8E" w:rsidRPr="006F6D8E">
              <w:rPr>
                <w:rFonts w:ascii="Book Antiqua" w:eastAsia="Times New Roman" w:hAnsi="Book Antiqua" w:cs="Times New Roman"/>
                <w:b/>
                <w:color w:val="FF0000"/>
                <w:sz w:val="18"/>
                <w:szCs w:val="18"/>
                <w:lang w:eastAsia="pt-BR"/>
              </w:rPr>
              <w:t xml:space="preserve"> – Inclusão julgados: Info 657 (art. 76); Info 964 (art. 76)</w:t>
            </w:r>
            <w:r w:rsidR="004D6303">
              <w:rPr>
                <w:rFonts w:ascii="Book Antiqua" w:eastAsia="Times New Roman" w:hAnsi="Book Antiqua" w:cs="Times New Roman"/>
                <w:b/>
                <w:color w:val="FF0000"/>
                <w:sz w:val="18"/>
                <w:szCs w:val="18"/>
                <w:lang w:eastAsia="pt-BR"/>
              </w:rPr>
              <w:t>; Info 668 (art. 89, §4º).</w:t>
            </w:r>
          </w:p>
          <w:p w14:paraId="683F66C8" w14:textId="77777777" w:rsidR="00086F7D" w:rsidRPr="00E618BC" w:rsidRDefault="00086F7D" w:rsidP="000E36C6">
            <w:pPr>
              <w:jc w:val="both"/>
              <w:rPr>
                <w:rFonts w:ascii="Book Antiqua" w:eastAsia="Times New Roman" w:hAnsi="Book Antiqua" w:cs="Times New Roman"/>
                <w:b/>
                <w:sz w:val="18"/>
                <w:szCs w:val="18"/>
                <w:lang w:eastAsia="pt-BR"/>
              </w:rPr>
            </w:pPr>
          </w:p>
          <w:p w14:paraId="27122B41" w14:textId="65456770" w:rsidR="00217EBA" w:rsidRPr="00E618BC" w:rsidRDefault="00217EBA" w:rsidP="000E36C6">
            <w:pPr>
              <w:jc w:val="both"/>
              <w:rPr>
                <w:rFonts w:ascii="Book Antiqua" w:eastAsia="Times New Roman" w:hAnsi="Book Antiqua" w:cs="Times New Roman"/>
                <w:b/>
                <w:color w:val="FF0000"/>
                <w:sz w:val="18"/>
                <w:szCs w:val="18"/>
                <w:lang w:eastAsia="pt-BR"/>
              </w:rPr>
            </w:pPr>
            <w:r w:rsidRPr="00E618BC">
              <w:rPr>
                <w:rFonts w:ascii="Book Antiqua" w:eastAsia="Times New Roman" w:hAnsi="Book Antiqua" w:cs="Times New Roman"/>
                <w:b/>
                <w:color w:val="FFFFFF" w:themeColor="background1"/>
                <w:sz w:val="18"/>
                <w:szCs w:val="18"/>
                <w:highlight w:val="black"/>
                <w:lang w:eastAsia="pt-BR"/>
              </w:rPr>
              <w:t>Última atualização questões de concurso</w:t>
            </w:r>
            <w:r w:rsidRPr="00392F6B">
              <w:rPr>
                <w:rFonts w:ascii="Book Antiqua" w:eastAsia="Times New Roman" w:hAnsi="Book Antiqua" w:cs="Times New Roman"/>
                <w:b/>
                <w:color w:val="FF0000"/>
                <w:sz w:val="18"/>
                <w:szCs w:val="18"/>
                <w:lang w:eastAsia="pt-BR"/>
              </w:rPr>
              <w:t xml:space="preserve">: </w:t>
            </w:r>
            <w:r w:rsidR="00AF4AFA">
              <w:rPr>
                <w:rFonts w:ascii="Book Antiqua" w:eastAsia="Times New Roman" w:hAnsi="Book Antiqua" w:cs="Times New Roman"/>
                <w:b/>
                <w:color w:val="FF0000"/>
                <w:sz w:val="18"/>
                <w:szCs w:val="18"/>
                <w:lang w:eastAsia="pt-BR"/>
              </w:rPr>
              <w:t>12/12</w:t>
            </w:r>
            <w:r w:rsidR="008A4C50">
              <w:rPr>
                <w:rFonts w:ascii="Book Antiqua" w:eastAsia="Times New Roman" w:hAnsi="Book Antiqua" w:cs="Times New Roman"/>
                <w:b/>
                <w:color w:val="FF0000"/>
                <w:sz w:val="18"/>
                <w:szCs w:val="18"/>
                <w:lang w:eastAsia="pt-BR"/>
              </w:rPr>
              <w:t>/2025</w:t>
            </w:r>
            <w:r w:rsidR="008D4082">
              <w:rPr>
                <w:rFonts w:ascii="Book Antiqua" w:eastAsia="Times New Roman" w:hAnsi="Book Antiqua" w:cs="Times New Roman"/>
                <w:b/>
                <w:color w:val="FF0000"/>
                <w:sz w:val="18"/>
                <w:szCs w:val="18"/>
                <w:lang w:eastAsia="pt-BR"/>
              </w:rPr>
              <w:t>.</w:t>
            </w:r>
            <w:r w:rsidR="000910A1" w:rsidRPr="00E618BC">
              <w:rPr>
                <w:rFonts w:ascii="Book Antiqua" w:eastAsia="Times New Roman" w:hAnsi="Book Antiqua" w:cs="Times New Roman"/>
                <w:b/>
                <w:color w:val="FF0000"/>
                <w:sz w:val="18"/>
                <w:szCs w:val="18"/>
                <w:lang w:eastAsia="pt-BR"/>
              </w:rPr>
              <w:t xml:space="preserve"> </w:t>
            </w:r>
          </w:p>
          <w:p w14:paraId="7F121136" w14:textId="77777777" w:rsidR="00217EBA" w:rsidRPr="00E618BC" w:rsidRDefault="00217EBA" w:rsidP="000E36C6">
            <w:pPr>
              <w:jc w:val="both"/>
              <w:rPr>
                <w:rFonts w:ascii="Book Antiqua" w:eastAsia="Times New Roman" w:hAnsi="Book Antiqua" w:cs="Times New Roman"/>
                <w:b/>
                <w:sz w:val="18"/>
                <w:szCs w:val="18"/>
                <w:lang w:eastAsia="pt-BR"/>
              </w:rPr>
            </w:pPr>
          </w:p>
          <w:p w14:paraId="732B3216" w14:textId="77777777" w:rsidR="00217EBA" w:rsidRPr="00E618BC" w:rsidRDefault="00217EBA" w:rsidP="000E36C6">
            <w:pPr>
              <w:jc w:val="both"/>
              <w:rPr>
                <w:rFonts w:ascii="Book Antiqua" w:eastAsia="Times New Roman" w:hAnsi="Book Antiqua" w:cs="Times New Roman"/>
                <w:b/>
                <w:sz w:val="18"/>
                <w:szCs w:val="18"/>
                <w:lang w:eastAsia="pt-BR"/>
              </w:rPr>
            </w:pPr>
            <w:r w:rsidRPr="00E618B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618BC">
              <w:rPr>
                <w:rFonts w:ascii="Book Antiqua" w:eastAsia="Times New Roman" w:hAnsi="Book Antiqua" w:cs="Times New Roman"/>
                <w:b/>
                <w:sz w:val="18"/>
                <w:szCs w:val="18"/>
                <w:lang w:eastAsia="pt-BR"/>
              </w:rPr>
              <w:t>:</w:t>
            </w:r>
          </w:p>
          <w:p w14:paraId="5B2D5E5E" w14:textId="77777777" w:rsidR="00217EBA" w:rsidRPr="00E618BC" w:rsidRDefault="00217EBA" w:rsidP="00217EBA">
            <w:pPr>
              <w:pStyle w:val="PargrafodaLista"/>
              <w:numPr>
                <w:ilvl w:val="0"/>
                <w:numId w:val="2"/>
              </w:numPr>
              <w:jc w:val="both"/>
              <w:rPr>
                <w:rFonts w:ascii="Book Antiqua" w:eastAsia="Times New Roman" w:hAnsi="Book Antiqua" w:cs="Times New Roman"/>
                <w:b/>
                <w:sz w:val="18"/>
                <w:szCs w:val="18"/>
                <w:lang w:eastAsia="pt-BR"/>
              </w:rPr>
            </w:pPr>
            <w:r w:rsidRPr="00E618BC">
              <w:rPr>
                <w:rFonts w:ascii="Book Antiqua" w:eastAsia="Times New Roman" w:hAnsi="Book Antiqua" w:cs="Times New Roman"/>
                <w:b/>
                <w:color w:val="FF0000"/>
                <w:sz w:val="18"/>
                <w:szCs w:val="18"/>
                <w:lang w:eastAsia="pt-BR"/>
              </w:rPr>
              <w:t>Cores utilizadas</w:t>
            </w:r>
            <w:r w:rsidRPr="00E618BC">
              <w:rPr>
                <w:rFonts w:ascii="Book Antiqua" w:eastAsia="Times New Roman" w:hAnsi="Book Antiqua" w:cs="Times New Roman"/>
                <w:b/>
                <w:sz w:val="18"/>
                <w:szCs w:val="18"/>
                <w:lang w:eastAsia="pt-BR"/>
              </w:rPr>
              <w:t>:</w:t>
            </w:r>
          </w:p>
          <w:p w14:paraId="768A1709" w14:textId="77777777" w:rsidR="00217EBA" w:rsidRPr="00E618BC" w:rsidRDefault="00217EBA" w:rsidP="00217EBA">
            <w:pPr>
              <w:pStyle w:val="PargrafodaLista"/>
              <w:numPr>
                <w:ilvl w:val="0"/>
                <w:numId w:val="1"/>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sz w:val="18"/>
                <w:szCs w:val="18"/>
                <w:highlight w:val="green"/>
                <w:lang w:eastAsia="pt-BR"/>
              </w:rPr>
              <w:t>EM VERDE</w:t>
            </w:r>
            <w:r w:rsidRPr="00E618BC">
              <w:rPr>
                <w:rFonts w:ascii="Book Antiqua" w:eastAsia="Times New Roman" w:hAnsi="Book Antiqua" w:cs="Times New Roman"/>
                <w:sz w:val="18"/>
                <w:szCs w:val="18"/>
                <w:lang w:eastAsia="pt-BR"/>
              </w:rPr>
              <w:t>: destaque aos títulos, capítulos, bem como outras informações relevantes, etc.</w:t>
            </w:r>
          </w:p>
          <w:p w14:paraId="2AA29AC6" w14:textId="77777777" w:rsidR="00217EBA" w:rsidRPr="00E618BC" w:rsidRDefault="00217EBA" w:rsidP="00217EBA">
            <w:pPr>
              <w:pStyle w:val="PargrafodaLista"/>
              <w:numPr>
                <w:ilvl w:val="0"/>
                <w:numId w:val="1"/>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sz w:val="18"/>
                <w:szCs w:val="18"/>
                <w:highlight w:val="magenta"/>
                <w:lang w:eastAsia="pt-BR"/>
              </w:rPr>
              <w:t>EM ROXO</w:t>
            </w:r>
            <w:r w:rsidRPr="00E618BC">
              <w:rPr>
                <w:rFonts w:ascii="Book Antiqua" w:eastAsia="Times New Roman" w:hAnsi="Book Antiqua" w:cs="Times New Roman"/>
                <w:sz w:val="18"/>
                <w:szCs w:val="18"/>
                <w:lang w:eastAsia="pt-BR"/>
              </w:rPr>
              <w:t>: artigos que já foram cobrados em provas de concurso.</w:t>
            </w:r>
          </w:p>
          <w:p w14:paraId="3B1863FD" w14:textId="77777777" w:rsidR="00217EBA" w:rsidRPr="00E618BC" w:rsidRDefault="00217EBA" w:rsidP="00217EBA">
            <w:pPr>
              <w:pStyle w:val="PargrafodaLista"/>
              <w:numPr>
                <w:ilvl w:val="0"/>
                <w:numId w:val="1"/>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sz w:val="18"/>
                <w:szCs w:val="18"/>
                <w:highlight w:val="cyan"/>
                <w:lang w:eastAsia="pt-BR"/>
              </w:rPr>
              <w:t>EM AZUL</w:t>
            </w:r>
            <w:r w:rsidRPr="00E618BC">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9.099/95).</w:t>
            </w:r>
          </w:p>
          <w:p w14:paraId="31C0B462" w14:textId="77777777" w:rsidR="00217EBA" w:rsidRPr="00E618BC" w:rsidRDefault="00217EBA" w:rsidP="00217EBA">
            <w:pPr>
              <w:pStyle w:val="PargrafodaLista"/>
              <w:numPr>
                <w:ilvl w:val="0"/>
                <w:numId w:val="1"/>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sz w:val="18"/>
                <w:szCs w:val="18"/>
                <w:highlight w:val="yellow"/>
                <w:lang w:eastAsia="pt-BR"/>
              </w:rPr>
              <w:t>EM AMARELO</w:t>
            </w:r>
            <w:r w:rsidRPr="00E618BC">
              <w:rPr>
                <w:rFonts w:ascii="Book Antiqua" w:eastAsia="Times New Roman" w:hAnsi="Book Antiqua" w:cs="Times New Roman"/>
                <w:sz w:val="18"/>
                <w:szCs w:val="18"/>
                <w:lang w:eastAsia="pt-BR"/>
              </w:rPr>
              <w:t>: destaques importantes (ex.: critério pessoal)</w:t>
            </w:r>
          </w:p>
          <w:p w14:paraId="48D4D46A" w14:textId="77777777" w:rsidR="00217EBA" w:rsidRPr="00E618BC" w:rsidRDefault="00217EBA" w:rsidP="000E36C6">
            <w:pPr>
              <w:jc w:val="both"/>
              <w:rPr>
                <w:rFonts w:ascii="Book Antiqua" w:eastAsia="Times New Roman" w:hAnsi="Book Antiqua" w:cs="Times New Roman"/>
                <w:sz w:val="18"/>
                <w:szCs w:val="18"/>
                <w:lang w:eastAsia="pt-BR"/>
              </w:rPr>
            </w:pPr>
          </w:p>
          <w:p w14:paraId="27E5C4EB" w14:textId="77777777" w:rsidR="00217EBA" w:rsidRPr="00E618BC" w:rsidRDefault="00217EBA" w:rsidP="00217EBA">
            <w:pPr>
              <w:pStyle w:val="PargrafodaLista"/>
              <w:numPr>
                <w:ilvl w:val="0"/>
                <w:numId w:val="2"/>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color w:val="FF0000"/>
                <w:sz w:val="18"/>
                <w:szCs w:val="18"/>
                <w:lang w:eastAsia="pt-BR"/>
              </w:rPr>
              <w:t>Siglas utilizadas</w:t>
            </w:r>
            <w:r w:rsidRPr="00E618BC">
              <w:rPr>
                <w:rFonts w:ascii="Book Antiqua" w:eastAsia="Times New Roman" w:hAnsi="Book Antiqua" w:cs="Times New Roman"/>
                <w:sz w:val="18"/>
                <w:szCs w:val="18"/>
                <w:lang w:eastAsia="pt-BR"/>
              </w:rPr>
              <w:t>:</w:t>
            </w:r>
          </w:p>
          <w:p w14:paraId="34C0401E" w14:textId="77777777" w:rsidR="00217EBA" w:rsidRPr="00E618BC" w:rsidRDefault="00217EBA" w:rsidP="00217EBA">
            <w:pPr>
              <w:pStyle w:val="PargrafodaLista"/>
              <w:numPr>
                <w:ilvl w:val="0"/>
                <w:numId w:val="3"/>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E618BC">
              <w:rPr>
                <w:rFonts w:ascii="Book Antiqua" w:eastAsia="Times New Roman" w:hAnsi="Book Antiqua" w:cs="Times New Roman"/>
                <w:b/>
                <w:sz w:val="18"/>
                <w:szCs w:val="18"/>
                <w:lang w:eastAsia="pt-BR"/>
              </w:rPr>
              <w:t>etc</w:t>
            </w:r>
            <w:proofErr w:type="spellEnd"/>
            <w:r w:rsidRPr="00E618BC">
              <w:rPr>
                <w:rFonts w:ascii="Book Antiqua" w:eastAsia="Times New Roman" w:hAnsi="Book Antiqua" w:cs="Times New Roman"/>
                <w:b/>
                <w:sz w:val="18"/>
                <w:szCs w:val="18"/>
                <w:lang w:eastAsia="pt-BR"/>
              </w:rPr>
              <w:t>).</w:t>
            </w:r>
          </w:p>
          <w:p w14:paraId="4E688315" w14:textId="77777777" w:rsidR="00217EBA" w:rsidRPr="00E21516" w:rsidRDefault="00217EBA" w:rsidP="00217EBA">
            <w:pPr>
              <w:jc w:val="both"/>
              <w:rPr>
                <w:rFonts w:ascii="Book Antiqua" w:eastAsia="Times New Roman" w:hAnsi="Book Antiqua" w:cs="Times New Roman"/>
                <w:sz w:val="20"/>
                <w:szCs w:val="20"/>
                <w:lang w:eastAsia="pt-BR"/>
              </w:rPr>
            </w:pPr>
          </w:p>
        </w:tc>
      </w:tr>
    </w:tbl>
    <w:p w14:paraId="473D77DE"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821F09">
          <w:rPr>
            <w:rFonts w:ascii="Book Antiqua" w:eastAsia="Times New Roman" w:hAnsi="Book Antiqua" w:cs="Times New Roman"/>
            <w:b/>
            <w:bCs/>
            <w:color w:val="000080"/>
            <w:sz w:val="18"/>
            <w:szCs w:val="18"/>
            <w:u w:val="single"/>
            <w:lang w:eastAsia="pt-BR"/>
          </w:rPr>
          <w:t>LEI Nº 9.099, DE 26 DE SETEMBRO DE 1995.</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120FC6" w:rsidRPr="00E21516" w14:paraId="7677B100" w14:textId="77777777" w:rsidTr="0034530B">
        <w:trPr>
          <w:tblCellSpacing w:w="0" w:type="dxa"/>
        </w:trPr>
        <w:tc>
          <w:tcPr>
            <w:tcW w:w="1251" w:type="pct"/>
            <w:vAlign w:val="center"/>
            <w:hideMark/>
          </w:tcPr>
          <w:p w14:paraId="5660A004" w14:textId="0B8BFABE" w:rsidR="00120FC6" w:rsidRPr="00E21516" w:rsidRDefault="00120FC6" w:rsidP="00120FC6">
            <w:pPr>
              <w:spacing w:before="100" w:beforeAutospacing="1" w:after="100" w:afterAutospacing="1" w:line="240" w:lineRule="auto"/>
              <w:rPr>
                <w:rFonts w:ascii="Book Antiqua" w:eastAsia="Times New Roman" w:hAnsi="Book Antiqua" w:cs="Times New Roman"/>
                <w:sz w:val="20"/>
                <w:szCs w:val="20"/>
                <w:lang w:eastAsia="pt-BR"/>
              </w:rPr>
            </w:pPr>
          </w:p>
        </w:tc>
        <w:tc>
          <w:tcPr>
            <w:tcW w:w="3749" w:type="pct"/>
            <w:vAlign w:val="center"/>
            <w:hideMark/>
          </w:tcPr>
          <w:p w14:paraId="53E79623" w14:textId="77777777" w:rsidR="00120FC6" w:rsidRPr="0034530B"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34530B">
              <w:rPr>
                <w:rFonts w:ascii="Book Antiqua" w:eastAsia="Times New Roman" w:hAnsi="Book Antiqua" w:cs="Times New Roman"/>
                <w:color w:val="800000"/>
                <w:sz w:val="18"/>
                <w:szCs w:val="18"/>
                <w:lang w:eastAsia="pt-BR"/>
              </w:rPr>
              <w:t>Dispõe sobre os Juizados Especiais Cíveis e Criminais e dá outras providências.</w:t>
            </w:r>
          </w:p>
        </w:tc>
      </w:tr>
    </w:tbl>
    <w:p w14:paraId="68CE499B"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bCs/>
          <w:sz w:val="19"/>
          <w:szCs w:val="19"/>
          <w:lang w:eastAsia="pt-BR"/>
        </w:rPr>
        <w:t xml:space="preserve">        O PRESIDENTE DA REPÚBLICA </w:t>
      </w:r>
      <w:r w:rsidRPr="00821F09">
        <w:rPr>
          <w:rFonts w:ascii="Book Antiqua" w:eastAsia="Times New Roman" w:hAnsi="Book Antiqua" w:cs="Times New Roman"/>
          <w:sz w:val="19"/>
          <w:szCs w:val="19"/>
          <w:lang w:eastAsia="pt-BR"/>
        </w:rPr>
        <w:t>Faço saber que o Congresso Nacional decreta e eu sanciono a seguinte Lei:</w:t>
      </w:r>
    </w:p>
    <w:p w14:paraId="4CEA9BD8"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CAPÍTULO I</w:t>
      </w:r>
    </w:p>
    <w:p w14:paraId="5F6993D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Disposições Gerais</w:t>
      </w:r>
    </w:p>
    <w:p w14:paraId="7058BDC5" w14:textId="77777777" w:rsidR="00120FC6" w:rsidRPr="00821F09" w:rsidRDefault="00120FC6" w:rsidP="0034530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0" w:name="art1"/>
      <w:bookmarkEnd w:id="0"/>
      <w:r w:rsidRPr="00821F09">
        <w:rPr>
          <w:rFonts w:ascii="Book Antiqua" w:eastAsia="Times New Roman" w:hAnsi="Book Antiqua" w:cs="Times New Roman"/>
          <w:sz w:val="19"/>
          <w:szCs w:val="19"/>
          <w:lang w:eastAsia="pt-BR"/>
        </w:rPr>
        <w:t>Art. 1º Os Juizados Especiais Cíveis e Criminais, órgãos da Justiça Ordinária, serão criados pela União, no Distrito Federal e nos Territórios, e pelos Estados, para conciliação, processo, julgamento e execução, nas causas de sua competência.</w:t>
      </w:r>
    </w:p>
    <w:tbl>
      <w:tblPr>
        <w:tblStyle w:val="Tabelacomgrade"/>
        <w:tblW w:w="0" w:type="auto"/>
        <w:shd w:val="clear" w:color="auto" w:fill="CCFFFF"/>
        <w:tblLook w:val="04A0" w:firstRow="1" w:lastRow="0" w:firstColumn="1" w:lastColumn="0" w:noHBand="0" w:noVBand="1"/>
      </w:tblPr>
      <w:tblGrid>
        <w:gridCol w:w="8494"/>
      </w:tblGrid>
      <w:tr w:rsidR="004D2A95" w:rsidRPr="00821F09" w14:paraId="47390DD1" w14:textId="77777777" w:rsidTr="004D2A95">
        <w:tc>
          <w:tcPr>
            <w:tcW w:w="8494" w:type="dxa"/>
            <w:shd w:val="clear" w:color="auto" w:fill="CCFFFF"/>
          </w:tcPr>
          <w:p w14:paraId="177530A5" w14:textId="2DD58F07" w:rsidR="004D2A95" w:rsidRPr="00FA0403" w:rsidRDefault="0034530B" w:rsidP="0034530B">
            <w:pPr>
              <w:ind w:firstLine="312"/>
              <w:jc w:val="both"/>
              <w:rPr>
                <w:rFonts w:ascii="Book Antiqua" w:eastAsia="Times New Roman" w:hAnsi="Book Antiqua" w:cs="Times New Roman"/>
                <w:sz w:val="18"/>
                <w:szCs w:val="18"/>
                <w:lang w:eastAsia="pt-BR"/>
              </w:rPr>
            </w:pPr>
            <w:r w:rsidRPr="00FA0403">
              <w:rPr>
                <w:rFonts w:ascii="Book Antiqua" w:eastAsia="Times New Roman" w:hAnsi="Book Antiqua" w:cs="Times New Roman"/>
                <w:sz w:val="18"/>
                <w:szCs w:val="18"/>
                <w:lang w:eastAsia="pt-BR"/>
              </w:rPr>
              <w:t xml:space="preserve">CF/88, </w:t>
            </w:r>
            <w:r w:rsidR="004D2A95" w:rsidRPr="00FA0403">
              <w:rPr>
                <w:rFonts w:ascii="Book Antiqua" w:eastAsia="Times New Roman" w:hAnsi="Book Antiqua" w:cs="Times New Roman"/>
                <w:sz w:val="18"/>
                <w:szCs w:val="18"/>
                <w:lang w:eastAsia="pt-BR"/>
              </w:rPr>
              <w:t>Art. 24. Compete à União, aos Estados e ao Distrito Federal legislar concorrentemente sobre: (...).</w:t>
            </w:r>
          </w:p>
          <w:p w14:paraId="05D7EA02" w14:textId="77777777" w:rsidR="004D2A95" w:rsidRPr="00821F09" w:rsidRDefault="004D2A95" w:rsidP="0034530B">
            <w:pPr>
              <w:ind w:firstLine="312"/>
              <w:jc w:val="both"/>
              <w:rPr>
                <w:rFonts w:ascii="Book Antiqua" w:eastAsia="Times New Roman" w:hAnsi="Book Antiqua" w:cs="Times New Roman"/>
                <w:sz w:val="19"/>
                <w:szCs w:val="19"/>
                <w:lang w:eastAsia="pt-BR"/>
              </w:rPr>
            </w:pPr>
            <w:r w:rsidRPr="00FA0403">
              <w:rPr>
                <w:rFonts w:ascii="Book Antiqua" w:eastAsia="Times New Roman" w:hAnsi="Book Antiqua" w:cs="Times New Roman"/>
                <w:sz w:val="18"/>
                <w:szCs w:val="18"/>
                <w:lang w:eastAsia="pt-BR"/>
              </w:rPr>
              <w:t xml:space="preserve">X - </w:t>
            </w:r>
            <w:proofErr w:type="gramStart"/>
            <w:r w:rsidRPr="00FA0403">
              <w:rPr>
                <w:rFonts w:ascii="Book Antiqua" w:eastAsia="Times New Roman" w:hAnsi="Book Antiqua" w:cs="Times New Roman"/>
                <w:sz w:val="18"/>
                <w:szCs w:val="18"/>
                <w:lang w:eastAsia="pt-BR"/>
              </w:rPr>
              <w:t>criação</w:t>
            </w:r>
            <w:proofErr w:type="gramEnd"/>
            <w:r w:rsidRPr="00FA0403">
              <w:rPr>
                <w:rFonts w:ascii="Book Antiqua" w:eastAsia="Times New Roman" w:hAnsi="Book Antiqua" w:cs="Times New Roman"/>
                <w:sz w:val="18"/>
                <w:szCs w:val="18"/>
                <w:lang w:eastAsia="pt-BR"/>
              </w:rPr>
              <w:t>, funcionamento e processo do juizado de pequenas causas;</w:t>
            </w:r>
          </w:p>
        </w:tc>
      </w:tr>
    </w:tbl>
    <w:p w14:paraId="1CF48DAD" w14:textId="77777777" w:rsidR="00400AB2" w:rsidRDefault="00400AB2" w:rsidP="004E2148">
      <w:pPr>
        <w:spacing w:after="0" w:line="240" w:lineRule="auto"/>
        <w:ind w:firstLine="284"/>
        <w:jc w:val="both"/>
        <w:rPr>
          <w:rFonts w:ascii="Book Antiqua" w:eastAsia="Times New Roman" w:hAnsi="Book Antiqua" w:cs="Times New Roman"/>
          <w:b/>
          <w:color w:val="FF0000"/>
          <w:sz w:val="18"/>
          <w:szCs w:val="18"/>
          <w:u w:val="single"/>
          <w:lang w:eastAsia="pt-BR"/>
        </w:rPr>
      </w:pP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5EF85821" w14:textId="77777777" w:rsidTr="00FB6FAA">
        <w:tc>
          <w:tcPr>
            <w:tcW w:w="8494" w:type="dxa"/>
            <w:shd w:val="clear" w:color="auto" w:fill="FFF2CC" w:themeFill="accent4" w:themeFillTint="33"/>
          </w:tcPr>
          <w:p w14:paraId="6DE76691" w14:textId="77777777" w:rsidR="008238A2" w:rsidRDefault="008238A2" w:rsidP="004E2148">
            <w:pPr>
              <w:jc w:val="both"/>
              <w:rPr>
                <w:rFonts w:ascii="Book Antiqua" w:eastAsia="Times New Roman" w:hAnsi="Book Antiqua" w:cs="Times New Roman"/>
                <w:b/>
                <w:bCs/>
                <w:color w:val="FF0000"/>
                <w:sz w:val="16"/>
                <w:szCs w:val="16"/>
                <w:u w:val="single"/>
                <w:lang w:eastAsia="pt-BR"/>
              </w:rPr>
            </w:pPr>
            <w:r w:rsidRPr="00995977">
              <w:rPr>
                <w:rFonts w:ascii="Book Antiqua" w:eastAsia="Times New Roman" w:hAnsi="Book Antiqua" w:cs="Times New Roman"/>
                <w:b/>
                <w:bCs/>
                <w:sz w:val="19"/>
                <w:szCs w:val="19"/>
                <w:lang w:eastAsia="pt-BR"/>
              </w:rPr>
              <w:t xml:space="preserve">Enunciado </w:t>
            </w:r>
            <w:r w:rsidRPr="004E2148">
              <w:rPr>
                <w:rFonts w:ascii="Book Antiqua" w:eastAsia="Times New Roman" w:hAnsi="Book Antiqua" w:cs="Times New Roman"/>
                <w:b/>
                <w:bCs/>
                <w:sz w:val="19"/>
                <w:szCs w:val="19"/>
                <w:lang w:eastAsia="pt-BR"/>
              </w:rPr>
              <w:t xml:space="preserve">01 do </w:t>
            </w:r>
            <w:proofErr w:type="spellStart"/>
            <w:r w:rsidRPr="004E2148">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400AB2">
              <w:rPr>
                <w:rFonts w:ascii="Book Antiqua" w:eastAsia="Times New Roman" w:hAnsi="Book Antiqua" w:cs="Times New Roman"/>
                <w:sz w:val="19"/>
                <w:szCs w:val="19"/>
                <w:lang w:eastAsia="pt-BR"/>
              </w:rPr>
              <w:t>O exercício do direito de ação no Juizado Especial Cível é facultativo para o autor.</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(DPEGO-2021)</w:t>
            </w:r>
          </w:p>
          <w:p w14:paraId="65007E40" w14:textId="13C7F057" w:rsidR="004E2148" w:rsidRPr="00821F09" w:rsidRDefault="004E2148" w:rsidP="004E2148">
            <w:pPr>
              <w:jc w:val="both"/>
              <w:rPr>
                <w:rFonts w:ascii="Book Antiqua" w:eastAsia="Times New Roman" w:hAnsi="Book Antiqua" w:cs="Times New Roman"/>
                <w:b/>
                <w:sz w:val="19"/>
                <w:szCs w:val="19"/>
                <w:u w:val="single"/>
                <w:lang w:eastAsia="pt-BR"/>
              </w:rPr>
            </w:pPr>
            <w:r w:rsidRPr="004E2148">
              <w:rPr>
                <w:rFonts w:ascii="Book Antiqua" w:eastAsia="Times New Roman" w:hAnsi="Book Antiqua" w:cs="Times New Roman"/>
                <w:b/>
                <w:sz w:val="19"/>
                <w:szCs w:val="19"/>
                <w:lang w:eastAsia="pt-BR"/>
              </w:rPr>
              <w:t>E</w:t>
            </w:r>
            <w:r>
              <w:rPr>
                <w:rFonts w:ascii="Book Antiqua" w:eastAsia="Times New Roman" w:hAnsi="Book Antiqua" w:cs="Times New Roman"/>
                <w:b/>
                <w:sz w:val="19"/>
                <w:szCs w:val="19"/>
                <w:lang w:eastAsia="pt-BR"/>
              </w:rPr>
              <w:t xml:space="preserve">nunciado 139 do </w:t>
            </w:r>
            <w:proofErr w:type="spellStart"/>
            <w:r>
              <w:rPr>
                <w:rFonts w:ascii="Book Antiqua" w:eastAsia="Times New Roman" w:hAnsi="Book Antiqua" w:cs="Times New Roman"/>
                <w:b/>
                <w:sz w:val="19"/>
                <w:szCs w:val="19"/>
                <w:lang w:eastAsia="pt-BR"/>
              </w:rPr>
              <w:t>Fonaje</w:t>
            </w:r>
            <w:proofErr w:type="spellEnd"/>
            <w:r>
              <w:rPr>
                <w:rFonts w:ascii="Book Antiqua" w:eastAsia="Times New Roman" w:hAnsi="Book Antiqua" w:cs="Times New Roman"/>
                <w:b/>
                <w:sz w:val="19"/>
                <w:szCs w:val="19"/>
                <w:lang w:eastAsia="pt-BR"/>
              </w:rPr>
              <w:t>:</w:t>
            </w:r>
            <w:r w:rsidRPr="004E2148">
              <w:rPr>
                <w:rFonts w:ascii="Book Antiqua" w:eastAsia="Times New Roman" w:hAnsi="Book Antiqua" w:cs="Times New Roman"/>
                <w:sz w:val="19"/>
                <w:szCs w:val="19"/>
                <w:lang w:eastAsia="pt-BR"/>
              </w:rPr>
              <w:t xml:space="preserve"> (substitui o Enunciado 32) A </w:t>
            </w:r>
            <w:r w:rsidRPr="004E2148">
              <w:rPr>
                <w:rFonts w:ascii="Book Antiqua" w:eastAsia="Times New Roman" w:hAnsi="Book Antiqua" w:cs="Times New Roman"/>
                <w:b/>
                <w:bCs/>
                <w:sz w:val="19"/>
                <w:szCs w:val="19"/>
                <w:lang w:eastAsia="pt-BR"/>
              </w:rPr>
              <w:t>exclusão da competência</w:t>
            </w:r>
            <w:r w:rsidRPr="004E2148">
              <w:rPr>
                <w:rFonts w:ascii="Book Antiqua" w:eastAsia="Times New Roman" w:hAnsi="Book Antiqua" w:cs="Times New Roman"/>
                <w:sz w:val="19"/>
                <w:szCs w:val="19"/>
                <w:lang w:eastAsia="pt-BR"/>
              </w:rPr>
              <w:t xml:space="preserve"> do Sistema dos Juizados Especiais quanto às demandas sobre direitos ou interesses difusos ou coletivos, dentre eles os individuais homogêneos, aplica-se tanto para as demandas individuais de natureza multitudinária quanto para as ações coletivas. Se, no exercício de suas funções, os juízes e tribunais tiverem conhecimento de fatos que possam ensejar a propositura da ação civil coletiva, remeterão peças ao Ministério Público e/ou à Defensoria Pública para as providências cabíveis (Alterado no XXXVI Encontro – Belém/PA). </w:t>
            </w:r>
            <w:r w:rsidRPr="004E2148">
              <w:rPr>
                <w:rFonts w:ascii="Book Antiqua" w:eastAsia="Times New Roman" w:hAnsi="Book Antiqua" w:cs="Times New Roman"/>
                <w:b/>
                <w:color w:val="EE0000"/>
                <w:sz w:val="16"/>
                <w:szCs w:val="16"/>
                <w:u w:val="single"/>
                <w:lang w:eastAsia="pt-BR"/>
              </w:rPr>
              <w:t>(MPGO-2024)</w:t>
            </w:r>
          </w:p>
        </w:tc>
      </w:tr>
    </w:tbl>
    <w:p w14:paraId="76A4FCB5" w14:textId="77777777" w:rsidR="008238A2" w:rsidRDefault="008238A2" w:rsidP="00400AB2">
      <w:pPr>
        <w:spacing w:after="0" w:line="240" w:lineRule="auto"/>
        <w:ind w:firstLine="284"/>
        <w:jc w:val="both"/>
        <w:rPr>
          <w:rFonts w:ascii="Book Antiqua" w:eastAsia="Times New Roman" w:hAnsi="Book Antiqua" w:cs="Times New Roman"/>
          <w:b/>
          <w:color w:val="FF0000"/>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400AB2" w:rsidRPr="00821F09" w14:paraId="2B54686B" w14:textId="77777777" w:rsidTr="00235758">
        <w:tc>
          <w:tcPr>
            <w:tcW w:w="8494" w:type="dxa"/>
            <w:shd w:val="clear" w:color="auto" w:fill="CCFFFF"/>
          </w:tcPr>
          <w:p w14:paraId="285DA374" w14:textId="0F74348C" w:rsidR="00400AB2" w:rsidRPr="008238A2" w:rsidRDefault="00400AB2" w:rsidP="00235758">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DPEGO-2021</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 xml:space="preserve">: </w:t>
            </w:r>
            <w:r w:rsidRPr="00400AB2">
              <w:rPr>
                <w:rFonts w:ascii="Book Antiqua" w:eastAsia="Times New Roman" w:hAnsi="Book Antiqua" w:cs="Times New Roman"/>
                <w:b/>
                <w:bCs/>
                <w:sz w:val="19"/>
                <w:szCs w:val="19"/>
                <w:lang w:eastAsia="pt-BR"/>
              </w:rPr>
              <w:t xml:space="preserve">No âmbito estadual, o autor pode escolher se deseja ajuizar a ação no Juizado Especial ou na Justiça Comum, sendo essa uma decisão da parte. </w:t>
            </w:r>
            <w:r w:rsidRPr="00400AB2">
              <w:rPr>
                <w:rFonts w:ascii="Book Antiqua" w:eastAsia="Times New Roman" w:hAnsi="Book Antiqua" w:cs="Times New Roman"/>
                <w:sz w:val="19"/>
                <w:szCs w:val="19"/>
                <w:lang w:eastAsia="pt-BR"/>
              </w:rPr>
              <w:t>STJ. 2ª T. RMS 53.227/RS, Rel. Min. Herman Benjamin, j</w:t>
            </w:r>
            <w:r>
              <w:rPr>
                <w:rFonts w:ascii="Book Antiqua" w:eastAsia="Times New Roman" w:hAnsi="Book Antiqua" w:cs="Times New Roman"/>
                <w:sz w:val="19"/>
                <w:szCs w:val="19"/>
                <w:lang w:eastAsia="pt-BR"/>
              </w:rPr>
              <w:t>.</w:t>
            </w:r>
            <w:r w:rsidRPr="00400AB2">
              <w:rPr>
                <w:rFonts w:ascii="Book Antiqua" w:eastAsia="Times New Roman" w:hAnsi="Book Antiqua" w:cs="Times New Roman"/>
                <w:sz w:val="19"/>
                <w:szCs w:val="19"/>
                <w:lang w:eastAsia="pt-BR"/>
              </w:rPr>
              <w:t xml:space="preserve"> 27/06/17.</w:t>
            </w:r>
          </w:p>
        </w:tc>
      </w:tr>
    </w:tbl>
    <w:p w14:paraId="72D3E284" w14:textId="60F15CBC"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lastRenderedPageBreak/>
        <w:t xml:space="preserve">        </w:t>
      </w:r>
      <w:bookmarkStart w:id="1" w:name="art2"/>
      <w:bookmarkEnd w:id="1"/>
      <w:r w:rsidRPr="00821F09">
        <w:rPr>
          <w:rFonts w:ascii="Book Antiqua" w:eastAsia="Times New Roman" w:hAnsi="Book Antiqua" w:cs="Times New Roman"/>
          <w:b/>
          <w:sz w:val="19"/>
          <w:szCs w:val="19"/>
          <w:highlight w:val="magenta"/>
          <w:lang w:eastAsia="pt-BR"/>
        </w:rPr>
        <w:t>Art. 2º</w:t>
      </w:r>
      <w:r w:rsidRPr="00821F09">
        <w:rPr>
          <w:rFonts w:ascii="Book Antiqua" w:eastAsia="Times New Roman" w:hAnsi="Book Antiqua" w:cs="Times New Roman"/>
          <w:sz w:val="19"/>
          <w:szCs w:val="19"/>
          <w:lang w:eastAsia="pt-BR"/>
        </w:rPr>
        <w:t xml:space="preserve"> </w:t>
      </w:r>
      <w:r w:rsidRPr="00D65C29">
        <w:rPr>
          <w:rFonts w:ascii="Book Antiqua" w:eastAsia="Times New Roman" w:hAnsi="Book Antiqua" w:cs="Times New Roman"/>
          <w:b/>
          <w:bCs/>
          <w:sz w:val="19"/>
          <w:szCs w:val="19"/>
          <w:lang w:eastAsia="pt-BR"/>
        </w:rPr>
        <w:t xml:space="preserve">O </w:t>
      </w:r>
      <w:r w:rsidRPr="00D65C29">
        <w:rPr>
          <w:rFonts w:ascii="Book Antiqua" w:eastAsia="Times New Roman" w:hAnsi="Book Antiqua" w:cs="Times New Roman"/>
          <w:b/>
          <w:bCs/>
          <w:sz w:val="19"/>
          <w:szCs w:val="19"/>
          <w:highlight w:val="yellow"/>
          <w:lang w:eastAsia="pt-BR"/>
        </w:rPr>
        <w:t>processo</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caps/>
          <w:sz w:val="19"/>
          <w:szCs w:val="19"/>
          <w:highlight w:val="green"/>
          <w:lang w:eastAsia="pt-BR"/>
        </w:rPr>
        <w:t>orientar-se-á</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sz w:val="19"/>
          <w:szCs w:val="19"/>
          <w:highlight w:val="cyan"/>
          <w:lang w:eastAsia="pt-BR"/>
        </w:rPr>
        <w:t>pelos critérios</w:t>
      </w:r>
      <w:r w:rsidRPr="00D65C29">
        <w:rPr>
          <w:rFonts w:ascii="Book Antiqua" w:eastAsia="Times New Roman" w:hAnsi="Book Antiqua" w:cs="Times New Roman"/>
          <w:b/>
          <w:bCs/>
          <w:sz w:val="19"/>
          <w:szCs w:val="19"/>
          <w:lang w:eastAsia="pt-BR"/>
        </w:rPr>
        <w:t xml:space="preserve"> da </w:t>
      </w:r>
      <w:r w:rsidRPr="00D65C29">
        <w:rPr>
          <w:rFonts w:ascii="Book Antiqua" w:eastAsia="Times New Roman" w:hAnsi="Book Antiqua" w:cs="Times New Roman"/>
          <w:b/>
          <w:bCs/>
          <w:sz w:val="19"/>
          <w:szCs w:val="19"/>
          <w:highlight w:val="yellow"/>
          <w:lang w:eastAsia="pt-BR"/>
        </w:rPr>
        <w:t>oralidade</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sz w:val="19"/>
          <w:szCs w:val="19"/>
          <w:highlight w:val="yellow"/>
          <w:lang w:eastAsia="pt-BR"/>
        </w:rPr>
        <w:t>simplicidade</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sz w:val="19"/>
          <w:szCs w:val="19"/>
          <w:highlight w:val="yellow"/>
          <w:lang w:eastAsia="pt-BR"/>
        </w:rPr>
        <w:t>informalidade</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sz w:val="19"/>
          <w:szCs w:val="19"/>
          <w:highlight w:val="yellow"/>
          <w:lang w:eastAsia="pt-BR"/>
        </w:rPr>
        <w:t>economia processual</w:t>
      </w:r>
      <w:r w:rsidRPr="00D65C29">
        <w:rPr>
          <w:rFonts w:ascii="Book Antiqua" w:eastAsia="Times New Roman" w:hAnsi="Book Antiqua" w:cs="Times New Roman"/>
          <w:b/>
          <w:bCs/>
          <w:sz w:val="19"/>
          <w:szCs w:val="19"/>
          <w:lang w:eastAsia="pt-BR"/>
        </w:rPr>
        <w:t xml:space="preserve"> e </w:t>
      </w:r>
      <w:r w:rsidRPr="00D65C29">
        <w:rPr>
          <w:rFonts w:ascii="Book Antiqua" w:eastAsia="Times New Roman" w:hAnsi="Book Antiqua" w:cs="Times New Roman"/>
          <w:b/>
          <w:bCs/>
          <w:sz w:val="19"/>
          <w:szCs w:val="19"/>
          <w:highlight w:val="yellow"/>
          <w:lang w:eastAsia="pt-BR"/>
        </w:rPr>
        <w:t>celeridade</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caps/>
          <w:sz w:val="19"/>
          <w:szCs w:val="19"/>
          <w:highlight w:val="green"/>
          <w:lang w:eastAsia="pt-BR"/>
        </w:rPr>
        <w:t>buscando</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sz w:val="19"/>
          <w:szCs w:val="19"/>
          <w:highlight w:val="cyan"/>
          <w:lang w:eastAsia="pt-BR"/>
        </w:rPr>
        <w:t>sempre que possível</w:t>
      </w:r>
      <w:r w:rsidRPr="00D65C29">
        <w:rPr>
          <w:rFonts w:ascii="Book Antiqua" w:eastAsia="Times New Roman" w:hAnsi="Book Antiqua" w:cs="Times New Roman"/>
          <w:b/>
          <w:bCs/>
          <w:sz w:val="19"/>
          <w:szCs w:val="19"/>
          <w:lang w:eastAsia="pt-BR"/>
        </w:rPr>
        <w:t xml:space="preserve">, a </w:t>
      </w:r>
      <w:r w:rsidRPr="00D65C29">
        <w:rPr>
          <w:rFonts w:ascii="Book Antiqua" w:eastAsia="Times New Roman" w:hAnsi="Book Antiqua" w:cs="Times New Roman"/>
          <w:b/>
          <w:bCs/>
          <w:caps/>
          <w:sz w:val="19"/>
          <w:szCs w:val="19"/>
          <w:shd w:val="clear" w:color="auto" w:fill="F7CAAC" w:themeFill="accent2" w:themeFillTint="66"/>
          <w:lang w:eastAsia="pt-BR"/>
        </w:rPr>
        <w:t>conciliação</w:t>
      </w:r>
      <w:r w:rsidRPr="00D65C29">
        <w:rPr>
          <w:rFonts w:ascii="Book Antiqua" w:eastAsia="Times New Roman" w:hAnsi="Book Antiqua" w:cs="Times New Roman"/>
          <w:b/>
          <w:bCs/>
          <w:sz w:val="19"/>
          <w:szCs w:val="19"/>
          <w:lang w:eastAsia="pt-BR"/>
        </w:rPr>
        <w:t xml:space="preserve"> ou a </w:t>
      </w:r>
      <w:r w:rsidRPr="00D65C29">
        <w:rPr>
          <w:rFonts w:ascii="Book Antiqua" w:eastAsia="Times New Roman" w:hAnsi="Book Antiqua" w:cs="Times New Roman"/>
          <w:b/>
          <w:bCs/>
          <w:caps/>
          <w:sz w:val="19"/>
          <w:szCs w:val="19"/>
          <w:shd w:val="clear" w:color="auto" w:fill="F7CAAC" w:themeFill="accent2" w:themeFillTint="66"/>
          <w:lang w:eastAsia="pt-BR"/>
        </w:rPr>
        <w:t>transação</w:t>
      </w:r>
      <w:r w:rsidRPr="00E02436">
        <w:rPr>
          <w:rFonts w:ascii="Book Antiqua" w:eastAsia="Times New Roman" w:hAnsi="Book Antiqua" w:cs="Times New Roman"/>
          <w:sz w:val="18"/>
          <w:szCs w:val="18"/>
          <w:lang w:eastAsia="pt-BR"/>
        </w:rPr>
        <w:t>.</w:t>
      </w:r>
      <w:r w:rsidR="00DE0A91" w:rsidRPr="00E02436">
        <w:rPr>
          <w:rFonts w:ascii="Book Antiqua" w:eastAsia="Times New Roman" w:hAnsi="Book Antiqua" w:cs="Times New Roman"/>
          <w:sz w:val="18"/>
          <w:szCs w:val="18"/>
          <w:lang w:eastAsia="pt-BR"/>
        </w:rPr>
        <w:t xml:space="preserve"> </w:t>
      </w:r>
      <w:r w:rsidR="00AA5592" w:rsidRPr="00E02436">
        <w:rPr>
          <w:rFonts w:ascii="Book Antiqua" w:eastAsia="Times New Roman" w:hAnsi="Book Antiqua" w:cs="Times New Roman"/>
          <w:b/>
          <w:color w:val="FF0000"/>
          <w:sz w:val="16"/>
          <w:szCs w:val="16"/>
          <w:u w:val="single"/>
          <w:lang w:eastAsia="pt-BR"/>
        </w:rPr>
        <w:t>(TJMS-2010)</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(TJGO-2012)</w:t>
      </w:r>
      <w:r w:rsidR="00F84EE5" w:rsidRPr="00E02436">
        <w:rPr>
          <w:rFonts w:ascii="Book Antiqua" w:eastAsia="Times New Roman" w:hAnsi="Book Antiqua" w:cs="Times New Roman"/>
          <w:b/>
          <w:color w:val="FF0000"/>
          <w:sz w:val="16"/>
          <w:szCs w:val="16"/>
          <w:lang w:eastAsia="pt-BR"/>
        </w:rPr>
        <w:t xml:space="preserve"> </w:t>
      </w:r>
      <w:r w:rsidR="00AA15A8" w:rsidRPr="00E02436">
        <w:rPr>
          <w:rFonts w:ascii="Book Antiqua" w:eastAsia="Times New Roman" w:hAnsi="Book Antiqua" w:cs="Times New Roman"/>
          <w:b/>
          <w:bCs/>
          <w:color w:val="FF0000"/>
          <w:sz w:val="16"/>
          <w:szCs w:val="16"/>
          <w:u w:val="single"/>
          <w:lang w:eastAsia="pt-BR"/>
        </w:rPr>
        <w:t>(TJPR-2008/2019)</w:t>
      </w:r>
      <w:r w:rsidR="006F20CD" w:rsidRPr="00E02436">
        <w:rPr>
          <w:rFonts w:ascii="Book Antiqua" w:eastAsia="Times New Roman" w:hAnsi="Book Antiqua" w:cs="Times New Roman"/>
          <w:b/>
          <w:color w:val="FF0000"/>
          <w:sz w:val="16"/>
          <w:szCs w:val="16"/>
          <w:lang w:eastAsia="pt-BR"/>
        </w:rPr>
        <w:t xml:space="preserve"> </w:t>
      </w:r>
      <w:r w:rsidR="009B32A4" w:rsidRPr="00E02436">
        <w:rPr>
          <w:rFonts w:ascii="Book Antiqua" w:eastAsia="Times New Roman" w:hAnsi="Book Antiqua" w:cs="Times New Roman"/>
          <w:b/>
          <w:color w:val="FF0000"/>
          <w:sz w:val="16"/>
          <w:szCs w:val="16"/>
          <w:u w:val="single"/>
          <w:lang w:eastAsia="pt-BR"/>
        </w:rPr>
        <w:t>(Cartórios/TJSC-2019)</w:t>
      </w:r>
      <w:r w:rsidR="00D65C29">
        <w:rPr>
          <w:rFonts w:ascii="Book Antiqua" w:eastAsia="Times New Roman" w:hAnsi="Book Antiqua" w:cs="Times New Roman"/>
          <w:b/>
          <w:color w:val="FF0000"/>
          <w:sz w:val="16"/>
          <w:szCs w:val="16"/>
          <w:lang w:eastAsia="pt-BR"/>
        </w:rPr>
        <w:t xml:space="preserve"> </w:t>
      </w:r>
      <w:r w:rsidR="00D65C29">
        <w:rPr>
          <w:rFonts w:ascii="Book Antiqua" w:eastAsia="Times New Roman" w:hAnsi="Book Antiqua" w:cs="Times New Roman"/>
          <w:b/>
          <w:color w:val="FF0000"/>
          <w:sz w:val="16"/>
          <w:szCs w:val="16"/>
          <w:u w:val="single"/>
          <w:lang w:eastAsia="pt-BR"/>
        </w:rPr>
        <w:t>(MPMS-2022)</w:t>
      </w:r>
      <w:r w:rsidR="00B85337" w:rsidRPr="00E02436">
        <w:rPr>
          <w:rFonts w:ascii="Book Antiqua" w:eastAsia="Times New Roman" w:hAnsi="Book Antiqua" w:cs="Times New Roman"/>
          <w:b/>
          <w:color w:val="FF0000"/>
          <w:sz w:val="18"/>
          <w:szCs w:val="18"/>
          <w:lang w:eastAsia="pt-BR"/>
        </w:rPr>
        <w:t xml:space="preserve"> </w:t>
      </w:r>
      <w:r w:rsidR="00D5610D" w:rsidRPr="00E02436">
        <w:rPr>
          <w:rFonts w:ascii="Book Antiqua" w:eastAsia="Times New Roman" w:hAnsi="Book Antiqua" w:cs="Times New Roman"/>
          <w:b/>
          <w:bCs/>
          <w:color w:val="FF0000"/>
          <w:sz w:val="16"/>
          <w:szCs w:val="16"/>
          <w:u w:val="single"/>
          <w:lang w:eastAsia="pt-BR"/>
        </w:rPr>
        <w:t>(</w:t>
      </w:r>
      <w:r w:rsidR="00D5610D">
        <w:rPr>
          <w:rFonts w:ascii="Book Antiqua" w:eastAsia="Times New Roman" w:hAnsi="Book Antiqua" w:cs="Times New Roman"/>
          <w:b/>
          <w:bCs/>
          <w:color w:val="FF0000"/>
          <w:sz w:val="16"/>
          <w:szCs w:val="16"/>
          <w:u w:val="single"/>
          <w:lang w:eastAsia="pt-BR"/>
        </w:rPr>
        <w:t>PGERO-2022</w:t>
      </w:r>
      <w:r w:rsidR="00D5610D" w:rsidRPr="00E0243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D286D" w:rsidRPr="00821F09" w14:paraId="79A46D58" w14:textId="77777777" w:rsidTr="0006326A">
        <w:tc>
          <w:tcPr>
            <w:tcW w:w="8494" w:type="dxa"/>
            <w:shd w:val="clear" w:color="auto" w:fill="CCFFFF"/>
          </w:tcPr>
          <w:p w14:paraId="45A5C8C1" w14:textId="57CE8837" w:rsidR="006D286D" w:rsidRPr="00821F09" w:rsidRDefault="006D286D" w:rsidP="006D286D">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TJPR-2019-CESPE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Entre outros objetivos, os juizados especiais cíveis estaduais buscam extrair do processo o máximo de proveito com o mínimo de dispêndio de tempo e energias, razão pela qual, por exemplo, realiza a colheita de prova pericial de forma simplificada e a oitiva do perito em audiência. Tal objetivo é consoante com o princípio da economia processual. </w:t>
            </w:r>
            <w:r w:rsidRPr="00821F09">
              <w:rPr>
                <w:rFonts w:ascii="Book Antiqua" w:eastAsia="Times New Roman" w:hAnsi="Book Antiqua" w:cs="Times New Roman"/>
                <w:b/>
                <w:sz w:val="19"/>
                <w:szCs w:val="19"/>
                <w:lang w:eastAsia="pt-BR"/>
              </w:rPr>
              <w:t>BL: art. 2º, Lei 9099/95.</w:t>
            </w:r>
          </w:p>
          <w:p w14:paraId="0413760C" w14:textId="78B4D93B" w:rsidR="006D286D" w:rsidRPr="00821F09" w:rsidRDefault="009B32A4" w:rsidP="006D286D">
            <w:pPr>
              <w:spacing w:before="100" w:beforeAutospacing="1" w:after="100" w:afterAutospacing="1"/>
              <w:jc w:val="both"/>
              <w:rPr>
                <w:rFonts w:ascii="Book Antiqua" w:eastAsia="Times New Roman" w:hAnsi="Book Antiqua" w:cs="Times New Roman"/>
                <w:sz w:val="19"/>
                <w:szCs w:val="19"/>
                <w:lang w:eastAsia="pt-BR"/>
              </w:rPr>
            </w:pPr>
            <w:r w:rsidRPr="009B32A4">
              <w:rPr>
                <w:rFonts w:ascii="Book Antiqua" w:eastAsia="Times New Roman" w:hAnsi="Book Antiqua" w:cs="Times New Roman"/>
                <w:b/>
                <w:i/>
                <w:iCs/>
                <w:color w:val="FF0000"/>
                <w:sz w:val="19"/>
                <w:szCs w:val="19"/>
                <w:lang w:eastAsia="pt-BR"/>
              </w:rPr>
              <w:t>#</w:t>
            </w:r>
            <w:r w:rsidRPr="009B32A4">
              <w:rPr>
                <w:rFonts w:ascii="Book Antiqua" w:eastAsia="Times New Roman" w:hAnsi="Book Antiqua" w:cs="Times New Roman"/>
                <w:b/>
                <w:i/>
                <w:iCs/>
                <w:color w:val="FF0000"/>
                <w:sz w:val="19"/>
                <w:szCs w:val="19"/>
                <w:highlight w:val="green"/>
                <w:lang w:eastAsia="pt-BR"/>
              </w:rPr>
              <w:t>Atenção</w:t>
            </w:r>
            <w:r w:rsidR="006D286D" w:rsidRPr="00821F09">
              <w:rPr>
                <w:rFonts w:ascii="Book Antiqua" w:eastAsia="Times New Roman" w:hAnsi="Book Antiqua" w:cs="Times New Roman"/>
                <w:sz w:val="19"/>
                <w:szCs w:val="19"/>
                <w:lang w:eastAsia="pt-BR"/>
              </w:rPr>
              <w:t>: Através do princípio da economia processual, deve ser buscado o máximo resultado com o menor custo e esforço possível dentro do processo.</w:t>
            </w:r>
          </w:p>
        </w:tc>
      </w:tr>
    </w:tbl>
    <w:p w14:paraId="3403B1A5"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Capítulo II</w:t>
      </w:r>
    </w:p>
    <w:p w14:paraId="0CC2D758"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Dos Juizados Especiais Cíveis</w:t>
      </w:r>
    </w:p>
    <w:p w14:paraId="29CBFAA0"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w:t>
      </w:r>
    </w:p>
    <w:p w14:paraId="115A93AF"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Competência</w:t>
      </w:r>
    </w:p>
    <w:p w14:paraId="5AE065F5" w14:textId="51C7A854" w:rsidR="00120FC6" w:rsidRPr="004D647F"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2" w:name="art3"/>
      <w:bookmarkEnd w:id="2"/>
      <w:r w:rsidRPr="00821F09">
        <w:rPr>
          <w:rFonts w:ascii="Book Antiqua" w:eastAsia="Times New Roman" w:hAnsi="Book Antiqua" w:cs="Times New Roman"/>
          <w:b/>
          <w:sz w:val="19"/>
          <w:szCs w:val="19"/>
          <w:highlight w:val="magenta"/>
          <w:lang w:eastAsia="pt-BR"/>
        </w:rPr>
        <w:t>Art. 3º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Juizado Especial Cível</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tem</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competência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para conciliação, processo e julgamento das causas cíveis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de menor complexidade</w:t>
      </w:r>
      <w:r w:rsidRPr="00821F09">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b/>
          <w:bCs/>
          <w:caps/>
          <w:sz w:val="19"/>
          <w:szCs w:val="19"/>
          <w:highlight w:val="green"/>
          <w:lang w:eastAsia="pt-BR"/>
        </w:rPr>
        <w:t>assim consideradas</w:t>
      </w:r>
      <w:r w:rsidRPr="00E02436">
        <w:rPr>
          <w:rFonts w:ascii="Book Antiqua" w:eastAsia="Times New Roman" w:hAnsi="Book Antiqua" w:cs="Times New Roman"/>
          <w:sz w:val="18"/>
          <w:szCs w:val="18"/>
          <w:lang w:eastAsia="pt-BR"/>
        </w:rPr>
        <w:t>:</w:t>
      </w:r>
      <w:r w:rsidR="00413129">
        <w:rPr>
          <w:rFonts w:ascii="Book Antiqua" w:eastAsia="Times New Roman" w:hAnsi="Book Antiqua" w:cs="Times New Roman"/>
          <w:sz w:val="18"/>
          <w:szCs w:val="18"/>
          <w:lang w:eastAsia="pt-BR"/>
        </w:rPr>
        <w:t xml:space="preserve"> </w:t>
      </w:r>
      <w:r w:rsidR="00413129" w:rsidRPr="009D1466">
        <w:rPr>
          <w:rFonts w:ascii="Book Antiqua" w:hAnsi="Book Antiqua" w:cs="Times New Roman"/>
          <w:b/>
          <w:color w:val="FF0000"/>
          <w:sz w:val="16"/>
          <w:szCs w:val="16"/>
          <w:u w:val="single"/>
        </w:rPr>
        <w:t>(</w:t>
      </w:r>
      <w:r w:rsidR="00413129">
        <w:rPr>
          <w:rFonts w:ascii="Book Antiqua" w:hAnsi="Book Antiqua" w:cs="Times New Roman"/>
          <w:b/>
          <w:color w:val="FF0000"/>
          <w:sz w:val="16"/>
          <w:szCs w:val="16"/>
          <w:u w:val="single"/>
        </w:rPr>
        <w:t>DPU</w:t>
      </w:r>
      <w:r w:rsidR="00413129" w:rsidRPr="009D1466">
        <w:rPr>
          <w:rFonts w:ascii="Book Antiqua" w:hAnsi="Book Antiqua" w:cs="Times New Roman"/>
          <w:b/>
          <w:color w:val="FF0000"/>
          <w:sz w:val="16"/>
          <w:szCs w:val="16"/>
          <w:u w:val="single"/>
        </w:rPr>
        <w:t>-200</w:t>
      </w:r>
      <w:r w:rsidR="00413129">
        <w:rPr>
          <w:rFonts w:ascii="Book Antiqua" w:hAnsi="Book Antiqua" w:cs="Times New Roman"/>
          <w:b/>
          <w:color w:val="FF0000"/>
          <w:sz w:val="16"/>
          <w:szCs w:val="16"/>
          <w:u w:val="single"/>
        </w:rPr>
        <w:t>7</w:t>
      </w:r>
      <w:r w:rsidR="00413129" w:rsidRPr="009D1466">
        <w:rPr>
          <w:rFonts w:ascii="Book Antiqua" w:hAnsi="Book Antiqua" w:cs="Times New Roman"/>
          <w:b/>
          <w:color w:val="FF0000"/>
          <w:sz w:val="16"/>
          <w:szCs w:val="16"/>
          <w:u w:val="single"/>
        </w:rPr>
        <w:t>)</w:t>
      </w:r>
      <w:r w:rsidR="00DE0A91" w:rsidRPr="00E02436">
        <w:rPr>
          <w:rFonts w:ascii="Book Antiqua" w:eastAsia="Times New Roman" w:hAnsi="Book Antiqua" w:cs="Times New Roman"/>
          <w:sz w:val="18"/>
          <w:szCs w:val="18"/>
          <w:lang w:eastAsia="pt-BR"/>
        </w:rPr>
        <w:t xml:space="preserve"> </w:t>
      </w:r>
      <w:r w:rsidR="00A40E3A">
        <w:rPr>
          <w:rFonts w:ascii="Book Antiqua" w:eastAsia="Times New Roman" w:hAnsi="Book Antiqua" w:cs="Times New Roman"/>
          <w:b/>
          <w:color w:val="FF0000"/>
          <w:sz w:val="16"/>
          <w:szCs w:val="16"/>
          <w:u w:val="single"/>
          <w:lang w:eastAsia="pt-BR"/>
        </w:rPr>
        <w:t>(DPESP-2009)</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(DPERS-2011)</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(TJPR-</w:t>
      </w:r>
      <w:r w:rsidR="00C10A9E">
        <w:rPr>
          <w:rFonts w:ascii="Book Antiqua" w:eastAsia="Times New Roman" w:hAnsi="Book Antiqua" w:cs="Times New Roman"/>
          <w:b/>
          <w:color w:val="FF0000"/>
          <w:sz w:val="16"/>
          <w:szCs w:val="16"/>
          <w:u w:val="single"/>
          <w:lang w:eastAsia="pt-BR"/>
        </w:rPr>
        <w:t>2008/</w:t>
      </w:r>
      <w:r w:rsidR="00A40E3A">
        <w:rPr>
          <w:rFonts w:ascii="Book Antiqua" w:eastAsia="Times New Roman" w:hAnsi="Book Antiqua" w:cs="Times New Roman"/>
          <w:b/>
          <w:color w:val="FF0000"/>
          <w:sz w:val="16"/>
          <w:szCs w:val="16"/>
          <w:u w:val="single"/>
          <w:lang w:eastAsia="pt-BR"/>
        </w:rPr>
        <w:t>2011/2012)</w:t>
      </w:r>
      <w:r w:rsidR="00A40E3A">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(MPAL-2012)</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(MPRS-2012)</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(TJRN-2013)</w:t>
      </w:r>
      <w:r w:rsidR="00B56F56" w:rsidRPr="00E02436">
        <w:rPr>
          <w:rFonts w:ascii="Book Antiqua" w:eastAsia="Times New Roman" w:hAnsi="Book Antiqua" w:cs="Times New Roman"/>
          <w:b/>
          <w:color w:val="FF0000"/>
          <w:sz w:val="16"/>
          <w:szCs w:val="16"/>
          <w:lang w:eastAsia="pt-BR"/>
        </w:rPr>
        <w:t xml:space="preserve"> </w:t>
      </w:r>
      <w:r w:rsidR="00B56F56" w:rsidRPr="00E02436">
        <w:rPr>
          <w:rFonts w:ascii="Book Antiqua" w:eastAsia="Times New Roman" w:hAnsi="Book Antiqua" w:cs="Times New Roman"/>
          <w:b/>
          <w:color w:val="FF0000"/>
          <w:sz w:val="16"/>
          <w:szCs w:val="16"/>
          <w:u w:val="single"/>
          <w:lang w:eastAsia="pt-BR"/>
        </w:rPr>
        <w:t>(MPMS-2013)</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(TJCE-2014)</w:t>
      </w:r>
      <w:r w:rsidR="00D9430A" w:rsidRPr="00E02436">
        <w:rPr>
          <w:rFonts w:ascii="Book Antiqua" w:eastAsia="Times New Roman" w:hAnsi="Book Antiqua" w:cs="Times New Roman"/>
          <w:b/>
          <w:color w:val="FF0000"/>
          <w:sz w:val="16"/>
          <w:szCs w:val="16"/>
          <w:lang w:eastAsia="pt-BR"/>
        </w:rPr>
        <w:t xml:space="preserve"> </w:t>
      </w:r>
      <w:r w:rsidR="00D9430A" w:rsidRPr="00E02436">
        <w:rPr>
          <w:rFonts w:ascii="Book Antiqua" w:eastAsia="Times New Roman" w:hAnsi="Book Antiqua" w:cs="Times New Roman"/>
          <w:b/>
          <w:bCs/>
          <w:color w:val="FF0000"/>
          <w:sz w:val="16"/>
          <w:szCs w:val="16"/>
          <w:u w:val="single"/>
          <w:lang w:eastAsia="pt-BR"/>
        </w:rPr>
        <w:t>(MPMT-2014)</w:t>
      </w:r>
      <w:r w:rsidR="00A40E3A">
        <w:rPr>
          <w:rFonts w:ascii="Book Antiqua" w:eastAsia="Times New Roman" w:hAnsi="Book Antiqua" w:cs="Times New Roman"/>
          <w:b/>
          <w:bCs/>
          <w:color w:val="FF0000"/>
          <w:sz w:val="16"/>
          <w:szCs w:val="16"/>
          <w:lang w:eastAsia="pt-BR"/>
        </w:rPr>
        <w:t xml:space="preserve"> </w:t>
      </w:r>
      <w:r w:rsidR="00A40E3A">
        <w:rPr>
          <w:rFonts w:ascii="Book Antiqua" w:eastAsia="Times New Roman" w:hAnsi="Book Antiqua" w:cs="Times New Roman"/>
          <w:b/>
          <w:bCs/>
          <w:color w:val="FF0000"/>
          <w:sz w:val="16"/>
          <w:szCs w:val="16"/>
          <w:u w:val="single"/>
          <w:lang w:eastAsia="pt-BR"/>
        </w:rPr>
        <w:t>(DPEMS-2014)</w:t>
      </w:r>
      <w:r w:rsidR="00A40E3A">
        <w:rPr>
          <w:rFonts w:ascii="Book Antiqua" w:eastAsia="Times New Roman" w:hAnsi="Book Antiqua" w:cs="Times New Roman"/>
          <w:b/>
          <w:bCs/>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(TJMS-2008/2010/2015)</w:t>
      </w:r>
      <w:r w:rsidR="005223A6" w:rsidRPr="00E02436">
        <w:rPr>
          <w:rFonts w:ascii="Book Antiqua" w:eastAsia="Times New Roman" w:hAnsi="Book Antiqua" w:cs="Times New Roman"/>
          <w:b/>
          <w:color w:val="FF0000"/>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(TJGO-2015)</w:t>
      </w:r>
      <w:r w:rsidR="002219D7"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(PCCE-2015)</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(DPEMT-2016)</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Arial"/>
          <w:b/>
          <w:bCs/>
          <w:color w:val="FF0000"/>
          <w:sz w:val="16"/>
          <w:szCs w:val="16"/>
          <w:u w:val="single"/>
          <w:lang w:eastAsia="pt-BR"/>
        </w:rPr>
        <w:t>(TRF3-2016)</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(TJAL-2019)</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(DPEGO-2021)</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(DPERJ-2021)</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hAnsi="Book Antiqua"/>
          <w:b/>
          <w:bCs/>
          <w:color w:val="FF0000"/>
          <w:sz w:val="16"/>
          <w:szCs w:val="16"/>
          <w:u w:val="single"/>
        </w:rPr>
        <w:t>(TJAP-2014/2022)</w:t>
      </w:r>
      <w:r w:rsidR="00A40E3A" w:rsidRPr="00E02436">
        <w:rPr>
          <w:rFonts w:ascii="Book Antiqua" w:hAnsi="Book Antiqua"/>
          <w:b/>
          <w:bCs/>
          <w:color w:val="FF0000"/>
          <w:sz w:val="16"/>
          <w:szCs w:val="16"/>
        </w:rPr>
        <w:t xml:space="preserve"> </w:t>
      </w:r>
      <w:r w:rsidR="00A40E3A" w:rsidRPr="00E02436">
        <w:rPr>
          <w:rFonts w:ascii="Book Antiqua" w:hAnsi="Book Antiqua"/>
          <w:b/>
          <w:color w:val="FF0000"/>
          <w:sz w:val="16"/>
          <w:szCs w:val="16"/>
          <w:u w:val="single"/>
        </w:rPr>
        <w:t>(MPPE-2022)</w:t>
      </w:r>
      <w:r w:rsidR="00A40E3A">
        <w:rPr>
          <w:rFonts w:ascii="Book Antiqua" w:hAnsi="Book Antiqua"/>
          <w:b/>
          <w:color w:val="FF0000"/>
          <w:sz w:val="16"/>
          <w:szCs w:val="16"/>
        </w:rPr>
        <w:t xml:space="preserve"> </w:t>
      </w:r>
      <w:r w:rsidR="00A40E3A">
        <w:rPr>
          <w:rFonts w:ascii="Book Antiqua" w:eastAsia="Times New Roman" w:hAnsi="Book Antiqua" w:cs="Times New Roman"/>
          <w:b/>
          <w:color w:val="FF0000"/>
          <w:sz w:val="16"/>
          <w:szCs w:val="16"/>
          <w:u w:val="single"/>
          <w:lang w:eastAsia="pt-BR"/>
        </w:rPr>
        <w:t>(DPEPB-2022)</w:t>
      </w:r>
      <w:r w:rsidR="00832D8E">
        <w:rPr>
          <w:rFonts w:ascii="Book Antiqua" w:eastAsia="Times New Roman" w:hAnsi="Book Antiqua" w:cs="Times New Roman"/>
          <w:b/>
          <w:color w:val="FF0000"/>
          <w:sz w:val="16"/>
          <w:szCs w:val="16"/>
          <w:lang w:eastAsia="pt-BR"/>
        </w:rPr>
        <w:t xml:space="preserve"> </w:t>
      </w:r>
      <w:r w:rsidR="00832D8E">
        <w:rPr>
          <w:rFonts w:ascii="Book Antiqua" w:eastAsia="Times New Roman" w:hAnsi="Book Antiqua" w:cs="Times New Roman"/>
          <w:b/>
          <w:color w:val="FF0000"/>
          <w:sz w:val="16"/>
          <w:szCs w:val="16"/>
          <w:u w:val="single"/>
          <w:lang w:eastAsia="pt-BR"/>
        </w:rPr>
        <w:t>(DPESE-2022)</w:t>
      </w:r>
      <w:r w:rsidR="004E53B6">
        <w:rPr>
          <w:rFonts w:ascii="Book Antiqua" w:eastAsia="Times New Roman" w:hAnsi="Book Antiqua" w:cs="Times New Roman"/>
          <w:b/>
          <w:color w:val="FF0000"/>
          <w:sz w:val="16"/>
          <w:szCs w:val="16"/>
          <w:lang w:eastAsia="pt-BR"/>
        </w:rPr>
        <w:t xml:space="preserve"> </w:t>
      </w:r>
      <w:r w:rsidR="004E53B6">
        <w:rPr>
          <w:rFonts w:ascii="Book Antiqua" w:hAnsi="Book Antiqua"/>
          <w:b/>
          <w:color w:val="FF0000"/>
          <w:sz w:val="16"/>
          <w:szCs w:val="16"/>
          <w:u w:val="single"/>
        </w:rPr>
        <w:t>(PGEAM-2022)</w:t>
      </w:r>
      <w:r w:rsidR="00CA42DC">
        <w:rPr>
          <w:rFonts w:ascii="Book Antiqua" w:hAnsi="Book Antiqua"/>
          <w:b/>
          <w:color w:val="FF0000"/>
          <w:sz w:val="16"/>
          <w:szCs w:val="16"/>
        </w:rPr>
        <w:t xml:space="preserve"> </w:t>
      </w:r>
      <w:r w:rsidR="00CA42DC">
        <w:rPr>
          <w:rFonts w:ascii="Book Antiqua" w:eastAsia="Times New Roman" w:hAnsi="Book Antiqua" w:cs="Times New Roman"/>
          <w:b/>
          <w:color w:val="FF0000"/>
          <w:sz w:val="16"/>
          <w:szCs w:val="16"/>
          <w:u w:val="single"/>
          <w:lang w:eastAsia="pt-BR"/>
        </w:rPr>
        <w:t>(DPERO-2023)</w:t>
      </w:r>
      <w:r w:rsidR="00C10A9E">
        <w:rPr>
          <w:rFonts w:ascii="Book Antiqua" w:eastAsia="Times New Roman" w:hAnsi="Book Antiqua" w:cs="Times New Roman"/>
          <w:b/>
          <w:color w:val="FF0000"/>
          <w:sz w:val="16"/>
          <w:szCs w:val="16"/>
          <w:lang w:eastAsia="pt-BR"/>
        </w:rPr>
        <w:t xml:space="preserve"> </w:t>
      </w:r>
      <w:r w:rsidR="00C10A9E">
        <w:rPr>
          <w:rFonts w:ascii="Book Antiqua" w:eastAsia="Times New Roman" w:hAnsi="Book Antiqua" w:cs="Times New Roman"/>
          <w:b/>
          <w:color w:val="FF0000"/>
          <w:sz w:val="16"/>
          <w:szCs w:val="16"/>
          <w:u w:val="single"/>
          <w:lang w:eastAsia="pt-BR"/>
        </w:rPr>
        <w:t>(TJSC-2024)</w:t>
      </w:r>
      <w:r w:rsidR="00265340">
        <w:rPr>
          <w:rFonts w:ascii="Book Antiqua" w:eastAsia="Times New Roman" w:hAnsi="Book Antiqua" w:cs="Times New Roman"/>
          <w:b/>
          <w:color w:val="FF0000"/>
          <w:sz w:val="16"/>
          <w:szCs w:val="16"/>
          <w:lang w:eastAsia="pt-BR"/>
        </w:rPr>
        <w:t xml:space="preserve"> </w:t>
      </w:r>
      <w:r w:rsidR="00265340">
        <w:rPr>
          <w:rFonts w:ascii="Book Antiqua" w:eastAsia="Times New Roman" w:hAnsi="Book Antiqua" w:cs="Times New Roman"/>
          <w:b/>
          <w:color w:val="FF0000"/>
          <w:sz w:val="16"/>
          <w:szCs w:val="16"/>
          <w:u w:val="single"/>
          <w:lang w:eastAsia="pt-BR"/>
        </w:rPr>
        <w:t>(MPSC-2024)</w:t>
      </w:r>
      <w:r w:rsidR="004D647F">
        <w:rPr>
          <w:rFonts w:ascii="Book Antiqua" w:eastAsia="Times New Roman" w:hAnsi="Book Antiqua" w:cs="Times New Roman"/>
          <w:b/>
          <w:color w:val="FF0000"/>
          <w:sz w:val="16"/>
          <w:szCs w:val="16"/>
          <w:lang w:eastAsia="pt-BR"/>
        </w:rPr>
        <w:t xml:space="preserve"> </w:t>
      </w:r>
      <w:bookmarkStart w:id="3" w:name="_Hlk191395271"/>
      <w:r w:rsidR="004D647F">
        <w:rPr>
          <w:rFonts w:ascii="Book Antiqua" w:hAnsi="Book Antiqua"/>
          <w:b/>
          <w:color w:val="FF0000"/>
          <w:sz w:val="16"/>
          <w:szCs w:val="16"/>
          <w:u w:val="single"/>
        </w:rPr>
        <w:t xml:space="preserve">(Ana. </w:t>
      </w:r>
      <w:proofErr w:type="gramStart"/>
      <w:r w:rsidR="004D647F">
        <w:rPr>
          <w:rFonts w:ascii="Book Antiqua" w:hAnsi="Book Antiqua"/>
          <w:b/>
          <w:color w:val="FF0000"/>
          <w:sz w:val="16"/>
          <w:szCs w:val="16"/>
          <w:u w:val="single"/>
        </w:rPr>
        <w:t>Judic./</w:t>
      </w:r>
      <w:proofErr w:type="gramEnd"/>
      <w:r w:rsidR="004D647F">
        <w:rPr>
          <w:rFonts w:ascii="Book Antiqua" w:hAnsi="Book Antiqua"/>
          <w:b/>
          <w:color w:val="FF0000"/>
          <w:sz w:val="16"/>
          <w:szCs w:val="16"/>
          <w:u w:val="single"/>
        </w:rPr>
        <w:t>STJ-2024)</w:t>
      </w:r>
      <w:bookmarkEnd w:id="3"/>
    </w:p>
    <w:p w14:paraId="6DB4497C" w14:textId="5B5ED0EE" w:rsidR="00120FC6" w:rsidRPr="004D647F"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I - </w:t>
      </w:r>
      <w:proofErr w:type="gramStart"/>
      <w:r w:rsidRPr="00821F09">
        <w:rPr>
          <w:rFonts w:ascii="Book Antiqua" w:eastAsia="Times New Roman" w:hAnsi="Book Antiqua" w:cs="Times New Roman"/>
          <w:b/>
          <w:sz w:val="19"/>
          <w:szCs w:val="19"/>
          <w:highlight w:val="yellow"/>
          <w:lang w:eastAsia="pt-BR"/>
        </w:rPr>
        <w:t>as</w:t>
      </w:r>
      <w:proofErr w:type="gramEnd"/>
      <w:r w:rsidRPr="00821F09">
        <w:rPr>
          <w:rFonts w:ascii="Book Antiqua" w:eastAsia="Times New Roman" w:hAnsi="Book Antiqua" w:cs="Times New Roman"/>
          <w:b/>
          <w:sz w:val="19"/>
          <w:szCs w:val="19"/>
          <w:highlight w:val="yellow"/>
          <w:lang w:eastAsia="pt-BR"/>
        </w:rPr>
        <w:t xml:space="preserve"> causas cujo valor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não exceda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a quarenta vezes o salário mínimo</w:t>
      </w:r>
      <w:r w:rsidRPr="00E02436">
        <w:rPr>
          <w:rFonts w:ascii="Book Antiqua" w:eastAsia="Times New Roman" w:hAnsi="Book Antiqua" w:cs="Times New Roman"/>
          <w:sz w:val="18"/>
          <w:szCs w:val="18"/>
          <w:lang w:eastAsia="pt-BR"/>
        </w:rPr>
        <w:t>;</w:t>
      </w:r>
      <w:r w:rsidR="00413129">
        <w:rPr>
          <w:rFonts w:ascii="Book Antiqua" w:eastAsia="Times New Roman" w:hAnsi="Book Antiqua" w:cs="Times New Roman"/>
          <w:sz w:val="18"/>
          <w:szCs w:val="18"/>
          <w:lang w:eastAsia="pt-BR"/>
        </w:rPr>
        <w:t xml:space="preserve"> </w:t>
      </w:r>
      <w:r w:rsidR="00413129" w:rsidRPr="009D1466">
        <w:rPr>
          <w:rFonts w:ascii="Book Antiqua" w:hAnsi="Book Antiqua" w:cs="Times New Roman"/>
          <w:b/>
          <w:color w:val="FF0000"/>
          <w:sz w:val="16"/>
          <w:szCs w:val="16"/>
          <w:u w:val="single"/>
        </w:rPr>
        <w:t>(</w:t>
      </w:r>
      <w:r w:rsidR="00413129">
        <w:rPr>
          <w:rFonts w:ascii="Book Antiqua" w:hAnsi="Book Antiqua" w:cs="Times New Roman"/>
          <w:b/>
          <w:color w:val="FF0000"/>
          <w:sz w:val="16"/>
          <w:szCs w:val="16"/>
          <w:u w:val="single"/>
        </w:rPr>
        <w:t>DPU</w:t>
      </w:r>
      <w:r w:rsidR="00413129" w:rsidRPr="009D1466">
        <w:rPr>
          <w:rFonts w:ascii="Book Antiqua" w:hAnsi="Book Antiqua" w:cs="Times New Roman"/>
          <w:b/>
          <w:color w:val="FF0000"/>
          <w:sz w:val="16"/>
          <w:szCs w:val="16"/>
          <w:u w:val="single"/>
        </w:rPr>
        <w:t>-200</w:t>
      </w:r>
      <w:r w:rsidR="00413129">
        <w:rPr>
          <w:rFonts w:ascii="Book Antiqua" w:hAnsi="Book Antiqua" w:cs="Times New Roman"/>
          <w:b/>
          <w:color w:val="FF0000"/>
          <w:sz w:val="16"/>
          <w:szCs w:val="16"/>
          <w:u w:val="single"/>
        </w:rPr>
        <w:t>7</w:t>
      </w:r>
      <w:r w:rsidR="00413129" w:rsidRPr="009D1466">
        <w:rPr>
          <w:rFonts w:ascii="Book Antiqua" w:hAnsi="Book Antiqua" w:cs="Times New Roman"/>
          <w:b/>
          <w:color w:val="FF0000"/>
          <w:sz w:val="16"/>
          <w:szCs w:val="16"/>
          <w:u w:val="single"/>
        </w:rPr>
        <w:t>)</w:t>
      </w:r>
      <w:r w:rsidR="00DE0A91" w:rsidRPr="00E02436">
        <w:rPr>
          <w:rFonts w:ascii="Book Antiqua" w:eastAsia="Times New Roman" w:hAnsi="Book Antiqua" w:cs="Times New Roman"/>
          <w:sz w:val="18"/>
          <w:szCs w:val="18"/>
          <w:lang w:eastAsia="pt-BR"/>
        </w:rPr>
        <w:t xml:space="preserve"> </w:t>
      </w:r>
      <w:r w:rsidR="00DE0A91" w:rsidRPr="00E02436">
        <w:rPr>
          <w:rFonts w:ascii="Book Antiqua" w:eastAsia="Times New Roman" w:hAnsi="Book Antiqua" w:cs="Times New Roman"/>
          <w:b/>
          <w:color w:val="FF0000"/>
          <w:sz w:val="16"/>
          <w:szCs w:val="16"/>
          <w:u w:val="single"/>
          <w:lang w:eastAsia="pt-BR"/>
        </w:rPr>
        <w:t>(TJPR-2008)</w:t>
      </w:r>
      <w:r w:rsidR="0062142B" w:rsidRPr="00E02436">
        <w:rPr>
          <w:rFonts w:ascii="Book Antiqua" w:eastAsia="Times New Roman" w:hAnsi="Book Antiqua" w:cs="Times New Roman"/>
          <w:b/>
          <w:color w:val="FF0000"/>
          <w:sz w:val="16"/>
          <w:szCs w:val="16"/>
          <w:lang w:eastAsia="pt-BR"/>
        </w:rPr>
        <w:t xml:space="preserve"> </w:t>
      </w:r>
      <w:r w:rsidR="006F4E22" w:rsidRPr="00E02436">
        <w:rPr>
          <w:rFonts w:ascii="Book Antiqua" w:eastAsia="Times New Roman" w:hAnsi="Book Antiqua" w:cs="Times New Roman"/>
          <w:b/>
          <w:color w:val="FF0000"/>
          <w:sz w:val="16"/>
          <w:szCs w:val="16"/>
          <w:u w:val="single"/>
          <w:lang w:eastAsia="pt-BR"/>
        </w:rPr>
        <w:t>(MPAL-2012)</w:t>
      </w:r>
      <w:r w:rsidR="007E133B" w:rsidRPr="00E02436">
        <w:rPr>
          <w:rFonts w:ascii="Book Antiqua" w:eastAsia="Times New Roman" w:hAnsi="Book Antiqua" w:cs="Times New Roman"/>
          <w:b/>
          <w:color w:val="FF0000"/>
          <w:sz w:val="16"/>
          <w:szCs w:val="16"/>
          <w:lang w:eastAsia="pt-BR"/>
        </w:rPr>
        <w:t xml:space="preserve"> </w:t>
      </w:r>
      <w:r w:rsidR="002912DA" w:rsidRPr="00E02436">
        <w:rPr>
          <w:rFonts w:ascii="Book Antiqua" w:eastAsia="Times New Roman" w:hAnsi="Book Antiqua" w:cs="Times New Roman"/>
          <w:b/>
          <w:color w:val="FF0000"/>
          <w:sz w:val="16"/>
          <w:szCs w:val="16"/>
          <w:u w:val="single"/>
          <w:lang w:eastAsia="pt-BR"/>
        </w:rPr>
        <w:t>(TJRN-2013)</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(TJCE-2014)</w:t>
      </w:r>
      <w:r w:rsidR="00D9215E" w:rsidRPr="00E02436">
        <w:rPr>
          <w:rFonts w:ascii="Book Antiqua" w:eastAsia="Times New Roman" w:hAnsi="Book Antiqua" w:cs="Times New Roman"/>
          <w:b/>
          <w:color w:val="FF0000"/>
          <w:sz w:val="16"/>
          <w:szCs w:val="16"/>
          <w:lang w:eastAsia="pt-BR"/>
        </w:rPr>
        <w:t xml:space="preserve"> </w:t>
      </w:r>
      <w:r w:rsidR="00E17D6F" w:rsidRPr="00E02436">
        <w:rPr>
          <w:rFonts w:ascii="Book Antiqua" w:eastAsia="Times New Roman" w:hAnsi="Book Antiqua" w:cs="Times New Roman"/>
          <w:b/>
          <w:color w:val="FF0000"/>
          <w:sz w:val="16"/>
          <w:szCs w:val="16"/>
          <w:u w:val="single"/>
          <w:lang w:eastAsia="pt-BR"/>
        </w:rPr>
        <w:t>(TJMS-2008/2010/2015)</w:t>
      </w:r>
      <w:r w:rsidR="002219D7" w:rsidRPr="00E02436">
        <w:rPr>
          <w:rFonts w:ascii="Book Antiqua" w:eastAsia="Times New Roman" w:hAnsi="Book Antiqua" w:cs="Times New Roman"/>
          <w:b/>
          <w:color w:val="FF0000"/>
          <w:sz w:val="16"/>
          <w:szCs w:val="16"/>
          <w:lang w:eastAsia="pt-BR"/>
        </w:rPr>
        <w:t xml:space="preserve"> </w:t>
      </w:r>
      <w:r w:rsidR="004150AE" w:rsidRPr="00E02436">
        <w:rPr>
          <w:rFonts w:ascii="Book Antiqua" w:eastAsia="Times New Roman" w:hAnsi="Book Antiqua" w:cs="Times New Roman"/>
          <w:b/>
          <w:color w:val="FF0000"/>
          <w:sz w:val="16"/>
          <w:szCs w:val="16"/>
          <w:u w:val="single"/>
          <w:lang w:eastAsia="pt-BR"/>
        </w:rPr>
        <w:t>(PCCE-2015)</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(DPEMT-2016)</w:t>
      </w:r>
      <w:r w:rsidR="00EB6ED9" w:rsidRPr="00E02436">
        <w:rPr>
          <w:rFonts w:ascii="Book Antiqua" w:eastAsia="Times New Roman" w:hAnsi="Book Antiqua" w:cs="Times New Roman"/>
          <w:b/>
          <w:color w:val="FF0000"/>
          <w:sz w:val="16"/>
          <w:szCs w:val="16"/>
          <w:lang w:eastAsia="pt-BR"/>
        </w:rPr>
        <w:t xml:space="preserve"> </w:t>
      </w:r>
      <w:r w:rsidR="00EB6ED9" w:rsidRPr="00E02436">
        <w:rPr>
          <w:rFonts w:ascii="Book Antiqua" w:eastAsia="Times New Roman" w:hAnsi="Book Antiqua" w:cs="Arial"/>
          <w:b/>
          <w:bCs/>
          <w:color w:val="FF0000"/>
          <w:sz w:val="16"/>
          <w:szCs w:val="16"/>
          <w:u w:val="single"/>
          <w:lang w:eastAsia="pt-BR"/>
        </w:rPr>
        <w:t>(TRF3-2016)</w:t>
      </w:r>
      <w:r w:rsidR="00C94636" w:rsidRPr="00E02436">
        <w:rPr>
          <w:rFonts w:ascii="Book Antiqua" w:eastAsia="Times New Roman" w:hAnsi="Book Antiqua" w:cs="Times New Roman"/>
          <w:b/>
          <w:color w:val="FF0000"/>
          <w:sz w:val="16"/>
          <w:szCs w:val="16"/>
          <w:lang w:eastAsia="pt-BR"/>
        </w:rPr>
        <w:t xml:space="preserve"> </w:t>
      </w:r>
      <w:r w:rsidR="00C94636" w:rsidRPr="00E02436">
        <w:rPr>
          <w:rFonts w:ascii="Book Antiqua" w:eastAsia="Times New Roman" w:hAnsi="Book Antiqua" w:cs="Times New Roman"/>
          <w:b/>
          <w:color w:val="FF0000"/>
          <w:sz w:val="16"/>
          <w:szCs w:val="16"/>
          <w:u w:val="single"/>
          <w:lang w:eastAsia="pt-BR"/>
        </w:rPr>
        <w:t>(TJAL-2019)</w:t>
      </w:r>
      <w:r w:rsidR="00FA0403" w:rsidRPr="00E02436">
        <w:rPr>
          <w:rFonts w:ascii="Book Antiqua" w:eastAsia="Times New Roman" w:hAnsi="Book Antiqua" w:cs="Times New Roman"/>
          <w:b/>
          <w:color w:val="FF0000"/>
          <w:sz w:val="16"/>
          <w:szCs w:val="16"/>
          <w:lang w:eastAsia="pt-BR"/>
        </w:rPr>
        <w:t xml:space="preserve"> </w:t>
      </w:r>
      <w:r w:rsidR="00FA0403" w:rsidRPr="00E02436">
        <w:rPr>
          <w:rFonts w:ascii="Book Antiqua" w:eastAsia="Times New Roman" w:hAnsi="Book Antiqua" w:cs="Times New Roman"/>
          <w:b/>
          <w:color w:val="FF0000"/>
          <w:sz w:val="16"/>
          <w:szCs w:val="16"/>
          <w:u w:val="single"/>
          <w:lang w:eastAsia="pt-BR"/>
        </w:rPr>
        <w:t>(DPEGO-2021)</w:t>
      </w:r>
      <w:r w:rsidR="00FB09CD" w:rsidRPr="00E02436">
        <w:rPr>
          <w:rFonts w:ascii="Book Antiqua" w:eastAsia="Times New Roman" w:hAnsi="Book Antiqua" w:cs="Times New Roman"/>
          <w:b/>
          <w:color w:val="FF0000"/>
          <w:sz w:val="16"/>
          <w:szCs w:val="16"/>
          <w:lang w:eastAsia="pt-BR"/>
        </w:rPr>
        <w:t xml:space="preserve"> </w:t>
      </w:r>
      <w:r w:rsidR="00A256E1" w:rsidRPr="00E02436">
        <w:rPr>
          <w:rFonts w:ascii="Book Antiqua" w:eastAsia="Times New Roman" w:hAnsi="Book Antiqua" w:cs="Times New Roman"/>
          <w:b/>
          <w:color w:val="FF0000"/>
          <w:sz w:val="16"/>
          <w:szCs w:val="16"/>
          <w:u w:val="single"/>
          <w:lang w:eastAsia="pt-BR"/>
        </w:rPr>
        <w:t>(DPERJ-2021)</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hAnsi="Book Antiqua"/>
          <w:b/>
          <w:bCs/>
          <w:color w:val="FF0000"/>
          <w:sz w:val="16"/>
          <w:szCs w:val="16"/>
          <w:u w:val="single"/>
        </w:rPr>
        <w:t>(TJAP-2014/2022)</w:t>
      </w:r>
      <w:r w:rsidR="00C73794" w:rsidRPr="00E02436">
        <w:rPr>
          <w:rFonts w:ascii="Book Antiqua" w:hAnsi="Book Antiqua"/>
          <w:b/>
          <w:bCs/>
          <w:color w:val="FF0000"/>
          <w:sz w:val="16"/>
          <w:szCs w:val="16"/>
        </w:rPr>
        <w:t xml:space="preserve"> </w:t>
      </w:r>
      <w:r w:rsidR="00C73794" w:rsidRPr="00E02436">
        <w:rPr>
          <w:rFonts w:ascii="Book Antiqua" w:hAnsi="Book Antiqua"/>
          <w:b/>
          <w:color w:val="FF0000"/>
          <w:sz w:val="16"/>
          <w:szCs w:val="16"/>
          <w:u w:val="single"/>
        </w:rPr>
        <w:t>(MPPE-2022)</w:t>
      </w:r>
      <w:r w:rsidR="00A40E3A">
        <w:rPr>
          <w:rFonts w:ascii="Book Antiqua" w:hAnsi="Book Antiqua"/>
          <w:b/>
          <w:color w:val="FF0000"/>
          <w:sz w:val="16"/>
          <w:szCs w:val="16"/>
        </w:rPr>
        <w:t xml:space="preserve"> </w:t>
      </w:r>
      <w:r w:rsidR="00A40E3A">
        <w:rPr>
          <w:rFonts w:ascii="Book Antiqua" w:eastAsia="Times New Roman" w:hAnsi="Book Antiqua" w:cs="Times New Roman"/>
          <w:b/>
          <w:color w:val="FF0000"/>
          <w:sz w:val="16"/>
          <w:szCs w:val="16"/>
          <w:u w:val="single"/>
          <w:lang w:eastAsia="pt-BR"/>
        </w:rPr>
        <w:t>(DPEPB-2022)</w:t>
      </w:r>
      <w:r w:rsidR="00832D8E">
        <w:rPr>
          <w:rFonts w:ascii="Book Antiqua" w:eastAsia="Times New Roman" w:hAnsi="Book Antiqua" w:cs="Times New Roman"/>
          <w:b/>
          <w:color w:val="FF0000"/>
          <w:sz w:val="16"/>
          <w:szCs w:val="16"/>
          <w:lang w:eastAsia="pt-BR"/>
        </w:rPr>
        <w:t xml:space="preserve"> </w:t>
      </w:r>
      <w:r w:rsidR="00832D8E">
        <w:rPr>
          <w:rFonts w:ascii="Book Antiqua" w:eastAsia="Times New Roman" w:hAnsi="Book Antiqua" w:cs="Times New Roman"/>
          <w:b/>
          <w:color w:val="FF0000"/>
          <w:sz w:val="16"/>
          <w:szCs w:val="16"/>
          <w:u w:val="single"/>
          <w:lang w:eastAsia="pt-BR"/>
        </w:rPr>
        <w:t>(DPESE-2022)</w:t>
      </w:r>
      <w:r w:rsidR="004E53B6">
        <w:rPr>
          <w:rFonts w:ascii="Book Antiqua" w:eastAsia="Times New Roman" w:hAnsi="Book Antiqua" w:cs="Times New Roman"/>
          <w:b/>
          <w:color w:val="FF0000"/>
          <w:sz w:val="16"/>
          <w:szCs w:val="16"/>
          <w:lang w:eastAsia="pt-BR"/>
        </w:rPr>
        <w:t xml:space="preserve"> </w:t>
      </w:r>
      <w:r w:rsidR="004E53B6">
        <w:rPr>
          <w:rFonts w:ascii="Book Antiqua" w:hAnsi="Book Antiqua"/>
          <w:b/>
          <w:color w:val="FF0000"/>
          <w:sz w:val="16"/>
          <w:szCs w:val="16"/>
          <w:u w:val="single"/>
        </w:rPr>
        <w:t>(PGEAM-2022)</w:t>
      </w:r>
      <w:r w:rsidR="00CA42DC">
        <w:rPr>
          <w:rFonts w:ascii="Book Antiqua" w:hAnsi="Book Antiqua"/>
          <w:b/>
          <w:color w:val="FF0000"/>
          <w:sz w:val="16"/>
          <w:szCs w:val="16"/>
        </w:rPr>
        <w:t xml:space="preserve"> </w:t>
      </w:r>
      <w:r w:rsidR="00CA42DC">
        <w:rPr>
          <w:rFonts w:ascii="Book Antiqua" w:eastAsia="Times New Roman" w:hAnsi="Book Antiqua" w:cs="Times New Roman"/>
          <w:b/>
          <w:color w:val="FF0000"/>
          <w:sz w:val="16"/>
          <w:szCs w:val="16"/>
          <w:u w:val="single"/>
          <w:lang w:eastAsia="pt-BR"/>
        </w:rPr>
        <w:t>(DPERO-2023)</w:t>
      </w:r>
      <w:r w:rsidR="00C10A9E">
        <w:rPr>
          <w:rFonts w:ascii="Book Antiqua" w:eastAsia="Times New Roman" w:hAnsi="Book Antiqua" w:cs="Times New Roman"/>
          <w:b/>
          <w:color w:val="FF0000"/>
          <w:sz w:val="16"/>
          <w:szCs w:val="16"/>
          <w:lang w:eastAsia="pt-BR"/>
        </w:rPr>
        <w:t xml:space="preserve"> </w:t>
      </w:r>
      <w:r w:rsidR="00C10A9E">
        <w:rPr>
          <w:rFonts w:ascii="Book Antiqua" w:eastAsia="Times New Roman" w:hAnsi="Book Antiqua" w:cs="Times New Roman"/>
          <w:b/>
          <w:color w:val="FF0000"/>
          <w:sz w:val="16"/>
          <w:szCs w:val="16"/>
          <w:u w:val="single"/>
          <w:lang w:eastAsia="pt-BR"/>
        </w:rPr>
        <w:t>(TJSC-2024)</w:t>
      </w:r>
      <w:r w:rsidR="004D647F">
        <w:rPr>
          <w:rFonts w:ascii="Book Antiqua" w:eastAsia="Times New Roman" w:hAnsi="Book Antiqua" w:cs="Times New Roman"/>
          <w:b/>
          <w:color w:val="FF0000"/>
          <w:sz w:val="16"/>
          <w:szCs w:val="16"/>
          <w:lang w:eastAsia="pt-BR"/>
        </w:rPr>
        <w:t xml:space="preserve"> </w:t>
      </w:r>
      <w:r w:rsidR="004D647F">
        <w:rPr>
          <w:rFonts w:ascii="Book Antiqua" w:hAnsi="Book Antiqua"/>
          <w:b/>
          <w:color w:val="FF0000"/>
          <w:sz w:val="16"/>
          <w:szCs w:val="16"/>
          <w:u w:val="single"/>
        </w:rPr>
        <w:t xml:space="preserve">(Ana. </w:t>
      </w:r>
      <w:proofErr w:type="gramStart"/>
      <w:r w:rsidR="004D647F">
        <w:rPr>
          <w:rFonts w:ascii="Book Antiqua" w:hAnsi="Book Antiqua"/>
          <w:b/>
          <w:color w:val="FF0000"/>
          <w:sz w:val="16"/>
          <w:szCs w:val="16"/>
          <w:u w:val="single"/>
        </w:rPr>
        <w:t>Judic./</w:t>
      </w:r>
      <w:proofErr w:type="gramEnd"/>
      <w:r w:rsidR="004D647F">
        <w:rPr>
          <w:rFonts w:ascii="Book Antiqua" w:hAnsi="Book Antiqua"/>
          <w:b/>
          <w:color w:val="FF0000"/>
          <w:sz w:val="16"/>
          <w:szCs w:val="16"/>
          <w:u w:val="single"/>
        </w:rPr>
        <w:t>STJ-2024)</w:t>
      </w:r>
    </w:p>
    <w:p w14:paraId="3873FFF3" w14:textId="7315AE42"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r w:rsidRPr="00610237">
        <w:rPr>
          <w:rFonts w:ascii="Book Antiqua" w:eastAsia="Times New Roman" w:hAnsi="Book Antiqua" w:cs="Times New Roman"/>
          <w:b/>
          <w:bCs/>
          <w:sz w:val="19"/>
          <w:szCs w:val="19"/>
          <w:lang w:eastAsia="pt-BR"/>
        </w:rPr>
        <w:t xml:space="preserve">II - </w:t>
      </w:r>
      <w:proofErr w:type="gramStart"/>
      <w:r w:rsidRPr="00610237">
        <w:rPr>
          <w:rFonts w:ascii="Book Antiqua" w:eastAsia="Times New Roman" w:hAnsi="Book Antiqua" w:cs="Times New Roman"/>
          <w:b/>
          <w:bCs/>
          <w:sz w:val="19"/>
          <w:szCs w:val="19"/>
          <w:lang w:eastAsia="pt-BR"/>
        </w:rPr>
        <w:t>as</w:t>
      </w:r>
      <w:proofErr w:type="gramEnd"/>
      <w:r w:rsidRPr="00610237">
        <w:rPr>
          <w:rFonts w:ascii="Book Antiqua" w:eastAsia="Times New Roman" w:hAnsi="Book Antiqua" w:cs="Times New Roman"/>
          <w:b/>
          <w:bCs/>
          <w:sz w:val="19"/>
          <w:szCs w:val="19"/>
          <w:lang w:eastAsia="pt-BR"/>
        </w:rPr>
        <w:t xml:space="preserve"> enumeradas no art. 275, </w:t>
      </w:r>
      <w:r w:rsidRPr="00610237">
        <w:rPr>
          <w:rFonts w:ascii="Book Antiqua" w:eastAsia="Times New Roman" w:hAnsi="Book Antiqua" w:cs="Times New Roman"/>
          <w:b/>
          <w:bCs/>
          <w:sz w:val="19"/>
          <w:szCs w:val="19"/>
          <w:highlight w:val="yellow"/>
          <w:lang w:eastAsia="pt-BR"/>
        </w:rPr>
        <w:t>inciso II</w:t>
      </w:r>
      <w:r w:rsidRPr="00610237">
        <w:rPr>
          <w:rFonts w:ascii="Book Antiqua" w:eastAsia="Times New Roman" w:hAnsi="Book Antiqua" w:cs="Times New Roman"/>
          <w:b/>
          <w:bCs/>
          <w:sz w:val="19"/>
          <w:szCs w:val="19"/>
          <w:lang w:eastAsia="pt-BR"/>
        </w:rPr>
        <w:t>, do Código de Processo Civil</w:t>
      </w:r>
      <w:r w:rsidRPr="00E02436">
        <w:rPr>
          <w:rFonts w:ascii="Book Antiqua" w:eastAsia="Times New Roman" w:hAnsi="Book Antiqua" w:cs="Times New Roman"/>
          <w:sz w:val="18"/>
          <w:szCs w:val="18"/>
          <w:lang w:eastAsia="pt-BR"/>
        </w:rPr>
        <w:t>;</w:t>
      </w:r>
      <w:r w:rsidR="004A57D0" w:rsidRPr="00E02436">
        <w:rPr>
          <w:rFonts w:ascii="Book Antiqua" w:eastAsia="Times New Roman" w:hAnsi="Book Antiqua" w:cs="Times New Roman"/>
          <w:sz w:val="18"/>
          <w:szCs w:val="18"/>
          <w:lang w:eastAsia="pt-BR"/>
        </w:rPr>
        <w:t xml:space="preserve"> </w:t>
      </w:r>
      <w:r w:rsidR="00FA601C" w:rsidRPr="00E02436">
        <w:rPr>
          <w:rFonts w:ascii="Book Antiqua" w:eastAsia="Times New Roman" w:hAnsi="Book Antiqua" w:cs="Times New Roman"/>
          <w:b/>
          <w:color w:val="FF0000"/>
          <w:sz w:val="16"/>
          <w:szCs w:val="16"/>
          <w:u w:val="single"/>
          <w:lang w:eastAsia="pt-BR"/>
        </w:rPr>
        <w:t>(DPESP-2009)</w:t>
      </w:r>
      <w:r w:rsidR="003B236D" w:rsidRPr="00E02436">
        <w:rPr>
          <w:rFonts w:ascii="Book Antiqua" w:eastAsia="Times New Roman" w:hAnsi="Book Antiqua" w:cs="Times New Roman"/>
          <w:b/>
          <w:color w:val="FF0000"/>
          <w:sz w:val="16"/>
          <w:szCs w:val="16"/>
          <w:lang w:eastAsia="pt-BR"/>
        </w:rPr>
        <w:t xml:space="preserve"> </w:t>
      </w:r>
      <w:r w:rsidR="003B236D" w:rsidRPr="00E02436">
        <w:rPr>
          <w:rFonts w:ascii="Book Antiqua" w:eastAsia="Times New Roman" w:hAnsi="Book Antiqua" w:cs="Times New Roman"/>
          <w:b/>
          <w:color w:val="FF0000"/>
          <w:sz w:val="16"/>
          <w:szCs w:val="16"/>
          <w:u w:val="single"/>
          <w:lang w:eastAsia="pt-BR"/>
        </w:rPr>
        <w:t>(TJPR-2011)</w:t>
      </w:r>
      <w:r w:rsidR="001E6C1F" w:rsidRPr="00E02436">
        <w:rPr>
          <w:rFonts w:ascii="Book Antiqua" w:eastAsia="Times New Roman" w:hAnsi="Book Antiqua" w:cs="Times New Roman"/>
          <w:b/>
          <w:color w:val="FF0000"/>
          <w:sz w:val="16"/>
          <w:szCs w:val="16"/>
          <w:lang w:eastAsia="pt-BR"/>
        </w:rPr>
        <w:t xml:space="preserve"> </w:t>
      </w:r>
      <w:r w:rsidR="001E6C1F" w:rsidRPr="00E02436">
        <w:rPr>
          <w:rFonts w:ascii="Book Antiqua" w:eastAsia="Times New Roman" w:hAnsi="Book Antiqua" w:cs="Times New Roman"/>
          <w:b/>
          <w:color w:val="FF0000"/>
          <w:sz w:val="16"/>
          <w:szCs w:val="16"/>
          <w:u w:val="single"/>
          <w:lang w:eastAsia="pt-BR"/>
        </w:rPr>
        <w:t>(DPEMS-2014)</w:t>
      </w:r>
      <w:r w:rsidR="006238B8" w:rsidRPr="00E02436">
        <w:rPr>
          <w:rFonts w:ascii="Book Antiqua" w:eastAsia="Times New Roman" w:hAnsi="Book Antiqua" w:cs="Times New Roman"/>
          <w:b/>
          <w:color w:val="FF0000"/>
          <w:sz w:val="16"/>
          <w:szCs w:val="16"/>
          <w:lang w:eastAsia="pt-BR"/>
        </w:rPr>
        <w:t xml:space="preserve"> </w:t>
      </w:r>
      <w:r w:rsidR="00E17D6F" w:rsidRPr="00E02436">
        <w:rPr>
          <w:rFonts w:ascii="Book Antiqua" w:eastAsia="Times New Roman" w:hAnsi="Book Antiqua" w:cs="Times New Roman"/>
          <w:b/>
          <w:color w:val="FF0000"/>
          <w:sz w:val="16"/>
          <w:szCs w:val="16"/>
          <w:u w:val="single"/>
          <w:lang w:eastAsia="pt-BR"/>
        </w:rPr>
        <w:t>(TJMS-2008/2015)</w:t>
      </w:r>
      <w:r w:rsidR="00265340">
        <w:rPr>
          <w:rFonts w:ascii="Book Antiqua" w:eastAsia="Times New Roman" w:hAnsi="Book Antiqua" w:cs="Times New Roman"/>
          <w:b/>
          <w:color w:val="FF0000"/>
          <w:sz w:val="16"/>
          <w:szCs w:val="16"/>
          <w:lang w:eastAsia="pt-BR"/>
        </w:rPr>
        <w:t xml:space="preserve"> </w:t>
      </w:r>
      <w:bookmarkStart w:id="4" w:name="_Hlk164176469"/>
      <w:r w:rsidR="00265340">
        <w:rPr>
          <w:rFonts w:ascii="Book Antiqua" w:eastAsia="Times New Roman" w:hAnsi="Book Antiqua" w:cs="Times New Roman"/>
          <w:b/>
          <w:color w:val="FF0000"/>
          <w:sz w:val="16"/>
          <w:szCs w:val="16"/>
          <w:u w:val="single"/>
          <w:lang w:eastAsia="pt-BR"/>
        </w:rPr>
        <w:t>(MPSC-2024)</w:t>
      </w:r>
      <w:bookmarkEnd w:id="4"/>
    </w:p>
    <w:tbl>
      <w:tblPr>
        <w:tblStyle w:val="Tabelacomgrade"/>
        <w:tblW w:w="0" w:type="auto"/>
        <w:shd w:val="clear" w:color="auto" w:fill="CCFFFF"/>
        <w:tblLook w:val="04A0" w:firstRow="1" w:lastRow="0" w:firstColumn="1" w:lastColumn="0" w:noHBand="0" w:noVBand="1"/>
      </w:tblPr>
      <w:tblGrid>
        <w:gridCol w:w="8494"/>
      </w:tblGrid>
      <w:tr w:rsidR="00265340" w:rsidRPr="00821F09" w14:paraId="670C7418" w14:textId="77777777" w:rsidTr="00945145">
        <w:tc>
          <w:tcPr>
            <w:tcW w:w="8494" w:type="dxa"/>
            <w:shd w:val="clear" w:color="auto" w:fill="CCFFFF"/>
          </w:tcPr>
          <w:p w14:paraId="52121741" w14:textId="678A030A"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Art. 275. Observar-se-á o procedimento sumário: (Redação dada pela Lei nº 9.245, de 26.12.1995)</w:t>
            </w:r>
            <w:r>
              <w:rPr>
                <w:rFonts w:ascii="Book Antiqua" w:eastAsia="Times New Roman" w:hAnsi="Book Antiqua" w:cs="Times New Roman"/>
                <w:sz w:val="18"/>
                <w:szCs w:val="18"/>
                <w:lang w:eastAsia="pt-BR"/>
              </w:rPr>
              <w:t xml:space="preserve"> (...)</w:t>
            </w:r>
          </w:p>
          <w:p w14:paraId="37159BF1"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 xml:space="preserve">II - </w:t>
            </w:r>
            <w:proofErr w:type="gramStart"/>
            <w:r w:rsidRPr="00265340">
              <w:rPr>
                <w:rFonts w:ascii="Book Antiqua" w:eastAsia="Times New Roman" w:hAnsi="Book Antiqua" w:cs="Times New Roman"/>
                <w:sz w:val="18"/>
                <w:szCs w:val="18"/>
                <w:lang w:eastAsia="pt-BR"/>
              </w:rPr>
              <w:t>nas</w:t>
            </w:r>
            <w:proofErr w:type="gramEnd"/>
            <w:r w:rsidRPr="00265340">
              <w:rPr>
                <w:rFonts w:ascii="Book Antiqua" w:eastAsia="Times New Roman" w:hAnsi="Book Antiqua" w:cs="Times New Roman"/>
                <w:sz w:val="18"/>
                <w:szCs w:val="18"/>
                <w:lang w:eastAsia="pt-BR"/>
              </w:rPr>
              <w:t xml:space="preserve"> causas, qualquer que seja o valor; (Redação dada pela Lei nº 9.245, de 26.12.1995)</w:t>
            </w:r>
          </w:p>
          <w:p w14:paraId="16577A23"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a) de arrendamento rural e de parceria agrícola; (Redação dada pela Lei nº 9.245, de 26.12.1995)</w:t>
            </w:r>
          </w:p>
          <w:p w14:paraId="405FBC4F"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b) de cobrança ao condômino de quaisquer quantias devidas ao condomínio; (Redação dada pela Lei nº 9.245, de 26.12.1995)</w:t>
            </w:r>
          </w:p>
          <w:p w14:paraId="1A4FAA62"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c) de ressarcimento por danos em prédio urbano ou rústico; (Redação dada pela Lei nº 9.245, de 26.12.1995)</w:t>
            </w:r>
          </w:p>
          <w:p w14:paraId="58666C86"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d) de ressarcimento por danos causados em acidente de veículo de via terrestre; (Redação dada pela Lei nº 9.245, de 26.12.1995)</w:t>
            </w:r>
          </w:p>
          <w:p w14:paraId="7729D89A"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e) de cobrança de seguro, relativamente aos danos causados em acidente de veículo, ressalvados os casos de processo de execução; (Redação dada pela Lei nº 9.245, de 26.12.1995)</w:t>
            </w:r>
          </w:p>
          <w:p w14:paraId="6C44F8E6"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f) de cobrança de honorários dos profissionais liberais, ressalvado o disposto em legislação especial; (Redação dada pela Lei nº 9.245, de 26.12.1995)</w:t>
            </w:r>
          </w:p>
          <w:p w14:paraId="77DBAAA3"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g) que versem sobre revogação de doação; (Redação dada pela Lei nº 12.122, de 2009).</w:t>
            </w:r>
          </w:p>
          <w:p w14:paraId="2B729D62" w14:textId="1C815D4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h) nos demais casos previstos em lei. (Incluído pela Lei nº 12.122, de 2009).</w:t>
            </w:r>
            <w:r>
              <w:rPr>
                <w:rFonts w:ascii="Book Antiqua" w:eastAsia="Times New Roman" w:hAnsi="Book Antiqua" w:cs="Times New Roman"/>
                <w:sz w:val="18"/>
                <w:szCs w:val="18"/>
                <w:lang w:eastAsia="pt-BR"/>
              </w:rPr>
              <w:t xml:space="preserve"> (...)</w:t>
            </w:r>
          </w:p>
        </w:tc>
      </w:tr>
    </w:tbl>
    <w:p w14:paraId="7DA31DEA" w14:textId="77777777" w:rsidR="00265340" w:rsidRPr="00265340" w:rsidRDefault="00265340" w:rsidP="00265340">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0127D" w:rsidRPr="00821F09" w14:paraId="4211C7AE" w14:textId="77777777" w:rsidTr="000E36C6">
        <w:tc>
          <w:tcPr>
            <w:tcW w:w="8494" w:type="dxa"/>
            <w:shd w:val="clear" w:color="auto" w:fill="CCFFFF"/>
          </w:tcPr>
          <w:p w14:paraId="552EE850" w14:textId="2B3983C1" w:rsidR="0020127D" w:rsidRPr="00821F09" w:rsidRDefault="00A40E3A" w:rsidP="00265340">
            <w:pPr>
              <w:spacing w:before="100" w:beforeAutospacing="1" w:after="100" w:afterAutospacing="1"/>
              <w:jc w:val="both"/>
              <w:rPr>
                <w:rFonts w:ascii="Book Antiqua" w:eastAsia="Times New Roman" w:hAnsi="Book Antiqua" w:cs="Times New Roman"/>
                <w:sz w:val="19"/>
                <w:szCs w:val="19"/>
                <w:lang w:eastAsia="pt-BR"/>
              </w:rPr>
            </w:pPr>
            <w:r w:rsidRPr="00A40E3A">
              <w:rPr>
                <w:rFonts w:ascii="Book Antiqua" w:eastAsia="Times New Roman" w:hAnsi="Book Antiqua" w:cs="Times New Roman"/>
                <w:b/>
                <w:i/>
                <w:iCs/>
                <w:color w:val="FF0000"/>
                <w:sz w:val="19"/>
                <w:szCs w:val="19"/>
                <w:lang w:eastAsia="pt-BR"/>
              </w:rPr>
              <w:t>#</w:t>
            </w:r>
            <w:r w:rsidRPr="00A40E3A">
              <w:rPr>
                <w:rFonts w:ascii="Book Antiqua" w:eastAsia="Times New Roman" w:hAnsi="Book Antiqua" w:cs="Times New Roman"/>
                <w:b/>
                <w:i/>
                <w:iCs/>
                <w:color w:val="FF0000"/>
                <w:sz w:val="19"/>
                <w:szCs w:val="19"/>
                <w:highlight w:val="green"/>
                <w:lang w:eastAsia="pt-BR"/>
              </w:rPr>
              <w:t>Atenção</w:t>
            </w:r>
            <w:r w:rsidR="0020127D" w:rsidRPr="00821F09">
              <w:rPr>
                <w:rFonts w:ascii="Book Antiqua" w:eastAsia="Times New Roman" w:hAnsi="Book Antiqua" w:cs="Times New Roman"/>
                <w:sz w:val="19"/>
                <w:szCs w:val="19"/>
                <w:lang w:eastAsia="pt-BR"/>
              </w:rPr>
              <w:t xml:space="preserve">: </w:t>
            </w:r>
            <w:r w:rsidR="0020127D" w:rsidRPr="00821F09">
              <w:rPr>
                <w:rFonts w:ascii="Book Antiqua" w:eastAsia="Times New Roman" w:hAnsi="Book Antiqua" w:cs="Times New Roman"/>
                <w:b/>
                <w:i/>
                <w:sz w:val="19"/>
                <w:szCs w:val="19"/>
                <w:u w:val="single"/>
                <w:lang w:eastAsia="pt-BR"/>
              </w:rPr>
              <w:t>Competência em razão da matéria do art. 275, II, CPC/73</w:t>
            </w:r>
            <w:r w:rsidR="0020127D" w:rsidRPr="00821F09">
              <w:rPr>
                <w:rFonts w:ascii="Book Antiqua" w:eastAsia="Times New Roman" w:hAnsi="Book Antiqua" w:cs="Times New Roman"/>
                <w:sz w:val="19"/>
                <w:szCs w:val="19"/>
                <w:lang w:eastAsia="pt-BR"/>
              </w:rPr>
              <w:t xml:space="preserve">: Diz respeito às causas de menor complexidade que envolvam o arrendamento rural e a parceria agrícola; a cobrança em face de condômino; o ressarcimento por danos em prédio urbano ou rústico e por danos causados em veículos; a cobrança de seguro, advindos de acidente de veículos; a cobrança de honorários de profissionais liberais; que versem sobre revogação da doação e nos demais casos expressos em lei. (Fonte: Sinopse </w:t>
            </w:r>
            <w:proofErr w:type="spellStart"/>
            <w:r w:rsidR="0020127D" w:rsidRPr="00821F09">
              <w:rPr>
                <w:rFonts w:ascii="Book Antiqua" w:eastAsia="Times New Roman" w:hAnsi="Book Antiqua" w:cs="Times New Roman"/>
                <w:sz w:val="19"/>
                <w:szCs w:val="19"/>
                <w:lang w:eastAsia="pt-BR"/>
              </w:rPr>
              <w:t>Juspodivm</w:t>
            </w:r>
            <w:proofErr w:type="spellEnd"/>
            <w:r w:rsidR="0020127D" w:rsidRPr="00821F09">
              <w:rPr>
                <w:rFonts w:ascii="Book Antiqua" w:eastAsia="Times New Roman" w:hAnsi="Book Antiqua" w:cs="Times New Roman"/>
                <w:sz w:val="19"/>
                <w:szCs w:val="19"/>
                <w:lang w:eastAsia="pt-BR"/>
              </w:rPr>
              <w:t>, Maurício Ferreira Cunha, 2017)</w:t>
            </w:r>
            <w:r w:rsidR="00265340">
              <w:rPr>
                <w:rFonts w:ascii="Book Antiqua" w:eastAsia="Times New Roman" w:hAnsi="Book Antiqua" w:cs="Times New Roman"/>
                <w:sz w:val="19"/>
                <w:szCs w:val="19"/>
                <w:lang w:eastAsia="pt-BR"/>
              </w:rPr>
              <w:t xml:space="preserve">. </w:t>
            </w:r>
            <w:r w:rsidR="00265340" w:rsidRPr="00265340">
              <w:rPr>
                <w:rFonts w:ascii="Book Antiqua" w:eastAsia="Times New Roman" w:hAnsi="Book Antiqua" w:cs="Times New Roman"/>
                <w:sz w:val="19"/>
                <w:szCs w:val="19"/>
                <w:lang w:eastAsia="pt-BR"/>
              </w:rPr>
              <w:t>É importante ressaltar que essas ações não se sujeitam ao teto de 40 salários mínimos.</w:t>
            </w:r>
            <w:r w:rsidR="00265340">
              <w:rPr>
                <w:rFonts w:ascii="Book Antiqua" w:eastAsia="Times New Roman" w:hAnsi="Book Antiqua" w:cs="Times New Roman"/>
                <w:sz w:val="19"/>
                <w:szCs w:val="19"/>
                <w:lang w:eastAsia="pt-BR"/>
              </w:rPr>
              <w:t xml:space="preserve"> </w:t>
            </w:r>
            <w:r w:rsidR="00265340" w:rsidRPr="00265340">
              <w:rPr>
                <w:rFonts w:ascii="Book Antiqua" w:eastAsia="Times New Roman" w:hAnsi="Book Antiqua" w:cs="Times New Roman"/>
                <w:sz w:val="19"/>
                <w:szCs w:val="19"/>
                <w:lang w:eastAsia="pt-BR"/>
              </w:rPr>
              <w:t>Observe que com a revogação do CPC/73, o seu art. 275 também foi revogado, não havendo correspondente no CPC/15, uma vez que o rito sumário não foi previsto no novo código. O art. 1063, CPC – regra de direito transitório prevista na parte final do código - determina que as causas descritas no art. 275, II, CPC/73, não obstante a revogação integral do código, continuarão sendo de competência dos juizados especiais cíveis, até que sobrevenha legislação própria para tratar do assunto.</w:t>
            </w:r>
            <w:r w:rsidR="00265340">
              <w:rPr>
                <w:rFonts w:ascii="Book Antiqua" w:eastAsia="Times New Roman" w:hAnsi="Book Antiqua" w:cs="Times New Roman"/>
                <w:sz w:val="19"/>
                <w:szCs w:val="19"/>
                <w:lang w:eastAsia="pt-BR"/>
              </w:rPr>
              <w:t xml:space="preserve"> </w:t>
            </w:r>
            <w:r w:rsidR="00265340" w:rsidRPr="00265340">
              <w:rPr>
                <w:rFonts w:ascii="Book Antiqua" w:eastAsia="Times New Roman" w:hAnsi="Book Antiqua" w:cs="Times New Roman"/>
                <w:sz w:val="19"/>
                <w:szCs w:val="19"/>
                <w:lang w:eastAsia="pt-BR"/>
              </w:rPr>
              <w:t xml:space="preserve">Ao contrário do que pode parecer, não há </w:t>
            </w:r>
            <w:r w:rsidR="00265340" w:rsidRPr="00265340">
              <w:rPr>
                <w:rFonts w:ascii="Book Antiqua" w:eastAsia="Times New Roman" w:hAnsi="Book Antiqua" w:cs="Times New Roman"/>
                <w:sz w:val="19"/>
                <w:szCs w:val="19"/>
                <w:lang w:eastAsia="pt-BR"/>
              </w:rPr>
              <w:lastRenderedPageBreak/>
              <w:t>qualquer conflito normativo entre o art. 1.063 e o caput do art. 1.046, que determina a aplicação imediata do CPC/15, já que o art. 3°, II da Lei 9.099/95 apenas remete aos procedimentos previstos no art. 275, II, CPC/73, não se utilizando do procedimento previsto para o rito sumário, de forma que não se trata de hipótese de ultratividade da lei processual revogada, mas tão somente de utilização do conjunto de bens jurídicos que podem ser objeto de processamento pelo rito dos juizados especiais. Assim, as ações relacionadas no art. 275, II, CPC/73 continuarão seguindo o rito do JEC, até que haja edição de lei específica tratando do tema.</w:t>
            </w:r>
          </w:p>
          <w:p w14:paraId="03933981" w14:textId="37620F81" w:rsidR="0020127D" w:rsidRPr="00821F09" w:rsidRDefault="00A40E3A" w:rsidP="000E36C6">
            <w:pPr>
              <w:spacing w:before="100" w:beforeAutospacing="1" w:after="100" w:afterAutospacing="1"/>
              <w:jc w:val="both"/>
              <w:rPr>
                <w:rFonts w:ascii="Book Antiqua" w:eastAsia="Times New Roman" w:hAnsi="Book Antiqua" w:cs="Times New Roman"/>
                <w:sz w:val="19"/>
                <w:szCs w:val="19"/>
                <w:lang w:eastAsia="pt-BR"/>
              </w:rPr>
            </w:pPr>
            <w:r w:rsidRPr="00A40E3A">
              <w:rPr>
                <w:rFonts w:ascii="Book Antiqua" w:eastAsia="Times New Roman" w:hAnsi="Book Antiqua" w:cs="Times New Roman"/>
                <w:b/>
                <w:i/>
                <w:iCs/>
                <w:color w:val="FF0000"/>
                <w:sz w:val="19"/>
                <w:szCs w:val="19"/>
                <w:lang w:eastAsia="pt-BR"/>
              </w:rPr>
              <w:t>#</w:t>
            </w:r>
            <w:r w:rsidRPr="00A40E3A">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sidR="0020127D" w:rsidRPr="00821F09">
              <w:rPr>
                <w:rFonts w:ascii="Book Antiqua" w:eastAsia="Times New Roman" w:hAnsi="Book Antiqua" w:cs="Times New Roman"/>
                <w:sz w:val="19"/>
                <w:szCs w:val="19"/>
                <w:lang w:eastAsia="pt-BR"/>
              </w:rPr>
              <w:t xml:space="preserve"> </w:t>
            </w:r>
            <w:r w:rsidR="0020127D" w:rsidRPr="00821F09">
              <w:rPr>
                <w:rFonts w:ascii="Book Antiqua" w:eastAsia="Times New Roman" w:hAnsi="Book Antiqua" w:cs="Times New Roman"/>
                <w:b/>
                <w:i/>
                <w:sz w:val="19"/>
                <w:szCs w:val="19"/>
                <w:u w:val="single"/>
                <w:lang w:eastAsia="pt-BR"/>
              </w:rPr>
              <w:t>O NCPC e as ações previstas no art. 275, II do CPC/73</w:t>
            </w:r>
            <w:r w:rsidR="0020127D" w:rsidRPr="00821F09">
              <w:rPr>
                <w:rFonts w:ascii="Book Antiqua" w:eastAsia="Times New Roman" w:hAnsi="Book Antiqua" w:cs="Times New Roman"/>
                <w:sz w:val="19"/>
                <w:szCs w:val="19"/>
                <w:lang w:eastAsia="pt-BR"/>
              </w:rPr>
              <w:t>: A Lei 13.105/15 estabelece um procedimento único para as ações de conhecimento, excluindo o procedimento comum sumário. Apesar disso, as causas previstas no art. 275, II, CPC/73 continuarão a tramitar sob o rito dos juizados especiais, por expressa previsão no art. 1063 do CPC/15: “</w:t>
            </w:r>
            <w:r w:rsidR="0020127D" w:rsidRPr="00A40E3A">
              <w:rPr>
                <w:rFonts w:ascii="Book Antiqua" w:eastAsia="Times New Roman" w:hAnsi="Book Antiqua" w:cs="Times New Roman"/>
                <w:i/>
                <w:iCs/>
                <w:sz w:val="19"/>
                <w:szCs w:val="19"/>
                <w:lang w:eastAsia="pt-BR"/>
              </w:rPr>
              <w:t>Até a edição de lei específica, os juizados especiais cíveis previstos na Lei 9.099/95, de 26 de setembro de 1995, continuam competentes para o processamento e julgamento das causas previstas no art. 275, II, da Lei nº 5.869, de 11 de janeiro de 1973</w:t>
            </w:r>
            <w:r w:rsidR="0020127D" w:rsidRPr="00821F09">
              <w:rPr>
                <w:rFonts w:ascii="Book Antiqua" w:eastAsia="Times New Roman" w:hAnsi="Book Antiqua" w:cs="Times New Roman"/>
                <w:sz w:val="19"/>
                <w:szCs w:val="19"/>
                <w:lang w:eastAsia="pt-BR"/>
              </w:rPr>
              <w:t xml:space="preserve">”. Trata-se de uma hipótese de </w:t>
            </w:r>
            <w:r w:rsidR="0020127D" w:rsidRPr="00821F09">
              <w:rPr>
                <w:rFonts w:ascii="Book Antiqua" w:eastAsia="Times New Roman" w:hAnsi="Book Antiqua" w:cs="Times New Roman"/>
                <w:b/>
                <w:sz w:val="19"/>
                <w:szCs w:val="19"/>
                <w:highlight w:val="yellow"/>
                <w:lang w:eastAsia="pt-BR"/>
              </w:rPr>
              <w:t>ultratividade da lei processual revogada</w:t>
            </w:r>
            <w:r w:rsidR="0020127D" w:rsidRPr="00821F09">
              <w:rPr>
                <w:rFonts w:ascii="Book Antiqua" w:eastAsia="Times New Roman" w:hAnsi="Book Antiqua" w:cs="Times New Roman"/>
                <w:b/>
                <w:sz w:val="19"/>
                <w:szCs w:val="19"/>
                <w:lang w:eastAsia="pt-BR"/>
              </w:rPr>
              <w:t>.</w:t>
            </w:r>
            <w:r w:rsidR="00B9658B" w:rsidRPr="00821F09">
              <w:rPr>
                <w:rFonts w:ascii="Book Antiqua" w:eastAsia="Times New Roman" w:hAnsi="Book Antiqua" w:cs="Times New Roman"/>
                <w:b/>
                <w:sz w:val="19"/>
                <w:szCs w:val="19"/>
                <w:lang w:eastAsia="pt-BR"/>
              </w:rPr>
              <w:t xml:space="preserve"> </w:t>
            </w:r>
            <w:r w:rsidR="00B9658B" w:rsidRPr="00821F09">
              <w:rPr>
                <w:rFonts w:ascii="Book Antiqua" w:eastAsia="Times New Roman" w:hAnsi="Book Antiqua" w:cs="Times New Roman"/>
                <w:sz w:val="19"/>
                <w:szCs w:val="19"/>
                <w:lang w:eastAsia="pt-BR"/>
              </w:rPr>
              <w:t xml:space="preserve">(Fonte: Sinopse </w:t>
            </w:r>
            <w:proofErr w:type="spellStart"/>
            <w:r w:rsidR="00B9658B" w:rsidRPr="00821F09">
              <w:rPr>
                <w:rFonts w:ascii="Book Antiqua" w:eastAsia="Times New Roman" w:hAnsi="Book Antiqua" w:cs="Times New Roman"/>
                <w:sz w:val="19"/>
                <w:szCs w:val="19"/>
                <w:lang w:eastAsia="pt-BR"/>
              </w:rPr>
              <w:t>Juspodivm</w:t>
            </w:r>
            <w:proofErr w:type="spellEnd"/>
            <w:r w:rsidR="00B9658B" w:rsidRPr="00821F09">
              <w:rPr>
                <w:rFonts w:ascii="Book Antiqua" w:eastAsia="Times New Roman" w:hAnsi="Book Antiqua" w:cs="Times New Roman"/>
                <w:sz w:val="19"/>
                <w:szCs w:val="19"/>
                <w:lang w:eastAsia="pt-BR"/>
              </w:rPr>
              <w:t>, Maurício Ferreira Cunha, 2017)</w:t>
            </w:r>
            <w:r w:rsidR="00265340">
              <w:rPr>
                <w:rFonts w:ascii="Book Antiqua" w:eastAsia="Times New Roman" w:hAnsi="Book Antiqua" w:cs="Times New Roman"/>
                <w:sz w:val="19"/>
                <w:szCs w:val="19"/>
                <w:lang w:eastAsia="pt-BR"/>
              </w:rPr>
              <w:t xml:space="preserve">. </w:t>
            </w:r>
          </w:p>
        </w:tc>
      </w:tr>
    </w:tbl>
    <w:p w14:paraId="3F26326E" w14:textId="3777C1EC" w:rsidR="00120FC6" w:rsidRPr="00A40E3A" w:rsidRDefault="00120FC6" w:rsidP="0076597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21F09">
        <w:rPr>
          <w:rFonts w:ascii="Book Antiqua" w:eastAsia="Times New Roman" w:hAnsi="Book Antiqua" w:cs="Times New Roman"/>
          <w:sz w:val="19"/>
          <w:szCs w:val="19"/>
          <w:lang w:eastAsia="pt-BR"/>
        </w:rPr>
        <w:lastRenderedPageBreak/>
        <w:t xml:space="preserve">        III - a </w:t>
      </w:r>
      <w:r w:rsidRPr="00821F09">
        <w:rPr>
          <w:rFonts w:ascii="Book Antiqua" w:eastAsia="Times New Roman" w:hAnsi="Book Antiqua" w:cs="Times New Roman"/>
          <w:b/>
          <w:sz w:val="19"/>
          <w:szCs w:val="19"/>
          <w:highlight w:val="yellow"/>
          <w:lang w:eastAsia="pt-BR"/>
        </w:rPr>
        <w:t>ação de despejo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para uso próprio</w:t>
      </w:r>
      <w:r w:rsidRPr="00E02436">
        <w:rPr>
          <w:rFonts w:ascii="Book Antiqua" w:eastAsia="Times New Roman" w:hAnsi="Book Antiqua" w:cs="Times New Roman"/>
          <w:sz w:val="18"/>
          <w:szCs w:val="18"/>
          <w:lang w:eastAsia="pt-BR"/>
        </w:rPr>
        <w:t>;</w:t>
      </w:r>
      <w:r w:rsidR="0062142B" w:rsidRPr="00E02436">
        <w:rPr>
          <w:rFonts w:ascii="Book Antiqua" w:eastAsia="Times New Roman" w:hAnsi="Book Antiqua" w:cs="Times New Roman"/>
          <w:sz w:val="18"/>
          <w:szCs w:val="18"/>
          <w:lang w:eastAsia="pt-BR"/>
        </w:rPr>
        <w:t xml:space="preserve"> </w:t>
      </w:r>
      <w:r w:rsidR="0062142B" w:rsidRPr="00E02436">
        <w:rPr>
          <w:rFonts w:ascii="Book Antiqua" w:eastAsia="Times New Roman" w:hAnsi="Book Antiqua" w:cs="Times New Roman"/>
          <w:b/>
          <w:color w:val="FF0000"/>
          <w:sz w:val="16"/>
          <w:szCs w:val="16"/>
          <w:u w:val="single"/>
          <w:lang w:eastAsia="pt-BR"/>
        </w:rPr>
        <w:t>(TJMS-</w:t>
      </w:r>
      <w:r w:rsidR="00786ED9" w:rsidRPr="00E02436">
        <w:rPr>
          <w:rFonts w:ascii="Book Antiqua" w:eastAsia="Times New Roman" w:hAnsi="Book Antiqua" w:cs="Times New Roman"/>
          <w:b/>
          <w:color w:val="FF0000"/>
          <w:sz w:val="16"/>
          <w:szCs w:val="16"/>
          <w:u w:val="single"/>
          <w:lang w:eastAsia="pt-BR"/>
        </w:rPr>
        <w:t>2008/</w:t>
      </w:r>
      <w:r w:rsidR="0062142B" w:rsidRPr="00E02436">
        <w:rPr>
          <w:rFonts w:ascii="Book Antiqua" w:eastAsia="Times New Roman" w:hAnsi="Book Antiqua" w:cs="Times New Roman"/>
          <w:b/>
          <w:color w:val="FF0000"/>
          <w:sz w:val="16"/>
          <w:szCs w:val="16"/>
          <w:u w:val="single"/>
          <w:lang w:eastAsia="pt-BR"/>
        </w:rPr>
        <w:t>2010)</w:t>
      </w:r>
      <w:r w:rsidR="00550A7E" w:rsidRPr="00E02436">
        <w:rPr>
          <w:rFonts w:ascii="Book Antiqua" w:eastAsia="Times New Roman" w:hAnsi="Book Antiqua" w:cs="Times New Roman"/>
          <w:b/>
          <w:color w:val="FF0000"/>
          <w:sz w:val="16"/>
          <w:szCs w:val="16"/>
          <w:lang w:eastAsia="pt-BR"/>
        </w:rPr>
        <w:t xml:space="preserve"> </w:t>
      </w:r>
      <w:r w:rsidR="00550A7E" w:rsidRPr="00E02436">
        <w:rPr>
          <w:rFonts w:ascii="Book Antiqua" w:eastAsia="Times New Roman" w:hAnsi="Book Antiqua" w:cs="Times New Roman"/>
          <w:b/>
          <w:color w:val="FF0000"/>
          <w:sz w:val="16"/>
          <w:szCs w:val="16"/>
          <w:u w:val="single"/>
          <w:lang w:eastAsia="pt-BR"/>
        </w:rPr>
        <w:t>(TJSC-2010)</w:t>
      </w:r>
      <w:r w:rsidR="00520EC7" w:rsidRPr="00E02436">
        <w:rPr>
          <w:rFonts w:ascii="Book Antiqua" w:eastAsia="Times New Roman" w:hAnsi="Book Antiqua" w:cs="Times New Roman"/>
          <w:b/>
          <w:color w:val="FF0000"/>
          <w:sz w:val="16"/>
          <w:szCs w:val="16"/>
          <w:lang w:eastAsia="pt-BR"/>
        </w:rPr>
        <w:t xml:space="preserve"> </w:t>
      </w:r>
      <w:r w:rsidR="00520EC7" w:rsidRPr="00E02436">
        <w:rPr>
          <w:rFonts w:ascii="Book Antiqua" w:eastAsia="Times New Roman" w:hAnsi="Book Antiqua" w:cs="Times New Roman"/>
          <w:b/>
          <w:color w:val="FF0000"/>
          <w:sz w:val="16"/>
          <w:szCs w:val="16"/>
          <w:u w:val="single"/>
          <w:lang w:eastAsia="pt-BR"/>
        </w:rPr>
        <w:t>(DPERS-2011)</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(TJPR-2012)</w:t>
      </w:r>
      <w:r w:rsidR="003A2380"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(TJAP-2014)</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(TJCE-2014)</w:t>
      </w:r>
      <w:r w:rsidR="00DE5D8E" w:rsidRPr="00E02436">
        <w:rPr>
          <w:rFonts w:ascii="Book Antiqua" w:eastAsia="Times New Roman" w:hAnsi="Book Antiqua" w:cs="Times New Roman"/>
          <w:b/>
          <w:color w:val="FF0000"/>
          <w:sz w:val="16"/>
          <w:szCs w:val="16"/>
          <w:lang w:eastAsia="pt-BR"/>
        </w:rPr>
        <w:t xml:space="preserve"> </w:t>
      </w:r>
      <w:r w:rsidR="00DE5D8E" w:rsidRPr="00E02436">
        <w:rPr>
          <w:rFonts w:ascii="Book Antiqua" w:eastAsia="Times New Roman" w:hAnsi="Book Antiqua" w:cs="Times New Roman"/>
          <w:b/>
          <w:color w:val="FF0000"/>
          <w:sz w:val="16"/>
          <w:szCs w:val="16"/>
          <w:u w:val="single"/>
          <w:lang w:eastAsia="pt-BR"/>
        </w:rPr>
        <w:t>(TJGO-2015)</w:t>
      </w:r>
      <w:r w:rsidR="00FB09CD" w:rsidRPr="00E02436">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4A57D0" w:rsidRPr="00821F09" w14:paraId="664A2247" w14:textId="77777777" w:rsidTr="000E36C6">
        <w:tc>
          <w:tcPr>
            <w:tcW w:w="8494" w:type="dxa"/>
            <w:shd w:val="clear" w:color="auto" w:fill="CCFFFF"/>
          </w:tcPr>
          <w:p w14:paraId="1917FFCB" w14:textId="7136B5C4" w:rsidR="00A40E3A" w:rsidRPr="00A40E3A" w:rsidRDefault="00A40E3A" w:rsidP="00A40E3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40E3A">
              <w:rPr>
                <w:rFonts w:ascii="Book Antiqua" w:eastAsia="Times New Roman" w:hAnsi="Book Antiqua" w:cs="Times New Roman"/>
                <w:b/>
                <w:sz w:val="19"/>
                <w:szCs w:val="19"/>
                <w:highlight w:val="yellow"/>
                <w:lang w:eastAsia="pt-BR"/>
              </w:rPr>
              <w:t>DPEPB-2022-FCC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0E3A">
              <w:rPr>
                <w:rFonts w:ascii="Book Antiqua" w:eastAsia="Times New Roman" w:hAnsi="Book Antiqua" w:cs="Times New Roman"/>
                <w:bCs/>
                <w:sz w:val="19"/>
                <w:szCs w:val="19"/>
                <w:lang w:eastAsia="pt-BR"/>
              </w:rPr>
              <w:t>De acordo com a Lei 9.099/95, o Juizado Especial Cível tem competência para processar e julgar ação de</w:t>
            </w:r>
            <w:r>
              <w:rPr>
                <w:rFonts w:ascii="Book Antiqua" w:eastAsia="Times New Roman" w:hAnsi="Book Antiqua" w:cs="Times New Roman"/>
                <w:bCs/>
                <w:sz w:val="19"/>
                <w:szCs w:val="19"/>
                <w:lang w:eastAsia="pt-BR"/>
              </w:rPr>
              <w:t xml:space="preserve"> </w:t>
            </w:r>
            <w:r w:rsidRPr="00A40E3A">
              <w:rPr>
                <w:rFonts w:ascii="Book Antiqua" w:eastAsia="Times New Roman" w:hAnsi="Book Antiqua" w:cs="Times New Roman"/>
                <w:bCs/>
                <w:sz w:val="19"/>
                <w:szCs w:val="19"/>
                <w:lang w:eastAsia="pt-BR"/>
              </w:rPr>
              <w:t>despejo para uso próprio.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3º, III</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37698618" w14:textId="3EFE5533" w:rsidR="004A57D0" w:rsidRPr="00821F09" w:rsidRDefault="00786ED9" w:rsidP="004A57D0">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TJPR-2012</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Além das causas cujo valor não exceda quarenta salários mínimos, os juizados especiais cíveis têm competência para processar e julgar a ação de despejo para uso próprio. </w:t>
            </w:r>
            <w:r w:rsidRPr="00821F09">
              <w:rPr>
                <w:rFonts w:ascii="Book Antiqua" w:eastAsia="Times New Roman" w:hAnsi="Book Antiqua" w:cs="Times New Roman"/>
                <w:b/>
                <w:sz w:val="19"/>
                <w:szCs w:val="19"/>
                <w:lang w:eastAsia="pt-BR"/>
              </w:rPr>
              <w:t>BL: art. 3º, I e III</w:t>
            </w:r>
            <w:r w:rsidR="00A40E3A">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tc>
      </w:tr>
    </w:tbl>
    <w:p w14:paraId="4511FCA6" w14:textId="682FEFBF" w:rsidR="00120FC6" w:rsidRPr="004D647F"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IV - </w:t>
      </w:r>
      <w:proofErr w:type="gramStart"/>
      <w:r w:rsidRPr="00821F09">
        <w:rPr>
          <w:rFonts w:ascii="Book Antiqua" w:eastAsia="Times New Roman" w:hAnsi="Book Antiqua" w:cs="Times New Roman"/>
          <w:b/>
          <w:sz w:val="19"/>
          <w:szCs w:val="19"/>
          <w:lang w:eastAsia="pt-BR"/>
        </w:rPr>
        <w:t>as</w:t>
      </w:r>
      <w:proofErr w:type="gramEnd"/>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ações possessórias sobre bens imóveis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 valor não excedente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ao fixado no inciso I deste artigo</w:t>
      </w:r>
      <w:r w:rsidRPr="00E02436">
        <w:rPr>
          <w:rFonts w:ascii="Book Antiqua" w:eastAsia="Times New Roman" w:hAnsi="Book Antiqua" w:cs="Times New Roman"/>
          <w:sz w:val="18"/>
          <w:szCs w:val="18"/>
          <w:lang w:eastAsia="pt-BR"/>
        </w:rPr>
        <w:t>.</w:t>
      </w:r>
      <w:r w:rsidR="004A57D0" w:rsidRPr="00E02436">
        <w:rPr>
          <w:rFonts w:ascii="Book Antiqua" w:eastAsia="Times New Roman" w:hAnsi="Book Antiqua" w:cs="Times New Roman"/>
          <w:sz w:val="18"/>
          <w:szCs w:val="18"/>
          <w:lang w:eastAsia="pt-BR"/>
        </w:rPr>
        <w:t xml:space="preserve"> </w:t>
      </w:r>
      <w:r w:rsidR="004A57D0" w:rsidRPr="00E02436">
        <w:rPr>
          <w:rFonts w:ascii="Book Antiqua" w:eastAsia="Times New Roman" w:hAnsi="Book Antiqua" w:cs="Times New Roman"/>
          <w:b/>
          <w:color w:val="FF0000"/>
          <w:sz w:val="16"/>
          <w:szCs w:val="16"/>
          <w:u w:val="single"/>
          <w:lang w:eastAsia="pt-BR"/>
        </w:rPr>
        <w:t>(TJMS-2008</w:t>
      </w:r>
      <w:r w:rsidR="005223A6" w:rsidRPr="00E02436">
        <w:rPr>
          <w:rFonts w:ascii="Book Antiqua" w:eastAsia="Times New Roman" w:hAnsi="Book Antiqua" w:cs="Times New Roman"/>
          <w:b/>
          <w:color w:val="FF0000"/>
          <w:sz w:val="16"/>
          <w:szCs w:val="16"/>
          <w:u w:val="single"/>
          <w:lang w:eastAsia="pt-BR"/>
        </w:rPr>
        <w:t>/2010</w:t>
      </w:r>
      <w:r w:rsidR="004A57D0" w:rsidRPr="00E02436">
        <w:rPr>
          <w:rFonts w:ascii="Book Antiqua" w:eastAsia="Times New Roman" w:hAnsi="Book Antiqua" w:cs="Times New Roman"/>
          <w:b/>
          <w:color w:val="FF0000"/>
          <w:sz w:val="16"/>
          <w:szCs w:val="16"/>
          <w:u w:val="single"/>
          <w:lang w:eastAsia="pt-BR"/>
        </w:rPr>
        <w:t>)</w:t>
      </w:r>
      <w:r w:rsidR="00D11EDA" w:rsidRPr="00E02436">
        <w:rPr>
          <w:rFonts w:ascii="Book Antiqua" w:eastAsia="Times New Roman" w:hAnsi="Book Antiqua" w:cs="Times New Roman"/>
          <w:b/>
          <w:color w:val="FF0000"/>
          <w:sz w:val="16"/>
          <w:szCs w:val="16"/>
          <w:lang w:eastAsia="pt-BR"/>
        </w:rPr>
        <w:t xml:space="preserve"> </w:t>
      </w:r>
      <w:r w:rsidR="00945957" w:rsidRPr="00E02436">
        <w:rPr>
          <w:rFonts w:ascii="Book Antiqua" w:eastAsia="Times New Roman" w:hAnsi="Book Antiqua" w:cs="Times New Roman"/>
          <w:b/>
          <w:color w:val="FF0000"/>
          <w:sz w:val="16"/>
          <w:szCs w:val="16"/>
          <w:u w:val="single"/>
          <w:lang w:eastAsia="pt-BR"/>
        </w:rPr>
        <w:t>(MPRS-2012)</w:t>
      </w:r>
      <w:r w:rsidR="00B876B5" w:rsidRPr="00E02436">
        <w:rPr>
          <w:rFonts w:ascii="Book Antiqua" w:eastAsia="Times New Roman" w:hAnsi="Book Antiqua" w:cs="Times New Roman"/>
          <w:b/>
          <w:color w:val="FF0000"/>
          <w:sz w:val="16"/>
          <w:szCs w:val="16"/>
          <w:lang w:eastAsia="pt-BR"/>
        </w:rPr>
        <w:t xml:space="preserve"> </w:t>
      </w:r>
      <w:r w:rsidR="00B56F56" w:rsidRPr="00E02436">
        <w:rPr>
          <w:rFonts w:ascii="Book Antiqua" w:eastAsia="Times New Roman" w:hAnsi="Book Antiqua" w:cs="Times New Roman"/>
          <w:b/>
          <w:color w:val="FF0000"/>
          <w:sz w:val="16"/>
          <w:szCs w:val="16"/>
          <w:u w:val="single"/>
          <w:lang w:eastAsia="pt-BR"/>
        </w:rPr>
        <w:t>(MPMS-2013)</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(TJCE-2014)</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(DPEMT-2016)</w:t>
      </w:r>
      <w:r w:rsidR="00AC527E" w:rsidRPr="00E02436">
        <w:rPr>
          <w:rFonts w:ascii="Book Antiqua" w:eastAsia="Times New Roman" w:hAnsi="Book Antiqua" w:cs="Times New Roman"/>
          <w:b/>
          <w:color w:val="FF0000"/>
          <w:sz w:val="16"/>
          <w:szCs w:val="16"/>
          <w:lang w:eastAsia="pt-BR"/>
        </w:rPr>
        <w:t xml:space="preserve"> </w:t>
      </w:r>
      <w:r w:rsidR="00C94636" w:rsidRPr="00E02436">
        <w:rPr>
          <w:rFonts w:ascii="Book Antiqua" w:eastAsia="Times New Roman" w:hAnsi="Book Antiqua" w:cs="Times New Roman"/>
          <w:b/>
          <w:color w:val="FF0000"/>
          <w:sz w:val="16"/>
          <w:szCs w:val="16"/>
          <w:u w:val="single"/>
          <w:lang w:eastAsia="pt-BR"/>
        </w:rPr>
        <w:t>(TJAL-2019)</w:t>
      </w:r>
      <w:r w:rsidR="00FB09CD" w:rsidRPr="00E02436">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(DPEPB-2022)</w:t>
      </w:r>
      <w:r w:rsidR="004D647F">
        <w:rPr>
          <w:rFonts w:ascii="Book Antiqua" w:eastAsia="Times New Roman" w:hAnsi="Book Antiqua" w:cs="Times New Roman"/>
          <w:b/>
          <w:color w:val="FF0000"/>
          <w:sz w:val="16"/>
          <w:szCs w:val="16"/>
          <w:lang w:eastAsia="pt-BR"/>
        </w:rPr>
        <w:t xml:space="preserve"> </w:t>
      </w:r>
      <w:r w:rsidR="004D647F">
        <w:rPr>
          <w:rFonts w:ascii="Book Antiqua" w:hAnsi="Book Antiqua"/>
          <w:b/>
          <w:color w:val="FF0000"/>
          <w:sz w:val="16"/>
          <w:szCs w:val="16"/>
          <w:u w:val="single"/>
        </w:rPr>
        <w:t xml:space="preserve">(Ana. </w:t>
      </w:r>
      <w:proofErr w:type="gramStart"/>
      <w:r w:rsidR="004D647F">
        <w:rPr>
          <w:rFonts w:ascii="Book Antiqua" w:hAnsi="Book Antiqua"/>
          <w:b/>
          <w:color w:val="FF0000"/>
          <w:sz w:val="16"/>
          <w:szCs w:val="16"/>
          <w:u w:val="single"/>
        </w:rPr>
        <w:t>Judic./</w:t>
      </w:r>
      <w:proofErr w:type="gramEnd"/>
      <w:r w:rsidR="004D647F">
        <w:rPr>
          <w:rFonts w:ascii="Book Antiqua" w:hAnsi="Book Antiqua"/>
          <w:b/>
          <w:color w:val="FF0000"/>
          <w:sz w:val="16"/>
          <w:szCs w:val="16"/>
          <w:u w:val="single"/>
        </w:rPr>
        <w:t>STJ-2024)</w:t>
      </w:r>
    </w:p>
    <w:tbl>
      <w:tblPr>
        <w:tblStyle w:val="Tabelacomgrade"/>
        <w:tblW w:w="0" w:type="auto"/>
        <w:shd w:val="clear" w:color="auto" w:fill="CCFFFF"/>
        <w:tblLook w:val="04A0" w:firstRow="1" w:lastRow="0" w:firstColumn="1" w:lastColumn="0" w:noHBand="0" w:noVBand="1"/>
      </w:tblPr>
      <w:tblGrid>
        <w:gridCol w:w="8494"/>
      </w:tblGrid>
      <w:tr w:rsidR="007113D5" w:rsidRPr="00821F09" w14:paraId="4FC5C5EE" w14:textId="77777777" w:rsidTr="000E36C6">
        <w:tc>
          <w:tcPr>
            <w:tcW w:w="8494" w:type="dxa"/>
            <w:shd w:val="clear" w:color="auto" w:fill="CCFFFF"/>
          </w:tcPr>
          <w:p w14:paraId="5E1633A3" w14:textId="77777777" w:rsidR="007113D5" w:rsidRPr="00821F09" w:rsidRDefault="007113D5" w:rsidP="007113D5">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DPEMT-2016-UFMT</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O Juizado Especial Cível apresenta-se como uma opção ao autor. Como regra, sua competência abarca as causas cujo valor não exceda a quarenta vezes o salário mínimo e as ações possessórias sobre bens imóveis de valor não excedente a também quarenta vezes o salário mínimo. </w:t>
            </w:r>
            <w:r w:rsidRPr="00821F09">
              <w:rPr>
                <w:rFonts w:ascii="Book Antiqua" w:eastAsia="Times New Roman" w:hAnsi="Book Antiqua" w:cs="Times New Roman"/>
                <w:b/>
                <w:sz w:val="19"/>
                <w:szCs w:val="19"/>
                <w:lang w:eastAsia="pt-BR"/>
              </w:rPr>
              <w:t>BL: art. 3º, I e IV da Lei 9099/95.</w:t>
            </w:r>
          </w:p>
          <w:p w14:paraId="14C7CB0F" w14:textId="77777777" w:rsidR="0062142B" w:rsidRPr="00821F09" w:rsidRDefault="005223A6" w:rsidP="0062142B">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TJCE-2014-FCC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Nos Juizados Especiais Cíveis,</w:t>
            </w:r>
            <w:r w:rsidRPr="00821F09">
              <w:rPr>
                <w:sz w:val="19"/>
                <w:szCs w:val="19"/>
              </w:rPr>
              <w:t xml:space="preserve"> </w:t>
            </w:r>
            <w:r w:rsidRPr="00821F09">
              <w:rPr>
                <w:rFonts w:ascii="Book Antiqua" w:eastAsia="Times New Roman" w:hAnsi="Book Antiqua" w:cs="Times New Roman"/>
                <w:sz w:val="19"/>
                <w:szCs w:val="19"/>
                <w:lang w:eastAsia="pt-BR"/>
              </w:rPr>
              <w:t xml:space="preserve">podem ser julgadas as causas cíveis de menor complexidade, entre elas as ações de despejo para uso próprio e as que não excedam a quarenta vezes o salário mínimo, inclusive as ações possessórias sobre bens imóveis, limitadas a esse valor. </w:t>
            </w:r>
            <w:r w:rsidRPr="00821F09">
              <w:rPr>
                <w:rFonts w:ascii="Book Antiqua" w:eastAsia="Times New Roman" w:hAnsi="Book Antiqua" w:cs="Times New Roman"/>
                <w:b/>
                <w:sz w:val="19"/>
                <w:szCs w:val="19"/>
                <w:lang w:eastAsia="pt-BR"/>
              </w:rPr>
              <w:t>BL: art. 3º, I, III e IV da Lei 9099/95.</w:t>
            </w:r>
          </w:p>
        </w:tc>
      </w:tr>
    </w:tbl>
    <w:p w14:paraId="7147203D"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Compete</w:t>
      </w:r>
      <w:r w:rsidRPr="00821F09">
        <w:rPr>
          <w:rFonts w:ascii="Book Antiqua" w:eastAsia="Times New Roman" w:hAnsi="Book Antiqua" w:cs="Times New Roman"/>
          <w:sz w:val="19"/>
          <w:szCs w:val="19"/>
          <w:lang w:eastAsia="pt-BR"/>
        </w:rPr>
        <w:t xml:space="preserve"> ao </w:t>
      </w:r>
      <w:r w:rsidRPr="00821F09">
        <w:rPr>
          <w:rFonts w:ascii="Book Antiqua" w:eastAsia="Times New Roman" w:hAnsi="Book Antiqua" w:cs="Times New Roman"/>
          <w:b/>
          <w:sz w:val="19"/>
          <w:szCs w:val="19"/>
          <w:highlight w:val="cyan"/>
          <w:lang w:eastAsia="pt-BR"/>
        </w:rPr>
        <w:t>Juizado Especial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promover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 execução</w:t>
      </w:r>
      <w:r w:rsidRPr="00821F09">
        <w:rPr>
          <w:rFonts w:ascii="Book Antiqua" w:eastAsia="Times New Roman" w:hAnsi="Book Antiqua" w:cs="Times New Roman"/>
          <w:sz w:val="19"/>
          <w:szCs w:val="19"/>
          <w:lang w:eastAsia="pt-BR"/>
        </w:rPr>
        <w:t>:</w:t>
      </w:r>
    </w:p>
    <w:p w14:paraId="50ACA9C3" w14:textId="210863DD" w:rsidR="00120FC6" w:rsidRPr="00933BB6" w:rsidRDefault="00120FC6" w:rsidP="002912DA">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I - </w:t>
      </w:r>
      <w:proofErr w:type="gramStart"/>
      <w:r w:rsidRPr="00821F09">
        <w:rPr>
          <w:rFonts w:ascii="Book Antiqua" w:eastAsia="Times New Roman" w:hAnsi="Book Antiqua" w:cs="Times New Roman"/>
          <w:b/>
          <w:sz w:val="19"/>
          <w:szCs w:val="19"/>
          <w:highlight w:val="yellow"/>
          <w:lang w:eastAsia="pt-BR"/>
        </w:rPr>
        <w:t>dos</w:t>
      </w:r>
      <w:proofErr w:type="gramEnd"/>
      <w:r w:rsidRPr="00821F09">
        <w:rPr>
          <w:rFonts w:ascii="Book Antiqua" w:eastAsia="Times New Roman" w:hAnsi="Book Antiqua" w:cs="Times New Roman"/>
          <w:b/>
          <w:sz w:val="19"/>
          <w:szCs w:val="19"/>
          <w:highlight w:val="yellow"/>
          <w:lang w:eastAsia="pt-BR"/>
        </w:rPr>
        <w:t xml:space="preserve"> seus julgados</w:t>
      </w:r>
      <w:r w:rsidRPr="00E02436">
        <w:rPr>
          <w:rFonts w:ascii="Book Antiqua" w:eastAsia="Times New Roman" w:hAnsi="Book Antiqua" w:cs="Times New Roman"/>
          <w:sz w:val="18"/>
          <w:szCs w:val="18"/>
          <w:lang w:eastAsia="pt-BR"/>
        </w:rPr>
        <w:t>;</w:t>
      </w:r>
      <w:r w:rsidR="00F873EC" w:rsidRPr="00E02436">
        <w:rPr>
          <w:rFonts w:ascii="Book Antiqua" w:eastAsia="Times New Roman" w:hAnsi="Book Antiqua" w:cs="Times New Roman"/>
          <w:sz w:val="18"/>
          <w:szCs w:val="18"/>
          <w:lang w:eastAsia="pt-BR"/>
        </w:rPr>
        <w:t xml:space="preserve"> </w:t>
      </w:r>
      <w:r w:rsidR="002912DA" w:rsidRPr="00E02436">
        <w:rPr>
          <w:rFonts w:ascii="Book Antiqua" w:eastAsia="Times New Roman" w:hAnsi="Book Antiqua" w:cs="Times New Roman"/>
          <w:b/>
          <w:color w:val="FF0000"/>
          <w:sz w:val="16"/>
          <w:szCs w:val="16"/>
          <w:u w:val="single"/>
          <w:lang w:eastAsia="pt-BR"/>
        </w:rPr>
        <w:t>(TJRN-2013)</w:t>
      </w:r>
      <w:r w:rsidR="007E515C" w:rsidRPr="00E02436">
        <w:rPr>
          <w:rFonts w:ascii="Book Antiqua" w:eastAsia="Times New Roman" w:hAnsi="Book Antiqua" w:cs="Times New Roman"/>
          <w:b/>
          <w:color w:val="FF0000"/>
          <w:sz w:val="16"/>
          <w:szCs w:val="16"/>
          <w:lang w:eastAsia="pt-BR"/>
        </w:rPr>
        <w:t xml:space="preserve"> </w:t>
      </w:r>
      <w:r w:rsidR="007E515C" w:rsidRPr="00E02436">
        <w:rPr>
          <w:rFonts w:ascii="Book Antiqua" w:eastAsia="Times New Roman" w:hAnsi="Book Antiqua" w:cs="Times New Roman"/>
          <w:b/>
          <w:color w:val="FF0000"/>
          <w:sz w:val="16"/>
          <w:szCs w:val="16"/>
          <w:u w:val="single"/>
          <w:lang w:eastAsia="pt-BR"/>
        </w:rPr>
        <w:t>(Cartórios/TJGO-2021)</w:t>
      </w:r>
      <w:r w:rsidR="00933BB6">
        <w:rPr>
          <w:rFonts w:ascii="Book Antiqua" w:eastAsia="Times New Roman" w:hAnsi="Book Antiqua" w:cs="Times New Roman"/>
          <w:b/>
          <w:color w:val="FF0000"/>
          <w:sz w:val="16"/>
          <w:szCs w:val="16"/>
          <w:lang w:eastAsia="pt-BR"/>
        </w:rPr>
        <w:t xml:space="preserve"> </w:t>
      </w:r>
      <w:r w:rsidR="00933BB6" w:rsidRPr="00E02436">
        <w:rPr>
          <w:rFonts w:ascii="Book Antiqua" w:eastAsia="Times New Roman" w:hAnsi="Book Antiqua" w:cs="Times New Roman"/>
          <w:b/>
          <w:color w:val="FF0000"/>
          <w:sz w:val="16"/>
          <w:szCs w:val="16"/>
          <w:u w:val="single"/>
          <w:lang w:eastAsia="pt-BR"/>
        </w:rPr>
        <w:t xml:space="preserve">(Anal. </w:t>
      </w:r>
      <w:proofErr w:type="gramStart"/>
      <w:r w:rsidR="00933BB6" w:rsidRPr="00E02436">
        <w:rPr>
          <w:rFonts w:ascii="Book Antiqua" w:eastAsia="Times New Roman" w:hAnsi="Book Antiqua" w:cs="Times New Roman"/>
          <w:b/>
          <w:color w:val="FF0000"/>
          <w:sz w:val="16"/>
          <w:szCs w:val="16"/>
          <w:u w:val="single"/>
          <w:lang w:eastAsia="pt-BR"/>
        </w:rPr>
        <w:t>Judic./</w:t>
      </w:r>
      <w:proofErr w:type="gramEnd"/>
      <w:r w:rsidR="00933BB6" w:rsidRPr="00E02436">
        <w:rPr>
          <w:rFonts w:ascii="Book Antiqua" w:eastAsia="Times New Roman" w:hAnsi="Book Antiqua" w:cs="Times New Roman"/>
          <w:b/>
          <w:color w:val="FF0000"/>
          <w:sz w:val="16"/>
          <w:szCs w:val="16"/>
          <w:u w:val="single"/>
          <w:lang w:eastAsia="pt-BR"/>
        </w:rPr>
        <w:t>TJ</w:t>
      </w:r>
      <w:r w:rsidR="00933BB6">
        <w:rPr>
          <w:rFonts w:ascii="Book Antiqua" w:eastAsia="Times New Roman" w:hAnsi="Book Antiqua" w:cs="Times New Roman"/>
          <w:b/>
          <w:color w:val="FF0000"/>
          <w:sz w:val="16"/>
          <w:szCs w:val="16"/>
          <w:u w:val="single"/>
          <w:lang w:eastAsia="pt-BR"/>
        </w:rPr>
        <w:t>CE</w:t>
      </w:r>
      <w:r w:rsidR="00933BB6" w:rsidRPr="00E02436">
        <w:rPr>
          <w:rFonts w:ascii="Book Antiqua" w:eastAsia="Times New Roman" w:hAnsi="Book Antiqua" w:cs="Times New Roman"/>
          <w:b/>
          <w:color w:val="FF0000"/>
          <w:sz w:val="16"/>
          <w:szCs w:val="16"/>
          <w:u w:val="single"/>
          <w:lang w:eastAsia="pt-BR"/>
        </w:rPr>
        <w:t>-20</w:t>
      </w:r>
      <w:r w:rsidR="00933BB6">
        <w:rPr>
          <w:rFonts w:ascii="Book Antiqua" w:eastAsia="Times New Roman" w:hAnsi="Book Antiqua" w:cs="Times New Roman"/>
          <w:b/>
          <w:color w:val="FF0000"/>
          <w:sz w:val="16"/>
          <w:szCs w:val="16"/>
          <w:u w:val="single"/>
          <w:lang w:eastAsia="pt-BR"/>
        </w:rPr>
        <w:t>22</w:t>
      </w:r>
      <w:r w:rsidR="00933BB6" w:rsidRPr="00E0243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912DA" w:rsidRPr="00821F09" w14:paraId="21318BB6" w14:textId="77777777" w:rsidTr="002912DA">
        <w:tc>
          <w:tcPr>
            <w:tcW w:w="8494" w:type="dxa"/>
            <w:shd w:val="clear" w:color="auto" w:fill="CCFFFF"/>
          </w:tcPr>
          <w:p w14:paraId="0AF9835F" w14:textId="6CA35BF6" w:rsidR="002912DA" w:rsidRPr="00821F09" w:rsidRDefault="002912DA" w:rsidP="002912DA">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TJRN-2013</w:t>
            </w:r>
            <w:r w:rsidR="007E515C">
              <w:rPr>
                <w:rFonts w:ascii="Book Antiqua" w:eastAsia="Times New Roman" w:hAnsi="Book Antiqua" w:cs="Times New Roman"/>
                <w:b/>
                <w:i/>
                <w:color w:val="FF0000"/>
                <w:sz w:val="19"/>
                <w:szCs w:val="19"/>
                <w:lang w:eastAsia="pt-BR"/>
              </w:rPr>
              <w:t>: #</w:t>
            </w:r>
            <w:r w:rsidR="007E515C" w:rsidRPr="007E515C">
              <w:rPr>
                <w:rFonts w:ascii="Book Antiqua" w:eastAsia="Times New Roman" w:hAnsi="Book Antiqua" w:cs="Times New Roman"/>
                <w:b/>
                <w:i/>
                <w:color w:val="FF0000"/>
                <w:sz w:val="19"/>
                <w:szCs w:val="19"/>
                <w:highlight w:val="green"/>
                <w:lang w:eastAsia="pt-BR"/>
              </w:rPr>
              <w:t>Cartórios/TJGO-2021</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CESPE</w:t>
            </w:r>
            <w:r w:rsidR="007E515C">
              <w:rPr>
                <w:rFonts w:ascii="Book Antiqua" w:eastAsia="Times New Roman" w:hAnsi="Book Antiqua" w:cs="Times New Roman"/>
                <w:b/>
                <w:i/>
                <w:color w:val="FF0000"/>
                <w:sz w:val="19"/>
                <w:szCs w:val="19"/>
                <w:lang w:eastAsia="pt-BR"/>
              </w:rPr>
              <w:t>: #</w:t>
            </w:r>
            <w:r w:rsidR="007E515C" w:rsidRPr="007E515C">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 xml:space="preserve">: </w:t>
            </w:r>
            <w:r w:rsidRPr="007E515C">
              <w:rPr>
                <w:rFonts w:ascii="Book Antiqua" w:eastAsia="Times New Roman" w:hAnsi="Book Antiqua" w:cs="Times New Roman"/>
                <w:sz w:val="19"/>
                <w:szCs w:val="19"/>
                <w:lang w:eastAsia="pt-BR"/>
              </w:rPr>
              <w:t xml:space="preserve">(...) 1. Nos termos do art. 3º, § 1º, I, da Lei 9099/95, </w:t>
            </w:r>
            <w:r w:rsidRPr="007E515C">
              <w:rPr>
                <w:rFonts w:ascii="Book Antiqua" w:eastAsia="Times New Roman" w:hAnsi="Book Antiqua" w:cs="Times New Roman"/>
                <w:b/>
                <w:bCs/>
                <w:sz w:val="19"/>
                <w:szCs w:val="19"/>
                <w:highlight w:val="green"/>
                <w:lang w:eastAsia="pt-BR"/>
              </w:rPr>
              <w:t>compete</w:t>
            </w:r>
            <w:r w:rsidRPr="007E515C">
              <w:rPr>
                <w:rFonts w:ascii="Book Antiqua" w:eastAsia="Times New Roman" w:hAnsi="Book Antiqua" w:cs="Times New Roman"/>
                <w:b/>
                <w:bCs/>
                <w:sz w:val="19"/>
                <w:szCs w:val="19"/>
                <w:lang w:eastAsia="pt-BR"/>
              </w:rPr>
              <w:t xml:space="preserve"> ao </w:t>
            </w:r>
            <w:r w:rsidRPr="007E515C">
              <w:rPr>
                <w:rFonts w:ascii="Book Antiqua" w:eastAsia="Times New Roman" w:hAnsi="Book Antiqua" w:cs="Times New Roman"/>
                <w:b/>
                <w:bCs/>
                <w:sz w:val="19"/>
                <w:szCs w:val="19"/>
                <w:shd w:val="clear" w:color="auto" w:fill="F7CAAC" w:themeFill="accent2" w:themeFillTint="66"/>
                <w:lang w:eastAsia="pt-BR"/>
              </w:rPr>
              <w:t>Juizado Especial</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highlight w:val="yellow"/>
                <w:lang w:eastAsia="pt-BR"/>
              </w:rPr>
              <w:t>a execução de seus julgados</w:t>
            </w:r>
            <w:r w:rsidRPr="007E515C">
              <w:rPr>
                <w:rFonts w:ascii="Book Antiqua" w:eastAsia="Times New Roman" w:hAnsi="Book Antiqua" w:cs="Times New Roman"/>
                <w:sz w:val="19"/>
                <w:szCs w:val="19"/>
                <w:lang w:eastAsia="pt-BR"/>
              </w:rPr>
              <w:t xml:space="preserve">, </w:t>
            </w:r>
            <w:r w:rsidRPr="007E515C">
              <w:rPr>
                <w:rFonts w:ascii="Book Antiqua" w:eastAsia="Times New Roman" w:hAnsi="Book Antiqua" w:cs="Times New Roman"/>
                <w:b/>
                <w:bCs/>
                <w:sz w:val="19"/>
                <w:szCs w:val="19"/>
                <w:highlight w:val="green"/>
                <w:lang w:eastAsia="pt-BR"/>
              </w:rPr>
              <w:t>inexistindo</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highlight w:val="yellow"/>
                <w:lang w:eastAsia="pt-BR"/>
              </w:rPr>
              <w:t>no preceito legal</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highlight w:val="yellow"/>
                <w:lang w:eastAsia="pt-BR"/>
              </w:rPr>
              <w:t>restrições ao valor executado</w:t>
            </w:r>
            <w:r w:rsidRPr="007E515C">
              <w:rPr>
                <w:rFonts w:ascii="Book Antiqua" w:eastAsia="Times New Roman" w:hAnsi="Book Antiqua" w:cs="Times New Roman"/>
                <w:sz w:val="19"/>
                <w:szCs w:val="19"/>
                <w:lang w:eastAsia="pt-BR"/>
              </w:rPr>
              <w:t xml:space="preserve">, </w:t>
            </w:r>
            <w:r w:rsidRPr="007E515C">
              <w:rPr>
                <w:rFonts w:ascii="Book Antiqua" w:eastAsia="Times New Roman" w:hAnsi="Book Antiqua" w:cs="Times New Roman"/>
                <w:b/>
                <w:bCs/>
                <w:sz w:val="19"/>
                <w:szCs w:val="19"/>
                <w:highlight w:val="green"/>
                <w:lang w:eastAsia="pt-BR"/>
              </w:rPr>
              <w:t>desde que</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highlight w:val="yellow"/>
                <w:lang w:eastAsia="pt-BR"/>
              </w:rPr>
              <w:t>por ocasião da propositura da ação</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highlight w:val="green"/>
                <w:lang w:eastAsia="pt-BR"/>
              </w:rPr>
              <w:t>tenha sido observado</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shd w:val="clear" w:color="auto" w:fill="F7CAAC" w:themeFill="accent2" w:themeFillTint="66"/>
                <w:lang w:eastAsia="pt-BR"/>
              </w:rPr>
              <w:t>o valor de alçada</w:t>
            </w:r>
            <w:r w:rsidRPr="007E515C">
              <w:rPr>
                <w:rFonts w:ascii="Book Antiqua" w:eastAsia="Times New Roman" w:hAnsi="Book Antiqua" w:cs="Times New Roman"/>
                <w:sz w:val="19"/>
                <w:szCs w:val="19"/>
                <w:lang w:eastAsia="pt-BR"/>
              </w:rPr>
              <w:t xml:space="preserve"> (RMS 33155/MA, Rel. Min. Maria Isabel Gallotti, 4ª T, </w:t>
            </w:r>
            <w:proofErr w:type="spellStart"/>
            <w:r w:rsidRPr="007E515C">
              <w:rPr>
                <w:rFonts w:ascii="Book Antiqua" w:eastAsia="Times New Roman" w:hAnsi="Book Antiqua" w:cs="Times New Roman"/>
                <w:sz w:val="19"/>
                <w:szCs w:val="19"/>
                <w:lang w:eastAsia="pt-BR"/>
              </w:rPr>
              <w:t>DJe</w:t>
            </w:r>
            <w:proofErr w:type="spellEnd"/>
            <w:r w:rsidRPr="007E515C">
              <w:rPr>
                <w:rFonts w:ascii="Book Antiqua" w:eastAsia="Times New Roman" w:hAnsi="Book Antiqua" w:cs="Times New Roman"/>
                <w:sz w:val="19"/>
                <w:szCs w:val="19"/>
                <w:lang w:eastAsia="pt-BR"/>
              </w:rPr>
              <w:t xml:space="preserve"> 29/8/11). 2. O </w:t>
            </w:r>
            <w:r w:rsidRPr="007E515C">
              <w:rPr>
                <w:rFonts w:ascii="Book Antiqua" w:eastAsia="Times New Roman" w:hAnsi="Book Antiqua" w:cs="Times New Roman"/>
                <w:b/>
                <w:bCs/>
                <w:sz w:val="19"/>
                <w:szCs w:val="19"/>
                <w:highlight w:val="yellow"/>
                <w:lang w:eastAsia="pt-BR"/>
              </w:rPr>
              <w:t>fato de o valor executado ter atingido patamar superior a 40 salários mínimos</w:t>
            </w:r>
            <w:r w:rsidRPr="007E515C">
              <w:rPr>
                <w:rFonts w:ascii="Book Antiqua" w:eastAsia="Times New Roman" w:hAnsi="Book Antiqua" w:cs="Times New Roman"/>
                <w:sz w:val="19"/>
                <w:szCs w:val="19"/>
                <w:lang w:eastAsia="pt-BR"/>
              </w:rPr>
              <w:t xml:space="preserve">, em razão de </w:t>
            </w:r>
            <w:r w:rsidRPr="007E515C">
              <w:rPr>
                <w:rFonts w:ascii="Book Antiqua" w:eastAsia="Times New Roman" w:hAnsi="Book Antiqua" w:cs="Times New Roman"/>
                <w:b/>
                <w:bCs/>
                <w:sz w:val="19"/>
                <w:szCs w:val="19"/>
                <w:highlight w:val="green"/>
                <w:lang w:eastAsia="pt-BR"/>
              </w:rPr>
              <w:t>encargos inerentes à condenação</w:t>
            </w:r>
            <w:r w:rsidRPr="007E515C">
              <w:rPr>
                <w:rFonts w:ascii="Book Antiqua" w:eastAsia="Times New Roman" w:hAnsi="Book Antiqua" w:cs="Times New Roman"/>
                <w:sz w:val="19"/>
                <w:szCs w:val="19"/>
                <w:lang w:eastAsia="pt-BR"/>
              </w:rPr>
              <w:t xml:space="preserve">, </w:t>
            </w:r>
            <w:r w:rsidRPr="007E515C">
              <w:rPr>
                <w:rFonts w:ascii="Book Antiqua" w:eastAsia="Times New Roman" w:hAnsi="Book Antiqua" w:cs="Times New Roman"/>
                <w:b/>
                <w:bCs/>
                <w:sz w:val="19"/>
                <w:szCs w:val="19"/>
                <w:shd w:val="clear" w:color="auto" w:fill="F7CAAC" w:themeFill="accent2" w:themeFillTint="66"/>
                <w:lang w:eastAsia="pt-BR"/>
              </w:rPr>
              <w:t>não descaracteriza a competência do Juizado Especial para a execução de seus julgados</w:t>
            </w:r>
            <w:r w:rsidRPr="007E515C">
              <w:rPr>
                <w:rFonts w:ascii="Book Antiqua" w:eastAsia="Times New Roman" w:hAnsi="Book Antiqua" w:cs="Times New Roman"/>
                <w:sz w:val="19"/>
                <w:szCs w:val="19"/>
                <w:lang w:eastAsia="pt-BR"/>
              </w:rPr>
              <w:t>. (...)</w:t>
            </w:r>
            <w:r w:rsidR="007E515C">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w:t>
            </w:r>
            <w:r w:rsidR="007E515C">
              <w:rPr>
                <w:rFonts w:ascii="Book Antiqua" w:eastAsia="Times New Roman" w:hAnsi="Book Antiqua" w:cs="Times New Roman"/>
                <w:sz w:val="19"/>
                <w:szCs w:val="19"/>
                <w:lang w:eastAsia="pt-BR"/>
              </w:rPr>
              <w:t xml:space="preserve">STJ. 2ª S. </w:t>
            </w:r>
            <w:proofErr w:type="spellStart"/>
            <w:r w:rsidRPr="00821F09">
              <w:rPr>
                <w:rFonts w:ascii="Book Antiqua" w:eastAsia="Times New Roman" w:hAnsi="Book Antiqua" w:cs="Times New Roman"/>
                <w:sz w:val="19"/>
                <w:szCs w:val="19"/>
                <w:lang w:eastAsia="pt-BR"/>
              </w:rPr>
              <w:t>Rcl</w:t>
            </w:r>
            <w:proofErr w:type="spellEnd"/>
            <w:r w:rsidRPr="00821F09">
              <w:rPr>
                <w:rFonts w:ascii="Book Antiqua" w:eastAsia="Times New Roman" w:hAnsi="Book Antiqua" w:cs="Times New Roman"/>
                <w:sz w:val="19"/>
                <w:szCs w:val="19"/>
                <w:lang w:eastAsia="pt-BR"/>
              </w:rPr>
              <w:t xml:space="preserve"> 7861/SP, Rel. Min. Luís Felipe Salomão, j. 11/09/13.</w:t>
            </w:r>
          </w:p>
        </w:tc>
      </w:tr>
    </w:tbl>
    <w:p w14:paraId="04C98170" w14:textId="45D7EEA2"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933BB6">
        <w:rPr>
          <w:rFonts w:ascii="Book Antiqua" w:eastAsia="Times New Roman" w:hAnsi="Book Antiqua" w:cs="Times New Roman"/>
          <w:b/>
          <w:bCs/>
          <w:sz w:val="19"/>
          <w:szCs w:val="19"/>
          <w:lang w:eastAsia="pt-BR"/>
        </w:rPr>
        <w:t xml:space="preserve">II - </w:t>
      </w:r>
      <w:proofErr w:type="gramStart"/>
      <w:r w:rsidRPr="00933BB6">
        <w:rPr>
          <w:rFonts w:ascii="Book Antiqua" w:eastAsia="Times New Roman" w:hAnsi="Book Antiqua" w:cs="Times New Roman"/>
          <w:b/>
          <w:bCs/>
          <w:sz w:val="19"/>
          <w:szCs w:val="19"/>
          <w:lang w:eastAsia="pt-BR"/>
        </w:rPr>
        <w:t>dos</w:t>
      </w:r>
      <w:proofErr w:type="gramEnd"/>
      <w:r w:rsidRPr="00933BB6">
        <w:rPr>
          <w:rFonts w:ascii="Book Antiqua" w:eastAsia="Times New Roman" w:hAnsi="Book Antiqua" w:cs="Times New Roman"/>
          <w:b/>
          <w:bCs/>
          <w:sz w:val="19"/>
          <w:szCs w:val="19"/>
          <w:lang w:eastAsia="pt-BR"/>
        </w:rPr>
        <w:t xml:space="preserve"> títulos executivos extrajudiciais, </w:t>
      </w:r>
      <w:r w:rsidRPr="00933BB6">
        <w:rPr>
          <w:rFonts w:ascii="Book Antiqua" w:eastAsia="Times New Roman" w:hAnsi="Book Antiqua" w:cs="Times New Roman"/>
          <w:b/>
          <w:bCs/>
          <w:sz w:val="19"/>
          <w:szCs w:val="19"/>
          <w:highlight w:val="cyan"/>
          <w:lang w:eastAsia="pt-BR"/>
        </w:rPr>
        <w:t>no valor de até quarenta vezes o salário mínimo</w:t>
      </w:r>
      <w:r w:rsidRPr="00933BB6">
        <w:rPr>
          <w:rFonts w:ascii="Book Antiqua" w:eastAsia="Times New Roman" w:hAnsi="Book Antiqua" w:cs="Times New Roman"/>
          <w:b/>
          <w:bCs/>
          <w:sz w:val="19"/>
          <w:szCs w:val="19"/>
          <w:lang w:eastAsia="pt-BR"/>
        </w:rPr>
        <w:t>, observado o disposto no § 1º do art. 8º desta Lei</w:t>
      </w:r>
      <w:r w:rsidRPr="00821F09">
        <w:rPr>
          <w:rFonts w:ascii="Book Antiqua" w:eastAsia="Times New Roman" w:hAnsi="Book Antiqua" w:cs="Times New Roman"/>
          <w:sz w:val="19"/>
          <w:szCs w:val="19"/>
          <w:lang w:eastAsia="pt-BR"/>
        </w:rPr>
        <w:t>.</w:t>
      </w:r>
      <w:r w:rsidR="00933BB6">
        <w:rPr>
          <w:rFonts w:ascii="Book Antiqua" w:eastAsia="Times New Roman" w:hAnsi="Book Antiqua" w:cs="Times New Roman"/>
          <w:sz w:val="19"/>
          <w:szCs w:val="19"/>
          <w:lang w:eastAsia="pt-BR"/>
        </w:rPr>
        <w:t xml:space="preserve"> </w:t>
      </w:r>
      <w:r w:rsidR="00933BB6" w:rsidRPr="00E02436">
        <w:rPr>
          <w:rFonts w:ascii="Book Antiqua" w:eastAsia="Times New Roman" w:hAnsi="Book Antiqua" w:cs="Times New Roman"/>
          <w:b/>
          <w:color w:val="FF0000"/>
          <w:sz w:val="16"/>
          <w:szCs w:val="16"/>
          <w:u w:val="single"/>
          <w:lang w:eastAsia="pt-BR"/>
        </w:rPr>
        <w:t xml:space="preserve">(Anal. </w:t>
      </w:r>
      <w:proofErr w:type="gramStart"/>
      <w:r w:rsidR="00933BB6" w:rsidRPr="00E02436">
        <w:rPr>
          <w:rFonts w:ascii="Book Antiqua" w:eastAsia="Times New Roman" w:hAnsi="Book Antiqua" w:cs="Times New Roman"/>
          <w:b/>
          <w:color w:val="FF0000"/>
          <w:sz w:val="16"/>
          <w:szCs w:val="16"/>
          <w:u w:val="single"/>
          <w:lang w:eastAsia="pt-BR"/>
        </w:rPr>
        <w:t>Judic./</w:t>
      </w:r>
      <w:proofErr w:type="gramEnd"/>
      <w:r w:rsidR="00933BB6" w:rsidRPr="00E02436">
        <w:rPr>
          <w:rFonts w:ascii="Book Antiqua" w:eastAsia="Times New Roman" w:hAnsi="Book Antiqua" w:cs="Times New Roman"/>
          <w:b/>
          <w:color w:val="FF0000"/>
          <w:sz w:val="16"/>
          <w:szCs w:val="16"/>
          <w:u w:val="single"/>
          <w:lang w:eastAsia="pt-BR"/>
        </w:rPr>
        <w:t>TJ</w:t>
      </w:r>
      <w:r w:rsidR="00933BB6">
        <w:rPr>
          <w:rFonts w:ascii="Book Antiqua" w:eastAsia="Times New Roman" w:hAnsi="Book Antiqua" w:cs="Times New Roman"/>
          <w:b/>
          <w:color w:val="FF0000"/>
          <w:sz w:val="16"/>
          <w:szCs w:val="16"/>
          <w:u w:val="single"/>
          <w:lang w:eastAsia="pt-BR"/>
        </w:rPr>
        <w:t>CE</w:t>
      </w:r>
      <w:r w:rsidR="00933BB6" w:rsidRPr="00E02436">
        <w:rPr>
          <w:rFonts w:ascii="Book Antiqua" w:eastAsia="Times New Roman" w:hAnsi="Book Antiqua" w:cs="Times New Roman"/>
          <w:b/>
          <w:color w:val="FF0000"/>
          <w:sz w:val="16"/>
          <w:szCs w:val="16"/>
          <w:u w:val="single"/>
          <w:lang w:eastAsia="pt-BR"/>
        </w:rPr>
        <w:t>-20</w:t>
      </w:r>
      <w:r w:rsidR="00933BB6">
        <w:rPr>
          <w:rFonts w:ascii="Book Antiqua" w:eastAsia="Times New Roman" w:hAnsi="Book Antiqua" w:cs="Times New Roman"/>
          <w:b/>
          <w:color w:val="FF0000"/>
          <w:sz w:val="16"/>
          <w:szCs w:val="16"/>
          <w:u w:val="single"/>
          <w:lang w:eastAsia="pt-BR"/>
        </w:rPr>
        <w:t>22</w:t>
      </w:r>
      <w:r w:rsidR="00933BB6" w:rsidRPr="00E02436">
        <w:rPr>
          <w:rFonts w:ascii="Book Antiqua" w:eastAsia="Times New Roman" w:hAnsi="Book Antiqua" w:cs="Times New Roman"/>
          <w:b/>
          <w:color w:val="FF0000"/>
          <w:sz w:val="16"/>
          <w:szCs w:val="16"/>
          <w:u w:val="single"/>
          <w:lang w:eastAsia="pt-BR"/>
        </w:rPr>
        <w:t>)</w:t>
      </w:r>
    </w:p>
    <w:p w14:paraId="417761A1" w14:textId="141077C4"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7C34BB">
        <w:rPr>
          <w:rFonts w:ascii="Book Antiqua" w:eastAsia="Times New Roman" w:hAnsi="Book Antiqua" w:cs="Times New Roman"/>
          <w:b/>
          <w:caps/>
          <w:sz w:val="19"/>
          <w:szCs w:val="19"/>
          <w:highlight w:val="green"/>
          <w:lang w:eastAsia="pt-BR"/>
        </w:rPr>
        <w:t>Ficam excluídas</w:t>
      </w:r>
      <w:r w:rsidRPr="007C34BB">
        <w:rPr>
          <w:rFonts w:ascii="Book Antiqua" w:eastAsia="Times New Roman" w:hAnsi="Book Antiqua" w:cs="Times New Roman"/>
          <w:b/>
          <w:sz w:val="19"/>
          <w:szCs w:val="19"/>
          <w:lang w:eastAsia="pt-BR"/>
        </w:rPr>
        <w:t xml:space="preserve"> da </w:t>
      </w:r>
      <w:r w:rsidRPr="00A40E3A">
        <w:rPr>
          <w:rFonts w:ascii="Book Antiqua" w:eastAsia="Times New Roman" w:hAnsi="Book Antiqua" w:cs="Times New Roman"/>
          <w:b/>
          <w:caps/>
          <w:sz w:val="19"/>
          <w:szCs w:val="19"/>
          <w:shd w:val="clear" w:color="auto" w:fill="F7CAAC" w:themeFill="accent2" w:themeFillTint="66"/>
          <w:lang w:eastAsia="pt-BR"/>
        </w:rPr>
        <w:t>competência do Juizado Especial</w:t>
      </w:r>
      <w:r w:rsidRPr="007C34BB">
        <w:rPr>
          <w:rFonts w:ascii="Book Antiqua" w:eastAsia="Times New Roman" w:hAnsi="Book Antiqua" w:cs="Times New Roman"/>
          <w:b/>
          <w:sz w:val="19"/>
          <w:szCs w:val="19"/>
          <w:lang w:eastAsia="pt-BR"/>
        </w:rPr>
        <w:t xml:space="preserve"> </w:t>
      </w:r>
      <w:r w:rsidRPr="007C34BB">
        <w:rPr>
          <w:rFonts w:ascii="Book Antiqua" w:eastAsia="Times New Roman" w:hAnsi="Book Antiqua" w:cs="Times New Roman"/>
          <w:b/>
          <w:sz w:val="19"/>
          <w:szCs w:val="19"/>
          <w:highlight w:val="yellow"/>
          <w:lang w:eastAsia="pt-BR"/>
        </w:rPr>
        <w:t>as causas</w:t>
      </w:r>
      <w:r w:rsidRPr="007C34BB">
        <w:rPr>
          <w:rFonts w:ascii="Book Antiqua" w:eastAsia="Times New Roman" w:hAnsi="Book Antiqua" w:cs="Times New Roman"/>
          <w:b/>
          <w:sz w:val="19"/>
          <w:szCs w:val="19"/>
          <w:lang w:eastAsia="pt-BR"/>
        </w:rPr>
        <w:t xml:space="preserve"> de </w:t>
      </w:r>
      <w:r w:rsidRPr="007C34BB">
        <w:rPr>
          <w:rFonts w:ascii="Book Antiqua" w:eastAsia="Times New Roman" w:hAnsi="Book Antiqua" w:cs="Times New Roman"/>
          <w:b/>
          <w:sz w:val="19"/>
          <w:szCs w:val="19"/>
          <w:highlight w:val="cyan"/>
          <w:lang w:eastAsia="pt-BR"/>
        </w:rPr>
        <w:t>natureza alimentar</w:t>
      </w:r>
      <w:r w:rsidRPr="007C34BB">
        <w:rPr>
          <w:rFonts w:ascii="Book Antiqua" w:eastAsia="Times New Roman" w:hAnsi="Book Antiqua" w:cs="Times New Roman"/>
          <w:b/>
          <w:sz w:val="19"/>
          <w:szCs w:val="19"/>
          <w:lang w:eastAsia="pt-BR"/>
        </w:rPr>
        <w:t xml:space="preserve">, </w:t>
      </w:r>
      <w:r w:rsidRPr="007C34BB">
        <w:rPr>
          <w:rFonts w:ascii="Book Antiqua" w:eastAsia="Times New Roman" w:hAnsi="Book Antiqua" w:cs="Times New Roman"/>
          <w:b/>
          <w:sz w:val="19"/>
          <w:szCs w:val="19"/>
          <w:highlight w:val="cyan"/>
          <w:lang w:eastAsia="pt-BR"/>
        </w:rPr>
        <w:t>falimentar</w:t>
      </w:r>
      <w:r w:rsidRPr="007C34BB">
        <w:rPr>
          <w:rFonts w:ascii="Book Antiqua" w:eastAsia="Times New Roman" w:hAnsi="Book Antiqua" w:cs="Times New Roman"/>
          <w:b/>
          <w:sz w:val="19"/>
          <w:szCs w:val="19"/>
          <w:lang w:eastAsia="pt-BR"/>
        </w:rPr>
        <w:t xml:space="preserve">, </w:t>
      </w:r>
      <w:r w:rsidRPr="007C34BB">
        <w:rPr>
          <w:rFonts w:ascii="Book Antiqua" w:eastAsia="Times New Roman" w:hAnsi="Book Antiqua" w:cs="Times New Roman"/>
          <w:b/>
          <w:sz w:val="19"/>
          <w:szCs w:val="19"/>
          <w:highlight w:val="cyan"/>
          <w:lang w:eastAsia="pt-BR"/>
        </w:rPr>
        <w:t>fiscal</w:t>
      </w:r>
      <w:r w:rsidRPr="007C34BB">
        <w:rPr>
          <w:rFonts w:ascii="Book Antiqua" w:eastAsia="Times New Roman" w:hAnsi="Book Antiqua" w:cs="Times New Roman"/>
          <w:b/>
          <w:sz w:val="19"/>
          <w:szCs w:val="19"/>
          <w:lang w:eastAsia="pt-BR"/>
        </w:rPr>
        <w:t xml:space="preserve"> e de </w:t>
      </w:r>
      <w:r w:rsidRPr="007C34BB">
        <w:rPr>
          <w:rFonts w:ascii="Book Antiqua" w:eastAsia="Times New Roman" w:hAnsi="Book Antiqua" w:cs="Times New Roman"/>
          <w:b/>
          <w:sz w:val="19"/>
          <w:szCs w:val="19"/>
          <w:highlight w:val="cyan"/>
          <w:lang w:eastAsia="pt-BR"/>
        </w:rPr>
        <w:t>interesse da Fazenda Pública</w:t>
      </w:r>
      <w:r w:rsidRPr="007C34BB">
        <w:rPr>
          <w:rFonts w:ascii="Book Antiqua" w:eastAsia="Times New Roman" w:hAnsi="Book Antiqua" w:cs="Times New Roman"/>
          <w:b/>
          <w:sz w:val="19"/>
          <w:szCs w:val="19"/>
          <w:lang w:eastAsia="pt-BR"/>
        </w:rPr>
        <w:t xml:space="preserve">, e </w:t>
      </w:r>
      <w:r w:rsidRPr="007C34BB">
        <w:rPr>
          <w:rFonts w:ascii="Book Antiqua" w:eastAsia="Times New Roman" w:hAnsi="Book Antiqua" w:cs="Times New Roman"/>
          <w:b/>
          <w:caps/>
          <w:sz w:val="19"/>
          <w:szCs w:val="19"/>
          <w:highlight w:val="green"/>
          <w:lang w:eastAsia="pt-BR"/>
        </w:rPr>
        <w:t>também</w:t>
      </w:r>
      <w:r w:rsidRPr="007C34BB">
        <w:rPr>
          <w:rFonts w:ascii="Book Antiqua" w:eastAsia="Times New Roman" w:hAnsi="Book Antiqua" w:cs="Times New Roman"/>
          <w:b/>
          <w:sz w:val="19"/>
          <w:szCs w:val="19"/>
          <w:lang w:eastAsia="pt-BR"/>
        </w:rPr>
        <w:t xml:space="preserve"> as relativas a </w:t>
      </w:r>
      <w:r w:rsidRPr="007C34BB">
        <w:rPr>
          <w:rFonts w:ascii="Book Antiqua" w:eastAsia="Times New Roman" w:hAnsi="Book Antiqua" w:cs="Times New Roman"/>
          <w:b/>
          <w:sz w:val="19"/>
          <w:szCs w:val="19"/>
          <w:highlight w:val="cyan"/>
          <w:lang w:eastAsia="pt-BR"/>
        </w:rPr>
        <w:t>acidentes de trabalho</w:t>
      </w:r>
      <w:r w:rsidRPr="007C34BB">
        <w:rPr>
          <w:rFonts w:ascii="Book Antiqua" w:eastAsia="Times New Roman" w:hAnsi="Book Antiqua" w:cs="Times New Roman"/>
          <w:b/>
          <w:sz w:val="19"/>
          <w:szCs w:val="19"/>
          <w:lang w:eastAsia="pt-BR"/>
        </w:rPr>
        <w:t xml:space="preserve">, a </w:t>
      </w:r>
      <w:r w:rsidRPr="007C34BB">
        <w:rPr>
          <w:rFonts w:ascii="Book Antiqua" w:eastAsia="Times New Roman" w:hAnsi="Book Antiqua" w:cs="Times New Roman"/>
          <w:b/>
          <w:sz w:val="19"/>
          <w:szCs w:val="19"/>
          <w:highlight w:val="cyan"/>
          <w:lang w:eastAsia="pt-BR"/>
        </w:rPr>
        <w:t>resíduos</w:t>
      </w:r>
      <w:r w:rsidRPr="007C34BB">
        <w:rPr>
          <w:rFonts w:ascii="Book Antiqua" w:eastAsia="Times New Roman" w:hAnsi="Book Antiqua" w:cs="Times New Roman"/>
          <w:b/>
          <w:sz w:val="19"/>
          <w:szCs w:val="19"/>
          <w:lang w:eastAsia="pt-BR"/>
        </w:rPr>
        <w:t xml:space="preserve"> e ao </w:t>
      </w:r>
      <w:r w:rsidRPr="007C34BB">
        <w:rPr>
          <w:rFonts w:ascii="Book Antiqua" w:eastAsia="Times New Roman" w:hAnsi="Book Antiqua" w:cs="Times New Roman"/>
          <w:b/>
          <w:sz w:val="19"/>
          <w:szCs w:val="19"/>
          <w:highlight w:val="cyan"/>
          <w:lang w:eastAsia="pt-BR"/>
        </w:rPr>
        <w:t>estado</w:t>
      </w:r>
      <w:r w:rsidRPr="007C34BB">
        <w:rPr>
          <w:rFonts w:ascii="Book Antiqua" w:eastAsia="Times New Roman" w:hAnsi="Book Antiqua" w:cs="Times New Roman"/>
          <w:b/>
          <w:sz w:val="19"/>
          <w:szCs w:val="19"/>
          <w:lang w:eastAsia="pt-BR"/>
        </w:rPr>
        <w:t xml:space="preserve"> e </w:t>
      </w:r>
      <w:r w:rsidRPr="007C34BB">
        <w:rPr>
          <w:rFonts w:ascii="Book Antiqua" w:eastAsia="Times New Roman" w:hAnsi="Book Antiqua" w:cs="Times New Roman"/>
          <w:b/>
          <w:sz w:val="19"/>
          <w:szCs w:val="19"/>
          <w:highlight w:val="cyan"/>
          <w:lang w:eastAsia="pt-BR"/>
        </w:rPr>
        <w:t>capacidade das pessoas</w:t>
      </w:r>
      <w:r w:rsidRPr="00821F09">
        <w:rPr>
          <w:rFonts w:ascii="Book Antiqua" w:eastAsia="Times New Roman" w:hAnsi="Book Antiqua" w:cs="Times New Roman"/>
          <w:sz w:val="19"/>
          <w:szCs w:val="19"/>
          <w:lang w:eastAsia="pt-BR"/>
        </w:rPr>
        <w:t xml:space="preserve">, </w:t>
      </w:r>
      <w:r w:rsidRPr="007C34BB">
        <w:rPr>
          <w:rFonts w:ascii="Book Antiqua" w:eastAsia="Times New Roman" w:hAnsi="Book Antiqua" w:cs="Times New Roman"/>
          <w:b/>
          <w:caps/>
          <w:sz w:val="19"/>
          <w:szCs w:val="19"/>
          <w:highlight w:val="green"/>
          <w:lang w:eastAsia="pt-BR"/>
        </w:rPr>
        <w:t>ainda que</w:t>
      </w:r>
      <w:r w:rsidRPr="007C34BB">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de cunho patrimonial</w:t>
      </w:r>
      <w:r w:rsidRPr="00E02436">
        <w:rPr>
          <w:rFonts w:ascii="Book Antiqua" w:eastAsia="Times New Roman" w:hAnsi="Book Antiqua" w:cs="Times New Roman"/>
          <w:sz w:val="18"/>
          <w:szCs w:val="18"/>
          <w:lang w:eastAsia="pt-BR"/>
        </w:rPr>
        <w:t>.</w:t>
      </w:r>
      <w:r w:rsidR="00D16EA9" w:rsidRPr="00E02436">
        <w:rPr>
          <w:rFonts w:ascii="Book Antiqua" w:eastAsia="Times New Roman" w:hAnsi="Book Antiqua" w:cs="Times New Roman"/>
          <w:sz w:val="18"/>
          <w:szCs w:val="18"/>
          <w:lang w:eastAsia="pt-BR"/>
        </w:rPr>
        <w:t xml:space="preserve"> </w:t>
      </w:r>
      <w:r w:rsidR="00D16EA9" w:rsidRPr="00E02436">
        <w:rPr>
          <w:rFonts w:ascii="Book Antiqua" w:eastAsia="Times New Roman" w:hAnsi="Book Antiqua" w:cs="Times New Roman"/>
          <w:b/>
          <w:color w:val="FF0000"/>
          <w:sz w:val="16"/>
          <w:szCs w:val="16"/>
          <w:u w:val="single"/>
          <w:lang w:eastAsia="pt-BR"/>
        </w:rPr>
        <w:lastRenderedPageBreak/>
        <w:t>(TJSE-2008)</w:t>
      </w:r>
      <w:r w:rsidR="00DE0A91" w:rsidRPr="00E02436">
        <w:rPr>
          <w:rFonts w:ascii="Book Antiqua" w:eastAsia="Times New Roman" w:hAnsi="Book Antiqua" w:cs="Times New Roman"/>
          <w:sz w:val="16"/>
          <w:szCs w:val="16"/>
          <w:lang w:eastAsia="pt-BR"/>
        </w:rPr>
        <w:t xml:space="preserve"> </w:t>
      </w:r>
      <w:r w:rsidR="00DE0A91" w:rsidRPr="00E02436">
        <w:rPr>
          <w:rFonts w:ascii="Book Antiqua" w:eastAsia="Times New Roman" w:hAnsi="Book Antiqua" w:cs="Times New Roman"/>
          <w:b/>
          <w:color w:val="FF0000"/>
          <w:sz w:val="16"/>
          <w:szCs w:val="16"/>
          <w:u w:val="single"/>
          <w:lang w:eastAsia="pt-BR"/>
        </w:rPr>
        <w:t>(TJPR-2008</w:t>
      </w:r>
      <w:r w:rsidR="00AA5592" w:rsidRPr="00E02436">
        <w:rPr>
          <w:rFonts w:ascii="Book Antiqua" w:eastAsia="Times New Roman" w:hAnsi="Book Antiqua" w:cs="Times New Roman"/>
          <w:b/>
          <w:color w:val="FF0000"/>
          <w:sz w:val="16"/>
          <w:szCs w:val="16"/>
          <w:u w:val="single"/>
          <w:lang w:eastAsia="pt-BR"/>
        </w:rPr>
        <w:t>/2010</w:t>
      </w:r>
      <w:r w:rsidR="00DE0A91" w:rsidRPr="00E02436">
        <w:rPr>
          <w:rFonts w:ascii="Book Antiqua" w:eastAsia="Times New Roman" w:hAnsi="Book Antiqua" w:cs="Times New Roman"/>
          <w:b/>
          <w:color w:val="FF0000"/>
          <w:sz w:val="16"/>
          <w:szCs w:val="16"/>
          <w:u w:val="single"/>
          <w:lang w:eastAsia="pt-BR"/>
        </w:rPr>
        <w:t>)</w:t>
      </w:r>
      <w:r w:rsidR="0062142B" w:rsidRPr="00E02436">
        <w:rPr>
          <w:rFonts w:ascii="Book Antiqua" w:eastAsia="Times New Roman" w:hAnsi="Book Antiqua" w:cs="Times New Roman"/>
          <w:b/>
          <w:color w:val="FF0000"/>
          <w:sz w:val="16"/>
          <w:szCs w:val="16"/>
          <w:lang w:eastAsia="pt-BR"/>
        </w:rPr>
        <w:t xml:space="preserve"> </w:t>
      </w:r>
      <w:r w:rsidR="0062142B" w:rsidRPr="00E02436">
        <w:rPr>
          <w:rFonts w:ascii="Book Antiqua" w:eastAsia="Times New Roman" w:hAnsi="Book Antiqua" w:cs="Times New Roman"/>
          <w:b/>
          <w:color w:val="FF0000"/>
          <w:sz w:val="16"/>
          <w:szCs w:val="16"/>
          <w:u w:val="single"/>
          <w:lang w:eastAsia="pt-BR"/>
        </w:rPr>
        <w:t>(TJMS-2010)</w:t>
      </w:r>
      <w:r w:rsidR="00D11EDA" w:rsidRPr="00E02436">
        <w:rPr>
          <w:rFonts w:ascii="Book Antiqua" w:eastAsia="Times New Roman" w:hAnsi="Book Antiqua" w:cs="Times New Roman"/>
          <w:b/>
          <w:color w:val="FF0000"/>
          <w:sz w:val="16"/>
          <w:szCs w:val="16"/>
          <w:lang w:eastAsia="pt-BR"/>
        </w:rPr>
        <w:t xml:space="preserve"> </w:t>
      </w:r>
      <w:r w:rsidR="006B0E49" w:rsidRPr="00E02436">
        <w:rPr>
          <w:rFonts w:ascii="Book Antiqua" w:eastAsia="Times New Roman" w:hAnsi="Book Antiqua" w:cs="Times New Roman"/>
          <w:b/>
          <w:bCs/>
          <w:color w:val="FF0000"/>
          <w:sz w:val="16"/>
          <w:szCs w:val="16"/>
          <w:u w:val="single"/>
          <w:lang w:eastAsia="pt-BR"/>
        </w:rPr>
        <w:t>(MPSP-2011)</w:t>
      </w:r>
      <w:r w:rsidR="00294164" w:rsidRPr="00E02436">
        <w:rPr>
          <w:rFonts w:ascii="Book Antiqua" w:eastAsia="Times New Roman" w:hAnsi="Book Antiqua" w:cs="Times New Roman"/>
          <w:b/>
          <w:color w:val="FF0000"/>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(TJGO-</w:t>
      </w:r>
      <w:r w:rsidR="00EA66AA" w:rsidRPr="00E02436">
        <w:rPr>
          <w:rFonts w:ascii="Book Antiqua" w:eastAsia="Times New Roman" w:hAnsi="Book Antiqua" w:cs="Times New Roman"/>
          <w:b/>
          <w:color w:val="FF0000"/>
          <w:sz w:val="16"/>
          <w:szCs w:val="16"/>
          <w:u w:val="single"/>
          <w:lang w:eastAsia="pt-BR"/>
        </w:rPr>
        <w:t>2012/</w:t>
      </w:r>
      <w:r w:rsidR="005223A6" w:rsidRPr="00E02436">
        <w:rPr>
          <w:rFonts w:ascii="Book Antiqua" w:eastAsia="Times New Roman" w:hAnsi="Book Antiqua" w:cs="Times New Roman"/>
          <w:b/>
          <w:color w:val="FF0000"/>
          <w:sz w:val="16"/>
          <w:szCs w:val="16"/>
          <w:u w:val="single"/>
          <w:lang w:eastAsia="pt-BR"/>
        </w:rPr>
        <w:t>2015)</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(DPEPB-2022)</w:t>
      </w:r>
      <w:r w:rsidR="00CA42DC">
        <w:rPr>
          <w:rFonts w:ascii="Book Antiqua" w:eastAsia="Times New Roman" w:hAnsi="Book Antiqua" w:cs="Times New Roman"/>
          <w:b/>
          <w:color w:val="FF0000"/>
          <w:sz w:val="16"/>
          <w:szCs w:val="16"/>
          <w:lang w:eastAsia="pt-BR"/>
        </w:rPr>
        <w:t xml:space="preserve"> </w:t>
      </w:r>
      <w:bookmarkStart w:id="5" w:name="_Hlk171687268"/>
      <w:r w:rsidR="00CA42DC">
        <w:rPr>
          <w:rFonts w:ascii="Book Antiqua" w:eastAsia="Times New Roman" w:hAnsi="Book Antiqua" w:cs="Times New Roman"/>
          <w:b/>
          <w:color w:val="FF0000"/>
          <w:sz w:val="16"/>
          <w:szCs w:val="16"/>
          <w:u w:val="single"/>
          <w:lang w:eastAsia="pt-BR"/>
        </w:rPr>
        <w:t>(DPERO-2023)</w:t>
      </w:r>
      <w:bookmarkEnd w:id="5"/>
      <w:r w:rsidR="00FB09CD" w:rsidRPr="00E02436">
        <w:rPr>
          <w:rFonts w:ascii="Book Antiqua" w:eastAsia="Times New Roman" w:hAnsi="Book Antiqua" w:cs="Times New Roman"/>
          <w:b/>
          <w:color w:val="FF0000"/>
          <w:sz w:val="16"/>
          <w:szCs w:val="16"/>
          <w:lang w:eastAsia="pt-BR"/>
        </w:rPr>
        <w:t xml:space="preserve"> </w:t>
      </w:r>
      <w:bookmarkStart w:id="6" w:name="_Hlk140836226"/>
      <w:r w:rsidR="007C34BB">
        <w:rPr>
          <w:rFonts w:ascii="Book Antiqua" w:eastAsia="Times New Roman" w:hAnsi="Book Antiqua" w:cs="Times New Roman"/>
          <w:b/>
          <w:color w:val="FF0000"/>
          <w:sz w:val="16"/>
          <w:szCs w:val="16"/>
          <w:u w:val="single"/>
          <w:lang w:eastAsia="pt-BR"/>
        </w:rPr>
        <w:t>(PGM-Rio Branco/AC-2023)</w:t>
      </w:r>
      <w:bookmarkEnd w:id="6"/>
    </w:p>
    <w:tbl>
      <w:tblPr>
        <w:tblStyle w:val="Tabelacomgrade"/>
        <w:tblW w:w="0" w:type="auto"/>
        <w:shd w:val="clear" w:color="auto" w:fill="CCFFFF"/>
        <w:tblLook w:val="04A0" w:firstRow="1" w:lastRow="0" w:firstColumn="1" w:lastColumn="0" w:noHBand="0" w:noVBand="1"/>
      </w:tblPr>
      <w:tblGrid>
        <w:gridCol w:w="8494"/>
      </w:tblGrid>
      <w:tr w:rsidR="00A40E3A" w:rsidRPr="00821F09" w14:paraId="4235909F" w14:textId="77777777" w:rsidTr="00D95AF5">
        <w:tc>
          <w:tcPr>
            <w:tcW w:w="8494" w:type="dxa"/>
            <w:shd w:val="clear" w:color="auto" w:fill="CCFFFF"/>
          </w:tcPr>
          <w:p w14:paraId="28BEFE7C" w14:textId="47127AD7" w:rsidR="00A40E3A" w:rsidRPr="00821F09" w:rsidRDefault="00A40E3A" w:rsidP="00A40E3A">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Diz a lei que o Juizado Especial não é competente para as causas relativas a </w:t>
            </w:r>
            <w:r>
              <w:rPr>
                <w:rFonts w:ascii="Book Antiqua" w:eastAsia="Times New Roman" w:hAnsi="Book Antiqua" w:cs="Times New Roman"/>
                <w:sz w:val="19"/>
                <w:szCs w:val="19"/>
                <w:lang w:eastAsia="pt-BR"/>
              </w:rPr>
              <w:t>“</w:t>
            </w:r>
            <w:r w:rsidRPr="00A40E3A">
              <w:rPr>
                <w:rFonts w:ascii="Book Antiqua" w:eastAsia="Times New Roman" w:hAnsi="Book Antiqua" w:cs="Times New Roman"/>
                <w:b/>
                <w:bCs/>
                <w:sz w:val="19"/>
                <w:szCs w:val="19"/>
                <w:shd w:val="clear" w:color="auto" w:fill="F7CAAC" w:themeFill="accent2" w:themeFillTint="66"/>
                <w:lang w:eastAsia="pt-BR"/>
              </w:rPr>
              <w:t>resíduos</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 É o que se extrai do art</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3º, §2º</w:t>
            </w:r>
            <w:r w:rsidRPr="00A40E3A">
              <w:rPr>
                <w:rFonts w:ascii="Book Antiqua" w:eastAsia="Times New Roman" w:hAnsi="Book Antiqua" w:cs="Times New Roman"/>
                <w:sz w:val="19"/>
                <w:szCs w:val="19"/>
                <w:lang w:eastAsia="pt-BR"/>
              </w:rPr>
              <w:t xml:space="preserve"> da Lei </w:t>
            </w:r>
            <w:r>
              <w:rPr>
                <w:rFonts w:ascii="Book Antiqua" w:eastAsia="Times New Roman" w:hAnsi="Book Antiqua" w:cs="Times New Roman"/>
                <w:sz w:val="19"/>
                <w:szCs w:val="19"/>
                <w:lang w:eastAsia="pt-BR"/>
              </w:rPr>
              <w:t>9.099</w:t>
            </w:r>
            <w:r w:rsidRPr="00A40E3A">
              <w:rPr>
                <w:rFonts w:ascii="Book Antiqua" w:eastAsia="Times New Roman" w:hAnsi="Book Antiqua" w:cs="Times New Roman"/>
                <w:sz w:val="19"/>
                <w:szCs w:val="19"/>
                <w:lang w:eastAsia="pt-BR"/>
              </w:rPr>
              <w:t>/95</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Mas, o que seriam?</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Os </w:t>
            </w:r>
            <w:r>
              <w:rPr>
                <w:rFonts w:ascii="Book Antiqua" w:eastAsia="Times New Roman" w:hAnsi="Book Antiqua" w:cs="Times New Roman"/>
                <w:sz w:val="19"/>
                <w:szCs w:val="19"/>
                <w:lang w:eastAsia="pt-BR"/>
              </w:rPr>
              <w:t>“</w:t>
            </w:r>
            <w:r w:rsidRPr="00A40E3A">
              <w:rPr>
                <w:rFonts w:ascii="Book Antiqua" w:eastAsia="Times New Roman" w:hAnsi="Book Antiqua" w:cs="Times New Roman"/>
                <w:b/>
                <w:bCs/>
                <w:sz w:val="19"/>
                <w:szCs w:val="19"/>
                <w:shd w:val="clear" w:color="auto" w:fill="F7CAAC" w:themeFill="accent2" w:themeFillTint="66"/>
                <w:lang w:eastAsia="pt-BR"/>
              </w:rPr>
              <w:t>resíduos</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 xml:space="preserve"> nada têm que ver com a substituição fideicomissária instituída pelo testador e que consiste na obrigação de serem transmitidos a outra pessoa a herança ou o legado, por ocasião da morte do herdeiro ou legatário, a certo tempo, ou sob certa condição. Os bens ficam gravados e, se o fideicomisso não caducar, permanecem inalienáveis.</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Em contrapartida, no legado com </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resíduos</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 os bens podem ser consumidos e alienados incondicionalmente, só passando para o beneficiário da cláusula o remanescente, a sobra.</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Em se tratando do termo </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resíduos</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 será que o legislador quis estabelecer vedação apenas às causas referentes a legados condicionados a destino certo das sobras? Será que a lei, dentre tantas coisas de relevância no direito sucessório, iria preocupar-se apenas com os "resíduos" de dificílima aplicação prática? Lógico que não!</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Ao que tudo indica, o legislador entendeu "resíduos" como termo muito mais abrangente, para significar não os "resíduos de legado", mas tudo aquilo que se pode considerar remanescente (o que sobrou) em razão de um fato jurídico. Causas relativas a "resíduos" seriam não apenas os referentes a sobras de legados, mas a todas as sobras de direito sucessório e de herança jacente.</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Fonte: </w:t>
            </w:r>
            <w:r>
              <w:rPr>
                <w:rFonts w:ascii="Book Antiqua" w:eastAsia="Times New Roman" w:hAnsi="Book Antiqua" w:cs="Times New Roman"/>
                <w:sz w:val="19"/>
                <w:szCs w:val="19"/>
                <w:lang w:eastAsia="pt-BR"/>
              </w:rPr>
              <w:t>LFG).</w:t>
            </w:r>
          </w:p>
        </w:tc>
      </w:tr>
    </w:tbl>
    <w:p w14:paraId="1BE94351" w14:textId="30AE072C" w:rsidR="00120FC6" w:rsidRPr="00CA42DC"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sz w:val="19"/>
          <w:szCs w:val="19"/>
          <w:highlight w:val="yellow"/>
          <w:lang w:eastAsia="pt-BR"/>
        </w:rPr>
        <w:t>opção pelo procedimento previsto nesta Lei</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importará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em </w:t>
      </w:r>
      <w:r w:rsidRPr="00821F09">
        <w:rPr>
          <w:rFonts w:ascii="Book Antiqua" w:eastAsia="Times New Roman" w:hAnsi="Book Antiqua" w:cs="Times New Roman"/>
          <w:b/>
          <w:caps/>
          <w:sz w:val="19"/>
          <w:szCs w:val="19"/>
          <w:shd w:val="clear" w:color="auto" w:fill="F7CAAC" w:themeFill="accent2" w:themeFillTint="66"/>
          <w:lang w:eastAsia="pt-BR"/>
        </w:rPr>
        <w:t>renúncia ao crédito excedente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ao limite estabelecido neste artigo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excetuada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 hipótese </w:t>
      </w:r>
      <w:r w:rsidRPr="00821F09">
        <w:rPr>
          <w:rFonts w:ascii="Book Antiqua" w:eastAsia="Times New Roman" w:hAnsi="Book Antiqua" w:cs="Times New Roman"/>
          <w:b/>
          <w:sz w:val="19"/>
          <w:szCs w:val="19"/>
          <w:highlight w:val="yellow"/>
          <w:lang w:eastAsia="pt-BR"/>
        </w:rPr>
        <w:t>de conciliação</w:t>
      </w:r>
      <w:r w:rsidRPr="00E02436">
        <w:rPr>
          <w:rFonts w:ascii="Book Antiqua" w:eastAsia="Times New Roman" w:hAnsi="Book Antiqua" w:cs="Times New Roman"/>
          <w:sz w:val="18"/>
          <w:szCs w:val="18"/>
          <w:lang w:eastAsia="pt-BR"/>
        </w:rPr>
        <w:t>.</w:t>
      </w:r>
      <w:r w:rsidR="000F0CC4" w:rsidRPr="00E02436">
        <w:rPr>
          <w:rFonts w:ascii="Book Antiqua" w:eastAsia="Times New Roman" w:hAnsi="Book Antiqua" w:cs="Times New Roman"/>
          <w:sz w:val="18"/>
          <w:szCs w:val="18"/>
          <w:lang w:eastAsia="pt-BR"/>
        </w:rPr>
        <w:t xml:space="preserve"> </w:t>
      </w:r>
      <w:r w:rsidR="000F0CC4" w:rsidRPr="00E02436">
        <w:rPr>
          <w:rFonts w:ascii="Book Antiqua" w:eastAsia="Times New Roman" w:hAnsi="Book Antiqua" w:cs="Times New Roman"/>
          <w:b/>
          <w:color w:val="FF0000"/>
          <w:sz w:val="16"/>
          <w:szCs w:val="16"/>
          <w:u w:val="single"/>
          <w:lang w:eastAsia="pt-BR"/>
        </w:rPr>
        <w:t>(MPSP-2005)</w:t>
      </w:r>
      <w:r w:rsidR="005B1A8D" w:rsidRPr="00E02436">
        <w:rPr>
          <w:rFonts w:ascii="Book Antiqua" w:eastAsia="Times New Roman" w:hAnsi="Book Antiqua" w:cs="Times New Roman"/>
          <w:b/>
          <w:color w:val="FF0000"/>
          <w:sz w:val="16"/>
          <w:szCs w:val="16"/>
          <w:lang w:eastAsia="pt-BR"/>
        </w:rPr>
        <w:t xml:space="preserve"> </w:t>
      </w:r>
      <w:r w:rsidR="005B1A8D" w:rsidRPr="00E02436">
        <w:rPr>
          <w:rFonts w:ascii="Book Antiqua" w:eastAsia="Times New Roman" w:hAnsi="Book Antiqua" w:cs="Times New Roman"/>
          <w:b/>
          <w:color w:val="FF0000"/>
          <w:sz w:val="16"/>
          <w:szCs w:val="16"/>
          <w:u w:val="single"/>
          <w:lang w:eastAsia="pt-BR"/>
        </w:rPr>
        <w:t>(MPPE-2008)</w:t>
      </w:r>
      <w:r w:rsidR="006F6DB5" w:rsidRPr="00E02436">
        <w:rPr>
          <w:rFonts w:ascii="Book Antiqua" w:eastAsia="Times New Roman" w:hAnsi="Book Antiqua" w:cs="Times New Roman"/>
          <w:b/>
          <w:color w:val="FF0000"/>
          <w:sz w:val="16"/>
          <w:szCs w:val="16"/>
          <w:lang w:eastAsia="pt-BR"/>
        </w:rPr>
        <w:t xml:space="preserve"> </w:t>
      </w:r>
      <w:r w:rsidR="004A12E5" w:rsidRPr="00E02436">
        <w:rPr>
          <w:rFonts w:ascii="Book Antiqua" w:eastAsia="Times New Roman" w:hAnsi="Book Antiqua" w:cs="Times New Roman"/>
          <w:b/>
          <w:color w:val="FF0000"/>
          <w:sz w:val="16"/>
          <w:szCs w:val="16"/>
          <w:u w:val="single"/>
          <w:lang w:eastAsia="pt-BR"/>
        </w:rPr>
        <w:t>(DPECE-2008)</w:t>
      </w:r>
      <w:r w:rsidR="00D16EA9" w:rsidRPr="00E02436">
        <w:rPr>
          <w:rFonts w:ascii="Book Antiqua" w:eastAsia="Times New Roman" w:hAnsi="Book Antiqua" w:cs="Times New Roman"/>
          <w:b/>
          <w:color w:val="FF0000"/>
          <w:sz w:val="16"/>
          <w:szCs w:val="16"/>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6F4E22" w:rsidRPr="00E02436">
        <w:rPr>
          <w:rFonts w:ascii="Book Antiqua" w:eastAsia="Times New Roman" w:hAnsi="Book Antiqua" w:cs="Times New Roman"/>
          <w:b/>
          <w:color w:val="FF0000"/>
          <w:sz w:val="16"/>
          <w:szCs w:val="16"/>
          <w:lang w:eastAsia="pt-BR"/>
        </w:rPr>
        <w:t xml:space="preserve"> </w:t>
      </w:r>
      <w:r w:rsidR="006F4E22" w:rsidRPr="00E02436">
        <w:rPr>
          <w:rFonts w:ascii="Book Antiqua" w:eastAsia="Times New Roman" w:hAnsi="Book Antiqua" w:cs="Times New Roman"/>
          <w:b/>
          <w:color w:val="FF0000"/>
          <w:sz w:val="16"/>
          <w:szCs w:val="16"/>
          <w:u w:val="single"/>
          <w:lang w:eastAsia="pt-BR"/>
        </w:rPr>
        <w:t>(MPAL-2012)</w:t>
      </w:r>
      <w:r w:rsidR="00A74272"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bCs/>
          <w:color w:val="FF0000"/>
          <w:sz w:val="16"/>
          <w:szCs w:val="16"/>
          <w:u w:val="single"/>
          <w:lang w:eastAsia="pt-BR"/>
        </w:rPr>
        <w:t>(TJPR-</w:t>
      </w:r>
      <w:r w:rsidR="00E02436">
        <w:rPr>
          <w:rFonts w:ascii="Book Antiqua" w:eastAsia="Times New Roman" w:hAnsi="Book Antiqua" w:cs="Times New Roman"/>
          <w:b/>
          <w:bCs/>
          <w:color w:val="FF0000"/>
          <w:sz w:val="16"/>
          <w:szCs w:val="16"/>
          <w:u w:val="single"/>
          <w:lang w:eastAsia="pt-BR"/>
        </w:rPr>
        <w:t>2008/</w:t>
      </w:r>
      <w:r w:rsidR="00A74272" w:rsidRPr="00E02436">
        <w:rPr>
          <w:rFonts w:ascii="Book Antiqua" w:eastAsia="Times New Roman" w:hAnsi="Book Antiqua" w:cs="Times New Roman"/>
          <w:b/>
          <w:bCs/>
          <w:color w:val="FF0000"/>
          <w:sz w:val="16"/>
          <w:szCs w:val="16"/>
          <w:u w:val="single"/>
          <w:lang w:eastAsia="pt-BR"/>
        </w:rPr>
        <w:t>2014)</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(TJAP-2014)</w:t>
      </w:r>
      <w:r w:rsidR="007C3B00" w:rsidRPr="00E02436">
        <w:rPr>
          <w:rFonts w:ascii="Book Antiqua" w:eastAsia="Times New Roman" w:hAnsi="Book Antiqua" w:cs="Times New Roman"/>
          <w:b/>
          <w:color w:val="FF0000"/>
          <w:sz w:val="16"/>
          <w:szCs w:val="16"/>
          <w:lang w:eastAsia="pt-BR"/>
        </w:rPr>
        <w:t xml:space="preserve"> </w:t>
      </w:r>
      <w:r w:rsidR="007C3B00" w:rsidRPr="00E02436">
        <w:rPr>
          <w:rFonts w:ascii="Book Antiqua" w:eastAsia="Times New Roman" w:hAnsi="Book Antiqua" w:cs="Times New Roman"/>
          <w:b/>
          <w:color w:val="FF0000"/>
          <w:sz w:val="16"/>
          <w:szCs w:val="16"/>
          <w:u w:val="single"/>
          <w:lang w:eastAsia="pt-BR"/>
        </w:rPr>
        <w:t>(TJRJ-2016)</w:t>
      </w:r>
      <w:r w:rsidR="00084D98" w:rsidRPr="00E02436">
        <w:rPr>
          <w:rFonts w:ascii="Book Antiqua" w:eastAsia="Times New Roman" w:hAnsi="Book Antiqua" w:cs="Times New Roman"/>
          <w:b/>
          <w:color w:val="FF0000"/>
          <w:sz w:val="16"/>
          <w:szCs w:val="16"/>
          <w:lang w:eastAsia="pt-BR"/>
        </w:rPr>
        <w:t xml:space="preserve"> </w:t>
      </w:r>
      <w:r w:rsidR="00F145EB" w:rsidRPr="00E02436">
        <w:rPr>
          <w:rFonts w:ascii="Book Antiqua" w:eastAsia="Times New Roman" w:hAnsi="Book Antiqua" w:cs="Times New Roman"/>
          <w:b/>
          <w:bCs/>
          <w:color w:val="FF0000"/>
          <w:sz w:val="16"/>
          <w:szCs w:val="16"/>
          <w:u w:val="single"/>
          <w:lang w:eastAsia="pt-BR"/>
        </w:rPr>
        <w:t>(DPEGO-2021)</w:t>
      </w:r>
      <w:r w:rsidR="00933BB6">
        <w:rPr>
          <w:rFonts w:ascii="Book Antiqua" w:eastAsia="Times New Roman" w:hAnsi="Book Antiqua" w:cs="Times New Roman"/>
          <w:b/>
          <w:bCs/>
          <w:color w:val="FF0000"/>
          <w:sz w:val="16"/>
          <w:szCs w:val="16"/>
          <w:lang w:eastAsia="pt-BR"/>
        </w:rPr>
        <w:t xml:space="preserve"> </w:t>
      </w:r>
      <w:r w:rsidR="00933BB6" w:rsidRPr="00E02436">
        <w:rPr>
          <w:rFonts w:ascii="Book Antiqua" w:eastAsia="Times New Roman" w:hAnsi="Book Antiqua" w:cs="Times New Roman"/>
          <w:b/>
          <w:color w:val="FF0000"/>
          <w:sz w:val="16"/>
          <w:szCs w:val="16"/>
          <w:u w:val="single"/>
          <w:lang w:eastAsia="pt-BR"/>
        </w:rPr>
        <w:t xml:space="preserve">(Anal. </w:t>
      </w:r>
      <w:proofErr w:type="gramStart"/>
      <w:r w:rsidR="00933BB6" w:rsidRPr="00E02436">
        <w:rPr>
          <w:rFonts w:ascii="Book Antiqua" w:eastAsia="Times New Roman" w:hAnsi="Book Antiqua" w:cs="Times New Roman"/>
          <w:b/>
          <w:color w:val="FF0000"/>
          <w:sz w:val="16"/>
          <w:szCs w:val="16"/>
          <w:u w:val="single"/>
          <w:lang w:eastAsia="pt-BR"/>
        </w:rPr>
        <w:t>Judic./</w:t>
      </w:r>
      <w:proofErr w:type="gramEnd"/>
      <w:r w:rsidR="00933BB6" w:rsidRPr="00E02436">
        <w:rPr>
          <w:rFonts w:ascii="Book Antiqua" w:eastAsia="Times New Roman" w:hAnsi="Book Antiqua" w:cs="Times New Roman"/>
          <w:b/>
          <w:color w:val="FF0000"/>
          <w:sz w:val="16"/>
          <w:szCs w:val="16"/>
          <w:u w:val="single"/>
          <w:lang w:eastAsia="pt-BR"/>
        </w:rPr>
        <w:t>TJ</w:t>
      </w:r>
      <w:r w:rsidR="00933BB6">
        <w:rPr>
          <w:rFonts w:ascii="Book Antiqua" w:eastAsia="Times New Roman" w:hAnsi="Book Antiqua" w:cs="Times New Roman"/>
          <w:b/>
          <w:color w:val="FF0000"/>
          <w:sz w:val="16"/>
          <w:szCs w:val="16"/>
          <w:u w:val="single"/>
          <w:lang w:eastAsia="pt-BR"/>
        </w:rPr>
        <w:t>CE</w:t>
      </w:r>
      <w:r w:rsidR="00933BB6" w:rsidRPr="00E02436">
        <w:rPr>
          <w:rFonts w:ascii="Book Antiqua" w:eastAsia="Times New Roman" w:hAnsi="Book Antiqua" w:cs="Times New Roman"/>
          <w:b/>
          <w:color w:val="FF0000"/>
          <w:sz w:val="16"/>
          <w:szCs w:val="16"/>
          <w:u w:val="single"/>
          <w:lang w:eastAsia="pt-BR"/>
        </w:rPr>
        <w:t>-20</w:t>
      </w:r>
      <w:r w:rsidR="00933BB6">
        <w:rPr>
          <w:rFonts w:ascii="Book Antiqua" w:eastAsia="Times New Roman" w:hAnsi="Book Antiqua" w:cs="Times New Roman"/>
          <w:b/>
          <w:color w:val="FF0000"/>
          <w:sz w:val="16"/>
          <w:szCs w:val="16"/>
          <w:u w:val="single"/>
          <w:lang w:eastAsia="pt-BR"/>
        </w:rPr>
        <w:t>22</w:t>
      </w:r>
      <w:r w:rsidR="00933BB6" w:rsidRPr="00E02436">
        <w:rPr>
          <w:rFonts w:ascii="Book Antiqua" w:eastAsia="Times New Roman" w:hAnsi="Book Antiqua" w:cs="Times New Roman"/>
          <w:b/>
          <w:color w:val="FF0000"/>
          <w:sz w:val="16"/>
          <w:szCs w:val="16"/>
          <w:u w:val="single"/>
          <w:lang w:eastAsia="pt-BR"/>
        </w:rPr>
        <w:t>)</w:t>
      </w:r>
      <w:r w:rsidR="00CA42DC">
        <w:rPr>
          <w:rFonts w:ascii="Book Antiqua" w:eastAsia="Times New Roman" w:hAnsi="Book Antiqua" w:cs="Times New Roman"/>
          <w:b/>
          <w:color w:val="FF0000"/>
          <w:sz w:val="16"/>
          <w:szCs w:val="16"/>
          <w:lang w:eastAsia="pt-BR"/>
        </w:rPr>
        <w:t xml:space="preserve"> </w:t>
      </w:r>
      <w:r w:rsidR="00CA42DC">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DE0A91" w:rsidRPr="00821F09" w14:paraId="2EE310AF" w14:textId="77777777" w:rsidTr="000E36C6">
        <w:tc>
          <w:tcPr>
            <w:tcW w:w="8494" w:type="dxa"/>
            <w:shd w:val="clear" w:color="auto" w:fill="CCFFFF"/>
          </w:tcPr>
          <w:p w14:paraId="45783055" w14:textId="69BBBA3E" w:rsidR="00DE0A91" w:rsidRPr="00821F09" w:rsidRDefault="00DE0A91" w:rsidP="00DE0A91">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TJPR-2008</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opção pelo procedimento dos Juizados Especiais importará em renúncia ao crédito excedente ao limite legal estabelecido, excetuada a hipótese de conciliação. </w:t>
            </w:r>
            <w:r w:rsidRPr="00821F09">
              <w:rPr>
                <w:rFonts w:ascii="Book Antiqua" w:eastAsia="Times New Roman" w:hAnsi="Book Antiqua" w:cs="Times New Roman"/>
                <w:b/>
                <w:sz w:val="19"/>
                <w:szCs w:val="19"/>
                <w:lang w:eastAsia="pt-BR"/>
              </w:rPr>
              <w:t>BL: art. 3º, §3º</w:t>
            </w:r>
            <w:r w:rsidR="00C36E91">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tc>
      </w:tr>
    </w:tbl>
    <w:p w14:paraId="5803E150" w14:textId="631C905C" w:rsidR="00120FC6" w:rsidRPr="002C7D13" w:rsidRDefault="00120FC6" w:rsidP="0076597B">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bookmarkStart w:id="7" w:name="art4"/>
      <w:bookmarkEnd w:id="7"/>
      <w:r w:rsidRPr="00821F09">
        <w:rPr>
          <w:rFonts w:ascii="Book Antiqua" w:eastAsia="Times New Roman" w:hAnsi="Book Antiqua" w:cs="Times New Roman"/>
          <w:b/>
          <w:sz w:val="19"/>
          <w:szCs w:val="19"/>
          <w:highlight w:val="magenta"/>
          <w:lang w:eastAsia="pt-BR"/>
        </w:rPr>
        <w:t xml:space="preserve">Art. </w:t>
      </w:r>
      <w:r w:rsidRPr="002C7D13">
        <w:rPr>
          <w:rFonts w:ascii="Book Antiqua" w:eastAsia="Times New Roman" w:hAnsi="Book Antiqua" w:cs="Times New Roman"/>
          <w:b/>
          <w:sz w:val="19"/>
          <w:szCs w:val="19"/>
          <w:highlight w:val="magenta"/>
          <w:lang w:eastAsia="pt-BR"/>
        </w:rPr>
        <w:t>4º</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highlight w:val="green"/>
          <w:lang w:eastAsia="pt-BR"/>
        </w:rPr>
        <w:t>É competente</w:t>
      </w:r>
      <w:r w:rsidRPr="002C7D13">
        <w:rPr>
          <w:rFonts w:ascii="Book Antiqua" w:eastAsia="Times New Roman" w:hAnsi="Book Antiqua" w:cs="Times New Roman"/>
          <w:b/>
          <w:sz w:val="19"/>
          <w:szCs w:val="19"/>
          <w:lang w:eastAsia="pt-BR"/>
        </w:rPr>
        <w:t xml:space="preserve">, para </w:t>
      </w:r>
      <w:r w:rsidRPr="002C7D13">
        <w:rPr>
          <w:rFonts w:ascii="Book Antiqua" w:eastAsia="Times New Roman" w:hAnsi="Book Antiqua" w:cs="Times New Roman"/>
          <w:b/>
          <w:sz w:val="19"/>
          <w:szCs w:val="19"/>
          <w:highlight w:val="yellow"/>
          <w:lang w:eastAsia="pt-BR"/>
        </w:rPr>
        <w:t>as causas previstas nesta Lei</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o Juizado do foro</w:t>
      </w:r>
      <w:r w:rsidRPr="002C7D13">
        <w:rPr>
          <w:rFonts w:ascii="Book Antiqua" w:eastAsia="Times New Roman" w:hAnsi="Book Antiqua" w:cs="Times New Roman"/>
          <w:b/>
          <w:sz w:val="18"/>
          <w:szCs w:val="18"/>
          <w:lang w:eastAsia="pt-BR"/>
        </w:rPr>
        <w:t>:</w:t>
      </w:r>
      <w:r w:rsidR="002C7D13">
        <w:rPr>
          <w:rFonts w:ascii="Book Antiqua" w:eastAsia="Times New Roman" w:hAnsi="Book Antiqua" w:cs="Times New Roman"/>
          <w:b/>
          <w:sz w:val="18"/>
          <w:szCs w:val="18"/>
          <w:lang w:eastAsia="pt-BR"/>
        </w:rPr>
        <w:t xml:space="preserve"> </w:t>
      </w:r>
      <w:r w:rsidR="002C7D13" w:rsidRPr="002C7D13">
        <w:rPr>
          <w:rFonts w:ascii="Book Antiqua" w:eastAsia="Times New Roman" w:hAnsi="Book Antiqua" w:cs="Times New Roman"/>
          <w:b/>
          <w:color w:val="FF0000"/>
          <w:sz w:val="16"/>
          <w:szCs w:val="16"/>
          <w:u w:val="single"/>
          <w:lang w:eastAsia="pt-BR"/>
        </w:rPr>
        <w:t>(DPERS-2011)</w:t>
      </w:r>
      <w:r w:rsidR="002C7D13">
        <w:rPr>
          <w:rFonts w:ascii="Book Antiqua" w:eastAsia="Times New Roman" w:hAnsi="Book Antiqua" w:cs="Times New Roman"/>
          <w:b/>
          <w:color w:val="FF0000"/>
          <w:sz w:val="16"/>
          <w:szCs w:val="16"/>
          <w:lang w:eastAsia="pt-BR"/>
        </w:rPr>
        <w:t xml:space="preserve"> </w:t>
      </w:r>
      <w:r w:rsidR="002C7D13">
        <w:rPr>
          <w:rFonts w:ascii="Book Antiqua" w:eastAsia="Times New Roman" w:hAnsi="Book Antiqua" w:cs="Times New Roman"/>
          <w:b/>
          <w:color w:val="FF0000"/>
          <w:sz w:val="16"/>
          <w:szCs w:val="16"/>
          <w:u w:val="single"/>
          <w:lang w:eastAsia="pt-BR"/>
        </w:rPr>
        <w:t>(TJPR-2008/2012)</w:t>
      </w:r>
      <w:r w:rsidR="002C7D13">
        <w:rPr>
          <w:rFonts w:ascii="Book Antiqua" w:eastAsia="Times New Roman" w:hAnsi="Book Antiqua" w:cs="Times New Roman"/>
          <w:b/>
          <w:color w:val="FF0000"/>
          <w:sz w:val="16"/>
          <w:szCs w:val="16"/>
          <w:lang w:eastAsia="pt-BR"/>
        </w:rPr>
        <w:t xml:space="preserve"> </w:t>
      </w:r>
      <w:r w:rsidR="002C7D13">
        <w:rPr>
          <w:rFonts w:ascii="Book Antiqua" w:eastAsia="Times New Roman" w:hAnsi="Book Antiqua" w:cs="Times New Roman"/>
          <w:b/>
          <w:color w:val="FF0000"/>
          <w:sz w:val="16"/>
          <w:szCs w:val="16"/>
          <w:u w:val="single"/>
          <w:lang w:eastAsia="pt-BR"/>
        </w:rPr>
        <w:t>(TJMS-2012)</w:t>
      </w:r>
      <w:r w:rsidR="006F4E22" w:rsidRPr="002C7D13">
        <w:rPr>
          <w:rFonts w:ascii="Book Antiqua" w:eastAsia="Times New Roman" w:hAnsi="Book Antiqua" w:cs="Times New Roman"/>
          <w:b/>
          <w:color w:val="FF0000"/>
          <w:sz w:val="18"/>
          <w:szCs w:val="18"/>
          <w:lang w:eastAsia="pt-BR"/>
        </w:rPr>
        <w:t xml:space="preserve"> </w:t>
      </w:r>
      <w:r w:rsidR="006F4E22" w:rsidRPr="002C7D13">
        <w:rPr>
          <w:rFonts w:ascii="Book Antiqua" w:eastAsia="Times New Roman" w:hAnsi="Book Antiqua" w:cs="Times New Roman"/>
          <w:b/>
          <w:color w:val="FF0000"/>
          <w:sz w:val="16"/>
          <w:szCs w:val="16"/>
          <w:u w:val="single"/>
          <w:lang w:eastAsia="pt-BR"/>
        </w:rPr>
        <w:t>(MPAL-2012)</w:t>
      </w:r>
      <w:r w:rsidR="002C7D13">
        <w:rPr>
          <w:rFonts w:ascii="Book Antiqua" w:eastAsia="Times New Roman" w:hAnsi="Book Antiqua" w:cs="Times New Roman"/>
          <w:b/>
          <w:color w:val="FF0000"/>
          <w:sz w:val="16"/>
          <w:szCs w:val="16"/>
          <w:lang w:eastAsia="pt-BR"/>
        </w:rPr>
        <w:t xml:space="preserve"> </w:t>
      </w:r>
      <w:r w:rsidR="002C7D13">
        <w:rPr>
          <w:rFonts w:ascii="Book Antiqua" w:eastAsia="Times New Roman" w:hAnsi="Book Antiqua" w:cs="Times New Roman"/>
          <w:b/>
          <w:color w:val="FF0000"/>
          <w:sz w:val="16"/>
          <w:szCs w:val="16"/>
          <w:u w:val="single"/>
          <w:lang w:eastAsia="pt-BR"/>
        </w:rPr>
        <w:t>(TJAP-2014)</w:t>
      </w:r>
      <w:r w:rsidR="002C7D13">
        <w:rPr>
          <w:rFonts w:ascii="Book Antiqua" w:eastAsia="Times New Roman" w:hAnsi="Book Antiqua" w:cs="Times New Roman"/>
          <w:b/>
          <w:color w:val="FF0000"/>
          <w:sz w:val="16"/>
          <w:szCs w:val="16"/>
          <w:lang w:eastAsia="pt-BR"/>
        </w:rPr>
        <w:t xml:space="preserve"> </w:t>
      </w:r>
      <w:r w:rsidR="002C7D13">
        <w:rPr>
          <w:rFonts w:ascii="Book Antiqua" w:eastAsia="Times New Roman" w:hAnsi="Book Antiqua" w:cs="Times New Roman"/>
          <w:b/>
          <w:color w:val="FF0000"/>
          <w:sz w:val="16"/>
          <w:szCs w:val="16"/>
          <w:u w:val="single"/>
          <w:lang w:eastAsia="pt-BR"/>
        </w:rPr>
        <w:t>(TJCE-2014)</w:t>
      </w:r>
      <w:r w:rsidR="002C7D13">
        <w:rPr>
          <w:rFonts w:ascii="Book Antiqua" w:eastAsia="Times New Roman" w:hAnsi="Book Antiqua" w:cs="Times New Roman"/>
          <w:b/>
          <w:color w:val="FF0000"/>
          <w:sz w:val="16"/>
          <w:szCs w:val="16"/>
          <w:lang w:eastAsia="pt-BR"/>
        </w:rPr>
        <w:t xml:space="preserve"> </w:t>
      </w:r>
      <w:r w:rsidR="002C7D13">
        <w:rPr>
          <w:rFonts w:ascii="Book Antiqua" w:eastAsia="Times New Roman" w:hAnsi="Book Antiqua" w:cs="Times New Roman"/>
          <w:b/>
          <w:color w:val="FF0000"/>
          <w:sz w:val="16"/>
          <w:szCs w:val="16"/>
          <w:u w:val="single"/>
          <w:lang w:eastAsia="pt-BR"/>
        </w:rPr>
        <w:t>(TJSC-2024)</w:t>
      </w:r>
    </w:p>
    <w:p w14:paraId="27E7AECD" w14:textId="0B40577A" w:rsidR="00D9215E" w:rsidRPr="002C7D13" w:rsidRDefault="00120FC6" w:rsidP="00D9215E">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2C7D13">
        <w:rPr>
          <w:rFonts w:ascii="Book Antiqua" w:eastAsia="Times New Roman" w:hAnsi="Book Antiqua" w:cs="Times New Roman"/>
          <w:b/>
          <w:sz w:val="19"/>
          <w:szCs w:val="19"/>
          <w:lang w:eastAsia="pt-BR"/>
        </w:rPr>
        <w:t xml:space="preserve">        I - </w:t>
      </w:r>
      <w:proofErr w:type="gramStart"/>
      <w:r w:rsidRPr="002C7D13">
        <w:rPr>
          <w:rFonts w:ascii="Book Antiqua" w:eastAsia="Times New Roman" w:hAnsi="Book Antiqua" w:cs="Times New Roman"/>
          <w:b/>
          <w:sz w:val="19"/>
          <w:szCs w:val="19"/>
          <w:lang w:eastAsia="pt-BR"/>
        </w:rPr>
        <w:t>do</w:t>
      </w:r>
      <w:proofErr w:type="gramEnd"/>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shd w:val="clear" w:color="auto" w:fill="F7CAAC" w:themeFill="accent2" w:themeFillTint="66"/>
          <w:lang w:eastAsia="pt-BR"/>
        </w:rPr>
        <w:t>domicílio do réu</w:t>
      </w:r>
      <w:r w:rsidRPr="002C7D13">
        <w:rPr>
          <w:rFonts w:ascii="Book Antiqua" w:eastAsia="Times New Roman" w:hAnsi="Book Antiqua" w:cs="Times New Roman"/>
          <w:b/>
          <w:sz w:val="19"/>
          <w:szCs w:val="19"/>
          <w:lang w:eastAsia="pt-BR"/>
        </w:rPr>
        <w:t xml:space="preserve"> ou, </w:t>
      </w:r>
      <w:r w:rsidRPr="002C7D13">
        <w:rPr>
          <w:rFonts w:ascii="Book Antiqua" w:eastAsia="Times New Roman" w:hAnsi="Book Antiqua" w:cs="Times New Roman"/>
          <w:b/>
          <w:sz w:val="19"/>
          <w:szCs w:val="19"/>
          <w:highlight w:val="yellow"/>
          <w:lang w:eastAsia="pt-BR"/>
        </w:rPr>
        <w:t>a critério do autor</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shd w:val="clear" w:color="auto" w:fill="F7CAAC" w:themeFill="accent2" w:themeFillTint="66"/>
          <w:lang w:eastAsia="pt-BR"/>
        </w:rPr>
        <w:t>do local</w:t>
      </w:r>
      <w:r w:rsidRPr="002C7D13">
        <w:rPr>
          <w:rFonts w:ascii="Book Antiqua" w:eastAsia="Times New Roman" w:hAnsi="Book Antiqua" w:cs="Times New Roman"/>
          <w:b/>
          <w:sz w:val="19"/>
          <w:szCs w:val="19"/>
          <w:lang w:eastAsia="pt-BR"/>
        </w:rPr>
        <w:t xml:space="preserve"> onde </w:t>
      </w:r>
      <w:r w:rsidRPr="002C7D13">
        <w:rPr>
          <w:rFonts w:ascii="Book Antiqua" w:eastAsia="Times New Roman" w:hAnsi="Book Antiqua" w:cs="Times New Roman"/>
          <w:b/>
          <w:sz w:val="19"/>
          <w:szCs w:val="19"/>
          <w:highlight w:val="yellow"/>
          <w:lang w:eastAsia="pt-BR"/>
        </w:rPr>
        <w:t>aquele</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highlight w:val="green"/>
          <w:lang w:eastAsia="pt-BR"/>
        </w:rPr>
        <w:t>exerça</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atividades profissionais</w:t>
      </w:r>
      <w:r w:rsidRPr="002C7D13">
        <w:rPr>
          <w:rFonts w:ascii="Book Antiqua" w:eastAsia="Times New Roman" w:hAnsi="Book Antiqua" w:cs="Times New Roman"/>
          <w:b/>
          <w:sz w:val="19"/>
          <w:szCs w:val="19"/>
          <w:lang w:eastAsia="pt-BR"/>
        </w:rPr>
        <w:t xml:space="preserve"> ou </w:t>
      </w:r>
      <w:r w:rsidRPr="002C7D13">
        <w:rPr>
          <w:rFonts w:ascii="Book Antiqua" w:eastAsia="Times New Roman" w:hAnsi="Book Antiqua" w:cs="Times New Roman"/>
          <w:b/>
          <w:sz w:val="19"/>
          <w:szCs w:val="19"/>
          <w:highlight w:val="cyan"/>
          <w:lang w:eastAsia="pt-BR"/>
        </w:rPr>
        <w:t>econômicas</w:t>
      </w:r>
      <w:r w:rsidRPr="002C7D13">
        <w:rPr>
          <w:rFonts w:ascii="Book Antiqua" w:eastAsia="Times New Roman" w:hAnsi="Book Antiqua" w:cs="Times New Roman"/>
          <w:b/>
          <w:sz w:val="19"/>
          <w:szCs w:val="19"/>
          <w:lang w:eastAsia="pt-BR"/>
        </w:rPr>
        <w:t xml:space="preserve"> ou </w:t>
      </w:r>
      <w:r w:rsidRPr="002C7D13">
        <w:rPr>
          <w:rFonts w:ascii="Book Antiqua" w:eastAsia="Times New Roman" w:hAnsi="Book Antiqua" w:cs="Times New Roman"/>
          <w:b/>
          <w:caps/>
          <w:sz w:val="19"/>
          <w:szCs w:val="19"/>
          <w:highlight w:val="green"/>
          <w:lang w:eastAsia="pt-BR"/>
        </w:rPr>
        <w:t>mantenha</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estabelecimento</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filial</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agência</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sucursal</w:t>
      </w:r>
      <w:r w:rsidRPr="002C7D13">
        <w:rPr>
          <w:rFonts w:ascii="Book Antiqua" w:eastAsia="Times New Roman" w:hAnsi="Book Antiqua" w:cs="Times New Roman"/>
          <w:b/>
          <w:sz w:val="19"/>
          <w:szCs w:val="19"/>
          <w:lang w:eastAsia="pt-BR"/>
        </w:rPr>
        <w:t xml:space="preserve"> ou </w:t>
      </w:r>
      <w:r w:rsidRPr="002C7D13">
        <w:rPr>
          <w:rFonts w:ascii="Book Antiqua" w:eastAsia="Times New Roman" w:hAnsi="Book Antiqua" w:cs="Times New Roman"/>
          <w:b/>
          <w:sz w:val="19"/>
          <w:szCs w:val="19"/>
          <w:highlight w:val="cyan"/>
          <w:lang w:eastAsia="pt-BR"/>
        </w:rPr>
        <w:t>escritório</w:t>
      </w:r>
      <w:r w:rsidRPr="002C7D13">
        <w:rPr>
          <w:rFonts w:ascii="Book Antiqua" w:eastAsia="Times New Roman" w:hAnsi="Book Antiqua" w:cs="Times New Roman"/>
          <w:b/>
          <w:sz w:val="18"/>
          <w:szCs w:val="18"/>
          <w:lang w:eastAsia="pt-BR"/>
        </w:rPr>
        <w:t>;</w:t>
      </w:r>
      <w:r w:rsidR="00786ED9" w:rsidRPr="002C7D13">
        <w:rPr>
          <w:rFonts w:ascii="Book Antiqua" w:eastAsia="Times New Roman" w:hAnsi="Book Antiqua" w:cs="Times New Roman"/>
          <w:b/>
          <w:sz w:val="18"/>
          <w:szCs w:val="18"/>
          <w:lang w:eastAsia="pt-BR"/>
        </w:rPr>
        <w:t xml:space="preserve"> </w:t>
      </w:r>
      <w:r w:rsidR="00786ED9" w:rsidRPr="002C7D13">
        <w:rPr>
          <w:rFonts w:ascii="Book Antiqua" w:eastAsia="Times New Roman" w:hAnsi="Book Antiqua" w:cs="Times New Roman"/>
          <w:b/>
          <w:color w:val="FF0000"/>
          <w:sz w:val="16"/>
          <w:szCs w:val="16"/>
          <w:u w:val="single"/>
          <w:lang w:eastAsia="pt-BR"/>
        </w:rPr>
        <w:t>(TJPR-2012)</w:t>
      </w:r>
      <w:r w:rsidR="00B462A4" w:rsidRPr="002C7D13">
        <w:rPr>
          <w:rFonts w:ascii="Book Antiqua" w:eastAsia="Times New Roman" w:hAnsi="Book Antiqua" w:cs="Times New Roman"/>
          <w:b/>
          <w:color w:val="FF0000"/>
          <w:sz w:val="16"/>
          <w:szCs w:val="16"/>
          <w:lang w:eastAsia="pt-BR"/>
        </w:rPr>
        <w:t xml:space="preserve"> </w:t>
      </w:r>
      <w:r w:rsidR="00B462A4" w:rsidRPr="002C7D13">
        <w:rPr>
          <w:rFonts w:ascii="Book Antiqua" w:eastAsia="Times New Roman" w:hAnsi="Book Antiqua" w:cs="Times New Roman"/>
          <w:b/>
          <w:color w:val="FF0000"/>
          <w:sz w:val="16"/>
          <w:szCs w:val="16"/>
          <w:u w:val="single"/>
          <w:lang w:eastAsia="pt-BR"/>
        </w:rPr>
        <w:t>(TJMS-2012)</w:t>
      </w:r>
      <w:r w:rsidR="002C7D13">
        <w:rPr>
          <w:rFonts w:ascii="Book Antiqua" w:eastAsia="Times New Roman" w:hAnsi="Book Antiqua" w:cs="Times New Roman"/>
          <w:b/>
          <w:color w:val="FF0000"/>
          <w:sz w:val="16"/>
          <w:szCs w:val="16"/>
          <w:lang w:eastAsia="pt-BR"/>
        </w:rPr>
        <w:t xml:space="preserve"> </w:t>
      </w:r>
      <w:r w:rsidR="002C7D13" w:rsidRPr="002C7D13">
        <w:rPr>
          <w:rFonts w:ascii="Book Antiqua" w:eastAsia="Times New Roman" w:hAnsi="Book Antiqua" w:cs="Times New Roman"/>
          <w:b/>
          <w:color w:val="FF0000"/>
          <w:sz w:val="16"/>
          <w:szCs w:val="16"/>
          <w:u w:val="single"/>
          <w:lang w:eastAsia="pt-BR"/>
        </w:rPr>
        <w:t>(MPAL-2012)</w:t>
      </w:r>
      <w:r w:rsidR="00E02436" w:rsidRPr="002C7D13">
        <w:rPr>
          <w:rFonts w:ascii="Book Antiqua" w:eastAsia="Times New Roman" w:hAnsi="Book Antiqua" w:cs="Times New Roman"/>
          <w:b/>
          <w:color w:val="FF0000"/>
          <w:sz w:val="16"/>
          <w:szCs w:val="16"/>
          <w:lang w:eastAsia="pt-BR"/>
        </w:rPr>
        <w:t xml:space="preserve"> </w:t>
      </w:r>
      <w:r w:rsidR="00E02436" w:rsidRPr="002C7D13">
        <w:rPr>
          <w:rFonts w:ascii="Book Antiqua" w:eastAsia="Times New Roman" w:hAnsi="Book Antiqua" w:cs="Times New Roman"/>
          <w:b/>
          <w:color w:val="FF0000"/>
          <w:sz w:val="16"/>
          <w:szCs w:val="16"/>
          <w:u w:val="single"/>
          <w:lang w:eastAsia="pt-BR"/>
        </w:rPr>
        <w:t>(TJAP-2014)</w:t>
      </w:r>
    </w:p>
    <w:p w14:paraId="7E29C829" w14:textId="37BF5BA0" w:rsidR="00120FC6" w:rsidRPr="002C7D13" w:rsidRDefault="00120FC6" w:rsidP="00D9215E">
      <w:pPr>
        <w:spacing w:before="100" w:beforeAutospacing="1" w:after="100" w:afterAutospacing="1" w:line="240" w:lineRule="auto"/>
        <w:jc w:val="both"/>
        <w:rPr>
          <w:rFonts w:ascii="Book Antiqua" w:eastAsia="Times New Roman" w:hAnsi="Book Antiqua" w:cs="Times New Roman"/>
          <w:b/>
          <w:sz w:val="18"/>
          <w:szCs w:val="18"/>
          <w:lang w:eastAsia="pt-BR"/>
        </w:rPr>
      </w:pPr>
      <w:r w:rsidRPr="002C7D13">
        <w:rPr>
          <w:rFonts w:ascii="Book Antiqua" w:eastAsia="Times New Roman" w:hAnsi="Book Antiqua" w:cs="Times New Roman"/>
          <w:b/>
          <w:sz w:val="19"/>
          <w:szCs w:val="19"/>
          <w:lang w:eastAsia="pt-BR"/>
        </w:rPr>
        <w:t xml:space="preserve">        II - </w:t>
      </w:r>
      <w:proofErr w:type="gramStart"/>
      <w:r w:rsidRPr="002C7D13">
        <w:rPr>
          <w:rFonts w:ascii="Book Antiqua" w:eastAsia="Times New Roman" w:hAnsi="Book Antiqua" w:cs="Times New Roman"/>
          <w:b/>
          <w:sz w:val="19"/>
          <w:szCs w:val="19"/>
          <w:lang w:eastAsia="pt-BR"/>
        </w:rPr>
        <w:t>do</w:t>
      </w:r>
      <w:proofErr w:type="gramEnd"/>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shd w:val="clear" w:color="auto" w:fill="F7CAAC" w:themeFill="accent2" w:themeFillTint="66"/>
          <w:lang w:eastAsia="pt-BR"/>
        </w:rPr>
        <w:t>lugar</w:t>
      </w:r>
      <w:r w:rsidRPr="002C7D13">
        <w:rPr>
          <w:rFonts w:ascii="Book Antiqua" w:eastAsia="Times New Roman" w:hAnsi="Book Antiqua" w:cs="Times New Roman"/>
          <w:b/>
          <w:sz w:val="19"/>
          <w:szCs w:val="19"/>
          <w:lang w:eastAsia="pt-BR"/>
        </w:rPr>
        <w:t xml:space="preserve"> onde </w:t>
      </w:r>
      <w:r w:rsidRPr="002C7D13">
        <w:rPr>
          <w:rFonts w:ascii="Book Antiqua" w:eastAsia="Times New Roman" w:hAnsi="Book Antiqua" w:cs="Times New Roman"/>
          <w:b/>
          <w:sz w:val="19"/>
          <w:szCs w:val="19"/>
          <w:highlight w:val="yellow"/>
          <w:lang w:eastAsia="pt-BR"/>
        </w:rPr>
        <w:t>a obrigação</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highlight w:val="green"/>
          <w:lang w:eastAsia="pt-BR"/>
        </w:rPr>
        <w:t>deva ser</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satisfeita</w:t>
      </w:r>
      <w:r w:rsidRPr="002C7D13">
        <w:rPr>
          <w:rFonts w:ascii="Book Antiqua" w:eastAsia="Times New Roman" w:hAnsi="Book Antiqua" w:cs="Times New Roman"/>
          <w:b/>
          <w:sz w:val="18"/>
          <w:szCs w:val="18"/>
          <w:lang w:eastAsia="pt-BR"/>
        </w:rPr>
        <w:t>;</w:t>
      </w:r>
      <w:r w:rsidR="00B462A4" w:rsidRPr="002C7D13">
        <w:rPr>
          <w:rFonts w:ascii="Book Antiqua" w:eastAsia="Times New Roman" w:hAnsi="Book Antiqua" w:cs="Times New Roman"/>
          <w:b/>
          <w:sz w:val="18"/>
          <w:szCs w:val="18"/>
          <w:lang w:eastAsia="pt-BR"/>
        </w:rPr>
        <w:t xml:space="preserve"> </w:t>
      </w:r>
      <w:r w:rsidR="00B462A4" w:rsidRPr="002C7D13">
        <w:rPr>
          <w:rFonts w:ascii="Book Antiqua" w:eastAsia="Times New Roman" w:hAnsi="Book Antiqua" w:cs="Times New Roman"/>
          <w:b/>
          <w:color w:val="FF0000"/>
          <w:sz w:val="16"/>
          <w:szCs w:val="16"/>
          <w:u w:val="single"/>
          <w:lang w:eastAsia="pt-BR"/>
        </w:rPr>
        <w:t>(TJMS-2012)</w:t>
      </w:r>
      <w:r w:rsidR="00B85337" w:rsidRPr="002C7D13">
        <w:rPr>
          <w:rFonts w:ascii="Book Antiqua" w:eastAsia="Times New Roman" w:hAnsi="Book Antiqua" w:cs="Times New Roman"/>
          <w:b/>
          <w:sz w:val="16"/>
          <w:szCs w:val="16"/>
          <w:lang w:eastAsia="pt-BR"/>
        </w:rPr>
        <w:t xml:space="preserve"> </w:t>
      </w:r>
    </w:p>
    <w:p w14:paraId="23F0B6FF" w14:textId="3A5C4A69" w:rsidR="00120FC6" w:rsidRPr="002C7D13" w:rsidRDefault="00120FC6" w:rsidP="00C10A9E">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2C7D13">
        <w:rPr>
          <w:rFonts w:ascii="Book Antiqua" w:eastAsia="Times New Roman" w:hAnsi="Book Antiqua" w:cs="Times New Roman"/>
          <w:b/>
          <w:sz w:val="19"/>
          <w:szCs w:val="19"/>
          <w:lang w:eastAsia="pt-BR"/>
        </w:rPr>
        <w:t xml:space="preserve">        III - do </w:t>
      </w:r>
      <w:r w:rsidRPr="002C7D13">
        <w:rPr>
          <w:rFonts w:ascii="Book Antiqua" w:eastAsia="Times New Roman" w:hAnsi="Book Antiqua" w:cs="Times New Roman"/>
          <w:b/>
          <w:caps/>
          <w:sz w:val="19"/>
          <w:szCs w:val="19"/>
          <w:shd w:val="clear" w:color="auto" w:fill="F7CAAC" w:themeFill="accent2" w:themeFillTint="66"/>
          <w:lang w:eastAsia="pt-BR"/>
        </w:rPr>
        <w:t>domicílio do autor</w:t>
      </w:r>
      <w:r w:rsidRPr="002C7D13">
        <w:rPr>
          <w:rFonts w:ascii="Book Antiqua" w:eastAsia="Times New Roman" w:hAnsi="Book Antiqua" w:cs="Times New Roman"/>
          <w:b/>
          <w:sz w:val="19"/>
          <w:szCs w:val="19"/>
          <w:lang w:eastAsia="pt-BR"/>
        </w:rPr>
        <w:t xml:space="preserve"> ou do </w:t>
      </w:r>
      <w:r w:rsidRPr="002C7D13">
        <w:rPr>
          <w:rFonts w:ascii="Book Antiqua" w:eastAsia="Times New Roman" w:hAnsi="Book Antiqua" w:cs="Times New Roman"/>
          <w:b/>
          <w:caps/>
          <w:sz w:val="19"/>
          <w:szCs w:val="19"/>
          <w:shd w:val="clear" w:color="auto" w:fill="F7CAAC" w:themeFill="accent2" w:themeFillTint="66"/>
          <w:lang w:eastAsia="pt-BR"/>
        </w:rPr>
        <w:t>local do ato</w:t>
      </w:r>
      <w:r w:rsidRPr="002C7D13">
        <w:rPr>
          <w:rFonts w:ascii="Book Antiqua" w:eastAsia="Times New Roman" w:hAnsi="Book Antiqua" w:cs="Times New Roman"/>
          <w:b/>
          <w:sz w:val="19"/>
          <w:szCs w:val="19"/>
          <w:lang w:eastAsia="pt-BR"/>
        </w:rPr>
        <w:t xml:space="preserve"> ou </w:t>
      </w:r>
      <w:r w:rsidRPr="002C7D13">
        <w:rPr>
          <w:rFonts w:ascii="Book Antiqua" w:eastAsia="Times New Roman" w:hAnsi="Book Antiqua" w:cs="Times New Roman"/>
          <w:b/>
          <w:caps/>
          <w:sz w:val="19"/>
          <w:szCs w:val="19"/>
          <w:shd w:val="clear" w:color="auto" w:fill="F7CAAC" w:themeFill="accent2" w:themeFillTint="66"/>
          <w:lang w:eastAsia="pt-BR"/>
        </w:rPr>
        <w:t>fato</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nas ações para reparação de dano</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yellow"/>
          <w:lang w:eastAsia="pt-BR"/>
        </w:rPr>
        <w:t>de qualquer natureza</w:t>
      </w:r>
      <w:r w:rsidRPr="002C7D13">
        <w:rPr>
          <w:rFonts w:ascii="Book Antiqua" w:eastAsia="Times New Roman" w:hAnsi="Book Antiqua" w:cs="Times New Roman"/>
          <w:b/>
          <w:sz w:val="18"/>
          <w:szCs w:val="18"/>
          <w:lang w:eastAsia="pt-BR"/>
        </w:rPr>
        <w:t>.</w:t>
      </w:r>
      <w:r w:rsidR="001D6DFE" w:rsidRPr="002C7D13">
        <w:rPr>
          <w:rFonts w:ascii="Book Antiqua" w:eastAsia="Times New Roman" w:hAnsi="Book Antiqua" w:cs="Times New Roman"/>
          <w:b/>
          <w:sz w:val="18"/>
          <w:szCs w:val="18"/>
          <w:lang w:eastAsia="pt-BR"/>
        </w:rPr>
        <w:t xml:space="preserve"> </w:t>
      </w:r>
      <w:r w:rsidR="001D6DFE" w:rsidRPr="002C7D13">
        <w:rPr>
          <w:rFonts w:ascii="Book Antiqua" w:hAnsi="Book Antiqua"/>
          <w:b/>
          <w:color w:val="FF0000"/>
          <w:sz w:val="16"/>
          <w:szCs w:val="16"/>
          <w:u w:val="single"/>
        </w:rPr>
        <w:t>(TJPR-2008)</w:t>
      </w:r>
      <w:r w:rsidR="00520EC7" w:rsidRPr="002C7D13">
        <w:rPr>
          <w:rFonts w:ascii="Book Antiqua" w:eastAsia="Times New Roman" w:hAnsi="Book Antiqua" w:cs="Times New Roman"/>
          <w:b/>
          <w:sz w:val="18"/>
          <w:szCs w:val="18"/>
          <w:lang w:eastAsia="pt-BR"/>
        </w:rPr>
        <w:t xml:space="preserve"> </w:t>
      </w:r>
      <w:r w:rsidR="00520EC7" w:rsidRPr="002C7D13">
        <w:rPr>
          <w:rFonts w:ascii="Book Antiqua" w:eastAsia="Times New Roman" w:hAnsi="Book Antiqua" w:cs="Times New Roman"/>
          <w:b/>
          <w:color w:val="FF0000"/>
          <w:sz w:val="16"/>
          <w:szCs w:val="16"/>
          <w:u w:val="single"/>
          <w:lang w:eastAsia="pt-BR"/>
        </w:rPr>
        <w:t>(DPERS-2011)</w:t>
      </w:r>
      <w:r w:rsidR="00AC527E" w:rsidRPr="002C7D13">
        <w:rPr>
          <w:rFonts w:ascii="Book Antiqua" w:eastAsia="Times New Roman" w:hAnsi="Book Antiqua" w:cs="Times New Roman"/>
          <w:b/>
          <w:sz w:val="16"/>
          <w:szCs w:val="16"/>
          <w:lang w:eastAsia="pt-BR"/>
        </w:rPr>
        <w:t xml:space="preserve"> </w:t>
      </w:r>
      <w:r w:rsidR="005223A6" w:rsidRPr="002C7D13">
        <w:rPr>
          <w:rFonts w:ascii="Book Antiqua" w:eastAsia="Times New Roman" w:hAnsi="Book Antiqua" w:cs="Times New Roman"/>
          <w:b/>
          <w:color w:val="FF0000"/>
          <w:sz w:val="16"/>
          <w:szCs w:val="16"/>
          <w:u w:val="single"/>
          <w:lang w:eastAsia="pt-BR"/>
        </w:rPr>
        <w:t>(TJCE-2014)</w:t>
      </w:r>
      <w:r w:rsidR="00DA63A0" w:rsidRPr="002C7D13">
        <w:rPr>
          <w:rFonts w:ascii="Book Antiqua" w:eastAsia="Times New Roman" w:hAnsi="Book Antiqua" w:cs="Times New Roman"/>
          <w:b/>
          <w:color w:val="FF0000"/>
          <w:sz w:val="16"/>
          <w:szCs w:val="16"/>
          <w:lang w:eastAsia="pt-BR"/>
        </w:rPr>
        <w:t xml:space="preserve"> </w:t>
      </w:r>
      <w:bookmarkStart w:id="8" w:name="_Hlk199772558"/>
      <w:r w:rsidR="002C7D13">
        <w:rPr>
          <w:rFonts w:ascii="Book Antiqua" w:eastAsia="Times New Roman" w:hAnsi="Book Antiqua" w:cs="Times New Roman"/>
          <w:b/>
          <w:color w:val="FF0000"/>
          <w:sz w:val="16"/>
          <w:szCs w:val="16"/>
          <w:u w:val="single"/>
          <w:lang w:eastAsia="pt-BR"/>
        </w:rPr>
        <w:t>(TJSC-2024)</w:t>
      </w:r>
      <w:bookmarkEnd w:id="8"/>
    </w:p>
    <w:tbl>
      <w:tblPr>
        <w:tblStyle w:val="Tabelacomgrade"/>
        <w:tblW w:w="0" w:type="auto"/>
        <w:shd w:val="clear" w:color="auto" w:fill="CCFFFF"/>
        <w:tblLook w:val="04A0" w:firstRow="1" w:lastRow="0" w:firstColumn="1" w:lastColumn="0" w:noHBand="0" w:noVBand="1"/>
      </w:tblPr>
      <w:tblGrid>
        <w:gridCol w:w="8494"/>
      </w:tblGrid>
      <w:tr w:rsidR="00CE48C1" w:rsidRPr="00821F09" w14:paraId="44D404C2" w14:textId="77777777" w:rsidTr="00964141">
        <w:tc>
          <w:tcPr>
            <w:tcW w:w="8494" w:type="dxa"/>
            <w:shd w:val="clear" w:color="auto" w:fill="CCFFFF"/>
          </w:tcPr>
          <w:p w14:paraId="0FC4A5D9" w14:textId="745A0D1D" w:rsidR="002C7D13" w:rsidRDefault="002C7D13" w:rsidP="00C10A9E">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w:t>
            </w:r>
            <w:r w:rsidR="007F3854">
              <w:rPr>
                <w:rFonts w:ascii="Book Antiqua" w:eastAsia="Times New Roman" w:hAnsi="Book Antiqua" w:cs="Times New Roman"/>
                <w:b/>
                <w:sz w:val="19"/>
                <w:szCs w:val="19"/>
                <w:highlight w:val="yellow"/>
                <w:lang w:eastAsia="pt-BR"/>
              </w:rPr>
              <w:t>SC-2024-FGV</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7F3854" w:rsidRPr="007F3854">
              <w:rPr>
                <w:rFonts w:ascii="Book Antiqua" w:eastAsia="Times New Roman" w:hAnsi="Book Antiqua" w:cs="Times New Roman"/>
                <w:sz w:val="19"/>
                <w:szCs w:val="19"/>
                <w:lang w:eastAsia="pt-BR"/>
              </w:rPr>
              <w:t>André, por meio de advogado regularmente constituído, ajuizou ação indenizatória de danos morais em face de Bernardo, que teria proferido expressões ofensivas à sua honra.</w:t>
            </w:r>
            <w:r w:rsidR="007F3854">
              <w:rPr>
                <w:rFonts w:ascii="Book Antiqua" w:eastAsia="Times New Roman" w:hAnsi="Book Antiqua" w:cs="Times New Roman"/>
                <w:sz w:val="19"/>
                <w:szCs w:val="19"/>
                <w:lang w:eastAsia="pt-BR"/>
              </w:rPr>
              <w:t xml:space="preserve"> </w:t>
            </w:r>
            <w:r w:rsidR="007F3854" w:rsidRPr="007F3854">
              <w:rPr>
                <w:rFonts w:ascii="Book Antiqua" w:eastAsia="Times New Roman" w:hAnsi="Book Antiqua" w:cs="Times New Roman"/>
                <w:sz w:val="19"/>
                <w:szCs w:val="19"/>
                <w:lang w:eastAsia="pt-BR"/>
              </w:rPr>
              <w:t>A petição inicial, na qual André pleiteou a condenação de Bernardo a lhe pagar verba indenizatória correspondente a trinta vezes o salário mínimo, foi distribuída a um juizado especial cível da comarca onde o autor tinha domicílio, diversa daquela onde o réu era domiciliado.</w:t>
            </w:r>
            <w:r w:rsidR="007F3854">
              <w:rPr>
                <w:rFonts w:ascii="Book Antiqua" w:eastAsia="Times New Roman" w:hAnsi="Book Antiqua" w:cs="Times New Roman"/>
                <w:sz w:val="19"/>
                <w:szCs w:val="19"/>
                <w:lang w:eastAsia="pt-BR"/>
              </w:rPr>
              <w:t xml:space="preserve"> </w:t>
            </w:r>
            <w:r w:rsidR="007F3854" w:rsidRPr="007F3854">
              <w:rPr>
                <w:rFonts w:ascii="Book Antiqua" w:eastAsia="Times New Roman" w:hAnsi="Book Antiqua" w:cs="Times New Roman"/>
                <w:sz w:val="19"/>
                <w:szCs w:val="19"/>
                <w:lang w:eastAsia="pt-BR"/>
              </w:rPr>
              <w:t>Tomando contato com a peça vestibular, caberá ao juiz:</w:t>
            </w:r>
            <w:r w:rsidR="007F3854">
              <w:rPr>
                <w:rFonts w:ascii="Book Antiqua" w:eastAsia="Times New Roman" w:hAnsi="Book Antiqua" w:cs="Times New Roman"/>
                <w:sz w:val="19"/>
                <w:szCs w:val="19"/>
                <w:lang w:eastAsia="pt-BR"/>
              </w:rPr>
              <w:t xml:space="preserve"> </w:t>
            </w:r>
            <w:r w:rsidR="007F3854" w:rsidRPr="007F3854">
              <w:rPr>
                <w:rFonts w:ascii="Book Antiqua" w:eastAsia="Times New Roman" w:hAnsi="Book Antiqua" w:cs="Times New Roman"/>
                <w:sz w:val="19"/>
                <w:szCs w:val="19"/>
                <w:lang w:eastAsia="pt-BR"/>
              </w:rPr>
              <w:t>determinar o prosseguimento regular do feito, rumo à prolação da sentença de mérito.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w:t>
            </w:r>
            <w:r w:rsidR="00C10A9E">
              <w:rPr>
                <w:rFonts w:ascii="Book Antiqua" w:eastAsia="Times New Roman" w:hAnsi="Book Antiqua" w:cs="Times New Roman"/>
                <w:b/>
                <w:sz w:val="19"/>
                <w:szCs w:val="19"/>
                <w:lang w:eastAsia="pt-BR"/>
              </w:rPr>
              <w:t xml:space="preserve"> art. 3º, </w:t>
            </w:r>
            <w:r w:rsidR="00C10A9E">
              <w:rPr>
                <w:rFonts w:ascii="Book Antiqua" w:eastAsia="Times New Roman" w:hAnsi="Book Antiqua" w:cs="Times New Roman"/>
                <w:b/>
                <w:i/>
                <w:iCs/>
                <w:sz w:val="19"/>
                <w:szCs w:val="19"/>
                <w:lang w:eastAsia="pt-BR"/>
              </w:rPr>
              <w:t>caput</w:t>
            </w:r>
            <w:r w:rsidR="00C10A9E">
              <w:rPr>
                <w:rFonts w:ascii="Book Antiqua" w:eastAsia="Times New Roman" w:hAnsi="Book Antiqua" w:cs="Times New Roman"/>
                <w:b/>
                <w:sz w:val="19"/>
                <w:szCs w:val="19"/>
                <w:lang w:eastAsia="pt-BR"/>
              </w:rPr>
              <w:t>, I c/c</w:t>
            </w:r>
            <w:r w:rsidRPr="00821F09">
              <w:rPr>
                <w:rFonts w:ascii="Book Antiqua" w:eastAsia="Times New Roman" w:hAnsi="Book Antiqua" w:cs="Times New Roman"/>
                <w:b/>
                <w:sz w:val="19"/>
                <w:szCs w:val="19"/>
                <w:lang w:eastAsia="pt-BR"/>
              </w:rPr>
              <w:t xml:space="preserve"> art. 4º, Lei 9099/95.</w:t>
            </w:r>
          </w:p>
          <w:p w14:paraId="286AC2CE" w14:textId="77777777" w:rsidR="00C10A9E" w:rsidRDefault="00C10A9E" w:rsidP="00C10A9E">
            <w:pPr>
              <w:jc w:val="both"/>
              <w:rPr>
                <w:rFonts w:ascii="Book Antiqua" w:eastAsia="Times New Roman" w:hAnsi="Book Antiqua" w:cs="Times New Roman"/>
                <w:b/>
                <w:sz w:val="19"/>
                <w:szCs w:val="19"/>
                <w:lang w:eastAsia="pt-BR"/>
              </w:rPr>
            </w:pPr>
          </w:p>
          <w:p w14:paraId="518A910F" w14:textId="4B02B18F" w:rsidR="00C10A9E" w:rsidRDefault="00C10A9E" w:rsidP="00C10A9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t xml:space="preserve"> </w:t>
            </w:r>
            <w:r w:rsidRPr="00C10A9E">
              <w:rPr>
                <w:rFonts w:ascii="Book Antiqua" w:eastAsia="Times New Roman" w:hAnsi="Book Antiqua" w:cs="Times New Roman"/>
                <w:sz w:val="19"/>
                <w:szCs w:val="19"/>
                <w:lang w:eastAsia="pt-BR"/>
              </w:rPr>
              <w:t xml:space="preserve">A Lei 9.099/95, que regula os Juizados Especiais Cíveis, estabelece no </w:t>
            </w:r>
            <w:r>
              <w:rPr>
                <w:rFonts w:ascii="Book Antiqua" w:eastAsia="Times New Roman" w:hAnsi="Book Antiqua" w:cs="Times New Roman"/>
                <w:sz w:val="19"/>
                <w:szCs w:val="19"/>
                <w:lang w:eastAsia="pt-BR"/>
              </w:rPr>
              <w:t>a</w:t>
            </w:r>
            <w:r w:rsidRPr="00C10A9E">
              <w:rPr>
                <w:rFonts w:ascii="Book Antiqua" w:eastAsia="Times New Roman" w:hAnsi="Book Antiqua" w:cs="Times New Roman"/>
                <w:sz w:val="19"/>
                <w:szCs w:val="19"/>
                <w:lang w:eastAsia="pt-BR"/>
              </w:rPr>
              <w:t>rt. 4º, III, que não se aplica a regra da competência territorial quando se trata de ações indenizatórias de danos morais. Assim, caberá ao juiz determinar o prosseguimento regular do feito, rumo à prolação da sentença de mérito</w:t>
            </w:r>
            <w:r>
              <w:rPr>
                <w:rFonts w:ascii="Book Antiqua" w:eastAsia="Times New Roman" w:hAnsi="Book Antiqua" w:cs="Times New Roman"/>
                <w:sz w:val="19"/>
                <w:szCs w:val="19"/>
                <w:lang w:eastAsia="pt-BR"/>
              </w:rPr>
              <w:t>.</w:t>
            </w:r>
          </w:p>
          <w:p w14:paraId="27DAD5F0" w14:textId="77777777" w:rsidR="00C10A9E" w:rsidRDefault="00C10A9E" w:rsidP="00C10A9E">
            <w:pPr>
              <w:jc w:val="both"/>
              <w:rPr>
                <w:rFonts w:ascii="Book Antiqua" w:eastAsia="Times New Roman" w:hAnsi="Book Antiqua" w:cs="Times New Roman"/>
                <w:sz w:val="19"/>
                <w:szCs w:val="19"/>
                <w:lang w:eastAsia="pt-BR"/>
              </w:rPr>
            </w:pPr>
          </w:p>
          <w:p w14:paraId="78097194" w14:textId="153CDD4F" w:rsidR="00C10A9E" w:rsidRPr="00C10A9E" w:rsidRDefault="00C10A9E" w:rsidP="00C10A9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C10A9E">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w:t>
            </w:r>
            <w:r>
              <w:t xml:space="preserve"> </w:t>
            </w:r>
            <w:r w:rsidRPr="00C10A9E">
              <w:rPr>
                <w:rFonts w:ascii="Book Antiqua" w:eastAsia="Times New Roman" w:hAnsi="Book Antiqua" w:cs="Times New Roman"/>
                <w:b/>
                <w:bCs/>
                <w:i/>
                <w:iCs/>
                <w:sz w:val="19"/>
                <w:szCs w:val="19"/>
                <w:u w:val="single"/>
                <w:lang w:eastAsia="pt-BR"/>
              </w:rPr>
              <w:t>A competência para ajuizamento de ações de reparação de dano é diferente quando se compara CPC e JEC</w:t>
            </w:r>
            <w:r w:rsidRPr="00C10A9E">
              <w:rPr>
                <w:rFonts w:ascii="Book Antiqua" w:eastAsia="Times New Roman" w:hAnsi="Book Antiqua" w:cs="Times New Roman"/>
                <w:sz w:val="19"/>
                <w:szCs w:val="19"/>
                <w:lang w:eastAsia="pt-BR"/>
              </w:rPr>
              <w:t>:</w:t>
            </w:r>
          </w:p>
          <w:p w14:paraId="16DC51FB" w14:textId="171D86E9" w:rsidR="00C10A9E" w:rsidRDefault="00C10A9E" w:rsidP="00C10A9E">
            <w:pPr>
              <w:ind w:left="316"/>
              <w:jc w:val="both"/>
              <w:rPr>
                <w:rFonts w:ascii="Book Antiqua" w:eastAsia="Times New Roman" w:hAnsi="Book Antiqua" w:cs="Times New Roman"/>
                <w:sz w:val="19"/>
                <w:szCs w:val="19"/>
                <w:lang w:eastAsia="pt-BR"/>
              </w:rPr>
            </w:pPr>
            <w:r w:rsidRPr="00C10A9E">
              <w:rPr>
                <w:rFonts w:ascii="Book Antiqua" w:eastAsia="Times New Roman" w:hAnsi="Book Antiqua" w:cs="Times New Roman"/>
                <w:b/>
                <w:bCs/>
                <w:sz w:val="19"/>
                <w:szCs w:val="19"/>
                <w:lang w:eastAsia="pt-BR"/>
              </w:rPr>
              <w:t xml:space="preserve">1) </w:t>
            </w:r>
            <w:r w:rsidRPr="00C10A9E">
              <w:rPr>
                <w:rFonts w:ascii="Book Antiqua" w:eastAsia="Times New Roman" w:hAnsi="Book Antiqua" w:cs="Times New Roman"/>
                <w:b/>
                <w:bCs/>
                <w:sz w:val="19"/>
                <w:szCs w:val="19"/>
                <w:shd w:val="clear" w:color="auto" w:fill="F7CAAC" w:themeFill="accent2" w:themeFillTint="66"/>
                <w:lang w:eastAsia="pt-BR"/>
              </w:rPr>
              <w:t>CPC</w:t>
            </w:r>
            <w:r w:rsidRPr="00C10A9E">
              <w:rPr>
                <w:rFonts w:ascii="Book Antiqua" w:eastAsia="Times New Roman" w:hAnsi="Book Antiqua" w:cs="Times New Roman"/>
                <w:sz w:val="19"/>
                <w:szCs w:val="19"/>
                <w:lang w:eastAsia="pt-BR"/>
              </w:rPr>
              <w:t xml:space="preserve">: </w:t>
            </w:r>
          </w:p>
          <w:p w14:paraId="2316F216" w14:textId="0DFF2B78" w:rsidR="00C10A9E" w:rsidRPr="00C10A9E" w:rsidRDefault="00C10A9E" w:rsidP="00DB4E2E">
            <w:pPr>
              <w:ind w:left="599"/>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C10A9E">
              <w:rPr>
                <w:rFonts w:ascii="Book Antiqua" w:eastAsia="Times New Roman" w:hAnsi="Book Antiqua" w:cs="Times New Roman"/>
                <w:b/>
                <w:bCs/>
                <w:sz w:val="19"/>
                <w:szCs w:val="19"/>
                <w:lang w:eastAsia="pt-BR"/>
              </w:rPr>
              <w:t>Regra</w:t>
            </w:r>
            <w:r>
              <w:rPr>
                <w:rFonts w:ascii="Book Antiqua" w:eastAsia="Times New Roman" w:hAnsi="Book Antiqua" w:cs="Times New Roman"/>
                <w:sz w:val="19"/>
                <w:szCs w:val="19"/>
                <w:lang w:eastAsia="pt-BR"/>
              </w:rPr>
              <w:t xml:space="preserve">: </w:t>
            </w:r>
            <w:r w:rsidRPr="00C10A9E">
              <w:rPr>
                <w:rFonts w:ascii="Book Antiqua" w:eastAsia="Times New Roman" w:hAnsi="Book Antiqua" w:cs="Times New Roman"/>
                <w:sz w:val="19"/>
                <w:szCs w:val="19"/>
                <w:lang w:eastAsia="pt-BR"/>
              </w:rPr>
              <w:t>Local do fato ou ato</w:t>
            </w:r>
            <w:r>
              <w:rPr>
                <w:rFonts w:ascii="Book Antiqua" w:eastAsia="Times New Roman" w:hAnsi="Book Antiqua" w:cs="Times New Roman"/>
                <w:sz w:val="19"/>
                <w:szCs w:val="19"/>
                <w:lang w:eastAsia="pt-BR"/>
              </w:rPr>
              <w:t>.</w:t>
            </w:r>
          </w:p>
          <w:p w14:paraId="5C11AB48" w14:textId="7C2D9180" w:rsidR="00C10A9E" w:rsidRPr="00C10A9E" w:rsidRDefault="00C10A9E" w:rsidP="00DB4E2E">
            <w:pPr>
              <w:ind w:left="599"/>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C10A9E">
              <w:rPr>
                <w:rFonts w:ascii="Book Antiqua" w:eastAsia="Times New Roman" w:hAnsi="Book Antiqua" w:cs="Times New Roman"/>
                <w:b/>
                <w:bCs/>
                <w:sz w:val="19"/>
                <w:szCs w:val="19"/>
                <w:lang w:eastAsia="pt-BR"/>
              </w:rPr>
              <w:t>Exceção</w:t>
            </w:r>
            <w:r w:rsidRPr="00C10A9E">
              <w:rPr>
                <w:rFonts w:ascii="Book Antiqua" w:eastAsia="Times New Roman" w:hAnsi="Book Antiqua" w:cs="Times New Roman"/>
                <w:sz w:val="19"/>
                <w:szCs w:val="19"/>
                <w:lang w:eastAsia="pt-BR"/>
              </w:rPr>
              <w:t>: reparação de dano</w:t>
            </w:r>
            <w:r>
              <w:rPr>
                <w:rFonts w:ascii="Book Antiqua" w:eastAsia="Times New Roman" w:hAnsi="Book Antiqua" w:cs="Times New Roman"/>
                <w:sz w:val="19"/>
                <w:szCs w:val="19"/>
                <w:lang w:eastAsia="pt-BR"/>
              </w:rPr>
              <w:t xml:space="preserve"> sofrido em razão de delito ou</w:t>
            </w:r>
            <w:r w:rsidRPr="00C10A9E">
              <w:rPr>
                <w:rFonts w:ascii="Book Antiqua" w:eastAsia="Times New Roman" w:hAnsi="Book Antiqua" w:cs="Times New Roman"/>
                <w:sz w:val="19"/>
                <w:szCs w:val="19"/>
                <w:lang w:eastAsia="pt-BR"/>
              </w:rPr>
              <w:t xml:space="preserve"> acidente de veículos, inclusive aeronaves: domicílio do autor ou local do fato o ato</w:t>
            </w:r>
            <w:r>
              <w:rPr>
                <w:rFonts w:ascii="Book Antiqua" w:eastAsia="Times New Roman" w:hAnsi="Book Antiqua" w:cs="Times New Roman"/>
                <w:sz w:val="19"/>
                <w:szCs w:val="19"/>
                <w:lang w:eastAsia="pt-BR"/>
              </w:rPr>
              <w:t>.</w:t>
            </w:r>
          </w:p>
          <w:p w14:paraId="2CE4CA31" w14:textId="77777777" w:rsidR="00C10A9E" w:rsidRPr="00C10A9E" w:rsidRDefault="00C10A9E" w:rsidP="00C10A9E">
            <w:pPr>
              <w:ind w:left="316"/>
              <w:jc w:val="both"/>
              <w:rPr>
                <w:rFonts w:ascii="Book Antiqua" w:eastAsia="Times New Roman" w:hAnsi="Book Antiqua" w:cs="Times New Roman"/>
                <w:sz w:val="19"/>
                <w:szCs w:val="19"/>
                <w:lang w:eastAsia="pt-BR"/>
              </w:rPr>
            </w:pPr>
          </w:p>
          <w:p w14:paraId="4B109F98" w14:textId="02B8439E" w:rsidR="00C10A9E" w:rsidRPr="00C10A9E" w:rsidRDefault="00C10A9E" w:rsidP="00C10A9E">
            <w:pPr>
              <w:ind w:left="316"/>
              <w:jc w:val="both"/>
              <w:rPr>
                <w:rFonts w:ascii="Book Antiqua" w:eastAsia="Times New Roman" w:hAnsi="Book Antiqua" w:cs="Times New Roman"/>
                <w:sz w:val="19"/>
                <w:szCs w:val="19"/>
                <w:lang w:eastAsia="pt-BR"/>
              </w:rPr>
            </w:pPr>
            <w:r w:rsidRPr="00C10A9E">
              <w:rPr>
                <w:rFonts w:ascii="Book Antiqua" w:eastAsia="Times New Roman" w:hAnsi="Book Antiqua" w:cs="Times New Roman"/>
                <w:b/>
                <w:bCs/>
                <w:sz w:val="19"/>
                <w:szCs w:val="19"/>
                <w:lang w:eastAsia="pt-BR"/>
              </w:rPr>
              <w:t xml:space="preserve">2) </w:t>
            </w:r>
            <w:r w:rsidRPr="00C10A9E">
              <w:rPr>
                <w:rFonts w:ascii="Book Antiqua" w:eastAsia="Times New Roman" w:hAnsi="Book Antiqua" w:cs="Times New Roman"/>
                <w:b/>
                <w:bCs/>
                <w:sz w:val="19"/>
                <w:szCs w:val="19"/>
                <w:shd w:val="clear" w:color="auto" w:fill="F7CAAC" w:themeFill="accent2" w:themeFillTint="66"/>
                <w:lang w:eastAsia="pt-BR"/>
              </w:rPr>
              <w:t>JEC</w:t>
            </w:r>
            <w:r w:rsidRPr="00C10A9E">
              <w:rPr>
                <w:rFonts w:ascii="Book Antiqua" w:eastAsia="Times New Roman" w:hAnsi="Book Antiqua" w:cs="Times New Roman"/>
                <w:sz w:val="19"/>
                <w:szCs w:val="19"/>
                <w:lang w:eastAsia="pt-BR"/>
              </w:rPr>
              <w:t>: domicílio do autor ou do local do ato ou fato, nas ações para reparação de dano de qualquer natureza.</w:t>
            </w:r>
          </w:p>
          <w:p w14:paraId="3E76D5C9" w14:textId="77777777" w:rsidR="00C10A9E" w:rsidRDefault="00C10A9E" w:rsidP="00C10A9E">
            <w:pPr>
              <w:jc w:val="both"/>
              <w:rPr>
                <w:rFonts w:ascii="Book Antiqua" w:eastAsia="Times New Roman" w:hAnsi="Book Antiqua" w:cs="Times New Roman"/>
                <w:b/>
                <w:sz w:val="19"/>
                <w:szCs w:val="19"/>
                <w:lang w:eastAsia="pt-BR"/>
              </w:rPr>
            </w:pPr>
          </w:p>
          <w:p w14:paraId="64A90FE7" w14:textId="22C01874" w:rsidR="00CE48C1" w:rsidRPr="00821F09" w:rsidRDefault="00CE48C1" w:rsidP="00C10A9E">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TJPR-2008</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Segundo a Lei 9.099/95, é competente o Juizado do foro do domicílio do autor nas ações para reparação de dano de qualquer natureza. </w:t>
            </w:r>
            <w:r w:rsidRPr="00821F09">
              <w:rPr>
                <w:rFonts w:ascii="Book Antiqua" w:eastAsia="Times New Roman" w:hAnsi="Book Antiqua" w:cs="Times New Roman"/>
                <w:b/>
                <w:sz w:val="19"/>
                <w:szCs w:val="19"/>
                <w:lang w:eastAsia="pt-BR"/>
              </w:rPr>
              <w:t>BL: art. 4º</w:t>
            </w:r>
            <w:r w:rsidR="0089188C" w:rsidRPr="00821F09">
              <w:rPr>
                <w:rFonts w:ascii="Book Antiqua" w:eastAsia="Times New Roman" w:hAnsi="Book Antiqua" w:cs="Times New Roman"/>
                <w:b/>
                <w:sz w:val="19"/>
                <w:szCs w:val="19"/>
                <w:lang w:eastAsia="pt-BR"/>
              </w:rPr>
              <w:t>,</w:t>
            </w:r>
            <w:r w:rsidR="002C7D13">
              <w:rPr>
                <w:rFonts w:ascii="Book Antiqua" w:eastAsia="Times New Roman" w:hAnsi="Book Antiqua" w:cs="Times New Roman"/>
                <w:b/>
                <w:sz w:val="19"/>
                <w:szCs w:val="19"/>
                <w:lang w:eastAsia="pt-BR"/>
              </w:rPr>
              <w:t xml:space="preserve"> III,</w:t>
            </w:r>
            <w:r w:rsidRPr="00821F09">
              <w:rPr>
                <w:rFonts w:ascii="Book Antiqua" w:eastAsia="Times New Roman" w:hAnsi="Book Antiqua" w:cs="Times New Roman"/>
                <w:b/>
                <w:sz w:val="19"/>
                <w:szCs w:val="19"/>
                <w:lang w:eastAsia="pt-BR"/>
              </w:rPr>
              <w:t xml:space="preserve"> Lei 9099/95.</w:t>
            </w:r>
          </w:p>
        </w:tc>
      </w:tr>
    </w:tbl>
    <w:p w14:paraId="14C75946" w14:textId="1501A962"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lastRenderedPageBreak/>
        <w:t xml:space="preserve">        </w:t>
      </w:r>
      <w:r w:rsidRPr="00821F09">
        <w:rPr>
          <w:rFonts w:ascii="Book Antiqua" w:eastAsia="Times New Roman" w:hAnsi="Book Antiqua" w:cs="Times New Roman"/>
          <w:b/>
          <w:sz w:val="19"/>
          <w:szCs w:val="19"/>
          <w:highlight w:val="magenta"/>
          <w:lang w:eastAsia="pt-BR"/>
        </w:rPr>
        <w:t>Parágrafo único</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caps/>
          <w:sz w:val="19"/>
          <w:szCs w:val="19"/>
          <w:shd w:val="clear" w:color="auto" w:fill="F7CAAC" w:themeFill="accent2" w:themeFillTint="66"/>
          <w:lang w:eastAsia="pt-BR"/>
        </w:rPr>
        <w:t>Em qualquer hipótese</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caps/>
          <w:sz w:val="19"/>
          <w:szCs w:val="19"/>
          <w:highlight w:val="green"/>
          <w:lang w:eastAsia="pt-BR"/>
        </w:rPr>
        <w:t>poderá</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sz w:val="19"/>
          <w:szCs w:val="19"/>
          <w:highlight w:val="yellow"/>
          <w:lang w:eastAsia="pt-BR"/>
        </w:rPr>
        <w:t>a ação</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caps/>
          <w:sz w:val="19"/>
          <w:szCs w:val="19"/>
          <w:highlight w:val="green"/>
          <w:lang w:eastAsia="pt-BR"/>
        </w:rPr>
        <w:t>ser proposta</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sz w:val="19"/>
          <w:szCs w:val="19"/>
          <w:highlight w:val="cyan"/>
          <w:lang w:eastAsia="pt-BR"/>
        </w:rPr>
        <w:t>no foro previsto</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sz w:val="19"/>
          <w:szCs w:val="19"/>
          <w:highlight w:val="yellow"/>
          <w:lang w:eastAsia="pt-BR"/>
        </w:rPr>
        <w:t>no inciso I</w:t>
      </w:r>
      <w:r w:rsidRPr="002C7D13">
        <w:rPr>
          <w:rFonts w:ascii="Book Antiqua" w:eastAsia="Times New Roman" w:hAnsi="Book Antiqua" w:cs="Times New Roman"/>
          <w:b/>
          <w:bCs/>
          <w:sz w:val="19"/>
          <w:szCs w:val="19"/>
          <w:lang w:eastAsia="pt-BR"/>
        </w:rPr>
        <w:t xml:space="preserve"> deste artigo</w:t>
      </w:r>
      <w:r w:rsidRPr="00821F09">
        <w:rPr>
          <w:rFonts w:ascii="Book Antiqua" w:eastAsia="Times New Roman" w:hAnsi="Book Antiqua" w:cs="Times New Roman"/>
          <w:sz w:val="19"/>
          <w:szCs w:val="19"/>
          <w:lang w:eastAsia="pt-BR"/>
        </w:rPr>
        <w:t>.</w:t>
      </w:r>
      <w:r w:rsidR="00AC527E" w:rsidRPr="00821F09">
        <w:rPr>
          <w:rFonts w:ascii="Book Antiqua" w:eastAsia="Times New Roman" w:hAnsi="Book Antiqua" w:cs="Times New Roman"/>
          <w:sz w:val="19"/>
          <w:szCs w:val="19"/>
          <w:lang w:eastAsia="pt-BR"/>
        </w:rPr>
        <w:t xml:space="preserve"> </w:t>
      </w:r>
      <w:r w:rsidR="00E02436">
        <w:rPr>
          <w:rFonts w:ascii="Book Antiqua" w:eastAsia="Times New Roman" w:hAnsi="Book Antiqua" w:cs="Times New Roman"/>
          <w:b/>
          <w:color w:val="FF0000"/>
          <w:sz w:val="16"/>
          <w:szCs w:val="16"/>
          <w:u w:val="single"/>
          <w:lang w:eastAsia="pt-BR"/>
        </w:rPr>
        <w:t>(TJAP-2014)</w:t>
      </w:r>
    </w:p>
    <w:tbl>
      <w:tblPr>
        <w:tblStyle w:val="Tabelacomgrade"/>
        <w:tblW w:w="0" w:type="auto"/>
        <w:shd w:val="clear" w:color="auto" w:fill="CCFFFF"/>
        <w:tblLook w:val="04A0" w:firstRow="1" w:lastRow="0" w:firstColumn="1" w:lastColumn="0" w:noHBand="0" w:noVBand="1"/>
      </w:tblPr>
      <w:tblGrid>
        <w:gridCol w:w="8494"/>
      </w:tblGrid>
      <w:tr w:rsidR="00D9215E" w:rsidRPr="00821F09" w14:paraId="4C0F17C0" w14:textId="77777777" w:rsidTr="002458E9">
        <w:tc>
          <w:tcPr>
            <w:tcW w:w="8494" w:type="dxa"/>
            <w:shd w:val="clear" w:color="auto" w:fill="CCFFFF"/>
          </w:tcPr>
          <w:p w14:paraId="3EB8A141" w14:textId="11F580B3" w:rsidR="00D9215E" w:rsidRPr="00821F09" w:rsidRDefault="00D9215E" w:rsidP="002458E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TJAP-2014-FCC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 que se refere aos Juizados Especiais Cíveis, é correto afirmar: Em qualquer hipótese, poderá a ação ser proposta no foro do domicílio do réu ou, a critério do autor, do local onde aquele exerça atividades profissionais ou econômicas ou mantenha estabelecimento, filial, agência, sucursal ou escritório. </w:t>
            </w:r>
            <w:r w:rsidRPr="00821F09">
              <w:rPr>
                <w:rFonts w:ascii="Book Antiqua" w:eastAsia="Times New Roman" w:hAnsi="Book Antiqua" w:cs="Times New Roman"/>
                <w:b/>
                <w:sz w:val="19"/>
                <w:szCs w:val="19"/>
                <w:lang w:eastAsia="pt-BR"/>
              </w:rPr>
              <w:t>BL: art. 4º,</w:t>
            </w:r>
            <w:r w:rsidR="002C7D13">
              <w:rPr>
                <w:rFonts w:ascii="Book Antiqua" w:eastAsia="Times New Roman" w:hAnsi="Book Antiqua" w:cs="Times New Roman"/>
                <w:b/>
                <w:sz w:val="19"/>
                <w:szCs w:val="19"/>
                <w:lang w:eastAsia="pt-BR"/>
              </w:rPr>
              <w:t xml:space="preserve"> </w:t>
            </w:r>
            <w:r w:rsidR="002C7D13">
              <w:rPr>
                <w:rFonts w:ascii="Book Antiqua" w:eastAsia="Times New Roman" w:hAnsi="Book Antiqua" w:cs="Times New Roman"/>
                <w:b/>
                <w:i/>
                <w:iCs/>
                <w:sz w:val="19"/>
                <w:szCs w:val="19"/>
                <w:lang w:eastAsia="pt-BR"/>
              </w:rPr>
              <w:t>caput</w:t>
            </w:r>
            <w:r w:rsidR="002C7D13">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I e § único, Lei 9099/95.</w:t>
            </w:r>
          </w:p>
        </w:tc>
      </w:tr>
    </w:tbl>
    <w:p w14:paraId="7A0EF21E"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II</w:t>
      </w:r>
    </w:p>
    <w:p w14:paraId="2A6B7325"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Do Juiz, dos Conciliadores e dos Juízes Leigos</w:t>
      </w:r>
    </w:p>
    <w:p w14:paraId="772D0ADC" w14:textId="44753615"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9" w:name="art5"/>
      <w:bookmarkEnd w:id="9"/>
      <w:r w:rsidRPr="00821F09">
        <w:rPr>
          <w:rFonts w:ascii="Book Antiqua" w:eastAsia="Times New Roman" w:hAnsi="Book Antiqua" w:cs="Times New Roman"/>
          <w:b/>
          <w:sz w:val="19"/>
          <w:szCs w:val="19"/>
          <w:highlight w:val="magenta"/>
          <w:lang w:eastAsia="pt-BR"/>
        </w:rPr>
        <w:t>Art. 5º</w:t>
      </w:r>
      <w:r w:rsidRPr="00821F09">
        <w:rPr>
          <w:rFonts w:ascii="Book Antiqua" w:eastAsia="Times New Roman" w:hAnsi="Book Antiqua" w:cs="Times New Roman"/>
          <w:sz w:val="19"/>
          <w:szCs w:val="19"/>
          <w:lang w:eastAsia="pt-BR"/>
        </w:rPr>
        <w:t xml:space="preserve"> </w:t>
      </w:r>
      <w:r w:rsidRPr="00B06226">
        <w:rPr>
          <w:rFonts w:ascii="Book Antiqua" w:eastAsia="Times New Roman" w:hAnsi="Book Antiqua" w:cs="Times New Roman"/>
          <w:b/>
          <w:bCs/>
          <w:sz w:val="19"/>
          <w:szCs w:val="19"/>
          <w:lang w:eastAsia="pt-BR"/>
        </w:rPr>
        <w:t>O Juiz dirigirá o processo com liberdade para determinar as provas a serem produzidas, para apreciá-las e para dar especial valor às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regras de experiência comum</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técnica</w:t>
      </w:r>
      <w:r w:rsidRPr="00E02436">
        <w:rPr>
          <w:rFonts w:ascii="Book Antiqua" w:eastAsia="Times New Roman" w:hAnsi="Book Antiqua" w:cs="Times New Roman"/>
          <w:sz w:val="18"/>
          <w:szCs w:val="18"/>
          <w:lang w:eastAsia="pt-BR"/>
        </w:rPr>
        <w:t>.</w:t>
      </w:r>
      <w:r w:rsidR="00AA5592" w:rsidRPr="00E02436">
        <w:rPr>
          <w:rFonts w:ascii="Book Antiqua" w:eastAsia="Times New Roman" w:hAnsi="Book Antiqua" w:cs="Times New Roman"/>
          <w:sz w:val="18"/>
          <w:szCs w:val="18"/>
          <w:lang w:eastAsia="pt-BR"/>
        </w:rPr>
        <w:t xml:space="preserve"> </w:t>
      </w:r>
      <w:r w:rsidR="00AA5592" w:rsidRPr="00E02436">
        <w:rPr>
          <w:rFonts w:ascii="Book Antiqua" w:eastAsia="Times New Roman" w:hAnsi="Book Antiqua" w:cs="Times New Roman"/>
          <w:b/>
          <w:color w:val="FF0000"/>
          <w:sz w:val="16"/>
          <w:szCs w:val="16"/>
          <w:u w:val="single"/>
          <w:lang w:eastAsia="pt-BR"/>
        </w:rPr>
        <w:t>(TJMS-2010)</w:t>
      </w:r>
      <w:r w:rsidR="00AA15A8" w:rsidRPr="00E02436">
        <w:rPr>
          <w:rFonts w:ascii="Book Antiqua" w:eastAsia="Times New Roman" w:hAnsi="Book Antiqua" w:cs="Times New Roman"/>
          <w:b/>
          <w:color w:val="FF0000"/>
          <w:sz w:val="16"/>
          <w:szCs w:val="16"/>
          <w:lang w:eastAsia="pt-BR"/>
        </w:rPr>
        <w:t xml:space="preserve"> </w:t>
      </w:r>
      <w:r w:rsidR="00AA15A8" w:rsidRPr="00E02436">
        <w:rPr>
          <w:rFonts w:ascii="Book Antiqua" w:eastAsia="Times New Roman" w:hAnsi="Book Antiqua" w:cs="Times New Roman"/>
          <w:b/>
          <w:color w:val="FF0000"/>
          <w:sz w:val="16"/>
          <w:szCs w:val="16"/>
          <w:u w:val="single"/>
          <w:lang w:eastAsia="pt-BR"/>
        </w:rPr>
        <w:t>(TJRN-2013)</w:t>
      </w:r>
      <w:r w:rsidR="006F20CD" w:rsidRPr="00E02436">
        <w:rPr>
          <w:rFonts w:ascii="Book Antiqua" w:eastAsia="Times New Roman" w:hAnsi="Book Antiqua" w:cs="Times New Roman"/>
          <w:b/>
          <w:color w:val="FF0000"/>
          <w:sz w:val="16"/>
          <w:szCs w:val="16"/>
          <w:lang w:eastAsia="pt-BR"/>
        </w:rPr>
        <w:t xml:space="preserve"> </w:t>
      </w:r>
      <w:r w:rsidR="006F20CD" w:rsidRPr="00E02436">
        <w:rPr>
          <w:rFonts w:ascii="Book Antiqua" w:eastAsia="Times New Roman" w:hAnsi="Book Antiqua" w:cs="Times New Roman"/>
          <w:b/>
          <w:color w:val="FF0000"/>
          <w:sz w:val="16"/>
          <w:szCs w:val="16"/>
          <w:u w:val="single"/>
          <w:lang w:eastAsia="pt-BR"/>
        </w:rPr>
        <w:t>(Cartórios/TJ</w:t>
      </w:r>
      <w:r w:rsidR="00AA15A8" w:rsidRPr="00E02436">
        <w:rPr>
          <w:rFonts w:ascii="Book Antiqua" w:eastAsia="Times New Roman" w:hAnsi="Book Antiqua" w:cs="Times New Roman"/>
          <w:b/>
          <w:color w:val="FF0000"/>
          <w:sz w:val="16"/>
          <w:szCs w:val="16"/>
          <w:u w:val="single"/>
          <w:lang w:eastAsia="pt-BR"/>
        </w:rPr>
        <w:t>MG-2015</w:t>
      </w:r>
      <w:r w:rsidR="006F20CD" w:rsidRPr="00E02436">
        <w:rPr>
          <w:rFonts w:ascii="Book Antiqua" w:eastAsia="Times New Roman" w:hAnsi="Book Antiqua" w:cs="Times New Roman"/>
          <w:b/>
          <w:color w:val="FF0000"/>
          <w:sz w:val="16"/>
          <w:szCs w:val="16"/>
          <w:u w:val="single"/>
          <w:lang w:eastAsia="pt-BR"/>
        </w:rPr>
        <w:t>)</w:t>
      </w:r>
      <w:r w:rsidR="00084D98" w:rsidRPr="00E02436">
        <w:rPr>
          <w:rFonts w:ascii="Book Antiqua" w:eastAsia="Times New Roman" w:hAnsi="Book Antiqua" w:cs="Times New Roman"/>
          <w:b/>
          <w:color w:val="FF0000"/>
          <w:sz w:val="16"/>
          <w:szCs w:val="16"/>
          <w:lang w:eastAsia="pt-BR"/>
        </w:rPr>
        <w:t xml:space="preserve"> </w:t>
      </w:r>
      <w:r w:rsidR="00D5610D" w:rsidRPr="00E02436">
        <w:rPr>
          <w:rFonts w:ascii="Book Antiqua" w:eastAsia="Times New Roman" w:hAnsi="Book Antiqua" w:cs="Times New Roman"/>
          <w:b/>
          <w:bCs/>
          <w:color w:val="FF0000"/>
          <w:sz w:val="16"/>
          <w:szCs w:val="16"/>
          <w:u w:val="single"/>
          <w:lang w:eastAsia="pt-BR"/>
        </w:rPr>
        <w:t>(</w:t>
      </w:r>
      <w:r w:rsidR="00D5610D">
        <w:rPr>
          <w:rFonts w:ascii="Book Antiqua" w:eastAsia="Times New Roman" w:hAnsi="Book Antiqua" w:cs="Times New Roman"/>
          <w:b/>
          <w:bCs/>
          <w:color w:val="FF0000"/>
          <w:sz w:val="16"/>
          <w:szCs w:val="16"/>
          <w:u w:val="single"/>
          <w:lang w:eastAsia="pt-BR"/>
        </w:rPr>
        <w:t>PGERO-2022</w:t>
      </w:r>
      <w:r w:rsidR="00D5610D" w:rsidRPr="00E02436">
        <w:rPr>
          <w:rFonts w:ascii="Book Antiqua" w:eastAsia="Times New Roman" w:hAnsi="Book Antiqua" w:cs="Times New Roman"/>
          <w:b/>
          <w:bCs/>
          <w:color w:val="FF0000"/>
          <w:sz w:val="16"/>
          <w:szCs w:val="16"/>
          <w:u w:val="single"/>
          <w:lang w:eastAsia="pt-BR"/>
        </w:rPr>
        <w:t>)</w:t>
      </w:r>
    </w:p>
    <w:p w14:paraId="16069183" w14:textId="6F84CC72"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10" w:name="art6"/>
      <w:bookmarkEnd w:id="10"/>
      <w:r w:rsidRPr="00821F09">
        <w:rPr>
          <w:rFonts w:ascii="Book Antiqua" w:eastAsia="Times New Roman" w:hAnsi="Book Antiqua" w:cs="Times New Roman"/>
          <w:b/>
          <w:sz w:val="19"/>
          <w:szCs w:val="19"/>
          <w:highlight w:val="magenta"/>
          <w:lang w:eastAsia="pt-BR"/>
        </w:rPr>
        <w:t>Art. 6º</w:t>
      </w:r>
      <w:r w:rsidRPr="00821F09">
        <w:rPr>
          <w:rFonts w:ascii="Book Antiqua" w:eastAsia="Times New Roman" w:hAnsi="Book Antiqua" w:cs="Times New Roman"/>
          <w:sz w:val="19"/>
          <w:szCs w:val="19"/>
          <w:lang w:eastAsia="pt-BR"/>
        </w:rPr>
        <w:t xml:space="preserve"> </w:t>
      </w:r>
      <w:r w:rsidRPr="00D5610D">
        <w:rPr>
          <w:rFonts w:ascii="Book Antiqua" w:eastAsia="Times New Roman" w:hAnsi="Book Antiqua" w:cs="Times New Roman"/>
          <w:b/>
          <w:bCs/>
          <w:sz w:val="19"/>
          <w:szCs w:val="19"/>
          <w:lang w:eastAsia="pt-BR"/>
        </w:rPr>
        <w:t xml:space="preserve">O Juiz adotará em cada caso a decisão que reputar </w:t>
      </w:r>
      <w:r w:rsidRPr="00D5610D">
        <w:rPr>
          <w:rFonts w:ascii="Book Antiqua" w:eastAsia="Times New Roman" w:hAnsi="Book Antiqua" w:cs="Times New Roman"/>
          <w:b/>
          <w:bCs/>
          <w:sz w:val="19"/>
          <w:szCs w:val="19"/>
          <w:highlight w:val="cyan"/>
          <w:lang w:eastAsia="pt-BR"/>
        </w:rPr>
        <w:t>mais justa</w:t>
      </w:r>
      <w:r w:rsidRPr="00D5610D">
        <w:rPr>
          <w:rFonts w:ascii="Book Antiqua" w:eastAsia="Times New Roman" w:hAnsi="Book Antiqua" w:cs="Times New Roman"/>
          <w:b/>
          <w:bCs/>
          <w:sz w:val="19"/>
          <w:szCs w:val="19"/>
          <w:lang w:eastAsia="pt-BR"/>
        </w:rPr>
        <w:t xml:space="preserve"> e </w:t>
      </w:r>
      <w:r w:rsidRPr="00D5610D">
        <w:rPr>
          <w:rFonts w:ascii="Book Antiqua" w:eastAsia="Times New Roman" w:hAnsi="Book Antiqua" w:cs="Times New Roman"/>
          <w:b/>
          <w:bCs/>
          <w:sz w:val="19"/>
          <w:szCs w:val="19"/>
          <w:highlight w:val="cyan"/>
          <w:lang w:eastAsia="pt-BR"/>
        </w:rPr>
        <w:t>equânime</w:t>
      </w:r>
      <w:r w:rsidRPr="00D5610D">
        <w:rPr>
          <w:rFonts w:ascii="Book Antiqua" w:eastAsia="Times New Roman" w:hAnsi="Book Antiqua" w:cs="Times New Roman"/>
          <w:b/>
          <w:bCs/>
          <w:sz w:val="19"/>
          <w:szCs w:val="19"/>
          <w:lang w:eastAsia="pt-BR"/>
        </w:rPr>
        <w:t xml:space="preserve">, atendendo aos </w:t>
      </w:r>
      <w:r w:rsidRPr="00D5610D">
        <w:rPr>
          <w:rFonts w:ascii="Book Antiqua" w:eastAsia="Times New Roman" w:hAnsi="Book Antiqua" w:cs="Times New Roman"/>
          <w:b/>
          <w:bCs/>
          <w:sz w:val="19"/>
          <w:szCs w:val="19"/>
          <w:highlight w:val="yellow"/>
          <w:lang w:eastAsia="pt-BR"/>
        </w:rPr>
        <w:t>fins sociais da lei</w:t>
      </w:r>
      <w:r w:rsidRPr="00D5610D">
        <w:rPr>
          <w:rFonts w:ascii="Book Antiqua" w:eastAsia="Times New Roman" w:hAnsi="Book Antiqua" w:cs="Times New Roman"/>
          <w:b/>
          <w:bCs/>
          <w:sz w:val="19"/>
          <w:szCs w:val="19"/>
          <w:lang w:eastAsia="pt-BR"/>
        </w:rPr>
        <w:t xml:space="preserve"> e às </w:t>
      </w:r>
      <w:r w:rsidRPr="00D5610D">
        <w:rPr>
          <w:rFonts w:ascii="Book Antiqua" w:eastAsia="Times New Roman" w:hAnsi="Book Antiqua" w:cs="Times New Roman"/>
          <w:b/>
          <w:bCs/>
          <w:sz w:val="19"/>
          <w:szCs w:val="19"/>
          <w:highlight w:val="yellow"/>
          <w:lang w:eastAsia="pt-BR"/>
        </w:rPr>
        <w:t>exigências do bem comum</w:t>
      </w:r>
      <w:r w:rsidRPr="00D5610D">
        <w:rPr>
          <w:rFonts w:ascii="Book Antiqua" w:eastAsia="Times New Roman" w:hAnsi="Book Antiqua" w:cs="Times New Roman"/>
          <w:b/>
          <w:bCs/>
          <w:sz w:val="18"/>
          <w:szCs w:val="18"/>
          <w:lang w:eastAsia="pt-BR"/>
        </w:rPr>
        <w:t>.</w:t>
      </w:r>
      <w:r w:rsidR="00AA5592" w:rsidRPr="00D5610D">
        <w:rPr>
          <w:rFonts w:ascii="Book Antiqua" w:eastAsia="Times New Roman" w:hAnsi="Book Antiqua" w:cs="Times New Roman"/>
          <w:b/>
          <w:bCs/>
          <w:sz w:val="18"/>
          <w:szCs w:val="18"/>
          <w:lang w:eastAsia="pt-BR"/>
        </w:rPr>
        <w:t xml:space="preserve"> </w:t>
      </w:r>
      <w:r w:rsidR="00786ED9" w:rsidRPr="00D5610D">
        <w:rPr>
          <w:rFonts w:ascii="Book Antiqua" w:eastAsia="Times New Roman" w:hAnsi="Book Antiqua" w:cs="Times New Roman"/>
          <w:b/>
          <w:bCs/>
          <w:color w:val="FF0000"/>
          <w:sz w:val="16"/>
          <w:szCs w:val="16"/>
          <w:u w:val="single"/>
          <w:lang w:eastAsia="pt-BR"/>
        </w:rPr>
        <w:t>(TJPR-2012)</w:t>
      </w:r>
      <w:r w:rsidR="006F20CD" w:rsidRPr="00D5610D">
        <w:rPr>
          <w:rFonts w:ascii="Book Antiqua" w:eastAsia="Times New Roman" w:hAnsi="Book Antiqua" w:cs="Times New Roman"/>
          <w:b/>
          <w:bCs/>
          <w:color w:val="FF0000"/>
          <w:sz w:val="16"/>
          <w:szCs w:val="16"/>
          <w:lang w:eastAsia="pt-BR"/>
        </w:rPr>
        <w:t xml:space="preserve"> </w:t>
      </w:r>
      <w:r w:rsidR="006F20CD" w:rsidRPr="00D5610D">
        <w:rPr>
          <w:rFonts w:ascii="Book Antiqua" w:eastAsia="Times New Roman" w:hAnsi="Book Antiqua" w:cs="Times New Roman"/>
          <w:b/>
          <w:bCs/>
          <w:color w:val="FF0000"/>
          <w:sz w:val="16"/>
          <w:szCs w:val="16"/>
          <w:u w:val="single"/>
          <w:lang w:eastAsia="pt-BR"/>
        </w:rPr>
        <w:t>(</w:t>
      </w:r>
      <w:r w:rsidR="00AA15A8" w:rsidRPr="00D5610D">
        <w:rPr>
          <w:rFonts w:ascii="Book Antiqua" w:eastAsia="Times New Roman" w:hAnsi="Book Antiqua" w:cs="Times New Roman"/>
          <w:b/>
          <w:bCs/>
          <w:color w:val="FF0000"/>
          <w:sz w:val="16"/>
          <w:szCs w:val="16"/>
          <w:u w:val="single"/>
          <w:lang w:eastAsia="pt-BR"/>
        </w:rPr>
        <w:t>TJRN-2013</w:t>
      </w:r>
      <w:r w:rsidR="006F20CD" w:rsidRPr="00D5610D">
        <w:rPr>
          <w:rFonts w:ascii="Book Antiqua" w:eastAsia="Times New Roman" w:hAnsi="Book Antiqua" w:cs="Times New Roman"/>
          <w:b/>
          <w:bCs/>
          <w:color w:val="FF0000"/>
          <w:sz w:val="16"/>
          <w:szCs w:val="16"/>
          <w:u w:val="single"/>
          <w:lang w:eastAsia="pt-BR"/>
        </w:rPr>
        <w:t>)</w:t>
      </w:r>
      <w:r w:rsidR="00220580" w:rsidRPr="00D5610D">
        <w:rPr>
          <w:rFonts w:ascii="Book Antiqua" w:eastAsia="Times New Roman" w:hAnsi="Book Antiqua" w:cs="Times New Roman"/>
          <w:b/>
          <w:bCs/>
          <w:color w:val="FF0000"/>
          <w:sz w:val="16"/>
          <w:szCs w:val="16"/>
          <w:lang w:eastAsia="pt-BR"/>
        </w:rPr>
        <w:t xml:space="preserve"> </w:t>
      </w:r>
      <w:r w:rsidR="00220580" w:rsidRPr="00D5610D">
        <w:rPr>
          <w:rFonts w:ascii="Book Antiqua" w:eastAsia="Times New Roman" w:hAnsi="Book Antiqua" w:cs="Times New Roman"/>
          <w:b/>
          <w:bCs/>
          <w:color w:val="FF0000"/>
          <w:sz w:val="16"/>
          <w:szCs w:val="16"/>
          <w:u w:val="single"/>
          <w:lang w:eastAsia="pt-BR"/>
        </w:rPr>
        <w:t>(TJMS-2010/2015)</w:t>
      </w:r>
      <w:r w:rsidR="00AA15A8" w:rsidRPr="00D5610D">
        <w:rPr>
          <w:rFonts w:ascii="Book Antiqua" w:eastAsia="Times New Roman" w:hAnsi="Book Antiqua" w:cs="Times New Roman"/>
          <w:b/>
          <w:bCs/>
          <w:color w:val="FF0000"/>
          <w:sz w:val="16"/>
          <w:szCs w:val="16"/>
          <w:lang w:eastAsia="pt-BR"/>
        </w:rPr>
        <w:t xml:space="preserve"> </w:t>
      </w:r>
      <w:r w:rsidR="00AA15A8" w:rsidRPr="00D5610D">
        <w:rPr>
          <w:rFonts w:ascii="Book Antiqua" w:eastAsia="Times New Roman" w:hAnsi="Book Antiqua" w:cs="Times New Roman"/>
          <w:b/>
          <w:bCs/>
          <w:color w:val="FF0000"/>
          <w:sz w:val="16"/>
          <w:szCs w:val="16"/>
          <w:u w:val="single"/>
          <w:lang w:eastAsia="pt-BR"/>
        </w:rPr>
        <w:t>(Cartórios/TJMG-2015)</w:t>
      </w:r>
    </w:p>
    <w:tbl>
      <w:tblPr>
        <w:tblStyle w:val="Tabelacomgrade"/>
        <w:tblW w:w="0" w:type="auto"/>
        <w:shd w:val="clear" w:color="auto" w:fill="CCFFFF"/>
        <w:tblLook w:val="04A0" w:firstRow="1" w:lastRow="0" w:firstColumn="1" w:lastColumn="0" w:noHBand="0" w:noVBand="1"/>
      </w:tblPr>
      <w:tblGrid>
        <w:gridCol w:w="8494"/>
      </w:tblGrid>
      <w:tr w:rsidR="002912DA" w:rsidRPr="00821F09" w14:paraId="150B9E93" w14:textId="77777777" w:rsidTr="002912DA">
        <w:tc>
          <w:tcPr>
            <w:tcW w:w="8494" w:type="dxa"/>
            <w:shd w:val="clear" w:color="auto" w:fill="CCFFFF"/>
          </w:tcPr>
          <w:p w14:paraId="1508FE2C" w14:textId="77777777" w:rsidR="002912DA" w:rsidRPr="00821F09" w:rsidRDefault="002912DA" w:rsidP="002912DA">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TJRN-2013-CESPE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Acerca do procedimento dos juizados especiais estaduais, assinale a opção correta: No procedimento dos juizados especiais, o magistrado pode determinar a inversão do ônus da prova, em julgamento de equidade e com fundamento nas regras de experiência comum, se configurada a verossimilhança da alegação ou limitação do autor na produção da prova. </w:t>
            </w:r>
            <w:r w:rsidRPr="00821F09">
              <w:rPr>
                <w:rFonts w:ascii="Book Antiqua" w:eastAsia="Times New Roman" w:hAnsi="Book Antiqua" w:cs="Times New Roman"/>
                <w:b/>
                <w:sz w:val="19"/>
                <w:szCs w:val="19"/>
                <w:lang w:eastAsia="pt-BR"/>
              </w:rPr>
              <w:t xml:space="preserve">BL: </w:t>
            </w:r>
            <w:proofErr w:type="spellStart"/>
            <w:r w:rsidRPr="00821F09">
              <w:rPr>
                <w:rFonts w:ascii="Book Antiqua" w:eastAsia="Times New Roman" w:hAnsi="Book Antiqua" w:cs="Times New Roman"/>
                <w:b/>
                <w:sz w:val="19"/>
                <w:szCs w:val="19"/>
                <w:lang w:eastAsia="pt-BR"/>
              </w:rPr>
              <w:t>arts</w:t>
            </w:r>
            <w:proofErr w:type="spellEnd"/>
            <w:r w:rsidRPr="00821F09">
              <w:rPr>
                <w:rFonts w:ascii="Book Antiqua" w:eastAsia="Times New Roman" w:hAnsi="Book Antiqua" w:cs="Times New Roman"/>
                <w:b/>
                <w:sz w:val="19"/>
                <w:szCs w:val="19"/>
                <w:lang w:eastAsia="pt-BR"/>
              </w:rPr>
              <w:t>. 5º e 6º, Lei 9099/95.</w:t>
            </w:r>
          </w:p>
        </w:tc>
      </w:tr>
    </w:tbl>
    <w:p w14:paraId="79CF36E7" w14:textId="30FF7D20"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11" w:name="art7"/>
      <w:bookmarkEnd w:id="11"/>
      <w:r w:rsidRPr="00821F09">
        <w:rPr>
          <w:rFonts w:ascii="Book Antiqua" w:eastAsia="Times New Roman" w:hAnsi="Book Antiqua" w:cs="Times New Roman"/>
          <w:b/>
          <w:sz w:val="19"/>
          <w:szCs w:val="19"/>
          <w:highlight w:val="magenta"/>
          <w:lang w:eastAsia="pt-BR"/>
        </w:rPr>
        <w:t>Art. 7º</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caps/>
          <w:sz w:val="19"/>
          <w:szCs w:val="19"/>
          <w:shd w:val="clear" w:color="auto" w:fill="F7CAAC" w:themeFill="accent2" w:themeFillTint="66"/>
          <w:lang w:eastAsia="pt-BR"/>
        </w:rPr>
        <w:t>conciliadores</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caps/>
          <w:sz w:val="19"/>
          <w:szCs w:val="19"/>
          <w:shd w:val="clear" w:color="auto" w:fill="F7CAAC" w:themeFill="accent2" w:themeFillTint="66"/>
          <w:lang w:eastAsia="pt-BR"/>
        </w:rPr>
        <w:t>Juízes leigos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auxiliares da Justiça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recrutados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os primeiros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preferentemente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entre os bacharéis em Direito</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sz w:val="19"/>
          <w:szCs w:val="19"/>
          <w:highlight w:val="cyan"/>
          <w:lang w:eastAsia="pt-BR"/>
        </w:rPr>
        <w:t>os segundos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entre advogados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com mais de cinco anos de experiência</w:t>
      </w:r>
      <w:r w:rsidRPr="00E02436">
        <w:rPr>
          <w:rFonts w:ascii="Book Antiqua" w:eastAsia="Times New Roman" w:hAnsi="Book Antiqua" w:cs="Times New Roman"/>
          <w:sz w:val="18"/>
          <w:szCs w:val="18"/>
          <w:lang w:eastAsia="pt-BR"/>
        </w:rPr>
        <w:t>.</w:t>
      </w:r>
      <w:r w:rsidR="00AC527E" w:rsidRPr="00E02436">
        <w:rPr>
          <w:rFonts w:ascii="Book Antiqua" w:eastAsia="Times New Roman" w:hAnsi="Book Antiqua" w:cs="Times New Roman"/>
          <w:sz w:val="18"/>
          <w:szCs w:val="18"/>
          <w:lang w:eastAsia="pt-BR"/>
        </w:rPr>
        <w:t xml:space="preserve"> </w:t>
      </w:r>
      <w:r w:rsidR="0012319F" w:rsidRPr="00E02436">
        <w:rPr>
          <w:rFonts w:ascii="Book Antiqua" w:eastAsia="Times New Roman" w:hAnsi="Book Antiqua" w:cs="Times New Roman"/>
          <w:b/>
          <w:color w:val="FF0000"/>
          <w:sz w:val="16"/>
          <w:szCs w:val="16"/>
          <w:u w:val="single"/>
          <w:lang w:eastAsia="pt-BR"/>
        </w:rPr>
        <w:t>(MPRS-2017)</w:t>
      </w:r>
    </w:p>
    <w:p w14:paraId="1D7A4364" w14:textId="54700313"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Juízes leigos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ficarão impedidos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 exercer a advocacia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perante os Juizados Especiais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enquanto no desempenho de suas funções</w:t>
      </w:r>
      <w:r w:rsidRPr="00821F09">
        <w:rPr>
          <w:rFonts w:ascii="Book Antiqua" w:eastAsia="Times New Roman" w:hAnsi="Book Antiqua" w:cs="Times New Roman"/>
          <w:sz w:val="19"/>
          <w:szCs w:val="19"/>
          <w:lang w:eastAsia="pt-BR"/>
        </w:rPr>
        <w:t>.</w:t>
      </w:r>
      <w:r w:rsidR="00AC527E" w:rsidRPr="00821F09">
        <w:rPr>
          <w:rFonts w:ascii="Book Antiqua" w:eastAsia="Times New Roman" w:hAnsi="Book Antiqua" w:cs="Times New Roman"/>
          <w:sz w:val="19"/>
          <w:szCs w:val="19"/>
          <w:lang w:eastAsia="pt-BR"/>
        </w:rPr>
        <w:t xml:space="preserve"> </w:t>
      </w:r>
    </w:p>
    <w:p w14:paraId="76781663"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III</w:t>
      </w:r>
    </w:p>
    <w:p w14:paraId="77FFC39B"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Das Partes</w:t>
      </w:r>
    </w:p>
    <w:p w14:paraId="2A000407" w14:textId="5BCBEB2B" w:rsidR="00120FC6" w:rsidRPr="007C34BB"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12" w:name="art8"/>
      <w:bookmarkEnd w:id="12"/>
      <w:r w:rsidRPr="00821F09">
        <w:rPr>
          <w:rFonts w:ascii="Book Antiqua" w:eastAsia="Times New Roman" w:hAnsi="Book Antiqua" w:cs="Times New Roman"/>
          <w:b/>
          <w:sz w:val="19"/>
          <w:szCs w:val="19"/>
          <w:highlight w:val="magenta"/>
          <w:lang w:eastAsia="pt-BR"/>
        </w:rPr>
        <w:t>Art. 8º</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Não poderão</w:t>
      </w:r>
      <w:r w:rsidRPr="00821F09">
        <w:rPr>
          <w:rFonts w:ascii="Book Antiqua" w:eastAsia="Times New Roman" w:hAnsi="Book Antiqua" w:cs="Times New Roman"/>
          <w:b/>
          <w:sz w:val="19"/>
          <w:szCs w:val="19"/>
          <w:lang w:eastAsia="pt-BR"/>
        </w:rPr>
        <w:t xml:space="preserve"> </w:t>
      </w:r>
      <w:r w:rsidRPr="00A6171E">
        <w:rPr>
          <w:rFonts w:ascii="Book Antiqua" w:eastAsia="Times New Roman" w:hAnsi="Book Antiqua" w:cs="Times New Roman"/>
          <w:b/>
          <w:caps/>
          <w:sz w:val="19"/>
          <w:szCs w:val="19"/>
          <w:shd w:val="clear" w:color="auto" w:fill="F7CAAC" w:themeFill="accent2" w:themeFillTint="66"/>
          <w:lang w:eastAsia="pt-BR"/>
        </w:rPr>
        <w:t>ser partes</w:t>
      </w:r>
      <w:r w:rsidRPr="00821F09">
        <w:rPr>
          <w:rFonts w:ascii="Book Antiqua" w:eastAsia="Times New Roman" w:hAnsi="Book Antiqua" w:cs="Times New Roman"/>
          <w:sz w:val="19"/>
          <w:szCs w:val="19"/>
          <w:lang w:eastAsia="pt-BR"/>
        </w:rPr>
        <w:t xml:space="preserve">, </w:t>
      </w:r>
      <w:r w:rsidRPr="00A6171E">
        <w:rPr>
          <w:rFonts w:ascii="Book Antiqua" w:eastAsia="Times New Roman" w:hAnsi="Book Antiqua" w:cs="Times New Roman"/>
          <w:b/>
          <w:bCs/>
          <w:sz w:val="19"/>
          <w:szCs w:val="19"/>
          <w:highlight w:val="cyan"/>
          <w:lang w:eastAsia="pt-BR"/>
        </w:rPr>
        <w:t>no processo instituído por esta Lei</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 </w:t>
      </w:r>
      <w:r w:rsidRPr="00821F09">
        <w:rPr>
          <w:rFonts w:ascii="Book Antiqua" w:eastAsia="Times New Roman" w:hAnsi="Book Antiqua" w:cs="Times New Roman"/>
          <w:b/>
          <w:sz w:val="19"/>
          <w:szCs w:val="19"/>
          <w:highlight w:val="yellow"/>
          <w:lang w:eastAsia="pt-BR"/>
        </w:rPr>
        <w:t>incapaz</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preso</w:t>
      </w:r>
      <w:r w:rsidRPr="00821F09">
        <w:rPr>
          <w:rFonts w:ascii="Book Antiqua" w:eastAsia="Times New Roman" w:hAnsi="Book Antiqua" w:cs="Times New Roman"/>
          <w:sz w:val="19"/>
          <w:szCs w:val="19"/>
          <w:lang w:eastAsia="pt-BR"/>
        </w:rPr>
        <w:t xml:space="preserve">, as </w:t>
      </w:r>
      <w:r w:rsidRPr="00821F09">
        <w:rPr>
          <w:rFonts w:ascii="Book Antiqua" w:eastAsia="Times New Roman" w:hAnsi="Book Antiqua" w:cs="Times New Roman"/>
          <w:b/>
          <w:sz w:val="19"/>
          <w:szCs w:val="19"/>
          <w:highlight w:val="yellow"/>
          <w:lang w:eastAsia="pt-BR"/>
        </w:rPr>
        <w:t>pessoas jurídicas de direito público</w:t>
      </w:r>
      <w:r w:rsidRPr="00821F09">
        <w:rPr>
          <w:rFonts w:ascii="Book Antiqua" w:eastAsia="Times New Roman" w:hAnsi="Book Antiqua" w:cs="Times New Roman"/>
          <w:b/>
          <w:sz w:val="19"/>
          <w:szCs w:val="19"/>
          <w:lang w:eastAsia="pt-BR"/>
        </w:rPr>
        <w:t xml:space="preserve">, as </w:t>
      </w:r>
      <w:r w:rsidRPr="00821F09">
        <w:rPr>
          <w:rFonts w:ascii="Book Antiqua" w:eastAsia="Times New Roman" w:hAnsi="Book Antiqua" w:cs="Times New Roman"/>
          <w:b/>
          <w:sz w:val="19"/>
          <w:szCs w:val="19"/>
          <w:highlight w:val="yellow"/>
          <w:lang w:eastAsia="pt-BR"/>
        </w:rPr>
        <w:t>empresas públicas da União</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sz w:val="19"/>
          <w:szCs w:val="19"/>
          <w:highlight w:val="yellow"/>
          <w:lang w:eastAsia="pt-BR"/>
        </w:rPr>
        <w:t>massa falida</w:t>
      </w:r>
      <w:r w:rsidRPr="00821F09">
        <w:rPr>
          <w:rFonts w:ascii="Book Antiqua" w:eastAsia="Times New Roman" w:hAnsi="Book Antiqua" w:cs="Times New Roman"/>
          <w:sz w:val="19"/>
          <w:szCs w:val="19"/>
          <w:lang w:eastAsia="pt-BR"/>
        </w:rPr>
        <w:t xml:space="preserve"> e o </w:t>
      </w:r>
      <w:r w:rsidRPr="00821F09">
        <w:rPr>
          <w:rFonts w:ascii="Book Antiqua" w:eastAsia="Times New Roman" w:hAnsi="Book Antiqua" w:cs="Times New Roman"/>
          <w:b/>
          <w:sz w:val="19"/>
          <w:szCs w:val="19"/>
          <w:highlight w:val="yellow"/>
          <w:lang w:eastAsia="pt-BR"/>
        </w:rPr>
        <w:t>insolvente civil</w:t>
      </w:r>
      <w:r w:rsidRPr="00E02436">
        <w:rPr>
          <w:rFonts w:ascii="Book Antiqua" w:eastAsia="Times New Roman" w:hAnsi="Book Antiqua" w:cs="Times New Roman"/>
          <w:sz w:val="18"/>
          <w:szCs w:val="18"/>
          <w:lang w:eastAsia="pt-BR"/>
        </w:rPr>
        <w:t>.</w:t>
      </w:r>
      <w:r w:rsidR="000F0CC4" w:rsidRPr="00E02436">
        <w:rPr>
          <w:rFonts w:ascii="Book Antiqua" w:eastAsia="Times New Roman" w:hAnsi="Book Antiqua" w:cs="Times New Roman"/>
          <w:sz w:val="18"/>
          <w:szCs w:val="18"/>
          <w:lang w:eastAsia="pt-BR"/>
        </w:rPr>
        <w:t xml:space="preserve"> </w:t>
      </w:r>
      <w:r w:rsidR="000F0CC4" w:rsidRPr="00E02436">
        <w:rPr>
          <w:rFonts w:ascii="Book Antiqua" w:eastAsia="Times New Roman" w:hAnsi="Book Antiqua" w:cs="Times New Roman"/>
          <w:b/>
          <w:color w:val="FF0000"/>
          <w:sz w:val="16"/>
          <w:szCs w:val="16"/>
          <w:u w:val="single"/>
          <w:lang w:eastAsia="pt-BR"/>
        </w:rPr>
        <w:t>(MPSP-2005)</w:t>
      </w:r>
      <w:r w:rsidR="00413129">
        <w:rPr>
          <w:rFonts w:ascii="Book Antiqua" w:eastAsia="Times New Roman" w:hAnsi="Book Antiqua" w:cs="Times New Roman"/>
          <w:b/>
          <w:color w:val="FF0000"/>
          <w:sz w:val="16"/>
          <w:szCs w:val="16"/>
          <w:lang w:eastAsia="pt-BR"/>
        </w:rPr>
        <w:t xml:space="preserve"> </w:t>
      </w:r>
      <w:r w:rsidR="00413129" w:rsidRPr="009D1466">
        <w:rPr>
          <w:rFonts w:ascii="Book Antiqua" w:hAnsi="Book Antiqua" w:cs="Times New Roman"/>
          <w:b/>
          <w:color w:val="FF0000"/>
          <w:sz w:val="16"/>
          <w:szCs w:val="16"/>
          <w:u w:val="single"/>
        </w:rPr>
        <w:t>(</w:t>
      </w:r>
      <w:r w:rsidR="00413129">
        <w:rPr>
          <w:rFonts w:ascii="Book Antiqua" w:hAnsi="Book Antiqua" w:cs="Times New Roman"/>
          <w:b/>
          <w:color w:val="FF0000"/>
          <w:sz w:val="16"/>
          <w:szCs w:val="16"/>
          <w:u w:val="single"/>
        </w:rPr>
        <w:t>DPU</w:t>
      </w:r>
      <w:r w:rsidR="00413129" w:rsidRPr="009D1466">
        <w:rPr>
          <w:rFonts w:ascii="Book Antiqua" w:hAnsi="Book Antiqua" w:cs="Times New Roman"/>
          <w:b/>
          <w:color w:val="FF0000"/>
          <w:sz w:val="16"/>
          <w:szCs w:val="16"/>
          <w:u w:val="single"/>
        </w:rPr>
        <w:t>-200</w:t>
      </w:r>
      <w:r w:rsidR="00413129">
        <w:rPr>
          <w:rFonts w:ascii="Book Antiqua" w:hAnsi="Book Antiqua" w:cs="Times New Roman"/>
          <w:b/>
          <w:color w:val="FF0000"/>
          <w:sz w:val="16"/>
          <w:szCs w:val="16"/>
          <w:u w:val="single"/>
        </w:rPr>
        <w:t>7</w:t>
      </w:r>
      <w:r w:rsidR="00413129" w:rsidRPr="009D1466">
        <w:rPr>
          <w:rFonts w:ascii="Book Antiqua" w:hAnsi="Book Antiqua" w:cs="Times New Roman"/>
          <w:b/>
          <w:color w:val="FF0000"/>
          <w:sz w:val="16"/>
          <w:szCs w:val="16"/>
          <w:u w:val="single"/>
        </w:rPr>
        <w:t>)</w:t>
      </w:r>
      <w:r w:rsidR="005B1A8D" w:rsidRPr="00E02436">
        <w:rPr>
          <w:rFonts w:ascii="Book Antiqua" w:eastAsia="Times New Roman" w:hAnsi="Book Antiqua" w:cs="Times New Roman"/>
          <w:b/>
          <w:color w:val="FF0000"/>
          <w:sz w:val="16"/>
          <w:szCs w:val="16"/>
          <w:lang w:eastAsia="pt-BR"/>
        </w:rPr>
        <w:t xml:space="preserve"> </w:t>
      </w:r>
      <w:r w:rsidR="005B1A8D" w:rsidRPr="00E02436">
        <w:rPr>
          <w:rFonts w:ascii="Book Antiqua" w:eastAsia="Times New Roman" w:hAnsi="Book Antiqua" w:cs="Times New Roman"/>
          <w:b/>
          <w:color w:val="FF0000"/>
          <w:sz w:val="16"/>
          <w:szCs w:val="16"/>
          <w:u w:val="single"/>
          <w:lang w:eastAsia="pt-BR"/>
        </w:rPr>
        <w:t>(MPPE-2008)</w:t>
      </w:r>
      <w:r w:rsidR="00CE48C1" w:rsidRPr="00E02436">
        <w:rPr>
          <w:rFonts w:ascii="Book Antiqua" w:eastAsia="Times New Roman" w:hAnsi="Book Antiqua" w:cs="Times New Roman"/>
          <w:sz w:val="16"/>
          <w:szCs w:val="16"/>
          <w:lang w:eastAsia="pt-BR"/>
        </w:rPr>
        <w:t xml:space="preserve"> </w:t>
      </w:r>
      <w:r w:rsidR="00D53F5E" w:rsidRPr="00E02436">
        <w:rPr>
          <w:rFonts w:ascii="Book Antiqua" w:eastAsia="Times New Roman" w:hAnsi="Book Antiqua" w:cs="Times New Roman"/>
          <w:b/>
          <w:color w:val="FF0000"/>
          <w:sz w:val="16"/>
          <w:szCs w:val="16"/>
          <w:u w:val="single"/>
          <w:lang w:eastAsia="pt-BR"/>
        </w:rPr>
        <w:t>(MPRN-2009)</w:t>
      </w:r>
      <w:r w:rsidR="00DF44F0" w:rsidRPr="00E02436">
        <w:rPr>
          <w:rFonts w:ascii="Book Antiqua" w:eastAsia="Times New Roman" w:hAnsi="Book Antiqua" w:cs="Times New Roman"/>
          <w:b/>
          <w:color w:val="FF0000"/>
          <w:sz w:val="16"/>
          <w:szCs w:val="16"/>
          <w:lang w:eastAsia="pt-BR"/>
        </w:rPr>
        <w:t xml:space="preserve"> </w:t>
      </w:r>
      <w:bookmarkStart w:id="13" w:name="_Hlk5526036"/>
      <w:r w:rsidR="00DF44F0" w:rsidRPr="00E02436">
        <w:rPr>
          <w:rFonts w:ascii="Book Antiqua" w:eastAsia="Times New Roman" w:hAnsi="Book Antiqua" w:cs="Times New Roman"/>
          <w:b/>
          <w:color w:val="FF0000"/>
          <w:sz w:val="16"/>
          <w:szCs w:val="16"/>
          <w:u w:val="single"/>
          <w:lang w:eastAsia="pt-BR"/>
        </w:rPr>
        <w:t>(PGEPE-2009)</w:t>
      </w:r>
      <w:bookmarkEnd w:id="13"/>
      <w:r w:rsidR="00550A7E" w:rsidRPr="00E02436">
        <w:rPr>
          <w:rFonts w:ascii="Book Antiqua" w:eastAsia="Times New Roman" w:hAnsi="Book Antiqua" w:cs="Times New Roman"/>
          <w:b/>
          <w:color w:val="FF0000"/>
          <w:sz w:val="16"/>
          <w:szCs w:val="16"/>
          <w:lang w:eastAsia="pt-BR"/>
        </w:rPr>
        <w:t xml:space="preserve"> </w:t>
      </w:r>
      <w:r w:rsidR="00550A7E" w:rsidRPr="00E02436">
        <w:rPr>
          <w:rFonts w:ascii="Book Antiqua" w:eastAsia="Times New Roman" w:hAnsi="Book Antiqua" w:cs="Times New Roman"/>
          <w:b/>
          <w:color w:val="FF0000"/>
          <w:sz w:val="16"/>
          <w:szCs w:val="16"/>
          <w:u w:val="single"/>
          <w:lang w:eastAsia="pt-BR"/>
        </w:rPr>
        <w:t>(TJSC-2010)</w:t>
      </w:r>
      <w:r w:rsidR="006F4E22" w:rsidRPr="00E02436">
        <w:rPr>
          <w:rFonts w:ascii="Book Antiqua" w:eastAsia="Times New Roman" w:hAnsi="Book Antiqua" w:cs="Times New Roman"/>
          <w:b/>
          <w:color w:val="FF0000"/>
          <w:sz w:val="16"/>
          <w:szCs w:val="16"/>
          <w:lang w:eastAsia="pt-BR"/>
        </w:rPr>
        <w:t xml:space="preserve"> </w:t>
      </w:r>
      <w:r w:rsidR="006F4E22" w:rsidRPr="00E02436">
        <w:rPr>
          <w:rFonts w:ascii="Book Antiqua" w:eastAsia="Times New Roman" w:hAnsi="Book Antiqua" w:cs="Times New Roman"/>
          <w:b/>
          <w:color w:val="FF0000"/>
          <w:sz w:val="16"/>
          <w:szCs w:val="16"/>
          <w:u w:val="single"/>
          <w:lang w:eastAsia="pt-BR"/>
        </w:rPr>
        <w:t>(MPAL-2012)</w:t>
      </w:r>
      <w:r w:rsidR="00357502" w:rsidRPr="00E02436">
        <w:rPr>
          <w:rFonts w:ascii="Book Antiqua" w:eastAsia="Times New Roman" w:hAnsi="Book Antiqua" w:cs="Times New Roman"/>
          <w:b/>
          <w:color w:val="FF0000"/>
          <w:sz w:val="16"/>
          <w:szCs w:val="16"/>
          <w:lang w:eastAsia="pt-BR"/>
        </w:rPr>
        <w:t xml:space="preserve"> </w:t>
      </w:r>
      <w:bookmarkStart w:id="14" w:name="_Hlk67413261"/>
      <w:r w:rsidR="00357502" w:rsidRPr="00E02436">
        <w:rPr>
          <w:rFonts w:ascii="Book Antiqua" w:hAnsi="Book Antiqua"/>
          <w:b/>
          <w:bCs/>
          <w:color w:val="FF0000"/>
          <w:sz w:val="16"/>
          <w:szCs w:val="16"/>
          <w:u w:val="single"/>
        </w:rPr>
        <w:t>(TRF4-2012)</w:t>
      </w:r>
      <w:bookmarkEnd w:id="14"/>
      <w:r w:rsidR="005961BD" w:rsidRPr="00E02436">
        <w:rPr>
          <w:rFonts w:ascii="Book Antiqua" w:eastAsia="Times New Roman" w:hAnsi="Book Antiqua" w:cs="Times New Roman"/>
          <w:b/>
          <w:color w:val="FF0000"/>
          <w:sz w:val="16"/>
          <w:szCs w:val="16"/>
          <w:lang w:eastAsia="pt-BR"/>
        </w:rPr>
        <w:t xml:space="preserve"> </w:t>
      </w:r>
      <w:r w:rsidR="005961BD" w:rsidRPr="00E02436">
        <w:rPr>
          <w:rFonts w:ascii="Book Antiqua" w:eastAsia="Times New Roman" w:hAnsi="Book Antiqua" w:cs="Times New Roman"/>
          <w:b/>
          <w:color w:val="FF0000"/>
          <w:sz w:val="16"/>
          <w:szCs w:val="16"/>
          <w:u w:val="single"/>
          <w:lang w:eastAsia="pt-BR"/>
        </w:rPr>
        <w:t>(TJSP-2013)</w:t>
      </w:r>
      <w:r w:rsidR="00355644" w:rsidRPr="00E02436">
        <w:rPr>
          <w:rFonts w:ascii="Book Antiqua" w:eastAsia="Times New Roman" w:hAnsi="Book Antiqua" w:cs="Times New Roman"/>
          <w:b/>
          <w:color w:val="FF0000"/>
          <w:sz w:val="16"/>
          <w:szCs w:val="16"/>
          <w:lang w:eastAsia="pt-BR"/>
        </w:rPr>
        <w:t xml:space="preserve"> </w:t>
      </w:r>
      <w:r w:rsidR="00355644" w:rsidRPr="00E02436">
        <w:rPr>
          <w:rFonts w:ascii="Book Antiqua" w:eastAsia="Times New Roman" w:hAnsi="Book Antiqua" w:cs="Times New Roman"/>
          <w:b/>
          <w:color w:val="FF0000"/>
          <w:sz w:val="16"/>
          <w:szCs w:val="16"/>
          <w:u w:val="single"/>
          <w:lang w:eastAsia="pt-BR"/>
        </w:rPr>
        <w:t>(MPSC-2013)</w:t>
      </w:r>
      <w:r w:rsidR="000E2A32" w:rsidRPr="00E02436">
        <w:rPr>
          <w:rFonts w:ascii="Book Antiqua" w:eastAsia="Times New Roman" w:hAnsi="Book Antiqua" w:cs="Times New Roman"/>
          <w:b/>
          <w:color w:val="FF0000"/>
          <w:sz w:val="16"/>
          <w:szCs w:val="16"/>
          <w:lang w:eastAsia="pt-BR"/>
        </w:rPr>
        <w:t xml:space="preserve"> </w:t>
      </w:r>
      <w:r w:rsidR="000E2A32" w:rsidRPr="00E02436">
        <w:rPr>
          <w:rFonts w:ascii="Book Antiqua" w:eastAsia="Times New Roman" w:hAnsi="Book Antiqua" w:cs="Times New Roman"/>
          <w:b/>
          <w:color w:val="FF0000"/>
          <w:sz w:val="16"/>
          <w:szCs w:val="16"/>
          <w:u w:val="single"/>
          <w:lang w:eastAsia="pt-BR"/>
        </w:rPr>
        <w:t>(TRF1-2013)</w:t>
      </w:r>
      <w:r w:rsidR="00AC527E" w:rsidRPr="00E02436">
        <w:rPr>
          <w:rFonts w:ascii="Book Antiqua" w:eastAsia="Times New Roman" w:hAnsi="Book Antiqua" w:cs="Times New Roman"/>
          <w:b/>
          <w:color w:val="FF0000"/>
          <w:sz w:val="16"/>
          <w:szCs w:val="16"/>
          <w:lang w:eastAsia="pt-BR"/>
        </w:rPr>
        <w:t xml:space="preserve"> </w:t>
      </w:r>
      <w:r w:rsidR="00132E30" w:rsidRPr="00E02436">
        <w:rPr>
          <w:rFonts w:ascii="Book Antiqua" w:eastAsia="Times New Roman" w:hAnsi="Book Antiqua" w:cs="Times New Roman"/>
          <w:b/>
          <w:color w:val="FF0000"/>
          <w:sz w:val="16"/>
          <w:szCs w:val="16"/>
          <w:u w:val="single"/>
          <w:lang w:eastAsia="pt-BR"/>
        </w:rPr>
        <w:t>(TJMG-2014)</w:t>
      </w:r>
      <w:r w:rsidR="005223A6" w:rsidRPr="00E02436">
        <w:rPr>
          <w:rFonts w:ascii="Book Antiqua" w:eastAsia="Times New Roman" w:hAnsi="Book Antiqua" w:cs="Times New Roman"/>
          <w:b/>
          <w:color w:val="FF0000"/>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3877AC" w:rsidRPr="00E02436">
        <w:rPr>
          <w:rFonts w:ascii="Book Antiqua" w:eastAsia="Times New Roman" w:hAnsi="Book Antiqua" w:cs="Times New Roman"/>
          <w:b/>
          <w:color w:val="FF0000"/>
          <w:sz w:val="16"/>
          <w:szCs w:val="16"/>
          <w:lang w:eastAsia="pt-BR"/>
        </w:rPr>
        <w:t xml:space="preserve"> </w:t>
      </w:r>
      <w:r w:rsidR="003877AC" w:rsidRPr="00E02436">
        <w:rPr>
          <w:rFonts w:ascii="Book Antiqua" w:hAnsi="Book Antiqua" w:cs="Times New Roman"/>
          <w:b/>
          <w:color w:val="FF0000"/>
          <w:sz w:val="16"/>
          <w:szCs w:val="16"/>
          <w:u w:val="single"/>
        </w:rPr>
        <w:t>(TJDFT-2014)</w:t>
      </w:r>
      <w:r w:rsidR="00D9215E" w:rsidRPr="00E02436">
        <w:rPr>
          <w:rFonts w:ascii="Book Antiqua" w:eastAsia="Times New Roman" w:hAnsi="Book Antiqua" w:cs="Times New Roman"/>
          <w:b/>
          <w:color w:val="FF0000"/>
          <w:sz w:val="16"/>
          <w:szCs w:val="16"/>
          <w:lang w:eastAsia="pt-BR"/>
        </w:rPr>
        <w:t xml:space="preserve"> </w:t>
      </w:r>
      <w:bookmarkStart w:id="15" w:name="_Hlk6679981"/>
      <w:r w:rsidR="001E6C1F" w:rsidRPr="00E02436">
        <w:rPr>
          <w:rFonts w:ascii="Book Antiqua" w:eastAsia="Times New Roman" w:hAnsi="Book Antiqua" w:cs="Times New Roman"/>
          <w:b/>
          <w:color w:val="FF0000"/>
          <w:sz w:val="16"/>
          <w:szCs w:val="16"/>
          <w:u w:val="single"/>
          <w:lang w:eastAsia="pt-BR"/>
        </w:rPr>
        <w:t>(DPEMS-2014)</w:t>
      </w:r>
      <w:bookmarkEnd w:id="15"/>
      <w:r w:rsidR="003877AC" w:rsidRPr="00E02436">
        <w:rPr>
          <w:rFonts w:ascii="Book Antiqua" w:eastAsia="Times New Roman" w:hAnsi="Book Antiqua" w:cs="Times New Roman"/>
          <w:b/>
          <w:color w:val="FF0000"/>
          <w:sz w:val="16"/>
          <w:szCs w:val="16"/>
          <w:lang w:eastAsia="pt-BR"/>
        </w:rPr>
        <w:t xml:space="preserve"> </w:t>
      </w:r>
      <w:r w:rsidR="00DE5D8E" w:rsidRPr="00E02436">
        <w:rPr>
          <w:rFonts w:ascii="Book Antiqua" w:eastAsia="Times New Roman" w:hAnsi="Book Antiqua" w:cs="Times New Roman"/>
          <w:b/>
          <w:color w:val="FF0000"/>
          <w:sz w:val="16"/>
          <w:szCs w:val="16"/>
          <w:u w:val="single"/>
          <w:lang w:eastAsia="pt-BR"/>
        </w:rPr>
        <w:t>(TJGO-</w:t>
      </w:r>
      <w:r w:rsidR="00EA66AA" w:rsidRPr="00E02436">
        <w:rPr>
          <w:rFonts w:ascii="Book Antiqua" w:eastAsia="Times New Roman" w:hAnsi="Book Antiqua" w:cs="Times New Roman"/>
          <w:b/>
          <w:color w:val="FF0000"/>
          <w:sz w:val="16"/>
          <w:szCs w:val="16"/>
          <w:u w:val="single"/>
          <w:lang w:eastAsia="pt-BR"/>
        </w:rPr>
        <w:t>2012/</w:t>
      </w:r>
      <w:r w:rsidR="00DE5D8E" w:rsidRPr="00E02436">
        <w:rPr>
          <w:rFonts w:ascii="Book Antiqua" w:eastAsia="Times New Roman" w:hAnsi="Book Antiqua" w:cs="Times New Roman"/>
          <w:b/>
          <w:color w:val="FF0000"/>
          <w:sz w:val="16"/>
          <w:szCs w:val="16"/>
          <w:u w:val="single"/>
          <w:lang w:eastAsia="pt-BR"/>
        </w:rPr>
        <w:t>2015)</w:t>
      </w:r>
      <w:r w:rsidR="00CC1595"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FF24F7" w:rsidRPr="00E02436">
        <w:rPr>
          <w:rFonts w:ascii="Book Antiqua" w:eastAsia="Times New Roman" w:hAnsi="Book Antiqua" w:cs="Times New Roman"/>
          <w:b/>
          <w:color w:val="FF0000"/>
          <w:sz w:val="16"/>
          <w:szCs w:val="16"/>
          <w:lang w:eastAsia="pt-BR"/>
        </w:rPr>
        <w:t xml:space="preserve"> </w:t>
      </w:r>
      <w:r w:rsidR="00FF24F7" w:rsidRPr="00E02436">
        <w:rPr>
          <w:rFonts w:ascii="Book Antiqua" w:eastAsia="Times New Roman" w:hAnsi="Book Antiqua" w:cs="Times New Roman"/>
          <w:b/>
          <w:color w:val="FF0000"/>
          <w:sz w:val="16"/>
          <w:szCs w:val="16"/>
          <w:u w:val="single"/>
          <w:lang w:eastAsia="pt-BR"/>
        </w:rPr>
        <w:t>(TJPE-2015)</w:t>
      </w:r>
      <w:r w:rsidR="004150AE" w:rsidRPr="00E02436">
        <w:rPr>
          <w:rFonts w:ascii="Book Antiqua" w:eastAsia="Times New Roman" w:hAnsi="Book Antiqua" w:cs="Times New Roman"/>
          <w:b/>
          <w:color w:val="FF0000"/>
          <w:sz w:val="16"/>
          <w:szCs w:val="16"/>
          <w:lang w:eastAsia="pt-BR"/>
        </w:rPr>
        <w:t xml:space="preserve"> </w:t>
      </w:r>
      <w:r w:rsidR="004150AE" w:rsidRPr="00E02436">
        <w:rPr>
          <w:rFonts w:ascii="Book Antiqua" w:eastAsia="Times New Roman" w:hAnsi="Book Antiqua" w:cs="Times New Roman"/>
          <w:b/>
          <w:color w:val="FF0000"/>
          <w:sz w:val="16"/>
          <w:szCs w:val="16"/>
          <w:u w:val="single"/>
          <w:lang w:eastAsia="pt-BR"/>
        </w:rPr>
        <w:t>(PCCE-2015)</w:t>
      </w:r>
      <w:r w:rsidR="00D8686E" w:rsidRPr="00E02436">
        <w:rPr>
          <w:rFonts w:ascii="Book Antiqua" w:eastAsia="Times New Roman" w:hAnsi="Book Antiqua" w:cs="Times New Roman"/>
          <w:b/>
          <w:color w:val="FF0000"/>
          <w:sz w:val="16"/>
          <w:szCs w:val="16"/>
          <w:lang w:eastAsia="pt-BR"/>
        </w:rPr>
        <w:t xml:space="preserve"> </w:t>
      </w:r>
      <w:r w:rsidR="00D8686E" w:rsidRPr="00E02436">
        <w:rPr>
          <w:rFonts w:ascii="Book Antiqua" w:eastAsia="Times New Roman" w:hAnsi="Book Antiqua" w:cs="Times New Roman"/>
          <w:b/>
          <w:color w:val="FF0000"/>
          <w:sz w:val="16"/>
          <w:szCs w:val="16"/>
          <w:u w:val="single"/>
          <w:lang w:eastAsia="pt-BR"/>
        </w:rPr>
        <w:t>(Cartórios/TJRS-2015)</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eastAsia="Times New Roman" w:hAnsi="Book Antiqua" w:cs="Times New Roman"/>
          <w:b/>
          <w:color w:val="FF0000"/>
          <w:sz w:val="16"/>
          <w:szCs w:val="16"/>
          <w:u w:val="single"/>
          <w:lang w:eastAsia="pt-BR"/>
        </w:rPr>
        <w:t>(PGM-Manaus/AM-2018)</w:t>
      </w:r>
      <w:r w:rsidR="002219D7" w:rsidRPr="00E02436">
        <w:rPr>
          <w:rFonts w:ascii="Book Antiqua" w:eastAsia="Times New Roman" w:hAnsi="Book Antiqua" w:cs="Times New Roman"/>
          <w:b/>
          <w:color w:val="FF0000"/>
          <w:sz w:val="16"/>
          <w:szCs w:val="16"/>
          <w:lang w:eastAsia="pt-BR"/>
        </w:rPr>
        <w:t xml:space="preserve"> </w:t>
      </w:r>
      <w:r w:rsidR="00A6171E" w:rsidRPr="00E02436">
        <w:rPr>
          <w:rFonts w:ascii="Book Antiqua" w:eastAsia="Times New Roman" w:hAnsi="Book Antiqua" w:cs="Times New Roman"/>
          <w:b/>
          <w:color w:val="FF0000"/>
          <w:sz w:val="16"/>
          <w:szCs w:val="16"/>
          <w:u w:val="single"/>
          <w:lang w:eastAsia="pt-BR"/>
        </w:rPr>
        <w:t>(TJRO-2019)</w:t>
      </w:r>
      <w:r w:rsidR="00AA1CDB" w:rsidRPr="00E02436">
        <w:rPr>
          <w:rFonts w:ascii="Book Antiqua" w:eastAsia="Times New Roman" w:hAnsi="Book Antiqua" w:cs="Times New Roman"/>
          <w:b/>
          <w:color w:val="FF0000"/>
          <w:sz w:val="16"/>
          <w:szCs w:val="16"/>
          <w:lang w:eastAsia="pt-BR"/>
        </w:rPr>
        <w:t xml:space="preserve"> </w:t>
      </w:r>
      <w:r w:rsidR="00AA1CDB" w:rsidRPr="00E02436">
        <w:rPr>
          <w:rFonts w:ascii="Book Antiqua" w:eastAsia="Times New Roman" w:hAnsi="Book Antiqua" w:cs="Times New Roman"/>
          <w:b/>
          <w:color w:val="FF0000"/>
          <w:sz w:val="16"/>
          <w:szCs w:val="16"/>
          <w:u w:val="single"/>
          <w:lang w:eastAsia="pt-BR"/>
        </w:rPr>
        <w:t>(TJPR-2008/2021)</w:t>
      </w:r>
      <w:r w:rsidR="00084D98" w:rsidRPr="00E02436">
        <w:rPr>
          <w:rFonts w:ascii="Book Antiqua" w:eastAsia="Times New Roman" w:hAnsi="Book Antiqua" w:cs="Times New Roman"/>
          <w:b/>
          <w:color w:val="FF0000"/>
          <w:sz w:val="16"/>
          <w:szCs w:val="16"/>
          <w:lang w:eastAsia="pt-BR"/>
        </w:rPr>
        <w:t xml:space="preserve"> </w:t>
      </w:r>
      <w:r w:rsidR="00563CE2" w:rsidRPr="00E02436">
        <w:rPr>
          <w:rFonts w:ascii="Book Antiqua" w:hAnsi="Book Antiqua" w:cs="Times New Roman"/>
          <w:b/>
          <w:bCs/>
          <w:color w:val="FF0000"/>
          <w:sz w:val="16"/>
          <w:szCs w:val="16"/>
          <w:u w:val="single"/>
        </w:rPr>
        <w:t>(TJGO-2021)</w:t>
      </w:r>
      <w:r w:rsidR="00253906" w:rsidRPr="00E02436">
        <w:rPr>
          <w:rFonts w:ascii="Book Antiqua" w:hAnsi="Book Antiqua" w:cs="Times New Roman"/>
          <w:b/>
          <w:bCs/>
          <w:color w:val="FF0000"/>
          <w:sz w:val="16"/>
          <w:szCs w:val="16"/>
        </w:rPr>
        <w:t xml:space="preserve"> </w:t>
      </w:r>
      <w:r w:rsidR="00253906" w:rsidRPr="00E02436">
        <w:rPr>
          <w:rFonts w:ascii="Book Antiqua" w:hAnsi="Book Antiqua"/>
          <w:b/>
          <w:bCs/>
          <w:color w:val="FF0000"/>
          <w:sz w:val="16"/>
          <w:szCs w:val="16"/>
          <w:u w:val="single"/>
        </w:rPr>
        <w:t>(TJAP-2014/2022)</w:t>
      </w:r>
      <w:r w:rsidR="00384FDC" w:rsidRPr="00E02436">
        <w:rPr>
          <w:rFonts w:ascii="Book Antiqua" w:hAnsi="Book Antiqua"/>
          <w:b/>
          <w:bCs/>
          <w:color w:val="FF0000"/>
          <w:sz w:val="16"/>
          <w:szCs w:val="16"/>
        </w:rPr>
        <w:t xml:space="preserve"> </w:t>
      </w:r>
      <w:r w:rsidR="007C34BB">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D82ED8" w:rsidRPr="00821F09" w14:paraId="730D6F47" w14:textId="77777777" w:rsidTr="00912C37">
        <w:tc>
          <w:tcPr>
            <w:tcW w:w="8494" w:type="dxa"/>
            <w:shd w:val="clear" w:color="auto" w:fill="CCFFFF"/>
          </w:tcPr>
          <w:p w14:paraId="193165A2" w14:textId="77777777" w:rsidR="00D82ED8" w:rsidRDefault="00D82ED8" w:rsidP="00912C3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PGM-Manaus/AM-2018-CESPE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Nas ações que tramitarem nos juizados especiais cíveis, não poderão ser partes do processo as pessoas jurídicas de direito público, as empresas públicas da União, a massa falida, o insolvente civil, o preso e o incapaz. </w:t>
            </w:r>
            <w:r w:rsidRPr="00821F09">
              <w:rPr>
                <w:rFonts w:ascii="Book Antiqua" w:eastAsia="Times New Roman" w:hAnsi="Book Antiqua" w:cs="Times New Roman"/>
                <w:b/>
                <w:sz w:val="19"/>
                <w:szCs w:val="19"/>
                <w:lang w:eastAsia="pt-BR"/>
              </w:rPr>
              <w:t>BL: art. 8º, Lei 9099/95.</w:t>
            </w:r>
          </w:p>
          <w:p w14:paraId="5DA7379D" w14:textId="6D1491C6" w:rsidR="00A6171E" w:rsidRPr="00821F09" w:rsidRDefault="00A6171E" w:rsidP="00912C37">
            <w:pPr>
              <w:spacing w:before="100" w:beforeAutospacing="1" w:after="100" w:afterAutospacing="1"/>
              <w:jc w:val="both"/>
              <w:rPr>
                <w:rFonts w:ascii="Book Antiqua" w:eastAsia="Times New Roman" w:hAnsi="Book Antiqua" w:cs="Times New Roman"/>
                <w:b/>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sidRPr="00B57059">
              <w:rPr>
                <w:rFonts w:ascii="Book Antiqua" w:eastAsia="Times New Roman" w:hAnsi="Book Antiqua" w:cs="Times New Roman"/>
                <w:b/>
                <w:i/>
                <w:iCs/>
                <w:color w:val="FF0000"/>
                <w:sz w:val="19"/>
                <w:szCs w:val="19"/>
                <w:lang w:eastAsia="pt-BR"/>
              </w:rPr>
              <w:t>: #</w:t>
            </w:r>
            <w:r w:rsidRPr="00B57059">
              <w:rPr>
                <w:rFonts w:ascii="Book Antiqua" w:eastAsia="Times New Roman" w:hAnsi="Book Antiqua" w:cs="Times New Roman"/>
                <w:b/>
                <w:i/>
                <w:iCs/>
                <w:color w:val="FF0000"/>
                <w:sz w:val="19"/>
                <w:szCs w:val="19"/>
                <w:highlight w:val="green"/>
                <w:lang w:eastAsia="pt-BR"/>
              </w:rPr>
              <w:t>TJRO-2019</w:t>
            </w:r>
            <w:r w:rsidRPr="00B57059">
              <w:rPr>
                <w:rFonts w:ascii="Book Antiqua" w:eastAsia="Times New Roman" w:hAnsi="Book Antiqua" w:cs="Times New Roman"/>
                <w:b/>
                <w:i/>
                <w:iCs/>
                <w:color w:val="FF0000"/>
                <w:sz w:val="19"/>
                <w:szCs w:val="19"/>
                <w:lang w:eastAsia="pt-BR"/>
              </w:rPr>
              <w:t>: #</w:t>
            </w:r>
            <w:r w:rsidRPr="00B5705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B57059">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L</w:t>
            </w:r>
            <w:r w:rsidRPr="00B57059">
              <w:rPr>
                <w:rFonts w:ascii="Book Antiqua" w:eastAsia="Times New Roman" w:hAnsi="Book Antiqua" w:cs="Times New Roman"/>
                <w:bCs/>
                <w:sz w:val="19"/>
                <w:szCs w:val="19"/>
                <w:lang w:eastAsia="pt-BR"/>
              </w:rPr>
              <w:t>ei</w:t>
            </w:r>
            <w:r>
              <w:rPr>
                <w:rFonts w:ascii="Book Antiqua" w:eastAsia="Times New Roman" w:hAnsi="Book Antiqua" w:cs="Times New Roman"/>
                <w:bCs/>
                <w:sz w:val="19"/>
                <w:szCs w:val="19"/>
                <w:lang w:eastAsia="pt-BR"/>
              </w:rPr>
              <w:t xml:space="preserve"> 12.153/09, em seu art. 5º,</w:t>
            </w:r>
            <w:r w:rsidRPr="00B57059">
              <w:rPr>
                <w:rFonts w:ascii="Book Antiqua" w:eastAsia="Times New Roman" w:hAnsi="Book Antiqua" w:cs="Times New Roman"/>
                <w:bCs/>
                <w:sz w:val="19"/>
                <w:szCs w:val="19"/>
                <w:lang w:eastAsia="pt-BR"/>
              </w:rPr>
              <w:t xml:space="preserve"> não proíbe</w:t>
            </w:r>
            <w:r>
              <w:rPr>
                <w:rFonts w:ascii="Book Antiqua" w:eastAsia="Times New Roman" w:hAnsi="Book Antiqua" w:cs="Times New Roman"/>
                <w:bCs/>
                <w:sz w:val="19"/>
                <w:szCs w:val="19"/>
                <w:lang w:eastAsia="pt-BR"/>
              </w:rPr>
              <w:t xml:space="preserve"> que</w:t>
            </w:r>
            <w:r w:rsidRPr="00B57059">
              <w:rPr>
                <w:rFonts w:ascii="Book Antiqua" w:eastAsia="Times New Roman" w:hAnsi="Book Antiqua" w:cs="Times New Roman"/>
                <w:bCs/>
                <w:sz w:val="19"/>
                <w:szCs w:val="19"/>
                <w:lang w:eastAsia="pt-BR"/>
              </w:rPr>
              <w:t xml:space="preserve"> o menor incapaz</w:t>
            </w:r>
            <w:r>
              <w:rPr>
                <w:rFonts w:ascii="Book Antiqua" w:eastAsia="Times New Roman" w:hAnsi="Book Antiqua" w:cs="Times New Roman"/>
                <w:bCs/>
                <w:sz w:val="19"/>
                <w:szCs w:val="19"/>
                <w:lang w:eastAsia="pt-BR"/>
              </w:rPr>
              <w:t xml:space="preserve"> possa</w:t>
            </w:r>
            <w:r w:rsidRPr="00B57059">
              <w:rPr>
                <w:rFonts w:ascii="Book Antiqua" w:eastAsia="Times New Roman" w:hAnsi="Book Antiqua" w:cs="Times New Roman"/>
                <w:bCs/>
                <w:sz w:val="19"/>
                <w:szCs w:val="19"/>
                <w:lang w:eastAsia="pt-BR"/>
              </w:rPr>
              <w:t xml:space="preserve"> demandar como autor </w:t>
            </w:r>
            <w:r>
              <w:rPr>
                <w:rFonts w:ascii="Book Antiqua" w:eastAsia="Times New Roman" w:hAnsi="Book Antiqua" w:cs="Times New Roman"/>
                <w:bCs/>
                <w:sz w:val="19"/>
                <w:szCs w:val="19"/>
                <w:lang w:eastAsia="pt-BR"/>
              </w:rPr>
              <w:t>nas causas</w:t>
            </w:r>
            <w:r w:rsidRPr="00B57059">
              <w:rPr>
                <w:rFonts w:ascii="Book Antiqua" w:eastAsia="Times New Roman" w:hAnsi="Book Antiqua" w:cs="Times New Roman"/>
                <w:bCs/>
                <w:sz w:val="19"/>
                <w:szCs w:val="19"/>
                <w:lang w:eastAsia="pt-BR"/>
              </w:rPr>
              <w:t xml:space="preserve"> que são submetidas</w:t>
            </w:r>
            <w:r>
              <w:rPr>
                <w:rFonts w:ascii="Book Antiqua" w:eastAsia="Times New Roman" w:hAnsi="Book Antiqua" w:cs="Times New Roman"/>
                <w:bCs/>
                <w:sz w:val="19"/>
                <w:szCs w:val="19"/>
                <w:lang w:eastAsia="pt-BR"/>
              </w:rPr>
              <w:t xml:space="preserve"> ao Juizado Especial da Fazenda Pública, diferentemente do que ocorre na Lei dos Juizados Especiais Cíveis e Criminais, em que há vedação expressa no art. 8º da Lei 9.099/95</w:t>
            </w:r>
            <w:r w:rsidRPr="00B57059">
              <w:rPr>
                <w:rFonts w:ascii="Book Antiqua" w:eastAsia="Times New Roman" w:hAnsi="Book Antiqua" w:cs="Times New Roman"/>
                <w:bCs/>
                <w:sz w:val="19"/>
                <w:szCs w:val="19"/>
                <w:lang w:eastAsia="pt-BR"/>
              </w:rPr>
              <w:t>.</w:t>
            </w:r>
          </w:p>
        </w:tc>
      </w:tr>
    </w:tbl>
    <w:p w14:paraId="6572F08D" w14:textId="4A6817DE" w:rsidR="00120FC6" w:rsidRPr="00E02436" w:rsidRDefault="00120FC6" w:rsidP="0076597B">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bookmarkStart w:id="16" w:name="art8§1."/>
      <w:bookmarkEnd w:id="16"/>
      <w:r w:rsidRPr="00821F09">
        <w:rPr>
          <w:rFonts w:ascii="Book Antiqua" w:eastAsia="Times New Roman" w:hAnsi="Book Antiqua" w:cs="Times New Roman"/>
          <w:b/>
          <w:color w:val="000000"/>
          <w:sz w:val="19"/>
          <w:szCs w:val="19"/>
          <w:highlight w:val="magenta"/>
          <w:lang w:eastAsia="pt-BR"/>
        </w:rPr>
        <w:t>§ 1</w:t>
      </w:r>
      <w:proofErr w:type="gramStart"/>
      <w:r w:rsidRPr="00821F09">
        <w:rPr>
          <w:rFonts w:ascii="Book Antiqua" w:eastAsia="Times New Roman" w:hAnsi="Book Antiqua" w:cs="Times New Roman"/>
          <w:b/>
          <w:color w:val="000000"/>
          <w:sz w:val="19"/>
          <w:szCs w:val="19"/>
          <w:highlight w:val="magenta"/>
          <w:u w:val="single"/>
          <w:vertAlign w:val="superscript"/>
          <w:lang w:eastAsia="pt-BR"/>
        </w:rPr>
        <w:t>o</w:t>
      </w:r>
      <w:r w:rsidRPr="00821F09">
        <w:rPr>
          <w:rFonts w:ascii="Book Antiqua" w:eastAsia="Times New Roman" w:hAnsi="Book Antiqua" w:cs="Times New Roman"/>
          <w:b/>
          <w:color w:val="000000"/>
          <w:sz w:val="19"/>
          <w:szCs w:val="19"/>
          <w:lang w:eastAsia="pt-BR"/>
        </w:rPr>
        <w:t> </w:t>
      </w:r>
      <w:r w:rsidRPr="00821F09">
        <w:rPr>
          <w:rFonts w:ascii="Book Antiqua" w:eastAsia="Times New Roman" w:hAnsi="Book Antiqua" w:cs="Times New Roman"/>
          <w:color w:val="000000"/>
          <w:sz w:val="19"/>
          <w:szCs w:val="19"/>
          <w:lang w:eastAsia="pt-BR"/>
        </w:rPr>
        <w:t xml:space="preserve"> </w:t>
      </w:r>
      <w:r w:rsidRPr="00253906">
        <w:rPr>
          <w:rFonts w:ascii="Book Antiqua" w:eastAsia="Times New Roman" w:hAnsi="Book Antiqua" w:cs="Times New Roman"/>
          <w:b/>
          <w:bCs/>
          <w:caps/>
          <w:color w:val="000000"/>
          <w:sz w:val="19"/>
          <w:szCs w:val="19"/>
          <w:highlight w:val="green"/>
          <w:lang w:eastAsia="pt-BR"/>
        </w:rPr>
        <w:t>Somente</w:t>
      </w:r>
      <w:proofErr w:type="gramEnd"/>
      <w:r w:rsidRPr="00253906">
        <w:rPr>
          <w:rFonts w:ascii="Book Antiqua" w:eastAsia="Times New Roman" w:hAnsi="Book Antiqua" w:cs="Times New Roman"/>
          <w:b/>
          <w:bCs/>
          <w:color w:val="000000"/>
          <w:sz w:val="19"/>
          <w:szCs w:val="19"/>
          <w:highlight w:val="green"/>
          <w:lang w:eastAsia="pt-BR"/>
        </w:rPr>
        <w:t xml:space="preserve"> </w:t>
      </w:r>
      <w:r w:rsidRPr="00253906">
        <w:rPr>
          <w:rFonts w:ascii="Book Antiqua" w:eastAsia="Times New Roman" w:hAnsi="Book Antiqua" w:cs="Times New Roman"/>
          <w:b/>
          <w:bCs/>
          <w:caps/>
          <w:color w:val="000000"/>
          <w:sz w:val="19"/>
          <w:szCs w:val="19"/>
          <w:highlight w:val="green"/>
          <w:lang w:eastAsia="pt-BR"/>
        </w:rPr>
        <w:t>serão</w:t>
      </w:r>
      <w:r w:rsidRPr="00253906">
        <w:rPr>
          <w:rFonts w:ascii="Book Antiqua" w:eastAsia="Times New Roman" w:hAnsi="Book Antiqua" w:cs="Times New Roman"/>
          <w:b/>
          <w:caps/>
          <w:color w:val="000000"/>
          <w:sz w:val="19"/>
          <w:szCs w:val="19"/>
          <w:highlight w:val="green"/>
          <w:lang w:eastAsia="pt-BR"/>
        </w:rPr>
        <w:t xml:space="preserve"> </w:t>
      </w:r>
      <w:r w:rsidRPr="00821F09">
        <w:rPr>
          <w:rFonts w:ascii="Book Antiqua" w:eastAsia="Times New Roman" w:hAnsi="Book Antiqua" w:cs="Times New Roman"/>
          <w:b/>
          <w:caps/>
          <w:color w:val="000000"/>
          <w:sz w:val="19"/>
          <w:szCs w:val="19"/>
          <w:highlight w:val="green"/>
          <w:lang w:eastAsia="pt-BR"/>
        </w:rPr>
        <w:t>admitidas a propor</w:t>
      </w:r>
      <w:r w:rsidRPr="00821F09">
        <w:rPr>
          <w:rFonts w:ascii="Book Antiqua" w:eastAsia="Times New Roman" w:hAnsi="Book Antiqua" w:cs="Times New Roman"/>
          <w:color w:val="000000"/>
          <w:sz w:val="19"/>
          <w:szCs w:val="19"/>
          <w:lang w:eastAsia="pt-BR"/>
        </w:rPr>
        <w:t xml:space="preserve"> </w:t>
      </w:r>
      <w:r w:rsidRPr="00821F09">
        <w:rPr>
          <w:rFonts w:ascii="Book Antiqua" w:eastAsia="Times New Roman" w:hAnsi="Book Antiqua" w:cs="Times New Roman"/>
          <w:b/>
          <w:caps/>
          <w:color w:val="000000"/>
          <w:sz w:val="19"/>
          <w:szCs w:val="19"/>
          <w:shd w:val="clear" w:color="auto" w:fill="F7CAAC" w:themeFill="accent2" w:themeFillTint="66"/>
          <w:lang w:eastAsia="pt-BR"/>
        </w:rPr>
        <w:t>ação</w:t>
      </w:r>
      <w:r w:rsidRPr="00821F09">
        <w:rPr>
          <w:rFonts w:ascii="Book Antiqua" w:eastAsia="Times New Roman" w:hAnsi="Book Antiqua" w:cs="Times New Roman"/>
          <w:color w:val="000000"/>
          <w:sz w:val="19"/>
          <w:szCs w:val="19"/>
          <w:lang w:eastAsia="pt-BR"/>
        </w:rPr>
        <w:t xml:space="preserve"> </w:t>
      </w:r>
      <w:r w:rsidRPr="00821F09">
        <w:rPr>
          <w:rFonts w:ascii="Book Antiqua" w:eastAsia="Times New Roman" w:hAnsi="Book Antiqua" w:cs="Times New Roman"/>
          <w:b/>
          <w:color w:val="000000"/>
          <w:sz w:val="19"/>
          <w:szCs w:val="19"/>
          <w:highlight w:val="yellow"/>
          <w:lang w:eastAsia="pt-BR"/>
        </w:rPr>
        <w:t>perante o Juizado Especial</w:t>
      </w:r>
      <w:r w:rsidRPr="00C07606">
        <w:rPr>
          <w:rFonts w:ascii="Book Antiqua" w:eastAsia="Times New Roman" w:hAnsi="Book Antiqua" w:cs="Times New Roman"/>
          <w:color w:val="000000"/>
          <w:sz w:val="18"/>
          <w:szCs w:val="18"/>
          <w:lang w:eastAsia="pt-BR"/>
        </w:rPr>
        <w:t xml:space="preserve">: </w:t>
      </w:r>
      <w:hyperlink r:id="rId9" w:anchor="art2" w:history="1">
        <w:r w:rsidRPr="00E02436">
          <w:rPr>
            <w:rFonts w:ascii="Book Antiqua" w:eastAsia="Times New Roman" w:hAnsi="Book Antiqua" w:cs="Times New Roman"/>
            <w:color w:val="0000FF"/>
            <w:sz w:val="16"/>
            <w:szCs w:val="16"/>
            <w:u w:val="single"/>
            <w:lang w:eastAsia="pt-BR"/>
          </w:rPr>
          <w:t>(Redação dada pela Lei nº 12.126, de 2009)</w:t>
        </w:r>
      </w:hyperlink>
    </w:p>
    <w:p w14:paraId="05833182" w14:textId="15BD2157" w:rsidR="00120FC6" w:rsidRPr="007821D9" w:rsidRDefault="00120FC6" w:rsidP="0076597B">
      <w:pPr>
        <w:spacing w:before="100" w:beforeAutospacing="1" w:after="100" w:afterAutospacing="1" w:line="240" w:lineRule="auto"/>
        <w:ind w:firstLine="600"/>
        <w:jc w:val="both"/>
        <w:rPr>
          <w:rFonts w:ascii="Book Antiqua" w:eastAsia="Times New Roman" w:hAnsi="Book Antiqua" w:cs="Times New Roman"/>
          <w:sz w:val="18"/>
          <w:szCs w:val="18"/>
          <w:u w:val="single"/>
          <w:lang w:eastAsia="pt-BR"/>
        </w:rPr>
      </w:pPr>
      <w:bookmarkStart w:id="17" w:name="art8§1i"/>
      <w:bookmarkEnd w:id="17"/>
      <w:r w:rsidRPr="00A62A6C">
        <w:rPr>
          <w:rFonts w:ascii="Book Antiqua" w:eastAsia="Times New Roman" w:hAnsi="Book Antiqua" w:cs="Times New Roman"/>
          <w:b/>
          <w:bCs/>
          <w:color w:val="000000"/>
          <w:sz w:val="19"/>
          <w:szCs w:val="19"/>
          <w:lang w:eastAsia="pt-BR"/>
        </w:rPr>
        <w:lastRenderedPageBreak/>
        <w:t xml:space="preserve">I - as </w:t>
      </w:r>
      <w:r w:rsidRPr="00A62A6C">
        <w:rPr>
          <w:rFonts w:ascii="Book Antiqua" w:eastAsia="Times New Roman" w:hAnsi="Book Antiqua" w:cs="Times New Roman"/>
          <w:b/>
          <w:bCs/>
          <w:color w:val="000000"/>
          <w:sz w:val="19"/>
          <w:szCs w:val="19"/>
          <w:highlight w:val="cyan"/>
          <w:lang w:eastAsia="pt-BR"/>
        </w:rPr>
        <w:t>pessoas físicas capazes</w:t>
      </w:r>
      <w:r w:rsidRPr="00A62A6C">
        <w:rPr>
          <w:rFonts w:ascii="Book Antiqua" w:eastAsia="Times New Roman" w:hAnsi="Book Antiqua" w:cs="Times New Roman"/>
          <w:b/>
          <w:bCs/>
          <w:color w:val="000000"/>
          <w:sz w:val="19"/>
          <w:szCs w:val="19"/>
          <w:lang w:eastAsia="pt-BR"/>
        </w:rPr>
        <w:t xml:space="preserve">, </w:t>
      </w:r>
      <w:r w:rsidRPr="00A62A6C">
        <w:rPr>
          <w:rFonts w:ascii="Book Antiqua" w:eastAsia="Times New Roman" w:hAnsi="Book Antiqua" w:cs="Times New Roman"/>
          <w:b/>
          <w:bCs/>
          <w:caps/>
          <w:color w:val="000000"/>
          <w:sz w:val="19"/>
          <w:szCs w:val="19"/>
          <w:highlight w:val="green"/>
          <w:lang w:eastAsia="pt-BR"/>
        </w:rPr>
        <w:t>excluídos</w:t>
      </w:r>
      <w:r w:rsidRPr="00A62A6C">
        <w:rPr>
          <w:rFonts w:ascii="Book Antiqua" w:eastAsia="Times New Roman" w:hAnsi="Book Antiqua" w:cs="Times New Roman"/>
          <w:b/>
          <w:bCs/>
          <w:color w:val="000000"/>
          <w:sz w:val="19"/>
          <w:szCs w:val="19"/>
          <w:lang w:eastAsia="pt-BR"/>
        </w:rPr>
        <w:t xml:space="preserve"> os </w:t>
      </w:r>
      <w:r w:rsidRPr="00A62A6C">
        <w:rPr>
          <w:rFonts w:ascii="Book Antiqua" w:eastAsia="Times New Roman" w:hAnsi="Book Antiqua" w:cs="Times New Roman"/>
          <w:b/>
          <w:bCs/>
          <w:color w:val="000000"/>
          <w:sz w:val="19"/>
          <w:szCs w:val="19"/>
          <w:highlight w:val="yellow"/>
          <w:lang w:eastAsia="pt-BR"/>
        </w:rPr>
        <w:t>cessionários</w:t>
      </w:r>
      <w:r w:rsidRPr="00821F09">
        <w:rPr>
          <w:rFonts w:ascii="Book Antiqua" w:eastAsia="Times New Roman" w:hAnsi="Book Antiqua" w:cs="Times New Roman"/>
          <w:b/>
          <w:color w:val="000000"/>
          <w:sz w:val="19"/>
          <w:szCs w:val="19"/>
          <w:highlight w:val="yellow"/>
          <w:lang w:eastAsia="pt-BR"/>
        </w:rPr>
        <w:t xml:space="preserve"> de direito de pessoas jurídicas</w:t>
      </w:r>
      <w:r w:rsidRPr="00E02436">
        <w:rPr>
          <w:rFonts w:ascii="Book Antiqua" w:eastAsia="Times New Roman" w:hAnsi="Book Antiqua" w:cs="Times New Roman"/>
          <w:color w:val="000000"/>
          <w:sz w:val="16"/>
          <w:szCs w:val="16"/>
          <w:lang w:eastAsia="pt-BR"/>
        </w:rPr>
        <w:t>; </w:t>
      </w:r>
      <w:hyperlink r:id="rId10" w:anchor="art2" w:history="1">
        <w:r w:rsidRPr="00E02436">
          <w:rPr>
            <w:rFonts w:ascii="Book Antiqua" w:eastAsia="Times New Roman" w:hAnsi="Book Antiqua" w:cs="Times New Roman"/>
            <w:color w:val="0000FF"/>
            <w:sz w:val="16"/>
            <w:szCs w:val="16"/>
            <w:u w:val="single"/>
            <w:lang w:eastAsia="pt-BR"/>
          </w:rPr>
          <w:t>(Incluído pela Lei nº 12.126, de 2009)</w:t>
        </w:r>
      </w:hyperlink>
      <w:r w:rsidR="00A51929" w:rsidRPr="00E02436">
        <w:rPr>
          <w:rFonts w:ascii="Book Antiqua" w:eastAsia="Times New Roman" w:hAnsi="Book Antiqua" w:cs="Times New Roman"/>
          <w:color w:val="0000FF"/>
          <w:sz w:val="18"/>
          <w:szCs w:val="18"/>
          <w:lang w:eastAsia="pt-BR"/>
        </w:rPr>
        <w:t xml:space="preserve"> </w:t>
      </w:r>
      <w:r w:rsidR="00A51929" w:rsidRPr="00E02436">
        <w:rPr>
          <w:rFonts w:ascii="Book Antiqua" w:eastAsia="Times New Roman" w:hAnsi="Book Antiqua" w:cs="Times New Roman"/>
          <w:b/>
          <w:color w:val="FF0000"/>
          <w:sz w:val="16"/>
          <w:szCs w:val="16"/>
          <w:u w:val="single"/>
          <w:lang w:eastAsia="pt-BR"/>
        </w:rPr>
        <w:t>(DPEAL-2009)</w:t>
      </w:r>
      <w:r w:rsidR="00550A7E" w:rsidRPr="00E02436">
        <w:rPr>
          <w:rFonts w:ascii="Book Antiqua" w:eastAsia="Times New Roman" w:hAnsi="Book Antiqua" w:cs="Times New Roman"/>
          <w:b/>
          <w:color w:val="FF0000"/>
          <w:sz w:val="16"/>
          <w:szCs w:val="16"/>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3B236D" w:rsidRPr="00E02436">
        <w:rPr>
          <w:rFonts w:ascii="Book Antiqua" w:eastAsia="Times New Roman" w:hAnsi="Book Antiqua" w:cs="Times New Roman"/>
          <w:b/>
          <w:color w:val="FF0000"/>
          <w:sz w:val="16"/>
          <w:szCs w:val="16"/>
          <w:lang w:eastAsia="pt-BR"/>
        </w:rPr>
        <w:t xml:space="preserve"> </w:t>
      </w:r>
      <w:r w:rsidR="00355644" w:rsidRPr="00E02436">
        <w:rPr>
          <w:rFonts w:ascii="Book Antiqua" w:eastAsia="Times New Roman" w:hAnsi="Book Antiqua" w:cs="Times New Roman"/>
          <w:b/>
          <w:color w:val="FF0000"/>
          <w:sz w:val="16"/>
          <w:szCs w:val="16"/>
          <w:u w:val="single"/>
          <w:lang w:eastAsia="pt-BR"/>
        </w:rPr>
        <w:t>(MPSC-2013)</w:t>
      </w:r>
      <w:r w:rsidR="00B56F56" w:rsidRPr="00E02436">
        <w:rPr>
          <w:rFonts w:ascii="Book Antiqua" w:eastAsia="Times New Roman" w:hAnsi="Book Antiqua" w:cs="Times New Roman"/>
          <w:b/>
          <w:color w:val="FF0000"/>
          <w:sz w:val="16"/>
          <w:szCs w:val="16"/>
          <w:lang w:eastAsia="pt-BR"/>
        </w:rPr>
        <w:t xml:space="preserve"> </w:t>
      </w:r>
      <w:r w:rsidR="00B56F56" w:rsidRPr="00E02436">
        <w:rPr>
          <w:rFonts w:ascii="Book Antiqua" w:eastAsia="Times New Roman" w:hAnsi="Book Antiqua" w:cs="Times New Roman"/>
          <w:b/>
          <w:color w:val="FF0000"/>
          <w:sz w:val="16"/>
          <w:szCs w:val="16"/>
          <w:u w:val="single"/>
          <w:lang w:eastAsia="pt-BR"/>
        </w:rPr>
        <w:t>(MPMS-2013)</w:t>
      </w:r>
      <w:r w:rsidR="00CC1595"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901039" w:rsidRPr="00E02436">
        <w:rPr>
          <w:rFonts w:ascii="Book Antiqua" w:eastAsia="Times New Roman" w:hAnsi="Book Antiqua" w:cs="Times New Roman"/>
          <w:color w:val="0000FF"/>
          <w:sz w:val="16"/>
          <w:szCs w:val="16"/>
          <w:lang w:eastAsia="pt-BR"/>
        </w:rPr>
        <w:t xml:space="preserve"> </w:t>
      </w:r>
      <w:r w:rsidR="00FF24F7" w:rsidRPr="00E02436">
        <w:rPr>
          <w:rFonts w:ascii="Book Antiqua" w:eastAsia="Times New Roman" w:hAnsi="Book Antiqua" w:cs="Times New Roman"/>
          <w:b/>
          <w:color w:val="FF0000"/>
          <w:sz w:val="16"/>
          <w:szCs w:val="16"/>
          <w:u w:val="single"/>
          <w:lang w:eastAsia="pt-BR"/>
        </w:rPr>
        <w:t>(TJPE-2015)</w:t>
      </w:r>
      <w:r w:rsidR="001E6C1F" w:rsidRPr="00E02436">
        <w:rPr>
          <w:rFonts w:ascii="Book Antiqua" w:eastAsia="Times New Roman" w:hAnsi="Book Antiqua" w:cs="Times New Roman"/>
          <w:b/>
          <w:color w:val="FF0000"/>
          <w:sz w:val="16"/>
          <w:szCs w:val="16"/>
          <w:lang w:eastAsia="pt-BR"/>
        </w:rPr>
        <w:t xml:space="preserve"> </w:t>
      </w:r>
      <w:r w:rsidR="001E6C1F" w:rsidRPr="00E02436">
        <w:rPr>
          <w:rFonts w:ascii="Book Antiqua" w:eastAsia="Times New Roman" w:hAnsi="Book Antiqua" w:cs="Times New Roman"/>
          <w:b/>
          <w:color w:val="FF0000"/>
          <w:sz w:val="16"/>
          <w:szCs w:val="16"/>
          <w:u w:val="single"/>
          <w:lang w:eastAsia="pt-BR"/>
        </w:rPr>
        <w:t>(Cartórios/TJRS-2015)</w:t>
      </w:r>
      <w:r w:rsidR="00084D98" w:rsidRPr="00E02436">
        <w:rPr>
          <w:rFonts w:ascii="Book Antiqua" w:eastAsia="Times New Roman" w:hAnsi="Book Antiqua" w:cs="Times New Roman"/>
          <w:b/>
          <w:color w:val="FF0000"/>
          <w:sz w:val="16"/>
          <w:szCs w:val="16"/>
          <w:lang w:eastAsia="pt-BR"/>
        </w:rPr>
        <w:t xml:space="preserve"> </w:t>
      </w:r>
      <w:r w:rsidR="00C07606" w:rsidRPr="00E02436">
        <w:rPr>
          <w:rFonts w:ascii="Book Antiqua" w:hAnsi="Book Antiqua"/>
          <w:b/>
          <w:color w:val="FF0000"/>
          <w:sz w:val="16"/>
          <w:szCs w:val="16"/>
          <w:u w:val="single"/>
        </w:rPr>
        <w:t>(TJPR-2011/2021)</w:t>
      </w:r>
      <w:r w:rsidR="00932833" w:rsidRPr="00E02436">
        <w:rPr>
          <w:rFonts w:ascii="Book Antiqua" w:hAnsi="Book Antiqua"/>
          <w:b/>
          <w:color w:val="FF0000"/>
          <w:sz w:val="16"/>
          <w:szCs w:val="16"/>
        </w:rPr>
        <w:t xml:space="preserve"> </w:t>
      </w:r>
      <w:r w:rsidR="00932833" w:rsidRPr="00E02436">
        <w:rPr>
          <w:rFonts w:ascii="Book Antiqua" w:eastAsia="Times New Roman" w:hAnsi="Book Antiqua" w:cs="Times New Roman"/>
          <w:b/>
          <w:color w:val="FF0000"/>
          <w:sz w:val="16"/>
          <w:szCs w:val="16"/>
          <w:u w:val="single"/>
          <w:lang w:eastAsia="pt-BR"/>
        </w:rPr>
        <w:t>(TJSC-2010/2022)</w:t>
      </w:r>
      <w:r w:rsidR="00253906" w:rsidRPr="00E02436">
        <w:rPr>
          <w:rFonts w:ascii="Book Antiqua" w:hAnsi="Book Antiqua"/>
          <w:b/>
          <w:color w:val="FF0000"/>
          <w:sz w:val="16"/>
          <w:szCs w:val="16"/>
        </w:rPr>
        <w:t xml:space="preserve"> </w:t>
      </w:r>
      <w:r w:rsidR="00253906" w:rsidRPr="00E02436">
        <w:rPr>
          <w:rFonts w:ascii="Book Antiqua" w:hAnsi="Book Antiqua"/>
          <w:b/>
          <w:bCs/>
          <w:color w:val="FF0000"/>
          <w:sz w:val="16"/>
          <w:szCs w:val="16"/>
          <w:u w:val="single"/>
        </w:rPr>
        <w:t>(TJAP-2022)</w:t>
      </w:r>
      <w:r w:rsidR="00892943">
        <w:rPr>
          <w:rFonts w:ascii="Book Antiqua" w:hAnsi="Book Antiqua"/>
          <w:b/>
          <w:bCs/>
          <w:color w:val="FF0000"/>
          <w:sz w:val="16"/>
          <w:szCs w:val="16"/>
        </w:rPr>
        <w:t xml:space="preserve"> </w:t>
      </w:r>
      <w:r w:rsidR="00892943">
        <w:rPr>
          <w:rFonts w:ascii="Book Antiqua" w:hAnsi="Book Antiqua"/>
          <w:b/>
          <w:bCs/>
          <w:color w:val="FF0000"/>
          <w:sz w:val="16"/>
          <w:szCs w:val="16"/>
          <w:u w:val="single"/>
        </w:rPr>
        <w:t>(TJGO-2023)</w:t>
      </w:r>
      <w:r w:rsidR="007821D9">
        <w:rPr>
          <w:rFonts w:ascii="Book Antiqua" w:hAnsi="Book Antiqua"/>
          <w:b/>
          <w:bCs/>
          <w:color w:val="FF0000"/>
          <w:sz w:val="16"/>
          <w:szCs w:val="16"/>
        </w:rPr>
        <w:t xml:space="preserve"> </w:t>
      </w:r>
      <w:bookmarkStart w:id="18" w:name="_Hlk180243947"/>
      <w:r w:rsidR="007821D9">
        <w:rPr>
          <w:rFonts w:ascii="Book Antiqua" w:hAnsi="Book Antiqua"/>
          <w:b/>
          <w:bCs/>
          <w:color w:val="FF0000"/>
          <w:sz w:val="16"/>
          <w:szCs w:val="16"/>
          <w:u w:val="single"/>
        </w:rPr>
        <w:t>(ENAM/1º-2024)</w:t>
      </w:r>
      <w:bookmarkEnd w:id="18"/>
    </w:p>
    <w:p w14:paraId="150F0B5E" w14:textId="2A3653D2" w:rsidR="00120FC6" w:rsidRPr="007821D9" w:rsidRDefault="00120FC6" w:rsidP="00821F09">
      <w:pPr>
        <w:spacing w:before="100" w:beforeAutospacing="1" w:after="100" w:afterAutospacing="1" w:line="240" w:lineRule="auto"/>
        <w:ind w:firstLine="601"/>
        <w:jc w:val="both"/>
        <w:rPr>
          <w:rFonts w:ascii="Book Antiqua" w:eastAsia="Times New Roman" w:hAnsi="Book Antiqua" w:cs="Times New Roman"/>
          <w:color w:val="0000FF"/>
          <w:sz w:val="18"/>
          <w:szCs w:val="18"/>
          <w:lang w:eastAsia="pt-BR"/>
        </w:rPr>
      </w:pPr>
      <w:bookmarkStart w:id="19" w:name="art8§1ii"/>
      <w:bookmarkStart w:id="20" w:name="art8§1ii."/>
      <w:bookmarkEnd w:id="19"/>
      <w:bookmarkEnd w:id="20"/>
      <w:r w:rsidRPr="00A62A6C">
        <w:rPr>
          <w:rFonts w:ascii="Book Antiqua" w:eastAsia="Times New Roman" w:hAnsi="Book Antiqua" w:cs="Times New Roman"/>
          <w:b/>
          <w:bCs/>
          <w:color w:val="000000"/>
          <w:sz w:val="19"/>
          <w:szCs w:val="19"/>
          <w:lang w:eastAsia="pt-BR"/>
        </w:rPr>
        <w:t xml:space="preserve">II - as </w:t>
      </w:r>
      <w:r w:rsidRPr="00A62A6C">
        <w:rPr>
          <w:rFonts w:ascii="Book Antiqua" w:eastAsia="Times New Roman" w:hAnsi="Book Antiqua" w:cs="Times New Roman"/>
          <w:b/>
          <w:bCs/>
          <w:color w:val="000000"/>
          <w:sz w:val="19"/>
          <w:szCs w:val="19"/>
          <w:highlight w:val="yellow"/>
          <w:lang w:eastAsia="pt-BR"/>
        </w:rPr>
        <w:t>pessoas</w:t>
      </w:r>
      <w:r w:rsidRPr="00A62A6C">
        <w:rPr>
          <w:rFonts w:ascii="Book Antiqua" w:eastAsia="Times New Roman" w:hAnsi="Book Antiqua" w:cs="Times New Roman"/>
          <w:b/>
          <w:bCs/>
          <w:color w:val="000000"/>
          <w:sz w:val="19"/>
          <w:szCs w:val="19"/>
          <w:lang w:eastAsia="pt-BR"/>
        </w:rPr>
        <w:t xml:space="preserve"> </w:t>
      </w:r>
      <w:r w:rsidRPr="00A62A6C">
        <w:rPr>
          <w:rFonts w:ascii="Book Antiqua" w:eastAsia="Times New Roman" w:hAnsi="Book Antiqua" w:cs="Times New Roman"/>
          <w:b/>
          <w:bCs/>
          <w:caps/>
          <w:color w:val="000000"/>
          <w:sz w:val="19"/>
          <w:szCs w:val="19"/>
          <w:highlight w:val="green"/>
          <w:lang w:eastAsia="pt-BR"/>
        </w:rPr>
        <w:t>enquadradas</w:t>
      </w:r>
      <w:r w:rsidRPr="00A62A6C">
        <w:rPr>
          <w:rFonts w:ascii="Book Antiqua" w:eastAsia="Times New Roman" w:hAnsi="Book Antiqua" w:cs="Times New Roman"/>
          <w:b/>
          <w:bCs/>
          <w:color w:val="000000"/>
          <w:sz w:val="19"/>
          <w:szCs w:val="19"/>
          <w:lang w:eastAsia="pt-BR"/>
        </w:rPr>
        <w:t xml:space="preserve"> como </w:t>
      </w:r>
      <w:r w:rsidRPr="00A62A6C">
        <w:rPr>
          <w:rFonts w:ascii="Book Antiqua" w:eastAsia="Times New Roman" w:hAnsi="Book Antiqua" w:cs="Times New Roman"/>
          <w:b/>
          <w:bCs/>
          <w:color w:val="000000"/>
          <w:sz w:val="19"/>
          <w:szCs w:val="19"/>
          <w:highlight w:val="cyan"/>
          <w:lang w:eastAsia="pt-BR"/>
        </w:rPr>
        <w:t>microempreendedores individuais</w:t>
      </w:r>
      <w:r w:rsidRPr="00A62A6C">
        <w:rPr>
          <w:rFonts w:ascii="Book Antiqua" w:eastAsia="Times New Roman" w:hAnsi="Book Antiqua" w:cs="Times New Roman"/>
          <w:b/>
          <w:bCs/>
          <w:color w:val="000000"/>
          <w:sz w:val="19"/>
          <w:szCs w:val="19"/>
          <w:lang w:eastAsia="pt-BR"/>
        </w:rPr>
        <w:t xml:space="preserve">, </w:t>
      </w:r>
      <w:r w:rsidRPr="00A62A6C">
        <w:rPr>
          <w:rFonts w:ascii="Book Antiqua" w:eastAsia="Times New Roman" w:hAnsi="Book Antiqua" w:cs="Times New Roman"/>
          <w:b/>
          <w:bCs/>
          <w:color w:val="000000"/>
          <w:sz w:val="19"/>
          <w:szCs w:val="19"/>
          <w:highlight w:val="cyan"/>
          <w:lang w:eastAsia="pt-BR"/>
        </w:rPr>
        <w:t>microempresas</w:t>
      </w:r>
      <w:r w:rsidRPr="00A62A6C">
        <w:rPr>
          <w:rFonts w:ascii="Book Antiqua" w:eastAsia="Times New Roman" w:hAnsi="Book Antiqua" w:cs="Times New Roman"/>
          <w:b/>
          <w:bCs/>
          <w:color w:val="000000"/>
          <w:sz w:val="19"/>
          <w:szCs w:val="19"/>
          <w:lang w:eastAsia="pt-BR"/>
        </w:rPr>
        <w:t xml:space="preserve"> e </w:t>
      </w:r>
      <w:r w:rsidRPr="00A62A6C">
        <w:rPr>
          <w:rFonts w:ascii="Book Antiqua" w:eastAsia="Times New Roman" w:hAnsi="Book Antiqua" w:cs="Times New Roman"/>
          <w:b/>
          <w:bCs/>
          <w:color w:val="000000"/>
          <w:sz w:val="19"/>
          <w:szCs w:val="19"/>
          <w:highlight w:val="yellow"/>
          <w:lang w:eastAsia="pt-BR"/>
        </w:rPr>
        <w:t>empresas de pequeno porte</w:t>
      </w:r>
      <w:r w:rsidRPr="00A62A6C">
        <w:rPr>
          <w:rFonts w:ascii="Book Antiqua" w:eastAsia="Times New Roman" w:hAnsi="Book Antiqua" w:cs="Times New Roman"/>
          <w:b/>
          <w:bCs/>
          <w:color w:val="000000"/>
          <w:sz w:val="19"/>
          <w:szCs w:val="19"/>
          <w:lang w:eastAsia="pt-BR"/>
        </w:rPr>
        <w:t xml:space="preserve"> na forma da </w:t>
      </w:r>
      <w:hyperlink r:id="rId11" w:history="1">
        <w:r w:rsidRPr="00A62A6C">
          <w:rPr>
            <w:rFonts w:ascii="Book Antiqua" w:eastAsia="Times New Roman" w:hAnsi="Book Antiqua" w:cs="Times New Roman"/>
            <w:b/>
            <w:bCs/>
            <w:sz w:val="19"/>
            <w:szCs w:val="19"/>
            <w:highlight w:val="yellow"/>
            <w:lang w:eastAsia="pt-BR"/>
          </w:rPr>
          <w:t>Lei Complementar n</w:t>
        </w:r>
        <w:r w:rsidRPr="00A62A6C">
          <w:rPr>
            <w:rFonts w:ascii="Book Antiqua" w:eastAsia="Times New Roman" w:hAnsi="Book Antiqua" w:cs="Times New Roman"/>
            <w:b/>
            <w:bCs/>
            <w:sz w:val="19"/>
            <w:szCs w:val="19"/>
            <w:highlight w:val="yellow"/>
            <w:vertAlign w:val="superscript"/>
            <w:lang w:eastAsia="pt-BR"/>
          </w:rPr>
          <w:t>o</w:t>
        </w:r>
        <w:r w:rsidRPr="00A62A6C">
          <w:rPr>
            <w:rFonts w:ascii="Book Antiqua" w:eastAsia="Times New Roman" w:hAnsi="Book Antiqua" w:cs="Times New Roman"/>
            <w:b/>
            <w:bCs/>
            <w:sz w:val="19"/>
            <w:szCs w:val="19"/>
            <w:highlight w:val="yellow"/>
            <w:lang w:eastAsia="pt-BR"/>
          </w:rPr>
          <w:t xml:space="preserve"> 123, de 14 de dezembro de 2006</w:t>
        </w:r>
      </w:hyperlink>
      <w:r w:rsidRPr="00E02436">
        <w:rPr>
          <w:rFonts w:ascii="Book Antiqua" w:eastAsia="Times New Roman" w:hAnsi="Book Antiqua" w:cs="Times New Roman"/>
          <w:color w:val="000000"/>
          <w:sz w:val="16"/>
          <w:szCs w:val="16"/>
          <w:lang w:eastAsia="pt-BR"/>
        </w:rPr>
        <w:t xml:space="preserve">;  </w:t>
      </w:r>
      <w:hyperlink r:id="rId12" w:anchor="art6" w:history="1">
        <w:r w:rsidRPr="00E02436">
          <w:rPr>
            <w:rFonts w:ascii="Book Antiqua" w:eastAsia="Times New Roman" w:hAnsi="Book Antiqua" w:cs="Times New Roman"/>
            <w:color w:val="0000FF"/>
            <w:sz w:val="16"/>
            <w:szCs w:val="16"/>
            <w:u w:val="single"/>
            <w:lang w:eastAsia="pt-BR"/>
          </w:rPr>
          <w:t>(Redação dada pela Lei Complementar nº 147, de 2014)</w:t>
        </w:r>
      </w:hyperlink>
      <w:r w:rsidR="005223A6" w:rsidRPr="00E02436">
        <w:rPr>
          <w:rFonts w:ascii="Book Antiqua" w:eastAsia="Times New Roman" w:hAnsi="Book Antiqua" w:cs="Times New Roman"/>
          <w:color w:val="0000FF"/>
          <w:sz w:val="18"/>
          <w:szCs w:val="18"/>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(TJAP-2014)</w:t>
      </w:r>
      <w:r w:rsidR="00EE03DB"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052E38" w:rsidRPr="00E02436">
        <w:rPr>
          <w:rFonts w:ascii="Book Antiqua" w:eastAsia="Times New Roman" w:hAnsi="Book Antiqua" w:cs="Times New Roman"/>
          <w:b/>
          <w:color w:val="FF0000"/>
          <w:sz w:val="16"/>
          <w:szCs w:val="16"/>
          <w:lang w:eastAsia="pt-BR"/>
        </w:rPr>
        <w:t xml:space="preserve"> </w:t>
      </w:r>
      <w:r w:rsidR="00052E38" w:rsidRPr="00E02436">
        <w:rPr>
          <w:rFonts w:ascii="Book Antiqua" w:eastAsia="Times New Roman" w:hAnsi="Book Antiqua" w:cs="Times New Roman"/>
          <w:b/>
          <w:color w:val="FF0000"/>
          <w:sz w:val="16"/>
          <w:szCs w:val="16"/>
          <w:u w:val="single"/>
          <w:lang w:eastAsia="pt-BR"/>
        </w:rPr>
        <w:t>(DPESP-2015)</w:t>
      </w:r>
      <w:r w:rsidR="004150AE" w:rsidRPr="00E02436">
        <w:rPr>
          <w:rFonts w:ascii="Book Antiqua" w:eastAsia="Times New Roman" w:hAnsi="Book Antiqua" w:cs="Times New Roman"/>
          <w:b/>
          <w:color w:val="FF0000"/>
          <w:sz w:val="16"/>
          <w:szCs w:val="16"/>
          <w:lang w:eastAsia="pt-BR"/>
        </w:rPr>
        <w:t xml:space="preserve"> </w:t>
      </w:r>
      <w:r w:rsidR="004150AE" w:rsidRPr="00E02436">
        <w:rPr>
          <w:rFonts w:ascii="Book Antiqua" w:eastAsia="Times New Roman" w:hAnsi="Book Antiqua" w:cs="Times New Roman"/>
          <w:b/>
          <w:color w:val="FF0000"/>
          <w:sz w:val="16"/>
          <w:szCs w:val="16"/>
          <w:u w:val="single"/>
          <w:lang w:eastAsia="pt-BR"/>
        </w:rPr>
        <w:t>(PCCE-2015)</w:t>
      </w:r>
      <w:r w:rsidR="001E6C1F" w:rsidRPr="00E02436">
        <w:rPr>
          <w:rFonts w:ascii="Book Antiqua" w:eastAsia="Times New Roman" w:hAnsi="Book Antiqua" w:cs="Times New Roman"/>
          <w:b/>
          <w:color w:val="FF0000"/>
          <w:sz w:val="16"/>
          <w:szCs w:val="16"/>
          <w:lang w:eastAsia="pt-BR"/>
        </w:rPr>
        <w:t xml:space="preserve"> </w:t>
      </w:r>
      <w:r w:rsidR="001E6C1F" w:rsidRPr="00E02436">
        <w:rPr>
          <w:rFonts w:ascii="Book Antiqua" w:eastAsia="Times New Roman" w:hAnsi="Book Antiqua" w:cs="Times New Roman"/>
          <w:b/>
          <w:color w:val="FF0000"/>
          <w:sz w:val="16"/>
          <w:szCs w:val="16"/>
          <w:u w:val="single"/>
          <w:lang w:eastAsia="pt-BR"/>
        </w:rPr>
        <w:t>(Cartórios/TJRS-2015)</w:t>
      </w:r>
      <w:r w:rsidR="00084D98" w:rsidRPr="00E02436">
        <w:rPr>
          <w:rFonts w:ascii="Book Antiqua" w:eastAsia="Times New Roman" w:hAnsi="Book Antiqua" w:cs="Times New Roman"/>
          <w:b/>
          <w:color w:val="FF0000"/>
          <w:sz w:val="16"/>
          <w:szCs w:val="16"/>
          <w:lang w:eastAsia="pt-BR"/>
        </w:rPr>
        <w:t xml:space="preserve"> </w:t>
      </w:r>
      <w:r w:rsidR="00892943">
        <w:rPr>
          <w:rFonts w:ascii="Book Antiqua" w:hAnsi="Book Antiqua"/>
          <w:b/>
          <w:bCs/>
          <w:color w:val="FF0000"/>
          <w:sz w:val="16"/>
          <w:szCs w:val="16"/>
          <w:u w:val="single"/>
        </w:rPr>
        <w:t>(TJGO-2015/2023)</w:t>
      </w:r>
      <w:r w:rsidR="00995977">
        <w:rPr>
          <w:rFonts w:ascii="Book Antiqua" w:hAnsi="Book Antiqua"/>
          <w:b/>
          <w:color w:val="FF0000"/>
          <w:sz w:val="16"/>
          <w:szCs w:val="16"/>
        </w:rPr>
        <w:t xml:space="preserve"> </w:t>
      </w:r>
      <w:r w:rsidR="00995977">
        <w:rPr>
          <w:rFonts w:ascii="Book Antiqua" w:hAnsi="Book Antiqua"/>
          <w:b/>
          <w:color w:val="FF0000"/>
          <w:sz w:val="16"/>
          <w:szCs w:val="16"/>
          <w:u w:val="single"/>
        </w:rPr>
        <w:t>(TJPR-2023)</w:t>
      </w:r>
      <w:r w:rsidR="007821D9">
        <w:rPr>
          <w:rFonts w:ascii="Book Antiqua" w:hAnsi="Book Antiqua"/>
          <w:b/>
          <w:color w:val="FF0000"/>
          <w:sz w:val="16"/>
          <w:szCs w:val="16"/>
        </w:rPr>
        <w:t xml:space="preserve"> </w:t>
      </w:r>
      <w:r w:rsidR="007821D9">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D85353" w:rsidRPr="00D95A2A" w14:paraId="72AACC82" w14:textId="77777777" w:rsidTr="00D85353">
        <w:tc>
          <w:tcPr>
            <w:tcW w:w="8494" w:type="dxa"/>
            <w:shd w:val="clear" w:color="auto" w:fill="CCFFFF"/>
          </w:tcPr>
          <w:p w14:paraId="7D33BF08" w14:textId="77777777" w:rsidR="00D85353" w:rsidRPr="00FA0403" w:rsidRDefault="00D85353" w:rsidP="00821F09">
            <w:pPr>
              <w:ind w:firstLine="453"/>
              <w:jc w:val="both"/>
              <w:rPr>
                <w:rFonts w:ascii="Book Antiqua" w:eastAsia="Times New Roman" w:hAnsi="Book Antiqua" w:cs="Times New Roman"/>
                <w:sz w:val="18"/>
                <w:szCs w:val="18"/>
                <w:lang w:eastAsia="pt-BR"/>
              </w:rPr>
            </w:pPr>
            <w:r w:rsidRPr="00FA0403">
              <w:rPr>
                <w:rFonts w:ascii="Book Antiqua" w:eastAsia="Times New Roman" w:hAnsi="Book Antiqua" w:cs="Times New Roman"/>
                <w:sz w:val="18"/>
                <w:szCs w:val="18"/>
                <w:lang w:eastAsia="pt-BR"/>
              </w:rPr>
              <w:t>LC 123/2006, Art. 3º Para os efeitos desta Lei Complementar, consideram-se microempresas ou empresas de pequeno porte, a sociedade empresária, a sociedade simples, a empresa individual de responsabilidade limitada e o empresário a que se refere o art. 966 da Lei no 10.406, de 10 de janeiro de 2002 (Código Civil), devidamente registrados no Registro de Empresas Mercantis ou no Registro Civil de Pessoas Jurídicas, conforme o caso, desde que:</w:t>
            </w:r>
          </w:p>
          <w:p w14:paraId="4534845A" w14:textId="77777777" w:rsidR="00D85353" w:rsidRPr="00FA0403" w:rsidRDefault="00D85353" w:rsidP="00821F09">
            <w:pPr>
              <w:ind w:firstLine="453"/>
              <w:jc w:val="both"/>
              <w:rPr>
                <w:rFonts w:ascii="Book Antiqua" w:eastAsia="Times New Roman" w:hAnsi="Book Antiqua" w:cs="Times New Roman"/>
                <w:sz w:val="18"/>
                <w:szCs w:val="18"/>
                <w:lang w:eastAsia="pt-BR"/>
              </w:rPr>
            </w:pPr>
            <w:r w:rsidRPr="00FA0403">
              <w:rPr>
                <w:rFonts w:ascii="Book Antiqua" w:eastAsia="Times New Roman" w:hAnsi="Book Antiqua" w:cs="Times New Roman"/>
                <w:sz w:val="18"/>
                <w:szCs w:val="18"/>
                <w:lang w:eastAsia="pt-BR"/>
              </w:rPr>
              <w:t xml:space="preserve">I - </w:t>
            </w:r>
            <w:proofErr w:type="gramStart"/>
            <w:r w:rsidRPr="00FA0403">
              <w:rPr>
                <w:rFonts w:ascii="Book Antiqua" w:eastAsia="Times New Roman" w:hAnsi="Book Antiqua" w:cs="Times New Roman"/>
                <w:sz w:val="18"/>
                <w:szCs w:val="18"/>
                <w:lang w:eastAsia="pt-BR"/>
              </w:rPr>
              <w:t>no</w:t>
            </w:r>
            <w:proofErr w:type="gramEnd"/>
            <w:r w:rsidRPr="00FA0403">
              <w:rPr>
                <w:rFonts w:ascii="Book Antiqua" w:eastAsia="Times New Roman" w:hAnsi="Book Antiqua" w:cs="Times New Roman"/>
                <w:sz w:val="18"/>
                <w:szCs w:val="18"/>
                <w:lang w:eastAsia="pt-BR"/>
              </w:rPr>
              <w:t xml:space="preserve"> caso da microempresa, aufira, em cada ano-calendário, receita bruta igual ou inferior a R$ 360.000,00 (trezentos e sessenta mil reais); e</w:t>
            </w:r>
          </w:p>
          <w:p w14:paraId="0AC640A6" w14:textId="77777777" w:rsidR="00D85353" w:rsidRPr="00D95A2A" w:rsidRDefault="00D85353" w:rsidP="00821F09">
            <w:pPr>
              <w:ind w:firstLine="453"/>
              <w:jc w:val="both"/>
              <w:rPr>
                <w:rFonts w:ascii="Book Antiqua" w:eastAsia="Times New Roman" w:hAnsi="Book Antiqua" w:cs="Times New Roman"/>
                <w:sz w:val="19"/>
                <w:szCs w:val="19"/>
                <w:lang w:eastAsia="pt-BR"/>
              </w:rPr>
            </w:pPr>
            <w:r w:rsidRPr="00FA0403">
              <w:rPr>
                <w:rFonts w:ascii="Book Antiqua" w:eastAsia="Times New Roman" w:hAnsi="Book Antiqua" w:cs="Times New Roman"/>
                <w:sz w:val="18"/>
                <w:szCs w:val="18"/>
                <w:lang w:eastAsia="pt-BR"/>
              </w:rPr>
              <w:t xml:space="preserve">II - </w:t>
            </w:r>
            <w:proofErr w:type="gramStart"/>
            <w:r w:rsidRPr="00FA0403">
              <w:rPr>
                <w:rFonts w:ascii="Book Antiqua" w:eastAsia="Times New Roman" w:hAnsi="Book Antiqua" w:cs="Times New Roman"/>
                <w:sz w:val="18"/>
                <w:szCs w:val="18"/>
                <w:lang w:eastAsia="pt-BR"/>
              </w:rPr>
              <w:t>no</w:t>
            </w:r>
            <w:proofErr w:type="gramEnd"/>
            <w:r w:rsidRPr="00FA0403">
              <w:rPr>
                <w:rFonts w:ascii="Book Antiqua" w:eastAsia="Times New Roman" w:hAnsi="Book Antiqua" w:cs="Times New Roman"/>
                <w:sz w:val="18"/>
                <w:szCs w:val="18"/>
                <w:lang w:eastAsia="pt-BR"/>
              </w:rPr>
              <w:t xml:space="preserve"> caso de empresa de pequeno porte, aufira, em cada ano-calendário, receita bruta superior a R$ 360.000,00 (trezentos e sessenta mil reais) e igual ou inferior a R$ 4.800.000,00 (quatro milhões e oitocentos mil reais). (Redação dada pela Lei Complementar nº 155, de 2016)  </w:t>
            </w:r>
          </w:p>
        </w:tc>
      </w:tr>
    </w:tbl>
    <w:p w14:paraId="18222DE7" w14:textId="77777777" w:rsidR="00995977" w:rsidRPr="00E02436" w:rsidRDefault="00995977" w:rsidP="00995977">
      <w:pPr>
        <w:spacing w:after="0" w:line="240" w:lineRule="auto"/>
        <w:jc w:val="both"/>
        <w:rPr>
          <w:rFonts w:ascii="Book Antiqua" w:eastAsia="Times New Roman" w:hAnsi="Book Antiqua" w:cs="Times New Roman"/>
          <w:b/>
          <w:color w:val="FF0000"/>
          <w:sz w:val="18"/>
          <w:szCs w:val="18"/>
          <w:lang w:eastAsia="pt-BR"/>
        </w:rPr>
      </w:pPr>
      <w:bookmarkStart w:id="21" w:name="art8§1iii"/>
      <w:bookmarkEnd w:id="21"/>
    </w:p>
    <w:tbl>
      <w:tblPr>
        <w:tblStyle w:val="Tabelacomgrade"/>
        <w:tblW w:w="0" w:type="auto"/>
        <w:shd w:val="clear" w:color="auto" w:fill="FFF2CC" w:themeFill="accent4" w:themeFillTint="33"/>
        <w:tblLook w:val="04A0" w:firstRow="1" w:lastRow="0" w:firstColumn="1" w:lastColumn="0" w:noHBand="0" w:noVBand="1"/>
      </w:tblPr>
      <w:tblGrid>
        <w:gridCol w:w="8494"/>
      </w:tblGrid>
      <w:tr w:rsidR="00995977" w:rsidRPr="00821F09" w14:paraId="42E7D049" w14:textId="77777777" w:rsidTr="00F14446">
        <w:tc>
          <w:tcPr>
            <w:tcW w:w="8494" w:type="dxa"/>
            <w:shd w:val="clear" w:color="auto" w:fill="FFF2CC" w:themeFill="accent4" w:themeFillTint="33"/>
          </w:tcPr>
          <w:p w14:paraId="7247ADEA" w14:textId="1B608BAB" w:rsidR="00995977" w:rsidRPr="00821F09" w:rsidRDefault="00995977" w:rsidP="00F14446">
            <w:pPr>
              <w:spacing w:before="100" w:beforeAutospacing="1" w:after="100" w:afterAutospacing="1"/>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172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995977">
              <w:rPr>
                <w:rFonts w:ascii="Book Antiqua" w:eastAsia="Times New Roman" w:hAnsi="Book Antiqua" w:cs="Times New Roman"/>
                <w:sz w:val="19"/>
                <w:szCs w:val="19"/>
                <w:lang w:eastAsia="pt-BR"/>
              </w:rPr>
              <w:t xml:space="preserve">Na hipótese de ficar caracterizado grupo econômico, as empresas individualmente consideradas não poderão demandar nos Juizados Especiais caso a receita bruta supere o limite para a Empresa de Pequeno Porte. (49.º Encontro – Rio de Janeiro – RJ). </w:t>
            </w:r>
            <w:r w:rsidRPr="00E02436">
              <w:rPr>
                <w:rFonts w:ascii="Book Antiqua" w:eastAsia="Times New Roman" w:hAnsi="Book Antiqua" w:cs="Times New Roman"/>
                <w:b/>
                <w:color w:val="FF0000"/>
                <w:sz w:val="16"/>
                <w:szCs w:val="16"/>
                <w:u w:val="single"/>
                <w:lang w:eastAsia="pt-BR"/>
              </w:rPr>
              <w:t>(TJPR-20</w:t>
            </w:r>
            <w:r>
              <w:rPr>
                <w:rFonts w:ascii="Book Antiqua" w:eastAsia="Times New Roman" w:hAnsi="Book Antiqua" w:cs="Times New Roman"/>
                <w:b/>
                <w:color w:val="FF0000"/>
                <w:sz w:val="16"/>
                <w:szCs w:val="16"/>
                <w:u w:val="single"/>
                <w:lang w:eastAsia="pt-BR"/>
              </w:rPr>
              <w:t>23</w:t>
            </w:r>
            <w:r w:rsidRPr="00E02436">
              <w:rPr>
                <w:rFonts w:ascii="Book Antiqua" w:eastAsia="Times New Roman" w:hAnsi="Book Antiqua" w:cs="Times New Roman"/>
                <w:b/>
                <w:color w:val="FF0000"/>
                <w:sz w:val="16"/>
                <w:szCs w:val="16"/>
                <w:u w:val="single"/>
                <w:lang w:eastAsia="pt-BR"/>
              </w:rPr>
              <w:t>)</w:t>
            </w:r>
          </w:p>
        </w:tc>
      </w:tr>
    </w:tbl>
    <w:p w14:paraId="4AB836FC" w14:textId="77777777" w:rsidR="00995977" w:rsidRDefault="00995977" w:rsidP="00D95A2A">
      <w:pPr>
        <w:spacing w:after="0" w:line="240" w:lineRule="auto"/>
        <w:ind w:firstLine="601"/>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95A2A" w:rsidRPr="00D95A2A" w14:paraId="67023943" w14:textId="77777777" w:rsidTr="00EF192D">
        <w:tc>
          <w:tcPr>
            <w:tcW w:w="8494" w:type="dxa"/>
            <w:shd w:val="clear" w:color="auto" w:fill="CCFFFF"/>
          </w:tcPr>
          <w:p w14:paraId="5F25A7A4" w14:textId="66F3A719" w:rsidR="00995977" w:rsidRDefault="00995977" w:rsidP="00995977">
            <w:pPr>
              <w:jc w:val="both"/>
              <w:rPr>
                <w:rFonts w:ascii="Book Antiqua" w:hAnsi="Book Antiqua"/>
                <w:b/>
                <w:bCs/>
                <w:sz w:val="19"/>
                <w:szCs w:val="19"/>
              </w:rPr>
            </w:pPr>
            <w:r>
              <w:rPr>
                <w:rFonts w:ascii="Book Antiqua" w:hAnsi="Book Antiqua"/>
                <w:b/>
                <w:bCs/>
                <w:sz w:val="19"/>
                <w:szCs w:val="19"/>
              </w:rPr>
              <w:t>(</w:t>
            </w:r>
            <w:r w:rsidRPr="00995977">
              <w:rPr>
                <w:rFonts w:ascii="Book Antiqua" w:hAnsi="Book Antiqua"/>
                <w:b/>
                <w:bCs/>
                <w:sz w:val="19"/>
                <w:szCs w:val="19"/>
                <w:highlight w:val="yellow"/>
              </w:rPr>
              <w:t>TJPR-2023-FGV</w:t>
            </w:r>
            <w:r>
              <w:rPr>
                <w:rFonts w:ascii="Book Antiqua" w:hAnsi="Book Antiqua"/>
                <w:b/>
                <w:bCs/>
                <w:sz w:val="19"/>
                <w:szCs w:val="19"/>
              </w:rPr>
              <w:t>)</w:t>
            </w:r>
            <w:r>
              <w:rPr>
                <w:rFonts w:ascii="Book Antiqua" w:hAnsi="Book Antiqua"/>
                <w:sz w:val="19"/>
                <w:szCs w:val="19"/>
              </w:rPr>
              <w:t xml:space="preserve">: </w:t>
            </w:r>
            <w:r w:rsidRPr="00995977">
              <w:rPr>
                <w:rFonts w:ascii="Book Antiqua" w:hAnsi="Book Antiqua"/>
                <w:sz w:val="19"/>
                <w:szCs w:val="19"/>
              </w:rPr>
              <w:t>Após o ajuizamento de uma demanda, pela sociedade empresária W, perante um Juizado Especial, descobriu-se que ela pertencia a um grupo econômico que também contava com as sociedades empresárias X, Y e Z.</w:t>
            </w:r>
            <w:r>
              <w:rPr>
                <w:rFonts w:ascii="Book Antiqua" w:hAnsi="Book Antiqua"/>
                <w:sz w:val="19"/>
                <w:szCs w:val="19"/>
              </w:rPr>
              <w:t xml:space="preserve"> </w:t>
            </w:r>
            <w:r w:rsidRPr="00995977">
              <w:rPr>
                <w:rFonts w:ascii="Book Antiqua" w:hAnsi="Book Antiqua"/>
                <w:sz w:val="19"/>
                <w:szCs w:val="19"/>
              </w:rPr>
              <w:t>À luz da sistemática estabelecida na Lei 9.099/95 e dos enunciados veiculados pelo Fórum Nacional de Juizados Especiais, é correto afirmar que W:</w:t>
            </w:r>
            <w:r>
              <w:t xml:space="preserve"> </w:t>
            </w:r>
            <w:r w:rsidRPr="00995977">
              <w:rPr>
                <w:rFonts w:ascii="Book Antiqua" w:hAnsi="Book Antiqua"/>
                <w:sz w:val="19"/>
                <w:szCs w:val="19"/>
              </w:rPr>
              <w:t>não pode demandar individualmente no Juizado Especial, caso a soma da receita bruta de todas as sociedades empresárias do grupo supere o limite da empresa de pequeno porte</w:t>
            </w:r>
            <w:r>
              <w:rPr>
                <w:rFonts w:ascii="Book Antiqua" w:hAnsi="Book Antiqua"/>
                <w:sz w:val="19"/>
                <w:szCs w:val="19"/>
              </w:rPr>
              <w:t xml:space="preserve">. </w:t>
            </w:r>
            <w:r w:rsidRPr="00D95A2A">
              <w:rPr>
                <w:rFonts w:ascii="Book Antiqua" w:hAnsi="Book Antiqua"/>
                <w:b/>
                <w:bCs/>
                <w:sz w:val="19"/>
                <w:szCs w:val="19"/>
              </w:rPr>
              <w:t>BL: art. 8º, §1º, II, Lei 9099/95</w:t>
            </w:r>
            <w:r>
              <w:rPr>
                <w:rFonts w:ascii="Book Antiqua" w:hAnsi="Book Antiqua"/>
                <w:b/>
                <w:bCs/>
                <w:sz w:val="19"/>
                <w:szCs w:val="19"/>
              </w:rPr>
              <w:t xml:space="preserve"> </w:t>
            </w:r>
            <w:proofErr w:type="gramStart"/>
            <w:r>
              <w:rPr>
                <w:rFonts w:ascii="Book Antiqua" w:hAnsi="Book Antiqua"/>
                <w:b/>
                <w:bCs/>
                <w:sz w:val="19"/>
                <w:szCs w:val="19"/>
              </w:rPr>
              <w:t>e Enunciado</w:t>
            </w:r>
            <w:proofErr w:type="gramEnd"/>
            <w:r>
              <w:rPr>
                <w:rFonts w:ascii="Book Antiqua" w:hAnsi="Book Antiqua"/>
                <w:b/>
                <w:bCs/>
                <w:sz w:val="19"/>
                <w:szCs w:val="19"/>
              </w:rPr>
              <w:t xml:space="preserve"> 172, </w:t>
            </w:r>
            <w:proofErr w:type="spellStart"/>
            <w:r>
              <w:rPr>
                <w:rFonts w:ascii="Book Antiqua" w:hAnsi="Book Antiqua"/>
                <w:b/>
                <w:bCs/>
                <w:sz w:val="19"/>
                <w:szCs w:val="19"/>
              </w:rPr>
              <w:t>Fonaje</w:t>
            </w:r>
            <w:proofErr w:type="spellEnd"/>
            <w:r>
              <w:rPr>
                <w:rFonts w:ascii="Book Antiqua" w:hAnsi="Book Antiqua"/>
                <w:b/>
                <w:bCs/>
                <w:sz w:val="19"/>
                <w:szCs w:val="19"/>
              </w:rPr>
              <w:t>.</w:t>
            </w:r>
          </w:p>
          <w:p w14:paraId="31B493B1" w14:textId="77777777" w:rsidR="00995977" w:rsidRDefault="00995977" w:rsidP="00995977">
            <w:pPr>
              <w:jc w:val="both"/>
              <w:rPr>
                <w:rFonts w:ascii="Book Antiqua" w:hAnsi="Book Antiqua"/>
                <w:sz w:val="19"/>
                <w:szCs w:val="19"/>
              </w:rPr>
            </w:pPr>
          </w:p>
          <w:p w14:paraId="51428C0A" w14:textId="45E48791" w:rsidR="00995977" w:rsidRPr="00995977" w:rsidRDefault="00995977" w:rsidP="00995977">
            <w:pPr>
              <w:jc w:val="both"/>
              <w:rPr>
                <w:rFonts w:ascii="Book Antiqua" w:hAnsi="Book Antiqua"/>
                <w:sz w:val="19"/>
                <w:szCs w:val="19"/>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995977">
              <w:rPr>
                <w:rFonts w:ascii="Book Antiqua" w:eastAsia="Times New Roman" w:hAnsi="Book Antiqua" w:cs="Times New Roman"/>
                <w:bCs/>
                <w:sz w:val="19"/>
                <w:szCs w:val="19"/>
                <w:lang w:eastAsia="pt-BR"/>
              </w:rPr>
              <w:t xml:space="preserve">A facilidade de acesso tem sobrecarregado os Juizados Especiais com uma quantidade significativa de demandas. Além disso, observa-se o uso do Poder Judiciário por pessoas jurídicas classificadas como Microempresas (ME) ou Empresas de Pequeno Porte (EPP) para cobrança de seus créditos, resultando em uma grande quantidade de ações. Essa prática quase inviabiliza o funcionamento eficaz dos Juizados Especiais, comprometendo a aplicação dos princípios da celeridade e do acesso à justiça, objetivos estabelecidos pela Lei 9.099/95. A situação se agrava ao constatar que algumas empresas individuais, </w:t>
            </w:r>
            <w:proofErr w:type="spellStart"/>
            <w:r w:rsidRPr="00995977">
              <w:rPr>
                <w:rFonts w:ascii="Book Antiqua" w:eastAsia="Times New Roman" w:hAnsi="Book Antiqua" w:cs="Times New Roman"/>
                <w:bCs/>
                <w:sz w:val="19"/>
                <w:szCs w:val="19"/>
                <w:lang w:eastAsia="pt-BR"/>
              </w:rPr>
              <w:t>EIRELIs</w:t>
            </w:r>
            <w:proofErr w:type="spellEnd"/>
            <w:r w:rsidRPr="00995977">
              <w:rPr>
                <w:rFonts w:ascii="Book Antiqua" w:eastAsia="Times New Roman" w:hAnsi="Book Antiqua" w:cs="Times New Roman"/>
                <w:bCs/>
                <w:sz w:val="19"/>
                <w:szCs w:val="19"/>
                <w:lang w:eastAsia="pt-BR"/>
              </w:rPr>
              <w:t xml:space="preserve"> e sociedades empresariais vinculadas a grandes grupos econômicos e conglomerados, se beneficiam do enquadramento formal como Microempresas (</w:t>
            </w:r>
            <w:proofErr w:type="spellStart"/>
            <w:r w:rsidRPr="00995977">
              <w:rPr>
                <w:rFonts w:ascii="Book Antiqua" w:eastAsia="Times New Roman" w:hAnsi="Book Antiqua" w:cs="Times New Roman"/>
                <w:bCs/>
                <w:sz w:val="19"/>
                <w:szCs w:val="19"/>
                <w:lang w:eastAsia="pt-BR"/>
              </w:rPr>
              <w:t>MEs</w:t>
            </w:r>
            <w:proofErr w:type="spellEnd"/>
            <w:r w:rsidRPr="00995977">
              <w:rPr>
                <w:rFonts w:ascii="Book Antiqua" w:eastAsia="Times New Roman" w:hAnsi="Book Antiqua" w:cs="Times New Roman"/>
                <w:bCs/>
                <w:sz w:val="19"/>
                <w:szCs w:val="19"/>
                <w:lang w:eastAsia="pt-BR"/>
              </w:rPr>
              <w:t>) ou Empresas de Pequeno Porte (</w:t>
            </w:r>
            <w:proofErr w:type="spellStart"/>
            <w:r w:rsidRPr="00995977">
              <w:rPr>
                <w:rFonts w:ascii="Book Antiqua" w:eastAsia="Times New Roman" w:hAnsi="Book Antiqua" w:cs="Times New Roman"/>
                <w:bCs/>
                <w:sz w:val="19"/>
                <w:szCs w:val="19"/>
                <w:lang w:eastAsia="pt-BR"/>
              </w:rPr>
              <w:t>EPPs</w:t>
            </w:r>
            <w:proofErr w:type="spellEnd"/>
            <w:r w:rsidRPr="00995977">
              <w:rPr>
                <w:rFonts w:ascii="Book Antiqua" w:eastAsia="Times New Roman" w:hAnsi="Book Antiqua" w:cs="Times New Roman"/>
                <w:bCs/>
                <w:sz w:val="19"/>
                <w:szCs w:val="19"/>
                <w:lang w:eastAsia="pt-BR"/>
              </w:rPr>
              <w:t xml:space="preserve">) para litigar sem custos judiciais, transferindo esses encargos para a sociedade em geral. Isso deturpa completamente a finalidade dos Juizados Especiais. Para corrigir essa distorção, o FONAJE aprovou o Enunciado n. 172, estabelecendo que, na presença de um grupo econômico, as empresas individualmente consideradas não podem recorrer aos Juizados Especiais se a receita bruta ultrapassar o limite estabelecido para Empresas de Pequeno Porte, conforme o art. 3o, II, da </w:t>
            </w:r>
            <w:r>
              <w:rPr>
                <w:rFonts w:ascii="Book Antiqua" w:eastAsia="Times New Roman" w:hAnsi="Book Antiqua" w:cs="Times New Roman"/>
                <w:bCs/>
                <w:sz w:val="19"/>
                <w:szCs w:val="19"/>
                <w:lang w:eastAsia="pt-BR"/>
              </w:rPr>
              <w:t>LC</w:t>
            </w:r>
            <w:r w:rsidRPr="00995977">
              <w:rPr>
                <w:rFonts w:ascii="Book Antiqua" w:eastAsia="Times New Roman" w:hAnsi="Book Antiqua" w:cs="Times New Roman"/>
                <w:bCs/>
                <w:sz w:val="19"/>
                <w:szCs w:val="19"/>
                <w:lang w:eastAsia="pt-BR"/>
              </w:rPr>
              <w:t xml:space="preserve"> n. 123/06.</w:t>
            </w:r>
            <w:r>
              <w:rPr>
                <w:rFonts w:ascii="Book Antiqua" w:eastAsia="Times New Roman" w:hAnsi="Book Antiqua" w:cs="Times New Roman"/>
                <w:bCs/>
                <w:sz w:val="19"/>
                <w:szCs w:val="19"/>
                <w:lang w:eastAsia="pt-BR"/>
              </w:rPr>
              <w:t xml:space="preserve"> </w:t>
            </w:r>
            <w:r w:rsidRPr="00995977">
              <w:rPr>
                <w:rFonts w:ascii="Book Antiqua" w:eastAsia="Times New Roman" w:hAnsi="Book Antiqua" w:cs="Times New Roman"/>
                <w:bCs/>
                <w:sz w:val="19"/>
                <w:szCs w:val="19"/>
                <w:lang w:eastAsia="pt-BR"/>
              </w:rPr>
              <w:t xml:space="preserve">Logo, uma vez caracterizado o grupo econômico, as empresas individualmente consideradas, AINDA QUE ENQUADRADAS COMO </w:t>
            </w:r>
            <w:proofErr w:type="spellStart"/>
            <w:r w:rsidRPr="00995977">
              <w:rPr>
                <w:rFonts w:ascii="Book Antiqua" w:eastAsia="Times New Roman" w:hAnsi="Book Antiqua" w:cs="Times New Roman"/>
                <w:bCs/>
                <w:sz w:val="19"/>
                <w:szCs w:val="19"/>
                <w:lang w:eastAsia="pt-BR"/>
              </w:rPr>
              <w:t>MEs</w:t>
            </w:r>
            <w:proofErr w:type="spellEnd"/>
            <w:r w:rsidRPr="00995977">
              <w:rPr>
                <w:rFonts w:ascii="Book Antiqua" w:eastAsia="Times New Roman" w:hAnsi="Book Antiqua" w:cs="Times New Roman"/>
                <w:bCs/>
                <w:sz w:val="19"/>
                <w:szCs w:val="19"/>
                <w:lang w:eastAsia="pt-BR"/>
              </w:rPr>
              <w:t xml:space="preserve"> E </w:t>
            </w:r>
            <w:proofErr w:type="spellStart"/>
            <w:r w:rsidRPr="00995977">
              <w:rPr>
                <w:rFonts w:ascii="Book Antiqua" w:eastAsia="Times New Roman" w:hAnsi="Book Antiqua" w:cs="Times New Roman"/>
                <w:bCs/>
                <w:sz w:val="19"/>
                <w:szCs w:val="19"/>
                <w:lang w:eastAsia="pt-BR"/>
              </w:rPr>
              <w:t>EPPs</w:t>
            </w:r>
            <w:proofErr w:type="spellEnd"/>
            <w:r w:rsidRPr="00995977">
              <w:rPr>
                <w:rFonts w:ascii="Book Antiqua" w:eastAsia="Times New Roman" w:hAnsi="Book Antiqua" w:cs="Times New Roman"/>
                <w:bCs/>
                <w:sz w:val="19"/>
                <w:szCs w:val="19"/>
                <w:lang w:eastAsia="pt-BR"/>
              </w:rPr>
              <w:t>, não poderão demandar</w:t>
            </w:r>
            <w:r>
              <w:rPr>
                <w:rFonts w:ascii="Book Antiqua" w:eastAsia="Times New Roman" w:hAnsi="Book Antiqua" w:cs="Times New Roman"/>
                <w:bCs/>
                <w:sz w:val="19"/>
                <w:szCs w:val="19"/>
                <w:lang w:eastAsia="pt-BR"/>
              </w:rPr>
              <w:t xml:space="preserve"> </w:t>
            </w:r>
            <w:r w:rsidRPr="00995977">
              <w:rPr>
                <w:rFonts w:ascii="Book Antiqua" w:eastAsia="Times New Roman" w:hAnsi="Book Antiqua" w:cs="Times New Roman"/>
                <w:bCs/>
                <w:sz w:val="19"/>
                <w:szCs w:val="19"/>
                <w:lang w:eastAsia="pt-BR"/>
              </w:rPr>
              <w:t xml:space="preserve">no JEC se a RECEITA BRUTA TOTAL DO GRUPO econômico de que participem superar o limite para as </w:t>
            </w:r>
            <w:proofErr w:type="spellStart"/>
            <w:r w:rsidRPr="00995977">
              <w:rPr>
                <w:rFonts w:ascii="Book Antiqua" w:eastAsia="Times New Roman" w:hAnsi="Book Antiqua" w:cs="Times New Roman"/>
                <w:bCs/>
                <w:sz w:val="19"/>
                <w:szCs w:val="19"/>
                <w:lang w:eastAsia="pt-BR"/>
              </w:rPr>
              <w:t>EPPs</w:t>
            </w:r>
            <w:proofErr w:type="spellEnd"/>
            <w:r w:rsidRPr="00995977">
              <w:rPr>
                <w:rFonts w:ascii="Book Antiqua" w:eastAsia="Times New Roman" w:hAnsi="Book Antiqua" w:cs="Times New Roman"/>
                <w:bCs/>
                <w:sz w:val="19"/>
                <w:szCs w:val="19"/>
                <w:lang w:eastAsia="pt-BR"/>
              </w:rPr>
              <w:t xml:space="preserve"> previsto no art. 3o, II, da </w:t>
            </w:r>
            <w:r>
              <w:rPr>
                <w:rFonts w:ascii="Book Antiqua" w:eastAsia="Times New Roman" w:hAnsi="Book Antiqua" w:cs="Times New Roman"/>
                <w:bCs/>
                <w:sz w:val="19"/>
                <w:szCs w:val="19"/>
                <w:lang w:eastAsia="pt-BR"/>
              </w:rPr>
              <w:t>LC</w:t>
            </w:r>
            <w:r w:rsidRPr="00995977">
              <w:rPr>
                <w:rFonts w:ascii="Book Antiqua" w:eastAsia="Times New Roman" w:hAnsi="Book Antiqua" w:cs="Times New Roman"/>
                <w:bCs/>
                <w:sz w:val="19"/>
                <w:szCs w:val="19"/>
                <w:lang w:eastAsia="pt-BR"/>
              </w:rPr>
              <w:t xml:space="preserve"> 123/06.</w:t>
            </w:r>
          </w:p>
          <w:p w14:paraId="22E92E13" w14:textId="77777777" w:rsidR="00995977" w:rsidRDefault="00995977" w:rsidP="00D95A2A">
            <w:pPr>
              <w:jc w:val="both"/>
              <w:rPr>
                <w:rFonts w:ascii="Book Antiqua" w:hAnsi="Book Antiqua"/>
                <w:b/>
                <w:bCs/>
                <w:sz w:val="19"/>
                <w:szCs w:val="19"/>
              </w:rPr>
            </w:pPr>
          </w:p>
          <w:p w14:paraId="7BBB99A5" w14:textId="22A2EB32" w:rsidR="00D95A2A" w:rsidRPr="00D95A2A" w:rsidRDefault="00D95A2A" w:rsidP="00D95A2A">
            <w:pPr>
              <w:jc w:val="both"/>
              <w:rPr>
                <w:rFonts w:ascii="Book Antiqua" w:eastAsia="Times New Roman" w:hAnsi="Book Antiqua" w:cs="Times New Roman"/>
                <w:sz w:val="19"/>
                <w:szCs w:val="19"/>
                <w:lang w:eastAsia="pt-BR"/>
              </w:rPr>
            </w:pPr>
            <w:r w:rsidRPr="00D95A2A">
              <w:rPr>
                <w:rFonts w:ascii="Book Antiqua" w:hAnsi="Book Antiqua"/>
                <w:b/>
                <w:bCs/>
                <w:sz w:val="19"/>
                <w:szCs w:val="19"/>
              </w:rPr>
              <w:t>(</w:t>
            </w:r>
            <w:r w:rsidRPr="00D95A2A">
              <w:rPr>
                <w:rFonts w:ascii="Book Antiqua" w:hAnsi="Book Antiqua"/>
                <w:b/>
                <w:bCs/>
                <w:sz w:val="19"/>
                <w:szCs w:val="19"/>
                <w:highlight w:val="yellow"/>
              </w:rPr>
              <w:t>DPU-2007-CESPE</w:t>
            </w:r>
            <w:r w:rsidRPr="00D95A2A">
              <w:rPr>
                <w:rFonts w:ascii="Book Antiqua" w:hAnsi="Book Antiqua"/>
                <w:b/>
                <w:bCs/>
                <w:sz w:val="19"/>
                <w:szCs w:val="19"/>
              </w:rPr>
              <w:t>)</w:t>
            </w:r>
            <w:r w:rsidRPr="00D95A2A">
              <w:rPr>
                <w:rFonts w:ascii="Book Antiqua" w:hAnsi="Book Antiqua"/>
                <w:sz w:val="19"/>
                <w:szCs w:val="19"/>
              </w:rPr>
              <w:t xml:space="preserve">: No que concerne à disciplina normativa da microempresa e da empresa de pequeno porte, em cada um dos itens que se seguem, é apresentada uma situação hipotética seguida de uma assertiva a ser julgada: Uma empresa de pequeno porte sofreu dano patrimonial, no importe de R$ 11.500,00, em razão do inadimplemento de contrato firmado com uma multinacional fabricante de produtos derivados do petróleo. Nessa situação, assim como as pessoas físicas capazes, a empresa de pequeno porte poderá ajuizar ação de reparação de danos perante o juizado especial cível. </w:t>
            </w:r>
            <w:r w:rsidRPr="00D95A2A">
              <w:rPr>
                <w:rFonts w:ascii="Book Antiqua" w:hAnsi="Book Antiqua"/>
                <w:b/>
                <w:bCs/>
                <w:sz w:val="19"/>
                <w:szCs w:val="19"/>
              </w:rPr>
              <w:t>BL: art. 74, LC 123/06 c/c art. 8º, §1º, II, Lei 9099/95.</w:t>
            </w:r>
          </w:p>
        </w:tc>
      </w:tr>
    </w:tbl>
    <w:p w14:paraId="1D749DE0" w14:textId="31C415FE" w:rsidR="00120FC6" w:rsidRPr="00E02436" w:rsidRDefault="00120FC6" w:rsidP="0076597B">
      <w:pPr>
        <w:spacing w:before="100" w:beforeAutospacing="1" w:after="100" w:afterAutospacing="1" w:line="240" w:lineRule="auto"/>
        <w:ind w:firstLine="600"/>
        <w:jc w:val="both"/>
        <w:rPr>
          <w:rFonts w:ascii="Book Antiqua" w:eastAsia="Times New Roman" w:hAnsi="Book Antiqua" w:cs="Times New Roman"/>
          <w:b/>
          <w:color w:val="0000FF"/>
          <w:sz w:val="18"/>
          <w:szCs w:val="18"/>
          <w:lang w:eastAsia="pt-BR"/>
        </w:rPr>
      </w:pPr>
      <w:r w:rsidRPr="00A62A6C">
        <w:rPr>
          <w:rFonts w:ascii="Book Antiqua" w:eastAsia="Times New Roman" w:hAnsi="Book Antiqua" w:cs="Times New Roman"/>
          <w:b/>
          <w:bCs/>
          <w:color w:val="000000"/>
          <w:sz w:val="19"/>
          <w:szCs w:val="19"/>
          <w:lang w:eastAsia="pt-BR"/>
        </w:rPr>
        <w:t xml:space="preserve">III - as </w:t>
      </w:r>
      <w:r w:rsidRPr="00A62A6C">
        <w:rPr>
          <w:rFonts w:ascii="Book Antiqua" w:eastAsia="Times New Roman" w:hAnsi="Book Antiqua" w:cs="Times New Roman"/>
          <w:b/>
          <w:bCs/>
          <w:color w:val="000000"/>
          <w:sz w:val="19"/>
          <w:szCs w:val="19"/>
          <w:highlight w:val="yellow"/>
          <w:lang w:eastAsia="pt-BR"/>
        </w:rPr>
        <w:t>pessoas jurídicas</w:t>
      </w:r>
      <w:r w:rsidRPr="00A62A6C">
        <w:rPr>
          <w:rFonts w:ascii="Book Antiqua" w:eastAsia="Times New Roman" w:hAnsi="Book Antiqua" w:cs="Times New Roman"/>
          <w:b/>
          <w:bCs/>
          <w:color w:val="000000"/>
          <w:sz w:val="19"/>
          <w:szCs w:val="19"/>
          <w:lang w:eastAsia="pt-BR"/>
        </w:rPr>
        <w:t xml:space="preserve"> </w:t>
      </w:r>
      <w:r w:rsidRPr="00A62A6C">
        <w:rPr>
          <w:rFonts w:ascii="Book Antiqua" w:eastAsia="Times New Roman" w:hAnsi="Book Antiqua" w:cs="Times New Roman"/>
          <w:b/>
          <w:bCs/>
          <w:caps/>
          <w:color w:val="000000"/>
          <w:sz w:val="19"/>
          <w:szCs w:val="19"/>
          <w:highlight w:val="green"/>
          <w:lang w:eastAsia="pt-BR"/>
        </w:rPr>
        <w:t>qualificadas</w:t>
      </w:r>
      <w:r w:rsidRPr="00A62A6C">
        <w:rPr>
          <w:rFonts w:ascii="Book Antiqua" w:eastAsia="Times New Roman" w:hAnsi="Book Antiqua" w:cs="Times New Roman"/>
          <w:b/>
          <w:bCs/>
          <w:color w:val="000000"/>
          <w:sz w:val="19"/>
          <w:szCs w:val="19"/>
          <w:lang w:eastAsia="pt-BR"/>
        </w:rPr>
        <w:t xml:space="preserve"> como </w:t>
      </w:r>
      <w:r w:rsidRPr="00A62A6C">
        <w:rPr>
          <w:rFonts w:ascii="Book Antiqua" w:eastAsia="Times New Roman" w:hAnsi="Book Antiqua" w:cs="Times New Roman"/>
          <w:b/>
          <w:bCs/>
          <w:color w:val="000000"/>
          <w:sz w:val="19"/>
          <w:szCs w:val="19"/>
          <w:highlight w:val="cyan"/>
          <w:lang w:eastAsia="pt-BR"/>
        </w:rPr>
        <w:t>Organização da Sociedade Civil de Interesse Público</w:t>
      </w:r>
      <w:r w:rsidRPr="00A62A6C">
        <w:rPr>
          <w:rFonts w:ascii="Book Antiqua" w:eastAsia="Times New Roman" w:hAnsi="Book Antiqua" w:cs="Times New Roman"/>
          <w:b/>
          <w:bCs/>
          <w:color w:val="000000"/>
          <w:sz w:val="19"/>
          <w:szCs w:val="19"/>
          <w:lang w:eastAsia="pt-BR"/>
        </w:rPr>
        <w:t xml:space="preserve">, nos termos da </w:t>
      </w:r>
      <w:hyperlink r:id="rId13" w:history="1">
        <w:r w:rsidRPr="00A62A6C">
          <w:rPr>
            <w:rFonts w:ascii="Book Antiqua" w:eastAsia="Times New Roman" w:hAnsi="Book Antiqua" w:cs="Times New Roman"/>
            <w:b/>
            <w:bCs/>
            <w:color w:val="0000FF"/>
            <w:sz w:val="19"/>
            <w:szCs w:val="19"/>
            <w:u w:val="single"/>
            <w:lang w:eastAsia="pt-BR"/>
          </w:rPr>
          <w:t>Lei n</w:t>
        </w:r>
        <w:r w:rsidRPr="00A62A6C">
          <w:rPr>
            <w:rFonts w:ascii="Book Antiqua" w:eastAsia="Times New Roman" w:hAnsi="Book Antiqua" w:cs="Times New Roman"/>
            <w:b/>
            <w:bCs/>
            <w:color w:val="0000FF"/>
            <w:sz w:val="19"/>
            <w:szCs w:val="19"/>
            <w:u w:val="single"/>
            <w:vertAlign w:val="superscript"/>
            <w:lang w:eastAsia="pt-BR"/>
          </w:rPr>
          <w:t>o</w:t>
        </w:r>
        <w:r w:rsidRPr="00A62A6C">
          <w:rPr>
            <w:rFonts w:ascii="Book Antiqua" w:eastAsia="Times New Roman" w:hAnsi="Book Antiqua" w:cs="Times New Roman"/>
            <w:b/>
            <w:bCs/>
            <w:color w:val="0000FF"/>
            <w:sz w:val="19"/>
            <w:szCs w:val="19"/>
            <w:u w:val="single"/>
            <w:lang w:eastAsia="pt-BR"/>
          </w:rPr>
          <w:t xml:space="preserve"> 9.790, de 23 de março de 1999</w:t>
        </w:r>
      </w:hyperlink>
      <w:r w:rsidRPr="00821F09">
        <w:rPr>
          <w:rFonts w:ascii="Book Antiqua" w:eastAsia="Times New Roman" w:hAnsi="Book Antiqua" w:cs="Times New Roman"/>
          <w:color w:val="000000"/>
          <w:sz w:val="19"/>
          <w:szCs w:val="19"/>
          <w:lang w:eastAsia="pt-BR"/>
        </w:rPr>
        <w:t>; </w:t>
      </w:r>
      <w:hyperlink r:id="rId14" w:anchor="art2" w:history="1">
        <w:r w:rsidRPr="00E02436">
          <w:rPr>
            <w:rFonts w:ascii="Book Antiqua" w:eastAsia="Times New Roman" w:hAnsi="Book Antiqua" w:cs="Times New Roman"/>
            <w:color w:val="0000FF"/>
            <w:sz w:val="16"/>
            <w:szCs w:val="16"/>
            <w:u w:val="single"/>
            <w:lang w:eastAsia="pt-BR"/>
          </w:rPr>
          <w:t>(Incluído pela Lei nº 12.126, de 2009)</w:t>
        </w:r>
      </w:hyperlink>
      <w:r w:rsidR="005223A6" w:rsidRPr="00E02436">
        <w:rPr>
          <w:rFonts w:ascii="Book Antiqua" w:eastAsia="Times New Roman" w:hAnsi="Book Antiqua" w:cs="Times New Roman"/>
          <w:color w:val="0000FF"/>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(TJAP-2014)</w:t>
      </w:r>
      <w:r w:rsidR="00DE5D8E" w:rsidRPr="00E02436">
        <w:rPr>
          <w:rFonts w:ascii="Book Antiqua" w:eastAsia="Times New Roman" w:hAnsi="Book Antiqua" w:cs="Times New Roman"/>
          <w:color w:val="0000FF"/>
          <w:sz w:val="16"/>
          <w:szCs w:val="16"/>
          <w:lang w:eastAsia="pt-BR"/>
        </w:rPr>
        <w:t xml:space="preserve"> </w:t>
      </w:r>
      <w:r w:rsidR="00DE5D8E" w:rsidRPr="00E02436">
        <w:rPr>
          <w:rFonts w:ascii="Book Antiqua" w:eastAsia="Times New Roman" w:hAnsi="Book Antiqua" w:cs="Times New Roman"/>
          <w:b/>
          <w:color w:val="FF0000"/>
          <w:sz w:val="16"/>
          <w:szCs w:val="16"/>
          <w:u w:val="single"/>
          <w:lang w:eastAsia="pt-BR"/>
        </w:rPr>
        <w:t>(TJGO-2015)</w:t>
      </w:r>
      <w:r w:rsidR="001E6C1F" w:rsidRPr="00E02436">
        <w:rPr>
          <w:rFonts w:ascii="Book Antiqua" w:eastAsia="Times New Roman" w:hAnsi="Book Antiqua" w:cs="Times New Roman"/>
          <w:b/>
          <w:color w:val="FF0000"/>
          <w:sz w:val="16"/>
          <w:szCs w:val="16"/>
          <w:lang w:eastAsia="pt-BR"/>
        </w:rPr>
        <w:t xml:space="preserve"> </w:t>
      </w:r>
      <w:r w:rsidR="001E6C1F" w:rsidRPr="00E02436">
        <w:rPr>
          <w:rFonts w:ascii="Book Antiqua" w:eastAsia="Times New Roman" w:hAnsi="Book Antiqua" w:cs="Times New Roman"/>
          <w:b/>
          <w:color w:val="FF0000"/>
          <w:sz w:val="16"/>
          <w:szCs w:val="16"/>
          <w:u w:val="single"/>
          <w:lang w:eastAsia="pt-BR"/>
        </w:rPr>
        <w:t>(Cartórios/TJRS-2015)</w:t>
      </w:r>
      <w:r w:rsidR="00384FDC" w:rsidRPr="00E02436">
        <w:rPr>
          <w:rFonts w:ascii="Book Antiqua" w:eastAsia="Times New Roman" w:hAnsi="Book Antiqua" w:cs="Times New Roman"/>
          <w:b/>
          <w:color w:val="FF0000"/>
          <w:sz w:val="16"/>
          <w:szCs w:val="16"/>
          <w:lang w:eastAsia="pt-BR"/>
        </w:rPr>
        <w:t xml:space="preserve"> </w:t>
      </w:r>
      <w:r w:rsidR="00384FDC" w:rsidRPr="00E02436">
        <w:rPr>
          <w:rFonts w:ascii="Book Antiqua" w:eastAsia="Times New Roman" w:hAnsi="Book Antiqua" w:cs="Times New Roman"/>
          <w:b/>
          <w:color w:val="FF0000"/>
          <w:sz w:val="16"/>
          <w:szCs w:val="16"/>
          <w:u w:val="single"/>
          <w:lang w:eastAsia="pt-BR"/>
        </w:rPr>
        <w:t>(Cartórios/TJMG-2017)</w:t>
      </w:r>
      <w:r w:rsidR="006D619B" w:rsidRPr="00E02436">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C64F8F" w:rsidRPr="00821F09" w14:paraId="36E81AB6" w14:textId="77777777" w:rsidTr="00912C37">
        <w:tc>
          <w:tcPr>
            <w:tcW w:w="8494" w:type="dxa"/>
            <w:shd w:val="clear" w:color="auto" w:fill="CCFFFF"/>
          </w:tcPr>
          <w:p w14:paraId="1DD95D97" w14:textId="67F83EB9" w:rsidR="00C64F8F" w:rsidRPr="00821F09" w:rsidRDefault="00317DD5" w:rsidP="00317DD5">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lastRenderedPageBreak/>
              <w:t>(</w:t>
            </w:r>
            <w:r w:rsidRPr="00821F09">
              <w:rPr>
                <w:rFonts w:ascii="Book Antiqua" w:eastAsia="Times New Roman" w:hAnsi="Book Antiqua" w:cs="Times New Roman"/>
                <w:b/>
                <w:sz w:val="19"/>
                <w:szCs w:val="19"/>
                <w:highlight w:val="yellow"/>
                <w:lang w:eastAsia="pt-BR"/>
              </w:rPr>
              <w:t>Cartórios/TJMG-2017-Consulplan</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As pessoas jurídicas qualificadas como organização da sociedade civil de interesse público, nos termos da Lei 9.790/99, são admitidas a propor ação perante o Juizado Especial. </w:t>
            </w:r>
            <w:r w:rsidR="0049250B" w:rsidRPr="00821F09">
              <w:rPr>
                <w:rFonts w:ascii="Book Antiqua" w:eastAsia="Times New Roman" w:hAnsi="Book Antiqua" w:cs="Times New Roman"/>
                <w:b/>
                <w:sz w:val="19"/>
                <w:szCs w:val="19"/>
                <w:lang w:eastAsia="pt-BR"/>
              </w:rPr>
              <w:t>BL: art. 8º, §1º, III, Lei 9099/95.</w:t>
            </w:r>
          </w:p>
        </w:tc>
      </w:tr>
    </w:tbl>
    <w:p w14:paraId="01557C15" w14:textId="4A8C82CC" w:rsidR="00120FC6" w:rsidRDefault="00120FC6" w:rsidP="0076597B">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22" w:name="art8§1iv"/>
      <w:bookmarkEnd w:id="22"/>
      <w:r w:rsidRPr="00A62A6C">
        <w:rPr>
          <w:rFonts w:ascii="Book Antiqua" w:eastAsia="Times New Roman" w:hAnsi="Book Antiqua" w:cs="Times New Roman"/>
          <w:b/>
          <w:bCs/>
          <w:color w:val="000000"/>
          <w:sz w:val="19"/>
          <w:szCs w:val="19"/>
          <w:lang w:eastAsia="pt-BR"/>
        </w:rPr>
        <w:t xml:space="preserve">IV - </w:t>
      </w:r>
      <w:proofErr w:type="gramStart"/>
      <w:r w:rsidRPr="00A62A6C">
        <w:rPr>
          <w:rFonts w:ascii="Book Antiqua" w:eastAsia="Times New Roman" w:hAnsi="Book Antiqua" w:cs="Times New Roman"/>
          <w:b/>
          <w:bCs/>
          <w:color w:val="000000"/>
          <w:sz w:val="19"/>
          <w:szCs w:val="19"/>
          <w:lang w:eastAsia="pt-BR"/>
        </w:rPr>
        <w:t>as</w:t>
      </w:r>
      <w:proofErr w:type="gramEnd"/>
      <w:r w:rsidRPr="00A62A6C">
        <w:rPr>
          <w:rFonts w:ascii="Book Antiqua" w:eastAsia="Times New Roman" w:hAnsi="Book Antiqua" w:cs="Times New Roman"/>
          <w:b/>
          <w:bCs/>
          <w:color w:val="000000"/>
          <w:sz w:val="19"/>
          <w:szCs w:val="19"/>
          <w:lang w:eastAsia="pt-BR"/>
        </w:rPr>
        <w:t xml:space="preserve"> </w:t>
      </w:r>
      <w:r w:rsidRPr="00A62A6C">
        <w:rPr>
          <w:rFonts w:ascii="Book Antiqua" w:eastAsia="Times New Roman" w:hAnsi="Book Antiqua" w:cs="Times New Roman"/>
          <w:b/>
          <w:bCs/>
          <w:color w:val="000000"/>
          <w:sz w:val="19"/>
          <w:szCs w:val="19"/>
          <w:highlight w:val="yellow"/>
          <w:lang w:eastAsia="pt-BR"/>
        </w:rPr>
        <w:t>sociedades de crédito ao microempreendedor</w:t>
      </w:r>
      <w:r w:rsidRPr="00A62A6C">
        <w:rPr>
          <w:rFonts w:ascii="Book Antiqua" w:eastAsia="Times New Roman" w:hAnsi="Book Antiqua" w:cs="Times New Roman"/>
          <w:b/>
          <w:bCs/>
          <w:color w:val="000000"/>
          <w:sz w:val="19"/>
          <w:szCs w:val="19"/>
          <w:lang w:eastAsia="pt-BR"/>
        </w:rPr>
        <w:t xml:space="preserve">, nos termos do </w:t>
      </w:r>
      <w:hyperlink r:id="rId15" w:anchor="art1" w:history="1">
        <w:r w:rsidRPr="00A62A6C">
          <w:rPr>
            <w:rFonts w:ascii="Book Antiqua" w:eastAsia="Times New Roman" w:hAnsi="Book Antiqua" w:cs="Times New Roman"/>
            <w:b/>
            <w:bCs/>
            <w:color w:val="0000FF"/>
            <w:sz w:val="19"/>
            <w:szCs w:val="19"/>
            <w:u w:val="single"/>
            <w:lang w:eastAsia="pt-BR"/>
          </w:rPr>
          <w:t>art. 1</w:t>
        </w:r>
        <w:r w:rsidRPr="00A62A6C">
          <w:rPr>
            <w:rFonts w:ascii="Book Antiqua" w:eastAsia="Times New Roman" w:hAnsi="Book Antiqua" w:cs="Times New Roman"/>
            <w:b/>
            <w:bCs/>
            <w:color w:val="0000FF"/>
            <w:sz w:val="19"/>
            <w:szCs w:val="19"/>
            <w:u w:val="single"/>
            <w:vertAlign w:val="superscript"/>
            <w:lang w:eastAsia="pt-BR"/>
          </w:rPr>
          <w:t>o</w:t>
        </w:r>
        <w:r w:rsidRPr="00A62A6C">
          <w:rPr>
            <w:rFonts w:ascii="Book Antiqua" w:eastAsia="Times New Roman" w:hAnsi="Book Antiqua" w:cs="Times New Roman"/>
            <w:b/>
            <w:bCs/>
            <w:color w:val="0000FF"/>
            <w:sz w:val="19"/>
            <w:szCs w:val="19"/>
            <w:u w:val="single"/>
            <w:lang w:eastAsia="pt-BR"/>
          </w:rPr>
          <w:t xml:space="preserve"> da Lei n</w:t>
        </w:r>
        <w:r w:rsidRPr="00A62A6C">
          <w:rPr>
            <w:rFonts w:ascii="Book Antiqua" w:eastAsia="Times New Roman" w:hAnsi="Book Antiqua" w:cs="Times New Roman"/>
            <w:b/>
            <w:bCs/>
            <w:color w:val="0000FF"/>
            <w:sz w:val="19"/>
            <w:szCs w:val="19"/>
            <w:u w:val="single"/>
            <w:vertAlign w:val="superscript"/>
            <w:lang w:eastAsia="pt-BR"/>
          </w:rPr>
          <w:t>o</w:t>
        </w:r>
        <w:r w:rsidRPr="00A62A6C">
          <w:rPr>
            <w:rFonts w:ascii="Book Antiqua" w:eastAsia="Times New Roman" w:hAnsi="Book Antiqua" w:cs="Times New Roman"/>
            <w:b/>
            <w:bCs/>
            <w:color w:val="0000FF"/>
            <w:sz w:val="19"/>
            <w:szCs w:val="19"/>
            <w:u w:val="single"/>
            <w:lang w:eastAsia="pt-BR"/>
          </w:rPr>
          <w:t xml:space="preserve"> 10.194, de 14 de fevereiro de 2001</w:t>
        </w:r>
      </w:hyperlink>
      <w:r w:rsidRPr="00821F09">
        <w:rPr>
          <w:rFonts w:ascii="Book Antiqua" w:eastAsia="Times New Roman" w:hAnsi="Book Antiqua" w:cs="Times New Roman"/>
          <w:color w:val="000000"/>
          <w:sz w:val="19"/>
          <w:szCs w:val="19"/>
          <w:lang w:eastAsia="pt-BR"/>
        </w:rPr>
        <w:t>. </w:t>
      </w:r>
      <w:hyperlink r:id="rId16" w:anchor="art2" w:history="1">
        <w:r w:rsidRPr="00E02436">
          <w:rPr>
            <w:rFonts w:ascii="Book Antiqua" w:eastAsia="Times New Roman" w:hAnsi="Book Antiqua" w:cs="Times New Roman"/>
            <w:color w:val="0000FF"/>
            <w:sz w:val="16"/>
            <w:szCs w:val="16"/>
            <w:u w:val="single"/>
            <w:lang w:eastAsia="pt-BR"/>
          </w:rPr>
          <w:t>(Incluído pela Lei nº 12.126, de 2009)</w:t>
        </w:r>
      </w:hyperlink>
      <w:r w:rsidR="005223A6" w:rsidRPr="00E02436">
        <w:rPr>
          <w:rFonts w:ascii="Book Antiqua" w:eastAsia="Times New Roman" w:hAnsi="Book Antiqua" w:cs="Times New Roman"/>
          <w:color w:val="0000FF"/>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(TJAP-2014)</w:t>
      </w:r>
      <w:r w:rsidR="00DE5D8E" w:rsidRPr="00E02436">
        <w:rPr>
          <w:rFonts w:ascii="Book Antiqua" w:eastAsia="Times New Roman" w:hAnsi="Book Antiqua" w:cs="Times New Roman"/>
          <w:color w:val="0000FF"/>
          <w:sz w:val="16"/>
          <w:szCs w:val="16"/>
          <w:lang w:eastAsia="pt-BR"/>
        </w:rPr>
        <w:t xml:space="preserve"> </w:t>
      </w:r>
      <w:r w:rsidR="00DE5D8E" w:rsidRPr="00E02436">
        <w:rPr>
          <w:rFonts w:ascii="Book Antiqua" w:eastAsia="Times New Roman" w:hAnsi="Book Antiqua" w:cs="Times New Roman"/>
          <w:b/>
          <w:color w:val="FF0000"/>
          <w:sz w:val="16"/>
          <w:szCs w:val="16"/>
          <w:u w:val="single"/>
          <w:lang w:eastAsia="pt-BR"/>
        </w:rPr>
        <w:t>(TJGO-2015)</w:t>
      </w:r>
      <w:r w:rsidR="00CC1595"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1E6C1F" w:rsidRPr="00E02436">
        <w:rPr>
          <w:rFonts w:ascii="Book Antiqua" w:eastAsia="Times New Roman" w:hAnsi="Book Antiqua" w:cs="Times New Roman"/>
          <w:b/>
          <w:color w:val="FF0000"/>
          <w:sz w:val="16"/>
          <w:szCs w:val="16"/>
          <w:lang w:eastAsia="pt-BR"/>
        </w:rPr>
        <w:t xml:space="preserve"> </w:t>
      </w:r>
      <w:r w:rsidR="001E6C1F" w:rsidRPr="00E02436">
        <w:rPr>
          <w:rFonts w:ascii="Book Antiqua" w:eastAsia="Times New Roman" w:hAnsi="Book Antiqua" w:cs="Times New Roman"/>
          <w:b/>
          <w:color w:val="FF0000"/>
          <w:sz w:val="16"/>
          <w:szCs w:val="16"/>
          <w:u w:val="single"/>
          <w:lang w:eastAsia="pt-BR"/>
        </w:rPr>
        <w:t>(Cartórios/TJRS-2015)</w:t>
      </w:r>
      <w:r w:rsidR="00ED0FAF" w:rsidRPr="00E02436">
        <w:rPr>
          <w:rFonts w:ascii="Book Antiqua" w:eastAsia="Times New Roman" w:hAnsi="Book Antiqua" w:cs="Times New Roman"/>
          <w:color w:val="0000FF"/>
          <w:sz w:val="16"/>
          <w:szCs w:val="16"/>
          <w:lang w:eastAsia="pt-BR"/>
        </w:rPr>
        <w:t xml:space="preserve"> </w:t>
      </w:r>
      <w:r w:rsidR="00A62A6C" w:rsidRPr="002B74B3">
        <w:rPr>
          <w:rFonts w:ascii="Book Antiqua" w:eastAsia="Times New Roman" w:hAnsi="Book Antiqua" w:cs="Times New Roman"/>
          <w:b/>
          <w:color w:val="FF0000"/>
          <w:sz w:val="16"/>
          <w:szCs w:val="16"/>
          <w:u w:val="single"/>
          <w:lang w:eastAsia="pt-BR"/>
        </w:rPr>
        <w:t>(</w:t>
      </w:r>
      <w:r w:rsidR="00A62A6C">
        <w:rPr>
          <w:rFonts w:ascii="Book Antiqua" w:eastAsia="Times New Roman" w:hAnsi="Book Antiqua" w:cs="Times New Roman"/>
          <w:b/>
          <w:color w:val="FF0000"/>
          <w:sz w:val="16"/>
          <w:szCs w:val="16"/>
          <w:u w:val="single"/>
          <w:lang w:eastAsia="pt-BR"/>
        </w:rPr>
        <w:t>TJSC-2024</w:t>
      </w:r>
      <w:r w:rsidR="00A62A6C"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62A6C" w:rsidRPr="00821F09" w14:paraId="7A2EB316" w14:textId="77777777" w:rsidTr="00B46C69">
        <w:tc>
          <w:tcPr>
            <w:tcW w:w="8494" w:type="dxa"/>
            <w:shd w:val="clear" w:color="auto" w:fill="CCFFFF"/>
          </w:tcPr>
          <w:p w14:paraId="6CE0767E" w14:textId="5E251C4C" w:rsidR="00A62A6C" w:rsidRPr="00821F09" w:rsidRDefault="00A62A6C" w:rsidP="00A62A6C">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Pr="00A62A6C">
              <w:rPr>
                <w:rFonts w:ascii="Book Antiqua" w:eastAsia="Times New Roman" w:hAnsi="Book Antiqua" w:cs="Times New Roman"/>
                <w:sz w:val="19"/>
                <w:szCs w:val="19"/>
                <w:lang w:eastAsia="pt-BR"/>
              </w:rPr>
              <w:t>Sobre a tramitação de processos no Juizado Especial Cível, é correto afirmar que</w:t>
            </w:r>
            <w:r>
              <w:rPr>
                <w:rFonts w:ascii="Book Antiqua" w:eastAsia="Times New Roman" w:hAnsi="Book Antiqua" w:cs="Times New Roman"/>
                <w:sz w:val="19"/>
                <w:szCs w:val="19"/>
                <w:lang w:eastAsia="pt-BR"/>
              </w:rPr>
              <w:t xml:space="preserve"> </w:t>
            </w:r>
            <w:r w:rsidRPr="00A62A6C">
              <w:rPr>
                <w:rFonts w:ascii="Book Antiqua" w:eastAsia="Times New Roman" w:hAnsi="Book Antiqua" w:cs="Times New Roman"/>
                <w:sz w:val="19"/>
                <w:szCs w:val="19"/>
                <w:lang w:eastAsia="pt-BR"/>
              </w:rPr>
              <w:t>as sociedades de crédito ao microempreendedor podem figurar como autoras no Juizado Especial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8º, §1º, I</w:t>
            </w:r>
            <w:r>
              <w:rPr>
                <w:rFonts w:ascii="Book Antiqua" w:eastAsia="Times New Roman" w:hAnsi="Book Antiqua" w:cs="Times New Roman"/>
                <w:b/>
                <w:sz w:val="19"/>
                <w:szCs w:val="19"/>
                <w:lang w:eastAsia="pt-BR"/>
              </w:rPr>
              <w:t>V</w:t>
            </w:r>
            <w:r w:rsidRPr="00821F09">
              <w:rPr>
                <w:rFonts w:ascii="Book Antiqua" w:eastAsia="Times New Roman" w:hAnsi="Book Antiqua" w:cs="Times New Roman"/>
                <w:b/>
                <w:sz w:val="19"/>
                <w:szCs w:val="19"/>
                <w:lang w:eastAsia="pt-BR"/>
              </w:rPr>
              <w:t>, Lei 9099/95.</w:t>
            </w:r>
          </w:p>
        </w:tc>
      </w:tr>
    </w:tbl>
    <w:p w14:paraId="4785DB70" w14:textId="67511167"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23" w:name="art8§2"/>
      <w:bookmarkEnd w:id="23"/>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maior de dezoito anos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autor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independentemente</w:t>
      </w:r>
      <w:r w:rsidRPr="00821F09">
        <w:rPr>
          <w:rFonts w:ascii="Book Antiqua" w:eastAsia="Times New Roman" w:hAnsi="Book Antiqua" w:cs="Times New Roman"/>
          <w:sz w:val="19"/>
          <w:szCs w:val="19"/>
          <w:lang w:eastAsia="pt-BR"/>
        </w:rPr>
        <w:t xml:space="preserve"> de </w:t>
      </w:r>
      <w:r w:rsidRPr="00821F09">
        <w:rPr>
          <w:rFonts w:ascii="Book Antiqua" w:eastAsia="Times New Roman" w:hAnsi="Book Antiqua" w:cs="Times New Roman"/>
          <w:b/>
          <w:sz w:val="19"/>
          <w:szCs w:val="19"/>
          <w:highlight w:val="cyan"/>
          <w:lang w:eastAsia="pt-BR"/>
        </w:rPr>
        <w:t>assistência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inclusive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para fins de conciliação</w:t>
      </w:r>
      <w:r w:rsidRPr="00E02436">
        <w:rPr>
          <w:rFonts w:ascii="Book Antiqua" w:eastAsia="Times New Roman" w:hAnsi="Book Antiqua" w:cs="Times New Roman"/>
          <w:sz w:val="18"/>
          <w:szCs w:val="18"/>
          <w:lang w:eastAsia="pt-BR"/>
        </w:rPr>
        <w:t>.</w:t>
      </w:r>
      <w:r w:rsidR="005B1A8D" w:rsidRPr="00E02436">
        <w:rPr>
          <w:rFonts w:ascii="Book Antiqua" w:eastAsia="Times New Roman" w:hAnsi="Book Antiqua" w:cs="Times New Roman"/>
          <w:sz w:val="18"/>
          <w:szCs w:val="18"/>
          <w:lang w:eastAsia="pt-BR"/>
        </w:rPr>
        <w:t xml:space="preserve"> </w:t>
      </w:r>
      <w:r w:rsidR="005B1A8D" w:rsidRPr="00E02436">
        <w:rPr>
          <w:rFonts w:ascii="Book Antiqua" w:eastAsia="Times New Roman" w:hAnsi="Book Antiqua" w:cs="Times New Roman"/>
          <w:b/>
          <w:color w:val="FF0000"/>
          <w:sz w:val="16"/>
          <w:szCs w:val="16"/>
          <w:u w:val="single"/>
          <w:lang w:eastAsia="pt-BR"/>
        </w:rPr>
        <w:t>(MPPE-2008)</w:t>
      </w:r>
      <w:r w:rsidR="004E378F" w:rsidRPr="00E02436">
        <w:rPr>
          <w:rFonts w:ascii="Book Antiqua" w:eastAsia="Times New Roman" w:hAnsi="Book Antiqua" w:cs="Times New Roman"/>
          <w:b/>
          <w:color w:val="FF0000"/>
          <w:sz w:val="16"/>
          <w:szCs w:val="16"/>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6F20CD" w:rsidRPr="00E02436">
        <w:rPr>
          <w:rFonts w:ascii="Book Antiqua" w:eastAsia="Times New Roman" w:hAnsi="Book Antiqua" w:cs="Times New Roman"/>
          <w:b/>
          <w:color w:val="FF0000"/>
          <w:sz w:val="16"/>
          <w:szCs w:val="16"/>
          <w:lang w:eastAsia="pt-BR"/>
        </w:rPr>
        <w:t xml:space="preserve"> </w:t>
      </w:r>
      <w:r w:rsidR="00AA15A8" w:rsidRPr="00E02436">
        <w:rPr>
          <w:rFonts w:ascii="Book Antiqua" w:eastAsia="Times New Roman" w:hAnsi="Book Antiqua" w:cs="Times New Roman"/>
          <w:b/>
          <w:color w:val="FF0000"/>
          <w:sz w:val="16"/>
          <w:szCs w:val="16"/>
          <w:u w:val="single"/>
          <w:lang w:eastAsia="pt-BR"/>
        </w:rPr>
        <w:t>(Cartórios/TJMG-2015)</w:t>
      </w:r>
    </w:p>
    <w:p w14:paraId="75403F29" w14:textId="4383B306" w:rsidR="00120FC6" w:rsidRDefault="00120FC6" w:rsidP="004D7D96">
      <w:pPr>
        <w:spacing w:before="100" w:beforeAutospacing="1" w:after="100" w:afterAutospacing="1" w:line="240" w:lineRule="auto"/>
        <w:jc w:val="both"/>
        <w:rPr>
          <w:rFonts w:ascii="Book Antiqua" w:hAnsi="Book Antiqua"/>
          <w:b/>
          <w:color w:val="FF0000"/>
          <w:sz w:val="16"/>
          <w:szCs w:val="16"/>
          <w:u w:val="single"/>
        </w:rPr>
      </w:pPr>
      <w:r w:rsidRPr="00821F09">
        <w:rPr>
          <w:rFonts w:ascii="Book Antiqua" w:eastAsia="Times New Roman" w:hAnsi="Book Antiqua" w:cs="Times New Roman"/>
          <w:sz w:val="19"/>
          <w:szCs w:val="19"/>
          <w:lang w:eastAsia="pt-BR"/>
        </w:rPr>
        <w:t xml:space="preserve">        </w:t>
      </w:r>
      <w:bookmarkStart w:id="24" w:name="art9"/>
      <w:bookmarkEnd w:id="24"/>
      <w:r w:rsidRPr="00821F09">
        <w:rPr>
          <w:rFonts w:ascii="Book Antiqua" w:eastAsia="Times New Roman" w:hAnsi="Book Antiqua" w:cs="Times New Roman"/>
          <w:b/>
          <w:sz w:val="19"/>
          <w:szCs w:val="19"/>
          <w:highlight w:val="magenta"/>
          <w:lang w:eastAsia="pt-BR"/>
        </w:rPr>
        <w:t>Art. 9º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Nas causas de valor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até vinte salários mínimos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as partes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comparecerão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pessoalmente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podendo</w:t>
      </w:r>
      <w:r w:rsidRPr="00821F09">
        <w:rPr>
          <w:rFonts w:ascii="Book Antiqua" w:eastAsia="Times New Roman" w:hAnsi="Book Antiqua" w:cs="Times New Roman"/>
          <w:sz w:val="19"/>
          <w:szCs w:val="19"/>
          <w:highlight w:val="green"/>
          <w:lang w:eastAsia="pt-BR"/>
        </w:rPr>
        <w:t xml:space="preserve"> </w:t>
      </w:r>
      <w:r w:rsidRPr="00821F09">
        <w:rPr>
          <w:rFonts w:ascii="Book Antiqua" w:eastAsia="Times New Roman" w:hAnsi="Book Antiqua" w:cs="Times New Roman"/>
          <w:b/>
          <w:caps/>
          <w:sz w:val="19"/>
          <w:szCs w:val="19"/>
          <w:highlight w:val="green"/>
          <w:lang w:eastAsia="pt-BR"/>
        </w:rPr>
        <w:t>ser assistidas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por advogado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nas de valor superior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 xml:space="preserve">a </w:t>
      </w:r>
      <w:proofErr w:type="gramStart"/>
      <w:r w:rsidRPr="00821F09">
        <w:rPr>
          <w:rFonts w:ascii="Book Antiqua" w:eastAsia="Times New Roman" w:hAnsi="Book Antiqua" w:cs="Times New Roman"/>
          <w:b/>
          <w:sz w:val="19"/>
          <w:szCs w:val="19"/>
          <w:highlight w:val="yellow"/>
          <w:lang w:eastAsia="pt-BR"/>
        </w:rPr>
        <w:t>assistência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é</w:t>
      </w:r>
      <w:proofErr w:type="gramEnd"/>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obrigatória</w:t>
      </w:r>
      <w:r w:rsidRPr="00E02436">
        <w:rPr>
          <w:rFonts w:ascii="Book Antiqua" w:eastAsia="Times New Roman" w:hAnsi="Book Antiqua" w:cs="Times New Roman"/>
          <w:sz w:val="18"/>
          <w:szCs w:val="18"/>
          <w:lang w:eastAsia="pt-BR"/>
        </w:rPr>
        <w:t>.</w:t>
      </w:r>
      <w:r w:rsidR="001C7317" w:rsidRPr="00E02436">
        <w:rPr>
          <w:rFonts w:ascii="Book Antiqua" w:eastAsia="Times New Roman" w:hAnsi="Book Antiqua" w:cs="Times New Roman"/>
          <w:sz w:val="18"/>
          <w:szCs w:val="18"/>
          <w:lang w:eastAsia="pt-BR"/>
        </w:rPr>
        <w:t xml:space="preserve"> </w:t>
      </w:r>
      <w:r w:rsidR="001C7317" w:rsidRPr="00E02436">
        <w:rPr>
          <w:rFonts w:ascii="Book Antiqua" w:eastAsia="Times New Roman" w:hAnsi="Book Antiqua" w:cs="Times New Roman"/>
          <w:b/>
          <w:color w:val="FF0000"/>
          <w:sz w:val="16"/>
          <w:szCs w:val="16"/>
          <w:u w:val="single"/>
          <w:lang w:eastAsia="pt-BR"/>
        </w:rPr>
        <w:t>(DPEAL-2009)</w:t>
      </w:r>
      <w:r w:rsidR="004415A6" w:rsidRPr="00E02436">
        <w:rPr>
          <w:rFonts w:ascii="Book Antiqua" w:eastAsia="Times New Roman" w:hAnsi="Book Antiqua" w:cs="Times New Roman"/>
          <w:sz w:val="16"/>
          <w:szCs w:val="16"/>
          <w:lang w:eastAsia="pt-BR"/>
        </w:rPr>
        <w:t xml:space="preserve"> </w:t>
      </w:r>
      <w:r w:rsidR="004415A6" w:rsidRPr="00E02436">
        <w:rPr>
          <w:rFonts w:ascii="Book Antiqua" w:eastAsia="Times New Roman" w:hAnsi="Book Antiqua" w:cs="Times New Roman"/>
          <w:b/>
          <w:color w:val="FF0000"/>
          <w:sz w:val="16"/>
          <w:szCs w:val="16"/>
          <w:u w:val="single"/>
          <w:lang w:eastAsia="pt-BR"/>
        </w:rPr>
        <w:t>(MPF-2011)</w:t>
      </w:r>
      <w:r w:rsidR="00A272D1" w:rsidRPr="00E02436">
        <w:rPr>
          <w:rFonts w:ascii="Book Antiqua" w:eastAsia="Times New Roman" w:hAnsi="Book Antiqua" w:cs="Times New Roman"/>
          <w:b/>
          <w:color w:val="FF0000"/>
          <w:sz w:val="16"/>
          <w:szCs w:val="16"/>
          <w:lang w:eastAsia="pt-BR"/>
        </w:rPr>
        <w:t xml:space="preserve"> </w:t>
      </w:r>
      <w:bookmarkStart w:id="25" w:name="_Hlk30171889"/>
      <w:r w:rsidR="00A272D1" w:rsidRPr="00E02436">
        <w:rPr>
          <w:rFonts w:ascii="Book Antiqua" w:eastAsia="Times New Roman" w:hAnsi="Book Antiqua" w:cs="Times New Roman"/>
          <w:b/>
          <w:color w:val="FF0000"/>
          <w:sz w:val="16"/>
          <w:szCs w:val="16"/>
          <w:u w:val="single"/>
          <w:lang w:eastAsia="pt-BR"/>
        </w:rPr>
        <w:t>(TJCE-2012)</w:t>
      </w:r>
      <w:bookmarkEnd w:id="25"/>
      <w:r w:rsidR="00154A4F" w:rsidRPr="00E02436">
        <w:rPr>
          <w:rFonts w:ascii="Book Antiqua" w:eastAsia="Times New Roman" w:hAnsi="Book Antiqua" w:cs="Times New Roman"/>
          <w:b/>
          <w:color w:val="FF0000"/>
          <w:sz w:val="16"/>
          <w:szCs w:val="16"/>
          <w:lang w:eastAsia="pt-BR"/>
        </w:rPr>
        <w:t xml:space="preserve"> </w:t>
      </w:r>
      <w:r w:rsidR="00154A4F" w:rsidRPr="00E02436">
        <w:rPr>
          <w:rFonts w:ascii="Book Antiqua" w:eastAsia="Times New Roman" w:hAnsi="Book Antiqua" w:cs="Times New Roman"/>
          <w:b/>
          <w:color w:val="FF0000"/>
          <w:sz w:val="16"/>
          <w:szCs w:val="16"/>
          <w:u w:val="single"/>
          <w:lang w:eastAsia="pt-BR"/>
        </w:rPr>
        <w:t>(DPESC-2012)</w:t>
      </w:r>
      <w:r w:rsidR="002E3432" w:rsidRPr="00E02436">
        <w:rPr>
          <w:rFonts w:ascii="Book Antiqua" w:eastAsia="Times New Roman" w:hAnsi="Book Antiqua" w:cs="Times New Roman"/>
          <w:b/>
          <w:color w:val="FF0000"/>
          <w:sz w:val="16"/>
          <w:szCs w:val="16"/>
          <w:lang w:eastAsia="pt-BR"/>
        </w:rPr>
        <w:t xml:space="preserve"> </w:t>
      </w:r>
      <w:r w:rsidR="00CE48C1" w:rsidRPr="00E02436">
        <w:rPr>
          <w:rFonts w:ascii="Book Antiqua" w:eastAsia="Times New Roman" w:hAnsi="Book Antiqua" w:cs="Times New Roman"/>
          <w:b/>
          <w:color w:val="FF0000"/>
          <w:sz w:val="16"/>
          <w:szCs w:val="16"/>
          <w:u w:val="single"/>
          <w:lang w:eastAsia="pt-BR"/>
        </w:rPr>
        <w:t>(TJPR-2008</w:t>
      </w:r>
      <w:r w:rsidR="001468A2" w:rsidRPr="00E02436">
        <w:rPr>
          <w:rFonts w:ascii="Book Antiqua" w:eastAsia="Times New Roman" w:hAnsi="Book Antiqua" w:cs="Times New Roman"/>
          <w:b/>
          <w:color w:val="FF0000"/>
          <w:sz w:val="16"/>
          <w:szCs w:val="16"/>
          <w:u w:val="single"/>
          <w:lang w:eastAsia="pt-BR"/>
        </w:rPr>
        <w:t>/2013</w:t>
      </w:r>
      <w:r w:rsidR="00CE48C1" w:rsidRPr="00E02436">
        <w:rPr>
          <w:rFonts w:ascii="Book Antiqua" w:eastAsia="Times New Roman" w:hAnsi="Book Antiqua" w:cs="Times New Roman"/>
          <w:b/>
          <w:color w:val="FF0000"/>
          <w:sz w:val="16"/>
          <w:szCs w:val="16"/>
          <w:u w:val="single"/>
          <w:lang w:eastAsia="pt-BR"/>
        </w:rPr>
        <w:t>)</w:t>
      </w:r>
      <w:r w:rsidR="00E96E05" w:rsidRPr="00E02436">
        <w:rPr>
          <w:rFonts w:ascii="Book Antiqua" w:eastAsia="Times New Roman" w:hAnsi="Book Antiqua" w:cs="Times New Roman"/>
          <w:b/>
          <w:color w:val="FF0000"/>
          <w:sz w:val="16"/>
          <w:szCs w:val="16"/>
          <w:lang w:eastAsia="pt-BR"/>
        </w:rPr>
        <w:t xml:space="preserve"> </w:t>
      </w:r>
      <w:r w:rsidR="00E96E05" w:rsidRPr="00E02436">
        <w:rPr>
          <w:rFonts w:ascii="Book Antiqua" w:eastAsia="Times New Roman" w:hAnsi="Book Antiqua" w:cs="Times New Roman"/>
          <w:b/>
          <w:color w:val="FF0000"/>
          <w:sz w:val="16"/>
          <w:szCs w:val="16"/>
          <w:u w:val="single"/>
          <w:lang w:eastAsia="pt-BR"/>
        </w:rPr>
        <w:t>(TJMA-2013)</w:t>
      </w:r>
      <w:r w:rsidR="009C4CF4" w:rsidRPr="00E02436">
        <w:rPr>
          <w:rFonts w:ascii="Book Antiqua" w:eastAsia="Times New Roman" w:hAnsi="Book Antiqua" w:cs="Times New Roman"/>
          <w:b/>
          <w:color w:val="FF0000"/>
          <w:sz w:val="16"/>
          <w:szCs w:val="16"/>
          <w:lang w:eastAsia="pt-BR"/>
        </w:rPr>
        <w:t xml:space="preserve"> </w:t>
      </w:r>
      <w:r w:rsidR="00DE5D8E" w:rsidRPr="00E02436">
        <w:rPr>
          <w:rFonts w:ascii="Book Antiqua" w:eastAsia="Times New Roman" w:hAnsi="Book Antiqua" w:cs="Times New Roman"/>
          <w:b/>
          <w:color w:val="FF0000"/>
          <w:sz w:val="16"/>
          <w:szCs w:val="16"/>
          <w:u w:val="single"/>
          <w:lang w:eastAsia="pt-BR"/>
        </w:rPr>
        <w:t>(TJGO-</w:t>
      </w:r>
      <w:r w:rsidR="004F1DFA" w:rsidRPr="00E02436">
        <w:rPr>
          <w:rFonts w:ascii="Book Antiqua" w:eastAsia="Times New Roman" w:hAnsi="Book Antiqua" w:cs="Times New Roman"/>
          <w:b/>
          <w:color w:val="FF0000"/>
          <w:sz w:val="16"/>
          <w:szCs w:val="16"/>
          <w:u w:val="single"/>
          <w:lang w:eastAsia="pt-BR"/>
        </w:rPr>
        <w:t>2009/</w:t>
      </w:r>
      <w:r w:rsidR="00DE5D8E" w:rsidRPr="00E02436">
        <w:rPr>
          <w:rFonts w:ascii="Book Antiqua" w:eastAsia="Times New Roman" w:hAnsi="Book Antiqua" w:cs="Times New Roman"/>
          <w:b/>
          <w:color w:val="FF0000"/>
          <w:sz w:val="16"/>
          <w:szCs w:val="16"/>
          <w:u w:val="single"/>
          <w:lang w:eastAsia="pt-BR"/>
        </w:rPr>
        <w:t>2015)</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eastAsia="Times New Roman" w:hAnsi="Book Antiqua" w:cs="Times New Roman"/>
          <w:b/>
          <w:color w:val="FF0000"/>
          <w:sz w:val="16"/>
          <w:szCs w:val="16"/>
          <w:u w:val="single"/>
          <w:lang w:eastAsia="pt-BR"/>
        </w:rPr>
        <w:t>(TJPE-2015)</w:t>
      </w:r>
      <w:r w:rsidR="00052E38" w:rsidRPr="00E02436">
        <w:rPr>
          <w:rFonts w:ascii="Book Antiqua" w:eastAsia="Times New Roman" w:hAnsi="Book Antiqua" w:cs="Times New Roman"/>
          <w:b/>
          <w:color w:val="FF0000"/>
          <w:sz w:val="16"/>
          <w:szCs w:val="16"/>
          <w:lang w:eastAsia="pt-BR"/>
        </w:rPr>
        <w:t xml:space="preserve"> </w:t>
      </w:r>
      <w:r w:rsidR="00052E38" w:rsidRPr="00E02436">
        <w:rPr>
          <w:rFonts w:ascii="Book Antiqua" w:eastAsia="Times New Roman" w:hAnsi="Book Antiqua" w:cs="Times New Roman"/>
          <w:b/>
          <w:color w:val="FF0000"/>
          <w:sz w:val="16"/>
          <w:szCs w:val="16"/>
          <w:u w:val="single"/>
          <w:lang w:eastAsia="pt-BR"/>
        </w:rPr>
        <w:t>(DPESP-2015)</w:t>
      </w:r>
      <w:r w:rsidR="004150AE" w:rsidRPr="00E02436">
        <w:rPr>
          <w:rFonts w:ascii="Book Antiqua" w:eastAsia="Times New Roman" w:hAnsi="Book Antiqua" w:cs="Times New Roman"/>
          <w:b/>
          <w:color w:val="FF0000"/>
          <w:sz w:val="16"/>
          <w:szCs w:val="16"/>
          <w:lang w:eastAsia="pt-BR"/>
        </w:rPr>
        <w:t xml:space="preserve"> </w:t>
      </w:r>
      <w:r w:rsidR="004150AE" w:rsidRPr="00E02436">
        <w:rPr>
          <w:rFonts w:ascii="Book Antiqua" w:eastAsia="Times New Roman" w:hAnsi="Book Antiqua" w:cs="Times New Roman"/>
          <w:b/>
          <w:color w:val="FF0000"/>
          <w:sz w:val="16"/>
          <w:szCs w:val="16"/>
          <w:u w:val="single"/>
          <w:lang w:eastAsia="pt-BR"/>
        </w:rPr>
        <w:t>(PCCE-2015)</w:t>
      </w:r>
      <w:r w:rsidR="00FA0403" w:rsidRPr="00E02436">
        <w:rPr>
          <w:rFonts w:ascii="Book Antiqua" w:eastAsia="Times New Roman" w:hAnsi="Book Antiqua" w:cs="Times New Roman"/>
          <w:b/>
          <w:color w:val="FF0000"/>
          <w:sz w:val="16"/>
          <w:szCs w:val="16"/>
          <w:lang w:eastAsia="pt-BR"/>
        </w:rPr>
        <w:t xml:space="preserve"> </w:t>
      </w:r>
      <w:r w:rsidR="00FA0403" w:rsidRPr="00E02436">
        <w:rPr>
          <w:rFonts w:ascii="Book Antiqua" w:eastAsia="Times New Roman" w:hAnsi="Book Antiqua" w:cs="Times New Roman"/>
          <w:b/>
          <w:color w:val="FF0000"/>
          <w:sz w:val="16"/>
          <w:szCs w:val="16"/>
          <w:u w:val="single"/>
          <w:lang w:eastAsia="pt-BR"/>
        </w:rPr>
        <w:t>(Cartórios/TJDFT-2019)</w:t>
      </w:r>
      <w:r w:rsidR="007B237F" w:rsidRPr="00E02436">
        <w:rPr>
          <w:rFonts w:ascii="Book Antiqua" w:eastAsia="Times New Roman" w:hAnsi="Book Antiqua" w:cs="Times New Roman"/>
          <w:b/>
          <w:color w:val="FF0000"/>
          <w:sz w:val="16"/>
          <w:szCs w:val="16"/>
          <w:lang w:eastAsia="pt-BR"/>
        </w:rPr>
        <w:t xml:space="preserve"> </w:t>
      </w:r>
      <w:r w:rsidR="008377C3" w:rsidRPr="00E02436">
        <w:rPr>
          <w:rFonts w:ascii="Book Antiqua" w:eastAsia="Times New Roman" w:hAnsi="Book Antiqua" w:cs="Times New Roman"/>
          <w:b/>
          <w:color w:val="FF0000"/>
          <w:sz w:val="16"/>
          <w:szCs w:val="16"/>
          <w:u w:val="single"/>
          <w:lang w:eastAsia="pt-BR"/>
        </w:rPr>
        <w:t>(TJMS-2012/2015/2020)</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eastAsia="Times New Roman" w:hAnsi="Book Antiqua" w:cs="Times New Roman"/>
          <w:b/>
          <w:color w:val="FF0000"/>
          <w:sz w:val="16"/>
          <w:szCs w:val="16"/>
          <w:u w:val="single"/>
          <w:lang w:eastAsia="pt-BR"/>
        </w:rPr>
        <w:t>(DPEGO-2021)</w:t>
      </w:r>
      <w:r w:rsidR="008377C3" w:rsidRPr="00E02436">
        <w:rPr>
          <w:rFonts w:ascii="Book Antiqua" w:eastAsia="Times New Roman" w:hAnsi="Book Antiqua" w:cs="Times New Roman"/>
          <w:b/>
          <w:color w:val="FF0000"/>
          <w:sz w:val="18"/>
          <w:szCs w:val="18"/>
          <w:lang w:eastAsia="pt-BR"/>
        </w:rPr>
        <w:t xml:space="preserve"> </w:t>
      </w:r>
      <w:r w:rsidR="00997E91" w:rsidRPr="00E02436">
        <w:rPr>
          <w:rFonts w:ascii="Book Antiqua" w:eastAsia="Times New Roman" w:hAnsi="Book Antiqua" w:cs="Times New Roman"/>
          <w:b/>
          <w:color w:val="FF0000"/>
          <w:sz w:val="16"/>
          <w:szCs w:val="16"/>
          <w:u w:val="single"/>
          <w:lang w:eastAsia="pt-BR"/>
        </w:rPr>
        <w:t>(DPERJ-2021)</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hAnsi="Book Antiqua"/>
          <w:b/>
          <w:bCs/>
          <w:color w:val="FF0000"/>
          <w:sz w:val="16"/>
          <w:szCs w:val="16"/>
          <w:u w:val="single"/>
        </w:rPr>
        <w:t>(TJAP-2022)</w:t>
      </w:r>
      <w:r w:rsidR="004D7D96">
        <w:rPr>
          <w:rFonts w:ascii="Book Antiqua" w:hAnsi="Book Antiqua"/>
          <w:b/>
          <w:bCs/>
          <w:color w:val="FF0000"/>
          <w:sz w:val="16"/>
          <w:szCs w:val="16"/>
        </w:rPr>
        <w:t xml:space="preserve"> </w:t>
      </w:r>
      <w:bookmarkStart w:id="26" w:name="_Hlk163478726"/>
      <w:r w:rsidR="004D7D96">
        <w:rPr>
          <w:rFonts w:ascii="Book Antiqua" w:eastAsia="Times New Roman" w:hAnsi="Book Antiqua" w:cs="Times New Roman"/>
          <w:b/>
          <w:color w:val="FF0000"/>
          <w:sz w:val="16"/>
          <w:szCs w:val="16"/>
          <w:u w:val="single"/>
          <w:lang w:eastAsia="pt-BR"/>
        </w:rPr>
        <w:t>(DPESE-2022)</w:t>
      </w:r>
      <w:bookmarkEnd w:id="26"/>
      <w:r w:rsidR="00384FDC" w:rsidRPr="00E02436">
        <w:rPr>
          <w:rFonts w:ascii="Book Antiqua" w:hAnsi="Book Antiqua"/>
          <w:b/>
          <w:bCs/>
          <w:color w:val="FF0000"/>
          <w:sz w:val="16"/>
          <w:szCs w:val="16"/>
        </w:rPr>
        <w:t xml:space="preserve"> </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3AB5E8F9" w14:textId="77777777" w:rsidTr="00FB6FAA">
        <w:tc>
          <w:tcPr>
            <w:tcW w:w="8494" w:type="dxa"/>
            <w:shd w:val="clear" w:color="auto" w:fill="FFF2CC" w:themeFill="accent4" w:themeFillTint="33"/>
          </w:tcPr>
          <w:p w14:paraId="692B7EA7" w14:textId="77777777" w:rsidR="008238A2" w:rsidRDefault="008238A2" w:rsidP="004D7D96">
            <w:pPr>
              <w:jc w:val="both"/>
              <w:rPr>
                <w:rFonts w:ascii="Book Antiqua" w:eastAsia="Times New Roman" w:hAnsi="Book Antiqua" w:cs="Times New Roman"/>
                <w:b/>
                <w:bCs/>
                <w:color w:val="FF0000"/>
                <w:sz w:val="16"/>
                <w:szCs w:val="16"/>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36</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sz w:val="19"/>
                <w:szCs w:val="19"/>
                <w:lang w:eastAsia="pt-BR"/>
              </w:rPr>
              <w:t>A assistência obrigatória prevista no art. 9º da Lei 9.099/1995 tem lugar a partir da fase instrutória, não se aplicando para a formulação do pedido e a sessão de conciliação.</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w:t>
            </w:r>
            <w:r>
              <w:rPr>
                <w:rFonts w:ascii="Book Antiqua" w:eastAsia="Times New Roman" w:hAnsi="Book Antiqua" w:cs="Times New Roman"/>
                <w:b/>
                <w:bCs/>
                <w:color w:val="FF0000"/>
                <w:sz w:val="16"/>
                <w:szCs w:val="16"/>
                <w:u w:val="single"/>
                <w:lang w:eastAsia="pt-BR"/>
              </w:rPr>
              <w:t>SP-2015</w:t>
            </w:r>
            <w:r w:rsidRPr="00E02436">
              <w:rPr>
                <w:rFonts w:ascii="Book Antiqua" w:eastAsia="Times New Roman" w:hAnsi="Book Antiqua" w:cs="Times New Roman"/>
                <w:b/>
                <w:bCs/>
                <w:color w:val="FF0000"/>
                <w:sz w:val="16"/>
                <w:szCs w:val="16"/>
                <w:u w:val="single"/>
                <w:lang w:eastAsia="pt-BR"/>
              </w:rPr>
              <w:t>)</w:t>
            </w:r>
          </w:p>
          <w:p w14:paraId="2F646CFD" w14:textId="239DD1B9" w:rsidR="004D7D96" w:rsidRPr="00821F09" w:rsidRDefault="004D7D96" w:rsidP="004D7D96">
            <w:pPr>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14</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4D7D96">
              <w:rPr>
                <w:rFonts w:ascii="Book Antiqua" w:eastAsia="Times New Roman" w:hAnsi="Book Antiqua" w:cs="Times New Roman"/>
                <w:sz w:val="19"/>
                <w:szCs w:val="19"/>
                <w:lang w:eastAsia="pt-BR"/>
              </w:rPr>
              <w:t>A obrigação por assistência de advogado, nas causas de valor superior a 20 salários mínimos, nos termos do art. 9, caput, da Lei 9.099/95 aplica-se ao Juizado Especial da Fazenda Pública.</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w:t>
            </w:r>
            <w:r>
              <w:rPr>
                <w:rFonts w:ascii="Book Antiqua" w:eastAsia="Times New Roman" w:hAnsi="Book Antiqua" w:cs="Times New Roman"/>
                <w:b/>
                <w:bCs/>
                <w:color w:val="FF0000"/>
                <w:sz w:val="16"/>
                <w:szCs w:val="16"/>
                <w:u w:val="single"/>
                <w:lang w:eastAsia="pt-BR"/>
              </w:rPr>
              <w:t>SE-2022</w:t>
            </w:r>
            <w:r w:rsidRPr="00E02436">
              <w:rPr>
                <w:rFonts w:ascii="Book Antiqua" w:eastAsia="Times New Roman" w:hAnsi="Book Antiqua" w:cs="Times New Roman"/>
                <w:b/>
                <w:bCs/>
                <w:color w:val="FF0000"/>
                <w:sz w:val="16"/>
                <w:szCs w:val="16"/>
                <w:u w:val="single"/>
                <w:lang w:eastAsia="pt-BR"/>
              </w:rPr>
              <w:t>)</w:t>
            </w:r>
          </w:p>
        </w:tc>
      </w:tr>
    </w:tbl>
    <w:p w14:paraId="6850654D" w14:textId="77777777" w:rsidR="008238A2" w:rsidRPr="00E02436" w:rsidRDefault="008238A2" w:rsidP="008238A2">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072261" w:rsidRPr="00821F09" w14:paraId="710B8B9D" w14:textId="77777777" w:rsidTr="002458E9">
        <w:tc>
          <w:tcPr>
            <w:tcW w:w="8494" w:type="dxa"/>
            <w:shd w:val="clear" w:color="auto" w:fill="CCFFFF"/>
          </w:tcPr>
          <w:p w14:paraId="39866FCF" w14:textId="551456FB" w:rsidR="00FA0403" w:rsidRPr="00FA0403" w:rsidRDefault="00FA0403" w:rsidP="005E6D0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A0403">
              <w:rPr>
                <w:rFonts w:ascii="Book Antiqua" w:eastAsia="Times New Roman" w:hAnsi="Book Antiqua" w:cs="Times New Roman"/>
                <w:b/>
                <w:sz w:val="19"/>
                <w:szCs w:val="19"/>
                <w:highlight w:val="yellow"/>
                <w:lang w:eastAsia="pt-BR"/>
              </w:rPr>
              <w:t>DPEGO-2021-FCC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0403">
              <w:rPr>
                <w:rFonts w:ascii="Book Antiqua" w:eastAsia="Times New Roman" w:hAnsi="Book Antiqua" w:cs="Times New Roman"/>
                <w:bCs/>
                <w:sz w:val="19"/>
                <w:szCs w:val="19"/>
                <w:lang w:eastAsia="pt-BR"/>
              </w:rPr>
              <w:t>Sônia contratou advogada para se manifestar em ação de medida protetiva em trâmite perante o Juizado de Violência Doméstica e Familiar contra a Mulher. Apesar de ter assinado procuração e feito pagamento antecipado, via PIX, a advogada deixou de se manifestar e a Defensoria Pública passou a atuar em seu favor. Decidida a receber a quantia de volta, Sônia</w:t>
            </w:r>
            <w:r>
              <w:rPr>
                <w:rFonts w:ascii="Book Antiqua" w:eastAsia="Times New Roman" w:hAnsi="Book Antiqua" w:cs="Times New Roman"/>
                <w:bCs/>
                <w:sz w:val="19"/>
                <w:szCs w:val="19"/>
                <w:lang w:eastAsia="pt-BR"/>
              </w:rPr>
              <w:t xml:space="preserve"> </w:t>
            </w:r>
            <w:r w:rsidRPr="00FA0403">
              <w:rPr>
                <w:rFonts w:ascii="Book Antiqua" w:eastAsia="Times New Roman" w:hAnsi="Book Antiqua" w:cs="Times New Roman"/>
                <w:bCs/>
                <w:sz w:val="19"/>
                <w:szCs w:val="19"/>
                <w:lang w:eastAsia="pt-BR"/>
              </w:rPr>
              <w:t>poderá ajuizar ação junto ao Juizado Especial Cível sem a assistência de advogado, desde que o valor da causa não exceda vinte salários mínimos.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9º, Lei 9099/95.</w:t>
            </w:r>
          </w:p>
          <w:p w14:paraId="484C2F42" w14:textId="77777777" w:rsidR="00FF24F7" w:rsidRPr="00821F09" w:rsidRDefault="00FF24F7" w:rsidP="00FF24F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TJPE-2015-FCC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Em relação aos juizados especiais cíveis, é correto afirmar: nas causas de valor até vinte salários mínimos, as partes comparecerão pessoalmente, podendo ser assistidas por advogado; nas de valor superior, a assistência é obrigatória. </w:t>
            </w:r>
            <w:r w:rsidRPr="00821F09">
              <w:rPr>
                <w:rFonts w:ascii="Book Antiqua" w:eastAsia="Times New Roman" w:hAnsi="Book Antiqua" w:cs="Times New Roman"/>
                <w:b/>
                <w:sz w:val="19"/>
                <w:szCs w:val="19"/>
                <w:lang w:eastAsia="pt-BR"/>
              </w:rPr>
              <w:t>BL: art. 9º, Lei 9099/95.</w:t>
            </w:r>
          </w:p>
          <w:p w14:paraId="674584FB" w14:textId="175AC225" w:rsidR="00052E38" w:rsidRPr="008238A2" w:rsidRDefault="00052E38" w:rsidP="00FF24F7">
            <w:pPr>
              <w:spacing w:before="100" w:beforeAutospacing="1" w:after="100" w:afterAutospacing="1"/>
              <w:jc w:val="both"/>
              <w:rPr>
                <w:rFonts w:ascii="Book Antiqua" w:hAnsi="Book Antiqua"/>
                <w:b/>
                <w:sz w:val="19"/>
                <w:szCs w:val="19"/>
              </w:rPr>
            </w:pPr>
            <w:r w:rsidRPr="00821F09">
              <w:rPr>
                <w:rFonts w:ascii="Book Antiqua" w:hAnsi="Book Antiqua"/>
                <w:b/>
                <w:sz w:val="19"/>
                <w:szCs w:val="19"/>
              </w:rPr>
              <w:t>(</w:t>
            </w:r>
            <w:r w:rsidRPr="00821F09">
              <w:rPr>
                <w:rFonts w:ascii="Book Antiqua" w:hAnsi="Book Antiqua"/>
                <w:b/>
                <w:sz w:val="19"/>
                <w:szCs w:val="19"/>
                <w:highlight w:val="yellow"/>
              </w:rPr>
              <w:t>DPESP-2015-FCC</w:t>
            </w:r>
            <w:r w:rsidRPr="00821F09">
              <w:rPr>
                <w:rFonts w:ascii="Book Antiqua" w:hAnsi="Book Antiqua"/>
                <w:b/>
                <w:sz w:val="19"/>
                <w:szCs w:val="19"/>
              </w:rPr>
              <w:t>)</w:t>
            </w:r>
            <w:r w:rsidRPr="00821F09">
              <w:rPr>
                <w:rFonts w:ascii="Book Antiqua" w:hAnsi="Book Antiqua"/>
                <w:sz w:val="19"/>
                <w:szCs w:val="19"/>
              </w:rPr>
              <w:t xml:space="preserve">: De acordo com as disposições da Lei 9.099/95 e os Enunciados do FONAJE, é correto afirmar que, nos Juizados Especiais Cíveis: em causas cujo valor não supere vinte salários mínimos, as partes comparecerão pessoalmente, podendo ser assistidas por advogado; nas de valor superior, a assistência é obrigatória; neste último caso, a obrigatoriedade só se aplica à instrução, pois o pedido inicial e a conciliação não necessitam de assistência obrigatória.  </w:t>
            </w:r>
            <w:r w:rsidRPr="00821F09">
              <w:rPr>
                <w:rFonts w:ascii="Book Antiqua" w:hAnsi="Book Antiqua"/>
                <w:b/>
                <w:sz w:val="19"/>
                <w:szCs w:val="19"/>
              </w:rPr>
              <w:t xml:space="preserve">BL: art. 9º, </w:t>
            </w:r>
            <w:r w:rsidRPr="00821F09">
              <w:rPr>
                <w:rFonts w:ascii="Book Antiqua" w:hAnsi="Book Antiqua"/>
                <w:b/>
                <w:i/>
                <w:sz w:val="19"/>
                <w:szCs w:val="19"/>
              </w:rPr>
              <w:t>caput</w:t>
            </w:r>
            <w:r w:rsidRPr="00821F09">
              <w:rPr>
                <w:rFonts w:ascii="Book Antiqua" w:hAnsi="Book Antiqua"/>
                <w:b/>
                <w:sz w:val="19"/>
                <w:szCs w:val="19"/>
              </w:rPr>
              <w:t xml:space="preserve">, da Lei 9099/95 </w:t>
            </w:r>
            <w:proofErr w:type="gramStart"/>
            <w:r w:rsidRPr="00821F09">
              <w:rPr>
                <w:rFonts w:ascii="Book Antiqua" w:hAnsi="Book Antiqua"/>
                <w:b/>
                <w:sz w:val="19"/>
                <w:szCs w:val="19"/>
              </w:rPr>
              <w:t>e Enunciado</w:t>
            </w:r>
            <w:proofErr w:type="gramEnd"/>
            <w:r w:rsidRPr="00821F09">
              <w:rPr>
                <w:rFonts w:ascii="Book Antiqua" w:hAnsi="Book Antiqua"/>
                <w:b/>
                <w:sz w:val="19"/>
                <w:szCs w:val="19"/>
              </w:rPr>
              <w:t xml:space="preserve"> 36, </w:t>
            </w:r>
            <w:proofErr w:type="spellStart"/>
            <w:r w:rsidRPr="00821F09">
              <w:rPr>
                <w:rFonts w:ascii="Book Antiqua" w:hAnsi="Book Antiqua"/>
                <w:b/>
                <w:sz w:val="19"/>
                <w:szCs w:val="19"/>
              </w:rPr>
              <w:t>Fonaje</w:t>
            </w:r>
            <w:proofErr w:type="spellEnd"/>
            <w:r w:rsidRPr="00821F09">
              <w:rPr>
                <w:rFonts w:ascii="Book Antiqua" w:hAnsi="Book Antiqua"/>
                <w:b/>
                <w:sz w:val="19"/>
                <w:szCs w:val="19"/>
              </w:rPr>
              <w:t>.</w:t>
            </w:r>
          </w:p>
        </w:tc>
      </w:tr>
    </w:tbl>
    <w:p w14:paraId="62F7FE98" w14:textId="5D1CBE0E"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27" w:name="art9§1"/>
      <w:bookmarkEnd w:id="27"/>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facultativa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 </w:t>
      </w:r>
      <w:r w:rsidRPr="00821F09">
        <w:rPr>
          <w:rFonts w:ascii="Book Antiqua" w:eastAsia="Times New Roman" w:hAnsi="Book Antiqua" w:cs="Times New Roman"/>
          <w:b/>
          <w:sz w:val="19"/>
          <w:szCs w:val="19"/>
          <w:highlight w:val="cyan"/>
          <w:lang w:eastAsia="pt-BR"/>
        </w:rPr>
        <w:t>assistência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 uma das partes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comparecer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assistida por advogado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yellow"/>
          <w:lang w:eastAsia="pt-BR"/>
        </w:rPr>
        <w:t>se o réu</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for</w:t>
      </w:r>
      <w:r w:rsidRPr="00821F09">
        <w:rPr>
          <w:rFonts w:ascii="Book Antiqua" w:eastAsia="Times New Roman" w:hAnsi="Book Antiqua" w:cs="Times New Roman"/>
          <w:caps/>
          <w:sz w:val="19"/>
          <w:szCs w:val="19"/>
          <w:lang w:eastAsia="pt-BR"/>
        </w:rPr>
        <w:t xml:space="preserve"> </w:t>
      </w:r>
      <w:r w:rsidRPr="00821F09">
        <w:rPr>
          <w:rFonts w:ascii="Book Antiqua" w:eastAsia="Times New Roman" w:hAnsi="Book Antiqua" w:cs="Times New Roman"/>
          <w:b/>
          <w:sz w:val="19"/>
          <w:szCs w:val="19"/>
          <w:highlight w:val="cyan"/>
          <w:lang w:eastAsia="pt-BR"/>
        </w:rPr>
        <w:t>pessoa jurídica</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firma individual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terá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 outra parte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se quiser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assistência judiciária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prestada</w:t>
      </w:r>
      <w:r w:rsidRPr="00821F09">
        <w:rPr>
          <w:rFonts w:ascii="Book Antiqua" w:eastAsia="Times New Roman" w:hAnsi="Book Antiqua" w:cs="Times New Roman"/>
          <w:sz w:val="19"/>
          <w:szCs w:val="19"/>
          <w:lang w:eastAsia="pt-BR"/>
        </w:rPr>
        <w:t xml:space="preserve"> por </w:t>
      </w:r>
      <w:r w:rsidRPr="00821F09">
        <w:rPr>
          <w:rFonts w:ascii="Book Antiqua" w:eastAsia="Times New Roman" w:hAnsi="Book Antiqua" w:cs="Times New Roman"/>
          <w:b/>
          <w:sz w:val="19"/>
          <w:szCs w:val="19"/>
          <w:highlight w:val="yellow"/>
          <w:lang w:eastAsia="pt-BR"/>
        </w:rPr>
        <w:t>órgão instituído junto ao Juizado Especial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na forma da lei local</w:t>
      </w:r>
      <w:r w:rsidRPr="00E02436">
        <w:rPr>
          <w:rFonts w:ascii="Book Antiqua" w:eastAsia="Times New Roman" w:hAnsi="Book Antiqua" w:cs="Times New Roman"/>
          <w:sz w:val="18"/>
          <w:szCs w:val="18"/>
          <w:lang w:eastAsia="pt-BR"/>
        </w:rPr>
        <w:t>.</w:t>
      </w:r>
      <w:r w:rsidR="001C7317" w:rsidRPr="00E02436">
        <w:rPr>
          <w:rFonts w:ascii="Book Antiqua" w:eastAsia="Times New Roman" w:hAnsi="Book Antiqua" w:cs="Times New Roman"/>
          <w:sz w:val="18"/>
          <w:szCs w:val="18"/>
          <w:lang w:eastAsia="pt-BR"/>
        </w:rPr>
        <w:t xml:space="preserve"> </w:t>
      </w:r>
      <w:r w:rsidR="001C7317" w:rsidRPr="00E02436">
        <w:rPr>
          <w:rFonts w:ascii="Book Antiqua" w:eastAsia="Times New Roman" w:hAnsi="Book Antiqua" w:cs="Times New Roman"/>
          <w:b/>
          <w:color w:val="FF0000"/>
          <w:sz w:val="16"/>
          <w:szCs w:val="16"/>
          <w:u w:val="single"/>
          <w:lang w:eastAsia="pt-BR"/>
        </w:rPr>
        <w:t>(DPEAL-2009)</w:t>
      </w:r>
      <w:r w:rsidR="004E378F" w:rsidRPr="00E02436">
        <w:rPr>
          <w:rFonts w:ascii="Book Antiqua" w:eastAsia="Times New Roman" w:hAnsi="Book Antiqua" w:cs="Times New Roman"/>
          <w:b/>
          <w:color w:val="FF0000"/>
          <w:sz w:val="16"/>
          <w:szCs w:val="16"/>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B85337" w:rsidRPr="00E02436">
        <w:rPr>
          <w:rFonts w:ascii="Book Antiqua" w:eastAsia="Times New Roman" w:hAnsi="Book Antiqua" w:cs="Times New Roman"/>
          <w:sz w:val="16"/>
          <w:szCs w:val="16"/>
          <w:lang w:eastAsia="pt-BR"/>
        </w:rPr>
        <w:t xml:space="preserve"> </w:t>
      </w:r>
      <w:r w:rsidR="001468A2" w:rsidRPr="00E02436">
        <w:rPr>
          <w:rFonts w:ascii="Book Antiqua" w:eastAsia="Times New Roman" w:hAnsi="Book Antiqua" w:cs="Times New Roman"/>
          <w:b/>
          <w:color w:val="FF0000"/>
          <w:sz w:val="16"/>
          <w:szCs w:val="16"/>
          <w:u w:val="single"/>
          <w:lang w:eastAsia="pt-BR"/>
        </w:rPr>
        <w:t>(TJPR-</w:t>
      </w:r>
      <w:r w:rsidR="00253906" w:rsidRPr="00E02436">
        <w:rPr>
          <w:rFonts w:ascii="Book Antiqua" w:eastAsia="Times New Roman" w:hAnsi="Book Antiqua" w:cs="Times New Roman"/>
          <w:b/>
          <w:color w:val="FF0000"/>
          <w:sz w:val="16"/>
          <w:szCs w:val="16"/>
          <w:u w:val="single"/>
          <w:lang w:eastAsia="pt-BR"/>
        </w:rPr>
        <w:t>2010/</w:t>
      </w:r>
      <w:r w:rsidR="001468A2" w:rsidRPr="00E02436">
        <w:rPr>
          <w:rFonts w:ascii="Book Antiqua" w:eastAsia="Times New Roman" w:hAnsi="Book Antiqua" w:cs="Times New Roman"/>
          <w:b/>
          <w:color w:val="FF0000"/>
          <w:sz w:val="16"/>
          <w:szCs w:val="16"/>
          <w:u w:val="single"/>
          <w:lang w:eastAsia="pt-BR"/>
        </w:rPr>
        <w:t>2013)</w:t>
      </w:r>
      <w:r w:rsidR="009C4CF4" w:rsidRPr="00E02436">
        <w:rPr>
          <w:rFonts w:ascii="Book Antiqua" w:eastAsia="Times New Roman" w:hAnsi="Book Antiqua" w:cs="Times New Roman"/>
          <w:b/>
          <w:color w:val="FF0000"/>
          <w:sz w:val="16"/>
          <w:szCs w:val="16"/>
          <w:lang w:eastAsia="pt-BR"/>
        </w:rPr>
        <w:t xml:space="preserve"> </w:t>
      </w:r>
      <w:r w:rsidR="00052E38" w:rsidRPr="00E02436">
        <w:rPr>
          <w:rFonts w:ascii="Book Antiqua" w:eastAsia="Times New Roman" w:hAnsi="Book Antiqua" w:cs="Times New Roman"/>
          <w:b/>
          <w:color w:val="FF0000"/>
          <w:sz w:val="16"/>
          <w:szCs w:val="16"/>
          <w:u w:val="single"/>
          <w:lang w:eastAsia="pt-BR"/>
        </w:rPr>
        <w:t>(DPESP-2015)</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hAnsi="Book Antiqua"/>
          <w:b/>
          <w:bCs/>
          <w:color w:val="FF0000"/>
          <w:sz w:val="16"/>
          <w:szCs w:val="16"/>
          <w:u w:val="single"/>
        </w:rPr>
        <w:t>(TJAP-2022)</w:t>
      </w:r>
    </w:p>
    <w:tbl>
      <w:tblPr>
        <w:tblStyle w:val="Tabelacomgrade"/>
        <w:tblW w:w="0" w:type="auto"/>
        <w:shd w:val="clear" w:color="auto" w:fill="CCFFFF"/>
        <w:tblLook w:val="04A0" w:firstRow="1" w:lastRow="0" w:firstColumn="1" w:lastColumn="0" w:noHBand="0" w:noVBand="1"/>
      </w:tblPr>
      <w:tblGrid>
        <w:gridCol w:w="8494"/>
      </w:tblGrid>
      <w:tr w:rsidR="00727D9E" w:rsidRPr="00821F09" w14:paraId="0FA42ACB" w14:textId="77777777" w:rsidTr="00417197">
        <w:tc>
          <w:tcPr>
            <w:tcW w:w="8494" w:type="dxa"/>
            <w:shd w:val="clear" w:color="auto" w:fill="CCFFFF"/>
          </w:tcPr>
          <w:p w14:paraId="5EEEF119" w14:textId="77777777" w:rsidR="00727D9E" w:rsidRPr="00821F09" w:rsidRDefault="00727D9E" w:rsidP="0041719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TJPR-2010</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Quanto às disposições concernentes aos procuradores e sua atuação nos Juizados Especiais Cíveis: Sendo facultativa a assistência, se uma das partes comparecer assistida por advogado, ou se o réu for pessoa jurídica ou firma individual, terá a outra parte, se quiser, assistência judiciária prestada por órgão instituído junto ao Juizado Especial, na forma da lei local. </w:t>
            </w:r>
            <w:r w:rsidRPr="00821F09">
              <w:rPr>
                <w:rFonts w:ascii="Book Antiqua" w:eastAsia="Times New Roman" w:hAnsi="Book Antiqua" w:cs="Times New Roman"/>
                <w:b/>
                <w:sz w:val="19"/>
                <w:szCs w:val="19"/>
                <w:lang w:eastAsia="pt-BR"/>
              </w:rPr>
              <w:t>BL: art. 9º, §1º, Lei 9099/95.</w:t>
            </w:r>
          </w:p>
        </w:tc>
      </w:tr>
    </w:tbl>
    <w:p w14:paraId="280A7800" w14:textId="031A4E2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28" w:name="art9§5"/>
      <w:bookmarkEnd w:id="28"/>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alertará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as partes</w:t>
      </w:r>
      <w:r w:rsidRPr="00821F09">
        <w:rPr>
          <w:rFonts w:ascii="Book Antiqua" w:eastAsia="Times New Roman" w:hAnsi="Book Antiqua" w:cs="Times New Roman"/>
          <w:sz w:val="19"/>
          <w:szCs w:val="19"/>
          <w:lang w:eastAsia="pt-BR"/>
        </w:rPr>
        <w:t xml:space="preserve"> da </w:t>
      </w:r>
      <w:r w:rsidRPr="00821F09">
        <w:rPr>
          <w:rFonts w:ascii="Book Antiqua" w:eastAsia="Times New Roman" w:hAnsi="Book Antiqua" w:cs="Times New Roman"/>
          <w:b/>
          <w:sz w:val="19"/>
          <w:szCs w:val="19"/>
          <w:highlight w:val="cyan"/>
          <w:lang w:eastAsia="pt-BR"/>
        </w:rPr>
        <w:t>conveniência do patrocínio por advogado</w:t>
      </w:r>
      <w:r w:rsidRPr="00821F09">
        <w:rPr>
          <w:rFonts w:ascii="Book Antiqua" w:eastAsia="Times New Roman" w:hAnsi="Book Antiqua" w:cs="Times New Roman"/>
          <w:sz w:val="19"/>
          <w:szCs w:val="19"/>
          <w:lang w:eastAsia="pt-BR"/>
        </w:rPr>
        <w:t xml:space="preserve">, quando </w:t>
      </w:r>
      <w:r w:rsidRPr="00821F09">
        <w:rPr>
          <w:rFonts w:ascii="Book Antiqua" w:eastAsia="Times New Roman" w:hAnsi="Book Antiqua" w:cs="Times New Roman"/>
          <w:b/>
          <w:sz w:val="19"/>
          <w:szCs w:val="19"/>
          <w:highlight w:val="yellow"/>
          <w:lang w:eastAsia="pt-BR"/>
        </w:rPr>
        <w:t>a causa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o recomendar</w:t>
      </w:r>
      <w:r w:rsidRPr="00E02436">
        <w:rPr>
          <w:rFonts w:ascii="Book Antiqua" w:eastAsia="Times New Roman" w:hAnsi="Book Antiqua" w:cs="Times New Roman"/>
          <w:sz w:val="18"/>
          <w:szCs w:val="18"/>
          <w:lang w:eastAsia="pt-BR"/>
        </w:rPr>
        <w:t>.</w:t>
      </w:r>
      <w:r w:rsidR="001C7317" w:rsidRPr="00E02436">
        <w:rPr>
          <w:rFonts w:ascii="Book Antiqua" w:eastAsia="Times New Roman" w:hAnsi="Book Antiqua" w:cs="Times New Roman"/>
          <w:sz w:val="18"/>
          <w:szCs w:val="18"/>
          <w:lang w:eastAsia="pt-BR"/>
        </w:rPr>
        <w:t xml:space="preserve"> </w:t>
      </w:r>
      <w:bookmarkStart w:id="29" w:name="_Hlk5523994"/>
      <w:r w:rsidR="001C7317" w:rsidRPr="00E02436">
        <w:rPr>
          <w:rFonts w:ascii="Book Antiqua" w:eastAsia="Times New Roman" w:hAnsi="Book Antiqua" w:cs="Times New Roman"/>
          <w:b/>
          <w:color w:val="FF0000"/>
          <w:sz w:val="16"/>
          <w:szCs w:val="16"/>
          <w:u w:val="single"/>
          <w:lang w:eastAsia="pt-BR"/>
        </w:rPr>
        <w:t>(DPEAL-2009)</w:t>
      </w:r>
      <w:bookmarkEnd w:id="29"/>
      <w:r w:rsidR="004E378F" w:rsidRPr="00E02436">
        <w:rPr>
          <w:rFonts w:ascii="Book Antiqua" w:eastAsia="Times New Roman" w:hAnsi="Book Antiqua" w:cs="Times New Roman"/>
          <w:b/>
          <w:color w:val="FF0000"/>
          <w:sz w:val="16"/>
          <w:szCs w:val="16"/>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727D9E" w:rsidRPr="00E02436">
        <w:rPr>
          <w:rFonts w:ascii="Book Antiqua" w:eastAsia="Times New Roman" w:hAnsi="Book Antiqua" w:cs="Times New Roman"/>
          <w:sz w:val="16"/>
          <w:szCs w:val="16"/>
          <w:lang w:eastAsia="pt-BR"/>
        </w:rPr>
        <w:t xml:space="preserve"> </w:t>
      </w:r>
      <w:r w:rsidR="00727D9E" w:rsidRPr="00E02436">
        <w:rPr>
          <w:rFonts w:ascii="Book Antiqua" w:eastAsia="Times New Roman" w:hAnsi="Book Antiqua" w:cs="Times New Roman"/>
          <w:b/>
          <w:color w:val="FF0000"/>
          <w:sz w:val="16"/>
          <w:szCs w:val="16"/>
          <w:u w:val="single"/>
          <w:lang w:eastAsia="pt-BR"/>
        </w:rPr>
        <w:t>(TJPR-2010)</w:t>
      </w:r>
      <w:r w:rsidR="009C4CF4" w:rsidRPr="00E02436">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C7317" w:rsidRPr="00821F09" w14:paraId="09E6B665" w14:textId="77777777" w:rsidTr="001C7317">
        <w:tc>
          <w:tcPr>
            <w:tcW w:w="8494" w:type="dxa"/>
            <w:shd w:val="clear" w:color="auto" w:fill="CCFFFF"/>
          </w:tcPr>
          <w:p w14:paraId="34AA7211" w14:textId="4658D1FF" w:rsidR="001C7317" w:rsidRPr="00821F09" w:rsidRDefault="001C7317" w:rsidP="001C7317">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lastRenderedPageBreak/>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STF</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i/>
                <w:sz w:val="19"/>
                <w:szCs w:val="19"/>
                <w:lang w:eastAsia="pt-BR"/>
              </w:rPr>
              <w:t xml:space="preserve">“(...) 1. Juizado Especial. Lei 9099/95, art. 9º. Faculdade conferida à parte para demandar ou defender-se pessoalmente em juízo, sem assistência de advogado. Ofensa à </w:t>
            </w:r>
            <w:r w:rsidR="005B0ADD">
              <w:rPr>
                <w:rFonts w:ascii="Book Antiqua" w:eastAsia="Times New Roman" w:hAnsi="Book Antiqua" w:cs="Times New Roman"/>
                <w:i/>
                <w:sz w:val="19"/>
                <w:szCs w:val="19"/>
                <w:lang w:eastAsia="pt-BR"/>
              </w:rPr>
              <w:t>CF</w:t>
            </w:r>
            <w:r w:rsidRPr="00821F09">
              <w:rPr>
                <w:rFonts w:ascii="Book Antiqua" w:eastAsia="Times New Roman" w:hAnsi="Book Antiqua" w:cs="Times New Roman"/>
                <w:i/>
                <w:sz w:val="19"/>
                <w:szCs w:val="19"/>
                <w:lang w:eastAsia="pt-BR"/>
              </w:rPr>
              <w:t xml:space="preserve">. Inexistência. </w:t>
            </w:r>
            <w:r w:rsidRPr="00821F09">
              <w:rPr>
                <w:rFonts w:ascii="Book Antiqua" w:eastAsia="Times New Roman" w:hAnsi="Book Antiqua" w:cs="Times New Roman"/>
                <w:b/>
                <w:i/>
                <w:sz w:val="19"/>
                <w:szCs w:val="19"/>
                <w:highlight w:val="yellow"/>
                <w:lang w:eastAsia="pt-BR"/>
              </w:rPr>
              <w:t>Não é absoluta a assistência do profissional da advocacia em juízo</w:t>
            </w:r>
            <w:r w:rsidRPr="00821F09">
              <w:rPr>
                <w:rFonts w:ascii="Book Antiqua" w:eastAsia="Times New Roman" w:hAnsi="Book Antiqua" w:cs="Times New Roman"/>
                <w:i/>
                <w:sz w:val="19"/>
                <w:szCs w:val="19"/>
                <w:lang w:eastAsia="pt-BR"/>
              </w:rPr>
              <w:t xml:space="preserve">, </w:t>
            </w:r>
            <w:r w:rsidRPr="00821F09">
              <w:rPr>
                <w:rFonts w:ascii="Book Antiqua" w:eastAsia="Times New Roman" w:hAnsi="Book Antiqua" w:cs="Times New Roman"/>
                <w:b/>
                <w:i/>
                <w:sz w:val="19"/>
                <w:szCs w:val="19"/>
                <w:highlight w:val="green"/>
                <w:lang w:eastAsia="pt-BR"/>
              </w:rPr>
              <w:t>podendo a lei prever situações em que é prescindível a indicação de advogado</w:t>
            </w:r>
            <w:r w:rsidRPr="00821F09">
              <w:rPr>
                <w:rFonts w:ascii="Book Antiqua" w:eastAsia="Times New Roman" w:hAnsi="Book Antiqua" w:cs="Times New Roman"/>
                <w:i/>
                <w:sz w:val="19"/>
                <w:szCs w:val="19"/>
                <w:lang w:eastAsia="pt-BR"/>
              </w:rPr>
              <w:t xml:space="preserve">, dados </w:t>
            </w:r>
            <w:r w:rsidRPr="00821F09">
              <w:rPr>
                <w:rFonts w:ascii="Book Antiqua" w:eastAsia="Times New Roman" w:hAnsi="Book Antiqua" w:cs="Times New Roman"/>
                <w:b/>
                <w:i/>
                <w:sz w:val="19"/>
                <w:szCs w:val="19"/>
                <w:highlight w:val="yellow"/>
                <w:lang w:eastAsia="pt-BR"/>
              </w:rPr>
              <w:t>os princípios da oralidade e da informalidade adotados pela norma para tornar mais célere e menos oneroso o acesso à justiça</w:t>
            </w:r>
            <w:r w:rsidRPr="00821F09">
              <w:rPr>
                <w:rFonts w:ascii="Book Antiqua" w:eastAsia="Times New Roman" w:hAnsi="Book Antiqua" w:cs="Times New Roman"/>
                <w:i/>
                <w:sz w:val="19"/>
                <w:szCs w:val="19"/>
                <w:lang w:eastAsia="pt-BR"/>
              </w:rPr>
              <w:t xml:space="preserve">. Precedentes. 2. Lei 9099/95. Fixação da competência dos juízos especiais civis tendo como parâmetro o valor dado à causa. </w:t>
            </w:r>
            <w:r w:rsidRPr="00821F09">
              <w:rPr>
                <w:rFonts w:ascii="Book Antiqua" w:eastAsia="Times New Roman" w:hAnsi="Book Antiqua" w:cs="Times New Roman"/>
                <w:b/>
                <w:i/>
                <w:sz w:val="19"/>
                <w:szCs w:val="19"/>
                <w:highlight w:val="yellow"/>
                <w:lang w:eastAsia="pt-BR"/>
              </w:rPr>
              <w:t>Razoabilidade da lei, que possibilita o acesso do cidadão ao judiciário de forma simples, rápida e efetiva, sem maiores despesas e entraves burocráticos</w:t>
            </w:r>
            <w:r w:rsidRPr="00821F09">
              <w:rPr>
                <w:rFonts w:ascii="Book Antiqua" w:eastAsia="Times New Roman" w:hAnsi="Book Antiqua" w:cs="Times New Roman"/>
                <w:i/>
                <w:sz w:val="19"/>
                <w:szCs w:val="19"/>
                <w:lang w:eastAsia="pt-BR"/>
              </w:rPr>
              <w:t>. Ação julgada improcedente.”</w:t>
            </w:r>
            <w:r w:rsidRPr="00821F09">
              <w:rPr>
                <w:rFonts w:ascii="Book Antiqua" w:eastAsia="Times New Roman" w:hAnsi="Book Antiqua" w:cs="Times New Roman"/>
                <w:sz w:val="19"/>
                <w:szCs w:val="19"/>
                <w:lang w:eastAsia="pt-BR"/>
              </w:rPr>
              <w:t xml:space="preserve"> (ADI 1539, Rel.  Min. Maurício Corrêa, Tribunal Pleno, j. 24/04/03, DJ 05/12/03)</w:t>
            </w:r>
          </w:p>
        </w:tc>
      </w:tr>
    </w:tbl>
    <w:p w14:paraId="72EFE75A" w14:textId="789F9540" w:rsidR="00120FC6" w:rsidRPr="004D7D9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30" w:name="art9§6"/>
      <w:bookmarkEnd w:id="30"/>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mandato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ao advogado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verbal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salvo</w:t>
      </w:r>
      <w:r w:rsidRPr="00821F09">
        <w:rPr>
          <w:rFonts w:ascii="Book Antiqua" w:eastAsia="Times New Roman" w:hAnsi="Book Antiqua" w:cs="Times New Roman"/>
          <w:sz w:val="19"/>
          <w:szCs w:val="19"/>
          <w:lang w:eastAsia="pt-BR"/>
        </w:rPr>
        <w:t xml:space="preserve"> quanto aos </w:t>
      </w:r>
      <w:r w:rsidRPr="00821F09">
        <w:rPr>
          <w:rFonts w:ascii="Book Antiqua" w:eastAsia="Times New Roman" w:hAnsi="Book Antiqua" w:cs="Times New Roman"/>
          <w:b/>
          <w:caps/>
          <w:sz w:val="19"/>
          <w:szCs w:val="19"/>
          <w:shd w:val="clear" w:color="auto" w:fill="F7CAAC" w:themeFill="accent2" w:themeFillTint="66"/>
          <w:lang w:eastAsia="pt-BR"/>
        </w:rPr>
        <w:t>poderes especiais</w:t>
      </w:r>
      <w:r w:rsidRPr="00E02436">
        <w:rPr>
          <w:rFonts w:ascii="Book Antiqua" w:eastAsia="Times New Roman" w:hAnsi="Book Antiqua" w:cs="Times New Roman"/>
          <w:sz w:val="18"/>
          <w:szCs w:val="18"/>
          <w:lang w:eastAsia="pt-BR"/>
        </w:rPr>
        <w:t>.</w:t>
      </w:r>
      <w:r w:rsidR="004A57D0" w:rsidRPr="00E02436">
        <w:rPr>
          <w:rFonts w:ascii="Book Antiqua" w:eastAsia="Times New Roman" w:hAnsi="Book Antiqua" w:cs="Times New Roman"/>
          <w:sz w:val="18"/>
          <w:szCs w:val="18"/>
          <w:lang w:eastAsia="pt-BR"/>
        </w:rPr>
        <w:t xml:space="preserve"> </w:t>
      </w:r>
      <w:r w:rsidR="004A57D0" w:rsidRPr="00E02436">
        <w:rPr>
          <w:rFonts w:ascii="Book Antiqua" w:eastAsia="Times New Roman" w:hAnsi="Book Antiqua" w:cs="Times New Roman"/>
          <w:b/>
          <w:color w:val="FF0000"/>
          <w:sz w:val="16"/>
          <w:szCs w:val="16"/>
          <w:u w:val="single"/>
          <w:lang w:eastAsia="pt-BR"/>
        </w:rPr>
        <w:t>(TJMS-2008)</w:t>
      </w:r>
      <w:r w:rsidR="007A13A4" w:rsidRPr="00E02436">
        <w:rPr>
          <w:rFonts w:ascii="Book Antiqua" w:eastAsia="Times New Roman" w:hAnsi="Book Antiqua" w:cs="Times New Roman"/>
          <w:b/>
          <w:color w:val="FF0000"/>
          <w:sz w:val="16"/>
          <w:szCs w:val="16"/>
          <w:lang w:eastAsia="pt-BR"/>
        </w:rPr>
        <w:t xml:space="preserve"> </w:t>
      </w:r>
      <w:r w:rsidR="00727D9E" w:rsidRPr="00E02436">
        <w:rPr>
          <w:rFonts w:ascii="Book Antiqua" w:eastAsia="Times New Roman" w:hAnsi="Book Antiqua" w:cs="Times New Roman"/>
          <w:b/>
          <w:color w:val="FF0000"/>
          <w:sz w:val="16"/>
          <w:szCs w:val="16"/>
          <w:u w:val="single"/>
          <w:lang w:eastAsia="pt-BR"/>
        </w:rPr>
        <w:t>(TJPR-2010</w:t>
      </w:r>
      <w:r w:rsidR="003B236D" w:rsidRPr="00E02436">
        <w:rPr>
          <w:rFonts w:ascii="Book Antiqua" w:eastAsia="Times New Roman" w:hAnsi="Book Antiqua" w:cs="Times New Roman"/>
          <w:b/>
          <w:color w:val="FF0000"/>
          <w:sz w:val="16"/>
          <w:szCs w:val="16"/>
          <w:u w:val="single"/>
          <w:lang w:eastAsia="pt-BR"/>
        </w:rPr>
        <w:t>/2011</w:t>
      </w:r>
      <w:r w:rsidR="00727D9E" w:rsidRPr="00E02436">
        <w:rPr>
          <w:rFonts w:ascii="Book Antiqua" w:eastAsia="Times New Roman" w:hAnsi="Book Antiqua" w:cs="Times New Roman"/>
          <w:b/>
          <w:color w:val="FF0000"/>
          <w:sz w:val="16"/>
          <w:szCs w:val="16"/>
          <w:u w:val="single"/>
          <w:lang w:eastAsia="pt-BR"/>
        </w:rPr>
        <w:t>)</w:t>
      </w:r>
      <w:r w:rsidR="00AC527E" w:rsidRPr="00E02436">
        <w:rPr>
          <w:rFonts w:ascii="Book Antiqua" w:eastAsia="Times New Roman" w:hAnsi="Book Antiqua" w:cs="Times New Roman"/>
          <w:b/>
          <w:color w:val="FF0000"/>
          <w:sz w:val="16"/>
          <w:szCs w:val="16"/>
          <w:lang w:eastAsia="pt-BR"/>
        </w:rPr>
        <w:t xml:space="preserve"> </w:t>
      </w:r>
      <w:r w:rsidR="00FF24F7" w:rsidRPr="00E02436">
        <w:rPr>
          <w:rFonts w:ascii="Book Antiqua" w:eastAsia="Times New Roman" w:hAnsi="Book Antiqua" w:cs="Times New Roman"/>
          <w:b/>
          <w:color w:val="FF0000"/>
          <w:sz w:val="16"/>
          <w:szCs w:val="16"/>
          <w:u w:val="single"/>
          <w:lang w:eastAsia="pt-BR"/>
        </w:rPr>
        <w:t>(TJPE-2015)</w:t>
      </w:r>
      <w:r w:rsidR="00C94636" w:rsidRPr="00E02436">
        <w:rPr>
          <w:rFonts w:ascii="Book Antiqua" w:eastAsia="Times New Roman" w:hAnsi="Book Antiqua" w:cs="Times New Roman"/>
          <w:b/>
          <w:color w:val="FF0000"/>
          <w:sz w:val="16"/>
          <w:szCs w:val="16"/>
          <w:lang w:eastAsia="pt-BR"/>
        </w:rPr>
        <w:t xml:space="preserve"> </w:t>
      </w:r>
      <w:r w:rsidR="00C94636" w:rsidRPr="00E02436">
        <w:rPr>
          <w:rFonts w:ascii="Book Antiqua" w:eastAsia="Times New Roman" w:hAnsi="Book Antiqua" w:cs="Times New Roman"/>
          <w:b/>
          <w:color w:val="FF0000"/>
          <w:sz w:val="16"/>
          <w:szCs w:val="16"/>
          <w:u w:val="single"/>
          <w:lang w:eastAsia="pt-BR"/>
        </w:rPr>
        <w:t>(TJAL-2008/2019)</w:t>
      </w:r>
      <w:r w:rsidR="004D7D96">
        <w:rPr>
          <w:rFonts w:ascii="Book Antiqua" w:eastAsia="Times New Roman" w:hAnsi="Book Antiqua" w:cs="Times New Roman"/>
          <w:b/>
          <w:color w:val="FF0000"/>
          <w:sz w:val="16"/>
          <w:szCs w:val="16"/>
          <w:lang w:eastAsia="pt-BR"/>
        </w:rPr>
        <w:t xml:space="preserve"> </w:t>
      </w:r>
      <w:r w:rsidR="004D7D96">
        <w:rPr>
          <w:rFonts w:ascii="Book Antiqua" w:eastAsia="Times New Roman" w:hAnsi="Book Antiqua" w:cs="Times New Roman"/>
          <w:b/>
          <w:color w:val="FF0000"/>
          <w:sz w:val="16"/>
          <w:szCs w:val="16"/>
          <w:u w:val="single"/>
          <w:lang w:eastAsia="pt-BR"/>
        </w:rPr>
        <w:t>(DPESE-2022)</w:t>
      </w:r>
    </w:p>
    <w:p w14:paraId="788B5D68" w14:textId="72D228B4"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color w:val="000000"/>
          <w:sz w:val="19"/>
          <w:szCs w:val="19"/>
          <w:lang w:eastAsia="pt-BR"/>
        </w:rPr>
        <w:t xml:space="preserve">        </w:t>
      </w:r>
      <w:bookmarkStart w:id="31" w:name="art9§4"/>
      <w:bookmarkEnd w:id="31"/>
      <w:r w:rsidRPr="00821F09">
        <w:rPr>
          <w:rFonts w:ascii="Book Antiqua" w:eastAsia="Times New Roman" w:hAnsi="Book Antiqua" w:cs="Times New Roman"/>
          <w:b/>
          <w:color w:val="000000"/>
          <w:sz w:val="19"/>
          <w:szCs w:val="19"/>
          <w:highlight w:val="magenta"/>
          <w:lang w:eastAsia="pt-BR"/>
        </w:rPr>
        <w:t>§ 4</w:t>
      </w:r>
      <w:proofErr w:type="gramStart"/>
      <w:r w:rsidRPr="00821F09">
        <w:rPr>
          <w:rFonts w:ascii="Book Antiqua" w:eastAsia="Times New Roman" w:hAnsi="Book Antiqua" w:cs="Times New Roman"/>
          <w:b/>
          <w:color w:val="000000"/>
          <w:sz w:val="19"/>
          <w:szCs w:val="19"/>
          <w:highlight w:val="magenta"/>
          <w:u w:val="single"/>
          <w:vertAlign w:val="superscript"/>
          <w:lang w:eastAsia="pt-BR"/>
        </w:rPr>
        <w:t>o</w:t>
      </w:r>
      <w:r w:rsidRPr="00821F09">
        <w:rPr>
          <w:rFonts w:ascii="Book Antiqua" w:eastAsia="Times New Roman" w:hAnsi="Book Antiqua" w:cs="Times New Roman"/>
          <w:b/>
          <w:color w:val="000000"/>
          <w:sz w:val="19"/>
          <w:szCs w:val="19"/>
          <w:lang w:eastAsia="pt-BR"/>
        </w:rPr>
        <w:t> </w:t>
      </w:r>
      <w:r w:rsidRPr="00821F09">
        <w:rPr>
          <w:rFonts w:ascii="Book Antiqua" w:eastAsia="Times New Roman" w:hAnsi="Book Antiqua" w:cs="Times New Roman"/>
          <w:color w:val="000000"/>
          <w:sz w:val="19"/>
          <w:szCs w:val="19"/>
          <w:lang w:eastAsia="pt-BR"/>
        </w:rPr>
        <w:t xml:space="preserve"> O</w:t>
      </w:r>
      <w:proofErr w:type="gramEnd"/>
      <w:r w:rsidRPr="00821F09">
        <w:rPr>
          <w:rFonts w:ascii="Book Antiqua" w:eastAsia="Times New Roman" w:hAnsi="Book Antiqua" w:cs="Times New Roman"/>
          <w:color w:val="000000"/>
          <w:sz w:val="19"/>
          <w:szCs w:val="19"/>
          <w:lang w:eastAsia="pt-BR"/>
        </w:rPr>
        <w:t xml:space="preserve"> réu, </w:t>
      </w:r>
      <w:r w:rsidRPr="00821F09">
        <w:rPr>
          <w:rFonts w:ascii="Book Antiqua" w:eastAsia="Times New Roman" w:hAnsi="Book Antiqua" w:cs="Times New Roman"/>
          <w:b/>
          <w:caps/>
          <w:color w:val="000000"/>
          <w:sz w:val="19"/>
          <w:szCs w:val="19"/>
          <w:highlight w:val="green"/>
          <w:lang w:eastAsia="pt-BR"/>
        </w:rPr>
        <w:t>sendo</w:t>
      </w:r>
      <w:r w:rsidRPr="00821F09">
        <w:rPr>
          <w:rFonts w:ascii="Book Antiqua" w:eastAsia="Times New Roman" w:hAnsi="Book Antiqua" w:cs="Times New Roman"/>
          <w:color w:val="000000"/>
          <w:sz w:val="19"/>
          <w:szCs w:val="19"/>
          <w:lang w:eastAsia="pt-BR"/>
        </w:rPr>
        <w:t xml:space="preserve"> </w:t>
      </w:r>
      <w:r w:rsidRPr="00821F09">
        <w:rPr>
          <w:rFonts w:ascii="Book Antiqua" w:eastAsia="Times New Roman" w:hAnsi="Book Antiqua" w:cs="Times New Roman"/>
          <w:b/>
          <w:caps/>
          <w:color w:val="000000"/>
          <w:sz w:val="19"/>
          <w:szCs w:val="19"/>
          <w:shd w:val="clear" w:color="auto" w:fill="F7CAAC" w:themeFill="accent2" w:themeFillTint="66"/>
          <w:lang w:eastAsia="pt-BR"/>
        </w:rPr>
        <w:t>pessoa jurídica</w:t>
      </w:r>
      <w:r w:rsidRPr="00821F09">
        <w:rPr>
          <w:rFonts w:ascii="Book Antiqua" w:eastAsia="Times New Roman" w:hAnsi="Book Antiqua" w:cs="Times New Roman"/>
          <w:color w:val="000000"/>
          <w:sz w:val="19"/>
          <w:szCs w:val="19"/>
          <w:lang w:eastAsia="pt-BR"/>
        </w:rPr>
        <w:t xml:space="preserve"> ou </w:t>
      </w:r>
      <w:r w:rsidRPr="00821F09">
        <w:rPr>
          <w:rFonts w:ascii="Book Antiqua" w:eastAsia="Times New Roman" w:hAnsi="Book Antiqua" w:cs="Times New Roman"/>
          <w:b/>
          <w:caps/>
          <w:color w:val="000000"/>
          <w:sz w:val="19"/>
          <w:szCs w:val="19"/>
          <w:shd w:val="clear" w:color="auto" w:fill="F7CAAC" w:themeFill="accent2" w:themeFillTint="66"/>
          <w:lang w:eastAsia="pt-BR"/>
        </w:rPr>
        <w:t>titular de firma individual</w:t>
      </w:r>
      <w:r w:rsidRPr="00821F09">
        <w:rPr>
          <w:rFonts w:ascii="Book Antiqua" w:eastAsia="Times New Roman" w:hAnsi="Book Antiqua" w:cs="Times New Roman"/>
          <w:color w:val="000000"/>
          <w:sz w:val="19"/>
          <w:szCs w:val="19"/>
          <w:lang w:eastAsia="pt-BR"/>
        </w:rPr>
        <w:t xml:space="preserve">, </w:t>
      </w:r>
      <w:r w:rsidRPr="00821F09">
        <w:rPr>
          <w:rFonts w:ascii="Book Antiqua" w:eastAsia="Times New Roman" w:hAnsi="Book Antiqua" w:cs="Times New Roman"/>
          <w:b/>
          <w:caps/>
          <w:color w:val="000000"/>
          <w:sz w:val="19"/>
          <w:szCs w:val="19"/>
          <w:highlight w:val="green"/>
          <w:lang w:eastAsia="pt-BR"/>
        </w:rPr>
        <w:t>poderá ser representado</w:t>
      </w:r>
      <w:r w:rsidRPr="00821F09">
        <w:rPr>
          <w:rFonts w:ascii="Book Antiqua" w:eastAsia="Times New Roman" w:hAnsi="Book Antiqua" w:cs="Times New Roman"/>
          <w:color w:val="000000"/>
          <w:sz w:val="19"/>
          <w:szCs w:val="19"/>
          <w:lang w:eastAsia="pt-BR"/>
        </w:rPr>
        <w:t xml:space="preserve"> </w:t>
      </w:r>
      <w:r w:rsidRPr="00821F09">
        <w:rPr>
          <w:rFonts w:ascii="Book Antiqua" w:eastAsia="Times New Roman" w:hAnsi="Book Antiqua" w:cs="Times New Roman"/>
          <w:b/>
          <w:color w:val="000000"/>
          <w:sz w:val="19"/>
          <w:szCs w:val="19"/>
          <w:highlight w:val="cyan"/>
          <w:lang w:eastAsia="pt-BR"/>
        </w:rPr>
        <w:t>por preposto credenciado</w:t>
      </w:r>
      <w:r w:rsidRPr="00821F09">
        <w:rPr>
          <w:rFonts w:ascii="Book Antiqua" w:eastAsia="Times New Roman" w:hAnsi="Book Antiqua" w:cs="Times New Roman"/>
          <w:color w:val="000000"/>
          <w:sz w:val="19"/>
          <w:szCs w:val="19"/>
          <w:lang w:eastAsia="pt-BR"/>
        </w:rPr>
        <w:t xml:space="preserve">, munido de carta de preposição com poderes para transigir, </w:t>
      </w:r>
      <w:r w:rsidRPr="00821F09">
        <w:rPr>
          <w:rFonts w:ascii="Book Antiqua" w:eastAsia="Times New Roman" w:hAnsi="Book Antiqua" w:cs="Times New Roman"/>
          <w:b/>
          <w:color w:val="000000"/>
          <w:sz w:val="19"/>
          <w:szCs w:val="19"/>
          <w:highlight w:val="yellow"/>
          <w:lang w:eastAsia="pt-BR"/>
        </w:rPr>
        <w:t>sem haver necessidade</w:t>
      </w:r>
      <w:r w:rsidRPr="00821F09">
        <w:rPr>
          <w:rFonts w:ascii="Book Antiqua" w:eastAsia="Times New Roman" w:hAnsi="Book Antiqua" w:cs="Times New Roman"/>
          <w:b/>
          <w:color w:val="000000"/>
          <w:sz w:val="19"/>
          <w:szCs w:val="19"/>
          <w:lang w:eastAsia="pt-BR"/>
        </w:rPr>
        <w:t xml:space="preserve"> </w:t>
      </w:r>
      <w:r w:rsidRPr="00821F09">
        <w:rPr>
          <w:rFonts w:ascii="Book Antiqua" w:eastAsia="Times New Roman" w:hAnsi="Book Antiqua" w:cs="Times New Roman"/>
          <w:b/>
          <w:color w:val="000000"/>
          <w:sz w:val="19"/>
          <w:szCs w:val="19"/>
          <w:highlight w:val="cyan"/>
          <w:lang w:eastAsia="pt-BR"/>
        </w:rPr>
        <w:t>de vínculo empregatício</w:t>
      </w:r>
      <w:r w:rsidRPr="00E02436">
        <w:rPr>
          <w:rFonts w:ascii="Book Antiqua" w:eastAsia="Times New Roman" w:hAnsi="Book Antiqua" w:cs="Times New Roman"/>
          <w:color w:val="000000"/>
          <w:sz w:val="18"/>
          <w:szCs w:val="18"/>
          <w:lang w:eastAsia="pt-BR"/>
        </w:rPr>
        <w:t xml:space="preserve">. </w:t>
      </w:r>
      <w:hyperlink r:id="rId17" w:anchor="art2" w:history="1">
        <w:r w:rsidRPr="00E02436">
          <w:rPr>
            <w:rFonts w:ascii="Book Antiqua" w:eastAsia="Times New Roman" w:hAnsi="Book Antiqua" w:cs="Times New Roman"/>
            <w:color w:val="0000FF"/>
            <w:sz w:val="18"/>
            <w:szCs w:val="18"/>
            <w:u w:val="single"/>
            <w:lang w:eastAsia="pt-BR"/>
          </w:rPr>
          <w:t>(Redação dada pela Lei nº 12.137, de 2009)</w:t>
        </w:r>
      </w:hyperlink>
      <w:r w:rsidR="00CE48C1" w:rsidRPr="00E02436">
        <w:rPr>
          <w:rFonts w:ascii="Book Antiqua" w:eastAsia="Times New Roman" w:hAnsi="Book Antiqua" w:cs="Times New Roman"/>
          <w:color w:val="0000FF"/>
          <w:sz w:val="18"/>
          <w:szCs w:val="18"/>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0E78B6" w:rsidRPr="00E02436">
        <w:rPr>
          <w:rFonts w:ascii="Book Antiqua" w:eastAsia="Times New Roman" w:hAnsi="Book Antiqua" w:cs="Times New Roman"/>
          <w:b/>
          <w:color w:val="FF0000"/>
          <w:sz w:val="16"/>
          <w:szCs w:val="16"/>
          <w:lang w:eastAsia="pt-BR"/>
        </w:rPr>
        <w:t xml:space="preserve"> </w:t>
      </w:r>
      <w:r w:rsidR="005E6D0C" w:rsidRPr="00E02436">
        <w:rPr>
          <w:rFonts w:ascii="Book Antiqua" w:eastAsia="Times New Roman" w:hAnsi="Book Antiqua" w:cs="Times New Roman"/>
          <w:b/>
          <w:color w:val="FF0000"/>
          <w:sz w:val="16"/>
          <w:szCs w:val="16"/>
          <w:u w:val="single"/>
          <w:lang w:eastAsia="pt-BR"/>
        </w:rPr>
        <w:t>(</w:t>
      </w:r>
      <w:r w:rsidR="00CE4C76" w:rsidRPr="00E02436">
        <w:rPr>
          <w:rFonts w:ascii="Book Antiqua" w:eastAsia="Times New Roman" w:hAnsi="Book Antiqua" w:cs="Times New Roman"/>
          <w:b/>
          <w:color w:val="FF0000"/>
          <w:sz w:val="16"/>
          <w:szCs w:val="16"/>
          <w:u w:val="single"/>
          <w:lang w:eastAsia="pt-BR"/>
        </w:rPr>
        <w:t>Cartórios/TJMG</w:t>
      </w:r>
      <w:r w:rsidR="005E6D0C" w:rsidRPr="00E02436">
        <w:rPr>
          <w:rFonts w:ascii="Book Antiqua" w:eastAsia="Times New Roman" w:hAnsi="Book Antiqua" w:cs="Times New Roman"/>
          <w:b/>
          <w:color w:val="FF0000"/>
          <w:sz w:val="16"/>
          <w:szCs w:val="16"/>
          <w:u w:val="single"/>
          <w:lang w:eastAsia="pt-BR"/>
        </w:rPr>
        <w:t>-2017)</w:t>
      </w:r>
      <w:r w:rsidR="00453BE3" w:rsidRPr="00E02436">
        <w:rPr>
          <w:rFonts w:ascii="Book Antiqua" w:eastAsia="Times New Roman" w:hAnsi="Book Antiqua" w:cs="Times New Roman"/>
          <w:b/>
          <w:color w:val="FF0000"/>
          <w:sz w:val="16"/>
          <w:szCs w:val="16"/>
          <w:lang w:eastAsia="pt-BR"/>
        </w:rPr>
        <w:t xml:space="preserve"> </w:t>
      </w:r>
      <w:r w:rsidR="00453BE3" w:rsidRPr="00E02436">
        <w:rPr>
          <w:rFonts w:ascii="Book Antiqua" w:eastAsia="Times New Roman" w:hAnsi="Book Antiqua" w:cs="Times New Roman"/>
          <w:b/>
          <w:color w:val="FF0000"/>
          <w:sz w:val="16"/>
          <w:szCs w:val="16"/>
          <w:u w:val="single"/>
          <w:lang w:eastAsia="pt-BR"/>
        </w:rPr>
        <w:t>(TJAC-2019)</w:t>
      </w:r>
      <w:r w:rsidR="00CE4C76" w:rsidRPr="00E02436">
        <w:rPr>
          <w:rFonts w:ascii="Book Antiqua" w:eastAsia="Times New Roman" w:hAnsi="Book Antiqua" w:cs="Times New Roman"/>
          <w:b/>
          <w:color w:val="FF0000"/>
          <w:sz w:val="16"/>
          <w:szCs w:val="16"/>
          <w:lang w:eastAsia="pt-BR"/>
        </w:rPr>
        <w:t xml:space="preserve"> </w:t>
      </w:r>
      <w:r w:rsidR="00CE4C76" w:rsidRPr="00E02436">
        <w:rPr>
          <w:rFonts w:ascii="Book Antiqua" w:eastAsia="Times New Roman" w:hAnsi="Book Antiqua" w:cs="Times New Roman"/>
          <w:b/>
          <w:color w:val="FF0000"/>
          <w:sz w:val="16"/>
          <w:szCs w:val="16"/>
          <w:u w:val="single"/>
          <w:lang w:eastAsia="pt-BR"/>
        </w:rPr>
        <w:t>(TJPR-2010/2013/2021)</w:t>
      </w:r>
      <w:r w:rsidR="00997E91" w:rsidRPr="00E02436">
        <w:rPr>
          <w:rFonts w:ascii="Book Antiqua" w:eastAsia="Times New Roman" w:hAnsi="Book Antiqua" w:cs="Times New Roman"/>
          <w:b/>
          <w:color w:val="FF0000"/>
          <w:sz w:val="16"/>
          <w:szCs w:val="16"/>
          <w:lang w:eastAsia="pt-BR"/>
        </w:rPr>
        <w:t xml:space="preserve"> </w:t>
      </w:r>
      <w:r w:rsidR="00997E91" w:rsidRPr="00E02436">
        <w:rPr>
          <w:rFonts w:ascii="Book Antiqua" w:eastAsia="Times New Roman" w:hAnsi="Book Antiqua" w:cs="Times New Roman"/>
          <w:b/>
          <w:color w:val="FF0000"/>
          <w:sz w:val="16"/>
          <w:szCs w:val="16"/>
          <w:u w:val="single"/>
          <w:lang w:eastAsia="pt-BR"/>
        </w:rPr>
        <w:t>(DPERJ-2021)</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727D9E" w:rsidRPr="00821F09" w14:paraId="1B18E5B7" w14:textId="77777777" w:rsidTr="00727D9E">
        <w:tc>
          <w:tcPr>
            <w:tcW w:w="8494" w:type="dxa"/>
            <w:shd w:val="clear" w:color="auto" w:fill="FFF2CC" w:themeFill="accent4" w:themeFillTint="33"/>
          </w:tcPr>
          <w:p w14:paraId="158B4669" w14:textId="77777777" w:rsidR="00727D9E" w:rsidRPr="00821F09" w:rsidRDefault="00727D9E" w:rsidP="00417197">
            <w:pPr>
              <w:spacing w:before="100" w:beforeAutospacing="1" w:after="100" w:afterAutospacing="1"/>
              <w:jc w:val="both"/>
              <w:rPr>
                <w:rFonts w:ascii="Book Antiqua" w:eastAsia="Times New Roman" w:hAnsi="Book Antiqua" w:cs="Times New Roman"/>
                <w:b/>
                <w:sz w:val="19"/>
                <w:szCs w:val="19"/>
                <w:u w:val="single"/>
                <w:lang w:eastAsia="pt-BR"/>
              </w:rPr>
            </w:pPr>
            <w:r w:rsidRPr="00821F09">
              <w:rPr>
                <w:rFonts w:ascii="Book Antiqua" w:eastAsia="Times New Roman" w:hAnsi="Book Antiqua" w:cs="Times New Roman"/>
                <w:b/>
                <w:sz w:val="19"/>
                <w:szCs w:val="19"/>
                <w:lang w:eastAsia="pt-BR"/>
              </w:rPr>
              <w:t>Enunciado 98 do FONAJE</w:t>
            </w:r>
            <w:r w:rsidRPr="00821F09">
              <w:rPr>
                <w:rFonts w:ascii="Book Antiqua" w:eastAsia="Times New Roman" w:hAnsi="Book Antiqua" w:cs="Times New Roman"/>
                <w:sz w:val="19"/>
                <w:szCs w:val="19"/>
                <w:lang w:eastAsia="pt-BR"/>
              </w:rPr>
              <w:t xml:space="preserve"> (Substitui o Enunciado 17): É vedada a acumulação SIMULTÂNEA das condições de preposto e advogado na mesma pessoa (art. 35, I e 36, II da Lei 8906/1994 combinado com o art. 23 do Código de Ética e Disciplina da OAB) (XIX Encontro – Aracaju/SE). </w:t>
            </w:r>
            <w:r w:rsidRPr="00E02436">
              <w:rPr>
                <w:rFonts w:ascii="Book Antiqua" w:eastAsia="Times New Roman" w:hAnsi="Book Antiqua" w:cs="Times New Roman"/>
                <w:b/>
                <w:color w:val="FF0000"/>
                <w:sz w:val="16"/>
                <w:szCs w:val="16"/>
                <w:u w:val="single"/>
                <w:lang w:eastAsia="pt-BR"/>
              </w:rPr>
              <w:t>(TJPR-2010)</w:t>
            </w:r>
          </w:p>
        </w:tc>
      </w:tr>
    </w:tbl>
    <w:p w14:paraId="25316078" w14:textId="77777777" w:rsidR="00727D9E" w:rsidRPr="00821F09" w:rsidRDefault="00727D9E" w:rsidP="00727D9E">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9250B" w:rsidRPr="00821F09" w14:paraId="7807125B" w14:textId="77777777" w:rsidTr="00912C37">
        <w:tc>
          <w:tcPr>
            <w:tcW w:w="8494" w:type="dxa"/>
            <w:shd w:val="clear" w:color="auto" w:fill="CCFFFF"/>
          </w:tcPr>
          <w:p w14:paraId="26B6A54B" w14:textId="348DED19" w:rsidR="00AA1CDB" w:rsidRPr="00AA1CDB" w:rsidRDefault="00AA1CDB" w:rsidP="00912C3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A1CDB">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A1CDB">
              <w:rPr>
                <w:rFonts w:ascii="Book Antiqua" w:eastAsia="Times New Roman" w:hAnsi="Book Antiqua" w:cs="Times New Roman"/>
                <w:bCs/>
                <w:sz w:val="19"/>
                <w:szCs w:val="19"/>
                <w:lang w:eastAsia="pt-BR"/>
              </w:rPr>
              <w:t>Sobre os sujeitos do processo nos Juizados Especiais Cíveis (Lei 9.099/95), é correto afirmar que:</w:t>
            </w:r>
            <w:r>
              <w:rPr>
                <w:rFonts w:ascii="Book Antiqua" w:eastAsia="Times New Roman" w:hAnsi="Book Antiqua" w:cs="Times New Roman"/>
                <w:bCs/>
                <w:sz w:val="19"/>
                <w:szCs w:val="19"/>
                <w:lang w:eastAsia="pt-BR"/>
              </w:rPr>
              <w:t xml:space="preserve"> </w:t>
            </w:r>
            <w:r w:rsidRPr="00AA1CDB">
              <w:rPr>
                <w:rFonts w:ascii="Book Antiqua" w:eastAsia="Times New Roman" w:hAnsi="Book Antiqua" w:cs="Times New Roman"/>
                <w:bCs/>
                <w:sz w:val="19"/>
                <w:szCs w:val="19"/>
                <w:lang w:eastAsia="pt-BR"/>
              </w:rPr>
              <w:t>o réu, sendo pessoa jurídica, poderá ser representado por preposto credenciado, sem haver necessidade de vínculo empregatício.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9º, §4º, Lei 9099/95.</w:t>
            </w:r>
          </w:p>
          <w:p w14:paraId="724E9DE7" w14:textId="07CBBC70" w:rsidR="0049250B" w:rsidRPr="00821F09" w:rsidRDefault="0049250B" w:rsidP="00912C3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Cartórios/TJMG-2017-Consulplan</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Sobre os Juizados Especiais Cíveis, instituídos pela Lei 9.099/95, é correto afirmar: O réu, sendo pessoa jurídica ou titular de firma individual, poderá ser representado por preposto credenciado, munido de carta de preposição com poderes para transigir, sem haver necessidade de vínculo empregatício. </w:t>
            </w:r>
            <w:r w:rsidRPr="00821F09">
              <w:rPr>
                <w:rFonts w:ascii="Book Antiqua" w:eastAsia="Times New Roman" w:hAnsi="Book Antiqua" w:cs="Times New Roman"/>
                <w:b/>
                <w:sz w:val="19"/>
                <w:szCs w:val="19"/>
                <w:lang w:eastAsia="pt-BR"/>
              </w:rPr>
              <w:t>BL: art. 9º, §4º, Lei 9099/95.</w:t>
            </w:r>
          </w:p>
          <w:p w14:paraId="4D0C9D9B" w14:textId="1B35DA6F" w:rsidR="00453BE3" w:rsidRPr="00821F09" w:rsidRDefault="00AA1CDB" w:rsidP="00912C37">
            <w:pPr>
              <w:spacing w:before="100" w:beforeAutospacing="1" w:after="100" w:afterAutospacing="1"/>
              <w:jc w:val="both"/>
              <w:rPr>
                <w:rFonts w:ascii="Book Antiqua" w:eastAsia="Times New Roman" w:hAnsi="Book Antiqua" w:cs="Times New Roman"/>
                <w:sz w:val="19"/>
                <w:szCs w:val="19"/>
                <w:lang w:eastAsia="pt-BR"/>
              </w:rPr>
            </w:pPr>
            <w:r w:rsidRPr="00F11252">
              <w:rPr>
                <w:rFonts w:ascii="Book Antiqua" w:eastAsia="Times New Roman" w:hAnsi="Book Antiqua" w:cs="Times New Roman"/>
                <w:b/>
                <w:i/>
                <w:iCs/>
                <w:color w:val="FF0000"/>
                <w:sz w:val="19"/>
                <w:szCs w:val="19"/>
                <w:lang w:eastAsia="pt-BR"/>
              </w:rPr>
              <w:t>#</w:t>
            </w:r>
            <w:r w:rsidRPr="00F11252">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sidR="00453BE3" w:rsidRPr="00821F09">
              <w:rPr>
                <w:rFonts w:ascii="Book Antiqua" w:eastAsia="Times New Roman" w:hAnsi="Book Antiqua" w:cs="Times New Roman"/>
                <w:sz w:val="19"/>
                <w:szCs w:val="19"/>
                <w:lang w:eastAsia="pt-BR"/>
              </w:rPr>
              <w:t xml:space="preserve"> Na forma do art. 9º, §4º, da Lei 9.099/95, o preposto não precisa manter vínculo empregatício com a pessoa jurídica.</w:t>
            </w:r>
          </w:p>
        </w:tc>
      </w:tr>
    </w:tbl>
    <w:p w14:paraId="42581F1A" w14:textId="43C119D1" w:rsidR="00120FC6" w:rsidRPr="00E02436" w:rsidRDefault="00120FC6" w:rsidP="00982C5C">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32" w:name="art10"/>
      <w:bookmarkEnd w:id="32"/>
      <w:r w:rsidRPr="00821F09">
        <w:rPr>
          <w:rFonts w:ascii="Book Antiqua" w:eastAsia="Times New Roman" w:hAnsi="Book Antiqua" w:cs="Times New Roman"/>
          <w:b/>
          <w:sz w:val="19"/>
          <w:szCs w:val="19"/>
          <w:highlight w:val="magenta"/>
          <w:lang w:eastAsia="pt-BR"/>
        </w:rPr>
        <w:t>Art. 10</w:t>
      </w:r>
      <w:r w:rsidRPr="00821F09">
        <w:rPr>
          <w:rFonts w:ascii="Book Antiqua" w:eastAsia="Times New Roman" w:hAnsi="Book Antiqua" w:cs="Times New Roman"/>
          <w:sz w:val="19"/>
          <w:szCs w:val="19"/>
          <w:lang w:eastAsia="pt-BR"/>
        </w:rPr>
        <w:t xml:space="preserve">. </w:t>
      </w:r>
      <w:r w:rsidRPr="00A62A6C">
        <w:rPr>
          <w:rFonts w:ascii="Book Antiqua" w:eastAsia="Times New Roman" w:hAnsi="Book Antiqua" w:cs="Times New Roman"/>
          <w:b/>
          <w:caps/>
          <w:sz w:val="19"/>
          <w:szCs w:val="19"/>
          <w:highlight w:val="green"/>
          <w:lang w:eastAsia="pt-BR"/>
        </w:rPr>
        <w:t>Não se admitirá</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no processo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qualquer forma</w:t>
      </w:r>
      <w:r w:rsidRPr="00A62A6C">
        <w:rPr>
          <w:rFonts w:ascii="Book Antiqua" w:eastAsia="Times New Roman" w:hAnsi="Book Antiqua" w:cs="Times New Roman"/>
          <w:b/>
          <w:sz w:val="19"/>
          <w:szCs w:val="19"/>
          <w:lang w:eastAsia="pt-BR"/>
        </w:rPr>
        <w:t xml:space="preserve"> de </w:t>
      </w:r>
      <w:r w:rsidRPr="00A62A6C">
        <w:rPr>
          <w:rFonts w:ascii="Book Antiqua" w:eastAsia="Times New Roman" w:hAnsi="Book Antiqua" w:cs="Times New Roman"/>
          <w:b/>
          <w:sz w:val="19"/>
          <w:szCs w:val="19"/>
          <w:highlight w:val="cyan"/>
          <w:lang w:eastAsia="pt-BR"/>
        </w:rPr>
        <w:t>intervenção de terceiro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highlight w:val="green"/>
          <w:lang w:eastAsia="pt-BR"/>
        </w:rPr>
        <w:t>nem</w:t>
      </w:r>
      <w:r w:rsidRPr="00A62A6C">
        <w:rPr>
          <w:rFonts w:ascii="Book Antiqua" w:eastAsia="Times New Roman" w:hAnsi="Book Antiqua" w:cs="Times New Roman"/>
          <w:b/>
          <w:sz w:val="19"/>
          <w:szCs w:val="19"/>
          <w:lang w:eastAsia="pt-BR"/>
        </w:rPr>
        <w:t xml:space="preserve"> de </w:t>
      </w:r>
      <w:r w:rsidRPr="00A62A6C">
        <w:rPr>
          <w:rFonts w:ascii="Book Antiqua" w:eastAsia="Times New Roman" w:hAnsi="Book Antiqua" w:cs="Times New Roman"/>
          <w:b/>
          <w:sz w:val="19"/>
          <w:szCs w:val="19"/>
          <w:highlight w:val="cyan"/>
          <w:lang w:eastAsia="pt-BR"/>
        </w:rPr>
        <w:t>assistência</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highlight w:val="green"/>
          <w:lang w:eastAsia="pt-BR"/>
        </w:rPr>
        <w:t>Admitir-se-á</w:t>
      </w:r>
      <w:r w:rsidRPr="00A62A6C">
        <w:rPr>
          <w:rFonts w:ascii="Book Antiqua" w:eastAsia="Times New Roman" w:hAnsi="Book Antiqua" w:cs="Times New Roman"/>
          <w:b/>
          <w:sz w:val="19"/>
          <w:szCs w:val="19"/>
          <w:lang w:eastAsia="pt-BR"/>
        </w:rPr>
        <w:t xml:space="preserve"> o </w:t>
      </w:r>
      <w:r w:rsidRPr="00A62A6C">
        <w:rPr>
          <w:rFonts w:ascii="Book Antiqua" w:eastAsia="Times New Roman" w:hAnsi="Book Antiqua" w:cs="Times New Roman"/>
          <w:b/>
          <w:caps/>
          <w:sz w:val="19"/>
          <w:szCs w:val="19"/>
          <w:shd w:val="clear" w:color="auto" w:fill="F7CAAC" w:themeFill="accent2" w:themeFillTint="66"/>
          <w:lang w:eastAsia="pt-BR"/>
        </w:rPr>
        <w:t>litisconsórcio</w:t>
      </w:r>
      <w:r w:rsidRPr="00E02436">
        <w:rPr>
          <w:rFonts w:ascii="Book Antiqua" w:eastAsia="Times New Roman" w:hAnsi="Book Antiqua" w:cs="Times New Roman"/>
          <w:sz w:val="18"/>
          <w:szCs w:val="18"/>
          <w:lang w:eastAsia="pt-BR"/>
        </w:rPr>
        <w:t>.</w:t>
      </w:r>
      <w:r w:rsidR="00D31EC1" w:rsidRPr="00E02436">
        <w:rPr>
          <w:rFonts w:ascii="Book Antiqua" w:eastAsia="Times New Roman" w:hAnsi="Book Antiqua" w:cs="Times New Roman"/>
          <w:sz w:val="18"/>
          <w:szCs w:val="18"/>
          <w:lang w:eastAsia="pt-BR"/>
        </w:rPr>
        <w:t xml:space="preserve"> </w:t>
      </w:r>
      <w:r w:rsidR="00D31EC1" w:rsidRPr="00E02436">
        <w:rPr>
          <w:rFonts w:ascii="Book Antiqua" w:eastAsia="Times New Roman" w:hAnsi="Book Antiqua" w:cs="Times New Roman"/>
          <w:b/>
          <w:color w:val="FF0000"/>
          <w:sz w:val="16"/>
          <w:szCs w:val="16"/>
          <w:u w:val="single"/>
          <w:lang w:eastAsia="pt-BR"/>
        </w:rPr>
        <w:t>(MPPE-2008)</w:t>
      </w:r>
      <w:r w:rsidR="00F9688E" w:rsidRPr="00E02436">
        <w:rPr>
          <w:rFonts w:ascii="Book Antiqua" w:eastAsia="Times New Roman" w:hAnsi="Book Antiqua" w:cs="Times New Roman"/>
          <w:b/>
          <w:color w:val="FF0000"/>
          <w:sz w:val="16"/>
          <w:szCs w:val="16"/>
          <w:lang w:eastAsia="pt-BR"/>
        </w:rPr>
        <w:t xml:space="preserve"> </w:t>
      </w:r>
      <w:bookmarkStart w:id="33" w:name="_Hlk4587580"/>
      <w:r w:rsidR="00FA601C" w:rsidRPr="00E02436">
        <w:rPr>
          <w:rFonts w:ascii="Book Antiqua" w:eastAsia="Times New Roman" w:hAnsi="Book Antiqua" w:cs="Times New Roman"/>
          <w:b/>
          <w:color w:val="FF0000"/>
          <w:sz w:val="16"/>
          <w:szCs w:val="16"/>
          <w:u w:val="single"/>
          <w:lang w:eastAsia="pt-BR"/>
        </w:rPr>
        <w:t>(DPESP-2009)</w:t>
      </w:r>
      <w:bookmarkEnd w:id="33"/>
      <w:r w:rsidR="004E378F" w:rsidRPr="00E02436">
        <w:rPr>
          <w:rFonts w:ascii="Book Antiqua" w:eastAsia="Times New Roman" w:hAnsi="Book Antiqua" w:cs="Times New Roman"/>
          <w:b/>
          <w:color w:val="FF0000"/>
          <w:sz w:val="16"/>
          <w:szCs w:val="16"/>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550A7E" w:rsidRPr="00E02436">
        <w:rPr>
          <w:rFonts w:ascii="Book Antiqua" w:eastAsia="Times New Roman" w:hAnsi="Book Antiqua" w:cs="Times New Roman"/>
          <w:b/>
          <w:color w:val="FF0000"/>
          <w:sz w:val="16"/>
          <w:szCs w:val="16"/>
          <w:lang w:eastAsia="pt-BR"/>
        </w:rPr>
        <w:t xml:space="preserve"> </w:t>
      </w:r>
      <w:r w:rsidR="00616D92" w:rsidRPr="00E02436">
        <w:rPr>
          <w:rFonts w:ascii="Book Antiqua" w:eastAsia="Times New Roman" w:hAnsi="Book Antiqua" w:cs="Times New Roman"/>
          <w:b/>
          <w:color w:val="FF0000"/>
          <w:sz w:val="16"/>
          <w:szCs w:val="16"/>
          <w:u w:val="single"/>
          <w:lang w:eastAsia="pt-BR"/>
        </w:rPr>
        <w:t>(MPCE-2011)</w:t>
      </w:r>
      <w:r w:rsidR="006F4E22" w:rsidRPr="00E02436">
        <w:rPr>
          <w:rFonts w:ascii="Book Antiqua" w:eastAsia="Times New Roman" w:hAnsi="Book Antiqua" w:cs="Times New Roman"/>
          <w:b/>
          <w:color w:val="FF0000"/>
          <w:sz w:val="16"/>
          <w:szCs w:val="16"/>
          <w:lang w:eastAsia="pt-BR"/>
        </w:rPr>
        <w:t xml:space="preserve"> </w:t>
      </w:r>
      <w:r w:rsidR="006F4E22" w:rsidRPr="00E02436">
        <w:rPr>
          <w:rFonts w:ascii="Book Antiqua" w:eastAsia="Times New Roman" w:hAnsi="Book Antiqua" w:cs="Times New Roman"/>
          <w:b/>
          <w:color w:val="FF0000"/>
          <w:sz w:val="16"/>
          <w:szCs w:val="16"/>
          <w:u w:val="single"/>
          <w:lang w:eastAsia="pt-BR"/>
        </w:rPr>
        <w:t>(MPAL-2012)</w:t>
      </w:r>
      <w:r w:rsidR="006F20CD" w:rsidRPr="00E02436">
        <w:rPr>
          <w:rFonts w:ascii="Book Antiqua" w:eastAsia="Times New Roman" w:hAnsi="Book Antiqua" w:cs="Times New Roman"/>
          <w:b/>
          <w:color w:val="FF0000"/>
          <w:sz w:val="16"/>
          <w:szCs w:val="16"/>
          <w:lang w:eastAsia="pt-BR"/>
        </w:rPr>
        <w:t xml:space="preserve"> </w:t>
      </w:r>
      <w:r w:rsidR="00D074C0" w:rsidRPr="00E02436">
        <w:rPr>
          <w:rFonts w:ascii="Book Antiqua" w:eastAsia="Times New Roman" w:hAnsi="Book Antiqua" w:cs="Times New Roman"/>
          <w:b/>
          <w:color w:val="FF0000"/>
          <w:sz w:val="16"/>
          <w:szCs w:val="16"/>
          <w:u w:val="single"/>
          <w:lang w:eastAsia="pt-BR"/>
        </w:rPr>
        <w:t>(MPMS-2013)</w:t>
      </w:r>
      <w:r w:rsidR="005961BD" w:rsidRPr="00E02436">
        <w:rPr>
          <w:rFonts w:ascii="Book Antiqua" w:eastAsia="Times New Roman" w:hAnsi="Book Antiqua" w:cs="Times New Roman"/>
          <w:b/>
          <w:color w:val="FF0000"/>
          <w:sz w:val="16"/>
          <w:szCs w:val="16"/>
          <w:lang w:eastAsia="pt-BR"/>
        </w:rPr>
        <w:t xml:space="preserve"> </w:t>
      </w:r>
      <w:r w:rsidR="005961BD" w:rsidRPr="00E02436">
        <w:rPr>
          <w:rFonts w:ascii="Book Antiqua" w:eastAsia="Times New Roman" w:hAnsi="Book Antiqua" w:cs="Times New Roman"/>
          <w:b/>
          <w:color w:val="FF0000"/>
          <w:sz w:val="16"/>
          <w:szCs w:val="16"/>
          <w:u w:val="single"/>
          <w:lang w:eastAsia="pt-BR"/>
        </w:rPr>
        <w:t>(TJSP-2013)</w:t>
      </w:r>
      <w:r w:rsidR="00AC527E" w:rsidRPr="00E02436">
        <w:rPr>
          <w:rFonts w:ascii="Book Antiqua" w:eastAsia="Times New Roman" w:hAnsi="Book Antiqua" w:cs="Times New Roman"/>
          <w:b/>
          <w:color w:val="FF0000"/>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9C4CF4"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FF24F7" w:rsidRPr="00E02436">
        <w:rPr>
          <w:rFonts w:ascii="Book Antiqua" w:eastAsia="Times New Roman" w:hAnsi="Book Antiqua" w:cs="Times New Roman"/>
          <w:b/>
          <w:color w:val="FF0000"/>
          <w:sz w:val="16"/>
          <w:szCs w:val="16"/>
          <w:lang w:eastAsia="pt-BR"/>
        </w:rPr>
        <w:t xml:space="preserve"> </w:t>
      </w:r>
      <w:r w:rsidR="00FF24F7" w:rsidRPr="00E02436">
        <w:rPr>
          <w:rFonts w:ascii="Book Antiqua" w:eastAsia="Times New Roman" w:hAnsi="Book Antiqua" w:cs="Times New Roman"/>
          <w:b/>
          <w:color w:val="FF0000"/>
          <w:sz w:val="16"/>
          <w:szCs w:val="16"/>
          <w:u w:val="single"/>
          <w:lang w:eastAsia="pt-BR"/>
        </w:rPr>
        <w:t>(TJPE-2015)</w:t>
      </w:r>
      <w:r w:rsidR="00954C92" w:rsidRPr="00E02436">
        <w:rPr>
          <w:rFonts w:ascii="Book Antiqua" w:eastAsia="Times New Roman" w:hAnsi="Book Antiqua" w:cs="Times New Roman"/>
          <w:b/>
          <w:color w:val="FF0000"/>
          <w:sz w:val="16"/>
          <w:szCs w:val="16"/>
          <w:lang w:eastAsia="pt-BR"/>
        </w:rPr>
        <w:t xml:space="preserve"> </w:t>
      </w:r>
      <w:bookmarkStart w:id="34" w:name="_Hlk16945267"/>
      <w:r w:rsidR="00954C92" w:rsidRPr="00E02436">
        <w:rPr>
          <w:rFonts w:ascii="Book Antiqua" w:eastAsia="Times New Roman" w:hAnsi="Book Antiqua" w:cs="Times New Roman"/>
          <w:b/>
          <w:color w:val="FF0000"/>
          <w:sz w:val="16"/>
          <w:szCs w:val="16"/>
          <w:u w:val="single"/>
          <w:lang w:eastAsia="pt-BR"/>
        </w:rPr>
        <w:t>(TRF5-2015)</w:t>
      </w:r>
      <w:bookmarkEnd w:id="34"/>
      <w:r w:rsidR="004B2453" w:rsidRPr="00E02436">
        <w:rPr>
          <w:rFonts w:ascii="Book Antiqua" w:eastAsia="Times New Roman" w:hAnsi="Book Antiqua" w:cs="Times New Roman"/>
          <w:b/>
          <w:color w:val="FF0000"/>
          <w:sz w:val="16"/>
          <w:szCs w:val="16"/>
          <w:lang w:eastAsia="pt-BR"/>
        </w:rPr>
        <w:t xml:space="preserve"> </w:t>
      </w:r>
      <w:r w:rsidR="004B2453" w:rsidRPr="00E02436">
        <w:rPr>
          <w:rFonts w:ascii="Book Antiqua" w:eastAsia="Times New Roman" w:hAnsi="Book Antiqua" w:cs="Times New Roman"/>
          <w:b/>
          <w:color w:val="FF0000"/>
          <w:sz w:val="16"/>
          <w:szCs w:val="16"/>
          <w:u w:val="single"/>
          <w:lang w:eastAsia="pt-BR"/>
        </w:rPr>
        <w:t>(DPERS-2018)</w:t>
      </w:r>
      <w:r w:rsidR="00A45B5D" w:rsidRPr="00E02436">
        <w:rPr>
          <w:rFonts w:ascii="Book Antiqua" w:eastAsia="Times New Roman" w:hAnsi="Book Antiqua" w:cs="Times New Roman"/>
          <w:b/>
          <w:color w:val="FF0000"/>
          <w:sz w:val="16"/>
          <w:szCs w:val="16"/>
          <w:lang w:eastAsia="pt-BR"/>
        </w:rPr>
        <w:t xml:space="preserve"> </w:t>
      </w:r>
      <w:r w:rsidR="00C94636" w:rsidRPr="00E02436">
        <w:rPr>
          <w:rFonts w:ascii="Book Antiqua" w:eastAsia="Times New Roman" w:hAnsi="Book Antiqua" w:cs="Times New Roman"/>
          <w:b/>
          <w:color w:val="FF0000"/>
          <w:sz w:val="16"/>
          <w:szCs w:val="16"/>
          <w:u w:val="single"/>
          <w:lang w:eastAsia="pt-BR"/>
        </w:rPr>
        <w:t>(TJAL-2019)</w:t>
      </w:r>
      <w:r w:rsidR="00FB09CD" w:rsidRPr="00E02436">
        <w:rPr>
          <w:rFonts w:ascii="Book Antiqua" w:eastAsia="Times New Roman" w:hAnsi="Book Antiqua" w:cs="Times New Roman"/>
          <w:b/>
          <w:color w:val="FF0000"/>
          <w:sz w:val="18"/>
          <w:szCs w:val="18"/>
          <w:lang w:eastAsia="pt-BR"/>
        </w:rPr>
        <w:t xml:space="preserve"> </w:t>
      </w:r>
      <w:r w:rsidR="00F11252" w:rsidRPr="00E02436">
        <w:rPr>
          <w:rFonts w:ascii="Book Antiqua" w:eastAsia="Times New Roman" w:hAnsi="Book Antiqua" w:cs="Times New Roman"/>
          <w:b/>
          <w:color w:val="FF0000"/>
          <w:sz w:val="16"/>
          <w:szCs w:val="16"/>
          <w:u w:val="single"/>
          <w:lang w:eastAsia="pt-BR"/>
        </w:rPr>
        <w:t>(TJPR-2010/2014/2017/</w:t>
      </w:r>
      <w:r w:rsidR="004B2453" w:rsidRPr="00E02436">
        <w:rPr>
          <w:rFonts w:ascii="Book Antiqua" w:eastAsia="Times New Roman" w:hAnsi="Book Antiqua" w:cs="Times New Roman"/>
          <w:b/>
          <w:color w:val="FF0000"/>
          <w:sz w:val="16"/>
          <w:szCs w:val="16"/>
          <w:u w:val="single"/>
          <w:lang w:eastAsia="pt-BR"/>
        </w:rPr>
        <w:t>2019/</w:t>
      </w:r>
      <w:r w:rsidR="00F11252" w:rsidRPr="00E02436">
        <w:rPr>
          <w:rFonts w:ascii="Book Antiqua" w:eastAsia="Times New Roman" w:hAnsi="Book Antiqua" w:cs="Times New Roman"/>
          <w:b/>
          <w:color w:val="FF0000"/>
          <w:sz w:val="16"/>
          <w:szCs w:val="16"/>
          <w:u w:val="single"/>
          <w:lang w:eastAsia="pt-BR"/>
        </w:rPr>
        <w:t>2021)</w:t>
      </w:r>
      <w:r w:rsidR="004E53B6">
        <w:rPr>
          <w:rFonts w:ascii="Book Antiqua" w:eastAsia="Times New Roman" w:hAnsi="Book Antiqua" w:cs="Times New Roman"/>
          <w:b/>
          <w:color w:val="FF0000"/>
          <w:sz w:val="16"/>
          <w:szCs w:val="16"/>
          <w:lang w:eastAsia="pt-BR"/>
        </w:rPr>
        <w:t xml:space="preserve"> </w:t>
      </w:r>
      <w:r w:rsidR="004E53B6">
        <w:rPr>
          <w:rFonts w:ascii="Book Antiqua" w:hAnsi="Book Antiqua"/>
          <w:b/>
          <w:color w:val="FF0000"/>
          <w:sz w:val="16"/>
          <w:szCs w:val="16"/>
          <w:u w:val="single"/>
        </w:rPr>
        <w:t>(PGEAM-2022)</w:t>
      </w:r>
      <w:r w:rsidR="00982C5C">
        <w:rPr>
          <w:rFonts w:ascii="Book Antiqua" w:hAnsi="Book Antiqua"/>
          <w:b/>
          <w:color w:val="FF0000"/>
          <w:sz w:val="16"/>
          <w:szCs w:val="16"/>
        </w:rPr>
        <w:t xml:space="preserve"> </w:t>
      </w:r>
      <w:bookmarkStart w:id="35" w:name="_Hlk192501994"/>
      <w:r w:rsidR="00982C5C">
        <w:rPr>
          <w:rFonts w:ascii="Book Antiqua" w:hAnsi="Book Antiqua"/>
          <w:b/>
          <w:color w:val="FF0000"/>
          <w:sz w:val="16"/>
          <w:szCs w:val="16"/>
          <w:u w:val="single"/>
        </w:rPr>
        <w:t>(PGESE-2023)</w:t>
      </w:r>
      <w:bookmarkEnd w:id="35"/>
      <w:r w:rsidR="00384FDC" w:rsidRPr="00E02436">
        <w:rPr>
          <w:rFonts w:ascii="Book Antiqua" w:eastAsia="Times New Roman" w:hAnsi="Book Antiqua" w:cs="Times New Roman"/>
          <w:b/>
          <w:color w:val="FF0000"/>
          <w:sz w:val="16"/>
          <w:szCs w:val="16"/>
          <w:lang w:eastAsia="pt-BR"/>
        </w:rPr>
        <w:t xml:space="preserve"> </w:t>
      </w:r>
      <w:r w:rsidR="00A62A6C" w:rsidRPr="002B74B3">
        <w:rPr>
          <w:rFonts w:ascii="Book Antiqua" w:eastAsia="Times New Roman" w:hAnsi="Book Antiqua" w:cs="Times New Roman"/>
          <w:b/>
          <w:color w:val="FF0000"/>
          <w:sz w:val="16"/>
          <w:szCs w:val="16"/>
          <w:u w:val="single"/>
          <w:lang w:eastAsia="pt-BR"/>
        </w:rPr>
        <w:t>(</w:t>
      </w:r>
      <w:r w:rsidR="00A62A6C">
        <w:rPr>
          <w:rFonts w:ascii="Book Antiqua" w:eastAsia="Times New Roman" w:hAnsi="Book Antiqua" w:cs="Times New Roman"/>
          <w:b/>
          <w:color w:val="FF0000"/>
          <w:sz w:val="16"/>
          <w:szCs w:val="16"/>
          <w:u w:val="single"/>
          <w:lang w:eastAsia="pt-BR"/>
        </w:rPr>
        <w:t>TJSC-2010/2024</w:t>
      </w:r>
      <w:r w:rsidR="00A62A6C"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727D9E" w:rsidRPr="00821F09" w14:paraId="30811FE3" w14:textId="77777777" w:rsidTr="00417197">
        <w:tc>
          <w:tcPr>
            <w:tcW w:w="8494" w:type="dxa"/>
            <w:shd w:val="clear" w:color="auto" w:fill="FFF2CC" w:themeFill="accent4" w:themeFillTint="33"/>
          </w:tcPr>
          <w:p w14:paraId="655DA036" w14:textId="77777777" w:rsidR="00727D9E" w:rsidRDefault="00727D9E" w:rsidP="00982C5C">
            <w:pPr>
              <w:jc w:val="both"/>
              <w:rPr>
                <w:rFonts w:ascii="Book Antiqua" w:eastAsia="Times New Roman" w:hAnsi="Book Antiqua" w:cs="Times New Roman"/>
                <w:b/>
                <w:color w:val="FF0000"/>
                <w:sz w:val="16"/>
                <w:szCs w:val="16"/>
                <w:u w:val="single"/>
                <w:lang w:eastAsia="pt-BR"/>
              </w:rPr>
            </w:pPr>
            <w:r w:rsidRPr="00821F09">
              <w:rPr>
                <w:rFonts w:ascii="Book Antiqua" w:eastAsia="Times New Roman" w:hAnsi="Book Antiqua" w:cs="Times New Roman"/>
                <w:b/>
                <w:sz w:val="19"/>
                <w:szCs w:val="19"/>
                <w:lang w:eastAsia="pt-BR"/>
              </w:rPr>
              <w:t>Enunciado 60 do FONAJE</w:t>
            </w:r>
            <w:r w:rsidRPr="00821F09">
              <w:rPr>
                <w:rFonts w:ascii="Book Antiqua" w:eastAsia="Times New Roman" w:hAnsi="Book Antiqua" w:cs="Times New Roman"/>
                <w:sz w:val="19"/>
                <w:szCs w:val="19"/>
                <w:lang w:eastAsia="pt-BR"/>
              </w:rPr>
              <w:t xml:space="preserve">: É cabível a aplicação da desconsideração da personalidade jurídica, inclusive na fase de execução. (nova redação – XIII Encontro – Campo Grande/MS). </w:t>
            </w:r>
            <w:r w:rsidRPr="00E02436">
              <w:rPr>
                <w:rFonts w:ascii="Book Antiqua" w:eastAsia="Times New Roman" w:hAnsi="Book Antiqua" w:cs="Times New Roman"/>
                <w:b/>
                <w:color w:val="FF0000"/>
                <w:sz w:val="16"/>
                <w:szCs w:val="16"/>
                <w:u w:val="single"/>
                <w:lang w:eastAsia="pt-BR"/>
              </w:rPr>
              <w:t>(TJPR-2017)</w:t>
            </w:r>
          </w:p>
          <w:p w14:paraId="49ADED9B" w14:textId="53D827B6" w:rsidR="00982C5C" w:rsidRPr="00821F09" w:rsidRDefault="00982C5C" w:rsidP="00982C5C">
            <w:pPr>
              <w:jc w:val="both"/>
              <w:rPr>
                <w:rFonts w:ascii="Book Antiqua" w:eastAsia="Times New Roman" w:hAnsi="Book Antiqua" w:cs="Times New Roman"/>
                <w:b/>
                <w:sz w:val="19"/>
                <w:szCs w:val="19"/>
                <w:u w:val="single"/>
                <w:lang w:eastAsia="pt-BR"/>
              </w:rPr>
            </w:pPr>
            <w:r w:rsidRPr="008701C7">
              <w:rPr>
                <w:rFonts w:ascii="Book Antiqua" w:hAnsi="Book Antiqua"/>
                <w:b/>
                <w:sz w:val="19"/>
                <w:szCs w:val="19"/>
              </w:rPr>
              <w:t>FPPC nº 552</w:t>
            </w:r>
            <w:r w:rsidRPr="008701C7">
              <w:rPr>
                <w:rFonts w:ascii="Book Antiqua" w:hAnsi="Book Antiqua"/>
                <w:sz w:val="19"/>
                <w:szCs w:val="19"/>
              </w:rPr>
              <w:t xml:space="preserve"> (art. 942; Lei n.º 9.099/1995) </w:t>
            </w:r>
            <w:r>
              <w:rPr>
                <w:rFonts w:ascii="Book Antiqua" w:hAnsi="Book Antiqua"/>
                <w:sz w:val="19"/>
                <w:szCs w:val="19"/>
              </w:rPr>
              <w:t>NÃO</w:t>
            </w:r>
            <w:r w:rsidRPr="008701C7">
              <w:rPr>
                <w:rFonts w:ascii="Book Antiqua" w:hAnsi="Book Antiqua"/>
                <w:sz w:val="19"/>
                <w:szCs w:val="19"/>
              </w:rPr>
              <w:t xml:space="preserve"> se aplica a técnica de ampliação do colegiado em caso de julgamento não unânime no âmbito dos Juizados Especiais.</w:t>
            </w:r>
            <w:r>
              <w:rPr>
                <w:rFonts w:ascii="Book Antiqua" w:hAnsi="Book Antiqua"/>
                <w:sz w:val="19"/>
                <w:szCs w:val="19"/>
              </w:rPr>
              <w:t xml:space="preserve"> </w:t>
            </w:r>
            <w:r>
              <w:rPr>
                <w:rFonts w:ascii="Book Antiqua" w:hAnsi="Book Antiqua"/>
                <w:b/>
                <w:color w:val="FF0000"/>
                <w:sz w:val="16"/>
                <w:szCs w:val="16"/>
                <w:u w:val="single"/>
              </w:rPr>
              <w:t>(PGESE-2023)</w:t>
            </w:r>
          </w:p>
        </w:tc>
      </w:tr>
    </w:tbl>
    <w:p w14:paraId="64B1135E" w14:textId="77777777" w:rsidR="00727D9E" w:rsidRPr="00821F09" w:rsidRDefault="00727D9E" w:rsidP="00727D9E">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42762" w:rsidRPr="00821F09" w14:paraId="6ECADF81" w14:textId="77777777" w:rsidTr="000E36C6">
        <w:tc>
          <w:tcPr>
            <w:tcW w:w="8494" w:type="dxa"/>
            <w:shd w:val="clear" w:color="auto" w:fill="CCFFFF"/>
          </w:tcPr>
          <w:p w14:paraId="7840D70F" w14:textId="77777777" w:rsidR="001D581C" w:rsidRPr="00821F09" w:rsidRDefault="001D581C" w:rsidP="00F67898">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TJPR-2019-CESPE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lei que regulamenta os juizados especiais cíveis admite expressamente o litisconsórcio. </w:t>
            </w:r>
            <w:r w:rsidRPr="00821F09">
              <w:rPr>
                <w:rFonts w:ascii="Book Antiqua" w:eastAsia="Times New Roman" w:hAnsi="Book Antiqua" w:cs="Times New Roman"/>
                <w:b/>
                <w:sz w:val="19"/>
                <w:szCs w:val="19"/>
                <w:lang w:eastAsia="pt-BR"/>
              </w:rPr>
              <w:t>BL: art. 10, Lei 9099/95.</w:t>
            </w:r>
          </w:p>
          <w:p w14:paraId="6A875973" w14:textId="77777777" w:rsidR="00F67898" w:rsidRPr="00821F09" w:rsidRDefault="00F67898" w:rsidP="00F67898">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DPERS-2018-FCC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Pedro, quando se dirigia para casa em sua bicicleta, restou atingido por uma bola de futebol oriunda da quadra esportiva ABC Esportes, pessoa jurídica, empresa de locação de quadras esportivas, na qual locatários disputavam uma partida. Na ocasião, identificou-se que um dos integrantes da partida, João, num instante de raiva, chutou a bola para cima inadvertidamente, vindo o objeto, assim, a atingir Pedro. Em virtude disso, Pedro sofreu uma queda, causando danos a sua bicicleta, avaliados em R$ 700,00 (setecentos reais), além de ter sofrido uma fratura no braço esquerdo, despendendo R$ 2.000,00 (dois mil reais) em seu tratamento e ficando impossibilitado de disputar a final do campeonato de padel que disputaria no dia seguinte ao acidente. Diante de tais fatos, se Pedro optar pelo ajuizamento de demanda no Juizado Especial Cível, não haverá impedimento legal para que se forme um litisconsórcio passivo entre ABC Esportes e João. </w:t>
            </w:r>
            <w:r w:rsidRPr="00821F09">
              <w:rPr>
                <w:rFonts w:ascii="Book Antiqua" w:eastAsia="Times New Roman" w:hAnsi="Book Antiqua" w:cs="Times New Roman"/>
                <w:b/>
                <w:sz w:val="19"/>
                <w:szCs w:val="19"/>
                <w:lang w:eastAsia="pt-BR"/>
              </w:rPr>
              <w:t>BL: art. 10, Lei 9099/95.</w:t>
            </w:r>
            <w:r w:rsidRPr="00821F09">
              <w:rPr>
                <w:rFonts w:ascii="Book Antiqua" w:eastAsia="Times New Roman" w:hAnsi="Book Antiqua" w:cs="Times New Roman"/>
                <w:sz w:val="19"/>
                <w:szCs w:val="19"/>
                <w:lang w:eastAsia="pt-BR"/>
              </w:rPr>
              <w:t xml:space="preserve">  </w:t>
            </w:r>
          </w:p>
          <w:p w14:paraId="123C1BEC" w14:textId="7C098446" w:rsidR="00342762" w:rsidRDefault="00F11252" w:rsidP="000E36C6">
            <w:pPr>
              <w:spacing w:before="100" w:beforeAutospacing="1" w:after="100" w:afterAutospacing="1"/>
              <w:jc w:val="both"/>
              <w:rPr>
                <w:rFonts w:ascii="Book Antiqua" w:eastAsia="Times New Roman" w:hAnsi="Book Antiqua" w:cs="Times New Roman"/>
                <w:sz w:val="19"/>
                <w:szCs w:val="19"/>
                <w:lang w:eastAsia="pt-BR"/>
              </w:rPr>
            </w:pPr>
            <w:r w:rsidRPr="00F11252">
              <w:rPr>
                <w:rFonts w:ascii="Book Antiqua" w:eastAsia="Times New Roman" w:hAnsi="Book Antiqua" w:cs="Times New Roman"/>
                <w:b/>
                <w:i/>
                <w:iCs/>
                <w:color w:val="FF0000"/>
                <w:sz w:val="19"/>
                <w:szCs w:val="19"/>
                <w:lang w:eastAsia="pt-BR"/>
              </w:rPr>
              <w:t>#</w:t>
            </w:r>
            <w:r w:rsidRPr="00F11252">
              <w:rPr>
                <w:rFonts w:ascii="Book Antiqua" w:eastAsia="Times New Roman" w:hAnsi="Book Antiqua" w:cs="Times New Roman"/>
                <w:b/>
                <w:i/>
                <w:iCs/>
                <w:color w:val="FF0000"/>
                <w:sz w:val="19"/>
                <w:szCs w:val="19"/>
                <w:highlight w:val="green"/>
                <w:lang w:eastAsia="pt-BR"/>
              </w:rPr>
              <w:t>Atenção</w:t>
            </w:r>
            <w:r w:rsidR="00F60FAD" w:rsidRPr="00821F09">
              <w:rPr>
                <w:rFonts w:ascii="Book Antiqua" w:eastAsia="Times New Roman" w:hAnsi="Book Antiqua" w:cs="Times New Roman"/>
                <w:sz w:val="19"/>
                <w:szCs w:val="19"/>
                <w:lang w:eastAsia="pt-BR"/>
              </w:rPr>
              <w:t xml:space="preserve">: No caso em tela, Pedro poderá optar pelo ajuizamento de demanda no Juizado Especial Cível (o valor inferior a 40 salários mínimos) e não há impedimento legal para que se forme um </w:t>
            </w:r>
            <w:r w:rsidR="00F60FAD" w:rsidRPr="00821F09">
              <w:rPr>
                <w:rFonts w:ascii="Book Antiqua" w:eastAsia="Times New Roman" w:hAnsi="Book Antiqua" w:cs="Times New Roman"/>
                <w:sz w:val="19"/>
                <w:szCs w:val="19"/>
                <w:lang w:eastAsia="pt-BR"/>
              </w:rPr>
              <w:lastRenderedPageBreak/>
              <w:t xml:space="preserve">litisconsórcio passivo entre ABC Esportes e João, vez que o que a Lei </w:t>
            </w:r>
            <w:proofErr w:type="gramStart"/>
            <w:r w:rsidR="00F60FAD" w:rsidRPr="00821F09">
              <w:rPr>
                <w:rFonts w:ascii="Book Antiqua" w:eastAsia="Times New Roman" w:hAnsi="Book Antiqua" w:cs="Times New Roman"/>
                <w:sz w:val="19"/>
                <w:szCs w:val="19"/>
                <w:lang w:eastAsia="pt-BR"/>
              </w:rPr>
              <w:t>9.099/95 veda</w:t>
            </w:r>
            <w:proofErr w:type="gramEnd"/>
            <w:r w:rsidR="00F60FAD" w:rsidRPr="00821F09">
              <w:rPr>
                <w:rFonts w:ascii="Book Antiqua" w:eastAsia="Times New Roman" w:hAnsi="Book Antiqua" w:cs="Times New Roman"/>
                <w:sz w:val="19"/>
                <w:szCs w:val="19"/>
                <w:lang w:eastAsia="pt-BR"/>
              </w:rPr>
              <w:t xml:space="preserve"> é a intervenção de terceiros, não o litisconsórcio.</w:t>
            </w:r>
          </w:p>
          <w:p w14:paraId="693D469D" w14:textId="089E879D" w:rsidR="00F11252" w:rsidRPr="00770A03" w:rsidRDefault="00F11252" w:rsidP="000E36C6">
            <w:pPr>
              <w:spacing w:before="100" w:beforeAutospacing="1" w:after="100" w:afterAutospacing="1"/>
              <w:jc w:val="both"/>
              <w:rPr>
                <w:rFonts w:ascii="Book Antiqua" w:eastAsia="Times New Roman" w:hAnsi="Book Antiqua" w:cs="Times New Roman"/>
                <w:sz w:val="19"/>
                <w:szCs w:val="19"/>
                <w:lang w:eastAsia="pt-BR"/>
              </w:rPr>
            </w:pPr>
            <w:r w:rsidRPr="00F11252">
              <w:rPr>
                <w:rFonts w:ascii="Book Antiqua" w:eastAsia="Times New Roman" w:hAnsi="Book Antiqua" w:cs="Times New Roman"/>
                <w:b/>
                <w:i/>
                <w:iCs/>
                <w:color w:val="FF0000"/>
                <w:sz w:val="19"/>
                <w:szCs w:val="19"/>
                <w:lang w:eastAsia="pt-BR"/>
              </w:rPr>
              <w:t>#</w:t>
            </w:r>
            <w:r w:rsidRPr="00F1125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11252">
              <w:rPr>
                <w:rFonts w:ascii="Book Antiqua" w:eastAsia="Times New Roman" w:hAnsi="Book Antiqua" w:cs="Times New Roman"/>
                <w:b/>
                <w:i/>
                <w:iCs/>
                <w:color w:val="FF0000"/>
                <w:sz w:val="19"/>
                <w:szCs w:val="19"/>
                <w:highlight w:val="green"/>
                <w:lang w:eastAsia="pt-BR"/>
              </w:rPr>
              <w:t>TJPR-</w:t>
            </w:r>
            <w:r w:rsidR="00AA1CDB">
              <w:rPr>
                <w:rFonts w:ascii="Book Antiqua" w:eastAsia="Times New Roman" w:hAnsi="Book Antiqua" w:cs="Times New Roman"/>
                <w:b/>
                <w:i/>
                <w:iCs/>
                <w:color w:val="FF0000"/>
                <w:sz w:val="19"/>
                <w:szCs w:val="19"/>
                <w:highlight w:val="green"/>
                <w:lang w:eastAsia="pt-BR"/>
              </w:rPr>
              <w:t>2017/</w:t>
            </w:r>
            <w:r w:rsidRPr="00F11252">
              <w:rPr>
                <w:rFonts w:ascii="Book Antiqua" w:eastAsia="Times New Roman" w:hAnsi="Book Antiqua" w:cs="Times New Roman"/>
                <w:b/>
                <w:i/>
                <w:iCs/>
                <w:color w:val="FF0000"/>
                <w:sz w:val="19"/>
                <w:szCs w:val="19"/>
                <w:highlight w:val="green"/>
                <w:lang w:eastAsia="pt-BR"/>
              </w:rPr>
              <w:t>2021</w:t>
            </w:r>
            <w:r w:rsidR="00AA1CDB">
              <w:rPr>
                <w:rFonts w:ascii="Book Antiqua" w:eastAsia="Times New Roman" w:hAnsi="Book Antiqua" w:cs="Times New Roman"/>
                <w:b/>
                <w:i/>
                <w:iCs/>
                <w:color w:val="FF0000"/>
                <w:sz w:val="19"/>
                <w:szCs w:val="19"/>
                <w:lang w:eastAsia="pt-BR"/>
              </w:rPr>
              <w:t>: #</w:t>
            </w:r>
            <w:r w:rsidR="00AA1CDB" w:rsidRPr="00AA1CD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11252">
              <w:rPr>
                <w:rFonts w:ascii="Book Antiqua" w:eastAsia="Times New Roman" w:hAnsi="Book Antiqua" w:cs="Times New Roman"/>
                <w:b/>
                <w:i/>
                <w:iCs/>
                <w:color w:val="FF0000"/>
                <w:sz w:val="19"/>
                <w:szCs w:val="19"/>
                <w:highlight w:val="green"/>
                <w:lang w:eastAsia="pt-BR"/>
              </w:rPr>
              <w:t>FGV</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11252">
              <w:rPr>
                <w:rFonts w:ascii="Book Antiqua" w:eastAsia="Times New Roman" w:hAnsi="Book Antiqua" w:cs="Times New Roman"/>
                <w:sz w:val="19"/>
                <w:szCs w:val="19"/>
                <w:lang w:eastAsia="pt-BR"/>
              </w:rPr>
              <w:t xml:space="preserve">Conforme </w:t>
            </w:r>
            <w:r>
              <w:rPr>
                <w:rFonts w:ascii="Book Antiqua" w:eastAsia="Times New Roman" w:hAnsi="Book Antiqua" w:cs="Times New Roman"/>
                <w:sz w:val="19"/>
                <w:szCs w:val="19"/>
                <w:lang w:eastAsia="pt-BR"/>
              </w:rPr>
              <w:t xml:space="preserve">dispõe </w:t>
            </w:r>
            <w:r w:rsidRPr="00F11252">
              <w:rPr>
                <w:rFonts w:ascii="Book Antiqua" w:eastAsia="Times New Roman" w:hAnsi="Book Antiqua" w:cs="Times New Roman"/>
                <w:sz w:val="19"/>
                <w:szCs w:val="19"/>
                <w:lang w:eastAsia="pt-BR"/>
              </w:rPr>
              <w:t>o art. 10 da Lei 9.099/95, não se admitirá nos juizados especiais qualquer forma de intervenção de terceiros. Contudo, o art. 1.062 do CPC/15 trouxe a previsão de que se aplica ao processo de competência dos juizados especiais o incidente de desconsideração da personalidade jurídica. Portanto, após o NCPC</w:t>
            </w:r>
            <w:r>
              <w:rPr>
                <w:rFonts w:ascii="Book Antiqua" w:eastAsia="Times New Roman" w:hAnsi="Book Antiqua" w:cs="Times New Roman"/>
                <w:sz w:val="19"/>
                <w:szCs w:val="19"/>
                <w:lang w:eastAsia="pt-BR"/>
              </w:rPr>
              <w:t>,</w:t>
            </w:r>
            <w:r w:rsidRPr="00F1125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será cabível como modalidade de intervenção de terceiros no âmbito dos Juizados o</w:t>
            </w:r>
            <w:r w:rsidRPr="00F11252">
              <w:rPr>
                <w:rFonts w:ascii="Book Antiqua" w:eastAsia="Times New Roman" w:hAnsi="Book Antiqua" w:cs="Times New Roman"/>
                <w:sz w:val="19"/>
                <w:szCs w:val="19"/>
                <w:lang w:eastAsia="pt-BR"/>
              </w:rPr>
              <w:t xml:space="preserve"> incidente de desconsideração da personalidade jurídica.</w:t>
            </w:r>
          </w:p>
        </w:tc>
      </w:tr>
    </w:tbl>
    <w:p w14:paraId="77ED5C55" w14:textId="4ADB9F4B" w:rsidR="00120FC6" w:rsidRPr="00A62A6C" w:rsidRDefault="00120FC6" w:rsidP="007659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1F09">
        <w:rPr>
          <w:rFonts w:ascii="Book Antiqua" w:eastAsia="Times New Roman" w:hAnsi="Book Antiqua" w:cs="Times New Roman"/>
          <w:sz w:val="19"/>
          <w:szCs w:val="19"/>
          <w:lang w:eastAsia="pt-BR"/>
        </w:rPr>
        <w:lastRenderedPageBreak/>
        <w:t xml:space="preserve">        </w:t>
      </w:r>
      <w:bookmarkStart w:id="36" w:name="art11"/>
      <w:bookmarkEnd w:id="36"/>
      <w:r w:rsidRPr="00821F09">
        <w:rPr>
          <w:rFonts w:ascii="Book Antiqua" w:eastAsia="Times New Roman" w:hAnsi="Book Antiqua" w:cs="Times New Roman"/>
          <w:b/>
          <w:sz w:val="19"/>
          <w:szCs w:val="19"/>
          <w:highlight w:val="magenta"/>
          <w:lang w:eastAsia="pt-BR"/>
        </w:rPr>
        <w:t>Art. 11</w:t>
      </w:r>
      <w:r w:rsidRPr="00821F09">
        <w:rPr>
          <w:rFonts w:ascii="Book Antiqua" w:eastAsia="Times New Roman" w:hAnsi="Book Antiqua" w:cs="Times New Roman"/>
          <w:sz w:val="19"/>
          <w:szCs w:val="19"/>
          <w:lang w:eastAsia="pt-BR"/>
        </w:rPr>
        <w:t xml:space="preserve">. </w:t>
      </w:r>
      <w:r w:rsidRPr="00A62A6C">
        <w:rPr>
          <w:rFonts w:ascii="Book Antiqua" w:eastAsia="Times New Roman" w:hAnsi="Book Antiqua" w:cs="Times New Roman"/>
          <w:b/>
          <w:bCs/>
          <w:sz w:val="19"/>
          <w:szCs w:val="19"/>
          <w:lang w:eastAsia="pt-BR"/>
        </w:rPr>
        <w:t xml:space="preserve">O </w:t>
      </w:r>
      <w:r w:rsidRPr="00A62A6C">
        <w:rPr>
          <w:rFonts w:ascii="Book Antiqua" w:eastAsia="Times New Roman" w:hAnsi="Book Antiqua" w:cs="Times New Roman"/>
          <w:b/>
          <w:bCs/>
          <w:sz w:val="19"/>
          <w:szCs w:val="19"/>
          <w:highlight w:val="yellow"/>
          <w:lang w:eastAsia="pt-BR"/>
        </w:rPr>
        <w:t>Ministério Público</w:t>
      </w:r>
      <w:r w:rsidRPr="00A62A6C">
        <w:rPr>
          <w:rFonts w:ascii="Book Antiqua" w:eastAsia="Times New Roman" w:hAnsi="Book Antiqua" w:cs="Times New Roman"/>
          <w:b/>
          <w:bCs/>
          <w:sz w:val="19"/>
          <w:szCs w:val="19"/>
          <w:lang w:eastAsia="pt-BR"/>
        </w:rPr>
        <w:t xml:space="preserve"> </w:t>
      </w:r>
      <w:r w:rsidRPr="00A62A6C">
        <w:rPr>
          <w:rFonts w:ascii="Book Antiqua" w:eastAsia="Times New Roman" w:hAnsi="Book Antiqua" w:cs="Times New Roman"/>
          <w:b/>
          <w:bCs/>
          <w:caps/>
          <w:sz w:val="19"/>
          <w:szCs w:val="19"/>
          <w:highlight w:val="green"/>
          <w:lang w:eastAsia="pt-BR"/>
        </w:rPr>
        <w:t>intervirá</w:t>
      </w:r>
      <w:r w:rsidRPr="00A62A6C">
        <w:rPr>
          <w:rFonts w:ascii="Book Antiqua" w:eastAsia="Times New Roman" w:hAnsi="Book Antiqua" w:cs="Times New Roman"/>
          <w:b/>
          <w:bCs/>
          <w:sz w:val="19"/>
          <w:szCs w:val="19"/>
          <w:lang w:eastAsia="pt-BR"/>
        </w:rPr>
        <w:t xml:space="preserve"> </w:t>
      </w:r>
      <w:r w:rsidRPr="00A62A6C">
        <w:rPr>
          <w:rFonts w:ascii="Book Antiqua" w:eastAsia="Times New Roman" w:hAnsi="Book Antiqua" w:cs="Times New Roman"/>
          <w:b/>
          <w:bCs/>
          <w:sz w:val="19"/>
          <w:szCs w:val="19"/>
          <w:highlight w:val="cyan"/>
          <w:lang w:eastAsia="pt-BR"/>
        </w:rPr>
        <w:t>nos casos previstos em lei</w:t>
      </w:r>
      <w:r w:rsidRPr="00A62A6C">
        <w:rPr>
          <w:rFonts w:ascii="Book Antiqua" w:eastAsia="Times New Roman" w:hAnsi="Book Antiqua" w:cs="Times New Roman"/>
          <w:b/>
          <w:bCs/>
          <w:sz w:val="19"/>
          <w:szCs w:val="19"/>
          <w:lang w:eastAsia="pt-BR"/>
        </w:rPr>
        <w:t>.</w:t>
      </w:r>
      <w:r w:rsidR="00355644" w:rsidRPr="00A62A6C">
        <w:rPr>
          <w:rFonts w:ascii="Book Antiqua" w:eastAsia="Times New Roman" w:hAnsi="Book Antiqua" w:cs="Times New Roman"/>
          <w:b/>
          <w:bCs/>
          <w:sz w:val="19"/>
          <w:szCs w:val="19"/>
          <w:lang w:eastAsia="pt-BR"/>
        </w:rPr>
        <w:t xml:space="preserve"> </w:t>
      </w:r>
      <w:r w:rsidR="00355644" w:rsidRPr="00A62A6C">
        <w:rPr>
          <w:rFonts w:ascii="Book Antiqua" w:eastAsia="Times New Roman" w:hAnsi="Book Antiqua" w:cs="Times New Roman"/>
          <w:b/>
          <w:bCs/>
          <w:color w:val="FF0000"/>
          <w:sz w:val="16"/>
          <w:szCs w:val="16"/>
          <w:u w:val="single"/>
          <w:lang w:eastAsia="pt-BR"/>
        </w:rPr>
        <w:t>(MPSC-2013)</w:t>
      </w:r>
      <w:r w:rsidR="00B56F56" w:rsidRPr="00A62A6C">
        <w:rPr>
          <w:rFonts w:ascii="Book Antiqua" w:eastAsia="Times New Roman" w:hAnsi="Book Antiqua" w:cs="Times New Roman"/>
          <w:b/>
          <w:bCs/>
          <w:sz w:val="16"/>
          <w:szCs w:val="16"/>
          <w:lang w:eastAsia="pt-BR"/>
        </w:rPr>
        <w:t xml:space="preserve"> </w:t>
      </w:r>
      <w:r w:rsidR="00B56F56" w:rsidRPr="00A62A6C">
        <w:rPr>
          <w:rFonts w:ascii="Book Antiqua" w:eastAsia="Times New Roman" w:hAnsi="Book Antiqua" w:cs="Times New Roman"/>
          <w:b/>
          <w:bCs/>
          <w:color w:val="FF0000"/>
          <w:sz w:val="16"/>
          <w:szCs w:val="16"/>
          <w:u w:val="single"/>
          <w:lang w:eastAsia="pt-BR"/>
        </w:rPr>
        <w:t>(MPMS-2013)</w:t>
      </w:r>
      <w:r w:rsidR="00FF24F7" w:rsidRPr="00A62A6C">
        <w:rPr>
          <w:rFonts w:ascii="Book Antiqua" w:eastAsia="Times New Roman" w:hAnsi="Book Antiqua" w:cs="Times New Roman"/>
          <w:b/>
          <w:bCs/>
          <w:sz w:val="16"/>
          <w:szCs w:val="16"/>
          <w:lang w:eastAsia="pt-BR"/>
        </w:rPr>
        <w:t xml:space="preserve"> </w:t>
      </w:r>
      <w:r w:rsidR="00FF24F7" w:rsidRPr="00A62A6C">
        <w:rPr>
          <w:rFonts w:ascii="Book Antiqua" w:eastAsia="Times New Roman" w:hAnsi="Book Antiqua" w:cs="Times New Roman"/>
          <w:b/>
          <w:bCs/>
          <w:color w:val="FF0000"/>
          <w:sz w:val="16"/>
          <w:szCs w:val="16"/>
          <w:u w:val="single"/>
          <w:lang w:eastAsia="pt-BR"/>
        </w:rPr>
        <w:t>(TJPE-2015)</w:t>
      </w:r>
      <w:r w:rsidR="00AA1CDB" w:rsidRPr="00A62A6C">
        <w:rPr>
          <w:rFonts w:ascii="Book Antiqua" w:eastAsia="Times New Roman" w:hAnsi="Book Antiqua" w:cs="Times New Roman"/>
          <w:b/>
          <w:bCs/>
          <w:color w:val="FF0000"/>
          <w:sz w:val="16"/>
          <w:szCs w:val="16"/>
          <w:lang w:eastAsia="pt-BR"/>
        </w:rPr>
        <w:t xml:space="preserve"> </w:t>
      </w:r>
      <w:r w:rsidR="00AA1CDB" w:rsidRPr="00A62A6C">
        <w:rPr>
          <w:rFonts w:ascii="Book Antiqua" w:eastAsia="Times New Roman" w:hAnsi="Book Antiqua" w:cs="Times New Roman"/>
          <w:b/>
          <w:bCs/>
          <w:color w:val="FF0000"/>
          <w:sz w:val="16"/>
          <w:szCs w:val="16"/>
          <w:u w:val="single"/>
          <w:lang w:eastAsia="pt-BR"/>
        </w:rPr>
        <w:t>(TJPR-2021)</w:t>
      </w:r>
      <w:r w:rsidR="00A62A6C" w:rsidRPr="00A62A6C">
        <w:rPr>
          <w:rFonts w:ascii="Book Antiqua" w:eastAsia="Times New Roman" w:hAnsi="Book Antiqua" w:cs="Times New Roman"/>
          <w:b/>
          <w:bCs/>
          <w:color w:val="FF0000"/>
          <w:sz w:val="16"/>
          <w:szCs w:val="16"/>
          <w:lang w:eastAsia="pt-BR"/>
        </w:rPr>
        <w:t xml:space="preserve"> </w:t>
      </w:r>
      <w:r w:rsidR="00A62A6C" w:rsidRPr="00A62A6C">
        <w:rPr>
          <w:rFonts w:ascii="Book Antiqua" w:eastAsia="Times New Roman" w:hAnsi="Book Antiqua" w:cs="Times New Roman"/>
          <w:b/>
          <w:bCs/>
          <w:color w:val="FF0000"/>
          <w:sz w:val="16"/>
          <w:szCs w:val="16"/>
          <w:u w:val="single"/>
          <w:lang w:eastAsia="pt-BR"/>
        </w:rPr>
        <w:t>(TJSC-2024)</w:t>
      </w:r>
    </w:p>
    <w:p w14:paraId="67FC2E7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IV</w:t>
      </w:r>
    </w:p>
    <w:p w14:paraId="508FD310"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Dos atos processuais</w:t>
      </w:r>
    </w:p>
    <w:p w14:paraId="38A0F75C" w14:textId="1E376092"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37" w:name="art12"/>
      <w:bookmarkEnd w:id="37"/>
      <w:r w:rsidRPr="00821F09">
        <w:rPr>
          <w:rFonts w:ascii="Book Antiqua" w:eastAsia="Times New Roman" w:hAnsi="Book Antiqua" w:cs="Times New Roman"/>
          <w:b/>
          <w:sz w:val="19"/>
          <w:szCs w:val="19"/>
          <w:highlight w:val="magenta"/>
          <w:lang w:eastAsia="pt-BR"/>
        </w:rPr>
        <w:t>Art. 12</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atos processuais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públicos</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caps/>
          <w:sz w:val="19"/>
          <w:szCs w:val="19"/>
          <w:highlight w:val="green"/>
          <w:lang w:eastAsia="pt-BR"/>
        </w:rPr>
        <w:t>poderão realizar-se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em horário noturno</w:t>
      </w:r>
      <w:r w:rsidRPr="00821F09">
        <w:rPr>
          <w:rFonts w:ascii="Book Antiqua" w:eastAsia="Times New Roman" w:hAnsi="Book Antiqua" w:cs="Times New Roman"/>
          <w:sz w:val="19"/>
          <w:szCs w:val="19"/>
          <w:lang w:eastAsia="pt-BR"/>
        </w:rPr>
        <w:t xml:space="preserve">, conforme dispuserem as </w:t>
      </w:r>
      <w:r w:rsidRPr="00821F09">
        <w:rPr>
          <w:rFonts w:ascii="Book Antiqua" w:eastAsia="Times New Roman" w:hAnsi="Book Antiqua" w:cs="Times New Roman"/>
          <w:b/>
          <w:sz w:val="19"/>
          <w:szCs w:val="19"/>
          <w:highlight w:val="cyan"/>
          <w:lang w:eastAsia="pt-BR"/>
        </w:rPr>
        <w:t>normas de organização judiciária</w:t>
      </w:r>
      <w:r w:rsidRPr="00E02436">
        <w:rPr>
          <w:rFonts w:ascii="Book Antiqua" w:eastAsia="Times New Roman" w:hAnsi="Book Antiqua" w:cs="Times New Roman"/>
          <w:sz w:val="18"/>
          <w:szCs w:val="18"/>
          <w:lang w:eastAsia="pt-BR"/>
        </w:rPr>
        <w:t>.</w:t>
      </w:r>
      <w:r w:rsidR="007B1EB6" w:rsidRPr="00E02436">
        <w:rPr>
          <w:rFonts w:ascii="Book Antiqua" w:eastAsia="Times New Roman" w:hAnsi="Book Antiqua" w:cs="Times New Roman"/>
          <w:sz w:val="18"/>
          <w:szCs w:val="18"/>
          <w:lang w:eastAsia="pt-BR"/>
        </w:rPr>
        <w:t xml:space="preserve"> </w:t>
      </w:r>
      <w:r w:rsidR="00DF152A" w:rsidRPr="00E02436">
        <w:rPr>
          <w:rFonts w:ascii="Book Antiqua" w:eastAsia="Times New Roman" w:hAnsi="Book Antiqua" w:cs="Times New Roman"/>
          <w:b/>
          <w:color w:val="FF0000"/>
          <w:sz w:val="16"/>
          <w:szCs w:val="16"/>
          <w:u w:val="single"/>
          <w:lang w:eastAsia="pt-BR"/>
        </w:rPr>
        <w:t>(TJPR-2008</w:t>
      </w:r>
      <w:r w:rsidR="00156D14" w:rsidRPr="00E02436">
        <w:rPr>
          <w:rFonts w:ascii="Book Antiqua" w:eastAsia="Times New Roman" w:hAnsi="Book Antiqua" w:cs="Times New Roman"/>
          <w:b/>
          <w:color w:val="FF0000"/>
          <w:sz w:val="16"/>
          <w:szCs w:val="16"/>
          <w:u w:val="single"/>
          <w:lang w:eastAsia="pt-BR"/>
        </w:rPr>
        <w:t>/2010</w:t>
      </w:r>
      <w:r w:rsidR="00DF152A" w:rsidRPr="00E02436">
        <w:rPr>
          <w:rFonts w:ascii="Book Antiqua" w:eastAsia="Times New Roman" w:hAnsi="Book Antiqua" w:cs="Times New Roman"/>
          <w:b/>
          <w:color w:val="FF0000"/>
          <w:sz w:val="16"/>
          <w:szCs w:val="16"/>
          <w:u w:val="single"/>
          <w:lang w:eastAsia="pt-BR"/>
        </w:rPr>
        <w:t>)</w:t>
      </w:r>
      <w:r w:rsidR="001468A2" w:rsidRPr="00E02436">
        <w:rPr>
          <w:rFonts w:ascii="Book Antiqua" w:eastAsia="Times New Roman" w:hAnsi="Book Antiqua" w:cs="Times New Roman"/>
          <w:b/>
          <w:color w:val="FF0000"/>
          <w:sz w:val="16"/>
          <w:szCs w:val="16"/>
          <w:lang w:eastAsia="pt-BR"/>
        </w:rPr>
        <w:t xml:space="preserve"> </w:t>
      </w:r>
      <w:r w:rsidR="001468A2" w:rsidRPr="00E02436">
        <w:rPr>
          <w:rFonts w:ascii="Book Antiqua" w:eastAsia="Times New Roman" w:hAnsi="Book Antiqua" w:cs="Times New Roman"/>
          <w:b/>
          <w:color w:val="FF0000"/>
          <w:sz w:val="16"/>
          <w:szCs w:val="16"/>
          <w:u w:val="single"/>
          <w:lang w:eastAsia="pt-BR"/>
        </w:rPr>
        <w:t>(TJMS-</w:t>
      </w:r>
      <w:r w:rsidR="007B1EB6" w:rsidRPr="00E02436">
        <w:rPr>
          <w:rFonts w:ascii="Book Antiqua" w:eastAsia="Times New Roman" w:hAnsi="Book Antiqua" w:cs="Times New Roman"/>
          <w:b/>
          <w:color w:val="FF0000"/>
          <w:sz w:val="16"/>
          <w:szCs w:val="16"/>
          <w:u w:val="single"/>
          <w:lang w:eastAsia="pt-BR"/>
        </w:rPr>
        <w:t>2008/</w:t>
      </w:r>
      <w:r w:rsidR="001468A2" w:rsidRPr="00E02436">
        <w:rPr>
          <w:rFonts w:ascii="Book Antiqua" w:eastAsia="Times New Roman" w:hAnsi="Book Antiqua" w:cs="Times New Roman"/>
          <w:b/>
          <w:color w:val="FF0000"/>
          <w:sz w:val="16"/>
          <w:szCs w:val="16"/>
          <w:u w:val="single"/>
          <w:lang w:eastAsia="pt-BR"/>
        </w:rPr>
        <w:t>2012)</w:t>
      </w:r>
      <w:r w:rsidR="007B1EB6" w:rsidRPr="00E02436">
        <w:rPr>
          <w:rFonts w:ascii="Book Antiqua" w:eastAsia="Times New Roman" w:hAnsi="Book Antiqua" w:cs="Times New Roman"/>
          <w:b/>
          <w:color w:val="FF0000"/>
          <w:sz w:val="16"/>
          <w:szCs w:val="16"/>
          <w:lang w:eastAsia="pt-BR"/>
        </w:rPr>
        <w:t xml:space="preserve"> </w:t>
      </w:r>
      <w:r w:rsidR="007B1EB6" w:rsidRPr="00E02436">
        <w:rPr>
          <w:rFonts w:ascii="Book Antiqua" w:eastAsia="Times New Roman" w:hAnsi="Book Antiqua" w:cs="Times New Roman"/>
          <w:b/>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B04229" w:rsidRPr="00821F09" w14:paraId="74A31213" w14:textId="77777777" w:rsidTr="00B04229">
        <w:tc>
          <w:tcPr>
            <w:tcW w:w="8494" w:type="dxa"/>
            <w:shd w:val="clear" w:color="auto" w:fill="CCFFFF"/>
          </w:tcPr>
          <w:p w14:paraId="123E6981" w14:textId="2D844B9F" w:rsidR="0049250B" w:rsidRPr="00821F09" w:rsidRDefault="0049250B" w:rsidP="0049250B">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Cartórios/TJMG-2017-Consulplan</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Sobre os Juizados Especiais Cíveis, instituídos pela Lei 9.099/95, é correto afirmar: Os atos processuais serão públicos e poderão realizar-se em horário noturno, conforme dispuserem as normas de Organização Judiciária.  </w:t>
            </w:r>
            <w:r w:rsidRPr="00821F09">
              <w:rPr>
                <w:rFonts w:ascii="Book Antiqua" w:eastAsia="Times New Roman" w:hAnsi="Book Antiqua" w:cs="Times New Roman"/>
                <w:b/>
                <w:sz w:val="19"/>
                <w:szCs w:val="19"/>
                <w:lang w:eastAsia="pt-BR"/>
              </w:rPr>
              <w:t>BL: art. 12, Lei 9099/95.</w:t>
            </w:r>
          </w:p>
          <w:p w14:paraId="7F622E9C" w14:textId="77777777" w:rsidR="00B04229" w:rsidRPr="00821F09" w:rsidRDefault="00B04229" w:rsidP="00B0422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TJMS-2008-FGV</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Quanto aos atos processuais no âmbito dos Juizados Especiais Cíveis, assinale a alternativa correta: Os atos processuais serão públicos, sendo possível a realização em horário noturno. </w:t>
            </w:r>
            <w:r w:rsidRPr="00821F09">
              <w:rPr>
                <w:rFonts w:ascii="Book Antiqua" w:eastAsia="Times New Roman" w:hAnsi="Book Antiqua" w:cs="Times New Roman"/>
                <w:b/>
                <w:sz w:val="19"/>
                <w:szCs w:val="19"/>
                <w:lang w:eastAsia="pt-BR"/>
              </w:rPr>
              <w:t>BL: art. 12, Lei 9099/95.</w:t>
            </w:r>
          </w:p>
        </w:tc>
      </w:tr>
    </w:tbl>
    <w:p w14:paraId="2EF96966" w14:textId="3559930B" w:rsidR="00321C64" w:rsidRPr="00A62A6C" w:rsidRDefault="00120FC6" w:rsidP="0076597B">
      <w:pPr>
        <w:spacing w:before="100" w:beforeAutospacing="1" w:after="100" w:afterAutospacing="1" w:line="240" w:lineRule="auto"/>
        <w:jc w:val="both"/>
        <w:rPr>
          <w:rFonts w:ascii="Book Antiqua" w:hAnsi="Book Antiqua" w:cs="Arial"/>
          <w:color w:val="0000FF"/>
          <w:sz w:val="18"/>
          <w:szCs w:val="18"/>
        </w:rPr>
      </w:pPr>
      <w:r w:rsidRPr="00821F09">
        <w:rPr>
          <w:rFonts w:ascii="Book Antiqua" w:eastAsia="Times New Roman" w:hAnsi="Book Antiqua" w:cs="Times New Roman"/>
          <w:sz w:val="19"/>
          <w:szCs w:val="19"/>
          <w:lang w:eastAsia="pt-BR"/>
        </w:rPr>
        <w:t xml:space="preserve">        </w:t>
      </w:r>
      <w:bookmarkStart w:id="38" w:name="art13"/>
      <w:bookmarkStart w:id="39" w:name="art12a"/>
      <w:bookmarkEnd w:id="38"/>
      <w:bookmarkEnd w:id="39"/>
      <w:r w:rsidR="00321C64" w:rsidRPr="00821F09">
        <w:rPr>
          <w:rFonts w:ascii="Book Antiqua" w:hAnsi="Book Antiqua" w:cs="Arial"/>
          <w:b/>
          <w:color w:val="000000"/>
          <w:sz w:val="19"/>
          <w:szCs w:val="19"/>
          <w:highlight w:val="magenta"/>
        </w:rPr>
        <w:t>Art. 12-A</w:t>
      </w:r>
      <w:r w:rsidR="00321C64" w:rsidRPr="00821F09">
        <w:rPr>
          <w:rFonts w:ascii="Book Antiqua" w:hAnsi="Book Antiqua" w:cs="Arial"/>
          <w:color w:val="000000"/>
          <w:sz w:val="19"/>
          <w:szCs w:val="19"/>
        </w:rPr>
        <w:t xml:space="preserve">. </w:t>
      </w:r>
      <w:r w:rsidR="00321C64" w:rsidRPr="0097730D">
        <w:rPr>
          <w:rFonts w:ascii="Book Antiqua" w:hAnsi="Book Antiqua" w:cs="Arial"/>
          <w:b/>
          <w:bCs/>
          <w:color w:val="000000"/>
          <w:sz w:val="19"/>
          <w:szCs w:val="19"/>
        </w:rPr>
        <w:t>Na contagem de prazo em dias, estabelecido por lei ou pelo juiz, para a prática de qualquer ato processual, inclusive para a interposição de recursos</w:t>
      </w:r>
      <w:r w:rsidR="00321C64" w:rsidRPr="00821F09">
        <w:rPr>
          <w:rFonts w:ascii="Book Antiqua" w:hAnsi="Book Antiqua" w:cs="Arial"/>
          <w:color w:val="000000"/>
          <w:sz w:val="19"/>
          <w:szCs w:val="19"/>
        </w:rPr>
        <w:t xml:space="preserve">, </w:t>
      </w:r>
      <w:r w:rsidR="00321C64" w:rsidRPr="00821F09">
        <w:rPr>
          <w:rFonts w:ascii="Book Antiqua" w:hAnsi="Book Antiqua" w:cs="Arial"/>
          <w:b/>
          <w:caps/>
          <w:color w:val="000000"/>
          <w:sz w:val="19"/>
          <w:szCs w:val="19"/>
          <w:highlight w:val="green"/>
        </w:rPr>
        <w:t>computar-se-ão somente</w:t>
      </w:r>
      <w:r w:rsidR="00321C64" w:rsidRPr="00821F09">
        <w:rPr>
          <w:rFonts w:ascii="Book Antiqua" w:hAnsi="Book Antiqua" w:cs="Arial"/>
          <w:b/>
          <w:color w:val="000000"/>
          <w:sz w:val="19"/>
          <w:szCs w:val="19"/>
        </w:rPr>
        <w:t xml:space="preserve"> </w:t>
      </w:r>
      <w:r w:rsidR="00321C64" w:rsidRPr="00821F09">
        <w:rPr>
          <w:rFonts w:ascii="Book Antiqua" w:hAnsi="Book Antiqua" w:cs="Arial"/>
          <w:b/>
          <w:color w:val="000000"/>
          <w:sz w:val="19"/>
          <w:szCs w:val="19"/>
          <w:highlight w:val="cyan"/>
        </w:rPr>
        <w:t>os dias úteis</w:t>
      </w:r>
      <w:r w:rsidR="00321C64" w:rsidRPr="00E02436">
        <w:rPr>
          <w:rFonts w:ascii="Book Antiqua" w:hAnsi="Book Antiqua" w:cs="Arial"/>
          <w:color w:val="000000"/>
          <w:sz w:val="18"/>
          <w:szCs w:val="18"/>
        </w:rPr>
        <w:t>.</w:t>
      </w:r>
      <w:r w:rsidR="00321C64" w:rsidRPr="00E02436">
        <w:rPr>
          <w:rFonts w:ascii="Book Antiqua" w:hAnsi="Book Antiqua" w:cs="Arial"/>
          <w:color w:val="000000"/>
          <w:sz w:val="16"/>
          <w:szCs w:val="16"/>
        </w:rPr>
        <w:t xml:space="preserve"> </w:t>
      </w:r>
      <w:hyperlink r:id="rId18" w:anchor="art1" w:history="1">
        <w:r w:rsidR="00321C64" w:rsidRPr="00E02436">
          <w:rPr>
            <w:rFonts w:ascii="Book Antiqua" w:hAnsi="Book Antiqua" w:cs="Arial"/>
            <w:color w:val="0000FF"/>
            <w:sz w:val="16"/>
            <w:szCs w:val="16"/>
            <w:u w:val="single"/>
          </w:rPr>
          <w:t>(Incluído pela Lei nº 13.728, de 2018)</w:t>
        </w:r>
      </w:hyperlink>
      <w:r w:rsidR="000E5AA4" w:rsidRPr="00E02436">
        <w:rPr>
          <w:rFonts w:ascii="Book Antiqua" w:hAnsi="Book Antiqua" w:cs="Arial"/>
          <w:color w:val="0000FF"/>
          <w:sz w:val="16"/>
          <w:szCs w:val="16"/>
        </w:rPr>
        <w:t xml:space="preserve"> </w:t>
      </w:r>
      <w:r w:rsidR="000E5AA4" w:rsidRPr="00E02436">
        <w:rPr>
          <w:rFonts w:ascii="Book Antiqua" w:hAnsi="Book Antiqua" w:cs="Arial"/>
          <w:b/>
          <w:bCs/>
          <w:color w:val="FF0000"/>
          <w:sz w:val="16"/>
          <w:szCs w:val="16"/>
          <w:u w:val="single"/>
        </w:rPr>
        <w:t>(TJAC-2019)</w:t>
      </w:r>
      <w:r w:rsidR="00341122" w:rsidRPr="00E02436">
        <w:rPr>
          <w:rFonts w:ascii="Book Antiqua" w:hAnsi="Book Antiqua" w:cs="Arial"/>
          <w:color w:val="0000FF"/>
          <w:sz w:val="16"/>
          <w:szCs w:val="16"/>
        </w:rPr>
        <w:t xml:space="preserve"> </w:t>
      </w:r>
      <w:bookmarkStart w:id="40" w:name="_Hlk88672865"/>
      <w:r w:rsidR="00341122" w:rsidRPr="00E02436">
        <w:rPr>
          <w:rFonts w:ascii="Book Antiqua" w:eastAsia="Times New Roman" w:hAnsi="Book Antiqua" w:cs="Times New Roman"/>
          <w:b/>
          <w:color w:val="FF0000"/>
          <w:sz w:val="16"/>
          <w:szCs w:val="16"/>
          <w:u w:val="single"/>
          <w:lang w:eastAsia="pt-BR"/>
        </w:rPr>
        <w:t>(DPEMG-2019)</w:t>
      </w:r>
      <w:bookmarkEnd w:id="40"/>
      <w:r w:rsidR="00997E91" w:rsidRPr="00E02436">
        <w:rPr>
          <w:rFonts w:ascii="Book Antiqua" w:eastAsia="Times New Roman" w:hAnsi="Book Antiqua" w:cs="Times New Roman"/>
          <w:b/>
          <w:color w:val="FF0000"/>
          <w:sz w:val="16"/>
          <w:szCs w:val="16"/>
          <w:lang w:eastAsia="pt-BR"/>
        </w:rPr>
        <w:t xml:space="preserve"> </w:t>
      </w:r>
      <w:bookmarkStart w:id="41" w:name="_Hlk90136625"/>
      <w:r w:rsidR="00997E91" w:rsidRPr="00E02436">
        <w:rPr>
          <w:rFonts w:ascii="Book Antiqua" w:eastAsia="Times New Roman" w:hAnsi="Book Antiqua" w:cs="Times New Roman"/>
          <w:b/>
          <w:color w:val="FF0000"/>
          <w:sz w:val="16"/>
          <w:szCs w:val="16"/>
          <w:u w:val="single"/>
          <w:lang w:eastAsia="pt-BR"/>
        </w:rPr>
        <w:t>(DPERJ-2021)</w:t>
      </w:r>
      <w:bookmarkEnd w:id="41"/>
      <w:r w:rsidR="004E53B6">
        <w:rPr>
          <w:rFonts w:ascii="Book Antiqua" w:eastAsia="Times New Roman" w:hAnsi="Book Antiqua" w:cs="Times New Roman"/>
          <w:b/>
          <w:color w:val="FF0000"/>
          <w:sz w:val="16"/>
          <w:szCs w:val="16"/>
          <w:lang w:eastAsia="pt-BR"/>
        </w:rPr>
        <w:t xml:space="preserve"> </w:t>
      </w:r>
      <w:r w:rsidR="004E53B6">
        <w:rPr>
          <w:rFonts w:ascii="Book Antiqua" w:hAnsi="Book Antiqua"/>
          <w:b/>
          <w:color w:val="FF0000"/>
          <w:sz w:val="16"/>
          <w:szCs w:val="16"/>
          <w:u w:val="single"/>
        </w:rPr>
        <w:t>(PGEAM-2022)</w:t>
      </w:r>
      <w:r w:rsidR="002D6482">
        <w:rPr>
          <w:rFonts w:ascii="Book Antiqua" w:hAnsi="Book Antiqua"/>
          <w:b/>
          <w:color w:val="FF0000"/>
          <w:sz w:val="16"/>
          <w:szCs w:val="16"/>
        </w:rPr>
        <w:t xml:space="preserve"> </w:t>
      </w:r>
      <w:r w:rsidR="002D6482">
        <w:rPr>
          <w:rFonts w:ascii="Book Antiqua" w:eastAsia="Times New Roman" w:hAnsi="Book Antiqua" w:cs="Times New Roman"/>
          <w:b/>
          <w:color w:val="FF0000"/>
          <w:sz w:val="16"/>
          <w:szCs w:val="16"/>
          <w:u w:val="single"/>
          <w:lang w:eastAsia="pt-BR"/>
        </w:rPr>
        <w:t>(PGEES-2023)</w:t>
      </w:r>
      <w:r w:rsidR="007C34BB">
        <w:rPr>
          <w:rFonts w:ascii="Book Antiqua" w:eastAsia="Times New Roman" w:hAnsi="Book Antiqua" w:cs="Times New Roman"/>
          <w:b/>
          <w:color w:val="FF0000"/>
          <w:sz w:val="16"/>
          <w:szCs w:val="16"/>
          <w:lang w:eastAsia="pt-BR"/>
        </w:rPr>
        <w:t xml:space="preserve"> </w:t>
      </w:r>
      <w:r w:rsidR="007C34BB">
        <w:rPr>
          <w:rFonts w:ascii="Book Antiqua" w:eastAsia="Times New Roman" w:hAnsi="Book Antiqua" w:cs="Times New Roman"/>
          <w:b/>
          <w:color w:val="FF0000"/>
          <w:sz w:val="16"/>
          <w:szCs w:val="16"/>
          <w:u w:val="single"/>
          <w:lang w:eastAsia="pt-BR"/>
        </w:rPr>
        <w:t>(PGM-Rio Branco/AC-2023)</w:t>
      </w:r>
      <w:r w:rsidR="00A62A6C">
        <w:rPr>
          <w:rFonts w:ascii="Book Antiqua" w:eastAsia="Times New Roman" w:hAnsi="Book Antiqua" w:cs="Times New Roman"/>
          <w:b/>
          <w:color w:val="FF0000"/>
          <w:sz w:val="16"/>
          <w:szCs w:val="16"/>
          <w:lang w:eastAsia="pt-BR"/>
        </w:rPr>
        <w:t xml:space="preserve"> </w:t>
      </w:r>
      <w:r w:rsidR="00A62A6C" w:rsidRPr="002B74B3">
        <w:rPr>
          <w:rFonts w:ascii="Book Antiqua" w:eastAsia="Times New Roman" w:hAnsi="Book Antiqua" w:cs="Times New Roman"/>
          <w:b/>
          <w:color w:val="FF0000"/>
          <w:sz w:val="16"/>
          <w:szCs w:val="16"/>
          <w:u w:val="single"/>
          <w:lang w:eastAsia="pt-BR"/>
        </w:rPr>
        <w:t>(</w:t>
      </w:r>
      <w:r w:rsidR="00A62A6C">
        <w:rPr>
          <w:rFonts w:ascii="Book Antiqua" w:eastAsia="Times New Roman" w:hAnsi="Book Antiqua" w:cs="Times New Roman"/>
          <w:b/>
          <w:color w:val="FF0000"/>
          <w:sz w:val="16"/>
          <w:szCs w:val="16"/>
          <w:u w:val="single"/>
          <w:lang w:eastAsia="pt-BR"/>
        </w:rPr>
        <w:t>TJSC-2024</w:t>
      </w:r>
      <w:r w:rsidR="00A62A6C"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53BE3" w:rsidRPr="00821F09" w14:paraId="7D10EAC2" w14:textId="77777777" w:rsidTr="00DC336C">
        <w:tc>
          <w:tcPr>
            <w:tcW w:w="8494" w:type="dxa"/>
            <w:shd w:val="clear" w:color="auto" w:fill="CCFFFF"/>
          </w:tcPr>
          <w:p w14:paraId="314D49B1" w14:textId="77777777" w:rsidR="00453BE3" w:rsidRPr="00821F09" w:rsidRDefault="00453BE3" w:rsidP="00453BE3">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TJAC-2019-VUNESP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O Juizado Especial Cível tem competência para conciliação, processo e julgamento das causas cíveis de menor complexidade. No que concerne ao procedimento do Juizado Especial Cível, regrado pelos termos da Lei 9.099/95, é certo que na contagem de prazo em dias, fixados pelo Juiz, para a prática de qualquer ato processual, computar-se-ão somente os dias úteis.  </w:t>
            </w:r>
            <w:r w:rsidRPr="00821F09">
              <w:rPr>
                <w:rFonts w:ascii="Book Antiqua" w:eastAsia="Times New Roman" w:hAnsi="Book Antiqua" w:cs="Times New Roman"/>
                <w:b/>
                <w:sz w:val="19"/>
                <w:szCs w:val="19"/>
                <w:lang w:eastAsia="pt-BR"/>
              </w:rPr>
              <w:t>BL: art. 12-A, Lei 9099/95.</w:t>
            </w:r>
          </w:p>
        </w:tc>
      </w:tr>
    </w:tbl>
    <w:p w14:paraId="0D0AFE0E" w14:textId="5451F0A7" w:rsidR="00120FC6" w:rsidRPr="00E02436" w:rsidRDefault="00120FC6" w:rsidP="00321C6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21F09">
        <w:rPr>
          <w:rFonts w:ascii="Book Antiqua" w:eastAsia="Times New Roman" w:hAnsi="Book Antiqua" w:cs="Times New Roman"/>
          <w:b/>
          <w:sz w:val="19"/>
          <w:szCs w:val="19"/>
          <w:highlight w:val="magenta"/>
          <w:lang w:eastAsia="pt-BR"/>
        </w:rPr>
        <w:t>Art. 13</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atos processuais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válidos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sempre que preencherem as finalidades para as quais forem realizados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atendidos</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critérios indicados no art. 2º desta Lei</w:t>
      </w:r>
      <w:r w:rsidRPr="00E02436">
        <w:rPr>
          <w:rFonts w:ascii="Book Antiqua" w:eastAsia="Times New Roman" w:hAnsi="Book Antiqua" w:cs="Times New Roman"/>
          <w:sz w:val="18"/>
          <w:szCs w:val="18"/>
          <w:lang w:eastAsia="pt-BR"/>
        </w:rPr>
        <w:t>.</w:t>
      </w:r>
      <w:r w:rsidR="001468A2" w:rsidRPr="00E02436">
        <w:rPr>
          <w:rFonts w:ascii="Book Antiqua" w:eastAsia="Times New Roman" w:hAnsi="Book Antiqua" w:cs="Times New Roman"/>
          <w:sz w:val="18"/>
          <w:szCs w:val="18"/>
          <w:lang w:eastAsia="pt-BR"/>
        </w:rPr>
        <w:t xml:space="preserve"> </w:t>
      </w:r>
      <w:r w:rsidR="001468A2" w:rsidRPr="00E02436">
        <w:rPr>
          <w:rFonts w:ascii="Book Antiqua" w:eastAsia="Times New Roman" w:hAnsi="Book Antiqua" w:cs="Times New Roman"/>
          <w:b/>
          <w:color w:val="FF0000"/>
          <w:sz w:val="16"/>
          <w:szCs w:val="16"/>
          <w:u w:val="single"/>
          <w:lang w:eastAsia="pt-BR"/>
        </w:rPr>
        <w:t>(TJMS-2012)</w:t>
      </w:r>
      <w:r w:rsidR="009C4CF4" w:rsidRPr="00E02436">
        <w:rPr>
          <w:rFonts w:ascii="Book Antiqua" w:eastAsia="Times New Roman" w:hAnsi="Book Antiqua" w:cs="Times New Roman"/>
          <w:b/>
          <w:color w:val="FF0000"/>
          <w:sz w:val="16"/>
          <w:szCs w:val="16"/>
          <w:lang w:eastAsia="pt-BR"/>
        </w:rPr>
        <w:t xml:space="preserve"> </w:t>
      </w:r>
    </w:p>
    <w:p w14:paraId="79C11003" w14:textId="74110226"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42" w:name="art13§1"/>
      <w:bookmarkEnd w:id="42"/>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pronunciará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qualquer nulidade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sem que tenha havido prejuízo</w:t>
      </w:r>
      <w:r w:rsidRPr="00E02436">
        <w:rPr>
          <w:rFonts w:ascii="Book Antiqua" w:eastAsia="Times New Roman" w:hAnsi="Book Antiqua" w:cs="Times New Roman"/>
          <w:sz w:val="18"/>
          <w:szCs w:val="18"/>
          <w:lang w:eastAsia="pt-BR"/>
        </w:rPr>
        <w:t>.</w:t>
      </w:r>
      <w:r w:rsidR="00D65B41" w:rsidRPr="00E02436">
        <w:rPr>
          <w:rFonts w:ascii="Book Antiqua" w:eastAsia="Times New Roman" w:hAnsi="Book Antiqua" w:cs="Times New Roman"/>
          <w:sz w:val="18"/>
          <w:szCs w:val="18"/>
          <w:lang w:eastAsia="pt-BR"/>
        </w:rPr>
        <w:t xml:space="preserve"> </w:t>
      </w:r>
      <w:r w:rsidR="00D65B41" w:rsidRPr="00E02436">
        <w:rPr>
          <w:rFonts w:ascii="Book Antiqua" w:eastAsia="Times New Roman" w:hAnsi="Book Antiqua" w:cs="Times New Roman"/>
          <w:b/>
          <w:color w:val="FF0000"/>
          <w:sz w:val="16"/>
          <w:szCs w:val="16"/>
          <w:u w:val="single"/>
          <w:lang w:eastAsia="pt-BR"/>
        </w:rPr>
        <w:t>(DPECE-2008)</w:t>
      </w:r>
      <w:r w:rsidR="00156D14" w:rsidRPr="00E02436">
        <w:rPr>
          <w:rFonts w:ascii="Book Antiqua" w:eastAsia="Times New Roman" w:hAnsi="Book Antiqua" w:cs="Times New Roman"/>
          <w:sz w:val="18"/>
          <w:szCs w:val="18"/>
          <w:lang w:eastAsia="pt-BR"/>
        </w:rPr>
        <w:t xml:space="preserve"> </w:t>
      </w:r>
      <w:r w:rsidR="00156D14" w:rsidRPr="00E02436">
        <w:rPr>
          <w:rFonts w:ascii="Book Antiqua" w:eastAsia="Times New Roman" w:hAnsi="Book Antiqua" w:cs="Times New Roman"/>
          <w:b/>
          <w:color w:val="FF0000"/>
          <w:sz w:val="16"/>
          <w:szCs w:val="16"/>
          <w:u w:val="single"/>
          <w:lang w:eastAsia="pt-BR"/>
        </w:rPr>
        <w:t>(TJPR-</w:t>
      </w:r>
      <w:r w:rsidR="00031396" w:rsidRPr="00E02436">
        <w:rPr>
          <w:rFonts w:ascii="Book Antiqua" w:eastAsia="Times New Roman" w:hAnsi="Book Antiqua" w:cs="Times New Roman"/>
          <w:b/>
          <w:color w:val="FF0000"/>
          <w:sz w:val="16"/>
          <w:szCs w:val="16"/>
          <w:u w:val="single"/>
          <w:lang w:eastAsia="pt-BR"/>
        </w:rPr>
        <w:t>2008/</w:t>
      </w:r>
      <w:r w:rsidR="00156D14" w:rsidRPr="00E02436">
        <w:rPr>
          <w:rFonts w:ascii="Book Antiqua" w:eastAsia="Times New Roman" w:hAnsi="Book Antiqua" w:cs="Times New Roman"/>
          <w:b/>
          <w:color w:val="FF0000"/>
          <w:sz w:val="16"/>
          <w:szCs w:val="16"/>
          <w:u w:val="single"/>
          <w:lang w:eastAsia="pt-BR"/>
        </w:rPr>
        <w:t>2010)</w:t>
      </w:r>
      <w:r w:rsidR="00B462A4" w:rsidRPr="00E02436">
        <w:rPr>
          <w:rFonts w:ascii="Book Antiqua" w:eastAsia="Times New Roman" w:hAnsi="Book Antiqua" w:cs="Times New Roman"/>
          <w:b/>
          <w:color w:val="FF0000"/>
          <w:sz w:val="16"/>
          <w:szCs w:val="16"/>
          <w:lang w:eastAsia="pt-BR"/>
        </w:rPr>
        <w:t xml:space="preserve"> </w:t>
      </w:r>
      <w:r w:rsidR="00B462A4" w:rsidRPr="00E02436">
        <w:rPr>
          <w:rFonts w:ascii="Book Antiqua" w:eastAsia="Times New Roman" w:hAnsi="Book Antiqua" w:cs="Times New Roman"/>
          <w:b/>
          <w:color w:val="FF0000"/>
          <w:sz w:val="16"/>
          <w:szCs w:val="16"/>
          <w:u w:val="single"/>
          <w:lang w:eastAsia="pt-BR"/>
        </w:rPr>
        <w:t>(TJMS-2012)</w:t>
      </w:r>
      <w:r w:rsidR="00E31ACD" w:rsidRPr="00E02436">
        <w:rPr>
          <w:rFonts w:ascii="Book Antiqua" w:eastAsia="Times New Roman" w:hAnsi="Book Antiqua" w:cs="Times New Roman"/>
          <w:b/>
          <w:color w:val="FF0000"/>
          <w:sz w:val="16"/>
          <w:szCs w:val="16"/>
          <w:lang w:eastAsia="pt-BR"/>
        </w:rPr>
        <w:t xml:space="preserve"> </w:t>
      </w:r>
      <w:r w:rsidR="00E31ACD" w:rsidRPr="00E02436">
        <w:rPr>
          <w:rFonts w:ascii="Book Antiqua" w:eastAsia="Times New Roman" w:hAnsi="Book Antiqua" w:cs="Times New Roman"/>
          <w:b/>
          <w:color w:val="FF0000"/>
          <w:sz w:val="16"/>
          <w:szCs w:val="16"/>
          <w:u w:val="single"/>
          <w:lang w:eastAsia="pt-BR"/>
        </w:rPr>
        <w:t>(TJRJ-2013)</w:t>
      </w:r>
      <w:r w:rsidR="009C4CF4" w:rsidRPr="00E02436">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182B4587" w14:textId="77777777" w:rsidTr="00FB6FAA">
        <w:tc>
          <w:tcPr>
            <w:tcW w:w="8494" w:type="dxa"/>
            <w:shd w:val="clear" w:color="auto" w:fill="FFF2CC" w:themeFill="accent4" w:themeFillTint="33"/>
          </w:tcPr>
          <w:p w14:paraId="68657AF7" w14:textId="1DDDBF4E" w:rsidR="008238A2" w:rsidRPr="00821F09" w:rsidRDefault="008238A2" w:rsidP="00FB6FAA">
            <w:pPr>
              <w:spacing w:before="100" w:beforeAutospacing="1" w:after="100" w:afterAutospacing="1"/>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39</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sz w:val="19"/>
                <w:szCs w:val="19"/>
                <w:lang w:eastAsia="pt-BR"/>
              </w:rPr>
              <w:t>Em observância ao art. 2º da Lei 9.099/95, o valor da causa corresponderá à pretensão econômica objeto do pedido.</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w:t>
            </w:r>
            <w:r>
              <w:rPr>
                <w:rFonts w:ascii="Book Antiqua" w:eastAsia="Times New Roman" w:hAnsi="Book Antiqua" w:cs="Times New Roman"/>
                <w:b/>
                <w:bCs/>
                <w:color w:val="FF0000"/>
                <w:sz w:val="16"/>
                <w:szCs w:val="16"/>
                <w:u w:val="single"/>
                <w:lang w:eastAsia="pt-BR"/>
              </w:rPr>
              <w:t>CE-2008</w:t>
            </w:r>
            <w:r w:rsidRPr="00E02436">
              <w:rPr>
                <w:rFonts w:ascii="Book Antiqua" w:eastAsia="Times New Roman" w:hAnsi="Book Antiqua" w:cs="Times New Roman"/>
                <w:b/>
                <w:bCs/>
                <w:color w:val="FF0000"/>
                <w:sz w:val="16"/>
                <w:szCs w:val="16"/>
                <w:u w:val="single"/>
                <w:lang w:eastAsia="pt-BR"/>
              </w:rPr>
              <w:t>)</w:t>
            </w:r>
          </w:p>
        </w:tc>
      </w:tr>
    </w:tbl>
    <w:p w14:paraId="1F8B4BC9" w14:textId="77777777" w:rsidR="008238A2" w:rsidRPr="00E02436" w:rsidRDefault="008238A2" w:rsidP="008238A2">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F152A" w:rsidRPr="00821F09" w14:paraId="6E12ABA8" w14:textId="77777777" w:rsidTr="00964141">
        <w:tc>
          <w:tcPr>
            <w:tcW w:w="8494" w:type="dxa"/>
            <w:shd w:val="clear" w:color="auto" w:fill="CCFFFF"/>
          </w:tcPr>
          <w:p w14:paraId="2A007198" w14:textId="3FAEFF01" w:rsidR="00346155" w:rsidRPr="008238A2" w:rsidRDefault="00346155" w:rsidP="00346155">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DPECE-2008-CESPE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Assinale a alternativa correta:</w:t>
            </w:r>
            <w:r w:rsidRPr="00821F09">
              <w:rPr>
                <w:sz w:val="19"/>
                <w:szCs w:val="19"/>
              </w:rPr>
              <w:t xml:space="preserve"> </w:t>
            </w:r>
            <w:r w:rsidRPr="00821F09">
              <w:rPr>
                <w:rFonts w:ascii="Book Antiqua" w:eastAsia="Times New Roman" w:hAnsi="Book Antiqua" w:cs="Times New Roman"/>
                <w:sz w:val="19"/>
                <w:szCs w:val="19"/>
                <w:lang w:eastAsia="pt-BR"/>
              </w:rPr>
              <w:t xml:space="preserve">Só se pronunciará nulidade, no âmbito dos Juizados Especiais, se houver prejuízo. </w:t>
            </w:r>
            <w:r w:rsidRPr="00821F09">
              <w:rPr>
                <w:rFonts w:ascii="Book Antiqua" w:eastAsia="Times New Roman" w:hAnsi="Book Antiqua" w:cs="Times New Roman"/>
                <w:b/>
                <w:sz w:val="19"/>
                <w:szCs w:val="19"/>
                <w:lang w:eastAsia="pt-BR"/>
              </w:rPr>
              <w:t xml:space="preserve">BL: </w:t>
            </w:r>
            <w:proofErr w:type="spellStart"/>
            <w:r w:rsidRPr="00821F09">
              <w:rPr>
                <w:rFonts w:ascii="Book Antiqua" w:eastAsia="Times New Roman" w:hAnsi="Book Antiqua" w:cs="Times New Roman"/>
                <w:b/>
                <w:sz w:val="19"/>
                <w:szCs w:val="19"/>
                <w:lang w:eastAsia="pt-BR"/>
              </w:rPr>
              <w:t>arts</w:t>
            </w:r>
            <w:proofErr w:type="spellEnd"/>
            <w:r w:rsidRPr="00821F09">
              <w:rPr>
                <w:rFonts w:ascii="Book Antiqua" w:eastAsia="Times New Roman" w:hAnsi="Book Antiqua" w:cs="Times New Roman"/>
                <w:b/>
                <w:sz w:val="19"/>
                <w:szCs w:val="19"/>
                <w:lang w:eastAsia="pt-BR"/>
              </w:rPr>
              <w:t xml:space="preserve">. 2º, 3º, 13, §1º, Lei 9099/95 </w:t>
            </w:r>
            <w:proofErr w:type="gramStart"/>
            <w:r w:rsidRPr="00821F09">
              <w:rPr>
                <w:rFonts w:ascii="Book Antiqua" w:eastAsia="Times New Roman" w:hAnsi="Book Antiqua" w:cs="Times New Roman"/>
                <w:b/>
                <w:sz w:val="19"/>
                <w:szCs w:val="19"/>
                <w:lang w:eastAsia="pt-BR"/>
              </w:rPr>
              <w:t>e Enunciado</w:t>
            </w:r>
            <w:proofErr w:type="gramEnd"/>
            <w:r w:rsidRPr="00821F09">
              <w:rPr>
                <w:rFonts w:ascii="Book Antiqua" w:eastAsia="Times New Roman" w:hAnsi="Book Antiqua" w:cs="Times New Roman"/>
                <w:b/>
                <w:sz w:val="19"/>
                <w:szCs w:val="19"/>
                <w:lang w:eastAsia="pt-BR"/>
              </w:rPr>
              <w:t xml:space="preserve"> 39 do FONAJE.</w:t>
            </w:r>
          </w:p>
        </w:tc>
      </w:tr>
    </w:tbl>
    <w:p w14:paraId="5D504B42" w14:textId="5C571DFD"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821F09">
        <w:rPr>
          <w:rFonts w:ascii="Book Antiqua" w:eastAsia="Times New Roman" w:hAnsi="Book Antiqua" w:cs="Times New Roman"/>
          <w:sz w:val="19"/>
          <w:szCs w:val="19"/>
          <w:lang w:eastAsia="pt-BR"/>
        </w:rPr>
        <w:t xml:space="preserve">        </w:t>
      </w:r>
      <w:bookmarkStart w:id="43" w:name="art13§2"/>
      <w:bookmarkEnd w:id="43"/>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prática de atos processuais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em outras comarcas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 solicitada</w:t>
      </w:r>
      <w:r w:rsidRPr="00821F09">
        <w:rPr>
          <w:rFonts w:ascii="Book Antiqua" w:eastAsia="Times New Roman" w:hAnsi="Book Antiqua" w:cs="Times New Roman"/>
          <w:sz w:val="19"/>
          <w:szCs w:val="19"/>
          <w:lang w:eastAsia="pt-BR"/>
        </w:rPr>
        <w:t xml:space="preserve"> por </w:t>
      </w:r>
      <w:r w:rsidRPr="00821F09">
        <w:rPr>
          <w:rFonts w:ascii="Book Antiqua" w:eastAsia="Times New Roman" w:hAnsi="Book Antiqua" w:cs="Times New Roman"/>
          <w:b/>
          <w:sz w:val="19"/>
          <w:szCs w:val="19"/>
          <w:highlight w:val="cyan"/>
          <w:lang w:eastAsia="pt-BR"/>
        </w:rPr>
        <w:t>qualquer meio idôneo de comunicação</w:t>
      </w:r>
      <w:r w:rsidRPr="00E02436">
        <w:rPr>
          <w:rFonts w:ascii="Book Antiqua" w:eastAsia="Times New Roman" w:hAnsi="Book Antiqua" w:cs="Times New Roman"/>
          <w:sz w:val="18"/>
          <w:szCs w:val="18"/>
          <w:lang w:eastAsia="pt-BR"/>
        </w:rPr>
        <w:t>.</w:t>
      </w:r>
      <w:r w:rsidR="00FA601C" w:rsidRPr="00E02436">
        <w:rPr>
          <w:rFonts w:ascii="Book Antiqua" w:eastAsia="Times New Roman" w:hAnsi="Book Antiqua" w:cs="Times New Roman"/>
          <w:sz w:val="18"/>
          <w:szCs w:val="18"/>
          <w:lang w:eastAsia="pt-BR"/>
        </w:rPr>
        <w:t xml:space="preserve"> </w:t>
      </w:r>
      <w:r w:rsidR="00FA601C" w:rsidRPr="00E02436">
        <w:rPr>
          <w:rFonts w:ascii="Book Antiqua" w:eastAsia="Times New Roman" w:hAnsi="Book Antiqua" w:cs="Times New Roman"/>
          <w:b/>
          <w:color w:val="FF0000"/>
          <w:sz w:val="16"/>
          <w:szCs w:val="16"/>
          <w:u w:val="single"/>
          <w:lang w:eastAsia="pt-BR"/>
        </w:rPr>
        <w:t>(DPESP-2009)</w:t>
      </w:r>
      <w:r w:rsidR="00156D14" w:rsidRPr="00E02436">
        <w:rPr>
          <w:rFonts w:ascii="Book Antiqua" w:eastAsia="Times New Roman" w:hAnsi="Book Antiqua" w:cs="Times New Roman"/>
          <w:sz w:val="16"/>
          <w:szCs w:val="16"/>
          <w:lang w:eastAsia="pt-BR"/>
        </w:rPr>
        <w:t xml:space="preserve"> </w:t>
      </w:r>
      <w:r w:rsidR="00156D14" w:rsidRPr="00E02436">
        <w:rPr>
          <w:rFonts w:ascii="Book Antiqua" w:eastAsia="Times New Roman" w:hAnsi="Book Antiqua" w:cs="Times New Roman"/>
          <w:b/>
          <w:color w:val="FF0000"/>
          <w:sz w:val="16"/>
          <w:szCs w:val="16"/>
          <w:u w:val="single"/>
          <w:lang w:eastAsia="pt-BR"/>
        </w:rPr>
        <w:t>(TJPR-2010)</w:t>
      </w:r>
      <w:r w:rsidR="009C4CF4" w:rsidRPr="00E02436">
        <w:rPr>
          <w:rFonts w:ascii="Book Antiqua" w:eastAsia="Times New Roman" w:hAnsi="Book Antiqua" w:cs="Times New Roman"/>
          <w:b/>
          <w:color w:val="FF0000"/>
          <w:sz w:val="16"/>
          <w:szCs w:val="16"/>
          <w:lang w:eastAsia="pt-BR"/>
        </w:rPr>
        <w:t xml:space="preserve"> </w:t>
      </w:r>
    </w:p>
    <w:p w14:paraId="6C640D4C" w14:textId="152658D1"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44" w:name="art13§3"/>
      <w:bookmarkEnd w:id="44"/>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Apenas os atos considerados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essenciais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 registrados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resumidamente</w:t>
      </w:r>
      <w:r w:rsidRPr="00821F09">
        <w:rPr>
          <w:rFonts w:ascii="Book Antiqua" w:eastAsia="Times New Roman" w:hAnsi="Book Antiqua" w:cs="Times New Roman"/>
          <w:sz w:val="19"/>
          <w:szCs w:val="19"/>
          <w:lang w:eastAsia="pt-BR"/>
        </w:rPr>
        <w:t xml:space="preserve">, em notas manuscritas, datilografadas, taquigrafadas ou estenotipadas. Os </w:t>
      </w:r>
      <w:r w:rsidRPr="00821F09">
        <w:rPr>
          <w:rFonts w:ascii="Book Antiqua" w:eastAsia="Times New Roman" w:hAnsi="Book Antiqua" w:cs="Times New Roman"/>
          <w:b/>
          <w:sz w:val="19"/>
          <w:szCs w:val="19"/>
          <w:highlight w:val="yellow"/>
          <w:lang w:eastAsia="pt-BR"/>
        </w:rPr>
        <w:t>demais atos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poderão ser gravados</w:t>
      </w:r>
      <w:r w:rsidRPr="00821F09">
        <w:rPr>
          <w:rFonts w:ascii="Book Antiqua" w:eastAsia="Times New Roman" w:hAnsi="Book Antiqua" w:cs="Times New Roman"/>
          <w:sz w:val="19"/>
          <w:szCs w:val="19"/>
          <w:lang w:eastAsia="pt-BR"/>
        </w:rPr>
        <w:t xml:space="preserve"> em </w:t>
      </w:r>
      <w:r w:rsidRPr="00821F09">
        <w:rPr>
          <w:rFonts w:ascii="Book Antiqua" w:eastAsia="Times New Roman" w:hAnsi="Book Antiqua" w:cs="Times New Roman"/>
          <w:b/>
          <w:sz w:val="19"/>
          <w:szCs w:val="19"/>
          <w:highlight w:val="cyan"/>
          <w:lang w:eastAsia="pt-BR"/>
        </w:rPr>
        <w:t>fita magnética</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equivalente</w:t>
      </w:r>
      <w:r w:rsidRPr="00821F09">
        <w:rPr>
          <w:rFonts w:ascii="Book Antiqua" w:eastAsia="Times New Roman" w:hAnsi="Book Antiqua" w:cs="Times New Roman"/>
          <w:sz w:val="19"/>
          <w:szCs w:val="19"/>
          <w:lang w:eastAsia="pt-BR"/>
        </w:rPr>
        <w:t xml:space="preserve">, que </w:t>
      </w:r>
      <w:r w:rsidRPr="00821F09">
        <w:rPr>
          <w:rFonts w:ascii="Book Antiqua" w:eastAsia="Times New Roman" w:hAnsi="Book Antiqua" w:cs="Times New Roman"/>
          <w:b/>
          <w:caps/>
          <w:sz w:val="19"/>
          <w:szCs w:val="19"/>
          <w:highlight w:val="green"/>
          <w:lang w:eastAsia="pt-BR"/>
        </w:rPr>
        <w:t>será inutilizada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após o trânsito em julgado da decisão</w:t>
      </w:r>
      <w:r w:rsidRPr="00E02436">
        <w:rPr>
          <w:rFonts w:ascii="Book Antiqua" w:eastAsia="Times New Roman" w:hAnsi="Book Antiqua" w:cs="Times New Roman"/>
          <w:sz w:val="18"/>
          <w:szCs w:val="18"/>
          <w:lang w:eastAsia="pt-BR"/>
        </w:rPr>
        <w:t>.</w:t>
      </w:r>
      <w:r w:rsidR="00B04229" w:rsidRPr="00E02436">
        <w:rPr>
          <w:rFonts w:ascii="Book Antiqua" w:eastAsia="Times New Roman" w:hAnsi="Book Antiqua" w:cs="Times New Roman"/>
          <w:sz w:val="18"/>
          <w:szCs w:val="18"/>
          <w:lang w:eastAsia="pt-BR"/>
        </w:rPr>
        <w:t xml:space="preserve"> </w:t>
      </w:r>
      <w:r w:rsidR="00B04229" w:rsidRPr="00E02436">
        <w:rPr>
          <w:rFonts w:ascii="Book Antiqua" w:eastAsia="Times New Roman" w:hAnsi="Book Antiqua" w:cs="Times New Roman"/>
          <w:b/>
          <w:color w:val="FF0000"/>
          <w:sz w:val="16"/>
          <w:szCs w:val="16"/>
          <w:u w:val="single"/>
          <w:lang w:eastAsia="pt-BR"/>
        </w:rPr>
        <w:t>(TJMS-2008)</w:t>
      </w:r>
      <w:r w:rsidR="009C4CF4" w:rsidRPr="00E02436">
        <w:rPr>
          <w:rFonts w:ascii="Book Antiqua" w:eastAsia="Times New Roman" w:hAnsi="Book Antiqua" w:cs="Times New Roman"/>
          <w:b/>
          <w:color w:val="FF0000"/>
          <w:sz w:val="16"/>
          <w:szCs w:val="16"/>
          <w:lang w:eastAsia="pt-BR"/>
        </w:rPr>
        <w:t xml:space="preserve"> </w:t>
      </w:r>
      <w:r w:rsidR="006D286D" w:rsidRPr="00E02436">
        <w:rPr>
          <w:rFonts w:ascii="Book Antiqua" w:eastAsia="Times New Roman" w:hAnsi="Book Antiqua" w:cs="Times New Roman"/>
          <w:b/>
          <w:color w:val="FF0000"/>
          <w:sz w:val="16"/>
          <w:szCs w:val="16"/>
          <w:u w:val="single"/>
          <w:lang w:eastAsia="pt-BR"/>
        </w:rPr>
        <w:t>(TJPR-2010/2019)</w:t>
      </w:r>
    </w:p>
    <w:p w14:paraId="555F1325" w14:textId="7B29FE99"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lastRenderedPageBreak/>
        <w:t xml:space="preserve">        </w:t>
      </w:r>
      <w:bookmarkStart w:id="45" w:name="art13§4"/>
      <w:bookmarkEnd w:id="45"/>
      <w:r w:rsidRPr="00821F09">
        <w:rPr>
          <w:rFonts w:ascii="Book Antiqua" w:eastAsia="Times New Roman" w:hAnsi="Book Antiqua" w:cs="Times New Roman"/>
          <w:b/>
          <w:sz w:val="19"/>
          <w:szCs w:val="19"/>
          <w:highlight w:val="magenta"/>
          <w:lang w:eastAsia="pt-BR"/>
        </w:rPr>
        <w:t>§ 4º</w:t>
      </w:r>
      <w:r w:rsidRPr="00821F09">
        <w:rPr>
          <w:rFonts w:ascii="Book Antiqua" w:eastAsia="Times New Roman" w:hAnsi="Book Antiqua" w:cs="Times New Roman"/>
          <w:sz w:val="19"/>
          <w:szCs w:val="19"/>
          <w:lang w:eastAsia="pt-BR"/>
        </w:rPr>
        <w:t xml:space="preserve"> As </w:t>
      </w:r>
      <w:r w:rsidRPr="00821F09">
        <w:rPr>
          <w:rFonts w:ascii="Book Antiqua" w:eastAsia="Times New Roman" w:hAnsi="Book Antiqua" w:cs="Times New Roman"/>
          <w:b/>
          <w:sz w:val="19"/>
          <w:szCs w:val="19"/>
          <w:highlight w:val="yellow"/>
          <w:lang w:eastAsia="pt-BR"/>
        </w:rPr>
        <w:t>normas locais</w:t>
      </w:r>
      <w:r w:rsidRPr="00821F09">
        <w:rPr>
          <w:rFonts w:ascii="Book Antiqua" w:eastAsia="Times New Roman" w:hAnsi="Book Antiqua" w:cs="Times New Roman"/>
          <w:sz w:val="19"/>
          <w:szCs w:val="19"/>
          <w:lang w:eastAsia="pt-BR"/>
        </w:rPr>
        <w:t xml:space="preserve"> disporão sobre a conservação das peças do processo e demais documentos que o instruem.</w:t>
      </w:r>
      <w:r w:rsidR="00ED0FAF" w:rsidRPr="00821F09">
        <w:rPr>
          <w:rFonts w:ascii="Book Antiqua" w:eastAsia="Times New Roman" w:hAnsi="Book Antiqua" w:cs="Times New Roman"/>
          <w:sz w:val="19"/>
          <w:szCs w:val="19"/>
          <w:lang w:eastAsia="pt-BR"/>
        </w:rPr>
        <w:t xml:space="preserve"> </w:t>
      </w:r>
    </w:p>
    <w:p w14:paraId="3B6E5A11"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V</w:t>
      </w:r>
    </w:p>
    <w:p w14:paraId="1382200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Do pedido</w:t>
      </w:r>
    </w:p>
    <w:p w14:paraId="0213B54B" w14:textId="6D459D2B" w:rsidR="00120FC6" w:rsidRPr="00AF5EE2"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21F09">
        <w:rPr>
          <w:rFonts w:ascii="Book Antiqua" w:eastAsia="Times New Roman" w:hAnsi="Book Antiqua" w:cs="Times New Roman"/>
          <w:sz w:val="19"/>
          <w:szCs w:val="19"/>
          <w:lang w:eastAsia="pt-BR"/>
        </w:rPr>
        <w:t xml:space="preserve">        </w:t>
      </w:r>
      <w:bookmarkStart w:id="46" w:name="art14"/>
      <w:bookmarkEnd w:id="46"/>
      <w:r w:rsidRPr="00821F09">
        <w:rPr>
          <w:rFonts w:ascii="Book Antiqua" w:eastAsia="Times New Roman" w:hAnsi="Book Antiqua" w:cs="Times New Roman"/>
          <w:b/>
          <w:sz w:val="19"/>
          <w:szCs w:val="19"/>
          <w:highlight w:val="magenta"/>
          <w:lang w:eastAsia="pt-BR"/>
        </w:rPr>
        <w:t>Art. 14</w:t>
      </w:r>
      <w:r w:rsidRPr="00821F09">
        <w:rPr>
          <w:rFonts w:ascii="Book Antiqua" w:eastAsia="Times New Roman" w:hAnsi="Book Antiqua" w:cs="Times New Roman"/>
          <w:sz w:val="19"/>
          <w:szCs w:val="19"/>
          <w:lang w:eastAsia="pt-BR"/>
        </w:rPr>
        <w:t xml:space="preserve">. </w:t>
      </w:r>
      <w:r w:rsidRPr="00AF5EE2">
        <w:rPr>
          <w:rFonts w:ascii="Book Antiqua" w:eastAsia="Times New Roman" w:hAnsi="Book Antiqua" w:cs="Times New Roman"/>
          <w:b/>
          <w:bCs/>
          <w:sz w:val="19"/>
          <w:szCs w:val="19"/>
          <w:lang w:eastAsia="pt-BR"/>
        </w:rPr>
        <w:t xml:space="preserve">O </w:t>
      </w:r>
      <w:r w:rsidRPr="00AF5EE2">
        <w:rPr>
          <w:rFonts w:ascii="Book Antiqua" w:eastAsia="Times New Roman" w:hAnsi="Book Antiqua" w:cs="Times New Roman"/>
          <w:b/>
          <w:bCs/>
          <w:caps/>
          <w:sz w:val="19"/>
          <w:szCs w:val="19"/>
          <w:shd w:val="clear" w:color="auto" w:fill="F7CAAC" w:themeFill="accent2" w:themeFillTint="66"/>
          <w:lang w:eastAsia="pt-BR"/>
        </w:rPr>
        <w:t>processo</w:t>
      </w:r>
      <w:r w:rsidRPr="00AF5EE2">
        <w:rPr>
          <w:rFonts w:ascii="Book Antiqua" w:eastAsia="Times New Roman" w:hAnsi="Book Antiqua" w:cs="Times New Roman"/>
          <w:b/>
          <w:bCs/>
          <w:sz w:val="19"/>
          <w:szCs w:val="19"/>
          <w:lang w:eastAsia="pt-BR"/>
        </w:rPr>
        <w:t xml:space="preserve"> </w:t>
      </w:r>
      <w:r w:rsidRPr="00AF5EE2">
        <w:rPr>
          <w:rFonts w:ascii="Book Antiqua" w:eastAsia="Times New Roman" w:hAnsi="Book Antiqua" w:cs="Times New Roman"/>
          <w:b/>
          <w:bCs/>
          <w:caps/>
          <w:sz w:val="19"/>
          <w:szCs w:val="19"/>
          <w:highlight w:val="green"/>
          <w:lang w:eastAsia="pt-BR"/>
        </w:rPr>
        <w:t>instaurar-se-á</w:t>
      </w:r>
      <w:r w:rsidRPr="00AF5EE2">
        <w:rPr>
          <w:rFonts w:ascii="Book Antiqua" w:eastAsia="Times New Roman" w:hAnsi="Book Antiqua" w:cs="Times New Roman"/>
          <w:b/>
          <w:bCs/>
          <w:sz w:val="19"/>
          <w:szCs w:val="19"/>
          <w:lang w:eastAsia="pt-BR"/>
        </w:rPr>
        <w:t xml:space="preserve"> com a </w:t>
      </w:r>
      <w:r w:rsidRPr="00AF5EE2">
        <w:rPr>
          <w:rFonts w:ascii="Book Antiqua" w:eastAsia="Times New Roman" w:hAnsi="Book Antiqua" w:cs="Times New Roman"/>
          <w:b/>
          <w:bCs/>
          <w:sz w:val="19"/>
          <w:szCs w:val="19"/>
          <w:highlight w:val="yellow"/>
          <w:lang w:eastAsia="pt-BR"/>
        </w:rPr>
        <w:t>apresentação do pedido</w:t>
      </w:r>
      <w:r w:rsidRPr="00AF5EE2">
        <w:rPr>
          <w:rFonts w:ascii="Book Antiqua" w:eastAsia="Times New Roman" w:hAnsi="Book Antiqua" w:cs="Times New Roman"/>
          <w:b/>
          <w:bCs/>
          <w:sz w:val="19"/>
          <w:szCs w:val="19"/>
          <w:lang w:eastAsia="pt-BR"/>
        </w:rPr>
        <w:t xml:space="preserve">, </w:t>
      </w:r>
      <w:r w:rsidRPr="00AF5EE2">
        <w:rPr>
          <w:rFonts w:ascii="Book Antiqua" w:eastAsia="Times New Roman" w:hAnsi="Book Antiqua" w:cs="Times New Roman"/>
          <w:b/>
          <w:bCs/>
          <w:sz w:val="19"/>
          <w:szCs w:val="19"/>
          <w:highlight w:val="cyan"/>
          <w:lang w:eastAsia="pt-BR"/>
        </w:rPr>
        <w:t>escrito</w:t>
      </w:r>
      <w:r w:rsidRPr="00AF5EE2">
        <w:rPr>
          <w:rFonts w:ascii="Book Antiqua" w:eastAsia="Times New Roman" w:hAnsi="Book Antiqua" w:cs="Times New Roman"/>
          <w:b/>
          <w:bCs/>
          <w:sz w:val="19"/>
          <w:szCs w:val="19"/>
          <w:lang w:eastAsia="pt-BR"/>
        </w:rPr>
        <w:t xml:space="preserve"> ou </w:t>
      </w:r>
      <w:r w:rsidRPr="00AF5EE2">
        <w:rPr>
          <w:rFonts w:ascii="Book Antiqua" w:eastAsia="Times New Roman" w:hAnsi="Book Antiqua" w:cs="Times New Roman"/>
          <w:b/>
          <w:bCs/>
          <w:sz w:val="19"/>
          <w:szCs w:val="19"/>
          <w:highlight w:val="cyan"/>
          <w:lang w:eastAsia="pt-BR"/>
        </w:rPr>
        <w:t>oral</w:t>
      </w:r>
      <w:r w:rsidRPr="00AF5EE2">
        <w:rPr>
          <w:rFonts w:ascii="Book Antiqua" w:eastAsia="Times New Roman" w:hAnsi="Book Antiqua" w:cs="Times New Roman"/>
          <w:b/>
          <w:bCs/>
          <w:sz w:val="19"/>
          <w:szCs w:val="19"/>
          <w:lang w:eastAsia="pt-BR"/>
        </w:rPr>
        <w:t>, à Secretaria do Juizado</w:t>
      </w:r>
      <w:r w:rsidRPr="00AF5EE2">
        <w:rPr>
          <w:rFonts w:ascii="Book Antiqua" w:eastAsia="Times New Roman" w:hAnsi="Book Antiqua" w:cs="Times New Roman"/>
          <w:b/>
          <w:bCs/>
          <w:sz w:val="18"/>
          <w:szCs w:val="18"/>
          <w:lang w:eastAsia="pt-BR"/>
        </w:rPr>
        <w:t>.</w:t>
      </w:r>
      <w:r w:rsidR="00A953EA" w:rsidRPr="00AF5EE2">
        <w:rPr>
          <w:rFonts w:ascii="Book Antiqua" w:eastAsia="Times New Roman" w:hAnsi="Book Antiqua" w:cs="Times New Roman"/>
          <w:b/>
          <w:bCs/>
          <w:sz w:val="18"/>
          <w:szCs w:val="18"/>
          <w:lang w:eastAsia="pt-BR"/>
        </w:rPr>
        <w:t xml:space="preserve"> </w:t>
      </w:r>
      <w:r w:rsidR="00DF152A" w:rsidRPr="00AF5EE2">
        <w:rPr>
          <w:rFonts w:ascii="Book Antiqua" w:eastAsia="Times New Roman" w:hAnsi="Book Antiqua" w:cs="Times New Roman"/>
          <w:b/>
          <w:bCs/>
          <w:color w:val="FF0000"/>
          <w:sz w:val="16"/>
          <w:szCs w:val="16"/>
          <w:u w:val="single"/>
          <w:lang w:eastAsia="pt-BR"/>
        </w:rPr>
        <w:t>(TJPR-2008</w:t>
      </w:r>
      <w:r w:rsidR="006D286D" w:rsidRPr="00AF5EE2">
        <w:rPr>
          <w:rFonts w:ascii="Book Antiqua" w:eastAsia="Times New Roman" w:hAnsi="Book Antiqua" w:cs="Times New Roman"/>
          <w:b/>
          <w:bCs/>
          <w:color w:val="FF0000"/>
          <w:sz w:val="16"/>
          <w:szCs w:val="16"/>
          <w:u w:val="single"/>
          <w:lang w:eastAsia="pt-BR"/>
        </w:rPr>
        <w:t>/2019</w:t>
      </w:r>
      <w:r w:rsidR="00DF152A" w:rsidRPr="00AF5EE2">
        <w:rPr>
          <w:rFonts w:ascii="Book Antiqua" w:eastAsia="Times New Roman" w:hAnsi="Book Antiqua" w:cs="Times New Roman"/>
          <w:b/>
          <w:bCs/>
          <w:color w:val="FF0000"/>
          <w:sz w:val="16"/>
          <w:szCs w:val="16"/>
          <w:u w:val="single"/>
          <w:lang w:eastAsia="pt-BR"/>
        </w:rPr>
        <w:t>)</w:t>
      </w:r>
      <w:r w:rsidR="00AF5EE2" w:rsidRPr="00AF5EE2">
        <w:rPr>
          <w:rFonts w:ascii="Book Antiqua" w:eastAsia="Times New Roman" w:hAnsi="Book Antiqua" w:cs="Times New Roman"/>
          <w:b/>
          <w:bCs/>
          <w:color w:val="FF0000"/>
          <w:sz w:val="16"/>
          <w:szCs w:val="16"/>
          <w:lang w:eastAsia="pt-BR"/>
        </w:rPr>
        <w:t xml:space="preserve"> </w:t>
      </w:r>
      <w:r w:rsidR="00AF5EE2" w:rsidRPr="00AF5EE2">
        <w:rPr>
          <w:rFonts w:ascii="Book Antiqua" w:hAnsi="Book Antiqua"/>
          <w:b/>
          <w:bCs/>
          <w:color w:val="FF0000"/>
          <w:sz w:val="16"/>
          <w:szCs w:val="16"/>
          <w:u w:val="single"/>
        </w:rPr>
        <w:t>(ENAM/2º-2024)</w:t>
      </w:r>
    </w:p>
    <w:p w14:paraId="491E9E51" w14:textId="29520BE2"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47" w:name="art14§1"/>
      <w:bookmarkEnd w:id="47"/>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AF5EE2">
        <w:rPr>
          <w:rFonts w:ascii="Book Antiqua" w:eastAsia="Times New Roman" w:hAnsi="Book Antiqua" w:cs="Times New Roman"/>
          <w:b/>
          <w:sz w:val="19"/>
          <w:szCs w:val="19"/>
          <w:highlight w:val="yellow"/>
          <w:lang w:eastAsia="pt-BR"/>
        </w:rPr>
        <w:t>Do pedido</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caps/>
          <w:sz w:val="19"/>
          <w:szCs w:val="19"/>
          <w:highlight w:val="green"/>
          <w:lang w:eastAsia="pt-BR"/>
        </w:rPr>
        <w:t>constarão</w:t>
      </w:r>
      <w:r w:rsidRPr="00AF5EE2">
        <w:rPr>
          <w:rFonts w:ascii="Book Antiqua" w:eastAsia="Times New Roman" w:hAnsi="Book Antiqua" w:cs="Times New Roman"/>
          <w:b/>
          <w:sz w:val="19"/>
          <w:szCs w:val="19"/>
          <w:lang w:eastAsia="pt-BR"/>
        </w:rPr>
        <w:t>, de forma simples e em linguagem acessível</w:t>
      </w:r>
      <w:r w:rsidRPr="00821F09">
        <w:rPr>
          <w:rFonts w:ascii="Book Antiqua" w:eastAsia="Times New Roman" w:hAnsi="Book Antiqua" w:cs="Times New Roman"/>
          <w:sz w:val="19"/>
          <w:szCs w:val="19"/>
          <w:lang w:eastAsia="pt-BR"/>
        </w:rPr>
        <w:t>:</w:t>
      </w:r>
      <w:r w:rsidR="00A953EA" w:rsidRPr="00821F09">
        <w:rPr>
          <w:rFonts w:ascii="Book Antiqua" w:eastAsia="Times New Roman" w:hAnsi="Book Antiqua" w:cs="Times New Roman"/>
          <w:sz w:val="19"/>
          <w:szCs w:val="19"/>
          <w:lang w:eastAsia="pt-BR"/>
        </w:rPr>
        <w:t xml:space="preserve"> </w:t>
      </w:r>
      <w:r w:rsidR="00770A03" w:rsidRPr="00E02436">
        <w:rPr>
          <w:rFonts w:ascii="Book Antiqua" w:eastAsia="Times New Roman" w:hAnsi="Book Antiqua" w:cs="Times New Roman"/>
          <w:b/>
          <w:color w:val="FF0000"/>
          <w:sz w:val="16"/>
          <w:szCs w:val="16"/>
          <w:u w:val="single"/>
          <w:lang w:eastAsia="pt-BR"/>
        </w:rPr>
        <w:t xml:space="preserve">(Anal. </w:t>
      </w:r>
      <w:proofErr w:type="gramStart"/>
      <w:r w:rsidR="00770A03" w:rsidRPr="00E02436">
        <w:rPr>
          <w:rFonts w:ascii="Book Antiqua" w:eastAsia="Times New Roman" w:hAnsi="Book Antiqua" w:cs="Times New Roman"/>
          <w:b/>
          <w:color w:val="FF0000"/>
          <w:sz w:val="16"/>
          <w:szCs w:val="16"/>
          <w:u w:val="single"/>
          <w:lang w:eastAsia="pt-BR"/>
        </w:rPr>
        <w:t>Judic./</w:t>
      </w:r>
      <w:proofErr w:type="gramEnd"/>
      <w:r w:rsidR="00770A03" w:rsidRPr="00E02436">
        <w:rPr>
          <w:rFonts w:ascii="Book Antiqua" w:eastAsia="Times New Roman" w:hAnsi="Book Antiqua" w:cs="Times New Roman"/>
          <w:b/>
          <w:color w:val="FF0000"/>
          <w:sz w:val="16"/>
          <w:szCs w:val="16"/>
          <w:u w:val="single"/>
          <w:lang w:eastAsia="pt-BR"/>
        </w:rPr>
        <w:t>TRF3-2014)</w:t>
      </w:r>
    </w:p>
    <w:p w14:paraId="36AC5961"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48" w:name="art14§1i"/>
      <w:bookmarkEnd w:id="48"/>
      <w:r w:rsidRPr="00821F09">
        <w:rPr>
          <w:rFonts w:ascii="Book Antiqua" w:eastAsia="Times New Roman" w:hAnsi="Book Antiqua" w:cs="Times New Roman"/>
          <w:sz w:val="19"/>
          <w:szCs w:val="19"/>
          <w:lang w:eastAsia="pt-BR"/>
        </w:rPr>
        <w:t>I - o nome, a qualificação e o endereço das partes;</w:t>
      </w:r>
    </w:p>
    <w:p w14:paraId="0CEDA174"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49" w:name="art14§1ii"/>
      <w:bookmarkEnd w:id="49"/>
      <w:r w:rsidRPr="00821F09">
        <w:rPr>
          <w:rFonts w:ascii="Book Antiqua" w:eastAsia="Times New Roman" w:hAnsi="Book Antiqua" w:cs="Times New Roman"/>
          <w:sz w:val="19"/>
          <w:szCs w:val="19"/>
          <w:lang w:eastAsia="pt-BR"/>
        </w:rPr>
        <w:t xml:space="preserve">II - os fatos e os fundamentos, </w:t>
      </w:r>
      <w:r w:rsidRPr="00821F09">
        <w:rPr>
          <w:rFonts w:ascii="Book Antiqua" w:eastAsia="Times New Roman" w:hAnsi="Book Antiqua" w:cs="Times New Roman"/>
          <w:b/>
          <w:sz w:val="19"/>
          <w:szCs w:val="19"/>
          <w:highlight w:val="yellow"/>
          <w:lang w:eastAsia="pt-BR"/>
        </w:rPr>
        <w:t>de forma sucinta</w:t>
      </w:r>
      <w:r w:rsidRPr="00821F09">
        <w:rPr>
          <w:rFonts w:ascii="Book Antiqua" w:eastAsia="Times New Roman" w:hAnsi="Book Antiqua" w:cs="Times New Roman"/>
          <w:sz w:val="19"/>
          <w:szCs w:val="19"/>
          <w:lang w:eastAsia="pt-BR"/>
        </w:rPr>
        <w:t>;</w:t>
      </w:r>
    </w:p>
    <w:p w14:paraId="13578FFF" w14:textId="77777777"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50" w:name="art14§1iii"/>
      <w:bookmarkEnd w:id="50"/>
      <w:r w:rsidRPr="00821F09">
        <w:rPr>
          <w:rFonts w:ascii="Book Antiqua" w:eastAsia="Times New Roman" w:hAnsi="Book Antiqua" w:cs="Times New Roman"/>
          <w:sz w:val="19"/>
          <w:szCs w:val="19"/>
          <w:lang w:eastAsia="pt-BR"/>
        </w:rPr>
        <w:t xml:space="preserve">III - o objeto e </w:t>
      </w:r>
      <w:r w:rsidRPr="00821F09">
        <w:rPr>
          <w:rFonts w:ascii="Book Antiqua" w:eastAsia="Times New Roman" w:hAnsi="Book Antiqua" w:cs="Times New Roman"/>
          <w:b/>
          <w:sz w:val="19"/>
          <w:szCs w:val="19"/>
          <w:highlight w:val="cyan"/>
          <w:lang w:eastAsia="pt-BR"/>
        </w:rPr>
        <w:t>seu valor</w:t>
      </w:r>
      <w:r w:rsidRPr="00E02436">
        <w:rPr>
          <w:rFonts w:ascii="Book Antiqua" w:eastAsia="Times New Roman" w:hAnsi="Book Antiqua" w:cs="Times New Roman"/>
          <w:sz w:val="18"/>
          <w:szCs w:val="18"/>
          <w:lang w:eastAsia="pt-BR"/>
        </w:rPr>
        <w:t>.</w:t>
      </w:r>
      <w:r w:rsidR="00DA63A0" w:rsidRPr="00E02436">
        <w:rPr>
          <w:rFonts w:ascii="Book Antiqua" w:eastAsia="Times New Roman" w:hAnsi="Book Antiqua" w:cs="Times New Roman"/>
          <w:sz w:val="18"/>
          <w:szCs w:val="18"/>
          <w:lang w:eastAsia="pt-BR"/>
        </w:rPr>
        <w:t xml:space="preserve"> </w:t>
      </w:r>
      <w:r w:rsidR="00DA63A0" w:rsidRPr="00E02436">
        <w:rPr>
          <w:rFonts w:ascii="Book Antiqua" w:eastAsia="Times New Roman" w:hAnsi="Book Antiqua" w:cs="Times New Roman"/>
          <w:b/>
          <w:color w:val="FF0000"/>
          <w:sz w:val="16"/>
          <w:szCs w:val="16"/>
          <w:u w:val="single"/>
          <w:lang w:eastAsia="pt-BR"/>
        </w:rPr>
        <w:t xml:space="preserve">(Anal. </w:t>
      </w:r>
      <w:proofErr w:type="gramStart"/>
      <w:r w:rsidR="00DA63A0" w:rsidRPr="00E02436">
        <w:rPr>
          <w:rFonts w:ascii="Book Antiqua" w:eastAsia="Times New Roman" w:hAnsi="Book Antiqua" w:cs="Times New Roman"/>
          <w:b/>
          <w:color w:val="FF0000"/>
          <w:sz w:val="16"/>
          <w:szCs w:val="16"/>
          <w:u w:val="single"/>
          <w:lang w:eastAsia="pt-BR"/>
        </w:rPr>
        <w:t>Judic./</w:t>
      </w:r>
      <w:proofErr w:type="gramEnd"/>
      <w:r w:rsidR="00DA63A0" w:rsidRPr="00E02436">
        <w:rPr>
          <w:rFonts w:ascii="Book Antiqua" w:eastAsia="Times New Roman" w:hAnsi="Book Antiqua" w:cs="Times New Roman"/>
          <w:b/>
          <w:color w:val="FF0000"/>
          <w:sz w:val="16"/>
          <w:szCs w:val="16"/>
          <w:u w:val="single"/>
          <w:lang w:eastAsia="pt-BR"/>
        </w:rPr>
        <w:t>TRF3-2014)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11E9AE7B" w14:textId="77777777" w:rsidTr="00FB6FAA">
        <w:tc>
          <w:tcPr>
            <w:tcW w:w="8494" w:type="dxa"/>
            <w:shd w:val="clear" w:color="auto" w:fill="FFF2CC" w:themeFill="accent4" w:themeFillTint="33"/>
          </w:tcPr>
          <w:p w14:paraId="3FFE17F3" w14:textId="77777777" w:rsidR="008238A2" w:rsidRPr="00821F09" w:rsidRDefault="008238A2" w:rsidP="00FB6FAA">
            <w:pPr>
              <w:spacing w:before="100" w:beforeAutospacing="1" w:after="100" w:afterAutospacing="1"/>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39</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sz w:val="19"/>
                <w:szCs w:val="19"/>
                <w:lang w:eastAsia="pt-BR"/>
              </w:rPr>
              <w:t>Em observância ao art. 2º da Lei 9.099/95, o valor da causa corresponderá à pretensão econômica objeto do pedido.</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w:t>
            </w:r>
            <w:r>
              <w:rPr>
                <w:rFonts w:ascii="Book Antiqua" w:eastAsia="Times New Roman" w:hAnsi="Book Antiqua" w:cs="Times New Roman"/>
                <w:b/>
                <w:bCs/>
                <w:color w:val="FF0000"/>
                <w:sz w:val="16"/>
                <w:szCs w:val="16"/>
                <w:u w:val="single"/>
                <w:lang w:eastAsia="pt-BR"/>
              </w:rPr>
              <w:t>CE-2008</w:t>
            </w:r>
            <w:r w:rsidRPr="00E02436">
              <w:rPr>
                <w:rFonts w:ascii="Book Antiqua" w:eastAsia="Times New Roman" w:hAnsi="Book Antiqua" w:cs="Times New Roman"/>
                <w:b/>
                <w:bCs/>
                <w:color w:val="FF0000"/>
                <w:sz w:val="16"/>
                <w:szCs w:val="16"/>
                <w:u w:val="single"/>
                <w:lang w:eastAsia="pt-BR"/>
              </w:rPr>
              <w:t>)</w:t>
            </w:r>
          </w:p>
        </w:tc>
      </w:tr>
    </w:tbl>
    <w:p w14:paraId="6E399196" w14:textId="2E77C299"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51" w:name="art14§2"/>
      <w:bookmarkEnd w:id="51"/>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É lícito</w:t>
      </w:r>
      <w:r w:rsidRPr="00821F09">
        <w:rPr>
          <w:rFonts w:ascii="Book Antiqua" w:eastAsia="Times New Roman" w:hAnsi="Book Antiqua" w:cs="Times New Roman"/>
          <w:sz w:val="19"/>
          <w:szCs w:val="19"/>
          <w:highlight w:val="green"/>
          <w:lang w:eastAsia="pt-BR"/>
        </w:rPr>
        <w:t xml:space="preserve"> </w:t>
      </w:r>
      <w:r w:rsidRPr="00821F09">
        <w:rPr>
          <w:rFonts w:ascii="Book Antiqua" w:eastAsia="Times New Roman" w:hAnsi="Book Antiqua" w:cs="Times New Roman"/>
          <w:b/>
          <w:caps/>
          <w:sz w:val="19"/>
          <w:szCs w:val="19"/>
          <w:highlight w:val="green"/>
          <w:lang w:eastAsia="pt-BR"/>
        </w:rPr>
        <w:t>formular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pedido genérico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quando não for possível determinar</w:t>
      </w:r>
      <w:r w:rsidRPr="00821F09">
        <w:rPr>
          <w:rFonts w:ascii="Book Antiqua" w:eastAsia="Times New Roman" w:hAnsi="Book Antiqua" w:cs="Times New Roman"/>
          <w:sz w:val="19"/>
          <w:szCs w:val="19"/>
          <w:lang w:eastAsia="pt-BR"/>
        </w:rPr>
        <w:t xml:space="preserve">, desde logo, </w:t>
      </w:r>
      <w:r w:rsidRPr="00821F09">
        <w:rPr>
          <w:rFonts w:ascii="Book Antiqua" w:eastAsia="Times New Roman" w:hAnsi="Book Antiqua" w:cs="Times New Roman"/>
          <w:b/>
          <w:sz w:val="19"/>
          <w:szCs w:val="19"/>
          <w:highlight w:val="cyan"/>
          <w:lang w:eastAsia="pt-BR"/>
        </w:rPr>
        <w:t>a extensão da obrigação</w:t>
      </w:r>
      <w:r w:rsidRPr="00E02436">
        <w:rPr>
          <w:rFonts w:ascii="Book Antiqua" w:eastAsia="Times New Roman" w:hAnsi="Book Antiqua" w:cs="Times New Roman"/>
          <w:sz w:val="18"/>
          <w:szCs w:val="18"/>
          <w:lang w:eastAsia="pt-BR"/>
        </w:rPr>
        <w:t>.</w:t>
      </w:r>
      <w:r w:rsidR="004A57D0" w:rsidRPr="00E02436">
        <w:rPr>
          <w:rFonts w:ascii="Book Antiqua" w:eastAsia="Times New Roman" w:hAnsi="Book Antiqua" w:cs="Times New Roman"/>
          <w:sz w:val="18"/>
          <w:szCs w:val="18"/>
          <w:lang w:eastAsia="pt-BR"/>
        </w:rPr>
        <w:t xml:space="preserve"> </w:t>
      </w:r>
      <w:r w:rsidR="00DF152A" w:rsidRPr="00E02436">
        <w:rPr>
          <w:rFonts w:ascii="Book Antiqua" w:eastAsia="Times New Roman" w:hAnsi="Book Antiqua" w:cs="Times New Roman"/>
          <w:b/>
          <w:color w:val="FF0000"/>
          <w:sz w:val="16"/>
          <w:szCs w:val="16"/>
          <w:u w:val="single"/>
          <w:lang w:eastAsia="pt-BR"/>
        </w:rPr>
        <w:t>(TJPR-2008)</w:t>
      </w:r>
      <w:r w:rsidR="007A13A4" w:rsidRPr="00E02436">
        <w:rPr>
          <w:rFonts w:ascii="Book Antiqua" w:eastAsia="Times New Roman" w:hAnsi="Book Antiqua" w:cs="Times New Roman"/>
          <w:b/>
          <w:color w:val="FF0000"/>
          <w:sz w:val="16"/>
          <w:szCs w:val="16"/>
          <w:lang w:eastAsia="pt-BR"/>
        </w:rPr>
        <w:t xml:space="preserve"> </w:t>
      </w:r>
      <w:r w:rsidR="007A13A4" w:rsidRPr="00E02436">
        <w:rPr>
          <w:rFonts w:ascii="Book Antiqua" w:eastAsia="Times New Roman" w:hAnsi="Book Antiqua" w:cs="Times New Roman"/>
          <w:b/>
          <w:color w:val="FF0000"/>
          <w:sz w:val="16"/>
          <w:szCs w:val="16"/>
          <w:u w:val="single"/>
          <w:lang w:eastAsia="pt-BR"/>
        </w:rPr>
        <w:t>(TJAL-2008)</w:t>
      </w:r>
      <w:r w:rsidR="00FA601C" w:rsidRPr="00E02436">
        <w:rPr>
          <w:rFonts w:ascii="Book Antiqua" w:eastAsia="Times New Roman" w:hAnsi="Book Antiqua" w:cs="Times New Roman"/>
          <w:b/>
          <w:color w:val="FF0000"/>
          <w:sz w:val="16"/>
          <w:szCs w:val="16"/>
          <w:lang w:eastAsia="pt-BR"/>
        </w:rPr>
        <w:t xml:space="preserve"> </w:t>
      </w:r>
      <w:r w:rsidR="00FA601C" w:rsidRPr="00E02436">
        <w:rPr>
          <w:rFonts w:ascii="Book Antiqua" w:eastAsia="Times New Roman" w:hAnsi="Book Antiqua" w:cs="Times New Roman"/>
          <w:b/>
          <w:color w:val="FF0000"/>
          <w:sz w:val="16"/>
          <w:szCs w:val="16"/>
          <w:u w:val="single"/>
          <w:lang w:eastAsia="pt-BR"/>
        </w:rPr>
        <w:t>(DPESP-2009)</w:t>
      </w:r>
      <w:r w:rsidR="00E67B14" w:rsidRPr="00E02436">
        <w:rPr>
          <w:rFonts w:ascii="Book Antiqua" w:eastAsia="Times New Roman" w:hAnsi="Book Antiqua" w:cs="Times New Roman"/>
          <w:b/>
          <w:color w:val="FF0000"/>
          <w:sz w:val="16"/>
          <w:szCs w:val="16"/>
          <w:lang w:eastAsia="pt-BR"/>
        </w:rPr>
        <w:t xml:space="preserve"> </w:t>
      </w:r>
      <w:r w:rsidR="00E67B14" w:rsidRPr="00E02436">
        <w:rPr>
          <w:rFonts w:ascii="Book Antiqua" w:eastAsia="Times New Roman" w:hAnsi="Book Antiqua" w:cs="Times New Roman"/>
          <w:b/>
          <w:color w:val="FF0000"/>
          <w:sz w:val="16"/>
          <w:szCs w:val="16"/>
          <w:u w:val="single"/>
          <w:lang w:eastAsia="pt-BR"/>
        </w:rPr>
        <w:t>(TJMS-2008/2010)</w:t>
      </w:r>
      <w:r w:rsidR="00DA63A0" w:rsidRPr="00E02436">
        <w:rPr>
          <w:rFonts w:ascii="Book Antiqua" w:eastAsia="Times New Roman" w:hAnsi="Book Antiqua" w:cs="Times New Roman"/>
          <w:b/>
          <w:color w:val="FF0000"/>
          <w:sz w:val="16"/>
          <w:szCs w:val="16"/>
          <w:lang w:eastAsia="pt-BR"/>
        </w:rPr>
        <w:t xml:space="preserve"> </w:t>
      </w:r>
    </w:p>
    <w:p w14:paraId="319321C7" w14:textId="2F72C4BD"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52" w:name="art14§3"/>
      <w:bookmarkEnd w:id="52"/>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bCs/>
          <w:sz w:val="19"/>
          <w:szCs w:val="19"/>
          <w:lang w:eastAsia="pt-BR"/>
        </w:rPr>
        <w:t xml:space="preserve">O pedido oral </w:t>
      </w:r>
      <w:r w:rsidRPr="00AF5EE2">
        <w:rPr>
          <w:rFonts w:ascii="Book Antiqua" w:eastAsia="Times New Roman" w:hAnsi="Book Antiqua" w:cs="Times New Roman"/>
          <w:b/>
          <w:bCs/>
          <w:caps/>
          <w:sz w:val="19"/>
          <w:szCs w:val="19"/>
          <w:highlight w:val="green"/>
          <w:lang w:eastAsia="pt-BR"/>
        </w:rPr>
        <w:t>será reduzido</w:t>
      </w:r>
      <w:r w:rsidRPr="00AF5EE2">
        <w:rPr>
          <w:rFonts w:ascii="Book Antiqua" w:eastAsia="Times New Roman" w:hAnsi="Book Antiqua" w:cs="Times New Roman"/>
          <w:b/>
          <w:bCs/>
          <w:sz w:val="19"/>
          <w:szCs w:val="19"/>
          <w:lang w:eastAsia="pt-BR"/>
        </w:rPr>
        <w:t xml:space="preserve"> a </w:t>
      </w:r>
      <w:r w:rsidRPr="00AF5EE2">
        <w:rPr>
          <w:rFonts w:ascii="Book Antiqua" w:eastAsia="Times New Roman" w:hAnsi="Book Antiqua" w:cs="Times New Roman"/>
          <w:b/>
          <w:bCs/>
          <w:sz w:val="19"/>
          <w:szCs w:val="19"/>
          <w:highlight w:val="cyan"/>
          <w:lang w:eastAsia="pt-BR"/>
        </w:rPr>
        <w:t>escrito</w:t>
      </w:r>
      <w:r w:rsidRPr="00AF5EE2">
        <w:rPr>
          <w:rFonts w:ascii="Book Antiqua" w:eastAsia="Times New Roman" w:hAnsi="Book Antiqua" w:cs="Times New Roman"/>
          <w:b/>
          <w:bCs/>
          <w:sz w:val="19"/>
          <w:szCs w:val="19"/>
          <w:lang w:eastAsia="pt-BR"/>
        </w:rPr>
        <w:t xml:space="preserve"> pela Secretaria do Juizado, podendo ser utilizado o sistema de fichas ou formulários impressos</w:t>
      </w:r>
      <w:r w:rsidRPr="00821F09">
        <w:rPr>
          <w:rFonts w:ascii="Book Antiqua" w:eastAsia="Times New Roman" w:hAnsi="Book Antiqua" w:cs="Times New Roman"/>
          <w:sz w:val="19"/>
          <w:szCs w:val="19"/>
          <w:lang w:eastAsia="pt-BR"/>
        </w:rPr>
        <w:t>.</w:t>
      </w:r>
      <w:r w:rsidR="00AF5EE2">
        <w:rPr>
          <w:rFonts w:ascii="Book Antiqua" w:eastAsia="Times New Roman" w:hAnsi="Book Antiqua" w:cs="Times New Roman"/>
          <w:sz w:val="19"/>
          <w:szCs w:val="19"/>
          <w:lang w:eastAsia="pt-BR"/>
        </w:rPr>
        <w:t xml:space="preserve"> </w:t>
      </w:r>
      <w:r w:rsidR="00AF5EE2" w:rsidRPr="00AF5EE2">
        <w:rPr>
          <w:rFonts w:ascii="Book Antiqua" w:hAnsi="Book Antiqua"/>
          <w:b/>
          <w:bCs/>
          <w:color w:val="FF0000"/>
          <w:sz w:val="16"/>
          <w:szCs w:val="16"/>
          <w:u w:val="single"/>
        </w:rPr>
        <w:t>(ENAM/2º-2024)</w:t>
      </w:r>
    </w:p>
    <w:p w14:paraId="7483938D" w14:textId="6C796FFE" w:rsidR="00120FC6" w:rsidRPr="00AF5EE2"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53" w:name="art15"/>
      <w:bookmarkEnd w:id="53"/>
      <w:r w:rsidRPr="00821F09">
        <w:rPr>
          <w:rFonts w:ascii="Book Antiqua" w:eastAsia="Times New Roman" w:hAnsi="Book Antiqua" w:cs="Times New Roman"/>
          <w:b/>
          <w:sz w:val="19"/>
          <w:szCs w:val="19"/>
          <w:highlight w:val="magenta"/>
          <w:lang w:eastAsia="pt-BR"/>
        </w:rPr>
        <w:t>Art. 15</w:t>
      </w:r>
      <w:r w:rsidRPr="00821F09">
        <w:rPr>
          <w:rFonts w:ascii="Book Antiqua" w:eastAsia="Times New Roman" w:hAnsi="Book Antiqua" w:cs="Times New Roman"/>
          <w:sz w:val="19"/>
          <w:szCs w:val="19"/>
          <w:lang w:eastAsia="pt-BR"/>
        </w:rPr>
        <w:t xml:space="preserve">. </w:t>
      </w:r>
      <w:r w:rsidRPr="00AF5EE2">
        <w:rPr>
          <w:rFonts w:ascii="Book Antiqua" w:eastAsia="Times New Roman" w:hAnsi="Book Antiqua" w:cs="Times New Roman"/>
          <w:b/>
          <w:sz w:val="19"/>
          <w:szCs w:val="19"/>
          <w:highlight w:val="cyan"/>
          <w:lang w:eastAsia="pt-BR"/>
        </w:rPr>
        <w:t>Os pedidos</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sz w:val="19"/>
          <w:szCs w:val="19"/>
          <w:highlight w:val="yellow"/>
          <w:lang w:eastAsia="pt-BR"/>
        </w:rPr>
        <w:t>mencionados no art. 3º desta Lei</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caps/>
          <w:sz w:val="19"/>
          <w:szCs w:val="19"/>
          <w:highlight w:val="green"/>
          <w:lang w:eastAsia="pt-BR"/>
        </w:rPr>
        <w:t>poderão ser</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caps/>
          <w:sz w:val="19"/>
          <w:szCs w:val="19"/>
          <w:shd w:val="clear" w:color="auto" w:fill="F7CAAC" w:themeFill="accent2" w:themeFillTint="66"/>
          <w:lang w:eastAsia="pt-BR"/>
        </w:rPr>
        <w:t>alternativos</w:t>
      </w:r>
      <w:r w:rsidRPr="00AF5EE2">
        <w:rPr>
          <w:rFonts w:ascii="Book Antiqua" w:eastAsia="Times New Roman" w:hAnsi="Book Antiqua" w:cs="Times New Roman"/>
          <w:b/>
          <w:sz w:val="19"/>
          <w:szCs w:val="19"/>
          <w:lang w:eastAsia="pt-BR"/>
        </w:rPr>
        <w:t xml:space="preserve"> ou </w:t>
      </w:r>
      <w:r w:rsidRPr="00AF5EE2">
        <w:rPr>
          <w:rFonts w:ascii="Book Antiqua" w:eastAsia="Times New Roman" w:hAnsi="Book Antiqua" w:cs="Times New Roman"/>
          <w:b/>
          <w:caps/>
          <w:sz w:val="19"/>
          <w:szCs w:val="19"/>
          <w:shd w:val="clear" w:color="auto" w:fill="F7CAAC" w:themeFill="accent2" w:themeFillTint="66"/>
          <w:lang w:eastAsia="pt-BR"/>
        </w:rPr>
        <w:t>cumulados</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sz w:val="19"/>
          <w:szCs w:val="19"/>
          <w:highlight w:val="yellow"/>
          <w:lang w:eastAsia="pt-BR"/>
        </w:rPr>
        <w:t>nesta última hipótese</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caps/>
          <w:sz w:val="19"/>
          <w:szCs w:val="19"/>
          <w:highlight w:val="green"/>
          <w:lang w:eastAsia="pt-BR"/>
        </w:rPr>
        <w:t>desde que</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sz w:val="19"/>
          <w:szCs w:val="19"/>
          <w:highlight w:val="cyan"/>
          <w:lang w:eastAsia="pt-BR"/>
        </w:rPr>
        <w:t>conexos</w:t>
      </w:r>
      <w:r w:rsidRPr="00AF5EE2">
        <w:rPr>
          <w:rFonts w:ascii="Book Antiqua" w:eastAsia="Times New Roman" w:hAnsi="Book Antiqua" w:cs="Times New Roman"/>
          <w:b/>
          <w:sz w:val="19"/>
          <w:szCs w:val="19"/>
          <w:lang w:eastAsia="pt-BR"/>
        </w:rPr>
        <w:t xml:space="preserve"> e </w:t>
      </w:r>
      <w:r w:rsidRPr="00AF5EE2">
        <w:rPr>
          <w:rFonts w:ascii="Book Antiqua" w:eastAsia="Times New Roman" w:hAnsi="Book Antiqua" w:cs="Times New Roman"/>
          <w:b/>
          <w:sz w:val="19"/>
          <w:szCs w:val="19"/>
          <w:highlight w:val="cyan"/>
          <w:lang w:eastAsia="pt-BR"/>
        </w:rPr>
        <w:t>a soma</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caps/>
          <w:sz w:val="19"/>
          <w:szCs w:val="19"/>
          <w:highlight w:val="green"/>
          <w:lang w:eastAsia="pt-BR"/>
        </w:rPr>
        <w:t>não ultrapasse</w:t>
      </w:r>
      <w:r w:rsidRPr="00AF5EE2">
        <w:rPr>
          <w:rFonts w:ascii="Book Antiqua" w:eastAsia="Times New Roman" w:hAnsi="Book Antiqua" w:cs="Times New Roman"/>
          <w:b/>
          <w:sz w:val="19"/>
          <w:szCs w:val="19"/>
          <w:lang w:eastAsia="pt-BR"/>
        </w:rPr>
        <w:t xml:space="preserve"> o </w:t>
      </w:r>
      <w:r w:rsidRPr="00AF5EE2">
        <w:rPr>
          <w:rFonts w:ascii="Book Antiqua" w:eastAsia="Times New Roman" w:hAnsi="Book Antiqua" w:cs="Times New Roman"/>
          <w:b/>
          <w:sz w:val="19"/>
          <w:szCs w:val="19"/>
          <w:highlight w:val="yellow"/>
          <w:lang w:eastAsia="pt-BR"/>
        </w:rPr>
        <w:t>limite fixado naquele dispositivo</w:t>
      </w:r>
      <w:r w:rsidRPr="00AF5EE2">
        <w:rPr>
          <w:rFonts w:ascii="Book Antiqua" w:eastAsia="Times New Roman" w:hAnsi="Book Antiqua" w:cs="Times New Roman"/>
          <w:b/>
          <w:sz w:val="18"/>
          <w:szCs w:val="18"/>
          <w:lang w:eastAsia="pt-BR"/>
        </w:rPr>
        <w:t>.</w:t>
      </w:r>
      <w:r w:rsidR="000F0CC4" w:rsidRPr="00AF5EE2">
        <w:rPr>
          <w:rFonts w:ascii="Book Antiqua" w:eastAsia="Times New Roman" w:hAnsi="Book Antiqua" w:cs="Times New Roman"/>
          <w:b/>
          <w:sz w:val="18"/>
          <w:szCs w:val="18"/>
          <w:lang w:eastAsia="pt-BR"/>
        </w:rPr>
        <w:t xml:space="preserve"> </w:t>
      </w:r>
      <w:r w:rsidR="000F0CC4" w:rsidRPr="00AF5EE2">
        <w:rPr>
          <w:rFonts w:ascii="Book Antiqua" w:eastAsia="Times New Roman" w:hAnsi="Book Antiqua" w:cs="Times New Roman"/>
          <w:b/>
          <w:color w:val="FF0000"/>
          <w:sz w:val="16"/>
          <w:szCs w:val="16"/>
          <w:u w:val="single"/>
          <w:lang w:eastAsia="pt-BR"/>
        </w:rPr>
        <w:t>(MPSP-2005)</w:t>
      </w:r>
      <w:r w:rsidR="004415A6" w:rsidRPr="00AF5EE2">
        <w:rPr>
          <w:rFonts w:ascii="Book Antiqua" w:eastAsia="Times New Roman" w:hAnsi="Book Antiqua" w:cs="Times New Roman"/>
          <w:b/>
          <w:color w:val="FF0000"/>
          <w:sz w:val="16"/>
          <w:szCs w:val="16"/>
          <w:lang w:eastAsia="pt-BR"/>
        </w:rPr>
        <w:t xml:space="preserve"> </w:t>
      </w:r>
      <w:r w:rsidR="004415A6" w:rsidRPr="00AF5EE2">
        <w:rPr>
          <w:rFonts w:ascii="Book Antiqua" w:eastAsia="Times New Roman" w:hAnsi="Book Antiqua" w:cs="Times New Roman"/>
          <w:b/>
          <w:color w:val="FF0000"/>
          <w:sz w:val="16"/>
          <w:szCs w:val="16"/>
          <w:u w:val="single"/>
          <w:lang w:eastAsia="pt-BR"/>
        </w:rPr>
        <w:t>(DPEES-2009)</w:t>
      </w:r>
      <w:r w:rsidR="006F4E22" w:rsidRPr="00AF5EE2">
        <w:rPr>
          <w:rFonts w:ascii="Book Antiqua" w:eastAsia="Times New Roman" w:hAnsi="Book Antiqua" w:cs="Times New Roman"/>
          <w:b/>
          <w:color w:val="FF0000"/>
          <w:sz w:val="16"/>
          <w:szCs w:val="16"/>
          <w:lang w:eastAsia="pt-BR"/>
        </w:rPr>
        <w:t xml:space="preserve"> </w:t>
      </w:r>
      <w:r w:rsidR="006F4E22" w:rsidRPr="00AF5EE2">
        <w:rPr>
          <w:rFonts w:ascii="Book Antiqua" w:eastAsia="Times New Roman" w:hAnsi="Book Antiqua" w:cs="Times New Roman"/>
          <w:b/>
          <w:color w:val="FF0000"/>
          <w:sz w:val="16"/>
          <w:szCs w:val="16"/>
          <w:u w:val="single"/>
          <w:lang w:eastAsia="pt-BR"/>
        </w:rPr>
        <w:t>(MPAL-2012)</w:t>
      </w:r>
      <w:r w:rsidR="00A953EA" w:rsidRPr="00AF5EE2">
        <w:rPr>
          <w:rFonts w:ascii="Book Antiqua" w:eastAsia="Times New Roman" w:hAnsi="Book Antiqua" w:cs="Times New Roman"/>
          <w:b/>
          <w:color w:val="FF0000"/>
          <w:sz w:val="16"/>
          <w:szCs w:val="16"/>
          <w:lang w:eastAsia="pt-BR"/>
        </w:rPr>
        <w:t xml:space="preserve"> </w:t>
      </w:r>
      <w:r w:rsidR="00826EB4" w:rsidRPr="00AF5EE2">
        <w:rPr>
          <w:rFonts w:ascii="Book Antiqua" w:hAnsi="Book Antiqua" w:cs="Times New Roman"/>
          <w:b/>
          <w:color w:val="FF0000"/>
          <w:sz w:val="16"/>
          <w:szCs w:val="16"/>
          <w:u w:val="single"/>
        </w:rPr>
        <w:t>(TRT16-2015)</w:t>
      </w:r>
    </w:p>
    <w:p w14:paraId="76C07444" w14:textId="03707CF4" w:rsidR="00120FC6" w:rsidRPr="00AF5EE2" w:rsidRDefault="00120FC6" w:rsidP="00882B74">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54" w:name="art16"/>
      <w:bookmarkEnd w:id="54"/>
      <w:r w:rsidRPr="00821F09">
        <w:rPr>
          <w:rFonts w:ascii="Book Antiqua" w:eastAsia="Times New Roman" w:hAnsi="Book Antiqua" w:cs="Times New Roman"/>
          <w:b/>
          <w:sz w:val="19"/>
          <w:szCs w:val="19"/>
          <w:highlight w:val="magenta"/>
          <w:lang w:eastAsia="pt-BR"/>
        </w:rPr>
        <w:t>Art. 16</w:t>
      </w:r>
      <w:r w:rsidRPr="00821F09">
        <w:rPr>
          <w:rFonts w:ascii="Book Antiqua" w:eastAsia="Times New Roman" w:hAnsi="Book Antiqua" w:cs="Times New Roman"/>
          <w:sz w:val="19"/>
          <w:szCs w:val="19"/>
          <w:lang w:eastAsia="pt-BR"/>
        </w:rPr>
        <w:t xml:space="preserve">. </w:t>
      </w:r>
      <w:r w:rsidRPr="00AF5EE2">
        <w:rPr>
          <w:rFonts w:ascii="Book Antiqua" w:eastAsia="Times New Roman" w:hAnsi="Book Antiqua" w:cs="Times New Roman"/>
          <w:b/>
          <w:bCs/>
          <w:sz w:val="19"/>
          <w:szCs w:val="19"/>
          <w:lang w:eastAsia="pt-BR"/>
        </w:rPr>
        <w:t xml:space="preserve">Registrado o pedido, </w:t>
      </w:r>
      <w:r w:rsidRPr="00AF5EE2">
        <w:rPr>
          <w:rFonts w:ascii="Book Antiqua" w:eastAsia="Times New Roman" w:hAnsi="Book Antiqua" w:cs="Times New Roman"/>
          <w:b/>
          <w:bCs/>
          <w:caps/>
          <w:sz w:val="19"/>
          <w:szCs w:val="19"/>
          <w:highlight w:val="green"/>
          <w:lang w:eastAsia="pt-BR"/>
        </w:rPr>
        <w:t>independentemente</w:t>
      </w:r>
      <w:r w:rsidRPr="00AF5EE2">
        <w:rPr>
          <w:rFonts w:ascii="Book Antiqua" w:eastAsia="Times New Roman" w:hAnsi="Book Antiqua" w:cs="Times New Roman"/>
          <w:b/>
          <w:bCs/>
          <w:sz w:val="19"/>
          <w:szCs w:val="19"/>
          <w:lang w:eastAsia="pt-BR"/>
        </w:rPr>
        <w:t xml:space="preserve"> de </w:t>
      </w:r>
      <w:r w:rsidRPr="00AF5EE2">
        <w:rPr>
          <w:rFonts w:ascii="Book Antiqua" w:eastAsia="Times New Roman" w:hAnsi="Book Antiqua" w:cs="Times New Roman"/>
          <w:b/>
          <w:bCs/>
          <w:sz w:val="19"/>
          <w:szCs w:val="19"/>
          <w:highlight w:val="cyan"/>
          <w:lang w:eastAsia="pt-BR"/>
        </w:rPr>
        <w:t>distribuição</w:t>
      </w:r>
      <w:r w:rsidRPr="00AF5EE2">
        <w:rPr>
          <w:rFonts w:ascii="Book Antiqua" w:eastAsia="Times New Roman" w:hAnsi="Book Antiqua" w:cs="Times New Roman"/>
          <w:b/>
          <w:bCs/>
          <w:sz w:val="19"/>
          <w:szCs w:val="19"/>
          <w:lang w:eastAsia="pt-BR"/>
        </w:rPr>
        <w:t xml:space="preserve"> e </w:t>
      </w:r>
      <w:r w:rsidRPr="00AF5EE2">
        <w:rPr>
          <w:rFonts w:ascii="Book Antiqua" w:eastAsia="Times New Roman" w:hAnsi="Book Antiqua" w:cs="Times New Roman"/>
          <w:b/>
          <w:bCs/>
          <w:sz w:val="19"/>
          <w:szCs w:val="19"/>
          <w:highlight w:val="cyan"/>
          <w:lang w:eastAsia="pt-BR"/>
        </w:rPr>
        <w:t>autuação</w:t>
      </w:r>
      <w:r w:rsidRPr="00AF5EE2">
        <w:rPr>
          <w:rFonts w:ascii="Book Antiqua" w:eastAsia="Times New Roman" w:hAnsi="Book Antiqua" w:cs="Times New Roman"/>
          <w:b/>
          <w:bCs/>
          <w:sz w:val="19"/>
          <w:szCs w:val="19"/>
          <w:lang w:eastAsia="pt-BR"/>
        </w:rPr>
        <w:t xml:space="preserve">, a </w:t>
      </w:r>
      <w:r w:rsidRPr="00AF5EE2">
        <w:rPr>
          <w:rFonts w:ascii="Book Antiqua" w:eastAsia="Times New Roman" w:hAnsi="Book Antiqua" w:cs="Times New Roman"/>
          <w:b/>
          <w:bCs/>
          <w:sz w:val="19"/>
          <w:szCs w:val="19"/>
          <w:highlight w:val="yellow"/>
          <w:lang w:eastAsia="pt-BR"/>
        </w:rPr>
        <w:t>Secretaria do Juizado</w:t>
      </w:r>
      <w:r w:rsidRPr="00AF5EE2">
        <w:rPr>
          <w:rFonts w:ascii="Book Antiqua" w:eastAsia="Times New Roman" w:hAnsi="Book Antiqua" w:cs="Times New Roman"/>
          <w:b/>
          <w:bCs/>
          <w:sz w:val="19"/>
          <w:szCs w:val="19"/>
          <w:lang w:eastAsia="pt-BR"/>
        </w:rPr>
        <w:t xml:space="preserve"> </w:t>
      </w:r>
      <w:r w:rsidRPr="00AF5EE2">
        <w:rPr>
          <w:rFonts w:ascii="Book Antiqua" w:eastAsia="Times New Roman" w:hAnsi="Book Antiqua" w:cs="Times New Roman"/>
          <w:b/>
          <w:bCs/>
          <w:caps/>
          <w:sz w:val="19"/>
          <w:szCs w:val="19"/>
          <w:highlight w:val="green"/>
          <w:lang w:eastAsia="pt-BR"/>
        </w:rPr>
        <w:t>designará</w:t>
      </w:r>
      <w:r w:rsidRPr="00AF5EE2">
        <w:rPr>
          <w:rFonts w:ascii="Book Antiqua" w:eastAsia="Times New Roman" w:hAnsi="Book Antiqua" w:cs="Times New Roman"/>
          <w:b/>
          <w:bCs/>
          <w:sz w:val="19"/>
          <w:szCs w:val="19"/>
          <w:lang w:eastAsia="pt-BR"/>
        </w:rPr>
        <w:t xml:space="preserve"> a </w:t>
      </w:r>
      <w:r w:rsidRPr="00AF5EE2">
        <w:rPr>
          <w:rFonts w:ascii="Book Antiqua" w:eastAsia="Times New Roman" w:hAnsi="Book Antiqua" w:cs="Times New Roman"/>
          <w:b/>
          <w:bCs/>
          <w:caps/>
          <w:sz w:val="19"/>
          <w:szCs w:val="19"/>
          <w:shd w:val="clear" w:color="auto" w:fill="F7CAAC" w:themeFill="accent2" w:themeFillTint="66"/>
          <w:lang w:eastAsia="pt-BR"/>
        </w:rPr>
        <w:t>sessão de conciliação</w:t>
      </w:r>
      <w:r w:rsidRPr="00AF5EE2">
        <w:rPr>
          <w:rFonts w:ascii="Book Antiqua" w:eastAsia="Times New Roman" w:hAnsi="Book Antiqua" w:cs="Times New Roman"/>
          <w:b/>
          <w:bCs/>
          <w:sz w:val="19"/>
          <w:szCs w:val="19"/>
          <w:lang w:eastAsia="pt-BR"/>
        </w:rPr>
        <w:t xml:space="preserve">, a </w:t>
      </w:r>
      <w:r w:rsidRPr="00AF5EE2">
        <w:rPr>
          <w:rFonts w:ascii="Book Antiqua" w:eastAsia="Times New Roman" w:hAnsi="Book Antiqua" w:cs="Times New Roman"/>
          <w:b/>
          <w:bCs/>
          <w:caps/>
          <w:sz w:val="19"/>
          <w:szCs w:val="19"/>
          <w:highlight w:val="green"/>
          <w:lang w:eastAsia="pt-BR"/>
        </w:rPr>
        <w:t>realizar-se</w:t>
      </w:r>
      <w:r w:rsidRPr="00AF5EE2">
        <w:rPr>
          <w:rFonts w:ascii="Book Antiqua" w:eastAsia="Times New Roman" w:hAnsi="Book Antiqua" w:cs="Times New Roman"/>
          <w:b/>
          <w:bCs/>
          <w:sz w:val="19"/>
          <w:szCs w:val="19"/>
          <w:lang w:eastAsia="pt-BR"/>
        </w:rPr>
        <w:t xml:space="preserve"> </w:t>
      </w:r>
      <w:r w:rsidRPr="00AF5EE2">
        <w:rPr>
          <w:rFonts w:ascii="Book Antiqua" w:eastAsia="Times New Roman" w:hAnsi="Book Antiqua" w:cs="Times New Roman"/>
          <w:b/>
          <w:bCs/>
          <w:sz w:val="19"/>
          <w:szCs w:val="19"/>
          <w:highlight w:val="cyan"/>
          <w:lang w:eastAsia="pt-BR"/>
        </w:rPr>
        <w:t>no prazo de quinze dias</w:t>
      </w:r>
      <w:r w:rsidRPr="00AF5EE2">
        <w:rPr>
          <w:rFonts w:ascii="Book Antiqua" w:eastAsia="Times New Roman" w:hAnsi="Book Antiqua" w:cs="Times New Roman"/>
          <w:b/>
          <w:bCs/>
          <w:sz w:val="18"/>
          <w:szCs w:val="18"/>
          <w:lang w:eastAsia="pt-BR"/>
        </w:rPr>
        <w:t>.</w:t>
      </w:r>
      <w:r w:rsidR="00DF152A" w:rsidRPr="00AF5EE2">
        <w:rPr>
          <w:rFonts w:ascii="Book Antiqua" w:eastAsia="Times New Roman" w:hAnsi="Book Antiqua" w:cs="Times New Roman"/>
          <w:b/>
          <w:bCs/>
          <w:sz w:val="18"/>
          <w:szCs w:val="18"/>
          <w:lang w:eastAsia="pt-BR"/>
        </w:rPr>
        <w:t xml:space="preserve"> </w:t>
      </w:r>
      <w:r w:rsidR="00DF152A" w:rsidRPr="00AF5EE2">
        <w:rPr>
          <w:rFonts w:ascii="Book Antiqua" w:eastAsia="Times New Roman" w:hAnsi="Book Antiqua" w:cs="Times New Roman"/>
          <w:b/>
          <w:bCs/>
          <w:color w:val="FF0000"/>
          <w:sz w:val="16"/>
          <w:szCs w:val="16"/>
          <w:u w:val="single"/>
          <w:lang w:eastAsia="pt-BR"/>
        </w:rPr>
        <w:t>(TJPR-2008)</w:t>
      </w:r>
      <w:r w:rsidR="0049482E" w:rsidRPr="00AF5EE2">
        <w:rPr>
          <w:rFonts w:ascii="Book Antiqua" w:eastAsia="Times New Roman" w:hAnsi="Book Antiqua" w:cs="Times New Roman"/>
          <w:b/>
          <w:bCs/>
          <w:color w:val="FF0000"/>
          <w:sz w:val="16"/>
          <w:szCs w:val="16"/>
          <w:lang w:eastAsia="pt-BR"/>
        </w:rPr>
        <w:t xml:space="preserve"> </w:t>
      </w:r>
      <w:bookmarkStart w:id="55" w:name="_Hlk10206017"/>
      <w:r w:rsidR="0049482E" w:rsidRPr="00AF5EE2">
        <w:rPr>
          <w:rFonts w:ascii="Book Antiqua" w:eastAsia="Times New Roman" w:hAnsi="Book Antiqua" w:cs="Times New Roman"/>
          <w:b/>
          <w:bCs/>
          <w:color w:val="FF0000"/>
          <w:sz w:val="16"/>
          <w:szCs w:val="16"/>
          <w:u w:val="single"/>
          <w:lang w:eastAsia="pt-BR"/>
        </w:rPr>
        <w:t>(PGEPR-2015)</w:t>
      </w:r>
      <w:bookmarkEnd w:id="55"/>
      <w:r w:rsidR="00B85337" w:rsidRPr="00AF5EE2">
        <w:rPr>
          <w:rFonts w:ascii="Book Antiqua" w:eastAsia="Times New Roman" w:hAnsi="Book Antiqua" w:cs="Times New Roman"/>
          <w:b/>
          <w:bCs/>
          <w:color w:val="FF0000"/>
          <w:sz w:val="16"/>
          <w:szCs w:val="16"/>
          <w:lang w:eastAsia="pt-BR"/>
        </w:rPr>
        <w:t xml:space="preserve"> </w:t>
      </w:r>
      <w:bookmarkStart w:id="56" w:name="_Hlk10207118"/>
    </w:p>
    <w:tbl>
      <w:tblPr>
        <w:tblStyle w:val="Tabelacomgrade"/>
        <w:tblW w:w="0" w:type="auto"/>
        <w:shd w:val="clear" w:color="auto" w:fill="CCFFFF"/>
        <w:tblLook w:val="04A0" w:firstRow="1" w:lastRow="0" w:firstColumn="1" w:lastColumn="0" w:noHBand="0" w:noVBand="1"/>
      </w:tblPr>
      <w:tblGrid>
        <w:gridCol w:w="8494"/>
      </w:tblGrid>
      <w:tr w:rsidR="00882B74" w:rsidRPr="00821F09" w14:paraId="15F9FF07" w14:textId="77777777" w:rsidTr="00882B74">
        <w:tc>
          <w:tcPr>
            <w:tcW w:w="8494" w:type="dxa"/>
            <w:shd w:val="clear" w:color="auto" w:fill="CCFFFF"/>
          </w:tcPr>
          <w:p w14:paraId="50395235" w14:textId="64F9F92D" w:rsidR="00882B74" w:rsidRPr="00821F09" w:rsidRDefault="00882B74" w:rsidP="00882B74">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Dica</w:t>
            </w:r>
            <w:r w:rsidRPr="00821F09">
              <w:rPr>
                <w:rFonts w:ascii="Book Antiqua" w:eastAsia="Times New Roman" w:hAnsi="Book Antiqua" w:cs="Times New Roman"/>
                <w:sz w:val="19"/>
                <w:szCs w:val="19"/>
                <w:lang w:eastAsia="pt-BR"/>
              </w:rPr>
              <w:t>:</w:t>
            </w:r>
          </w:p>
          <w:p w14:paraId="42139EAF" w14:textId="77777777" w:rsidR="00882B74" w:rsidRPr="00821F09" w:rsidRDefault="00882B74" w:rsidP="00882B74">
            <w:pPr>
              <w:pStyle w:val="PargrafodaLista"/>
              <w:numPr>
                <w:ilvl w:val="0"/>
                <w:numId w:val="3"/>
              </w:num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shd w:val="clear" w:color="auto" w:fill="F7CAAC" w:themeFill="accent2" w:themeFillTint="66"/>
                <w:lang w:eastAsia="pt-BR"/>
              </w:rPr>
              <w:t>Juizados Especiais Cíveis</w:t>
            </w:r>
            <w:r w:rsidRPr="00821F09">
              <w:rPr>
                <w:rFonts w:ascii="Book Antiqua" w:eastAsia="Times New Roman" w:hAnsi="Book Antiqua" w:cs="Times New Roman"/>
                <w:sz w:val="19"/>
                <w:szCs w:val="19"/>
                <w:lang w:eastAsia="pt-BR"/>
              </w:rPr>
              <w:t xml:space="preserve"> (Lei 9.099/95) </w:t>
            </w:r>
            <w:r w:rsidRPr="00821F09">
              <w:rPr>
                <w:sz w:val="19"/>
                <w:szCs w:val="19"/>
                <w:lang w:eastAsia="pt-BR"/>
              </w:rPr>
              <w:sym w:font="Wingdings" w:char="F0E0"/>
            </w:r>
            <w:r w:rsidRPr="00821F09">
              <w:rPr>
                <w:rFonts w:ascii="Book Antiqua" w:eastAsia="Times New Roman" w:hAnsi="Book Antiqua" w:cs="Times New Roman"/>
                <w:sz w:val="19"/>
                <w:szCs w:val="19"/>
                <w:lang w:eastAsia="pt-BR"/>
              </w:rPr>
              <w:t xml:space="preserve"> 15 dias = </w:t>
            </w:r>
            <w:r w:rsidRPr="00821F09">
              <w:rPr>
                <w:rFonts w:ascii="Book Antiqua" w:eastAsia="Times New Roman" w:hAnsi="Book Antiqua" w:cs="Times New Roman"/>
                <w:b/>
                <w:sz w:val="19"/>
                <w:szCs w:val="19"/>
                <w:highlight w:val="green"/>
                <w:lang w:eastAsia="pt-BR"/>
              </w:rPr>
              <w:t>Audiência de conciliação da Lei 9.099/95</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green"/>
                <w:lang w:eastAsia="pt-BR"/>
              </w:rPr>
              <w:t>15 dias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 contar do registro do pedido</w:t>
            </w:r>
            <w:r w:rsidRPr="00821F09">
              <w:rPr>
                <w:rFonts w:ascii="Book Antiqua" w:eastAsia="Times New Roman" w:hAnsi="Book Antiqua" w:cs="Times New Roman"/>
                <w:sz w:val="19"/>
                <w:szCs w:val="19"/>
                <w:lang w:eastAsia="pt-BR"/>
              </w:rPr>
              <w:t xml:space="preserve"> (art. 16, Lei 9.099/95)</w:t>
            </w:r>
          </w:p>
          <w:p w14:paraId="05BB7AD7" w14:textId="77777777" w:rsidR="00882B74" w:rsidRPr="00821F09" w:rsidRDefault="00882B74" w:rsidP="00882B74">
            <w:pPr>
              <w:pStyle w:val="PargrafodaLista"/>
              <w:jc w:val="both"/>
              <w:rPr>
                <w:rFonts w:ascii="Book Antiqua" w:eastAsia="Times New Roman" w:hAnsi="Book Antiqua" w:cs="Times New Roman"/>
                <w:sz w:val="19"/>
                <w:szCs w:val="19"/>
                <w:lang w:eastAsia="pt-BR"/>
              </w:rPr>
            </w:pPr>
          </w:p>
          <w:p w14:paraId="046446BA" w14:textId="77777777" w:rsidR="00882B74" w:rsidRPr="00821F09" w:rsidRDefault="00882B74" w:rsidP="00882B74">
            <w:pPr>
              <w:pStyle w:val="PargrafodaLista"/>
              <w:numPr>
                <w:ilvl w:val="0"/>
                <w:numId w:val="3"/>
              </w:num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shd w:val="clear" w:color="auto" w:fill="F7CAAC" w:themeFill="accent2" w:themeFillTint="66"/>
                <w:lang w:eastAsia="pt-BR"/>
              </w:rPr>
              <w:t>Juizados Especiais Fazenda Pública</w:t>
            </w:r>
            <w:r w:rsidRPr="00821F09">
              <w:rPr>
                <w:rFonts w:ascii="Book Antiqua" w:eastAsia="Times New Roman" w:hAnsi="Book Antiqua" w:cs="Times New Roman"/>
                <w:sz w:val="19"/>
                <w:szCs w:val="19"/>
                <w:lang w:eastAsia="pt-BR"/>
              </w:rPr>
              <w:t xml:space="preserve"> (Lei 12.153/09) </w:t>
            </w:r>
            <w:r w:rsidRPr="00821F09">
              <w:rPr>
                <w:sz w:val="19"/>
                <w:szCs w:val="19"/>
                <w:lang w:eastAsia="pt-BR"/>
              </w:rPr>
              <w:sym w:font="Wingdings" w:char="F0E0"/>
            </w:r>
            <w:r w:rsidRPr="00821F09">
              <w:rPr>
                <w:rFonts w:ascii="Book Antiqua" w:eastAsia="Times New Roman" w:hAnsi="Book Antiqua" w:cs="Times New Roman"/>
                <w:sz w:val="19"/>
                <w:szCs w:val="19"/>
                <w:lang w:eastAsia="pt-BR"/>
              </w:rPr>
              <w:t xml:space="preserve"> 30 dias = </w:t>
            </w:r>
            <w:r w:rsidRPr="00821F09">
              <w:rPr>
                <w:rFonts w:ascii="Book Antiqua" w:eastAsia="Times New Roman" w:hAnsi="Book Antiqua" w:cs="Times New Roman"/>
                <w:b/>
                <w:sz w:val="19"/>
                <w:szCs w:val="19"/>
                <w:highlight w:val="green"/>
                <w:lang w:eastAsia="pt-BR"/>
              </w:rPr>
              <w:t>Audiência de conciliação da Lei 12.153/09</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citação com 30 dias de antecedência</w:t>
            </w:r>
            <w:r w:rsidRPr="00821F09">
              <w:rPr>
                <w:rFonts w:ascii="Book Antiqua" w:eastAsia="Times New Roman" w:hAnsi="Book Antiqua" w:cs="Times New Roman"/>
                <w:sz w:val="19"/>
                <w:szCs w:val="19"/>
                <w:lang w:eastAsia="pt-BR"/>
              </w:rPr>
              <w:t xml:space="preserve"> (art. 7º, Lei 12.153/09)</w:t>
            </w:r>
          </w:p>
        </w:tc>
      </w:tr>
    </w:tbl>
    <w:bookmarkEnd w:id="56"/>
    <w:p w14:paraId="32B95E86"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57" w:name="art17"/>
      <w:bookmarkEnd w:id="57"/>
      <w:r w:rsidRPr="00821F09">
        <w:rPr>
          <w:rFonts w:ascii="Book Antiqua" w:eastAsia="Times New Roman" w:hAnsi="Book Antiqua" w:cs="Times New Roman"/>
          <w:b/>
          <w:sz w:val="19"/>
          <w:szCs w:val="19"/>
          <w:highlight w:val="magenta"/>
          <w:lang w:eastAsia="pt-BR"/>
        </w:rPr>
        <w:t>Art. 17</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Comparecendo inicialmente ambas as partes, instaurar-se-á, desde logo, a sessão de conciliação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dispensados o registro prévio de pedido e a citação</w:t>
      </w:r>
      <w:r w:rsidRPr="00E02436">
        <w:rPr>
          <w:rFonts w:ascii="Book Antiqua" w:eastAsia="Times New Roman" w:hAnsi="Book Antiqua" w:cs="Times New Roman"/>
          <w:sz w:val="18"/>
          <w:szCs w:val="18"/>
          <w:lang w:eastAsia="pt-BR"/>
        </w:rPr>
        <w:t>.</w:t>
      </w:r>
      <w:r w:rsidR="00EE03DB" w:rsidRPr="00E02436">
        <w:rPr>
          <w:rFonts w:ascii="Book Antiqua" w:eastAsia="Times New Roman" w:hAnsi="Book Antiqua" w:cs="Times New Roman"/>
          <w:sz w:val="18"/>
          <w:szCs w:val="18"/>
          <w:lang w:eastAsia="pt-BR"/>
        </w:rPr>
        <w:t xml:space="preserve"> </w:t>
      </w:r>
      <w:r w:rsidR="00550A7E" w:rsidRPr="00E02436">
        <w:rPr>
          <w:rFonts w:ascii="Book Antiqua" w:eastAsia="Times New Roman" w:hAnsi="Book Antiqua" w:cs="Times New Roman"/>
          <w:b/>
          <w:color w:val="FF0000"/>
          <w:sz w:val="16"/>
          <w:szCs w:val="16"/>
          <w:u w:val="single"/>
          <w:lang w:eastAsia="pt-BR"/>
        </w:rPr>
        <w:t>(TJSC-2010)</w:t>
      </w:r>
    </w:p>
    <w:p w14:paraId="0C6C1040" w14:textId="2FC245D5" w:rsidR="00CE48C1" w:rsidRPr="00E02436" w:rsidRDefault="00120FC6" w:rsidP="00CE48C1">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w:t>
      </w:r>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C73794">
        <w:rPr>
          <w:rFonts w:ascii="Book Antiqua" w:eastAsia="Times New Roman" w:hAnsi="Book Antiqua" w:cs="Times New Roman"/>
          <w:b/>
          <w:bCs/>
          <w:sz w:val="19"/>
          <w:szCs w:val="19"/>
          <w:lang w:eastAsia="pt-BR"/>
        </w:rPr>
        <w:t xml:space="preserve">Havendo </w:t>
      </w:r>
      <w:r w:rsidRPr="00C73794">
        <w:rPr>
          <w:rFonts w:ascii="Book Antiqua" w:eastAsia="Times New Roman" w:hAnsi="Book Antiqua" w:cs="Times New Roman"/>
          <w:b/>
          <w:bCs/>
          <w:caps/>
          <w:sz w:val="19"/>
          <w:szCs w:val="19"/>
          <w:shd w:val="clear" w:color="auto" w:fill="F7CAAC" w:themeFill="accent2" w:themeFillTint="66"/>
          <w:lang w:eastAsia="pt-BR"/>
        </w:rPr>
        <w:t>pedidos contrapostos</w:t>
      </w:r>
      <w:r w:rsidRPr="00C73794">
        <w:rPr>
          <w:rFonts w:ascii="Book Antiqua" w:eastAsia="Times New Roman" w:hAnsi="Book Antiqua" w:cs="Times New Roman"/>
          <w:b/>
          <w:bCs/>
          <w:sz w:val="19"/>
          <w:szCs w:val="19"/>
          <w:lang w:eastAsia="pt-BR"/>
        </w:rPr>
        <w:t>, poderá ser dispensada a contestação formal e ambos serão apreciados na mesma sentença</w:t>
      </w:r>
      <w:r w:rsidRPr="00E02436">
        <w:rPr>
          <w:rFonts w:ascii="Book Antiqua" w:eastAsia="Times New Roman" w:hAnsi="Book Antiqua" w:cs="Times New Roman"/>
          <w:sz w:val="18"/>
          <w:szCs w:val="18"/>
          <w:lang w:eastAsia="pt-BR"/>
        </w:rPr>
        <w:t>.</w:t>
      </w:r>
      <w:r w:rsidR="004E378F" w:rsidRPr="00E02436">
        <w:rPr>
          <w:rFonts w:ascii="Book Antiqua" w:eastAsia="Times New Roman" w:hAnsi="Book Antiqua" w:cs="Times New Roman"/>
          <w:sz w:val="18"/>
          <w:szCs w:val="18"/>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550A7E" w:rsidRPr="00E02436">
        <w:rPr>
          <w:rFonts w:ascii="Book Antiqua" w:eastAsia="Times New Roman" w:hAnsi="Book Antiqua" w:cs="Times New Roman"/>
          <w:b/>
          <w:color w:val="FF0000"/>
          <w:sz w:val="16"/>
          <w:szCs w:val="16"/>
          <w:lang w:eastAsia="pt-BR"/>
        </w:rPr>
        <w:t xml:space="preserve"> </w:t>
      </w:r>
      <w:r w:rsidR="00550A7E" w:rsidRPr="00E02436">
        <w:rPr>
          <w:rFonts w:ascii="Book Antiqua" w:eastAsia="Times New Roman" w:hAnsi="Book Antiqua" w:cs="Times New Roman"/>
          <w:b/>
          <w:color w:val="FF0000"/>
          <w:sz w:val="16"/>
          <w:szCs w:val="16"/>
          <w:u w:val="single"/>
          <w:lang w:eastAsia="pt-BR"/>
        </w:rPr>
        <w:t>(TJSC-2010)</w:t>
      </w:r>
      <w:r w:rsidR="00EE03DB" w:rsidRPr="00E02436">
        <w:rPr>
          <w:rFonts w:ascii="Book Antiqua" w:eastAsia="Times New Roman" w:hAnsi="Book Antiqua" w:cs="Times New Roman"/>
          <w:b/>
          <w:color w:val="FF0000"/>
          <w:sz w:val="16"/>
          <w:szCs w:val="16"/>
          <w:lang w:eastAsia="pt-BR"/>
        </w:rPr>
        <w:t xml:space="preserve"> </w:t>
      </w:r>
      <w:r w:rsidR="00052E38" w:rsidRPr="00E02436">
        <w:rPr>
          <w:rFonts w:ascii="Book Antiqua" w:eastAsia="Times New Roman" w:hAnsi="Book Antiqua" w:cs="Times New Roman"/>
          <w:b/>
          <w:color w:val="FF0000"/>
          <w:sz w:val="16"/>
          <w:szCs w:val="16"/>
          <w:u w:val="single"/>
          <w:lang w:eastAsia="pt-BR"/>
        </w:rPr>
        <w:t>(DPESP-2015)</w:t>
      </w:r>
    </w:p>
    <w:p w14:paraId="28B82B5D" w14:textId="77777777" w:rsidR="00120FC6" w:rsidRPr="00821F09" w:rsidRDefault="00120FC6" w:rsidP="00CE48C1">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VI</w:t>
      </w:r>
    </w:p>
    <w:p w14:paraId="3C644688"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Das Citações e Intimações</w:t>
      </w:r>
    </w:p>
    <w:p w14:paraId="6DF2AEA3" w14:textId="3D887EB3"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5610D">
        <w:rPr>
          <w:rFonts w:ascii="Book Antiqua" w:eastAsia="Times New Roman" w:hAnsi="Book Antiqua" w:cs="Times New Roman"/>
          <w:b/>
          <w:bCs/>
          <w:sz w:val="19"/>
          <w:szCs w:val="19"/>
          <w:lang w:eastAsia="pt-BR"/>
        </w:rPr>
        <w:t xml:space="preserve">        </w:t>
      </w:r>
      <w:bookmarkStart w:id="58" w:name="art18"/>
      <w:bookmarkEnd w:id="58"/>
      <w:r w:rsidRPr="00D5610D">
        <w:rPr>
          <w:rFonts w:ascii="Book Antiqua" w:eastAsia="Times New Roman" w:hAnsi="Book Antiqua" w:cs="Times New Roman"/>
          <w:b/>
          <w:bCs/>
          <w:sz w:val="19"/>
          <w:szCs w:val="19"/>
          <w:highlight w:val="magenta"/>
          <w:lang w:eastAsia="pt-BR"/>
        </w:rPr>
        <w:t>Art. 18</w:t>
      </w:r>
      <w:r w:rsidRPr="00D5610D">
        <w:rPr>
          <w:rFonts w:ascii="Book Antiqua" w:eastAsia="Times New Roman" w:hAnsi="Book Antiqua" w:cs="Times New Roman"/>
          <w:b/>
          <w:bCs/>
          <w:sz w:val="19"/>
          <w:szCs w:val="19"/>
          <w:lang w:eastAsia="pt-BR"/>
        </w:rPr>
        <w:t xml:space="preserve">. A </w:t>
      </w:r>
      <w:r w:rsidRPr="00D5610D">
        <w:rPr>
          <w:rFonts w:ascii="Book Antiqua" w:eastAsia="Times New Roman" w:hAnsi="Book Antiqua" w:cs="Times New Roman"/>
          <w:b/>
          <w:bCs/>
          <w:caps/>
          <w:sz w:val="19"/>
          <w:szCs w:val="19"/>
          <w:shd w:val="clear" w:color="auto" w:fill="F7CAAC" w:themeFill="accent2" w:themeFillTint="66"/>
          <w:lang w:eastAsia="pt-BR"/>
        </w:rPr>
        <w:t>citação</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far-se-á</w:t>
      </w:r>
      <w:r w:rsidRPr="00D5610D">
        <w:rPr>
          <w:rFonts w:ascii="Book Antiqua" w:eastAsia="Times New Roman" w:hAnsi="Book Antiqua" w:cs="Times New Roman"/>
          <w:b/>
          <w:bCs/>
          <w:sz w:val="18"/>
          <w:szCs w:val="18"/>
          <w:lang w:eastAsia="pt-BR"/>
        </w:rPr>
        <w:t>:</w:t>
      </w:r>
      <w:r w:rsidR="000F13D9" w:rsidRPr="00D5610D">
        <w:rPr>
          <w:rFonts w:ascii="Book Antiqua" w:eastAsia="Times New Roman" w:hAnsi="Book Antiqua" w:cs="Times New Roman"/>
          <w:b/>
          <w:bCs/>
          <w:sz w:val="18"/>
          <w:szCs w:val="18"/>
          <w:lang w:eastAsia="pt-BR"/>
        </w:rPr>
        <w:t xml:space="preserve"> </w:t>
      </w:r>
      <w:r w:rsidR="000F13D9" w:rsidRPr="00D5610D">
        <w:rPr>
          <w:rFonts w:ascii="Book Antiqua" w:eastAsia="Times New Roman" w:hAnsi="Book Antiqua" w:cs="Times New Roman"/>
          <w:b/>
          <w:bCs/>
          <w:color w:val="FF0000"/>
          <w:sz w:val="16"/>
          <w:szCs w:val="16"/>
          <w:u w:val="single"/>
          <w:lang w:eastAsia="pt-BR"/>
        </w:rPr>
        <w:t>(MPDFT-2004)</w:t>
      </w:r>
      <w:r w:rsidR="00D5610D"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eastAsia="Times New Roman" w:hAnsi="Book Antiqua" w:cs="Times New Roman"/>
          <w:b/>
          <w:bCs/>
          <w:color w:val="FF0000"/>
          <w:sz w:val="16"/>
          <w:szCs w:val="16"/>
          <w:u w:val="single"/>
          <w:lang w:eastAsia="pt-BR"/>
        </w:rPr>
        <w:t>(TJPR-2008/2011/2014)</w:t>
      </w:r>
      <w:r w:rsidR="00D5610D"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eastAsia="Times New Roman" w:hAnsi="Book Antiqua" w:cs="Times New Roman"/>
          <w:b/>
          <w:bCs/>
          <w:color w:val="FF0000"/>
          <w:sz w:val="16"/>
          <w:szCs w:val="16"/>
          <w:u w:val="single"/>
          <w:lang w:eastAsia="pt-BR"/>
        </w:rPr>
        <w:t>(TJPI-2015)</w:t>
      </w:r>
      <w:r w:rsidR="00453BE3" w:rsidRPr="00D5610D">
        <w:rPr>
          <w:rFonts w:ascii="Book Antiqua" w:eastAsia="Times New Roman" w:hAnsi="Book Antiqua" w:cs="Times New Roman"/>
          <w:b/>
          <w:bCs/>
          <w:sz w:val="16"/>
          <w:szCs w:val="16"/>
          <w:lang w:eastAsia="pt-BR"/>
        </w:rPr>
        <w:t xml:space="preserve"> </w:t>
      </w:r>
      <w:r w:rsidR="00453BE3" w:rsidRPr="00D5610D">
        <w:rPr>
          <w:rFonts w:ascii="Book Antiqua" w:eastAsia="Times New Roman" w:hAnsi="Book Antiqua" w:cs="Times New Roman"/>
          <w:b/>
          <w:bCs/>
          <w:color w:val="FF0000"/>
          <w:sz w:val="16"/>
          <w:szCs w:val="16"/>
          <w:u w:val="single"/>
          <w:lang w:eastAsia="pt-BR"/>
        </w:rPr>
        <w:t>(TJAC-2019)</w:t>
      </w:r>
      <w:r w:rsidR="00D5610D"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hAnsi="Book Antiqua"/>
          <w:b/>
          <w:bCs/>
          <w:color w:val="FF0000"/>
          <w:sz w:val="16"/>
          <w:szCs w:val="16"/>
          <w:u w:val="single"/>
        </w:rPr>
        <w:t>(PGERO-2022)</w:t>
      </w:r>
    </w:p>
    <w:p w14:paraId="12229E40" w14:textId="4A0A589A"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5610D">
        <w:rPr>
          <w:rFonts w:ascii="Book Antiqua" w:eastAsia="Times New Roman" w:hAnsi="Book Antiqua" w:cs="Times New Roman"/>
          <w:b/>
          <w:bCs/>
          <w:sz w:val="19"/>
          <w:szCs w:val="19"/>
          <w:lang w:eastAsia="pt-BR"/>
        </w:rPr>
        <w:t xml:space="preserve">        I - </w:t>
      </w:r>
      <w:proofErr w:type="gramStart"/>
      <w:r w:rsidRPr="00D5610D">
        <w:rPr>
          <w:rFonts w:ascii="Book Antiqua" w:eastAsia="Times New Roman" w:hAnsi="Book Antiqua" w:cs="Times New Roman"/>
          <w:b/>
          <w:bCs/>
          <w:sz w:val="19"/>
          <w:szCs w:val="19"/>
          <w:highlight w:val="cyan"/>
          <w:lang w:eastAsia="pt-BR"/>
        </w:rPr>
        <w:t>por</w:t>
      </w:r>
      <w:proofErr w:type="gramEnd"/>
      <w:r w:rsidRPr="00D5610D">
        <w:rPr>
          <w:rFonts w:ascii="Book Antiqua" w:eastAsia="Times New Roman" w:hAnsi="Book Antiqua" w:cs="Times New Roman"/>
          <w:b/>
          <w:bCs/>
          <w:sz w:val="19"/>
          <w:szCs w:val="19"/>
          <w:highlight w:val="cyan"/>
          <w:lang w:eastAsia="pt-BR"/>
        </w:rPr>
        <w:t xml:space="preserve"> correspondência</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shd w:val="clear" w:color="auto" w:fill="F7CAAC" w:themeFill="accent2" w:themeFillTint="66"/>
          <w:lang w:eastAsia="pt-BR"/>
        </w:rPr>
        <w:t>com aviso de recebimento</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em mão própria</w:t>
      </w:r>
      <w:r w:rsidRPr="00D5610D">
        <w:rPr>
          <w:rFonts w:ascii="Book Antiqua" w:eastAsia="Times New Roman" w:hAnsi="Book Antiqua" w:cs="Times New Roman"/>
          <w:b/>
          <w:bCs/>
          <w:sz w:val="18"/>
          <w:szCs w:val="18"/>
          <w:lang w:eastAsia="pt-BR"/>
        </w:rPr>
        <w:t>;</w:t>
      </w:r>
      <w:r w:rsidR="00D5610D" w:rsidRPr="00D5610D">
        <w:rPr>
          <w:rFonts w:ascii="Book Antiqua" w:eastAsia="Times New Roman" w:hAnsi="Book Antiqua" w:cs="Times New Roman"/>
          <w:b/>
          <w:bCs/>
          <w:sz w:val="18"/>
          <w:szCs w:val="18"/>
          <w:lang w:eastAsia="pt-BR"/>
        </w:rPr>
        <w:t xml:space="preserve"> </w:t>
      </w:r>
      <w:r w:rsidR="00D5610D" w:rsidRPr="00D5610D">
        <w:rPr>
          <w:rFonts w:ascii="Book Antiqua" w:hAnsi="Book Antiqua"/>
          <w:b/>
          <w:bCs/>
          <w:color w:val="FF0000"/>
          <w:sz w:val="16"/>
          <w:szCs w:val="16"/>
          <w:u w:val="single"/>
        </w:rPr>
        <w:t>(MPDFT-2004)</w:t>
      </w:r>
      <w:r w:rsidR="00B04229" w:rsidRPr="00D5610D">
        <w:rPr>
          <w:rFonts w:ascii="Book Antiqua" w:eastAsia="Times New Roman" w:hAnsi="Book Antiqua" w:cs="Times New Roman"/>
          <w:b/>
          <w:bCs/>
          <w:sz w:val="18"/>
          <w:szCs w:val="18"/>
          <w:lang w:eastAsia="pt-BR"/>
        </w:rPr>
        <w:t xml:space="preserve"> </w:t>
      </w:r>
      <w:r w:rsidR="00B04229" w:rsidRPr="00D5610D">
        <w:rPr>
          <w:rFonts w:ascii="Book Antiqua" w:eastAsia="Times New Roman" w:hAnsi="Book Antiqua" w:cs="Times New Roman"/>
          <w:b/>
          <w:bCs/>
          <w:color w:val="FF0000"/>
          <w:sz w:val="16"/>
          <w:szCs w:val="16"/>
          <w:u w:val="single"/>
          <w:lang w:eastAsia="pt-BR"/>
        </w:rPr>
        <w:t>(TJPR-2011</w:t>
      </w:r>
      <w:r w:rsidR="001468A2" w:rsidRPr="00D5610D">
        <w:rPr>
          <w:rFonts w:ascii="Book Antiqua" w:eastAsia="Times New Roman" w:hAnsi="Book Antiqua" w:cs="Times New Roman"/>
          <w:b/>
          <w:bCs/>
          <w:color w:val="FF0000"/>
          <w:sz w:val="16"/>
          <w:szCs w:val="16"/>
          <w:u w:val="single"/>
          <w:lang w:eastAsia="pt-BR"/>
        </w:rPr>
        <w:t>/2014</w:t>
      </w:r>
      <w:r w:rsidR="00B04229" w:rsidRPr="00D5610D">
        <w:rPr>
          <w:rFonts w:ascii="Book Antiqua" w:eastAsia="Times New Roman" w:hAnsi="Book Antiqua" w:cs="Times New Roman"/>
          <w:b/>
          <w:bCs/>
          <w:color w:val="FF0000"/>
          <w:sz w:val="16"/>
          <w:szCs w:val="16"/>
          <w:u w:val="single"/>
          <w:lang w:eastAsia="pt-BR"/>
        </w:rPr>
        <w:t>)</w:t>
      </w:r>
      <w:r w:rsidR="00FB09CD"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hAnsi="Book Antiqua"/>
          <w:b/>
          <w:bCs/>
          <w:color w:val="FF0000"/>
          <w:sz w:val="16"/>
          <w:szCs w:val="16"/>
          <w:u w:val="single"/>
        </w:rPr>
        <w:t>(TJAC-2019)</w:t>
      </w:r>
    </w:p>
    <w:p w14:paraId="6EB23A7A" w14:textId="04B0E2A9"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5610D">
        <w:rPr>
          <w:rFonts w:ascii="Book Antiqua" w:eastAsia="Times New Roman" w:hAnsi="Book Antiqua" w:cs="Times New Roman"/>
          <w:b/>
          <w:bCs/>
          <w:sz w:val="19"/>
          <w:szCs w:val="19"/>
          <w:lang w:eastAsia="pt-BR"/>
        </w:rPr>
        <w:lastRenderedPageBreak/>
        <w:t xml:space="preserve">        II - </w:t>
      </w:r>
      <w:proofErr w:type="gramStart"/>
      <w:r w:rsidRPr="00D5610D">
        <w:rPr>
          <w:rFonts w:ascii="Book Antiqua" w:eastAsia="Times New Roman" w:hAnsi="Book Antiqua" w:cs="Times New Roman"/>
          <w:b/>
          <w:bCs/>
          <w:sz w:val="19"/>
          <w:szCs w:val="19"/>
          <w:lang w:eastAsia="pt-BR"/>
        </w:rPr>
        <w:t>tratando-se</w:t>
      </w:r>
      <w:proofErr w:type="gramEnd"/>
      <w:r w:rsidRPr="00D5610D">
        <w:rPr>
          <w:rFonts w:ascii="Book Antiqua" w:eastAsia="Times New Roman" w:hAnsi="Book Antiqua" w:cs="Times New Roman"/>
          <w:b/>
          <w:bCs/>
          <w:sz w:val="19"/>
          <w:szCs w:val="19"/>
          <w:lang w:eastAsia="pt-BR"/>
        </w:rPr>
        <w:t xml:space="preserve"> de </w:t>
      </w:r>
      <w:r w:rsidRPr="00D5610D">
        <w:rPr>
          <w:rFonts w:ascii="Book Antiqua" w:eastAsia="Times New Roman" w:hAnsi="Book Antiqua" w:cs="Times New Roman"/>
          <w:b/>
          <w:bCs/>
          <w:caps/>
          <w:sz w:val="19"/>
          <w:szCs w:val="19"/>
          <w:shd w:val="clear" w:color="auto" w:fill="F7CAAC" w:themeFill="accent2" w:themeFillTint="66"/>
          <w:lang w:eastAsia="pt-BR"/>
        </w:rPr>
        <w:t>pessoa jurídica</w:t>
      </w:r>
      <w:r w:rsidRPr="00D5610D">
        <w:rPr>
          <w:rFonts w:ascii="Book Antiqua" w:eastAsia="Times New Roman" w:hAnsi="Book Antiqua" w:cs="Times New Roman"/>
          <w:b/>
          <w:bCs/>
          <w:sz w:val="19"/>
          <w:szCs w:val="19"/>
          <w:lang w:eastAsia="pt-BR"/>
        </w:rPr>
        <w:t xml:space="preserve"> ou </w:t>
      </w:r>
      <w:r w:rsidRPr="00D5610D">
        <w:rPr>
          <w:rFonts w:ascii="Book Antiqua" w:eastAsia="Times New Roman" w:hAnsi="Book Antiqua" w:cs="Times New Roman"/>
          <w:b/>
          <w:bCs/>
          <w:caps/>
          <w:sz w:val="19"/>
          <w:szCs w:val="19"/>
          <w:shd w:val="clear" w:color="auto" w:fill="F7CAAC" w:themeFill="accent2" w:themeFillTint="66"/>
          <w:lang w:eastAsia="pt-BR"/>
        </w:rPr>
        <w:t>firma individual</w:t>
      </w:r>
      <w:r w:rsidRPr="00D5610D">
        <w:rPr>
          <w:rFonts w:ascii="Book Antiqua" w:eastAsia="Times New Roman" w:hAnsi="Book Antiqua" w:cs="Times New Roman"/>
          <w:b/>
          <w:bCs/>
          <w:sz w:val="19"/>
          <w:szCs w:val="19"/>
          <w:lang w:eastAsia="pt-BR"/>
        </w:rPr>
        <w:t xml:space="preserve">, mediante </w:t>
      </w:r>
      <w:r w:rsidRPr="00D5610D">
        <w:rPr>
          <w:rFonts w:ascii="Book Antiqua" w:eastAsia="Times New Roman" w:hAnsi="Book Antiqua" w:cs="Times New Roman"/>
          <w:b/>
          <w:bCs/>
          <w:sz w:val="19"/>
          <w:szCs w:val="19"/>
          <w:highlight w:val="yellow"/>
          <w:lang w:eastAsia="pt-BR"/>
        </w:rPr>
        <w:t>entrega ao encarregado da recepção</w:t>
      </w:r>
      <w:r w:rsidRPr="00D5610D">
        <w:rPr>
          <w:rFonts w:ascii="Book Antiqua" w:eastAsia="Times New Roman" w:hAnsi="Book Antiqua" w:cs="Times New Roman"/>
          <w:b/>
          <w:bCs/>
          <w:sz w:val="19"/>
          <w:szCs w:val="19"/>
          <w:lang w:eastAsia="pt-BR"/>
        </w:rPr>
        <w:t xml:space="preserve">, que </w:t>
      </w:r>
      <w:r w:rsidRPr="00D5610D">
        <w:rPr>
          <w:rFonts w:ascii="Book Antiqua" w:eastAsia="Times New Roman" w:hAnsi="Book Antiqua" w:cs="Times New Roman"/>
          <w:b/>
          <w:bCs/>
          <w:caps/>
          <w:sz w:val="19"/>
          <w:szCs w:val="19"/>
          <w:highlight w:val="green"/>
          <w:lang w:eastAsia="pt-BR"/>
        </w:rPr>
        <w:t>será</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obrigatoriamente identificado</w:t>
      </w:r>
      <w:r w:rsidRPr="00D5610D">
        <w:rPr>
          <w:rFonts w:ascii="Book Antiqua" w:eastAsia="Times New Roman" w:hAnsi="Book Antiqua" w:cs="Times New Roman"/>
          <w:b/>
          <w:bCs/>
          <w:sz w:val="18"/>
          <w:szCs w:val="18"/>
          <w:lang w:eastAsia="pt-BR"/>
        </w:rPr>
        <w:t>;</w:t>
      </w:r>
      <w:r w:rsidR="00D5610D" w:rsidRPr="00D5610D">
        <w:rPr>
          <w:rFonts w:ascii="Book Antiqua" w:eastAsia="Times New Roman" w:hAnsi="Book Antiqua" w:cs="Times New Roman"/>
          <w:b/>
          <w:bCs/>
          <w:sz w:val="18"/>
          <w:szCs w:val="18"/>
          <w:lang w:eastAsia="pt-BR"/>
        </w:rPr>
        <w:t xml:space="preserve"> </w:t>
      </w:r>
      <w:r w:rsidR="00D5610D" w:rsidRPr="00D5610D">
        <w:rPr>
          <w:rFonts w:ascii="Book Antiqua" w:hAnsi="Book Antiqua"/>
          <w:b/>
          <w:bCs/>
          <w:color w:val="FF0000"/>
          <w:sz w:val="16"/>
          <w:szCs w:val="16"/>
          <w:u w:val="single"/>
        </w:rPr>
        <w:t>(MPDFT-2004)</w:t>
      </w:r>
      <w:r w:rsidR="00CE48C1" w:rsidRPr="00D5610D">
        <w:rPr>
          <w:rFonts w:ascii="Book Antiqua" w:eastAsia="Times New Roman" w:hAnsi="Book Antiqua" w:cs="Times New Roman"/>
          <w:b/>
          <w:bCs/>
          <w:sz w:val="18"/>
          <w:szCs w:val="18"/>
          <w:lang w:eastAsia="pt-BR"/>
        </w:rPr>
        <w:t xml:space="preserve"> </w:t>
      </w:r>
      <w:r w:rsidR="00CE48C1" w:rsidRPr="00D5610D">
        <w:rPr>
          <w:rFonts w:ascii="Book Antiqua" w:eastAsia="Times New Roman" w:hAnsi="Book Antiqua" w:cs="Times New Roman"/>
          <w:b/>
          <w:bCs/>
          <w:color w:val="FF0000"/>
          <w:sz w:val="16"/>
          <w:szCs w:val="16"/>
          <w:u w:val="single"/>
          <w:lang w:eastAsia="pt-BR"/>
        </w:rPr>
        <w:t>(TJPR-2008</w:t>
      </w:r>
      <w:r w:rsidR="00B04229" w:rsidRPr="00D5610D">
        <w:rPr>
          <w:rFonts w:ascii="Book Antiqua" w:eastAsia="Times New Roman" w:hAnsi="Book Antiqua" w:cs="Times New Roman"/>
          <w:b/>
          <w:bCs/>
          <w:color w:val="FF0000"/>
          <w:sz w:val="16"/>
          <w:szCs w:val="16"/>
          <w:u w:val="single"/>
          <w:lang w:eastAsia="pt-BR"/>
        </w:rPr>
        <w:t>/2011</w:t>
      </w:r>
      <w:r w:rsidR="00D5610D" w:rsidRPr="00D5610D">
        <w:rPr>
          <w:rFonts w:ascii="Book Antiqua" w:eastAsia="Times New Roman" w:hAnsi="Book Antiqua" w:cs="Times New Roman"/>
          <w:b/>
          <w:bCs/>
          <w:color w:val="FF0000"/>
          <w:sz w:val="16"/>
          <w:szCs w:val="16"/>
          <w:u w:val="single"/>
          <w:lang w:eastAsia="pt-BR"/>
        </w:rPr>
        <w:t>/2014</w:t>
      </w:r>
      <w:r w:rsidR="00CE48C1" w:rsidRPr="00D5610D">
        <w:rPr>
          <w:rFonts w:ascii="Book Antiqua" w:eastAsia="Times New Roman" w:hAnsi="Book Antiqua" w:cs="Times New Roman"/>
          <w:b/>
          <w:bCs/>
          <w:color w:val="FF0000"/>
          <w:sz w:val="16"/>
          <w:szCs w:val="16"/>
          <w:u w:val="single"/>
          <w:lang w:eastAsia="pt-BR"/>
        </w:rPr>
        <w:t>)</w:t>
      </w:r>
      <w:r w:rsidR="009C4CF4" w:rsidRPr="00D5610D">
        <w:rPr>
          <w:rFonts w:ascii="Book Antiqua" w:eastAsia="Times New Roman" w:hAnsi="Book Antiqua" w:cs="Times New Roman"/>
          <w:b/>
          <w:bCs/>
          <w:color w:val="FF0000"/>
          <w:sz w:val="16"/>
          <w:szCs w:val="16"/>
          <w:lang w:eastAsia="pt-BR"/>
        </w:rPr>
        <w:t xml:space="preserve"> </w:t>
      </w:r>
    </w:p>
    <w:p w14:paraId="467A5A13" w14:textId="1B5E0442"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D5610D">
        <w:rPr>
          <w:rFonts w:ascii="Book Antiqua" w:eastAsia="Times New Roman" w:hAnsi="Book Antiqua" w:cs="Times New Roman"/>
          <w:b/>
          <w:bCs/>
          <w:sz w:val="19"/>
          <w:szCs w:val="19"/>
          <w:lang w:eastAsia="pt-BR"/>
        </w:rPr>
        <w:t xml:space="preserve">        III - sendo necessário, </w:t>
      </w:r>
      <w:r w:rsidRPr="00D5610D">
        <w:rPr>
          <w:rFonts w:ascii="Book Antiqua" w:eastAsia="Times New Roman" w:hAnsi="Book Antiqua" w:cs="Times New Roman"/>
          <w:b/>
          <w:bCs/>
          <w:sz w:val="19"/>
          <w:szCs w:val="19"/>
          <w:highlight w:val="cyan"/>
          <w:lang w:eastAsia="pt-BR"/>
        </w:rPr>
        <w:t>por oficial de justiça</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shd w:val="clear" w:color="auto" w:fill="F7CAAC" w:themeFill="accent2" w:themeFillTint="66"/>
          <w:lang w:eastAsia="pt-BR"/>
        </w:rPr>
        <w:t>independentemente</w:t>
      </w:r>
      <w:r w:rsidRPr="00D5610D">
        <w:rPr>
          <w:rFonts w:ascii="Book Antiqua" w:eastAsia="Times New Roman" w:hAnsi="Book Antiqua" w:cs="Times New Roman"/>
          <w:b/>
          <w:bCs/>
          <w:sz w:val="19"/>
          <w:szCs w:val="19"/>
          <w:lang w:eastAsia="pt-BR"/>
        </w:rPr>
        <w:t xml:space="preserve"> de </w:t>
      </w:r>
      <w:r w:rsidRPr="00D5610D">
        <w:rPr>
          <w:rFonts w:ascii="Book Antiqua" w:eastAsia="Times New Roman" w:hAnsi="Book Antiqua" w:cs="Times New Roman"/>
          <w:b/>
          <w:bCs/>
          <w:sz w:val="19"/>
          <w:szCs w:val="19"/>
          <w:highlight w:val="yellow"/>
          <w:lang w:eastAsia="pt-BR"/>
        </w:rPr>
        <w:t>mandado</w:t>
      </w:r>
      <w:r w:rsidRPr="00D5610D">
        <w:rPr>
          <w:rFonts w:ascii="Book Antiqua" w:eastAsia="Times New Roman" w:hAnsi="Book Antiqua" w:cs="Times New Roman"/>
          <w:b/>
          <w:bCs/>
          <w:sz w:val="19"/>
          <w:szCs w:val="19"/>
          <w:lang w:eastAsia="pt-BR"/>
        </w:rPr>
        <w:t xml:space="preserve"> ou </w:t>
      </w:r>
      <w:r w:rsidRPr="00D5610D">
        <w:rPr>
          <w:rFonts w:ascii="Book Antiqua" w:eastAsia="Times New Roman" w:hAnsi="Book Antiqua" w:cs="Times New Roman"/>
          <w:b/>
          <w:bCs/>
          <w:sz w:val="19"/>
          <w:szCs w:val="19"/>
          <w:highlight w:val="yellow"/>
          <w:lang w:eastAsia="pt-BR"/>
        </w:rPr>
        <w:t>carta precatória</w:t>
      </w:r>
      <w:r w:rsidRPr="00D5610D">
        <w:rPr>
          <w:rFonts w:ascii="Book Antiqua" w:eastAsia="Times New Roman" w:hAnsi="Book Antiqua" w:cs="Times New Roman"/>
          <w:b/>
          <w:bCs/>
          <w:sz w:val="18"/>
          <w:szCs w:val="18"/>
          <w:lang w:eastAsia="pt-BR"/>
        </w:rPr>
        <w:t>.</w:t>
      </w:r>
      <w:r w:rsidR="0001353D" w:rsidRPr="00D5610D">
        <w:rPr>
          <w:rFonts w:ascii="Book Antiqua" w:eastAsia="Times New Roman" w:hAnsi="Book Antiqua" w:cs="Times New Roman"/>
          <w:b/>
          <w:bCs/>
          <w:sz w:val="18"/>
          <w:szCs w:val="18"/>
          <w:lang w:eastAsia="pt-BR"/>
        </w:rPr>
        <w:t xml:space="preserve"> </w:t>
      </w:r>
      <w:r w:rsidR="0001353D" w:rsidRPr="00D5610D">
        <w:rPr>
          <w:rFonts w:ascii="Book Antiqua" w:eastAsia="Times New Roman" w:hAnsi="Book Antiqua" w:cs="Times New Roman"/>
          <w:b/>
          <w:bCs/>
          <w:color w:val="FF0000"/>
          <w:sz w:val="16"/>
          <w:szCs w:val="16"/>
          <w:u w:val="single"/>
          <w:lang w:eastAsia="pt-BR"/>
        </w:rPr>
        <w:t>(TJPR-2011)</w:t>
      </w:r>
      <w:r w:rsidR="009C4CF4" w:rsidRPr="00D5610D">
        <w:rPr>
          <w:rFonts w:ascii="Book Antiqua" w:eastAsia="Times New Roman" w:hAnsi="Book Antiqua" w:cs="Times New Roman"/>
          <w:b/>
          <w:bCs/>
          <w:color w:val="FF0000"/>
          <w:sz w:val="16"/>
          <w:szCs w:val="16"/>
          <w:lang w:eastAsia="pt-BR"/>
        </w:rPr>
        <w:t xml:space="preserve"> </w:t>
      </w:r>
      <w:r w:rsidR="00CC1595" w:rsidRPr="00D5610D">
        <w:rPr>
          <w:rFonts w:ascii="Book Antiqua" w:eastAsia="Times New Roman" w:hAnsi="Book Antiqua" w:cs="Times New Roman"/>
          <w:b/>
          <w:bCs/>
          <w:color w:val="FF0000"/>
          <w:sz w:val="16"/>
          <w:szCs w:val="16"/>
          <w:u w:val="single"/>
          <w:lang w:eastAsia="pt-BR"/>
        </w:rPr>
        <w:t>(TJPI-2015)</w:t>
      </w:r>
      <w:r w:rsidR="00072261"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hAnsi="Book Antiqua"/>
          <w:b/>
          <w:bCs/>
          <w:color w:val="FF0000"/>
          <w:sz w:val="16"/>
          <w:szCs w:val="16"/>
          <w:u w:val="single"/>
        </w:rPr>
        <w:t>(PGERO-2022)</w:t>
      </w:r>
    </w:p>
    <w:p w14:paraId="5EDE5933" w14:textId="0E95F046"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D5610D">
        <w:rPr>
          <w:rFonts w:ascii="Book Antiqua" w:eastAsia="Times New Roman" w:hAnsi="Book Antiqua" w:cs="Times New Roman"/>
          <w:b/>
          <w:bCs/>
          <w:sz w:val="19"/>
          <w:szCs w:val="19"/>
          <w:lang w:eastAsia="pt-BR"/>
        </w:rPr>
        <w:t>A citação conterá cópia do pedido inicial, dia e hora para comparecimento do citando e advertência de que, não comparecendo este, considerar-se-ão verdadeiras as alegações iniciais, e será proferido julgamento, de plano</w:t>
      </w:r>
      <w:r w:rsidRPr="00821F09">
        <w:rPr>
          <w:rFonts w:ascii="Book Antiqua" w:eastAsia="Times New Roman" w:hAnsi="Book Antiqua" w:cs="Times New Roman"/>
          <w:sz w:val="19"/>
          <w:szCs w:val="19"/>
          <w:lang w:eastAsia="pt-BR"/>
        </w:rPr>
        <w:t>.</w:t>
      </w:r>
      <w:r w:rsidR="00EC5336" w:rsidRPr="00821F09">
        <w:rPr>
          <w:rFonts w:ascii="Book Antiqua" w:eastAsia="Times New Roman" w:hAnsi="Book Antiqua" w:cs="Times New Roman"/>
          <w:sz w:val="19"/>
          <w:szCs w:val="19"/>
          <w:lang w:eastAsia="pt-BR"/>
        </w:rPr>
        <w:t xml:space="preserve"> </w:t>
      </w:r>
      <w:r w:rsidR="00D5610D">
        <w:rPr>
          <w:rFonts w:ascii="Book Antiqua" w:hAnsi="Book Antiqua"/>
          <w:b/>
          <w:color w:val="FF0000"/>
          <w:sz w:val="16"/>
          <w:szCs w:val="16"/>
          <w:u w:val="single"/>
        </w:rPr>
        <w:t>(TJPR-2014)</w:t>
      </w:r>
    </w:p>
    <w:p w14:paraId="1310F29D" w14:textId="03D2D9CE" w:rsidR="00120FC6" w:rsidRPr="00A62A6C" w:rsidRDefault="00120FC6" w:rsidP="0076597B">
      <w:pPr>
        <w:spacing w:before="100" w:beforeAutospacing="1" w:after="100" w:afterAutospacing="1" w:line="240" w:lineRule="auto"/>
        <w:jc w:val="both"/>
        <w:rPr>
          <w:rFonts w:ascii="Book Antiqua" w:hAnsi="Book Antiqua"/>
          <w:b/>
          <w:color w:val="FF0000"/>
          <w:sz w:val="16"/>
          <w:szCs w:val="16"/>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fará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citação</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por edital</w:t>
      </w:r>
      <w:r w:rsidRPr="00E02436">
        <w:rPr>
          <w:rFonts w:ascii="Book Antiqua" w:eastAsia="Times New Roman" w:hAnsi="Book Antiqua" w:cs="Times New Roman"/>
          <w:sz w:val="18"/>
          <w:szCs w:val="18"/>
          <w:lang w:eastAsia="pt-BR"/>
        </w:rPr>
        <w:t>.</w:t>
      </w:r>
      <w:r w:rsidR="000F13D9" w:rsidRPr="00E02436">
        <w:rPr>
          <w:rFonts w:ascii="Book Antiqua" w:eastAsia="Times New Roman" w:hAnsi="Book Antiqua" w:cs="Times New Roman"/>
          <w:sz w:val="18"/>
          <w:szCs w:val="18"/>
          <w:lang w:eastAsia="pt-BR"/>
        </w:rPr>
        <w:t xml:space="preserve"> </w:t>
      </w:r>
      <w:r w:rsidR="000F0CC4" w:rsidRPr="00E02436">
        <w:rPr>
          <w:rFonts w:ascii="Book Antiqua" w:eastAsia="Times New Roman" w:hAnsi="Book Antiqua" w:cs="Times New Roman"/>
          <w:b/>
          <w:color w:val="FF0000"/>
          <w:sz w:val="16"/>
          <w:szCs w:val="16"/>
          <w:u w:val="single"/>
          <w:lang w:eastAsia="pt-BR"/>
        </w:rPr>
        <w:t>(MPSP-2005)</w:t>
      </w:r>
      <w:r w:rsidR="004A57D0" w:rsidRPr="00E02436">
        <w:rPr>
          <w:rFonts w:ascii="Book Antiqua" w:eastAsia="Times New Roman" w:hAnsi="Book Antiqua" w:cs="Times New Roman"/>
          <w:sz w:val="16"/>
          <w:szCs w:val="16"/>
          <w:lang w:eastAsia="pt-BR"/>
        </w:rPr>
        <w:t xml:space="preserve"> </w:t>
      </w:r>
      <w:r w:rsidR="004A57D0" w:rsidRPr="00E02436">
        <w:rPr>
          <w:rFonts w:ascii="Book Antiqua" w:eastAsia="Times New Roman" w:hAnsi="Book Antiqua" w:cs="Times New Roman"/>
          <w:b/>
          <w:color w:val="FF0000"/>
          <w:sz w:val="16"/>
          <w:szCs w:val="16"/>
          <w:u w:val="single"/>
          <w:lang w:eastAsia="pt-BR"/>
        </w:rPr>
        <w:t>(TJMS-2008)</w:t>
      </w:r>
      <w:r w:rsidR="0065087C" w:rsidRPr="00E02436">
        <w:rPr>
          <w:rFonts w:ascii="Book Antiqua" w:eastAsia="Times New Roman" w:hAnsi="Book Antiqua" w:cs="Times New Roman"/>
          <w:b/>
          <w:color w:val="FF0000"/>
          <w:sz w:val="16"/>
          <w:szCs w:val="16"/>
          <w:lang w:eastAsia="pt-BR"/>
        </w:rPr>
        <w:t xml:space="preserve"> </w:t>
      </w:r>
      <w:r w:rsidR="0065087C" w:rsidRPr="00E02436">
        <w:rPr>
          <w:rFonts w:ascii="Book Antiqua" w:eastAsia="Times New Roman" w:hAnsi="Book Antiqua" w:cs="Times New Roman"/>
          <w:b/>
          <w:color w:val="FF0000"/>
          <w:sz w:val="16"/>
          <w:szCs w:val="16"/>
          <w:u w:val="single"/>
          <w:lang w:eastAsia="pt-BR"/>
        </w:rPr>
        <w:t>(DPEMG-2009)</w:t>
      </w:r>
      <w:r w:rsidR="00CE48C1" w:rsidRPr="00E02436">
        <w:rPr>
          <w:rFonts w:ascii="Book Antiqua" w:eastAsia="Times New Roman" w:hAnsi="Book Antiqua" w:cs="Times New Roman"/>
          <w:b/>
          <w:color w:val="FF0000"/>
          <w:sz w:val="16"/>
          <w:szCs w:val="16"/>
          <w:lang w:eastAsia="pt-BR"/>
        </w:rPr>
        <w:t xml:space="preserve"> </w:t>
      </w:r>
      <w:r w:rsidR="00CE48C1" w:rsidRPr="00E02436">
        <w:rPr>
          <w:rFonts w:ascii="Book Antiqua" w:eastAsia="Times New Roman" w:hAnsi="Book Antiqua" w:cs="Times New Roman"/>
          <w:b/>
          <w:color w:val="FF0000"/>
          <w:sz w:val="16"/>
          <w:szCs w:val="16"/>
          <w:u w:val="single"/>
          <w:lang w:eastAsia="pt-BR"/>
        </w:rPr>
        <w:t>(TJPR-2008</w:t>
      </w:r>
      <w:r w:rsidR="0001353D" w:rsidRPr="00E02436">
        <w:rPr>
          <w:rFonts w:ascii="Book Antiqua" w:eastAsia="Times New Roman" w:hAnsi="Book Antiqua" w:cs="Times New Roman"/>
          <w:b/>
          <w:color w:val="FF0000"/>
          <w:sz w:val="16"/>
          <w:szCs w:val="16"/>
          <w:u w:val="single"/>
          <w:lang w:eastAsia="pt-BR"/>
        </w:rPr>
        <w:t>/2011</w:t>
      </w:r>
      <w:r w:rsidR="00CE48C1" w:rsidRPr="00E02436">
        <w:rPr>
          <w:rFonts w:ascii="Book Antiqua" w:eastAsia="Times New Roman" w:hAnsi="Book Antiqua" w:cs="Times New Roman"/>
          <w:b/>
          <w:color w:val="FF0000"/>
          <w:sz w:val="16"/>
          <w:szCs w:val="16"/>
          <w:u w:val="single"/>
          <w:lang w:eastAsia="pt-BR"/>
        </w:rPr>
        <w:t>)</w:t>
      </w:r>
      <w:r w:rsidR="00EB109A" w:rsidRPr="00E02436">
        <w:rPr>
          <w:rFonts w:ascii="Book Antiqua" w:eastAsia="Times New Roman" w:hAnsi="Book Antiqua" w:cs="Times New Roman"/>
          <w:b/>
          <w:color w:val="FF0000"/>
          <w:sz w:val="16"/>
          <w:szCs w:val="16"/>
          <w:lang w:eastAsia="pt-BR"/>
        </w:rPr>
        <w:t xml:space="preserve"> </w:t>
      </w:r>
      <w:r w:rsidR="00EB109A" w:rsidRPr="00E02436">
        <w:rPr>
          <w:rFonts w:ascii="Book Antiqua" w:eastAsia="Times New Roman" w:hAnsi="Book Antiqua" w:cs="Times New Roman"/>
          <w:b/>
          <w:color w:val="FF0000"/>
          <w:sz w:val="16"/>
          <w:szCs w:val="16"/>
          <w:u w:val="single"/>
          <w:lang w:eastAsia="pt-BR"/>
        </w:rPr>
        <w:t>(MPMG-2011)</w:t>
      </w:r>
      <w:r w:rsidR="002028DE" w:rsidRPr="00E02436">
        <w:rPr>
          <w:rFonts w:ascii="Book Antiqua" w:eastAsia="Times New Roman" w:hAnsi="Book Antiqua" w:cs="Times New Roman"/>
          <w:b/>
          <w:color w:val="FF0000"/>
          <w:sz w:val="16"/>
          <w:szCs w:val="16"/>
          <w:lang w:eastAsia="pt-BR"/>
        </w:rPr>
        <w:t xml:space="preserve"> </w:t>
      </w:r>
      <w:r w:rsidR="002028DE" w:rsidRPr="00E02436">
        <w:rPr>
          <w:rFonts w:ascii="Book Antiqua" w:eastAsia="Times New Roman" w:hAnsi="Book Antiqua" w:cs="Times New Roman"/>
          <w:b/>
          <w:color w:val="FF0000"/>
          <w:sz w:val="16"/>
          <w:szCs w:val="16"/>
          <w:u w:val="single"/>
          <w:lang w:eastAsia="pt-BR"/>
        </w:rPr>
        <w:t>(MPMS-2011)</w:t>
      </w:r>
      <w:r w:rsidR="004D0CE0">
        <w:rPr>
          <w:rFonts w:ascii="Book Antiqua" w:eastAsia="Times New Roman" w:hAnsi="Book Antiqua" w:cs="Times New Roman"/>
          <w:b/>
          <w:color w:val="FF0000"/>
          <w:sz w:val="16"/>
          <w:szCs w:val="16"/>
          <w:lang w:eastAsia="pt-BR"/>
        </w:rPr>
        <w:t xml:space="preserve"> </w:t>
      </w:r>
      <w:r w:rsidR="004D0CE0" w:rsidRPr="00E02436">
        <w:rPr>
          <w:rFonts w:ascii="Book Antiqua" w:eastAsia="Times New Roman" w:hAnsi="Book Antiqua" w:cs="Times New Roman"/>
          <w:b/>
          <w:color w:val="FF0000"/>
          <w:sz w:val="16"/>
          <w:szCs w:val="16"/>
          <w:u w:val="single"/>
          <w:lang w:eastAsia="pt-BR"/>
        </w:rPr>
        <w:t>(MPAL-2012)</w:t>
      </w:r>
      <w:r w:rsidR="00136B08"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384FDC" w:rsidRPr="00E02436">
        <w:rPr>
          <w:rFonts w:ascii="Book Antiqua" w:eastAsia="Times New Roman" w:hAnsi="Book Antiqua" w:cs="Times New Roman"/>
          <w:b/>
          <w:color w:val="FF0000"/>
          <w:sz w:val="16"/>
          <w:szCs w:val="16"/>
          <w:lang w:eastAsia="pt-BR"/>
        </w:rPr>
        <w:t xml:space="preserve"> </w:t>
      </w:r>
      <w:r w:rsidR="003E350A" w:rsidRPr="00E02436">
        <w:rPr>
          <w:rFonts w:ascii="Book Antiqua" w:eastAsia="Times New Roman" w:hAnsi="Book Antiqua" w:cs="Times New Roman"/>
          <w:b/>
          <w:color w:val="FF0000"/>
          <w:sz w:val="16"/>
          <w:szCs w:val="16"/>
          <w:u w:val="single"/>
          <w:lang w:eastAsia="pt-BR"/>
        </w:rPr>
        <w:t>(TJDFT-2014)</w:t>
      </w:r>
      <w:r w:rsidR="009C4CF4"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(TJRR-2015)</w:t>
      </w:r>
      <w:r w:rsidR="002B5373" w:rsidRPr="00E02436">
        <w:rPr>
          <w:rFonts w:ascii="Book Antiqua" w:eastAsia="Times New Roman" w:hAnsi="Book Antiqua" w:cs="Times New Roman"/>
          <w:b/>
          <w:color w:val="FF0000"/>
          <w:sz w:val="16"/>
          <w:szCs w:val="16"/>
          <w:lang w:eastAsia="pt-BR"/>
        </w:rPr>
        <w:t xml:space="preserve"> </w:t>
      </w:r>
      <w:r w:rsidR="002B5373" w:rsidRPr="00E02436">
        <w:rPr>
          <w:rFonts w:ascii="Book Antiqua" w:eastAsia="Times New Roman" w:hAnsi="Book Antiqua" w:cs="Times New Roman"/>
          <w:b/>
          <w:color w:val="FF0000"/>
          <w:sz w:val="16"/>
          <w:szCs w:val="16"/>
          <w:u w:val="single"/>
          <w:lang w:eastAsia="pt-BR"/>
        </w:rPr>
        <w:t>(TJAM-2016)</w:t>
      </w:r>
      <w:r w:rsidR="00972967" w:rsidRPr="00E02436">
        <w:rPr>
          <w:rFonts w:ascii="Book Antiqua" w:eastAsia="Times New Roman" w:hAnsi="Book Antiqua" w:cs="Times New Roman"/>
          <w:b/>
          <w:color w:val="FF0000"/>
          <w:sz w:val="16"/>
          <w:szCs w:val="16"/>
          <w:lang w:eastAsia="pt-BR"/>
        </w:rPr>
        <w:t xml:space="preserve"> </w:t>
      </w:r>
      <w:bookmarkStart w:id="59" w:name="_Hlk61619723"/>
      <w:r w:rsidR="00972967" w:rsidRPr="00E02436">
        <w:rPr>
          <w:rFonts w:ascii="Book Antiqua" w:eastAsia="Times New Roman" w:hAnsi="Book Antiqua" w:cs="Times New Roman"/>
          <w:b/>
          <w:color w:val="FF0000"/>
          <w:sz w:val="16"/>
          <w:szCs w:val="16"/>
          <w:u w:val="single"/>
          <w:lang w:eastAsia="pt-BR"/>
        </w:rPr>
        <w:t>(DPEDF-2019)</w:t>
      </w:r>
      <w:bookmarkEnd w:id="59"/>
      <w:r w:rsidR="00FB09CD" w:rsidRPr="00E02436">
        <w:rPr>
          <w:rFonts w:ascii="Book Antiqua" w:eastAsia="Times New Roman" w:hAnsi="Book Antiqua" w:cs="Times New Roman"/>
          <w:b/>
          <w:color w:val="FF0000"/>
          <w:sz w:val="16"/>
          <w:szCs w:val="16"/>
          <w:lang w:eastAsia="pt-BR"/>
        </w:rPr>
        <w:t xml:space="preserve"> </w:t>
      </w:r>
      <w:r w:rsidR="00701A3D" w:rsidRPr="00E02436">
        <w:rPr>
          <w:rFonts w:ascii="Book Antiqua" w:eastAsia="Times New Roman" w:hAnsi="Book Antiqua" w:cs="Times New Roman"/>
          <w:b/>
          <w:color w:val="FF0000"/>
          <w:sz w:val="16"/>
          <w:szCs w:val="16"/>
          <w:u w:val="single"/>
          <w:lang w:eastAsia="pt-BR"/>
        </w:rPr>
        <w:t>(PCES-2019)</w:t>
      </w:r>
      <w:r w:rsidR="00734FEA">
        <w:rPr>
          <w:rFonts w:ascii="Book Antiqua" w:eastAsia="Times New Roman" w:hAnsi="Book Antiqua" w:cs="Times New Roman"/>
          <w:b/>
          <w:color w:val="FF0000"/>
          <w:sz w:val="16"/>
          <w:szCs w:val="16"/>
          <w:lang w:eastAsia="pt-BR"/>
        </w:rPr>
        <w:t xml:space="preserve"> </w:t>
      </w:r>
      <w:r w:rsidR="00734FEA">
        <w:rPr>
          <w:rStyle w:val="Hyperlink"/>
          <w:rFonts w:ascii="Book Antiqua" w:eastAsia="Times New Roman" w:hAnsi="Book Antiqua" w:cs="Times New Roman"/>
          <w:b/>
          <w:bCs/>
          <w:color w:val="FF0000"/>
          <w:sz w:val="16"/>
          <w:szCs w:val="16"/>
          <w:lang w:eastAsia="pt-BR"/>
        </w:rPr>
        <w:t>(DPERO-2023)</w:t>
      </w:r>
      <w:r w:rsidR="00136D5D">
        <w:rPr>
          <w:rFonts w:ascii="Book Antiqua" w:eastAsia="Times New Roman" w:hAnsi="Book Antiqua" w:cs="Times New Roman"/>
          <w:b/>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r w:rsidR="00384FDC" w:rsidRPr="00E02436">
        <w:rPr>
          <w:rFonts w:ascii="Book Antiqua" w:eastAsia="Times New Roman" w:hAnsi="Book Antiqua" w:cs="Times New Roman"/>
          <w:b/>
          <w:color w:val="FF0000"/>
          <w:sz w:val="16"/>
          <w:szCs w:val="16"/>
          <w:lang w:eastAsia="pt-BR"/>
        </w:rPr>
        <w:t xml:space="preserve"> </w:t>
      </w:r>
      <w:r w:rsidR="00A62A6C" w:rsidRPr="002B74B3">
        <w:rPr>
          <w:rFonts w:ascii="Book Antiqua" w:eastAsia="Times New Roman" w:hAnsi="Book Antiqua" w:cs="Times New Roman"/>
          <w:b/>
          <w:color w:val="FF0000"/>
          <w:sz w:val="16"/>
          <w:szCs w:val="16"/>
          <w:u w:val="single"/>
          <w:lang w:eastAsia="pt-BR"/>
        </w:rPr>
        <w:t>(</w:t>
      </w:r>
      <w:r w:rsidR="00A62A6C">
        <w:rPr>
          <w:rFonts w:ascii="Book Antiqua" w:eastAsia="Times New Roman" w:hAnsi="Book Antiqua" w:cs="Times New Roman"/>
          <w:b/>
          <w:color w:val="FF0000"/>
          <w:sz w:val="16"/>
          <w:szCs w:val="16"/>
          <w:u w:val="single"/>
          <w:lang w:eastAsia="pt-BR"/>
        </w:rPr>
        <w:t>TJSC-2024</w:t>
      </w:r>
      <w:r w:rsidR="00A62A6C"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41C8BF78" w14:textId="77777777" w:rsidTr="00FB6FAA">
        <w:tc>
          <w:tcPr>
            <w:tcW w:w="8494" w:type="dxa"/>
            <w:shd w:val="clear" w:color="auto" w:fill="FFF2CC" w:themeFill="accent4" w:themeFillTint="33"/>
          </w:tcPr>
          <w:p w14:paraId="50A0BEE9" w14:textId="03B075DC" w:rsidR="008238A2" w:rsidRPr="00136D5D" w:rsidRDefault="008238A2" w:rsidP="00FB6FAA">
            <w:pPr>
              <w:spacing w:before="100" w:beforeAutospacing="1" w:after="100" w:afterAutospacing="1"/>
              <w:jc w:val="both"/>
              <w:rPr>
                <w:rFonts w:ascii="Book Antiqua" w:eastAsia="Times New Roman" w:hAnsi="Book Antiqua" w:cs="Times New Roman"/>
                <w:b/>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125</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b/>
                <w:bCs/>
                <w:sz w:val="19"/>
                <w:szCs w:val="19"/>
                <w:lang w:eastAsia="pt-BR"/>
              </w:rPr>
              <w:t xml:space="preserve"> Criminal</w:t>
            </w:r>
            <w:r>
              <w:rPr>
                <w:rFonts w:ascii="Book Antiqua" w:eastAsia="Times New Roman" w:hAnsi="Book Antiqua" w:cs="Times New Roman"/>
                <w:sz w:val="19"/>
                <w:szCs w:val="19"/>
                <w:lang w:eastAsia="pt-BR"/>
              </w:rPr>
              <w:t xml:space="preserve">: </w:t>
            </w:r>
            <w:r w:rsidRPr="008238A2">
              <w:rPr>
                <w:rFonts w:ascii="Book Antiqua" w:eastAsia="Times New Roman" w:hAnsi="Book Antiqua" w:cs="Times New Roman"/>
                <w:sz w:val="19"/>
                <w:szCs w:val="19"/>
                <w:lang w:eastAsia="pt-BR"/>
              </w:rPr>
              <w:t>É cabível, no Juizado Especial Criminal, a intimação por edital da sentença penal condenatória, quando não localizado o réu (XXXVI Encontro - Belém/PA)</w:t>
            </w:r>
            <w:r w:rsidRPr="00821F09">
              <w:rPr>
                <w:rFonts w:ascii="Book Antiqua" w:eastAsia="Times New Roman" w:hAnsi="Book Antiqua" w:cs="Times New Roman"/>
                <w:sz w:val="19"/>
                <w:szCs w:val="19"/>
                <w:lang w:eastAsia="pt-BR"/>
              </w:rPr>
              <w:t>.</w:t>
            </w:r>
            <w:r w:rsidR="004D0CE0">
              <w:rPr>
                <w:rFonts w:ascii="Book Antiqua" w:eastAsia="Times New Roman" w:hAnsi="Book Antiqua" w:cs="Times New Roman"/>
                <w:sz w:val="19"/>
                <w:szCs w:val="19"/>
                <w:lang w:eastAsia="pt-BR"/>
              </w:rPr>
              <w:t xml:space="preserve"> </w:t>
            </w:r>
            <w:r w:rsidR="004D0CE0" w:rsidRPr="00E02436">
              <w:rPr>
                <w:rFonts w:ascii="Book Antiqua" w:eastAsia="Times New Roman" w:hAnsi="Book Antiqua" w:cs="Times New Roman"/>
                <w:b/>
                <w:color w:val="FF0000"/>
                <w:sz w:val="16"/>
                <w:szCs w:val="16"/>
                <w:u w:val="single"/>
                <w:lang w:eastAsia="pt-BR"/>
              </w:rPr>
              <w:t>(MPAL-2012)</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TJDFT-2014</w:t>
            </w:r>
            <w:r w:rsidRPr="00E02436">
              <w:rPr>
                <w:rFonts w:ascii="Book Antiqua" w:eastAsia="Times New Roman" w:hAnsi="Book Antiqua" w:cs="Times New Roman"/>
                <w:b/>
                <w:bCs/>
                <w:color w:val="FF0000"/>
                <w:sz w:val="16"/>
                <w:szCs w:val="16"/>
                <w:u w:val="single"/>
                <w:lang w:eastAsia="pt-BR"/>
              </w:rPr>
              <w:t>)</w:t>
            </w:r>
            <w:r w:rsidR="00136D5D">
              <w:rPr>
                <w:rFonts w:ascii="Book Antiqua" w:eastAsia="Times New Roman" w:hAnsi="Book Antiqua" w:cs="Times New Roman"/>
                <w:b/>
                <w:bCs/>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p>
        </w:tc>
      </w:tr>
    </w:tbl>
    <w:p w14:paraId="7C806D03" w14:textId="77777777" w:rsidR="008238A2" w:rsidRPr="00E02436" w:rsidRDefault="008238A2" w:rsidP="008238A2">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F4E22" w:rsidRPr="00821F09" w14:paraId="63EB6415" w14:textId="77777777" w:rsidTr="0006326A">
        <w:tc>
          <w:tcPr>
            <w:tcW w:w="8494" w:type="dxa"/>
            <w:shd w:val="clear" w:color="auto" w:fill="CCFFFF"/>
          </w:tcPr>
          <w:p w14:paraId="0C3838E5" w14:textId="02842D67" w:rsidR="00AF2423" w:rsidRPr="008238A2" w:rsidRDefault="004D0CE0" w:rsidP="006F4E22">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MPAL-2012-FCC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 que concerne aos aspectos processuais dos Juizados Especiais Cíveis previstos na Lei 9.099/95, é correto afirmar que não se fará citação por edital, ainda que o réu se encontre em local incerto e não sabido. </w:t>
            </w:r>
            <w:r w:rsidRPr="00821F09">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2º, Lei 9099/95</w:t>
            </w:r>
            <w:r>
              <w:rPr>
                <w:rFonts w:ascii="Book Antiqua" w:eastAsia="Times New Roman" w:hAnsi="Book Antiqua" w:cs="Times New Roman"/>
                <w:b/>
                <w:sz w:val="19"/>
                <w:szCs w:val="19"/>
                <w:lang w:eastAsia="pt-BR"/>
              </w:rPr>
              <w:t>.</w:t>
            </w:r>
          </w:p>
        </w:tc>
      </w:tr>
    </w:tbl>
    <w:p w14:paraId="586B70FD" w14:textId="5E3D76B4" w:rsidR="00120FC6" w:rsidRPr="00A62A6C" w:rsidRDefault="00120FC6" w:rsidP="0076597B">
      <w:pPr>
        <w:spacing w:before="100" w:beforeAutospacing="1" w:after="100" w:afterAutospacing="1" w:line="240" w:lineRule="auto"/>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sz w:val="19"/>
          <w:szCs w:val="19"/>
          <w:lang w:eastAsia="pt-BR"/>
        </w:rPr>
        <w:t xml:space="preserve">        </w:t>
      </w:r>
      <w:r w:rsidRPr="00A62A6C">
        <w:rPr>
          <w:rFonts w:ascii="Book Antiqua" w:eastAsia="Times New Roman" w:hAnsi="Book Antiqua" w:cs="Times New Roman"/>
          <w:b/>
          <w:sz w:val="19"/>
          <w:szCs w:val="19"/>
          <w:highlight w:val="magenta"/>
          <w:lang w:eastAsia="pt-BR"/>
        </w:rPr>
        <w:t>§ 3º</w:t>
      </w:r>
      <w:r w:rsidRPr="00A62A6C">
        <w:rPr>
          <w:rFonts w:ascii="Book Antiqua" w:eastAsia="Times New Roman" w:hAnsi="Book Antiqua" w:cs="Times New Roman"/>
          <w:b/>
          <w:sz w:val="19"/>
          <w:szCs w:val="19"/>
          <w:lang w:eastAsia="pt-BR"/>
        </w:rPr>
        <w:t xml:space="preserve"> O </w:t>
      </w:r>
      <w:r w:rsidRPr="00A62A6C">
        <w:rPr>
          <w:rFonts w:ascii="Book Antiqua" w:eastAsia="Times New Roman" w:hAnsi="Book Antiqua" w:cs="Times New Roman"/>
          <w:b/>
          <w:sz w:val="19"/>
          <w:szCs w:val="19"/>
          <w:highlight w:val="cyan"/>
          <w:lang w:eastAsia="pt-BR"/>
        </w:rPr>
        <w:t>comparecimento espontâneo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highlight w:val="green"/>
          <w:lang w:eastAsia="pt-BR"/>
        </w:rPr>
        <w:t>suprirá</w:t>
      </w:r>
      <w:r w:rsidRPr="00A62A6C">
        <w:rPr>
          <w:rFonts w:ascii="Book Antiqua" w:eastAsia="Times New Roman" w:hAnsi="Book Antiqua" w:cs="Times New Roman"/>
          <w:b/>
          <w:sz w:val="19"/>
          <w:szCs w:val="19"/>
          <w:lang w:eastAsia="pt-BR"/>
        </w:rPr>
        <w:t xml:space="preserve"> a </w:t>
      </w:r>
      <w:r w:rsidRPr="00A62A6C">
        <w:rPr>
          <w:rFonts w:ascii="Book Antiqua" w:eastAsia="Times New Roman" w:hAnsi="Book Antiqua" w:cs="Times New Roman"/>
          <w:b/>
          <w:caps/>
          <w:sz w:val="19"/>
          <w:szCs w:val="19"/>
          <w:shd w:val="clear" w:color="auto" w:fill="F7CAAC" w:themeFill="accent2" w:themeFillTint="66"/>
          <w:lang w:eastAsia="pt-BR"/>
        </w:rPr>
        <w:t>falta</w:t>
      </w:r>
      <w:r w:rsidRPr="00A62A6C">
        <w:rPr>
          <w:rFonts w:ascii="Book Antiqua" w:eastAsia="Times New Roman" w:hAnsi="Book Antiqua" w:cs="Times New Roman"/>
          <w:b/>
          <w:sz w:val="19"/>
          <w:szCs w:val="19"/>
          <w:lang w:eastAsia="pt-BR"/>
        </w:rPr>
        <w:t xml:space="preserve"> ou </w:t>
      </w:r>
      <w:r w:rsidRPr="00A62A6C">
        <w:rPr>
          <w:rFonts w:ascii="Book Antiqua" w:eastAsia="Times New Roman" w:hAnsi="Book Antiqua" w:cs="Times New Roman"/>
          <w:b/>
          <w:caps/>
          <w:sz w:val="19"/>
          <w:szCs w:val="19"/>
          <w:shd w:val="clear" w:color="auto" w:fill="F7CAAC" w:themeFill="accent2" w:themeFillTint="66"/>
          <w:lang w:eastAsia="pt-BR"/>
        </w:rPr>
        <w:t>nulidade</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da citação</w:t>
      </w:r>
      <w:r w:rsidRPr="00A62A6C">
        <w:rPr>
          <w:rFonts w:ascii="Book Antiqua" w:eastAsia="Times New Roman" w:hAnsi="Book Antiqua" w:cs="Times New Roman"/>
          <w:b/>
          <w:sz w:val="19"/>
          <w:szCs w:val="19"/>
          <w:lang w:eastAsia="pt-BR"/>
        </w:rPr>
        <w:t>.</w:t>
      </w:r>
      <w:r w:rsidR="009C4CF4" w:rsidRPr="00A62A6C">
        <w:rPr>
          <w:rFonts w:ascii="Book Antiqua" w:eastAsia="Times New Roman" w:hAnsi="Book Antiqua" w:cs="Times New Roman"/>
          <w:b/>
          <w:sz w:val="19"/>
          <w:szCs w:val="19"/>
          <w:lang w:eastAsia="pt-BR"/>
        </w:rPr>
        <w:t xml:space="preserve"> </w:t>
      </w:r>
    </w:p>
    <w:p w14:paraId="2CDA8150" w14:textId="6BF2D905" w:rsidR="00120FC6" w:rsidRPr="00A62A6C"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A62A6C">
        <w:rPr>
          <w:rFonts w:ascii="Book Antiqua" w:eastAsia="Times New Roman" w:hAnsi="Book Antiqua" w:cs="Times New Roman"/>
          <w:b/>
          <w:sz w:val="19"/>
          <w:szCs w:val="19"/>
          <w:lang w:eastAsia="pt-BR"/>
        </w:rPr>
        <w:t xml:space="preserve">        </w:t>
      </w:r>
      <w:bookmarkStart w:id="60" w:name="art19"/>
      <w:bookmarkEnd w:id="60"/>
      <w:r w:rsidRPr="00A62A6C">
        <w:rPr>
          <w:rFonts w:ascii="Book Antiqua" w:eastAsia="Times New Roman" w:hAnsi="Book Antiqua" w:cs="Times New Roman"/>
          <w:b/>
          <w:sz w:val="19"/>
          <w:szCs w:val="19"/>
          <w:highlight w:val="magenta"/>
          <w:lang w:eastAsia="pt-BR"/>
        </w:rPr>
        <w:t>Art. 19</w:t>
      </w:r>
      <w:r w:rsidRPr="00A62A6C">
        <w:rPr>
          <w:rFonts w:ascii="Book Antiqua" w:eastAsia="Times New Roman" w:hAnsi="Book Antiqua" w:cs="Times New Roman"/>
          <w:b/>
          <w:sz w:val="19"/>
          <w:szCs w:val="19"/>
          <w:lang w:eastAsia="pt-BR"/>
        </w:rPr>
        <w:t xml:space="preserve">. As </w:t>
      </w:r>
      <w:r w:rsidRPr="00A62A6C">
        <w:rPr>
          <w:rFonts w:ascii="Book Antiqua" w:eastAsia="Times New Roman" w:hAnsi="Book Antiqua" w:cs="Times New Roman"/>
          <w:b/>
          <w:sz w:val="19"/>
          <w:szCs w:val="19"/>
          <w:highlight w:val="cyan"/>
          <w:lang w:eastAsia="pt-BR"/>
        </w:rPr>
        <w:t>intimações</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highlight w:val="green"/>
          <w:lang w:eastAsia="pt-BR"/>
        </w:rPr>
        <w:t>serão feitas</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na forma prevista</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shd w:val="clear" w:color="auto" w:fill="F7CAAC" w:themeFill="accent2" w:themeFillTint="66"/>
          <w:lang w:eastAsia="pt-BR"/>
        </w:rPr>
        <w:t>para citação</w:t>
      </w:r>
      <w:r w:rsidRPr="00A62A6C">
        <w:rPr>
          <w:rFonts w:ascii="Book Antiqua" w:eastAsia="Times New Roman" w:hAnsi="Book Antiqua" w:cs="Times New Roman"/>
          <w:b/>
          <w:sz w:val="19"/>
          <w:szCs w:val="19"/>
          <w:lang w:eastAsia="pt-BR"/>
        </w:rPr>
        <w:t xml:space="preserve">, ou por </w:t>
      </w:r>
      <w:r w:rsidRPr="00A62A6C">
        <w:rPr>
          <w:rFonts w:ascii="Book Antiqua" w:eastAsia="Times New Roman" w:hAnsi="Book Antiqua" w:cs="Times New Roman"/>
          <w:b/>
          <w:caps/>
          <w:sz w:val="19"/>
          <w:szCs w:val="19"/>
          <w:shd w:val="clear" w:color="auto" w:fill="F7CAAC" w:themeFill="accent2" w:themeFillTint="66"/>
          <w:lang w:eastAsia="pt-BR"/>
        </w:rPr>
        <w:t>qualquer outro meio idôneo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cyan"/>
          <w:lang w:eastAsia="pt-BR"/>
        </w:rPr>
        <w:t>de comunicação</w:t>
      </w:r>
      <w:r w:rsidRPr="00A62A6C">
        <w:rPr>
          <w:rFonts w:ascii="Book Antiqua" w:eastAsia="Times New Roman" w:hAnsi="Book Antiqua" w:cs="Times New Roman"/>
          <w:b/>
          <w:sz w:val="18"/>
          <w:szCs w:val="18"/>
          <w:lang w:eastAsia="pt-BR"/>
        </w:rPr>
        <w:t>.</w:t>
      </w:r>
      <w:r w:rsidR="000F13D9" w:rsidRPr="00A62A6C">
        <w:rPr>
          <w:rFonts w:ascii="Book Antiqua" w:eastAsia="Times New Roman" w:hAnsi="Book Antiqua" w:cs="Times New Roman"/>
          <w:b/>
          <w:sz w:val="18"/>
          <w:szCs w:val="18"/>
          <w:lang w:eastAsia="pt-BR"/>
        </w:rPr>
        <w:t xml:space="preserve"> </w:t>
      </w:r>
      <w:r w:rsidR="003E350A" w:rsidRPr="00A62A6C">
        <w:rPr>
          <w:rFonts w:ascii="Book Antiqua" w:eastAsia="Times New Roman" w:hAnsi="Book Antiqua" w:cs="Times New Roman"/>
          <w:b/>
          <w:color w:val="FF0000"/>
          <w:sz w:val="16"/>
          <w:szCs w:val="16"/>
          <w:u w:val="single"/>
          <w:lang w:eastAsia="pt-BR"/>
        </w:rPr>
        <w:t>(TJDFT-2014)</w:t>
      </w:r>
      <w:r w:rsidR="001F1219" w:rsidRPr="00A62A6C">
        <w:rPr>
          <w:rFonts w:ascii="Book Antiqua" w:eastAsia="Times New Roman" w:hAnsi="Book Antiqua" w:cs="Times New Roman"/>
          <w:b/>
          <w:color w:val="FF0000"/>
          <w:sz w:val="16"/>
          <w:szCs w:val="16"/>
          <w:lang w:eastAsia="pt-BR"/>
        </w:rPr>
        <w:t xml:space="preserve"> </w:t>
      </w:r>
      <w:r w:rsidR="001F1219" w:rsidRPr="00A62A6C">
        <w:rPr>
          <w:rFonts w:ascii="Book Antiqua" w:eastAsia="Times New Roman" w:hAnsi="Book Antiqua" w:cs="Times New Roman"/>
          <w:b/>
          <w:color w:val="FF0000"/>
          <w:sz w:val="16"/>
          <w:szCs w:val="16"/>
          <w:u w:val="single"/>
          <w:lang w:eastAsia="pt-BR"/>
        </w:rPr>
        <w:t>(PCGO-2018)</w:t>
      </w:r>
      <w:r w:rsidR="001E6C1F" w:rsidRPr="00A62A6C">
        <w:rPr>
          <w:rFonts w:ascii="Book Antiqua" w:eastAsia="Times New Roman" w:hAnsi="Book Antiqua" w:cs="Times New Roman"/>
          <w:b/>
          <w:sz w:val="16"/>
          <w:szCs w:val="16"/>
          <w:lang w:eastAsia="pt-BR"/>
        </w:rPr>
        <w:t xml:space="preserve"> </w:t>
      </w:r>
    </w:p>
    <w:p w14:paraId="559FA703" w14:textId="5E7C891B" w:rsidR="00120FC6" w:rsidRPr="00A62A6C"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magenta"/>
          <w:lang w:eastAsia="pt-BR"/>
        </w:rPr>
        <w:t>§ 1º</w:t>
      </w:r>
      <w:r w:rsidRPr="00A62A6C">
        <w:rPr>
          <w:rFonts w:ascii="Book Antiqua" w:eastAsia="Times New Roman" w:hAnsi="Book Antiqua" w:cs="Times New Roman"/>
          <w:b/>
          <w:sz w:val="19"/>
          <w:szCs w:val="19"/>
          <w:lang w:eastAsia="pt-BR"/>
        </w:rPr>
        <w:t xml:space="preserve"> Dos </w:t>
      </w:r>
      <w:r w:rsidRPr="00A62A6C">
        <w:rPr>
          <w:rFonts w:ascii="Book Antiqua" w:eastAsia="Times New Roman" w:hAnsi="Book Antiqua" w:cs="Times New Roman"/>
          <w:b/>
          <w:sz w:val="19"/>
          <w:szCs w:val="19"/>
          <w:highlight w:val="cyan"/>
          <w:lang w:eastAsia="pt-BR"/>
        </w:rPr>
        <w:t>atos praticados na audiência</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highlight w:val="green"/>
          <w:lang w:eastAsia="pt-BR"/>
        </w:rPr>
        <w:t>considerar-se-ão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cyan"/>
          <w:lang w:eastAsia="pt-BR"/>
        </w:rPr>
        <w:t>desde logo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cientes as partes</w:t>
      </w:r>
      <w:r w:rsidRPr="00A62A6C">
        <w:rPr>
          <w:rFonts w:ascii="Book Antiqua" w:eastAsia="Times New Roman" w:hAnsi="Book Antiqua" w:cs="Times New Roman"/>
          <w:b/>
          <w:sz w:val="18"/>
          <w:szCs w:val="18"/>
          <w:lang w:eastAsia="pt-BR"/>
        </w:rPr>
        <w:t>.</w:t>
      </w:r>
      <w:r w:rsidR="00AA5592" w:rsidRPr="00A62A6C">
        <w:rPr>
          <w:rFonts w:ascii="Book Antiqua" w:eastAsia="Times New Roman" w:hAnsi="Book Antiqua" w:cs="Times New Roman"/>
          <w:b/>
          <w:sz w:val="18"/>
          <w:szCs w:val="18"/>
          <w:lang w:eastAsia="pt-BR"/>
        </w:rPr>
        <w:t xml:space="preserve"> </w:t>
      </w:r>
      <w:r w:rsidR="00AA5592" w:rsidRPr="00A62A6C">
        <w:rPr>
          <w:rFonts w:ascii="Book Antiqua" w:eastAsia="Times New Roman" w:hAnsi="Book Antiqua" w:cs="Times New Roman"/>
          <w:b/>
          <w:color w:val="FF0000"/>
          <w:sz w:val="16"/>
          <w:szCs w:val="16"/>
          <w:u w:val="single"/>
          <w:lang w:eastAsia="pt-BR"/>
        </w:rPr>
        <w:t>(TJPR-2010)</w:t>
      </w:r>
      <w:r w:rsidR="003C1E0F" w:rsidRPr="00A62A6C">
        <w:rPr>
          <w:rFonts w:ascii="Book Antiqua" w:eastAsia="Times New Roman" w:hAnsi="Book Antiqua" w:cs="Times New Roman"/>
          <w:b/>
          <w:color w:val="FF0000"/>
          <w:sz w:val="16"/>
          <w:szCs w:val="16"/>
          <w:lang w:eastAsia="pt-BR"/>
        </w:rPr>
        <w:t xml:space="preserve"> </w:t>
      </w:r>
    </w:p>
    <w:p w14:paraId="68D70CD5" w14:textId="77777777" w:rsidR="00120FC6" w:rsidRPr="00A62A6C" w:rsidRDefault="00120FC6" w:rsidP="0076597B">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xml:space="preserve">§ </w:t>
      </w:r>
      <w:r w:rsidRPr="00A62A6C">
        <w:rPr>
          <w:rFonts w:ascii="Book Antiqua" w:eastAsia="Times New Roman" w:hAnsi="Book Antiqua" w:cs="Times New Roman"/>
          <w:b/>
          <w:sz w:val="19"/>
          <w:szCs w:val="19"/>
          <w:highlight w:val="magenta"/>
          <w:lang w:eastAsia="pt-BR"/>
        </w:rPr>
        <w:t>2º</w:t>
      </w:r>
      <w:r w:rsidRPr="00A62A6C">
        <w:rPr>
          <w:rFonts w:ascii="Book Antiqua" w:eastAsia="Times New Roman" w:hAnsi="Book Antiqua" w:cs="Times New Roman"/>
          <w:b/>
          <w:sz w:val="19"/>
          <w:szCs w:val="19"/>
          <w:lang w:eastAsia="pt-BR"/>
        </w:rPr>
        <w:t xml:space="preserve"> As partes comunicarão ao juízo as mudanças de endereço ocorridas no curso do processo, </w:t>
      </w:r>
      <w:r w:rsidRPr="00A62A6C">
        <w:rPr>
          <w:rFonts w:ascii="Book Antiqua" w:eastAsia="Times New Roman" w:hAnsi="Book Antiqua" w:cs="Times New Roman"/>
          <w:b/>
          <w:caps/>
          <w:sz w:val="19"/>
          <w:szCs w:val="19"/>
          <w:highlight w:val="green"/>
          <w:lang w:eastAsia="pt-BR"/>
        </w:rPr>
        <w:t>reputando-se</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shd w:val="clear" w:color="auto" w:fill="F7CAAC" w:themeFill="accent2" w:themeFillTint="66"/>
          <w:lang w:eastAsia="pt-BR"/>
        </w:rPr>
        <w:t>eficazes</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as intimações enviadas ao local anteriormente indicado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cyan"/>
          <w:lang w:eastAsia="pt-BR"/>
        </w:rPr>
        <w:t>na ausência da comunicação</w:t>
      </w:r>
      <w:r w:rsidRPr="00A62A6C">
        <w:rPr>
          <w:rFonts w:ascii="Book Antiqua" w:eastAsia="Times New Roman" w:hAnsi="Book Antiqua" w:cs="Times New Roman"/>
          <w:b/>
          <w:sz w:val="18"/>
          <w:szCs w:val="18"/>
          <w:lang w:eastAsia="pt-BR"/>
        </w:rPr>
        <w:t>.</w:t>
      </w:r>
      <w:r w:rsidR="00CE48C1" w:rsidRPr="00A62A6C">
        <w:rPr>
          <w:rFonts w:ascii="Book Antiqua" w:eastAsia="Times New Roman" w:hAnsi="Book Antiqua" w:cs="Times New Roman"/>
          <w:b/>
          <w:sz w:val="18"/>
          <w:szCs w:val="18"/>
          <w:lang w:eastAsia="pt-BR"/>
        </w:rPr>
        <w:t xml:space="preserve"> </w:t>
      </w:r>
      <w:r w:rsidR="00CE48C1" w:rsidRPr="00A62A6C">
        <w:rPr>
          <w:rFonts w:ascii="Book Antiqua" w:eastAsia="Times New Roman" w:hAnsi="Book Antiqua" w:cs="Times New Roman"/>
          <w:b/>
          <w:color w:val="FF0000"/>
          <w:sz w:val="16"/>
          <w:szCs w:val="16"/>
          <w:u w:val="single"/>
          <w:lang w:eastAsia="pt-BR"/>
        </w:rPr>
        <w:t>(TJPR-2008)</w:t>
      </w:r>
      <w:r w:rsidR="004A12E5" w:rsidRPr="00A62A6C">
        <w:rPr>
          <w:rFonts w:ascii="Book Antiqua" w:eastAsia="Times New Roman" w:hAnsi="Book Antiqua" w:cs="Times New Roman"/>
          <w:b/>
          <w:color w:val="FF0000"/>
          <w:sz w:val="16"/>
          <w:szCs w:val="16"/>
          <w:lang w:eastAsia="pt-BR"/>
        </w:rPr>
        <w:t xml:space="preserve"> </w:t>
      </w:r>
      <w:r w:rsidR="004A12E5" w:rsidRPr="00A62A6C">
        <w:rPr>
          <w:rFonts w:ascii="Book Antiqua" w:eastAsia="Times New Roman" w:hAnsi="Book Antiqua" w:cs="Times New Roman"/>
          <w:b/>
          <w:color w:val="FF0000"/>
          <w:sz w:val="16"/>
          <w:szCs w:val="16"/>
          <w:u w:val="single"/>
          <w:lang w:eastAsia="pt-BR"/>
        </w:rPr>
        <w:t>(DPECE-2008)</w:t>
      </w:r>
    </w:p>
    <w:p w14:paraId="1D14330E"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VII</w:t>
      </w:r>
    </w:p>
    <w:p w14:paraId="2AF7543D"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Revelia</w:t>
      </w:r>
    </w:p>
    <w:p w14:paraId="6D676BD1" w14:textId="68BDDA32" w:rsidR="00120FC6" w:rsidRPr="001B4AC2"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61" w:name="art20"/>
      <w:bookmarkEnd w:id="61"/>
      <w:r w:rsidRPr="00821F09">
        <w:rPr>
          <w:rFonts w:ascii="Book Antiqua" w:eastAsia="Times New Roman" w:hAnsi="Book Antiqua" w:cs="Times New Roman"/>
          <w:b/>
          <w:sz w:val="19"/>
          <w:szCs w:val="19"/>
          <w:highlight w:val="magenta"/>
          <w:lang w:eastAsia="pt-BR"/>
        </w:rPr>
        <w:t>Art. 20</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comparecendo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o demandado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à </w:t>
      </w:r>
      <w:r w:rsidRPr="00821F09">
        <w:rPr>
          <w:rFonts w:ascii="Book Antiqua" w:eastAsia="Times New Roman" w:hAnsi="Book Antiqua" w:cs="Times New Roman"/>
          <w:b/>
          <w:sz w:val="19"/>
          <w:szCs w:val="19"/>
          <w:highlight w:val="yellow"/>
          <w:lang w:eastAsia="pt-BR"/>
        </w:rPr>
        <w:t>sessão de conciliação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lang w:eastAsia="pt-BR"/>
        </w:rPr>
        <w:t xml:space="preserve">à </w:t>
      </w:r>
      <w:r w:rsidRPr="00821F09">
        <w:rPr>
          <w:rFonts w:ascii="Book Antiqua" w:eastAsia="Times New Roman" w:hAnsi="Book Antiqua" w:cs="Times New Roman"/>
          <w:b/>
          <w:sz w:val="19"/>
          <w:szCs w:val="19"/>
          <w:highlight w:val="yellow"/>
          <w:lang w:eastAsia="pt-BR"/>
        </w:rPr>
        <w:t>audiência de instrução e julgamento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reputar-se-ão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verdadeiros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os fatos alegados no pedido inicial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salvo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 o contrário resultar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da convicção do Juiz</w:t>
      </w:r>
      <w:r w:rsidRPr="00E02436">
        <w:rPr>
          <w:rFonts w:ascii="Book Antiqua" w:eastAsia="Times New Roman" w:hAnsi="Book Antiqua" w:cs="Times New Roman"/>
          <w:sz w:val="18"/>
          <w:szCs w:val="18"/>
          <w:lang w:eastAsia="pt-BR"/>
        </w:rPr>
        <w:t>.</w:t>
      </w:r>
      <w:r w:rsidR="000E36C6" w:rsidRPr="00E02436">
        <w:rPr>
          <w:rFonts w:ascii="Book Antiqua" w:eastAsia="Times New Roman" w:hAnsi="Book Antiqua" w:cs="Times New Roman"/>
          <w:sz w:val="18"/>
          <w:szCs w:val="18"/>
          <w:lang w:eastAsia="pt-BR"/>
        </w:rPr>
        <w:t xml:space="preserve"> </w:t>
      </w:r>
      <w:r w:rsidR="000E36C6" w:rsidRPr="00E02436">
        <w:rPr>
          <w:rFonts w:ascii="Book Antiqua" w:eastAsia="Times New Roman" w:hAnsi="Book Antiqua" w:cs="Times New Roman"/>
          <w:b/>
          <w:color w:val="FF0000"/>
          <w:sz w:val="16"/>
          <w:szCs w:val="16"/>
          <w:u w:val="single"/>
          <w:lang w:eastAsia="pt-BR"/>
        </w:rPr>
        <w:t>(TJMG-2007)</w:t>
      </w:r>
      <w:r w:rsidR="0065087C" w:rsidRPr="00E02436">
        <w:rPr>
          <w:rFonts w:ascii="Book Antiqua" w:eastAsia="Times New Roman" w:hAnsi="Book Antiqua" w:cs="Times New Roman"/>
          <w:b/>
          <w:color w:val="FF0000"/>
          <w:sz w:val="16"/>
          <w:szCs w:val="16"/>
          <w:lang w:eastAsia="pt-BR"/>
        </w:rPr>
        <w:t xml:space="preserve"> </w:t>
      </w:r>
      <w:r w:rsidR="0065087C" w:rsidRPr="00E02436">
        <w:rPr>
          <w:rFonts w:ascii="Book Antiqua" w:eastAsia="Times New Roman" w:hAnsi="Book Antiqua" w:cs="Times New Roman"/>
          <w:b/>
          <w:color w:val="FF0000"/>
          <w:sz w:val="16"/>
          <w:szCs w:val="16"/>
          <w:u w:val="single"/>
          <w:lang w:eastAsia="pt-BR"/>
        </w:rPr>
        <w:t>(DPEMG-2009)</w:t>
      </w:r>
      <w:r w:rsidR="00520EC7" w:rsidRPr="00E02436">
        <w:rPr>
          <w:rFonts w:ascii="Book Antiqua" w:eastAsia="Times New Roman" w:hAnsi="Book Antiqua" w:cs="Times New Roman"/>
          <w:b/>
          <w:color w:val="FF0000"/>
          <w:sz w:val="16"/>
          <w:szCs w:val="16"/>
          <w:lang w:eastAsia="pt-BR"/>
        </w:rPr>
        <w:t xml:space="preserve"> </w:t>
      </w:r>
      <w:r w:rsidR="00520EC7" w:rsidRPr="00E02436">
        <w:rPr>
          <w:rFonts w:ascii="Book Antiqua" w:eastAsia="Times New Roman" w:hAnsi="Book Antiqua" w:cs="Times New Roman"/>
          <w:b/>
          <w:color w:val="FF0000"/>
          <w:sz w:val="16"/>
          <w:szCs w:val="16"/>
          <w:u w:val="single"/>
          <w:lang w:eastAsia="pt-BR"/>
        </w:rPr>
        <w:t>(DPERS-2011)</w:t>
      </w:r>
      <w:r w:rsidR="00CE48C1" w:rsidRPr="00E02436">
        <w:rPr>
          <w:rFonts w:ascii="Book Antiqua" w:eastAsia="Times New Roman" w:hAnsi="Book Antiqua" w:cs="Times New Roman"/>
          <w:b/>
          <w:color w:val="FF0000"/>
          <w:sz w:val="16"/>
          <w:szCs w:val="16"/>
          <w:lang w:eastAsia="pt-BR"/>
        </w:rPr>
        <w:t xml:space="preserve"> </w:t>
      </w:r>
      <w:r w:rsidR="00CE48C1" w:rsidRPr="00E02436">
        <w:rPr>
          <w:rFonts w:ascii="Book Antiqua" w:eastAsia="Times New Roman" w:hAnsi="Book Antiqua" w:cs="Times New Roman"/>
          <w:b/>
          <w:color w:val="FF0000"/>
          <w:sz w:val="16"/>
          <w:szCs w:val="16"/>
          <w:u w:val="single"/>
          <w:lang w:eastAsia="pt-BR"/>
        </w:rPr>
        <w:t>(TJPR-2008</w:t>
      </w:r>
      <w:r w:rsidR="00786ED9" w:rsidRPr="00E02436">
        <w:rPr>
          <w:rFonts w:ascii="Book Antiqua" w:eastAsia="Times New Roman" w:hAnsi="Book Antiqua" w:cs="Times New Roman"/>
          <w:b/>
          <w:color w:val="FF0000"/>
          <w:sz w:val="16"/>
          <w:szCs w:val="16"/>
          <w:u w:val="single"/>
          <w:lang w:eastAsia="pt-BR"/>
        </w:rPr>
        <w:t>/2012</w:t>
      </w:r>
      <w:r w:rsidR="00CE48C1" w:rsidRPr="00E02436">
        <w:rPr>
          <w:rFonts w:ascii="Book Antiqua" w:eastAsia="Times New Roman" w:hAnsi="Book Antiqua" w:cs="Times New Roman"/>
          <w:b/>
          <w:color w:val="FF0000"/>
          <w:sz w:val="16"/>
          <w:szCs w:val="16"/>
          <w:u w:val="single"/>
          <w:lang w:eastAsia="pt-BR"/>
        </w:rPr>
        <w:t>)</w:t>
      </w:r>
      <w:r w:rsidR="002912DA" w:rsidRPr="00E02436">
        <w:rPr>
          <w:rFonts w:ascii="Book Antiqua" w:eastAsia="Times New Roman" w:hAnsi="Book Antiqua" w:cs="Times New Roman"/>
          <w:b/>
          <w:color w:val="FF0000"/>
          <w:sz w:val="16"/>
          <w:szCs w:val="16"/>
          <w:lang w:eastAsia="pt-BR"/>
        </w:rPr>
        <w:t xml:space="preserve"> </w:t>
      </w:r>
      <w:r w:rsidR="002912DA" w:rsidRPr="00E02436">
        <w:rPr>
          <w:rFonts w:ascii="Book Antiqua" w:eastAsia="Times New Roman" w:hAnsi="Book Antiqua" w:cs="Times New Roman"/>
          <w:b/>
          <w:color w:val="FF0000"/>
          <w:sz w:val="16"/>
          <w:szCs w:val="16"/>
          <w:u w:val="single"/>
          <w:lang w:eastAsia="pt-BR"/>
        </w:rPr>
        <w:t>(TJRN-2013)</w:t>
      </w:r>
      <w:r w:rsidR="00EF71AD" w:rsidRPr="00E02436">
        <w:rPr>
          <w:rFonts w:ascii="Book Antiqua" w:eastAsia="Times New Roman" w:hAnsi="Book Antiqua" w:cs="Times New Roman"/>
          <w:b/>
          <w:color w:val="FF0000"/>
          <w:sz w:val="16"/>
          <w:szCs w:val="16"/>
          <w:lang w:eastAsia="pt-BR"/>
        </w:rPr>
        <w:t xml:space="preserve"> </w:t>
      </w:r>
      <w:r w:rsidR="00EF71AD" w:rsidRPr="00E02436">
        <w:rPr>
          <w:rFonts w:ascii="Book Antiqua" w:eastAsia="Times New Roman" w:hAnsi="Book Antiqua" w:cs="Times New Roman"/>
          <w:b/>
          <w:color w:val="FF0000"/>
          <w:sz w:val="16"/>
          <w:szCs w:val="16"/>
          <w:u w:val="single"/>
          <w:lang w:eastAsia="pt-BR"/>
        </w:rPr>
        <w:t>(DPESP-2015)</w:t>
      </w:r>
      <w:r w:rsidR="00084D98" w:rsidRPr="00E02436">
        <w:rPr>
          <w:rFonts w:ascii="Book Antiqua" w:eastAsia="Times New Roman" w:hAnsi="Book Antiqua" w:cs="Times New Roman"/>
          <w:b/>
          <w:color w:val="FF0000"/>
          <w:sz w:val="16"/>
          <w:szCs w:val="16"/>
          <w:lang w:eastAsia="pt-BR"/>
        </w:rPr>
        <w:t xml:space="preserve"> </w:t>
      </w:r>
      <w:r w:rsidR="00EF71AD" w:rsidRPr="00E02436">
        <w:rPr>
          <w:rFonts w:ascii="Book Antiqua" w:eastAsia="Times New Roman" w:hAnsi="Book Antiqua" w:cs="Times New Roman"/>
          <w:b/>
          <w:color w:val="FF0000"/>
          <w:sz w:val="16"/>
          <w:szCs w:val="16"/>
          <w:u w:val="single"/>
          <w:lang w:eastAsia="pt-BR"/>
        </w:rPr>
        <w:t>(TJGO-2015/2021)</w:t>
      </w:r>
      <w:r w:rsidR="00EF71AD" w:rsidRPr="00E02436">
        <w:rPr>
          <w:rFonts w:ascii="Book Antiqua" w:eastAsia="Times New Roman" w:hAnsi="Book Antiqua" w:cs="Times New Roman"/>
          <w:b/>
          <w:color w:val="FF0000"/>
          <w:sz w:val="16"/>
          <w:szCs w:val="16"/>
          <w:lang w:eastAsia="pt-BR"/>
        </w:rPr>
        <w:t xml:space="preserve"> </w:t>
      </w:r>
      <w:r w:rsidR="00EF71AD" w:rsidRPr="00E02436">
        <w:rPr>
          <w:rFonts w:ascii="Book Antiqua" w:eastAsia="Times New Roman" w:hAnsi="Book Antiqua" w:cs="Times New Roman"/>
          <w:b/>
          <w:color w:val="FF0000"/>
          <w:sz w:val="16"/>
          <w:szCs w:val="16"/>
          <w:u w:val="single"/>
          <w:lang w:eastAsia="pt-BR"/>
        </w:rPr>
        <w:t>(DPEPA-2022)</w:t>
      </w:r>
      <w:r w:rsidR="00D5610D">
        <w:rPr>
          <w:rFonts w:ascii="Book Antiqua" w:eastAsia="Times New Roman" w:hAnsi="Book Antiqua" w:cs="Times New Roman"/>
          <w:b/>
          <w:color w:val="FF0000"/>
          <w:sz w:val="16"/>
          <w:szCs w:val="16"/>
          <w:lang w:eastAsia="pt-BR"/>
        </w:rPr>
        <w:t xml:space="preserve"> </w:t>
      </w:r>
      <w:r w:rsidR="00D5610D">
        <w:rPr>
          <w:rFonts w:ascii="Book Antiqua" w:hAnsi="Book Antiqua"/>
          <w:b/>
          <w:color w:val="FF0000"/>
          <w:sz w:val="16"/>
          <w:szCs w:val="16"/>
          <w:u w:val="single"/>
        </w:rPr>
        <w:t>(PGERO-2022)</w:t>
      </w:r>
      <w:r w:rsidR="00933BB6">
        <w:rPr>
          <w:rFonts w:ascii="Book Antiqua" w:eastAsia="Times New Roman" w:hAnsi="Book Antiqua" w:cs="Times New Roman"/>
          <w:b/>
          <w:color w:val="FF0000"/>
          <w:sz w:val="16"/>
          <w:szCs w:val="16"/>
          <w:lang w:eastAsia="pt-BR"/>
        </w:rPr>
        <w:t xml:space="preserve"> </w:t>
      </w:r>
      <w:r w:rsidR="00933BB6" w:rsidRPr="00E02436">
        <w:rPr>
          <w:rFonts w:ascii="Book Antiqua" w:eastAsia="Times New Roman" w:hAnsi="Book Antiqua" w:cs="Times New Roman"/>
          <w:b/>
          <w:color w:val="FF0000"/>
          <w:sz w:val="16"/>
          <w:szCs w:val="16"/>
          <w:u w:val="single"/>
          <w:lang w:eastAsia="pt-BR"/>
        </w:rPr>
        <w:t xml:space="preserve">(Anal. </w:t>
      </w:r>
      <w:proofErr w:type="gramStart"/>
      <w:r w:rsidR="00933BB6" w:rsidRPr="00E02436">
        <w:rPr>
          <w:rFonts w:ascii="Book Antiqua" w:eastAsia="Times New Roman" w:hAnsi="Book Antiqua" w:cs="Times New Roman"/>
          <w:b/>
          <w:color w:val="FF0000"/>
          <w:sz w:val="16"/>
          <w:szCs w:val="16"/>
          <w:u w:val="single"/>
          <w:lang w:eastAsia="pt-BR"/>
        </w:rPr>
        <w:t>Judic./</w:t>
      </w:r>
      <w:proofErr w:type="gramEnd"/>
      <w:r w:rsidR="00933BB6" w:rsidRPr="00E02436">
        <w:rPr>
          <w:rFonts w:ascii="Book Antiqua" w:eastAsia="Times New Roman" w:hAnsi="Book Antiqua" w:cs="Times New Roman"/>
          <w:b/>
          <w:color w:val="FF0000"/>
          <w:sz w:val="16"/>
          <w:szCs w:val="16"/>
          <w:u w:val="single"/>
          <w:lang w:eastAsia="pt-BR"/>
        </w:rPr>
        <w:t>TJ</w:t>
      </w:r>
      <w:r w:rsidR="00933BB6">
        <w:rPr>
          <w:rFonts w:ascii="Book Antiqua" w:eastAsia="Times New Roman" w:hAnsi="Book Antiqua" w:cs="Times New Roman"/>
          <w:b/>
          <w:color w:val="FF0000"/>
          <w:sz w:val="16"/>
          <w:szCs w:val="16"/>
          <w:u w:val="single"/>
          <w:lang w:eastAsia="pt-BR"/>
        </w:rPr>
        <w:t>CE</w:t>
      </w:r>
      <w:r w:rsidR="00933BB6" w:rsidRPr="00E02436">
        <w:rPr>
          <w:rFonts w:ascii="Book Antiqua" w:eastAsia="Times New Roman" w:hAnsi="Book Antiqua" w:cs="Times New Roman"/>
          <w:b/>
          <w:color w:val="FF0000"/>
          <w:sz w:val="16"/>
          <w:szCs w:val="16"/>
          <w:u w:val="single"/>
          <w:lang w:eastAsia="pt-BR"/>
        </w:rPr>
        <w:t>-20</w:t>
      </w:r>
      <w:r w:rsidR="00933BB6">
        <w:rPr>
          <w:rFonts w:ascii="Book Antiqua" w:eastAsia="Times New Roman" w:hAnsi="Book Antiqua" w:cs="Times New Roman"/>
          <w:b/>
          <w:color w:val="FF0000"/>
          <w:sz w:val="16"/>
          <w:szCs w:val="16"/>
          <w:u w:val="single"/>
          <w:lang w:eastAsia="pt-BR"/>
        </w:rPr>
        <w:t>22</w:t>
      </w:r>
      <w:r w:rsidR="00933BB6" w:rsidRPr="00E02436">
        <w:rPr>
          <w:rFonts w:ascii="Book Antiqua" w:eastAsia="Times New Roman" w:hAnsi="Book Antiqua" w:cs="Times New Roman"/>
          <w:b/>
          <w:color w:val="FF0000"/>
          <w:sz w:val="16"/>
          <w:szCs w:val="16"/>
          <w:u w:val="single"/>
          <w:lang w:eastAsia="pt-BR"/>
        </w:rPr>
        <w:t>)</w:t>
      </w:r>
      <w:r w:rsidR="001B4AC2">
        <w:rPr>
          <w:rFonts w:ascii="Book Antiqua" w:eastAsia="Times New Roman" w:hAnsi="Book Antiqua" w:cs="Times New Roman"/>
          <w:b/>
          <w:color w:val="FF0000"/>
          <w:sz w:val="16"/>
          <w:szCs w:val="16"/>
          <w:lang w:eastAsia="pt-BR"/>
        </w:rPr>
        <w:t xml:space="preserve"> </w:t>
      </w:r>
      <w:r w:rsidR="001B4AC2">
        <w:rPr>
          <w:rFonts w:ascii="Book Antiqua" w:hAnsi="Book Antiqua"/>
          <w:b/>
          <w:bCs/>
          <w:color w:val="FF0000"/>
          <w:sz w:val="16"/>
          <w:szCs w:val="16"/>
          <w:u w:val="single"/>
        </w:rPr>
        <w:t>(Cartórios/TJAC-2023)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5E0A4262" w14:textId="77777777" w:rsidTr="00FB6FAA">
        <w:tc>
          <w:tcPr>
            <w:tcW w:w="8494" w:type="dxa"/>
            <w:shd w:val="clear" w:color="auto" w:fill="FFF2CC" w:themeFill="accent4" w:themeFillTint="33"/>
          </w:tcPr>
          <w:p w14:paraId="3CE3E50E" w14:textId="77777777" w:rsidR="008238A2" w:rsidRDefault="008238A2" w:rsidP="00D5610D">
            <w:pPr>
              <w:jc w:val="both"/>
              <w:rPr>
                <w:rFonts w:ascii="Book Antiqua" w:eastAsia="Times New Roman" w:hAnsi="Book Antiqua" w:cs="Times New Roman"/>
                <w:b/>
                <w:bCs/>
                <w:color w:val="FF0000"/>
                <w:sz w:val="16"/>
                <w:szCs w:val="16"/>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78</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8238A2">
              <w:rPr>
                <w:rFonts w:ascii="Book Antiqua" w:eastAsia="Times New Roman" w:hAnsi="Book Antiqua" w:cs="Times New Roman"/>
                <w:sz w:val="19"/>
                <w:szCs w:val="19"/>
                <w:lang w:eastAsia="pt-BR"/>
              </w:rPr>
              <w:t>O oferecimento de resposta, oral ou escrita, não dispensa o comparecimento pessoal da parte, ensejando, pois, os efeitos da revelia</w:t>
            </w:r>
            <w:r w:rsidRPr="00821F09">
              <w:rPr>
                <w:rFonts w:ascii="Book Antiqua" w:eastAsia="Times New Roman" w:hAnsi="Book Antiqua" w:cs="Times New Roman"/>
                <w:sz w:val="19"/>
                <w:szCs w:val="19"/>
                <w:lang w:eastAsia="pt-BR"/>
              </w:rPr>
              <w:t>.</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w:t>
            </w:r>
            <w:r>
              <w:rPr>
                <w:rFonts w:ascii="Book Antiqua" w:eastAsia="Times New Roman" w:hAnsi="Book Antiqua" w:cs="Times New Roman"/>
                <w:b/>
                <w:bCs/>
                <w:color w:val="FF0000"/>
                <w:sz w:val="16"/>
                <w:szCs w:val="16"/>
                <w:u w:val="single"/>
                <w:lang w:eastAsia="pt-BR"/>
              </w:rPr>
              <w:t>SP-2015</w:t>
            </w:r>
            <w:r w:rsidRPr="00E02436">
              <w:rPr>
                <w:rFonts w:ascii="Book Antiqua" w:eastAsia="Times New Roman" w:hAnsi="Book Antiqua" w:cs="Times New Roman"/>
                <w:b/>
                <w:bCs/>
                <w:color w:val="FF0000"/>
                <w:sz w:val="16"/>
                <w:szCs w:val="16"/>
                <w:u w:val="single"/>
                <w:lang w:eastAsia="pt-BR"/>
              </w:rPr>
              <w:t>)</w:t>
            </w:r>
          </w:p>
          <w:p w14:paraId="7CE0FB01" w14:textId="7360C234" w:rsidR="00D5610D" w:rsidRPr="00D5610D" w:rsidRDefault="00D5610D" w:rsidP="00D5610D">
            <w:pPr>
              <w:jc w:val="both"/>
              <w:rPr>
                <w:rFonts w:ascii="Book Antiqua" w:eastAsia="Times New Roman" w:hAnsi="Book Antiqua" w:cs="Times New Roman"/>
                <w:b/>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11</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D5610D">
              <w:rPr>
                <w:rFonts w:ascii="Book Antiqua" w:eastAsia="Times New Roman" w:hAnsi="Book Antiqua" w:cs="Times New Roman"/>
                <w:sz w:val="19"/>
                <w:szCs w:val="19"/>
                <w:lang w:eastAsia="pt-BR"/>
              </w:rPr>
              <w:t>Nas causas de valor superior a vinte salários mínimos, a ausência de contestação, escrita ou oral, ainda que presente o réu, implica revelia</w:t>
            </w:r>
            <w:r w:rsidRPr="00821F09">
              <w:rPr>
                <w:rFonts w:ascii="Book Antiqua" w:eastAsia="Times New Roman" w:hAnsi="Book Antiqua" w:cs="Times New Roman"/>
                <w:sz w:val="19"/>
                <w:szCs w:val="19"/>
                <w:lang w:eastAsia="pt-BR"/>
              </w:rPr>
              <w:t>.</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PGERO-2022</w:t>
            </w:r>
            <w:r w:rsidRPr="00E02436">
              <w:rPr>
                <w:rFonts w:ascii="Book Antiqua" w:eastAsia="Times New Roman" w:hAnsi="Book Antiqua" w:cs="Times New Roman"/>
                <w:b/>
                <w:bCs/>
                <w:color w:val="FF0000"/>
                <w:sz w:val="16"/>
                <w:szCs w:val="16"/>
                <w:u w:val="single"/>
                <w:lang w:eastAsia="pt-BR"/>
              </w:rPr>
              <w:t>)</w:t>
            </w:r>
          </w:p>
        </w:tc>
      </w:tr>
    </w:tbl>
    <w:p w14:paraId="6894966B" w14:textId="77777777" w:rsidR="008238A2" w:rsidRPr="00933BB6" w:rsidRDefault="008238A2" w:rsidP="00D5610D">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E5D8E" w:rsidRPr="00821F09" w14:paraId="09B73F43" w14:textId="77777777" w:rsidTr="002458E9">
        <w:tc>
          <w:tcPr>
            <w:tcW w:w="8494" w:type="dxa"/>
            <w:shd w:val="clear" w:color="auto" w:fill="CCFFFF"/>
          </w:tcPr>
          <w:p w14:paraId="05CC62DA" w14:textId="5834D1E9" w:rsidR="00EF71AD" w:rsidRDefault="00EF71AD" w:rsidP="002458E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F71AD">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71AD">
              <w:rPr>
                <w:rFonts w:ascii="Book Antiqua" w:eastAsia="Times New Roman" w:hAnsi="Book Antiqua" w:cs="Times New Roman"/>
                <w:bCs/>
                <w:sz w:val="19"/>
                <w:szCs w:val="19"/>
                <w:lang w:eastAsia="pt-BR"/>
              </w:rPr>
              <w:t>Quanto ao juizado especial cível, julgue o ite</w:t>
            </w:r>
            <w:r>
              <w:rPr>
                <w:rFonts w:ascii="Book Antiqua" w:eastAsia="Times New Roman" w:hAnsi="Book Antiqua" w:cs="Times New Roman"/>
                <w:bCs/>
                <w:sz w:val="19"/>
                <w:szCs w:val="19"/>
                <w:lang w:eastAsia="pt-BR"/>
              </w:rPr>
              <w:t>m</w:t>
            </w:r>
            <w:r w:rsidRPr="00EF71AD">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EF71AD">
              <w:rPr>
                <w:rFonts w:ascii="Book Antiqua" w:eastAsia="Times New Roman" w:hAnsi="Book Antiqua" w:cs="Times New Roman"/>
                <w:bCs/>
                <w:sz w:val="19"/>
                <w:szCs w:val="19"/>
                <w:lang w:eastAsia="pt-BR"/>
              </w:rPr>
              <w:t xml:space="preserve"> Poderá o juiz deixar de aplicar os efeitos da revelia pelo não comparecimento do demandado à audiência de instrução e julgamento.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20,</w:t>
            </w:r>
            <w:r>
              <w:rPr>
                <w:rFonts w:ascii="Book Antiqua" w:eastAsia="Times New Roman" w:hAnsi="Book Antiqua" w:cs="Times New Roman"/>
                <w:b/>
                <w:sz w:val="19"/>
                <w:szCs w:val="19"/>
                <w:lang w:eastAsia="pt-BR"/>
              </w:rPr>
              <w:t xml:space="preserve"> parte final,</w:t>
            </w:r>
            <w:r w:rsidRPr="00821F09">
              <w:rPr>
                <w:rFonts w:ascii="Book Antiqua" w:eastAsia="Times New Roman" w:hAnsi="Book Antiqua" w:cs="Times New Roman"/>
                <w:b/>
                <w:sz w:val="19"/>
                <w:szCs w:val="19"/>
                <w:lang w:eastAsia="pt-BR"/>
              </w:rPr>
              <w:t xml:space="preserve"> Lei 9099/95.</w:t>
            </w:r>
          </w:p>
          <w:p w14:paraId="75FD7BEE" w14:textId="2D9C136A" w:rsidR="00563CE2" w:rsidRPr="00563CE2" w:rsidRDefault="00563CE2" w:rsidP="002458E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63CE2">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3CE2">
              <w:rPr>
                <w:rFonts w:ascii="Book Antiqua" w:eastAsia="Times New Roman" w:hAnsi="Book Antiqua" w:cs="Times New Roman"/>
                <w:bCs/>
                <w:sz w:val="19"/>
                <w:szCs w:val="19"/>
                <w:lang w:eastAsia="pt-BR"/>
              </w:rPr>
              <w:t>De acordo com a Le</w:t>
            </w:r>
            <w:r w:rsidR="005B0ADD">
              <w:rPr>
                <w:rFonts w:ascii="Book Antiqua" w:eastAsia="Times New Roman" w:hAnsi="Book Antiqua" w:cs="Times New Roman"/>
                <w:bCs/>
                <w:sz w:val="19"/>
                <w:szCs w:val="19"/>
                <w:lang w:eastAsia="pt-BR"/>
              </w:rPr>
              <w:t>i</w:t>
            </w:r>
            <w:r w:rsidRPr="00563CE2">
              <w:rPr>
                <w:rFonts w:ascii="Book Antiqua" w:eastAsia="Times New Roman" w:hAnsi="Book Antiqua" w:cs="Times New Roman"/>
                <w:bCs/>
                <w:sz w:val="19"/>
                <w:szCs w:val="19"/>
                <w:lang w:eastAsia="pt-BR"/>
              </w:rPr>
              <w:t xml:space="preserve"> 9.099, de 26 de setembro de 1995, no âmbito dos Juizados Especiais Cíveis,</w:t>
            </w:r>
            <w:r>
              <w:rPr>
                <w:rFonts w:ascii="Book Antiqua" w:eastAsia="Times New Roman" w:hAnsi="Book Antiqua" w:cs="Times New Roman"/>
                <w:bCs/>
                <w:sz w:val="19"/>
                <w:szCs w:val="19"/>
                <w:lang w:eastAsia="pt-BR"/>
              </w:rPr>
              <w:t xml:space="preserve"> </w:t>
            </w:r>
            <w:r w:rsidRPr="00563CE2">
              <w:rPr>
                <w:rFonts w:ascii="Book Antiqua" w:eastAsia="Times New Roman" w:hAnsi="Book Antiqua" w:cs="Times New Roman"/>
                <w:bCs/>
                <w:sz w:val="19"/>
                <w:szCs w:val="19"/>
                <w:lang w:eastAsia="pt-BR"/>
              </w:rPr>
              <w:t xml:space="preserve">dá-se </w:t>
            </w:r>
            <w:proofErr w:type="spellStart"/>
            <w:r w:rsidRPr="00563CE2">
              <w:rPr>
                <w:rFonts w:ascii="Book Antiqua" w:eastAsia="Times New Roman" w:hAnsi="Book Antiqua" w:cs="Times New Roman"/>
                <w:bCs/>
                <w:sz w:val="19"/>
                <w:szCs w:val="19"/>
                <w:lang w:eastAsia="pt-BR"/>
              </w:rPr>
              <w:t>a</w:t>
            </w:r>
            <w:proofErr w:type="spellEnd"/>
            <w:r w:rsidRPr="00563CE2">
              <w:rPr>
                <w:rFonts w:ascii="Book Antiqua" w:eastAsia="Times New Roman" w:hAnsi="Book Antiqua" w:cs="Times New Roman"/>
                <w:bCs/>
                <w:sz w:val="19"/>
                <w:szCs w:val="19"/>
                <w:lang w:eastAsia="pt-BR"/>
              </w:rPr>
              <w:t xml:space="preserve"> revelia na hipótese em que o réu não comparece à sessão de conciliação ou à audiência de instrução e julgamento, caso em que se reputam verdadeiros os fatos alegados na inicial, salvo se o contrário resultar da convicção do Juiz.</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20, Lei 9099/95.</w:t>
            </w:r>
          </w:p>
          <w:p w14:paraId="33A031F4" w14:textId="00847EB4" w:rsidR="00DE5D8E" w:rsidRPr="00821F09" w:rsidRDefault="00DE5D8E" w:rsidP="002458E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TJGO-2015-FCC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5223A6" w:rsidRPr="00821F09">
              <w:rPr>
                <w:rFonts w:ascii="Book Antiqua" w:eastAsia="Times New Roman" w:hAnsi="Book Antiqua" w:cs="Times New Roman"/>
                <w:sz w:val="19"/>
                <w:szCs w:val="19"/>
                <w:lang w:eastAsia="pt-BR"/>
              </w:rPr>
              <w:t>De acordo com a Lei 9.099/95, no âmbito dos Juizados Especiais Cíveis,</w:t>
            </w:r>
            <w:r w:rsidR="005223A6" w:rsidRPr="00821F09">
              <w:rPr>
                <w:sz w:val="19"/>
                <w:szCs w:val="19"/>
              </w:rPr>
              <w:t xml:space="preserve"> </w:t>
            </w:r>
            <w:r w:rsidR="005223A6" w:rsidRPr="00821F09">
              <w:rPr>
                <w:rFonts w:ascii="Book Antiqua" w:eastAsia="Times New Roman" w:hAnsi="Book Antiqua" w:cs="Times New Roman"/>
                <w:sz w:val="19"/>
                <w:szCs w:val="19"/>
                <w:lang w:eastAsia="pt-BR"/>
              </w:rPr>
              <w:t xml:space="preserve">reputar-se-ão verdadeiros os fatos alegados na inicial se o demandado deixar de comparecer a quaisquer </w:t>
            </w:r>
            <w:r w:rsidR="005223A6" w:rsidRPr="00821F09">
              <w:rPr>
                <w:rFonts w:ascii="Book Antiqua" w:eastAsia="Times New Roman" w:hAnsi="Book Antiqua" w:cs="Times New Roman"/>
                <w:sz w:val="19"/>
                <w:szCs w:val="19"/>
                <w:lang w:eastAsia="pt-BR"/>
              </w:rPr>
              <w:lastRenderedPageBreak/>
              <w:t xml:space="preserve">das audiências, de conciliação ou de instrução e julgamento, salvo se o contrário resultar da convicção do juiz. </w:t>
            </w:r>
            <w:r w:rsidRPr="00821F09">
              <w:rPr>
                <w:rFonts w:ascii="Book Antiqua" w:eastAsia="Times New Roman" w:hAnsi="Book Antiqua" w:cs="Times New Roman"/>
                <w:b/>
                <w:sz w:val="19"/>
                <w:szCs w:val="19"/>
                <w:lang w:eastAsia="pt-BR"/>
              </w:rPr>
              <w:t>BL: art. 20, Lei 9099/95.</w:t>
            </w:r>
          </w:p>
          <w:p w14:paraId="2C8BC953" w14:textId="4F1F1A58" w:rsidR="00052E38" w:rsidRPr="008238A2" w:rsidRDefault="00052E38" w:rsidP="002458E9">
            <w:pPr>
              <w:spacing w:before="100" w:beforeAutospacing="1" w:after="100" w:afterAutospacing="1"/>
              <w:jc w:val="both"/>
              <w:rPr>
                <w:rFonts w:ascii="Book Antiqua" w:hAnsi="Book Antiqua"/>
                <w:b/>
                <w:sz w:val="19"/>
                <w:szCs w:val="19"/>
              </w:rPr>
            </w:pPr>
            <w:r w:rsidRPr="00821F09">
              <w:rPr>
                <w:rFonts w:ascii="Book Antiqua" w:hAnsi="Book Antiqua"/>
                <w:b/>
                <w:sz w:val="19"/>
                <w:szCs w:val="19"/>
              </w:rPr>
              <w:t>(</w:t>
            </w:r>
            <w:r w:rsidRPr="00821F09">
              <w:rPr>
                <w:rFonts w:ascii="Book Antiqua" w:hAnsi="Book Antiqua"/>
                <w:b/>
                <w:sz w:val="19"/>
                <w:szCs w:val="19"/>
                <w:highlight w:val="yellow"/>
              </w:rPr>
              <w:t>DPESP-2015-FCC</w:t>
            </w:r>
            <w:r w:rsidRPr="00821F09">
              <w:rPr>
                <w:rFonts w:ascii="Book Antiqua" w:hAnsi="Book Antiqua"/>
                <w:b/>
                <w:sz w:val="19"/>
                <w:szCs w:val="19"/>
              </w:rPr>
              <w:t>)</w:t>
            </w:r>
            <w:r w:rsidRPr="00821F09">
              <w:rPr>
                <w:rFonts w:ascii="Book Antiqua" w:hAnsi="Book Antiqua"/>
                <w:sz w:val="19"/>
                <w:szCs w:val="19"/>
              </w:rPr>
              <w:t>: De acordo com as disposições da Lei</w:t>
            </w:r>
            <w:r w:rsidR="005B0ADD">
              <w:rPr>
                <w:rFonts w:ascii="Book Antiqua" w:hAnsi="Book Antiqua"/>
                <w:sz w:val="19"/>
                <w:szCs w:val="19"/>
              </w:rPr>
              <w:t xml:space="preserve"> </w:t>
            </w:r>
            <w:r w:rsidRPr="00821F09">
              <w:rPr>
                <w:rFonts w:ascii="Book Antiqua" w:hAnsi="Book Antiqua"/>
                <w:sz w:val="19"/>
                <w:szCs w:val="19"/>
              </w:rPr>
              <w:t xml:space="preserve">9.099/95 e os Enunciados do FONAJE, é correto afirmar que, nos Juizados Especiais Cíveis: ainda que o requerido apresente resposta, oral ou escrita, não está dispensado do comparecimento pessoal, sob pena de incidência dos efeitos da revelia.  </w:t>
            </w:r>
            <w:r w:rsidRPr="00821F09">
              <w:rPr>
                <w:rFonts w:ascii="Book Antiqua" w:hAnsi="Book Antiqua"/>
                <w:b/>
                <w:sz w:val="19"/>
                <w:szCs w:val="19"/>
              </w:rPr>
              <w:t xml:space="preserve">BL: art. 20 da Lei 9099/95 </w:t>
            </w:r>
            <w:proofErr w:type="gramStart"/>
            <w:r w:rsidRPr="00821F09">
              <w:rPr>
                <w:rFonts w:ascii="Book Antiqua" w:hAnsi="Book Antiqua"/>
                <w:b/>
                <w:sz w:val="19"/>
                <w:szCs w:val="19"/>
              </w:rPr>
              <w:t>e Enunciado</w:t>
            </w:r>
            <w:proofErr w:type="gramEnd"/>
            <w:r w:rsidRPr="00821F09">
              <w:rPr>
                <w:rFonts w:ascii="Book Antiqua" w:hAnsi="Book Antiqua"/>
                <w:b/>
                <w:sz w:val="19"/>
                <w:szCs w:val="19"/>
              </w:rPr>
              <w:t xml:space="preserve"> 78, </w:t>
            </w:r>
            <w:proofErr w:type="spellStart"/>
            <w:r w:rsidRPr="00821F09">
              <w:rPr>
                <w:rFonts w:ascii="Book Antiqua" w:hAnsi="Book Antiqua"/>
                <w:b/>
                <w:sz w:val="19"/>
                <w:szCs w:val="19"/>
              </w:rPr>
              <w:t>Fonaje</w:t>
            </w:r>
            <w:proofErr w:type="spellEnd"/>
            <w:r w:rsidRPr="00821F09">
              <w:rPr>
                <w:rFonts w:ascii="Book Antiqua" w:hAnsi="Book Antiqua"/>
                <w:b/>
                <w:sz w:val="19"/>
                <w:szCs w:val="19"/>
              </w:rPr>
              <w:t>.</w:t>
            </w:r>
          </w:p>
        </w:tc>
      </w:tr>
    </w:tbl>
    <w:p w14:paraId="5602931A"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lastRenderedPageBreak/>
        <w:t>Seção VIII</w:t>
      </w:r>
    </w:p>
    <w:p w14:paraId="3BD23B44"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Conciliação e do Juízo Arbitral</w:t>
      </w:r>
    </w:p>
    <w:p w14:paraId="0B386BFC" w14:textId="09BE8E6E"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21F09">
        <w:rPr>
          <w:rFonts w:ascii="Book Antiqua" w:eastAsia="Times New Roman" w:hAnsi="Book Antiqua" w:cs="Times New Roman"/>
          <w:sz w:val="19"/>
          <w:szCs w:val="19"/>
          <w:lang w:eastAsia="pt-BR"/>
        </w:rPr>
        <w:t xml:space="preserve">        </w:t>
      </w:r>
      <w:bookmarkStart w:id="62" w:name="art21"/>
      <w:bookmarkEnd w:id="62"/>
      <w:r w:rsidRPr="00821F09">
        <w:rPr>
          <w:rFonts w:ascii="Book Antiqua" w:eastAsia="Times New Roman" w:hAnsi="Book Antiqua" w:cs="Times New Roman"/>
          <w:b/>
          <w:bCs/>
          <w:sz w:val="19"/>
          <w:szCs w:val="19"/>
          <w:highlight w:val="magenta"/>
          <w:lang w:eastAsia="pt-BR"/>
        </w:rPr>
        <w:t>Art. 21</w:t>
      </w:r>
      <w:r w:rsidRPr="00821F09">
        <w:rPr>
          <w:rFonts w:ascii="Book Antiqua" w:eastAsia="Times New Roman" w:hAnsi="Book Antiqua" w:cs="Times New Roman"/>
          <w:sz w:val="19"/>
          <w:szCs w:val="19"/>
          <w:lang w:eastAsia="pt-BR"/>
        </w:rPr>
        <w:t xml:space="preserve">. </w:t>
      </w:r>
      <w:r w:rsidRPr="00C73794">
        <w:rPr>
          <w:rFonts w:ascii="Book Antiqua" w:eastAsia="Times New Roman" w:hAnsi="Book Antiqua" w:cs="Times New Roman"/>
          <w:b/>
          <w:bCs/>
          <w:sz w:val="19"/>
          <w:szCs w:val="19"/>
          <w:lang w:eastAsia="pt-BR"/>
        </w:rPr>
        <w:t xml:space="preserve">Aberta a sessão, o Juiz togado ou leigo esclarecerá as partes presentes </w:t>
      </w:r>
      <w:r w:rsidRPr="00C73794">
        <w:rPr>
          <w:rFonts w:ascii="Book Antiqua" w:eastAsia="Times New Roman" w:hAnsi="Book Antiqua" w:cs="Times New Roman"/>
          <w:b/>
          <w:bCs/>
          <w:sz w:val="19"/>
          <w:szCs w:val="19"/>
          <w:highlight w:val="cyan"/>
          <w:lang w:eastAsia="pt-BR"/>
        </w:rPr>
        <w:t>sobre as vantagens</w:t>
      </w:r>
      <w:r w:rsidRPr="00C73794">
        <w:rPr>
          <w:rFonts w:ascii="Book Antiqua" w:eastAsia="Times New Roman" w:hAnsi="Book Antiqua" w:cs="Times New Roman"/>
          <w:b/>
          <w:bCs/>
          <w:sz w:val="19"/>
          <w:szCs w:val="19"/>
          <w:lang w:eastAsia="pt-BR"/>
        </w:rPr>
        <w:t xml:space="preserve"> da </w:t>
      </w:r>
      <w:r w:rsidRPr="00C73794">
        <w:rPr>
          <w:rFonts w:ascii="Book Antiqua" w:eastAsia="Times New Roman" w:hAnsi="Book Antiqua" w:cs="Times New Roman"/>
          <w:b/>
          <w:bCs/>
          <w:caps/>
          <w:sz w:val="19"/>
          <w:szCs w:val="19"/>
          <w:shd w:val="clear" w:color="auto" w:fill="F7CAAC" w:themeFill="accent2" w:themeFillTint="66"/>
          <w:lang w:eastAsia="pt-BR"/>
        </w:rPr>
        <w:t>conciliação</w:t>
      </w:r>
      <w:r w:rsidRPr="00C73794">
        <w:rPr>
          <w:rFonts w:ascii="Book Antiqua" w:eastAsia="Times New Roman" w:hAnsi="Book Antiqua" w:cs="Times New Roman"/>
          <w:b/>
          <w:bCs/>
          <w:sz w:val="19"/>
          <w:szCs w:val="19"/>
          <w:lang w:eastAsia="pt-BR"/>
        </w:rPr>
        <w:t xml:space="preserve">, mostrando-lhes os riscos e as </w:t>
      </w:r>
      <w:proofErr w:type="spellStart"/>
      <w:r w:rsidRPr="00C73794">
        <w:rPr>
          <w:rFonts w:ascii="Book Antiqua" w:eastAsia="Times New Roman" w:hAnsi="Book Antiqua" w:cs="Times New Roman"/>
          <w:b/>
          <w:bCs/>
          <w:sz w:val="19"/>
          <w:szCs w:val="19"/>
          <w:lang w:eastAsia="pt-BR"/>
        </w:rPr>
        <w:t>conseqüências</w:t>
      </w:r>
      <w:proofErr w:type="spellEnd"/>
      <w:r w:rsidRPr="00C73794">
        <w:rPr>
          <w:rFonts w:ascii="Book Antiqua" w:eastAsia="Times New Roman" w:hAnsi="Book Antiqua" w:cs="Times New Roman"/>
          <w:b/>
          <w:bCs/>
          <w:sz w:val="19"/>
          <w:szCs w:val="19"/>
          <w:lang w:eastAsia="pt-BR"/>
        </w:rPr>
        <w:t xml:space="preserve"> do litígio, especialmente quanto ao disposto no § 3º do art. 3º desta Lei</w:t>
      </w:r>
      <w:r w:rsidRPr="00E02436">
        <w:rPr>
          <w:rFonts w:ascii="Book Antiqua" w:eastAsia="Times New Roman" w:hAnsi="Book Antiqua" w:cs="Times New Roman"/>
          <w:b/>
          <w:bCs/>
          <w:sz w:val="18"/>
          <w:szCs w:val="18"/>
          <w:lang w:eastAsia="pt-BR"/>
        </w:rPr>
        <w:t>.</w:t>
      </w:r>
      <w:r w:rsidR="001C7174" w:rsidRPr="00E02436">
        <w:rPr>
          <w:rFonts w:ascii="Book Antiqua" w:eastAsia="Times New Roman" w:hAnsi="Book Antiqua" w:cs="Times New Roman"/>
          <w:b/>
          <w:bCs/>
          <w:sz w:val="18"/>
          <w:szCs w:val="18"/>
          <w:lang w:eastAsia="pt-BR"/>
        </w:rPr>
        <w:t xml:space="preserve"> </w:t>
      </w:r>
      <w:bookmarkStart w:id="63" w:name="_Hlk15127190"/>
      <w:r w:rsidR="001C7174" w:rsidRPr="00E02436">
        <w:rPr>
          <w:rFonts w:ascii="Book Antiqua" w:eastAsia="Times New Roman" w:hAnsi="Book Antiqua" w:cs="Times New Roman"/>
          <w:b/>
          <w:bCs/>
          <w:color w:val="FF0000"/>
          <w:sz w:val="16"/>
          <w:szCs w:val="16"/>
          <w:u w:val="single"/>
          <w:lang w:eastAsia="pt-BR"/>
        </w:rPr>
        <w:t>(MPDFT-2015)</w:t>
      </w:r>
      <w:bookmarkEnd w:id="63"/>
    </w:p>
    <w:p w14:paraId="0E935294" w14:textId="0C34BFDF"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73794">
        <w:rPr>
          <w:rFonts w:ascii="Book Antiqua" w:eastAsia="Times New Roman" w:hAnsi="Book Antiqua" w:cs="Times New Roman"/>
          <w:b/>
          <w:bCs/>
          <w:sz w:val="19"/>
          <w:szCs w:val="19"/>
          <w:lang w:eastAsia="pt-BR"/>
        </w:rPr>
        <w:t xml:space="preserve">        </w:t>
      </w:r>
      <w:bookmarkStart w:id="64" w:name="art22"/>
      <w:bookmarkEnd w:id="64"/>
      <w:r w:rsidRPr="00C73794">
        <w:rPr>
          <w:rFonts w:ascii="Book Antiqua" w:eastAsia="Times New Roman" w:hAnsi="Book Antiqua" w:cs="Times New Roman"/>
          <w:b/>
          <w:bCs/>
          <w:sz w:val="19"/>
          <w:szCs w:val="19"/>
          <w:highlight w:val="magenta"/>
          <w:lang w:eastAsia="pt-BR"/>
        </w:rPr>
        <w:t>Art. 22</w:t>
      </w:r>
      <w:r w:rsidRPr="00C73794">
        <w:rPr>
          <w:rFonts w:ascii="Book Antiqua" w:eastAsia="Times New Roman" w:hAnsi="Book Antiqua" w:cs="Times New Roman"/>
          <w:b/>
          <w:bCs/>
          <w:sz w:val="19"/>
          <w:szCs w:val="19"/>
          <w:lang w:eastAsia="pt-BR"/>
        </w:rPr>
        <w:t xml:space="preserve">. A </w:t>
      </w:r>
      <w:r w:rsidRPr="00C73794">
        <w:rPr>
          <w:rFonts w:ascii="Book Antiqua" w:eastAsia="Times New Roman" w:hAnsi="Book Antiqua" w:cs="Times New Roman"/>
          <w:b/>
          <w:bCs/>
          <w:caps/>
          <w:sz w:val="19"/>
          <w:szCs w:val="19"/>
          <w:shd w:val="clear" w:color="auto" w:fill="F7CAAC" w:themeFill="accent2" w:themeFillTint="66"/>
          <w:lang w:eastAsia="pt-BR"/>
        </w:rPr>
        <w:t>conciliação</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caps/>
          <w:sz w:val="19"/>
          <w:szCs w:val="19"/>
          <w:highlight w:val="green"/>
          <w:lang w:eastAsia="pt-BR"/>
        </w:rPr>
        <w:t>será conduzida</w:t>
      </w:r>
      <w:r w:rsidRPr="00C73794">
        <w:rPr>
          <w:rFonts w:ascii="Book Antiqua" w:eastAsia="Times New Roman" w:hAnsi="Book Antiqua" w:cs="Times New Roman"/>
          <w:b/>
          <w:bCs/>
          <w:sz w:val="19"/>
          <w:szCs w:val="19"/>
          <w:lang w:eastAsia="pt-BR"/>
        </w:rPr>
        <w:t xml:space="preserve"> pelo </w:t>
      </w:r>
      <w:r w:rsidRPr="00C73794">
        <w:rPr>
          <w:rFonts w:ascii="Book Antiqua" w:eastAsia="Times New Roman" w:hAnsi="Book Antiqua" w:cs="Times New Roman"/>
          <w:b/>
          <w:bCs/>
          <w:sz w:val="19"/>
          <w:szCs w:val="19"/>
          <w:highlight w:val="yellow"/>
          <w:lang w:eastAsia="pt-BR"/>
        </w:rPr>
        <w:t>Juiz togado</w:t>
      </w:r>
      <w:r w:rsidRPr="00C73794">
        <w:rPr>
          <w:rFonts w:ascii="Book Antiqua" w:eastAsia="Times New Roman" w:hAnsi="Book Antiqua" w:cs="Times New Roman"/>
          <w:b/>
          <w:bCs/>
          <w:sz w:val="19"/>
          <w:szCs w:val="19"/>
          <w:lang w:eastAsia="pt-BR"/>
        </w:rPr>
        <w:t xml:space="preserve"> ou </w:t>
      </w:r>
      <w:r w:rsidRPr="00C73794">
        <w:rPr>
          <w:rFonts w:ascii="Book Antiqua" w:eastAsia="Times New Roman" w:hAnsi="Book Antiqua" w:cs="Times New Roman"/>
          <w:b/>
          <w:bCs/>
          <w:sz w:val="19"/>
          <w:szCs w:val="19"/>
          <w:highlight w:val="yellow"/>
          <w:lang w:eastAsia="pt-BR"/>
        </w:rPr>
        <w:t>leigo</w:t>
      </w:r>
      <w:r w:rsidRPr="00C73794">
        <w:rPr>
          <w:rFonts w:ascii="Book Antiqua" w:eastAsia="Times New Roman" w:hAnsi="Book Antiqua" w:cs="Times New Roman"/>
          <w:b/>
          <w:bCs/>
          <w:sz w:val="19"/>
          <w:szCs w:val="19"/>
          <w:lang w:eastAsia="pt-BR"/>
        </w:rPr>
        <w:t xml:space="preserve"> ou por </w:t>
      </w:r>
      <w:r w:rsidRPr="00C73794">
        <w:rPr>
          <w:rFonts w:ascii="Book Antiqua" w:eastAsia="Times New Roman" w:hAnsi="Book Antiqua" w:cs="Times New Roman"/>
          <w:b/>
          <w:bCs/>
          <w:sz w:val="19"/>
          <w:szCs w:val="19"/>
          <w:highlight w:val="yellow"/>
          <w:lang w:eastAsia="pt-BR"/>
        </w:rPr>
        <w:t>conciliador</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sz w:val="19"/>
          <w:szCs w:val="19"/>
          <w:highlight w:val="cyan"/>
          <w:lang w:eastAsia="pt-BR"/>
        </w:rPr>
        <w:t>sob sua orientação</w:t>
      </w:r>
      <w:r w:rsidRPr="00E02436">
        <w:rPr>
          <w:rFonts w:ascii="Book Antiqua" w:eastAsia="Times New Roman" w:hAnsi="Book Antiqua" w:cs="Times New Roman"/>
          <w:b/>
          <w:bCs/>
          <w:sz w:val="18"/>
          <w:szCs w:val="18"/>
          <w:lang w:eastAsia="pt-BR"/>
        </w:rPr>
        <w:t>.</w:t>
      </w:r>
      <w:r w:rsidR="00AC527E" w:rsidRPr="00E02436">
        <w:rPr>
          <w:rFonts w:ascii="Book Antiqua" w:eastAsia="Times New Roman" w:hAnsi="Book Antiqua" w:cs="Times New Roman"/>
          <w:b/>
          <w:bCs/>
          <w:sz w:val="18"/>
          <w:szCs w:val="18"/>
          <w:lang w:eastAsia="pt-BR"/>
        </w:rPr>
        <w:t xml:space="preserve"> </w:t>
      </w:r>
      <w:r w:rsidR="001C7174" w:rsidRPr="00E02436">
        <w:rPr>
          <w:rFonts w:ascii="Book Antiqua" w:eastAsia="Times New Roman" w:hAnsi="Book Antiqua" w:cs="Times New Roman"/>
          <w:b/>
          <w:bCs/>
          <w:color w:val="FF0000"/>
          <w:sz w:val="16"/>
          <w:szCs w:val="16"/>
          <w:u w:val="single"/>
          <w:lang w:eastAsia="pt-BR"/>
        </w:rPr>
        <w:t>(MPDFT-2015)</w:t>
      </w:r>
      <w:r w:rsidR="00072261" w:rsidRPr="00E02436">
        <w:rPr>
          <w:rFonts w:ascii="Book Antiqua" w:eastAsia="Times New Roman" w:hAnsi="Book Antiqua" w:cs="Times New Roman"/>
          <w:b/>
          <w:bCs/>
          <w:sz w:val="16"/>
          <w:szCs w:val="16"/>
          <w:lang w:eastAsia="pt-BR"/>
        </w:rPr>
        <w:t xml:space="preserve"> </w:t>
      </w:r>
    </w:p>
    <w:p w14:paraId="340E229A" w14:textId="798E5E39" w:rsidR="0044490C" w:rsidRPr="00E02436" w:rsidRDefault="00120FC6" w:rsidP="0044490C">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C73794">
        <w:rPr>
          <w:rFonts w:ascii="Book Antiqua" w:eastAsia="Times New Roman" w:hAnsi="Book Antiqua" w:cs="Times New Roman"/>
          <w:b/>
          <w:bCs/>
          <w:sz w:val="19"/>
          <w:szCs w:val="19"/>
          <w:lang w:eastAsia="pt-BR"/>
        </w:rPr>
        <w:t xml:space="preserve">        </w:t>
      </w:r>
      <w:bookmarkStart w:id="65" w:name="art23"/>
      <w:bookmarkStart w:id="66" w:name="art22§1"/>
      <w:bookmarkEnd w:id="65"/>
      <w:bookmarkEnd w:id="66"/>
      <w:r w:rsidR="0044490C" w:rsidRPr="00C73794">
        <w:rPr>
          <w:rFonts w:ascii="Book Antiqua" w:eastAsia="Times New Roman" w:hAnsi="Book Antiqua" w:cs="Times New Roman"/>
          <w:b/>
          <w:bCs/>
          <w:sz w:val="19"/>
          <w:szCs w:val="19"/>
          <w:lang w:eastAsia="pt-BR"/>
        </w:rPr>
        <w:t xml:space="preserve">  </w:t>
      </w:r>
      <w:r w:rsidR="0044490C" w:rsidRPr="00C73794">
        <w:rPr>
          <w:rFonts w:ascii="Book Antiqua" w:eastAsia="Times New Roman" w:hAnsi="Book Antiqua" w:cs="Times New Roman"/>
          <w:b/>
          <w:bCs/>
          <w:color w:val="000000"/>
          <w:sz w:val="19"/>
          <w:szCs w:val="19"/>
          <w:highlight w:val="magenta"/>
          <w:lang w:eastAsia="pt-BR"/>
        </w:rPr>
        <w:t>§ 1</w:t>
      </w:r>
      <w:proofErr w:type="gramStart"/>
      <w:r w:rsidR="0044490C" w:rsidRPr="00C73794">
        <w:rPr>
          <w:rFonts w:ascii="Book Antiqua" w:eastAsia="Times New Roman" w:hAnsi="Book Antiqua" w:cs="Times New Roman"/>
          <w:b/>
          <w:bCs/>
          <w:color w:val="000000"/>
          <w:sz w:val="19"/>
          <w:szCs w:val="19"/>
          <w:highlight w:val="magenta"/>
          <w:lang w:eastAsia="pt-BR"/>
        </w:rPr>
        <w:t>º</w:t>
      </w:r>
      <w:r w:rsidR="0044490C" w:rsidRPr="00C73794">
        <w:rPr>
          <w:rFonts w:ascii="Book Antiqua" w:eastAsia="Times New Roman" w:hAnsi="Book Antiqua" w:cs="Times New Roman"/>
          <w:b/>
          <w:bCs/>
          <w:color w:val="000000"/>
          <w:sz w:val="19"/>
          <w:szCs w:val="19"/>
          <w:lang w:eastAsia="pt-BR"/>
        </w:rPr>
        <w:t xml:space="preserve">  </w:t>
      </w:r>
      <w:r w:rsidR="0044490C" w:rsidRPr="00C73794">
        <w:rPr>
          <w:rFonts w:ascii="Book Antiqua" w:eastAsia="Times New Roman" w:hAnsi="Book Antiqua" w:cs="Times New Roman"/>
          <w:b/>
          <w:bCs/>
          <w:caps/>
          <w:color w:val="000000"/>
          <w:sz w:val="19"/>
          <w:szCs w:val="19"/>
          <w:highlight w:val="green"/>
          <w:lang w:eastAsia="pt-BR"/>
        </w:rPr>
        <w:t>Obtida</w:t>
      </w:r>
      <w:proofErr w:type="gramEnd"/>
      <w:r w:rsidR="0044490C" w:rsidRPr="00C73794">
        <w:rPr>
          <w:rFonts w:ascii="Book Antiqua" w:eastAsia="Times New Roman" w:hAnsi="Book Antiqua" w:cs="Times New Roman"/>
          <w:b/>
          <w:bCs/>
          <w:color w:val="000000"/>
          <w:sz w:val="19"/>
          <w:szCs w:val="19"/>
          <w:lang w:eastAsia="pt-BR"/>
        </w:rPr>
        <w:t xml:space="preserve"> a </w:t>
      </w:r>
      <w:r w:rsidR="0044490C" w:rsidRPr="00C73794">
        <w:rPr>
          <w:rFonts w:ascii="Book Antiqua" w:eastAsia="Times New Roman" w:hAnsi="Book Antiqua" w:cs="Times New Roman"/>
          <w:b/>
          <w:bCs/>
          <w:caps/>
          <w:color w:val="000000"/>
          <w:sz w:val="19"/>
          <w:szCs w:val="19"/>
          <w:shd w:val="clear" w:color="auto" w:fill="F7CAAC" w:themeFill="accent2" w:themeFillTint="66"/>
          <w:lang w:eastAsia="pt-BR"/>
        </w:rPr>
        <w:t>conciliação</w:t>
      </w:r>
      <w:r w:rsidR="0044490C" w:rsidRPr="00C73794">
        <w:rPr>
          <w:rFonts w:ascii="Book Antiqua" w:eastAsia="Times New Roman" w:hAnsi="Book Antiqua" w:cs="Times New Roman"/>
          <w:b/>
          <w:bCs/>
          <w:color w:val="000000"/>
          <w:sz w:val="19"/>
          <w:szCs w:val="19"/>
          <w:lang w:eastAsia="pt-BR"/>
        </w:rPr>
        <w:t xml:space="preserve">, esta </w:t>
      </w:r>
      <w:r w:rsidR="0044490C" w:rsidRPr="00C73794">
        <w:rPr>
          <w:rFonts w:ascii="Book Antiqua" w:eastAsia="Times New Roman" w:hAnsi="Book Antiqua" w:cs="Times New Roman"/>
          <w:b/>
          <w:bCs/>
          <w:caps/>
          <w:color w:val="000000"/>
          <w:sz w:val="19"/>
          <w:szCs w:val="19"/>
          <w:highlight w:val="green"/>
          <w:lang w:eastAsia="pt-BR"/>
        </w:rPr>
        <w:t>será reduzida</w:t>
      </w:r>
      <w:r w:rsidR="0044490C" w:rsidRPr="00C73794">
        <w:rPr>
          <w:rFonts w:ascii="Book Antiqua" w:eastAsia="Times New Roman" w:hAnsi="Book Antiqua" w:cs="Times New Roman"/>
          <w:b/>
          <w:bCs/>
          <w:color w:val="000000"/>
          <w:sz w:val="19"/>
          <w:szCs w:val="19"/>
          <w:lang w:eastAsia="pt-BR"/>
        </w:rPr>
        <w:t xml:space="preserve"> </w:t>
      </w:r>
      <w:r w:rsidR="0044490C" w:rsidRPr="00C73794">
        <w:rPr>
          <w:rFonts w:ascii="Book Antiqua" w:eastAsia="Times New Roman" w:hAnsi="Book Antiqua" w:cs="Times New Roman"/>
          <w:b/>
          <w:bCs/>
          <w:color w:val="000000"/>
          <w:sz w:val="19"/>
          <w:szCs w:val="19"/>
          <w:highlight w:val="cyan"/>
          <w:lang w:eastAsia="pt-BR"/>
        </w:rPr>
        <w:t>a escrito</w:t>
      </w:r>
      <w:r w:rsidR="0044490C" w:rsidRPr="00C73794">
        <w:rPr>
          <w:rFonts w:ascii="Book Antiqua" w:eastAsia="Times New Roman" w:hAnsi="Book Antiqua" w:cs="Times New Roman"/>
          <w:b/>
          <w:bCs/>
          <w:color w:val="000000"/>
          <w:sz w:val="19"/>
          <w:szCs w:val="19"/>
          <w:lang w:eastAsia="pt-BR"/>
        </w:rPr>
        <w:t xml:space="preserve"> e </w:t>
      </w:r>
      <w:r w:rsidR="0044490C" w:rsidRPr="00C73794">
        <w:rPr>
          <w:rFonts w:ascii="Book Antiqua" w:eastAsia="Times New Roman" w:hAnsi="Book Antiqua" w:cs="Times New Roman"/>
          <w:b/>
          <w:bCs/>
          <w:color w:val="000000"/>
          <w:sz w:val="19"/>
          <w:szCs w:val="19"/>
          <w:highlight w:val="cyan"/>
          <w:lang w:eastAsia="pt-BR"/>
        </w:rPr>
        <w:t>homologada</w:t>
      </w:r>
      <w:r w:rsidR="0044490C" w:rsidRPr="00C73794">
        <w:rPr>
          <w:rFonts w:ascii="Book Antiqua" w:eastAsia="Times New Roman" w:hAnsi="Book Antiqua" w:cs="Times New Roman"/>
          <w:b/>
          <w:bCs/>
          <w:color w:val="000000"/>
          <w:sz w:val="19"/>
          <w:szCs w:val="19"/>
          <w:lang w:eastAsia="pt-BR"/>
        </w:rPr>
        <w:t xml:space="preserve"> </w:t>
      </w:r>
      <w:r w:rsidR="0044490C" w:rsidRPr="00C73794">
        <w:rPr>
          <w:rFonts w:ascii="Book Antiqua" w:eastAsia="Times New Roman" w:hAnsi="Book Antiqua" w:cs="Times New Roman"/>
          <w:b/>
          <w:bCs/>
          <w:color w:val="000000"/>
          <w:sz w:val="19"/>
          <w:szCs w:val="19"/>
          <w:highlight w:val="yellow"/>
          <w:lang w:eastAsia="pt-BR"/>
        </w:rPr>
        <w:t>pelo Juiz togado</w:t>
      </w:r>
      <w:r w:rsidR="0044490C" w:rsidRPr="00C73794">
        <w:rPr>
          <w:rFonts w:ascii="Book Antiqua" w:eastAsia="Times New Roman" w:hAnsi="Book Antiqua" w:cs="Times New Roman"/>
          <w:b/>
          <w:bCs/>
          <w:color w:val="000000"/>
          <w:sz w:val="19"/>
          <w:szCs w:val="19"/>
          <w:lang w:eastAsia="pt-BR"/>
        </w:rPr>
        <w:t xml:space="preserve"> mediante </w:t>
      </w:r>
      <w:r w:rsidR="0044490C" w:rsidRPr="00C73794">
        <w:rPr>
          <w:rFonts w:ascii="Book Antiqua" w:eastAsia="Times New Roman" w:hAnsi="Book Antiqua" w:cs="Times New Roman"/>
          <w:b/>
          <w:bCs/>
          <w:color w:val="000000"/>
          <w:sz w:val="19"/>
          <w:szCs w:val="19"/>
          <w:highlight w:val="cyan"/>
          <w:lang w:eastAsia="pt-BR"/>
        </w:rPr>
        <w:t>sentença</w:t>
      </w:r>
      <w:r w:rsidR="0044490C" w:rsidRPr="00C73794">
        <w:rPr>
          <w:rFonts w:ascii="Book Antiqua" w:eastAsia="Times New Roman" w:hAnsi="Book Antiqua" w:cs="Times New Roman"/>
          <w:b/>
          <w:bCs/>
          <w:color w:val="000000"/>
          <w:sz w:val="19"/>
          <w:szCs w:val="19"/>
          <w:lang w:eastAsia="pt-BR"/>
        </w:rPr>
        <w:t xml:space="preserve"> </w:t>
      </w:r>
      <w:r w:rsidR="0044490C" w:rsidRPr="00C73794">
        <w:rPr>
          <w:rFonts w:ascii="Book Antiqua" w:eastAsia="Times New Roman" w:hAnsi="Book Antiqua" w:cs="Times New Roman"/>
          <w:b/>
          <w:bCs/>
          <w:color w:val="000000"/>
          <w:sz w:val="19"/>
          <w:szCs w:val="19"/>
          <w:highlight w:val="yellow"/>
          <w:lang w:eastAsia="pt-BR"/>
        </w:rPr>
        <w:t>com eficácia</w:t>
      </w:r>
      <w:r w:rsidR="0044490C" w:rsidRPr="00C73794">
        <w:rPr>
          <w:rFonts w:ascii="Book Antiqua" w:eastAsia="Times New Roman" w:hAnsi="Book Antiqua" w:cs="Times New Roman"/>
          <w:b/>
          <w:bCs/>
          <w:color w:val="000000"/>
          <w:sz w:val="19"/>
          <w:szCs w:val="19"/>
          <w:lang w:eastAsia="pt-BR"/>
        </w:rPr>
        <w:t xml:space="preserve"> </w:t>
      </w:r>
      <w:r w:rsidR="0044490C" w:rsidRPr="00C73794">
        <w:rPr>
          <w:rFonts w:ascii="Book Antiqua" w:eastAsia="Times New Roman" w:hAnsi="Book Antiqua" w:cs="Times New Roman"/>
          <w:b/>
          <w:bCs/>
          <w:color w:val="000000"/>
          <w:sz w:val="19"/>
          <w:szCs w:val="19"/>
          <w:highlight w:val="cyan"/>
          <w:lang w:eastAsia="pt-BR"/>
        </w:rPr>
        <w:t>de título executivo</w:t>
      </w:r>
      <w:r w:rsidR="0044490C" w:rsidRPr="00E02436">
        <w:rPr>
          <w:rFonts w:ascii="Book Antiqua" w:eastAsia="Times New Roman" w:hAnsi="Book Antiqua" w:cs="Times New Roman"/>
          <w:color w:val="000000"/>
          <w:sz w:val="16"/>
          <w:szCs w:val="16"/>
          <w:lang w:eastAsia="pt-BR"/>
        </w:rPr>
        <w:t xml:space="preserve">. </w:t>
      </w:r>
      <w:hyperlink r:id="rId19" w:anchor="art1" w:history="1">
        <w:r w:rsidR="0044490C" w:rsidRPr="00E02436">
          <w:rPr>
            <w:rFonts w:ascii="Book Antiqua" w:eastAsia="Times New Roman" w:hAnsi="Book Antiqua" w:cs="Arial"/>
            <w:color w:val="0000FF"/>
            <w:sz w:val="16"/>
            <w:szCs w:val="16"/>
            <w:u w:val="single"/>
            <w:lang w:val="pt-PT" w:eastAsia="pt-BR"/>
          </w:rPr>
          <w:t>(Incluído pela Lei nº 13.994, de 2020)</w:t>
        </w:r>
        <w:r w:rsidR="0044490C" w:rsidRPr="00E02436">
          <w:rPr>
            <w:rFonts w:ascii="Book Antiqua" w:eastAsia="Times New Roman" w:hAnsi="Book Antiqua" w:cs="Arial"/>
            <w:color w:val="0000FF"/>
            <w:sz w:val="16"/>
            <w:szCs w:val="16"/>
            <w:lang w:val="pt-PT" w:eastAsia="pt-BR"/>
          </w:rPr>
          <w:t>.</w:t>
        </w:r>
      </w:hyperlink>
      <w:r w:rsidR="00B06226" w:rsidRPr="00E02436">
        <w:rPr>
          <w:rFonts w:ascii="Book Antiqua" w:eastAsia="Times New Roman" w:hAnsi="Book Antiqua" w:cs="Arial"/>
          <w:color w:val="0000FF"/>
          <w:sz w:val="16"/>
          <w:szCs w:val="16"/>
          <w:lang w:val="pt-PT" w:eastAsia="pt-BR"/>
        </w:rPr>
        <w:t xml:space="preserve"> </w:t>
      </w:r>
      <w:r w:rsidR="00B06226" w:rsidRPr="00E02436">
        <w:rPr>
          <w:rFonts w:ascii="Book Antiqua" w:eastAsia="Times New Roman" w:hAnsi="Book Antiqua" w:cs="Times New Roman"/>
          <w:b/>
          <w:color w:val="FF0000"/>
          <w:sz w:val="16"/>
          <w:szCs w:val="16"/>
          <w:u w:val="single"/>
          <w:lang w:eastAsia="pt-BR"/>
        </w:rPr>
        <w:t>(TJPR-2021)</w:t>
      </w:r>
    </w:p>
    <w:p w14:paraId="1D5244A4" w14:textId="256968B8" w:rsidR="0044490C" w:rsidRPr="00E02436" w:rsidRDefault="0044490C" w:rsidP="0044490C">
      <w:pPr>
        <w:spacing w:before="225" w:after="225" w:line="240" w:lineRule="auto"/>
        <w:ind w:firstLine="570"/>
        <w:jc w:val="both"/>
        <w:rPr>
          <w:rFonts w:ascii="Book Antiqua" w:eastAsia="Times New Roman" w:hAnsi="Book Antiqua" w:cs="Times New Roman"/>
          <w:color w:val="000000"/>
          <w:sz w:val="16"/>
          <w:szCs w:val="16"/>
          <w:lang w:eastAsia="pt-BR"/>
        </w:rPr>
      </w:pPr>
      <w:r w:rsidRPr="00821F09">
        <w:rPr>
          <w:rFonts w:ascii="Book Antiqua" w:eastAsia="Times New Roman" w:hAnsi="Book Antiqua" w:cs="Times New Roman"/>
          <w:color w:val="000000"/>
          <w:sz w:val="19"/>
          <w:szCs w:val="19"/>
          <w:lang w:eastAsia="pt-BR"/>
        </w:rPr>
        <w:t>§ 2</w:t>
      </w:r>
      <w:proofErr w:type="gramStart"/>
      <w:r w:rsidRPr="00821F09">
        <w:rPr>
          <w:rFonts w:ascii="Book Antiqua" w:eastAsia="Times New Roman" w:hAnsi="Book Antiqua" w:cs="Times New Roman"/>
          <w:color w:val="000000"/>
          <w:sz w:val="19"/>
          <w:szCs w:val="19"/>
          <w:lang w:eastAsia="pt-BR"/>
        </w:rPr>
        <w:t>º  É</w:t>
      </w:r>
      <w:proofErr w:type="gramEnd"/>
      <w:r w:rsidRPr="00821F09">
        <w:rPr>
          <w:rFonts w:ascii="Book Antiqua" w:eastAsia="Times New Roman" w:hAnsi="Book Antiqua" w:cs="Times New Roman"/>
          <w:color w:val="000000"/>
          <w:sz w:val="19"/>
          <w:szCs w:val="19"/>
          <w:lang w:eastAsia="pt-BR"/>
        </w:rPr>
        <w:t xml:space="preserve"> cabível a conciliação não presencial conduzida pelo Juizado mediante o emprego dos recursos tecnológicos disponíveis de transmissão de sons e imagens em tempo real, devendo o resultado da tentativa de conciliação ser reduzido a escrito com os anexos pertinentes</w:t>
      </w:r>
      <w:r w:rsidRPr="00E02436">
        <w:rPr>
          <w:rFonts w:ascii="Book Antiqua" w:eastAsia="Times New Roman" w:hAnsi="Book Antiqua" w:cs="Times New Roman"/>
          <w:color w:val="000000"/>
          <w:sz w:val="16"/>
          <w:szCs w:val="16"/>
          <w:lang w:eastAsia="pt-BR"/>
        </w:rPr>
        <w:t>. </w:t>
      </w:r>
      <w:hyperlink r:id="rId20" w:anchor="art1" w:history="1">
        <w:r w:rsidRPr="00E02436">
          <w:rPr>
            <w:rFonts w:ascii="Book Antiqua" w:eastAsia="Times New Roman" w:hAnsi="Book Antiqua" w:cs="Arial"/>
            <w:color w:val="0000FF"/>
            <w:sz w:val="16"/>
            <w:szCs w:val="16"/>
            <w:u w:val="single"/>
            <w:lang w:val="pt-PT" w:eastAsia="pt-BR"/>
          </w:rPr>
          <w:t>(Incluído pela Lei nº 13.994, de 2020).</w:t>
        </w:r>
      </w:hyperlink>
    </w:p>
    <w:p w14:paraId="0685E886" w14:textId="32CC3A4F" w:rsidR="0044490C" w:rsidRPr="007C34BB" w:rsidRDefault="0044490C" w:rsidP="0044490C">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06226">
        <w:rPr>
          <w:rFonts w:ascii="Book Antiqua" w:hAnsi="Book Antiqua"/>
          <w:b/>
          <w:bCs/>
          <w:color w:val="000000"/>
          <w:sz w:val="19"/>
          <w:szCs w:val="19"/>
          <w:highlight w:val="magenta"/>
        </w:rPr>
        <w:t>Art. 23</w:t>
      </w:r>
      <w:r w:rsidRPr="00821F09">
        <w:rPr>
          <w:rFonts w:ascii="Book Antiqua" w:hAnsi="Book Antiqua"/>
          <w:color w:val="000000"/>
          <w:sz w:val="19"/>
          <w:szCs w:val="19"/>
        </w:rPr>
        <w:t xml:space="preserve">.  </w:t>
      </w:r>
      <w:r w:rsidRPr="00B06226">
        <w:rPr>
          <w:rFonts w:ascii="Book Antiqua" w:hAnsi="Book Antiqua"/>
          <w:b/>
          <w:bCs/>
          <w:color w:val="000000"/>
          <w:sz w:val="19"/>
          <w:szCs w:val="19"/>
        </w:rPr>
        <w:t xml:space="preserve">Se </w:t>
      </w:r>
      <w:r w:rsidRPr="00B06226">
        <w:rPr>
          <w:rFonts w:ascii="Book Antiqua" w:hAnsi="Book Antiqua"/>
          <w:b/>
          <w:bCs/>
          <w:color w:val="000000"/>
          <w:sz w:val="19"/>
          <w:szCs w:val="19"/>
          <w:highlight w:val="yellow"/>
        </w:rPr>
        <w:t>o demandado</w:t>
      </w:r>
      <w:r w:rsidRPr="00B06226">
        <w:rPr>
          <w:rFonts w:ascii="Book Antiqua" w:hAnsi="Book Antiqua"/>
          <w:b/>
          <w:bCs/>
          <w:color w:val="000000"/>
          <w:sz w:val="19"/>
          <w:szCs w:val="19"/>
        </w:rPr>
        <w:t xml:space="preserve"> </w:t>
      </w:r>
      <w:r w:rsidRPr="00B06226">
        <w:rPr>
          <w:rFonts w:ascii="Book Antiqua" w:hAnsi="Book Antiqua"/>
          <w:b/>
          <w:bCs/>
          <w:caps/>
          <w:color w:val="000000"/>
          <w:sz w:val="19"/>
          <w:szCs w:val="19"/>
          <w:highlight w:val="green"/>
        </w:rPr>
        <w:t>não comparecer</w:t>
      </w:r>
      <w:r w:rsidRPr="00B06226">
        <w:rPr>
          <w:rFonts w:ascii="Book Antiqua" w:hAnsi="Book Antiqua"/>
          <w:b/>
          <w:bCs/>
          <w:color w:val="000000"/>
          <w:sz w:val="19"/>
          <w:szCs w:val="19"/>
        </w:rPr>
        <w:t xml:space="preserve"> ou </w:t>
      </w:r>
      <w:r w:rsidRPr="00B06226">
        <w:rPr>
          <w:rFonts w:ascii="Book Antiqua" w:hAnsi="Book Antiqua"/>
          <w:b/>
          <w:bCs/>
          <w:caps/>
          <w:color w:val="000000"/>
          <w:sz w:val="19"/>
          <w:szCs w:val="19"/>
          <w:highlight w:val="green"/>
        </w:rPr>
        <w:t>recusar-se a participar</w:t>
      </w:r>
      <w:r w:rsidRPr="00B06226">
        <w:rPr>
          <w:rFonts w:ascii="Book Antiqua" w:hAnsi="Book Antiqua"/>
          <w:b/>
          <w:bCs/>
          <w:color w:val="000000"/>
          <w:sz w:val="19"/>
          <w:szCs w:val="19"/>
        </w:rPr>
        <w:t xml:space="preserve"> da </w:t>
      </w:r>
      <w:r w:rsidRPr="00B06226">
        <w:rPr>
          <w:rFonts w:ascii="Book Antiqua" w:hAnsi="Book Antiqua"/>
          <w:b/>
          <w:bCs/>
          <w:caps/>
          <w:color w:val="000000"/>
          <w:sz w:val="19"/>
          <w:szCs w:val="19"/>
          <w:shd w:val="clear" w:color="auto" w:fill="F7CAAC" w:themeFill="accent2" w:themeFillTint="66"/>
        </w:rPr>
        <w:t>tentativa de conciliação não presencial</w:t>
      </w:r>
      <w:r w:rsidRPr="00B06226">
        <w:rPr>
          <w:rFonts w:ascii="Book Antiqua" w:hAnsi="Book Antiqua"/>
          <w:b/>
          <w:bCs/>
          <w:color w:val="000000"/>
          <w:sz w:val="19"/>
          <w:szCs w:val="19"/>
        </w:rPr>
        <w:t xml:space="preserve">, o </w:t>
      </w:r>
      <w:r w:rsidRPr="00B06226">
        <w:rPr>
          <w:rFonts w:ascii="Book Antiqua" w:hAnsi="Book Antiqua"/>
          <w:b/>
          <w:bCs/>
          <w:color w:val="000000"/>
          <w:sz w:val="19"/>
          <w:szCs w:val="19"/>
          <w:highlight w:val="yellow"/>
        </w:rPr>
        <w:t>Juiz togado</w:t>
      </w:r>
      <w:r w:rsidRPr="00B06226">
        <w:rPr>
          <w:rFonts w:ascii="Book Antiqua" w:hAnsi="Book Antiqua"/>
          <w:b/>
          <w:bCs/>
          <w:color w:val="000000"/>
          <w:sz w:val="19"/>
          <w:szCs w:val="19"/>
        </w:rPr>
        <w:t xml:space="preserve"> </w:t>
      </w:r>
      <w:r w:rsidRPr="00B06226">
        <w:rPr>
          <w:rFonts w:ascii="Book Antiqua" w:hAnsi="Book Antiqua"/>
          <w:b/>
          <w:bCs/>
          <w:caps/>
          <w:color w:val="000000"/>
          <w:sz w:val="19"/>
          <w:szCs w:val="19"/>
          <w:highlight w:val="green"/>
        </w:rPr>
        <w:t>proferirá</w:t>
      </w:r>
      <w:r w:rsidRPr="00B06226">
        <w:rPr>
          <w:rFonts w:ascii="Book Antiqua" w:hAnsi="Book Antiqua"/>
          <w:b/>
          <w:bCs/>
          <w:color w:val="000000"/>
          <w:sz w:val="19"/>
          <w:szCs w:val="19"/>
        </w:rPr>
        <w:t xml:space="preserve"> </w:t>
      </w:r>
      <w:r w:rsidRPr="00B06226">
        <w:rPr>
          <w:rFonts w:ascii="Book Antiqua" w:hAnsi="Book Antiqua"/>
          <w:b/>
          <w:bCs/>
          <w:color w:val="000000"/>
          <w:sz w:val="19"/>
          <w:szCs w:val="19"/>
          <w:highlight w:val="cyan"/>
        </w:rPr>
        <w:t>sentença</w:t>
      </w:r>
      <w:r w:rsidRPr="00E02436">
        <w:rPr>
          <w:rFonts w:ascii="Book Antiqua" w:hAnsi="Book Antiqua"/>
          <w:color w:val="000000"/>
          <w:sz w:val="16"/>
          <w:szCs w:val="16"/>
        </w:rPr>
        <w:t xml:space="preserve">. </w:t>
      </w:r>
      <w:hyperlink r:id="rId21" w:anchor="art2" w:history="1">
        <w:r w:rsidRPr="00E02436">
          <w:rPr>
            <w:rFonts w:ascii="Book Antiqua" w:hAnsi="Book Antiqua" w:cs="Arial"/>
            <w:color w:val="0000FF"/>
            <w:sz w:val="16"/>
            <w:szCs w:val="16"/>
            <w:u w:val="single"/>
            <w:lang w:val="pt-PT"/>
          </w:rPr>
          <w:t>(Redação dada pela Lei nº 13.994, de 2020)</w:t>
        </w:r>
      </w:hyperlink>
      <w:r w:rsidR="00B06226" w:rsidRPr="00E02436">
        <w:rPr>
          <w:rFonts w:ascii="Book Antiqua" w:hAnsi="Book Antiqua" w:cs="Arial"/>
          <w:color w:val="0000FF"/>
          <w:sz w:val="16"/>
          <w:szCs w:val="16"/>
          <w:lang w:val="pt-PT"/>
        </w:rPr>
        <w:t xml:space="preserve"> </w:t>
      </w:r>
      <w:r w:rsidR="00B06226" w:rsidRPr="00E02436">
        <w:rPr>
          <w:rFonts w:ascii="Book Antiqua" w:hAnsi="Book Antiqua" w:cs="Arial"/>
          <w:b/>
          <w:bCs/>
          <w:color w:val="FF0000"/>
          <w:sz w:val="16"/>
          <w:szCs w:val="16"/>
          <w:u w:val="single"/>
          <w:lang w:val="pt-PT"/>
        </w:rPr>
        <w:t>(TJPR-2021)</w:t>
      </w:r>
      <w:r w:rsidR="007C34BB">
        <w:rPr>
          <w:rFonts w:ascii="Book Antiqua" w:hAnsi="Book Antiqua" w:cs="Arial"/>
          <w:b/>
          <w:bCs/>
          <w:color w:val="FF0000"/>
          <w:sz w:val="16"/>
          <w:szCs w:val="16"/>
          <w:lang w:val="pt-PT"/>
        </w:rPr>
        <w:t xml:space="preserve"> </w:t>
      </w:r>
      <w:r w:rsidR="007C34BB">
        <w:rPr>
          <w:rFonts w:ascii="Book Antiqua" w:eastAsia="Times New Roman" w:hAnsi="Book Antiqua" w:cs="Times New Roman"/>
          <w:b/>
          <w:color w:val="FF0000"/>
          <w:sz w:val="16"/>
          <w:szCs w:val="16"/>
          <w:u w:val="single"/>
          <w:lang w:eastAsia="pt-BR"/>
        </w:rPr>
        <w:t>(PGM-Rio Branco/AC-2023)</w:t>
      </w:r>
    </w:p>
    <w:p w14:paraId="517E3064" w14:textId="76FFBF9D"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67" w:name="art24"/>
      <w:bookmarkEnd w:id="67"/>
      <w:r w:rsidRPr="00821F09">
        <w:rPr>
          <w:rFonts w:ascii="Book Antiqua" w:eastAsia="Times New Roman" w:hAnsi="Book Antiqua" w:cs="Times New Roman"/>
          <w:b/>
          <w:sz w:val="19"/>
          <w:szCs w:val="19"/>
          <w:highlight w:val="magenta"/>
          <w:lang w:eastAsia="pt-BR"/>
        </w:rPr>
        <w:t>Art. 24</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obtida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 conciliação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as partes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poderão optar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 comum acordo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pelo juízo arbitral</w:t>
      </w:r>
      <w:r w:rsidRPr="00821F09">
        <w:rPr>
          <w:rFonts w:ascii="Book Antiqua" w:eastAsia="Times New Roman" w:hAnsi="Book Antiqua" w:cs="Times New Roman"/>
          <w:sz w:val="19"/>
          <w:szCs w:val="19"/>
          <w:lang w:eastAsia="pt-BR"/>
        </w:rPr>
        <w:t>, na forma prevista nesta Lei</w:t>
      </w:r>
      <w:r w:rsidRPr="00E02436">
        <w:rPr>
          <w:rFonts w:ascii="Book Antiqua" w:eastAsia="Times New Roman" w:hAnsi="Book Antiqua" w:cs="Times New Roman"/>
          <w:sz w:val="18"/>
          <w:szCs w:val="18"/>
          <w:lang w:eastAsia="pt-BR"/>
        </w:rPr>
        <w:t>.</w:t>
      </w:r>
      <w:r w:rsidR="0065087C" w:rsidRPr="00E02436">
        <w:rPr>
          <w:rFonts w:ascii="Book Antiqua" w:eastAsia="Times New Roman" w:hAnsi="Book Antiqua" w:cs="Times New Roman"/>
          <w:sz w:val="18"/>
          <w:szCs w:val="18"/>
          <w:lang w:eastAsia="pt-BR"/>
        </w:rPr>
        <w:t xml:space="preserve"> </w:t>
      </w:r>
      <w:r w:rsidR="0065087C" w:rsidRPr="00E02436">
        <w:rPr>
          <w:rFonts w:ascii="Book Antiqua" w:eastAsia="Times New Roman" w:hAnsi="Book Antiqua" w:cs="Times New Roman"/>
          <w:b/>
          <w:color w:val="FF0000"/>
          <w:sz w:val="16"/>
          <w:szCs w:val="16"/>
          <w:u w:val="single"/>
          <w:lang w:eastAsia="pt-BR"/>
        </w:rPr>
        <w:t>(DPEMG-2009)</w:t>
      </w:r>
      <w:r w:rsidR="00B06226" w:rsidRPr="00E02436">
        <w:rPr>
          <w:rFonts w:ascii="Book Antiqua" w:eastAsia="Times New Roman" w:hAnsi="Book Antiqua" w:cs="Times New Roman"/>
          <w:b/>
          <w:color w:val="FF0000"/>
          <w:sz w:val="16"/>
          <w:szCs w:val="16"/>
          <w:lang w:eastAsia="pt-BR"/>
        </w:rPr>
        <w:t xml:space="preserve"> </w:t>
      </w:r>
      <w:r w:rsidR="001C7174" w:rsidRPr="00E02436">
        <w:rPr>
          <w:rFonts w:ascii="Book Antiqua" w:eastAsia="Times New Roman" w:hAnsi="Book Antiqua" w:cs="Times New Roman"/>
          <w:b/>
          <w:bCs/>
          <w:color w:val="FF0000"/>
          <w:sz w:val="16"/>
          <w:szCs w:val="16"/>
          <w:u w:val="single"/>
          <w:lang w:eastAsia="pt-BR"/>
        </w:rPr>
        <w:t>(MPDFT-2015)</w:t>
      </w:r>
      <w:r w:rsidR="00B06226" w:rsidRPr="00E02436">
        <w:rPr>
          <w:rFonts w:ascii="Book Antiqua" w:eastAsia="Times New Roman" w:hAnsi="Book Antiqua" w:cs="Times New Roman"/>
          <w:b/>
          <w:bCs/>
          <w:color w:val="FF0000"/>
          <w:sz w:val="16"/>
          <w:szCs w:val="16"/>
          <w:lang w:eastAsia="pt-BR"/>
        </w:rPr>
        <w:t xml:space="preserve"> </w:t>
      </w:r>
      <w:r w:rsidR="00B06226" w:rsidRPr="00E02436">
        <w:rPr>
          <w:rFonts w:ascii="Book Antiqua" w:hAnsi="Book Antiqua" w:cs="Arial"/>
          <w:b/>
          <w:bCs/>
          <w:color w:val="FF0000"/>
          <w:sz w:val="16"/>
          <w:szCs w:val="16"/>
          <w:u w:val="single"/>
          <w:lang w:val="pt-PT"/>
        </w:rPr>
        <w:t>(TJPR-2021)</w:t>
      </w:r>
    </w:p>
    <w:p w14:paraId="7113409F" w14:textId="42B034D1"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C73794">
        <w:rPr>
          <w:rFonts w:ascii="Book Antiqua" w:eastAsia="Times New Roman" w:hAnsi="Book Antiqua" w:cs="Times New Roman"/>
          <w:b/>
          <w:bCs/>
          <w:sz w:val="19"/>
          <w:szCs w:val="19"/>
          <w:lang w:eastAsia="pt-BR"/>
        </w:rPr>
        <w:t xml:space="preserve">O </w:t>
      </w:r>
      <w:r w:rsidRPr="00C73794">
        <w:rPr>
          <w:rFonts w:ascii="Book Antiqua" w:eastAsia="Times New Roman" w:hAnsi="Book Antiqua" w:cs="Times New Roman"/>
          <w:b/>
          <w:bCs/>
          <w:sz w:val="19"/>
          <w:szCs w:val="19"/>
          <w:highlight w:val="yellow"/>
          <w:lang w:eastAsia="pt-BR"/>
        </w:rPr>
        <w:t>juízo arbitral</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caps/>
          <w:sz w:val="19"/>
          <w:szCs w:val="19"/>
          <w:highlight w:val="green"/>
          <w:lang w:eastAsia="pt-BR"/>
        </w:rPr>
        <w:t>considerar-se-á</w:t>
      </w:r>
      <w:r w:rsidRPr="00C73794">
        <w:rPr>
          <w:rFonts w:ascii="Book Antiqua" w:eastAsia="Times New Roman" w:hAnsi="Book Antiqua" w:cs="Times New Roman"/>
          <w:b/>
          <w:bCs/>
          <w:caps/>
          <w:sz w:val="19"/>
          <w:szCs w:val="19"/>
          <w:lang w:eastAsia="pt-BR"/>
        </w:rPr>
        <w:t xml:space="preserve"> </w:t>
      </w:r>
      <w:r w:rsidRPr="00C73794">
        <w:rPr>
          <w:rFonts w:ascii="Book Antiqua" w:eastAsia="Times New Roman" w:hAnsi="Book Antiqua" w:cs="Times New Roman"/>
          <w:b/>
          <w:bCs/>
          <w:caps/>
          <w:sz w:val="19"/>
          <w:szCs w:val="19"/>
          <w:shd w:val="clear" w:color="auto" w:fill="F7CAAC" w:themeFill="accent2" w:themeFillTint="66"/>
          <w:lang w:eastAsia="pt-BR"/>
        </w:rPr>
        <w:t>instaurado</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caps/>
          <w:sz w:val="19"/>
          <w:szCs w:val="19"/>
          <w:highlight w:val="green"/>
          <w:lang w:eastAsia="pt-BR"/>
        </w:rPr>
        <w:t>independentemente</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sz w:val="19"/>
          <w:szCs w:val="19"/>
          <w:highlight w:val="cyan"/>
          <w:lang w:eastAsia="pt-BR"/>
        </w:rPr>
        <w:t>de termo de compromisso</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caps/>
          <w:sz w:val="19"/>
          <w:szCs w:val="19"/>
          <w:shd w:val="clear" w:color="auto" w:fill="F7CAAC" w:themeFill="accent2" w:themeFillTint="66"/>
          <w:lang w:eastAsia="pt-BR"/>
        </w:rPr>
        <w:t>com a escolha do árbitro</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sz w:val="19"/>
          <w:szCs w:val="19"/>
          <w:highlight w:val="yellow"/>
          <w:lang w:eastAsia="pt-BR"/>
        </w:rPr>
        <w:t>pelas partes</w:t>
      </w:r>
      <w:r w:rsidRPr="00C73794">
        <w:rPr>
          <w:rFonts w:ascii="Book Antiqua" w:eastAsia="Times New Roman" w:hAnsi="Book Antiqua" w:cs="Times New Roman"/>
          <w:b/>
          <w:bCs/>
          <w:sz w:val="19"/>
          <w:szCs w:val="19"/>
          <w:lang w:eastAsia="pt-BR"/>
        </w:rPr>
        <w:t>. Se este não estiver presente, o Juiz convocá-lo-á e designará, de imediato, a data para a audiência de instrução</w:t>
      </w:r>
      <w:r w:rsidRPr="00E02436">
        <w:rPr>
          <w:rFonts w:ascii="Book Antiqua" w:eastAsia="Times New Roman" w:hAnsi="Book Antiqua" w:cs="Times New Roman"/>
          <w:b/>
          <w:bCs/>
          <w:sz w:val="18"/>
          <w:szCs w:val="18"/>
          <w:lang w:eastAsia="pt-BR"/>
        </w:rPr>
        <w:t>.</w:t>
      </w:r>
      <w:r w:rsidR="0065087C" w:rsidRPr="00E02436">
        <w:rPr>
          <w:rFonts w:ascii="Book Antiqua" w:eastAsia="Times New Roman" w:hAnsi="Book Antiqua" w:cs="Times New Roman"/>
          <w:b/>
          <w:bCs/>
          <w:sz w:val="18"/>
          <w:szCs w:val="18"/>
          <w:lang w:eastAsia="pt-BR"/>
        </w:rPr>
        <w:t xml:space="preserve"> </w:t>
      </w:r>
      <w:r w:rsidR="0065087C" w:rsidRPr="00E02436">
        <w:rPr>
          <w:rFonts w:ascii="Book Antiqua" w:eastAsia="Times New Roman" w:hAnsi="Book Antiqua" w:cs="Times New Roman"/>
          <w:b/>
          <w:bCs/>
          <w:color w:val="FF0000"/>
          <w:sz w:val="16"/>
          <w:szCs w:val="16"/>
          <w:u w:val="single"/>
          <w:lang w:eastAsia="pt-BR"/>
        </w:rPr>
        <w:t>(DPEMG-2009)</w:t>
      </w:r>
      <w:r w:rsidR="00554193" w:rsidRPr="00E02436">
        <w:rPr>
          <w:rFonts w:ascii="Book Antiqua" w:eastAsia="Times New Roman" w:hAnsi="Book Antiqua" w:cs="Times New Roman"/>
          <w:b/>
          <w:bCs/>
          <w:sz w:val="16"/>
          <w:szCs w:val="16"/>
          <w:lang w:eastAsia="pt-BR"/>
        </w:rPr>
        <w:t xml:space="preserve"> </w:t>
      </w:r>
      <w:r w:rsidR="00554193" w:rsidRPr="00E02436">
        <w:rPr>
          <w:rFonts w:ascii="Book Antiqua" w:eastAsia="Times New Roman" w:hAnsi="Book Antiqua" w:cs="Times New Roman"/>
          <w:b/>
          <w:bCs/>
          <w:color w:val="FF0000"/>
          <w:sz w:val="16"/>
          <w:szCs w:val="16"/>
          <w:u w:val="single"/>
          <w:lang w:eastAsia="pt-BR"/>
        </w:rPr>
        <w:t>(TJPR-2011</w:t>
      </w:r>
      <w:r w:rsidR="00C73794" w:rsidRPr="00E02436">
        <w:rPr>
          <w:rFonts w:ascii="Book Antiqua" w:eastAsia="Times New Roman" w:hAnsi="Book Antiqua" w:cs="Times New Roman"/>
          <w:b/>
          <w:bCs/>
          <w:color w:val="FF0000"/>
          <w:sz w:val="16"/>
          <w:szCs w:val="16"/>
          <w:u w:val="single"/>
          <w:lang w:eastAsia="pt-BR"/>
        </w:rPr>
        <w:t>/2021</w:t>
      </w:r>
      <w:r w:rsidR="00554193" w:rsidRPr="00E02436">
        <w:rPr>
          <w:rFonts w:ascii="Book Antiqua" w:eastAsia="Times New Roman" w:hAnsi="Book Antiqua" w:cs="Times New Roman"/>
          <w:b/>
          <w:bCs/>
          <w:color w:val="FF0000"/>
          <w:sz w:val="16"/>
          <w:szCs w:val="16"/>
          <w:u w:val="single"/>
          <w:lang w:eastAsia="pt-BR"/>
        </w:rPr>
        <w:t>)</w:t>
      </w:r>
      <w:r w:rsidR="00B06226" w:rsidRPr="00E02436">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95663" w:rsidRPr="00821F09" w14:paraId="297EC7BA" w14:textId="77777777" w:rsidTr="000E78B6">
        <w:tc>
          <w:tcPr>
            <w:tcW w:w="8494" w:type="dxa"/>
            <w:shd w:val="clear" w:color="auto" w:fill="CCFFFF"/>
          </w:tcPr>
          <w:p w14:paraId="0AA2FADE" w14:textId="5BE322B1" w:rsidR="00995663" w:rsidRPr="00B06226" w:rsidRDefault="00B06226" w:rsidP="000E78B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6226">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6226">
              <w:rPr>
                <w:rFonts w:ascii="Book Antiqua" w:eastAsia="Times New Roman" w:hAnsi="Book Antiqua" w:cs="Times New Roman"/>
                <w:bCs/>
                <w:sz w:val="19"/>
                <w:szCs w:val="19"/>
                <w:lang w:eastAsia="pt-BR"/>
              </w:rPr>
              <w:t>Sobre a dinâmica dos Juizados Especiais Cíveis, é correto afirmar que</w:t>
            </w:r>
            <w:r>
              <w:rPr>
                <w:rFonts w:ascii="Book Antiqua" w:eastAsia="Times New Roman" w:hAnsi="Book Antiqua" w:cs="Times New Roman"/>
                <w:bCs/>
                <w:sz w:val="19"/>
                <w:szCs w:val="19"/>
                <w:lang w:eastAsia="pt-BR"/>
              </w:rPr>
              <w:t xml:space="preserve">, </w:t>
            </w:r>
            <w:r w:rsidRPr="00B06226">
              <w:rPr>
                <w:rFonts w:ascii="Book Antiqua" w:eastAsia="Times New Roman" w:hAnsi="Book Antiqua" w:cs="Times New Roman"/>
                <w:bCs/>
                <w:sz w:val="19"/>
                <w:szCs w:val="19"/>
                <w:lang w:eastAsia="pt-BR"/>
              </w:rPr>
              <w:t>não obtida a conciliação, as partes poderão optar, de comum acordo, pelo juízo arbitral, que será instaurado, independentemente de termo de compromisso, com a escolha do árbitro pelas partes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821F09">
              <w:rPr>
                <w:rFonts w:ascii="Book Antiqua" w:eastAsia="Times New Roman" w:hAnsi="Book Antiqua" w:cs="Times New Roman"/>
                <w:b/>
                <w:sz w:val="19"/>
                <w:szCs w:val="19"/>
                <w:lang w:eastAsia="pt-BR"/>
              </w:rPr>
              <w:t xml:space="preserve"> e §1º, Lei 9099/95.</w:t>
            </w:r>
          </w:p>
        </w:tc>
      </w:tr>
    </w:tbl>
    <w:p w14:paraId="7FC1036F" w14:textId="2143AE5C"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árbitro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escolhido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dentre os juízes leigos</w:t>
      </w:r>
      <w:r w:rsidRPr="00821F09">
        <w:rPr>
          <w:rFonts w:ascii="Book Antiqua" w:eastAsia="Times New Roman" w:hAnsi="Book Antiqua" w:cs="Times New Roman"/>
          <w:sz w:val="19"/>
          <w:szCs w:val="19"/>
          <w:lang w:eastAsia="pt-BR"/>
        </w:rPr>
        <w:t>.</w:t>
      </w:r>
      <w:r w:rsidR="002D522C" w:rsidRPr="00821F09">
        <w:rPr>
          <w:rFonts w:ascii="Book Antiqua" w:eastAsia="Times New Roman" w:hAnsi="Book Antiqua" w:cs="Times New Roman"/>
          <w:sz w:val="19"/>
          <w:szCs w:val="19"/>
          <w:lang w:eastAsia="pt-BR"/>
        </w:rPr>
        <w:t xml:space="preserve"> </w:t>
      </w:r>
    </w:p>
    <w:p w14:paraId="2AADA380" w14:textId="1F4750F9" w:rsidR="00120FC6" w:rsidRPr="00E02436" w:rsidRDefault="00120FC6" w:rsidP="00937713">
      <w:pPr>
        <w:spacing w:before="120" w:after="120"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68" w:name="art25"/>
      <w:bookmarkEnd w:id="68"/>
      <w:r w:rsidRPr="00821F09">
        <w:rPr>
          <w:rFonts w:ascii="Book Antiqua" w:eastAsia="Times New Roman" w:hAnsi="Book Antiqua" w:cs="Times New Roman"/>
          <w:b/>
          <w:sz w:val="19"/>
          <w:szCs w:val="19"/>
          <w:highlight w:val="magenta"/>
          <w:lang w:eastAsia="pt-BR"/>
        </w:rPr>
        <w:t>Art. 25</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árbitro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conduzirá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processo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com os mesmos critérios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do Juiz</w:t>
      </w:r>
      <w:r w:rsidRPr="00821F09">
        <w:rPr>
          <w:rFonts w:ascii="Book Antiqua" w:eastAsia="Times New Roman" w:hAnsi="Book Antiqua" w:cs="Times New Roman"/>
          <w:sz w:val="19"/>
          <w:szCs w:val="19"/>
          <w:lang w:eastAsia="pt-BR"/>
        </w:rPr>
        <w:t xml:space="preserve">, na forma dos </w:t>
      </w:r>
      <w:proofErr w:type="spellStart"/>
      <w:r w:rsidRPr="00821F09">
        <w:rPr>
          <w:rFonts w:ascii="Book Antiqua" w:eastAsia="Times New Roman" w:hAnsi="Book Antiqua" w:cs="Times New Roman"/>
          <w:sz w:val="19"/>
          <w:szCs w:val="19"/>
          <w:lang w:eastAsia="pt-BR"/>
        </w:rPr>
        <w:t>arts</w:t>
      </w:r>
      <w:proofErr w:type="spellEnd"/>
      <w:r w:rsidRPr="00821F09">
        <w:rPr>
          <w:rFonts w:ascii="Book Antiqua" w:eastAsia="Times New Roman" w:hAnsi="Book Antiqua" w:cs="Times New Roman"/>
          <w:sz w:val="19"/>
          <w:szCs w:val="19"/>
          <w:lang w:eastAsia="pt-BR"/>
        </w:rPr>
        <w:t xml:space="preserve">. 5º e 6º desta Lei, </w:t>
      </w:r>
      <w:r w:rsidRPr="00821F09">
        <w:rPr>
          <w:rFonts w:ascii="Book Antiqua" w:eastAsia="Times New Roman" w:hAnsi="Book Antiqua" w:cs="Times New Roman"/>
          <w:b/>
          <w:caps/>
          <w:sz w:val="19"/>
          <w:szCs w:val="19"/>
          <w:highlight w:val="green"/>
          <w:lang w:eastAsia="pt-BR"/>
        </w:rPr>
        <w:t>podendo decidir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por eqüidade</w:t>
      </w:r>
      <w:r w:rsidRPr="00E02436">
        <w:rPr>
          <w:rFonts w:ascii="Book Antiqua" w:eastAsia="Times New Roman" w:hAnsi="Book Antiqua" w:cs="Times New Roman"/>
          <w:sz w:val="16"/>
          <w:szCs w:val="16"/>
          <w:lang w:eastAsia="pt-BR"/>
        </w:rPr>
        <w:t>.</w:t>
      </w:r>
      <w:r w:rsidR="00AA15A8" w:rsidRPr="00E02436">
        <w:rPr>
          <w:rFonts w:ascii="Book Antiqua" w:eastAsia="Times New Roman" w:hAnsi="Book Antiqua" w:cs="Times New Roman"/>
          <w:sz w:val="16"/>
          <w:szCs w:val="16"/>
          <w:lang w:eastAsia="pt-BR"/>
        </w:rPr>
        <w:t xml:space="preserve"> </w:t>
      </w:r>
      <w:r w:rsidR="00AA15A8" w:rsidRPr="00E02436">
        <w:rPr>
          <w:rFonts w:ascii="Book Antiqua" w:eastAsia="Times New Roman" w:hAnsi="Book Antiqua" w:cs="Times New Roman"/>
          <w:b/>
          <w:color w:val="FF0000"/>
          <w:sz w:val="16"/>
          <w:szCs w:val="16"/>
          <w:u w:val="single"/>
          <w:lang w:eastAsia="pt-BR"/>
        </w:rPr>
        <w:t>(TJMT-2009)</w:t>
      </w:r>
      <w:r w:rsidR="00786ED9" w:rsidRPr="00E02436">
        <w:rPr>
          <w:rFonts w:ascii="Book Antiqua" w:eastAsia="Times New Roman" w:hAnsi="Book Antiqua" w:cs="Times New Roman"/>
          <w:sz w:val="16"/>
          <w:szCs w:val="16"/>
          <w:lang w:eastAsia="pt-BR"/>
        </w:rPr>
        <w:t xml:space="preserve"> </w:t>
      </w:r>
      <w:r w:rsidR="00AA15A8" w:rsidRPr="00E02436">
        <w:rPr>
          <w:rFonts w:ascii="Book Antiqua" w:eastAsia="Times New Roman" w:hAnsi="Book Antiqua" w:cs="Times New Roman"/>
          <w:b/>
          <w:color w:val="FF0000"/>
          <w:sz w:val="16"/>
          <w:szCs w:val="16"/>
          <w:u w:val="single"/>
          <w:lang w:eastAsia="pt-BR"/>
        </w:rPr>
        <w:t>(Cartórios/TJMG-2015)</w:t>
      </w:r>
      <w:r w:rsidR="00AC527E" w:rsidRPr="00E02436">
        <w:rPr>
          <w:rFonts w:ascii="Book Antiqua" w:eastAsia="Times New Roman" w:hAnsi="Book Antiqua" w:cs="Times New Roman"/>
          <w:b/>
          <w:color w:val="FF0000"/>
          <w:sz w:val="16"/>
          <w:szCs w:val="16"/>
          <w:lang w:eastAsia="pt-BR"/>
        </w:rPr>
        <w:t xml:space="preserve"> </w:t>
      </w:r>
      <w:r w:rsidR="00B06226" w:rsidRPr="00E02436">
        <w:rPr>
          <w:rFonts w:ascii="Book Antiqua" w:eastAsia="Times New Roman" w:hAnsi="Book Antiqua" w:cs="Times New Roman"/>
          <w:b/>
          <w:color w:val="FF0000"/>
          <w:sz w:val="16"/>
          <w:szCs w:val="16"/>
          <w:u w:val="single"/>
          <w:lang w:eastAsia="pt-BR"/>
        </w:rPr>
        <w:t>(TJPR-2012/2021)</w:t>
      </w:r>
    </w:p>
    <w:tbl>
      <w:tblPr>
        <w:tblStyle w:val="Tabelacomgrade"/>
        <w:tblW w:w="0" w:type="auto"/>
        <w:shd w:val="clear" w:color="auto" w:fill="CCFFFF"/>
        <w:tblLook w:val="04A0" w:firstRow="1" w:lastRow="0" w:firstColumn="1" w:lastColumn="0" w:noHBand="0" w:noVBand="1"/>
      </w:tblPr>
      <w:tblGrid>
        <w:gridCol w:w="8494"/>
      </w:tblGrid>
      <w:tr w:rsidR="00937713" w:rsidRPr="00821F09" w14:paraId="2005373F" w14:textId="77777777" w:rsidTr="000E36C6">
        <w:tc>
          <w:tcPr>
            <w:tcW w:w="8494" w:type="dxa"/>
            <w:shd w:val="clear" w:color="auto" w:fill="CCFFFF"/>
          </w:tcPr>
          <w:p w14:paraId="633C6BEC" w14:textId="7EDBA154" w:rsidR="00937713" w:rsidRPr="00933BB6" w:rsidRDefault="00937713" w:rsidP="00933BB6">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TJMT-2009-VUNESP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Nos juizados especiais cíveis, o árbitro tem autorização legal para julgar por equidade, dispensada a autorização das partes. </w:t>
            </w:r>
            <w:r w:rsidRPr="00821F09">
              <w:rPr>
                <w:rFonts w:ascii="Book Antiqua" w:eastAsia="Times New Roman" w:hAnsi="Book Antiqua" w:cs="Times New Roman"/>
                <w:b/>
                <w:sz w:val="19"/>
                <w:szCs w:val="19"/>
                <w:lang w:eastAsia="pt-BR"/>
              </w:rPr>
              <w:t>BL: art. 25 da Lei 9099/95 c/c art. 2º da Lei da Arbitragem.</w:t>
            </w:r>
            <w:r w:rsidR="00933BB6">
              <w:rPr>
                <w:rStyle w:val="Refdenotaderodap"/>
                <w:rFonts w:ascii="Book Antiqua" w:eastAsia="Times New Roman" w:hAnsi="Book Antiqua" w:cs="Times New Roman"/>
                <w:b/>
                <w:sz w:val="19"/>
                <w:szCs w:val="19"/>
                <w:lang w:eastAsia="pt-BR"/>
              </w:rPr>
              <w:footnoteReference w:id="1"/>
            </w:r>
          </w:p>
        </w:tc>
      </w:tr>
    </w:tbl>
    <w:p w14:paraId="03251EB1" w14:textId="7A032187"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lastRenderedPageBreak/>
        <w:t xml:space="preserve">        </w:t>
      </w:r>
      <w:bookmarkStart w:id="69" w:name="art26"/>
      <w:bookmarkEnd w:id="69"/>
      <w:r w:rsidRPr="00821F09">
        <w:rPr>
          <w:rFonts w:ascii="Book Antiqua" w:eastAsia="Times New Roman" w:hAnsi="Book Antiqua" w:cs="Times New Roman"/>
          <w:b/>
          <w:sz w:val="19"/>
          <w:szCs w:val="19"/>
          <w:highlight w:val="magenta"/>
          <w:lang w:eastAsia="pt-BR"/>
        </w:rPr>
        <w:t>Art. 26</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Ao término da instrução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 xml:space="preserve">nos cinco dias </w:t>
      </w:r>
      <w:r w:rsidR="001C7174" w:rsidRPr="00821F09">
        <w:rPr>
          <w:rFonts w:ascii="Book Antiqua" w:eastAsia="Times New Roman" w:hAnsi="Book Antiqua" w:cs="Times New Roman"/>
          <w:b/>
          <w:sz w:val="19"/>
          <w:szCs w:val="19"/>
          <w:highlight w:val="cyan"/>
          <w:lang w:eastAsia="pt-BR"/>
        </w:rPr>
        <w:t>subsequentes</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árbitro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apresentará</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laudo</w:t>
      </w:r>
      <w:r w:rsidRPr="00821F09">
        <w:rPr>
          <w:rFonts w:ascii="Book Antiqua" w:eastAsia="Times New Roman" w:hAnsi="Book Antiqua" w:cs="Times New Roman"/>
          <w:sz w:val="19"/>
          <w:szCs w:val="19"/>
          <w:lang w:eastAsia="pt-BR"/>
        </w:rPr>
        <w:t xml:space="preserve"> ao </w:t>
      </w:r>
      <w:r w:rsidRPr="00821F09">
        <w:rPr>
          <w:rFonts w:ascii="Book Antiqua" w:eastAsia="Times New Roman" w:hAnsi="Book Antiqua" w:cs="Times New Roman"/>
          <w:b/>
          <w:sz w:val="19"/>
          <w:szCs w:val="19"/>
          <w:highlight w:val="yellow"/>
          <w:lang w:eastAsia="pt-BR"/>
        </w:rPr>
        <w:t>Juiz togado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para homologação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por sentença</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irrecorrível</w:t>
      </w:r>
      <w:r w:rsidRPr="00E02436">
        <w:rPr>
          <w:rFonts w:ascii="Book Antiqua" w:eastAsia="Times New Roman" w:hAnsi="Book Antiqua" w:cs="Times New Roman"/>
          <w:sz w:val="18"/>
          <w:szCs w:val="18"/>
          <w:lang w:eastAsia="pt-BR"/>
        </w:rPr>
        <w:t>.</w:t>
      </w:r>
      <w:r w:rsidR="002E3432" w:rsidRPr="00E02436">
        <w:rPr>
          <w:rFonts w:ascii="Book Antiqua" w:eastAsia="Times New Roman" w:hAnsi="Book Antiqua" w:cs="Times New Roman"/>
          <w:sz w:val="18"/>
          <w:szCs w:val="18"/>
          <w:lang w:eastAsia="pt-BR"/>
        </w:rPr>
        <w:t xml:space="preserve"> </w:t>
      </w:r>
      <w:r w:rsidR="002E3432" w:rsidRPr="00E02436">
        <w:rPr>
          <w:rFonts w:ascii="Book Antiqua" w:eastAsia="Times New Roman" w:hAnsi="Book Antiqua" w:cs="Times New Roman"/>
          <w:b/>
          <w:color w:val="FF0000"/>
          <w:sz w:val="16"/>
          <w:szCs w:val="16"/>
          <w:u w:val="single"/>
          <w:lang w:eastAsia="pt-BR"/>
        </w:rPr>
        <w:t>(</w:t>
      </w:r>
      <w:r w:rsidR="00AA15A8" w:rsidRPr="00E02436">
        <w:rPr>
          <w:rFonts w:ascii="Book Antiqua" w:eastAsia="Times New Roman" w:hAnsi="Book Antiqua" w:cs="Times New Roman"/>
          <w:b/>
          <w:color w:val="FF0000"/>
          <w:sz w:val="16"/>
          <w:szCs w:val="16"/>
          <w:u w:val="single"/>
          <w:lang w:eastAsia="pt-BR"/>
        </w:rPr>
        <w:t>TJPR-2011</w:t>
      </w:r>
      <w:r w:rsidR="002E3432" w:rsidRPr="00E02436">
        <w:rPr>
          <w:rFonts w:ascii="Book Antiqua" w:eastAsia="Times New Roman" w:hAnsi="Book Antiqua" w:cs="Times New Roman"/>
          <w:b/>
          <w:color w:val="FF0000"/>
          <w:sz w:val="16"/>
          <w:szCs w:val="16"/>
          <w:u w:val="single"/>
          <w:lang w:eastAsia="pt-BR"/>
        </w:rPr>
        <w:t>)</w:t>
      </w:r>
      <w:r w:rsidR="00995663" w:rsidRPr="00E02436">
        <w:rPr>
          <w:rFonts w:ascii="Book Antiqua" w:eastAsia="Times New Roman" w:hAnsi="Book Antiqua" w:cs="Times New Roman"/>
          <w:sz w:val="16"/>
          <w:szCs w:val="16"/>
          <w:lang w:eastAsia="pt-BR"/>
        </w:rPr>
        <w:t xml:space="preserve"> </w:t>
      </w:r>
      <w:r w:rsidR="001C7174" w:rsidRPr="00E02436">
        <w:rPr>
          <w:rFonts w:ascii="Book Antiqua" w:eastAsia="Times New Roman" w:hAnsi="Book Antiqua" w:cs="Times New Roman"/>
          <w:b/>
          <w:bCs/>
          <w:color w:val="FF0000"/>
          <w:sz w:val="16"/>
          <w:szCs w:val="16"/>
          <w:u w:val="single"/>
          <w:lang w:eastAsia="pt-BR"/>
        </w:rPr>
        <w:t>(MPDFT-2015)</w:t>
      </w:r>
      <w:r w:rsidR="00AA15A8" w:rsidRPr="00E02436">
        <w:rPr>
          <w:rFonts w:ascii="Book Antiqua" w:eastAsia="Times New Roman" w:hAnsi="Book Antiqua" w:cs="Times New Roman"/>
          <w:b/>
          <w:bCs/>
          <w:color w:val="FF0000"/>
          <w:sz w:val="16"/>
          <w:szCs w:val="16"/>
          <w:lang w:eastAsia="pt-BR"/>
        </w:rPr>
        <w:t xml:space="preserve"> </w:t>
      </w:r>
      <w:r w:rsidR="00AA15A8" w:rsidRPr="00E02436">
        <w:rPr>
          <w:rFonts w:ascii="Book Antiqua" w:eastAsia="Times New Roman" w:hAnsi="Book Antiqua" w:cs="Times New Roman"/>
          <w:b/>
          <w:color w:val="FF0000"/>
          <w:sz w:val="16"/>
          <w:szCs w:val="16"/>
          <w:u w:val="single"/>
          <w:lang w:eastAsia="pt-BR"/>
        </w:rPr>
        <w:t>(Cartórios/TJMG-2015)</w:t>
      </w:r>
    </w:p>
    <w:tbl>
      <w:tblPr>
        <w:tblStyle w:val="Tabelacomgrade"/>
        <w:tblW w:w="0" w:type="auto"/>
        <w:shd w:val="clear" w:color="auto" w:fill="CCFFFF"/>
        <w:tblLook w:val="04A0" w:firstRow="1" w:lastRow="0" w:firstColumn="1" w:lastColumn="0" w:noHBand="0" w:noVBand="1"/>
      </w:tblPr>
      <w:tblGrid>
        <w:gridCol w:w="8494"/>
      </w:tblGrid>
      <w:tr w:rsidR="00554193" w:rsidRPr="00821F09" w14:paraId="0D0B1CE2" w14:textId="77777777" w:rsidTr="00F60FAD">
        <w:tc>
          <w:tcPr>
            <w:tcW w:w="8494" w:type="dxa"/>
            <w:shd w:val="clear" w:color="auto" w:fill="CCFFFF"/>
          </w:tcPr>
          <w:p w14:paraId="4217259F" w14:textId="77777777" w:rsidR="00554193" w:rsidRPr="00821F09" w:rsidRDefault="00554193" w:rsidP="00F60FAD">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TJPR-2011</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Sobre os Juizados Especiais Cíveis e Criminais, assinale a única alternativa CORRETA: Instituído o juízo arbitral, no âmbito dos Juizados Especiais Cíveis, ao término da instrução, ou nos cinco dias subsequentes, o árbitro apresentará o laudo ao juiz togado para homologação por sentença irrecorrível.  </w:t>
            </w:r>
            <w:r w:rsidRPr="00821F09">
              <w:rPr>
                <w:rFonts w:ascii="Book Antiqua" w:eastAsia="Times New Roman" w:hAnsi="Book Antiqua" w:cs="Times New Roman"/>
                <w:b/>
                <w:sz w:val="19"/>
                <w:szCs w:val="19"/>
                <w:lang w:eastAsia="pt-BR"/>
              </w:rPr>
              <w:t>BL: art. 26, Lei 9099/95.</w:t>
            </w:r>
          </w:p>
        </w:tc>
      </w:tr>
    </w:tbl>
    <w:p w14:paraId="7E5FC597"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IX</w:t>
      </w:r>
    </w:p>
    <w:p w14:paraId="3B2C3A9A"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Instrução e Julgamento</w:t>
      </w:r>
    </w:p>
    <w:p w14:paraId="2AD0EC74" w14:textId="4FC2CF65"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70" w:name="art27"/>
      <w:bookmarkEnd w:id="70"/>
      <w:r w:rsidRPr="00821F09">
        <w:rPr>
          <w:rFonts w:ascii="Book Antiqua" w:eastAsia="Times New Roman" w:hAnsi="Book Antiqua" w:cs="Times New Roman"/>
          <w:b/>
          <w:sz w:val="19"/>
          <w:szCs w:val="19"/>
          <w:highlight w:val="magenta"/>
          <w:lang w:eastAsia="pt-BR"/>
        </w:rPr>
        <w:t>Art. 27</w:t>
      </w:r>
      <w:r w:rsidRPr="00821F09">
        <w:rPr>
          <w:rFonts w:ascii="Book Antiqua" w:eastAsia="Times New Roman" w:hAnsi="Book Antiqua" w:cs="Times New Roman"/>
          <w:sz w:val="19"/>
          <w:szCs w:val="19"/>
          <w:lang w:eastAsia="pt-BR"/>
        </w:rPr>
        <w:t xml:space="preserve">. </w:t>
      </w:r>
      <w:r w:rsidRPr="00CA7A15">
        <w:rPr>
          <w:rFonts w:ascii="Book Antiqua" w:eastAsia="Times New Roman" w:hAnsi="Book Antiqua" w:cs="Times New Roman"/>
          <w:b/>
          <w:caps/>
          <w:sz w:val="19"/>
          <w:szCs w:val="19"/>
          <w:highlight w:val="green"/>
          <w:lang w:eastAsia="pt-BR"/>
        </w:rPr>
        <w:t>Não instituído</w:t>
      </w:r>
      <w:r w:rsidRPr="00CA7A15">
        <w:rPr>
          <w:rFonts w:ascii="Book Antiqua" w:eastAsia="Times New Roman" w:hAnsi="Book Antiqua" w:cs="Times New Roman"/>
          <w:b/>
          <w:sz w:val="19"/>
          <w:szCs w:val="19"/>
          <w:lang w:eastAsia="pt-BR"/>
        </w:rPr>
        <w:t xml:space="preserve"> o </w:t>
      </w:r>
      <w:r w:rsidRPr="00CA7A15">
        <w:rPr>
          <w:rFonts w:ascii="Book Antiqua" w:eastAsia="Times New Roman" w:hAnsi="Book Antiqua" w:cs="Times New Roman"/>
          <w:b/>
          <w:sz w:val="19"/>
          <w:szCs w:val="19"/>
          <w:highlight w:val="yellow"/>
          <w:lang w:eastAsia="pt-BR"/>
        </w:rPr>
        <w:t>juízo arbitral</w:t>
      </w:r>
      <w:r w:rsidRPr="00CA7A15">
        <w:rPr>
          <w:rFonts w:ascii="Book Antiqua" w:eastAsia="Times New Roman" w:hAnsi="Book Antiqua" w:cs="Times New Roman"/>
          <w:b/>
          <w:sz w:val="19"/>
          <w:szCs w:val="19"/>
          <w:lang w:eastAsia="pt-BR"/>
        </w:rPr>
        <w:t xml:space="preserve">, </w:t>
      </w:r>
      <w:r w:rsidRPr="00CA7A15">
        <w:rPr>
          <w:rFonts w:ascii="Book Antiqua" w:eastAsia="Times New Roman" w:hAnsi="Book Antiqua" w:cs="Times New Roman"/>
          <w:b/>
          <w:caps/>
          <w:sz w:val="19"/>
          <w:szCs w:val="19"/>
          <w:highlight w:val="green"/>
          <w:lang w:eastAsia="pt-BR"/>
        </w:rPr>
        <w:t>proceder-se-á</w:t>
      </w:r>
      <w:r w:rsidRPr="00CA7A15">
        <w:rPr>
          <w:rFonts w:ascii="Book Antiqua" w:eastAsia="Times New Roman" w:hAnsi="Book Antiqua" w:cs="Times New Roman"/>
          <w:b/>
          <w:caps/>
          <w:sz w:val="19"/>
          <w:szCs w:val="19"/>
          <w:lang w:eastAsia="pt-BR"/>
        </w:rPr>
        <w:t xml:space="preserve"> </w:t>
      </w:r>
      <w:r w:rsidRPr="00CA7A15">
        <w:rPr>
          <w:rFonts w:ascii="Book Antiqua" w:eastAsia="Times New Roman" w:hAnsi="Book Antiqua" w:cs="Times New Roman"/>
          <w:b/>
          <w:caps/>
          <w:sz w:val="19"/>
          <w:szCs w:val="19"/>
          <w:shd w:val="clear" w:color="auto" w:fill="F7CAAC" w:themeFill="accent2" w:themeFillTint="66"/>
          <w:lang w:eastAsia="pt-BR"/>
        </w:rPr>
        <w:t>imediatamente</w:t>
      </w:r>
      <w:r w:rsidRPr="00CA7A15">
        <w:rPr>
          <w:rFonts w:ascii="Book Antiqua" w:eastAsia="Times New Roman" w:hAnsi="Book Antiqua" w:cs="Times New Roman"/>
          <w:b/>
          <w:sz w:val="19"/>
          <w:szCs w:val="19"/>
          <w:lang w:eastAsia="pt-BR"/>
        </w:rPr>
        <w:t xml:space="preserve"> à </w:t>
      </w:r>
      <w:r w:rsidRPr="00CA7A15">
        <w:rPr>
          <w:rFonts w:ascii="Book Antiqua" w:eastAsia="Times New Roman" w:hAnsi="Book Antiqua" w:cs="Times New Roman"/>
          <w:b/>
          <w:sz w:val="19"/>
          <w:szCs w:val="19"/>
          <w:highlight w:val="cyan"/>
          <w:lang w:eastAsia="pt-BR"/>
        </w:rPr>
        <w:t>audiência de instrução e julgamento</w:t>
      </w:r>
      <w:r w:rsidRPr="00CA7A15">
        <w:rPr>
          <w:rFonts w:ascii="Book Antiqua" w:eastAsia="Times New Roman" w:hAnsi="Book Antiqua" w:cs="Times New Roman"/>
          <w:b/>
          <w:sz w:val="19"/>
          <w:szCs w:val="19"/>
          <w:lang w:eastAsia="pt-BR"/>
        </w:rPr>
        <w:t>, desde que não resulte prejuízo para a defesa</w:t>
      </w:r>
      <w:r w:rsidRPr="00821F09">
        <w:rPr>
          <w:rFonts w:ascii="Book Antiqua" w:eastAsia="Times New Roman" w:hAnsi="Book Antiqua" w:cs="Times New Roman"/>
          <w:sz w:val="19"/>
          <w:szCs w:val="19"/>
          <w:lang w:eastAsia="pt-BR"/>
        </w:rPr>
        <w:t>.</w:t>
      </w:r>
      <w:r w:rsidR="00995663" w:rsidRPr="00821F09">
        <w:rPr>
          <w:rFonts w:ascii="Book Antiqua" w:eastAsia="Times New Roman" w:hAnsi="Book Antiqua" w:cs="Times New Roman"/>
          <w:sz w:val="19"/>
          <w:szCs w:val="19"/>
          <w:lang w:eastAsia="pt-BR"/>
        </w:rPr>
        <w:t xml:space="preserve"> </w:t>
      </w:r>
      <w:r w:rsidR="00CA7A15" w:rsidRPr="00CA7A15">
        <w:rPr>
          <w:rFonts w:ascii="Book Antiqua" w:eastAsia="Times New Roman" w:hAnsi="Book Antiqua" w:cs="Times New Roman"/>
          <w:b/>
          <w:bCs/>
          <w:color w:val="FF0000"/>
          <w:sz w:val="16"/>
          <w:szCs w:val="16"/>
          <w:u w:val="single"/>
          <w:lang w:eastAsia="pt-BR"/>
        </w:rPr>
        <w:t>(MPDFT-2015)</w:t>
      </w:r>
    </w:p>
    <w:p w14:paraId="2C0BF50F" w14:textId="499E0F6E" w:rsidR="00120FC6" w:rsidRPr="00CA7A15" w:rsidRDefault="00120FC6" w:rsidP="0076597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Parágrafo único</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highlight w:val="green"/>
          <w:lang w:eastAsia="pt-BR"/>
        </w:rPr>
        <w:t>Não sendo possível</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shd w:val="clear" w:color="auto" w:fill="F7CAAC" w:themeFill="accent2" w:themeFillTint="66"/>
          <w:lang w:eastAsia="pt-BR"/>
        </w:rPr>
        <w:t>a sua realização imediata</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highlight w:val="green"/>
          <w:lang w:eastAsia="pt-BR"/>
        </w:rPr>
        <w:t>será</w:t>
      </w:r>
      <w:r w:rsidRPr="00CA7A15">
        <w:rPr>
          <w:rFonts w:ascii="Book Antiqua" w:eastAsia="Times New Roman" w:hAnsi="Book Antiqua" w:cs="Times New Roman"/>
          <w:b/>
          <w:bCs/>
          <w:sz w:val="19"/>
          <w:szCs w:val="19"/>
          <w:lang w:eastAsia="pt-BR"/>
        </w:rPr>
        <w:t xml:space="preserve"> a </w:t>
      </w:r>
      <w:r w:rsidRPr="00CA7A15">
        <w:rPr>
          <w:rFonts w:ascii="Book Antiqua" w:eastAsia="Times New Roman" w:hAnsi="Book Antiqua" w:cs="Times New Roman"/>
          <w:b/>
          <w:bCs/>
          <w:sz w:val="19"/>
          <w:szCs w:val="19"/>
          <w:highlight w:val="yellow"/>
          <w:lang w:eastAsia="pt-BR"/>
        </w:rPr>
        <w:t>audiência designada</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sz w:val="19"/>
          <w:szCs w:val="19"/>
          <w:highlight w:val="cyan"/>
          <w:lang w:eastAsia="pt-BR"/>
        </w:rPr>
        <w:t xml:space="preserve">para um dos quinze dias </w:t>
      </w:r>
      <w:proofErr w:type="spellStart"/>
      <w:r w:rsidRPr="00CA7A15">
        <w:rPr>
          <w:rFonts w:ascii="Book Antiqua" w:eastAsia="Times New Roman" w:hAnsi="Book Antiqua" w:cs="Times New Roman"/>
          <w:b/>
          <w:bCs/>
          <w:sz w:val="19"/>
          <w:szCs w:val="19"/>
          <w:highlight w:val="cyan"/>
          <w:lang w:eastAsia="pt-BR"/>
        </w:rPr>
        <w:t>subseqüentes</w:t>
      </w:r>
      <w:proofErr w:type="spellEnd"/>
      <w:r w:rsidRPr="00CA7A15">
        <w:rPr>
          <w:rFonts w:ascii="Book Antiqua" w:eastAsia="Times New Roman" w:hAnsi="Book Antiqua" w:cs="Times New Roman"/>
          <w:b/>
          <w:bCs/>
          <w:sz w:val="19"/>
          <w:szCs w:val="19"/>
          <w:lang w:eastAsia="pt-BR"/>
        </w:rPr>
        <w:t>, cientes, desde logo, as partes e testemunhas eventualmente presentes.</w:t>
      </w:r>
      <w:r w:rsidR="00995663" w:rsidRPr="00CA7A15">
        <w:rPr>
          <w:rFonts w:ascii="Book Antiqua" w:eastAsia="Times New Roman" w:hAnsi="Book Antiqua" w:cs="Times New Roman"/>
          <w:b/>
          <w:bCs/>
          <w:sz w:val="19"/>
          <w:szCs w:val="19"/>
          <w:lang w:eastAsia="pt-BR"/>
        </w:rPr>
        <w:t xml:space="preserve"> </w:t>
      </w:r>
      <w:r w:rsidR="00CA7A15" w:rsidRPr="00CA7A15">
        <w:rPr>
          <w:rFonts w:ascii="Book Antiqua" w:eastAsia="Times New Roman" w:hAnsi="Book Antiqua" w:cs="Times New Roman"/>
          <w:b/>
          <w:bCs/>
          <w:color w:val="FF0000"/>
          <w:sz w:val="16"/>
          <w:szCs w:val="16"/>
          <w:u w:val="single"/>
          <w:lang w:eastAsia="pt-BR"/>
        </w:rPr>
        <w:t>(MPDFT-2015)</w:t>
      </w:r>
    </w:p>
    <w:p w14:paraId="61C50EE6" w14:textId="7F441366" w:rsidR="00120FC6" w:rsidRPr="00CA7A15"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A7A15">
        <w:rPr>
          <w:rFonts w:ascii="Book Antiqua" w:eastAsia="Times New Roman" w:hAnsi="Book Antiqua" w:cs="Times New Roman"/>
          <w:b/>
          <w:bCs/>
          <w:sz w:val="19"/>
          <w:szCs w:val="19"/>
          <w:lang w:eastAsia="pt-BR"/>
        </w:rPr>
        <w:t xml:space="preserve">        </w:t>
      </w:r>
      <w:bookmarkStart w:id="71" w:name="art28"/>
      <w:bookmarkEnd w:id="71"/>
      <w:r w:rsidRPr="00CA7A15">
        <w:rPr>
          <w:rFonts w:ascii="Book Antiqua" w:eastAsia="Times New Roman" w:hAnsi="Book Antiqua" w:cs="Times New Roman"/>
          <w:b/>
          <w:bCs/>
          <w:sz w:val="19"/>
          <w:szCs w:val="19"/>
          <w:highlight w:val="magenta"/>
          <w:lang w:eastAsia="pt-BR"/>
        </w:rPr>
        <w:t>Art. 28</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sz w:val="19"/>
          <w:szCs w:val="19"/>
          <w:highlight w:val="cyan"/>
          <w:lang w:eastAsia="pt-BR"/>
        </w:rPr>
        <w:t>Na audiência de instrução e julgamento</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highlight w:val="green"/>
          <w:lang w:eastAsia="pt-BR"/>
        </w:rPr>
        <w:t>serão ouvidas</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sz w:val="19"/>
          <w:szCs w:val="19"/>
          <w:highlight w:val="yellow"/>
          <w:lang w:eastAsia="pt-BR"/>
        </w:rPr>
        <w:t>as partes</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highlight w:val="green"/>
          <w:lang w:eastAsia="pt-BR"/>
        </w:rPr>
        <w:t>colhida</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sz w:val="19"/>
          <w:szCs w:val="19"/>
          <w:highlight w:val="yellow"/>
          <w:lang w:eastAsia="pt-BR"/>
        </w:rPr>
        <w:t>a prova</w:t>
      </w:r>
      <w:r w:rsidRPr="00CA7A15">
        <w:rPr>
          <w:rFonts w:ascii="Book Antiqua" w:eastAsia="Times New Roman" w:hAnsi="Book Antiqua" w:cs="Times New Roman"/>
          <w:b/>
          <w:bCs/>
          <w:sz w:val="19"/>
          <w:szCs w:val="19"/>
          <w:lang w:eastAsia="pt-BR"/>
        </w:rPr>
        <w:t xml:space="preserve"> e, </w:t>
      </w:r>
      <w:r w:rsidRPr="00CA7A15">
        <w:rPr>
          <w:rFonts w:ascii="Book Antiqua" w:eastAsia="Times New Roman" w:hAnsi="Book Antiqua" w:cs="Times New Roman"/>
          <w:b/>
          <w:bCs/>
          <w:sz w:val="19"/>
          <w:szCs w:val="19"/>
          <w:highlight w:val="cyan"/>
          <w:lang w:eastAsia="pt-BR"/>
        </w:rPr>
        <w:t>em seguida</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highlight w:val="green"/>
          <w:lang w:eastAsia="pt-BR"/>
        </w:rPr>
        <w:t>proferida</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sz w:val="19"/>
          <w:szCs w:val="19"/>
          <w:highlight w:val="yellow"/>
          <w:lang w:eastAsia="pt-BR"/>
        </w:rPr>
        <w:t>a sentença</w:t>
      </w:r>
      <w:r w:rsidRPr="00CA7A15">
        <w:rPr>
          <w:rFonts w:ascii="Book Antiqua" w:eastAsia="Times New Roman" w:hAnsi="Book Antiqua" w:cs="Times New Roman"/>
          <w:b/>
          <w:bCs/>
          <w:sz w:val="18"/>
          <w:szCs w:val="18"/>
          <w:lang w:eastAsia="pt-BR"/>
        </w:rPr>
        <w:t>.</w:t>
      </w:r>
      <w:r w:rsidR="00AC4154" w:rsidRPr="00CA7A15">
        <w:rPr>
          <w:rFonts w:ascii="Book Antiqua" w:eastAsia="Times New Roman" w:hAnsi="Book Antiqua" w:cs="Times New Roman"/>
          <w:b/>
          <w:bCs/>
          <w:sz w:val="18"/>
          <w:szCs w:val="18"/>
          <w:lang w:eastAsia="pt-BR"/>
        </w:rPr>
        <w:t xml:space="preserve"> </w:t>
      </w:r>
      <w:r w:rsidR="001C7174" w:rsidRPr="00CA7A15">
        <w:rPr>
          <w:rFonts w:ascii="Book Antiqua" w:eastAsia="Times New Roman" w:hAnsi="Book Antiqua" w:cs="Times New Roman"/>
          <w:b/>
          <w:bCs/>
          <w:color w:val="FF0000"/>
          <w:sz w:val="16"/>
          <w:szCs w:val="16"/>
          <w:u w:val="single"/>
          <w:lang w:eastAsia="pt-BR"/>
        </w:rPr>
        <w:t>(MPDFT-2015)</w:t>
      </w:r>
    </w:p>
    <w:p w14:paraId="5FD96E36" w14:textId="71A9234B" w:rsidR="00120FC6" w:rsidRPr="00CA7A15" w:rsidRDefault="00120FC6" w:rsidP="0076597B">
      <w:pPr>
        <w:spacing w:before="100" w:beforeAutospacing="1" w:after="100" w:afterAutospacing="1" w:line="240" w:lineRule="auto"/>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sz w:val="19"/>
          <w:szCs w:val="19"/>
          <w:lang w:eastAsia="pt-BR"/>
        </w:rPr>
        <w:t xml:space="preserve">        </w:t>
      </w:r>
      <w:bookmarkStart w:id="72" w:name="art29"/>
      <w:bookmarkEnd w:id="72"/>
      <w:r w:rsidRPr="00CA7A15">
        <w:rPr>
          <w:rFonts w:ascii="Book Antiqua" w:eastAsia="Times New Roman" w:hAnsi="Book Antiqua" w:cs="Times New Roman"/>
          <w:bCs/>
          <w:sz w:val="19"/>
          <w:szCs w:val="19"/>
          <w:lang w:eastAsia="pt-BR"/>
        </w:rPr>
        <w:t>Art. 29. Serão decididos de plano todos os incidentes que possam interferir no regular prosseguimento da audiência. As demais questões serão decididas na sentença.</w:t>
      </w:r>
      <w:r w:rsidR="00084D98" w:rsidRPr="00CA7A15">
        <w:rPr>
          <w:rFonts w:ascii="Book Antiqua" w:eastAsia="Times New Roman" w:hAnsi="Book Antiqua" w:cs="Times New Roman"/>
          <w:bCs/>
          <w:sz w:val="19"/>
          <w:szCs w:val="19"/>
          <w:lang w:eastAsia="pt-BR"/>
        </w:rPr>
        <w:t xml:space="preserve"> </w:t>
      </w:r>
    </w:p>
    <w:p w14:paraId="3365F398" w14:textId="0A74AE73"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CA7A15">
        <w:rPr>
          <w:rFonts w:ascii="Book Antiqua" w:eastAsia="Times New Roman" w:hAnsi="Book Antiqua" w:cs="Times New Roman"/>
          <w:bCs/>
          <w:sz w:val="19"/>
          <w:szCs w:val="19"/>
          <w:lang w:eastAsia="pt-BR"/>
        </w:rPr>
        <w:t>        Parágrafo único. Sobre os documentos apresentados por uma das partes, manifestar-se-á imediatamente a parte</w:t>
      </w:r>
      <w:r w:rsidRPr="00821F09">
        <w:rPr>
          <w:rFonts w:ascii="Book Antiqua" w:eastAsia="Times New Roman" w:hAnsi="Book Antiqua" w:cs="Times New Roman"/>
          <w:sz w:val="19"/>
          <w:szCs w:val="19"/>
          <w:lang w:eastAsia="pt-BR"/>
        </w:rPr>
        <w:t xml:space="preserve"> contrária, sem interrupção da audiência.</w:t>
      </w:r>
      <w:r w:rsidR="009C4CF4" w:rsidRPr="00821F09">
        <w:rPr>
          <w:rFonts w:ascii="Book Antiqua" w:eastAsia="Times New Roman" w:hAnsi="Book Antiqua" w:cs="Times New Roman"/>
          <w:sz w:val="19"/>
          <w:szCs w:val="19"/>
          <w:lang w:eastAsia="pt-BR"/>
        </w:rPr>
        <w:t xml:space="preserve"> </w:t>
      </w:r>
    </w:p>
    <w:p w14:paraId="693EF03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w:t>
      </w:r>
    </w:p>
    <w:p w14:paraId="2E92AB07"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Resposta do Réu</w:t>
      </w:r>
    </w:p>
    <w:p w14:paraId="4BB7E9BC" w14:textId="41265C23"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73" w:name="art30"/>
      <w:bookmarkEnd w:id="73"/>
      <w:r w:rsidRPr="00821F09">
        <w:rPr>
          <w:rFonts w:ascii="Book Antiqua" w:eastAsia="Times New Roman" w:hAnsi="Book Antiqua" w:cs="Times New Roman"/>
          <w:b/>
          <w:sz w:val="19"/>
          <w:szCs w:val="19"/>
          <w:highlight w:val="magenta"/>
          <w:lang w:eastAsia="pt-BR"/>
        </w:rPr>
        <w:t>Art. 30</w:t>
      </w:r>
      <w:r w:rsidRPr="00821F09">
        <w:rPr>
          <w:rFonts w:ascii="Book Antiqua" w:eastAsia="Times New Roman" w:hAnsi="Book Antiqua" w:cs="Times New Roman"/>
          <w:sz w:val="19"/>
          <w:szCs w:val="19"/>
          <w:lang w:eastAsia="pt-BR"/>
        </w:rPr>
        <w:t xml:space="preserve">. A </w:t>
      </w:r>
      <w:r w:rsidRPr="00B06226">
        <w:rPr>
          <w:rFonts w:ascii="Book Antiqua" w:eastAsia="Times New Roman" w:hAnsi="Book Antiqua" w:cs="Times New Roman"/>
          <w:b/>
          <w:bCs/>
          <w:caps/>
          <w:sz w:val="19"/>
          <w:szCs w:val="19"/>
          <w:shd w:val="clear" w:color="auto" w:fill="F7CAAC" w:themeFill="accent2" w:themeFillTint="66"/>
          <w:lang w:eastAsia="pt-BR"/>
        </w:rPr>
        <w:t>contestação</w:t>
      </w:r>
      <w:r w:rsidRPr="00821F09">
        <w:rPr>
          <w:rFonts w:ascii="Book Antiqua" w:eastAsia="Times New Roman" w:hAnsi="Book Antiqua" w:cs="Times New Roman"/>
          <w:sz w:val="19"/>
          <w:szCs w:val="19"/>
          <w:lang w:eastAsia="pt-BR"/>
        </w:rPr>
        <w:t xml:space="preserve">, que </w:t>
      </w:r>
      <w:r w:rsidRPr="00B06226">
        <w:rPr>
          <w:rFonts w:ascii="Book Antiqua" w:eastAsia="Times New Roman" w:hAnsi="Book Antiqua" w:cs="Times New Roman"/>
          <w:b/>
          <w:bCs/>
          <w:caps/>
          <w:sz w:val="19"/>
          <w:szCs w:val="19"/>
          <w:highlight w:val="green"/>
          <w:lang w:eastAsia="pt-BR"/>
        </w:rPr>
        <w:t>será</w:t>
      </w:r>
      <w:r w:rsidRPr="00821F09">
        <w:rPr>
          <w:rFonts w:ascii="Book Antiqua" w:eastAsia="Times New Roman" w:hAnsi="Book Antiqua" w:cs="Times New Roman"/>
          <w:sz w:val="19"/>
          <w:szCs w:val="19"/>
          <w:lang w:eastAsia="pt-BR"/>
        </w:rPr>
        <w:t xml:space="preserve"> </w:t>
      </w:r>
      <w:r w:rsidRPr="00B06226">
        <w:rPr>
          <w:rFonts w:ascii="Book Antiqua" w:eastAsia="Times New Roman" w:hAnsi="Book Antiqua" w:cs="Times New Roman"/>
          <w:b/>
          <w:bCs/>
          <w:sz w:val="19"/>
          <w:szCs w:val="19"/>
          <w:highlight w:val="cyan"/>
          <w:lang w:eastAsia="pt-BR"/>
        </w:rPr>
        <w:t>oral</w:t>
      </w:r>
      <w:r w:rsidRPr="00821F09">
        <w:rPr>
          <w:rFonts w:ascii="Book Antiqua" w:eastAsia="Times New Roman" w:hAnsi="Book Antiqua" w:cs="Times New Roman"/>
          <w:sz w:val="19"/>
          <w:szCs w:val="19"/>
          <w:lang w:eastAsia="pt-BR"/>
        </w:rPr>
        <w:t xml:space="preserve"> ou </w:t>
      </w:r>
      <w:r w:rsidRPr="00B06226">
        <w:rPr>
          <w:rFonts w:ascii="Book Antiqua" w:eastAsia="Times New Roman" w:hAnsi="Book Antiqua" w:cs="Times New Roman"/>
          <w:b/>
          <w:bCs/>
          <w:sz w:val="19"/>
          <w:szCs w:val="19"/>
          <w:highlight w:val="cyan"/>
          <w:lang w:eastAsia="pt-BR"/>
        </w:rPr>
        <w:t>escrita</w:t>
      </w:r>
      <w:r w:rsidRPr="00821F09">
        <w:rPr>
          <w:rFonts w:ascii="Book Antiqua" w:eastAsia="Times New Roman" w:hAnsi="Book Antiqua" w:cs="Times New Roman"/>
          <w:sz w:val="19"/>
          <w:szCs w:val="19"/>
          <w:lang w:eastAsia="pt-BR"/>
        </w:rPr>
        <w:t xml:space="preserve">, </w:t>
      </w:r>
      <w:r w:rsidRPr="00B06226">
        <w:rPr>
          <w:rFonts w:ascii="Book Antiqua" w:eastAsia="Times New Roman" w:hAnsi="Book Antiqua" w:cs="Times New Roman"/>
          <w:b/>
          <w:bCs/>
          <w:caps/>
          <w:sz w:val="19"/>
          <w:szCs w:val="19"/>
          <w:highlight w:val="green"/>
          <w:lang w:eastAsia="pt-BR"/>
        </w:rPr>
        <w:t>conterá</w:t>
      </w:r>
      <w:r w:rsidRPr="00821F09">
        <w:rPr>
          <w:rFonts w:ascii="Book Antiqua" w:eastAsia="Times New Roman" w:hAnsi="Book Antiqua" w:cs="Times New Roman"/>
          <w:sz w:val="19"/>
          <w:szCs w:val="19"/>
          <w:lang w:eastAsia="pt-BR"/>
        </w:rPr>
        <w:t xml:space="preserve"> </w:t>
      </w:r>
      <w:r w:rsidRPr="00B06226">
        <w:rPr>
          <w:rFonts w:ascii="Book Antiqua" w:eastAsia="Times New Roman" w:hAnsi="Book Antiqua" w:cs="Times New Roman"/>
          <w:b/>
          <w:bCs/>
          <w:sz w:val="19"/>
          <w:szCs w:val="19"/>
          <w:highlight w:val="yellow"/>
          <w:lang w:eastAsia="pt-BR"/>
        </w:rPr>
        <w:t>toda matéria de defesa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exceto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argüição de suspeição</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caps/>
          <w:sz w:val="19"/>
          <w:szCs w:val="19"/>
          <w:shd w:val="clear" w:color="auto" w:fill="F7CAAC" w:themeFill="accent2" w:themeFillTint="66"/>
          <w:lang w:eastAsia="pt-BR"/>
        </w:rPr>
        <w:t>impedimento do Juiz</w:t>
      </w:r>
      <w:r w:rsidRPr="00821F09">
        <w:rPr>
          <w:rFonts w:ascii="Book Antiqua" w:eastAsia="Times New Roman" w:hAnsi="Book Antiqua" w:cs="Times New Roman"/>
          <w:b/>
          <w:sz w:val="19"/>
          <w:szCs w:val="19"/>
          <w:lang w:eastAsia="pt-BR"/>
        </w:rPr>
        <w:t xml:space="preserve">, que </w:t>
      </w:r>
      <w:r w:rsidRPr="00821F09">
        <w:rPr>
          <w:rFonts w:ascii="Book Antiqua" w:eastAsia="Times New Roman" w:hAnsi="Book Antiqua" w:cs="Times New Roman"/>
          <w:b/>
          <w:caps/>
          <w:sz w:val="19"/>
          <w:szCs w:val="19"/>
          <w:highlight w:val="green"/>
          <w:lang w:eastAsia="pt-BR"/>
        </w:rPr>
        <w:t>se processará</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na forma da legislação em vigor</w:t>
      </w:r>
      <w:r w:rsidRPr="00E02436">
        <w:rPr>
          <w:rFonts w:ascii="Book Antiqua" w:eastAsia="Times New Roman" w:hAnsi="Book Antiqua" w:cs="Times New Roman"/>
          <w:sz w:val="18"/>
          <w:szCs w:val="18"/>
          <w:lang w:eastAsia="pt-BR"/>
        </w:rPr>
        <w:t>.</w:t>
      </w:r>
      <w:r w:rsidR="007A13A4" w:rsidRPr="00E02436">
        <w:rPr>
          <w:rFonts w:ascii="Book Antiqua" w:eastAsia="Times New Roman" w:hAnsi="Book Antiqua" w:cs="Times New Roman"/>
          <w:sz w:val="18"/>
          <w:szCs w:val="18"/>
          <w:lang w:eastAsia="pt-BR"/>
        </w:rPr>
        <w:t xml:space="preserve"> </w:t>
      </w:r>
      <w:r w:rsidR="007A13A4" w:rsidRPr="00E02436">
        <w:rPr>
          <w:rFonts w:ascii="Book Antiqua" w:eastAsia="Times New Roman" w:hAnsi="Book Antiqua" w:cs="Times New Roman"/>
          <w:b/>
          <w:color w:val="FF0000"/>
          <w:sz w:val="16"/>
          <w:szCs w:val="16"/>
          <w:u w:val="single"/>
          <w:lang w:eastAsia="pt-BR"/>
        </w:rPr>
        <w:t>(TJAL-2008)</w:t>
      </w:r>
      <w:r w:rsidR="0065087C" w:rsidRPr="00E02436">
        <w:rPr>
          <w:rFonts w:ascii="Book Antiqua" w:eastAsia="Times New Roman" w:hAnsi="Book Antiqua" w:cs="Times New Roman"/>
          <w:b/>
          <w:color w:val="FF0000"/>
          <w:sz w:val="16"/>
          <w:szCs w:val="16"/>
          <w:lang w:eastAsia="pt-BR"/>
        </w:rPr>
        <w:t xml:space="preserve"> </w:t>
      </w:r>
      <w:r w:rsidR="0065087C" w:rsidRPr="00E02436">
        <w:rPr>
          <w:rFonts w:ascii="Book Antiqua" w:eastAsia="Times New Roman" w:hAnsi="Book Antiqua" w:cs="Times New Roman"/>
          <w:b/>
          <w:color w:val="FF0000"/>
          <w:sz w:val="16"/>
          <w:szCs w:val="16"/>
          <w:u w:val="single"/>
          <w:lang w:eastAsia="pt-BR"/>
        </w:rPr>
        <w:t>(DPEMG-2009)</w:t>
      </w:r>
      <w:r w:rsidR="00861E2D" w:rsidRPr="00E02436">
        <w:rPr>
          <w:rFonts w:ascii="Book Antiqua" w:eastAsia="Times New Roman" w:hAnsi="Book Antiqua" w:cs="Times New Roman"/>
          <w:b/>
          <w:color w:val="FF0000"/>
          <w:sz w:val="16"/>
          <w:szCs w:val="16"/>
          <w:lang w:eastAsia="pt-BR"/>
        </w:rPr>
        <w:t xml:space="preserve"> </w:t>
      </w:r>
      <w:r w:rsidR="00861E2D" w:rsidRPr="00E02436">
        <w:rPr>
          <w:rFonts w:ascii="Book Antiqua" w:eastAsia="Times New Roman" w:hAnsi="Book Antiqua" w:cs="Times New Roman"/>
          <w:b/>
          <w:color w:val="FF0000"/>
          <w:sz w:val="16"/>
          <w:szCs w:val="16"/>
          <w:u w:val="single"/>
          <w:lang w:eastAsia="pt-BR"/>
        </w:rPr>
        <w:t>(TJMS-2010)</w:t>
      </w:r>
      <w:r w:rsidR="00136B08"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AC4154" w:rsidRPr="00E02436">
        <w:rPr>
          <w:rFonts w:ascii="Book Antiqua" w:eastAsia="Times New Roman" w:hAnsi="Book Antiqua" w:cs="Times New Roman"/>
          <w:b/>
          <w:color w:val="FF0000"/>
          <w:sz w:val="16"/>
          <w:szCs w:val="16"/>
          <w:lang w:eastAsia="pt-BR"/>
        </w:rPr>
        <w:t xml:space="preserve"> </w:t>
      </w:r>
      <w:r w:rsidR="00FB1E34" w:rsidRPr="00E02436">
        <w:rPr>
          <w:rFonts w:ascii="Book Antiqua" w:eastAsia="Times New Roman" w:hAnsi="Book Antiqua" w:cs="Times New Roman"/>
          <w:b/>
          <w:color w:val="FF0000"/>
          <w:sz w:val="16"/>
          <w:szCs w:val="16"/>
          <w:u w:val="single"/>
          <w:lang w:eastAsia="pt-BR"/>
        </w:rPr>
        <w:t>(TJPB-2015)</w:t>
      </w:r>
      <w:r w:rsidR="00CC1595"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C46893" w:rsidRPr="00E02436">
        <w:rPr>
          <w:rFonts w:ascii="Book Antiqua" w:eastAsia="Times New Roman" w:hAnsi="Book Antiqua" w:cs="Times New Roman"/>
          <w:b/>
          <w:color w:val="FF0000"/>
          <w:sz w:val="16"/>
          <w:szCs w:val="16"/>
          <w:lang w:eastAsia="pt-BR"/>
        </w:rPr>
        <w:t xml:space="preserve"> </w:t>
      </w:r>
      <w:r w:rsidR="00B06226" w:rsidRPr="00E02436">
        <w:rPr>
          <w:rFonts w:ascii="Book Antiqua" w:eastAsia="Times New Roman" w:hAnsi="Book Antiqua" w:cs="Times New Roman"/>
          <w:b/>
          <w:color w:val="FF0000"/>
          <w:sz w:val="16"/>
          <w:szCs w:val="16"/>
          <w:u w:val="single"/>
          <w:lang w:eastAsia="pt-BR"/>
        </w:rPr>
        <w:t>(TJPR-2021)</w:t>
      </w:r>
      <w:r w:rsidR="00861E2D" w:rsidRPr="00E02436">
        <w:rPr>
          <w:rFonts w:ascii="Book Antiqua" w:eastAsia="Times New Roman" w:hAnsi="Book Antiqua" w:cs="Times New Roman"/>
          <w:b/>
          <w:color w:val="FF0000"/>
          <w:sz w:val="16"/>
          <w:szCs w:val="16"/>
          <w:lang w:eastAsia="pt-BR"/>
        </w:rPr>
        <w:t xml:space="preserve"> </w:t>
      </w:r>
      <w:r w:rsidR="00861E2D" w:rsidRPr="00E02436">
        <w:rPr>
          <w:rFonts w:ascii="Book Antiqua" w:eastAsia="Times New Roman" w:hAnsi="Book Antiqua" w:cs="Times New Roman"/>
          <w:b/>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B45427" w:rsidRPr="00821F09" w14:paraId="1FE97F2B" w14:textId="77777777" w:rsidTr="00B04229">
        <w:tc>
          <w:tcPr>
            <w:tcW w:w="8494" w:type="dxa"/>
            <w:shd w:val="clear" w:color="auto" w:fill="CCFFFF"/>
          </w:tcPr>
          <w:p w14:paraId="698EA1FE" w14:textId="77777777" w:rsidR="00B45427" w:rsidRPr="00821F09" w:rsidRDefault="00B45427" w:rsidP="00B4542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TJMS-2010-FCC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Nos Juizados Especiais Cíveis, a contestação, oral ou escrita, conterá toda matéria de defesa, a não ser as arguições de suspeição ou de impedimento do juiz, que se processarão na forma da legislação processual ordinária.  </w:t>
            </w:r>
            <w:r w:rsidRPr="00821F09">
              <w:rPr>
                <w:rFonts w:ascii="Book Antiqua" w:eastAsia="Times New Roman" w:hAnsi="Book Antiqua" w:cs="Times New Roman"/>
                <w:b/>
                <w:sz w:val="19"/>
                <w:szCs w:val="19"/>
                <w:lang w:eastAsia="pt-BR"/>
              </w:rPr>
              <w:t>BL: art. 30, Lei 9099/95.</w:t>
            </w:r>
          </w:p>
        </w:tc>
      </w:tr>
    </w:tbl>
    <w:p w14:paraId="5BC04BB1" w14:textId="1D7A3447"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74" w:name="art31"/>
      <w:bookmarkEnd w:id="74"/>
      <w:r w:rsidRPr="00821F09">
        <w:rPr>
          <w:rFonts w:ascii="Book Antiqua" w:eastAsia="Times New Roman" w:hAnsi="Book Antiqua" w:cs="Times New Roman"/>
          <w:b/>
          <w:sz w:val="19"/>
          <w:szCs w:val="19"/>
          <w:highlight w:val="magenta"/>
          <w:lang w:eastAsia="pt-BR"/>
        </w:rPr>
        <w:t>Art. 31</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admitirá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 </w:t>
      </w:r>
      <w:r w:rsidRPr="00821F09">
        <w:rPr>
          <w:rFonts w:ascii="Book Antiqua" w:eastAsia="Times New Roman" w:hAnsi="Book Antiqua" w:cs="Times New Roman"/>
          <w:b/>
          <w:caps/>
          <w:sz w:val="19"/>
          <w:szCs w:val="19"/>
          <w:shd w:val="clear" w:color="auto" w:fill="F7CAAC" w:themeFill="accent2" w:themeFillTint="66"/>
          <w:lang w:eastAsia="pt-BR"/>
        </w:rPr>
        <w:t>reconvenção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É lícito</w:t>
      </w:r>
      <w:r w:rsidRPr="00821F09">
        <w:rPr>
          <w:rFonts w:ascii="Book Antiqua" w:eastAsia="Times New Roman" w:hAnsi="Book Antiqua" w:cs="Times New Roman"/>
          <w:sz w:val="19"/>
          <w:szCs w:val="19"/>
          <w:lang w:eastAsia="pt-BR"/>
        </w:rPr>
        <w:t xml:space="preserve"> ao </w:t>
      </w:r>
      <w:r w:rsidRPr="00821F09">
        <w:rPr>
          <w:rFonts w:ascii="Book Antiqua" w:eastAsia="Times New Roman" w:hAnsi="Book Antiqua" w:cs="Times New Roman"/>
          <w:b/>
          <w:sz w:val="19"/>
          <w:szCs w:val="19"/>
          <w:highlight w:val="yellow"/>
          <w:lang w:eastAsia="pt-BR"/>
        </w:rPr>
        <w:t>réu</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na contestação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formular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pedido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em seu favor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nos limites do art. 3º</w:t>
      </w:r>
      <w:r w:rsidRPr="00821F09">
        <w:rPr>
          <w:rFonts w:ascii="Book Antiqua" w:eastAsia="Times New Roman" w:hAnsi="Book Antiqua" w:cs="Times New Roman"/>
          <w:sz w:val="19"/>
          <w:szCs w:val="19"/>
          <w:lang w:eastAsia="pt-BR"/>
        </w:rPr>
        <w:t xml:space="preserve"> desta Lei, </w:t>
      </w:r>
      <w:r w:rsidRPr="00821F09">
        <w:rPr>
          <w:rFonts w:ascii="Book Antiqua" w:eastAsia="Times New Roman" w:hAnsi="Book Antiqua" w:cs="Times New Roman"/>
          <w:b/>
          <w:caps/>
          <w:sz w:val="19"/>
          <w:szCs w:val="19"/>
          <w:highlight w:val="green"/>
          <w:lang w:eastAsia="pt-BR"/>
        </w:rPr>
        <w:t>desde que fundado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nos mesmos fatos</w:t>
      </w:r>
      <w:r w:rsidRPr="00821F09">
        <w:rPr>
          <w:rFonts w:ascii="Book Antiqua" w:eastAsia="Times New Roman" w:hAnsi="Book Antiqua" w:cs="Times New Roman"/>
          <w:b/>
          <w:sz w:val="19"/>
          <w:szCs w:val="19"/>
          <w:lang w:eastAsia="pt-BR"/>
        </w:rPr>
        <w:t xml:space="preserve"> que </w:t>
      </w:r>
      <w:r w:rsidRPr="00821F09">
        <w:rPr>
          <w:rFonts w:ascii="Book Antiqua" w:eastAsia="Times New Roman" w:hAnsi="Book Antiqua" w:cs="Times New Roman"/>
          <w:b/>
          <w:caps/>
          <w:sz w:val="19"/>
          <w:szCs w:val="19"/>
          <w:highlight w:val="green"/>
          <w:lang w:eastAsia="pt-BR"/>
        </w:rPr>
        <w:t>constituem</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objeto da controvérsia</w:t>
      </w:r>
      <w:r w:rsidRPr="00E02436">
        <w:rPr>
          <w:rFonts w:ascii="Book Antiqua" w:eastAsia="Times New Roman" w:hAnsi="Book Antiqua" w:cs="Times New Roman"/>
          <w:sz w:val="18"/>
          <w:szCs w:val="18"/>
          <w:lang w:eastAsia="pt-BR"/>
        </w:rPr>
        <w:t>.</w:t>
      </w:r>
      <w:r w:rsidR="00AB1AA8" w:rsidRPr="00E02436">
        <w:rPr>
          <w:rFonts w:ascii="Book Antiqua" w:eastAsia="Times New Roman" w:hAnsi="Book Antiqua" w:cs="Times New Roman"/>
          <w:sz w:val="18"/>
          <w:szCs w:val="18"/>
          <w:lang w:eastAsia="pt-BR"/>
        </w:rPr>
        <w:t xml:space="preserve"> </w:t>
      </w:r>
      <w:r w:rsidR="00CE4C76" w:rsidRPr="00E02436">
        <w:rPr>
          <w:rFonts w:ascii="Book Antiqua" w:hAnsi="Book Antiqua"/>
          <w:b/>
          <w:bCs/>
          <w:color w:val="FF0000"/>
          <w:sz w:val="16"/>
          <w:szCs w:val="16"/>
          <w:u w:val="single"/>
        </w:rPr>
        <w:t>(TJTO-2007)</w:t>
      </w:r>
      <w:r w:rsidR="00CE4C76" w:rsidRPr="00E02436">
        <w:rPr>
          <w:rFonts w:ascii="Book Antiqua" w:eastAsia="Times New Roman" w:hAnsi="Book Antiqua" w:cs="Times New Roman"/>
          <w:sz w:val="18"/>
          <w:szCs w:val="18"/>
          <w:lang w:eastAsia="pt-BR"/>
        </w:rPr>
        <w:t xml:space="preserve"> </w:t>
      </w:r>
      <w:r w:rsidR="004A57D0" w:rsidRPr="00E02436">
        <w:rPr>
          <w:rFonts w:ascii="Book Antiqua" w:eastAsia="Times New Roman" w:hAnsi="Book Antiqua" w:cs="Times New Roman"/>
          <w:b/>
          <w:color w:val="FF0000"/>
          <w:sz w:val="16"/>
          <w:szCs w:val="16"/>
          <w:u w:val="single"/>
          <w:lang w:eastAsia="pt-BR"/>
        </w:rPr>
        <w:t>(TJMS-2008)</w:t>
      </w:r>
      <w:r w:rsidR="003F6549" w:rsidRPr="00E02436">
        <w:rPr>
          <w:rFonts w:ascii="Book Antiqua" w:eastAsia="Times New Roman" w:hAnsi="Book Antiqua" w:cs="Times New Roman"/>
          <w:sz w:val="16"/>
          <w:szCs w:val="16"/>
          <w:lang w:eastAsia="pt-BR"/>
        </w:rPr>
        <w:t xml:space="preserve"> </w:t>
      </w:r>
      <w:r w:rsidR="003F6549" w:rsidRPr="00E02436">
        <w:rPr>
          <w:rFonts w:ascii="Book Antiqua" w:eastAsia="Times New Roman" w:hAnsi="Book Antiqua" w:cs="Times New Roman"/>
          <w:b/>
          <w:color w:val="FF0000"/>
          <w:sz w:val="16"/>
          <w:szCs w:val="16"/>
          <w:u w:val="single"/>
          <w:lang w:eastAsia="pt-BR"/>
        </w:rPr>
        <w:t>(TJMT-2009)</w:t>
      </w:r>
      <w:r w:rsidR="00981AB8" w:rsidRPr="00E02436">
        <w:rPr>
          <w:rFonts w:ascii="Book Antiqua" w:eastAsia="Times New Roman" w:hAnsi="Book Antiqua" w:cs="Times New Roman"/>
          <w:b/>
          <w:color w:val="FF0000"/>
          <w:sz w:val="16"/>
          <w:szCs w:val="16"/>
          <w:lang w:eastAsia="pt-BR"/>
        </w:rPr>
        <w:t xml:space="preserve"> </w:t>
      </w:r>
      <w:r w:rsidR="00981AB8" w:rsidRPr="00E02436">
        <w:rPr>
          <w:rFonts w:ascii="Book Antiqua" w:eastAsia="Times New Roman" w:hAnsi="Book Antiqua" w:cs="Times New Roman"/>
          <w:b/>
          <w:color w:val="FF0000"/>
          <w:sz w:val="16"/>
          <w:szCs w:val="16"/>
          <w:u w:val="single"/>
          <w:lang w:eastAsia="pt-BR"/>
        </w:rPr>
        <w:t>(PGEPE-2009)</w:t>
      </w:r>
      <w:r w:rsidR="00E67B14" w:rsidRPr="00E02436">
        <w:rPr>
          <w:rFonts w:ascii="Book Antiqua" w:eastAsia="Times New Roman" w:hAnsi="Book Antiqua" w:cs="Times New Roman"/>
          <w:b/>
          <w:color w:val="FF0000"/>
          <w:sz w:val="16"/>
          <w:szCs w:val="16"/>
          <w:lang w:eastAsia="pt-BR"/>
        </w:rPr>
        <w:t xml:space="preserve"> </w:t>
      </w:r>
      <w:r w:rsidR="00E67B14" w:rsidRPr="00E02436">
        <w:rPr>
          <w:rFonts w:ascii="Book Antiqua" w:eastAsia="Times New Roman" w:hAnsi="Book Antiqua" w:cs="Times New Roman"/>
          <w:b/>
          <w:color w:val="FF0000"/>
          <w:sz w:val="16"/>
          <w:szCs w:val="16"/>
          <w:u w:val="single"/>
          <w:lang w:eastAsia="pt-BR"/>
        </w:rPr>
        <w:t>(TJMS-2010)</w:t>
      </w:r>
      <w:r w:rsidR="00CE4C76" w:rsidRPr="00E02436">
        <w:rPr>
          <w:rFonts w:ascii="Book Antiqua" w:eastAsia="Times New Roman" w:hAnsi="Book Antiqua" w:cs="Times New Roman"/>
          <w:b/>
          <w:color w:val="FF0000"/>
          <w:sz w:val="16"/>
          <w:szCs w:val="16"/>
          <w:lang w:eastAsia="pt-BR"/>
        </w:rPr>
        <w:t xml:space="preserve"> </w:t>
      </w:r>
      <w:r w:rsidR="00CE4C76" w:rsidRPr="00E02436">
        <w:rPr>
          <w:rFonts w:ascii="Book Antiqua" w:eastAsia="Times New Roman" w:hAnsi="Book Antiqua" w:cs="Times New Roman"/>
          <w:b/>
          <w:color w:val="FF0000"/>
          <w:sz w:val="16"/>
          <w:szCs w:val="16"/>
          <w:u w:val="single"/>
          <w:lang w:eastAsia="pt-BR"/>
        </w:rPr>
        <w:t>(TJGO-2012)</w:t>
      </w:r>
      <w:r w:rsidR="00995663" w:rsidRPr="00E02436">
        <w:rPr>
          <w:rFonts w:ascii="Book Antiqua" w:eastAsia="Times New Roman" w:hAnsi="Book Antiqua" w:cs="Times New Roman"/>
          <w:b/>
          <w:color w:val="FF0000"/>
          <w:sz w:val="16"/>
          <w:szCs w:val="16"/>
          <w:lang w:eastAsia="pt-BR"/>
        </w:rPr>
        <w:t xml:space="preserve"> </w:t>
      </w:r>
      <w:r w:rsidR="003A0EB0" w:rsidRPr="00E02436">
        <w:rPr>
          <w:rFonts w:ascii="Book Antiqua" w:eastAsia="Times New Roman" w:hAnsi="Book Antiqua" w:cs="Times New Roman"/>
          <w:b/>
          <w:color w:val="FF0000"/>
          <w:sz w:val="16"/>
          <w:szCs w:val="16"/>
          <w:u w:val="single"/>
          <w:lang w:eastAsia="pt-BR"/>
        </w:rPr>
        <w:t>(TJPR-2011</w:t>
      </w:r>
      <w:r w:rsidR="001468A2" w:rsidRPr="00E02436">
        <w:rPr>
          <w:rFonts w:ascii="Book Antiqua" w:eastAsia="Times New Roman" w:hAnsi="Book Antiqua" w:cs="Times New Roman"/>
          <w:b/>
          <w:color w:val="FF0000"/>
          <w:sz w:val="16"/>
          <w:szCs w:val="16"/>
          <w:u w:val="single"/>
          <w:lang w:eastAsia="pt-BR"/>
        </w:rPr>
        <w:t>/2014</w:t>
      </w:r>
      <w:r w:rsidR="003A0EB0" w:rsidRPr="00E02436">
        <w:rPr>
          <w:rFonts w:ascii="Book Antiqua" w:eastAsia="Times New Roman" w:hAnsi="Book Antiqua" w:cs="Times New Roman"/>
          <w:b/>
          <w:color w:val="FF0000"/>
          <w:sz w:val="16"/>
          <w:szCs w:val="16"/>
          <w:u w:val="single"/>
          <w:lang w:eastAsia="pt-BR"/>
        </w:rPr>
        <w:t>)</w:t>
      </w:r>
      <w:r w:rsidR="00F4408A" w:rsidRPr="00E02436">
        <w:rPr>
          <w:rFonts w:ascii="Book Antiqua" w:eastAsia="Times New Roman" w:hAnsi="Book Antiqua" w:cs="Times New Roman"/>
          <w:b/>
          <w:color w:val="FF0000"/>
          <w:sz w:val="16"/>
          <w:szCs w:val="16"/>
          <w:lang w:eastAsia="pt-BR"/>
        </w:rPr>
        <w:t xml:space="preserve"> </w:t>
      </w:r>
      <w:r w:rsidR="00F4408A" w:rsidRPr="00E02436">
        <w:rPr>
          <w:rFonts w:ascii="Book Antiqua" w:eastAsia="Times New Roman" w:hAnsi="Book Antiqua" w:cs="Times New Roman"/>
          <w:b/>
          <w:color w:val="FF0000"/>
          <w:sz w:val="16"/>
          <w:szCs w:val="16"/>
          <w:u w:val="single"/>
          <w:lang w:eastAsia="pt-BR"/>
        </w:rPr>
        <w:t>(MPRS-2014)</w:t>
      </w:r>
      <w:r w:rsidR="001E6C1F" w:rsidRPr="00E02436">
        <w:rPr>
          <w:rFonts w:ascii="Book Antiqua" w:eastAsia="Times New Roman" w:hAnsi="Book Antiqua" w:cs="Times New Roman"/>
          <w:b/>
          <w:color w:val="FF0000"/>
          <w:sz w:val="16"/>
          <w:szCs w:val="16"/>
          <w:lang w:eastAsia="pt-BR"/>
        </w:rPr>
        <w:t xml:space="preserve"> </w:t>
      </w:r>
      <w:r w:rsidR="006F20CD" w:rsidRPr="00E02436">
        <w:rPr>
          <w:rFonts w:ascii="Book Antiqua" w:eastAsia="Times New Roman" w:hAnsi="Book Antiqua" w:cs="Times New Roman"/>
          <w:b/>
          <w:color w:val="FF0000"/>
          <w:sz w:val="16"/>
          <w:szCs w:val="16"/>
          <w:u w:val="single"/>
          <w:lang w:eastAsia="pt-BR"/>
        </w:rPr>
        <w:t>(</w:t>
      </w:r>
      <w:r w:rsidR="00CE4C76" w:rsidRPr="00E02436">
        <w:rPr>
          <w:rFonts w:ascii="Book Antiqua" w:eastAsia="Times New Roman" w:hAnsi="Book Antiqua" w:cs="Times New Roman"/>
          <w:b/>
          <w:color w:val="FF0000"/>
          <w:sz w:val="16"/>
          <w:szCs w:val="16"/>
          <w:u w:val="single"/>
          <w:lang w:eastAsia="pt-BR"/>
        </w:rPr>
        <w:t xml:space="preserve">Anal. </w:t>
      </w:r>
      <w:proofErr w:type="gramStart"/>
      <w:r w:rsidR="00CE4C76" w:rsidRPr="00E02436">
        <w:rPr>
          <w:rFonts w:ascii="Book Antiqua" w:eastAsia="Times New Roman" w:hAnsi="Book Antiqua" w:cs="Times New Roman"/>
          <w:b/>
          <w:color w:val="FF0000"/>
          <w:sz w:val="16"/>
          <w:szCs w:val="16"/>
          <w:u w:val="single"/>
          <w:lang w:eastAsia="pt-BR"/>
        </w:rPr>
        <w:t>Judic./</w:t>
      </w:r>
      <w:proofErr w:type="gramEnd"/>
      <w:r w:rsidR="00CE4C76" w:rsidRPr="00E02436">
        <w:rPr>
          <w:rFonts w:ascii="Book Antiqua" w:eastAsia="Times New Roman" w:hAnsi="Book Antiqua" w:cs="Times New Roman"/>
          <w:b/>
          <w:color w:val="FF0000"/>
          <w:sz w:val="16"/>
          <w:szCs w:val="16"/>
          <w:u w:val="single"/>
          <w:lang w:eastAsia="pt-BR"/>
        </w:rPr>
        <w:t>TJDFT-2015</w:t>
      </w:r>
      <w:r w:rsidR="006F20CD" w:rsidRPr="00E02436">
        <w:rPr>
          <w:rFonts w:ascii="Book Antiqua" w:eastAsia="Times New Roman" w:hAnsi="Book Antiqua" w:cs="Times New Roman"/>
          <w:b/>
          <w:color w:val="FF0000"/>
          <w:sz w:val="16"/>
          <w:szCs w:val="16"/>
          <w:u w:val="single"/>
          <w:lang w:eastAsia="pt-BR"/>
        </w:rPr>
        <w:t>)</w:t>
      </w:r>
      <w:r w:rsidR="00563CE2" w:rsidRPr="00E02436">
        <w:rPr>
          <w:rFonts w:ascii="Book Antiqua" w:eastAsia="Times New Roman" w:hAnsi="Book Antiqua" w:cs="Times New Roman"/>
          <w:b/>
          <w:color w:val="FF0000"/>
          <w:sz w:val="16"/>
          <w:szCs w:val="16"/>
          <w:lang w:eastAsia="pt-BR"/>
        </w:rPr>
        <w:t xml:space="preserve"> </w:t>
      </w:r>
      <w:r w:rsidR="00563CE2" w:rsidRPr="00E02436">
        <w:rPr>
          <w:rFonts w:ascii="Book Antiqua" w:hAnsi="Book Antiqua" w:cs="Times New Roman"/>
          <w:b/>
          <w:bCs/>
          <w:color w:val="FF0000"/>
          <w:sz w:val="16"/>
          <w:szCs w:val="16"/>
          <w:u w:val="single"/>
        </w:rPr>
        <w:t>(TJGO-2021)</w:t>
      </w:r>
      <w:r w:rsidR="0001290A" w:rsidRPr="00E02436">
        <w:rPr>
          <w:rFonts w:ascii="Book Antiqua" w:hAnsi="Book Antiqua" w:cs="Times New Roman"/>
          <w:b/>
          <w:bCs/>
          <w:color w:val="FF0000"/>
          <w:sz w:val="16"/>
          <w:szCs w:val="16"/>
        </w:rPr>
        <w:t xml:space="preserve"> </w:t>
      </w:r>
      <w:r w:rsidR="0001290A" w:rsidRPr="00E02436">
        <w:rPr>
          <w:rFonts w:ascii="Book Antiqua" w:hAnsi="Book Antiqua" w:cs="Times New Roman"/>
          <w:b/>
          <w:color w:val="FF0000"/>
          <w:sz w:val="16"/>
          <w:szCs w:val="16"/>
          <w:u w:val="single"/>
        </w:rPr>
        <w:t>(Cartórios/TJMS-2021)</w:t>
      </w:r>
      <w:r w:rsidR="00EF71AD" w:rsidRPr="00E02436">
        <w:rPr>
          <w:rFonts w:ascii="Book Antiqua" w:hAnsi="Book Antiqua" w:cs="Times New Roman"/>
          <w:b/>
          <w:color w:val="FF0000"/>
          <w:sz w:val="16"/>
          <w:szCs w:val="16"/>
        </w:rPr>
        <w:t xml:space="preserve"> </w:t>
      </w:r>
      <w:r w:rsidR="00EF71AD" w:rsidRPr="00E02436">
        <w:rPr>
          <w:rFonts w:ascii="Book Antiqua" w:eastAsia="Times New Roman" w:hAnsi="Book Antiqua" w:cs="Times New Roman"/>
          <w:b/>
          <w:color w:val="FF0000"/>
          <w:sz w:val="16"/>
          <w:szCs w:val="16"/>
          <w:u w:val="single"/>
          <w:lang w:eastAsia="pt-BR"/>
        </w:rPr>
        <w:t>(DPEPA-2022)</w:t>
      </w:r>
      <w:r w:rsidR="00933BB6">
        <w:rPr>
          <w:rFonts w:ascii="Book Antiqua" w:eastAsia="Times New Roman" w:hAnsi="Book Antiqua" w:cs="Times New Roman"/>
          <w:b/>
          <w:color w:val="FF0000"/>
          <w:sz w:val="16"/>
          <w:szCs w:val="16"/>
          <w:lang w:eastAsia="pt-BR"/>
        </w:rPr>
        <w:t xml:space="preserve"> </w:t>
      </w:r>
      <w:r w:rsidR="00933BB6" w:rsidRPr="00E02436">
        <w:rPr>
          <w:rFonts w:ascii="Book Antiqua" w:eastAsia="Times New Roman" w:hAnsi="Book Antiqua" w:cs="Times New Roman"/>
          <w:b/>
          <w:color w:val="FF0000"/>
          <w:sz w:val="16"/>
          <w:szCs w:val="16"/>
          <w:u w:val="single"/>
          <w:lang w:eastAsia="pt-BR"/>
        </w:rPr>
        <w:t xml:space="preserve">(Anal. </w:t>
      </w:r>
      <w:proofErr w:type="gramStart"/>
      <w:r w:rsidR="00933BB6" w:rsidRPr="00E02436">
        <w:rPr>
          <w:rFonts w:ascii="Book Antiqua" w:eastAsia="Times New Roman" w:hAnsi="Book Antiqua" w:cs="Times New Roman"/>
          <w:b/>
          <w:color w:val="FF0000"/>
          <w:sz w:val="16"/>
          <w:szCs w:val="16"/>
          <w:u w:val="single"/>
          <w:lang w:eastAsia="pt-BR"/>
        </w:rPr>
        <w:t>Judic./</w:t>
      </w:r>
      <w:proofErr w:type="gramEnd"/>
      <w:r w:rsidR="00933BB6" w:rsidRPr="00E02436">
        <w:rPr>
          <w:rFonts w:ascii="Book Antiqua" w:eastAsia="Times New Roman" w:hAnsi="Book Antiqua" w:cs="Times New Roman"/>
          <w:b/>
          <w:color w:val="FF0000"/>
          <w:sz w:val="16"/>
          <w:szCs w:val="16"/>
          <w:u w:val="single"/>
          <w:lang w:eastAsia="pt-BR"/>
        </w:rPr>
        <w:t>TJ</w:t>
      </w:r>
      <w:r w:rsidR="00933BB6">
        <w:rPr>
          <w:rFonts w:ascii="Book Antiqua" w:eastAsia="Times New Roman" w:hAnsi="Book Antiqua" w:cs="Times New Roman"/>
          <w:b/>
          <w:color w:val="FF0000"/>
          <w:sz w:val="16"/>
          <w:szCs w:val="16"/>
          <w:u w:val="single"/>
          <w:lang w:eastAsia="pt-BR"/>
        </w:rPr>
        <w:t>CE</w:t>
      </w:r>
      <w:r w:rsidR="00933BB6" w:rsidRPr="00E02436">
        <w:rPr>
          <w:rFonts w:ascii="Book Antiqua" w:eastAsia="Times New Roman" w:hAnsi="Book Antiqua" w:cs="Times New Roman"/>
          <w:b/>
          <w:color w:val="FF0000"/>
          <w:sz w:val="16"/>
          <w:szCs w:val="16"/>
          <w:u w:val="single"/>
          <w:lang w:eastAsia="pt-BR"/>
        </w:rPr>
        <w:t>-20</w:t>
      </w:r>
      <w:r w:rsidR="00933BB6">
        <w:rPr>
          <w:rFonts w:ascii="Book Antiqua" w:eastAsia="Times New Roman" w:hAnsi="Book Antiqua" w:cs="Times New Roman"/>
          <w:b/>
          <w:color w:val="FF0000"/>
          <w:sz w:val="16"/>
          <w:szCs w:val="16"/>
          <w:u w:val="single"/>
          <w:lang w:eastAsia="pt-BR"/>
        </w:rPr>
        <w:t>22</w:t>
      </w:r>
      <w:r w:rsidR="00933BB6" w:rsidRPr="00E0243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63B74B06" w14:textId="77777777" w:rsidTr="00FB6FAA">
        <w:tc>
          <w:tcPr>
            <w:tcW w:w="8494" w:type="dxa"/>
            <w:shd w:val="clear" w:color="auto" w:fill="FFF2CC" w:themeFill="accent4" w:themeFillTint="33"/>
          </w:tcPr>
          <w:p w14:paraId="3498C481" w14:textId="6402F1F9" w:rsidR="008238A2" w:rsidRPr="00821F09" w:rsidRDefault="008238A2" w:rsidP="00FB6FAA">
            <w:pPr>
              <w:spacing w:before="100" w:beforeAutospacing="1" w:after="100" w:afterAutospacing="1"/>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31</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8238A2">
              <w:rPr>
                <w:rFonts w:ascii="Book Antiqua" w:eastAsia="Times New Roman" w:hAnsi="Book Antiqua" w:cs="Times New Roman"/>
                <w:sz w:val="19"/>
                <w:szCs w:val="19"/>
                <w:lang w:eastAsia="pt-BR"/>
              </w:rPr>
              <w:t>É admissível pedido contraposto no caso de ser a parte ré pessoa jurídica.</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 xml:space="preserve">Anal. </w:t>
            </w:r>
            <w:proofErr w:type="gramStart"/>
            <w:r>
              <w:rPr>
                <w:rFonts w:ascii="Book Antiqua" w:eastAsia="Times New Roman" w:hAnsi="Book Antiqua" w:cs="Times New Roman"/>
                <w:b/>
                <w:bCs/>
                <w:color w:val="FF0000"/>
                <w:sz w:val="16"/>
                <w:szCs w:val="16"/>
                <w:u w:val="single"/>
                <w:lang w:eastAsia="pt-BR"/>
              </w:rPr>
              <w:t>Judic./</w:t>
            </w:r>
            <w:proofErr w:type="gramEnd"/>
            <w:r>
              <w:rPr>
                <w:rFonts w:ascii="Book Antiqua" w:eastAsia="Times New Roman" w:hAnsi="Book Antiqua" w:cs="Times New Roman"/>
                <w:b/>
                <w:bCs/>
                <w:color w:val="FF0000"/>
                <w:sz w:val="16"/>
                <w:szCs w:val="16"/>
                <w:u w:val="single"/>
                <w:lang w:eastAsia="pt-BR"/>
              </w:rPr>
              <w:t>TJDFT-2015</w:t>
            </w:r>
            <w:r w:rsidRPr="00E02436">
              <w:rPr>
                <w:rFonts w:ascii="Book Antiqua" w:eastAsia="Times New Roman" w:hAnsi="Book Antiqua" w:cs="Times New Roman"/>
                <w:b/>
                <w:bCs/>
                <w:color w:val="FF0000"/>
                <w:sz w:val="16"/>
                <w:szCs w:val="16"/>
                <w:u w:val="single"/>
                <w:lang w:eastAsia="pt-BR"/>
              </w:rPr>
              <w:t>)</w:t>
            </w:r>
          </w:p>
        </w:tc>
      </w:tr>
    </w:tbl>
    <w:p w14:paraId="24C4BFBD" w14:textId="77777777" w:rsidR="008238A2" w:rsidRPr="008238A2" w:rsidRDefault="008238A2" w:rsidP="008238A2">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E48C1" w:rsidRPr="00821F09" w14:paraId="5EC2058C" w14:textId="77777777" w:rsidTr="00964141">
        <w:tc>
          <w:tcPr>
            <w:tcW w:w="8494" w:type="dxa"/>
            <w:shd w:val="clear" w:color="auto" w:fill="CCFFFF"/>
          </w:tcPr>
          <w:p w14:paraId="7B24B28B" w14:textId="77777777" w:rsidR="004F4E47" w:rsidRPr="00821F09" w:rsidRDefault="004F4E47" w:rsidP="00EA66AA">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 xml:space="preserve">Anal. </w:t>
            </w:r>
            <w:proofErr w:type="gramStart"/>
            <w:r w:rsidRPr="00821F09">
              <w:rPr>
                <w:rFonts w:ascii="Book Antiqua" w:eastAsia="Times New Roman" w:hAnsi="Book Antiqua" w:cs="Times New Roman"/>
                <w:b/>
                <w:sz w:val="19"/>
                <w:szCs w:val="19"/>
                <w:highlight w:val="yellow"/>
                <w:lang w:eastAsia="pt-BR"/>
              </w:rPr>
              <w:t>Judic./</w:t>
            </w:r>
            <w:proofErr w:type="gramEnd"/>
            <w:r w:rsidRPr="00821F09">
              <w:rPr>
                <w:rFonts w:ascii="Book Antiqua" w:eastAsia="Times New Roman" w:hAnsi="Book Antiqua" w:cs="Times New Roman"/>
                <w:b/>
                <w:sz w:val="19"/>
                <w:szCs w:val="19"/>
                <w:highlight w:val="yellow"/>
                <w:lang w:eastAsia="pt-BR"/>
              </w:rPr>
              <w:t>TJDFT-2015-CESPE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Julgue o próximo item, referente aos juizados especiais cíveis: Ao apresentar contestação em procedimento sumaríssimo dos juizados especiais cíveis, as empresas de pequeno porte podem oferecer pedido contraposto fundado nos mesmos fatos que constituem objeto da controvérsia, devendo observar, também nesse caso, os limites de competência em razão da matéria e de valor estabelecidos pela Lei 9.099/95. </w:t>
            </w:r>
            <w:r w:rsidRPr="00821F09">
              <w:rPr>
                <w:rFonts w:ascii="Book Antiqua" w:eastAsia="Times New Roman" w:hAnsi="Book Antiqua" w:cs="Times New Roman"/>
                <w:b/>
                <w:sz w:val="19"/>
                <w:szCs w:val="19"/>
                <w:lang w:eastAsia="pt-BR"/>
              </w:rPr>
              <w:t xml:space="preserve">BL: </w:t>
            </w:r>
            <w:proofErr w:type="spellStart"/>
            <w:r w:rsidRPr="00821F09">
              <w:rPr>
                <w:rFonts w:ascii="Book Antiqua" w:eastAsia="Times New Roman" w:hAnsi="Book Antiqua" w:cs="Times New Roman"/>
                <w:b/>
                <w:sz w:val="19"/>
                <w:szCs w:val="19"/>
                <w:lang w:eastAsia="pt-BR"/>
              </w:rPr>
              <w:t>arts</w:t>
            </w:r>
            <w:proofErr w:type="spellEnd"/>
            <w:r w:rsidRPr="00821F09">
              <w:rPr>
                <w:rFonts w:ascii="Book Antiqua" w:eastAsia="Times New Roman" w:hAnsi="Book Antiqua" w:cs="Times New Roman"/>
                <w:b/>
                <w:sz w:val="19"/>
                <w:szCs w:val="19"/>
                <w:lang w:eastAsia="pt-BR"/>
              </w:rPr>
              <w:t xml:space="preserve">. 3º e 31, Lei 9099/95 </w:t>
            </w:r>
            <w:proofErr w:type="gramStart"/>
            <w:r w:rsidRPr="00821F09">
              <w:rPr>
                <w:rFonts w:ascii="Book Antiqua" w:eastAsia="Times New Roman" w:hAnsi="Book Antiqua" w:cs="Times New Roman"/>
                <w:b/>
                <w:sz w:val="19"/>
                <w:szCs w:val="19"/>
                <w:lang w:eastAsia="pt-BR"/>
              </w:rPr>
              <w:t>e Enunciado</w:t>
            </w:r>
            <w:proofErr w:type="gramEnd"/>
            <w:r w:rsidRPr="00821F09">
              <w:rPr>
                <w:rFonts w:ascii="Book Antiqua" w:eastAsia="Times New Roman" w:hAnsi="Book Antiqua" w:cs="Times New Roman"/>
                <w:b/>
                <w:sz w:val="19"/>
                <w:szCs w:val="19"/>
                <w:lang w:eastAsia="pt-BR"/>
              </w:rPr>
              <w:t xml:space="preserve"> 31 do </w:t>
            </w:r>
            <w:proofErr w:type="spellStart"/>
            <w:r w:rsidRPr="00821F09">
              <w:rPr>
                <w:rFonts w:ascii="Book Antiqua" w:eastAsia="Times New Roman" w:hAnsi="Book Antiqua" w:cs="Times New Roman"/>
                <w:b/>
                <w:sz w:val="19"/>
                <w:szCs w:val="19"/>
                <w:lang w:eastAsia="pt-BR"/>
              </w:rPr>
              <w:t>Fonaje</w:t>
            </w:r>
            <w:proofErr w:type="spellEnd"/>
            <w:r w:rsidRPr="00821F09">
              <w:rPr>
                <w:rFonts w:ascii="Book Antiqua" w:eastAsia="Times New Roman" w:hAnsi="Book Antiqua" w:cs="Times New Roman"/>
                <w:b/>
                <w:sz w:val="19"/>
                <w:szCs w:val="19"/>
                <w:lang w:eastAsia="pt-BR"/>
              </w:rPr>
              <w:t>.</w:t>
            </w:r>
          </w:p>
          <w:p w14:paraId="102C35E6" w14:textId="77777777" w:rsidR="00EA66AA" w:rsidRPr="00821F09" w:rsidRDefault="00EA66AA" w:rsidP="00EA66AA">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lastRenderedPageBreak/>
              <w:t>(</w:t>
            </w:r>
            <w:r w:rsidRPr="00821F09">
              <w:rPr>
                <w:rFonts w:ascii="Book Antiqua" w:eastAsia="Times New Roman" w:hAnsi="Book Antiqua" w:cs="Times New Roman"/>
                <w:b/>
                <w:sz w:val="19"/>
                <w:szCs w:val="19"/>
                <w:highlight w:val="yellow"/>
                <w:lang w:eastAsia="pt-BR"/>
              </w:rPr>
              <w:t>TJGO-2012-FCC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 regime dos Juizados Especiais não se admitirá a reconvenção. </w:t>
            </w:r>
            <w:r w:rsidRPr="00821F09">
              <w:rPr>
                <w:rFonts w:ascii="Book Antiqua" w:eastAsia="Times New Roman" w:hAnsi="Book Antiqua" w:cs="Times New Roman"/>
                <w:b/>
                <w:sz w:val="19"/>
                <w:szCs w:val="19"/>
                <w:lang w:eastAsia="pt-BR"/>
              </w:rPr>
              <w:t>BL: art. 31, Lei 9099/95.</w:t>
            </w:r>
          </w:p>
          <w:p w14:paraId="0B1C7BB2" w14:textId="77777777" w:rsidR="00CE48C1" w:rsidRPr="00821F09" w:rsidRDefault="00CE48C1" w:rsidP="00CE48C1">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TJTO-2007-CESPE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Em relação ao julgamento da ação pelo juizado especial cível no âmbito estadual, de acordo com a lei pertinente, assinale a opção correta: No juizado especial cível, o réu poderá deduzir pedido contraposto formulado nos limites da lei de regência, desde que fundado nos mesmos fatos que constituem o objeto da controvérsia, em face da existência de relação de dependência entre o pedido contraposto e o aduzido pelo autor na inicial. </w:t>
            </w:r>
            <w:r w:rsidRPr="00821F09">
              <w:rPr>
                <w:rFonts w:ascii="Book Antiqua" w:eastAsia="Times New Roman" w:hAnsi="Book Antiqua" w:cs="Times New Roman"/>
                <w:b/>
                <w:sz w:val="19"/>
                <w:szCs w:val="19"/>
                <w:lang w:eastAsia="pt-BR"/>
              </w:rPr>
              <w:t>BL: art. 17, § único c/c art. 31, da Lei 9099/95.</w:t>
            </w:r>
          </w:p>
        </w:tc>
      </w:tr>
    </w:tbl>
    <w:p w14:paraId="545BBA4E"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lastRenderedPageBreak/>
        <w:t>        Parágrafo único. O autor poderá responder ao pedido do réu na própria audiência ou requerer a designação da nova data, que será desde logo fixada, cientes todos os presentes.</w:t>
      </w:r>
    </w:p>
    <w:p w14:paraId="5E07122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XI</w:t>
      </w:r>
    </w:p>
    <w:p w14:paraId="504F8D5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Das Provas</w:t>
      </w:r>
    </w:p>
    <w:p w14:paraId="16EE77DC" w14:textId="184795D3"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21F09">
        <w:rPr>
          <w:rFonts w:ascii="Book Antiqua" w:eastAsia="Times New Roman" w:hAnsi="Book Antiqua" w:cs="Times New Roman"/>
          <w:sz w:val="19"/>
          <w:szCs w:val="19"/>
          <w:lang w:eastAsia="pt-BR"/>
        </w:rPr>
        <w:t xml:space="preserve">        </w:t>
      </w:r>
      <w:bookmarkStart w:id="75" w:name="art32"/>
      <w:bookmarkEnd w:id="75"/>
      <w:r w:rsidRPr="00821F09">
        <w:rPr>
          <w:rFonts w:ascii="Book Antiqua" w:eastAsia="Times New Roman" w:hAnsi="Book Antiqua" w:cs="Times New Roman"/>
          <w:b/>
          <w:sz w:val="19"/>
          <w:szCs w:val="19"/>
          <w:highlight w:val="magenta"/>
          <w:lang w:eastAsia="pt-BR"/>
        </w:rPr>
        <w:t>Art. 32</w:t>
      </w:r>
      <w:r w:rsidRPr="00821F09">
        <w:rPr>
          <w:rFonts w:ascii="Book Antiqua" w:eastAsia="Times New Roman" w:hAnsi="Book Antiqua" w:cs="Times New Roman"/>
          <w:sz w:val="19"/>
          <w:szCs w:val="19"/>
          <w:lang w:eastAsia="pt-BR"/>
        </w:rPr>
        <w:t xml:space="preserve">. </w:t>
      </w:r>
      <w:r w:rsidRPr="00EF71AD">
        <w:rPr>
          <w:rFonts w:ascii="Book Antiqua" w:eastAsia="Times New Roman" w:hAnsi="Book Antiqua" w:cs="Times New Roman"/>
          <w:b/>
          <w:bCs/>
          <w:sz w:val="19"/>
          <w:szCs w:val="19"/>
          <w:lang w:eastAsia="pt-BR"/>
        </w:rPr>
        <w:t>Todos os meios de prova moralmente legítimos, ainda que não especificados em lei, são hábeis para provar a veracidade dos fatos alegados pelas partes</w:t>
      </w:r>
      <w:r w:rsidRPr="00E02436">
        <w:rPr>
          <w:rFonts w:ascii="Book Antiqua" w:eastAsia="Times New Roman" w:hAnsi="Book Antiqua" w:cs="Times New Roman"/>
          <w:sz w:val="18"/>
          <w:szCs w:val="18"/>
          <w:lang w:eastAsia="pt-BR"/>
        </w:rPr>
        <w:t>.</w:t>
      </w:r>
      <w:r w:rsidR="00EF71AD" w:rsidRPr="00E02436">
        <w:rPr>
          <w:rFonts w:ascii="Book Antiqua" w:eastAsia="Times New Roman" w:hAnsi="Book Antiqua" w:cs="Times New Roman"/>
          <w:sz w:val="18"/>
          <w:szCs w:val="18"/>
          <w:lang w:eastAsia="pt-BR"/>
        </w:rPr>
        <w:t xml:space="preserve"> </w:t>
      </w:r>
      <w:r w:rsidR="00EF71AD" w:rsidRPr="00E02436">
        <w:rPr>
          <w:rFonts w:ascii="Book Antiqua" w:eastAsia="Times New Roman" w:hAnsi="Book Antiqua" w:cs="Times New Roman"/>
          <w:b/>
          <w:color w:val="FF0000"/>
          <w:sz w:val="16"/>
          <w:szCs w:val="16"/>
          <w:u w:val="single"/>
          <w:lang w:eastAsia="pt-BR"/>
        </w:rPr>
        <w:t>(TJPR-2017)</w:t>
      </w:r>
      <w:r w:rsidR="00F4149A" w:rsidRPr="00E02436">
        <w:rPr>
          <w:rFonts w:ascii="Book Antiqua" w:eastAsia="Times New Roman" w:hAnsi="Book Antiqua" w:cs="Times New Roman"/>
          <w:sz w:val="18"/>
          <w:szCs w:val="18"/>
          <w:lang w:eastAsia="pt-BR"/>
        </w:rPr>
        <w:t xml:space="preserve"> </w:t>
      </w:r>
      <w:bookmarkStart w:id="76" w:name="_Hlk64990331"/>
      <w:r w:rsidR="00F4149A" w:rsidRPr="00E02436">
        <w:rPr>
          <w:rFonts w:ascii="Book Antiqua" w:eastAsia="Times New Roman" w:hAnsi="Book Antiqua" w:cs="Times New Roman"/>
          <w:b/>
          <w:bCs/>
          <w:color w:val="FF0000"/>
          <w:sz w:val="16"/>
          <w:szCs w:val="16"/>
          <w:u w:val="single"/>
          <w:lang w:eastAsia="pt-BR"/>
        </w:rPr>
        <w:t>(MPPR-2019)</w:t>
      </w:r>
      <w:bookmarkEnd w:id="76"/>
    </w:p>
    <w:tbl>
      <w:tblPr>
        <w:tblStyle w:val="Tabelacomgrade"/>
        <w:tblW w:w="0" w:type="auto"/>
        <w:shd w:val="clear" w:color="auto" w:fill="CCFFFF"/>
        <w:tblLook w:val="04A0" w:firstRow="1" w:lastRow="0" w:firstColumn="1" w:lastColumn="0" w:noHBand="0" w:noVBand="1"/>
      </w:tblPr>
      <w:tblGrid>
        <w:gridCol w:w="8494"/>
      </w:tblGrid>
      <w:tr w:rsidR="00912C37" w:rsidRPr="00821F09" w14:paraId="50B11133" w14:textId="77777777" w:rsidTr="00912C37">
        <w:tc>
          <w:tcPr>
            <w:tcW w:w="8494" w:type="dxa"/>
            <w:shd w:val="clear" w:color="auto" w:fill="CCFFFF"/>
          </w:tcPr>
          <w:p w14:paraId="5578F54F" w14:textId="5614827E" w:rsidR="00912C37" w:rsidRPr="00821F09" w:rsidRDefault="00912C37" w:rsidP="00912C3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TJPR-2017-CESPE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respeito da prova no juizado especial cível, assinale a opção correta de acordo com a Lei 9.099/95: Será válida prova testemunhal produzida por declaração escrita. </w:t>
            </w:r>
            <w:r w:rsidRPr="00821F09">
              <w:rPr>
                <w:rFonts w:ascii="Book Antiqua" w:eastAsia="Times New Roman" w:hAnsi="Book Antiqua" w:cs="Times New Roman"/>
                <w:b/>
                <w:sz w:val="19"/>
                <w:szCs w:val="19"/>
                <w:lang w:eastAsia="pt-BR"/>
              </w:rPr>
              <w:t>BL: art. 32 da Lei 9099/95.</w:t>
            </w:r>
          </w:p>
          <w:p w14:paraId="1C67AEFE" w14:textId="1B8B2709" w:rsidR="00B8234B" w:rsidRPr="00821F09" w:rsidRDefault="00C94636" w:rsidP="00912C37">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00B8234B" w:rsidRPr="00821F09">
              <w:rPr>
                <w:rFonts w:ascii="Book Antiqua" w:eastAsia="Times New Roman" w:hAnsi="Book Antiqua" w:cs="Times New Roman"/>
                <w:sz w:val="19"/>
                <w:szCs w:val="19"/>
                <w:lang w:eastAsia="pt-BR"/>
              </w:rPr>
              <w:t>: É certo que, no rito dos juizados especiais cíveis, como regra, a prova deverá ser produzida na audiência de instrução e julgamento (art. 33, Lei 9.099/95), porém, com vistas à maior celeridade e à maior simplicidade de seu rito, e não havendo qualquer restrição legal a respeito, é, sim, possível, a apresentação do depoimento da testemunha por escrito, devendo ela atestar, em suas declarações, a veracidade das mesmas.</w:t>
            </w:r>
          </w:p>
        </w:tc>
      </w:tr>
    </w:tbl>
    <w:p w14:paraId="33EDC3F2" w14:textId="0DFA12BD"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77" w:name="art33"/>
      <w:bookmarkEnd w:id="77"/>
      <w:r w:rsidRPr="00821F09">
        <w:rPr>
          <w:rFonts w:ascii="Book Antiqua" w:eastAsia="Times New Roman" w:hAnsi="Book Antiqua" w:cs="Times New Roman"/>
          <w:b/>
          <w:sz w:val="19"/>
          <w:szCs w:val="19"/>
          <w:highlight w:val="magenta"/>
          <w:lang w:eastAsia="pt-BR"/>
        </w:rPr>
        <w:t>Art. 33</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Todas as provas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 produzidas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na audiência de instrução e julgamento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ainda que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não requeridas previamente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limitar</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caps/>
          <w:sz w:val="19"/>
          <w:szCs w:val="19"/>
          <w:highlight w:val="green"/>
          <w:lang w:eastAsia="pt-BR"/>
        </w:rPr>
        <w:t>excluir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as que considerar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excessivas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impertinentes</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caps/>
          <w:sz w:val="19"/>
          <w:szCs w:val="19"/>
          <w:shd w:val="clear" w:color="auto" w:fill="F7CAAC" w:themeFill="accent2" w:themeFillTint="66"/>
          <w:lang w:eastAsia="pt-BR"/>
        </w:rPr>
        <w:t>protelatórias</w:t>
      </w:r>
      <w:r w:rsidRPr="00E02436">
        <w:rPr>
          <w:rFonts w:ascii="Book Antiqua" w:eastAsia="Times New Roman" w:hAnsi="Book Antiqua" w:cs="Times New Roman"/>
          <w:sz w:val="18"/>
          <w:szCs w:val="18"/>
          <w:lang w:eastAsia="pt-BR"/>
        </w:rPr>
        <w:t>.</w:t>
      </w:r>
      <w:r w:rsidR="00E67B14" w:rsidRPr="00E02436">
        <w:rPr>
          <w:rFonts w:ascii="Book Antiqua" w:eastAsia="Times New Roman" w:hAnsi="Book Antiqua" w:cs="Times New Roman"/>
          <w:sz w:val="18"/>
          <w:szCs w:val="18"/>
          <w:lang w:eastAsia="pt-BR"/>
        </w:rPr>
        <w:t xml:space="preserve"> </w:t>
      </w:r>
      <w:r w:rsidR="00E67B14" w:rsidRPr="00E02436">
        <w:rPr>
          <w:rFonts w:ascii="Book Antiqua" w:eastAsia="Times New Roman" w:hAnsi="Book Antiqua" w:cs="Times New Roman"/>
          <w:b/>
          <w:color w:val="FF0000"/>
          <w:sz w:val="16"/>
          <w:szCs w:val="16"/>
          <w:u w:val="single"/>
          <w:lang w:eastAsia="pt-BR"/>
        </w:rPr>
        <w:t>(TJMS-2010)</w:t>
      </w:r>
      <w:r w:rsidR="00A863F6"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62142B" w:rsidRPr="00E02436">
        <w:rPr>
          <w:rFonts w:ascii="Book Antiqua" w:eastAsia="Times New Roman" w:hAnsi="Book Antiqua" w:cs="Times New Roman"/>
          <w:b/>
          <w:color w:val="FF0000"/>
          <w:sz w:val="16"/>
          <w:szCs w:val="16"/>
          <w:lang w:eastAsia="pt-BR"/>
        </w:rPr>
        <w:t xml:space="preserve"> </w:t>
      </w:r>
      <w:r w:rsidR="0062142B" w:rsidRPr="00E02436">
        <w:rPr>
          <w:rFonts w:ascii="Book Antiqua" w:eastAsia="Times New Roman" w:hAnsi="Book Antiqua" w:cs="Times New Roman"/>
          <w:b/>
          <w:color w:val="FF0000"/>
          <w:sz w:val="16"/>
          <w:szCs w:val="16"/>
          <w:u w:val="single"/>
          <w:lang w:eastAsia="pt-BR"/>
        </w:rPr>
        <w:t>(TJPR-2010</w:t>
      </w:r>
      <w:r w:rsidR="00912C37" w:rsidRPr="00E02436">
        <w:rPr>
          <w:rFonts w:ascii="Book Antiqua" w:eastAsia="Times New Roman" w:hAnsi="Book Antiqua" w:cs="Times New Roman"/>
          <w:b/>
          <w:color w:val="FF0000"/>
          <w:sz w:val="16"/>
          <w:szCs w:val="16"/>
          <w:u w:val="single"/>
          <w:lang w:eastAsia="pt-BR"/>
        </w:rPr>
        <w:t>/2017</w:t>
      </w:r>
      <w:r w:rsidR="0062142B" w:rsidRPr="00E02436">
        <w:rPr>
          <w:rFonts w:ascii="Book Antiqua" w:eastAsia="Times New Roman" w:hAnsi="Book Antiqua" w:cs="Times New Roman"/>
          <w:b/>
          <w:color w:val="FF0000"/>
          <w:sz w:val="16"/>
          <w:szCs w:val="16"/>
          <w:u w:val="single"/>
          <w:lang w:eastAsia="pt-BR"/>
        </w:rPr>
        <w:t>)</w:t>
      </w:r>
      <w:r w:rsidR="00EF71AD" w:rsidRPr="00E02436">
        <w:rPr>
          <w:rFonts w:ascii="Book Antiqua" w:eastAsia="Times New Roman" w:hAnsi="Book Antiqua" w:cs="Times New Roman"/>
          <w:b/>
          <w:color w:val="FF0000"/>
          <w:sz w:val="16"/>
          <w:szCs w:val="16"/>
          <w:lang w:eastAsia="pt-BR"/>
        </w:rPr>
        <w:t xml:space="preserve"> </w:t>
      </w:r>
      <w:r w:rsidR="00EF71AD" w:rsidRPr="00E02436">
        <w:rPr>
          <w:rFonts w:ascii="Book Antiqua" w:eastAsia="Times New Roman" w:hAnsi="Book Antiqua" w:cs="Times New Roman"/>
          <w:b/>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C94636" w:rsidRPr="00821F09" w14:paraId="6F168010" w14:textId="77777777" w:rsidTr="00C94636">
        <w:tc>
          <w:tcPr>
            <w:tcW w:w="8494" w:type="dxa"/>
            <w:shd w:val="clear" w:color="auto" w:fill="CCFFFF"/>
          </w:tcPr>
          <w:p w14:paraId="7D52DDDE" w14:textId="328F7DE1" w:rsidR="00C94636" w:rsidRPr="00821F09" w:rsidRDefault="00C94636" w:rsidP="00C94636">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TJPR-2017-CESPE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Nos Juizados Especiais Cíveis, a prova oral será produzida na audiência de instrução e julgamento, ainda que não requerida previamente, podendo o Juiz limitar ou excluir o que considerar excessivo, impertinente ou protelatório. </w:t>
            </w:r>
            <w:r w:rsidRPr="00821F09">
              <w:rPr>
                <w:rFonts w:ascii="Book Antiqua" w:eastAsia="Times New Roman" w:hAnsi="Book Antiqua" w:cs="Times New Roman"/>
                <w:b/>
                <w:sz w:val="19"/>
                <w:szCs w:val="19"/>
                <w:lang w:eastAsia="pt-BR"/>
              </w:rPr>
              <w:t>BL: art. 32, Lei 9099/95.</w:t>
            </w:r>
          </w:p>
        </w:tc>
      </w:tr>
    </w:tbl>
    <w:p w14:paraId="4382DC67" w14:textId="1B62F02F"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78" w:name="art34"/>
      <w:bookmarkEnd w:id="78"/>
      <w:r w:rsidRPr="00821F09">
        <w:rPr>
          <w:rFonts w:ascii="Book Antiqua" w:eastAsia="Times New Roman" w:hAnsi="Book Antiqua" w:cs="Times New Roman"/>
          <w:b/>
          <w:sz w:val="19"/>
          <w:szCs w:val="19"/>
          <w:highlight w:val="magenta"/>
          <w:lang w:eastAsia="pt-BR"/>
        </w:rPr>
        <w:t>Art. 34</w:t>
      </w:r>
      <w:r w:rsidRPr="00821F09">
        <w:rPr>
          <w:rFonts w:ascii="Book Antiqua" w:eastAsia="Times New Roman" w:hAnsi="Book Antiqua" w:cs="Times New Roman"/>
          <w:sz w:val="19"/>
          <w:szCs w:val="19"/>
          <w:lang w:eastAsia="pt-BR"/>
        </w:rPr>
        <w:t xml:space="preserve">. As </w:t>
      </w:r>
      <w:r w:rsidRPr="00821F09">
        <w:rPr>
          <w:rFonts w:ascii="Book Antiqua" w:eastAsia="Times New Roman" w:hAnsi="Book Antiqua" w:cs="Times New Roman"/>
          <w:b/>
          <w:caps/>
          <w:sz w:val="19"/>
          <w:szCs w:val="19"/>
          <w:shd w:val="clear" w:color="auto" w:fill="F7CAAC" w:themeFill="accent2" w:themeFillTint="66"/>
          <w:lang w:eastAsia="pt-BR"/>
        </w:rPr>
        <w:t>testemunhas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até o máximo de três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para cada parte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comparecerão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à audiência de instrução e julgamento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levadas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pela parte que as tenha arrolado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independentemente</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sz w:val="19"/>
          <w:szCs w:val="19"/>
          <w:highlight w:val="cyan"/>
          <w:lang w:eastAsia="pt-BR"/>
        </w:rPr>
        <w:t>de intimação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ou mediante esta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 assim for requerido</w:t>
      </w:r>
      <w:r w:rsidRPr="00E02436">
        <w:rPr>
          <w:rFonts w:ascii="Book Antiqua" w:eastAsia="Times New Roman" w:hAnsi="Book Antiqua" w:cs="Times New Roman"/>
          <w:sz w:val="18"/>
          <w:szCs w:val="18"/>
          <w:lang w:eastAsia="pt-BR"/>
        </w:rPr>
        <w:t>.</w:t>
      </w:r>
      <w:r w:rsidR="000E36C6" w:rsidRPr="00E02436">
        <w:rPr>
          <w:rFonts w:ascii="Book Antiqua" w:eastAsia="Times New Roman" w:hAnsi="Book Antiqua" w:cs="Times New Roman"/>
          <w:sz w:val="18"/>
          <w:szCs w:val="18"/>
          <w:lang w:eastAsia="pt-BR"/>
        </w:rPr>
        <w:t xml:space="preserve"> </w:t>
      </w:r>
      <w:r w:rsidR="000E36C6" w:rsidRPr="00E02436">
        <w:rPr>
          <w:rFonts w:ascii="Book Antiqua" w:eastAsia="Times New Roman" w:hAnsi="Book Antiqua" w:cs="Times New Roman"/>
          <w:b/>
          <w:color w:val="FF0000"/>
          <w:sz w:val="16"/>
          <w:szCs w:val="16"/>
          <w:u w:val="single"/>
          <w:lang w:eastAsia="pt-BR"/>
        </w:rPr>
        <w:t>(TJMG-2007)</w:t>
      </w:r>
      <w:r w:rsidR="00E67B14" w:rsidRPr="00E02436">
        <w:rPr>
          <w:rFonts w:ascii="Book Antiqua" w:eastAsia="Times New Roman" w:hAnsi="Book Antiqua" w:cs="Times New Roman"/>
          <w:b/>
          <w:color w:val="FF0000"/>
          <w:sz w:val="16"/>
          <w:szCs w:val="16"/>
          <w:lang w:eastAsia="pt-BR"/>
        </w:rPr>
        <w:t xml:space="preserve"> </w:t>
      </w:r>
      <w:r w:rsidR="00E67B14" w:rsidRPr="00E02436">
        <w:rPr>
          <w:rFonts w:ascii="Book Antiqua" w:eastAsia="Times New Roman" w:hAnsi="Book Antiqua" w:cs="Times New Roman"/>
          <w:b/>
          <w:color w:val="FF0000"/>
          <w:sz w:val="16"/>
          <w:szCs w:val="16"/>
          <w:u w:val="single"/>
          <w:lang w:eastAsia="pt-BR"/>
        </w:rPr>
        <w:t>(TJMS-2010)</w:t>
      </w:r>
      <w:r w:rsidR="00B04229" w:rsidRPr="00E02436">
        <w:rPr>
          <w:rFonts w:ascii="Book Antiqua" w:eastAsia="Times New Roman" w:hAnsi="Book Antiqua" w:cs="Times New Roman"/>
          <w:b/>
          <w:color w:val="FF0000"/>
          <w:sz w:val="16"/>
          <w:szCs w:val="16"/>
          <w:lang w:eastAsia="pt-BR"/>
        </w:rPr>
        <w:t xml:space="preserve"> </w:t>
      </w:r>
      <w:r w:rsidR="00B04229" w:rsidRPr="00E02436">
        <w:rPr>
          <w:rFonts w:ascii="Book Antiqua" w:eastAsia="Times New Roman" w:hAnsi="Book Antiqua" w:cs="Times New Roman"/>
          <w:b/>
          <w:color w:val="FF0000"/>
          <w:sz w:val="16"/>
          <w:szCs w:val="16"/>
          <w:u w:val="single"/>
          <w:lang w:eastAsia="pt-BR"/>
        </w:rPr>
        <w:t>(TJPR-</w:t>
      </w:r>
      <w:r w:rsidR="0062142B" w:rsidRPr="00E02436">
        <w:rPr>
          <w:rFonts w:ascii="Book Antiqua" w:eastAsia="Times New Roman" w:hAnsi="Book Antiqua" w:cs="Times New Roman"/>
          <w:b/>
          <w:color w:val="FF0000"/>
          <w:sz w:val="16"/>
          <w:szCs w:val="16"/>
          <w:u w:val="single"/>
          <w:lang w:eastAsia="pt-BR"/>
        </w:rPr>
        <w:t>2010/</w:t>
      </w:r>
      <w:r w:rsidR="00B04229" w:rsidRPr="00E02436">
        <w:rPr>
          <w:rFonts w:ascii="Book Antiqua" w:eastAsia="Times New Roman" w:hAnsi="Book Antiqua" w:cs="Times New Roman"/>
          <w:b/>
          <w:color w:val="FF0000"/>
          <w:sz w:val="16"/>
          <w:szCs w:val="16"/>
          <w:u w:val="single"/>
          <w:lang w:eastAsia="pt-BR"/>
        </w:rPr>
        <w:t>2011)</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(TJGO-2012)</w:t>
      </w:r>
      <w:r w:rsidR="00F463B8" w:rsidRPr="00E02436">
        <w:rPr>
          <w:rFonts w:ascii="Book Antiqua" w:eastAsia="Times New Roman" w:hAnsi="Book Antiqua" w:cs="Times New Roman"/>
          <w:b/>
          <w:color w:val="FF0000"/>
          <w:sz w:val="16"/>
          <w:szCs w:val="16"/>
          <w:lang w:eastAsia="pt-BR"/>
        </w:rPr>
        <w:t xml:space="preserve"> </w:t>
      </w:r>
      <w:r w:rsidR="00F463B8" w:rsidRPr="00E02436">
        <w:rPr>
          <w:rFonts w:ascii="Book Antiqua" w:eastAsia="Times New Roman" w:hAnsi="Book Antiqua" w:cs="Times New Roman"/>
          <w:b/>
          <w:bCs/>
          <w:color w:val="FF0000"/>
          <w:sz w:val="16"/>
          <w:szCs w:val="16"/>
          <w:u w:val="single"/>
          <w:lang w:eastAsia="pt-BR"/>
        </w:rPr>
        <w:t>(PCRJ-2012)</w:t>
      </w:r>
      <w:r w:rsidR="002912DA" w:rsidRPr="00E02436">
        <w:rPr>
          <w:rFonts w:ascii="Book Antiqua" w:eastAsia="Times New Roman" w:hAnsi="Book Antiqua" w:cs="Times New Roman"/>
          <w:b/>
          <w:color w:val="FF0000"/>
          <w:sz w:val="16"/>
          <w:szCs w:val="16"/>
          <w:lang w:eastAsia="pt-BR"/>
        </w:rPr>
        <w:t xml:space="preserve"> </w:t>
      </w:r>
      <w:r w:rsidR="002912DA" w:rsidRPr="00E02436">
        <w:rPr>
          <w:rFonts w:ascii="Book Antiqua" w:eastAsia="Times New Roman" w:hAnsi="Book Antiqua" w:cs="Times New Roman"/>
          <w:b/>
          <w:color w:val="FF0000"/>
          <w:sz w:val="16"/>
          <w:szCs w:val="16"/>
          <w:u w:val="single"/>
          <w:lang w:eastAsia="pt-BR"/>
        </w:rPr>
        <w:t>(TJRN-2013)</w:t>
      </w:r>
      <w:r w:rsidR="0060533D" w:rsidRPr="00E02436">
        <w:rPr>
          <w:rFonts w:ascii="Book Antiqua" w:eastAsia="Times New Roman" w:hAnsi="Book Antiqua" w:cs="Times New Roman"/>
          <w:b/>
          <w:color w:val="FF0000"/>
          <w:sz w:val="16"/>
          <w:szCs w:val="16"/>
          <w:lang w:eastAsia="pt-BR"/>
        </w:rPr>
        <w:t xml:space="preserve"> </w:t>
      </w:r>
      <w:r w:rsidR="0060533D" w:rsidRPr="00E02436">
        <w:rPr>
          <w:rFonts w:ascii="Book Antiqua" w:eastAsia="Times New Roman" w:hAnsi="Book Antiqua" w:cs="Times New Roman"/>
          <w:b/>
          <w:color w:val="FF0000"/>
          <w:sz w:val="16"/>
          <w:szCs w:val="16"/>
          <w:u w:val="single"/>
          <w:lang w:eastAsia="pt-BR"/>
        </w:rPr>
        <w:t>(PCPR-2013)</w:t>
      </w:r>
      <w:r w:rsidR="00CC1595"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9C4CF4" w:rsidRPr="00E02436">
        <w:rPr>
          <w:rFonts w:ascii="Book Antiqua" w:eastAsia="Times New Roman" w:hAnsi="Book Antiqua" w:cs="Times New Roman"/>
          <w:b/>
          <w:color w:val="FF0000"/>
          <w:sz w:val="16"/>
          <w:szCs w:val="16"/>
          <w:lang w:eastAsia="pt-BR"/>
        </w:rPr>
        <w:t xml:space="preserve"> </w:t>
      </w:r>
      <w:bookmarkStart w:id="79" w:name="_Hlk67916377"/>
      <w:r w:rsidR="009234DE" w:rsidRPr="00E02436">
        <w:rPr>
          <w:rFonts w:ascii="Book Antiqua" w:eastAsia="Times New Roman" w:hAnsi="Book Antiqua" w:cs="Times New Roman"/>
          <w:b/>
          <w:color w:val="FF0000"/>
          <w:sz w:val="16"/>
          <w:szCs w:val="16"/>
          <w:u w:val="single"/>
          <w:lang w:eastAsia="pt-BR"/>
        </w:rPr>
        <w:t>(TRF3-201</w:t>
      </w:r>
      <w:r w:rsidR="00CA488F" w:rsidRPr="00E02436">
        <w:rPr>
          <w:rFonts w:ascii="Book Antiqua" w:eastAsia="Times New Roman" w:hAnsi="Book Antiqua" w:cs="Times New Roman"/>
          <w:b/>
          <w:color w:val="FF0000"/>
          <w:sz w:val="16"/>
          <w:szCs w:val="16"/>
          <w:u w:val="single"/>
          <w:lang w:eastAsia="pt-BR"/>
        </w:rPr>
        <w:t>8</w:t>
      </w:r>
      <w:r w:rsidR="009234DE" w:rsidRPr="00E02436">
        <w:rPr>
          <w:rFonts w:ascii="Book Antiqua" w:eastAsia="Times New Roman" w:hAnsi="Book Antiqua" w:cs="Times New Roman"/>
          <w:b/>
          <w:color w:val="FF0000"/>
          <w:sz w:val="16"/>
          <w:szCs w:val="16"/>
          <w:u w:val="single"/>
          <w:lang w:eastAsia="pt-BR"/>
        </w:rPr>
        <w:t>)</w:t>
      </w:r>
      <w:bookmarkEnd w:id="79"/>
      <w:r w:rsidR="00CA488F" w:rsidRPr="00E02436">
        <w:rPr>
          <w:rFonts w:ascii="Book Antiqua" w:eastAsia="Times New Roman" w:hAnsi="Book Antiqua" w:cs="Times New Roman"/>
          <w:b/>
          <w:color w:val="FF0000"/>
          <w:sz w:val="16"/>
          <w:szCs w:val="16"/>
          <w:lang w:eastAsia="pt-BR"/>
        </w:rPr>
        <w:t xml:space="preserve"> </w:t>
      </w:r>
    </w:p>
    <w:p w14:paraId="0E4E2BD2" w14:textId="39552A6D"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80" w:name="art34§1"/>
      <w:bookmarkEnd w:id="80"/>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requerimento para intimação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das testemunhas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apresentado</w:t>
      </w:r>
      <w:r w:rsidRPr="00821F09">
        <w:rPr>
          <w:rFonts w:ascii="Book Antiqua" w:eastAsia="Times New Roman" w:hAnsi="Book Antiqua" w:cs="Times New Roman"/>
          <w:sz w:val="19"/>
          <w:szCs w:val="19"/>
          <w:lang w:eastAsia="pt-BR"/>
        </w:rPr>
        <w:t xml:space="preserve"> à </w:t>
      </w:r>
      <w:r w:rsidRPr="00821F09">
        <w:rPr>
          <w:rFonts w:ascii="Book Antiqua" w:eastAsia="Times New Roman" w:hAnsi="Book Antiqua" w:cs="Times New Roman"/>
          <w:b/>
          <w:sz w:val="19"/>
          <w:szCs w:val="19"/>
          <w:highlight w:val="yellow"/>
          <w:lang w:eastAsia="pt-BR"/>
        </w:rPr>
        <w:t>Secretaria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 mínimo cinco dias antes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da audiência de instrução e julgamento</w:t>
      </w:r>
      <w:r w:rsidRPr="00821F09">
        <w:rPr>
          <w:rFonts w:ascii="Book Antiqua" w:eastAsia="Times New Roman" w:hAnsi="Book Antiqua" w:cs="Times New Roman"/>
          <w:sz w:val="19"/>
          <w:szCs w:val="19"/>
          <w:lang w:eastAsia="pt-BR"/>
        </w:rPr>
        <w:t>.</w:t>
      </w:r>
      <w:r w:rsidR="00B85337" w:rsidRPr="00821F09">
        <w:rPr>
          <w:rFonts w:ascii="Book Antiqua" w:eastAsia="Times New Roman" w:hAnsi="Book Antiqua" w:cs="Times New Roman"/>
          <w:sz w:val="19"/>
          <w:szCs w:val="19"/>
          <w:lang w:eastAsia="pt-BR"/>
        </w:rPr>
        <w:t xml:space="preserve"> </w:t>
      </w:r>
    </w:p>
    <w:p w14:paraId="67F3C6F1" w14:textId="50A3DC4B"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81" w:name="art34§2"/>
      <w:bookmarkEnd w:id="81"/>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comparecendo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 testemunha intimada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determinar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sua imediata condução</w:t>
      </w:r>
      <w:r w:rsidRPr="00821F09">
        <w:rPr>
          <w:rFonts w:ascii="Book Antiqua" w:eastAsia="Times New Roman" w:hAnsi="Book Antiqua" w:cs="Times New Roman"/>
          <w:sz w:val="19"/>
          <w:szCs w:val="19"/>
          <w:lang w:eastAsia="pt-BR"/>
        </w:rPr>
        <w:t>, valendo-se, se necessário, do concurso da força pública</w:t>
      </w:r>
      <w:r w:rsidRPr="00E02436">
        <w:rPr>
          <w:rFonts w:ascii="Book Antiqua" w:eastAsia="Times New Roman" w:hAnsi="Book Antiqua" w:cs="Times New Roman"/>
          <w:sz w:val="18"/>
          <w:szCs w:val="18"/>
          <w:lang w:eastAsia="pt-BR"/>
        </w:rPr>
        <w:t>.</w:t>
      </w:r>
      <w:r w:rsidR="000E36C6" w:rsidRPr="00E02436">
        <w:rPr>
          <w:rFonts w:ascii="Book Antiqua" w:eastAsia="Times New Roman" w:hAnsi="Book Antiqua" w:cs="Times New Roman"/>
          <w:sz w:val="18"/>
          <w:szCs w:val="18"/>
          <w:lang w:eastAsia="pt-BR"/>
        </w:rPr>
        <w:t xml:space="preserve"> </w:t>
      </w:r>
      <w:r w:rsidR="000E36C6" w:rsidRPr="00E02436">
        <w:rPr>
          <w:rFonts w:ascii="Book Antiqua" w:eastAsia="Times New Roman" w:hAnsi="Book Antiqua" w:cs="Times New Roman"/>
          <w:b/>
          <w:color w:val="FF0000"/>
          <w:sz w:val="16"/>
          <w:szCs w:val="16"/>
          <w:u w:val="single"/>
          <w:lang w:eastAsia="pt-BR"/>
        </w:rPr>
        <w:t>(TJMG-2007)</w:t>
      </w:r>
      <w:r w:rsidR="00B85337" w:rsidRPr="00E02436">
        <w:rPr>
          <w:rFonts w:ascii="Book Antiqua" w:eastAsia="Times New Roman" w:hAnsi="Book Antiqua" w:cs="Times New Roman"/>
          <w:b/>
          <w:color w:val="FF0000"/>
          <w:sz w:val="16"/>
          <w:szCs w:val="16"/>
          <w:lang w:eastAsia="pt-BR"/>
        </w:rPr>
        <w:t xml:space="preserve"> </w:t>
      </w:r>
      <w:r w:rsidR="00912C37" w:rsidRPr="00E02436">
        <w:rPr>
          <w:rFonts w:ascii="Book Antiqua" w:eastAsia="Times New Roman" w:hAnsi="Book Antiqua" w:cs="Times New Roman"/>
          <w:b/>
          <w:color w:val="FF0000"/>
          <w:sz w:val="16"/>
          <w:szCs w:val="16"/>
          <w:u w:val="single"/>
          <w:lang w:eastAsia="pt-BR"/>
        </w:rPr>
        <w:t>(TJPR-2017)</w:t>
      </w:r>
    </w:p>
    <w:tbl>
      <w:tblPr>
        <w:tblStyle w:val="Tabelacomgrade"/>
        <w:tblW w:w="0" w:type="auto"/>
        <w:shd w:val="clear" w:color="auto" w:fill="CCFFFF"/>
        <w:tblLook w:val="04A0" w:firstRow="1" w:lastRow="0" w:firstColumn="1" w:lastColumn="0" w:noHBand="0" w:noVBand="1"/>
      </w:tblPr>
      <w:tblGrid>
        <w:gridCol w:w="8494"/>
      </w:tblGrid>
      <w:tr w:rsidR="00912C37" w:rsidRPr="00821F09" w14:paraId="15265C58" w14:textId="77777777" w:rsidTr="00912C37">
        <w:tc>
          <w:tcPr>
            <w:tcW w:w="8494" w:type="dxa"/>
            <w:shd w:val="clear" w:color="auto" w:fill="CCFFFF"/>
          </w:tcPr>
          <w:p w14:paraId="0E23F979" w14:textId="021530F0" w:rsidR="00912C37" w:rsidRPr="00821F09" w:rsidRDefault="00933BB6" w:rsidP="00912C37">
            <w:pPr>
              <w:spacing w:before="100" w:beforeAutospacing="1" w:after="100" w:afterAutospacing="1"/>
              <w:jc w:val="both"/>
              <w:rPr>
                <w:rFonts w:ascii="Book Antiqua" w:eastAsia="Times New Roman" w:hAnsi="Book Antiqua" w:cs="Times New Roman"/>
                <w:sz w:val="19"/>
                <w:szCs w:val="19"/>
                <w:lang w:eastAsia="pt-BR"/>
              </w:rPr>
            </w:pPr>
            <w:r w:rsidRPr="00400AB2">
              <w:rPr>
                <w:rFonts w:ascii="Book Antiqua" w:eastAsia="Times New Roman" w:hAnsi="Book Antiqua" w:cs="Times New Roman"/>
                <w:b/>
                <w:i/>
                <w:iCs/>
                <w:color w:val="FF0000"/>
                <w:sz w:val="19"/>
                <w:szCs w:val="19"/>
                <w:lang w:eastAsia="pt-BR"/>
              </w:rPr>
              <w:t>#</w:t>
            </w:r>
            <w:r w:rsidRPr="00400AB2">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sidR="00912C37" w:rsidRPr="00821F09">
              <w:rPr>
                <w:rFonts w:ascii="Book Antiqua" w:eastAsia="Times New Roman" w:hAnsi="Book Antiqua" w:cs="Times New Roman"/>
                <w:sz w:val="19"/>
                <w:szCs w:val="19"/>
                <w:lang w:eastAsia="pt-BR"/>
              </w:rPr>
              <w:t xml:space="preserve"> A testemunha cuja intimação tenha sido requerida poderá ser conduzida coercitivamente.</w:t>
            </w:r>
          </w:p>
        </w:tc>
      </w:tr>
    </w:tbl>
    <w:p w14:paraId="7BB15715" w14:textId="4A842691" w:rsidR="00120FC6"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82" w:name="art35"/>
      <w:bookmarkEnd w:id="82"/>
      <w:r w:rsidRPr="00821F09">
        <w:rPr>
          <w:rFonts w:ascii="Book Antiqua" w:eastAsia="Times New Roman" w:hAnsi="Book Antiqua" w:cs="Times New Roman"/>
          <w:b/>
          <w:sz w:val="19"/>
          <w:szCs w:val="19"/>
          <w:highlight w:val="magenta"/>
          <w:lang w:eastAsia="pt-BR"/>
        </w:rPr>
        <w:t>Art. 35</w:t>
      </w:r>
      <w:r w:rsidRPr="00821F09">
        <w:rPr>
          <w:rFonts w:ascii="Book Antiqua" w:eastAsia="Times New Roman" w:hAnsi="Book Antiqua" w:cs="Times New Roman"/>
          <w:sz w:val="19"/>
          <w:szCs w:val="19"/>
          <w:lang w:eastAsia="pt-BR"/>
        </w:rPr>
        <w:t xml:space="preserve">. </w:t>
      </w:r>
      <w:r w:rsidRPr="00951CC4">
        <w:rPr>
          <w:rFonts w:ascii="Book Antiqua" w:eastAsia="Times New Roman" w:hAnsi="Book Antiqua" w:cs="Times New Roman"/>
          <w:b/>
          <w:bCs/>
          <w:sz w:val="19"/>
          <w:szCs w:val="19"/>
          <w:lang w:eastAsia="pt-BR"/>
        </w:rPr>
        <w:t xml:space="preserve">Quando a prova do fato exigir, o </w:t>
      </w:r>
      <w:r w:rsidRPr="00933BB6">
        <w:rPr>
          <w:rFonts w:ascii="Book Antiqua" w:eastAsia="Times New Roman" w:hAnsi="Book Antiqua" w:cs="Times New Roman"/>
          <w:b/>
          <w:bCs/>
          <w:sz w:val="19"/>
          <w:szCs w:val="19"/>
          <w:highlight w:val="yellow"/>
          <w:lang w:eastAsia="pt-BR"/>
        </w:rPr>
        <w:t>Juiz</w:t>
      </w:r>
      <w:r w:rsidRPr="00951CC4">
        <w:rPr>
          <w:rFonts w:ascii="Book Antiqua" w:eastAsia="Times New Roman" w:hAnsi="Book Antiqua" w:cs="Times New Roman"/>
          <w:b/>
          <w:bCs/>
          <w:sz w:val="19"/>
          <w:szCs w:val="19"/>
          <w:lang w:eastAsia="pt-BR"/>
        </w:rPr>
        <w:t xml:space="preserve"> </w:t>
      </w:r>
      <w:r w:rsidRPr="00951CC4">
        <w:rPr>
          <w:rFonts w:ascii="Book Antiqua" w:eastAsia="Times New Roman" w:hAnsi="Book Antiqua" w:cs="Times New Roman"/>
          <w:b/>
          <w:bCs/>
          <w:caps/>
          <w:sz w:val="19"/>
          <w:szCs w:val="19"/>
          <w:highlight w:val="green"/>
          <w:lang w:eastAsia="pt-BR"/>
        </w:rPr>
        <w:t>poderá inquirir</w:t>
      </w:r>
      <w:r w:rsidRPr="00951CC4">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yellow"/>
          <w:lang w:eastAsia="pt-BR"/>
        </w:rPr>
        <w:t>técnicos de sua confiança</w:t>
      </w:r>
      <w:r w:rsidRPr="00951CC4">
        <w:rPr>
          <w:rFonts w:ascii="Book Antiqua" w:eastAsia="Times New Roman" w:hAnsi="Book Antiqua" w:cs="Times New Roman"/>
          <w:b/>
          <w:bCs/>
          <w:sz w:val="19"/>
          <w:szCs w:val="19"/>
          <w:lang w:eastAsia="pt-BR"/>
        </w:rPr>
        <w:t>, permitida às partes a apresentação de parecer técnico</w:t>
      </w:r>
      <w:r w:rsidRPr="00E02436">
        <w:rPr>
          <w:rFonts w:ascii="Book Antiqua" w:eastAsia="Times New Roman" w:hAnsi="Book Antiqua" w:cs="Times New Roman"/>
          <w:sz w:val="18"/>
          <w:szCs w:val="18"/>
          <w:lang w:eastAsia="pt-BR"/>
        </w:rPr>
        <w:t>.</w:t>
      </w:r>
      <w:r w:rsidR="00B45427" w:rsidRPr="00E02436">
        <w:rPr>
          <w:rFonts w:ascii="Book Antiqua" w:eastAsia="Times New Roman" w:hAnsi="Book Antiqua" w:cs="Times New Roman"/>
          <w:sz w:val="18"/>
          <w:szCs w:val="18"/>
          <w:lang w:eastAsia="pt-BR"/>
        </w:rPr>
        <w:t xml:space="preserve"> </w:t>
      </w:r>
      <w:r w:rsidR="00B45427" w:rsidRPr="00E02436">
        <w:rPr>
          <w:rFonts w:ascii="Book Antiqua" w:eastAsia="Times New Roman" w:hAnsi="Book Antiqua" w:cs="Times New Roman"/>
          <w:b/>
          <w:color w:val="FF0000"/>
          <w:sz w:val="16"/>
          <w:szCs w:val="16"/>
          <w:u w:val="single"/>
          <w:lang w:eastAsia="pt-BR"/>
        </w:rPr>
        <w:t>(TJMS-2010)</w:t>
      </w:r>
      <w:r w:rsidR="00D5610D">
        <w:rPr>
          <w:rFonts w:ascii="Book Antiqua" w:eastAsia="Times New Roman" w:hAnsi="Book Antiqua" w:cs="Times New Roman"/>
          <w:b/>
          <w:color w:val="FF0000"/>
          <w:sz w:val="16"/>
          <w:szCs w:val="16"/>
          <w:lang w:eastAsia="pt-BR"/>
        </w:rPr>
        <w:t xml:space="preserve"> </w:t>
      </w:r>
      <w:r w:rsidR="00D5610D">
        <w:rPr>
          <w:rFonts w:ascii="Book Antiqua" w:eastAsia="Times New Roman" w:hAnsi="Book Antiqua" w:cs="Times New Roman"/>
          <w:b/>
          <w:color w:val="FF0000"/>
          <w:sz w:val="16"/>
          <w:szCs w:val="16"/>
          <w:u w:val="single"/>
          <w:lang w:eastAsia="pt-BR"/>
        </w:rPr>
        <w:t>(DPESP-2015)</w:t>
      </w:r>
      <w:r w:rsidR="00DA63A0" w:rsidRPr="00E02436">
        <w:rPr>
          <w:rFonts w:ascii="Book Antiqua" w:eastAsia="Times New Roman" w:hAnsi="Book Antiqua" w:cs="Times New Roman"/>
          <w:b/>
          <w:color w:val="FF0000"/>
          <w:sz w:val="16"/>
          <w:szCs w:val="16"/>
          <w:lang w:eastAsia="pt-BR"/>
        </w:rPr>
        <w:t xml:space="preserve"> </w:t>
      </w:r>
      <w:r w:rsidR="0062142B" w:rsidRPr="00E02436">
        <w:rPr>
          <w:rFonts w:ascii="Book Antiqua" w:eastAsia="Times New Roman" w:hAnsi="Book Antiqua" w:cs="Times New Roman"/>
          <w:b/>
          <w:color w:val="FF0000"/>
          <w:sz w:val="16"/>
          <w:szCs w:val="16"/>
          <w:u w:val="single"/>
          <w:lang w:eastAsia="pt-BR"/>
        </w:rPr>
        <w:t>(TJPR-2010</w:t>
      </w:r>
      <w:r w:rsidR="00912C37" w:rsidRPr="00E02436">
        <w:rPr>
          <w:rFonts w:ascii="Book Antiqua" w:eastAsia="Times New Roman" w:hAnsi="Book Antiqua" w:cs="Times New Roman"/>
          <w:b/>
          <w:color w:val="FF0000"/>
          <w:sz w:val="16"/>
          <w:szCs w:val="16"/>
          <w:u w:val="single"/>
          <w:lang w:eastAsia="pt-BR"/>
        </w:rPr>
        <w:t>/2017</w:t>
      </w:r>
      <w:r w:rsidR="0062142B" w:rsidRPr="00E02436">
        <w:rPr>
          <w:rFonts w:ascii="Book Antiqua" w:eastAsia="Times New Roman" w:hAnsi="Book Antiqua" w:cs="Times New Roman"/>
          <w:b/>
          <w:color w:val="FF0000"/>
          <w:sz w:val="16"/>
          <w:szCs w:val="16"/>
          <w:u w:val="single"/>
          <w:lang w:eastAsia="pt-BR"/>
        </w:rPr>
        <w:t>)</w:t>
      </w:r>
      <w:r w:rsidR="0048141A" w:rsidRPr="00E02436">
        <w:rPr>
          <w:rFonts w:ascii="Book Antiqua" w:eastAsia="Times New Roman" w:hAnsi="Book Antiqua" w:cs="Times New Roman"/>
          <w:b/>
          <w:color w:val="FF0000"/>
          <w:sz w:val="16"/>
          <w:szCs w:val="16"/>
          <w:lang w:eastAsia="pt-BR"/>
        </w:rPr>
        <w:t xml:space="preserve"> </w:t>
      </w:r>
      <w:r w:rsidR="001F1219" w:rsidRPr="00E02436">
        <w:rPr>
          <w:rFonts w:ascii="Book Antiqua" w:eastAsia="Times New Roman" w:hAnsi="Book Antiqua" w:cs="Times New Roman"/>
          <w:b/>
          <w:color w:val="FF0000"/>
          <w:sz w:val="16"/>
          <w:szCs w:val="16"/>
          <w:u w:val="single"/>
          <w:lang w:eastAsia="pt-BR"/>
        </w:rPr>
        <w:t>(PCGO-2018)</w:t>
      </w:r>
      <w:r w:rsidR="00A256E1" w:rsidRPr="00E02436">
        <w:rPr>
          <w:rFonts w:ascii="Book Antiqua" w:eastAsia="Times New Roman" w:hAnsi="Book Antiqua" w:cs="Times New Roman"/>
          <w:b/>
          <w:color w:val="FF0000"/>
          <w:sz w:val="16"/>
          <w:szCs w:val="16"/>
          <w:lang w:eastAsia="pt-BR"/>
        </w:rPr>
        <w:t xml:space="preserve"> </w:t>
      </w:r>
      <w:r w:rsidR="00A256E1" w:rsidRPr="00E02436">
        <w:rPr>
          <w:rFonts w:ascii="Book Antiqua" w:eastAsia="Times New Roman" w:hAnsi="Book Antiqua" w:cs="Times New Roman"/>
          <w:b/>
          <w:color w:val="FF0000"/>
          <w:sz w:val="16"/>
          <w:szCs w:val="16"/>
          <w:u w:val="single"/>
          <w:lang w:eastAsia="pt-BR"/>
        </w:rPr>
        <w:t>(DPERJ-2021)</w:t>
      </w:r>
      <w:r w:rsidR="00D5610D">
        <w:rPr>
          <w:rFonts w:ascii="Book Antiqua" w:eastAsia="Times New Roman" w:hAnsi="Book Antiqua" w:cs="Times New Roman"/>
          <w:b/>
          <w:color w:val="FF0000"/>
          <w:sz w:val="16"/>
          <w:szCs w:val="16"/>
          <w:lang w:eastAsia="pt-BR"/>
        </w:rPr>
        <w:t xml:space="preserve"> </w:t>
      </w:r>
      <w:r w:rsidR="00D5610D" w:rsidRPr="00E02436">
        <w:rPr>
          <w:rFonts w:ascii="Book Antiqua" w:eastAsia="Times New Roman" w:hAnsi="Book Antiqua" w:cs="Times New Roman"/>
          <w:b/>
          <w:bCs/>
          <w:color w:val="FF0000"/>
          <w:sz w:val="16"/>
          <w:szCs w:val="16"/>
          <w:u w:val="single"/>
          <w:lang w:eastAsia="pt-BR"/>
        </w:rPr>
        <w:t>(</w:t>
      </w:r>
      <w:r w:rsidR="00D5610D">
        <w:rPr>
          <w:rFonts w:ascii="Book Antiqua" w:eastAsia="Times New Roman" w:hAnsi="Book Antiqua" w:cs="Times New Roman"/>
          <w:b/>
          <w:bCs/>
          <w:color w:val="FF0000"/>
          <w:sz w:val="16"/>
          <w:szCs w:val="16"/>
          <w:u w:val="single"/>
          <w:lang w:eastAsia="pt-BR"/>
        </w:rPr>
        <w:t>PGERO-2022</w:t>
      </w:r>
      <w:r w:rsidR="00D5610D" w:rsidRPr="00E0243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D5610D" w:rsidRPr="00821F09" w14:paraId="0E9B6606" w14:textId="77777777" w:rsidTr="00B41171">
        <w:tc>
          <w:tcPr>
            <w:tcW w:w="8494" w:type="dxa"/>
            <w:shd w:val="clear" w:color="auto" w:fill="FFF2CC" w:themeFill="accent4" w:themeFillTint="33"/>
          </w:tcPr>
          <w:p w14:paraId="6C1F6C7E" w14:textId="7CECA6C7" w:rsidR="00D5610D" w:rsidRDefault="00D5610D" w:rsidP="00D5610D">
            <w:pPr>
              <w:jc w:val="both"/>
              <w:rPr>
                <w:rFonts w:ascii="Book Antiqua" w:eastAsia="Times New Roman" w:hAnsi="Book Antiqua" w:cs="Times New Roman"/>
                <w:sz w:val="19"/>
                <w:szCs w:val="19"/>
                <w:lang w:eastAsia="pt-BR"/>
              </w:rPr>
            </w:pPr>
            <w:r w:rsidRPr="00995977">
              <w:rPr>
                <w:rFonts w:ascii="Book Antiqua" w:eastAsia="Times New Roman" w:hAnsi="Book Antiqua" w:cs="Times New Roman"/>
                <w:b/>
                <w:bCs/>
                <w:sz w:val="19"/>
                <w:szCs w:val="19"/>
                <w:lang w:eastAsia="pt-BR"/>
              </w:rPr>
              <w:lastRenderedPageBreak/>
              <w:t xml:space="preserve">Enunciado </w:t>
            </w:r>
            <w:r>
              <w:rPr>
                <w:rFonts w:ascii="Book Antiqua" w:eastAsia="Times New Roman" w:hAnsi="Book Antiqua" w:cs="Times New Roman"/>
                <w:b/>
                <w:bCs/>
                <w:sz w:val="19"/>
                <w:szCs w:val="19"/>
                <w:lang w:eastAsia="pt-BR"/>
              </w:rPr>
              <w:t>70</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D5610D">
              <w:rPr>
                <w:rFonts w:ascii="Book Antiqua" w:eastAsia="Times New Roman" w:hAnsi="Book Antiqua" w:cs="Times New Roman"/>
                <w:sz w:val="19"/>
                <w:szCs w:val="19"/>
                <w:lang w:eastAsia="pt-BR"/>
              </w:rPr>
              <w:t>As ações nas quais se discute a ilegalidade de juros NÃO SÃO COMPLEXAS para o fim de fixação da competência dos Juizados Especiais, EXCETO quando exigirem perícia contábil (nova redação – XXX Encontro – São Paulo/SP)</w:t>
            </w:r>
            <w:r>
              <w:rPr>
                <w:rFonts w:ascii="Book Antiqua" w:eastAsia="Times New Roman" w:hAnsi="Book Antiqua" w:cs="Times New Roman"/>
                <w:sz w:val="19"/>
                <w:szCs w:val="19"/>
                <w:lang w:eastAsia="pt-BR"/>
              </w:rPr>
              <w:t xml:space="preserve">. </w:t>
            </w:r>
            <w:r w:rsidRPr="00E02436">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DPESP-2015</w:t>
            </w:r>
            <w:r w:rsidRPr="00E02436">
              <w:rPr>
                <w:rFonts w:ascii="Book Antiqua" w:eastAsia="Times New Roman" w:hAnsi="Book Antiqua" w:cs="Times New Roman"/>
                <w:b/>
                <w:bCs/>
                <w:color w:val="FF0000"/>
                <w:sz w:val="16"/>
                <w:szCs w:val="16"/>
                <w:u w:val="single"/>
                <w:lang w:eastAsia="pt-BR"/>
              </w:rPr>
              <w:t>)</w:t>
            </w:r>
          </w:p>
          <w:p w14:paraId="33DF0A50" w14:textId="455EA038" w:rsidR="00D5610D" w:rsidRPr="00821F09" w:rsidRDefault="00D5610D" w:rsidP="00D5610D">
            <w:pPr>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Enunciado</w:t>
            </w:r>
            <w:r>
              <w:rPr>
                <w:rFonts w:ascii="Book Antiqua" w:eastAsia="Times New Roman" w:hAnsi="Book Antiqua" w:cs="Times New Roman"/>
                <w:b/>
                <w:bCs/>
                <w:sz w:val="19"/>
                <w:szCs w:val="19"/>
                <w:lang w:eastAsia="pt-BR"/>
              </w:rPr>
              <w:t xml:space="preserve"> 12</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D5610D">
              <w:rPr>
                <w:rFonts w:ascii="Book Antiqua" w:eastAsia="Times New Roman" w:hAnsi="Book Antiqua" w:cs="Times New Roman"/>
                <w:sz w:val="19"/>
                <w:szCs w:val="19"/>
                <w:lang w:eastAsia="pt-BR"/>
              </w:rPr>
              <w:t>A perícia informal é admissível na hipótese do art. 35 da Lei 9.099/1995.</w:t>
            </w:r>
          </w:p>
        </w:tc>
      </w:tr>
    </w:tbl>
    <w:p w14:paraId="2E3FF023" w14:textId="77777777" w:rsidR="00D5610D" w:rsidRPr="00D5610D" w:rsidRDefault="00D5610D" w:rsidP="00D5610D">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912C37" w:rsidRPr="00821F09" w14:paraId="4BCF483B" w14:textId="77777777" w:rsidTr="00912C37">
        <w:tc>
          <w:tcPr>
            <w:tcW w:w="8494" w:type="dxa"/>
            <w:shd w:val="clear" w:color="auto" w:fill="CCFFFF"/>
          </w:tcPr>
          <w:p w14:paraId="5D66CCE5" w14:textId="495CBD60" w:rsidR="00912C37" w:rsidRPr="00821F09" w:rsidRDefault="00933BB6" w:rsidP="00912C37">
            <w:pPr>
              <w:spacing w:before="100" w:beforeAutospacing="1" w:after="100" w:afterAutospacing="1"/>
              <w:jc w:val="both"/>
              <w:rPr>
                <w:rFonts w:ascii="Book Antiqua" w:eastAsia="Times New Roman" w:hAnsi="Book Antiqua" w:cs="Times New Roman"/>
                <w:sz w:val="19"/>
                <w:szCs w:val="19"/>
                <w:lang w:eastAsia="pt-BR"/>
              </w:rPr>
            </w:pPr>
            <w:r w:rsidRPr="00400AB2">
              <w:rPr>
                <w:rFonts w:ascii="Book Antiqua" w:eastAsia="Times New Roman" w:hAnsi="Book Antiqua" w:cs="Times New Roman"/>
                <w:b/>
                <w:i/>
                <w:iCs/>
                <w:color w:val="FF0000"/>
                <w:sz w:val="19"/>
                <w:szCs w:val="19"/>
                <w:lang w:eastAsia="pt-BR"/>
              </w:rPr>
              <w:t>#</w:t>
            </w:r>
            <w:r w:rsidRPr="00400AB2">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sidR="00912C37" w:rsidRPr="00821F09">
              <w:rPr>
                <w:rFonts w:ascii="Book Antiqua" w:eastAsia="Times New Roman" w:hAnsi="Book Antiqua" w:cs="Times New Roman"/>
                <w:sz w:val="19"/>
                <w:szCs w:val="19"/>
                <w:lang w:eastAsia="pt-BR"/>
              </w:rPr>
              <w:t xml:space="preserve"> A prova pericial, a rigor, não é admitida pela lei dos juizados, sendo admitida tão somente a inquirição de técnico pelo juiz, quase que em caráter informal.</w:t>
            </w:r>
          </w:p>
        </w:tc>
      </w:tr>
    </w:tbl>
    <w:p w14:paraId="6A12CD82" w14:textId="2608F809" w:rsidR="00120FC6" w:rsidRPr="00933BB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83" w:name="art35p"/>
      <w:bookmarkEnd w:id="83"/>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933BB6">
        <w:rPr>
          <w:rFonts w:ascii="Book Antiqua" w:eastAsia="Times New Roman" w:hAnsi="Book Antiqua" w:cs="Times New Roman"/>
          <w:b/>
          <w:bCs/>
          <w:sz w:val="19"/>
          <w:szCs w:val="19"/>
          <w:highlight w:val="cyan"/>
          <w:lang w:eastAsia="pt-BR"/>
        </w:rPr>
        <w:t>No curso da audiência</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caps/>
          <w:sz w:val="19"/>
          <w:szCs w:val="19"/>
          <w:highlight w:val="green"/>
          <w:lang w:eastAsia="pt-BR"/>
        </w:rPr>
        <w:t>poderá</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yellow"/>
          <w:lang w:eastAsia="pt-BR"/>
        </w:rPr>
        <w:t>o Juiz</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cyan"/>
          <w:lang w:eastAsia="pt-BR"/>
        </w:rPr>
        <w:t>de ofício</w:t>
      </w:r>
      <w:r w:rsidRPr="00933BB6">
        <w:rPr>
          <w:rFonts w:ascii="Book Antiqua" w:eastAsia="Times New Roman" w:hAnsi="Book Antiqua" w:cs="Times New Roman"/>
          <w:b/>
          <w:bCs/>
          <w:sz w:val="19"/>
          <w:szCs w:val="19"/>
          <w:lang w:eastAsia="pt-BR"/>
        </w:rPr>
        <w:t xml:space="preserve"> ou </w:t>
      </w:r>
      <w:r w:rsidRPr="00933BB6">
        <w:rPr>
          <w:rFonts w:ascii="Book Antiqua" w:eastAsia="Times New Roman" w:hAnsi="Book Antiqua" w:cs="Times New Roman"/>
          <w:b/>
          <w:bCs/>
          <w:sz w:val="19"/>
          <w:szCs w:val="19"/>
          <w:highlight w:val="cyan"/>
          <w:lang w:eastAsia="pt-BR"/>
        </w:rPr>
        <w:t>a requerimento</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yellow"/>
          <w:lang w:eastAsia="pt-BR"/>
        </w:rPr>
        <w:t>das partes</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caps/>
          <w:sz w:val="19"/>
          <w:szCs w:val="19"/>
          <w:highlight w:val="green"/>
          <w:lang w:eastAsia="pt-BR"/>
        </w:rPr>
        <w:t>realizar</w:t>
      </w:r>
      <w:r w:rsidRPr="00933BB6">
        <w:rPr>
          <w:rFonts w:ascii="Book Antiqua" w:eastAsia="Times New Roman" w:hAnsi="Book Antiqua" w:cs="Times New Roman"/>
          <w:b/>
          <w:bCs/>
          <w:caps/>
          <w:sz w:val="19"/>
          <w:szCs w:val="19"/>
          <w:lang w:eastAsia="pt-BR"/>
        </w:rPr>
        <w:t xml:space="preserve"> </w:t>
      </w:r>
      <w:r w:rsidRPr="00933BB6">
        <w:rPr>
          <w:rFonts w:ascii="Book Antiqua" w:eastAsia="Times New Roman" w:hAnsi="Book Antiqua" w:cs="Times New Roman"/>
          <w:b/>
          <w:bCs/>
          <w:caps/>
          <w:sz w:val="19"/>
          <w:szCs w:val="19"/>
          <w:shd w:val="clear" w:color="auto" w:fill="F7CAAC" w:themeFill="accent2" w:themeFillTint="66"/>
          <w:lang w:eastAsia="pt-BR"/>
        </w:rPr>
        <w:t>inspeção em pessoas ou coisas</w:t>
      </w:r>
      <w:r w:rsidRPr="00933BB6">
        <w:rPr>
          <w:rFonts w:ascii="Book Antiqua" w:eastAsia="Times New Roman" w:hAnsi="Book Antiqua" w:cs="Times New Roman"/>
          <w:b/>
          <w:bCs/>
          <w:sz w:val="19"/>
          <w:szCs w:val="19"/>
          <w:lang w:eastAsia="pt-BR"/>
        </w:rPr>
        <w:t xml:space="preserve">, ou </w:t>
      </w:r>
      <w:r w:rsidRPr="00933BB6">
        <w:rPr>
          <w:rFonts w:ascii="Book Antiqua" w:eastAsia="Times New Roman" w:hAnsi="Book Antiqua" w:cs="Times New Roman"/>
          <w:b/>
          <w:bCs/>
          <w:caps/>
          <w:sz w:val="19"/>
          <w:szCs w:val="19"/>
          <w:highlight w:val="green"/>
          <w:lang w:eastAsia="pt-BR"/>
        </w:rPr>
        <w:t>determinar que o faça</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yellow"/>
          <w:lang w:eastAsia="pt-BR"/>
        </w:rPr>
        <w:t>pessoa de sua confiança</w:t>
      </w:r>
      <w:r w:rsidRPr="00933BB6">
        <w:rPr>
          <w:rFonts w:ascii="Book Antiqua" w:eastAsia="Times New Roman" w:hAnsi="Book Antiqua" w:cs="Times New Roman"/>
          <w:b/>
          <w:bCs/>
          <w:sz w:val="19"/>
          <w:szCs w:val="19"/>
          <w:lang w:eastAsia="pt-BR"/>
        </w:rPr>
        <w:t xml:space="preserve">, que </w:t>
      </w:r>
      <w:r w:rsidRPr="00933BB6">
        <w:rPr>
          <w:rFonts w:ascii="Book Antiqua" w:eastAsia="Times New Roman" w:hAnsi="Book Antiqua" w:cs="Times New Roman"/>
          <w:b/>
          <w:bCs/>
          <w:caps/>
          <w:sz w:val="19"/>
          <w:szCs w:val="19"/>
          <w:highlight w:val="green"/>
          <w:lang w:eastAsia="pt-BR"/>
        </w:rPr>
        <w:t>lhe relatará</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cyan"/>
          <w:lang w:eastAsia="pt-BR"/>
        </w:rPr>
        <w:t>informalmente</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yellow"/>
          <w:lang w:eastAsia="pt-BR"/>
        </w:rPr>
        <w:t>o verificado</w:t>
      </w:r>
      <w:r w:rsidRPr="00E02436">
        <w:rPr>
          <w:rFonts w:ascii="Book Antiqua" w:eastAsia="Times New Roman" w:hAnsi="Book Antiqua" w:cs="Times New Roman"/>
          <w:sz w:val="18"/>
          <w:szCs w:val="18"/>
          <w:lang w:eastAsia="pt-BR"/>
        </w:rPr>
        <w:t>.</w:t>
      </w:r>
      <w:r w:rsidR="004A57D0" w:rsidRPr="00E02436">
        <w:rPr>
          <w:rFonts w:ascii="Book Antiqua" w:eastAsia="Times New Roman" w:hAnsi="Book Antiqua" w:cs="Times New Roman"/>
          <w:sz w:val="18"/>
          <w:szCs w:val="18"/>
          <w:lang w:eastAsia="pt-BR"/>
        </w:rPr>
        <w:t xml:space="preserve"> </w:t>
      </w:r>
      <w:r w:rsidR="004A57D0" w:rsidRPr="00E02436">
        <w:rPr>
          <w:rFonts w:ascii="Book Antiqua" w:eastAsia="Times New Roman" w:hAnsi="Book Antiqua" w:cs="Times New Roman"/>
          <w:b/>
          <w:color w:val="FF0000"/>
          <w:sz w:val="16"/>
          <w:szCs w:val="16"/>
          <w:u w:val="single"/>
          <w:lang w:eastAsia="pt-BR"/>
        </w:rPr>
        <w:t>(TJMS-2008)</w:t>
      </w:r>
      <w:r w:rsidR="00933BB6">
        <w:rPr>
          <w:rFonts w:ascii="Book Antiqua" w:eastAsia="Times New Roman" w:hAnsi="Book Antiqua" w:cs="Times New Roman"/>
          <w:b/>
          <w:color w:val="FF0000"/>
          <w:sz w:val="16"/>
          <w:szCs w:val="16"/>
          <w:lang w:eastAsia="pt-BR"/>
        </w:rPr>
        <w:t xml:space="preserve"> </w:t>
      </w:r>
      <w:bookmarkStart w:id="84" w:name="_Hlk148527965"/>
      <w:r w:rsidR="00933BB6">
        <w:rPr>
          <w:rFonts w:ascii="Book Antiqua" w:eastAsia="Times New Roman" w:hAnsi="Book Antiqua" w:cs="Times New Roman"/>
          <w:b/>
          <w:color w:val="FF0000"/>
          <w:sz w:val="16"/>
          <w:szCs w:val="16"/>
          <w:u w:val="single"/>
          <w:lang w:eastAsia="pt-BR"/>
        </w:rPr>
        <w:t>(MPSC-2023)</w:t>
      </w:r>
      <w:bookmarkEnd w:id="84"/>
    </w:p>
    <w:tbl>
      <w:tblPr>
        <w:tblStyle w:val="Tabelacomgrade"/>
        <w:tblW w:w="0" w:type="auto"/>
        <w:shd w:val="clear" w:color="auto" w:fill="CCFFFF"/>
        <w:tblLook w:val="04A0" w:firstRow="1" w:lastRow="0" w:firstColumn="1" w:lastColumn="0" w:noHBand="0" w:noVBand="1"/>
      </w:tblPr>
      <w:tblGrid>
        <w:gridCol w:w="8494"/>
      </w:tblGrid>
      <w:tr w:rsidR="00912C37" w:rsidRPr="00821F09" w14:paraId="6114E200" w14:textId="77777777" w:rsidTr="00912C37">
        <w:tc>
          <w:tcPr>
            <w:tcW w:w="8494" w:type="dxa"/>
            <w:shd w:val="clear" w:color="auto" w:fill="CCFFFF"/>
          </w:tcPr>
          <w:p w14:paraId="22EB15FA" w14:textId="6E2E24F9" w:rsidR="00933BB6" w:rsidRPr="00933BB6" w:rsidRDefault="00933BB6" w:rsidP="00933BB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3BB6">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3BB6">
              <w:rPr>
                <w:rFonts w:ascii="Book Antiqua" w:eastAsia="Times New Roman" w:hAnsi="Book Antiqua" w:cs="Times New Roman"/>
                <w:bCs/>
                <w:sz w:val="19"/>
                <w:szCs w:val="19"/>
                <w:lang w:eastAsia="pt-BR"/>
              </w:rPr>
              <w:t>Julgue o item subsequente à luz da legislação que trata dos juizados especiais cíveis e da fazenda pública</w:t>
            </w:r>
            <w:r>
              <w:rPr>
                <w:rFonts w:ascii="Book Antiqua" w:eastAsia="Times New Roman" w:hAnsi="Book Antiqua" w:cs="Times New Roman"/>
                <w:bCs/>
                <w:sz w:val="19"/>
                <w:szCs w:val="19"/>
                <w:lang w:eastAsia="pt-BR"/>
              </w:rPr>
              <w:t xml:space="preserve">: </w:t>
            </w:r>
            <w:r w:rsidRPr="00933BB6">
              <w:rPr>
                <w:rFonts w:ascii="Book Antiqua" w:eastAsia="Times New Roman" w:hAnsi="Book Antiqua" w:cs="Times New Roman"/>
                <w:bCs/>
                <w:sz w:val="19"/>
                <w:szCs w:val="19"/>
                <w:lang w:eastAsia="pt-BR"/>
              </w:rPr>
              <w:t>O rito previsto para os juizados especiais cíveis permite que, durante a instrução processual, o magistrado realize, diretamente ou por intermédio de pessoa de sua confiança, inspeção em pessoas ou coisas.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5</w:t>
            </w: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821F09">
              <w:rPr>
                <w:rFonts w:ascii="Book Antiqua" w:eastAsia="Times New Roman" w:hAnsi="Book Antiqua" w:cs="Times New Roman"/>
                <w:b/>
                <w:sz w:val="19"/>
                <w:szCs w:val="19"/>
                <w:lang w:eastAsia="pt-BR"/>
              </w:rPr>
              <w:t xml:space="preserve"> Lei 9.099/95.</w:t>
            </w:r>
          </w:p>
          <w:p w14:paraId="6E62D867" w14:textId="0CDD5AA5" w:rsidR="00912C37" w:rsidRPr="00821F09" w:rsidRDefault="00933BB6" w:rsidP="00912C37">
            <w:pPr>
              <w:spacing w:before="100" w:beforeAutospacing="1" w:after="100" w:afterAutospacing="1"/>
              <w:jc w:val="both"/>
              <w:rPr>
                <w:rFonts w:ascii="Book Antiqua" w:eastAsia="Times New Roman" w:hAnsi="Book Antiqua" w:cs="Times New Roman"/>
                <w:sz w:val="19"/>
                <w:szCs w:val="19"/>
                <w:lang w:eastAsia="pt-BR"/>
              </w:rPr>
            </w:pPr>
            <w:r w:rsidRPr="00400AB2">
              <w:rPr>
                <w:rFonts w:ascii="Book Antiqua" w:eastAsia="Times New Roman" w:hAnsi="Book Antiqua" w:cs="Times New Roman"/>
                <w:b/>
                <w:i/>
                <w:iCs/>
                <w:color w:val="FF0000"/>
                <w:sz w:val="19"/>
                <w:szCs w:val="19"/>
                <w:lang w:eastAsia="pt-BR"/>
              </w:rPr>
              <w:t>#</w:t>
            </w:r>
            <w:r w:rsidRPr="00400AB2">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sidR="00912C37" w:rsidRPr="00821F09">
              <w:rPr>
                <w:rFonts w:ascii="Book Antiqua" w:eastAsia="Times New Roman" w:hAnsi="Book Antiqua" w:cs="Times New Roman"/>
                <w:sz w:val="19"/>
                <w:szCs w:val="19"/>
                <w:lang w:eastAsia="pt-BR"/>
              </w:rPr>
              <w:t xml:space="preserve"> A inspeção judicial se dá na audiência (</w:t>
            </w:r>
            <w:proofErr w:type="spellStart"/>
            <w:r w:rsidR="00912C37" w:rsidRPr="00821F09">
              <w:rPr>
                <w:rFonts w:ascii="Book Antiqua" w:eastAsia="Times New Roman" w:hAnsi="Book Antiqua" w:cs="Times New Roman"/>
                <w:sz w:val="19"/>
                <w:szCs w:val="19"/>
                <w:lang w:eastAsia="pt-BR"/>
              </w:rPr>
              <w:t>arts</w:t>
            </w:r>
            <w:proofErr w:type="spellEnd"/>
            <w:r w:rsidR="00912C37" w:rsidRPr="00821F09">
              <w:rPr>
                <w:rFonts w:ascii="Book Antiqua" w:eastAsia="Times New Roman" w:hAnsi="Book Antiqua" w:cs="Times New Roman"/>
                <w:sz w:val="19"/>
                <w:szCs w:val="19"/>
                <w:lang w:eastAsia="pt-BR"/>
              </w:rPr>
              <w:t>. 33 e 35, § único da Lei 9.099/95).</w:t>
            </w:r>
          </w:p>
        </w:tc>
      </w:tr>
    </w:tbl>
    <w:p w14:paraId="792EFA21" w14:textId="7C3BFE7C"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85" w:name="art36"/>
      <w:bookmarkEnd w:id="85"/>
      <w:r w:rsidRPr="00821F09">
        <w:rPr>
          <w:rFonts w:ascii="Book Antiqua" w:eastAsia="Times New Roman" w:hAnsi="Book Antiqua" w:cs="Times New Roman"/>
          <w:b/>
          <w:sz w:val="19"/>
          <w:szCs w:val="19"/>
          <w:highlight w:val="magenta"/>
          <w:lang w:eastAsia="pt-BR"/>
        </w:rPr>
        <w:t>Art. 36</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prova oral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será reduzida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 escrito</w:t>
      </w:r>
      <w:r w:rsidRPr="00821F09">
        <w:rPr>
          <w:rFonts w:ascii="Book Antiqua" w:eastAsia="Times New Roman" w:hAnsi="Book Antiqua" w:cs="Times New Roman"/>
          <w:sz w:val="19"/>
          <w:szCs w:val="19"/>
          <w:lang w:eastAsia="pt-BR"/>
        </w:rPr>
        <w:t>, devendo a sentença referir, no essencial, os informes trazidos nos depoimentos</w:t>
      </w:r>
      <w:r w:rsidRPr="00E02436">
        <w:rPr>
          <w:rFonts w:ascii="Book Antiqua" w:eastAsia="Times New Roman" w:hAnsi="Book Antiqua" w:cs="Times New Roman"/>
          <w:sz w:val="18"/>
          <w:szCs w:val="18"/>
          <w:lang w:eastAsia="pt-BR"/>
        </w:rPr>
        <w:t>.</w:t>
      </w:r>
      <w:r w:rsidR="0062142B" w:rsidRPr="00E02436">
        <w:rPr>
          <w:rFonts w:ascii="Book Antiqua" w:eastAsia="Times New Roman" w:hAnsi="Book Antiqua" w:cs="Times New Roman"/>
          <w:sz w:val="18"/>
          <w:szCs w:val="18"/>
          <w:lang w:eastAsia="pt-BR"/>
        </w:rPr>
        <w:t xml:space="preserve"> </w:t>
      </w:r>
      <w:r w:rsidR="0062142B" w:rsidRPr="00E02436">
        <w:rPr>
          <w:rFonts w:ascii="Book Antiqua" w:eastAsia="Times New Roman" w:hAnsi="Book Antiqua" w:cs="Times New Roman"/>
          <w:b/>
          <w:color w:val="FF0000"/>
          <w:sz w:val="16"/>
          <w:szCs w:val="16"/>
          <w:u w:val="single"/>
          <w:lang w:eastAsia="pt-BR"/>
        </w:rPr>
        <w:t>(TJPR-2010</w:t>
      </w:r>
      <w:r w:rsidR="003B236D" w:rsidRPr="00E02436">
        <w:rPr>
          <w:rFonts w:ascii="Book Antiqua" w:eastAsia="Times New Roman" w:hAnsi="Book Antiqua" w:cs="Times New Roman"/>
          <w:b/>
          <w:color w:val="FF0000"/>
          <w:sz w:val="16"/>
          <w:szCs w:val="16"/>
          <w:u w:val="single"/>
          <w:lang w:eastAsia="pt-BR"/>
        </w:rPr>
        <w:t>/2011</w:t>
      </w:r>
      <w:r w:rsidR="0062142B" w:rsidRPr="00E02436">
        <w:rPr>
          <w:rFonts w:ascii="Book Antiqua" w:eastAsia="Times New Roman" w:hAnsi="Book Antiqua" w:cs="Times New Roman"/>
          <w:b/>
          <w:color w:val="FF0000"/>
          <w:sz w:val="16"/>
          <w:szCs w:val="16"/>
          <w:u w:val="single"/>
          <w:lang w:eastAsia="pt-BR"/>
        </w:rPr>
        <w:t>)</w:t>
      </w:r>
      <w:r w:rsidR="00DA63A0" w:rsidRPr="00E02436">
        <w:rPr>
          <w:rFonts w:ascii="Book Antiqua" w:eastAsia="Times New Roman" w:hAnsi="Book Antiqua" w:cs="Times New Roman"/>
          <w:b/>
          <w:color w:val="FF0000"/>
          <w:sz w:val="16"/>
          <w:szCs w:val="16"/>
          <w:lang w:eastAsia="pt-BR"/>
        </w:rPr>
        <w:t xml:space="preserve"> </w:t>
      </w:r>
    </w:p>
    <w:p w14:paraId="1A3EC5EB" w14:textId="1349575D"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86" w:name="art37"/>
      <w:bookmarkEnd w:id="86"/>
      <w:r w:rsidRPr="00821F09">
        <w:rPr>
          <w:rFonts w:ascii="Book Antiqua" w:eastAsia="Times New Roman" w:hAnsi="Book Antiqua" w:cs="Times New Roman"/>
          <w:b/>
          <w:sz w:val="19"/>
          <w:szCs w:val="19"/>
          <w:highlight w:val="magenta"/>
          <w:lang w:eastAsia="pt-BR"/>
        </w:rPr>
        <w:t>Art. 37</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instrução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 dirigida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por Juiz leigo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sob a supervisão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de Juiz togado</w:t>
      </w:r>
      <w:r w:rsidRPr="00E02436">
        <w:rPr>
          <w:rFonts w:ascii="Book Antiqua" w:eastAsia="Times New Roman" w:hAnsi="Book Antiqua" w:cs="Times New Roman"/>
          <w:sz w:val="18"/>
          <w:szCs w:val="18"/>
          <w:lang w:eastAsia="pt-BR"/>
        </w:rPr>
        <w:t>.</w:t>
      </w:r>
      <w:r w:rsidR="00FA601C" w:rsidRPr="00E02436">
        <w:rPr>
          <w:rFonts w:ascii="Book Antiqua" w:eastAsia="Times New Roman" w:hAnsi="Book Antiqua" w:cs="Times New Roman"/>
          <w:sz w:val="18"/>
          <w:szCs w:val="18"/>
          <w:lang w:eastAsia="pt-BR"/>
        </w:rPr>
        <w:t xml:space="preserve"> </w:t>
      </w:r>
      <w:r w:rsidR="00FA601C" w:rsidRPr="00E02436">
        <w:rPr>
          <w:rFonts w:ascii="Book Antiqua" w:eastAsia="Times New Roman" w:hAnsi="Book Antiqua" w:cs="Times New Roman"/>
          <w:b/>
          <w:color w:val="FF0000"/>
          <w:sz w:val="16"/>
          <w:szCs w:val="16"/>
          <w:u w:val="single"/>
          <w:lang w:eastAsia="pt-BR"/>
        </w:rPr>
        <w:t>(DPESP-2009)</w:t>
      </w:r>
      <w:r w:rsidR="009C4CF4" w:rsidRPr="00E02436">
        <w:rPr>
          <w:rFonts w:ascii="Book Antiqua" w:eastAsia="Times New Roman" w:hAnsi="Book Antiqua" w:cs="Times New Roman"/>
          <w:b/>
          <w:color w:val="FF0000"/>
          <w:sz w:val="16"/>
          <w:szCs w:val="16"/>
          <w:lang w:eastAsia="pt-BR"/>
        </w:rPr>
        <w:t xml:space="preserve"> </w:t>
      </w:r>
    </w:p>
    <w:p w14:paraId="0B786128"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XII</w:t>
      </w:r>
    </w:p>
    <w:p w14:paraId="2433EB56"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Sentença</w:t>
      </w:r>
    </w:p>
    <w:p w14:paraId="76D817BB" w14:textId="45FB0F80"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87" w:name="art38"/>
      <w:bookmarkEnd w:id="87"/>
      <w:r w:rsidRPr="00821F09">
        <w:rPr>
          <w:rFonts w:ascii="Book Antiqua" w:eastAsia="Times New Roman" w:hAnsi="Book Antiqua" w:cs="Times New Roman"/>
          <w:b/>
          <w:sz w:val="19"/>
          <w:szCs w:val="19"/>
          <w:highlight w:val="magenta"/>
          <w:lang w:eastAsia="pt-BR"/>
        </w:rPr>
        <w:t>Art. 38</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sentença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mencionará</w:t>
      </w:r>
      <w:r w:rsidRPr="00821F09">
        <w:rPr>
          <w:rFonts w:ascii="Book Antiqua" w:eastAsia="Times New Roman" w:hAnsi="Book Antiqua" w:cs="Times New Roman"/>
          <w:caps/>
          <w:sz w:val="19"/>
          <w:szCs w:val="19"/>
          <w:lang w:eastAsia="pt-BR"/>
        </w:rPr>
        <w:t xml:space="preserve"> </w:t>
      </w:r>
      <w:r w:rsidRPr="00821F09">
        <w:rPr>
          <w:rFonts w:ascii="Book Antiqua" w:eastAsia="Times New Roman" w:hAnsi="Book Antiqua" w:cs="Times New Roman"/>
          <w:b/>
          <w:sz w:val="19"/>
          <w:szCs w:val="19"/>
          <w:lang w:eastAsia="pt-BR"/>
        </w:rPr>
        <w:t xml:space="preserve">os </w:t>
      </w:r>
      <w:r w:rsidRPr="00821F09">
        <w:rPr>
          <w:rFonts w:ascii="Book Antiqua" w:eastAsia="Times New Roman" w:hAnsi="Book Antiqua" w:cs="Times New Roman"/>
          <w:b/>
          <w:sz w:val="19"/>
          <w:szCs w:val="19"/>
          <w:highlight w:val="yellow"/>
          <w:lang w:eastAsia="pt-BR"/>
        </w:rPr>
        <w:t>elementos de convicção do 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com breve resumo dos fatos relevantes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ocorridos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em audiência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dispensado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 </w:t>
      </w:r>
      <w:r w:rsidRPr="00821F09">
        <w:rPr>
          <w:rFonts w:ascii="Book Antiqua" w:eastAsia="Times New Roman" w:hAnsi="Book Antiqua" w:cs="Times New Roman"/>
          <w:b/>
          <w:caps/>
          <w:sz w:val="19"/>
          <w:szCs w:val="19"/>
          <w:shd w:val="clear" w:color="auto" w:fill="F7CAAC" w:themeFill="accent2" w:themeFillTint="66"/>
          <w:lang w:eastAsia="pt-BR"/>
        </w:rPr>
        <w:t>relatório</w:t>
      </w:r>
      <w:r w:rsidRPr="00E02436">
        <w:rPr>
          <w:rFonts w:ascii="Book Antiqua" w:eastAsia="Times New Roman" w:hAnsi="Book Antiqua" w:cs="Times New Roman"/>
          <w:sz w:val="18"/>
          <w:szCs w:val="18"/>
          <w:lang w:eastAsia="pt-BR"/>
        </w:rPr>
        <w:t>.</w:t>
      </w:r>
      <w:r w:rsidR="008377C3" w:rsidRPr="00E02436">
        <w:rPr>
          <w:rFonts w:ascii="Book Antiqua" w:eastAsia="Times New Roman" w:hAnsi="Book Antiqua" w:cs="Times New Roman"/>
          <w:sz w:val="18"/>
          <w:szCs w:val="18"/>
          <w:lang w:eastAsia="pt-BR"/>
        </w:rPr>
        <w:t xml:space="preserve"> </w:t>
      </w:r>
      <w:r w:rsidR="008377C3" w:rsidRPr="00E02436">
        <w:rPr>
          <w:rFonts w:ascii="Book Antiqua" w:eastAsia="Times New Roman" w:hAnsi="Book Antiqua" w:cs="Times New Roman"/>
          <w:b/>
          <w:bCs/>
          <w:color w:val="FF0000"/>
          <w:sz w:val="16"/>
          <w:szCs w:val="16"/>
          <w:u w:val="single"/>
          <w:lang w:eastAsia="pt-BR"/>
        </w:rPr>
        <w:t>(TJMG-2007)</w:t>
      </w:r>
      <w:r w:rsidR="00AA5592" w:rsidRPr="00E02436">
        <w:rPr>
          <w:rFonts w:ascii="Book Antiqua" w:eastAsia="Times New Roman" w:hAnsi="Book Antiqua" w:cs="Times New Roman"/>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(TJGO-2012)</w:t>
      </w:r>
      <w:r w:rsidR="00031396" w:rsidRPr="00E02436">
        <w:rPr>
          <w:rFonts w:ascii="Book Antiqua" w:eastAsia="Times New Roman" w:hAnsi="Book Antiqua" w:cs="Times New Roman"/>
          <w:b/>
          <w:color w:val="FF0000"/>
          <w:sz w:val="16"/>
          <w:szCs w:val="16"/>
          <w:lang w:eastAsia="pt-BR"/>
        </w:rPr>
        <w:t xml:space="preserve"> </w:t>
      </w:r>
      <w:r w:rsidR="00031396" w:rsidRPr="00E02436">
        <w:rPr>
          <w:rFonts w:ascii="Book Antiqua" w:eastAsia="Times New Roman" w:hAnsi="Book Antiqua" w:cs="Times New Roman"/>
          <w:b/>
          <w:color w:val="FF0000"/>
          <w:sz w:val="16"/>
          <w:szCs w:val="16"/>
          <w:u w:val="single"/>
          <w:lang w:eastAsia="pt-BR"/>
        </w:rPr>
        <w:t>(TJRJ-2013)</w:t>
      </w:r>
      <w:r w:rsidR="00F54573" w:rsidRPr="00E02436">
        <w:rPr>
          <w:rFonts w:ascii="Book Antiqua" w:eastAsia="Times New Roman" w:hAnsi="Book Antiqua" w:cs="Times New Roman"/>
          <w:b/>
          <w:color w:val="FF0000"/>
          <w:sz w:val="16"/>
          <w:szCs w:val="16"/>
          <w:lang w:eastAsia="pt-BR"/>
        </w:rPr>
        <w:t xml:space="preserve"> </w:t>
      </w:r>
      <w:r w:rsidR="00F54573" w:rsidRPr="00E02436">
        <w:rPr>
          <w:rFonts w:ascii="Book Antiqua" w:eastAsia="Times New Roman" w:hAnsi="Book Antiqua" w:cs="Times New Roman"/>
          <w:b/>
          <w:color w:val="FF0000"/>
          <w:sz w:val="16"/>
          <w:szCs w:val="16"/>
          <w:u w:val="single"/>
          <w:lang w:eastAsia="pt-BR"/>
        </w:rPr>
        <w:t>(TJCE-2014)</w:t>
      </w:r>
      <w:r w:rsidR="00375DF6" w:rsidRPr="00E02436">
        <w:rPr>
          <w:rFonts w:ascii="Book Antiqua" w:eastAsia="Times New Roman" w:hAnsi="Book Antiqua" w:cs="Times New Roman"/>
          <w:b/>
          <w:color w:val="FF0000"/>
          <w:sz w:val="16"/>
          <w:szCs w:val="16"/>
          <w:lang w:eastAsia="pt-BR"/>
        </w:rPr>
        <w:t xml:space="preserve"> </w:t>
      </w:r>
      <w:r w:rsidR="00375DF6" w:rsidRPr="00E02436">
        <w:rPr>
          <w:rFonts w:ascii="Book Antiqua" w:eastAsia="Times New Roman" w:hAnsi="Book Antiqua" w:cs="Times New Roman"/>
          <w:b/>
          <w:color w:val="FF0000"/>
          <w:sz w:val="16"/>
          <w:szCs w:val="16"/>
          <w:u w:val="single"/>
          <w:lang w:eastAsia="pt-BR"/>
        </w:rPr>
        <w:t>(TJPA-2014)</w:t>
      </w:r>
      <w:r w:rsidR="002D522C" w:rsidRPr="00E02436">
        <w:rPr>
          <w:rFonts w:ascii="Book Antiqua" w:eastAsia="Times New Roman" w:hAnsi="Book Antiqua" w:cs="Times New Roman"/>
          <w:b/>
          <w:color w:val="FF0000"/>
          <w:sz w:val="16"/>
          <w:szCs w:val="16"/>
          <w:lang w:eastAsia="pt-BR"/>
        </w:rPr>
        <w:t xml:space="preserve"> </w:t>
      </w:r>
      <w:r w:rsidR="006D286D" w:rsidRPr="00E02436">
        <w:rPr>
          <w:rFonts w:ascii="Book Antiqua" w:eastAsia="Times New Roman" w:hAnsi="Book Antiqua" w:cs="Times New Roman"/>
          <w:b/>
          <w:color w:val="FF0000"/>
          <w:sz w:val="16"/>
          <w:szCs w:val="16"/>
          <w:u w:val="single"/>
          <w:lang w:eastAsia="pt-BR"/>
        </w:rPr>
        <w:t>(TJPR-</w:t>
      </w:r>
      <w:r w:rsidR="00DC336C" w:rsidRPr="00E02436">
        <w:rPr>
          <w:rFonts w:ascii="Book Antiqua" w:eastAsia="Times New Roman" w:hAnsi="Book Antiqua" w:cs="Times New Roman"/>
          <w:b/>
          <w:color w:val="FF0000"/>
          <w:sz w:val="16"/>
          <w:szCs w:val="16"/>
          <w:u w:val="single"/>
          <w:lang w:eastAsia="pt-BR"/>
        </w:rPr>
        <w:t>2010/</w:t>
      </w:r>
      <w:r w:rsidR="006D286D" w:rsidRPr="00E02436">
        <w:rPr>
          <w:rFonts w:ascii="Book Antiqua" w:eastAsia="Times New Roman" w:hAnsi="Book Antiqua" w:cs="Times New Roman"/>
          <w:b/>
          <w:color w:val="FF0000"/>
          <w:sz w:val="16"/>
          <w:szCs w:val="16"/>
          <w:u w:val="single"/>
          <w:lang w:eastAsia="pt-BR"/>
        </w:rPr>
        <w:t>2019)</w:t>
      </w:r>
      <w:r w:rsidR="00FB09CD" w:rsidRPr="00E02436">
        <w:rPr>
          <w:rFonts w:ascii="Book Antiqua" w:eastAsia="Times New Roman" w:hAnsi="Book Antiqua" w:cs="Times New Roman"/>
          <w:b/>
          <w:color w:val="FF0000"/>
          <w:sz w:val="16"/>
          <w:szCs w:val="16"/>
          <w:lang w:eastAsia="pt-BR"/>
        </w:rPr>
        <w:t xml:space="preserve"> </w:t>
      </w:r>
      <w:r w:rsidR="00951CC4" w:rsidRPr="00E02436">
        <w:rPr>
          <w:rFonts w:ascii="Book Antiqua" w:eastAsia="Times New Roman" w:hAnsi="Book Antiqua" w:cs="Times New Roman"/>
          <w:b/>
          <w:color w:val="FF0000"/>
          <w:sz w:val="16"/>
          <w:szCs w:val="16"/>
          <w:u w:val="single"/>
          <w:lang w:eastAsia="pt-BR"/>
        </w:rPr>
        <w:t>(TJMS-2010/2020)</w:t>
      </w:r>
      <w:r w:rsidR="00913D30">
        <w:rPr>
          <w:rFonts w:ascii="Book Antiqua" w:eastAsia="Times New Roman" w:hAnsi="Book Antiqua" w:cs="Times New Roman"/>
          <w:b/>
          <w:color w:val="FF0000"/>
          <w:sz w:val="16"/>
          <w:szCs w:val="16"/>
          <w:lang w:eastAsia="pt-BR"/>
        </w:rPr>
        <w:t xml:space="preserve"> </w:t>
      </w:r>
      <w:r w:rsidR="00913D30">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913D30" w:rsidRPr="00821F09" w14:paraId="0728BAF6" w14:textId="77777777" w:rsidTr="00B6031D">
        <w:tc>
          <w:tcPr>
            <w:tcW w:w="8494" w:type="dxa"/>
            <w:shd w:val="clear" w:color="auto" w:fill="CCFFFF"/>
          </w:tcPr>
          <w:p w14:paraId="33B6CECF" w14:textId="39FF4B69" w:rsidR="00913D30" w:rsidRPr="00821F09" w:rsidRDefault="00913D30" w:rsidP="00B6031D">
            <w:pPr>
              <w:spacing w:before="100" w:beforeAutospacing="1" w:after="100" w:afterAutospacing="1"/>
              <w:jc w:val="both"/>
              <w:rPr>
                <w:rFonts w:ascii="Book Antiqua" w:eastAsia="Times New Roman" w:hAnsi="Book Antiqua" w:cs="Times New Roman"/>
                <w:sz w:val="19"/>
                <w:szCs w:val="19"/>
                <w:lang w:eastAsia="pt-BR"/>
              </w:rPr>
            </w:pPr>
            <w:r w:rsidRPr="00400AB2">
              <w:rPr>
                <w:rFonts w:ascii="Book Antiqua" w:eastAsia="Times New Roman" w:hAnsi="Book Antiqua" w:cs="Times New Roman"/>
                <w:b/>
                <w:i/>
                <w:iCs/>
                <w:color w:val="FF0000"/>
                <w:sz w:val="19"/>
                <w:szCs w:val="19"/>
                <w:lang w:eastAsia="pt-BR"/>
              </w:rPr>
              <w:t>#</w:t>
            </w:r>
            <w:r w:rsidRPr="00400AB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13D30">
              <w:rPr>
                <w:rFonts w:ascii="Book Antiqua" w:eastAsia="Times New Roman" w:hAnsi="Book Antiqua" w:cs="Times New Roman"/>
                <w:b/>
                <w:i/>
                <w:iCs/>
                <w:color w:val="FF0000"/>
                <w:sz w:val="19"/>
                <w:szCs w:val="19"/>
                <w:highlight w:val="green"/>
                <w:lang w:eastAsia="pt-BR"/>
              </w:rPr>
              <w:t>DPERJ-2023</w:t>
            </w:r>
            <w:r>
              <w:rPr>
                <w:rFonts w:ascii="Book Antiqua" w:eastAsia="Times New Roman" w:hAnsi="Book Antiqua" w:cs="Times New Roman"/>
                <w:b/>
                <w:i/>
                <w:iCs/>
                <w:color w:val="FF0000"/>
                <w:sz w:val="19"/>
                <w:szCs w:val="19"/>
                <w:lang w:eastAsia="pt-BR"/>
              </w:rPr>
              <w:t>: #</w:t>
            </w:r>
            <w:r w:rsidRPr="00913D30">
              <w:rPr>
                <w:rFonts w:ascii="Book Antiqua" w:eastAsia="Times New Roman" w:hAnsi="Book Antiqua" w:cs="Times New Roman"/>
                <w:b/>
                <w:i/>
                <w:iCs/>
                <w:color w:val="FF0000"/>
                <w:sz w:val="19"/>
                <w:szCs w:val="19"/>
                <w:highlight w:val="green"/>
                <w:lang w:eastAsia="pt-BR"/>
              </w:rPr>
              <w:t>FGV</w:t>
            </w:r>
            <w:r w:rsidRPr="00821F09">
              <w:rPr>
                <w:rFonts w:ascii="Book Antiqua" w:eastAsia="Times New Roman" w:hAnsi="Book Antiqua" w:cs="Times New Roman"/>
                <w:sz w:val="19"/>
                <w:szCs w:val="19"/>
                <w:lang w:eastAsia="pt-BR"/>
              </w:rPr>
              <w:t xml:space="preserve">: </w:t>
            </w:r>
            <w:r w:rsidRPr="00913D30">
              <w:rPr>
                <w:rFonts w:ascii="Book Antiqua" w:eastAsia="Times New Roman" w:hAnsi="Book Antiqua" w:cs="Times New Roman"/>
                <w:sz w:val="19"/>
                <w:szCs w:val="19"/>
                <w:lang w:eastAsia="pt-BR"/>
              </w:rPr>
              <w:t>Quanto à garantia fundamental de motivação das decisões judiciais, é correto afirmar</w:t>
            </w:r>
            <w:r>
              <w:rPr>
                <w:rFonts w:ascii="Book Antiqua" w:eastAsia="Times New Roman" w:hAnsi="Book Antiqua" w:cs="Times New Roman"/>
                <w:sz w:val="19"/>
                <w:szCs w:val="19"/>
                <w:lang w:eastAsia="pt-BR"/>
              </w:rPr>
              <w:t>:</w:t>
            </w:r>
            <w:r>
              <w:t xml:space="preserve"> </w:t>
            </w:r>
            <w:r w:rsidRPr="00913D30">
              <w:rPr>
                <w:rFonts w:ascii="Book Antiqua" w:eastAsia="Times New Roman" w:hAnsi="Book Antiqua" w:cs="Times New Roman"/>
                <w:sz w:val="19"/>
                <w:szCs w:val="19"/>
                <w:lang w:eastAsia="pt-BR"/>
              </w:rPr>
              <w:t xml:space="preserve">O art. 93, IX, da CF, diz que </w:t>
            </w:r>
            <w:r>
              <w:rPr>
                <w:rFonts w:ascii="Book Antiqua" w:eastAsia="Times New Roman" w:hAnsi="Book Antiqua" w:cs="Times New Roman"/>
                <w:sz w:val="19"/>
                <w:szCs w:val="19"/>
                <w:lang w:eastAsia="pt-BR"/>
              </w:rPr>
              <w:t>“</w:t>
            </w:r>
            <w:r w:rsidRPr="00913D30">
              <w:rPr>
                <w:rFonts w:ascii="Book Antiqua" w:eastAsia="Times New Roman" w:hAnsi="Book Antiqua" w:cs="Times New Roman"/>
                <w:i/>
                <w:iCs/>
                <w:sz w:val="19"/>
                <w:szCs w:val="19"/>
                <w:lang w:eastAsia="pt-BR"/>
              </w:rPr>
              <w:t xml:space="preserve">todos os julgamentos dos órgãos do Poder Judiciário serão públicos, e </w:t>
            </w:r>
            <w:r w:rsidRPr="00913D30">
              <w:rPr>
                <w:rFonts w:ascii="Book Antiqua" w:eastAsia="Times New Roman" w:hAnsi="Book Antiqua" w:cs="Times New Roman"/>
                <w:b/>
                <w:bCs/>
                <w:i/>
                <w:iCs/>
                <w:sz w:val="19"/>
                <w:szCs w:val="19"/>
                <w:highlight w:val="yellow"/>
                <w:lang w:eastAsia="pt-BR"/>
              </w:rPr>
              <w:t>fundamentadas todas as decisões</w:t>
            </w:r>
            <w:r w:rsidRPr="00913D30">
              <w:rPr>
                <w:rFonts w:ascii="Book Antiqua" w:eastAsia="Times New Roman" w:hAnsi="Book Antiqua" w:cs="Times New Roman"/>
                <w:i/>
                <w:iCs/>
                <w:sz w:val="19"/>
                <w:szCs w:val="19"/>
                <w:lang w:eastAsia="pt-BR"/>
              </w:rPr>
              <w:t>, sob pena de nulidade</w:t>
            </w:r>
            <w:r>
              <w:rPr>
                <w:rFonts w:ascii="Book Antiqua" w:eastAsia="Times New Roman" w:hAnsi="Book Antiqua" w:cs="Times New Roman"/>
                <w:i/>
                <w:iCs/>
                <w:sz w:val="19"/>
                <w:szCs w:val="19"/>
                <w:lang w:eastAsia="pt-BR"/>
              </w:rPr>
              <w:t>”</w:t>
            </w:r>
            <w:r w:rsidRPr="00913D30">
              <w:rPr>
                <w:rFonts w:ascii="Book Antiqua" w:eastAsia="Times New Roman" w:hAnsi="Book Antiqua" w:cs="Times New Roman"/>
                <w:sz w:val="19"/>
                <w:szCs w:val="19"/>
                <w:lang w:eastAsia="pt-BR"/>
              </w:rPr>
              <w:t xml:space="preserve">. E o art. 38 da </w:t>
            </w:r>
            <w:r>
              <w:rPr>
                <w:rFonts w:ascii="Book Antiqua" w:eastAsia="Times New Roman" w:hAnsi="Book Antiqua" w:cs="Times New Roman"/>
                <w:sz w:val="19"/>
                <w:szCs w:val="19"/>
                <w:lang w:eastAsia="pt-BR"/>
              </w:rPr>
              <w:t>Lei 9.099/95</w:t>
            </w:r>
            <w:r w:rsidRPr="00913D3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afirma</w:t>
            </w:r>
            <w:r w:rsidRPr="00913D30">
              <w:rPr>
                <w:rFonts w:ascii="Book Antiqua" w:eastAsia="Times New Roman" w:hAnsi="Book Antiqua" w:cs="Times New Roman"/>
                <w:sz w:val="19"/>
                <w:szCs w:val="19"/>
                <w:lang w:eastAsia="pt-BR"/>
              </w:rPr>
              <w:t xml:space="preserve"> que </w:t>
            </w:r>
            <w:r>
              <w:rPr>
                <w:rFonts w:ascii="Book Antiqua" w:eastAsia="Times New Roman" w:hAnsi="Book Antiqua" w:cs="Times New Roman"/>
                <w:sz w:val="19"/>
                <w:szCs w:val="19"/>
                <w:lang w:eastAsia="pt-BR"/>
              </w:rPr>
              <w:t>“</w:t>
            </w:r>
            <w:r w:rsidRPr="00913D30">
              <w:rPr>
                <w:rFonts w:ascii="Book Antiqua" w:eastAsia="Times New Roman" w:hAnsi="Book Antiqua" w:cs="Times New Roman"/>
                <w:i/>
                <w:iCs/>
                <w:sz w:val="19"/>
                <w:szCs w:val="19"/>
                <w:lang w:eastAsia="pt-BR"/>
              </w:rPr>
              <w:t>a sentença mencionará os elementos de convicção do Juiz, com breve resumo dos fatos relevantes ocorridos em audiência, dispensado o relatório</w:t>
            </w:r>
            <w:r>
              <w:rPr>
                <w:rFonts w:ascii="Book Antiqua" w:eastAsia="Times New Roman" w:hAnsi="Book Antiqua" w:cs="Times New Roman"/>
                <w:i/>
                <w:iCs/>
                <w:sz w:val="19"/>
                <w:szCs w:val="19"/>
                <w:lang w:eastAsia="pt-BR"/>
              </w:rPr>
              <w:t>”</w:t>
            </w:r>
            <w:r w:rsidRPr="00913D3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Em outras palavras</w:t>
            </w:r>
            <w:r w:rsidRPr="00913D30">
              <w:rPr>
                <w:rFonts w:ascii="Book Antiqua" w:eastAsia="Times New Roman" w:hAnsi="Book Antiqua" w:cs="Times New Roman"/>
                <w:sz w:val="19"/>
                <w:szCs w:val="19"/>
                <w:lang w:eastAsia="pt-BR"/>
              </w:rPr>
              <w:t>, a sentença no</w:t>
            </w:r>
            <w:r>
              <w:rPr>
                <w:rFonts w:ascii="Book Antiqua" w:eastAsia="Times New Roman" w:hAnsi="Book Antiqua" w:cs="Times New Roman"/>
                <w:sz w:val="19"/>
                <w:szCs w:val="19"/>
                <w:lang w:eastAsia="pt-BR"/>
              </w:rPr>
              <w:t>s</w:t>
            </w:r>
            <w:r w:rsidRPr="00913D3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juizados especiais cíveis</w:t>
            </w:r>
            <w:r w:rsidRPr="00913D30">
              <w:rPr>
                <w:rFonts w:ascii="Book Antiqua" w:eastAsia="Times New Roman" w:hAnsi="Book Antiqua" w:cs="Times New Roman"/>
                <w:sz w:val="19"/>
                <w:szCs w:val="19"/>
                <w:lang w:eastAsia="pt-BR"/>
              </w:rPr>
              <w:t xml:space="preserve"> obedece ao princípio da simplicidade e</w:t>
            </w:r>
            <w:r>
              <w:rPr>
                <w:rFonts w:ascii="Book Antiqua" w:eastAsia="Times New Roman" w:hAnsi="Book Antiqua" w:cs="Times New Roman"/>
                <w:sz w:val="19"/>
                <w:szCs w:val="19"/>
                <w:lang w:eastAsia="pt-BR"/>
              </w:rPr>
              <w:t>,</w:t>
            </w:r>
            <w:r w:rsidRPr="00913D30">
              <w:rPr>
                <w:rFonts w:ascii="Book Antiqua" w:eastAsia="Times New Roman" w:hAnsi="Book Antiqua" w:cs="Times New Roman"/>
                <w:sz w:val="19"/>
                <w:szCs w:val="19"/>
                <w:lang w:eastAsia="pt-BR"/>
              </w:rPr>
              <w:t xml:space="preserve"> por isso</w:t>
            </w:r>
            <w:r>
              <w:rPr>
                <w:rFonts w:ascii="Book Antiqua" w:eastAsia="Times New Roman" w:hAnsi="Book Antiqua" w:cs="Times New Roman"/>
                <w:sz w:val="19"/>
                <w:szCs w:val="19"/>
                <w:lang w:eastAsia="pt-BR"/>
              </w:rPr>
              <w:t>,</w:t>
            </w:r>
            <w:r w:rsidRPr="00913D30">
              <w:rPr>
                <w:rFonts w:ascii="Book Antiqua" w:eastAsia="Times New Roman" w:hAnsi="Book Antiqua" w:cs="Times New Roman"/>
                <w:sz w:val="19"/>
                <w:szCs w:val="19"/>
                <w:lang w:eastAsia="pt-BR"/>
              </w:rPr>
              <w:t xml:space="preserve"> as decisões podem ser bem sucintas, mas a fundamentação é obrigatória.</w:t>
            </w:r>
          </w:p>
        </w:tc>
      </w:tr>
    </w:tbl>
    <w:p w14:paraId="5B136ACD" w14:textId="249EDCF9"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bookmarkStart w:id="88" w:name="art38p"/>
      <w:bookmarkEnd w:id="88"/>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admitirá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sentença condenatória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por quantia ilíquida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ainda que genérico o pedido</w:t>
      </w:r>
      <w:r w:rsidRPr="00E02436">
        <w:rPr>
          <w:rFonts w:ascii="Book Antiqua" w:eastAsia="Times New Roman" w:hAnsi="Book Antiqua" w:cs="Times New Roman"/>
          <w:sz w:val="18"/>
          <w:szCs w:val="18"/>
          <w:lang w:eastAsia="pt-BR"/>
        </w:rPr>
        <w:t>.</w:t>
      </w:r>
      <w:r w:rsidR="008377C3" w:rsidRPr="00E02436">
        <w:rPr>
          <w:rFonts w:ascii="Book Antiqua" w:eastAsia="Times New Roman" w:hAnsi="Book Antiqua" w:cs="Times New Roman"/>
          <w:sz w:val="18"/>
          <w:szCs w:val="18"/>
          <w:lang w:eastAsia="pt-BR"/>
        </w:rPr>
        <w:t xml:space="preserve"> </w:t>
      </w:r>
      <w:r w:rsidR="008377C3" w:rsidRPr="00E02436">
        <w:rPr>
          <w:rFonts w:ascii="Book Antiqua" w:eastAsia="Times New Roman" w:hAnsi="Book Antiqua" w:cs="Times New Roman"/>
          <w:b/>
          <w:bCs/>
          <w:color w:val="FF0000"/>
          <w:sz w:val="16"/>
          <w:szCs w:val="16"/>
          <w:u w:val="single"/>
          <w:lang w:eastAsia="pt-BR"/>
        </w:rPr>
        <w:t>(TJMG-2007)</w:t>
      </w:r>
      <w:r w:rsidR="005B1A8D" w:rsidRPr="00E02436">
        <w:rPr>
          <w:rFonts w:ascii="Book Antiqua" w:eastAsia="Times New Roman" w:hAnsi="Book Antiqua" w:cs="Times New Roman"/>
          <w:sz w:val="16"/>
          <w:szCs w:val="16"/>
          <w:lang w:eastAsia="pt-BR"/>
        </w:rPr>
        <w:t xml:space="preserve"> </w:t>
      </w:r>
      <w:r w:rsidR="005B1A8D" w:rsidRPr="00E02436">
        <w:rPr>
          <w:rFonts w:ascii="Book Antiqua" w:eastAsia="Times New Roman" w:hAnsi="Book Antiqua" w:cs="Times New Roman"/>
          <w:b/>
          <w:color w:val="FF0000"/>
          <w:sz w:val="16"/>
          <w:szCs w:val="16"/>
          <w:u w:val="single"/>
          <w:lang w:eastAsia="pt-BR"/>
        </w:rPr>
        <w:t>(MPPE-2008)</w:t>
      </w:r>
      <w:r w:rsidR="00AA5592" w:rsidRPr="00E02436">
        <w:rPr>
          <w:rFonts w:ascii="Book Antiqua" w:eastAsia="Times New Roman" w:hAnsi="Book Antiqua" w:cs="Times New Roman"/>
          <w:sz w:val="16"/>
          <w:szCs w:val="16"/>
          <w:lang w:eastAsia="pt-BR"/>
        </w:rPr>
        <w:t xml:space="preserve"> </w:t>
      </w:r>
      <w:r w:rsidR="00550A7E" w:rsidRPr="00E02436">
        <w:rPr>
          <w:rFonts w:ascii="Book Antiqua" w:eastAsia="Times New Roman" w:hAnsi="Book Antiqua" w:cs="Times New Roman"/>
          <w:b/>
          <w:color w:val="FF0000"/>
          <w:sz w:val="16"/>
          <w:szCs w:val="16"/>
          <w:u w:val="single"/>
          <w:lang w:eastAsia="pt-BR"/>
        </w:rPr>
        <w:t>(TJSC-2010)</w:t>
      </w:r>
      <w:r w:rsidR="00DC336C" w:rsidRPr="00E02436">
        <w:rPr>
          <w:rFonts w:ascii="Book Antiqua" w:eastAsia="Times New Roman" w:hAnsi="Book Antiqua" w:cs="Times New Roman"/>
          <w:b/>
          <w:color w:val="FF0000"/>
          <w:sz w:val="16"/>
          <w:szCs w:val="16"/>
          <w:lang w:eastAsia="pt-BR"/>
        </w:rPr>
        <w:t xml:space="preserve"> </w:t>
      </w:r>
      <w:r w:rsidR="00DC336C" w:rsidRPr="00E02436">
        <w:rPr>
          <w:rFonts w:ascii="Book Antiqua" w:eastAsia="Times New Roman" w:hAnsi="Book Antiqua" w:cs="Times New Roman"/>
          <w:b/>
          <w:color w:val="FF0000"/>
          <w:sz w:val="16"/>
          <w:szCs w:val="16"/>
          <w:u w:val="single"/>
          <w:lang w:eastAsia="pt-BR"/>
        </w:rPr>
        <w:t>(TJPR-2010</w:t>
      </w:r>
      <w:r w:rsidR="007B19A6" w:rsidRPr="00E02436">
        <w:rPr>
          <w:rFonts w:ascii="Book Antiqua" w:eastAsia="Times New Roman" w:hAnsi="Book Antiqua" w:cs="Times New Roman"/>
          <w:b/>
          <w:color w:val="FF0000"/>
          <w:sz w:val="16"/>
          <w:szCs w:val="16"/>
          <w:u w:val="single"/>
          <w:lang w:eastAsia="pt-BR"/>
        </w:rPr>
        <w:t>/2012</w:t>
      </w:r>
      <w:r w:rsidR="00DC336C" w:rsidRPr="00E02436">
        <w:rPr>
          <w:rFonts w:ascii="Book Antiqua" w:eastAsia="Times New Roman" w:hAnsi="Book Antiqua" w:cs="Times New Roman"/>
          <w:b/>
          <w:color w:val="FF0000"/>
          <w:sz w:val="16"/>
          <w:szCs w:val="16"/>
          <w:u w:val="single"/>
          <w:lang w:eastAsia="pt-BR"/>
        </w:rPr>
        <w:t>)</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(TJGO-2012)</w:t>
      </w:r>
      <w:r w:rsidR="00CE5D1D" w:rsidRPr="00E02436">
        <w:rPr>
          <w:rFonts w:ascii="Book Antiqua" w:eastAsia="Times New Roman" w:hAnsi="Book Antiqua" w:cs="Times New Roman"/>
          <w:sz w:val="16"/>
          <w:szCs w:val="16"/>
          <w:lang w:eastAsia="pt-BR"/>
        </w:rPr>
        <w:t xml:space="preserve"> </w:t>
      </w:r>
      <w:r w:rsidR="00CE5D1D" w:rsidRPr="00E02436">
        <w:rPr>
          <w:rFonts w:ascii="Book Antiqua" w:eastAsia="Times New Roman" w:hAnsi="Book Antiqua" w:cs="Times New Roman"/>
          <w:b/>
          <w:color w:val="FF0000"/>
          <w:sz w:val="16"/>
          <w:szCs w:val="16"/>
          <w:u w:val="single"/>
          <w:lang w:eastAsia="pt-BR"/>
        </w:rPr>
        <w:t>(MPRO-2013)</w:t>
      </w:r>
      <w:r w:rsidR="00AC4154" w:rsidRPr="00E02436">
        <w:rPr>
          <w:rFonts w:ascii="Book Antiqua" w:eastAsia="Times New Roman" w:hAnsi="Book Antiqua" w:cs="Times New Roman"/>
          <w:b/>
          <w:color w:val="FF0000"/>
          <w:sz w:val="16"/>
          <w:szCs w:val="16"/>
          <w:lang w:eastAsia="pt-BR"/>
        </w:rPr>
        <w:t xml:space="preserve"> </w:t>
      </w:r>
      <w:r w:rsidR="00951CC4" w:rsidRPr="00E02436">
        <w:rPr>
          <w:rFonts w:ascii="Book Antiqua" w:eastAsia="Times New Roman" w:hAnsi="Book Antiqua" w:cs="Times New Roman"/>
          <w:b/>
          <w:color w:val="FF0000"/>
          <w:sz w:val="16"/>
          <w:szCs w:val="16"/>
          <w:u w:val="single"/>
          <w:lang w:eastAsia="pt-BR"/>
        </w:rPr>
        <w:t>(TJMS-2010/2020)</w:t>
      </w:r>
    </w:p>
    <w:tbl>
      <w:tblPr>
        <w:tblStyle w:val="Tabelacomgrade"/>
        <w:tblW w:w="0" w:type="auto"/>
        <w:shd w:val="clear" w:color="auto" w:fill="CCFFFF"/>
        <w:tblLook w:val="04A0" w:firstRow="1" w:lastRow="0" w:firstColumn="1" w:lastColumn="0" w:noHBand="0" w:noVBand="1"/>
      </w:tblPr>
      <w:tblGrid>
        <w:gridCol w:w="8494"/>
      </w:tblGrid>
      <w:tr w:rsidR="000E36C6" w:rsidRPr="00821F09" w14:paraId="605B0440" w14:textId="77777777" w:rsidTr="000E36C6">
        <w:tc>
          <w:tcPr>
            <w:tcW w:w="8494" w:type="dxa"/>
            <w:shd w:val="clear" w:color="auto" w:fill="CCFFFF"/>
          </w:tcPr>
          <w:p w14:paraId="12F51CB5" w14:textId="3AF46C16" w:rsidR="000E36C6" w:rsidRPr="00821F09" w:rsidRDefault="008377C3" w:rsidP="000E36C6">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TJMS-2020-FCC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Quanto aos Juizados Especiais Cíveis, examine o enunciado seguinte: A sentença mencionará os elementos da convicção do juiz, com breve resumo dos fatos relevantes ocorridos em audiência, dispensado o relatório; não se admitirá sentença condenatória por quantia ilíquida, ainda que genérico o pedido. </w:t>
            </w:r>
            <w:r w:rsidRPr="00821F09">
              <w:rPr>
                <w:rFonts w:ascii="Book Antiqua" w:eastAsia="Times New Roman" w:hAnsi="Book Antiqua" w:cs="Times New Roman"/>
                <w:b/>
                <w:sz w:val="19"/>
                <w:szCs w:val="19"/>
                <w:lang w:eastAsia="pt-BR"/>
              </w:rPr>
              <w:t>BL: art. 38, Lei 9.099/95.</w:t>
            </w:r>
          </w:p>
        </w:tc>
      </w:tr>
    </w:tbl>
    <w:p w14:paraId="1EBEE371" w14:textId="534EE048"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21F09">
        <w:rPr>
          <w:rFonts w:ascii="Book Antiqua" w:eastAsia="Times New Roman" w:hAnsi="Book Antiqua" w:cs="Times New Roman"/>
          <w:sz w:val="19"/>
          <w:szCs w:val="19"/>
          <w:lang w:eastAsia="pt-BR"/>
        </w:rPr>
        <w:t xml:space="preserve">        </w:t>
      </w:r>
      <w:bookmarkStart w:id="89" w:name="art39"/>
      <w:bookmarkEnd w:id="89"/>
      <w:r w:rsidRPr="00821F09">
        <w:rPr>
          <w:rFonts w:ascii="Book Antiqua" w:eastAsia="Times New Roman" w:hAnsi="Book Antiqua" w:cs="Times New Roman"/>
          <w:b/>
          <w:sz w:val="19"/>
          <w:szCs w:val="19"/>
          <w:highlight w:val="magenta"/>
          <w:lang w:eastAsia="pt-BR"/>
        </w:rPr>
        <w:t>Art. 39</w:t>
      </w:r>
      <w:r w:rsidRPr="00821F09">
        <w:rPr>
          <w:rFonts w:ascii="Book Antiqua" w:eastAsia="Times New Roman" w:hAnsi="Book Antiqua" w:cs="Times New Roman"/>
          <w:sz w:val="19"/>
          <w:szCs w:val="19"/>
          <w:lang w:eastAsia="pt-BR"/>
        </w:rPr>
        <w:t xml:space="preserve">. </w:t>
      </w:r>
      <w:r w:rsidRPr="00C73794">
        <w:rPr>
          <w:rFonts w:ascii="Book Antiqua" w:eastAsia="Times New Roman" w:hAnsi="Book Antiqua" w:cs="Times New Roman"/>
          <w:b/>
          <w:bCs/>
          <w:sz w:val="19"/>
          <w:szCs w:val="19"/>
          <w:highlight w:val="green"/>
          <w:lang w:eastAsia="pt-BR"/>
        </w:rPr>
        <w:t>É</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caps/>
          <w:sz w:val="19"/>
          <w:szCs w:val="19"/>
          <w:shd w:val="clear" w:color="auto" w:fill="F7CAAC" w:themeFill="accent2" w:themeFillTint="66"/>
          <w:lang w:eastAsia="pt-BR"/>
        </w:rPr>
        <w:t>ineficaz</w:t>
      </w:r>
      <w:r w:rsidRPr="00C73794">
        <w:rPr>
          <w:rFonts w:ascii="Book Antiqua" w:eastAsia="Times New Roman" w:hAnsi="Book Antiqua" w:cs="Times New Roman"/>
          <w:b/>
          <w:bCs/>
          <w:sz w:val="19"/>
          <w:szCs w:val="19"/>
          <w:lang w:eastAsia="pt-BR"/>
        </w:rPr>
        <w:t xml:space="preserve"> a </w:t>
      </w:r>
      <w:r w:rsidRPr="00C73794">
        <w:rPr>
          <w:rFonts w:ascii="Book Antiqua" w:eastAsia="Times New Roman" w:hAnsi="Book Antiqua" w:cs="Times New Roman"/>
          <w:b/>
          <w:bCs/>
          <w:sz w:val="19"/>
          <w:szCs w:val="19"/>
          <w:highlight w:val="yellow"/>
          <w:lang w:eastAsia="pt-BR"/>
        </w:rPr>
        <w:t>sentença condenatória</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sz w:val="19"/>
          <w:szCs w:val="19"/>
          <w:highlight w:val="cyan"/>
          <w:lang w:eastAsia="pt-BR"/>
        </w:rPr>
        <w:t>na parte que exceder a alçada</w:t>
      </w:r>
      <w:r w:rsidRPr="00C73794">
        <w:rPr>
          <w:rFonts w:ascii="Book Antiqua" w:eastAsia="Times New Roman" w:hAnsi="Book Antiqua" w:cs="Times New Roman"/>
          <w:b/>
          <w:bCs/>
          <w:sz w:val="19"/>
          <w:szCs w:val="19"/>
          <w:lang w:eastAsia="pt-BR"/>
        </w:rPr>
        <w:t xml:space="preserve"> estabelecida nesta Lei</w:t>
      </w:r>
      <w:r w:rsidRPr="00E02436">
        <w:rPr>
          <w:rFonts w:ascii="Book Antiqua" w:eastAsia="Times New Roman" w:hAnsi="Book Antiqua" w:cs="Times New Roman"/>
          <w:b/>
          <w:bCs/>
          <w:sz w:val="18"/>
          <w:szCs w:val="18"/>
          <w:lang w:eastAsia="pt-BR"/>
        </w:rPr>
        <w:t>.</w:t>
      </w:r>
      <w:r w:rsidR="00AA5592" w:rsidRPr="00E02436">
        <w:rPr>
          <w:rFonts w:ascii="Book Antiqua" w:eastAsia="Times New Roman" w:hAnsi="Book Antiqua" w:cs="Times New Roman"/>
          <w:b/>
          <w:bCs/>
          <w:sz w:val="18"/>
          <w:szCs w:val="18"/>
          <w:lang w:eastAsia="pt-BR"/>
        </w:rPr>
        <w:t xml:space="preserve"> </w:t>
      </w:r>
      <w:r w:rsidR="00AA5592" w:rsidRPr="00E02436">
        <w:rPr>
          <w:rFonts w:ascii="Book Antiqua" w:eastAsia="Times New Roman" w:hAnsi="Book Antiqua" w:cs="Times New Roman"/>
          <w:b/>
          <w:bCs/>
          <w:color w:val="FF0000"/>
          <w:sz w:val="16"/>
          <w:szCs w:val="16"/>
          <w:u w:val="single"/>
          <w:lang w:eastAsia="pt-BR"/>
        </w:rPr>
        <w:t>(TJMS-2010)</w:t>
      </w:r>
      <w:r w:rsidR="00550A7E" w:rsidRPr="00E02436">
        <w:rPr>
          <w:rFonts w:ascii="Book Antiqua" w:eastAsia="Times New Roman" w:hAnsi="Book Antiqua" w:cs="Times New Roman"/>
          <w:b/>
          <w:bCs/>
          <w:color w:val="FF0000"/>
          <w:sz w:val="16"/>
          <w:szCs w:val="16"/>
          <w:lang w:eastAsia="pt-BR"/>
        </w:rPr>
        <w:t xml:space="preserve"> </w:t>
      </w:r>
      <w:r w:rsidR="00550A7E" w:rsidRPr="00E02436">
        <w:rPr>
          <w:rFonts w:ascii="Book Antiqua" w:eastAsia="Times New Roman" w:hAnsi="Book Antiqua" w:cs="Times New Roman"/>
          <w:b/>
          <w:bCs/>
          <w:color w:val="FF0000"/>
          <w:sz w:val="16"/>
          <w:szCs w:val="16"/>
          <w:u w:val="single"/>
          <w:lang w:eastAsia="pt-BR"/>
        </w:rPr>
        <w:t>(TJSC-2010)</w:t>
      </w:r>
      <w:r w:rsidR="007B19A6" w:rsidRPr="00E02436">
        <w:rPr>
          <w:rFonts w:ascii="Book Antiqua" w:eastAsia="Times New Roman" w:hAnsi="Book Antiqua" w:cs="Times New Roman"/>
          <w:b/>
          <w:bCs/>
          <w:color w:val="FF0000"/>
          <w:sz w:val="16"/>
          <w:szCs w:val="16"/>
          <w:lang w:eastAsia="pt-BR"/>
        </w:rPr>
        <w:t xml:space="preserve"> </w:t>
      </w:r>
      <w:r w:rsidR="007B19A6" w:rsidRPr="00E02436">
        <w:rPr>
          <w:rFonts w:ascii="Book Antiqua" w:eastAsia="Times New Roman" w:hAnsi="Book Antiqua" w:cs="Times New Roman"/>
          <w:b/>
          <w:bCs/>
          <w:color w:val="FF0000"/>
          <w:sz w:val="16"/>
          <w:szCs w:val="16"/>
          <w:u w:val="single"/>
          <w:lang w:eastAsia="pt-BR"/>
        </w:rPr>
        <w:t>(TJPR-2012)</w:t>
      </w:r>
      <w:r w:rsidR="004A42A2" w:rsidRPr="00E02436">
        <w:rPr>
          <w:rFonts w:ascii="Book Antiqua" w:eastAsia="Times New Roman" w:hAnsi="Book Antiqua" w:cs="Times New Roman"/>
          <w:b/>
          <w:bCs/>
          <w:color w:val="FF0000"/>
          <w:sz w:val="16"/>
          <w:szCs w:val="16"/>
          <w:lang w:eastAsia="pt-BR"/>
        </w:rPr>
        <w:t xml:space="preserve"> </w:t>
      </w:r>
      <w:r w:rsidR="004A42A2" w:rsidRPr="00E02436">
        <w:rPr>
          <w:rFonts w:ascii="Book Antiqua" w:eastAsia="Times New Roman" w:hAnsi="Book Antiqua" w:cs="Times New Roman"/>
          <w:b/>
          <w:bCs/>
          <w:color w:val="FF0000"/>
          <w:sz w:val="16"/>
          <w:szCs w:val="16"/>
          <w:u w:val="single"/>
          <w:lang w:eastAsia="pt-BR"/>
        </w:rPr>
        <w:t>(TJRN-2013)</w:t>
      </w:r>
      <w:r w:rsidR="00AC4154" w:rsidRPr="00E02436">
        <w:rPr>
          <w:rFonts w:ascii="Book Antiqua" w:eastAsia="Times New Roman" w:hAnsi="Book Antiqua" w:cs="Times New Roman"/>
          <w:b/>
          <w:bCs/>
          <w:color w:val="FF0000"/>
          <w:sz w:val="16"/>
          <w:szCs w:val="16"/>
          <w:lang w:eastAsia="pt-BR"/>
        </w:rPr>
        <w:t xml:space="preserve"> </w:t>
      </w:r>
      <w:r w:rsidR="007C3B00" w:rsidRPr="00E02436">
        <w:rPr>
          <w:rFonts w:ascii="Book Antiqua" w:eastAsia="Times New Roman" w:hAnsi="Book Antiqua" w:cs="Times New Roman"/>
          <w:b/>
          <w:bCs/>
          <w:color w:val="FF0000"/>
          <w:sz w:val="16"/>
          <w:szCs w:val="16"/>
          <w:u w:val="single"/>
          <w:lang w:eastAsia="pt-BR"/>
        </w:rPr>
        <w:t>(TJRJ-2016)</w:t>
      </w:r>
      <w:r w:rsidR="00FB09CD" w:rsidRPr="00E02436">
        <w:rPr>
          <w:rFonts w:ascii="Book Antiqua" w:eastAsia="Times New Roman" w:hAnsi="Book Antiqua" w:cs="Times New Roman"/>
          <w:b/>
          <w:bCs/>
          <w:color w:val="FF0000"/>
          <w:sz w:val="16"/>
          <w:szCs w:val="16"/>
          <w:lang w:eastAsia="pt-BR"/>
        </w:rPr>
        <w:t xml:space="preserve"> </w:t>
      </w:r>
    </w:p>
    <w:p w14:paraId="1C2837E0" w14:textId="7FA9545C"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73794">
        <w:rPr>
          <w:rFonts w:ascii="Book Antiqua" w:eastAsia="Times New Roman" w:hAnsi="Book Antiqua" w:cs="Times New Roman"/>
          <w:b/>
          <w:bCs/>
          <w:sz w:val="19"/>
          <w:szCs w:val="19"/>
          <w:lang w:eastAsia="pt-BR"/>
        </w:rPr>
        <w:t xml:space="preserve">        </w:t>
      </w:r>
      <w:bookmarkStart w:id="90" w:name="art40"/>
      <w:bookmarkEnd w:id="90"/>
      <w:r w:rsidRPr="00C73794">
        <w:rPr>
          <w:rFonts w:ascii="Book Antiqua" w:eastAsia="Times New Roman" w:hAnsi="Book Antiqua" w:cs="Times New Roman"/>
          <w:b/>
          <w:bCs/>
          <w:sz w:val="19"/>
          <w:szCs w:val="19"/>
          <w:highlight w:val="magenta"/>
          <w:lang w:eastAsia="pt-BR"/>
        </w:rPr>
        <w:t>Art. 40</w:t>
      </w:r>
      <w:r w:rsidRPr="00C73794">
        <w:rPr>
          <w:rFonts w:ascii="Book Antiqua" w:eastAsia="Times New Roman" w:hAnsi="Book Antiqua" w:cs="Times New Roman"/>
          <w:b/>
          <w:bCs/>
          <w:sz w:val="19"/>
          <w:szCs w:val="19"/>
          <w:lang w:eastAsia="pt-BR"/>
        </w:rPr>
        <w:t xml:space="preserve">. O Juiz leigo que tiver dirigido a instrução proferirá sua decisão e </w:t>
      </w:r>
      <w:r w:rsidRPr="00C73794">
        <w:rPr>
          <w:rFonts w:ascii="Book Antiqua" w:eastAsia="Times New Roman" w:hAnsi="Book Antiqua" w:cs="Times New Roman"/>
          <w:b/>
          <w:bCs/>
          <w:sz w:val="19"/>
          <w:szCs w:val="19"/>
          <w:highlight w:val="cyan"/>
          <w:lang w:eastAsia="pt-BR"/>
        </w:rPr>
        <w:t>imediatamente a submeterá ao Juiz togado</w:t>
      </w:r>
      <w:r w:rsidRPr="00C73794">
        <w:rPr>
          <w:rFonts w:ascii="Book Antiqua" w:eastAsia="Times New Roman" w:hAnsi="Book Antiqua" w:cs="Times New Roman"/>
          <w:b/>
          <w:bCs/>
          <w:sz w:val="19"/>
          <w:szCs w:val="19"/>
          <w:lang w:eastAsia="pt-BR"/>
        </w:rPr>
        <w:t>, que poderá homologá-la, proferir outra em substituição ou, antes de se manifestar, determinar a realização de atos probatórios indispensáveis</w:t>
      </w:r>
      <w:r w:rsidRPr="00E02436">
        <w:rPr>
          <w:rFonts w:ascii="Book Antiqua" w:eastAsia="Times New Roman" w:hAnsi="Book Antiqua" w:cs="Times New Roman"/>
          <w:b/>
          <w:bCs/>
          <w:sz w:val="18"/>
          <w:szCs w:val="18"/>
          <w:lang w:eastAsia="pt-BR"/>
        </w:rPr>
        <w:t>.</w:t>
      </w:r>
      <w:r w:rsidR="00550A7E" w:rsidRPr="00E02436">
        <w:rPr>
          <w:rFonts w:ascii="Book Antiqua" w:eastAsia="Times New Roman" w:hAnsi="Book Antiqua" w:cs="Times New Roman"/>
          <w:b/>
          <w:bCs/>
          <w:sz w:val="18"/>
          <w:szCs w:val="18"/>
          <w:lang w:eastAsia="pt-BR"/>
        </w:rPr>
        <w:t xml:space="preserve"> </w:t>
      </w:r>
      <w:r w:rsidR="00550A7E" w:rsidRPr="00E02436">
        <w:rPr>
          <w:rFonts w:ascii="Book Antiqua" w:eastAsia="Times New Roman" w:hAnsi="Book Antiqua" w:cs="Times New Roman"/>
          <w:b/>
          <w:bCs/>
          <w:color w:val="FF0000"/>
          <w:sz w:val="16"/>
          <w:szCs w:val="16"/>
          <w:u w:val="single"/>
          <w:lang w:eastAsia="pt-BR"/>
        </w:rPr>
        <w:t>(TJSC-2010)</w:t>
      </w:r>
      <w:r w:rsidR="009C4CF4" w:rsidRPr="00E02436">
        <w:rPr>
          <w:rFonts w:ascii="Book Antiqua" w:eastAsia="Times New Roman" w:hAnsi="Book Antiqua" w:cs="Times New Roman"/>
          <w:b/>
          <w:bCs/>
          <w:sz w:val="16"/>
          <w:szCs w:val="16"/>
          <w:lang w:eastAsia="pt-BR"/>
        </w:rPr>
        <w:t xml:space="preserve"> </w:t>
      </w:r>
    </w:p>
    <w:p w14:paraId="4DF44D56" w14:textId="5E2EE3BD" w:rsidR="00120FC6" w:rsidRPr="00D5114B" w:rsidRDefault="00120FC6" w:rsidP="00444FA6">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91" w:name="art41"/>
      <w:bookmarkEnd w:id="91"/>
      <w:r w:rsidRPr="00821F09">
        <w:rPr>
          <w:rFonts w:ascii="Book Antiqua" w:eastAsia="Times New Roman" w:hAnsi="Book Antiqua" w:cs="Times New Roman"/>
          <w:b/>
          <w:sz w:val="19"/>
          <w:szCs w:val="19"/>
          <w:highlight w:val="magenta"/>
          <w:lang w:eastAsia="pt-BR"/>
        </w:rPr>
        <w:t>Art. 41</w:t>
      </w:r>
      <w:r w:rsidRPr="00821F09">
        <w:rPr>
          <w:rFonts w:ascii="Book Antiqua" w:eastAsia="Times New Roman" w:hAnsi="Book Antiqua" w:cs="Times New Roman"/>
          <w:sz w:val="19"/>
          <w:szCs w:val="19"/>
          <w:lang w:eastAsia="pt-BR"/>
        </w:rPr>
        <w:t xml:space="preserve">. </w:t>
      </w:r>
      <w:r w:rsidRPr="00D5114B">
        <w:rPr>
          <w:rFonts w:ascii="Book Antiqua" w:eastAsia="Times New Roman" w:hAnsi="Book Antiqua" w:cs="Times New Roman"/>
          <w:b/>
          <w:sz w:val="19"/>
          <w:szCs w:val="19"/>
          <w:highlight w:val="yellow"/>
          <w:lang w:eastAsia="pt-BR"/>
        </w:rPr>
        <w:t>Da sentença</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caps/>
          <w:sz w:val="19"/>
          <w:szCs w:val="19"/>
          <w:highlight w:val="green"/>
          <w:lang w:eastAsia="pt-BR"/>
        </w:rPr>
        <w:t>excetuada</w:t>
      </w:r>
      <w:r w:rsidRPr="00D5114B">
        <w:rPr>
          <w:rFonts w:ascii="Book Antiqua" w:eastAsia="Times New Roman" w:hAnsi="Book Antiqua" w:cs="Times New Roman"/>
          <w:b/>
          <w:sz w:val="19"/>
          <w:szCs w:val="19"/>
          <w:lang w:eastAsia="pt-BR"/>
        </w:rPr>
        <w:t xml:space="preserve"> a </w:t>
      </w:r>
      <w:r w:rsidRPr="00D5114B">
        <w:rPr>
          <w:rFonts w:ascii="Book Antiqua" w:eastAsia="Times New Roman" w:hAnsi="Book Antiqua" w:cs="Times New Roman"/>
          <w:b/>
          <w:sz w:val="19"/>
          <w:szCs w:val="19"/>
          <w:highlight w:val="cyan"/>
          <w:lang w:eastAsia="pt-BR"/>
        </w:rPr>
        <w:t>homologatória de conciliação</w:t>
      </w:r>
      <w:r w:rsidRPr="00D5114B">
        <w:rPr>
          <w:rFonts w:ascii="Book Antiqua" w:eastAsia="Times New Roman" w:hAnsi="Book Antiqua" w:cs="Times New Roman"/>
          <w:b/>
          <w:sz w:val="19"/>
          <w:szCs w:val="19"/>
          <w:lang w:eastAsia="pt-BR"/>
        </w:rPr>
        <w:t xml:space="preserve"> ou </w:t>
      </w:r>
      <w:r w:rsidRPr="00D5114B">
        <w:rPr>
          <w:rFonts w:ascii="Book Antiqua" w:eastAsia="Times New Roman" w:hAnsi="Book Antiqua" w:cs="Times New Roman"/>
          <w:b/>
          <w:sz w:val="19"/>
          <w:szCs w:val="19"/>
          <w:highlight w:val="cyan"/>
          <w:lang w:eastAsia="pt-BR"/>
        </w:rPr>
        <w:t>laudo arbitral</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caps/>
          <w:sz w:val="19"/>
          <w:szCs w:val="19"/>
          <w:highlight w:val="green"/>
          <w:lang w:eastAsia="pt-BR"/>
        </w:rPr>
        <w:t>caberá</w:t>
      </w:r>
      <w:r w:rsidRPr="00D5114B">
        <w:rPr>
          <w:rFonts w:ascii="Book Antiqua" w:eastAsia="Times New Roman" w:hAnsi="Book Antiqua" w:cs="Times New Roman"/>
          <w:b/>
          <w:caps/>
          <w:sz w:val="19"/>
          <w:szCs w:val="19"/>
          <w:lang w:eastAsia="pt-BR"/>
        </w:rPr>
        <w:t xml:space="preserve"> </w:t>
      </w:r>
      <w:r w:rsidRPr="00D5114B">
        <w:rPr>
          <w:rFonts w:ascii="Book Antiqua" w:eastAsia="Times New Roman" w:hAnsi="Book Antiqua" w:cs="Times New Roman"/>
          <w:b/>
          <w:caps/>
          <w:sz w:val="19"/>
          <w:szCs w:val="19"/>
          <w:shd w:val="clear" w:color="auto" w:fill="F7CAAC" w:themeFill="accent2" w:themeFillTint="66"/>
          <w:lang w:eastAsia="pt-BR"/>
        </w:rPr>
        <w:t>recurso</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sz w:val="19"/>
          <w:szCs w:val="19"/>
          <w:highlight w:val="yellow"/>
          <w:lang w:eastAsia="pt-BR"/>
        </w:rPr>
        <w:t>para o próprio Juizado</w:t>
      </w:r>
      <w:r w:rsidRPr="00D5114B">
        <w:rPr>
          <w:rFonts w:ascii="Book Antiqua" w:eastAsia="Times New Roman" w:hAnsi="Book Antiqua" w:cs="Times New Roman"/>
          <w:b/>
          <w:sz w:val="18"/>
          <w:szCs w:val="18"/>
          <w:lang w:eastAsia="pt-BR"/>
        </w:rPr>
        <w:t>.</w:t>
      </w:r>
      <w:r w:rsidR="00CE7F29" w:rsidRPr="00D5114B">
        <w:rPr>
          <w:rFonts w:ascii="Book Antiqua" w:eastAsia="Times New Roman" w:hAnsi="Book Antiqua" w:cs="Times New Roman"/>
          <w:b/>
          <w:sz w:val="18"/>
          <w:szCs w:val="18"/>
          <w:lang w:eastAsia="pt-BR"/>
        </w:rPr>
        <w:t xml:space="preserve"> </w:t>
      </w:r>
      <w:r w:rsidR="00550A7E" w:rsidRPr="00D5114B">
        <w:rPr>
          <w:rFonts w:ascii="Book Antiqua" w:eastAsia="Times New Roman" w:hAnsi="Book Antiqua" w:cs="Times New Roman"/>
          <w:b/>
          <w:color w:val="FF0000"/>
          <w:sz w:val="16"/>
          <w:szCs w:val="16"/>
          <w:u w:val="single"/>
          <w:lang w:eastAsia="pt-BR"/>
        </w:rPr>
        <w:t>(TJSC-2010)</w:t>
      </w:r>
      <w:r w:rsidR="008238A2" w:rsidRPr="00D5114B">
        <w:rPr>
          <w:rFonts w:ascii="Book Antiqua" w:eastAsia="Times New Roman" w:hAnsi="Book Antiqua" w:cs="Times New Roman"/>
          <w:b/>
          <w:color w:val="FF0000"/>
          <w:sz w:val="16"/>
          <w:szCs w:val="16"/>
          <w:lang w:eastAsia="pt-BR"/>
        </w:rPr>
        <w:t xml:space="preserve"> </w:t>
      </w:r>
      <w:r w:rsidR="008238A2" w:rsidRPr="00D5114B">
        <w:rPr>
          <w:rFonts w:ascii="Book Antiqua" w:eastAsia="Times New Roman" w:hAnsi="Book Antiqua" w:cs="Times New Roman"/>
          <w:b/>
          <w:color w:val="FF0000"/>
          <w:sz w:val="16"/>
          <w:szCs w:val="16"/>
          <w:u w:val="single"/>
          <w:lang w:eastAsia="pt-BR"/>
        </w:rPr>
        <w:t>(MPES-2010)</w:t>
      </w:r>
      <w:r w:rsidR="005208EF" w:rsidRPr="00D5114B">
        <w:rPr>
          <w:rFonts w:ascii="Book Antiqua" w:eastAsia="Times New Roman" w:hAnsi="Book Antiqua" w:cs="Times New Roman"/>
          <w:b/>
          <w:color w:val="FF0000"/>
          <w:sz w:val="16"/>
          <w:szCs w:val="16"/>
          <w:lang w:eastAsia="pt-BR"/>
        </w:rPr>
        <w:t xml:space="preserve"> </w:t>
      </w:r>
      <w:r w:rsidR="005208EF" w:rsidRPr="00D5114B">
        <w:rPr>
          <w:rFonts w:ascii="Book Antiqua" w:hAnsi="Book Antiqua"/>
          <w:b/>
          <w:color w:val="FF0000"/>
          <w:sz w:val="16"/>
          <w:szCs w:val="16"/>
          <w:u w:val="single"/>
        </w:rPr>
        <w:t>(TRF3-2011)</w:t>
      </w:r>
      <w:r w:rsidR="008238A2" w:rsidRPr="00D5114B">
        <w:rPr>
          <w:rFonts w:ascii="Book Antiqua" w:hAnsi="Book Antiqua"/>
          <w:b/>
          <w:color w:val="FF0000"/>
          <w:sz w:val="16"/>
          <w:szCs w:val="16"/>
        </w:rPr>
        <w:t xml:space="preserve"> </w:t>
      </w:r>
      <w:r w:rsidR="008238A2" w:rsidRPr="00D5114B">
        <w:rPr>
          <w:rFonts w:ascii="Book Antiqua" w:eastAsia="Times New Roman" w:hAnsi="Book Antiqua" w:cs="Times New Roman"/>
          <w:b/>
          <w:color w:val="FF0000"/>
          <w:sz w:val="16"/>
          <w:szCs w:val="16"/>
          <w:u w:val="single"/>
          <w:lang w:eastAsia="pt-BR"/>
        </w:rPr>
        <w:t>(TJMS-2008/2010/2012)</w:t>
      </w:r>
      <w:r w:rsidR="00B944B9" w:rsidRPr="00D5114B">
        <w:rPr>
          <w:rFonts w:ascii="Book Antiqua" w:eastAsia="Times New Roman" w:hAnsi="Book Antiqua" w:cs="Times New Roman"/>
          <w:b/>
          <w:color w:val="FF0000"/>
          <w:sz w:val="16"/>
          <w:szCs w:val="16"/>
          <w:lang w:eastAsia="pt-BR"/>
        </w:rPr>
        <w:t xml:space="preserve"> </w:t>
      </w:r>
      <w:r w:rsidR="00B944B9" w:rsidRPr="00D5114B">
        <w:rPr>
          <w:rFonts w:ascii="Book Antiqua" w:hAnsi="Book Antiqua" w:cs="Times New Roman"/>
          <w:b/>
          <w:color w:val="FF0000"/>
          <w:sz w:val="16"/>
          <w:szCs w:val="16"/>
          <w:u w:val="single"/>
        </w:rPr>
        <w:t>(TJMG-2012)</w:t>
      </w:r>
      <w:r w:rsidR="002E3432" w:rsidRPr="00D5114B">
        <w:rPr>
          <w:rFonts w:ascii="Book Antiqua" w:hAnsi="Book Antiqua" w:cs="Times New Roman"/>
          <w:b/>
          <w:color w:val="FF0000"/>
          <w:sz w:val="16"/>
          <w:szCs w:val="16"/>
        </w:rPr>
        <w:t xml:space="preserve"> </w:t>
      </w:r>
      <w:r w:rsidR="00151026" w:rsidRPr="00D5114B">
        <w:rPr>
          <w:rFonts w:ascii="Book Antiqua" w:eastAsia="Times New Roman" w:hAnsi="Book Antiqua" w:cs="Times New Roman"/>
          <w:b/>
          <w:color w:val="FF0000"/>
          <w:sz w:val="16"/>
          <w:szCs w:val="16"/>
          <w:u w:val="single"/>
          <w:lang w:eastAsia="pt-BR"/>
        </w:rPr>
        <w:t>(MPRO-2013)</w:t>
      </w:r>
      <w:r w:rsidR="00554193" w:rsidRPr="00D5114B">
        <w:rPr>
          <w:rFonts w:ascii="Book Antiqua" w:eastAsia="Times New Roman" w:hAnsi="Book Antiqua" w:cs="Times New Roman"/>
          <w:b/>
          <w:color w:val="FF0000"/>
          <w:sz w:val="16"/>
          <w:szCs w:val="16"/>
          <w:lang w:eastAsia="pt-BR"/>
        </w:rPr>
        <w:t xml:space="preserve"> </w:t>
      </w:r>
      <w:r w:rsidR="00554193" w:rsidRPr="00D5114B">
        <w:rPr>
          <w:rFonts w:ascii="Book Antiqua" w:eastAsia="Times New Roman" w:hAnsi="Book Antiqua" w:cs="Times New Roman"/>
          <w:b/>
          <w:color w:val="FF0000"/>
          <w:sz w:val="16"/>
          <w:szCs w:val="16"/>
          <w:u w:val="single"/>
          <w:lang w:eastAsia="pt-BR"/>
        </w:rPr>
        <w:t>(TJPR-2011</w:t>
      </w:r>
      <w:r w:rsidR="003F123E" w:rsidRPr="00D5114B">
        <w:rPr>
          <w:rFonts w:ascii="Book Antiqua" w:eastAsia="Times New Roman" w:hAnsi="Book Antiqua" w:cs="Times New Roman"/>
          <w:b/>
          <w:color w:val="FF0000"/>
          <w:sz w:val="16"/>
          <w:szCs w:val="16"/>
          <w:u w:val="single"/>
          <w:lang w:eastAsia="pt-BR"/>
        </w:rPr>
        <w:t>/</w:t>
      </w:r>
      <w:r w:rsidR="003E3409" w:rsidRPr="00D5114B">
        <w:rPr>
          <w:rFonts w:ascii="Book Antiqua" w:eastAsia="Times New Roman" w:hAnsi="Book Antiqua" w:cs="Times New Roman"/>
          <w:b/>
          <w:color w:val="FF0000"/>
          <w:sz w:val="16"/>
          <w:szCs w:val="16"/>
          <w:u w:val="single"/>
          <w:lang w:eastAsia="pt-BR"/>
        </w:rPr>
        <w:t>2012/</w:t>
      </w:r>
      <w:r w:rsidR="003F123E" w:rsidRPr="00D5114B">
        <w:rPr>
          <w:rFonts w:ascii="Book Antiqua" w:eastAsia="Times New Roman" w:hAnsi="Book Antiqua" w:cs="Times New Roman"/>
          <w:b/>
          <w:color w:val="FF0000"/>
          <w:sz w:val="16"/>
          <w:szCs w:val="16"/>
          <w:u w:val="single"/>
          <w:lang w:eastAsia="pt-BR"/>
        </w:rPr>
        <w:t>2013</w:t>
      </w:r>
      <w:r w:rsidR="00554193" w:rsidRPr="00D5114B">
        <w:rPr>
          <w:rFonts w:ascii="Book Antiqua" w:eastAsia="Times New Roman" w:hAnsi="Book Antiqua" w:cs="Times New Roman"/>
          <w:b/>
          <w:color w:val="FF0000"/>
          <w:sz w:val="16"/>
          <w:szCs w:val="16"/>
          <w:u w:val="single"/>
          <w:lang w:eastAsia="pt-BR"/>
        </w:rPr>
        <w:t>)</w:t>
      </w:r>
      <w:r w:rsidR="0095752A" w:rsidRPr="00D5114B">
        <w:rPr>
          <w:rFonts w:ascii="Book Antiqua" w:eastAsia="Times New Roman" w:hAnsi="Book Antiqua" w:cs="Times New Roman"/>
          <w:b/>
          <w:color w:val="FF0000"/>
          <w:sz w:val="16"/>
          <w:szCs w:val="16"/>
          <w:lang w:eastAsia="pt-BR"/>
        </w:rPr>
        <w:t xml:space="preserve"> </w:t>
      </w:r>
      <w:r w:rsidR="0095752A" w:rsidRPr="00D5114B">
        <w:rPr>
          <w:rFonts w:ascii="Book Antiqua" w:hAnsi="Book Antiqua"/>
          <w:b/>
          <w:color w:val="FF0000"/>
          <w:sz w:val="16"/>
          <w:szCs w:val="16"/>
          <w:u w:val="single"/>
        </w:rPr>
        <w:t>(DPEAL-2017)</w:t>
      </w:r>
      <w:r w:rsidR="008238A2" w:rsidRPr="00D5114B">
        <w:rPr>
          <w:rFonts w:ascii="Book Antiqua" w:hAnsi="Book Antiqua"/>
          <w:b/>
          <w:color w:val="FF0000"/>
          <w:sz w:val="16"/>
          <w:szCs w:val="16"/>
        </w:rPr>
        <w:t xml:space="preserve"> </w:t>
      </w:r>
      <w:r w:rsidR="008238A2" w:rsidRPr="00D5114B">
        <w:rPr>
          <w:rFonts w:ascii="Book Antiqua" w:hAnsi="Book Antiqua"/>
          <w:b/>
          <w:color w:val="FF0000"/>
          <w:sz w:val="16"/>
          <w:szCs w:val="16"/>
          <w:u w:val="single"/>
        </w:rPr>
        <w:t>(TRF2-2018)</w:t>
      </w:r>
      <w:r w:rsidR="00453BE3" w:rsidRPr="00D5114B">
        <w:rPr>
          <w:rFonts w:ascii="Book Antiqua" w:eastAsia="Times New Roman" w:hAnsi="Book Antiqua" w:cs="Times New Roman"/>
          <w:b/>
          <w:color w:val="FF0000"/>
          <w:sz w:val="16"/>
          <w:szCs w:val="16"/>
          <w:lang w:eastAsia="pt-BR"/>
        </w:rPr>
        <w:t xml:space="preserve"> </w:t>
      </w:r>
      <w:r w:rsidR="00453BE3" w:rsidRPr="00D5114B">
        <w:rPr>
          <w:rFonts w:ascii="Book Antiqua" w:eastAsia="Times New Roman" w:hAnsi="Book Antiqua" w:cs="Times New Roman"/>
          <w:b/>
          <w:color w:val="FF0000"/>
          <w:sz w:val="16"/>
          <w:szCs w:val="16"/>
          <w:u w:val="single"/>
          <w:lang w:eastAsia="pt-BR"/>
        </w:rPr>
        <w:t>(TJAC-2019)</w:t>
      </w:r>
      <w:r w:rsidR="00E020BC" w:rsidRPr="00D5114B">
        <w:rPr>
          <w:rFonts w:ascii="Book Antiqua" w:eastAsia="Times New Roman" w:hAnsi="Book Antiqua" w:cs="Times New Roman"/>
          <w:b/>
          <w:color w:val="FF0000"/>
          <w:sz w:val="16"/>
          <w:szCs w:val="16"/>
          <w:lang w:eastAsia="pt-BR"/>
        </w:rPr>
        <w:t xml:space="preserve"> </w:t>
      </w:r>
      <w:r w:rsidR="00B82A74" w:rsidRPr="00D5114B">
        <w:rPr>
          <w:rFonts w:ascii="Book Antiqua" w:eastAsia="Times New Roman" w:hAnsi="Book Antiqua" w:cs="Times New Roman"/>
          <w:b/>
          <w:color w:val="FF0000"/>
          <w:sz w:val="16"/>
          <w:szCs w:val="16"/>
          <w:u w:val="single"/>
          <w:lang w:eastAsia="pt-BR"/>
        </w:rPr>
        <w:t>(DPERJ-2021)</w:t>
      </w:r>
      <w:r w:rsidR="008238A2" w:rsidRPr="00D5114B">
        <w:rPr>
          <w:rFonts w:ascii="Book Antiqua" w:eastAsia="Times New Roman" w:hAnsi="Book Antiqua" w:cs="Times New Roman"/>
          <w:b/>
          <w:color w:val="FF0000"/>
          <w:sz w:val="16"/>
          <w:szCs w:val="16"/>
          <w:lang w:eastAsia="pt-BR"/>
        </w:rPr>
        <w:t xml:space="preserve"> </w:t>
      </w:r>
      <w:bookmarkStart w:id="92" w:name="_Hlk163478407"/>
      <w:r w:rsidR="008238A2" w:rsidRPr="00D5114B">
        <w:rPr>
          <w:rFonts w:ascii="Book Antiqua" w:eastAsia="Times New Roman" w:hAnsi="Book Antiqua" w:cs="Times New Roman"/>
          <w:b/>
          <w:color w:val="FF0000"/>
          <w:sz w:val="16"/>
          <w:szCs w:val="16"/>
          <w:u w:val="single"/>
          <w:lang w:eastAsia="pt-BR"/>
        </w:rPr>
        <w:t>(DPESE-2022)</w:t>
      </w:r>
      <w:bookmarkEnd w:id="92"/>
      <w:r w:rsidR="002D6482" w:rsidRPr="00D5114B">
        <w:rPr>
          <w:rFonts w:ascii="Book Antiqua" w:eastAsia="Times New Roman" w:hAnsi="Book Antiqua" w:cs="Times New Roman"/>
          <w:b/>
          <w:color w:val="FF0000"/>
          <w:sz w:val="16"/>
          <w:szCs w:val="16"/>
          <w:lang w:eastAsia="pt-BR"/>
        </w:rPr>
        <w:t xml:space="preserve"> </w:t>
      </w:r>
      <w:r w:rsidR="002D6482" w:rsidRPr="00D5114B">
        <w:rPr>
          <w:rFonts w:ascii="Book Antiqua" w:eastAsia="Times New Roman" w:hAnsi="Book Antiqua" w:cs="Times New Roman"/>
          <w:b/>
          <w:color w:val="FF0000"/>
          <w:sz w:val="16"/>
          <w:szCs w:val="16"/>
          <w:u w:val="single"/>
          <w:lang w:eastAsia="pt-BR"/>
        </w:rPr>
        <w:t>(PGEES-2023)</w:t>
      </w:r>
      <w:r w:rsidR="00D5114B">
        <w:rPr>
          <w:rFonts w:ascii="Book Antiqua" w:eastAsia="Times New Roman" w:hAnsi="Book Antiqua" w:cs="Times New Roman"/>
          <w:b/>
          <w:color w:val="FF0000"/>
          <w:sz w:val="16"/>
          <w:szCs w:val="16"/>
          <w:lang w:eastAsia="pt-BR"/>
        </w:rPr>
        <w:t xml:space="preserve"> </w:t>
      </w:r>
      <w:bookmarkStart w:id="93" w:name="_Hlk201412907"/>
      <w:r w:rsidR="00D5114B">
        <w:rPr>
          <w:rFonts w:ascii="Book Antiqua" w:eastAsia="Times New Roman" w:hAnsi="Book Antiqua" w:cs="Times New Roman"/>
          <w:b/>
          <w:color w:val="FF0000"/>
          <w:sz w:val="16"/>
          <w:szCs w:val="16"/>
          <w:u w:val="single"/>
          <w:lang w:eastAsia="pt-BR"/>
        </w:rPr>
        <w:t>(MPGO-2024)</w:t>
      </w:r>
      <w:bookmarkEnd w:id="93"/>
    </w:p>
    <w:tbl>
      <w:tblPr>
        <w:tblStyle w:val="Tabelacomgrade"/>
        <w:tblW w:w="0" w:type="auto"/>
        <w:shd w:val="clear" w:color="auto" w:fill="CCFFFF"/>
        <w:tblLook w:val="04A0" w:firstRow="1" w:lastRow="0" w:firstColumn="1" w:lastColumn="0" w:noHBand="0" w:noVBand="1"/>
      </w:tblPr>
      <w:tblGrid>
        <w:gridCol w:w="8494"/>
      </w:tblGrid>
      <w:tr w:rsidR="00444FA6" w:rsidRPr="00821F09" w14:paraId="4715DAE1" w14:textId="77777777" w:rsidTr="00444FA6">
        <w:tc>
          <w:tcPr>
            <w:tcW w:w="8494" w:type="dxa"/>
            <w:shd w:val="clear" w:color="auto" w:fill="CCFFFF"/>
          </w:tcPr>
          <w:p w14:paraId="52AFB8A9" w14:textId="3268B4C4" w:rsidR="00B9613B" w:rsidRDefault="00B9613B" w:rsidP="00B9613B">
            <w:pPr>
              <w:jc w:val="both"/>
              <w:rPr>
                <w:rFonts w:ascii="Book Antiqua" w:hAnsi="Book Antiqua" w:cs="Times New Roman"/>
                <w:b/>
                <w:i/>
                <w:iCs/>
                <w:color w:val="FF0000"/>
                <w:sz w:val="19"/>
                <w:szCs w:val="19"/>
              </w:rPr>
            </w:pPr>
            <w:r w:rsidRPr="00821F09">
              <w:rPr>
                <w:rFonts w:ascii="Book Antiqua" w:eastAsia="Times New Roman" w:hAnsi="Book Antiqua" w:cs="Times New Roman"/>
                <w:b/>
                <w:i/>
                <w:color w:val="FF0000"/>
                <w:sz w:val="19"/>
                <w:szCs w:val="19"/>
                <w:lang w:eastAsia="pt-BR"/>
              </w:rPr>
              <w:lastRenderedPageBreak/>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 xml:space="preserve">:  </w:t>
            </w:r>
            <w:r w:rsidRPr="00B9613B">
              <w:rPr>
                <w:rFonts w:ascii="Book Antiqua" w:eastAsia="Times New Roman" w:hAnsi="Book Antiqua" w:cs="Times New Roman"/>
                <w:b/>
                <w:bCs/>
                <w:i/>
                <w:iCs/>
                <w:sz w:val="19"/>
                <w:szCs w:val="19"/>
                <w:u w:val="single"/>
                <w:lang w:eastAsia="pt-BR"/>
              </w:rPr>
              <w:t>É cabível a condenação em custas e honorários advocatícios na hipótese de não conhecimento do recurso inominado</w:t>
            </w:r>
            <w:r>
              <w:rPr>
                <w:rFonts w:ascii="Book Antiqua" w:eastAsia="Times New Roman" w:hAnsi="Book Antiqua" w:cs="Times New Roman"/>
                <w:sz w:val="19"/>
                <w:szCs w:val="19"/>
                <w:lang w:eastAsia="pt-BR"/>
              </w:rPr>
              <w:t xml:space="preserve">: </w:t>
            </w:r>
            <w:r w:rsidRPr="00B9613B">
              <w:rPr>
                <w:rFonts w:ascii="Book Antiqua" w:eastAsia="Times New Roman" w:hAnsi="Book Antiqua" w:cs="Times New Roman"/>
                <w:b/>
                <w:bCs/>
                <w:sz w:val="19"/>
                <w:szCs w:val="19"/>
                <w:lang w:eastAsia="pt-BR"/>
              </w:rPr>
              <w:t>Se o juiz prolata uma sentença no Juizado Especial, é cabível, em tese, a interposição de um recurso para a Turma Recursal. Esse recurso é previsto no art. 41 da Lei 9.099/95, mas não possui um nome específico. Por essa razão, é chamado de recurso inominado.</w:t>
            </w:r>
            <w:r>
              <w:rPr>
                <w:rFonts w:ascii="Book Antiqua" w:eastAsia="Times New Roman" w:hAnsi="Book Antiqua" w:cs="Times New Roman"/>
                <w:b/>
                <w:bCs/>
                <w:sz w:val="19"/>
                <w:szCs w:val="19"/>
                <w:lang w:eastAsia="pt-BR"/>
              </w:rPr>
              <w:t xml:space="preserve"> </w:t>
            </w:r>
            <w:r w:rsidRPr="00B9613B">
              <w:rPr>
                <w:rFonts w:ascii="Book Antiqua" w:eastAsia="Times New Roman" w:hAnsi="Book Antiqua" w:cs="Times New Roman"/>
                <w:b/>
                <w:bCs/>
                <w:sz w:val="19"/>
                <w:szCs w:val="19"/>
                <w:lang w:eastAsia="pt-BR"/>
              </w:rPr>
              <w:t xml:space="preserve">Se a Turma recursal não conhece do recurso inominado, o recorrente deverá ser condenado ao pagamento de honorários advocatícios. Isso porque se o recurso não foi conhecido, considera-se que o recorrente foi vencido, sendo cabível a imposição dos ônus </w:t>
            </w:r>
            <w:proofErr w:type="spellStart"/>
            <w:r w:rsidRPr="00B9613B">
              <w:rPr>
                <w:rFonts w:ascii="Book Antiqua" w:eastAsia="Times New Roman" w:hAnsi="Book Antiqua" w:cs="Times New Roman"/>
                <w:b/>
                <w:bCs/>
                <w:sz w:val="19"/>
                <w:szCs w:val="19"/>
                <w:lang w:eastAsia="pt-BR"/>
              </w:rPr>
              <w:t>da</w:t>
            </w:r>
            <w:proofErr w:type="spellEnd"/>
            <w:r w:rsidRPr="00B9613B">
              <w:rPr>
                <w:rFonts w:ascii="Book Antiqua" w:eastAsia="Times New Roman" w:hAnsi="Book Antiqua" w:cs="Times New Roman"/>
                <w:b/>
                <w:bCs/>
                <w:sz w:val="19"/>
                <w:szCs w:val="19"/>
                <w:lang w:eastAsia="pt-BR"/>
              </w:rPr>
              <w:t xml:space="preserve"> sucumbência</w:t>
            </w:r>
            <w:r w:rsidRPr="00B961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9613B">
              <w:rPr>
                <w:rFonts w:ascii="Book Antiqua" w:eastAsia="Times New Roman" w:hAnsi="Book Antiqua" w:cs="Times New Roman"/>
                <w:sz w:val="19"/>
                <w:szCs w:val="19"/>
                <w:lang w:eastAsia="pt-BR"/>
              </w:rPr>
              <w:t xml:space="preserve">STJ. 1ª S. </w:t>
            </w:r>
            <w:proofErr w:type="spellStart"/>
            <w:r w:rsidRPr="00B9613B">
              <w:rPr>
                <w:rFonts w:ascii="Book Antiqua" w:eastAsia="Times New Roman" w:hAnsi="Book Antiqua" w:cs="Times New Roman"/>
                <w:sz w:val="19"/>
                <w:szCs w:val="19"/>
                <w:lang w:eastAsia="pt-BR"/>
              </w:rPr>
              <w:t>EDcl</w:t>
            </w:r>
            <w:proofErr w:type="spellEnd"/>
            <w:r w:rsidRPr="00B9613B">
              <w:rPr>
                <w:rFonts w:ascii="Book Antiqua" w:eastAsia="Times New Roman" w:hAnsi="Book Antiqua" w:cs="Times New Roman"/>
                <w:sz w:val="19"/>
                <w:szCs w:val="19"/>
                <w:lang w:eastAsia="pt-BR"/>
              </w:rPr>
              <w:t xml:space="preserve"> no </w:t>
            </w:r>
            <w:proofErr w:type="spellStart"/>
            <w:r w:rsidRPr="00B9613B">
              <w:rPr>
                <w:rFonts w:ascii="Book Antiqua" w:eastAsia="Times New Roman" w:hAnsi="Book Antiqua" w:cs="Times New Roman"/>
                <w:sz w:val="19"/>
                <w:szCs w:val="19"/>
                <w:lang w:eastAsia="pt-BR"/>
              </w:rPr>
              <w:t>AgInt</w:t>
            </w:r>
            <w:proofErr w:type="spellEnd"/>
            <w:r w:rsidRPr="00B9613B">
              <w:rPr>
                <w:rFonts w:ascii="Book Antiqua" w:eastAsia="Times New Roman" w:hAnsi="Book Antiqua" w:cs="Times New Roman"/>
                <w:sz w:val="19"/>
                <w:szCs w:val="19"/>
                <w:lang w:eastAsia="pt-BR"/>
              </w:rPr>
              <w:t xml:space="preserve"> no PUIL 1327-RS, Rel. Min. Paulo Sérgio Domingues, j</w:t>
            </w:r>
            <w:r>
              <w:rPr>
                <w:rFonts w:ascii="Book Antiqua" w:eastAsia="Times New Roman" w:hAnsi="Book Antiqua" w:cs="Times New Roman"/>
                <w:sz w:val="19"/>
                <w:szCs w:val="19"/>
                <w:lang w:eastAsia="pt-BR"/>
              </w:rPr>
              <w:t>.</w:t>
            </w:r>
            <w:r w:rsidRPr="00B9613B">
              <w:rPr>
                <w:rFonts w:ascii="Book Antiqua" w:eastAsia="Times New Roman" w:hAnsi="Book Antiqua" w:cs="Times New Roman"/>
                <w:sz w:val="19"/>
                <w:szCs w:val="19"/>
                <w:lang w:eastAsia="pt-BR"/>
              </w:rPr>
              <w:t xml:space="preserve"> 24/5/23</w:t>
            </w:r>
            <w:r>
              <w:rPr>
                <w:rFonts w:ascii="Book Antiqua" w:eastAsia="Times New Roman" w:hAnsi="Book Antiqua" w:cs="Times New Roman"/>
                <w:sz w:val="19"/>
                <w:szCs w:val="19"/>
                <w:lang w:eastAsia="pt-BR"/>
              </w:rPr>
              <w:t xml:space="preserve"> </w:t>
            </w:r>
            <w:r w:rsidRPr="00B9613B">
              <w:rPr>
                <w:rFonts w:ascii="Book Antiqua" w:eastAsia="Times New Roman" w:hAnsi="Book Antiqua" w:cs="Times New Roman"/>
                <w:b/>
                <w:bCs/>
                <w:sz w:val="19"/>
                <w:szCs w:val="19"/>
                <w:lang w:eastAsia="pt-BR"/>
              </w:rPr>
              <w:t>(Info 777).</w:t>
            </w:r>
          </w:p>
          <w:p w14:paraId="1403E2DB" w14:textId="77777777" w:rsidR="00B9613B" w:rsidRDefault="00B9613B" w:rsidP="00444FA6">
            <w:pPr>
              <w:jc w:val="both"/>
              <w:rPr>
                <w:rFonts w:ascii="Book Antiqua" w:hAnsi="Book Antiqua" w:cs="Times New Roman"/>
                <w:b/>
                <w:i/>
                <w:iCs/>
                <w:color w:val="FF0000"/>
                <w:sz w:val="19"/>
                <w:szCs w:val="19"/>
              </w:rPr>
            </w:pPr>
          </w:p>
          <w:p w14:paraId="02EFDD9F" w14:textId="332CA481" w:rsidR="00444FA6" w:rsidRPr="00444FA6" w:rsidRDefault="00444FA6" w:rsidP="00444FA6">
            <w:pPr>
              <w:jc w:val="both"/>
              <w:rPr>
                <w:rFonts w:ascii="Book Antiqua" w:eastAsia="Times New Roman" w:hAnsi="Book Antiqua" w:cs="Times New Roman"/>
                <w:b/>
                <w:sz w:val="19"/>
                <w:szCs w:val="19"/>
                <w:lang w:eastAsia="pt-BR"/>
              </w:rPr>
            </w:pPr>
            <w:r w:rsidRPr="00821F09">
              <w:rPr>
                <w:rFonts w:ascii="Book Antiqua" w:hAnsi="Book Antiqua" w:cs="Times New Roman"/>
                <w:b/>
                <w:i/>
                <w:iCs/>
                <w:color w:val="FF0000"/>
                <w:sz w:val="19"/>
                <w:szCs w:val="19"/>
              </w:rPr>
              <w:t>#</w:t>
            </w:r>
            <w:r w:rsidRPr="00821F09">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44FA6">
              <w:rPr>
                <w:rFonts w:ascii="Book Antiqua" w:hAnsi="Book Antiqua" w:cs="Times New Roman"/>
                <w:b/>
                <w:i/>
                <w:iCs/>
                <w:color w:val="FF0000"/>
                <w:sz w:val="19"/>
                <w:szCs w:val="19"/>
                <w:highlight w:val="green"/>
              </w:rPr>
              <w:t>Reperc. Geral/STF – Tema 77</w:t>
            </w:r>
            <w:r>
              <w:rPr>
                <w:rFonts w:ascii="Book Antiqua" w:hAnsi="Book Antiqua" w:cs="Times New Roman"/>
                <w:b/>
                <w:i/>
                <w:iCs/>
                <w:color w:val="FF0000"/>
                <w:sz w:val="19"/>
                <w:szCs w:val="19"/>
              </w:rPr>
              <w:t>: #</w:t>
            </w:r>
            <w:r w:rsidRPr="00444FA6">
              <w:rPr>
                <w:rFonts w:ascii="Book Antiqua" w:hAnsi="Book Antiqua" w:cs="Times New Roman"/>
                <w:b/>
                <w:i/>
                <w:iCs/>
                <w:color w:val="FF0000"/>
                <w:sz w:val="19"/>
                <w:szCs w:val="19"/>
                <w:highlight w:val="green"/>
              </w:rPr>
              <w:t>TRF2-2018</w:t>
            </w:r>
            <w:r w:rsidRPr="00821F09">
              <w:rPr>
                <w:rFonts w:ascii="Book Antiqua" w:hAnsi="Book Antiqua" w:cs="Times New Roman"/>
                <w:bCs/>
                <w:sz w:val="19"/>
                <w:szCs w:val="19"/>
              </w:rPr>
              <w:t>:</w:t>
            </w:r>
            <w:r w:rsidRPr="00821F09">
              <w:rPr>
                <w:rFonts w:ascii="Book Antiqua" w:hAnsi="Book Antiqua" w:cs="Times New Roman"/>
                <w:sz w:val="19"/>
                <w:szCs w:val="19"/>
              </w:rPr>
              <w:t xml:space="preserve"> </w:t>
            </w:r>
            <w:r w:rsidRPr="00B9613B">
              <w:rPr>
                <w:rFonts w:ascii="Book Antiqua" w:hAnsi="Book Antiqua"/>
                <w:b/>
                <w:bCs/>
                <w:sz w:val="19"/>
                <w:szCs w:val="19"/>
                <w:shd w:val="clear" w:color="auto" w:fill="F7CAAC" w:themeFill="accent2" w:themeFillTint="66"/>
              </w:rPr>
              <w:t>Não cabe mandado de segurança</w:t>
            </w:r>
            <w:r w:rsidRPr="00B9613B">
              <w:rPr>
                <w:rFonts w:ascii="Book Antiqua" w:hAnsi="Book Antiqua"/>
                <w:b/>
                <w:bCs/>
                <w:sz w:val="19"/>
                <w:szCs w:val="19"/>
              </w:rPr>
              <w:t xml:space="preserve"> </w:t>
            </w:r>
            <w:r w:rsidRPr="00B9613B">
              <w:rPr>
                <w:rFonts w:ascii="Book Antiqua" w:hAnsi="Book Antiqua"/>
                <w:b/>
                <w:bCs/>
                <w:sz w:val="19"/>
                <w:szCs w:val="19"/>
                <w:highlight w:val="yellow"/>
              </w:rPr>
              <w:t>das decisões interlocutórias exaradas em processos</w:t>
            </w:r>
            <w:r w:rsidRPr="00B9613B">
              <w:rPr>
                <w:rFonts w:ascii="Book Antiqua" w:hAnsi="Book Antiqua"/>
                <w:b/>
                <w:bCs/>
                <w:sz w:val="19"/>
                <w:szCs w:val="19"/>
              </w:rPr>
              <w:t xml:space="preserve"> </w:t>
            </w:r>
            <w:r w:rsidRPr="00B9613B">
              <w:rPr>
                <w:rFonts w:ascii="Book Antiqua" w:hAnsi="Book Antiqua"/>
                <w:b/>
                <w:bCs/>
                <w:sz w:val="19"/>
                <w:szCs w:val="19"/>
                <w:highlight w:val="green"/>
              </w:rPr>
              <w:t>submetidos ao rito da Lei 9.099/95</w:t>
            </w:r>
            <w:r w:rsidRPr="00B9613B">
              <w:rPr>
                <w:rFonts w:ascii="Book Antiqua" w:hAnsi="Book Antiqua"/>
                <w:b/>
                <w:bCs/>
                <w:sz w:val="19"/>
                <w:szCs w:val="19"/>
              </w:rPr>
              <w:t xml:space="preserve">. A Lei 9.099/95 está voltada à promoção de celeridade no processamento e julgamento de causas cíveis de complexidade menor. Daí ter consagrado a regra da irrecorribilidade das decisões interlocutórias, inarredável. </w:t>
            </w:r>
            <w:r w:rsidRPr="00B9613B">
              <w:rPr>
                <w:rFonts w:ascii="Book Antiqua" w:hAnsi="Book Antiqua"/>
                <w:b/>
                <w:bCs/>
                <w:sz w:val="19"/>
                <w:szCs w:val="19"/>
                <w:highlight w:val="green"/>
              </w:rPr>
              <w:t>Não cabe</w:t>
            </w:r>
            <w:r w:rsidRPr="00B9613B">
              <w:rPr>
                <w:rFonts w:ascii="Book Antiqua" w:hAnsi="Book Antiqua"/>
                <w:b/>
                <w:bCs/>
                <w:sz w:val="19"/>
                <w:szCs w:val="19"/>
              </w:rPr>
              <w:t xml:space="preserve">, </w:t>
            </w:r>
            <w:r w:rsidRPr="00B9613B">
              <w:rPr>
                <w:rFonts w:ascii="Book Antiqua" w:hAnsi="Book Antiqua"/>
                <w:b/>
                <w:bCs/>
                <w:sz w:val="19"/>
                <w:szCs w:val="19"/>
                <w:highlight w:val="yellow"/>
              </w:rPr>
              <w:t>nos casos por ela abrangidos</w:t>
            </w:r>
            <w:r w:rsidRPr="00B9613B">
              <w:rPr>
                <w:rFonts w:ascii="Book Antiqua" w:hAnsi="Book Antiqua"/>
                <w:b/>
                <w:bCs/>
                <w:sz w:val="19"/>
                <w:szCs w:val="19"/>
              </w:rPr>
              <w:t xml:space="preserve">, </w:t>
            </w:r>
            <w:r w:rsidRPr="00B9613B">
              <w:rPr>
                <w:rFonts w:ascii="Book Antiqua" w:hAnsi="Book Antiqua"/>
                <w:b/>
                <w:bCs/>
                <w:sz w:val="19"/>
                <w:szCs w:val="19"/>
                <w:shd w:val="clear" w:color="auto" w:fill="F7CAAC" w:themeFill="accent2" w:themeFillTint="66"/>
              </w:rPr>
              <w:t>aplicação subsidiária</w:t>
            </w:r>
            <w:r w:rsidRPr="00B9613B">
              <w:rPr>
                <w:rFonts w:ascii="Book Antiqua" w:hAnsi="Book Antiqua"/>
                <w:b/>
                <w:bCs/>
                <w:sz w:val="19"/>
                <w:szCs w:val="19"/>
              </w:rPr>
              <w:t xml:space="preserve"> </w:t>
            </w:r>
            <w:r w:rsidRPr="00B9613B">
              <w:rPr>
                <w:rFonts w:ascii="Book Antiqua" w:hAnsi="Book Antiqua"/>
                <w:b/>
                <w:bCs/>
                <w:sz w:val="19"/>
                <w:szCs w:val="19"/>
                <w:highlight w:val="yellow"/>
              </w:rPr>
              <w:t>do Código de Processo Civil</w:t>
            </w:r>
            <w:r w:rsidRPr="00B9613B">
              <w:rPr>
                <w:rFonts w:ascii="Book Antiqua" w:hAnsi="Book Antiqua"/>
                <w:b/>
                <w:bCs/>
                <w:sz w:val="19"/>
                <w:szCs w:val="19"/>
              </w:rPr>
              <w:t xml:space="preserve">, </w:t>
            </w:r>
            <w:r w:rsidRPr="00B9613B">
              <w:rPr>
                <w:rFonts w:ascii="Book Antiqua" w:hAnsi="Book Antiqua"/>
                <w:b/>
                <w:bCs/>
                <w:sz w:val="19"/>
                <w:szCs w:val="19"/>
                <w:highlight w:val="green"/>
              </w:rPr>
              <w:t>sob a forma</w:t>
            </w:r>
            <w:r w:rsidRPr="00B9613B">
              <w:rPr>
                <w:rFonts w:ascii="Book Antiqua" w:hAnsi="Book Antiqua"/>
                <w:b/>
                <w:bCs/>
                <w:sz w:val="19"/>
                <w:szCs w:val="19"/>
              </w:rPr>
              <w:t xml:space="preserve"> </w:t>
            </w:r>
            <w:r w:rsidRPr="00B9613B">
              <w:rPr>
                <w:rFonts w:ascii="Book Antiqua" w:hAnsi="Book Antiqua"/>
                <w:b/>
                <w:bCs/>
                <w:sz w:val="19"/>
                <w:szCs w:val="19"/>
                <w:highlight w:val="yellow"/>
              </w:rPr>
              <w:t>do agravo de instrumento</w:t>
            </w:r>
            <w:r w:rsidRPr="00B9613B">
              <w:rPr>
                <w:rFonts w:ascii="Book Antiqua" w:hAnsi="Book Antiqua"/>
                <w:b/>
                <w:bCs/>
                <w:sz w:val="19"/>
                <w:szCs w:val="19"/>
              </w:rPr>
              <w:t xml:space="preserve">, ou </w:t>
            </w:r>
            <w:r w:rsidRPr="00B9613B">
              <w:rPr>
                <w:rFonts w:ascii="Book Antiqua" w:hAnsi="Book Antiqua"/>
                <w:b/>
                <w:bCs/>
                <w:sz w:val="19"/>
                <w:szCs w:val="19"/>
                <w:highlight w:val="green"/>
              </w:rPr>
              <w:t>o uso</w:t>
            </w:r>
            <w:r w:rsidRPr="00B9613B">
              <w:rPr>
                <w:rFonts w:ascii="Book Antiqua" w:hAnsi="Book Antiqua"/>
                <w:b/>
                <w:bCs/>
                <w:sz w:val="19"/>
                <w:szCs w:val="19"/>
              </w:rPr>
              <w:t xml:space="preserve"> </w:t>
            </w:r>
            <w:r w:rsidRPr="00B9613B">
              <w:rPr>
                <w:rFonts w:ascii="Book Antiqua" w:hAnsi="Book Antiqua"/>
                <w:b/>
                <w:bCs/>
                <w:sz w:val="19"/>
                <w:szCs w:val="19"/>
                <w:highlight w:val="yellow"/>
              </w:rPr>
              <w:t>do instituto do mandado de segurança</w:t>
            </w:r>
            <w:r w:rsidRPr="00B9613B">
              <w:rPr>
                <w:rFonts w:ascii="Book Antiqua" w:hAnsi="Book Antiqua"/>
                <w:b/>
                <w:bCs/>
                <w:sz w:val="19"/>
                <w:szCs w:val="19"/>
              </w:rPr>
              <w:t>. Não há afronta ao princípio constitucional da ampla defesa (art. 5º, LV da CB), vez que decisões interlocutórias podem ser impugnadas quando da interposição de recurso inominado</w:t>
            </w:r>
            <w:r w:rsidRPr="00444FA6">
              <w:rPr>
                <w:rFonts w:ascii="Book Antiqua" w:hAnsi="Book Antiqua"/>
                <w:sz w:val="19"/>
                <w:szCs w:val="19"/>
              </w:rPr>
              <w:t xml:space="preserve">. </w:t>
            </w:r>
            <w:r>
              <w:rPr>
                <w:rFonts w:ascii="Book Antiqua" w:hAnsi="Book Antiqua"/>
                <w:sz w:val="19"/>
                <w:szCs w:val="19"/>
              </w:rPr>
              <w:t xml:space="preserve">STF. Plenário. </w:t>
            </w:r>
            <w:r w:rsidRPr="00444FA6">
              <w:rPr>
                <w:rFonts w:ascii="Book Antiqua" w:hAnsi="Book Antiqua"/>
                <w:sz w:val="19"/>
                <w:szCs w:val="19"/>
              </w:rPr>
              <w:t xml:space="preserve">RE 576847, </w:t>
            </w:r>
            <w:r>
              <w:rPr>
                <w:rFonts w:ascii="Book Antiqua" w:hAnsi="Book Antiqua"/>
                <w:sz w:val="19"/>
                <w:szCs w:val="19"/>
              </w:rPr>
              <w:t>Rel. Min.</w:t>
            </w:r>
            <w:r w:rsidRPr="00444FA6">
              <w:rPr>
                <w:rFonts w:ascii="Book Antiqua" w:hAnsi="Book Antiqua"/>
                <w:sz w:val="19"/>
                <w:szCs w:val="19"/>
              </w:rPr>
              <w:t xml:space="preserve"> E</w:t>
            </w:r>
            <w:r>
              <w:rPr>
                <w:rFonts w:ascii="Book Antiqua" w:hAnsi="Book Antiqua"/>
                <w:sz w:val="19"/>
                <w:szCs w:val="19"/>
              </w:rPr>
              <w:t>ros</w:t>
            </w:r>
            <w:r w:rsidRPr="00444FA6">
              <w:rPr>
                <w:rFonts w:ascii="Book Antiqua" w:hAnsi="Book Antiqua"/>
                <w:sz w:val="19"/>
                <w:szCs w:val="19"/>
              </w:rPr>
              <w:t xml:space="preserve"> G</w:t>
            </w:r>
            <w:r>
              <w:rPr>
                <w:rFonts w:ascii="Book Antiqua" w:hAnsi="Book Antiqua"/>
                <w:sz w:val="19"/>
                <w:szCs w:val="19"/>
              </w:rPr>
              <w:t>rau</w:t>
            </w:r>
            <w:r w:rsidRPr="00444FA6">
              <w:rPr>
                <w:rFonts w:ascii="Book Antiqua" w:hAnsi="Book Antiqua"/>
                <w:sz w:val="19"/>
                <w:szCs w:val="19"/>
              </w:rPr>
              <w:t xml:space="preserve">, </w:t>
            </w:r>
            <w:r>
              <w:rPr>
                <w:rFonts w:ascii="Book Antiqua" w:hAnsi="Book Antiqua"/>
                <w:sz w:val="19"/>
                <w:szCs w:val="19"/>
              </w:rPr>
              <w:t>j.</w:t>
            </w:r>
            <w:r w:rsidRPr="00444FA6">
              <w:rPr>
                <w:rFonts w:ascii="Book Antiqua" w:hAnsi="Book Antiqua"/>
                <w:sz w:val="19"/>
                <w:szCs w:val="19"/>
              </w:rPr>
              <w:t xml:space="preserve"> 20/05/09</w:t>
            </w:r>
            <w:r w:rsidRPr="00444FA6">
              <w:rPr>
                <w:rFonts w:ascii="Book Antiqua" w:hAnsi="Book Antiqua" w:cs="Times New Roman"/>
                <w:sz w:val="19"/>
                <w:szCs w:val="19"/>
              </w:rPr>
              <w:t>.</w:t>
            </w:r>
            <w:r w:rsidR="003E2D66">
              <w:rPr>
                <w:rFonts w:ascii="Book Antiqua" w:hAnsi="Book Antiqua" w:cs="Times New Roman"/>
                <w:sz w:val="19"/>
                <w:szCs w:val="19"/>
              </w:rPr>
              <w:t xml:space="preserve"> (...) </w:t>
            </w:r>
            <w:r w:rsidR="003E2D66" w:rsidRPr="003E2D66">
              <w:rPr>
                <w:rFonts w:ascii="Book Antiqua" w:hAnsi="Book Antiqua" w:cs="Times New Roman"/>
                <w:b/>
                <w:bCs/>
                <w:sz w:val="19"/>
                <w:szCs w:val="19"/>
                <w:highlight w:val="yellow"/>
              </w:rPr>
              <w:t>As decisões interlocutórias proferidas no rito sumaríssimo da Lei 9.099/95</w:t>
            </w:r>
            <w:r w:rsidR="003E2D66" w:rsidRPr="003E2D66">
              <w:rPr>
                <w:rFonts w:ascii="Book Antiqua" w:hAnsi="Book Antiqua" w:cs="Times New Roman"/>
                <w:sz w:val="19"/>
                <w:szCs w:val="19"/>
              </w:rPr>
              <w:t xml:space="preserve"> </w:t>
            </w:r>
            <w:r w:rsidR="003E2D66" w:rsidRPr="003E2D66">
              <w:rPr>
                <w:rFonts w:ascii="Book Antiqua" w:hAnsi="Book Antiqua" w:cs="Times New Roman"/>
                <w:b/>
                <w:bCs/>
                <w:sz w:val="19"/>
                <w:szCs w:val="19"/>
                <w:highlight w:val="green"/>
              </w:rPr>
              <w:t>não são passíveis</w:t>
            </w:r>
            <w:r w:rsidR="003E2D66" w:rsidRPr="003E2D66">
              <w:rPr>
                <w:rFonts w:ascii="Book Antiqua" w:hAnsi="Book Antiqua" w:cs="Times New Roman"/>
                <w:sz w:val="19"/>
                <w:szCs w:val="19"/>
              </w:rPr>
              <w:t xml:space="preserve"> </w:t>
            </w:r>
            <w:r w:rsidR="003E2D66" w:rsidRPr="003E2D66">
              <w:rPr>
                <w:rFonts w:ascii="Book Antiqua" w:hAnsi="Book Antiqua" w:cs="Times New Roman"/>
                <w:b/>
                <w:bCs/>
                <w:sz w:val="19"/>
                <w:szCs w:val="19"/>
                <w:shd w:val="clear" w:color="auto" w:fill="F7CAAC" w:themeFill="accent2" w:themeFillTint="66"/>
              </w:rPr>
              <w:t>de mandado de segurança</w:t>
            </w:r>
            <w:r w:rsidR="003E2D66" w:rsidRPr="003E2D66">
              <w:rPr>
                <w:rFonts w:ascii="Book Antiqua" w:hAnsi="Book Antiqua" w:cs="Times New Roman"/>
                <w:sz w:val="19"/>
                <w:szCs w:val="19"/>
              </w:rPr>
              <w:t>.</w:t>
            </w:r>
            <w:r w:rsidR="003E2D66">
              <w:rPr>
                <w:rFonts w:ascii="Book Antiqua" w:hAnsi="Book Antiqua" w:cs="Times New Roman"/>
                <w:sz w:val="19"/>
                <w:szCs w:val="19"/>
              </w:rPr>
              <w:t xml:space="preserve"> </w:t>
            </w:r>
            <w:r w:rsidR="003E2D66" w:rsidRPr="003E2D66">
              <w:rPr>
                <w:rFonts w:ascii="Book Antiqua" w:hAnsi="Book Antiqua" w:cs="Times New Roman"/>
                <w:sz w:val="19"/>
                <w:szCs w:val="19"/>
              </w:rPr>
              <w:t xml:space="preserve">In </w:t>
            </w:r>
            <w:proofErr w:type="spellStart"/>
            <w:r w:rsidR="003E2D66" w:rsidRPr="003E2D66">
              <w:rPr>
                <w:rFonts w:ascii="Book Antiqua" w:hAnsi="Book Antiqua" w:cs="Times New Roman"/>
                <w:sz w:val="19"/>
                <w:szCs w:val="19"/>
              </w:rPr>
              <w:t>casu</w:t>
            </w:r>
            <w:proofErr w:type="spellEnd"/>
            <w:r w:rsidR="003E2D66" w:rsidRPr="003E2D66">
              <w:rPr>
                <w:rFonts w:ascii="Book Antiqua" w:hAnsi="Book Antiqua" w:cs="Times New Roman"/>
                <w:sz w:val="19"/>
                <w:szCs w:val="19"/>
              </w:rPr>
              <w:t xml:space="preserve">, o acórdão originariamente recorrido assentou: </w:t>
            </w:r>
            <w:r w:rsidR="003E2D66" w:rsidRPr="003E2D66">
              <w:rPr>
                <w:rFonts w:ascii="Book Antiqua" w:hAnsi="Book Antiqua" w:cs="Times New Roman"/>
                <w:i/>
                <w:iCs/>
                <w:sz w:val="19"/>
                <w:szCs w:val="19"/>
              </w:rPr>
              <w:t>“</w:t>
            </w:r>
            <w:r w:rsidR="003E2D66" w:rsidRPr="00B9613B">
              <w:rPr>
                <w:rFonts w:ascii="Book Antiqua" w:hAnsi="Book Antiqua" w:cs="Times New Roman"/>
                <w:b/>
                <w:bCs/>
                <w:i/>
                <w:iCs/>
                <w:sz w:val="19"/>
                <w:szCs w:val="19"/>
              </w:rPr>
              <w:t xml:space="preserve">MANDADO DE SEGURANÇA – DECISÃO INTERLOCUTÓRIA – DESCABIMENTO – AUSÊNCIA DE PREVISÃO, NO ÂMBITO DOS JUIZADOS ESPECIAIS, DE RECURSO INCIDENTAL SEMELHANTE AO AGRAVO DE INSTRUMENTO – DECISÃO INCIDENTAL NÃO PRECLUSIVA QUE SOMENTE PODE SER ATACADA POR MEIO DO RECURSO INONIMADO CONTRA A SENTENÇA A SER PROFERIDA, NOS TERMOS DO ART. 41 DA LEI 9.099/95. As </w:t>
            </w:r>
            <w:r w:rsidR="003E2D66" w:rsidRPr="00B9613B">
              <w:rPr>
                <w:rFonts w:ascii="Book Antiqua" w:hAnsi="Book Antiqua" w:cs="Times New Roman"/>
                <w:b/>
                <w:bCs/>
                <w:i/>
                <w:iCs/>
                <w:sz w:val="19"/>
                <w:szCs w:val="19"/>
                <w:highlight w:val="yellow"/>
              </w:rPr>
              <w:t>decisões interlocutórias proferidas no rito sumaríssimo da Lei 9.099/95</w:t>
            </w:r>
            <w:r w:rsidR="003E2D66" w:rsidRPr="00B9613B">
              <w:rPr>
                <w:rFonts w:ascii="Book Antiqua" w:hAnsi="Book Antiqua" w:cs="Times New Roman"/>
                <w:b/>
                <w:bCs/>
                <w:i/>
                <w:iCs/>
                <w:sz w:val="19"/>
                <w:szCs w:val="19"/>
              </w:rPr>
              <w:t xml:space="preserve"> </w:t>
            </w:r>
            <w:r w:rsidR="003E2D66" w:rsidRPr="00B9613B">
              <w:rPr>
                <w:rFonts w:ascii="Book Antiqua" w:hAnsi="Book Antiqua" w:cs="Times New Roman"/>
                <w:b/>
                <w:bCs/>
                <w:i/>
                <w:iCs/>
                <w:sz w:val="19"/>
                <w:szCs w:val="19"/>
                <w:highlight w:val="green"/>
              </w:rPr>
              <w:t>são em regra irrecorríveis</w:t>
            </w:r>
            <w:r w:rsidR="003E2D66" w:rsidRPr="00B9613B">
              <w:rPr>
                <w:rFonts w:ascii="Book Antiqua" w:hAnsi="Book Antiqua" w:cs="Times New Roman"/>
                <w:b/>
                <w:bCs/>
                <w:i/>
                <w:iCs/>
                <w:sz w:val="19"/>
                <w:szCs w:val="19"/>
              </w:rPr>
              <w:t xml:space="preserve">, em atenção ao princípio da oralidade e celeridade que o orientam. </w:t>
            </w:r>
            <w:r w:rsidR="003E2D66" w:rsidRPr="00B9613B">
              <w:rPr>
                <w:rFonts w:ascii="Book Antiqua" w:hAnsi="Book Antiqua" w:cs="Times New Roman"/>
                <w:b/>
                <w:bCs/>
                <w:i/>
                <w:iCs/>
                <w:sz w:val="19"/>
                <w:szCs w:val="19"/>
                <w:highlight w:val="green"/>
              </w:rPr>
              <w:t>Não cabe</w:t>
            </w:r>
            <w:r w:rsidR="003E2D66" w:rsidRPr="00B9613B">
              <w:rPr>
                <w:rFonts w:ascii="Book Antiqua" w:hAnsi="Book Antiqua" w:cs="Times New Roman"/>
                <w:b/>
                <w:bCs/>
                <w:i/>
                <w:iCs/>
                <w:sz w:val="19"/>
                <w:szCs w:val="19"/>
              </w:rPr>
              <w:t xml:space="preserve"> </w:t>
            </w:r>
            <w:r w:rsidR="003E2D66" w:rsidRPr="00B9613B">
              <w:rPr>
                <w:rFonts w:ascii="Book Antiqua" w:hAnsi="Book Antiqua" w:cs="Times New Roman"/>
                <w:b/>
                <w:bCs/>
                <w:i/>
                <w:iCs/>
                <w:sz w:val="19"/>
                <w:szCs w:val="19"/>
                <w:shd w:val="clear" w:color="auto" w:fill="F7CAAC" w:themeFill="accent2" w:themeFillTint="66"/>
              </w:rPr>
              <w:t>mandado de segurança</w:t>
            </w:r>
            <w:r w:rsidR="003E2D66" w:rsidRPr="00B9613B">
              <w:rPr>
                <w:rFonts w:ascii="Book Antiqua" w:hAnsi="Book Antiqua" w:cs="Times New Roman"/>
                <w:b/>
                <w:bCs/>
                <w:i/>
                <w:iCs/>
                <w:sz w:val="19"/>
                <w:szCs w:val="19"/>
              </w:rPr>
              <w:t xml:space="preserve"> </w:t>
            </w:r>
            <w:r w:rsidR="003E2D66" w:rsidRPr="00B9613B">
              <w:rPr>
                <w:rFonts w:ascii="Book Antiqua" w:hAnsi="Book Antiqua" w:cs="Times New Roman"/>
                <w:b/>
                <w:bCs/>
                <w:i/>
                <w:iCs/>
                <w:sz w:val="19"/>
                <w:szCs w:val="19"/>
                <w:highlight w:val="yellow"/>
              </w:rPr>
              <w:t>como sucedâneo do agravo de instrumento</w:t>
            </w:r>
            <w:r w:rsidR="003E2D66" w:rsidRPr="00B9613B">
              <w:rPr>
                <w:rFonts w:ascii="Book Antiqua" w:hAnsi="Book Antiqua" w:cs="Times New Roman"/>
                <w:b/>
                <w:bCs/>
                <w:i/>
                <w:iCs/>
                <w:sz w:val="19"/>
                <w:szCs w:val="19"/>
              </w:rPr>
              <w:t xml:space="preserve">, </w:t>
            </w:r>
            <w:r w:rsidR="003E2D66" w:rsidRPr="00B9613B">
              <w:rPr>
                <w:rFonts w:ascii="Book Antiqua" w:hAnsi="Book Antiqua" w:cs="Times New Roman"/>
                <w:b/>
                <w:bCs/>
                <w:i/>
                <w:iCs/>
                <w:sz w:val="19"/>
                <w:szCs w:val="19"/>
                <w:highlight w:val="green"/>
              </w:rPr>
              <w:t>não previsto pela lei de regência</w:t>
            </w:r>
            <w:r w:rsidR="003E2D66" w:rsidRPr="003E2D66">
              <w:rPr>
                <w:rFonts w:ascii="Book Antiqua" w:hAnsi="Book Antiqua" w:cs="Times New Roman"/>
                <w:i/>
                <w:iCs/>
                <w:sz w:val="19"/>
                <w:szCs w:val="19"/>
              </w:rPr>
              <w:t>.</w:t>
            </w:r>
            <w:r w:rsidR="003E2D66" w:rsidRPr="003E2D66">
              <w:rPr>
                <w:rFonts w:ascii="Book Antiqua" w:hAnsi="Book Antiqua" w:cs="Times New Roman"/>
                <w:sz w:val="19"/>
                <w:szCs w:val="19"/>
              </w:rPr>
              <w:t>”</w:t>
            </w:r>
            <w:r w:rsidR="003E2D66">
              <w:rPr>
                <w:rFonts w:ascii="Book Antiqua" w:hAnsi="Book Antiqua" w:cs="Times New Roman"/>
                <w:sz w:val="19"/>
                <w:szCs w:val="19"/>
              </w:rPr>
              <w:t xml:space="preserve"> STF. 1ª T. </w:t>
            </w:r>
            <w:r w:rsidR="003E2D66" w:rsidRPr="003E2D66">
              <w:rPr>
                <w:rFonts w:ascii="Book Antiqua" w:hAnsi="Book Antiqua" w:cs="Times New Roman"/>
                <w:sz w:val="19"/>
                <w:szCs w:val="19"/>
              </w:rPr>
              <w:t xml:space="preserve">ARE 704232 </w:t>
            </w:r>
            <w:proofErr w:type="spellStart"/>
            <w:r w:rsidR="003E2D66" w:rsidRPr="003E2D66">
              <w:rPr>
                <w:rFonts w:ascii="Book Antiqua" w:hAnsi="Book Antiqua" w:cs="Times New Roman"/>
                <w:sz w:val="19"/>
                <w:szCs w:val="19"/>
              </w:rPr>
              <w:t>AgR</w:t>
            </w:r>
            <w:proofErr w:type="spellEnd"/>
            <w:r w:rsidR="003E2D66" w:rsidRPr="003E2D66">
              <w:rPr>
                <w:rFonts w:ascii="Book Antiqua" w:hAnsi="Book Antiqua" w:cs="Times New Roman"/>
                <w:sz w:val="19"/>
                <w:szCs w:val="19"/>
              </w:rPr>
              <w:t>, Rel</w:t>
            </w:r>
            <w:r w:rsidR="003E2D66">
              <w:rPr>
                <w:rFonts w:ascii="Book Antiqua" w:hAnsi="Book Antiqua" w:cs="Times New Roman"/>
                <w:sz w:val="19"/>
                <w:szCs w:val="19"/>
              </w:rPr>
              <w:t>. Min.</w:t>
            </w:r>
            <w:r w:rsidR="003E2D66" w:rsidRPr="003E2D66">
              <w:rPr>
                <w:rFonts w:ascii="Book Antiqua" w:hAnsi="Book Antiqua" w:cs="Times New Roman"/>
                <w:sz w:val="19"/>
                <w:szCs w:val="19"/>
              </w:rPr>
              <w:t xml:space="preserve"> L</w:t>
            </w:r>
            <w:r w:rsidR="003E2D66">
              <w:rPr>
                <w:rFonts w:ascii="Book Antiqua" w:hAnsi="Book Antiqua" w:cs="Times New Roman"/>
                <w:sz w:val="19"/>
                <w:szCs w:val="19"/>
              </w:rPr>
              <w:t>uiz</w:t>
            </w:r>
            <w:r w:rsidR="003E2D66" w:rsidRPr="003E2D66">
              <w:rPr>
                <w:rFonts w:ascii="Book Antiqua" w:hAnsi="Book Antiqua" w:cs="Times New Roman"/>
                <w:sz w:val="19"/>
                <w:szCs w:val="19"/>
              </w:rPr>
              <w:t xml:space="preserve"> F</w:t>
            </w:r>
            <w:r w:rsidR="003E2D66">
              <w:rPr>
                <w:rFonts w:ascii="Book Antiqua" w:hAnsi="Book Antiqua" w:cs="Times New Roman"/>
                <w:sz w:val="19"/>
                <w:szCs w:val="19"/>
              </w:rPr>
              <w:t>ux</w:t>
            </w:r>
            <w:r w:rsidR="003E2D66" w:rsidRPr="003E2D66">
              <w:rPr>
                <w:rFonts w:ascii="Book Antiqua" w:hAnsi="Book Antiqua" w:cs="Times New Roman"/>
                <w:sz w:val="19"/>
                <w:szCs w:val="19"/>
              </w:rPr>
              <w:t>, j</w:t>
            </w:r>
            <w:r w:rsidR="003E2D66">
              <w:rPr>
                <w:rFonts w:ascii="Book Antiqua" w:hAnsi="Book Antiqua" w:cs="Times New Roman"/>
                <w:sz w:val="19"/>
                <w:szCs w:val="19"/>
              </w:rPr>
              <w:t>.</w:t>
            </w:r>
            <w:r w:rsidR="003E2D66" w:rsidRPr="003E2D66">
              <w:rPr>
                <w:rFonts w:ascii="Book Antiqua" w:hAnsi="Book Antiqua" w:cs="Times New Roman"/>
                <w:sz w:val="19"/>
                <w:szCs w:val="19"/>
              </w:rPr>
              <w:t xml:space="preserve"> 20/11/12</w:t>
            </w:r>
            <w:r w:rsidR="003E2D66">
              <w:rPr>
                <w:rFonts w:ascii="Book Antiqua" w:hAnsi="Book Antiqua" w:cs="Times New Roman"/>
                <w:sz w:val="19"/>
                <w:szCs w:val="19"/>
              </w:rPr>
              <w:t>.</w:t>
            </w:r>
          </w:p>
        </w:tc>
      </w:tr>
    </w:tbl>
    <w:p w14:paraId="12F18EBE" w14:textId="77777777" w:rsidR="008238A2" w:rsidRDefault="008238A2" w:rsidP="008238A2">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3D7D35C6" w14:textId="77777777" w:rsidTr="00FB6FAA">
        <w:tc>
          <w:tcPr>
            <w:tcW w:w="8494" w:type="dxa"/>
            <w:shd w:val="clear" w:color="auto" w:fill="FFF2CC" w:themeFill="accent4" w:themeFillTint="33"/>
          </w:tcPr>
          <w:p w14:paraId="1AE2122C" w14:textId="2C8EC485" w:rsidR="008238A2" w:rsidRPr="00196EB5" w:rsidRDefault="008238A2" w:rsidP="008238A2">
            <w:pPr>
              <w:jc w:val="both"/>
              <w:rPr>
                <w:rFonts w:ascii="Book Antiqua" w:eastAsia="Times New Roman" w:hAnsi="Book Antiqua" w:cs="Times New Roman"/>
                <w:b/>
                <w:bCs/>
                <w:color w:val="FF0000"/>
                <w:sz w:val="16"/>
                <w:szCs w:val="16"/>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143</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8238A2">
              <w:rPr>
                <w:rFonts w:ascii="Book Antiqua" w:eastAsia="Times New Roman" w:hAnsi="Book Antiqua" w:cs="Times New Roman"/>
                <w:sz w:val="19"/>
                <w:szCs w:val="19"/>
                <w:lang w:eastAsia="pt-BR"/>
              </w:rPr>
              <w:t>A decisão que põe fim aos embargos à execução de título judicial ou extrajudicial é sentença, contra a qual cabe apenas recurso inominado (XXVIII Encontro – Salvador/BA).</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w:t>
            </w:r>
            <w:r w:rsidR="00196EB5">
              <w:rPr>
                <w:rFonts w:ascii="Book Antiqua" w:eastAsia="Times New Roman" w:hAnsi="Book Antiqua" w:cs="Times New Roman"/>
                <w:b/>
                <w:bCs/>
                <w:color w:val="FF0000"/>
                <w:sz w:val="16"/>
                <w:szCs w:val="16"/>
                <w:u w:val="single"/>
                <w:lang w:eastAsia="pt-BR"/>
              </w:rPr>
              <w:t>MPES-2010</w:t>
            </w:r>
            <w:r w:rsidRPr="00E02436">
              <w:rPr>
                <w:rFonts w:ascii="Book Antiqua" w:eastAsia="Times New Roman" w:hAnsi="Book Antiqua" w:cs="Times New Roman"/>
                <w:b/>
                <w:bCs/>
                <w:color w:val="FF0000"/>
                <w:sz w:val="16"/>
                <w:szCs w:val="16"/>
                <w:u w:val="single"/>
                <w:lang w:eastAsia="pt-BR"/>
              </w:rPr>
              <w:t>)</w:t>
            </w:r>
            <w:r w:rsidR="00196EB5">
              <w:rPr>
                <w:rFonts w:ascii="Book Antiqua" w:eastAsia="Times New Roman" w:hAnsi="Book Antiqua" w:cs="Times New Roman"/>
                <w:b/>
                <w:bCs/>
                <w:color w:val="FF0000"/>
                <w:sz w:val="16"/>
                <w:szCs w:val="16"/>
                <w:lang w:eastAsia="pt-BR"/>
              </w:rPr>
              <w:t xml:space="preserve"> </w:t>
            </w:r>
            <w:r w:rsidR="00196EB5">
              <w:rPr>
                <w:rFonts w:ascii="Book Antiqua" w:eastAsia="Times New Roman" w:hAnsi="Book Antiqua" w:cs="Times New Roman"/>
                <w:b/>
                <w:bCs/>
                <w:color w:val="FF0000"/>
                <w:sz w:val="16"/>
                <w:szCs w:val="16"/>
                <w:u w:val="single"/>
                <w:lang w:eastAsia="pt-BR"/>
              </w:rPr>
              <w:t>(DPESE-2022)</w:t>
            </w:r>
          </w:p>
          <w:p w14:paraId="0640FE8C" w14:textId="0671FE87" w:rsidR="00B9613B" w:rsidRDefault="00B9613B" w:rsidP="008238A2">
            <w:pPr>
              <w:jc w:val="both"/>
              <w:rPr>
                <w:rFonts w:ascii="Book Antiqua" w:eastAsia="Times New Roman" w:hAnsi="Book Antiqua" w:cs="Times New Roman"/>
                <w:b/>
                <w:bCs/>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122</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B9613B">
              <w:rPr>
                <w:rFonts w:ascii="Book Antiqua" w:eastAsia="Times New Roman" w:hAnsi="Book Antiqua" w:cs="Times New Roman"/>
                <w:sz w:val="19"/>
                <w:szCs w:val="19"/>
                <w:lang w:eastAsia="pt-BR"/>
              </w:rPr>
              <w:t>É cabível a condenação em custas e honorários advocatícios na hipótese de não conhecimento do recurso inominado</w:t>
            </w:r>
            <w:r>
              <w:rPr>
                <w:rFonts w:ascii="Book Antiqua" w:eastAsia="Times New Roman" w:hAnsi="Book Antiqua" w:cs="Times New Roman"/>
                <w:sz w:val="19"/>
                <w:szCs w:val="19"/>
                <w:lang w:eastAsia="pt-BR"/>
              </w:rPr>
              <w:t>.</w:t>
            </w:r>
            <w:r w:rsidRPr="00B9613B">
              <w:rPr>
                <w:rFonts w:ascii="Book Antiqua" w:eastAsia="Times New Roman" w:hAnsi="Book Antiqua" w:cs="Times New Roman"/>
                <w:sz w:val="19"/>
                <w:szCs w:val="19"/>
                <w:lang w:eastAsia="pt-BR"/>
              </w:rPr>
              <w:t xml:space="preserve"> (XXI Encontro - Vitória/ES).</w:t>
            </w:r>
          </w:p>
          <w:p w14:paraId="57FDC50C" w14:textId="61EE18F9" w:rsidR="008238A2" w:rsidRPr="00821F09" w:rsidRDefault="008238A2" w:rsidP="008238A2">
            <w:pPr>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sidR="00196EB5">
              <w:rPr>
                <w:rFonts w:ascii="Book Antiqua" w:eastAsia="Times New Roman" w:hAnsi="Book Antiqua" w:cs="Times New Roman"/>
                <w:b/>
                <w:bCs/>
                <w:sz w:val="19"/>
                <w:szCs w:val="19"/>
                <w:lang w:eastAsia="pt-BR"/>
              </w:rPr>
              <w:t>07</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00196EB5" w:rsidRPr="00196EB5">
              <w:rPr>
                <w:rFonts w:ascii="Book Antiqua" w:eastAsia="Times New Roman" w:hAnsi="Book Antiqua" w:cs="Times New Roman"/>
                <w:sz w:val="19"/>
                <w:szCs w:val="19"/>
                <w:lang w:eastAsia="pt-BR"/>
              </w:rPr>
              <w:t>A sentença que homologa o laudo arbitral é irrecorrível.</w:t>
            </w:r>
            <w:r w:rsidRPr="00400AB2">
              <w:rPr>
                <w:rFonts w:ascii="Book Antiqua" w:eastAsia="Times New Roman" w:hAnsi="Book Antiqua" w:cs="Times New Roman"/>
                <w:color w:val="FF0000"/>
                <w:sz w:val="18"/>
                <w:szCs w:val="18"/>
                <w:lang w:eastAsia="pt-BR"/>
              </w:rPr>
              <w:t xml:space="preserve"> </w:t>
            </w:r>
          </w:p>
        </w:tc>
      </w:tr>
    </w:tbl>
    <w:p w14:paraId="5D40E35B" w14:textId="77777777" w:rsidR="008238A2" w:rsidRPr="00444FA6" w:rsidRDefault="008238A2" w:rsidP="00444FA6">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52495" w:rsidRPr="00821F09" w14:paraId="0F7234FD" w14:textId="77777777" w:rsidTr="003A2380">
        <w:tc>
          <w:tcPr>
            <w:tcW w:w="8494" w:type="dxa"/>
            <w:shd w:val="clear" w:color="auto" w:fill="CCFFFF"/>
          </w:tcPr>
          <w:p w14:paraId="1F40B593" w14:textId="7E1C8C3D" w:rsidR="008238A2" w:rsidRDefault="008238A2" w:rsidP="00444FA6">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8238A2">
              <w:rPr>
                <w:rFonts w:ascii="Book Antiqua" w:hAnsi="Book Antiqua" w:cs="Times New Roman"/>
                <w:b/>
                <w:sz w:val="19"/>
                <w:szCs w:val="19"/>
                <w:highlight w:val="yellow"/>
              </w:rPr>
              <w:t>DPESE-2022-CESPE</w:t>
            </w:r>
            <w:r>
              <w:rPr>
                <w:rFonts w:ascii="Book Antiqua" w:hAnsi="Book Antiqua" w:cs="Times New Roman"/>
                <w:b/>
                <w:sz w:val="19"/>
                <w:szCs w:val="19"/>
              </w:rPr>
              <w:t>)</w:t>
            </w:r>
            <w:r>
              <w:rPr>
                <w:rFonts w:ascii="Book Antiqua" w:hAnsi="Book Antiqua" w:cs="Times New Roman"/>
                <w:bCs/>
                <w:sz w:val="19"/>
                <w:szCs w:val="19"/>
              </w:rPr>
              <w:t xml:space="preserve">: </w:t>
            </w:r>
            <w:r w:rsidRPr="008238A2">
              <w:rPr>
                <w:rFonts w:ascii="Book Antiqua" w:hAnsi="Book Antiqua" w:cs="Times New Roman"/>
                <w:bCs/>
                <w:sz w:val="19"/>
                <w:szCs w:val="19"/>
              </w:rPr>
              <w:t>No que se refere aos juizados especiais cíveis e de fazenda pública, julgue o ite</w:t>
            </w:r>
            <w:r>
              <w:rPr>
                <w:rFonts w:ascii="Book Antiqua" w:hAnsi="Book Antiqua" w:cs="Times New Roman"/>
                <w:bCs/>
                <w:sz w:val="19"/>
                <w:szCs w:val="19"/>
              </w:rPr>
              <w:t>m</w:t>
            </w:r>
            <w:r w:rsidRPr="008238A2">
              <w:rPr>
                <w:rFonts w:ascii="Book Antiqua" w:hAnsi="Book Antiqua" w:cs="Times New Roman"/>
                <w:bCs/>
                <w:sz w:val="19"/>
                <w:szCs w:val="19"/>
              </w:rPr>
              <w:t xml:space="preserve"> a seguir</w:t>
            </w:r>
            <w:r>
              <w:rPr>
                <w:rFonts w:ascii="Book Antiqua" w:hAnsi="Book Antiqua" w:cs="Times New Roman"/>
                <w:bCs/>
                <w:sz w:val="19"/>
                <w:szCs w:val="19"/>
              </w:rPr>
              <w:t xml:space="preserve">: </w:t>
            </w:r>
            <w:r w:rsidR="004D7D96" w:rsidRPr="004D7D96">
              <w:rPr>
                <w:rFonts w:ascii="Book Antiqua" w:hAnsi="Book Antiqua" w:cs="Times New Roman"/>
                <w:bCs/>
                <w:sz w:val="19"/>
                <w:szCs w:val="19"/>
              </w:rPr>
              <w:t>Nos juizados especiais cíveis, cabe recurso inominado contra a decisão que julga os embargos à execução proposto pelo executado.</w:t>
            </w:r>
            <w:r>
              <w:rPr>
                <w:rFonts w:ascii="Book Antiqua" w:hAnsi="Book Antiqua" w:cs="Times New Roman"/>
                <w:bCs/>
                <w:sz w:val="19"/>
                <w:szCs w:val="19"/>
              </w:rPr>
              <w:t xml:space="preserve"> </w:t>
            </w:r>
            <w:r w:rsidRPr="00821F09">
              <w:rPr>
                <w:rFonts w:ascii="Book Antiqua" w:eastAsia="Times New Roman" w:hAnsi="Book Antiqua" w:cs="Times New Roman"/>
                <w:b/>
                <w:sz w:val="19"/>
                <w:szCs w:val="19"/>
                <w:lang w:eastAsia="pt-BR"/>
              </w:rPr>
              <w:t xml:space="preserve">BL: art. 41, Lei 9099/95 </w:t>
            </w:r>
            <w:proofErr w:type="gramStart"/>
            <w:r w:rsidRPr="00821F09">
              <w:rPr>
                <w:rFonts w:ascii="Book Antiqua" w:eastAsia="Times New Roman" w:hAnsi="Book Antiqua" w:cs="Times New Roman"/>
                <w:b/>
                <w:sz w:val="19"/>
                <w:szCs w:val="19"/>
                <w:lang w:eastAsia="pt-BR"/>
              </w:rPr>
              <w:t>e Enunciado</w:t>
            </w:r>
            <w:proofErr w:type="gramEnd"/>
            <w:r w:rsidRPr="00821F09">
              <w:rPr>
                <w:rFonts w:ascii="Book Antiqua" w:eastAsia="Times New Roman" w:hAnsi="Book Antiqua" w:cs="Times New Roman"/>
                <w:b/>
                <w:sz w:val="19"/>
                <w:szCs w:val="19"/>
                <w:lang w:eastAsia="pt-BR"/>
              </w:rPr>
              <w:t xml:space="preserve"> 143 do </w:t>
            </w:r>
            <w:proofErr w:type="spellStart"/>
            <w:r w:rsidRPr="00821F09">
              <w:rPr>
                <w:rFonts w:ascii="Book Antiqua" w:eastAsia="Times New Roman" w:hAnsi="Book Antiqua" w:cs="Times New Roman"/>
                <w:b/>
                <w:sz w:val="19"/>
                <w:szCs w:val="19"/>
                <w:lang w:eastAsia="pt-BR"/>
              </w:rPr>
              <w:t>Fonaje</w:t>
            </w:r>
            <w:proofErr w:type="spellEnd"/>
            <w:r w:rsidRPr="00821F09">
              <w:rPr>
                <w:rFonts w:ascii="Book Antiqua" w:eastAsia="Times New Roman" w:hAnsi="Book Antiqua" w:cs="Times New Roman"/>
                <w:b/>
                <w:sz w:val="19"/>
                <w:szCs w:val="19"/>
                <w:lang w:eastAsia="pt-BR"/>
              </w:rPr>
              <w:t>.</w:t>
            </w:r>
          </w:p>
          <w:p w14:paraId="7D0A480A" w14:textId="77777777" w:rsidR="008238A2" w:rsidRDefault="008238A2" w:rsidP="00444FA6">
            <w:pPr>
              <w:jc w:val="both"/>
              <w:rPr>
                <w:rFonts w:ascii="Book Antiqua" w:eastAsia="Times New Roman" w:hAnsi="Book Antiqua" w:cs="Times New Roman"/>
                <w:b/>
                <w:sz w:val="19"/>
                <w:szCs w:val="19"/>
                <w:lang w:eastAsia="pt-BR"/>
              </w:rPr>
            </w:pPr>
          </w:p>
          <w:p w14:paraId="3047C897" w14:textId="62CE4BD9" w:rsidR="00652495" w:rsidRDefault="00652495" w:rsidP="00444FA6">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MPES-2010-CESPE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Com relação ao recurso inominado, previsto na Lei dos Juizados Especiais, assinale a opção correta: É cabível o recurso inominado não só à sentença do processo de conhecimento, mas também à sentença nos embargos do processo de execução. </w:t>
            </w:r>
            <w:r w:rsidRPr="00821F09">
              <w:rPr>
                <w:rFonts w:ascii="Book Antiqua" w:eastAsia="Times New Roman" w:hAnsi="Book Antiqua" w:cs="Times New Roman"/>
                <w:b/>
                <w:sz w:val="19"/>
                <w:szCs w:val="19"/>
                <w:lang w:eastAsia="pt-BR"/>
              </w:rPr>
              <w:t xml:space="preserve">BL: art. 41, Lei 9099/95 </w:t>
            </w:r>
            <w:proofErr w:type="gramStart"/>
            <w:r w:rsidRPr="00821F09">
              <w:rPr>
                <w:rFonts w:ascii="Book Antiqua" w:eastAsia="Times New Roman" w:hAnsi="Book Antiqua" w:cs="Times New Roman"/>
                <w:b/>
                <w:sz w:val="19"/>
                <w:szCs w:val="19"/>
                <w:lang w:eastAsia="pt-BR"/>
              </w:rPr>
              <w:t>e Enunciado</w:t>
            </w:r>
            <w:proofErr w:type="gramEnd"/>
            <w:r w:rsidRPr="00821F09">
              <w:rPr>
                <w:rFonts w:ascii="Book Antiqua" w:eastAsia="Times New Roman" w:hAnsi="Book Antiqua" w:cs="Times New Roman"/>
                <w:b/>
                <w:sz w:val="19"/>
                <w:szCs w:val="19"/>
                <w:lang w:eastAsia="pt-BR"/>
              </w:rPr>
              <w:t xml:space="preserve"> 143 do </w:t>
            </w:r>
            <w:proofErr w:type="spellStart"/>
            <w:r w:rsidRPr="00821F09">
              <w:rPr>
                <w:rFonts w:ascii="Book Antiqua" w:eastAsia="Times New Roman" w:hAnsi="Book Antiqua" w:cs="Times New Roman"/>
                <w:b/>
                <w:sz w:val="19"/>
                <w:szCs w:val="19"/>
                <w:lang w:eastAsia="pt-BR"/>
              </w:rPr>
              <w:t>Fonaje</w:t>
            </w:r>
            <w:proofErr w:type="spellEnd"/>
            <w:r w:rsidRPr="00821F09">
              <w:rPr>
                <w:rFonts w:ascii="Book Antiqua" w:eastAsia="Times New Roman" w:hAnsi="Book Antiqua" w:cs="Times New Roman"/>
                <w:b/>
                <w:sz w:val="19"/>
                <w:szCs w:val="19"/>
                <w:lang w:eastAsia="pt-BR"/>
              </w:rPr>
              <w:t>.</w:t>
            </w:r>
          </w:p>
          <w:p w14:paraId="3B48A47E" w14:textId="77777777" w:rsidR="00444FA6" w:rsidRPr="00821F09" w:rsidRDefault="00444FA6" w:rsidP="00444FA6">
            <w:pPr>
              <w:jc w:val="both"/>
              <w:rPr>
                <w:rFonts w:ascii="Book Antiqua" w:eastAsia="Times New Roman" w:hAnsi="Book Antiqua" w:cs="Times New Roman"/>
                <w:b/>
                <w:sz w:val="19"/>
                <w:szCs w:val="19"/>
                <w:lang w:eastAsia="pt-BR"/>
              </w:rPr>
            </w:pPr>
          </w:p>
          <w:p w14:paraId="0BC49419" w14:textId="26348273" w:rsidR="00453BE3" w:rsidRPr="00821F09" w:rsidRDefault="00444FA6" w:rsidP="00444FA6">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 xml:space="preserve">: </w:t>
            </w:r>
            <w:r w:rsidR="00453BE3" w:rsidRPr="00821F09">
              <w:rPr>
                <w:rFonts w:ascii="Book Antiqua" w:eastAsia="Times New Roman" w:hAnsi="Book Antiqua" w:cs="Times New Roman"/>
                <w:sz w:val="19"/>
                <w:szCs w:val="19"/>
                <w:lang w:eastAsia="pt-BR"/>
              </w:rPr>
              <w:t xml:space="preserve">O recurso cabível é o </w:t>
            </w:r>
            <w:r w:rsidR="00453BE3" w:rsidRPr="00821F09">
              <w:rPr>
                <w:rFonts w:ascii="Book Antiqua" w:eastAsia="Times New Roman" w:hAnsi="Book Antiqua" w:cs="Times New Roman"/>
                <w:b/>
                <w:sz w:val="19"/>
                <w:szCs w:val="19"/>
                <w:shd w:val="clear" w:color="auto" w:fill="F7CAAC" w:themeFill="accent2" w:themeFillTint="66"/>
                <w:lang w:eastAsia="pt-BR"/>
              </w:rPr>
              <w:t>recurso inominado</w:t>
            </w:r>
            <w:r w:rsidR="00453BE3" w:rsidRPr="00821F09">
              <w:rPr>
                <w:rFonts w:ascii="Book Antiqua" w:eastAsia="Times New Roman" w:hAnsi="Book Antiqua" w:cs="Times New Roman"/>
                <w:sz w:val="19"/>
                <w:szCs w:val="19"/>
                <w:lang w:eastAsia="pt-BR"/>
              </w:rPr>
              <w:t>, à medida em que o art. 41, caput, da Lei 9.099/95 afirma apenas caber “recurso para o próprio Juizado”, não atribuindo-o qualquer especificação.</w:t>
            </w:r>
          </w:p>
        </w:tc>
      </w:tr>
    </w:tbl>
    <w:p w14:paraId="2B678057" w14:textId="6B102CDC" w:rsidR="00120FC6"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94" w:name="art41§1"/>
      <w:bookmarkEnd w:id="94"/>
      <w:r w:rsidRPr="00821F09">
        <w:rPr>
          <w:rFonts w:ascii="Book Antiqua" w:eastAsia="Times New Roman" w:hAnsi="Book Antiqua" w:cs="Times New Roman"/>
          <w:b/>
          <w:sz w:val="19"/>
          <w:szCs w:val="19"/>
          <w:highlight w:val="magenta"/>
          <w:lang w:eastAsia="pt-BR"/>
        </w:rPr>
        <w:t xml:space="preserve">§ </w:t>
      </w:r>
      <w:r w:rsidRPr="00C73794">
        <w:rPr>
          <w:rFonts w:ascii="Book Antiqua" w:eastAsia="Times New Roman" w:hAnsi="Book Antiqua" w:cs="Times New Roman"/>
          <w:b/>
          <w:sz w:val="19"/>
          <w:szCs w:val="19"/>
          <w:highlight w:val="magenta"/>
          <w:lang w:eastAsia="pt-BR"/>
        </w:rPr>
        <w:t>1º</w:t>
      </w:r>
      <w:r w:rsidRPr="00C73794">
        <w:rPr>
          <w:rFonts w:ascii="Book Antiqua" w:eastAsia="Times New Roman" w:hAnsi="Book Antiqua" w:cs="Times New Roman"/>
          <w:b/>
          <w:sz w:val="19"/>
          <w:szCs w:val="19"/>
          <w:lang w:eastAsia="pt-BR"/>
        </w:rPr>
        <w:t xml:space="preserve"> O recurso </w:t>
      </w:r>
      <w:r w:rsidRPr="00C73794">
        <w:rPr>
          <w:rFonts w:ascii="Book Antiqua" w:eastAsia="Times New Roman" w:hAnsi="Book Antiqua" w:cs="Times New Roman"/>
          <w:b/>
          <w:caps/>
          <w:sz w:val="19"/>
          <w:szCs w:val="19"/>
          <w:highlight w:val="green"/>
          <w:lang w:eastAsia="pt-BR"/>
        </w:rPr>
        <w:t>será julgado</w:t>
      </w:r>
      <w:r w:rsidRPr="00C73794">
        <w:rPr>
          <w:rFonts w:ascii="Book Antiqua" w:eastAsia="Times New Roman" w:hAnsi="Book Antiqua" w:cs="Times New Roman"/>
          <w:b/>
          <w:sz w:val="19"/>
          <w:szCs w:val="19"/>
          <w:lang w:eastAsia="pt-BR"/>
        </w:rPr>
        <w:t xml:space="preserve"> </w:t>
      </w:r>
      <w:r w:rsidRPr="00C73794">
        <w:rPr>
          <w:rFonts w:ascii="Book Antiqua" w:eastAsia="Times New Roman" w:hAnsi="Book Antiqua" w:cs="Times New Roman"/>
          <w:b/>
          <w:sz w:val="19"/>
          <w:szCs w:val="19"/>
          <w:highlight w:val="cyan"/>
          <w:lang w:eastAsia="pt-BR"/>
        </w:rPr>
        <w:t>por uma turma</w:t>
      </w:r>
      <w:r w:rsidRPr="00C73794">
        <w:rPr>
          <w:rFonts w:ascii="Book Antiqua" w:eastAsia="Times New Roman" w:hAnsi="Book Antiqua" w:cs="Times New Roman"/>
          <w:b/>
          <w:sz w:val="19"/>
          <w:szCs w:val="19"/>
          <w:lang w:eastAsia="pt-BR"/>
        </w:rPr>
        <w:t xml:space="preserve"> </w:t>
      </w:r>
      <w:r w:rsidRPr="00C73794">
        <w:rPr>
          <w:rFonts w:ascii="Book Antiqua" w:eastAsia="Times New Roman" w:hAnsi="Book Antiqua" w:cs="Times New Roman"/>
          <w:b/>
          <w:sz w:val="19"/>
          <w:szCs w:val="19"/>
          <w:highlight w:val="yellow"/>
          <w:lang w:eastAsia="pt-BR"/>
        </w:rPr>
        <w:t>composta por três Juízes togados</w:t>
      </w:r>
      <w:r w:rsidRPr="00C73794">
        <w:rPr>
          <w:rFonts w:ascii="Book Antiqua" w:eastAsia="Times New Roman" w:hAnsi="Book Antiqua" w:cs="Times New Roman"/>
          <w:b/>
          <w:sz w:val="19"/>
          <w:szCs w:val="19"/>
          <w:lang w:eastAsia="pt-BR"/>
        </w:rPr>
        <w:t xml:space="preserve">, </w:t>
      </w:r>
      <w:r w:rsidRPr="00C73794">
        <w:rPr>
          <w:rFonts w:ascii="Book Antiqua" w:eastAsia="Times New Roman" w:hAnsi="Book Antiqua" w:cs="Times New Roman"/>
          <w:b/>
          <w:sz w:val="19"/>
          <w:szCs w:val="19"/>
          <w:highlight w:val="yellow"/>
          <w:lang w:eastAsia="pt-BR"/>
        </w:rPr>
        <w:t>em exercício no primeiro grau de jurisdição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reunidos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na sede do Juizado</w:t>
      </w:r>
      <w:r w:rsidRPr="00E02436">
        <w:rPr>
          <w:rFonts w:ascii="Book Antiqua" w:eastAsia="Times New Roman" w:hAnsi="Book Antiqua" w:cs="Times New Roman"/>
          <w:sz w:val="18"/>
          <w:szCs w:val="18"/>
          <w:lang w:eastAsia="pt-BR"/>
        </w:rPr>
        <w:t>.</w:t>
      </w:r>
      <w:r w:rsidR="008238A2">
        <w:rPr>
          <w:rFonts w:ascii="Book Antiqua" w:eastAsia="Times New Roman" w:hAnsi="Book Antiqua" w:cs="Times New Roman"/>
          <w:sz w:val="18"/>
          <w:szCs w:val="18"/>
          <w:lang w:eastAsia="pt-BR"/>
        </w:rPr>
        <w:t xml:space="preserve"> </w:t>
      </w:r>
      <w:r w:rsidR="008238A2" w:rsidRPr="00E02436">
        <w:rPr>
          <w:rFonts w:ascii="Book Antiqua" w:eastAsia="Times New Roman" w:hAnsi="Book Antiqua" w:cs="Times New Roman"/>
          <w:b/>
          <w:color w:val="FF0000"/>
          <w:sz w:val="16"/>
          <w:szCs w:val="16"/>
          <w:u w:val="single"/>
          <w:lang w:eastAsia="pt-BR"/>
        </w:rPr>
        <w:t>(TJ</w:t>
      </w:r>
      <w:r w:rsidR="008238A2">
        <w:rPr>
          <w:rFonts w:ascii="Book Antiqua" w:eastAsia="Times New Roman" w:hAnsi="Book Antiqua" w:cs="Times New Roman"/>
          <w:b/>
          <w:color w:val="FF0000"/>
          <w:sz w:val="16"/>
          <w:szCs w:val="16"/>
          <w:u w:val="single"/>
          <w:lang w:eastAsia="pt-BR"/>
        </w:rPr>
        <w:t>MS</w:t>
      </w:r>
      <w:r w:rsidR="008238A2" w:rsidRPr="00E02436">
        <w:rPr>
          <w:rFonts w:ascii="Book Antiqua" w:eastAsia="Times New Roman" w:hAnsi="Book Antiqua" w:cs="Times New Roman"/>
          <w:b/>
          <w:color w:val="FF0000"/>
          <w:sz w:val="16"/>
          <w:szCs w:val="16"/>
          <w:u w:val="single"/>
          <w:lang w:eastAsia="pt-BR"/>
        </w:rPr>
        <w:t>-2012)</w:t>
      </w:r>
      <w:r w:rsidR="00550A7E" w:rsidRPr="00E02436">
        <w:rPr>
          <w:rFonts w:ascii="Book Antiqua" w:eastAsia="Times New Roman" w:hAnsi="Book Antiqua" w:cs="Times New Roman"/>
          <w:sz w:val="18"/>
          <w:szCs w:val="18"/>
          <w:lang w:eastAsia="pt-BR"/>
        </w:rPr>
        <w:t xml:space="preserve"> </w:t>
      </w:r>
      <w:r w:rsidR="003E3409" w:rsidRPr="00E02436">
        <w:rPr>
          <w:rFonts w:ascii="Book Antiqua" w:eastAsia="Times New Roman" w:hAnsi="Book Antiqua" w:cs="Times New Roman"/>
          <w:b/>
          <w:color w:val="FF0000"/>
          <w:sz w:val="16"/>
          <w:szCs w:val="16"/>
          <w:u w:val="single"/>
          <w:lang w:eastAsia="pt-BR"/>
        </w:rPr>
        <w:t>(TJPR-2012)</w:t>
      </w:r>
      <w:r w:rsidR="00A74272"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(TJSC-2010/2015)</w:t>
      </w:r>
      <w:r w:rsidR="00E020BC" w:rsidRPr="00E02436">
        <w:rPr>
          <w:rFonts w:ascii="Book Antiqua" w:eastAsia="Times New Roman" w:hAnsi="Book Antiqua" w:cs="Times New Roman"/>
          <w:b/>
          <w:color w:val="FF0000"/>
          <w:sz w:val="16"/>
          <w:szCs w:val="16"/>
          <w:lang w:eastAsia="pt-BR"/>
        </w:rPr>
        <w:t xml:space="preserve"> </w:t>
      </w:r>
      <w:r w:rsidR="00444FA6" w:rsidRPr="00E02436">
        <w:rPr>
          <w:rFonts w:ascii="Book Antiqua" w:eastAsia="Times New Roman" w:hAnsi="Book Antiqua" w:cs="Times New Roman"/>
          <w:b/>
          <w:bCs/>
          <w:color w:val="FF0000"/>
          <w:sz w:val="16"/>
          <w:szCs w:val="16"/>
          <w:u w:val="single"/>
          <w:lang w:eastAsia="pt-BR"/>
        </w:rPr>
        <w:t>(TRF2-2018)</w:t>
      </w:r>
      <w:r w:rsidR="00A83F9B">
        <w:rPr>
          <w:rFonts w:ascii="Book Antiqua" w:eastAsia="Times New Roman" w:hAnsi="Book Antiqua" w:cs="Times New Roman"/>
          <w:b/>
          <w:bCs/>
          <w:color w:val="FF0000"/>
          <w:sz w:val="16"/>
          <w:szCs w:val="16"/>
          <w:lang w:eastAsia="pt-BR"/>
        </w:rPr>
        <w:t xml:space="preserve"> </w:t>
      </w:r>
      <w:bookmarkStart w:id="95" w:name="_Hlk171252756"/>
      <w:r w:rsidR="00A83F9B">
        <w:rPr>
          <w:rFonts w:ascii="Book Antiqua" w:eastAsia="Times New Roman" w:hAnsi="Book Antiqua" w:cs="Times New Roman"/>
          <w:b/>
          <w:bCs/>
          <w:color w:val="FF0000"/>
          <w:sz w:val="16"/>
          <w:szCs w:val="16"/>
          <w:u w:val="single"/>
          <w:lang w:eastAsia="pt-BR"/>
        </w:rPr>
        <w:t>(PGDF-2022)</w:t>
      </w:r>
      <w:bookmarkEnd w:id="95"/>
    </w:p>
    <w:tbl>
      <w:tblPr>
        <w:tblStyle w:val="Tabelacomgrade"/>
        <w:tblW w:w="0" w:type="auto"/>
        <w:shd w:val="clear" w:color="auto" w:fill="FFF2CC" w:themeFill="accent4" w:themeFillTint="33"/>
        <w:tblLook w:val="04A0" w:firstRow="1" w:lastRow="0" w:firstColumn="1" w:lastColumn="0" w:noHBand="0" w:noVBand="1"/>
      </w:tblPr>
      <w:tblGrid>
        <w:gridCol w:w="8494"/>
      </w:tblGrid>
      <w:tr w:rsidR="00A83F9B" w:rsidRPr="00821F09" w14:paraId="00BBAB98" w14:textId="77777777" w:rsidTr="00E82FB5">
        <w:tc>
          <w:tcPr>
            <w:tcW w:w="8494" w:type="dxa"/>
            <w:shd w:val="clear" w:color="auto" w:fill="FFF2CC" w:themeFill="accent4" w:themeFillTint="33"/>
          </w:tcPr>
          <w:p w14:paraId="37C0F675" w14:textId="5572880C" w:rsidR="00A83F9B" w:rsidRPr="00A83F9B" w:rsidRDefault="00A83F9B" w:rsidP="00E82FB5">
            <w:pPr>
              <w:jc w:val="both"/>
              <w:rPr>
                <w:rFonts w:ascii="Book Antiqua" w:eastAsia="Times New Roman" w:hAnsi="Book Antiqua" w:cs="Times New Roman"/>
                <w:b/>
                <w:bCs/>
                <w:color w:val="FF0000"/>
                <w:sz w:val="16"/>
                <w:szCs w:val="16"/>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124</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A83F9B">
              <w:rPr>
                <w:rFonts w:ascii="Book Antiqua" w:eastAsia="Times New Roman" w:hAnsi="Book Antiqua" w:cs="Times New Roman"/>
                <w:sz w:val="19"/>
                <w:szCs w:val="19"/>
                <w:lang w:eastAsia="pt-BR"/>
              </w:rPr>
              <w:t>Das decisões proferidas pelas Turmas Recursais em mandado de segurança não cabe recurso ordinário</w:t>
            </w:r>
            <w:r w:rsidRPr="008238A2">
              <w:rPr>
                <w:rFonts w:ascii="Book Antiqua" w:eastAsia="Times New Roman" w:hAnsi="Book Antiqua" w:cs="Times New Roman"/>
                <w:sz w:val="19"/>
                <w:szCs w:val="19"/>
                <w:lang w:eastAsia="pt-BR"/>
              </w:rPr>
              <w:t>.</w:t>
            </w:r>
            <w:r w:rsidRPr="00400AB2">
              <w:rPr>
                <w:rFonts w:ascii="Book Antiqua" w:eastAsia="Times New Roman" w:hAnsi="Book Antiqua" w:cs="Times New Roman"/>
                <w:color w:val="FF0000"/>
                <w:sz w:val="18"/>
                <w:szCs w:val="18"/>
                <w:lang w:eastAsia="pt-BR"/>
              </w:rPr>
              <w:t xml:space="preserve"> </w:t>
            </w:r>
            <w:r>
              <w:rPr>
                <w:rFonts w:ascii="Book Antiqua" w:eastAsia="Times New Roman" w:hAnsi="Book Antiqua" w:cs="Times New Roman"/>
                <w:b/>
                <w:bCs/>
                <w:color w:val="FF0000"/>
                <w:sz w:val="16"/>
                <w:szCs w:val="16"/>
                <w:u w:val="single"/>
                <w:lang w:eastAsia="pt-BR"/>
              </w:rPr>
              <w:t>(PGDF-2022)</w:t>
            </w:r>
          </w:p>
        </w:tc>
      </w:tr>
    </w:tbl>
    <w:p w14:paraId="1C2DDEAA" w14:textId="77777777" w:rsidR="00A83F9B" w:rsidRPr="00A83F9B" w:rsidRDefault="00A83F9B" w:rsidP="00A83F9B">
      <w:pPr>
        <w:spacing w:after="0" w:line="240" w:lineRule="auto"/>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462A4" w:rsidRPr="00821F09" w14:paraId="26B4B7B2" w14:textId="77777777" w:rsidTr="003F4D20">
        <w:tc>
          <w:tcPr>
            <w:tcW w:w="8494" w:type="dxa"/>
            <w:shd w:val="clear" w:color="auto" w:fill="CCFFFF"/>
          </w:tcPr>
          <w:p w14:paraId="3CB34673" w14:textId="0B9C2062" w:rsidR="00B462A4" w:rsidRPr="00821F09" w:rsidRDefault="00B462A4" w:rsidP="003F4D20">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TJMS-2012</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Sobre o direito de recorrer no âmbito dos Juizados Especiais Cíveis, afirma-se: Da sentença, excetuada a homologatória de conciliação ou laudo arbitral, caberá recurso para o próprio Juizado, o qual será julgado por uma turma composta por três juízes togados, em exercício no primeiro grau de jurisdição, reunidos na sede do Juizado. </w:t>
            </w:r>
            <w:r w:rsidRPr="00821F09">
              <w:rPr>
                <w:rFonts w:ascii="Book Antiqua" w:eastAsia="Times New Roman" w:hAnsi="Book Antiqua" w:cs="Times New Roman"/>
                <w:b/>
                <w:sz w:val="19"/>
                <w:szCs w:val="19"/>
                <w:lang w:eastAsia="pt-BR"/>
              </w:rPr>
              <w:t xml:space="preserve">BL: art. 41, </w:t>
            </w:r>
            <w:r w:rsidR="008238A2">
              <w:rPr>
                <w:rFonts w:ascii="Book Antiqua" w:eastAsia="Times New Roman" w:hAnsi="Book Antiqua" w:cs="Times New Roman"/>
                <w:b/>
                <w:i/>
                <w:iCs/>
                <w:sz w:val="19"/>
                <w:szCs w:val="19"/>
                <w:lang w:eastAsia="pt-BR"/>
              </w:rPr>
              <w:t>caput</w:t>
            </w:r>
            <w:r w:rsidR="008238A2">
              <w:rPr>
                <w:rFonts w:ascii="Book Antiqua" w:eastAsia="Times New Roman" w:hAnsi="Book Antiqua" w:cs="Times New Roman"/>
                <w:b/>
                <w:sz w:val="19"/>
                <w:szCs w:val="19"/>
                <w:lang w:eastAsia="pt-BR"/>
              </w:rPr>
              <w:t xml:space="preserve"> e </w:t>
            </w:r>
            <w:r w:rsidRPr="00821F09">
              <w:rPr>
                <w:rFonts w:ascii="Book Antiqua" w:eastAsia="Times New Roman" w:hAnsi="Book Antiqua" w:cs="Times New Roman"/>
                <w:b/>
                <w:sz w:val="19"/>
                <w:szCs w:val="19"/>
                <w:lang w:eastAsia="pt-BR"/>
              </w:rPr>
              <w:t>§1º, Lei 9099/95.</w:t>
            </w:r>
          </w:p>
          <w:p w14:paraId="44A27023" w14:textId="61FF07DC" w:rsidR="006E0D3D" w:rsidRPr="00821F09" w:rsidRDefault="006E0D3D" w:rsidP="006E0D3D">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lastRenderedPageBreak/>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xml:space="preserve">: </w:t>
            </w:r>
            <w:r w:rsidR="00EA7AA9" w:rsidRPr="00821F09">
              <w:rPr>
                <w:rFonts w:ascii="Book Antiqua" w:eastAsia="Times New Roman" w:hAnsi="Book Antiqua" w:cs="Times New Roman"/>
                <w:b/>
                <w:i/>
                <w:color w:val="FF0000"/>
                <w:sz w:val="19"/>
                <w:szCs w:val="19"/>
                <w:lang w:eastAsia="pt-BR"/>
              </w:rPr>
              <w:t>#</w:t>
            </w:r>
            <w:r w:rsidR="00EA7AA9" w:rsidRPr="00821F09">
              <w:rPr>
                <w:rFonts w:ascii="Book Antiqua" w:eastAsia="Times New Roman" w:hAnsi="Book Antiqua" w:cs="Times New Roman"/>
                <w:b/>
                <w:i/>
                <w:color w:val="FF0000"/>
                <w:sz w:val="19"/>
                <w:szCs w:val="19"/>
                <w:highlight w:val="green"/>
                <w:lang w:eastAsia="pt-BR"/>
              </w:rPr>
              <w:t>CESPE</w:t>
            </w:r>
            <w:r w:rsidR="00EA7AA9" w:rsidRPr="00821F09">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sidR="00A543D2" w:rsidRPr="00821F09">
              <w:rPr>
                <w:rFonts w:ascii="Book Antiqua" w:eastAsia="Times New Roman" w:hAnsi="Book Antiqua" w:cs="Times New Roman"/>
                <w:b/>
                <w:i/>
                <w:color w:val="FF0000"/>
                <w:sz w:val="19"/>
                <w:szCs w:val="19"/>
                <w:highlight w:val="green"/>
                <w:lang w:eastAsia="pt-BR"/>
              </w:rPr>
              <w:t>Concurso-</w:t>
            </w:r>
            <w:r w:rsidRPr="00821F09">
              <w:rPr>
                <w:rFonts w:ascii="Book Antiqua" w:eastAsia="Times New Roman" w:hAnsi="Book Antiqua" w:cs="Times New Roman"/>
                <w:b/>
                <w:i/>
                <w:color w:val="FF0000"/>
                <w:sz w:val="19"/>
                <w:szCs w:val="19"/>
                <w:highlight w:val="green"/>
                <w:lang w:eastAsia="pt-BR"/>
              </w:rPr>
              <w:t>DPU</w:t>
            </w:r>
            <w:r w:rsidRPr="00821F09">
              <w:rPr>
                <w:rFonts w:ascii="Book Antiqua" w:eastAsia="Times New Roman" w:hAnsi="Book Antiqua" w:cs="Times New Roman"/>
                <w:sz w:val="19"/>
                <w:szCs w:val="19"/>
                <w:lang w:eastAsia="pt-BR"/>
              </w:rPr>
              <w:t xml:space="preserve">: O sistema de recursos adotado por esta lei diferenciou-se das regras do CPC e é dirigido à Turma Recursal do próprio juizado, que é órgão de segundo grau do juizado, apesar de ser composta por três juízes togados de primeira instância. (Fonte: Lei dos Juizados Especiais Comentada - José Maria de Melo e Mario Parente </w:t>
            </w:r>
            <w:proofErr w:type="spellStart"/>
            <w:r w:rsidRPr="00821F09">
              <w:rPr>
                <w:rFonts w:ascii="Book Antiqua" w:eastAsia="Times New Roman" w:hAnsi="Book Antiqua" w:cs="Times New Roman"/>
                <w:sz w:val="19"/>
                <w:szCs w:val="19"/>
                <w:lang w:eastAsia="pt-BR"/>
              </w:rPr>
              <w:t>Teofilo</w:t>
            </w:r>
            <w:proofErr w:type="spellEnd"/>
            <w:r w:rsidRPr="00821F09">
              <w:rPr>
                <w:rFonts w:ascii="Book Antiqua" w:eastAsia="Times New Roman" w:hAnsi="Book Antiqua" w:cs="Times New Roman"/>
                <w:sz w:val="19"/>
                <w:szCs w:val="19"/>
                <w:lang w:eastAsia="pt-BR"/>
              </w:rPr>
              <w:t xml:space="preserve"> Neto).</w:t>
            </w:r>
          </w:p>
        </w:tc>
      </w:tr>
    </w:tbl>
    <w:p w14:paraId="7DF7FE5A" w14:textId="4371441E"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96" w:name="art41§2"/>
      <w:bookmarkEnd w:id="96"/>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No recurso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as partes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obrigatoriamente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representadas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por advogado</w:t>
      </w:r>
      <w:r w:rsidRPr="00E02436">
        <w:rPr>
          <w:rFonts w:ascii="Book Antiqua" w:eastAsia="Times New Roman" w:hAnsi="Book Antiqua" w:cs="Times New Roman"/>
          <w:sz w:val="18"/>
          <w:szCs w:val="18"/>
          <w:lang w:eastAsia="pt-BR"/>
        </w:rPr>
        <w:t>.</w:t>
      </w:r>
      <w:r w:rsidR="00D16EA9" w:rsidRPr="00E02436">
        <w:rPr>
          <w:rFonts w:ascii="Book Antiqua" w:eastAsia="Times New Roman" w:hAnsi="Book Antiqua" w:cs="Times New Roman"/>
          <w:sz w:val="18"/>
          <w:szCs w:val="18"/>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5208EF" w:rsidRPr="00E02436">
        <w:rPr>
          <w:rFonts w:ascii="Book Antiqua" w:eastAsia="Times New Roman" w:hAnsi="Book Antiqua" w:cs="Times New Roman"/>
          <w:b/>
          <w:color w:val="FF0000"/>
          <w:sz w:val="16"/>
          <w:szCs w:val="16"/>
          <w:lang w:eastAsia="pt-BR"/>
        </w:rPr>
        <w:t xml:space="preserve"> </w:t>
      </w:r>
      <w:r w:rsidR="005208EF" w:rsidRPr="00E02436">
        <w:rPr>
          <w:rFonts w:ascii="Book Antiqua" w:hAnsi="Book Antiqua"/>
          <w:b/>
          <w:color w:val="FF0000"/>
          <w:sz w:val="16"/>
          <w:szCs w:val="16"/>
          <w:u w:val="single"/>
        </w:rPr>
        <w:t>(TRF3-2011)</w:t>
      </w:r>
      <w:r w:rsidR="00550A7E" w:rsidRPr="00E02436">
        <w:rPr>
          <w:rFonts w:ascii="Book Antiqua" w:eastAsia="Times New Roman" w:hAnsi="Book Antiqua" w:cs="Times New Roman"/>
          <w:b/>
          <w:color w:val="FF0000"/>
          <w:sz w:val="16"/>
          <w:szCs w:val="16"/>
          <w:lang w:eastAsia="pt-BR"/>
        </w:rPr>
        <w:t xml:space="preserve"> </w:t>
      </w:r>
      <w:r w:rsidR="00E67B14" w:rsidRPr="00E02436">
        <w:rPr>
          <w:rFonts w:ascii="Book Antiqua" w:eastAsia="Times New Roman" w:hAnsi="Book Antiqua" w:cs="Times New Roman"/>
          <w:b/>
          <w:color w:val="FF0000"/>
          <w:sz w:val="16"/>
          <w:szCs w:val="16"/>
          <w:u w:val="single"/>
          <w:lang w:eastAsia="pt-BR"/>
        </w:rPr>
        <w:t>(TJMS-2010</w:t>
      </w:r>
      <w:r w:rsidR="00B462A4" w:rsidRPr="00E02436">
        <w:rPr>
          <w:rFonts w:ascii="Book Antiqua" w:eastAsia="Times New Roman" w:hAnsi="Book Antiqua" w:cs="Times New Roman"/>
          <w:b/>
          <w:color w:val="FF0000"/>
          <w:sz w:val="16"/>
          <w:szCs w:val="16"/>
          <w:u w:val="single"/>
          <w:lang w:eastAsia="pt-BR"/>
        </w:rPr>
        <w:t>/2012</w:t>
      </w:r>
      <w:r w:rsidR="00E67B14" w:rsidRPr="00E02436">
        <w:rPr>
          <w:rFonts w:ascii="Book Antiqua" w:eastAsia="Times New Roman" w:hAnsi="Book Antiqua" w:cs="Times New Roman"/>
          <w:b/>
          <w:color w:val="FF0000"/>
          <w:sz w:val="16"/>
          <w:szCs w:val="16"/>
          <w:u w:val="single"/>
          <w:lang w:eastAsia="pt-BR"/>
        </w:rPr>
        <w:t>)</w:t>
      </w:r>
      <w:r w:rsidR="007B19A6" w:rsidRPr="00E02436">
        <w:rPr>
          <w:rFonts w:ascii="Book Antiqua" w:eastAsia="Times New Roman" w:hAnsi="Book Antiqua" w:cs="Times New Roman"/>
          <w:b/>
          <w:color w:val="FF0000"/>
          <w:sz w:val="16"/>
          <w:szCs w:val="16"/>
          <w:lang w:eastAsia="pt-BR"/>
        </w:rPr>
        <w:t xml:space="preserve"> </w:t>
      </w:r>
      <w:r w:rsidR="007B19A6" w:rsidRPr="00E02436">
        <w:rPr>
          <w:rFonts w:ascii="Book Antiqua" w:eastAsia="Times New Roman" w:hAnsi="Book Antiqua" w:cs="Times New Roman"/>
          <w:b/>
          <w:color w:val="FF0000"/>
          <w:sz w:val="16"/>
          <w:szCs w:val="16"/>
          <w:u w:val="single"/>
          <w:lang w:eastAsia="pt-BR"/>
        </w:rPr>
        <w:t>(TJPR-2012/2013)</w:t>
      </w:r>
      <w:r w:rsidR="005961BD" w:rsidRPr="00E02436">
        <w:rPr>
          <w:rFonts w:ascii="Book Antiqua" w:eastAsia="Times New Roman" w:hAnsi="Book Antiqua" w:cs="Times New Roman"/>
          <w:b/>
          <w:color w:val="FF0000"/>
          <w:sz w:val="16"/>
          <w:szCs w:val="16"/>
          <w:lang w:eastAsia="pt-BR"/>
        </w:rPr>
        <w:t xml:space="preserve"> </w:t>
      </w:r>
      <w:r w:rsidR="005961BD" w:rsidRPr="00E02436">
        <w:rPr>
          <w:rFonts w:ascii="Book Antiqua" w:eastAsia="Times New Roman" w:hAnsi="Book Antiqua" w:cs="Times New Roman"/>
          <w:b/>
          <w:color w:val="FF0000"/>
          <w:sz w:val="16"/>
          <w:szCs w:val="16"/>
          <w:u w:val="single"/>
          <w:lang w:eastAsia="pt-BR"/>
        </w:rPr>
        <w:t>(TJSP-2013)</w:t>
      </w:r>
      <w:r w:rsidR="00A3722A" w:rsidRPr="00E02436">
        <w:rPr>
          <w:rFonts w:ascii="Book Antiqua" w:eastAsia="Times New Roman" w:hAnsi="Book Antiqua" w:cs="Times New Roman"/>
          <w:b/>
          <w:color w:val="FF0000"/>
          <w:sz w:val="16"/>
          <w:szCs w:val="16"/>
          <w:lang w:eastAsia="pt-BR"/>
        </w:rPr>
        <w:t xml:space="preserve"> </w:t>
      </w:r>
      <w:r w:rsidR="00A3722A" w:rsidRPr="00E02436">
        <w:rPr>
          <w:rFonts w:ascii="Book Antiqua" w:eastAsia="Times New Roman" w:hAnsi="Book Antiqua" w:cs="Times New Roman"/>
          <w:b/>
          <w:bCs/>
          <w:color w:val="FF0000"/>
          <w:sz w:val="16"/>
          <w:szCs w:val="16"/>
          <w:u w:val="single"/>
          <w:lang w:eastAsia="pt-BR"/>
        </w:rPr>
        <w:t>(PGDF-2013)</w:t>
      </w:r>
      <w:r w:rsidR="001468A2"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(TJSC-2010/2015)</w:t>
      </w:r>
      <w:r w:rsidR="0095752A" w:rsidRPr="00E02436">
        <w:rPr>
          <w:rFonts w:ascii="Book Antiqua" w:eastAsia="Times New Roman" w:hAnsi="Book Antiqua" w:cs="Times New Roman"/>
          <w:b/>
          <w:color w:val="FF0000"/>
          <w:sz w:val="16"/>
          <w:szCs w:val="16"/>
          <w:lang w:eastAsia="pt-BR"/>
        </w:rPr>
        <w:t xml:space="preserve"> </w:t>
      </w:r>
      <w:r w:rsidR="0095752A" w:rsidRPr="00E02436">
        <w:rPr>
          <w:rFonts w:ascii="Book Antiqua" w:hAnsi="Book Antiqua"/>
          <w:b/>
          <w:color w:val="FF0000"/>
          <w:sz w:val="16"/>
          <w:szCs w:val="16"/>
          <w:u w:val="single"/>
        </w:rPr>
        <w:t>(DPEAL-2017)</w:t>
      </w:r>
      <w:r w:rsidR="00FA0403" w:rsidRPr="00E02436">
        <w:rPr>
          <w:rFonts w:ascii="Book Antiqua" w:eastAsia="Times New Roman" w:hAnsi="Book Antiqua" w:cs="Times New Roman"/>
          <w:b/>
          <w:color w:val="FF0000"/>
          <w:sz w:val="16"/>
          <w:szCs w:val="16"/>
          <w:lang w:eastAsia="pt-BR"/>
        </w:rPr>
        <w:t xml:space="preserve"> </w:t>
      </w:r>
      <w:r w:rsidR="00FA0403" w:rsidRPr="00E02436">
        <w:rPr>
          <w:rFonts w:ascii="Book Antiqua" w:eastAsia="Times New Roman" w:hAnsi="Book Antiqua" w:cs="Times New Roman"/>
          <w:b/>
          <w:color w:val="FF0000"/>
          <w:sz w:val="16"/>
          <w:szCs w:val="16"/>
          <w:u w:val="single"/>
          <w:lang w:eastAsia="pt-BR"/>
        </w:rPr>
        <w:t>(DPEGO-2021)</w:t>
      </w:r>
      <w:r w:rsidR="00384FDC" w:rsidRPr="00E02436">
        <w:rPr>
          <w:rFonts w:ascii="Book Antiqua" w:eastAsia="Times New Roman" w:hAnsi="Book Antiqua" w:cs="Times New Roman"/>
          <w:b/>
          <w:color w:val="FF0000"/>
          <w:sz w:val="16"/>
          <w:szCs w:val="16"/>
          <w:lang w:eastAsia="pt-BR"/>
        </w:rPr>
        <w:t xml:space="preserve"> </w:t>
      </w:r>
    </w:p>
    <w:p w14:paraId="2DE5C8F8" w14:textId="3958400C" w:rsidR="00120FC6" w:rsidRPr="00D5114B" w:rsidRDefault="00120FC6" w:rsidP="007659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1F09">
        <w:rPr>
          <w:rFonts w:ascii="Book Antiqua" w:eastAsia="Times New Roman" w:hAnsi="Book Antiqua" w:cs="Times New Roman"/>
          <w:sz w:val="19"/>
          <w:szCs w:val="19"/>
          <w:lang w:eastAsia="pt-BR"/>
        </w:rPr>
        <w:t xml:space="preserve">        </w:t>
      </w:r>
      <w:bookmarkStart w:id="97" w:name="art42"/>
      <w:bookmarkEnd w:id="97"/>
      <w:r w:rsidRPr="00821F09">
        <w:rPr>
          <w:rFonts w:ascii="Book Antiqua" w:eastAsia="Times New Roman" w:hAnsi="Book Antiqua" w:cs="Times New Roman"/>
          <w:b/>
          <w:sz w:val="19"/>
          <w:szCs w:val="19"/>
          <w:highlight w:val="magenta"/>
          <w:lang w:eastAsia="pt-BR"/>
        </w:rPr>
        <w:t>Art. 42</w:t>
      </w:r>
      <w:r w:rsidRPr="00821F09">
        <w:rPr>
          <w:rFonts w:ascii="Book Antiqua" w:eastAsia="Times New Roman" w:hAnsi="Book Antiqua" w:cs="Times New Roman"/>
          <w:sz w:val="19"/>
          <w:szCs w:val="19"/>
          <w:lang w:eastAsia="pt-BR"/>
        </w:rPr>
        <w:t xml:space="preserve">. </w:t>
      </w:r>
      <w:r w:rsidRPr="00F70CB1">
        <w:rPr>
          <w:rFonts w:ascii="Book Antiqua" w:eastAsia="Times New Roman" w:hAnsi="Book Antiqua" w:cs="Times New Roman"/>
          <w:b/>
          <w:bCs/>
          <w:sz w:val="19"/>
          <w:szCs w:val="19"/>
          <w:lang w:eastAsia="pt-BR"/>
        </w:rPr>
        <w:t xml:space="preserve">O </w:t>
      </w:r>
      <w:r w:rsidRPr="00F70CB1">
        <w:rPr>
          <w:rFonts w:ascii="Book Antiqua" w:eastAsia="Times New Roman" w:hAnsi="Book Antiqua" w:cs="Times New Roman"/>
          <w:b/>
          <w:bCs/>
          <w:sz w:val="19"/>
          <w:szCs w:val="19"/>
          <w:highlight w:val="yellow"/>
          <w:lang w:eastAsia="pt-BR"/>
        </w:rPr>
        <w:t>recurso</w:t>
      </w:r>
      <w:r w:rsidRPr="00F70CB1">
        <w:rPr>
          <w:rFonts w:ascii="Book Antiqua" w:eastAsia="Times New Roman" w:hAnsi="Book Antiqua" w:cs="Times New Roman"/>
          <w:b/>
          <w:bCs/>
          <w:sz w:val="19"/>
          <w:szCs w:val="19"/>
          <w:lang w:eastAsia="pt-BR"/>
        </w:rPr>
        <w:t xml:space="preserve"> </w:t>
      </w:r>
      <w:r w:rsidRPr="00F70CB1">
        <w:rPr>
          <w:rFonts w:ascii="Book Antiqua" w:eastAsia="Times New Roman" w:hAnsi="Book Antiqua" w:cs="Times New Roman"/>
          <w:b/>
          <w:bCs/>
          <w:caps/>
          <w:sz w:val="19"/>
          <w:szCs w:val="19"/>
          <w:highlight w:val="green"/>
          <w:lang w:eastAsia="pt-BR"/>
        </w:rPr>
        <w:t>será interposto</w:t>
      </w:r>
      <w:r w:rsidRPr="00F70CB1">
        <w:rPr>
          <w:rFonts w:ascii="Book Antiqua" w:eastAsia="Times New Roman" w:hAnsi="Book Antiqua" w:cs="Times New Roman"/>
          <w:b/>
          <w:bCs/>
          <w:sz w:val="19"/>
          <w:szCs w:val="19"/>
          <w:lang w:eastAsia="pt-BR"/>
        </w:rPr>
        <w:t xml:space="preserve"> </w:t>
      </w:r>
      <w:r w:rsidRPr="00F70CB1">
        <w:rPr>
          <w:rFonts w:ascii="Book Antiqua" w:eastAsia="Times New Roman" w:hAnsi="Book Antiqua" w:cs="Times New Roman"/>
          <w:b/>
          <w:bCs/>
          <w:sz w:val="19"/>
          <w:szCs w:val="19"/>
          <w:highlight w:val="cyan"/>
          <w:lang w:eastAsia="pt-BR"/>
        </w:rPr>
        <w:t>no prazo de dez dias</w:t>
      </w:r>
      <w:r w:rsidRPr="00F70CB1">
        <w:rPr>
          <w:rFonts w:ascii="Book Antiqua" w:eastAsia="Times New Roman" w:hAnsi="Book Antiqua" w:cs="Times New Roman"/>
          <w:b/>
          <w:bCs/>
          <w:sz w:val="19"/>
          <w:szCs w:val="19"/>
          <w:lang w:eastAsia="pt-BR"/>
        </w:rPr>
        <w:t xml:space="preserve">, </w:t>
      </w:r>
      <w:r w:rsidRPr="00F70CB1">
        <w:rPr>
          <w:rFonts w:ascii="Book Antiqua" w:eastAsia="Times New Roman" w:hAnsi="Book Antiqua" w:cs="Times New Roman"/>
          <w:b/>
          <w:bCs/>
          <w:caps/>
          <w:sz w:val="19"/>
          <w:szCs w:val="19"/>
          <w:highlight w:val="green"/>
          <w:lang w:eastAsia="pt-BR"/>
        </w:rPr>
        <w:t>contados</w:t>
      </w:r>
      <w:r w:rsidRPr="00F70CB1">
        <w:rPr>
          <w:rFonts w:ascii="Book Antiqua" w:eastAsia="Times New Roman" w:hAnsi="Book Antiqua" w:cs="Times New Roman"/>
          <w:b/>
          <w:bCs/>
          <w:sz w:val="19"/>
          <w:szCs w:val="19"/>
          <w:lang w:eastAsia="pt-BR"/>
        </w:rPr>
        <w:t xml:space="preserve"> </w:t>
      </w:r>
      <w:r w:rsidRPr="00F70CB1">
        <w:rPr>
          <w:rFonts w:ascii="Book Antiqua" w:eastAsia="Times New Roman" w:hAnsi="Book Antiqua" w:cs="Times New Roman"/>
          <w:b/>
          <w:bCs/>
          <w:sz w:val="19"/>
          <w:szCs w:val="19"/>
          <w:highlight w:val="yellow"/>
          <w:lang w:eastAsia="pt-BR"/>
        </w:rPr>
        <w:t>da ciência da sentença</w:t>
      </w:r>
      <w:r w:rsidRPr="00F70CB1">
        <w:rPr>
          <w:rFonts w:ascii="Book Antiqua" w:eastAsia="Times New Roman" w:hAnsi="Book Antiqua" w:cs="Times New Roman"/>
          <w:b/>
          <w:bCs/>
          <w:sz w:val="19"/>
          <w:szCs w:val="19"/>
          <w:lang w:eastAsia="pt-BR"/>
        </w:rPr>
        <w:t xml:space="preserve">, </w:t>
      </w:r>
      <w:r w:rsidRPr="00F70CB1">
        <w:rPr>
          <w:rFonts w:ascii="Book Antiqua" w:eastAsia="Times New Roman" w:hAnsi="Book Antiqua" w:cs="Times New Roman"/>
          <w:b/>
          <w:bCs/>
          <w:caps/>
          <w:sz w:val="19"/>
          <w:szCs w:val="19"/>
          <w:shd w:val="clear" w:color="auto" w:fill="F7CAAC" w:themeFill="accent2" w:themeFillTint="66"/>
          <w:lang w:eastAsia="pt-BR"/>
        </w:rPr>
        <w:t>por petição escrita</w:t>
      </w:r>
      <w:r w:rsidRPr="00F70CB1">
        <w:rPr>
          <w:rFonts w:ascii="Book Antiqua" w:eastAsia="Times New Roman" w:hAnsi="Book Antiqua" w:cs="Times New Roman"/>
          <w:b/>
          <w:bCs/>
          <w:sz w:val="19"/>
          <w:szCs w:val="19"/>
          <w:lang w:eastAsia="pt-BR"/>
        </w:rPr>
        <w:t xml:space="preserve">, da qual </w:t>
      </w:r>
      <w:r w:rsidRPr="00D5114B">
        <w:rPr>
          <w:rFonts w:ascii="Book Antiqua" w:eastAsia="Times New Roman" w:hAnsi="Book Antiqua" w:cs="Times New Roman"/>
          <w:b/>
          <w:bCs/>
          <w:caps/>
          <w:sz w:val="19"/>
          <w:szCs w:val="19"/>
          <w:highlight w:val="green"/>
          <w:lang w:eastAsia="pt-BR"/>
        </w:rPr>
        <w:t>constarão</w:t>
      </w:r>
      <w:r w:rsidRPr="00F70CB1">
        <w:rPr>
          <w:rFonts w:ascii="Book Antiqua" w:eastAsia="Times New Roman" w:hAnsi="Book Antiqua" w:cs="Times New Roman"/>
          <w:b/>
          <w:bCs/>
          <w:sz w:val="19"/>
          <w:szCs w:val="19"/>
          <w:lang w:eastAsia="pt-BR"/>
        </w:rPr>
        <w:t xml:space="preserve"> </w:t>
      </w:r>
      <w:r w:rsidRPr="00D5114B">
        <w:rPr>
          <w:rFonts w:ascii="Book Antiqua" w:eastAsia="Times New Roman" w:hAnsi="Book Antiqua" w:cs="Times New Roman"/>
          <w:b/>
          <w:bCs/>
          <w:sz w:val="19"/>
          <w:szCs w:val="19"/>
          <w:highlight w:val="cyan"/>
          <w:lang w:eastAsia="pt-BR"/>
        </w:rPr>
        <w:t>as razões</w:t>
      </w:r>
      <w:r w:rsidRPr="00F70CB1">
        <w:rPr>
          <w:rFonts w:ascii="Book Antiqua" w:eastAsia="Times New Roman" w:hAnsi="Book Antiqua" w:cs="Times New Roman"/>
          <w:b/>
          <w:bCs/>
          <w:sz w:val="19"/>
          <w:szCs w:val="19"/>
          <w:lang w:eastAsia="pt-BR"/>
        </w:rPr>
        <w:t xml:space="preserve"> e </w:t>
      </w:r>
      <w:r w:rsidRPr="00D5114B">
        <w:rPr>
          <w:rFonts w:ascii="Book Antiqua" w:eastAsia="Times New Roman" w:hAnsi="Book Antiqua" w:cs="Times New Roman"/>
          <w:b/>
          <w:bCs/>
          <w:sz w:val="19"/>
          <w:szCs w:val="19"/>
          <w:highlight w:val="cyan"/>
          <w:lang w:eastAsia="pt-BR"/>
        </w:rPr>
        <w:t>o pedido</w:t>
      </w:r>
      <w:r w:rsidRPr="00F70CB1">
        <w:rPr>
          <w:rFonts w:ascii="Book Antiqua" w:eastAsia="Times New Roman" w:hAnsi="Book Antiqua" w:cs="Times New Roman"/>
          <w:b/>
          <w:bCs/>
          <w:sz w:val="19"/>
          <w:szCs w:val="19"/>
          <w:lang w:eastAsia="pt-BR"/>
        </w:rPr>
        <w:t xml:space="preserve"> </w:t>
      </w:r>
      <w:r w:rsidRPr="00D5114B">
        <w:rPr>
          <w:rFonts w:ascii="Book Antiqua" w:eastAsia="Times New Roman" w:hAnsi="Book Antiqua" w:cs="Times New Roman"/>
          <w:b/>
          <w:bCs/>
          <w:sz w:val="19"/>
          <w:szCs w:val="19"/>
          <w:highlight w:val="yellow"/>
          <w:lang w:eastAsia="pt-BR"/>
        </w:rPr>
        <w:t>do recorrente</w:t>
      </w:r>
      <w:r w:rsidRPr="00F70CB1">
        <w:rPr>
          <w:rFonts w:ascii="Book Antiqua" w:eastAsia="Times New Roman" w:hAnsi="Book Antiqua" w:cs="Times New Roman"/>
          <w:b/>
          <w:bCs/>
          <w:sz w:val="19"/>
          <w:szCs w:val="19"/>
          <w:lang w:eastAsia="pt-BR"/>
        </w:rPr>
        <w:t>.</w:t>
      </w:r>
      <w:r w:rsidR="00DE5D8E" w:rsidRPr="00F70CB1">
        <w:rPr>
          <w:rFonts w:ascii="Book Antiqua" w:eastAsia="Times New Roman" w:hAnsi="Book Antiqua" w:cs="Times New Roman"/>
          <w:b/>
          <w:bCs/>
          <w:sz w:val="19"/>
          <w:szCs w:val="19"/>
          <w:lang w:eastAsia="pt-BR"/>
        </w:rPr>
        <w:t xml:space="preserve"> </w:t>
      </w:r>
      <w:r w:rsidR="00DE5D8E" w:rsidRPr="00F70CB1">
        <w:rPr>
          <w:rFonts w:ascii="Book Antiqua" w:eastAsia="Times New Roman" w:hAnsi="Book Antiqua" w:cs="Times New Roman"/>
          <w:b/>
          <w:bCs/>
          <w:i/>
          <w:color w:val="FF0000"/>
          <w:sz w:val="19"/>
          <w:szCs w:val="19"/>
          <w:lang w:eastAsia="pt-BR"/>
        </w:rPr>
        <w:t>[obs.: exceção ao princípio da oralidade]</w:t>
      </w:r>
      <w:r w:rsidR="005B1A8D" w:rsidRPr="00F70CB1">
        <w:rPr>
          <w:rFonts w:ascii="Book Antiqua" w:eastAsia="Times New Roman" w:hAnsi="Book Antiqua" w:cs="Times New Roman"/>
          <w:b/>
          <w:bCs/>
          <w:color w:val="FF0000"/>
          <w:sz w:val="19"/>
          <w:szCs w:val="19"/>
          <w:lang w:eastAsia="pt-BR"/>
        </w:rPr>
        <w:t xml:space="preserve"> </w:t>
      </w:r>
      <w:r w:rsidR="005B1A8D" w:rsidRPr="00F70CB1">
        <w:rPr>
          <w:rFonts w:ascii="Book Antiqua" w:eastAsia="Times New Roman" w:hAnsi="Book Antiqua" w:cs="Times New Roman"/>
          <w:b/>
          <w:bCs/>
          <w:color w:val="FF0000"/>
          <w:sz w:val="16"/>
          <w:szCs w:val="16"/>
          <w:u w:val="single"/>
          <w:lang w:eastAsia="pt-BR"/>
        </w:rPr>
        <w:t>(MPPE-2008)</w:t>
      </w:r>
      <w:r w:rsidR="00550A7E" w:rsidRPr="00F70CB1">
        <w:rPr>
          <w:rFonts w:ascii="Book Antiqua" w:eastAsia="Times New Roman" w:hAnsi="Book Antiqua" w:cs="Times New Roman"/>
          <w:b/>
          <w:bCs/>
          <w:color w:val="FF0000"/>
          <w:sz w:val="16"/>
          <w:szCs w:val="16"/>
          <w:lang w:eastAsia="pt-BR"/>
        </w:rPr>
        <w:t xml:space="preserve"> </w:t>
      </w:r>
      <w:r w:rsidR="00550A7E" w:rsidRPr="00F70CB1">
        <w:rPr>
          <w:rFonts w:ascii="Book Antiqua" w:eastAsia="Times New Roman" w:hAnsi="Book Antiqua" w:cs="Times New Roman"/>
          <w:b/>
          <w:bCs/>
          <w:color w:val="FF0000"/>
          <w:sz w:val="16"/>
          <w:szCs w:val="16"/>
          <w:u w:val="single"/>
          <w:lang w:eastAsia="pt-BR"/>
        </w:rPr>
        <w:t>(TJSC-2010)</w:t>
      </w:r>
      <w:r w:rsidR="00B462A4" w:rsidRPr="00F70CB1">
        <w:rPr>
          <w:rFonts w:ascii="Book Antiqua" w:eastAsia="Times New Roman" w:hAnsi="Book Antiqua" w:cs="Times New Roman"/>
          <w:b/>
          <w:bCs/>
          <w:color w:val="FF0000"/>
          <w:sz w:val="16"/>
          <w:szCs w:val="16"/>
          <w:lang w:eastAsia="pt-BR"/>
        </w:rPr>
        <w:t xml:space="preserve"> </w:t>
      </w:r>
      <w:r w:rsidR="00B462A4" w:rsidRPr="00F70CB1">
        <w:rPr>
          <w:rFonts w:ascii="Book Antiqua" w:eastAsia="Times New Roman" w:hAnsi="Book Antiqua" w:cs="Times New Roman"/>
          <w:b/>
          <w:bCs/>
          <w:color w:val="FF0000"/>
          <w:sz w:val="16"/>
          <w:szCs w:val="16"/>
          <w:u w:val="single"/>
          <w:lang w:eastAsia="pt-BR"/>
        </w:rPr>
        <w:t>(TJMS-2012)</w:t>
      </w:r>
      <w:r w:rsidR="003F123E" w:rsidRPr="00F70CB1">
        <w:rPr>
          <w:rFonts w:ascii="Book Antiqua" w:eastAsia="Times New Roman" w:hAnsi="Book Antiqua" w:cs="Times New Roman"/>
          <w:b/>
          <w:bCs/>
          <w:color w:val="FF0000"/>
          <w:sz w:val="16"/>
          <w:szCs w:val="16"/>
          <w:lang w:eastAsia="pt-BR"/>
        </w:rPr>
        <w:t xml:space="preserve"> </w:t>
      </w:r>
      <w:r w:rsidR="003F123E" w:rsidRPr="00F70CB1">
        <w:rPr>
          <w:rFonts w:ascii="Book Antiqua" w:eastAsia="Times New Roman" w:hAnsi="Book Antiqua" w:cs="Times New Roman"/>
          <w:b/>
          <w:bCs/>
          <w:color w:val="FF0000"/>
          <w:sz w:val="16"/>
          <w:szCs w:val="16"/>
          <w:u w:val="single"/>
          <w:lang w:eastAsia="pt-BR"/>
        </w:rPr>
        <w:t>(TJPR-2013)</w:t>
      </w:r>
      <w:r w:rsidR="00B56F56" w:rsidRPr="00F70CB1">
        <w:rPr>
          <w:rFonts w:ascii="Book Antiqua" w:eastAsia="Times New Roman" w:hAnsi="Book Antiqua" w:cs="Times New Roman"/>
          <w:b/>
          <w:bCs/>
          <w:color w:val="FF0000"/>
          <w:sz w:val="16"/>
          <w:szCs w:val="16"/>
          <w:lang w:eastAsia="pt-BR"/>
        </w:rPr>
        <w:t xml:space="preserve"> </w:t>
      </w:r>
      <w:r w:rsidR="00B56F56" w:rsidRPr="00F70CB1">
        <w:rPr>
          <w:rFonts w:ascii="Book Antiqua" w:eastAsia="Times New Roman" w:hAnsi="Book Antiqua" w:cs="Times New Roman"/>
          <w:b/>
          <w:bCs/>
          <w:color w:val="FF0000"/>
          <w:sz w:val="16"/>
          <w:szCs w:val="16"/>
          <w:u w:val="single"/>
          <w:lang w:eastAsia="pt-BR"/>
        </w:rPr>
        <w:t>(MPMS-2013)</w:t>
      </w:r>
      <w:r w:rsidR="00563CE2" w:rsidRPr="00F70CB1">
        <w:rPr>
          <w:rFonts w:ascii="Book Antiqua" w:eastAsia="Times New Roman" w:hAnsi="Book Antiqua" w:cs="Times New Roman"/>
          <w:b/>
          <w:bCs/>
          <w:color w:val="FF0000"/>
          <w:sz w:val="16"/>
          <w:szCs w:val="16"/>
          <w:lang w:eastAsia="pt-BR"/>
        </w:rPr>
        <w:t xml:space="preserve"> </w:t>
      </w:r>
      <w:r w:rsidR="00563CE2" w:rsidRPr="00F70CB1">
        <w:rPr>
          <w:rFonts w:ascii="Book Antiqua" w:hAnsi="Book Antiqua" w:cs="Times New Roman"/>
          <w:b/>
          <w:bCs/>
          <w:color w:val="FF0000"/>
          <w:sz w:val="16"/>
          <w:szCs w:val="16"/>
          <w:u w:val="single"/>
        </w:rPr>
        <w:t>(TJGO-2021)</w:t>
      </w:r>
      <w:r w:rsidR="00E020BC" w:rsidRPr="00F70CB1">
        <w:rPr>
          <w:rFonts w:ascii="Book Antiqua" w:eastAsia="Times New Roman" w:hAnsi="Book Antiqua" w:cs="Times New Roman"/>
          <w:b/>
          <w:bCs/>
          <w:color w:val="FF0000"/>
          <w:sz w:val="16"/>
          <w:szCs w:val="16"/>
          <w:lang w:eastAsia="pt-BR"/>
        </w:rPr>
        <w:t xml:space="preserve"> </w:t>
      </w:r>
      <w:r w:rsidR="00B82A74" w:rsidRPr="00F70CB1">
        <w:rPr>
          <w:rFonts w:ascii="Book Antiqua" w:eastAsia="Times New Roman" w:hAnsi="Book Antiqua" w:cs="Times New Roman"/>
          <w:b/>
          <w:bCs/>
          <w:color w:val="FF0000"/>
          <w:sz w:val="16"/>
          <w:szCs w:val="16"/>
          <w:u w:val="single"/>
          <w:lang w:eastAsia="pt-BR"/>
        </w:rPr>
        <w:t>(DPERJ-2021)</w:t>
      </w:r>
      <w:r w:rsidR="002D6482" w:rsidRPr="00F70CB1">
        <w:rPr>
          <w:rFonts w:ascii="Book Antiqua" w:eastAsia="Times New Roman" w:hAnsi="Book Antiqua" w:cs="Times New Roman"/>
          <w:b/>
          <w:bCs/>
          <w:color w:val="FF0000"/>
          <w:sz w:val="16"/>
          <w:szCs w:val="16"/>
          <w:lang w:eastAsia="pt-BR"/>
        </w:rPr>
        <w:t xml:space="preserve"> </w:t>
      </w:r>
      <w:r w:rsidR="002D6482" w:rsidRPr="00F70CB1">
        <w:rPr>
          <w:rFonts w:ascii="Book Antiqua" w:eastAsia="Times New Roman" w:hAnsi="Book Antiqua" w:cs="Times New Roman"/>
          <w:b/>
          <w:bCs/>
          <w:color w:val="FF0000"/>
          <w:sz w:val="16"/>
          <w:szCs w:val="16"/>
          <w:u w:val="single"/>
          <w:lang w:eastAsia="pt-BR"/>
        </w:rPr>
        <w:t>(PGEES-2023)</w:t>
      </w:r>
      <w:r w:rsidR="00D5114B">
        <w:rPr>
          <w:rFonts w:ascii="Book Antiqua" w:eastAsia="Times New Roman" w:hAnsi="Book Antiqua" w:cs="Times New Roman"/>
          <w:b/>
          <w:bCs/>
          <w:color w:val="FF0000"/>
          <w:sz w:val="16"/>
          <w:szCs w:val="16"/>
          <w:lang w:eastAsia="pt-BR"/>
        </w:rPr>
        <w:t xml:space="preserve"> </w:t>
      </w:r>
      <w:r w:rsidR="00D5114B">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DE5D8E" w:rsidRPr="00821F09" w14:paraId="4BFFE29A" w14:textId="77777777" w:rsidTr="002458E9">
        <w:tc>
          <w:tcPr>
            <w:tcW w:w="8494" w:type="dxa"/>
            <w:shd w:val="clear" w:color="auto" w:fill="CCFFFF"/>
          </w:tcPr>
          <w:p w14:paraId="635B98C0" w14:textId="77777777" w:rsidR="00DE5D8E" w:rsidRPr="00821F09" w:rsidRDefault="00DE5D8E" w:rsidP="002458E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TJMS-2015-VUNESP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Da sentença, excetuada a homologatória de conciliação ou laudo arbitral, caberá recurso no prazo de 10 dias, contados da ciência da sentença, por petição escrita, para o próprio Juizado. </w:t>
            </w:r>
            <w:r w:rsidRPr="00821F09">
              <w:rPr>
                <w:rFonts w:ascii="Book Antiqua" w:eastAsia="Times New Roman" w:hAnsi="Book Antiqua" w:cs="Times New Roman"/>
                <w:b/>
                <w:sz w:val="19"/>
                <w:szCs w:val="19"/>
                <w:lang w:eastAsia="pt-BR"/>
              </w:rPr>
              <w:t xml:space="preserve">BL: art. 41, </w:t>
            </w:r>
            <w:r w:rsidRPr="00821F09">
              <w:rPr>
                <w:rFonts w:ascii="Book Antiqua" w:eastAsia="Times New Roman" w:hAnsi="Book Antiqua" w:cs="Times New Roman"/>
                <w:b/>
                <w:i/>
                <w:sz w:val="19"/>
                <w:szCs w:val="19"/>
                <w:lang w:eastAsia="pt-BR"/>
              </w:rPr>
              <w:t>caput</w:t>
            </w:r>
            <w:r w:rsidRPr="00821F09">
              <w:rPr>
                <w:rFonts w:ascii="Book Antiqua" w:eastAsia="Times New Roman" w:hAnsi="Book Antiqua" w:cs="Times New Roman"/>
                <w:b/>
                <w:sz w:val="19"/>
                <w:szCs w:val="19"/>
                <w:lang w:eastAsia="pt-BR"/>
              </w:rPr>
              <w:t xml:space="preserve"> c/c art. 42</w:t>
            </w:r>
            <w:r w:rsidRPr="00821F09">
              <w:rPr>
                <w:rFonts w:ascii="Book Antiqua" w:eastAsia="Times New Roman" w:hAnsi="Book Antiqua" w:cs="Times New Roman"/>
                <w:b/>
                <w:i/>
                <w:sz w:val="19"/>
                <w:szCs w:val="19"/>
                <w:lang w:eastAsia="pt-BR"/>
              </w:rPr>
              <w:t xml:space="preserve"> caput</w:t>
            </w:r>
            <w:r w:rsidRPr="00821F09">
              <w:rPr>
                <w:rFonts w:ascii="Book Antiqua" w:eastAsia="Times New Roman" w:hAnsi="Book Antiqua" w:cs="Times New Roman"/>
                <w:b/>
                <w:sz w:val="19"/>
                <w:szCs w:val="19"/>
                <w:lang w:eastAsia="pt-BR"/>
              </w:rPr>
              <w:t>, Lei 9099/95.</w:t>
            </w:r>
          </w:p>
        </w:tc>
      </w:tr>
    </w:tbl>
    <w:p w14:paraId="32A51A84" w14:textId="2BAA34A0"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98" w:name="art42§1"/>
      <w:bookmarkEnd w:id="98"/>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preparo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feito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independentemente de intimação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nas quarenta e oito horas seguintes à interposição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sob pena de deserção</w:t>
      </w:r>
      <w:r w:rsidRPr="00E02436">
        <w:rPr>
          <w:rFonts w:ascii="Book Antiqua" w:eastAsia="Times New Roman" w:hAnsi="Book Antiqua" w:cs="Times New Roman"/>
          <w:sz w:val="18"/>
          <w:szCs w:val="18"/>
          <w:lang w:eastAsia="pt-BR"/>
        </w:rPr>
        <w:t>.</w:t>
      </w:r>
      <w:r w:rsidR="00E67B14" w:rsidRPr="00E02436">
        <w:rPr>
          <w:rFonts w:ascii="Book Antiqua" w:eastAsia="Times New Roman" w:hAnsi="Book Antiqua" w:cs="Times New Roman"/>
          <w:sz w:val="18"/>
          <w:szCs w:val="18"/>
          <w:lang w:eastAsia="pt-BR"/>
        </w:rPr>
        <w:t xml:space="preserve"> </w:t>
      </w:r>
      <w:r w:rsidR="00E67B14" w:rsidRPr="00E02436">
        <w:rPr>
          <w:rFonts w:ascii="Book Antiqua" w:eastAsia="Times New Roman" w:hAnsi="Book Antiqua" w:cs="Times New Roman"/>
          <w:b/>
          <w:color w:val="FF0000"/>
          <w:sz w:val="16"/>
          <w:szCs w:val="16"/>
          <w:u w:val="single"/>
          <w:lang w:eastAsia="pt-BR"/>
        </w:rPr>
        <w:t>(TJMS-</w:t>
      </w:r>
      <w:r w:rsidR="00CE7F29" w:rsidRPr="00E02436">
        <w:rPr>
          <w:rFonts w:ascii="Book Antiqua" w:eastAsia="Times New Roman" w:hAnsi="Book Antiqua" w:cs="Times New Roman"/>
          <w:b/>
          <w:color w:val="FF0000"/>
          <w:sz w:val="16"/>
          <w:szCs w:val="16"/>
          <w:u w:val="single"/>
          <w:lang w:eastAsia="pt-BR"/>
        </w:rPr>
        <w:t>2008/</w:t>
      </w:r>
      <w:r w:rsidR="00E67B14" w:rsidRPr="00E02436">
        <w:rPr>
          <w:rFonts w:ascii="Book Antiqua" w:eastAsia="Times New Roman" w:hAnsi="Book Antiqua" w:cs="Times New Roman"/>
          <w:b/>
          <w:color w:val="FF0000"/>
          <w:sz w:val="16"/>
          <w:szCs w:val="16"/>
          <w:u w:val="single"/>
          <w:lang w:eastAsia="pt-BR"/>
        </w:rPr>
        <w:t>2010</w:t>
      </w:r>
      <w:r w:rsidR="00B462A4" w:rsidRPr="00E02436">
        <w:rPr>
          <w:rFonts w:ascii="Book Antiqua" w:eastAsia="Times New Roman" w:hAnsi="Book Antiqua" w:cs="Times New Roman"/>
          <w:b/>
          <w:color w:val="FF0000"/>
          <w:sz w:val="16"/>
          <w:szCs w:val="16"/>
          <w:u w:val="single"/>
          <w:lang w:eastAsia="pt-BR"/>
        </w:rPr>
        <w:t>/2012</w:t>
      </w:r>
      <w:r w:rsidR="00E67B14" w:rsidRPr="00E02436">
        <w:rPr>
          <w:rFonts w:ascii="Book Antiqua" w:eastAsia="Times New Roman" w:hAnsi="Book Antiqua" w:cs="Times New Roman"/>
          <w:b/>
          <w:color w:val="FF0000"/>
          <w:sz w:val="16"/>
          <w:szCs w:val="16"/>
          <w:u w:val="single"/>
          <w:lang w:eastAsia="pt-BR"/>
        </w:rPr>
        <w:t>)</w:t>
      </w:r>
      <w:r w:rsidR="003F123E" w:rsidRPr="00E02436">
        <w:rPr>
          <w:rFonts w:ascii="Book Antiqua" w:eastAsia="Times New Roman" w:hAnsi="Book Antiqua" w:cs="Times New Roman"/>
          <w:b/>
          <w:color w:val="FF0000"/>
          <w:sz w:val="16"/>
          <w:szCs w:val="16"/>
          <w:lang w:eastAsia="pt-BR"/>
        </w:rPr>
        <w:t xml:space="preserve"> </w:t>
      </w:r>
      <w:r w:rsidR="003F123E" w:rsidRPr="00E02436">
        <w:rPr>
          <w:rFonts w:ascii="Book Antiqua" w:eastAsia="Times New Roman" w:hAnsi="Book Antiqua" w:cs="Times New Roman"/>
          <w:b/>
          <w:color w:val="FF0000"/>
          <w:sz w:val="16"/>
          <w:szCs w:val="16"/>
          <w:u w:val="single"/>
          <w:lang w:eastAsia="pt-BR"/>
        </w:rPr>
        <w:t>(TJPR-2013)</w:t>
      </w:r>
      <w:r w:rsidR="00A74272" w:rsidRPr="00E02436">
        <w:rPr>
          <w:rFonts w:ascii="Book Antiqua" w:eastAsia="Times New Roman" w:hAnsi="Book Antiqua" w:cs="Times New Roman"/>
          <w:b/>
          <w:color w:val="FF0000"/>
          <w:sz w:val="16"/>
          <w:szCs w:val="16"/>
          <w:lang w:eastAsia="pt-BR"/>
        </w:rPr>
        <w:t xml:space="preserve"> </w:t>
      </w:r>
      <w:r w:rsidR="00563CE2" w:rsidRPr="00E02436">
        <w:rPr>
          <w:rFonts w:ascii="Book Antiqua" w:hAnsi="Book Antiqua" w:cs="Times New Roman"/>
          <w:b/>
          <w:bCs/>
          <w:color w:val="FF0000"/>
          <w:sz w:val="16"/>
          <w:szCs w:val="16"/>
          <w:u w:val="single"/>
        </w:rPr>
        <w:t>(TJGO-2021)</w:t>
      </w:r>
    </w:p>
    <w:p w14:paraId="02F71B5D"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99" w:name="art42§2"/>
      <w:bookmarkEnd w:id="99"/>
      <w:r w:rsidRPr="00821F09">
        <w:rPr>
          <w:rFonts w:ascii="Book Antiqua" w:eastAsia="Times New Roman" w:hAnsi="Book Antiqua" w:cs="Times New Roman"/>
          <w:sz w:val="19"/>
          <w:szCs w:val="19"/>
          <w:lang w:eastAsia="pt-BR"/>
        </w:rPr>
        <w:t>§ 2º Após o preparo, a Secretaria intimará o recorrido para oferecer resposta escrita no prazo de dez dias.</w:t>
      </w:r>
    </w:p>
    <w:p w14:paraId="5CE1775B" w14:textId="34578F2A"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100" w:name="art43"/>
      <w:bookmarkEnd w:id="100"/>
      <w:r w:rsidRPr="00821F09">
        <w:rPr>
          <w:rFonts w:ascii="Book Antiqua" w:eastAsia="Times New Roman" w:hAnsi="Book Antiqua" w:cs="Times New Roman"/>
          <w:b/>
          <w:sz w:val="19"/>
          <w:szCs w:val="19"/>
          <w:highlight w:val="magenta"/>
          <w:lang w:eastAsia="pt-BR"/>
        </w:rPr>
        <w:t>Art. 43</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recurso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terá</w:t>
      </w:r>
      <w:r w:rsidRPr="00821F09">
        <w:rPr>
          <w:rFonts w:ascii="Book Antiqua" w:eastAsia="Times New Roman" w:hAnsi="Book Antiqua" w:cs="Times New Roman"/>
          <w:b/>
          <w:sz w:val="19"/>
          <w:szCs w:val="19"/>
          <w:highlight w:val="green"/>
          <w:lang w:eastAsia="pt-BR"/>
        </w:rPr>
        <w:t xml:space="preserve"> </w:t>
      </w:r>
      <w:r w:rsidRPr="00821F09">
        <w:rPr>
          <w:rFonts w:ascii="Book Antiqua" w:eastAsia="Times New Roman" w:hAnsi="Book Antiqua" w:cs="Times New Roman"/>
          <w:b/>
          <w:caps/>
          <w:sz w:val="19"/>
          <w:szCs w:val="19"/>
          <w:highlight w:val="green"/>
          <w:lang w:eastAsia="pt-BR"/>
        </w:rPr>
        <w:t>somente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efeito devolutivo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podendo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o Juiz</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dar-lhe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efeito suspensivo</w:t>
      </w:r>
      <w:r w:rsidRPr="00821F09">
        <w:rPr>
          <w:rFonts w:ascii="Book Antiqua" w:eastAsia="Times New Roman" w:hAnsi="Book Antiqua" w:cs="Times New Roman"/>
          <w:b/>
          <w:sz w:val="19"/>
          <w:szCs w:val="19"/>
          <w:lang w:eastAsia="pt-BR"/>
        </w:rPr>
        <w:t xml:space="preserve">, para </w:t>
      </w:r>
      <w:r w:rsidRPr="00821F09">
        <w:rPr>
          <w:rFonts w:ascii="Book Antiqua" w:eastAsia="Times New Roman" w:hAnsi="Book Antiqua" w:cs="Times New Roman"/>
          <w:b/>
          <w:sz w:val="19"/>
          <w:szCs w:val="19"/>
          <w:highlight w:val="cyan"/>
          <w:lang w:eastAsia="pt-BR"/>
        </w:rPr>
        <w:t>evitar dano irreparável</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para a parte</w:t>
      </w:r>
      <w:r w:rsidRPr="00E02436">
        <w:rPr>
          <w:rFonts w:ascii="Book Antiqua" w:eastAsia="Times New Roman" w:hAnsi="Book Antiqua" w:cs="Times New Roman"/>
          <w:sz w:val="18"/>
          <w:szCs w:val="18"/>
          <w:lang w:eastAsia="pt-BR"/>
        </w:rPr>
        <w:t>.</w:t>
      </w:r>
      <w:r w:rsidR="000F0CC4" w:rsidRPr="00E02436">
        <w:rPr>
          <w:rFonts w:ascii="Book Antiqua" w:eastAsia="Times New Roman" w:hAnsi="Book Antiqua" w:cs="Times New Roman"/>
          <w:sz w:val="18"/>
          <w:szCs w:val="18"/>
          <w:lang w:eastAsia="pt-BR"/>
        </w:rPr>
        <w:t xml:space="preserve"> </w:t>
      </w:r>
      <w:r w:rsidR="000F0CC4" w:rsidRPr="00E02436">
        <w:rPr>
          <w:rFonts w:ascii="Book Antiqua" w:eastAsia="Times New Roman" w:hAnsi="Book Antiqua" w:cs="Times New Roman"/>
          <w:b/>
          <w:color w:val="FF0000"/>
          <w:sz w:val="16"/>
          <w:szCs w:val="16"/>
          <w:u w:val="single"/>
          <w:lang w:eastAsia="pt-BR"/>
        </w:rPr>
        <w:t>(MPSP-2005)</w:t>
      </w:r>
      <w:r w:rsidR="00D16EA9" w:rsidRPr="00E02436">
        <w:rPr>
          <w:rFonts w:ascii="Book Antiqua" w:eastAsia="Times New Roman" w:hAnsi="Book Antiqua" w:cs="Times New Roman"/>
          <w:b/>
          <w:color w:val="FF0000"/>
          <w:sz w:val="16"/>
          <w:szCs w:val="16"/>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B462A4" w:rsidRPr="00E02436">
        <w:rPr>
          <w:rFonts w:ascii="Book Antiqua" w:eastAsia="Times New Roman" w:hAnsi="Book Antiqua" w:cs="Times New Roman"/>
          <w:b/>
          <w:color w:val="FF0000"/>
          <w:sz w:val="16"/>
          <w:szCs w:val="16"/>
          <w:lang w:eastAsia="pt-BR"/>
        </w:rPr>
        <w:t xml:space="preserve"> </w:t>
      </w:r>
      <w:r w:rsidR="00B462A4" w:rsidRPr="00E02436">
        <w:rPr>
          <w:rFonts w:ascii="Book Antiqua" w:eastAsia="Times New Roman" w:hAnsi="Book Antiqua" w:cs="Times New Roman"/>
          <w:b/>
          <w:color w:val="FF0000"/>
          <w:sz w:val="16"/>
          <w:szCs w:val="16"/>
          <w:u w:val="single"/>
          <w:lang w:eastAsia="pt-BR"/>
        </w:rPr>
        <w:t>(TJMS-2010)</w:t>
      </w:r>
      <w:r w:rsidR="00DC336C" w:rsidRPr="00E02436">
        <w:rPr>
          <w:rFonts w:ascii="Book Antiqua" w:eastAsia="Times New Roman" w:hAnsi="Book Antiqua" w:cs="Times New Roman"/>
          <w:b/>
          <w:color w:val="FF0000"/>
          <w:sz w:val="16"/>
          <w:szCs w:val="16"/>
          <w:lang w:eastAsia="pt-BR"/>
        </w:rPr>
        <w:t xml:space="preserve"> </w:t>
      </w:r>
      <w:r w:rsidR="00DC336C" w:rsidRPr="00E02436">
        <w:rPr>
          <w:rFonts w:ascii="Book Antiqua" w:eastAsia="Times New Roman" w:hAnsi="Book Antiqua" w:cs="Times New Roman"/>
          <w:b/>
          <w:color w:val="FF0000"/>
          <w:sz w:val="16"/>
          <w:szCs w:val="16"/>
          <w:u w:val="single"/>
          <w:lang w:eastAsia="pt-BR"/>
        </w:rPr>
        <w:t>(TJPR-2010)</w:t>
      </w:r>
      <w:r w:rsidR="00520EC7" w:rsidRPr="00E02436">
        <w:rPr>
          <w:rFonts w:ascii="Book Antiqua" w:eastAsia="Times New Roman" w:hAnsi="Book Antiqua" w:cs="Times New Roman"/>
          <w:b/>
          <w:color w:val="FF0000"/>
          <w:sz w:val="16"/>
          <w:szCs w:val="16"/>
          <w:lang w:eastAsia="pt-BR"/>
        </w:rPr>
        <w:t xml:space="preserve"> </w:t>
      </w:r>
      <w:r w:rsidR="00520EC7" w:rsidRPr="00E02436">
        <w:rPr>
          <w:rFonts w:ascii="Book Antiqua" w:eastAsia="Times New Roman" w:hAnsi="Book Antiqua" w:cs="Times New Roman"/>
          <w:b/>
          <w:color w:val="FF0000"/>
          <w:sz w:val="16"/>
          <w:szCs w:val="16"/>
          <w:u w:val="single"/>
          <w:lang w:eastAsia="pt-BR"/>
        </w:rPr>
        <w:t>(DPERS-2011)</w:t>
      </w:r>
      <w:r w:rsidR="00C26E51"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(TJSC-2015)</w:t>
      </w:r>
      <w:r w:rsidR="006F20CD" w:rsidRPr="00E02436">
        <w:rPr>
          <w:rFonts w:ascii="Book Antiqua" w:eastAsia="Times New Roman" w:hAnsi="Book Antiqua" w:cs="Times New Roman"/>
          <w:b/>
          <w:color w:val="FF0000"/>
          <w:sz w:val="16"/>
          <w:szCs w:val="16"/>
          <w:lang w:eastAsia="pt-BR"/>
        </w:rPr>
        <w:t xml:space="preserve"> </w:t>
      </w:r>
      <w:r w:rsidR="00C94636" w:rsidRPr="00E02436">
        <w:rPr>
          <w:rFonts w:ascii="Book Antiqua" w:eastAsia="Times New Roman" w:hAnsi="Book Antiqua" w:cs="Times New Roman"/>
          <w:b/>
          <w:color w:val="FF0000"/>
          <w:sz w:val="16"/>
          <w:szCs w:val="16"/>
          <w:u w:val="single"/>
          <w:lang w:eastAsia="pt-BR"/>
        </w:rPr>
        <w:t>(TJAL-2019)</w:t>
      </w:r>
      <w:r w:rsidR="00B82A74" w:rsidRPr="00E02436">
        <w:rPr>
          <w:rFonts w:ascii="Book Antiqua" w:eastAsia="Times New Roman" w:hAnsi="Book Antiqua" w:cs="Times New Roman"/>
          <w:b/>
          <w:color w:val="FF0000"/>
          <w:sz w:val="16"/>
          <w:szCs w:val="16"/>
          <w:lang w:eastAsia="pt-BR"/>
        </w:rPr>
        <w:t xml:space="preserve"> </w:t>
      </w:r>
      <w:r w:rsidR="00B82A74" w:rsidRPr="00E02436">
        <w:rPr>
          <w:rFonts w:ascii="Book Antiqua" w:eastAsia="Times New Roman" w:hAnsi="Book Antiqua" w:cs="Times New Roman"/>
          <w:b/>
          <w:color w:val="FF0000"/>
          <w:sz w:val="16"/>
          <w:szCs w:val="16"/>
          <w:u w:val="single"/>
          <w:lang w:eastAsia="pt-BR"/>
        </w:rPr>
        <w:t>(DPERJ-2021)</w:t>
      </w:r>
    </w:p>
    <w:tbl>
      <w:tblPr>
        <w:tblStyle w:val="Tabelacomgrade"/>
        <w:tblW w:w="0" w:type="auto"/>
        <w:shd w:val="clear" w:color="auto" w:fill="CCFFFF"/>
        <w:tblLook w:val="04A0" w:firstRow="1" w:lastRow="0" w:firstColumn="1" w:lastColumn="0" w:noHBand="0" w:noVBand="1"/>
      </w:tblPr>
      <w:tblGrid>
        <w:gridCol w:w="8494"/>
      </w:tblGrid>
      <w:tr w:rsidR="00E67B14" w:rsidRPr="00821F09" w14:paraId="0DE3F20D" w14:textId="77777777" w:rsidTr="00E67B14">
        <w:tc>
          <w:tcPr>
            <w:tcW w:w="8494" w:type="dxa"/>
            <w:shd w:val="clear" w:color="auto" w:fill="CCFFFF"/>
          </w:tcPr>
          <w:p w14:paraId="653D105E" w14:textId="77777777" w:rsidR="00E67B14" w:rsidRPr="00821F09" w:rsidRDefault="00E67B14" w:rsidP="00E67B14">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w:t>
            </w:r>
            <w:r w:rsidR="00B462A4" w:rsidRPr="00821F09">
              <w:rPr>
                <w:rFonts w:ascii="Book Antiqua" w:eastAsia="Times New Roman" w:hAnsi="Book Antiqua" w:cs="Times New Roman"/>
                <w:b/>
                <w:sz w:val="19"/>
                <w:szCs w:val="19"/>
                <w:highlight w:val="yellow"/>
                <w:lang w:eastAsia="pt-BR"/>
              </w:rPr>
              <w:t>2</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B462A4" w:rsidRPr="00821F09">
              <w:rPr>
                <w:rFonts w:ascii="Book Antiqua" w:eastAsia="Times New Roman" w:hAnsi="Book Antiqua" w:cs="Times New Roman"/>
                <w:sz w:val="19"/>
                <w:szCs w:val="19"/>
                <w:lang w:eastAsia="pt-BR"/>
              </w:rPr>
              <w:t xml:space="preserve">Sobre o direito de recorrer no âmbito dos Juizados Especiais Cíveis, afirma-se: O recurso terá somente efeito devolutivo, podendo o juiz dar-lhe efeito suspensivo, para evitar dano irreparável para a parte. </w:t>
            </w:r>
            <w:r w:rsidRPr="00821F09">
              <w:rPr>
                <w:rFonts w:ascii="Book Antiqua" w:eastAsia="Times New Roman" w:hAnsi="Book Antiqua" w:cs="Times New Roman"/>
                <w:b/>
                <w:sz w:val="19"/>
                <w:szCs w:val="19"/>
                <w:lang w:eastAsia="pt-BR"/>
              </w:rPr>
              <w:t>BL: art. 43, Lei 9099/95.</w:t>
            </w:r>
          </w:p>
          <w:p w14:paraId="50ACBD38" w14:textId="0FDD6921" w:rsidR="00C94636" w:rsidRPr="00821F09" w:rsidRDefault="00C94636" w:rsidP="00E67B14">
            <w:pPr>
              <w:spacing w:before="100" w:beforeAutospacing="1" w:after="100" w:afterAutospacing="1"/>
              <w:jc w:val="both"/>
              <w:rPr>
                <w:rFonts w:ascii="Book Antiqua" w:eastAsia="Times New Roman" w:hAnsi="Book Antiqua" w:cs="Times New Roman"/>
                <w:b/>
                <w:sz w:val="19"/>
                <w:szCs w:val="19"/>
                <w:lang w:eastAsia="pt-BR"/>
              </w:rPr>
            </w:pPr>
            <w:bookmarkStart w:id="101" w:name="_Hlk129186290"/>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bookmarkEnd w:id="101"/>
            <w:r w:rsidRPr="00821F09">
              <w:rPr>
                <w:rFonts w:ascii="Book Antiqua" w:eastAsia="Times New Roman" w:hAnsi="Book Antiqua" w:cs="Times New Roman"/>
                <w:sz w:val="19"/>
                <w:szCs w:val="19"/>
                <w:lang w:eastAsia="pt-BR"/>
              </w:rPr>
              <w:t xml:space="preserve"> Desse modo, sendo a regra apenas o recebimento no efeito devolutivo, mostra-se possível o cumprimento provisório da sentença (art. 520 e seguintes do NCPC).</w:t>
            </w:r>
          </w:p>
        </w:tc>
      </w:tr>
    </w:tbl>
    <w:p w14:paraId="7CC994FE" w14:textId="45DCE885"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02" w:name="art44"/>
      <w:bookmarkEnd w:id="102"/>
      <w:r w:rsidRPr="00821F09">
        <w:rPr>
          <w:rFonts w:ascii="Book Antiqua" w:eastAsia="Times New Roman" w:hAnsi="Book Antiqua" w:cs="Times New Roman"/>
          <w:sz w:val="19"/>
          <w:szCs w:val="19"/>
          <w:lang w:eastAsia="pt-BR"/>
        </w:rPr>
        <w:t>Art. 44. As partes poderão requerer a transcrição da gravação da fita magnética a que alude o § 3º do art. 13 desta Lei, correndo por conta do requerente as despesas respectivas.</w:t>
      </w:r>
    </w:p>
    <w:p w14:paraId="5C65BDEC"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03" w:name="art45"/>
      <w:bookmarkEnd w:id="103"/>
      <w:r w:rsidRPr="00821F09">
        <w:rPr>
          <w:rFonts w:ascii="Book Antiqua" w:eastAsia="Times New Roman" w:hAnsi="Book Antiqua" w:cs="Times New Roman"/>
          <w:sz w:val="19"/>
          <w:szCs w:val="19"/>
          <w:lang w:eastAsia="pt-BR"/>
        </w:rPr>
        <w:t>Art. 45. As partes serão intimadas da data da sessão de julgamento.</w:t>
      </w:r>
    </w:p>
    <w:p w14:paraId="4633E512" w14:textId="1E165BDD"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104" w:name="art46"/>
      <w:bookmarkEnd w:id="104"/>
      <w:r w:rsidRPr="00821F09">
        <w:rPr>
          <w:rFonts w:ascii="Book Antiqua" w:eastAsia="Times New Roman" w:hAnsi="Book Antiqua" w:cs="Times New Roman"/>
          <w:b/>
          <w:sz w:val="19"/>
          <w:szCs w:val="19"/>
          <w:highlight w:val="magenta"/>
          <w:lang w:eastAsia="pt-BR"/>
        </w:rPr>
        <w:t>Art. 46</w:t>
      </w:r>
      <w:r w:rsidRPr="00821F09">
        <w:rPr>
          <w:rFonts w:ascii="Book Antiqua" w:eastAsia="Times New Roman" w:hAnsi="Book Antiqua" w:cs="Times New Roman"/>
          <w:sz w:val="19"/>
          <w:szCs w:val="19"/>
          <w:lang w:eastAsia="pt-BR"/>
        </w:rPr>
        <w:t xml:space="preserve">. O julgamento em segunda instância constará apenas da ata, com a indicação suficiente do processo, fundamentação sucinta e parte dispositiva. </w:t>
      </w:r>
      <w:r w:rsidRPr="00821F09">
        <w:rPr>
          <w:rFonts w:ascii="Book Antiqua" w:eastAsia="Times New Roman" w:hAnsi="Book Antiqua" w:cs="Times New Roman"/>
          <w:b/>
          <w:sz w:val="19"/>
          <w:szCs w:val="19"/>
          <w:highlight w:val="yellow"/>
          <w:lang w:eastAsia="pt-BR"/>
        </w:rPr>
        <w:t>Se a sentença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for confirmada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pelos próprios fundamentos</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súmula do julgamento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servirá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 acórdão</w:t>
      </w:r>
      <w:r w:rsidRPr="00E02436">
        <w:rPr>
          <w:rFonts w:ascii="Book Antiqua" w:eastAsia="Times New Roman" w:hAnsi="Book Antiqua" w:cs="Times New Roman"/>
          <w:sz w:val="16"/>
          <w:szCs w:val="16"/>
          <w:lang w:eastAsia="pt-BR"/>
        </w:rPr>
        <w:t>.</w:t>
      </w:r>
      <w:r w:rsidR="00846E8E" w:rsidRPr="00E02436">
        <w:rPr>
          <w:rFonts w:ascii="Book Antiqua" w:eastAsia="Times New Roman" w:hAnsi="Book Antiqua" w:cs="Times New Roman"/>
          <w:sz w:val="16"/>
          <w:szCs w:val="16"/>
          <w:lang w:eastAsia="pt-BR"/>
        </w:rPr>
        <w:t xml:space="preserve"> </w:t>
      </w:r>
      <w:r w:rsidR="00846E8E" w:rsidRPr="00E02436">
        <w:rPr>
          <w:rFonts w:ascii="Book Antiqua" w:eastAsia="Times New Roman" w:hAnsi="Book Antiqua" w:cs="Times New Roman"/>
          <w:b/>
          <w:color w:val="FF0000"/>
          <w:sz w:val="16"/>
          <w:szCs w:val="16"/>
          <w:u w:val="single"/>
          <w:lang w:eastAsia="pt-BR"/>
        </w:rPr>
        <w:t>(DPEMG-2014)</w:t>
      </w:r>
      <w:r w:rsidR="00E020BC" w:rsidRPr="00E02436">
        <w:rPr>
          <w:rFonts w:ascii="Book Antiqua" w:eastAsia="Times New Roman" w:hAnsi="Book Antiqua" w:cs="Times New Roman"/>
          <w:b/>
          <w:color w:val="FF0000"/>
          <w:sz w:val="16"/>
          <w:szCs w:val="16"/>
          <w:lang w:eastAsia="pt-BR"/>
        </w:rPr>
        <w:t xml:space="preserve"> </w:t>
      </w:r>
    </w:p>
    <w:p w14:paraId="4FE7B150"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E02436">
        <w:rPr>
          <w:rFonts w:ascii="Book Antiqua" w:eastAsia="Times New Roman" w:hAnsi="Book Antiqua" w:cs="Times New Roman"/>
          <w:sz w:val="16"/>
          <w:szCs w:val="16"/>
          <w:lang w:eastAsia="pt-BR"/>
        </w:rPr>
        <w:t xml:space="preserve">        </w:t>
      </w:r>
      <w:bookmarkStart w:id="105" w:name="art47"/>
      <w:bookmarkEnd w:id="105"/>
      <w:r w:rsidRPr="00E02436">
        <w:rPr>
          <w:rFonts w:ascii="Book Antiqua" w:eastAsia="Times New Roman" w:hAnsi="Book Antiqua" w:cs="Times New Roman"/>
          <w:sz w:val="16"/>
          <w:szCs w:val="16"/>
          <w:lang w:eastAsia="pt-BR"/>
        </w:rPr>
        <w:t xml:space="preserve">Art. 47. </w:t>
      </w:r>
      <w:hyperlink r:id="rId22" w:history="1">
        <w:r w:rsidRPr="00E02436">
          <w:rPr>
            <w:rFonts w:ascii="Book Antiqua" w:eastAsia="Times New Roman" w:hAnsi="Book Antiqua" w:cs="Times New Roman"/>
            <w:color w:val="0000FF"/>
            <w:sz w:val="16"/>
            <w:szCs w:val="16"/>
            <w:u w:val="single"/>
            <w:lang w:eastAsia="pt-BR"/>
          </w:rPr>
          <w:t>(VETADO)</w:t>
        </w:r>
      </w:hyperlink>
    </w:p>
    <w:p w14:paraId="068A38BC"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XIII</w:t>
      </w:r>
    </w:p>
    <w:p w14:paraId="7FAF42A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Dos Embargos de Declaração</w:t>
      </w:r>
    </w:p>
    <w:p w14:paraId="019C45DA" w14:textId="244C3D47" w:rsidR="00BF3B4A" w:rsidRPr="00982C5C" w:rsidRDefault="00BF3B4A" w:rsidP="00BF3B4A">
      <w:pPr>
        <w:spacing w:before="100" w:beforeAutospacing="1" w:after="100" w:afterAutospacing="1" w:line="240" w:lineRule="auto"/>
        <w:ind w:firstLine="567"/>
        <w:jc w:val="both"/>
        <w:rPr>
          <w:rFonts w:ascii="Book Antiqua" w:hAnsi="Book Antiqua" w:cs="Times New Roman"/>
          <w:b/>
          <w:bCs/>
          <w:sz w:val="16"/>
          <w:szCs w:val="16"/>
        </w:rPr>
      </w:pPr>
      <w:bookmarkStart w:id="106" w:name="art48."/>
      <w:bookmarkEnd w:id="106"/>
      <w:r w:rsidRPr="00821F09">
        <w:rPr>
          <w:rFonts w:ascii="Book Antiqua" w:hAnsi="Book Antiqua" w:cs="Times New Roman"/>
          <w:b/>
          <w:sz w:val="19"/>
          <w:szCs w:val="19"/>
          <w:highlight w:val="magenta"/>
        </w:rPr>
        <w:t>Art. 48</w:t>
      </w:r>
      <w:r w:rsidRPr="00982C5C">
        <w:rPr>
          <w:rFonts w:ascii="Book Antiqua" w:hAnsi="Book Antiqua" w:cs="Times New Roman"/>
          <w:b/>
          <w:bCs/>
          <w:sz w:val="19"/>
          <w:szCs w:val="19"/>
        </w:rPr>
        <w:t>.  </w:t>
      </w:r>
      <w:r w:rsidRPr="00982C5C">
        <w:rPr>
          <w:rFonts w:ascii="Book Antiqua" w:hAnsi="Book Antiqua" w:cs="Times New Roman"/>
          <w:b/>
          <w:bCs/>
          <w:caps/>
          <w:sz w:val="19"/>
          <w:szCs w:val="19"/>
          <w:highlight w:val="green"/>
        </w:rPr>
        <w:t>Caberão</w:t>
      </w:r>
      <w:r w:rsidRPr="00982C5C">
        <w:rPr>
          <w:rFonts w:ascii="Book Antiqua" w:hAnsi="Book Antiqua" w:cs="Times New Roman"/>
          <w:b/>
          <w:bCs/>
          <w:caps/>
          <w:sz w:val="19"/>
          <w:szCs w:val="19"/>
        </w:rPr>
        <w:t xml:space="preserve"> </w:t>
      </w:r>
      <w:r w:rsidRPr="00982C5C">
        <w:rPr>
          <w:rFonts w:ascii="Book Antiqua" w:hAnsi="Book Antiqua" w:cs="Times New Roman"/>
          <w:b/>
          <w:bCs/>
          <w:caps/>
          <w:sz w:val="19"/>
          <w:szCs w:val="19"/>
          <w:shd w:val="clear" w:color="auto" w:fill="F7CAAC" w:themeFill="accent2" w:themeFillTint="66"/>
        </w:rPr>
        <w:t>embargos de declaração</w:t>
      </w:r>
      <w:r w:rsidRPr="00982C5C">
        <w:rPr>
          <w:rFonts w:ascii="Book Antiqua" w:hAnsi="Book Antiqua" w:cs="Times New Roman"/>
          <w:b/>
          <w:bCs/>
          <w:sz w:val="19"/>
          <w:szCs w:val="19"/>
        </w:rPr>
        <w:t xml:space="preserve"> </w:t>
      </w:r>
      <w:r w:rsidRPr="00982C5C">
        <w:rPr>
          <w:rFonts w:ascii="Book Antiqua" w:hAnsi="Book Antiqua" w:cs="Times New Roman"/>
          <w:b/>
          <w:bCs/>
          <w:sz w:val="19"/>
          <w:szCs w:val="19"/>
          <w:highlight w:val="cyan"/>
        </w:rPr>
        <w:t>contra sentença</w:t>
      </w:r>
      <w:r w:rsidRPr="00982C5C">
        <w:rPr>
          <w:rFonts w:ascii="Book Antiqua" w:hAnsi="Book Antiqua" w:cs="Times New Roman"/>
          <w:b/>
          <w:bCs/>
          <w:sz w:val="19"/>
          <w:szCs w:val="19"/>
        </w:rPr>
        <w:t xml:space="preserve"> ou </w:t>
      </w:r>
      <w:r w:rsidRPr="00982C5C">
        <w:rPr>
          <w:rFonts w:ascii="Book Antiqua" w:hAnsi="Book Antiqua" w:cs="Times New Roman"/>
          <w:b/>
          <w:bCs/>
          <w:sz w:val="19"/>
          <w:szCs w:val="19"/>
          <w:highlight w:val="cyan"/>
        </w:rPr>
        <w:t>acórdão</w:t>
      </w:r>
      <w:r w:rsidRPr="00982C5C">
        <w:rPr>
          <w:rFonts w:ascii="Book Antiqua" w:hAnsi="Book Antiqua" w:cs="Times New Roman"/>
          <w:b/>
          <w:bCs/>
          <w:sz w:val="19"/>
          <w:szCs w:val="19"/>
        </w:rPr>
        <w:t xml:space="preserve"> nos casos previstos no </w:t>
      </w:r>
      <w:hyperlink r:id="rId23" w:history="1">
        <w:r w:rsidRPr="00982C5C">
          <w:rPr>
            <w:rFonts w:ascii="Book Antiqua" w:hAnsi="Book Antiqua" w:cs="Times New Roman"/>
            <w:b/>
            <w:bCs/>
            <w:color w:val="0000FF"/>
            <w:sz w:val="19"/>
            <w:szCs w:val="19"/>
            <w:u w:val="single"/>
          </w:rPr>
          <w:t>Código de Processo Civil</w:t>
        </w:r>
      </w:hyperlink>
      <w:r w:rsidRPr="00821F09">
        <w:rPr>
          <w:rFonts w:ascii="Book Antiqua" w:hAnsi="Book Antiqua" w:cs="Times New Roman"/>
          <w:sz w:val="19"/>
          <w:szCs w:val="19"/>
        </w:rPr>
        <w:t>.</w:t>
      </w:r>
      <w:r w:rsidR="00CC5673" w:rsidRPr="00821F09">
        <w:rPr>
          <w:rFonts w:ascii="Book Antiqua" w:hAnsi="Book Antiqua" w:cs="Times New Roman"/>
          <w:sz w:val="19"/>
          <w:szCs w:val="19"/>
        </w:rPr>
        <w:t xml:space="preserve"> </w:t>
      </w:r>
      <w:hyperlink r:id="rId24" w:anchor="1064" w:history="1">
        <w:r w:rsidRPr="00E02436">
          <w:rPr>
            <w:rFonts w:ascii="Book Antiqua" w:hAnsi="Book Antiqua" w:cs="Times New Roman"/>
            <w:color w:val="0000FF"/>
            <w:sz w:val="16"/>
            <w:szCs w:val="16"/>
            <w:u w:val="single"/>
          </w:rPr>
          <w:t>(Redação dada pela Lei nº 13.105, de 2015)</w:t>
        </w:r>
      </w:hyperlink>
      <w:r w:rsidR="00982C5C">
        <w:t xml:space="preserve"> </w:t>
      </w:r>
      <w:r w:rsidR="00982C5C">
        <w:rPr>
          <w:rFonts w:ascii="Book Antiqua" w:hAnsi="Book Antiqua"/>
          <w:b/>
          <w:color w:val="FF0000"/>
          <w:sz w:val="16"/>
          <w:szCs w:val="16"/>
          <w:u w:val="single"/>
        </w:rPr>
        <w:t>(DPESP-2015)</w:t>
      </w:r>
      <w:r w:rsidR="007C34BB">
        <w:rPr>
          <w:rFonts w:ascii="Book Antiqua" w:hAnsi="Book Antiqua" w:cs="Times New Roman"/>
          <w:color w:val="0000FF"/>
          <w:sz w:val="16"/>
          <w:szCs w:val="16"/>
        </w:rPr>
        <w:t xml:space="preserve"> </w:t>
      </w:r>
      <w:r w:rsidR="007C34BB">
        <w:rPr>
          <w:rFonts w:ascii="Book Antiqua" w:eastAsia="Times New Roman" w:hAnsi="Book Antiqua" w:cs="Times New Roman"/>
          <w:b/>
          <w:color w:val="FF0000"/>
          <w:sz w:val="16"/>
          <w:szCs w:val="16"/>
          <w:u w:val="single"/>
          <w:lang w:eastAsia="pt-BR"/>
        </w:rPr>
        <w:t>(TJMS-2020)</w:t>
      </w:r>
      <w:r w:rsidRPr="00E02436">
        <w:rPr>
          <w:rFonts w:ascii="Book Antiqua" w:hAnsi="Book Antiqua" w:cs="Times New Roman"/>
          <w:sz w:val="16"/>
          <w:szCs w:val="16"/>
        </w:rPr>
        <w:t> </w:t>
      </w:r>
      <w:r w:rsidR="00563CE2" w:rsidRPr="00E02436">
        <w:rPr>
          <w:rFonts w:ascii="Book Antiqua" w:hAnsi="Book Antiqua" w:cs="Times New Roman"/>
          <w:b/>
          <w:bCs/>
          <w:color w:val="FF0000"/>
          <w:sz w:val="16"/>
          <w:szCs w:val="16"/>
          <w:u w:val="single"/>
        </w:rPr>
        <w:t>(TJGO-2021)</w:t>
      </w:r>
      <w:r w:rsidR="00982C5C">
        <w:rPr>
          <w:rFonts w:ascii="Book Antiqua" w:hAnsi="Book Antiqua" w:cs="Times New Roman"/>
          <w:b/>
          <w:bCs/>
          <w:color w:val="FF0000"/>
          <w:sz w:val="16"/>
          <w:szCs w:val="16"/>
        </w:rPr>
        <w:t xml:space="preserve"> </w:t>
      </w:r>
      <w:r w:rsidR="00982C5C">
        <w:rPr>
          <w:rFonts w:ascii="Book Antiqua" w:hAnsi="Book Antiqua"/>
          <w:b/>
          <w:color w:val="FF0000"/>
          <w:sz w:val="16"/>
          <w:szCs w:val="16"/>
          <w:u w:val="single"/>
        </w:rPr>
        <w:t>(PGESE-2023)</w:t>
      </w:r>
    </w:p>
    <w:p w14:paraId="63307F8E" w14:textId="18B961FF" w:rsidR="00BF3B4A" w:rsidRDefault="00BF3B4A" w:rsidP="00BF3B4A">
      <w:pPr>
        <w:spacing w:before="100" w:beforeAutospacing="1" w:after="100" w:afterAutospacing="1" w:line="240" w:lineRule="auto"/>
        <w:ind w:firstLine="567"/>
        <w:jc w:val="both"/>
        <w:rPr>
          <w:rFonts w:ascii="Book Antiqua" w:hAnsi="Book Antiqua" w:cs="Times New Roman"/>
          <w:b/>
          <w:bCs/>
          <w:color w:val="FF0000"/>
          <w:sz w:val="16"/>
          <w:szCs w:val="16"/>
          <w:u w:val="single"/>
        </w:rPr>
      </w:pPr>
      <w:bookmarkStart w:id="107" w:name="art48p"/>
      <w:bookmarkEnd w:id="107"/>
      <w:r w:rsidRPr="00563CE2">
        <w:rPr>
          <w:rFonts w:ascii="Book Antiqua" w:hAnsi="Book Antiqua" w:cs="Times New Roman"/>
          <w:b/>
          <w:bCs/>
          <w:sz w:val="19"/>
          <w:szCs w:val="19"/>
          <w:highlight w:val="magenta"/>
        </w:rPr>
        <w:t>Parágrafo único</w:t>
      </w:r>
      <w:r w:rsidRPr="00821F09">
        <w:rPr>
          <w:rFonts w:ascii="Book Antiqua" w:hAnsi="Book Antiqua" w:cs="Times New Roman"/>
          <w:sz w:val="19"/>
          <w:szCs w:val="19"/>
        </w:rPr>
        <w:t xml:space="preserve">. Os </w:t>
      </w:r>
      <w:r w:rsidRPr="00563CE2">
        <w:rPr>
          <w:rFonts w:ascii="Book Antiqua" w:hAnsi="Book Antiqua" w:cs="Times New Roman"/>
          <w:b/>
          <w:bCs/>
          <w:caps/>
          <w:sz w:val="19"/>
          <w:szCs w:val="19"/>
          <w:shd w:val="clear" w:color="auto" w:fill="F7CAAC" w:themeFill="accent2" w:themeFillTint="66"/>
        </w:rPr>
        <w:t>erros materiais</w:t>
      </w:r>
      <w:r w:rsidRPr="00563CE2">
        <w:rPr>
          <w:rFonts w:ascii="Book Antiqua" w:hAnsi="Book Antiqua" w:cs="Times New Roman"/>
          <w:b/>
          <w:bCs/>
          <w:caps/>
          <w:sz w:val="19"/>
          <w:szCs w:val="19"/>
        </w:rPr>
        <w:t xml:space="preserve"> </w:t>
      </w:r>
      <w:r w:rsidRPr="00563CE2">
        <w:rPr>
          <w:rFonts w:ascii="Book Antiqua" w:hAnsi="Book Antiqua" w:cs="Times New Roman"/>
          <w:b/>
          <w:bCs/>
          <w:caps/>
          <w:sz w:val="19"/>
          <w:szCs w:val="19"/>
          <w:highlight w:val="green"/>
        </w:rPr>
        <w:t>podem ser corrigidos</w:t>
      </w:r>
      <w:r w:rsidRPr="00821F09">
        <w:rPr>
          <w:rFonts w:ascii="Book Antiqua" w:hAnsi="Book Antiqua" w:cs="Times New Roman"/>
          <w:sz w:val="19"/>
          <w:szCs w:val="19"/>
        </w:rPr>
        <w:t xml:space="preserve"> </w:t>
      </w:r>
      <w:r w:rsidRPr="00563CE2">
        <w:rPr>
          <w:rFonts w:ascii="Book Antiqua" w:hAnsi="Book Antiqua" w:cs="Times New Roman"/>
          <w:b/>
          <w:bCs/>
          <w:sz w:val="19"/>
          <w:szCs w:val="19"/>
          <w:highlight w:val="cyan"/>
        </w:rPr>
        <w:t>de ofício</w:t>
      </w:r>
      <w:r w:rsidRPr="00821F09">
        <w:rPr>
          <w:rFonts w:ascii="Book Antiqua" w:hAnsi="Book Antiqua" w:cs="Times New Roman"/>
          <w:sz w:val="19"/>
          <w:szCs w:val="19"/>
        </w:rPr>
        <w:t>.</w:t>
      </w:r>
      <w:r w:rsidR="007C34BB">
        <w:rPr>
          <w:rFonts w:ascii="Book Antiqua" w:hAnsi="Book Antiqua" w:cs="Times New Roman"/>
          <w:sz w:val="19"/>
          <w:szCs w:val="19"/>
        </w:rPr>
        <w:t xml:space="preserve"> </w:t>
      </w:r>
      <w:r w:rsidR="007C34BB">
        <w:rPr>
          <w:rFonts w:ascii="Book Antiqua" w:eastAsia="Times New Roman" w:hAnsi="Book Antiqua" w:cs="Times New Roman"/>
          <w:b/>
          <w:color w:val="FF0000"/>
          <w:sz w:val="16"/>
          <w:szCs w:val="16"/>
          <w:u w:val="single"/>
          <w:lang w:eastAsia="pt-BR"/>
        </w:rPr>
        <w:t>(TJMS-2020)</w:t>
      </w:r>
      <w:r w:rsidR="00563CE2">
        <w:rPr>
          <w:rFonts w:ascii="Book Antiqua" w:hAnsi="Book Antiqua" w:cs="Times New Roman"/>
          <w:sz w:val="19"/>
          <w:szCs w:val="19"/>
        </w:rPr>
        <w:t xml:space="preserve"> </w:t>
      </w:r>
      <w:r w:rsidR="00563CE2" w:rsidRPr="00E02436">
        <w:rPr>
          <w:rFonts w:ascii="Book Antiqua" w:hAnsi="Book Antiqua" w:cs="Times New Roman"/>
          <w:b/>
          <w:bCs/>
          <w:color w:val="FF0000"/>
          <w:sz w:val="16"/>
          <w:szCs w:val="16"/>
          <w:u w:val="single"/>
        </w:rPr>
        <w:t>(TJGO-2021)</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196EB5" w:rsidRPr="00821F09" w14:paraId="0A38A77D" w14:textId="77777777" w:rsidTr="00FB6FAA">
        <w:tc>
          <w:tcPr>
            <w:tcW w:w="8494" w:type="dxa"/>
            <w:shd w:val="clear" w:color="auto" w:fill="FFF2CC" w:themeFill="accent4" w:themeFillTint="33"/>
          </w:tcPr>
          <w:p w14:paraId="51DF1D88" w14:textId="77777777" w:rsidR="00982C5C" w:rsidRDefault="00982C5C" w:rsidP="00FB6FAA">
            <w:pPr>
              <w:jc w:val="both"/>
            </w:pPr>
            <w:r w:rsidRPr="00982C5C">
              <w:rPr>
                <w:rFonts w:ascii="Book Antiqua" w:eastAsia="Times New Roman" w:hAnsi="Book Antiqua" w:cs="Times New Roman"/>
                <w:b/>
                <w:bCs/>
                <w:sz w:val="19"/>
                <w:szCs w:val="19"/>
                <w:lang w:eastAsia="pt-BR"/>
              </w:rPr>
              <w:t>Súmula 640-STF</w:t>
            </w:r>
            <w:r w:rsidRPr="00982C5C">
              <w:rPr>
                <w:rFonts w:ascii="Book Antiqua" w:eastAsia="Times New Roman" w:hAnsi="Book Antiqua" w:cs="Times New Roman"/>
                <w:sz w:val="19"/>
                <w:szCs w:val="19"/>
                <w:lang w:eastAsia="pt-BR"/>
              </w:rPr>
              <w:t>: É cabível recurso extraordinário contra decisão proferida por juiz de primeiro grau nas causas de alçada, ou por turma recursal de juizado especial cível e criminal.</w:t>
            </w:r>
            <w:r>
              <w:t xml:space="preserve"> </w:t>
            </w:r>
          </w:p>
          <w:p w14:paraId="6D1EADD9" w14:textId="2F666571" w:rsidR="00982C5C" w:rsidRPr="00982C5C" w:rsidRDefault="00982C5C" w:rsidP="00FB6FAA">
            <w:pPr>
              <w:jc w:val="both"/>
              <w:rPr>
                <w:rFonts w:ascii="Book Antiqua" w:eastAsia="Times New Roman" w:hAnsi="Book Antiqua" w:cs="Times New Roman"/>
                <w:sz w:val="19"/>
                <w:szCs w:val="19"/>
                <w:lang w:eastAsia="pt-BR"/>
              </w:rPr>
            </w:pPr>
            <w:r w:rsidRPr="00982C5C">
              <w:rPr>
                <w:rFonts w:ascii="Book Antiqua" w:eastAsia="Times New Roman" w:hAnsi="Book Antiqua" w:cs="Times New Roman"/>
                <w:b/>
                <w:bCs/>
                <w:sz w:val="19"/>
                <w:szCs w:val="19"/>
                <w:lang w:eastAsia="pt-BR"/>
              </w:rPr>
              <w:lastRenderedPageBreak/>
              <w:t>Súmula 203-STJ</w:t>
            </w:r>
            <w:r>
              <w:rPr>
                <w:rFonts w:ascii="Book Antiqua" w:eastAsia="Times New Roman" w:hAnsi="Book Antiqua" w:cs="Times New Roman"/>
                <w:sz w:val="19"/>
                <w:szCs w:val="19"/>
                <w:lang w:eastAsia="pt-BR"/>
              </w:rPr>
              <w:t>:</w:t>
            </w:r>
            <w:r w:rsidRPr="00982C5C">
              <w:rPr>
                <w:rFonts w:ascii="Book Antiqua" w:eastAsia="Times New Roman" w:hAnsi="Book Antiqua" w:cs="Times New Roman"/>
                <w:sz w:val="19"/>
                <w:szCs w:val="19"/>
                <w:lang w:eastAsia="pt-BR"/>
              </w:rPr>
              <w:t xml:space="preserve"> Não cabe recurso especial contra decisão proferida, nos limites de sua competência, por órgão de segundo grau dos juizados especiais.</w:t>
            </w:r>
          </w:p>
          <w:p w14:paraId="5E728AE6" w14:textId="22CB523D" w:rsidR="00196EB5" w:rsidRDefault="00196EB5" w:rsidP="00FB6FAA">
            <w:pPr>
              <w:jc w:val="both"/>
              <w:rPr>
                <w:rFonts w:ascii="Book Antiqua" w:eastAsia="Times New Roman" w:hAnsi="Book Antiqua" w:cs="Times New Roman"/>
                <w:b/>
                <w:bCs/>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88</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196EB5">
              <w:rPr>
                <w:rFonts w:ascii="Book Antiqua" w:eastAsia="Times New Roman" w:hAnsi="Book Antiqua" w:cs="Times New Roman"/>
                <w:sz w:val="19"/>
                <w:szCs w:val="19"/>
                <w:lang w:eastAsia="pt-BR"/>
              </w:rPr>
              <w:t>Não cabe recurso adesivo em sede de juizado especial, por falta de expressa previsão legal.</w:t>
            </w:r>
          </w:p>
          <w:p w14:paraId="23CC38E1" w14:textId="558DA579" w:rsidR="00196EB5" w:rsidRPr="00196EB5" w:rsidRDefault="00196EB5" w:rsidP="00FB6FAA">
            <w:pPr>
              <w:jc w:val="both"/>
              <w:rPr>
                <w:rFonts w:ascii="Book Antiqua" w:eastAsia="Times New Roman" w:hAnsi="Book Antiqua" w:cs="Times New Roman"/>
                <w:b/>
                <w:bCs/>
                <w:color w:val="FF0000"/>
                <w:sz w:val="16"/>
                <w:szCs w:val="16"/>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63</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196EB5">
              <w:rPr>
                <w:rFonts w:ascii="Book Antiqua" w:eastAsia="Times New Roman" w:hAnsi="Book Antiqua" w:cs="Times New Roman"/>
                <w:sz w:val="19"/>
                <w:szCs w:val="19"/>
                <w:lang w:eastAsia="pt-BR"/>
              </w:rPr>
              <w:t>Contra decisões das turmas recursais são cabíveis somente o embargo de declaração e o recurso extraordinário.</w:t>
            </w:r>
            <w:r w:rsidR="00982C5C">
              <w:rPr>
                <w:rFonts w:ascii="Book Antiqua" w:eastAsia="Times New Roman" w:hAnsi="Book Antiqua" w:cs="Times New Roman"/>
                <w:sz w:val="19"/>
                <w:szCs w:val="19"/>
                <w:lang w:eastAsia="pt-BR"/>
              </w:rPr>
              <w:t xml:space="preserve"> </w:t>
            </w:r>
            <w:r w:rsidR="00982C5C">
              <w:rPr>
                <w:rFonts w:ascii="Book Antiqua" w:hAnsi="Book Antiqua"/>
                <w:b/>
                <w:color w:val="FF0000"/>
                <w:sz w:val="16"/>
                <w:szCs w:val="16"/>
                <w:u w:val="single"/>
              </w:rPr>
              <w:t>(DPESP-2015)</w:t>
            </w:r>
            <w:r w:rsidRPr="00400AB2">
              <w:rPr>
                <w:rFonts w:ascii="Book Antiqua" w:eastAsia="Times New Roman" w:hAnsi="Book Antiqua" w:cs="Times New Roman"/>
                <w:color w:val="FF0000"/>
                <w:sz w:val="18"/>
                <w:szCs w:val="18"/>
                <w:lang w:eastAsia="pt-BR"/>
              </w:rPr>
              <w:t xml:space="preserve"> </w:t>
            </w:r>
            <w:r w:rsidR="00982C5C">
              <w:rPr>
                <w:rFonts w:ascii="Book Antiqua" w:hAnsi="Book Antiqua"/>
                <w:b/>
                <w:color w:val="FF0000"/>
                <w:sz w:val="16"/>
                <w:szCs w:val="16"/>
                <w:u w:val="single"/>
              </w:rPr>
              <w:t>(PGESE-2023)</w:t>
            </w:r>
          </w:p>
          <w:p w14:paraId="6CAED545" w14:textId="0369090E" w:rsidR="00196EB5" w:rsidRPr="00821F09" w:rsidRDefault="00196EB5" w:rsidP="00FB6FAA">
            <w:pPr>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15</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196EB5">
              <w:rPr>
                <w:rFonts w:ascii="Book Antiqua" w:eastAsia="Times New Roman" w:hAnsi="Book Antiqua" w:cs="Times New Roman"/>
                <w:sz w:val="19"/>
                <w:szCs w:val="19"/>
                <w:lang w:eastAsia="pt-BR"/>
              </w:rPr>
              <w:t>Nos juizados especiais não é cabível o recurso de agravo, exceto nas hipóteses do 544 e 557 no CPC [art. 1042 CPC/15 – agravo em recurso extraordinário].</w:t>
            </w:r>
          </w:p>
        </w:tc>
      </w:tr>
    </w:tbl>
    <w:p w14:paraId="5E9F1EE5" w14:textId="77777777" w:rsidR="00196EB5" w:rsidRPr="00E02436" w:rsidRDefault="00196EB5" w:rsidP="00196EB5">
      <w:pPr>
        <w:spacing w:after="0" w:line="240" w:lineRule="auto"/>
        <w:ind w:firstLine="567"/>
        <w:jc w:val="both"/>
        <w:rPr>
          <w:rFonts w:ascii="Book Antiqua" w:hAnsi="Book Antiqua" w:cs="Times New Roman"/>
          <w:sz w:val="16"/>
          <w:szCs w:val="16"/>
        </w:rPr>
      </w:pPr>
    </w:p>
    <w:tbl>
      <w:tblPr>
        <w:tblStyle w:val="Tabelacomgrade"/>
        <w:tblW w:w="0" w:type="auto"/>
        <w:shd w:val="clear" w:color="auto" w:fill="CCFFFF"/>
        <w:tblLook w:val="04A0" w:firstRow="1" w:lastRow="0" w:firstColumn="1" w:lastColumn="0" w:noHBand="0" w:noVBand="1"/>
      </w:tblPr>
      <w:tblGrid>
        <w:gridCol w:w="8494"/>
      </w:tblGrid>
      <w:tr w:rsidR="00CC5673" w:rsidRPr="00821F09" w14:paraId="310B54FE" w14:textId="77777777" w:rsidTr="00964141">
        <w:tc>
          <w:tcPr>
            <w:tcW w:w="8494" w:type="dxa"/>
            <w:shd w:val="clear" w:color="auto" w:fill="CCFFFF"/>
          </w:tcPr>
          <w:p w14:paraId="61750C6E" w14:textId="626AC0B5" w:rsidR="00982C5C" w:rsidRDefault="00982C5C" w:rsidP="00CC5673">
            <w:pPr>
              <w:spacing w:before="100" w:beforeAutospacing="1" w:after="100" w:afterAutospacing="1"/>
              <w:jc w:val="both"/>
              <w:rPr>
                <w:rFonts w:ascii="Book Antiqua" w:eastAsia="Times New Roman" w:hAnsi="Book Antiqua" w:cs="Times New Roman"/>
                <w:b/>
                <w:sz w:val="19"/>
                <w:szCs w:val="19"/>
                <w:lang w:eastAsia="pt-BR"/>
              </w:rPr>
            </w:pPr>
            <w:r w:rsidRPr="00AD01D4">
              <w:rPr>
                <w:rFonts w:ascii="Book Antiqua" w:hAnsi="Book Antiqua"/>
                <w:b/>
                <w:sz w:val="19"/>
                <w:szCs w:val="19"/>
              </w:rPr>
              <w:t>(</w:t>
            </w:r>
            <w:r w:rsidRPr="00AD01D4">
              <w:rPr>
                <w:rFonts w:ascii="Book Antiqua" w:hAnsi="Book Antiqua"/>
                <w:b/>
                <w:sz w:val="19"/>
                <w:szCs w:val="19"/>
                <w:highlight w:val="yellow"/>
              </w:rPr>
              <w:t>DPESP-2015-FCC</w:t>
            </w:r>
            <w:r w:rsidRPr="00AD01D4">
              <w:rPr>
                <w:rFonts w:ascii="Book Antiqua" w:hAnsi="Book Antiqua"/>
                <w:b/>
                <w:sz w:val="19"/>
                <w:szCs w:val="19"/>
              </w:rPr>
              <w:t>)</w:t>
            </w:r>
            <w:r w:rsidRPr="00AD01D4">
              <w:rPr>
                <w:rFonts w:ascii="Book Antiqua" w:hAnsi="Book Antiqua"/>
                <w:sz w:val="19"/>
                <w:szCs w:val="19"/>
              </w:rPr>
              <w:t xml:space="preserve">: De acordo com as disposições da Lei 9.099/95 e os Enunciados do FONAJE, é correto afirmar que, nos Juizados Especiais Cíveis: contra as decisões do Colégio Recursal, é possível a interposição de embargos de declaração ou recurso extraordinário ao STF, se houver violação à </w:t>
            </w:r>
            <w:r>
              <w:rPr>
                <w:rFonts w:ascii="Book Antiqua" w:hAnsi="Book Antiqua"/>
                <w:sz w:val="19"/>
                <w:szCs w:val="19"/>
              </w:rPr>
              <w:t>CF</w:t>
            </w:r>
            <w:r w:rsidRPr="00AD01D4">
              <w:rPr>
                <w:rFonts w:ascii="Book Antiqua" w:hAnsi="Book Antiqua"/>
                <w:sz w:val="19"/>
                <w:szCs w:val="19"/>
              </w:rPr>
              <w:t xml:space="preserve">, mas é incabível a interposição de recurso especial ao STJ, ainda que haja violação </w:t>
            </w:r>
            <w:proofErr w:type="spellStart"/>
            <w:r w:rsidRPr="00AD01D4">
              <w:rPr>
                <w:rFonts w:ascii="Book Antiqua" w:hAnsi="Book Antiqua"/>
                <w:sz w:val="19"/>
                <w:szCs w:val="19"/>
              </w:rPr>
              <w:t>a</w:t>
            </w:r>
            <w:proofErr w:type="spellEnd"/>
            <w:r w:rsidRPr="00AD01D4">
              <w:rPr>
                <w:rFonts w:ascii="Book Antiqua" w:hAnsi="Book Antiqua"/>
                <w:sz w:val="19"/>
                <w:szCs w:val="19"/>
              </w:rPr>
              <w:t xml:space="preserve"> lei federal ou controvérsia jurisprudencial. </w:t>
            </w:r>
            <w:r w:rsidRPr="00AD01D4">
              <w:rPr>
                <w:rFonts w:ascii="Book Antiqua" w:hAnsi="Book Antiqua"/>
                <w:b/>
                <w:sz w:val="19"/>
                <w:szCs w:val="19"/>
              </w:rPr>
              <w:t xml:space="preserve">BL: S. 203, STJ; S. 640, STF e Enunciado 63, </w:t>
            </w:r>
            <w:proofErr w:type="spellStart"/>
            <w:r w:rsidRPr="00AD01D4">
              <w:rPr>
                <w:rFonts w:ascii="Book Antiqua" w:hAnsi="Book Antiqua"/>
                <w:b/>
                <w:sz w:val="19"/>
                <w:szCs w:val="19"/>
              </w:rPr>
              <w:t>Fonaje</w:t>
            </w:r>
            <w:proofErr w:type="spellEnd"/>
            <w:r w:rsidRPr="00AD01D4">
              <w:rPr>
                <w:rFonts w:ascii="Book Antiqua" w:hAnsi="Book Antiqua"/>
                <w:b/>
                <w:sz w:val="19"/>
                <w:szCs w:val="19"/>
              </w:rPr>
              <w:t>.</w:t>
            </w:r>
          </w:p>
          <w:p w14:paraId="1C3ED202" w14:textId="0F91A509" w:rsidR="00CC5673" w:rsidRPr="00982C5C" w:rsidRDefault="00CC5673" w:rsidP="00CC5673">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TJMG-2008</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w:t>
            </w:r>
            <w:r w:rsidRPr="00821F09">
              <w:rPr>
                <w:sz w:val="19"/>
                <w:szCs w:val="19"/>
              </w:rPr>
              <w:t xml:space="preserve"> </w:t>
            </w:r>
            <w:r w:rsidRPr="00821F09">
              <w:rPr>
                <w:rFonts w:ascii="Book Antiqua" w:eastAsia="Times New Roman" w:hAnsi="Book Antiqua" w:cs="Times New Roman"/>
                <w:sz w:val="19"/>
                <w:szCs w:val="19"/>
                <w:lang w:eastAsia="pt-BR"/>
              </w:rPr>
              <w:t xml:space="preserve">No âmbito dos Juizados Especiais Cíveis estaduais são cabíveis os seguintes recursos: recurso inominado, embargos de declaração e recurso extraordinário. </w:t>
            </w:r>
            <w:r w:rsidRPr="00821F09">
              <w:rPr>
                <w:rFonts w:ascii="Book Antiqua" w:eastAsia="Times New Roman" w:hAnsi="Book Antiqua" w:cs="Times New Roman"/>
                <w:b/>
                <w:sz w:val="19"/>
                <w:szCs w:val="19"/>
                <w:lang w:eastAsia="pt-BR"/>
              </w:rPr>
              <w:t xml:space="preserve">BL: </w:t>
            </w:r>
            <w:proofErr w:type="spellStart"/>
            <w:r w:rsidRPr="00821F09">
              <w:rPr>
                <w:rFonts w:ascii="Book Antiqua" w:eastAsia="Times New Roman" w:hAnsi="Book Antiqua" w:cs="Times New Roman"/>
                <w:b/>
                <w:sz w:val="19"/>
                <w:szCs w:val="19"/>
                <w:lang w:eastAsia="pt-BR"/>
              </w:rPr>
              <w:t>arts</w:t>
            </w:r>
            <w:proofErr w:type="spellEnd"/>
            <w:r w:rsidRPr="00821F09">
              <w:rPr>
                <w:rFonts w:ascii="Book Antiqua" w:eastAsia="Times New Roman" w:hAnsi="Book Antiqua" w:cs="Times New Roman"/>
                <w:b/>
                <w:sz w:val="19"/>
                <w:szCs w:val="19"/>
                <w:lang w:eastAsia="pt-BR"/>
              </w:rPr>
              <w:t>. 41 e 48 da Lei 9099/95 e Súmula 640 do STF.</w:t>
            </w:r>
            <w:r w:rsidRPr="00821F09">
              <w:rPr>
                <w:rFonts w:ascii="Book Antiqua" w:eastAsia="Times New Roman" w:hAnsi="Book Antiqua" w:cs="Times New Roman"/>
                <w:vanish/>
                <w:sz w:val="19"/>
                <w:szCs w:val="19"/>
                <w:lang w:eastAsia="pt-BR"/>
              </w:rPr>
              <w:t>Parte superior do formulárioParte inferior do formulário</w:t>
            </w:r>
          </w:p>
        </w:tc>
      </w:tr>
    </w:tbl>
    <w:p w14:paraId="1AC86BF1" w14:textId="0296A9A1" w:rsidR="00120FC6" w:rsidRPr="00D533ED" w:rsidRDefault="00120FC6" w:rsidP="0076597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21F09">
        <w:rPr>
          <w:rFonts w:ascii="Book Antiqua" w:eastAsia="Times New Roman" w:hAnsi="Book Antiqua" w:cs="Times New Roman"/>
          <w:sz w:val="19"/>
          <w:szCs w:val="19"/>
          <w:lang w:eastAsia="pt-BR"/>
        </w:rPr>
        <w:t xml:space="preserve">        </w:t>
      </w:r>
      <w:bookmarkStart w:id="108" w:name="art49"/>
      <w:bookmarkEnd w:id="108"/>
      <w:r w:rsidRPr="00821F09">
        <w:rPr>
          <w:rFonts w:ascii="Book Antiqua" w:eastAsia="Times New Roman" w:hAnsi="Book Antiqua" w:cs="Times New Roman"/>
          <w:b/>
          <w:sz w:val="19"/>
          <w:szCs w:val="19"/>
          <w:highlight w:val="magenta"/>
          <w:lang w:eastAsia="pt-BR"/>
        </w:rPr>
        <w:t>Art. 49</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Os </w:t>
      </w:r>
      <w:r w:rsidRPr="00821F09">
        <w:rPr>
          <w:rFonts w:ascii="Book Antiqua" w:eastAsia="Times New Roman" w:hAnsi="Book Antiqua" w:cs="Times New Roman"/>
          <w:b/>
          <w:caps/>
          <w:sz w:val="19"/>
          <w:szCs w:val="19"/>
          <w:shd w:val="clear" w:color="auto" w:fill="F7CAAC" w:themeFill="accent2" w:themeFillTint="66"/>
          <w:lang w:eastAsia="pt-BR"/>
        </w:rPr>
        <w:t>embargos de declaração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serão interpostos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por escrito</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sz w:val="19"/>
          <w:szCs w:val="19"/>
          <w:highlight w:val="yellow"/>
          <w:lang w:eastAsia="pt-BR"/>
        </w:rPr>
        <w:t>oralmente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no prazo de cinco dias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contados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da ciência da decisão</w:t>
      </w:r>
      <w:r w:rsidRPr="00E02436">
        <w:rPr>
          <w:rFonts w:ascii="Book Antiqua" w:eastAsia="Times New Roman" w:hAnsi="Book Antiqua" w:cs="Times New Roman"/>
          <w:sz w:val="18"/>
          <w:szCs w:val="18"/>
          <w:lang w:eastAsia="pt-BR"/>
        </w:rPr>
        <w:t>.</w:t>
      </w:r>
      <w:r w:rsidR="00CE7F29" w:rsidRPr="00E02436">
        <w:rPr>
          <w:rFonts w:ascii="Book Antiqua" w:eastAsia="Times New Roman" w:hAnsi="Book Antiqua" w:cs="Times New Roman"/>
          <w:sz w:val="18"/>
          <w:szCs w:val="18"/>
          <w:lang w:eastAsia="pt-BR"/>
        </w:rPr>
        <w:t xml:space="preserve"> </w:t>
      </w:r>
      <w:r w:rsidR="00BF4CAA" w:rsidRPr="00E02436">
        <w:rPr>
          <w:rFonts w:ascii="Book Antiqua" w:hAnsi="Book Antiqua" w:cs="Times New Roman"/>
          <w:b/>
          <w:color w:val="FF0000"/>
          <w:sz w:val="16"/>
          <w:szCs w:val="16"/>
          <w:u w:val="single"/>
        </w:rPr>
        <w:t>(TJPA-2009)</w:t>
      </w:r>
      <w:r w:rsidR="002028DE" w:rsidRPr="00E02436">
        <w:rPr>
          <w:rFonts w:ascii="Book Antiqua" w:hAnsi="Book Antiqua" w:cs="Times New Roman"/>
          <w:b/>
          <w:color w:val="FF0000"/>
          <w:sz w:val="16"/>
          <w:szCs w:val="16"/>
        </w:rPr>
        <w:t xml:space="preserve"> </w:t>
      </w:r>
      <w:r w:rsidR="002028DE" w:rsidRPr="00E02436">
        <w:rPr>
          <w:rFonts w:ascii="Book Antiqua" w:eastAsia="Times New Roman" w:hAnsi="Book Antiqua" w:cs="Times New Roman"/>
          <w:b/>
          <w:color w:val="FF0000"/>
          <w:sz w:val="16"/>
          <w:szCs w:val="16"/>
          <w:u w:val="single"/>
          <w:lang w:eastAsia="pt-BR"/>
        </w:rPr>
        <w:t>(MPMS-2011)</w:t>
      </w:r>
      <w:r w:rsidR="00616EBA" w:rsidRPr="00E02436">
        <w:rPr>
          <w:rFonts w:ascii="Book Antiqua" w:hAnsi="Book Antiqua" w:cs="Times New Roman"/>
          <w:b/>
          <w:color w:val="FF0000"/>
          <w:sz w:val="16"/>
          <w:szCs w:val="16"/>
        </w:rPr>
        <w:t xml:space="preserve"> </w:t>
      </w:r>
      <w:r w:rsidR="008F7CCF" w:rsidRPr="00E02436">
        <w:rPr>
          <w:rFonts w:ascii="Book Antiqua" w:eastAsia="Times New Roman" w:hAnsi="Book Antiqua" w:cs="Times New Roman"/>
          <w:b/>
          <w:color w:val="FF0000"/>
          <w:sz w:val="16"/>
          <w:szCs w:val="16"/>
          <w:u w:val="single"/>
          <w:lang w:eastAsia="pt-BR"/>
        </w:rPr>
        <w:t>(Cartórios/TJMG-2015)</w:t>
      </w:r>
      <w:r w:rsidR="003A5222" w:rsidRPr="00E02436">
        <w:rPr>
          <w:rFonts w:ascii="Book Antiqua" w:eastAsia="Times New Roman" w:hAnsi="Book Antiqua" w:cs="Times New Roman"/>
          <w:sz w:val="16"/>
          <w:szCs w:val="16"/>
          <w:lang w:eastAsia="pt-BR"/>
        </w:rPr>
        <w:t xml:space="preserve"> </w:t>
      </w:r>
      <w:r w:rsidR="003A5222" w:rsidRPr="00E02436">
        <w:rPr>
          <w:rStyle w:val="Hyperlink"/>
          <w:rFonts w:ascii="Book Antiqua" w:hAnsi="Book Antiqua" w:cs="Times New Roman"/>
          <w:b/>
          <w:color w:val="FF0000"/>
          <w:sz w:val="16"/>
          <w:szCs w:val="16"/>
        </w:rPr>
        <w:t>(MPSC-</w:t>
      </w:r>
      <w:r w:rsidR="00DA0F3B" w:rsidRPr="00E02436">
        <w:rPr>
          <w:rStyle w:val="Hyperlink"/>
          <w:rFonts w:ascii="Book Antiqua" w:hAnsi="Book Antiqua" w:cs="Times New Roman"/>
          <w:b/>
          <w:color w:val="FF0000"/>
          <w:sz w:val="16"/>
          <w:szCs w:val="16"/>
        </w:rPr>
        <w:t>2013/</w:t>
      </w:r>
      <w:r w:rsidR="003A5222" w:rsidRPr="00E02436">
        <w:rPr>
          <w:rStyle w:val="Hyperlink"/>
          <w:rFonts w:ascii="Book Antiqua" w:hAnsi="Book Antiqua" w:cs="Times New Roman"/>
          <w:b/>
          <w:color w:val="FF0000"/>
          <w:sz w:val="16"/>
          <w:szCs w:val="16"/>
        </w:rPr>
        <w:t>2016)</w:t>
      </w:r>
      <w:r w:rsidR="00C969F0" w:rsidRPr="00E02436">
        <w:rPr>
          <w:rStyle w:val="Hyperlink"/>
          <w:rFonts w:ascii="Book Antiqua" w:hAnsi="Book Antiqua" w:cs="Times New Roman"/>
          <w:b/>
          <w:color w:val="FF0000"/>
          <w:sz w:val="16"/>
          <w:szCs w:val="16"/>
          <w:u w:val="none"/>
        </w:rPr>
        <w:t xml:space="preserve"> </w:t>
      </w:r>
      <w:r w:rsidR="00C969F0" w:rsidRPr="00E02436">
        <w:rPr>
          <w:rFonts w:ascii="Book Antiqua" w:eastAsia="Times New Roman" w:hAnsi="Book Antiqua" w:cs="Times New Roman"/>
          <w:b/>
          <w:color w:val="FF0000"/>
          <w:sz w:val="16"/>
          <w:szCs w:val="16"/>
          <w:u w:val="single"/>
          <w:lang w:eastAsia="pt-BR"/>
        </w:rPr>
        <w:t>(MPBA-2018)</w:t>
      </w:r>
      <w:r w:rsidR="007C34BB">
        <w:rPr>
          <w:rFonts w:ascii="Book Antiqua" w:eastAsia="Times New Roman" w:hAnsi="Book Antiqua" w:cs="Times New Roman"/>
          <w:b/>
          <w:color w:val="FF0000"/>
          <w:sz w:val="16"/>
          <w:szCs w:val="16"/>
          <w:lang w:eastAsia="pt-BR"/>
        </w:rPr>
        <w:t xml:space="preserve"> </w:t>
      </w:r>
      <w:r w:rsidR="007C34BB">
        <w:rPr>
          <w:rFonts w:ascii="Book Antiqua" w:eastAsia="Times New Roman" w:hAnsi="Book Antiqua" w:cs="Times New Roman"/>
          <w:b/>
          <w:color w:val="FF0000"/>
          <w:sz w:val="16"/>
          <w:szCs w:val="16"/>
          <w:u w:val="single"/>
          <w:lang w:eastAsia="pt-BR"/>
        </w:rPr>
        <w:t>(TJMS-2008/2012/2020)</w:t>
      </w:r>
      <w:r w:rsidR="00D533ED">
        <w:rPr>
          <w:rFonts w:ascii="Book Antiqua" w:eastAsia="Times New Roman" w:hAnsi="Book Antiqua" w:cs="Times New Roman"/>
          <w:b/>
          <w:color w:val="FF0000"/>
          <w:sz w:val="16"/>
          <w:szCs w:val="16"/>
          <w:lang w:eastAsia="pt-BR"/>
        </w:rPr>
        <w:t xml:space="preserve"> </w:t>
      </w:r>
      <w:r w:rsidR="00D533ED">
        <w:rPr>
          <w:rFonts w:ascii="Book Antiqua" w:eastAsia="Times New Roman" w:hAnsi="Book Antiqua" w:cs="Times New Roman"/>
          <w:b/>
          <w:color w:val="FF0000"/>
          <w:sz w:val="16"/>
          <w:szCs w:val="16"/>
          <w:u w:val="single"/>
          <w:lang w:eastAsia="pt-BR"/>
        </w:rPr>
        <w:t>(DPEMS-2022)</w:t>
      </w:r>
    </w:p>
    <w:p w14:paraId="15E1C3F6" w14:textId="69E82186" w:rsidR="00120FC6" w:rsidRPr="00E02436" w:rsidRDefault="00120FC6" w:rsidP="0076597B">
      <w:pPr>
        <w:spacing w:before="100" w:beforeAutospacing="1" w:after="100" w:afterAutospacing="1" w:line="240" w:lineRule="auto"/>
        <w:jc w:val="both"/>
        <w:rPr>
          <w:rStyle w:val="Hyperlink"/>
          <w:rFonts w:ascii="Book Antiqua" w:hAnsi="Book Antiqua" w:cs="Times New Roman"/>
          <w:b/>
          <w:color w:val="FF0000"/>
          <w:sz w:val="16"/>
          <w:szCs w:val="16"/>
          <w:u w:val="none"/>
        </w:rPr>
      </w:pPr>
      <w:r w:rsidRPr="00821F09">
        <w:rPr>
          <w:rFonts w:ascii="Book Antiqua" w:eastAsia="Times New Roman" w:hAnsi="Book Antiqua" w:cs="Times New Roman"/>
          <w:sz w:val="19"/>
          <w:szCs w:val="19"/>
          <w:lang w:eastAsia="pt-BR"/>
        </w:rPr>
        <w:t>       </w:t>
      </w:r>
      <w:bookmarkStart w:id="109" w:name="art50."/>
      <w:bookmarkEnd w:id="109"/>
      <w:r w:rsidR="00C319D4" w:rsidRPr="00821F09">
        <w:rPr>
          <w:rFonts w:ascii="Book Antiqua" w:hAnsi="Book Antiqua" w:cs="Times New Roman"/>
          <w:b/>
          <w:sz w:val="19"/>
          <w:szCs w:val="19"/>
          <w:highlight w:val="magenta"/>
        </w:rPr>
        <w:t>Art. 50</w:t>
      </w:r>
      <w:r w:rsidR="00C319D4" w:rsidRPr="00821F09">
        <w:rPr>
          <w:rFonts w:ascii="Book Antiqua" w:hAnsi="Book Antiqua" w:cs="Times New Roman"/>
          <w:sz w:val="19"/>
          <w:szCs w:val="19"/>
        </w:rPr>
        <w:t>.  </w:t>
      </w:r>
      <w:r w:rsidR="00C319D4" w:rsidRPr="00821F09">
        <w:rPr>
          <w:rFonts w:ascii="Book Antiqua" w:hAnsi="Book Antiqua" w:cs="Times New Roman"/>
          <w:b/>
          <w:sz w:val="19"/>
          <w:szCs w:val="19"/>
        </w:rPr>
        <w:t xml:space="preserve">Os </w:t>
      </w:r>
      <w:r w:rsidR="00C319D4" w:rsidRPr="00821F09">
        <w:rPr>
          <w:rFonts w:ascii="Book Antiqua" w:hAnsi="Book Antiqua" w:cs="Times New Roman"/>
          <w:b/>
          <w:caps/>
          <w:sz w:val="19"/>
          <w:szCs w:val="19"/>
          <w:shd w:val="clear" w:color="auto" w:fill="F7CAAC" w:themeFill="accent2" w:themeFillTint="66"/>
        </w:rPr>
        <w:t>embargos de declaração</w:t>
      </w:r>
      <w:r w:rsidR="00C319D4" w:rsidRPr="00821F09">
        <w:rPr>
          <w:rFonts w:ascii="Book Antiqua" w:hAnsi="Book Antiqua" w:cs="Times New Roman"/>
          <w:b/>
          <w:sz w:val="19"/>
          <w:szCs w:val="19"/>
        </w:rPr>
        <w:t xml:space="preserve"> </w:t>
      </w:r>
      <w:r w:rsidR="00C319D4" w:rsidRPr="00821F09">
        <w:rPr>
          <w:rFonts w:ascii="Book Antiqua" w:hAnsi="Book Antiqua" w:cs="Times New Roman"/>
          <w:b/>
          <w:caps/>
          <w:sz w:val="19"/>
          <w:szCs w:val="19"/>
          <w:highlight w:val="green"/>
        </w:rPr>
        <w:t>interrompem</w:t>
      </w:r>
      <w:r w:rsidR="00C319D4" w:rsidRPr="00821F09">
        <w:rPr>
          <w:rFonts w:ascii="Book Antiqua" w:hAnsi="Book Antiqua" w:cs="Times New Roman"/>
          <w:b/>
          <w:sz w:val="19"/>
          <w:szCs w:val="19"/>
        </w:rPr>
        <w:t xml:space="preserve"> </w:t>
      </w:r>
      <w:r w:rsidR="00C319D4" w:rsidRPr="00821F09">
        <w:rPr>
          <w:rFonts w:ascii="Book Antiqua" w:hAnsi="Book Antiqua" w:cs="Times New Roman"/>
          <w:b/>
          <w:sz w:val="19"/>
          <w:szCs w:val="19"/>
          <w:highlight w:val="yellow"/>
        </w:rPr>
        <w:t>o prazo</w:t>
      </w:r>
      <w:r w:rsidR="00C319D4" w:rsidRPr="00821F09">
        <w:rPr>
          <w:rFonts w:ascii="Book Antiqua" w:hAnsi="Book Antiqua" w:cs="Times New Roman"/>
          <w:b/>
          <w:sz w:val="19"/>
          <w:szCs w:val="19"/>
        </w:rPr>
        <w:t xml:space="preserve"> </w:t>
      </w:r>
      <w:r w:rsidR="00C319D4" w:rsidRPr="00821F09">
        <w:rPr>
          <w:rFonts w:ascii="Book Antiqua" w:hAnsi="Book Antiqua" w:cs="Times New Roman"/>
          <w:b/>
          <w:sz w:val="19"/>
          <w:szCs w:val="19"/>
          <w:highlight w:val="cyan"/>
        </w:rPr>
        <w:t>para a interposição de recurso</w:t>
      </w:r>
      <w:r w:rsidR="00C319D4" w:rsidRPr="00E02436">
        <w:rPr>
          <w:rFonts w:ascii="Book Antiqua" w:hAnsi="Book Antiqua" w:cs="Times New Roman"/>
          <w:b/>
          <w:sz w:val="16"/>
          <w:szCs w:val="16"/>
        </w:rPr>
        <w:t>.</w:t>
      </w:r>
      <w:r w:rsidR="006D619B" w:rsidRPr="00E02436">
        <w:rPr>
          <w:rFonts w:ascii="Book Antiqua" w:hAnsi="Book Antiqua" w:cs="Times New Roman"/>
          <w:b/>
          <w:sz w:val="16"/>
          <w:szCs w:val="16"/>
        </w:rPr>
        <w:t xml:space="preserve"> </w:t>
      </w:r>
      <w:hyperlink r:id="rId25" w:anchor="1065" w:history="1">
        <w:r w:rsidR="00C319D4" w:rsidRPr="00E02436">
          <w:rPr>
            <w:rStyle w:val="Hyperlink"/>
            <w:rFonts w:ascii="Book Antiqua" w:hAnsi="Book Antiqua" w:cs="Times New Roman"/>
            <w:sz w:val="16"/>
            <w:szCs w:val="16"/>
          </w:rPr>
          <w:t>(Redação dada pela Lei nº 13.105, de 2015)</w:t>
        </w:r>
      </w:hyperlink>
      <w:r w:rsidR="00C319D4" w:rsidRPr="00E02436">
        <w:rPr>
          <w:rFonts w:ascii="Book Antiqua" w:hAnsi="Book Antiqua" w:cs="Times New Roman"/>
          <w:sz w:val="16"/>
          <w:szCs w:val="16"/>
        </w:rPr>
        <w:t>  </w:t>
      </w:r>
      <w:bookmarkStart w:id="110" w:name="art50"/>
      <w:bookmarkEnd w:id="110"/>
      <w:r w:rsidR="00CC2045" w:rsidRPr="00E02436">
        <w:rPr>
          <w:rStyle w:val="Hyperlink"/>
          <w:rFonts w:ascii="Book Antiqua" w:hAnsi="Book Antiqua" w:cs="Times New Roman"/>
          <w:b/>
          <w:color w:val="FF0000"/>
          <w:sz w:val="16"/>
          <w:szCs w:val="16"/>
        </w:rPr>
        <w:t>(MPSC-2016)</w:t>
      </w:r>
      <w:r w:rsidR="007113D5" w:rsidRPr="00E02436">
        <w:rPr>
          <w:rStyle w:val="Hyperlink"/>
          <w:rFonts w:ascii="Book Antiqua" w:hAnsi="Book Antiqua" w:cs="Times New Roman"/>
          <w:b/>
          <w:color w:val="FF0000"/>
          <w:sz w:val="16"/>
          <w:szCs w:val="16"/>
          <w:u w:val="none"/>
        </w:rPr>
        <w:t xml:space="preserve"> </w:t>
      </w:r>
      <w:r w:rsidR="007113D5" w:rsidRPr="00E02436">
        <w:rPr>
          <w:rStyle w:val="Hyperlink"/>
          <w:rFonts w:ascii="Book Antiqua" w:hAnsi="Book Antiqua" w:cs="Times New Roman"/>
          <w:b/>
          <w:color w:val="FF0000"/>
          <w:sz w:val="16"/>
          <w:szCs w:val="16"/>
        </w:rPr>
        <w:t>(DPEMT-2016)</w:t>
      </w:r>
      <w:r w:rsidR="007C34BB">
        <w:rPr>
          <w:rStyle w:val="Hyperlink"/>
          <w:rFonts w:ascii="Book Antiqua" w:hAnsi="Book Antiqua" w:cs="Times New Roman"/>
          <w:b/>
          <w:color w:val="FF0000"/>
          <w:sz w:val="16"/>
          <w:szCs w:val="16"/>
          <w:u w:val="none"/>
        </w:rPr>
        <w:t xml:space="preserve"> </w:t>
      </w:r>
      <w:r w:rsidR="007C34BB">
        <w:rPr>
          <w:rStyle w:val="Hyperlink"/>
          <w:rFonts w:ascii="Book Antiqua" w:hAnsi="Book Antiqua" w:cs="Times New Roman"/>
          <w:b/>
          <w:color w:val="FF0000"/>
          <w:sz w:val="16"/>
          <w:szCs w:val="16"/>
        </w:rPr>
        <w:t>(PGM-Manaus/AM-2018)</w:t>
      </w:r>
      <w:r w:rsidR="007C34BB">
        <w:rPr>
          <w:rStyle w:val="Hyperlink"/>
          <w:rFonts w:ascii="Book Antiqua" w:hAnsi="Book Antiqua" w:cs="Times New Roman"/>
          <w:b/>
          <w:color w:val="FF0000"/>
          <w:sz w:val="16"/>
          <w:szCs w:val="16"/>
          <w:u w:val="none"/>
        </w:rPr>
        <w:t xml:space="preserve"> </w:t>
      </w:r>
      <w:r w:rsidR="007C34BB">
        <w:rPr>
          <w:rStyle w:val="Hyperlink"/>
          <w:rFonts w:ascii="Book Antiqua" w:hAnsi="Book Antiqua" w:cs="Times New Roman"/>
          <w:b/>
          <w:color w:val="FF0000"/>
          <w:sz w:val="16"/>
          <w:szCs w:val="16"/>
        </w:rPr>
        <w:t>(TJMS-2020)</w:t>
      </w:r>
      <w:r w:rsidR="006D619B" w:rsidRPr="00E02436">
        <w:rPr>
          <w:rStyle w:val="Hyperlink"/>
          <w:rFonts w:ascii="Book Antiqua" w:hAnsi="Book Antiqua" w:cs="Times New Roman"/>
          <w:b/>
          <w:color w:val="FF0000"/>
          <w:sz w:val="16"/>
          <w:szCs w:val="16"/>
          <w:u w:val="none"/>
        </w:rPr>
        <w:t xml:space="preserve"> </w:t>
      </w:r>
      <w:r w:rsidR="007C34BB">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D619B" w:rsidRPr="00821F09" w14:paraId="305FF44A" w14:textId="77777777" w:rsidTr="006D619B">
        <w:tc>
          <w:tcPr>
            <w:tcW w:w="8494" w:type="dxa"/>
            <w:shd w:val="clear" w:color="auto" w:fill="FFF2CC" w:themeFill="accent4" w:themeFillTint="33"/>
          </w:tcPr>
          <w:p w14:paraId="11276BD1" w14:textId="77777777" w:rsidR="006D619B" w:rsidRPr="00821F09" w:rsidRDefault="006D619B" w:rsidP="002458E9">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Enunciado n.º 483 do FPPC</w:t>
            </w:r>
            <w:r w:rsidRPr="00821F09">
              <w:rPr>
                <w:rFonts w:ascii="Book Antiqua" w:eastAsia="Times New Roman" w:hAnsi="Book Antiqua" w:cs="Times New Roman"/>
                <w:sz w:val="19"/>
                <w:szCs w:val="19"/>
                <w:lang w:eastAsia="pt-BR"/>
              </w:rPr>
              <w:t>: (art. 1.065; art. 50 da Lei 9.099/95; Res. 12/09 do STJ). Os embargos de declaração no sistema dos juizados especiais interrompem o prazo para a interposição de recursos e propositura de reclamação constitucional para o Superior Tribunal de Justiça. (Grupo: Impacto nos Juizados e nos procedimentos especiais da legislação extravagante)</w:t>
            </w:r>
          </w:p>
        </w:tc>
      </w:tr>
    </w:tbl>
    <w:p w14:paraId="6C2B79AC" w14:textId="77777777" w:rsidR="006D619B" w:rsidRPr="00821F09" w:rsidRDefault="006D619B" w:rsidP="006D619B">
      <w:pPr>
        <w:spacing w:after="0" w:line="240" w:lineRule="auto"/>
        <w:jc w:val="both"/>
        <w:rPr>
          <w:rStyle w:val="Hyperlink"/>
          <w:rFonts w:ascii="Book Antiqua" w:hAnsi="Book Antiqua" w:cs="Times New Roman"/>
          <w:b/>
          <w:color w:val="FF0000"/>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6D619B" w:rsidRPr="00821F09" w14:paraId="029494AD" w14:textId="77777777" w:rsidTr="002458E9">
        <w:tc>
          <w:tcPr>
            <w:tcW w:w="8494" w:type="dxa"/>
            <w:shd w:val="clear" w:color="auto" w:fill="CCFFFF"/>
          </w:tcPr>
          <w:p w14:paraId="3DE4B9CD" w14:textId="3742D66B" w:rsidR="008377C3" w:rsidRPr="00821F09" w:rsidRDefault="008377C3" w:rsidP="006D619B">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TJMS-2020-FCC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Quanto aos Juizados Especiais Cíveis, examine o enunciado seguinte: Caberão embargos de declaração contra sentença ou acórdão nos casos previstos no Código de Processo Civil, os quais interromperão o prazo para a interposição de recurso e serão interpostos por escrito ou oralmente, no prazo de cinco dias, contados da ciência da decisão. </w:t>
            </w:r>
            <w:r w:rsidRPr="00821F09">
              <w:rPr>
                <w:rFonts w:ascii="Book Antiqua" w:eastAsia="Times New Roman" w:hAnsi="Book Antiqua" w:cs="Times New Roman"/>
                <w:b/>
                <w:sz w:val="19"/>
                <w:szCs w:val="19"/>
                <w:lang w:eastAsia="pt-BR"/>
              </w:rPr>
              <w:t xml:space="preserve">BL: </w:t>
            </w:r>
            <w:proofErr w:type="spellStart"/>
            <w:r w:rsidRPr="00821F09">
              <w:rPr>
                <w:rFonts w:ascii="Book Antiqua" w:eastAsia="Times New Roman" w:hAnsi="Book Antiqua" w:cs="Times New Roman"/>
                <w:b/>
                <w:sz w:val="19"/>
                <w:szCs w:val="19"/>
                <w:lang w:eastAsia="pt-BR"/>
              </w:rPr>
              <w:t>arts</w:t>
            </w:r>
            <w:proofErr w:type="spellEnd"/>
            <w:r w:rsidRPr="00821F09">
              <w:rPr>
                <w:rFonts w:ascii="Book Antiqua" w:eastAsia="Times New Roman" w:hAnsi="Book Antiqua" w:cs="Times New Roman"/>
                <w:b/>
                <w:sz w:val="19"/>
                <w:szCs w:val="19"/>
                <w:lang w:eastAsia="pt-BR"/>
              </w:rPr>
              <w:t>. 48 a 50, Lei 9.099/95.</w:t>
            </w:r>
          </w:p>
          <w:p w14:paraId="5AE79D90" w14:textId="5BEA68FE" w:rsidR="006D619B" w:rsidRPr="00821F09" w:rsidRDefault="006D619B" w:rsidP="006D619B">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PGM-Manaus/AM-2018-CESPE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Considerando o disposto na Lei dos Juizados Especiais Cíveis e Criminais, julgue o item que se segue: Nas causas cíveis de menor complexidade, os embargos de declaração opostos contra a sentença interrompem o prazo para interposição de recurso. </w:t>
            </w:r>
            <w:r w:rsidRPr="00821F09">
              <w:rPr>
                <w:rFonts w:ascii="Book Antiqua" w:eastAsia="Times New Roman" w:hAnsi="Book Antiqua" w:cs="Times New Roman"/>
                <w:b/>
                <w:sz w:val="19"/>
                <w:szCs w:val="19"/>
                <w:lang w:eastAsia="pt-BR"/>
              </w:rPr>
              <w:t>BL: art. 50, Lei 9.099/95.</w:t>
            </w:r>
          </w:p>
        </w:tc>
      </w:tr>
    </w:tbl>
    <w:p w14:paraId="191871E3"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XIV</w:t>
      </w:r>
    </w:p>
    <w:p w14:paraId="59D5DE6B"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Extinção do Processo Sem Julgamento do Mérito</w:t>
      </w:r>
    </w:p>
    <w:p w14:paraId="7CC28E40"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11" w:name="art51"/>
      <w:bookmarkEnd w:id="111"/>
      <w:r w:rsidRPr="00821F09">
        <w:rPr>
          <w:rFonts w:ascii="Book Antiqua" w:eastAsia="Times New Roman" w:hAnsi="Book Antiqua" w:cs="Times New Roman"/>
          <w:b/>
          <w:sz w:val="19"/>
          <w:szCs w:val="19"/>
          <w:highlight w:val="magenta"/>
          <w:lang w:eastAsia="pt-BR"/>
        </w:rPr>
        <w:t>Art. 51</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Extingue-se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 xml:space="preserve">o </w:t>
      </w:r>
      <w:r w:rsidRPr="00EF71AD">
        <w:rPr>
          <w:rFonts w:ascii="Book Antiqua" w:eastAsia="Times New Roman" w:hAnsi="Book Antiqua" w:cs="Times New Roman"/>
          <w:b/>
          <w:caps/>
          <w:sz w:val="19"/>
          <w:szCs w:val="19"/>
          <w:shd w:val="clear" w:color="auto" w:fill="F7CAAC" w:themeFill="accent2" w:themeFillTint="66"/>
          <w:lang w:eastAsia="pt-BR"/>
        </w:rPr>
        <w:t>processo</w:t>
      </w:r>
      <w:r w:rsidRPr="00EF71AD">
        <w:rPr>
          <w:rFonts w:ascii="Book Antiqua" w:eastAsia="Times New Roman" w:hAnsi="Book Antiqua" w:cs="Times New Roman"/>
          <w:b/>
          <w:sz w:val="19"/>
          <w:szCs w:val="19"/>
          <w:lang w:eastAsia="pt-BR"/>
        </w:rPr>
        <w:t>, além dos casos previstos em lei</w:t>
      </w:r>
      <w:r w:rsidRPr="00821F09">
        <w:rPr>
          <w:rFonts w:ascii="Book Antiqua" w:eastAsia="Times New Roman" w:hAnsi="Book Antiqua" w:cs="Times New Roman"/>
          <w:sz w:val="19"/>
          <w:szCs w:val="19"/>
          <w:lang w:eastAsia="pt-BR"/>
        </w:rPr>
        <w:t>:</w:t>
      </w:r>
    </w:p>
    <w:p w14:paraId="4ED83638" w14:textId="2D6D574C" w:rsidR="00120FC6" w:rsidRPr="001B4AC2"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5610D">
        <w:rPr>
          <w:rFonts w:ascii="Book Antiqua" w:eastAsia="Times New Roman" w:hAnsi="Book Antiqua" w:cs="Times New Roman"/>
          <w:b/>
          <w:bCs/>
          <w:sz w:val="19"/>
          <w:szCs w:val="19"/>
          <w:lang w:eastAsia="pt-BR"/>
        </w:rPr>
        <w:t xml:space="preserve">        </w:t>
      </w:r>
      <w:bookmarkStart w:id="112" w:name="art51i"/>
      <w:bookmarkEnd w:id="112"/>
      <w:r w:rsidRPr="00D5610D">
        <w:rPr>
          <w:rFonts w:ascii="Book Antiqua" w:eastAsia="Times New Roman" w:hAnsi="Book Antiqua" w:cs="Times New Roman"/>
          <w:b/>
          <w:bCs/>
          <w:sz w:val="19"/>
          <w:szCs w:val="19"/>
          <w:lang w:eastAsia="pt-BR"/>
        </w:rPr>
        <w:t xml:space="preserve">I - </w:t>
      </w:r>
      <w:proofErr w:type="gramStart"/>
      <w:r w:rsidRPr="00D5610D">
        <w:rPr>
          <w:rFonts w:ascii="Book Antiqua" w:eastAsia="Times New Roman" w:hAnsi="Book Antiqua" w:cs="Times New Roman"/>
          <w:b/>
          <w:bCs/>
          <w:sz w:val="19"/>
          <w:szCs w:val="19"/>
          <w:lang w:eastAsia="pt-BR"/>
        </w:rPr>
        <w:t>quando</w:t>
      </w:r>
      <w:proofErr w:type="gramEnd"/>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o autor</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deixar de comparecer</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a qualquer das audiências do processo</w:t>
      </w:r>
      <w:r w:rsidRPr="00D5610D">
        <w:rPr>
          <w:rFonts w:ascii="Book Antiqua" w:eastAsia="Times New Roman" w:hAnsi="Book Antiqua" w:cs="Times New Roman"/>
          <w:b/>
          <w:bCs/>
          <w:sz w:val="18"/>
          <w:szCs w:val="18"/>
          <w:lang w:eastAsia="pt-BR"/>
        </w:rPr>
        <w:t>;</w:t>
      </w:r>
      <w:r w:rsidR="000E36C6" w:rsidRPr="00D5610D">
        <w:rPr>
          <w:rFonts w:ascii="Book Antiqua" w:eastAsia="Times New Roman" w:hAnsi="Book Antiqua" w:cs="Times New Roman"/>
          <w:b/>
          <w:bCs/>
          <w:sz w:val="18"/>
          <w:szCs w:val="18"/>
          <w:lang w:eastAsia="pt-BR"/>
        </w:rPr>
        <w:t xml:space="preserve"> </w:t>
      </w:r>
      <w:r w:rsidR="000E36C6" w:rsidRPr="00D5610D">
        <w:rPr>
          <w:rFonts w:ascii="Book Antiqua" w:eastAsia="Times New Roman" w:hAnsi="Book Antiqua" w:cs="Times New Roman"/>
          <w:b/>
          <w:bCs/>
          <w:color w:val="FF0000"/>
          <w:sz w:val="16"/>
          <w:szCs w:val="16"/>
          <w:u w:val="single"/>
          <w:lang w:eastAsia="pt-BR"/>
        </w:rPr>
        <w:t>(TJMG-2007)</w:t>
      </w:r>
      <w:r w:rsidR="00520EC7" w:rsidRPr="00D5610D">
        <w:rPr>
          <w:rFonts w:ascii="Book Antiqua" w:eastAsia="Times New Roman" w:hAnsi="Book Antiqua" w:cs="Times New Roman"/>
          <w:b/>
          <w:bCs/>
          <w:color w:val="FF0000"/>
          <w:sz w:val="16"/>
          <w:szCs w:val="16"/>
          <w:lang w:eastAsia="pt-BR"/>
        </w:rPr>
        <w:t xml:space="preserve"> </w:t>
      </w:r>
      <w:r w:rsidR="00520EC7" w:rsidRPr="00D5610D">
        <w:rPr>
          <w:rFonts w:ascii="Book Antiqua" w:eastAsia="Times New Roman" w:hAnsi="Book Antiqua" w:cs="Times New Roman"/>
          <w:b/>
          <w:bCs/>
          <w:color w:val="FF0000"/>
          <w:sz w:val="16"/>
          <w:szCs w:val="16"/>
          <w:u w:val="single"/>
          <w:lang w:eastAsia="pt-BR"/>
        </w:rPr>
        <w:t>(DPERS-2011)</w:t>
      </w:r>
      <w:r w:rsidR="004150AE" w:rsidRPr="00D5610D">
        <w:rPr>
          <w:rFonts w:ascii="Book Antiqua" w:eastAsia="Times New Roman" w:hAnsi="Book Antiqua" w:cs="Times New Roman"/>
          <w:b/>
          <w:bCs/>
          <w:color w:val="FF0000"/>
          <w:sz w:val="16"/>
          <w:szCs w:val="16"/>
          <w:lang w:eastAsia="pt-BR"/>
        </w:rPr>
        <w:t xml:space="preserve"> </w:t>
      </w:r>
      <w:r w:rsidR="004150AE" w:rsidRPr="00D5610D">
        <w:rPr>
          <w:rFonts w:ascii="Book Antiqua" w:eastAsia="Times New Roman" w:hAnsi="Book Antiqua" w:cs="Times New Roman"/>
          <w:b/>
          <w:bCs/>
          <w:color w:val="FF0000"/>
          <w:sz w:val="16"/>
          <w:szCs w:val="16"/>
          <w:u w:val="single"/>
          <w:lang w:eastAsia="pt-BR"/>
        </w:rPr>
        <w:t>(PCCE-2015)</w:t>
      </w:r>
      <w:r w:rsidR="001F427D" w:rsidRPr="00D5610D">
        <w:rPr>
          <w:rFonts w:ascii="Book Antiqua" w:eastAsia="Times New Roman" w:hAnsi="Book Antiqua" w:cs="Times New Roman"/>
          <w:b/>
          <w:bCs/>
          <w:sz w:val="16"/>
          <w:szCs w:val="16"/>
          <w:lang w:eastAsia="pt-BR"/>
        </w:rPr>
        <w:t xml:space="preserve"> </w:t>
      </w:r>
      <w:r w:rsidR="001F427D" w:rsidRPr="00D5610D">
        <w:rPr>
          <w:rFonts w:ascii="Book Antiqua" w:eastAsia="Times New Roman" w:hAnsi="Book Antiqua" w:cs="Times New Roman"/>
          <w:b/>
          <w:bCs/>
          <w:color w:val="FF0000"/>
          <w:sz w:val="16"/>
          <w:szCs w:val="16"/>
          <w:u w:val="single"/>
          <w:lang w:eastAsia="pt-BR"/>
        </w:rPr>
        <w:t>(TJPR-</w:t>
      </w:r>
      <w:r w:rsidR="00786ED9" w:rsidRPr="00D5610D">
        <w:rPr>
          <w:rFonts w:ascii="Book Antiqua" w:eastAsia="Times New Roman" w:hAnsi="Book Antiqua" w:cs="Times New Roman"/>
          <w:b/>
          <w:bCs/>
          <w:color w:val="FF0000"/>
          <w:sz w:val="16"/>
          <w:szCs w:val="16"/>
          <w:u w:val="single"/>
          <w:lang w:eastAsia="pt-BR"/>
        </w:rPr>
        <w:t>2012/</w:t>
      </w:r>
      <w:r w:rsidR="00D5610D">
        <w:rPr>
          <w:rFonts w:ascii="Book Antiqua" w:eastAsia="Times New Roman" w:hAnsi="Book Antiqua" w:cs="Times New Roman"/>
          <w:b/>
          <w:bCs/>
          <w:color w:val="FF0000"/>
          <w:sz w:val="16"/>
          <w:szCs w:val="16"/>
          <w:u w:val="single"/>
          <w:lang w:eastAsia="pt-BR"/>
        </w:rPr>
        <w:t>2013/</w:t>
      </w:r>
      <w:r w:rsidR="00786ED9" w:rsidRPr="00D5610D">
        <w:rPr>
          <w:rFonts w:ascii="Book Antiqua" w:eastAsia="Times New Roman" w:hAnsi="Book Antiqua" w:cs="Times New Roman"/>
          <w:b/>
          <w:bCs/>
          <w:color w:val="FF0000"/>
          <w:sz w:val="16"/>
          <w:szCs w:val="16"/>
          <w:u w:val="single"/>
          <w:lang w:eastAsia="pt-BR"/>
        </w:rPr>
        <w:t>2</w:t>
      </w:r>
      <w:r w:rsidR="001F427D" w:rsidRPr="00D5610D">
        <w:rPr>
          <w:rFonts w:ascii="Book Antiqua" w:eastAsia="Times New Roman" w:hAnsi="Book Antiqua" w:cs="Times New Roman"/>
          <w:b/>
          <w:bCs/>
          <w:color w:val="FF0000"/>
          <w:sz w:val="16"/>
          <w:szCs w:val="16"/>
          <w:u w:val="single"/>
          <w:lang w:eastAsia="pt-BR"/>
        </w:rPr>
        <w:t>017)</w:t>
      </w:r>
      <w:r w:rsidR="002A0DA8" w:rsidRPr="00D5610D">
        <w:rPr>
          <w:rFonts w:ascii="Book Antiqua" w:eastAsia="Times New Roman" w:hAnsi="Book Antiqua" w:cs="Times New Roman"/>
          <w:b/>
          <w:bCs/>
          <w:color w:val="FF0000"/>
          <w:sz w:val="16"/>
          <w:szCs w:val="16"/>
          <w:lang w:eastAsia="pt-BR"/>
        </w:rPr>
        <w:t xml:space="preserve"> </w:t>
      </w:r>
      <w:r w:rsidR="002A0DA8" w:rsidRPr="00D5610D">
        <w:rPr>
          <w:rFonts w:ascii="Book Antiqua" w:eastAsia="Times New Roman" w:hAnsi="Book Antiqua" w:cs="Times New Roman"/>
          <w:b/>
          <w:bCs/>
          <w:color w:val="FF0000"/>
          <w:sz w:val="16"/>
          <w:szCs w:val="16"/>
          <w:u w:val="single"/>
          <w:lang w:eastAsia="pt-BR"/>
        </w:rPr>
        <w:t>(MPGO-2019)</w:t>
      </w:r>
      <w:r w:rsidR="00EF71AD" w:rsidRPr="00D5610D">
        <w:rPr>
          <w:rFonts w:ascii="Book Antiqua" w:eastAsia="Times New Roman" w:hAnsi="Book Antiqua" w:cs="Times New Roman"/>
          <w:b/>
          <w:bCs/>
          <w:color w:val="FF0000"/>
          <w:sz w:val="16"/>
          <w:szCs w:val="16"/>
          <w:lang w:eastAsia="pt-BR"/>
        </w:rPr>
        <w:t xml:space="preserve"> </w:t>
      </w:r>
      <w:r w:rsidR="00EF71AD" w:rsidRPr="00D5610D">
        <w:rPr>
          <w:rFonts w:ascii="Book Antiqua" w:eastAsia="Times New Roman" w:hAnsi="Book Antiqua" w:cs="Times New Roman"/>
          <w:b/>
          <w:bCs/>
          <w:color w:val="FF0000"/>
          <w:sz w:val="16"/>
          <w:szCs w:val="16"/>
          <w:u w:val="single"/>
          <w:lang w:eastAsia="pt-BR"/>
        </w:rPr>
        <w:t>(DPEPA-2022)</w:t>
      </w:r>
      <w:r w:rsidR="00D5610D"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hAnsi="Book Antiqua"/>
          <w:b/>
          <w:bCs/>
          <w:color w:val="FF0000"/>
          <w:sz w:val="16"/>
          <w:szCs w:val="16"/>
          <w:u w:val="single"/>
        </w:rPr>
        <w:t>(PGERO-2022)</w:t>
      </w:r>
      <w:r w:rsidR="00933BB6" w:rsidRPr="00D5610D">
        <w:rPr>
          <w:rFonts w:ascii="Book Antiqua" w:eastAsia="Times New Roman" w:hAnsi="Book Antiqua" w:cs="Times New Roman"/>
          <w:b/>
          <w:bCs/>
          <w:color w:val="FF0000"/>
          <w:sz w:val="16"/>
          <w:szCs w:val="16"/>
          <w:lang w:eastAsia="pt-BR"/>
        </w:rPr>
        <w:t xml:space="preserve"> </w:t>
      </w:r>
      <w:r w:rsidR="00933BB6" w:rsidRPr="00D5610D">
        <w:rPr>
          <w:rFonts w:ascii="Book Antiqua" w:eastAsia="Times New Roman" w:hAnsi="Book Antiqua" w:cs="Times New Roman"/>
          <w:b/>
          <w:bCs/>
          <w:color w:val="FF0000"/>
          <w:sz w:val="16"/>
          <w:szCs w:val="16"/>
          <w:u w:val="single"/>
          <w:lang w:eastAsia="pt-BR"/>
        </w:rPr>
        <w:t xml:space="preserve">(Anal. </w:t>
      </w:r>
      <w:proofErr w:type="gramStart"/>
      <w:r w:rsidR="00933BB6" w:rsidRPr="00D5610D">
        <w:rPr>
          <w:rFonts w:ascii="Book Antiqua" w:eastAsia="Times New Roman" w:hAnsi="Book Antiqua" w:cs="Times New Roman"/>
          <w:b/>
          <w:bCs/>
          <w:color w:val="FF0000"/>
          <w:sz w:val="16"/>
          <w:szCs w:val="16"/>
          <w:u w:val="single"/>
          <w:lang w:eastAsia="pt-BR"/>
        </w:rPr>
        <w:t>Judic./</w:t>
      </w:r>
      <w:proofErr w:type="gramEnd"/>
      <w:r w:rsidR="00933BB6" w:rsidRPr="00D5610D">
        <w:rPr>
          <w:rFonts w:ascii="Book Antiqua" w:eastAsia="Times New Roman" w:hAnsi="Book Antiqua" w:cs="Times New Roman"/>
          <w:b/>
          <w:bCs/>
          <w:color w:val="FF0000"/>
          <w:sz w:val="16"/>
          <w:szCs w:val="16"/>
          <w:u w:val="single"/>
          <w:lang w:eastAsia="pt-BR"/>
        </w:rPr>
        <w:t>TJCE-2022)</w:t>
      </w:r>
      <w:r w:rsidR="001B4AC2">
        <w:rPr>
          <w:rFonts w:ascii="Book Antiqua" w:eastAsia="Times New Roman" w:hAnsi="Book Antiqua" w:cs="Times New Roman"/>
          <w:b/>
          <w:bCs/>
          <w:color w:val="FF0000"/>
          <w:sz w:val="16"/>
          <w:szCs w:val="16"/>
          <w:lang w:eastAsia="pt-BR"/>
        </w:rPr>
        <w:t xml:space="preserve"> </w:t>
      </w:r>
      <w:r w:rsidR="001B4AC2">
        <w:rPr>
          <w:rFonts w:ascii="Book Antiqua" w:hAnsi="Book Antiqua"/>
          <w:b/>
          <w:bCs/>
          <w:color w:val="FF0000"/>
          <w:sz w:val="16"/>
          <w:szCs w:val="16"/>
          <w:u w:val="single"/>
        </w:rPr>
        <w:t>(Cartórios/TJAC-2023)</w:t>
      </w:r>
    </w:p>
    <w:tbl>
      <w:tblPr>
        <w:tblStyle w:val="Tabelacomgrade"/>
        <w:tblW w:w="0" w:type="auto"/>
        <w:tblLook w:val="04A0" w:firstRow="1" w:lastRow="0" w:firstColumn="1" w:lastColumn="0" w:noHBand="0" w:noVBand="1"/>
      </w:tblPr>
      <w:tblGrid>
        <w:gridCol w:w="8494"/>
      </w:tblGrid>
      <w:tr w:rsidR="002A0DA8" w14:paraId="6C49F777" w14:textId="77777777" w:rsidTr="002A0DA8">
        <w:tc>
          <w:tcPr>
            <w:tcW w:w="8494" w:type="dxa"/>
            <w:shd w:val="clear" w:color="auto" w:fill="CCFFFF"/>
          </w:tcPr>
          <w:p w14:paraId="1811572C" w14:textId="3EF0A90E" w:rsidR="002A0DA8" w:rsidRDefault="002A0DA8" w:rsidP="0076597B">
            <w:pPr>
              <w:spacing w:before="100" w:beforeAutospacing="1" w:after="100" w:afterAutospacing="1"/>
              <w:jc w:val="both"/>
              <w:rPr>
                <w:rFonts w:ascii="Book Antiqua" w:eastAsia="Times New Roman" w:hAnsi="Book Antiqua" w:cs="Times New Roman"/>
                <w:b/>
                <w:sz w:val="19"/>
                <w:szCs w:val="19"/>
                <w:lang w:eastAsia="pt-BR"/>
              </w:rPr>
            </w:pPr>
            <w:r w:rsidRPr="00F424E8">
              <w:rPr>
                <w:rFonts w:ascii="Book Antiqua" w:eastAsia="Times New Roman" w:hAnsi="Book Antiqua" w:cs="Times New Roman"/>
                <w:b/>
                <w:i/>
                <w:iCs/>
                <w:color w:val="FF0000"/>
                <w:sz w:val="19"/>
                <w:szCs w:val="19"/>
                <w:lang w:eastAsia="pt-BR"/>
              </w:rPr>
              <w:t>#</w:t>
            </w:r>
            <w:r w:rsidRPr="00F424E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424E8">
              <w:rPr>
                <w:rFonts w:ascii="Book Antiqua" w:eastAsia="Times New Roman" w:hAnsi="Book Antiqua" w:cs="Times New Roman"/>
                <w:b/>
                <w:i/>
                <w:iCs/>
                <w:color w:val="FF0000"/>
                <w:sz w:val="19"/>
                <w:szCs w:val="19"/>
                <w:highlight w:val="green"/>
                <w:lang w:eastAsia="pt-BR"/>
              </w:rPr>
              <w:t>MPGO-2019</w:t>
            </w:r>
            <w:r>
              <w:rPr>
                <w:rFonts w:ascii="Book Antiqua" w:eastAsia="Times New Roman" w:hAnsi="Book Antiqua" w:cs="Times New Roman"/>
                <w:bCs/>
                <w:sz w:val="19"/>
                <w:szCs w:val="19"/>
                <w:lang w:eastAsia="pt-BR"/>
              </w:rPr>
              <w:t xml:space="preserve">: </w:t>
            </w:r>
            <w:r w:rsidRPr="00F424E8">
              <w:rPr>
                <w:rFonts w:ascii="Book Antiqua" w:eastAsia="Times New Roman" w:hAnsi="Book Antiqua" w:cs="Times New Roman"/>
                <w:bCs/>
                <w:sz w:val="19"/>
                <w:szCs w:val="19"/>
                <w:lang w:eastAsia="pt-BR"/>
              </w:rPr>
              <w:t>As consequências da ausência do autor à audiência de conciliação ou de mediação são diversas no procedimento comum e no procedimento especial dos Juizados Especiais Cíveis, regulamentado na Lei 9.099/95. No procedimento comum, a ausência do autor implicará na configuração de ato atentatório à dignidade da Justiça, resultando na aplicação de multa de até dois por cento da vantagem econômica pretendida ou do valor da causa a ser revertida em favor da União ou do Estado (art. 334, §8º, CPC/15). Por outro lado, no procedimento especial dos Juizados Especiais Cíveis, a ausência do autor implicará na extinção do processo (art. 51, I, Lei 9.099/95).</w:t>
            </w:r>
          </w:p>
        </w:tc>
      </w:tr>
    </w:tbl>
    <w:p w14:paraId="57A4DDAE" w14:textId="52E053F4"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5610D">
        <w:rPr>
          <w:rFonts w:ascii="Book Antiqua" w:eastAsia="Times New Roman" w:hAnsi="Book Antiqua" w:cs="Times New Roman"/>
          <w:b/>
          <w:bCs/>
          <w:sz w:val="19"/>
          <w:szCs w:val="19"/>
          <w:lang w:eastAsia="pt-BR"/>
        </w:rPr>
        <w:lastRenderedPageBreak/>
        <w:t xml:space="preserve">        </w:t>
      </w:r>
      <w:bookmarkStart w:id="113" w:name="art51ii"/>
      <w:bookmarkEnd w:id="113"/>
      <w:r w:rsidRPr="00D5610D">
        <w:rPr>
          <w:rFonts w:ascii="Book Antiqua" w:eastAsia="Times New Roman" w:hAnsi="Book Antiqua" w:cs="Times New Roman"/>
          <w:b/>
          <w:bCs/>
          <w:sz w:val="19"/>
          <w:szCs w:val="19"/>
          <w:lang w:eastAsia="pt-BR"/>
        </w:rPr>
        <w:t xml:space="preserve">II - </w:t>
      </w:r>
      <w:proofErr w:type="gramStart"/>
      <w:r w:rsidRPr="00D5610D">
        <w:rPr>
          <w:rFonts w:ascii="Book Antiqua" w:eastAsia="Times New Roman" w:hAnsi="Book Antiqua" w:cs="Times New Roman"/>
          <w:b/>
          <w:bCs/>
          <w:sz w:val="19"/>
          <w:szCs w:val="19"/>
          <w:lang w:eastAsia="pt-BR"/>
        </w:rPr>
        <w:t>quando</w:t>
      </w:r>
      <w:proofErr w:type="gramEnd"/>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inadmissível</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o procedimento instituído por esta Lei</w:t>
      </w:r>
      <w:r w:rsidRPr="00D5610D">
        <w:rPr>
          <w:rFonts w:ascii="Book Antiqua" w:eastAsia="Times New Roman" w:hAnsi="Book Antiqua" w:cs="Times New Roman"/>
          <w:b/>
          <w:bCs/>
          <w:sz w:val="19"/>
          <w:szCs w:val="19"/>
          <w:lang w:eastAsia="pt-BR"/>
        </w:rPr>
        <w:t xml:space="preserve"> ou </w:t>
      </w:r>
      <w:r w:rsidRPr="00D5610D">
        <w:rPr>
          <w:rFonts w:ascii="Book Antiqua" w:eastAsia="Times New Roman" w:hAnsi="Book Antiqua" w:cs="Times New Roman"/>
          <w:b/>
          <w:bCs/>
          <w:sz w:val="19"/>
          <w:szCs w:val="19"/>
          <w:highlight w:val="yellow"/>
          <w:lang w:eastAsia="pt-BR"/>
        </w:rPr>
        <w:t>seu prosseguimento</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shd w:val="clear" w:color="auto" w:fill="F7CAAC" w:themeFill="accent2" w:themeFillTint="66"/>
          <w:lang w:eastAsia="pt-BR"/>
        </w:rPr>
        <w:t>após a conciliação</w:t>
      </w:r>
      <w:r w:rsidRPr="00D5610D">
        <w:rPr>
          <w:rFonts w:ascii="Book Antiqua" w:eastAsia="Times New Roman" w:hAnsi="Book Antiqua" w:cs="Times New Roman"/>
          <w:b/>
          <w:bCs/>
          <w:sz w:val="18"/>
          <w:szCs w:val="18"/>
          <w:lang w:eastAsia="pt-BR"/>
        </w:rPr>
        <w:t>;</w:t>
      </w:r>
      <w:r w:rsidR="004B2453" w:rsidRPr="00D5610D">
        <w:rPr>
          <w:rFonts w:ascii="Book Antiqua" w:eastAsia="Times New Roman" w:hAnsi="Book Antiqua" w:cs="Times New Roman"/>
          <w:b/>
          <w:bCs/>
          <w:sz w:val="18"/>
          <w:szCs w:val="18"/>
          <w:lang w:eastAsia="pt-BR"/>
        </w:rPr>
        <w:t xml:space="preserve"> </w:t>
      </w:r>
      <w:r w:rsidR="004B2453" w:rsidRPr="00D5610D">
        <w:rPr>
          <w:rFonts w:ascii="Book Antiqua" w:eastAsia="Times New Roman" w:hAnsi="Book Antiqua" w:cs="Times New Roman"/>
          <w:b/>
          <w:bCs/>
          <w:color w:val="FF0000"/>
          <w:sz w:val="16"/>
          <w:szCs w:val="16"/>
          <w:u w:val="single"/>
          <w:lang w:eastAsia="pt-BR"/>
        </w:rPr>
        <w:t>(DPEMG-2014)</w:t>
      </w:r>
      <w:r w:rsidR="003A59D5" w:rsidRPr="00D5610D">
        <w:rPr>
          <w:rFonts w:ascii="Book Antiqua" w:eastAsia="Times New Roman" w:hAnsi="Book Antiqua" w:cs="Times New Roman"/>
          <w:b/>
          <w:bCs/>
          <w:color w:val="FF0000"/>
          <w:sz w:val="16"/>
          <w:szCs w:val="16"/>
          <w:lang w:eastAsia="pt-BR"/>
        </w:rPr>
        <w:t xml:space="preserve"> </w:t>
      </w:r>
      <w:r w:rsidR="003A59D5" w:rsidRPr="00D5610D">
        <w:rPr>
          <w:rFonts w:ascii="Book Antiqua" w:hAnsi="Book Antiqua"/>
          <w:b/>
          <w:bCs/>
          <w:color w:val="FF0000"/>
          <w:sz w:val="16"/>
          <w:szCs w:val="16"/>
          <w:u w:val="single"/>
        </w:rPr>
        <w:t>(TJAP-2022)</w:t>
      </w:r>
    </w:p>
    <w:tbl>
      <w:tblPr>
        <w:tblStyle w:val="Tabelacomgrade"/>
        <w:tblW w:w="0" w:type="auto"/>
        <w:shd w:val="clear" w:color="auto" w:fill="CCFFFF"/>
        <w:tblLook w:val="04A0" w:firstRow="1" w:lastRow="0" w:firstColumn="1" w:lastColumn="0" w:noHBand="0" w:noVBand="1"/>
      </w:tblPr>
      <w:tblGrid>
        <w:gridCol w:w="8494"/>
      </w:tblGrid>
      <w:tr w:rsidR="00CB5A69" w:rsidRPr="00821F09" w14:paraId="491D84A6" w14:textId="77777777" w:rsidTr="00CB5A69">
        <w:tc>
          <w:tcPr>
            <w:tcW w:w="8494" w:type="dxa"/>
            <w:shd w:val="clear" w:color="auto" w:fill="CCFFFF"/>
          </w:tcPr>
          <w:p w14:paraId="2C656697" w14:textId="51572D2F" w:rsidR="00CB5A69" w:rsidRPr="004B2453" w:rsidRDefault="00CB5A69" w:rsidP="00CB5A6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DPEMG-2014-F</w:t>
            </w:r>
            <w:r w:rsidR="00A44645">
              <w:rPr>
                <w:rFonts w:ascii="Book Antiqua" w:eastAsia="Times New Roman" w:hAnsi="Book Antiqua" w:cs="Times New Roman"/>
                <w:b/>
                <w:sz w:val="19"/>
                <w:szCs w:val="19"/>
                <w:highlight w:val="yellow"/>
                <w:lang w:eastAsia="pt-BR"/>
              </w:rPr>
              <w:t>undep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Luís propôs contra José uma ação indenizatória junto ao Juizado Especial Cível da Comarca X. Realizada a audiência de conciliação em 05 de maio de 2014, na qual restou frustrada a tentativa de acordo entre as partes, o Juiz daquele Juizado Especial Cível, verificando a impossibilidade de o feito ser instruído naquele instante, designou a audiência de Instrução e Julgamento para 16 de maio de 2014, às 13:00 horas, conforme disposto no art</w:t>
            </w:r>
            <w:r w:rsidR="005B0ADD">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27, </w:t>
            </w:r>
            <w:r w:rsidR="005B0ADD">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único, da Lei 9.099/95. No dia 15 de maio de 2014, José foi preso por sentença criminal transitada em julgado, exarada em processo que tramitou na Vara Criminal da Comarca X, fato este imediatamente informado e comprovado por Luís na ação indenizatória acima mencionada. Considerando a narrativa feita e a legislação aplicável à matéria, deve o Juiz do Juizado Especial Cível da Comarca X, considerando o disposto no art</w:t>
            </w:r>
            <w:r w:rsidR="005B0ADD">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51, II da Lei 9.099/95, extinguir o processo sem resolução do mérito.   </w:t>
            </w:r>
            <w:r w:rsidRPr="00821F09">
              <w:rPr>
                <w:rFonts w:ascii="Book Antiqua" w:eastAsia="Times New Roman" w:hAnsi="Book Antiqua" w:cs="Times New Roman"/>
                <w:b/>
                <w:sz w:val="19"/>
                <w:szCs w:val="19"/>
                <w:lang w:eastAsia="pt-BR"/>
              </w:rPr>
              <w:t>BL: art. 51, II c/c art. 8º, Lei 9099.</w:t>
            </w:r>
            <w:r w:rsidR="004B2453">
              <w:rPr>
                <w:rStyle w:val="Refdenotaderodap"/>
                <w:rFonts w:ascii="Book Antiqua" w:eastAsia="Times New Roman" w:hAnsi="Book Antiqua" w:cs="Times New Roman"/>
                <w:b/>
                <w:sz w:val="19"/>
                <w:szCs w:val="19"/>
                <w:lang w:eastAsia="pt-BR"/>
              </w:rPr>
              <w:footnoteReference w:id="2"/>
            </w:r>
          </w:p>
        </w:tc>
      </w:tr>
    </w:tbl>
    <w:p w14:paraId="0C76AD53" w14:textId="1159D7A1" w:rsidR="00120FC6" w:rsidRPr="007D51EA"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5610D">
        <w:rPr>
          <w:rFonts w:ascii="Book Antiqua" w:eastAsia="Times New Roman" w:hAnsi="Book Antiqua" w:cs="Times New Roman"/>
          <w:b/>
          <w:bCs/>
          <w:sz w:val="19"/>
          <w:szCs w:val="19"/>
          <w:lang w:eastAsia="pt-BR"/>
        </w:rPr>
        <w:t xml:space="preserve">        </w:t>
      </w:r>
      <w:bookmarkStart w:id="114" w:name="art51iii"/>
      <w:bookmarkEnd w:id="114"/>
      <w:r w:rsidRPr="00D5610D">
        <w:rPr>
          <w:rFonts w:ascii="Book Antiqua" w:eastAsia="Times New Roman" w:hAnsi="Book Antiqua" w:cs="Times New Roman"/>
          <w:b/>
          <w:bCs/>
          <w:sz w:val="19"/>
          <w:szCs w:val="19"/>
          <w:lang w:eastAsia="pt-BR"/>
        </w:rPr>
        <w:t xml:space="preserve">III - quando </w:t>
      </w:r>
      <w:r w:rsidRPr="00D5610D">
        <w:rPr>
          <w:rFonts w:ascii="Book Antiqua" w:eastAsia="Times New Roman" w:hAnsi="Book Antiqua" w:cs="Times New Roman"/>
          <w:b/>
          <w:bCs/>
          <w:caps/>
          <w:sz w:val="19"/>
          <w:szCs w:val="19"/>
          <w:highlight w:val="green"/>
          <w:lang w:eastAsia="pt-BR"/>
        </w:rPr>
        <w:t>for reconhecida</w:t>
      </w:r>
      <w:r w:rsidRPr="00D5610D">
        <w:rPr>
          <w:rFonts w:ascii="Book Antiqua" w:eastAsia="Times New Roman" w:hAnsi="Book Antiqua" w:cs="Times New Roman"/>
          <w:b/>
          <w:bCs/>
          <w:sz w:val="19"/>
          <w:szCs w:val="19"/>
          <w:lang w:eastAsia="pt-BR"/>
        </w:rPr>
        <w:t xml:space="preserve"> a </w:t>
      </w:r>
      <w:r w:rsidRPr="00D5610D">
        <w:rPr>
          <w:rFonts w:ascii="Book Antiqua" w:eastAsia="Times New Roman" w:hAnsi="Book Antiqua" w:cs="Times New Roman"/>
          <w:b/>
          <w:bCs/>
          <w:sz w:val="19"/>
          <w:szCs w:val="19"/>
          <w:highlight w:val="yellow"/>
          <w:lang w:eastAsia="pt-BR"/>
        </w:rPr>
        <w:t>incompetência territorial</w:t>
      </w:r>
      <w:r w:rsidRPr="00D5610D">
        <w:rPr>
          <w:rFonts w:ascii="Book Antiqua" w:eastAsia="Times New Roman" w:hAnsi="Book Antiqua" w:cs="Times New Roman"/>
          <w:b/>
          <w:bCs/>
          <w:sz w:val="18"/>
          <w:szCs w:val="18"/>
          <w:lang w:eastAsia="pt-BR"/>
        </w:rPr>
        <w:t>;</w:t>
      </w:r>
      <w:r w:rsidR="00357502" w:rsidRPr="00D5610D">
        <w:rPr>
          <w:rFonts w:ascii="Book Antiqua" w:eastAsia="Times New Roman" w:hAnsi="Book Antiqua" w:cs="Times New Roman"/>
          <w:b/>
          <w:bCs/>
          <w:sz w:val="18"/>
          <w:szCs w:val="18"/>
          <w:lang w:eastAsia="pt-BR"/>
        </w:rPr>
        <w:t xml:space="preserve"> </w:t>
      </w:r>
      <w:r w:rsidR="00357502" w:rsidRPr="00D5610D">
        <w:rPr>
          <w:rFonts w:ascii="Book Antiqua" w:hAnsi="Book Antiqua"/>
          <w:b/>
          <w:bCs/>
          <w:color w:val="FF0000"/>
          <w:sz w:val="16"/>
          <w:szCs w:val="16"/>
          <w:u w:val="single"/>
        </w:rPr>
        <w:t>(TRF4-2012)</w:t>
      </w:r>
      <w:r w:rsidR="00616EBA" w:rsidRPr="00D5610D">
        <w:rPr>
          <w:rFonts w:ascii="Book Antiqua" w:eastAsia="Times New Roman" w:hAnsi="Book Antiqua" w:cs="Times New Roman"/>
          <w:b/>
          <w:bCs/>
          <w:sz w:val="16"/>
          <w:szCs w:val="16"/>
          <w:lang w:eastAsia="pt-BR"/>
        </w:rPr>
        <w:t xml:space="preserve"> </w:t>
      </w:r>
      <w:r w:rsidR="00616EBA" w:rsidRPr="00D5610D">
        <w:rPr>
          <w:rFonts w:ascii="Book Antiqua" w:eastAsia="Times New Roman" w:hAnsi="Book Antiqua" w:cs="Times New Roman"/>
          <w:b/>
          <w:bCs/>
          <w:color w:val="FF0000"/>
          <w:sz w:val="16"/>
          <w:szCs w:val="16"/>
          <w:u w:val="single"/>
          <w:lang w:eastAsia="pt-BR"/>
        </w:rPr>
        <w:t>(TJPR-</w:t>
      </w:r>
      <w:r w:rsidR="004B2453" w:rsidRPr="00D5610D">
        <w:rPr>
          <w:rFonts w:ascii="Book Antiqua" w:eastAsia="Times New Roman" w:hAnsi="Book Antiqua" w:cs="Times New Roman"/>
          <w:b/>
          <w:bCs/>
          <w:color w:val="FF0000"/>
          <w:sz w:val="16"/>
          <w:szCs w:val="16"/>
          <w:u w:val="single"/>
          <w:lang w:eastAsia="pt-BR"/>
        </w:rPr>
        <w:t>2012/</w:t>
      </w:r>
      <w:r w:rsidR="00616EBA" w:rsidRPr="00D5610D">
        <w:rPr>
          <w:rFonts w:ascii="Book Antiqua" w:eastAsia="Times New Roman" w:hAnsi="Book Antiqua" w:cs="Times New Roman"/>
          <w:b/>
          <w:bCs/>
          <w:color w:val="FF0000"/>
          <w:sz w:val="16"/>
          <w:szCs w:val="16"/>
          <w:u w:val="single"/>
          <w:lang w:eastAsia="pt-BR"/>
        </w:rPr>
        <w:t>2014)</w:t>
      </w:r>
      <w:r w:rsidR="00EE03DB" w:rsidRPr="00D5610D">
        <w:rPr>
          <w:rFonts w:ascii="Book Antiqua" w:eastAsia="Times New Roman" w:hAnsi="Book Antiqua" w:cs="Times New Roman"/>
          <w:b/>
          <w:bCs/>
          <w:sz w:val="16"/>
          <w:szCs w:val="16"/>
          <w:lang w:eastAsia="pt-BR"/>
        </w:rPr>
        <w:t xml:space="preserve"> </w:t>
      </w:r>
      <w:r w:rsidR="00DE5D8E" w:rsidRPr="00D5610D">
        <w:rPr>
          <w:rFonts w:ascii="Book Antiqua" w:eastAsia="Times New Roman" w:hAnsi="Book Antiqua" w:cs="Times New Roman"/>
          <w:b/>
          <w:bCs/>
          <w:color w:val="FF0000"/>
          <w:sz w:val="16"/>
          <w:szCs w:val="16"/>
          <w:u w:val="single"/>
          <w:lang w:eastAsia="pt-BR"/>
        </w:rPr>
        <w:t>(TJGO-2015)</w:t>
      </w:r>
      <w:r w:rsidR="004B2453" w:rsidRPr="00D5610D">
        <w:rPr>
          <w:rFonts w:ascii="Book Antiqua" w:eastAsia="Times New Roman" w:hAnsi="Book Antiqua" w:cs="Times New Roman"/>
          <w:b/>
          <w:bCs/>
          <w:color w:val="FF0000"/>
          <w:sz w:val="16"/>
          <w:szCs w:val="16"/>
          <w:lang w:eastAsia="pt-BR"/>
        </w:rPr>
        <w:t xml:space="preserve"> </w:t>
      </w:r>
      <w:r w:rsidR="004B2453" w:rsidRPr="00D5610D">
        <w:rPr>
          <w:rFonts w:ascii="Book Antiqua" w:eastAsia="Times New Roman" w:hAnsi="Book Antiqua" w:cs="Times New Roman"/>
          <w:b/>
          <w:bCs/>
          <w:color w:val="FF0000"/>
          <w:sz w:val="16"/>
          <w:szCs w:val="16"/>
          <w:u w:val="single"/>
          <w:lang w:eastAsia="pt-BR"/>
        </w:rPr>
        <w:t>(TJGO-2021)</w:t>
      </w:r>
      <w:r w:rsidR="003A59D5" w:rsidRPr="00D5610D">
        <w:rPr>
          <w:rFonts w:ascii="Book Antiqua" w:eastAsia="Times New Roman" w:hAnsi="Book Antiqua" w:cs="Times New Roman"/>
          <w:b/>
          <w:bCs/>
          <w:color w:val="FF0000"/>
          <w:sz w:val="16"/>
          <w:szCs w:val="16"/>
          <w:lang w:eastAsia="pt-BR"/>
        </w:rPr>
        <w:t xml:space="preserve"> </w:t>
      </w:r>
      <w:r w:rsidR="003A59D5" w:rsidRPr="00D5610D">
        <w:rPr>
          <w:rFonts w:ascii="Book Antiqua" w:hAnsi="Book Antiqua"/>
          <w:b/>
          <w:bCs/>
          <w:color w:val="FF0000"/>
          <w:sz w:val="16"/>
          <w:szCs w:val="16"/>
          <w:u w:val="single"/>
        </w:rPr>
        <w:t>(TJAP-2022)</w:t>
      </w:r>
      <w:r w:rsidR="007D51EA">
        <w:rPr>
          <w:rFonts w:ascii="Book Antiqua" w:hAnsi="Book Antiqua"/>
          <w:b/>
          <w:bCs/>
          <w:color w:val="FF0000"/>
          <w:sz w:val="16"/>
          <w:szCs w:val="16"/>
        </w:rPr>
        <w:t xml:space="preserve"> </w:t>
      </w:r>
      <w:r w:rsidR="007D51EA">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786ED9" w:rsidRPr="00821F09" w14:paraId="27290C21" w14:textId="77777777" w:rsidTr="003A0EB0">
        <w:tc>
          <w:tcPr>
            <w:tcW w:w="8494" w:type="dxa"/>
            <w:shd w:val="clear" w:color="auto" w:fill="CCFFFF"/>
          </w:tcPr>
          <w:p w14:paraId="4354FC47" w14:textId="7D94E238" w:rsidR="00B04C69" w:rsidRPr="00B04C69" w:rsidRDefault="00B04C69" w:rsidP="00786ED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4C69">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4C69">
              <w:rPr>
                <w:rFonts w:ascii="Book Antiqua" w:eastAsia="Times New Roman" w:hAnsi="Book Antiqua" w:cs="Times New Roman"/>
                <w:bCs/>
                <w:sz w:val="19"/>
                <w:szCs w:val="19"/>
                <w:lang w:eastAsia="pt-BR"/>
              </w:rPr>
              <w:t>De acordo com a legislação e princípios que regem a matéria,</w:t>
            </w:r>
            <w:r>
              <w:rPr>
                <w:rFonts w:ascii="Book Antiqua" w:eastAsia="Times New Roman" w:hAnsi="Book Antiqua" w:cs="Times New Roman"/>
                <w:bCs/>
                <w:sz w:val="19"/>
                <w:szCs w:val="19"/>
                <w:lang w:eastAsia="pt-BR"/>
              </w:rPr>
              <w:t xml:space="preserve"> </w:t>
            </w:r>
            <w:r w:rsidRPr="00B04C69">
              <w:rPr>
                <w:rFonts w:ascii="Book Antiqua" w:eastAsia="Times New Roman" w:hAnsi="Book Antiqua" w:cs="Times New Roman"/>
                <w:bCs/>
                <w:sz w:val="19"/>
                <w:szCs w:val="19"/>
                <w:lang w:eastAsia="pt-BR"/>
              </w:rPr>
              <w:t>a incompetência territorial, no âmbito dos Juizados Especiais Cíveis, implica extinção do processo sem resolução de mérito.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51, III, Lei 9099.</w:t>
            </w:r>
          </w:p>
          <w:p w14:paraId="3FE3F489" w14:textId="31F5F216" w:rsidR="00786ED9" w:rsidRPr="00821F09" w:rsidRDefault="00786ED9" w:rsidP="00786ED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TJPR-2012</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De acordo com a Lei 9.099/95, assinale a alternativa correta: Nos juizados especiais, a alegação de incompetência territorial é defesa processual peremptória, pois sua procedência extingue o processo sem julgamento de mérito. </w:t>
            </w:r>
            <w:r w:rsidRPr="00821F09">
              <w:rPr>
                <w:rFonts w:ascii="Book Antiqua" w:eastAsia="Times New Roman" w:hAnsi="Book Antiqua" w:cs="Times New Roman"/>
                <w:b/>
                <w:sz w:val="19"/>
                <w:szCs w:val="19"/>
                <w:lang w:eastAsia="pt-BR"/>
              </w:rPr>
              <w:t>BL: art. 51, III, Lei 9099.</w:t>
            </w:r>
          </w:p>
        </w:tc>
      </w:tr>
    </w:tbl>
    <w:p w14:paraId="6CC31817" w14:textId="679453ED"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5610D">
        <w:rPr>
          <w:rFonts w:ascii="Book Antiqua" w:eastAsia="Times New Roman" w:hAnsi="Book Antiqua" w:cs="Times New Roman"/>
          <w:b/>
          <w:bCs/>
          <w:sz w:val="19"/>
          <w:szCs w:val="19"/>
          <w:lang w:eastAsia="pt-BR"/>
        </w:rPr>
        <w:t xml:space="preserve">        </w:t>
      </w:r>
      <w:bookmarkStart w:id="115" w:name="art51iv"/>
      <w:bookmarkEnd w:id="115"/>
      <w:r w:rsidRPr="00D5610D">
        <w:rPr>
          <w:rFonts w:ascii="Book Antiqua" w:eastAsia="Times New Roman" w:hAnsi="Book Antiqua" w:cs="Times New Roman"/>
          <w:b/>
          <w:bCs/>
          <w:sz w:val="19"/>
          <w:szCs w:val="19"/>
          <w:lang w:eastAsia="pt-BR"/>
        </w:rPr>
        <w:t xml:space="preserve">IV - </w:t>
      </w:r>
      <w:proofErr w:type="gramStart"/>
      <w:r w:rsidRPr="00D5610D">
        <w:rPr>
          <w:rFonts w:ascii="Book Antiqua" w:eastAsia="Times New Roman" w:hAnsi="Book Antiqua" w:cs="Times New Roman"/>
          <w:b/>
          <w:bCs/>
          <w:sz w:val="19"/>
          <w:szCs w:val="19"/>
          <w:lang w:eastAsia="pt-BR"/>
        </w:rPr>
        <w:t>quando</w:t>
      </w:r>
      <w:proofErr w:type="gramEnd"/>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sobrevier</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qualquer dos impedimentos</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previstos no art. 8º desta Lei</w:t>
      </w:r>
      <w:r w:rsidRPr="00D5610D">
        <w:rPr>
          <w:rFonts w:ascii="Book Antiqua" w:eastAsia="Times New Roman" w:hAnsi="Book Antiqua" w:cs="Times New Roman"/>
          <w:b/>
          <w:bCs/>
          <w:sz w:val="18"/>
          <w:szCs w:val="18"/>
          <w:lang w:eastAsia="pt-BR"/>
        </w:rPr>
        <w:t>;</w:t>
      </w:r>
      <w:r w:rsidR="00355644" w:rsidRPr="00D5610D">
        <w:rPr>
          <w:rFonts w:ascii="Book Antiqua" w:eastAsia="Times New Roman" w:hAnsi="Book Antiqua" w:cs="Times New Roman"/>
          <w:b/>
          <w:bCs/>
          <w:sz w:val="18"/>
          <w:szCs w:val="18"/>
          <w:lang w:eastAsia="pt-BR"/>
        </w:rPr>
        <w:t xml:space="preserve"> </w:t>
      </w:r>
      <w:r w:rsidR="00355644" w:rsidRPr="00D5610D">
        <w:rPr>
          <w:rFonts w:ascii="Book Antiqua" w:eastAsia="Times New Roman" w:hAnsi="Book Antiqua" w:cs="Times New Roman"/>
          <w:b/>
          <w:bCs/>
          <w:color w:val="FF0000"/>
          <w:sz w:val="16"/>
          <w:szCs w:val="16"/>
          <w:u w:val="single"/>
          <w:lang w:eastAsia="pt-BR"/>
        </w:rPr>
        <w:t>(MPSC-2013)</w:t>
      </w:r>
      <w:r w:rsidR="003877AC" w:rsidRPr="00D5610D">
        <w:rPr>
          <w:rFonts w:ascii="Book Antiqua" w:eastAsia="Times New Roman" w:hAnsi="Book Antiqua" w:cs="Times New Roman"/>
          <w:b/>
          <w:bCs/>
          <w:color w:val="FF0000"/>
          <w:sz w:val="16"/>
          <w:szCs w:val="16"/>
          <w:lang w:eastAsia="pt-BR"/>
        </w:rPr>
        <w:t xml:space="preserve"> </w:t>
      </w:r>
      <w:r w:rsidR="003877AC" w:rsidRPr="00D5610D">
        <w:rPr>
          <w:rFonts w:ascii="Book Antiqua" w:hAnsi="Book Antiqua" w:cs="Times New Roman"/>
          <w:b/>
          <w:bCs/>
          <w:color w:val="FF0000"/>
          <w:sz w:val="16"/>
          <w:szCs w:val="16"/>
          <w:u w:val="single"/>
        </w:rPr>
        <w:t>(TJDFT-2014)</w:t>
      </w:r>
      <w:r w:rsidR="00CE7F29" w:rsidRPr="00D5610D">
        <w:rPr>
          <w:rFonts w:ascii="Book Antiqua" w:eastAsia="Times New Roman" w:hAnsi="Book Antiqua" w:cs="Times New Roman"/>
          <w:b/>
          <w:bCs/>
          <w:sz w:val="16"/>
          <w:szCs w:val="16"/>
          <w:lang w:eastAsia="pt-BR"/>
        </w:rPr>
        <w:t xml:space="preserve"> </w:t>
      </w:r>
      <w:r w:rsidR="004B2453" w:rsidRPr="00D5610D">
        <w:rPr>
          <w:rFonts w:ascii="Book Antiqua" w:hAnsi="Book Antiqua"/>
          <w:b/>
          <w:bCs/>
          <w:color w:val="FF0000"/>
          <w:sz w:val="16"/>
          <w:szCs w:val="16"/>
          <w:u w:val="single"/>
        </w:rPr>
        <w:t>(TJAP-2022)</w:t>
      </w:r>
    </w:p>
    <w:tbl>
      <w:tblPr>
        <w:tblStyle w:val="Tabelacomgrade"/>
        <w:tblW w:w="0" w:type="auto"/>
        <w:shd w:val="clear" w:color="auto" w:fill="CCFFFF"/>
        <w:tblLook w:val="04A0" w:firstRow="1" w:lastRow="0" w:firstColumn="1" w:lastColumn="0" w:noHBand="0" w:noVBand="1"/>
      </w:tblPr>
      <w:tblGrid>
        <w:gridCol w:w="8494"/>
      </w:tblGrid>
      <w:tr w:rsidR="00124354" w:rsidRPr="00821F09" w14:paraId="34DF794A" w14:textId="77777777" w:rsidTr="00124354">
        <w:tc>
          <w:tcPr>
            <w:tcW w:w="8494" w:type="dxa"/>
            <w:shd w:val="clear" w:color="auto" w:fill="CCFFFF"/>
          </w:tcPr>
          <w:p w14:paraId="13801CD9" w14:textId="77777777" w:rsidR="00124354" w:rsidRPr="00821F09" w:rsidRDefault="00124354" w:rsidP="006B5F8F">
            <w:pPr>
              <w:spacing w:before="100" w:beforeAutospacing="1" w:after="100" w:afterAutospacing="1"/>
              <w:ind w:firstLine="312"/>
              <w:jc w:val="both"/>
              <w:rPr>
                <w:rFonts w:ascii="Book Antiqua" w:eastAsia="Times New Roman" w:hAnsi="Book Antiqua" w:cs="Times New Roman"/>
                <w:sz w:val="19"/>
                <w:szCs w:val="19"/>
                <w:lang w:eastAsia="pt-BR"/>
              </w:rPr>
            </w:pPr>
            <w:r w:rsidRPr="004B2453">
              <w:rPr>
                <w:rFonts w:ascii="Book Antiqua" w:eastAsia="Times New Roman" w:hAnsi="Book Antiqua" w:cs="Times New Roman"/>
                <w:sz w:val="18"/>
                <w:szCs w:val="18"/>
                <w:lang w:eastAsia="pt-BR"/>
              </w:rPr>
              <w:t>Art. 8º Não poderão ser partes, no processo instituído por esta Lei, o incapaz, o preso, as pessoas jurídicas de direito público, as empresas públicas da União, a massa falida e o insolvente civil.</w:t>
            </w:r>
          </w:p>
        </w:tc>
      </w:tr>
    </w:tbl>
    <w:p w14:paraId="40FA94B1" w14:textId="77777777" w:rsidR="004B2453" w:rsidRPr="0047207E" w:rsidRDefault="004B2453" w:rsidP="004B2453">
      <w:pPr>
        <w:spacing w:after="0" w:line="240" w:lineRule="auto"/>
        <w:jc w:val="both"/>
        <w:rPr>
          <w:rFonts w:ascii="Book Antiqua" w:eastAsia="Times New Roman" w:hAnsi="Book Antiqua" w:cs="Times New Roman"/>
          <w:b/>
          <w:color w:val="FF0000"/>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4B2453" w:rsidRPr="00821F09" w14:paraId="5499AFB3" w14:textId="77777777" w:rsidTr="00370222">
        <w:tc>
          <w:tcPr>
            <w:tcW w:w="8494" w:type="dxa"/>
            <w:shd w:val="clear" w:color="auto" w:fill="CCFFFF"/>
          </w:tcPr>
          <w:p w14:paraId="4732C44B" w14:textId="77777777" w:rsidR="004B2453" w:rsidRDefault="004B2453" w:rsidP="004B245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04C6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2453">
              <w:rPr>
                <w:rFonts w:ascii="Book Antiqua" w:eastAsia="Times New Roman" w:hAnsi="Book Antiqua" w:cs="Times New Roman"/>
                <w:bCs/>
                <w:sz w:val="19"/>
                <w:szCs w:val="19"/>
                <w:lang w:eastAsia="pt-BR"/>
              </w:rPr>
              <w:t>Menor, com 16 anos de idade, intentou, perante o Juizado Especial Cível, ação indenizatória em que pleiteava a condenação do réu a lhe pagar verba indenizatória correspondente a trinta vezes o salário mínimo.</w:t>
            </w:r>
            <w:r>
              <w:rPr>
                <w:rFonts w:ascii="Book Antiqua" w:eastAsia="Times New Roman" w:hAnsi="Book Antiqua" w:cs="Times New Roman"/>
                <w:bCs/>
                <w:sz w:val="19"/>
                <w:szCs w:val="19"/>
                <w:lang w:eastAsia="pt-BR"/>
              </w:rPr>
              <w:t xml:space="preserve"> </w:t>
            </w:r>
            <w:r w:rsidRPr="004B2453">
              <w:rPr>
                <w:rFonts w:ascii="Book Antiqua" w:eastAsia="Times New Roman" w:hAnsi="Book Antiqua" w:cs="Times New Roman"/>
                <w:bCs/>
                <w:sz w:val="19"/>
                <w:szCs w:val="19"/>
                <w:lang w:eastAsia="pt-BR"/>
              </w:rPr>
              <w:t>Validamente citada, a parte ré, sem prejuízo das suas matérias defensivas de natureza meritória, suscitou, preliminarmente, a incompetência do foro e a irregularidade da representação processual do autor, que outorgara instrumento de mandato ao seu advogado sem que estivesse assistido por seu pai ou sua mãe.</w:t>
            </w:r>
            <w:r>
              <w:rPr>
                <w:rFonts w:ascii="Book Antiqua" w:eastAsia="Times New Roman" w:hAnsi="Book Antiqua" w:cs="Times New Roman"/>
                <w:bCs/>
                <w:sz w:val="19"/>
                <w:szCs w:val="19"/>
                <w:lang w:eastAsia="pt-BR"/>
              </w:rPr>
              <w:t xml:space="preserve"> </w:t>
            </w:r>
            <w:r w:rsidRPr="004B2453">
              <w:rPr>
                <w:rFonts w:ascii="Book Antiqua" w:eastAsia="Times New Roman" w:hAnsi="Book Antiqua" w:cs="Times New Roman"/>
                <w:bCs/>
                <w:sz w:val="19"/>
                <w:szCs w:val="19"/>
                <w:lang w:eastAsia="pt-BR"/>
              </w:rPr>
              <w:t>Considerando que os vícios processuais arguidos efetivamente se configuraram, deve o juiz:</w:t>
            </w:r>
            <w:r>
              <w:rPr>
                <w:rFonts w:ascii="Book Antiqua" w:eastAsia="Times New Roman" w:hAnsi="Book Antiqua" w:cs="Times New Roman"/>
                <w:bCs/>
                <w:sz w:val="19"/>
                <w:szCs w:val="19"/>
                <w:lang w:eastAsia="pt-BR"/>
              </w:rPr>
              <w:t xml:space="preserve"> </w:t>
            </w:r>
            <w:r w:rsidRPr="004B2453">
              <w:rPr>
                <w:rFonts w:ascii="Book Antiqua" w:eastAsia="Times New Roman" w:hAnsi="Book Antiqua" w:cs="Times New Roman"/>
                <w:bCs/>
                <w:sz w:val="19"/>
                <w:szCs w:val="19"/>
                <w:lang w:eastAsia="pt-BR"/>
              </w:rPr>
              <w:t>proferir sentença em que julgue extinto o feito sem resolução do mérito</w:t>
            </w:r>
            <w:r w:rsidRPr="00B04C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 xml:space="preserve">BL: art. 51, </w:t>
            </w:r>
            <w:r>
              <w:rPr>
                <w:rFonts w:ascii="Book Antiqua" w:eastAsia="Times New Roman" w:hAnsi="Book Antiqua" w:cs="Times New Roman"/>
                <w:b/>
                <w:sz w:val="19"/>
                <w:szCs w:val="19"/>
                <w:lang w:eastAsia="pt-BR"/>
              </w:rPr>
              <w:t>IV</w:t>
            </w:r>
            <w:r w:rsidRPr="00821F09">
              <w:rPr>
                <w:rFonts w:ascii="Book Antiqua" w:eastAsia="Times New Roman" w:hAnsi="Book Antiqua" w:cs="Times New Roman"/>
                <w:b/>
                <w:sz w:val="19"/>
                <w:szCs w:val="19"/>
                <w:lang w:eastAsia="pt-BR"/>
              </w:rPr>
              <w:t>, Lei 9099.</w:t>
            </w:r>
          </w:p>
          <w:p w14:paraId="3FF5D283" w14:textId="319247F7" w:rsidR="004B2453" w:rsidRPr="004B2453" w:rsidRDefault="004B2453" w:rsidP="004B2453">
            <w:pPr>
              <w:spacing w:before="100" w:beforeAutospacing="1" w:after="100" w:afterAutospacing="1"/>
              <w:jc w:val="both"/>
              <w:rPr>
                <w:rFonts w:ascii="Book Antiqua" w:eastAsia="Times New Roman" w:hAnsi="Book Antiqua" w:cs="Times New Roman"/>
                <w:bCs/>
                <w:sz w:val="19"/>
                <w:szCs w:val="19"/>
                <w:lang w:eastAsia="pt-BR"/>
              </w:rPr>
            </w:pPr>
            <w:r w:rsidRPr="00F424E8">
              <w:rPr>
                <w:rFonts w:ascii="Book Antiqua" w:eastAsia="Times New Roman" w:hAnsi="Book Antiqua" w:cs="Times New Roman"/>
                <w:b/>
                <w:i/>
                <w:iCs/>
                <w:color w:val="FF0000"/>
                <w:sz w:val="19"/>
                <w:szCs w:val="19"/>
                <w:lang w:eastAsia="pt-BR"/>
              </w:rPr>
              <w:t>#</w:t>
            </w:r>
            <w:r w:rsidRPr="00F424E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B2453">
              <w:rPr>
                <w:rFonts w:ascii="Book Antiqua" w:eastAsia="Times New Roman" w:hAnsi="Book Antiqua" w:cs="Times New Roman"/>
                <w:bCs/>
                <w:sz w:val="19"/>
                <w:szCs w:val="19"/>
                <w:lang w:eastAsia="pt-BR"/>
              </w:rPr>
              <w:t>De fato, neste caso, o juiz extinguiria o feito sem resolução do mérito, vez que se extingue o processo quando sobrevier qualquer dos impedimentos previstos no art. 8º</w:t>
            </w:r>
            <w:r w:rsidR="003A59D5">
              <w:rPr>
                <w:rFonts w:ascii="Book Antiqua" w:eastAsia="Times New Roman" w:hAnsi="Book Antiqua" w:cs="Times New Roman"/>
                <w:bCs/>
                <w:sz w:val="19"/>
                <w:szCs w:val="19"/>
                <w:lang w:eastAsia="pt-BR"/>
              </w:rPr>
              <w:t xml:space="preserve"> (no caso em tela, incapacidade em razão da idade)</w:t>
            </w:r>
            <w:r w:rsidRPr="004B2453">
              <w:rPr>
                <w:rFonts w:ascii="Book Antiqua" w:eastAsia="Times New Roman" w:hAnsi="Book Antiqua" w:cs="Times New Roman"/>
                <w:bCs/>
                <w:sz w:val="19"/>
                <w:szCs w:val="19"/>
                <w:lang w:eastAsia="pt-BR"/>
              </w:rPr>
              <w:t>, de acordo com o art. 51, IV da Lei 9.099</w:t>
            </w:r>
            <w:r>
              <w:rPr>
                <w:rFonts w:ascii="Book Antiqua" w:eastAsia="Times New Roman" w:hAnsi="Book Antiqua" w:cs="Times New Roman"/>
                <w:bCs/>
                <w:sz w:val="19"/>
                <w:szCs w:val="19"/>
                <w:lang w:eastAsia="pt-BR"/>
              </w:rPr>
              <w:t>/95.</w:t>
            </w:r>
          </w:p>
        </w:tc>
      </w:tr>
    </w:tbl>
    <w:p w14:paraId="7C3CD828" w14:textId="0359DCAA"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D5610D">
        <w:rPr>
          <w:rFonts w:ascii="Book Antiqua" w:eastAsia="Times New Roman" w:hAnsi="Book Antiqua" w:cs="Times New Roman"/>
          <w:b/>
          <w:bCs/>
          <w:sz w:val="19"/>
          <w:szCs w:val="19"/>
          <w:lang w:eastAsia="pt-BR"/>
        </w:rPr>
        <w:t xml:space="preserve">        </w:t>
      </w:r>
      <w:bookmarkStart w:id="116" w:name="art51v"/>
      <w:bookmarkEnd w:id="116"/>
      <w:r w:rsidRPr="00D5610D">
        <w:rPr>
          <w:rFonts w:ascii="Book Antiqua" w:eastAsia="Times New Roman" w:hAnsi="Book Antiqua" w:cs="Times New Roman"/>
          <w:b/>
          <w:bCs/>
          <w:sz w:val="19"/>
          <w:szCs w:val="19"/>
          <w:lang w:eastAsia="pt-BR"/>
        </w:rPr>
        <w:t xml:space="preserve">V - </w:t>
      </w:r>
      <w:proofErr w:type="gramStart"/>
      <w:r w:rsidRPr="00D5610D">
        <w:rPr>
          <w:rFonts w:ascii="Book Antiqua" w:eastAsia="Times New Roman" w:hAnsi="Book Antiqua" w:cs="Times New Roman"/>
          <w:b/>
          <w:bCs/>
          <w:sz w:val="19"/>
          <w:szCs w:val="19"/>
          <w:lang w:eastAsia="pt-BR"/>
        </w:rPr>
        <w:t>quando</w:t>
      </w:r>
      <w:proofErr w:type="gramEnd"/>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falecido o autor</w:t>
      </w:r>
      <w:r w:rsidRPr="00D5610D">
        <w:rPr>
          <w:rFonts w:ascii="Book Antiqua" w:eastAsia="Times New Roman" w:hAnsi="Book Antiqua" w:cs="Times New Roman"/>
          <w:b/>
          <w:bCs/>
          <w:sz w:val="19"/>
          <w:szCs w:val="19"/>
          <w:lang w:eastAsia="pt-BR"/>
        </w:rPr>
        <w:t xml:space="preserve">, a </w:t>
      </w:r>
      <w:r w:rsidRPr="00D5610D">
        <w:rPr>
          <w:rFonts w:ascii="Book Antiqua" w:eastAsia="Times New Roman" w:hAnsi="Book Antiqua" w:cs="Times New Roman"/>
          <w:b/>
          <w:bCs/>
          <w:caps/>
          <w:sz w:val="19"/>
          <w:szCs w:val="19"/>
          <w:shd w:val="clear" w:color="auto" w:fill="F7CAAC" w:themeFill="accent2" w:themeFillTint="66"/>
          <w:lang w:eastAsia="pt-BR"/>
        </w:rPr>
        <w:t>habilitação</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depender</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de sentença</w:t>
      </w:r>
      <w:r w:rsidRPr="00D5610D">
        <w:rPr>
          <w:rFonts w:ascii="Book Antiqua" w:eastAsia="Times New Roman" w:hAnsi="Book Antiqua" w:cs="Times New Roman"/>
          <w:b/>
          <w:bCs/>
          <w:sz w:val="19"/>
          <w:szCs w:val="19"/>
          <w:lang w:eastAsia="pt-BR"/>
        </w:rPr>
        <w:t xml:space="preserve"> ou </w:t>
      </w:r>
      <w:r w:rsidRPr="00D5610D">
        <w:rPr>
          <w:rFonts w:ascii="Book Antiqua" w:eastAsia="Times New Roman" w:hAnsi="Book Antiqua" w:cs="Times New Roman"/>
          <w:b/>
          <w:bCs/>
          <w:caps/>
          <w:sz w:val="19"/>
          <w:szCs w:val="19"/>
          <w:highlight w:val="green"/>
          <w:lang w:eastAsia="pt-BR"/>
        </w:rPr>
        <w:t>não se der</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no prazo de trinta dias</w:t>
      </w:r>
      <w:r w:rsidRPr="00D5610D">
        <w:rPr>
          <w:rFonts w:ascii="Book Antiqua" w:eastAsia="Times New Roman" w:hAnsi="Book Antiqua" w:cs="Times New Roman"/>
          <w:b/>
          <w:bCs/>
          <w:sz w:val="18"/>
          <w:szCs w:val="18"/>
          <w:lang w:eastAsia="pt-BR"/>
        </w:rPr>
        <w:t>;</w:t>
      </w:r>
      <w:r w:rsidR="00CE7F29" w:rsidRPr="00D5610D">
        <w:rPr>
          <w:rFonts w:ascii="Book Antiqua" w:eastAsia="Times New Roman" w:hAnsi="Book Antiqua" w:cs="Times New Roman"/>
          <w:b/>
          <w:bCs/>
          <w:sz w:val="18"/>
          <w:szCs w:val="18"/>
          <w:lang w:eastAsia="pt-BR"/>
        </w:rPr>
        <w:t xml:space="preserve"> </w:t>
      </w:r>
      <w:r w:rsidR="00CE7F29" w:rsidRPr="00D5610D">
        <w:rPr>
          <w:rFonts w:ascii="Book Antiqua" w:eastAsia="Times New Roman" w:hAnsi="Book Antiqua" w:cs="Times New Roman"/>
          <w:b/>
          <w:bCs/>
          <w:color w:val="FF0000"/>
          <w:sz w:val="16"/>
          <w:szCs w:val="16"/>
          <w:u w:val="single"/>
          <w:lang w:eastAsia="pt-BR"/>
        </w:rPr>
        <w:t>(TJMS-2008)</w:t>
      </w:r>
    </w:p>
    <w:p w14:paraId="453D7349"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17" w:name="art51vi"/>
      <w:bookmarkEnd w:id="117"/>
      <w:r w:rsidRPr="00821F09">
        <w:rPr>
          <w:rFonts w:ascii="Book Antiqua" w:eastAsia="Times New Roman" w:hAnsi="Book Antiqua" w:cs="Times New Roman"/>
          <w:sz w:val="19"/>
          <w:szCs w:val="19"/>
          <w:lang w:eastAsia="pt-BR"/>
        </w:rPr>
        <w:t xml:space="preserve">VI - </w:t>
      </w:r>
      <w:proofErr w:type="gramStart"/>
      <w:r w:rsidRPr="00821F09">
        <w:rPr>
          <w:rFonts w:ascii="Book Antiqua" w:eastAsia="Times New Roman" w:hAnsi="Book Antiqua" w:cs="Times New Roman"/>
          <w:sz w:val="19"/>
          <w:szCs w:val="19"/>
          <w:lang w:eastAsia="pt-BR"/>
        </w:rPr>
        <w:t>quando</w:t>
      </w:r>
      <w:proofErr w:type="gramEnd"/>
      <w:r w:rsidRPr="00821F09">
        <w:rPr>
          <w:rFonts w:ascii="Book Antiqua" w:eastAsia="Times New Roman" w:hAnsi="Book Antiqua" w:cs="Times New Roman"/>
          <w:sz w:val="19"/>
          <w:szCs w:val="19"/>
          <w:lang w:eastAsia="pt-BR"/>
        </w:rPr>
        <w:t>, falecido o réu, o autor não promover a citação dos sucessores no prazo de trinta dias da ciência do fato.</w:t>
      </w:r>
    </w:p>
    <w:p w14:paraId="617CA1FE" w14:textId="4D6271CC" w:rsidR="001A6DD3" w:rsidRPr="007D51EA" w:rsidRDefault="00120FC6" w:rsidP="001A6DD3">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D5610D">
        <w:rPr>
          <w:rFonts w:ascii="Book Antiqua" w:eastAsia="Times New Roman" w:hAnsi="Book Antiqua" w:cs="Times New Roman"/>
          <w:b/>
          <w:bCs/>
          <w:sz w:val="19"/>
          <w:szCs w:val="19"/>
          <w:lang w:eastAsia="pt-BR"/>
        </w:rPr>
        <w:t xml:space="preserve">        </w:t>
      </w:r>
      <w:bookmarkStart w:id="118" w:name="art51§1"/>
      <w:bookmarkEnd w:id="118"/>
      <w:r w:rsidRPr="00D5610D">
        <w:rPr>
          <w:rFonts w:ascii="Book Antiqua" w:eastAsia="Times New Roman" w:hAnsi="Book Antiqua" w:cs="Times New Roman"/>
          <w:b/>
          <w:bCs/>
          <w:sz w:val="19"/>
          <w:szCs w:val="19"/>
          <w:highlight w:val="magenta"/>
          <w:lang w:eastAsia="pt-BR"/>
        </w:rPr>
        <w:t>§ 1º</w:t>
      </w:r>
      <w:r w:rsidRPr="00D5610D">
        <w:rPr>
          <w:rFonts w:ascii="Book Antiqua" w:eastAsia="Times New Roman" w:hAnsi="Book Antiqua" w:cs="Times New Roman"/>
          <w:b/>
          <w:bCs/>
          <w:sz w:val="19"/>
          <w:szCs w:val="19"/>
          <w:lang w:eastAsia="pt-BR"/>
        </w:rPr>
        <w:t xml:space="preserve"> A </w:t>
      </w:r>
      <w:r w:rsidRPr="00D5610D">
        <w:rPr>
          <w:rFonts w:ascii="Book Antiqua" w:eastAsia="Times New Roman" w:hAnsi="Book Antiqua" w:cs="Times New Roman"/>
          <w:b/>
          <w:bCs/>
          <w:caps/>
          <w:sz w:val="19"/>
          <w:szCs w:val="19"/>
          <w:shd w:val="clear" w:color="auto" w:fill="F7CAAC" w:themeFill="accent2" w:themeFillTint="66"/>
          <w:lang w:eastAsia="pt-BR"/>
        </w:rPr>
        <w:t>extinção do processo</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independerá</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em qualquer hipótese</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de prévia intimação pessoal</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das partes</w:t>
      </w:r>
      <w:r w:rsidRPr="00D5610D">
        <w:rPr>
          <w:rFonts w:ascii="Book Antiqua" w:eastAsia="Times New Roman" w:hAnsi="Book Antiqua" w:cs="Times New Roman"/>
          <w:b/>
          <w:bCs/>
          <w:sz w:val="18"/>
          <w:szCs w:val="18"/>
          <w:lang w:eastAsia="pt-BR"/>
        </w:rPr>
        <w:t>.</w:t>
      </w:r>
      <w:r w:rsidR="00EF71AD" w:rsidRPr="00D5610D">
        <w:rPr>
          <w:rFonts w:ascii="Book Antiqua" w:eastAsia="Times New Roman" w:hAnsi="Book Antiqua" w:cs="Times New Roman"/>
          <w:b/>
          <w:bCs/>
          <w:sz w:val="18"/>
          <w:szCs w:val="18"/>
          <w:lang w:eastAsia="pt-BR"/>
        </w:rPr>
        <w:t xml:space="preserve"> </w:t>
      </w:r>
      <w:r w:rsidR="00EF71AD" w:rsidRPr="00D5610D">
        <w:rPr>
          <w:rFonts w:ascii="Book Antiqua" w:eastAsia="Times New Roman" w:hAnsi="Book Antiqua" w:cs="Times New Roman"/>
          <w:b/>
          <w:bCs/>
          <w:color w:val="FF0000"/>
          <w:sz w:val="16"/>
          <w:szCs w:val="16"/>
          <w:u w:val="single"/>
          <w:lang w:eastAsia="pt-BR"/>
        </w:rPr>
        <w:t>(TJMG-2007)</w:t>
      </w:r>
      <w:r w:rsidR="00181126" w:rsidRPr="00D5610D">
        <w:rPr>
          <w:rFonts w:ascii="Book Antiqua" w:eastAsia="Times New Roman" w:hAnsi="Book Antiqua" w:cs="Times New Roman"/>
          <w:b/>
          <w:bCs/>
          <w:sz w:val="18"/>
          <w:szCs w:val="18"/>
          <w:lang w:eastAsia="pt-BR"/>
        </w:rPr>
        <w:t xml:space="preserve"> </w:t>
      </w:r>
      <w:r w:rsidR="00181126" w:rsidRPr="00D5610D">
        <w:rPr>
          <w:rFonts w:ascii="Book Antiqua" w:eastAsia="Times New Roman" w:hAnsi="Book Antiqua" w:cs="Times New Roman"/>
          <w:b/>
          <w:bCs/>
          <w:color w:val="FF0000"/>
          <w:sz w:val="16"/>
          <w:szCs w:val="16"/>
          <w:u w:val="single"/>
          <w:lang w:eastAsia="pt-BR"/>
        </w:rPr>
        <w:t>(DPEES-2009)</w:t>
      </w:r>
      <w:r w:rsidR="001F427D" w:rsidRPr="00D5610D">
        <w:rPr>
          <w:rFonts w:ascii="Book Antiqua" w:eastAsia="Times New Roman" w:hAnsi="Book Antiqua" w:cs="Times New Roman"/>
          <w:b/>
          <w:bCs/>
          <w:sz w:val="16"/>
          <w:szCs w:val="16"/>
          <w:lang w:eastAsia="pt-BR"/>
        </w:rPr>
        <w:t xml:space="preserve"> </w:t>
      </w:r>
      <w:r w:rsidR="001F427D" w:rsidRPr="00D5610D">
        <w:rPr>
          <w:rFonts w:ascii="Book Antiqua" w:eastAsia="Times New Roman" w:hAnsi="Book Antiqua" w:cs="Times New Roman"/>
          <w:b/>
          <w:bCs/>
          <w:color w:val="FF0000"/>
          <w:sz w:val="16"/>
          <w:szCs w:val="16"/>
          <w:u w:val="single"/>
          <w:lang w:eastAsia="pt-BR"/>
        </w:rPr>
        <w:t>(TJPR-</w:t>
      </w:r>
      <w:r w:rsidR="00554193" w:rsidRPr="00D5610D">
        <w:rPr>
          <w:rFonts w:ascii="Book Antiqua" w:eastAsia="Times New Roman" w:hAnsi="Book Antiqua" w:cs="Times New Roman"/>
          <w:b/>
          <w:bCs/>
          <w:color w:val="FF0000"/>
          <w:sz w:val="16"/>
          <w:szCs w:val="16"/>
          <w:u w:val="single"/>
          <w:lang w:eastAsia="pt-BR"/>
        </w:rPr>
        <w:t>2011/</w:t>
      </w:r>
      <w:r w:rsidR="001F427D" w:rsidRPr="00D5610D">
        <w:rPr>
          <w:rFonts w:ascii="Book Antiqua" w:eastAsia="Times New Roman" w:hAnsi="Book Antiqua" w:cs="Times New Roman"/>
          <w:b/>
          <w:bCs/>
          <w:color w:val="FF0000"/>
          <w:sz w:val="16"/>
          <w:szCs w:val="16"/>
          <w:u w:val="single"/>
          <w:lang w:eastAsia="pt-BR"/>
        </w:rPr>
        <w:t>2017)</w:t>
      </w:r>
      <w:r w:rsidR="00253906" w:rsidRPr="00D5610D">
        <w:rPr>
          <w:rFonts w:ascii="Book Antiqua" w:eastAsia="Times New Roman" w:hAnsi="Book Antiqua" w:cs="Times New Roman"/>
          <w:b/>
          <w:bCs/>
          <w:color w:val="FF0000"/>
          <w:sz w:val="16"/>
          <w:szCs w:val="16"/>
          <w:lang w:eastAsia="pt-BR"/>
        </w:rPr>
        <w:t xml:space="preserve"> </w:t>
      </w:r>
      <w:r w:rsidR="00253906" w:rsidRPr="00D5610D">
        <w:rPr>
          <w:rFonts w:ascii="Book Antiqua" w:hAnsi="Book Antiqua"/>
          <w:b/>
          <w:bCs/>
          <w:color w:val="FF0000"/>
          <w:sz w:val="16"/>
          <w:szCs w:val="16"/>
          <w:u w:val="single"/>
        </w:rPr>
        <w:t>(TJAP-2022)</w:t>
      </w:r>
      <w:r w:rsidR="00EF71AD" w:rsidRPr="00D5610D">
        <w:rPr>
          <w:rFonts w:ascii="Book Antiqua" w:eastAsia="Times New Roman" w:hAnsi="Book Antiqua" w:cs="Times New Roman"/>
          <w:b/>
          <w:bCs/>
          <w:color w:val="FF0000"/>
          <w:sz w:val="16"/>
          <w:szCs w:val="16"/>
          <w:lang w:eastAsia="pt-BR"/>
        </w:rPr>
        <w:t xml:space="preserve"> </w:t>
      </w:r>
      <w:r w:rsidR="00EF71AD" w:rsidRPr="00D5610D">
        <w:rPr>
          <w:rFonts w:ascii="Book Antiqua" w:eastAsia="Times New Roman" w:hAnsi="Book Antiqua" w:cs="Times New Roman"/>
          <w:b/>
          <w:bCs/>
          <w:color w:val="FF0000"/>
          <w:sz w:val="16"/>
          <w:szCs w:val="16"/>
          <w:u w:val="single"/>
          <w:lang w:eastAsia="pt-BR"/>
        </w:rPr>
        <w:t>(DPEPA-2022)</w:t>
      </w:r>
      <w:r w:rsidR="00D5610D" w:rsidRPr="00D5610D">
        <w:rPr>
          <w:rFonts w:ascii="Book Antiqua" w:eastAsia="Times New Roman" w:hAnsi="Book Antiqua" w:cs="Times New Roman"/>
          <w:b/>
          <w:bCs/>
          <w:color w:val="FF0000"/>
          <w:sz w:val="16"/>
          <w:szCs w:val="16"/>
          <w:u w:val="single"/>
          <w:lang w:eastAsia="pt-BR"/>
        </w:rPr>
        <w:t xml:space="preserve"> </w:t>
      </w:r>
      <w:r w:rsidR="00D5610D" w:rsidRPr="00D5610D">
        <w:rPr>
          <w:rFonts w:ascii="Book Antiqua" w:hAnsi="Book Antiqua"/>
          <w:b/>
          <w:bCs/>
          <w:color w:val="FF0000"/>
          <w:sz w:val="16"/>
          <w:szCs w:val="16"/>
          <w:u w:val="single"/>
        </w:rPr>
        <w:t>(PGERO-2022)</w:t>
      </w:r>
      <w:r w:rsidR="007D51EA">
        <w:rPr>
          <w:rFonts w:ascii="Book Antiqua" w:hAnsi="Book Antiqua"/>
          <w:b/>
          <w:bCs/>
          <w:color w:val="FF0000"/>
          <w:sz w:val="16"/>
          <w:szCs w:val="16"/>
        </w:rPr>
        <w:t xml:space="preserve"> </w:t>
      </w:r>
      <w:r w:rsidR="007D51EA">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1A6DD3" w:rsidRPr="00821F09" w14:paraId="38A76DD6" w14:textId="77777777" w:rsidTr="00964141">
        <w:tc>
          <w:tcPr>
            <w:tcW w:w="8494" w:type="dxa"/>
            <w:shd w:val="clear" w:color="auto" w:fill="CCFFFF"/>
          </w:tcPr>
          <w:p w14:paraId="055F6B63" w14:textId="6E58A7B8" w:rsidR="001A6DD3" w:rsidRPr="00EF71AD" w:rsidRDefault="00EF71AD" w:rsidP="0096414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F71AD">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71AD">
              <w:rPr>
                <w:rFonts w:ascii="Book Antiqua" w:eastAsia="Times New Roman" w:hAnsi="Book Antiqua" w:cs="Times New Roman"/>
                <w:bCs/>
                <w:sz w:val="19"/>
                <w:szCs w:val="19"/>
                <w:lang w:eastAsia="pt-BR"/>
              </w:rPr>
              <w:t>Quanto ao juizado especial cível, julgue o ite</w:t>
            </w:r>
            <w:r>
              <w:rPr>
                <w:rFonts w:ascii="Book Antiqua" w:eastAsia="Times New Roman" w:hAnsi="Book Antiqua" w:cs="Times New Roman"/>
                <w:bCs/>
                <w:sz w:val="19"/>
                <w:szCs w:val="19"/>
                <w:lang w:eastAsia="pt-BR"/>
              </w:rPr>
              <w:t>m</w:t>
            </w:r>
            <w:r w:rsidRPr="00EF71AD">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EF71AD">
              <w:rPr>
                <w:rFonts w:ascii="Book Antiqua" w:eastAsia="Times New Roman" w:hAnsi="Book Antiqua" w:cs="Times New Roman"/>
                <w:bCs/>
                <w:sz w:val="19"/>
                <w:szCs w:val="19"/>
                <w:lang w:eastAsia="pt-BR"/>
              </w:rPr>
              <w:t xml:space="preserve"> O juiz poderá extinguir o processo, independentemente de prévia intimação pessoal do autor, se este deixar de comparecer a qualquer das audiências do processo.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51,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I e</w:t>
            </w:r>
            <w:r w:rsidRPr="00821F09">
              <w:rPr>
                <w:rFonts w:ascii="Book Antiqua" w:eastAsia="Times New Roman" w:hAnsi="Book Antiqua" w:cs="Times New Roman"/>
                <w:b/>
                <w:sz w:val="19"/>
                <w:szCs w:val="19"/>
                <w:lang w:eastAsia="pt-BR"/>
              </w:rPr>
              <w:t xml:space="preserve"> §1º, Lei 9.099/95.</w:t>
            </w:r>
          </w:p>
        </w:tc>
      </w:tr>
    </w:tbl>
    <w:p w14:paraId="0A2D7F6A" w14:textId="77777777"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5610D">
        <w:rPr>
          <w:rFonts w:ascii="Book Antiqua" w:eastAsia="Times New Roman" w:hAnsi="Book Antiqua" w:cs="Times New Roman"/>
          <w:b/>
          <w:bCs/>
          <w:sz w:val="19"/>
          <w:szCs w:val="19"/>
          <w:lang w:eastAsia="pt-BR"/>
        </w:rPr>
        <w:lastRenderedPageBreak/>
        <w:t xml:space="preserve">        </w:t>
      </w:r>
      <w:bookmarkStart w:id="119" w:name="art51§2"/>
      <w:bookmarkEnd w:id="119"/>
      <w:r w:rsidRPr="00D5610D">
        <w:rPr>
          <w:rFonts w:ascii="Book Antiqua" w:eastAsia="Times New Roman" w:hAnsi="Book Antiqua" w:cs="Times New Roman"/>
          <w:b/>
          <w:bCs/>
          <w:sz w:val="19"/>
          <w:szCs w:val="19"/>
          <w:highlight w:val="magenta"/>
          <w:lang w:eastAsia="pt-BR"/>
        </w:rPr>
        <w:t>§ 2º</w:t>
      </w:r>
      <w:r w:rsidRPr="00D5610D">
        <w:rPr>
          <w:rFonts w:ascii="Book Antiqua" w:eastAsia="Times New Roman" w:hAnsi="Book Antiqua" w:cs="Times New Roman"/>
          <w:b/>
          <w:bCs/>
          <w:sz w:val="19"/>
          <w:szCs w:val="19"/>
          <w:lang w:eastAsia="pt-BR"/>
        </w:rPr>
        <w:t xml:space="preserve"> No caso do </w:t>
      </w:r>
      <w:r w:rsidRPr="00D5610D">
        <w:rPr>
          <w:rFonts w:ascii="Book Antiqua" w:eastAsia="Times New Roman" w:hAnsi="Book Antiqua" w:cs="Times New Roman"/>
          <w:b/>
          <w:bCs/>
          <w:sz w:val="19"/>
          <w:szCs w:val="19"/>
          <w:highlight w:val="yellow"/>
          <w:lang w:eastAsia="pt-BR"/>
        </w:rPr>
        <w:t>inciso I deste artigo</w:t>
      </w:r>
      <w:r w:rsidRPr="00D5610D">
        <w:rPr>
          <w:rFonts w:ascii="Book Antiqua" w:eastAsia="Times New Roman" w:hAnsi="Book Antiqua" w:cs="Times New Roman"/>
          <w:b/>
          <w:bCs/>
          <w:sz w:val="19"/>
          <w:szCs w:val="19"/>
          <w:lang w:eastAsia="pt-BR"/>
        </w:rPr>
        <w:t xml:space="preserve">, quando comprovar que a </w:t>
      </w:r>
      <w:r w:rsidRPr="00D5610D">
        <w:rPr>
          <w:rFonts w:ascii="Book Antiqua" w:eastAsia="Times New Roman" w:hAnsi="Book Antiqua" w:cs="Times New Roman"/>
          <w:b/>
          <w:bCs/>
          <w:sz w:val="19"/>
          <w:szCs w:val="19"/>
          <w:highlight w:val="cyan"/>
          <w:lang w:eastAsia="pt-BR"/>
        </w:rPr>
        <w:t>ausência decorre de força maior</w:t>
      </w:r>
      <w:r w:rsidRPr="00D5610D">
        <w:rPr>
          <w:rFonts w:ascii="Book Antiqua" w:eastAsia="Times New Roman" w:hAnsi="Book Antiqua" w:cs="Times New Roman"/>
          <w:b/>
          <w:bCs/>
          <w:sz w:val="19"/>
          <w:szCs w:val="19"/>
          <w:lang w:eastAsia="pt-BR"/>
        </w:rPr>
        <w:t xml:space="preserve">, a </w:t>
      </w:r>
      <w:r w:rsidRPr="00D5610D">
        <w:rPr>
          <w:rFonts w:ascii="Book Antiqua" w:eastAsia="Times New Roman" w:hAnsi="Book Antiqua" w:cs="Times New Roman"/>
          <w:b/>
          <w:bCs/>
          <w:sz w:val="19"/>
          <w:szCs w:val="19"/>
          <w:highlight w:val="yellow"/>
          <w:lang w:eastAsia="pt-BR"/>
        </w:rPr>
        <w:t>parte</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poderá ser isentada</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pelo Juiz</w:t>
      </w:r>
      <w:r w:rsidRPr="00D5610D">
        <w:rPr>
          <w:rFonts w:ascii="Book Antiqua" w:eastAsia="Times New Roman" w:hAnsi="Book Antiqua" w:cs="Times New Roman"/>
          <w:b/>
          <w:bCs/>
          <w:sz w:val="19"/>
          <w:szCs w:val="19"/>
          <w:lang w:eastAsia="pt-BR"/>
        </w:rPr>
        <w:t xml:space="preserve">, do </w:t>
      </w:r>
      <w:r w:rsidRPr="00D5610D">
        <w:rPr>
          <w:rFonts w:ascii="Book Antiqua" w:eastAsia="Times New Roman" w:hAnsi="Book Antiqua" w:cs="Times New Roman"/>
          <w:b/>
          <w:bCs/>
          <w:caps/>
          <w:sz w:val="19"/>
          <w:szCs w:val="19"/>
          <w:shd w:val="clear" w:color="auto" w:fill="F7CAAC" w:themeFill="accent2" w:themeFillTint="66"/>
          <w:lang w:eastAsia="pt-BR"/>
        </w:rPr>
        <w:t>pagamento das custas</w:t>
      </w:r>
      <w:r w:rsidRPr="00D5610D">
        <w:rPr>
          <w:rFonts w:ascii="Book Antiqua" w:eastAsia="Times New Roman" w:hAnsi="Book Antiqua" w:cs="Times New Roman"/>
          <w:b/>
          <w:bCs/>
          <w:sz w:val="18"/>
          <w:szCs w:val="18"/>
          <w:lang w:eastAsia="pt-BR"/>
        </w:rPr>
        <w:t>.</w:t>
      </w:r>
      <w:r w:rsidR="001468A2" w:rsidRPr="00D5610D">
        <w:rPr>
          <w:rFonts w:ascii="Book Antiqua" w:eastAsia="Times New Roman" w:hAnsi="Book Antiqua" w:cs="Times New Roman"/>
          <w:b/>
          <w:bCs/>
          <w:sz w:val="18"/>
          <w:szCs w:val="18"/>
          <w:lang w:eastAsia="pt-BR"/>
        </w:rPr>
        <w:t xml:space="preserve"> </w:t>
      </w:r>
      <w:r w:rsidR="001468A2" w:rsidRPr="00D5610D">
        <w:rPr>
          <w:rFonts w:ascii="Book Antiqua" w:eastAsia="Times New Roman" w:hAnsi="Book Antiqua" w:cs="Times New Roman"/>
          <w:b/>
          <w:bCs/>
          <w:color w:val="FF0000"/>
          <w:sz w:val="16"/>
          <w:szCs w:val="16"/>
          <w:u w:val="single"/>
          <w:lang w:eastAsia="pt-BR"/>
        </w:rPr>
        <w:t>(TJPR-2013)</w:t>
      </w:r>
    </w:p>
    <w:p w14:paraId="0E7DC2BA"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XV</w:t>
      </w:r>
    </w:p>
    <w:p w14:paraId="09A41C6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Execução</w:t>
      </w:r>
    </w:p>
    <w:p w14:paraId="77E29C84" w14:textId="24C6A70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120" w:name="art52"/>
      <w:bookmarkEnd w:id="120"/>
      <w:r w:rsidRPr="00821F09">
        <w:rPr>
          <w:rFonts w:ascii="Book Antiqua" w:eastAsia="Times New Roman" w:hAnsi="Book Antiqua" w:cs="Times New Roman"/>
          <w:b/>
          <w:sz w:val="19"/>
          <w:szCs w:val="19"/>
          <w:highlight w:val="magenta"/>
          <w:lang w:eastAsia="pt-BR"/>
        </w:rPr>
        <w:t>Art. 52</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execução da sentença</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highlight w:val="green"/>
          <w:lang w:eastAsia="pt-BR"/>
        </w:rPr>
        <w:t>processar-se-á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 próprio Juizado</w:t>
      </w:r>
      <w:r w:rsidRPr="00821F09">
        <w:rPr>
          <w:rFonts w:ascii="Book Antiqua" w:eastAsia="Times New Roman" w:hAnsi="Book Antiqua" w:cs="Times New Roman"/>
          <w:sz w:val="19"/>
          <w:szCs w:val="19"/>
          <w:lang w:eastAsia="pt-BR"/>
        </w:rPr>
        <w:t>, aplicando-se, no que couber, o disposto no Código de Processo Civil, com as seguintes alterações</w:t>
      </w:r>
      <w:r w:rsidRPr="00E02436">
        <w:rPr>
          <w:rFonts w:ascii="Book Antiqua" w:eastAsia="Times New Roman" w:hAnsi="Book Antiqua" w:cs="Times New Roman"/>
          <w:sz w:val="18"/>
          <w:szCs w:val="18"/>
          <w:lang w:eastAsia="pt-BR"/>
        </w:rPr>
        <w:t>:</w:t>
      </w:r>
      <w:r w:rsidR="00F873EC" w:rsidRPr="00E02436">
        <w:rPr>
          <w:rFonts w:ascii="Book Antiqua" w:eastAsia="Times New Roman" w:hAnsi="Book Antiqua" w:cs="Times New Roman"/>
          <w:sz w:val="18"/>
          <w:szCs w:val="18"/>
          <w:lang w:eastAsia="pt-BR"/>
        </w:rPr>
        <w:t xml:space="preserve"> </w:t>
      </w:r>
      <w:r w:rsidR="00072261" w:rsidRPr="00E02436">
        <w:rPr>
          <w:rFonts w:ascii="Book Antiqua" w:eastAsia="Times New Roman" w:hAnsi="Book Antiqua" w:cs="Times New Roman"/>
          <w:b/>
          <w:color w:val="FF0000"/>
          <w:sz w:val="16"/>
          <w:szCs w:val="16"/>
          <w:u w:val="single"/>
          <w:lang w:eastAsia="pt-BR"/>
        </w:rPr>
        <w:t>(DPEAL-2017)</w:t>
      </w:r>
    </w:p>
    <w:p w14:paraId="4B9B72E2" w14:textId="5ACEEC4C"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1" w:name="art52i"/>
      <w:bookmarkEnd w:id="121"/>
      <w:r w:rsidRPr="00821F09">
        <w:rPr>
          <w:rFonts w:ascii="Book Antiqua" w:eastAsia="Times New Roman" w:hAnsi="Book Antiqua" w:cs="Times New Roman"/>
          <w:sz w:val="19"/>
          <w:szCs w:val="19"/>
          <w:lang w:eastAsia="pt-BR"/>
        </w:rPr>
        <w:t xml:space="preserve">I - </w:t>
      </w:r>
      <w:proofErr w:type="gramStart"/>
      <w:r w:rsidRPr="00821F09">
        <w:rPr>
          <w:rFonts w:ascii="Book Antiqua" w:eastAsia="Times New Roman" w:hAnsi="Book Antiqua" w:cs="Times New Roman"/>
          <w:b/>
          <w:sz w:val="19"/>
          <w:szCs w:val="19"/>
          <w:highlight w:val="yellow"/>
          <w:lang w:eastAsia="pt-BR"/>
        </w:rPr>
        <w:t>as</w:t>
      </w:r>
      <w:proofErr w:type="gramEnd"/>
      <w:r w:rsidRPr="00821F09">
        <w:rPr>
          <w:rFonts w:ascii="Book Antiqua" w:eastAsia="Times New Roman" w:hAnsi="Book Antiqua" w:cs="Times New Roman"/>
          <w:b/>
          <w:sz w:val="19"/>
          <w:szCs w:val="19"/>
          <w:highlight w:val="yellow"/>
          <w:lang w:eastAsia="pt-BR"/>
        </w:rPr>
        <w:t xml:space="preserve"> sentenças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 necessariamente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líquidas</w:t>
      </w:r>
      <w:r w:rsidRPr="00821F09">
        <w:rPr>
          <w:rFonts w:ascii="Book Antiqua" w:eastAsia="Times New Roman" w:hAnsi="Book Antiqua" w:cs="Times New Roman"/>
          <w:sz w:val="19"/>
          <w:szCs w:val="19"/>
          <w:lang w:eastAsia="pt-BR"/>
        </w:rPr>
        <w:t>, contendo a conversão em Bônus do Tesouro Nacional - BTN ou índice equivalente;</w:t>
      </w:r>
      <w:r w:rsidR="0006326A" w:rsidRPr="00821F09">
        <w:rPr>
          <w:rFonts w:ascii="Book Antiqua" w:eastAsia="Times New Roman" w:hAnsi="Book Antiqua" w:cs="Times New Roman"/>
          <w:sz w:val="19"/>
          <w:szCs w:val="19"/>
          <w:lang w:eastAsia="pt-BR"/>
        </w:rPr>
        <w:t xml:space="preserve"> </w:t>
      </w:r>
    </w:p>
    <w:p w14:paraId="2593168E"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2" w:name="art52ii"/>
      <w:bookmarkEnd w:id="122"/>
      <w:r w:rsidRPr="00821F09">
        <w:rPr>
          <w:rFonts w:ascii="Book Antiqua" w:eastAsia="Times New Roman" w:hAnsi="Book Antiqua" w:cs="Times New Roman"/>
          <w:sz w:val="19"/>
          <w:szCs w:val="19"/>
          <w:lang w:eastAsia="pt-BR"/>
        </w:rPr>
        <w:t xml:space="preserve">II - </w:t>
      </w:r>
      <w:proofErr w:type="gramStart"/>
      <w:r w:rsidRPr="00821F09">
        <w:rPr>
          <w:rFonts w:ascii="Book Antiqua" w:eastAsia="Times New Roman" w:hAnsi="Book Antiqua" w:cs="Times New Roman"/>
          <w:sz w:val="19"/>
          <w:szCs w:val="19"/>
          <w:lang w:eastAsia="pt-BR"/>
        </w:rPr>
        <w:t>os</w:t>
      </w:r>
      <w:proofErr w:type="gramEnd"/>
      <w:r w:rsidRPr="00821F09">
        <w:rPr>
          <w:rFonts w:ascii="Book Antiqua" w:eastAsia="Times New Roman" w:hAnsi="Book Antiqua" w:cs="Times New Roman"/>
          <w:sz w:val="19"/>
          <w:szCs w:val="19"/>
          <w:lang w:eastAsia="pt-BR"/>
        </w:rPr>
        <w:t xml:space="preserve"> cálculos de conversão de índices, de honorários, de juros e de outras parcelas serão efetuados por servidor judicial;</w:t>
      </w:r>
    </w:p>
    <w:p w14:paraId="16D4FFE2"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3" w:name="art52iii"/>
      <w:bookmarkEnd w:id="123"/>
      <w:r w:rsidRPr="00821F09">
        <w:rPr>
          <w:rFonts w:ascii="Book Antiqua" w:eastAsia="Times New Roman" w:hAnsi="Book Antiqua" w:cs="Times New Roman"/>
          <w:sz w:val="19"/>
          <w:szCs w:val="19"/>
          <w:lang w:eastAsia="pt-BR"/>
        </w:rPr>
        <w:t>III - a intimação da sentença será feita, sempre que possível, na própria audiência em que for proferida. Nessa intimação, o vencido será instado a cumprir a sentença tão logo ocorra seu trânsito em julgado, e advertido dos efeitos do seu descumprimento (inciso V);</w:t>
      </w:r>
    </w:p>
    <w:p w14:paraId="046940B8" w14:textId="1F1548E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124" w:name="art52iv"/>
      <w:bookmarkEnd w:id="124"/>
      <w:r w:rsidRPr="00821F09">
        <w:rPr>
          <w:rFonts w:ascii="Book Antiqua" w:eastAsia="Times New Roman" w:hAnsi="Book Antiqua" w:cs="Times New Roman"/>
          <w:sz w:val="19"/>
          <w:szCs w:val="19"/>
          <w:lang w:eastAsia="pt-BR"/>
        </w:rPr>
        <w:t xml:space="preserve">IV - </w:t>
      </w:r>
      <w:r w:rsidRPr="00821F09">
        <w:rPr>
          <w:rFonts w:ascii="Book Antiqua" w:eastAsia="Times New Roman" w:hAnsi="Book Antiqua" w:cs="Times New Roman"/>
          <w:b/>
          <w:caps/>
          <w:sz w:val="19"/>
          <w:szCs w:val="19"/>
          <w:highlight w:val="green"/>
          <w:lang w:eastAsia="pt-BR"/>
        </w:rPr>
        <w:t>não cumprida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voluntariamente</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sz w:val="19"/>
          <w:szCs w:val="19"/>
          <w:highlight w:val="yellow"/>
          <w:lang w:eastAsia="pt-BR"/>
        </w:rPr>
        <w:t>sentença transitada em julgado</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caps/>
          <w:sz w:val="19"/>
          <w:szCs w:val="19"/>
          <w:highlight w:val="green"/>
          <w:lang w:eastAsia="pt-BR"/>
        </w:rPr>
        <w:t>tendo havido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solicitação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do interessado</w:t>
      </w:r>
      <w:r w:rsidRPr="00821F09">
        <w:rPr>
          <w:rFonts w:ascii="Book Antiqua" w:eastAsia="Times New Roman" w:hAnsi="Book Antiqua" w:cs="Times New Roman"/>
          <w:sz w:val="19"/>
          <w:szCs w:val="19"/>
          <w:lang w:eastAsia="pt-BR"/>
        </w:rPr>
        <w:t xml:space="preserve">, que </w:t>
      </w:r>
      <w:r w:rsidRPr="00821F09">
        <w:rPr>
          <w:rFonts w:ascii="Book Antiqua" w:eastAsia="Times New Roman" w:hAnsi="Book Antiqua" w:cs="Times New Roman"/>
          <w:b/>
          <w:caps/>
          <w:sz w:val="19"/>
          <w:szCs w:val="19"/>
          <w:highlight w:val="green"/>
          <w:lang w:eastAsia="pt-BR"/>
        </w:rPr>
        <w:t>poderá ser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verbal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proceder-se-á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desde logo à execução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dispensada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nova citação</w:t>
      </w:r>
      <w:r w:rsidRPr="00E02436">
        <w:rPr>
          <w:rFonts w:ascii="Book Antiqua" w:eastAsia="Times New Roman" w:hAnsi="Book Antiqua" w:cs="Times New Roman"/>
          <w:sz w:val="18"/>
          <w:szCs w:val="18"/>
          <w:lang w:eastAsia="pt-BR"/>
        </w:rPr>
        <w:t>;</w:t>
      </w:r>
      <w:r w:rsidR="007A13A4" w:rsidRPr="00E02436">
        <w:rPr>
          <w:rFonts w:ascii="Book Antiqua" w:eastAsia="Times New Roman" w:hAnsi="Book Antiqua" w:cs="Times New Roman"/>
          <w:sz w:val="18"/>
          <w:szCs w:val="18"/>
          <w:lang w:eastAsia="pt-BR"/>
        </w:rPr>
        <w:t xml:space="preserve"> </w:t>
      </w:r>
      <w:r w:rsidR="007A13A4" w:rsidRPr="00E02436">
        <w:rPr>
          <w:rFonts w:ascii="Book Antiqua" w:eastAsia="Times New Roman" w:hAnsi="Book Antiqua" w:cs="Times New Roman"/>
          <w:b/>
          <w:color w:val="FF0000"/>
          <w:sz w:val="16"/>
          <w:szCs w:val="16"/>
          <w:u w:val="single"/>
          <w:lang w:eastAsia="pt-BR"/>
        </w:rPr>
        <w:t>(TJAL-2008)</w:t>
      </w:r>
      <w:r w:rsidR="00E02436">
        <w:rPr>
          <w:rFonts w:ascii="Book Antiqua" w:eastAsia="Times New Roman" w:hAnsi="Book Antiqua" w:cs="Times New Roman"/>
          <w:b/>
          <w:color w:val="FF0000"/>
          <w:sz w:val="16"/>
          <w:szCs w:val="16"/>
          <w:lang w:eastAsia="pt-BR"/>
        </w:rPr>
        <w:t xml:space="preserve"> </w:t>
      </w:r>
      <w:r w:rsidR="00E02436">
        <w:rPr>
          <w:rFonts w:ascii="Book Antiqua" w:eastAsia="Times New Roman" w:hAnsi="Book Antiqua" w:cs="Times New Roman"/>
          <w:b/>
          <w:color w:val="FF0000"/>
          <w:sz w:val="16"/>
          <w:szCs w:val="16"/>
          <w:u w:val="single"/>
          <w:lang w:eastAsia="pt-BR"/>
        </w:rPr>
        <w:t>(DPEAL-2017)</w:t>
      </w:r>
      <w:r w:rsidR="008377C3" w:rsidRPr="00E02436">
        <w:rPr>
          <w:rFonts w:ascii="Book Antiqua" w:eastAsia="Times New Roman" w:hAnsi="Book Antiqua" w:cs="Times New Roman"/>
          <w:b/>
          <w:color w:val="FF0000"/>
          <w:sz w:val="16"/>
          <w:szCs w:val="16"/>
          <w:lang w:eastAsia="pt-BR"/>
        </w:rPr>
        <w:t xml:space="preserve"> </w:t>
      </w:r>
      <w:r w:rsidR="008377C3" w:rsidRPr="00E02436">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6D619B" w:rsidRPr="00821F09" w14:paraId="5F3B1B5D" w14:textId="77777777" w:rsidTr="002458E9">
        <w:tc>
          <w:tcPr>
            <w:tcW w:w="8494" w:type="dxa"/>
            <w:shd w:val="clear" w:color="auto" w:fill="CCFFFF"/>
          </w:tcPr>
          <w:p w14:paraId="54E48E7C" w14:textId="77777777" w:rsidR="006D619B" w:rsidRPr="00821F09" w:rsidRDefault="006D619B" w:rsidP="006D619B">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DPEAL-2017-CESPE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Caso não seja cumprida voluntariamente sentença transitada em julgado no âmbito do juizado especial cível,</w:t>
            </w:r>
            <w:r w:rsidRPr="00821F09">
              <w:rPr>
                <w:sz w:val="19"/>
                <w:szCs w:val="19"/>
              </w:rPr>
              <w:t xml:space="preserve"> </w:t>
            </w:r>
            <w:r w:rsidRPr="00821F09">
              <w:rPr>
                <w:rFonts w:ascii="Book Antiqua" w:eastAsia="Times New Roman" w:hAnsi="Book Antiqua" w:cs="Times New Roman"/>
                <w:sz w:val="19"/>
                <w:szCs w:val="19"/>
                <w:lang w:eastAsia="pt-BR"/>
              </w:rPr>
              <w:t xml:space="preserve">proceder-se-á desde logo à execução mediante solicitação do interessado, que poderá ser verbal, dispensada nova citação. </w:t>
            </w:r>
            <w:r w:rsidRPr="00821F09">
              <w:rPr>
                <w:rFonts w:ascii="Book Antiqua" w:eastAsia="Times New Roman" w:hAnsi="Book Antiqua" w:cs="Times New Roman"/>
                <w:b/>
                <w:sz w:val="19"/>
                <w:szCs w:val="19"/>
                <w:lang w:eastAsia="pt-BR"/>
              </w:rPr>
              <w:t>BL: art. 52, IV, Lei 9.099/95.</w:t>
            </w:r>
          </w:p>
        </w:tc>
      </w:tr>
    </w:tbl>
    <w:p w14:paraId="7995A356" w14:textId="4F4C1698" w:rsidR="00120FC6" w:rsidRPr="00821F09" w:rsidRDefault="00120FC6" w:rsidP="0076597B">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821F09">
        <w:rPr>
          <w:rFonts w:ascii="Book Antiqua" w:eastAsia="Times New Roman" w:hAnsi="Book Antiqua" w:cs="Times New Roman"/>
          <w:sz w:val="19"/>
          <w:szCs w:val="19"/>
          <w:lang w:eastAsia="pt-BR"/>
        </w:rPr>
        <w:t xml:space="preserve">        </w:t>
      </w:r>
      <w:bookmarkStart w:id="125" w:name="art52v"/>
      <w:bookmarkEnd w:id="125"/>
      <w:r w:rsidRPr="00821F09">
        <w:rPr>
          <w:rFonts w:ascii="Book Antiqua" w:eastAsia="Times New Roman" w:hAnsi="Book Antiqua" w:cs="Times New Roman"/>
          <w:sz w:val="19"/>
          <w:szCs w:val="19"/>
          <w:lang w:eastAsia="pt-BR"/>
        </w:rPr>
        <w:t xml:space="preserve">V - </w:t>
      </w:r>
      <w:proofErr w:type="gramStart"/>
      <w:r w:rsidRPr="00821F09">
        <w:rPr>
          <w:rFonts w:ascii="Book Antiqua" w:eastAsia="Times New Roman" w:hAnsi="Book Antiqua" w:cs="Times New Roman"/>
          <w:sz w:val="19"/>
          <w:szCs w:val="19"/>
          <w:lang w:eastAsia="pt-BR"/>
        </w:rPr>
        <w:t>nos</w:t>
      </w:r>
      <w:proofErr w:type="gramEnd"/>
      <w:r w:rsidRPr="00821F09">
        <w:rPr>
          <w:rFonts w:ascii="Book Antiqua" w:eastAsia="Times New Roman" w:hAnsi="Book Antiqua" w:cs="Times New Roman"/>
          <w:sz w:val="19"/>
          <w:szCs w:val="19"/>
          <w:lang w:eastAsia="pt-BR"/>
        </w:rPr>
        <w:t xml:space="preserve"> casos de obrigação de entregar, de fazer, ou de não fazer, o Juiz, na sentença ou na fase de execução, cominará multa diária, arbitrada de acordo com as condições econômicas do devedor, para a hipótese de inadimplemento. </w:t>
      </w:r>
      <w:r w:rsidRPr="00821F09">
        <w:rPr>
          <w:rFonts w:ascii="Book Antiqua" w:eastAsia="Times New Roman" w:hAnsi="Book Antiqua" w:cs="Times New Roman"/>
          <w:b/>
          <w:caps/>
          <w:sz w:val="19"/>
          <w:szCs w:val="19"/>
          <w:highlight w:val="green"/>
          <w:lang w:eastAsia="pt-BR"/>
        </w:rPr>
        <w:t>Não cumprida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 obrigação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credor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requerer</w:t>
      </w:r>
      <w:r w:rsidRPr="00821F09">
        <w:rPr>
          <w:rFonts w:ascii="Book Antiqua" w:eastAsia="Times New Roman" w:hAnsi="Book Antiqua" w:cs="Times New Roman"/>
          <w:sz w:val="19"/>
          <w:szCs w:val="19"/>
          <w:lang w:eastAsia="pt-BR"/>
        </w:rPr>
        <w:t xml:space="preserve"> a elevação da multa ou a </w:t>
      </w:r>
      <w:r w:rsidRPr="00821F09">
        <w:rPr>
          <w:rFonts w:ascii="Book Antiqua" w:eastAsia="Times New Roman" w:hAnsi="Book Antiqua" w:cs="Times New Roman"/>
          <w:b/>
          <w:sz w:val="19"/>
          <w:szCs w:val="19"/>
          <w:highlight w:val="yellow"/>
          <w:lang w:eastAsia="pt-BR"/>
        </w:rPr>
        <w:t>transformação da condenação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em perdas e danos</w:t>
      </w:r>
      <w:r w:rsidRPr="00821F09">
        <w:rPr>
          <w:rFonts w:ascii="Book Antiqua" w:eastAsia="Times New Roman" w:hAnsi="Book Antiqua" w:cs="Times New Roman"/>
          <w:sz w:val="19"/>
          <w:szCs w:val="19"/>
          <w:lang w:eastAsia="pt-BR"/>
        </w:rPr>
        <w:t>, que o Juiz de imediato arbitrará, seguindo-se a execução por quantia certa, incluída a multa vencida de obrigação de dar, quando evidenciada a malícia do devedor na execução do julgado;</w:t>
      </w:r>
      <w:r w:rsidR="0006326A" w:rsidRPr="00821F09">
        <w:rPr>
          <w:rFonts w:ascii="Book Antiqua" w:eastAsia="Times New Roman" w:hAnsi="Book Antiqua" w:cs="Times New Roman"/>
          <w:sz w:val="19"/>
          <w:szCs w:val="19"/>
          <w:lang w:eastAsia="pt-BR"/>
        </w:rPr>
        <w:t xml:space="preserve"> </w:t>
      </w:r>
    </w:p>
    <w:p w14:paraId="7CA8114D"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6" w:name="art52vi"/>
      <w:bookmarkEnd w:id="126"/>
      <w:r w:rsidRPr="00821F09">
        <w:rPr>
          <w:rFonts w:ascii="Book Antiqua" w:eastAsia="Times New Roman" w:hAnsi="Book Antiqua" w:cs="Times New Roman"/>
          <w:sz w:val="19"/>
          <w:szCs w:val="19"/>
          <w:lang w:eastAsia="pt-BR"/>
        </w:rPr>
        <w:t xml:space="preserve">VI - </w:t>
      </w:r>
      <w:proofErr w:type="gramStart"/>
      <w:r w:rsidRPr="00821F09">
        <w:rPr>
          <w:rFonts w:ascii="Book Antiqua" w:eastAsia="Times New Roman" w:hAnsi="Book Antiqua" w:cs="Times New Roman"/>
          <w:sz w:val="19"/>
          <w:szCs w:val="19"/>
          <w:lang w:eastAsia="pt-BR"/>
        </w:rPr>
        <w:t>na</w:t>
      </w:r>
      <w:proofErr w:type="gramEnd"/>
      <w:r w:rsidRPr="00821F09">
        <w:rPr>
          <w:rFonts w:ascii="Book Antiqua" w:eastAsia="Times New Roman" w:hAnsi="Book Antiqua" w:cs="Times New Roman"/>
          <w:sz w:val="19"/>
          <w:szCs w:val="19"/>
          <w:lang w:eastAsia="pt-BR"/>
        </w:rPr>
        <w:t xml:space="preserve"> obrigação de fazer, o Juiz pode determinar o cumprimento por outrem, fixado o valor que o devedor deve depositar para as despesas, sob pena de multa diária;</w:t>
      </w:r>
    </w:p>
    <w:p w14:paraId="56ACA8F0" w14:textId="350BB024"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7" w:name="art52vii"/>
      <w:bookmarkEnd w:id="127"/>
      <w:r w:rsidRPr="00821F09">
        <w:rPr>
          <w:rFonts w:ascii="Book Antiqua" w:eastAsia="Times New Roman" w:hAnsi="Book Antiqua" w:cs="Times New Roman"/>
          <w:sz w:val="19"/>
          <w:szCs w:val="19"/>
          <w:lang w:eastAsia="pt-BR"/>
        </w:rPr>
        <w:t xml:space="preserve">VII - na alienação forçada dos bens, o Juiz poderá autorizar o devedor, o credor ou terceira pessoa idônea a tratar da alienação do bem penhorado, a qual se aperfeiçoará em juízo até a data fixada para a praça ou leilão. </w:t>
      </w:r>
      <w:r w:rsidRPr="00821F09">
        <w:rPr>
          <w:rFonts w:ascii="Book Antiqua" w:eastAsia="Times New Roman" w:hAnsi="Book Antiqua" w:cs="Times New Roman"/>
          <w:b/>
          <w:caps/>
          <w:sz w:val="19"/>
          <w:szCs w:val="19"/>
          <w:highlight w:val="green"/>
          <w:lang w:eastAsia="pt-BR"/>
        </w:rPr>
        <w:t>Sendo</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cyan"/>
          <w:lang w:eastAsia="pt-BR"/>
        </w:rPr>
        <w:t>preço inferior ao da avaliação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as partes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 ouvidas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 o pagamento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for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à vista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oferecida</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caução idônea</w:t>
      </w:r>
      <w:r w:rsidRPr="00821F09">
        <w:rPr>
          <w:rFonts w:ascii="Book Antiqua" w:eastAsia="Times New Roman" w:hAnsi="Book Antiqua" w:cs="Times New Roman"/>
          <w:sz w:val="19"/>
          <w:szCs w:val="19"/>
          <w:lang w:eastAsia="pt-BR"/>
        </w:rPr>
        <w:t>, nos casos de alienação de bem móvel, ou hipotecado o imóvel;</w:t>
      </w:r>
      <w:r w:rsidR="0006326A" w:rsidRPr="00821F09">
        <w:rPr>
          <w:rFonts w:ascii="Book Antiqua" w:eastAsia="Times New Roman" w:hAnsi="Book Antiqua" w:cs="Times New Roman"/>
          <w:sz w:val="19"/>
          <w:szCs w:val="19"/>
          <w:lang w:eastAsia="pt-BR"/>
        </w:rPr>
        <w:t xml:space="preserve"> </w:t>
      </w:r>
    </w:p>
    <w:p w14:paraId="38D9E3AB"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8" w:name="art52viii"/>
      <w:bookmarkEnd w:id="128"/>
      <w:r w:rsidRPr="00821F09">
        <w:rPr>
          <w:rFonts w:ascii="Book Antiqua" w:eastAsia="Times New Roman" w:hAnsi="Book Antiqua" w:cs="Times New Roman"/>
          <w:sz w:val="19"/>
          <w:szCs w:val="19"/>
          <w:lang w:eastAsia="pt-BR"/>
        </w:rPr>
        <w:t>VIII - é dispensada a publicação de editais em jornais, quando se tratar de alienação de bens de pequeno valor;</w:t>
      </w:r>
    </w:p>
    <w:p w14:paraId="19FFE0DA"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9" w:name="art52ix"/>
      <w:bookmarkEnd w:id="129"/>
      <w:r w:rsidRPr="00821F09">
        <w:rPr>
          <w:rFonts w:ascii="Book Antiqua" w:eastAsia="Times New Roman" w:hAnsi="Book Antiqua" w:cs="Times New Roman"/>
          <w:sz w:val="19"/>
          <w:szCs w:val="19"/>
          <w:lang w:eastAsia="pt-BR"/>
        </w:rPr>
        <w:t xml:space="preserve">IX - </w:t>
      </w:r>
      <w:proofErr w:type="gramStart"/>
      <w:r w:rsidRPr="00821F09">
        <w:rPr>
          <w:rFonts w:ascii="Book Antiqua" w:eastAsia="Times New Roman" w:hAnsi="Book Antiqua" w:cs="Times New Roman"/>
          <w:b/>
          <w:sz w:val="19"/>
          <w:szCs w:val="19"/>
          <w:highlight w:val="yellow"/>
          <w:lang w:eastAsia="pt-BR"/>
        </w:rPr>
        <w:t>o</w:t>
      </w:r>
      <w:proofErr w:type="gramEnd"/>
      <w:r w:rsidRPr="00821F09">
        <w:rPr>
          <w:rFonts w:ascii="Book Antiqua" w:eastAsia="Times New Roman" w:hAnsi="Book Antiqua" w:cs="Times New Roman"/>
          <w:b/>
          <w:sz w:val="19"/>
          <w:szCs w:val="19"/>
          <w:highlight w:val="yellow"/>
          <w:lang w:eastAsia="pt-BR"/>
        </w:rPr>
        <w:t xml:space="preserve"> devedor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oferecer</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embargos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nos autos da execução</w:t>
      </w:r>
      <w:r w:rsidRPr="00821F09">
        <w:rPr>
          <w:rFonts w:ascii="Book Antiqua" w:eastAsia="Times New Roman" w:hAnsi="Book Antiqua" w:cs="Times New Roman"/>
          <w:sz w:val="19"/>
          <w:szCs w:val="19"/>
          <w:lang w:eastAsia="pt-BR"/>
        </w:rPr>
        <w:t xml:space="preserve">, </w:t>
      </w:r>
      <w:r w:rsidR="0006326A" w:rsidRPr="00821F09">
        <w:rPr>
          <w:rFonts w:ascii="Book Antiqua" w:eastAsia="Times New Roman" w:hAnsi="Book Antiqua" w:cs="Times New Roman"/>
          <w:b/>
          <w:sz w:val="19"/>
          <w:szCs w:val="19"/>
          <w:highlight w:val="yellow"/>
          <w:lang w:eastAsia="pt-BR"/>
        </w:rPr>
        <w:t xml:space="preserve">versando </w:t>
      </w:r>
      <w:r w:rsidRPr="00821F09">
        <w:rPr>
          <w:rFonts w:ascii="Book Antiqua" w:eastAsia="Times New Roman" w:hAnsi="Book Antiqua" w:cs="Times New Roman"/>
          <w:b/>
          <w:sz w:val="19"/>
          <w:szCs w:val="19"/>
          <w:highlight w:val="yellow"/>
          <w:lang w:eastAsia="pt-BR"/>
        </w:rPr>
        <w:t>sobre</w:t>
      </w:r>
      <w:r w:rsidRPr="00821F09">
        <w:rPr>
          <w:rFonts w:ascii="Book Antiqua" w:eastAsia="Times New Roman" w:hAnsi="Book Antiqua" w:cs="Times New Roman"/>
          <w:sz w:val="19"/>
          <w:szCs w:val="19"/>
          <w:lang w:eastAsia="pt-BR"/>
        </w:rPr>
        <w:t>:</w:t>
      </w:r>
    </w:p>
    <w:p w14:paraId="0861DAD9"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30" w:name="art52ixa"/>
      <w:bookmarkEnd w:id="130"/>
      <w:r w:rsidRPr="00821F09">
        <w:rPr>
          <w:rFonts w:ascii="Book Antiqua" w:eastAsia="Times New Roman" w:hAnsi="Book Antiqua" w:cs="Times New Roman"/>
          <w:sz w:val="19"/>
          <w:szCs w:val="19"/>
          <w:lang w:eastAsia="pt-BR"/>
        </w:rPr>
        <w:t>a) falta ou nulidade da citação no processo, se ele correu à revelia;</w:t>
      </w:r>
    </w:p>
    <w:p w14:paraId="2D156D88"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31" w:name="art52ixb"/>
      <w:bookmarkEnd w:id="131"/>
      <w:r w:rsidRPr="00821F09">
        <w:rPr>
          <w:rFonts w:ascii="Book Antiqua" w:eastAsia="Times New Roman" w:hAnsi="Book Antiqua" w:cs="Times New Roman"/>
          <w:sz w:val="19"/>
          <w:szCs w:val="19"/>
          <w:lang w:eastAsia="pt-BR"/>
        </w:rPr>
        <w:t>b) manifesto excesso de execução;</w:t>
      </w:r>
    </w:p>
    <w:p w14:paraId="2A17C4D0"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32" w:name="art52ixc"/>
      <w:bookmarkEnd w:id="132"/>
      <w:r w:rsidRPr="00821F09">
        <w:rPr>
          <w:rFonts w:ascii="Book Antiqua" w:eastAsia="Times New Roman" w:hAnsi="Book Antiqua" w:cs="Times New Roman"/>
          <w:sz w:val="19"/>
          <w:szCs w:val="19"/>
          <w:lang w:eastAsia="pt-BR"/>
        </w:rPr>
        <w:t>c) erro de cálculo;</w:t>
      </w:r>
    </w:p>
    <w:p w14:paraId="6CE62133" w14:textId="1C7136A3"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33" w:name="art52ixd"/>
      <w:bookmarkEnd w:id="133"/>
      <w:r w:rsidRPr="00821F09">
        <w:rPr>
          <w:rFonts w:ascii="Book Antiqua" w:eastAsia="Times New Roman" w:hAnsi="Book Antiqua" w:cs="Times New Roman"/>
          <w:sz w:val="19"/>
          <w:szCs w:val="19"/>
          <w:lang w:eastAsia="pt-BR"/>
        </w:rPr>
        <w:t xml:space="preserve">d) </w:t>
      </w:r>
      <w:r w:rsidRPr="00821F09">
        <w:rPr>
          <w:rFonts w:ascii="Book Antiqua" w:eastAsia="Times New Roman" w:hAnsi="Book Antiqua" w:cs="Times New Roman"/>
          <w:b/>
          <w:sz w:val="19"/>
          <w:szCs w:val="19"/>
          <w:highlight w:val="yellow"/>
          <w:lang w:eastAsia="pt-BR"/>
        </w:rPr>
        <w:t>causa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impeditiva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modificativa</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sz w:val="19"/>
          <w:szCs w:val="19"/>
          <w:highlight w:val="cyan"/>
          <w:lang w:eastAsia="pt-BR"/>
        </w:rPr>
        <w:t>extintiva da obrigação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superveniente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à sentença</w:t>
      </w:r>
      <w:r w:rsidRPr="00821F09">
        <w:rPr>
          <w:rFonts w:ascii="Book Antiqua" w:eastAsia="Times New Roman" w:hAnsi="Book Antiqua" w:cs="Times New Roman"/>
          <w:sz w:val="19"/>
          <w:szCs w:val="19"/>
          <w:lang w:eastAsia="pt-BR"/>
        </w:rPr>
        <w:t>.</w:t>
      </w:r>
      <w:r w:rsidR="0006326A" w:rsidRPr="00821F09">
        <w:rPr>
          <w:rFonts w:ascii="Book Antiqua" w:eastAsia="Times New Roman" w:hAnsi="Book Antiqua" w:cs="Times New Roman"/>
          <w:sz w:val="19"/>
          <w:szCs w:val="19"/>
          <w:lang w:eastAsia="pt-BR"/>
        </w:rPr>
        <w:t xml:space="preserve"> </w:t>
      </w:r>
    </w:p>
    <w:p w14:paraId="53947FDC" w14:textId="3ED90B0A"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134" w:name="art53"/>
      <w:bookmarkEnd w:id="134"/>
      <w:r w:rsidRPr="00821F09">
        <w:rPr>
          <w:rFonts w:ascii="Book Antiqua" w:eastAsia="Times New Roman" w:hAnsi="Book Antiqua" w:cs="Times New Roman"/>
          <w:b/>
          <w:sz w:val="19"/>
          <w:szCs w:val="19"/>
          <w:highlight w:val="magenta"/>
          <w:lang w:eastAsia="pt-BR"/>
        </w:rPr>
        <w:t>Art. 53</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execução de título executivo extrajudicial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 valor de até quarenta salários mínimos</w:t>
      </w:r>
      <w:r w:rsidRPr="00821F09">
        <w:rPr>
          <w:rFonts w:ascii="Book Antiqua" w:eastAsia="Times New Roman" w:hAnsi="Book Antiqua" w:cs="Times New Roman"/>
          <w:sz w:val="19"/>
          <w:szCs w:val="19"/>
          <w:lang w:eastAsia="pt-BR"/>
        </w:rPr>
        <w:t xml:space="preserve">, obedecerá ao disposto no </w:t>
      </w:r>
      <w:hyperlink r:id="rId26" w:history="1">
        <w:r w:rsidRPr="00821F09">
          <w:rPr>
            <w:rFonts w:ascii="Book Antiqua" w:eastAsia="Times New Roman" w:hAnsi="Book Antiqua" w:cs="Times New Roman"/>
            <w:color w:val="0000FF"/>
            <w:sz w:val="19"/>
            <w:szCs w:val="19"/>
            <w:u w:val="single"/>
            <w:lang w:eastAsia="pt-BR"/>
          </w:rPr>
          <w:t>Código de Processo Civil</w:t>
        </w:r>
      </w:hyperlink>
      <w:r w:rsidRPr="00821F09">
        <w:rPr>
          <w:rFonts w:ascii="Book Antiqua" w:eastAsia="Times New Roman" w:hAnsi="Book Antiqua" w:cs="Times New Roman"/>
          <w:sz w:val="19"/>
          <w:szCs w:val="19"/>
          <w:lang w:eastAsia="pt-BR"/>
        </w:rPr>
        <w:t>, com as modificações introduzidas por esta Lei</w:t>
      </w:r>
      <w:r w:rsidRPr="00E02436">
        <w:rPr>
          <w:rFonts w:ascii="Book Antiqua" w:eastAsia="Times New Roman" w:hAnsi="Book Antiqua" w:cs="Times New Roman"/>
          <w:sz w:val="18"/>
          <w:szCs w:val="18"/>
          <w:lang w:eastAsia="pt-BR"/>
        </w:rPr>
        <w:t>.</w:t>
      </w:r>
      <w:r w:rsidR="00D16EA9" w:rsidRPr="00E02436">
        <w:rPr>
          <w:rFonts w:ascii="Book Antiqua" w:eastAsia="Times New Roman" w:hAnsi="Book Antiqua" w:cs="Times New Roman"/>
          <w:sz w:val="18"/>
          <w:szCs w:val="18"/>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A74272"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(TJRR-2015)</w:t>
      </w:r>
      <w:r w:rsidR="00F145EB" w:rsidRPr="00E02436">
        <w:rPr>
          <w:rFonts w:ascii="Book Antiqua" w:eastAsia="Times New Roman" w:hAnsi="Book Antiqua" w:cs="Times New Roman"/>
          <w:b/>
          <w:color w:val="FF0000"/>
          <w:sz w:val="16"/>
          <w:szCs w:val="16"/>
          <w:lang w:eastAsia="pt-BR"/>
        </w:rPr>
        <w:t xml:space="preserve"> </w:t>
      </w:r>
      <w:r w:rsidR="00F145EB" w:rsidRPr="00E02436">
        <w:rPr>
          <w:rFonts w:ascii="Book Antiqua" w:eastAsia="Times New Roman" w:hAnsi="Book Antiqua" w:cs="Times New Roman"/>
          <w:b/>
          <w:bCs/>
          <w:color w:val="FF0000"/>
          <w:sz w:val="16"/>
          <w:szCs w:val="16"/>
          <w:u w:val="single"/>
          <w:lang w:eastAsia="pt-BR"/>
        </w:rPr>
        <w:t>(DPEGO-2021)</w:t>
      </w:r>
    </w:p>
    <w:p w14:paraId="02FA0F24" w14:textId="6F63DA3F"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135" w:name="art53§1"/>
      <w:bookmarkEnd w:id="135"/>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Efetuada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 penhora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devedor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intimado a comparecer</w:t>
      </w:r>
      <w:r w:rsidRPr="00821F09">
        <w:rPr>
          <w:rFonts w:ascii="Book Antiqua" w:eastAsia="Times New Roman" w:hAnsi="Book Antiqua" w:cs="Times New Roman"/>
          <w:sz w:val="19"/>
          <w:szCs w:val="19"/>
          <w:lang w:eastAsia="pt-BR"/>
        </w:rPr>
        <w:t xml:space="preserve"> à </w:t>
      </w:r>
      <w:r w:rsidRPr="00821F09">
        <w:rPr>
          <w:rFonts w:ascii="Book Antiqua" w:eastAsia="Times New Roman" w:hAnsi="Book Antiqua" w:cs="Times New Roman"/>
          <w:b/>
          <w:sz w:val="19"/>
          <w:szCs w:val="19"/>
          <w:highlight w:val="cyan"/>
          <w:lang w:eastAsia="pt-BR"/>
        </w:rPr>
        <w:t>audiência de conciliação</w:t>
      </w:r>
      <w:r w:rsidRPr="00821F09">
        <w:rPr>
          <w:rFonts w:ascii="Book Antiqua" w:eastAsia="Times New Roman" w:hAnsi="Book Antiqua" w:cs="Times New Roman"/>
          <w:sz w:val="19"/>
          <w:szCs w:val="19"/>
          <w:lang w:eastAsia="pt-BR"/>
        </w:rPr>
        <w:t xml:space="preserve">, quando </w:t>
      </w:r>
      <w:r w:rsidRPr="00821F09">
        <w:rPr>
          <w:rFonts w:ascii="Book Antiqua" w:eastAsia="Times New Roman" w:hAnsi="Book Antiqua" w:cs="Times New Roman"/>
          <w:b/>
          <w:caps/>
          <w:sz w:val="19"/>
          <w:szCs w:val="19"/>
          <w:highlight w:val="green"/>
          <w:lang w:eastAsia="pt-BR"/>
        </w:rPr>
        <w:t>poderá oferecer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embargos</w:t>
      </w:r>
      <w:r w:rsidRPr="00821F09">
        <w:rPr>
          <w:rFonts w:ascii="Book Antiqua" w:eastAsia="Times New Roman" w:hAnsi="Book Antiqua" w:cs="Times New Roman"/>
          <w:sz w:val="19"/>
          <w:szCs w:val="19"/>
          <w:lang w:eastAsia="pt-BR"/>
        </w:rPr>
        <w:t xml:space="preserve"> (art. 52, IX), </w:t>
      </w:r>
      <w:r w:rsidRPr="00821F09">
        <w:rPr>
          <w:rFonts w:ascii="Book Antiqua" w:eastAsia="Times New Roman" w:hAnsi="Book Antiqua" w:cs="Times New Roman"/>
          <w:b/>
          <w:sz w:val="19"/>
          <w:szCs w:val="19"/>
          <w:highlight w:val="yellow"/>
          <w:lang w:eastAsia="pt-BR"/>
        </w:rPr>
        <w:t>por escrito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yellow"/>
          <w:lang w:eastAsia="pt-BR"/>
        </w:rPr>
        <w:t>verbalmente</w:t>
      </w:r>
      <w:r w:rsidRPr="00E02436">
        <w:rPr>
          <w:rFonts w:ascii="Book Antiqua" w:eastAsia="Times New Roman" w:hAnsi="Book Antiqua" w:cs="Times New Roman"/>
          <w:sz w:val="18"/>
          <w:szCs w:val="18"/>
          <w:lang w:eastAsia="pt-BR"/>
        </w:rPr>
        <w:t>.</w:t>
      </w:r>
      <w:r w:rsidR="00C73794" w:rsidRPr="00E02436">
        <w:rPr>
          <w:rFonts w:ascii="Book Antiqua" w:eastAsia="Times New Roman" w:hAnsi="Book Antiqua" w:cs="Times New Roman"/>
          <w:sz w:val="18"/>
          <w:szCs w:val="18"/>
          <w:lang w:eastAsia="pt-BR"/>
        </w:rPr>
        <w:t xml:space="preserve"> </w:t>
      </w:r>
      <w:r w:rsidR="00C73794" w:rsidRPr="00E02436">
        <w:rPr>
          <w:rFonts w:ascii="Book Antiqua" w:hAnsi="Book Antiqua"/>
          <w:b/>
          <w:color w:val="FF0000"/>
          <w:sz w:val="16"/>
          <w:szCs w:val="16"/>
          <w:u w:val="single"/>
        </w:rPr>
        <w:t>(TJAL2008)</w:t>
      </w:r>
      <w:r w:rsidR="003F123E" w:rsidRPr="00E02436">
        <w:rPr>
          <w:rFonts w:ascii="Book Antiqua" w:eastAsia="Times New Roman" w:hAnsi="Book Antiqua" w:cs="Times New Roman"/>
          <w:sz w:val="18"/>
          <w:szCs w:val="18"/>
          <w:lang w:eastAsia="pt-BR"/>
        </w:rPr>
        <w:t xml:space="preserve"> </w:t>
      </w:r>
      <w:r w:rsidR="003F123E" w:rsidRPr="00E02436">
        <w:rPr>
          <w:rFonts w:ascii="Book Antiqua" w:eastAsia="Times New Roman" w:hAnsi="Book Antiqua" w:cs="Times New Roman"/>
          <w:b/>
          <w:color w:val="FF0000"/>
          <w:sz w:val="16"/>
          <w:szCs w:val="16"/>
          <w:u w:val="single"/>
          <w:lang w:eastAsia="pt-BR"/>
        </w:rPr>
        <w:t>(TJDFT-2008)</w:t>
      </w:r>
      <w:r w:rsidR="00380A65" w:rsidRPr="00E02436">
        <w:rPr>
          <w:rFonts w:ascii="Book Antiqua" w:eastAsia="Times New Roman" w:hAnsi="Book Antiqua" w:cs="Times New Roman"/>
          <w:b/>
          <w:color w:val="FF0000"/>
          <w:sz w:val="16"/>
          <w:szCs w:val="16"/>
          <w:lang w:eastAsia="pt-BR"/>
        </w:rPr>
        <w:t xml:space="preserve"> </w:t>
      </w:r>
      <w:r w:rsidR="00C73794" w:rsidRPr="00E02436">
        <w:rPr>
          <w:rFonts w:ascii="Book Antiqua" w:eastAsia="Times New Roman" w:hAnsi="Book Antiqua" w:cs="Times New Roman"/>
          <w:b/>
          <w:color w:val="FF0000"/>
          <w:sz w:val="16"/>
          <w:szCs w:val="16"/>
          <w:u w:val="single"/>
          <w:lang w:eastAsia="pt-BR"/>
        </w:rPr>
        <w:t>(TJPR-2011)</w:t>
      </w:r>
      <w:r w:rsidR="00C73794" w:rsidRPr="00E02436">
        <w:rPr>
          <w:rFonts w:ascii="Book Antiqua" w:eastAsia="Times New Roman" w:hAnsi="Book Antiqua" w:cs="Times New Roman"/>
          <w:b/>
          <w:color w:val="FF0000"/>
          <w:sz w:val="16"/>
          <w:szCs w:val="16"/>
          <w:lang w:eastAsia="pt-BR"/>
        </w:rPr>
        <w:t xml:space="preserve"> </w:t>
      </w:r>
      <w:r w:rsidR="00C73794" w:rsidRPr="00E02436">
        <w:rPr>
          <w:rFonts w:ascii="Book Antiqua" w:eastAsia="Times New Roman" w:hAnsi="Book Antiqua" w:cs="Times New Roman"/>
          <w:b/>
          <w:color w:val="FF0000"/>
          <w:sz w:val="16"/>
          <w:szCs w:val="16"/>
          <w:u w:val="single"/>
          <w:lang w:eastAsia="pt-BR"/>
        </w:rPr>
        <w:t>(DPEMS-2014)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196EB5" w:rsidRPr="00821F09" w14:paraId="685D9500" w14:textId="77777777" w:rsidTr="00FB6FAA">
        <w:tc>
          <w:tcPr>
            <w:tcW w:w="8494" w:type="dxa"/>
            <w:shd w:val="clear" w:color="auto" w:fill="FFF2CC" w:themeFill="accent4" w:themeFillTint="33"/>
          </w:tcPr>
          <w:p w14:paraId="7119083A" w14:textId="4EC51CB7" w:rsidR="00196EB5" w:rsidRPr="00196EB5" w:rsidRDefault="00196EB5" w:rsidP="00FB6FAA">
            <w:pPr>
              <w:jc w:val="both"/>
              <w:rPr>
                <w:rFonts w:ascii="Book Antiqua" w:eastAsia="Times New Roman" w:hAnsi="Book Antiqua" w:cs="Times New Roman"/>
                <w:b/>
                <w:bCs/>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117</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196EB5">
              <w:rPr>
                <w:rFonts w:ascii="Book Antiqua" w:eastAsia="Times New Roman" w:hAnsi="Book Antiqua" w:cs="Times New Roman"/>
                <w:sz w:val="19"/>
                <w:szCs w:val="19"/>
                <w:lang w:eastAsia="pt-BR"/>
              </w:rPr>
              <w:t>É obrigatória a segurança do Juízo pela penhora para apresentação de embargos à execução de título judicial ou extrajudicial perante o Juizado Especial (XXI Encontro – Vitória/ES).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color w:val="FF0000"/>
                <w:sz w:val="16"/>
                <w:szCs w:val="16"/>
                <w:u w:val="single"/>
                <w:lang w:eastAsia="pt-BR"/>
              </w:rPr>
              <w:t>(DPEMS-2014)</w:t>
            </w:r>
          </w:p>
        </w:tc>
      </w:tr>
    </w:tbl>
    <w:p w14:paraId="2B463E72" w14:textId="77777777" w:rsidR="00196EB5" w:rsidRPr="00E02436" w:rsidRDefault="00196EB5" w:rsidP="00196EB5">
      <w:pPr>
        <w:spacing w:after="0" w:line="240" w:lineRule="auto"/>
        <w:jc w:val="both"/>
        <w:rPr>
          <w:rFonts w:ascii="Book Antiqua" w:eastAsia="Times New Roman" w:hAnsi="Book Antiqua" w:cs="Times New Roman"/>
          <w:b/>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A13A4" w:rsidRPr="00821F09" w14:paraId="5919BD08" w14:textId="77777777" w:rsidTr="00964141">
        <w:tc>
          <w:tcPr>
            <w:tcW w:w="8494" w:type="dxa"/>
            <w:shd w:val="clear" w:color="auto" w:fill="CCFFFF"/>
          </w:tcPr>
          <w:p w14:paraId="4E2380FD" w14:textId="77777777" w:rsidR="001E6C1F" w:rsidRPr="00821F09" w:rsidRDefault="001E6C1F" w:rsidP="001E6C1F">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DPEMS-2014-VUNESP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 procedimento especial dos Juizados Especiais Cíveis, a apresentação de embargos à execução de título judicial ou extrajudicial depende de penhora. </w:t>
            </w:r>
            <w:r w:rsidRPr="00821F09">
              <w:rPr>
                <w:rFonts w:ascii="Book Antiqua" w:eastAsia="Times New Roman" w:hAnsi="Book Antiqua" w:cs="Times New Roman"/>
                <w:b/>
                <w:sz w:val="19"/>
                <w:szCs w:val="19"/>
                <w:lang w:eastAsia="pt-BR"/>
              </w:rPr>
              <w:t xml:space="preserve">BL: art. 53, §1º, Lei 9.099/95 </w:t>
            </w:r>
            <w:proofErr w:type="gramStart"/>
            <w:r w:rsidRPr="00821F09">
              <w:rPr>
                <w:rFonts w:ascii="Book Antiqua" w:eastAsia="Times New Roman" w:hAnsi="Book Antiqua" w:cs="Times New Roman"/>
                <w:b/>
                <w:sz w:val="19"/>
                <w:szCs w:val="19"/>
                <w:lang w:eastAsia="pt-BR"/>
              </w:rPr>
              <w:t>e Enunciado</w:t>
            </w:r>
            <w:proofErr w:type="gramEnd"/>
            <w:r w:rsidRPr="00821F09">
              <w:rPr>
                <w:rFonts w:ascii="Book Antiqua" w:eastAsia="Times New Roman" w:hAnsi="Book Antiqua" w:cs="Times New Roman"/>
                <w:b/>
                <w:sz w:val="19"/>
                <w:szCs w:val="19"/>
                <w:lang w:eastAsia="pt-BR"/>
              </w:rPr>
              <w:t xml:space="preserve"> 117 do </w:t>
            </w:r>
            <w:proofErr w:type="spellStart"/>
            <w:r w:rsidRPr="00821F09">
              <w:rPr>
                <w:rFonts w:ascii="Book Antiqua" w:eastAsia="Times New Roman" w:hAnsi="Book Antiqua" w:cs="Times New Roman"/>
                <w:b/>
                <w:sz w:val="19"/>
                <w:szCs w:val="19"/>
                <w:lang w:eastAsia="pt-BR"/>
              </w:rPr>
              <w:t>Fonaje</w:t>
            </w:r>
            <w:proofErr w:type="spellEnd"/>
            <w:r w:rsidRPr="00821F09">
              <w:rPr>
                <w:rFonts w:ascii="Book Antiqua" w:eastAsia="Times New Roman" w:hAnsi="Book Antiqua" w:cs="Times New Roman"/>
                <w:b/>
                <w:sz w:val="19"/>
                <w:szCs w:val="19"/>
                <w:lang w:eastAsia="pt-BR"/>
              </w:rPr>
              <w:t>.</w:t>
            </w:r>
          </w:p>
          <w:p w14:paraId="15EEB9CA" w14:textId="77777777" w:rsidR="003F123E" w:rsidRPr="00821F09" w:rsidRDefault="003F123E" w:rsidP="003F123E">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TJPR-2011</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Quanto à execução no âmbito da Lei 9.099/95, que dispõe sobre os Juizados Especiais Cíveis e Criminais: Na execução de </w:t>
            </w:r>
            <w:proofErr w:type="spellStart"/>
            <w:r w:rsidRPr="00821F09">
              <w:rPr>
                <w:rFonts w:ascii="Book Antiqua" w:eastAsia="Times New Roman" w:hAnsi="Book Antiqua" w:cs="Times New Roman"/>
                <w:sz w:val="19"/>
                <w:szCs w:val="19"/>
                <w:lang w:eastAsia="pt-BR"/>
              </w:rPr>
              <w:t>titulo</w:t>
            </w:r>
            <w:proofErr w:type="spellEnd"/>
            <w:r w:rsidRPr="00821F09">
              <w:rPr>
                <w:rFonts w:ascii="Book Antiqua" w:eastAsia="Times New Roman" w:hAnsi="Book Antiqua" w:cs="Times New Roman"/>
                <w:sz w:val="19"/>
                <w:szCs w:val="19"/>
                <w:lang w:eastAsia="pt-BR"/>
              </w:rPr>
              <w:t xml:space="preserve"> extrajudicial, no valor de até quarenta salários mínimos, efetuada a penhora, o devedor será intimado a comparecer à audiência de conciliação, quando poderá oferecer embargos, por escrito ou verbalmente. </w:t>
            </w:r>
            <w:r w:rsidRPr="00821F09">
              <w:rPr>
                <w:rFonts w:ascii="Book Antiqua" w:eastAsia="Times New Roman" w:hAnsi="Book Antiqua" w:cs="Times New Roman"/>
                <w:b/>
                <w:sz w:val="19"/>
                <w:szCs w:val="19"/>
                <w:lang w:eastAsia="pt-BR"/>
              </w:rPr>
              <w:t>BL: art. 53, §1º, Lei 9.099/95.</w:t>
            </w:r>
          </w:p>
          <w:p w14:paraId="025A3116" w14:textId="77777777" w:rsidR="00B04229" w:rsidRPr="00821F09" w:rsidRDefault="007A13A4" w:rsidP="00B0422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TJAL-2008-CESPE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Com base nas disposições legais relativas aos juizados especiais cíveis (Lei 9.099/95), assinale a opção correta: Os embargos contra execução de título executivo extrajudicial deverão ser opostos na audiência de conciliação, após efetuada a penhora. </w:t>
            </w:r>
            <w:r w:rsidRPr="00821F09">
              <w:rPr>
                <w:rFonts w:ascii="Book Antiqua" w:eastAsia="Times New Roman" w:hAnsi="Book Antiqua" w:cs="Times New Roman"/>
                <w:b/>
                <w:sz w:val="19"/>
                <w:szCs w:val="19"/>
                <w:lang w:eastAsia="pt-BR"/>
              </w:rPr>
              <w:t>BL: art. 53, §1º, Lei 9.099/95.</w:t>
            </w:r>
          </w:p>
        </w:tc>
      </w:tr>
    </w:tbl>
    <w:p w14:paraId="4B75C3E9"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136" w:name="art53§2"/>
      <w:bookmarkEnd w:id="136"/>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E02436">
        <w:rPr>
          <w:rFonts w:ascii="Book Antiqua" w:eastAsia="Times New Roman" w:hAnsi="Book Antiqua" w:cs="Times New Roman"/>
          <w:b/>
          <w:bCs/>
          <w:sz w:val="19"/>
          <w:szCs w:val="19"/>
          <w:lang w:eastAsia="pt-BR"/>
        </w:rPr>
        <w:t xml:space="preserve">Na audiência, será buscado o meio mais rápido e eficaz para a solução do litígio, </w:t>
      </w:r>
      <w:r w:rsidRPr="00E02436">
        <w:rPr>
          <w:rFonts w:ascii="Book Antiqua" w:eastAsia="Times New Roman" w:hAnsi="Book Antiqua" w:cs="Times New Roman"/>
          <w:b/>
          <w:bCs/>
          <w:caps/>
          <w:sz w:val="19"/>
          <w:szCs w:val="19"/>
          <w:highlight w:val="green"/>
          <w:lang w:eastAsia="pt-BR"/>
        </w:rPr>
        <w:t>se possível</w:t>
      </w:r>
      <w:r w:rsidRPr="00E02436">
        <w:rPr>
          <w:rFonts w:ascii="Book Antiqua" w:eastAsia="Times New Roman" w:hAnsi="Book Antiqua" w:cs="Times New Roman"/>
          <w:b/>
          <w:bCs/>
          <w:sz w:val="19"/>
          <w:szCs w:val="19"/>
          <w:lang w:eastAsia="pt-BR"/>
        </w:rPr>
        <w:t xml:space="preserve"> </w:t>
      </w:r>
      <w:r w:rsidRPr="00E02436">
        <w:rPr>
          <w:rFonts w:ascii="Book Antiqua" w:eastAsia="Times New Roman" w:hAnsi="Book Antiqua" w:cs="Times New Roman"/>
          <w:b/>
          <w:bCs/>
          <w:sz w:val="19"/>
          <w:szCs w:val="19"/>
          <w:highlight w:val="cyan"/>
          <w:lang w:eastAsia="pt-BR"/>
        </w:rPr>
        <w:t>com dispensa</w:t>
      </w:r>
      <w:r w:rsidRPr="00E02436">
        <w:rPr>
          <w:rFonts w:ascii="Book Antiqua" w:eastAsia="Times New Roman" w:hAnsi="Book Antiqua" w:cs="Times New Roman"/>
          <w:b/>
          <w:bCs/>
          <w:sz w:val="19"/>
          <w:szCs w:val="19"/>
          <w:lang w:eastAsia="pt-BR"/>
        </w:rPr>
        <w:t xml:space="preserve"> </w:t>
      </w:r>
      <w:r w:rsidRPr="00E02436">
        <w:rPr>
          <w:rFonts w:ascii="Book Antiqua" w:eastAsia="Times New Roman" w:hAnsi="Book Antiqua" w:cs="Times New Roman"/>
          <w:b/>
          <w:bCs/>
          <w:caps/>
          <w:sz w:val="19"/>
          <w:szCs w:val="19"/>
          <w:shd w:val="clear" w:color="auto" w:fill="F7CAAC" w:themeFill="accent2" w:themeFillTint="66"/>
          <w:lang w:eastAsia="pt-BR"/>
        </w:rPr>
        <w:t>da alienação judicial</w:t>
      </w:r>
      <w:r w:rsidRPr="00E02436">
        <w:rPr>
          <w:rFonts w:ascii="Book Antiqua" w:eastAsia="Times New Roman" w:hAnsi="Book Antiqua" w:cs="Times New Roman"/>
          <w:b/>
          <w:bCs/>
          <w:sz w:val="19"/>
          <w:szCs w:val="19"/>
          <w:lang w:eastAsia="pt-BR"/>
        </w:rPr>
        <w:t>, devendo o conciliador propor, entre outras medidas cabíveis, o pagamento do débito a prazo ou a prestação, a dação em pagamento ou a imediata adjudicação do bem penhorado</w:t>
      </w:r>
      <w:r w:rsidRPr="00E02436">
        <w:rPr>
          <w:rFonts w:ascii="Book Antiqua" w:eastAsia="Times New Roman" w:hAnsi="Book Antiqua" w:cs="Times New Roman"/>
          <w:sz w:val="18"/>
          <w:szCs w:val="18"/>
          <w:lang w:eastAsia="pt-BR"/>
        </w:rPr>
        <w:t>.</w:t>
      </w:r>
      <w:r w:rsidR="003F123E" w:rsidRPr="00E02436">
        <w:rPr>
          <w:rFonts w:ascii="Book Antiqua" w:eastAsia="Times New Roman" w:hAnsi="Book Antiqua" w:cs="Times New Roman"/>
          <w:sz w:val="16"/>
          <w:szCs w:val="16"/>
          <w:lang w:eastAsia="pt-BR"/>
        </w:rPr>
        <w:t xml:space="preserve"> </w:t>
      </w:r>
      <w:r w:rsidR="003F123E" w:rsidRPr="00E02436">
        <w:rPr>
          <w:rFonts w:ascii="Book Antiqua" w:eastAsia="Times New Roman" w:hAnsi="Book Antiqua" w:cs="Times New Roman"/>
          <w:b/>
          <w:color w:val="FF0000"/>
          <w:sz w:val="16"/>
          <w:szCs w:val="16"/>
          <w:u w:val="single"/>
          <w:lang w:eastAsia="pt-BR"/>
        </w:rPr>
        <w:t>(TJPR-2011)</w:t>
      </w:r>
      <w:r w:rsidR="00A74272"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(TJRR-2015)</w:t>
      </w:r>
    </w:p>
    <w:p w14:paraId="7FE9909E"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37" w:name="art53§3"/>
      <w:bookmarkEnd w:id="137"/>
      <w:r w:rsidRPr="00821F09">
        <w:rPr>
          <w:rFonts w:ascii="Book Antiqua" w:eastAsia="Times New Roman" w:hAnsi="Book Antiqua" w:cs="Times New Roman"/>
          <w:sz w:val="19"/>
          <w:szCs w:val="19"/>
          <w:lang w:eastAsia="pt-BR"/>
        </w:rPr>
        <w:t>§ 3º Não apresentados os embargos em audiência, ou julgados improcedentes, qualquer das partes poderá requerer ao Juiz a adoção de uma das alternativas do parágrafo anterior.</w:t>
      </w:r>
    </w:p>
    <w:p w14:paraId="3E5DE879"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138" w:name="art53§4"/>
      <w:bookmarkEnd w:id="138"/>
      <w:r w:rsidRPr="00821F09">
        <w:rPr>
          <w:rFonts w:ascii="Book Antiqua" w:eastAsia="Times New Roman" w:hAnsi="Book Antiqua" w:cs="Times New Roman"/>
          <w:b/>
          <w:sz w:val="19"/>
          <w:szCs w:val="19"/>
          <w:highlight w:val="magenta"/>
          <w:lang w:eastAsia="pt-BR"/>
        </w:rPr>
        <w:t>§ 4º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encontrado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devedor</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caps/>
          <w:sz w:val="19"/>
          <w:szCs w:val="19"/>
          <w:highlight w:val="green"/>
          <w:lang w:eastAsia="pt-BR"/>
        </w:rPr>
        <w:t>inexistindo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bens penhoráveis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o processo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imediatamente extinto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devolvendo-se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os </w:t>
      </w:r>
      <w:r w:rsidRPr="00821F09">
        <w:rPr>
          <w:rFonts w:ascii="Book Antiqua" w:eastAsia="Times New Roman" w:hAnsi="Book Antiqua" w:cs="Times New Roman"/>
          <w:b/>
          <w:sz w:val="19"/>
          <w:szCs w:val="19"/>
          <w:highlight w:val="cyan"/>
          <w:lang w:eastAsia="pt-BR"/>
        </w:rPr>
        <w:t>documentos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ao autor</w:t>
      </w:r>
      <w:r w:rsidRPr="00E02436">
        <w:rPr>
          <w:rFonts w:ascii="Book Antiqua" w:eastAsia="Times New Roman" w:hAnsi="Book Antiqua" w:cs="Times New Roman"/>
          <w:sz w:val="18"/>
          <w:szCs w:val="18"/>
          <w:lang w:eastAsia="pt-BR"/>
        </w:rPr>
        <w:t>.</w:t>
      </w:r>
      <w:r w:rsidR="003F123E" w:rsidRPr="00E02436">
        <w:rPr>
          <w:rFonts w:ascii="Book Antiqua" w:eastAsia="Times New Roman" w:hAnsi="Book Antiqua" w:cs="Times New Roman"/>
          <w:sz w:val="18"/>
          <w:szCs w:val="18"/>
          <w:lang w:eastAsia="pt-BR"/>
        </w:rPr>
        <w:t xml:space="preserve"> </w:t>
      </w:r>
      <w:r w:rsidR="003F123E" w:rsidRPr="00E02436">
        <w:rPr>
          <w:rFonts w:ascii="Book Antiqua" w:eastAsia="Times New Roman" w:hAnsi="Book Antiqua" w:cs="Times New Roman"/>
          <w:b/>
          <w:color w:val="FF0000"/>
          <w:sz w:val="16"/>
          <w:szCs w:val="16"/>
          <w:u w:val="single"/>
          <w:lang w:eastAsia="pt-BR"/>
        </w:rPr>
        <w:t>(TJPR-2011)</w:t>
      </w:r>
    </w:p>
    <w:p w14:paraId="06479053"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XVI</w:t>
      </w:r>
    </w:p>
    <w:p w14:paraId="027861A6"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Das Despesas</w:t>
      </w:r>
    </w:p>
    <w:p w14:paraId="5F46D832" w14:textId="61D8053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139" w:name="art54"/>
      <w:bookmarkEnd w:id="139"/>
      <w:r w:rsidRPr="00821F09">
        <w:rPr>
          <w:rFonts w:ascii="Book Antiqua" w:eastAsia="Times New Roman" w:hAnsi="Book Antiqua" w:cs="Times New Roman"/>
          <w:b/>
          <w:sz w:val="19"/>
          <w:szCs w:val="19"/>
          <w:highlight w:val="magenta"/>
          <w:lang w:eastAsia="pt-BR"/>
        </w:rPr>
        <w:t>Art. 54</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acesso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ao Juizado Especial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independerá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em primeiro grau de jurisdição</w:t>
      </w:r>
      <w:r w:rsidRPr="00821F09">
        <w:rPr>
          <w:rFonts w:ascii="Book Antiqua" w:eastAsia="Times New Roman" w:hAnsi="Book Antiqua" w:cs="Times New Roman"/>
          <w:b/>
          <w:sz w:val="19"/>
          <w:szCs w:val="19"/>
          <w:lang w:eastAsia="pt-BR"/>
        </w:rPr>
        <w:t xml:space="preserve">, do </w:t>
      </w:r>
      <w:r w:rsidRPr="00821F09">
        <w:rPr>
          <w:rFonts w:ascii="Book Antiqua" w:eastAsia="Times New Roman" w:hAnsi="Book Antiqua" w:cs="Times New Roman"/>
          <w:b/>
          <w:sz w:val="19"/>
          <w:szCs w:val="19"/>
          <w:highlight w:val="yellow"/>
          <w:lang w:eastAsia="pt-BR"/>
        </w:rPr>
        <w:t>pagamento de custas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taxas</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sz w:val="19"/>
          <w:szCs w:val="19"/>
          <w:highlight w:val="yellow"/>
          <w:lang w:eastAsia="pt-BR"/>
        </w:rPr>
        <w:t>despesas</w:t>
      </w:r>
      <w:r w:rsidRPr="00E02436">
        <w:rPr>
          <w:rFonts w:ascii="Book Antiqua" w:eastAsia="Times New Roman" w:hAnsi="Book Antiqua" w:cs="Times New Roman"/>
          <w:sz w:val="18"/>
          <w:szCs w:val="18"/>
          <w:lang w:eastAsia="pt-BR"/>
        </w:rPr>
        <w:t>.</w:t>
      </w:r>
      <w:r w:rsidR="00520EC7" w:rsidRPr="00E02436">
        <w:rPr>
          <w:rFonts w:ascii="Book Antiqua" w:eastAsia="Times New Roman" w:hAnsi="Book Antiqua" w:cs="Times New Roman"/>
          <w:sz w:val="18"/>
          <w:szCs w:val="18"/>
          <w:lang w:eastAsia="pt-BR"/>
        </w:rPr>
        <w:t xml:space="preserve"> </w:t>
      </w:r>
      <w:r w:rsidR="00520EC7" w:rsidRPr="00E02436">
        <w:rPr>
          <w:rFonts w:ascii="Book Antiqua" w:eastAsia="Times New Roman" w:hAnsi="Book Antiqua" w:cs="Times New Roman"/>
          <w:b/>
          <w:color w:val="FF0000"/>
          <w:sz w:val="16"/>
          <w:szCs w:val="16"/>
          <w:u w:val="single"/>
          <w:lang w:eastAsia="pt-BR"/>
        </w:rPr>
        <w:t>(DPERS-2011)</w:t>
      </w:r>
      <w:r w:rsidR="001F427D" w:rsidRPr="00E02436">
        <w:rPr>
          <w:rFonts w:ascii="Book Antiqua" w:eastAsia="Times New Roman" w:hAnsi="Book Antiqua" w:cs="Times New Roman"/>
          <w:sz w:val="16"/>
          <w:szCs w:val="16"/>
          <w:lang w:eastAsia="pt-BR"/>
        </w:rPr>
        <w:t xml:space="preserve"> </w:t>
      </w:r>
      <w:r w:rsidR="001F427D" w:rsidRPr="00E02436">
        <w:rPr>
          <w:rFonts w:ascii="Book Antiqua" w:eastAsia="Times New Roman" w:hAnsi="Book Antiqua" w:cs="Times New Roman"/>
          <w:b/>
          <w:color w:val="FF0000"/>
          <w:sz w:val="16"/>
          <w:szCs w:val="16"/>
          <w:u w:val="single"/>
          <w:lang w:eastAsia="pt-BR"/>
        </w:rPr>
        <w:t>(TJPR-2017)</w:t>
      </w:r>
      <w:r w:rsidR="00072261" w:rsidRPr="00E02436">
        <w:rPr>
          <w:rFonts w:ascii="Book Antiqua" w:eastAsia="Times New Roman" w:hAnsi="Book Antiqua" w:cs="Times New Roman"/>
          <w:b/>
          <w:color w:val="FF0000"/>
          <w:sz w:val="16"/>
          <w:szCs w:val="16"/>
          <w:lang w:eastAsia="pt-BR"/>
        </w:rPr>
        <w:t xml:space="preserve"> </w:t>
      </w:r>
      <w:r w:rsidR="00C51A0E" w:rsidRPr="00E02436">
        <w:rPr>
          <w:rFonts w:ascii="Book Antiqua" w:eastAsia="Times New Roman" w:hAnsi="Book Antiqua" w:cs="Times New Roman"/>
          <w:b/>
          <w:color w:val="FF0000"/>
          <w:sz w:val="16"/>
          <w:szCs w:val="16"/>
          <w:u w:val="single"/>
          <w:lang w:eastAsia="pt-BR"/>
        </w:rPr>
        <w:t>(TJMS-2020)</w:t>
      </w:r>
    </w:p>
    <w:p w14:paraId="3BE0ED87"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40" w:name="art54p"/>
      <w:bookmarkEnd w:id="140"/>
      <w:r w:rsidRPr="00821F09">
        <w:rPr>
          <w:rFonts w:ascii="Book Antiqua" w:eastAsia="Times New Roman" w:hAnsi="Book Antiqua" w:cs="Times New Roman"/>
          <w:sz w:val="19"/>
          <w:szCs w:val="19"/>
          <w:lang w:eastAsia="pt-BR"/>
        </w:rPr>
        <w:t>Parágrafo único. O preparo do recurso, na forma do § 1º do art. 42 desta Lei, compreenderá todas as despesas processuais, inclusive aquelas dispensadas em primeiro grau de jurisdição, ressalvada a hipótese de assistência judiciária gratuita.</w:t>
      </w:r>
    </w:p>
    <w:p w14:paraId="3F052C16" w14:textId="2EA2D1E3"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141" w:name="art55"/>
      <w:bookmarkEnd w:id="141"/>
      <w:r w:rsidRPr="00821F09">
        <w:rPr>
          <w:rFonts w:ascii="Book Antiqua" w:eastAsia="Times New Roman" w:hAnsi="Book Antiqua" w:cs="Times New Roman"/>
          <w:b/>
          <w:sz w:val="19"/>
          <w:szCs w:val="19"/>
          <w:highlight w:val="magenta"/>
          <w:lang w:eastAsia="pt-BR"/>
        </w:rPr>
        <w:t>Art. 55</w:t>
      </w:r>
      <w:r w:rsidRPr="00821F09">
        <w:rPr>
          <w:rFonts w:ascii="Book Antiqua" w:eastAsia="Times New Roman" w:hAnsi="Book Antiqua" w:cs="Times New Roman"/>
          <w:sz w:val="19"/>
          <w:szCs w:val="19"/>
          <w:lang w:eastAsia="pt-BR"/>
        </w:rPr>
        <w:t xml:space="preserve">. A </w:t>
      </w:r>
      <w:r w:rsidRPr="00F02BA4">
        <w:rPr>
          <w:rFonts w:ascii="Book Antiqua" w:eastAsia="Times New Roman" w:hAnsi="Book Antiqua" w:cs="Times New Roman"/>
          <w:b/>
          <w:sz w:val="19"/>
          <w:szCs w:val="19"/>
          <w:highlight w:val="cyan"/>
          <w:lang w:eastAsia="pt-BR"/>
        </w:rPr>
        <w:t>sentença de primeiro grau</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condenará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vencido</w:t>
      </w:r>
      <w:r w:rsidRPr="00821F09">
        <w:rPr>
          <w:rFonts w:ascii="Book Antiqua" w:eastAsia="Times New Roman" w:hAnsi="Book Antiqua" w:cs="Times New Roman"/>
          <w:sz w:val="19"/>
          <w:szCs w:val="19"/>
          <w:lang w:eastAsia="pt-BR"/>
        </w:rPr>
        <w:t xml:space="preserve"> em </w:t>
      </w:r>
      <w:r w:rsidRPr="00821F09">
        <w:rPr>
          <w:rFonts w:ascii="Book Antiqua" w:eastAsia="Times New Roman" w:hAnsi="Book Antiqua" w:cs="Times New Roman"/>
          <w:b/>
          <w:sz w:val="19"/>
          <w:szCs w:val="19"/>
          <w:highlight w:val="cyan"/>
          <w:lang w:eastAsia="pt-BR"/>
        </w:rPr>
        <w:t>custas</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sz w:val="19"/>
          <w:szCs w:val="19"/>
          <w:highlight w:val="cyan"/>
          <w:lang w:eastAsia="pt-BR"/>
        </w:rPr>
        <w:t>honorários de advogado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ressalvados</w:t>
      </w:r>
      <w:r w:rsidRPr="00821F09">
        <w:rPr>
          <w:rFonts w:ascii="Book Antiqua" w:eastAsia="Times New Roman" w:hAnsi="Book Antiqua" w:cs="Times New Roman"/>
          <w:sz w:val="19"/>
          <w:szCs w:val="19"/>
          <w:lang w:eastAsia="pt-BR"/>
        </w:rPr>
        <w:t xml:space="preserve"> </w:t>
      </w:r>
      <w:r w:rsidRPr="00F02BA4">
        <w:rPr>
          <w:rFonts w:ascii="Book Antiqua" w:eastAsia="Times New Roman" w:hAnsi="Book Antiqua" w:cs="Times New Roman"/>
          <w:b/>
          <w:bCs/>
          <w:sz w:val="19"/>
          <w:szCs w:val="19"/>
          <w:highlight w:val="yellow"/>
          <w:lang w:eastAsia="pt-BR"/>
        </w:rPr>
        <w:t>os casos</w:t>
      </w:r>
      <w:r w:rsidRPr="00F02BA4">
        <w:rPr>
          <w:rFonts w:ascii="Book Antiqua" w:eastAsia="Times New Roman" w:hAnsi="Book Antiqua" w:cs="Times New Roman"/>
          <w:b/>
          <w:sz w:val="19"/>
          <w:szCs w:val="19"/>
          <w:lang w:eastAsia="pt-BR"/>
        </w:rPr>
        <w:t xml:space="preserve"> de </w:t>
      </w:r>
      <w:r w:rsidRPr="00F02BA4">
        <w:rPr>
          <w:rFonts w:ascii="Book Antiqua" w:eastAsia="Times New Roman" w:hAnsi="Book Antiqua" w:cs="Times New Roman"/>
          <w:b/>
          <w:caps/>
          <w:sz w:val="19"/>
          <w:szCs w:val="19"/>
          <w:shd w:val="clear" w:color="auto" w:fill="F7CAAC" w:themeFill="accent2" w:themeFillTint="66"/>
          <w:lang w:eastAsia="pt-BR"/>
        </w:rPr>
        <w:t>litigância de má-fé</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Em segundo grau</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recorrente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vencido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pagará</w:t>
      </w:r>
      <w:r w:rsidRPr="00821F09">
        <w:rPr>
          <w:rFonts w:ascii="Book Antiqua" w:eastAsia="Times New Roman" w:hAnsi="Book Antiqua" w:cs="Times New Roman"/>
          <w:sz w:val="19"/>
          <w:szCs w:val="19"/>
          <w:lang w:eastAsia="pt-BR"/>
        </w:rPr>
        <w:t xml:space="preserve"> as </w:t>
      </w:r>
      <w:r w:rsidRPr="00F02BA4">
        <w:rPr>
          <w:rFonts w:ascii="Book Antiqua" w:eastAsia="Times New Roman" w:hAnsi="Book Antiqua" w:cs="Times New Roman"/>
          <w:b/>
          <w:sz w:val="19"/>
          <w:szCs w:val="19"/>
          <w:highlight w:val="cyan"/>
          <w:lang w:eastAsia="pt-BR"/>
        </w:rPr>
        <w:t>custas</w:t>
      </w:r>
      <w:r w:rsidRPr="00821F09">
        <w:rPr>
          <w:rFonts w:ascii="Book Antiqua" w:eastAsia="Times New Roman" w:hAnsi="Book Antiqua" w:cs="Times New Roman"/>
          <w:sz w:val="19"/>
          <w:szCs w:val="19"/>
          <w:lang w:eastAsia="pt-BR"/>
        </w:rPr>
        <w:t xml:space="preserve"> e </w:t>
      </w:r>
      <w:r w:rsidRPr="00F02BA4">
        <w:rPr>
          <w:rFonts w:ascii="Book Antiqua" w:eastAsia="Times New Roman" w:hAnsi="Book Antiqua" w:cs="Times New Roman"/>
          <w:b/>
          <w:sz w:val="19"/>
          <w:szCs w:val="19"/>
          <w:highlight w:val="cyan"/>
          <w:lang w:eastAsia="pt-BR"/>
        </w:rPr>
        <w:t>honorários de advogado</w:t>
      </w:r>
      <w:r w:rsidRPr="00821F09">
        <w:rPr>
          <w:rFonts w:ascii="Book Antiqua" w:eastAsia="Times New Roman" w:hAnsi="Book Antiqua" w:cs="Times New Roman"/>
          <w:sz w:val="19"/>
          <w:szCs w:val="19"/>
          <w:lang w:eastAsia="pt-BR"/>
        </w:rPr>
        <w:t>, que serão fixados entre dez por cento e vinte por cento do valor de condenação ou, não havendo condenação, do valor corrigido da causa</w:t>
      </w:r>
      <w:r w:rsidRPr="00E02436">
        <w:rPr>
          <w:rFonts w:ascii="Book Antiqua" w:eastAsia="Times New Roman" w:hAnsi="Book Antiqua" w:cs="Times New Roman"/>
          <w:sz w:val="18"/>
          <w:szCs w:val="18"/>
          <w:lang w:eastAsia="pt-BR"/>
        </w:rPr>
        <w:t>.</w:t>
      </w:r>
      <w:r w:rsidR="002C3312" w:rsidRPr="00E02436">
        <w:rPr>
          <w:rFonts w:ascii="Book Antiqua" w:eastAsia="Times New Roman" w:hAnsi="Book Antiqua" w:cs="Times New Roman"/>
          <w:sz w:val="18"/>
          <w:szCs w:val="18"/>
          <w:lang w:eastAsia="pt-BR"/>
        </w:rPr>
        <w:t xml:space="preserve"> </w:t>
      </w:r>
      <w:r w:rsidR="002C3312" w:rsidRPr="00E02436">
        <w:rPr>
          <w:rFonts w:ascii="Book Antiqua" w:eastAsia="Times New Roman" w:hAnsi="Book Antiqua" w:cs="Times New Roman"/>
          <w:b/>
          <w:color w:val="FF0000"/>
          <w:sz w:val="16"/>
          <w:szCs w:val="16"/>
          <w:u w:val="single"/>
          <w:lang w:eastAsia="pt-BR"/>
        </w:rPr>
        <w:t>(TJGO-2012)</w:t>
      </w:r>
      <w:r w:rsidR="003F123E" w:rsidRPr="00E02436">
        <w:rPr>
          <w:rFonts w:ascii="Book Antiqua" w:eastAsia="Times New Roman" w:hAnsi="Book Antiqua" w:cs="Times New Roman"/>
          <w:b/>
          <w:color w:val="FF0000"/>
          <w:sz w:val="16"/>
          <w:szCs w:val="16"/>
          <w:lang w:eastAsia="pt-BR"/>
        </w:rPr>
        <w:t xml:space="preserve"> </w:t>
      </w:r>
      <w:r w:rsidR="003F123E" w:rsidRPr="00E02436">
        <w:rPr>
          <w:rFonts w:ascii="Book Antiqua" w:eastAsia="Times New Roman" w:hAnsi="Book Antiqua" w:cs="Times New Roman"/>
          <w:b/>
          <w:color w:val="FF0000"/>
          <w:sz w:val="16"/>
          <w:szCs w:val="16"/>
          <w:u w:val="single"/>
          <w:lang w:eastAsia="pt-BR"/>
        </w:rPr>
        <w:t>(TJPR-</w:t>
      </w:r>
      <w:r w:rsidR="00E02436">
        <w:rPr>
          <w:rFonts w:ascii="Book Antiqua" w:eastAsia="Times New Roman" w:hAnsi="Book Antiqua" w:cs="Times New Roman"/>
          <w:b/>
          <w:color w:val="FF0000"/>
          <w:sz w:val="16"/>
          <w:szCs w:val="16"/>
          <w:u w:val="single"/>
          <w:lang w:eastAsia="pt-BR"/>
        </w:rPr>
        <w:t>2010/</w:t>
      </w:r>
      <w:r w:rsidR="003F123E" w:rsidRPr="00E02436">
        <w:rPr>
          <w:rFonts w:ascii="Book Antiqua" w:eastAsia="Times New Roman" w:hAnsi="Book Antiqua" w:cs="Times New Roman"/>
          <w:b/>
          <w:color w:val="FF0000"/>
          <w:sz w:val="16"/>
          <w:szCs w:val="16"/>
          <w:u w:val="single"/>
          <w:lang w:eastAsia="pt-BR"/>
        </w:rPr>
        <w:t>2013)</w:t>
      </w:r>
      <w:r w:rsidR="00A85326" w:rsidRPr="00E02436">
        <w:rPr>
          <w:rFonts w:ascii="Book Antiqua" w:eastAsia="Times New Roman" w:hAnsi="Book Antiqua" w:cs="Times New Roman"/>
          <w:b/>
          <w:color w:val="FF0000"/>
          <w:sz w:val="16"/>
          <w:szCs w:val="16"/>
          <w:lang w:eastAsia="pt-BR"/>
        </w:rPr>
        <w:t xml:space="preserve"> </w:t>
      </w:r>
      <w:r w:rsidR="00A85326" w:rsidRPr="00E02436">
        <w:rPr>
          <w:rFonts w:ascii="Book Antiqua" w:eastAsia="Times New Roman" w:hAnsi="Book Antiqua" w:cs="Times New Roman"/>
          <w:b/>
          <w:color w:val="FF0000"/>
          <w:sz w:val="16"/>
          <w:szCs w:val="16"/>
          <w:u w:val="single"/>
          <w:lang w:eastAsia="pt-BR"/>
        </w:rPr>
        <w:t>(TJDFT-2015)</w:t>
      </w:r>
    </w:p>
    <w:tbl>
      <w:tblPr>
        <w:tblStyle w:val="Tabelacomgrade"/>
        <w:tblW w:w="0" w:type="auto"/>
        <w:shd w:val="clear" w:color="auto" w:fill="CCFFFF"/>
        <w:tblLook w:val="04A0" w:firstRow="1" w:lastRow="0" w:firstColumn="1" w:lastColumn="0" w:noHBand="0" w:noVBand="1"/>
      </w:tblPr>
      <w:tblGrid>
        <w:gridCol w:w="8494"/>
      </w:tblGrid>
      <w:tr w:rsidR="00AA5592" w:rsidRPr="00821F09" w14:paraId="72C97FF1" w14:textId="77777777" w:rsidTr="00AA5592">
        <w:tc>
          <w:tcPr>
            <w:tcW w:w="8494" w:type="dxa"/>
            <w:shd w:val="clear" w:color="auto" w:fill="CCFFFF"/>
          </w:tcPr>
          <w:p w14:paraId="44790BE1" w14:textId="77777777" w:rsidR="00AA5592" w:rsidRPr="00821F09" w:rsidRDefault="00AA5592" w:rsidP="0076597B">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TJPR-2010</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sentença de primeiro grau não condenará o vencido em custas e honorários de advogado, ressalvados os casos de litigância de má-fé. </w:t>
            </w:r>
            <w:r w:rsidRPr="00821F09">
              <w:rPr>
                <w:rFonts w:ascii="Book Antiqua" w:eastAsia="Times New Roman" w:hAnsi="Book Antiqua" w:cs="Times New Roman"/>
                <w:b/>
                <w:sz w:val="19"/>
                <w:szCs w:val="19"/>
                <w:lang w:eastAsia="pt-BR"/>
              </w:rPr>
              <w:t>BL: art. 55, Lei 9.099.</w:t>
            </w:r>
          </w:p>
        </w:tc>
      </w:tr>
    </w:tbl>
    <w:p w14:paraId="373E2C26"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142" w:name="art55p"/>
      <w:bookmarkEnd w:id="142"/>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Na execução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serão contadas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custas</w:t>
      </w:r>
      <w:r w:rsidRPr="00821F09">
        <w:rPr>
          <w:rFonts w:ascii="Book Antiqua" w:eastAsia="Times New Roman" w:hAnsi="Book Antiqua" w:cs="Times New Roman"/>
          <w:sz w:val="19"/>
          <w:szCs w:val="19"/>
          <w:lang w:eastAsia="pt-BR"/>
        </w:rPr>
        <w:t xml:space="preserve">, </w:t>
      </w:r>
      <w:r w:rsidRPr="001A411F">
        <w:rPr>
          <w:rFonts w:ascii="Book Antiqua" w:eastAsia="Times New Roman" w:hAnsi="Book Antiqua" w:cs="Times New Roman"/>
          <w:b/>
          <w:bCs/>
          <w:caps/>
          <w:sz w:val="19"/>
          <w:szCs w:val="19"/>
          <w:highlight w:val="green"/>
          <w:lang w:eastAsia="pt-BR"/>
        </w:rPr>
        <w:t>salvo</w:t>
      </w:r>
      <w:r w:rsidRPr="00821F09">
        <w:rPr>
          <w:rFonts w:ascii="Book Antiqua" w:eastAsia="Times New Roman" w:hAnsi="Book Antiqua" w:cs="Times New Roman"/>
          <w:sz w:val="19"/>
          <w:szCs w:val="19"/>
          <w:lang w:eastAsia="pt-BR"/>
        </w:rPr>
        <w:t xml:space="preserve"> </w:t>
      </w:r>
      <w:r w:rsidRPr="001A411F">
        <w:rPr>
          <w:rFonts w:ascii="Book Antiqua" w:eastAsia="Times New Roman" w:hAnsi="Book Antiqua" w:cs="Times New Roman"/>
          <w:b/>
          <w:bCs/>
          <w:sz w:val="19"/>
          <w:szCs w:val="19"/>
          <w:highlight w:val="cyan"/>
          <w:lang w:eastAsia="pt-BR"/>
        </w:rPr>
        <w:t>quando</w:t>
      </w:r>
      <w:r w:rsidRPr="00E02436">
        <w:rPr>
          <w:rFonts w:ascii="Book Antiqua" w:eastAsia="Times New Roman" w:hAnsi="Book Antiqua" w:cs="Times New Roman"/>
          <w:sz w:val="16"/>
          <w:szCs w:val="16"/>
          <w:lang w:eastAsia="pt-BR"/>
        </w:rPr>
        <w:t>:</w:t>
      </w:r>
      <w:r w:rsidR="00B04229" w:rsidRPr="00E02436">
        <w:rPr>
          <w:rFonts w:ascii="Book Antiqua" w:eastAsia="Times New Roman" w:hAnsi="Book Antiqua" w:cs="Times New Roman"/>
          <w:sz w:val="16"/>
          <w:szCs w:val="16"/>
          <w:lang w:eastAsia="pt-BR"/>
        </w:rPr>
        <w:t xml:space="preserve"> </w:t>
      </w:r>
      <w:r w:rsidR="00B04229" w:rsidRPr="00E02436">
        <w:rPr>
          <w:rFonts w:ascii="Book Antiqua" w:eastAsia="Times New Roman" w:hAnsi="Book Antiqua" w:cs="Times New Roman"/>
          <w:b/>
          <w:color w:val="FF0000"/>
          <w:sz w:val="16"/>
          <w:szCs w:val="16"/>
          <w:u w:val="single"/>
          <w:lang w:eastAsia="pt-BR"/>
        </w:rPr>
        <w:t>(TJPR-2011)</w:t>
      </w:r>
    </w:p>
    <w:p w14:paraId="67308159"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43" w:name="art55pi"/>
      <w:bookmarkEnd w:id="143"/>
      <w:r w:rsidRPr="00821F09">
        <w:rPr>
          <w:rFonts w:ascii="Book Antiqua" w:eastAsia="Times New Roman" w:hAnsi="Book Antiqua" w:cs="Times New Roman"/>
          <w:sz w:val="19"/>
          <w:szCs w:val="19"/>
          <w:lang w:eastAsia="pt-BR"/>
        </w:rPr>
        <w:t xml:space="preserve">I - </w:t>
      </w:r>
      <w:proofErr w:type="gramStart"/>
      <w:r w:rsidRPr="001A411F">
        <w:rPr>
          <w:rFonts w:ascii="Book Antiqua" w:eastAsia="Times New Roman" w:hAnsi="Book Antiqua" w:cs="Times New Roman"/>
          <w:b/>
          <w:bCs/>
          <w:sz w:val="19"/>
          <w:szCs w:val="19"/>
          <w:highlight w:val="cyan"/>
          <w:lang w:eastAsia="pt-BR"/>
        </w:rPr>
        <w:t>reconhecida</w:t>
      </w:r>
      <w:proofErr w:type="gramEnd"/>
      <w:r w:rsidRPr="00821F09">
        <w:rPr>
          <w:rFonts w:ascii="Book Antiqua" w:eastAsia="Times New Roman" w:hAnsi="Book Antiqua" w:cs="Times New Roman"/>
          <w:sz w:val="19"/>
          <w:szCs w:val="19"/>
          <w:lang w:eastAsia="pt-BR"/>
        </w:rPr>
        <w:t xml:space="preserve"> a </w:t>
      </w:r>
      <w:r w:rsidRPr="001A411F">
        <w:rPr>
          <w:rFonts w:ascii="Book Antiqua" w:eastAsia="Times New Roman" w:hAnsi="Book Antiqua" w:cs="Times New Roman"/>
          <w:b/>
          <w:bCs/>
          <w:sz w:val="19"/>
          <w:szCs w:val="19"/>
          <w:highlight w:val="yellow"/>
          <w:lang w:eastAsia="pt-BR"/>
        </w:rPr>
        <w:t>litigância de má-fé</w:t>
      </w:r>
      <w:r w:rsidRPr="00821F09">
        <w:rPr>
          <w:rFonts w:ascii="Book Antiqua" w:eastAsia="Times New Roman" w:hAnsi="Book Antiqua" w:cs="Times New Roman"/>
          <w:sz w:val="19"/>
          <w:szCs w:val="19"/>
          <w:lang w:eastAsia="pt-BR"/>
        </w:rPr>
        <w:t>;</w:t>
      </w:r>
    </w:p>
    <w:p w14:paraId="4ADF217A"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lastRenderedPageBreak/>
        <w:t xml:space="preserve">        </w:t>
      </w:r>
      <w:bookmarkStart w:id="144" w:name="art55pii"/>
      <w:bookmarkEnd w:id="144"/>
      <w:r w:rsidRPr="00821F09">
        <w:rPr>
          <w:rFonts w:ascii="Book Antiqua" w:eastAsia="Times New Roman" w:hAnsi="Book Antiqua" w:cs="Times New Roman"/>
          <w:sz w:val="19"/>
          <w:szCs w:val="19"/>
          <w:lang w:eastAsia="pt-BR"/>
        </w:rPr>
        <w:t xml:space="preserve">II - </w:t>
      </w:r>
      <w:proofErr w:type="gramStart"/>
      <w:r w:rsidRPr="00821F09">
        <w:rPr>
          <w:rFonts w:ascii="Book Antiqua" w:eastAsia="Times New Roman" w:hAnsi="Book Antiqua" w:cs="Times New Roman"/>
          <w:b/>
          <w:sz w:val="19"/>
          <w:szCs w:val="19"/>
          <w:highlight w:val="cyan"/>
          <w:lang w:eastAsia="pt-BR"/>
        </w:rPr>
        <w:t>improcedentes</w:t>
      </w:r>
      <w:proofErr w:type="gramEnd"/>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embargos do devedor</w:t>
      </w:r>
      <w:r w:rsidRPr="00821F09">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DE5D8E" w:rsidRPr="00821F09" w14:paraId="380D78CB" w14:textId="77777777" w:rsidTr="002458E9">
        <w:tc>
          <w:tcPr>
            <w:tcW w:w="8494" w:type="dxa"/>
            <w:shd w:val="clear" w:color="auto" w:fill="CCFFFF"/>
          </w:tcPr>
          <w:p w14:paraId="6D141F9B" w14:textId="77777777" w:rsidR="00DE5D8E" w:rsidRPr="00821F09" w:rsidRDefault="00DE5D8E" w:rsidP="00DE5D8E">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TJMS-2015-VUNESP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Na execução, processada nos Juizados Especiais Cíveis, não serão contadas custas, salvo quando improcedentes os embargos do devedor. </w:t>
            </w:r>
            <w:r w:rsidRPr="00821F09">
              <w:rPr>
                <w:rFonts w:ascii="Book Antiqua" w:eastAsia="Times New Roman" w:hAnsi="Book Antiqua" w:cs="Times New Roman"/>
                <w:b/>
                <w:sz w:val="19"/>
                <w:szCs w:val="19"/>
                <w:lang w:eastAsia="pt-BR"/>
              </w:rPr>
              <w:t>BL: art. 55, § único, II, Lei 9099/95.</w:t>
            </w:r>
          </w:p>
        </w:tc>
      </w:tr>
    </w:tbl>
    <w:p w14:paraId="77DFC468"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45" w:name="art55piii"/>
      <w:bookmarkEnd w:id="145"/>
      <w:r w:rsidRPr="00821F09">
        <w:rPr>
          <w:rFonts w:ascii="Book Antiqua" w:eastAsia="Times New Roman" w:hAnsi="Book Antiqua" w:cs="Times New Roman"/>
          <w:sz w:val="19"/>
          <w:szCs w:val="19"/>
          <w:lang w:eastAsia="pt-BR"/>
        </w:rPr>
        <w:t>III - tratar-se de execução de sentença que tenha sido objeto de recurso improvido do devedor.</w:t>
      </w:r>
    </w:p>
    <w:p w14:paraId="5E7EC09E"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XVII</w:t>
      </w:r>
    </w:p>
    <w:p w14:paraId="3FB04A8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Disposições Finais</w:t>
      </w:r>
    </w:p>
    <w:p w14:paraId="69283B24"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46" w:name="art56"/>
      <w:bookmarkEnd w:id="146"/>
      <w:r w:rsidRPr="00821F09">
        <w:rPr>
          <w:rFonts w:ascii="Book Antiqua" w:eastAsia="Times New Roman" w:hAnsi="Book Antiqua" w:cs="Times New Roman"/>
          <w:sz w:val="19"/>
          <w:szCs w:val="19"/>
          <w:lang w:eastAsia="pt-BR"/>
        </w:rPr>
        <w:t xml:space="preserve">Art. 56. Instituído o Juizado Especial, serão </w:t>
      </w:r>
      <w:proofErr w:type="gramStart"/>
      <w:r w:rsidRPr="00821F09">
        <w:rPr>
          <w:rFonts w:ascii="Book Antiqua" w:eastAsia="Times New Roman" w:hAnsi="Book Antiqua" w:cs="Times New Roman"/>
          <w:sz w:val="19"/>
          <w:szCs w:val="19"/>
          <w:lang w:eastAsia="pt-BR"/>
        </w:rPr>
        <w:t>implantadas</w:t>
      </w:r>
      <w:proofErr w:type="gramEnd"/>
      <w:r w:rsidRPr="00821F09">
        <w:rPr>
          <w:rFonts w:ascii="Book Antiqua" w:eastAsia="Times New Roman" w:hAnsi="Book Antiqua" w:cs="Times New Roman"/>
          <w:sz w:val="19"/>
          <w:szCs w:val="19"/>
          <w:lang w:eastAsia="pt-BR"/>
        </w:rPr>
        <w:t xml:space="preserve"> as curadorias necessárias e o serviço de assistência judiciária.</w:t>
      </w:r>
    </w:p>
    <w:p w14:paraId="4771B7F5"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bookmarkStart w:id="147" w:name="art57"/>
      <w:bookmarkEnd w:id="147"/>
      <w:r w:rsidRPr="00821F09">
        <w:rPr>
          <w:rFonts w:ascii="Book Antiqua" w:eastAsia="Times New Roman" w:hAnsi="Book Antiqua" w:cs="Times New Roman"/>
          <w:b/>
          <w:sz w:val="19"/>
          <w:szCs w:val="19"/>
          <w:highlight w:val="magenta"/>
          <w:lang w:eastAsia="pt-BR"/>
        </w:rPr>
        <w:t>Art. 57</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acordo extrajudicial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 qualquer natureza</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valor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 homologado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no juízo competente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independentemente de termo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valendo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 sentença</w:t>
      </w:r>
      <w:r w:rsidRPr="00821F09">
        <w:rPr>
          <w:rFonts w:ascii="Book Antiqua" w:eastAsia="Times New Roman" w:hAnsi="Book Antiqua" w:cs="Times New Roman"/>
          <w:sz w:val="19"/>
          <w:szCs w:val="19"/>
          <w:lang w:eastAsia="pt-BR"/>
        </w:rPr>
        <w:t xml:space="preserve"> como </w:t>
      </w:r>
      <w:r w:rsidRPr="00821F09">
        <w:rPr>
          <w:rFonts w:ascii="Book Antiqua" w:eastAsia="Times New Roman" w:hAnsi="Book Antiqua" w:cs="Times New Roman"/>
          <w:b/>
          <w:caps/>
          <w:sz w:val="19"/>
          <w:szCs w:val="19"/>
          <w:shd w:val="clear" w:color="auto" w:fill="F7CAAC" w:themeFill="accent2" w:themeFillTint="66"/>
          <w:lang w:eastAsia="pt-BR"/>
        </w:rPr>
        <w:t>título executivo judicial</w:t>
      </w:r>
      <w:r w:rsidRPr="00E02436">
        <w:rPr>
          <w:rFonts w:ascii="Book Antiqua" w:eastAsia="Times New Roman" w:hAnsi="Book Antiqua" w:cs="Times New Roman"/>
          <w:sz w:val="18"/>
          <w:szCs w:val="18"/>
          <w:lang w:eastAsia="pt-BR"/>
        </w:rPr>
        <w:t>.</w:t>
      </w:r>
      <w:r w:rsidR="000F0CC4" w:rsidRPr="00E02436">
        <w:rPr>
          <w:rFonts w:ascii="Book Antiqua" w:eastAsia="Times New Roman" w:hAnsi="Book Antiqua" w:cs="Times New Roman"/>
          <w:sz w:val="18"/>
          <w:szCs w:val="18"/>
          <w:lang w:eastAsia="pt-BR"/>
        </w:rPr>
        <w:t xml:space="preserve"> </w:t>
      </w:r>
      <w:r w:rsidR="000F0CC4" w:rsidRPr="00E02436">
        <w:rPr>
          <w:rFonts w:ascii="Book Antiqua" w:eastAsia="Times New Roman" w:hAnsi="Book Antiqua" w:cs="Times New Roman"/>
          <w:b/>
          <w:color w:val="FF0000"/>
          <w:sz w:val="16"/>
          <w:szCs w:val="16"/>
          <w:u w:val="single"/>
          <w:lang w:eastAsia="pt-BR"/>
        </w:rPr>
        <w:t>(MPSP-2005)</w:t>
      </w:r>
      <w:r w:rsidR="00D16EA9" w:rsidRPr="00E02436">
        <w:rPr>
          <w:rFonts w:ascii="Book Antiqua" w:eastAsia="Times New Roman" w:hAnsi="Book Antiqua" w:cs="Times New Roman"/>
          <w:b/>
          <w:color w:val="FF0000"/>
          <w:sz w:val="16"/>
          <w:szCs w:val="16"/>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786ED9" w:rsidRPr="00E02436">
        <w:rPr>
          <w:rFonts w:ascii="Book Antiqua" w:eastAsia="Times New Roman" w:hAnsi="Book Antiqua" w:cs="Times New Roman"/>
          <w:b/>
          <w:color w:val="FF0000"/>
          <w:sz w:val="16"/>
          <w:szCs w:val="16"/>
          <w:lang w:eastAsia="pt-BR"/>
        </w:rPr>
        <w:t xml:space="preserve"> </w:t>
      </w:r>
      <w:r w:rsidR="00786ED9" w:rsidRPr="00E02436">
        <w:rPr>
          <w:rFonts w:ascii="Book Antiqua" w:eastAsia="Times New Roman" w:hAnsi="Book Antiqua" w:cs="Times New Roman"/>
          <w:b/>
          <w:color w:val="FF0000"/>
          <w:sz w:val="16"/>
          <w:szCs w:val="16"/>
          <w:u w:val="single"/>
          <w:lang w:eastAsia="pt-BR"/>
        </w:rPr>
        <w:t>(TJPR-2012)</w:t>
      </w:r>
    </w:p>
    <w:p w14:paraId="70AB10B6"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148" w:name="art57p"/>
      <w:bookmarkEnd w:id="148"/>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Valerá</w:t>
      </w:r>
      <w:r w:rsidRPr="00821F09">
        <w:rPr>
          <w:rFonts w:ascii="Book Antiqua" w:eastAsia="Times New Roman" w:hAnsi="Book Antiqua" w:cs="Times New Roman"/>
          <w:sz w:val="19"/>
          <w:szCs w:val="19"/>
          <w:lang w:eastAsia="pt-BR"/>
        </w:rPr>
        <w:t xml:space="preserve"> como </w:t>
      </w:r>
      <w:r w:rsidRPr="00821F09">
        <w:rPr>
          <w:rFonts w:ascii="Book Antiqua" w:eastAsia="Times New Roman" w:hAnsi="Book Antiqua" w:cs="Times New Roman"/>
          <w:b/>
          <w:caps/>
          <w:sz w:val="19"/>
          <w:szCs w:val="19"/>
          <w:shd w:val="clear" w:color="auto" w:fill="F7CAAC" w:themeFill="accent2" w:themeFillTint="66"/>
          <w:lang w:eastAsia="pt-BR"/>
        </w:rPr>
        <w:t>título extrajudicial</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acordo celebrado pelas partes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por instrumento escrito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referendado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pelo órgão competente</w:t>
      </w:r>
      <w:r w:rsidRPr="00821F09">
        <w:rPr>
          <w:rFonts w:ascii="Book Antiqua" w:eastAsia="Times New Roman" w:hAnsi="Book Antiqua" w:cs="Times New Roman"/>
          <w:sz w:val="19"/>
          <w:szCs w:val="19"/>
          <w:lang w:eastAsia="pt-BR"/>
        </w:rPr>
        <w:t xml:space="preserve"> do </w:t>
      </w:r>
      <w:r w:rsidRPr="00821F09">
        <w:rPr>
          <w:rFonts w:ascii="Book Antiqua" w:eastAsia="Times New Roman" w:hAnsi="Book Antiqua" w:cs="Times New Roman"/>
          <w:b/>
          <w:sz w:val="19"/>
          <w:szCs w:val="19"/>
          <w:highlight w:val="cyan"/>
          <w:lang w:eastAsia="pt-BR"/>
        </w:rPr>
        <w:t>Ministério Público</w:t>
      </w:r>
      <w:r w:rsidRPr="00E02436">
        <w:rPr>
          <w:rFonts w:ascii="Book Antiqua" w:eastAsia="Times New Roman" w:hAnsi="Book Antiqua" w:cs="Times New Roman"/>
          <w:sz w:val="18"/>
          <w:szCs w:val="18"/>
          <w:lang w:eastAsia="pt-BR"/>
        </w:rPr>
        <w:t>.</w:t>
      </w:r>
      <w:r w:rsidR="003F123E" w:rsidRPr="00E02436">
        <w:rPr>
          <w:rFonts w:ascii="Book Antiqua" w:eastAsia="Times New Roman" w:hAnsi="Book Antiqua" w:cs="Times New Roman"/>
          <w:sz w:val="18"/>
          <w:szCs w:val="18"/>
          <w:lang w:eastAsia="pt-BR"/>
        </w:rPr>
        <w:t xml:space="preserve"> </w:t>
      </w:r>
      <w:r w:rsidR="003F123E" w:rsidRPr="00E02436">
        <w:rPr>
          <w:rFonts w:ascii="Book Antiqua" w:eastAsia="Times New Roman" w:hAnsi="Book Antiqua" w:cs="Times New Roman"/>
          <w:b/>
          <w:color w:val="FF0000"/>
          <w:sz w:val="16"/>
          <w:szCs w:val="16"/>
          <w:u w:val="single"/>
          <w:lang w:eastAsia="pt-BR"/>
        </w:rPr>
        <w:t>(TJPR-2011)</w:t>
      </w:r>
    </w:p>
    <w:p w14:paraId="6DAD06BB"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49" w:name="art58"/>
      <w:bookmarkEnd w:id="149"/>
      <w:r w:rsidRPr="00821F09">
        <w:rPr>
          <w:rFonts w:ascii="Book Antiqua" w:eastAsia="Times New Roman" w:hAnsi="Book Antiqua" w:cs="Times New Roman"/>
          <w:sz w:val="19"/>
          <w:szCs w:val="19"/>
          <w:lang w:eastAsia="pt-BR"/>
        </w:rPr>
        <w:t xml:space="preserve">Art. 58. As normas de organização judiciária local poderão estender a conciliação prevista nos </w:t>
      </w:r>
      <w:proofErr w:type="spellStart"/>
      <w:r w:rsidRPr="00821F09">
        <w:rPr>
          <w:rFonts w:ascii="Book Antiqua" w:eastAsia="Times New Roman" w:hAnsi="Book Antiqua" w:cs="Times New Roman"/>
          <w:sz w:val="19"/>
          <w:szCs w:val="19"/>
          <w:lang w:eastAsia="pt-BR"/>
        </w:rPr>
        <w:t>arts</w:t>
      </w:r>
      <w:proofErr w:type="spellEnd"/>
      <w:r w:rsidRPr="00821F09">
        <w:rPr>
          <w:rFonts w:ascii="Book Antiqua" w:eastAsia="Times New Roman" w:hAnsi="Book Antiqua" w:cs="Times New Roman"/>
          <w:sz w:val="19"/>
          <w:szCs w:val="19"/>
          <w:lang w:eastAsia="pt-BR"/>
        </w:rPr>
        <w:t>. 22 e 23 a causas não abrangidas por esta Lei.</w:t>
      </w:r>
    </w:p>
    <w:p w14:paraId="21E83470" w14:textId="5DBA451E" w:rsidR="00120FC6" w:rsidRPr="00C63BFA" w:rsidRDefault="00120FC6" w:rsidP="00444FA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150" w:name="art59"/>
      <w:bookmarkEnd w:id="150"/>
      <w:r w:rsidRPr="00821F09">
        <w:rPr>
          <w:rFonts w:ascii="Book Antiqua" w:eastAsia="Times New Roman" w:hAnsi="Book Antiqua" w:cs="Times New Roman"/>
          <w:b/>
          <w:sz w:val="19"/>
          <w:szCs w:val="19"/>
          <w:highlight w:val="magenta"/>
          <w:lang w:eastAsia="pt-BR"/>
        </w:rPr>
        <w:t>Art. 59</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admitirá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ação rescisória</w:t>
      </w:r>
      <w:r w:rsidRPr="00821F09">
        <w:rPr>
          <w:rFonts w:ascii="Book Antiqua" w:eastAsia="Times New Roman" w:hAnsi="Book Antiqua" w:cs="Times New Roman"/>
          <w:sz w:val="19"/>
          <w:szCs w:val="19"/>
          <w:lang w:eastAsia="pt-BR"/>
        </w:rPr>
        <w:t xml:space="preserve"> </w:t>
      </w:r>
      <w:r w:rsidRPr="008238A2">
        <w:rPr>
          <w:rFonts w:ascii="Book Antiqua" w:eastAsia="Times New Roman" w:hAnsi="Book Antiqua" w:cs="Times New Roman"/>
          <w:b/>
          <w:bCs/>
          <w:sz w:val="19"/>
          <w:szCs w:val="19"/>
          <w:highlight w:val="cyan"/>
          <w:lang w:eastAsia="pt-BR"/>
        </w:rPr>
        <w:t>nas causas</w:t>
      </w:r>
      <w:r w:rsidRPr="008238A2">
        <w:rPr>
          <w:rFonts w:ascii="Book Antiqua" w:eastAsia="Times New Roman" w:hAnsi="Book Antiqua" w:cs="Times New Roman"/>
          <w:b/>
          <w:bCs/>
          <w:sz w:val="19"/>
          <w:szCs w:val="19"/>
          <w:lang w:eastAsia="pt-BR"/>
        </w:rPr>
        <w:t xml:space="preserve"> </w:t>
      </w:r>
      <w:r w:rsidRPr="008238A2">
        <w:rPr>
          <w:rFonts w:ascii="Book Antiqua" w:eastAsia="Times New Roman" w:hAnsi="Book Antiqua" w:cs="Times New Roman"/>
          <w:b/>
          <w:bCs/>
          <w:sz w:val="19"/>
          <w:szCs w:val="19"/>
          <w:highlight w:val="yellow"/>
          <w:lang w:eastAsia="pt-BR"/>
        </w:rPr>
        <w:t>sujeitas ao procedimento</w:t>
      </w:r>
      <w:r w:rsidRPr="008238A2">
        <w:rPr>
          <w:rFonts w:ascii="Book Antiqua" w:eastAsia="Times New Roman" w:hAnsi="Book Antiqua" w:cs="Times New Roman"/>
          <w:b/>
          <w:bCs/>
          <w:sz w:val="19"/>
          <w:szCs w:val="19"/>
          <w:lang w:eastAsia="pt-BR"/>
        </w:rPr>
        <w:t xml:space="preserve"> </w:t>
      </w:r>
      <w:r w:rsidRPr="008238A2">
        <w:rPr>
          <w:rFonts w:ascii="Book Antiqua" w:eastAsia="Times New Roman" w:hAnsi="Book Antiqua" w:cs="Times New Roman"/>
          <w:b/>
          <w:bCs/>
          <w:caps/>
          <w:sz w:val="19"/>
          <w:szCs w:val="19"/>
          <w:highlight w:val="green"/>
          <w:lang w:eastAsia="pt-BR"/>
        </w:rPr>
        <w:t>instituído</w:t>
      </w:r>
      <w:r w:rsidRPr="008238A2">
        <w:rPr>
          <w:rFonts w:ascii="Book Antiqua" w:eastAsia="Times New Roman" w:hAnsi="Book Antiqua" w:cs="Times New Roman"/>
          <w:b/>
          <w:bCs/>
          <w:sz w:val="19"/>
          <w:szCs w:val="19"/>
          <w:lang w:eastAsia="pt-BR"/>
        </w:rPr>
        <w:t xml:space="preserve"> </w:t>
      </w:r>
      <w:r w:rsidRPr="008238A2">
        <w:rPr>
          <w:rFonts w:ascii="Book Antiqua" w:eastAsia="Times New Roman" w:hAnsi="Book Antiqua" w:cs="Times New Roman"/>
          <w:b/>
          <w:bCs/>
          <w:sz w:val="19"/>
          <w:szCs w:val="19"/>
          <w:highlight w:val="yellow"/>
          <w:lang w:eastAsia="pt-BR"/>
        </w:rPr>
        <w:t>por esta Lei</w:t>
      </w:r>
      <w:r w:rsidRPr="00E02436">
        <w:rPr>
          <w:rFonts w:ascii="Book Antiqua" w:eastAsia="Times New Roman" w:hAnsi="Book Antiqua" w:cs="Times New Roman"/>
          <w:sz w:val="18"/>
          <w:szCs w:val="18"/>
          <w:lang w:eastAsia="pt-BR"/>
        </w:rPr>
        <w:t>.</w:t>
      </w:r>
      <w:r w:rsidR="00A51929" w:rsidRPr="00E02436">
        <w:rPr>
          <w:rFonts w:ascii="Book Antiqua" w:eastAsia="Times New Roman" w:hAnsi="Book Antiqua" w:cs="Times New Roman"/>
          <w:sz w:val="18"/>
          <w:szCs w:val="18"/>
          <w:lang w:eastAsia="pt-BR"/>
        </w:rPr>
        <w:t xml:space="preserve"> </w:t>
      </w:r>
      <w:r w:rsidR="00A51929" w:rsidRPr="00E02436">
        <w:rPr>
          <w:rFonts w:ascii="Book Antiqua" w:eastAsia="Times New Roman" w:hAnsi="Book Antiqua" w:cs="Times New Roman"/>
          <w:b/>
          <w:color w:val="FF0000"/>
          <w:sz w:val="16"/>
          <w:szCs w:val="16"/>
          <w:u w:val="single"/>
          <w:lang w:eastAsia="pt-BR"/>
        </w:rPr>
        <w:t>(TRF1-2009)</w:t>
      </w:r>
      <w:r w:rsidR="002E3432" w:rsidRPr="00E02436">
        <w:rPr>
          <w:rFonts w:ascii="Book Antiqua" w:eastAsia="Times New Roman" w:hAnsi="Book Antiqua" w:cs="Times New Roman"/>
          <w:b/>
          <w:color w:val="FF0000"/>
          <w:sz w:val="16"/>
          <w:szCs w:val="16"/>
          <w:lang w:eastAsia="pt-BR"/>
        </w:rPr>
        <w:t xml:space="preserve"> </w:t>
      </w:r>
      <w:r w:rsidR="002912DA" w:rsidRPr="00E02436">
        <w:rPr>
          <w:rFonts w:ascii="Book Antiqua" w:eastAsia="Times New Roman" w:hAnsi="Book Antiqua" w:cs="Times New Roman"/>
          <w:b/>
          <w:color w:val="FF0000"/>
          <w:sz w:val="16"/>
          <w:szCs w:val="16"/>
          <w:u w:val="single"/>
          <w:lang w:eastAsia="pt-BR"/>
        </w:rPr>
        <w:t>(TJRN-2013)</w:t>
      </w:r>
      <w:r w:rsidR="00B17807" w:rsidRPr="00E02436">
        <w:rPr>
          <w:rFonts w:ascii="Book Antiqua" w:eastAsia="Times New Roman" w:hAnsi="Book Antiqua" w:cs="Times New Roman"/>
          <w:b/>
          <w:color w:val="FF0000"/>
          <w:sz w:val="16"/>
          <w:szCs w:val="16"/>
          <w:lang w:eastAsia="pt-BR"/>
        </w:rPr>
        <w:t xml:space="preserve"> </w:t>
      </w:r>
      <w:r w:rsidR="00B17807" w:rsidRPr="00E02436">
        <w:rPr>
          <w:rFonts w:ascii="Book Antiqua" w:hAnsi="Book Antiqua" w:cs="Times New Roman"/>
          <w:b/>
          <w:bCs/>
          <w:color w:val="FF0000"/>
          <w:sz w:val="16"/>
          <w:szCs w:val="16"/>
          <w:u w:val="single"/>
        </w:rPr>
        <w:t>(MPSP-2013)</w:t>
      </w:r>
      <w:r w:rsidR="0032637D" w:rsidRPr="00E02436">
        <w:rPr>
          <w:rFonts w:ascii="Book Antiqua" w:eastAsia="Times New Roman" w:hAnsi="Book Antiqua" w:cs="Times New Roman"/>
          <w:sz w:val="16"/>
          <w:szCs w:val="16"/>
          <w:lang w:eastAsia="pt-BR"/>
        </w:rPr>
        <w:t xml:space="preserve"> </w:t>
      </w:r>
      <w:r w:rsidR="009638F2" w:rsidRPr="00E02436">
        <w:rPr>
          <w:rFonts w:ascii="Book Antiqua" w:eastAsia="Times New Roman" w:hAnsi="Book Antiqua" w:cs="Times New Roman"/>
          <w:b/>
          <w:color w:val="FF0000"/>
          <w:sz w:val="16"/>
          <w:szCs w:val="16"/>
          <w:u w:val="single"/>
          <w:lang w:eastAsia="pt-BR"/>
        </w:rPr>
        <w:t>(MPRS-2014)</w:t>
      </w:r>
      <w:r w:rsidR="009E4199" w:rsidRPr="00E02436">
        <w:rPr>
          <w:rFonts w:ascii="Book Antiqua" w:eastAsia="Times New Roman" w:hAnsi="Book Antiqua" w:cs="Times New Roman"/>
          <w:sz w:val="16"/>
          <w:szCs w:val="16"/>
          <w:lang w:eastAsia="pt-BR"/>
        </w:rPr>
        <w:t xml:space="preserve"> </w:t>
      </w:r>
      <w:r w:rsidR="009E4199" w:rsidRPr="00E02436">
        <w:rPr>
          <w:rFonts w:ascii="Book Antiqua" w:eastAsia="Times New Roman" w:hAnsi="Book Antiqua" w:cs="Times New Roman"/>
          <w:b/>
          <w:color w:val="FF0000"/>
          <w:sz w:val="16"/>
          <w:szCs w:val="16"/>
          <w:u w:val="single"/>
          <w:lang w:eastAsia="pt-BR"/>
        </w:rPr>
        <w:t>(TJRJ-2016)</w:t>
      </w:r>
      <w:r w:rsidR="00597878" w:rsidRPr="00E02436">
        <w:rPr>
          <w:rFonts w:ascii="Book Antiqua" w:eastAsia="Times New Roman" w:hAnsi="Book Antiqua" w:cs="Times New Roman"/>
          <w:b/>
          <w:color w:val="FF0000"/>
          <w:sz w:val="16"/>
          <w:szCs w:val="16"/>
          <w:lang w:eastAsia="pt-BR"/>
        </w:rPr>
        <w:t xml:space="preserve"> </w:t>
      </w:r>
      <w:r w:rsidR="00597878" w:rsidRPr="00E02436">
        <w:rPr>
          <w:rFonts w:ascii="Book Antiqua" w:eastAsia="Times New Roman" w:hAnsi="Book Antiqua" w:cs="Times New Roman"/>
          <w:b/>
          <w:color w:val="FF0000"/>
          <w:sz w:val="16"/>
          <w:szCs w:val="16"/>
          <w:u w:val="single"/>
          <w:lang w:eastAsia="pt-BR"/>
        </w:rPr>
        <w:t>(MPSC-2016)</w:t>
      </w:r>
      <w:r w:rsidR="007113D5" w:rsidRPr="00E02436">
        <w:rPr>
          <w:rFonts w:ascii="Book Antiqua" w:eastAsia="Times New Roman" w:hAnsi="Book Antiqua" w:cs="Times New Roman"/>
          <w:sz w:val="16"/>
          <w:szCs w:val="16"/>
          <w:lang w:eastAsia="pt-BR"/>
        </w:rPr>
        <w:t xml:space="preserve"> </w:t>
      </w:r>
      <w:r w:rsidR="0049250B" w:rsidRPr="00E02436">
        <w:rPr>
          <w:rFonts w:ascii="Book Antiqua" w:eastAsia="Times New Roman" w:hAnsi="Book Antiqua" w:cs="Times New Roman"/>
          <w:b/>
          <w:color w:val="FF0000"/>
          <w:sz w:val="16"/>
          <w:szCs w:val="16"/>
          <w:u w:val="single"/>
          <w:lang w:eastAsia="pt-BR"/>
        </w:rPr>
        <w:t>(Cartórios/TJMG-2017)</w:t>
      </w:r>
      <w:r w:rsidR="00E40845" w:rsidRPr="00E02436">
        <w:rPr>
          <w:rFonts w:ascii="Book Antiqua" w:eastAsia="Times New Roman" w:hAnsi="Book Antiqua" w:cs="Times New Roman"/>
          <w:b/>
          <w:color w:val="FF0000"/>
          <w:sz w:val="16"/>
          <w:szCs w:val="16"/>
          <w:lang w:eastAsia="pt-BR"/>
        </w:rPr>
        <w:t xml:space="preserve"> </w:t>
      </w:r>
      <w:r w:rsidR="00E40845" w:rsidRPr="00E02436">
        <w:rPr>
          <w:rFonts w:ascii="Book Antiqua" w:eastAsia="Times New Roman" w:hAnsi="Book Antiqua" w:cs="Times New Roman"/>
          <w:b/>
          <w:color w:val="FF0000"/>
          <w:sz w:val="16"/>
          <w:szCs w:val="16"/>
          <w:u w:val="single"/>
          <w:lang w:eastAsia="pt-BR"/>
        </w:rPr>
        <w:t>(TRF2-2017</w:t>
      </w:r>
      <w:r w:rsidR="00444FA6" w:rsidRPr="00E02436">
        <w:rPr>
          <w:rFonts w:ascii="Book Antiqua" w:eastAsia="Times New Roman" w:hAnsi="Book Antiqua" w:cs="Times New Roman"/>
          <w:b/>
          <w:color w:val="FF0000"/>
          <w:sz w:val="16"/>
          <w:szCs w:val="16"/>
          <w:u w:val="single"/>
          <w:lang w:eastAsia="pt-BR"/>
        </w:rPr>
        <w:t>/2018</w:t>
      </w:r>
      <w:r w:rsidR="00E40845" w:rsidRPr="00E02436">
        <w:rPr>
          <w:rFonts w:ascii="Book Antiqua" w:eastAsia="Times New Roman" w:hAnsi="Book Antiqua" w:cs="Times New Roman"/>
          <w:b/>
          <w:color w:val="FF0000"/>
          <w:sz w:val="16"/>
          <w:szCs w:val="16"/>
          <w:u w:val="single"/>
          <w:lang w:eastAsia="pt-BR"/>
        </w:rPr>
        <w:t>)</w:t>
      </w:r>
      <w:r w:rsidR="00B84D17" w:rsidRPr="00E02436">
        <w:rPr>
          <w:rFonts w:ascii="Book Antiqua" w:eastAsia="Times New Roman" w:hAnsi="Book Antiqua" w:cs="Times New Roman"/>
          <w:b/>
          <w:color w:val="FF0000"/>
          <w:sz w:val="16"/>
          <w:szCs w:val="16"/>
          <w:lang w:eastAsia="pt-BR"/>
        </w:rPr>
        <w:t xml:space="preserve"> </w:t>
      </w:r>
      <w:r w:rsidR="00B84D17" w:rsidRPr="00E02436">
        <w:rPr>
          <w:rFonts w:ascii="Book Antiqua" w:eastAsia="Times New Roman" w:hAnsi="Book Antiqua" w:cs="Times New Roman"/>
          <w:b/>
          <w:color w:val="FF0000"/>
          <w:sz w:val="16"/>
          <w:szCs w:val="16"/>
          <w:u w:val="single"/>
          <w:lang w:eastAsia="pt-BR"/>
        </w:rPr>
        <w:t>(TJCE-2018)</w:t>
      </w:r>
      <w:r w:rsidR="00597878" w:rsidRPr="00E02436">
        <w:rPr>
          <w:rFonts w:ascii="Book Antiqua" w:eastAsia="Times New Roman" w:hAnsi="Book Antiqua" w:cs="Times New Roman"/>
          <w:b/>
          <w:color w:val="FF0000"/>
          <w:sz w:val="16"/>
          <w:szCs w:val="16"/>
          <w:lang w:eastAsia="pt-BR"/>
        </w:rPr>
        <w:t xml:space="preserve"> </w:t>
      </w:r>
      <w:r w:rsidR="00597878" w:rsidRPr="00E02436">
        <w:rPr>
          <w:rFonts w:ascii="Book Antiqua" w:eastAsia="Times New Roman" w:hAnsi="Book Antiqua" w:cs="Times New Roman"/>
          <w:b/>
          <w:color w:val="FF0000"/>
          <w:sz w:val="16"/>
          <w:szCs w:val="16"/>
          <w:u w:val="single"/>
          <w:lang w:eastAsia="pt-BR"/>
        </w:rPr>
        <w:t>(DPEAM-2018)</w:t>
      </w:r>
      <w:r w:rsidR="00597878" w:rsidRPr="00E02436">
        <w:rPr>
          <w:rFonts w:ascii="Book Antiqua" w:eastAsia="Times New Roman" w:hAnsi="Book Antiqua" w:cs="Times New Roman"/>
          <w:b/>
          <w:color w:val="FF0000"/>
          <w:sz w:val="16"/>
          <w:szCs w:val="16"/>
          <w:lang w:eastAsia="pt-BR"/>
        </w:rPr>
        <w:t xml:space="preserve"> </w:t>
      </w:r>
      <w:r w:rsidR="00597878" w:rsidRPr="00E02436">
        <w:rPr>
          <w:rFonts w:ascii="Book Antiqua" w:hAnsi="Book Antiqua"/>
          <w:b/>
          <w:color w:val="FF0000"/>
          <w:sz w:val="16"/>
          <w:szCs w:val="16"/>
          <w:u w:val="single"/>
        </w:rPr>
        <w:t>(DPERS-2018)</w:t>
      </w:r>
      <w:r w:rsidR="006D619B" w:rsidRPr="00E02436">
        <w:rPr>
          <w:rFonts w:ascii="Book Antiqua" w:eastAsia="Times New Roman" w:hAnsi="Book Antiqua" w:cs="Times New Roman"/>
          <w:b/>
          <w:color w:val="FF0000"/>
          <w:sz w:val="16"/>
          <w:szCs w:val="16"/>
          <w:lang w:eastAsia="pt-BR"/>
        </w:rPr>
        <w:t xml:space="preserve"> </w:t>
      </w:r>
      <w:r w:rsidR="00007A0C" w:rsidRPr="00E02436">
        <w:rPr>
          <w:rFonts w:ascii="Book Antiqua" w:hAnsi="Book Antiqua" w:cs="Times New Roman"/>
          <w:b/>
          <w:color w:val="FF0000"/>
          <w:sz w:val="16"/>
          <w:szCs w:val="16"/>
          <w:u w:val="single"/>
        </w:rPr>
        <w:t>(PGM-João Pessoa/PB-2018)</w:t>
      </w:r>
      <w:r w:rsidR="00597878" w:rsidRPr="00E02436">
        <w:rPr>
          <w:rFonts w:ascii="Book Antiqua" w:hAnsi="Book Antiqua" w:cs="Times New Roman"/>
          <w:b/>
          <w:color w:val="FF0000"/>
          <w:sz w:val="16"/>
          <w:szCs w:val="16"/>
        </w:rPr>
        <w:t xml:space="preserve"> </w:t>
      </w:r>
      <w:r w:rsidR="00597878" w:rsidRPr="00E02436">
        <w:rPr>
          <w:rFonts w:ascii="Book Antiqua" w:hAnsi="Book Antiqua" w:cs="Times New Roman"/>
          <w:b/>
          <w:color w:val="FF0000"/>
          <w:sz w:val="16"/>
          <w:szCs w:val="16"/>
          <w:u w:val="single"/>
        </w:rPr>
        <w:t>(TRF2-2018)</w:t>
      </w:r>
      <w:r w:rsidR="00276B53" w:rsidRPr="00E02436">
        <w:rPr>
          <w:rFonts w:ascii="Book Antiqua" w:hAnsi="Book Antiqua" w:cs="Times New Roman"/>
          <w:b/>
          <w:color w:val="FF0000"/>
          <w:sz w:val="16"/>
          <w:szCs w:val="16"/>
        </w:rPr>
        <w:t xml:space="preserve"> </w:t>
      </w:r>
      <w:r w:rsidR="00276B53" w:rsidRPr="00E02436">
        <w:rPr>
          <w:rFonts w:ascii="Book Antiqua" w:eastAsia="Times New Roman" w:hAnsi="Book Antiqua" w:cs="Times New Roman"/>
          <w:b/>
          <w:bCs/>
          <w:color w:val="FF0000"/>
          <w:sz w:val="16"/>
          <w:szCs w:val="16"/>
          <w:u w:val="single"/>
          <w:lang w:eastAsia="pt-BR"/>
        </w:rPr>
        <w:t>(DPEMG-2019)</w:t>
      </w:r>
      <w:r w:rsidR="008238A2">
        <w:rPr>
          <w:rFonts w:ascii="Book Antiqua" w:eastAsia="Times New Roman" w:hAnsi="Book Antiqua" w:cs="Times New Roman"/>
          <w:b/>
          <w:bCs/>
          <w:color w:val="FF0000"/>
          <w:sz w:val="16"/>
          <w:szCs w:val="16"/>
          <w:lang w:eastAsia="pt-BR"/>
        </w:rPr>
        <w:t xml:space="preserve"> </w:t>
      </w:r>
      <w:r w:rsidR="008238A2">
        <w:rPr>
          <w:rFonts w:ascii="Book Antiqua" w:eastAsia="Times New Roman" w:hAnsi="Book Antiqua" w:cs="Times New Roman"/>
          <w:b/>
          <w:bCs/>
          <w:color w:val="FF0000"/>
          <w:sz w:val="16"/>
          <w:szCs w:val="16"/>
          <w:u w:val="single"/>
          <w:lang w:eastAsia="pt-BR"/>
        </w:rPr>
        <w:t>(DPESE-2022)</w:t>
      </w:r>
      <w:r w:rsidR="00C63BFA">
        <w:rPr>
          <w:rFonts w:ascii="Book Antiqua" w:eastAsia="Times New Roman" w:hAnsi="Book Antiqua" w:cs="Times New Roman"/>
          <w:b/>
          <w:bCs/>
          <w:color w:val="FF0000"/>
          <w:sz w:val="16"/>
          <w:szCs w:val="16"/>
          <w:lang w:eastAsia="pt-BR"/>
        </w:rPr>
        <w:t xml:space="preserve"> </w:t>
      </w:r>
      <w:r w:rsidR="00C63BFA">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C63BFA" w:rsidRPr="00821F09" w14:paraId="4C5FC40C" w14:textId="77777777" w:rsidTr="00C2013F">
        <w:tc>
          <w:tcPr>
            <w:tcW w:w="8494" w:type="dxa"/>
            <w:shd w:val="clear" w:color="auto" w:fill="CCFFFF"/>
          </w:tcPr>
          <w:p w14:paraId="2459F5D6" w14:textId="3605AF08" w:rsidR="00C63BFA" w:rsidRDefault="00C63BFA" w:rsidP="00C63BFA">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PGERN-2024</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C63BFA">
              <w:rPr>
                <w:rFonts w:ascii="Book Antiqua" w:eastAsia="Times New Roman" w:hAnsi="Book Antiqua" w:cs="Times New Roman"/>
                <w:b/>
                <w:bCs/>
                <w:i/>
                <w:iCs/>
                <w:sz w:val="19"/>
                <w:szCs w:val="19"/>
                <w:u w:val="single"/>
                <w:lang w:eastAsia="pt-BR"/>
              </w:rPr>
              <w:t>As decisões definitivas de Juizados Especiais podem ser invalidadas quando se fundamentarem em norma, aplicação ou interpretação declaradas inconstitucionais pelo Plenário do STF (controle difuso ou concentrado) (antes ou depois do trânsito em julgado)</w:t>
            </w:r>
            <w:r>
              <w:rPr>
                <w:rFonts w:ascii="Book Antiqua" w:eastAsia="Times New Roman" w:hAnsi="Book Antiqua" w:cs="Times New Roman"/>
                <w:sz w:val="19"/>
                <w:szCs w:val="19"/>
                <w:lang w:eastAsia="pt-BR"/>
              </w:rPr>
              <w:t xml:space="preserve">: </w:t>
            </w:r>
            <w:r w:rsidRPr="00C63BFA">
              <w:rPr>
                <w:rFonts w:ascii="Book Antiqua" w:eastAsia="Times New Roman" w:hAnsi="Book Antiqua" w:cs="Times New Roman"/>
                <w:b/>
                <w:bCs/>
                <w:sz w:val="19"/>
                <w:szCs w:val="19"/>
                <w:lang w:eastAsia="pt-BR"/>
              </w:rPr>
              <w:t xml:space="preserve">1) É possível aplicar o art. 741, </w:t>
            </w:r>
            <w:r>
              <w:rPr>
                <w:rFonts w:ascii="Book Antiqua" w:eastAsia="Times New Roman" w:hAnsi="Book Antiqua" w:cs="Times New Roman"/>
                <w:b/>
                <w:bCs/>
                <w:sz w:val="19"/>
                <w:szCs w:val="19"/>
                <w:lang w:eastAsia="pt-BR"/>
              </w:rPr>
              <w:t>§</w:t>
            </w:r>
            <w:r w:rsidRPr="00C63BFA">
              <w:rPr>
                <w:rFonts w:ascii="Book Antiqua" w:eastAsia="Times New Roman" w:hAnsi="Book Antiqua" w:cs="Times New Roman"/>
                <w:b/>
                <w:bCs/>
                <w:sz w:val="19"/>
                <w:szCs w:val="19"/>
                <w:lang w:eastAsia="pt-BR"/>
              </w:rPr>
              <w:t xml:space="preserve"> único, do CPC/73 (atual art. 535, § 5º, do CPC/15),</w:t>
            </w:r>
            <w:r>
              <w:rPr>
                <w:rStyle w:val="Refdenotaderodap"/>
                <w:rFonts w:ascii="Book Antiqua" w:eastAsia="Times New Roman" w:hAnsi="Book Antiqua" w:cs="Times New Roman"/>
                <w:b/>
                <w:bCs/>
                <w:sz w:val="19"/>
                <w:szCs w:val="19"/>
                <w:lang w:eastAsia="pt-BR"/>
              </w:rPr>
              <w:footnoteReference w:id="3"/>
            </w:r>
            <w:r w:rsidRPr="00C63BFA">
              <w:rPr>
                <w:rFonts w:ascii="Book Antiqua" w:eastAsia="Times New Roman" w:hAnsi="Book Antiqua" w:cs="Times New Roman"/>
                <w:b/>
                <w:bCs/>
                <w:sz w:val="19"/>
                <w:szCs w:val="19"/>
                <w:lang w:eastAsia="pt-BR"/>
              </w:rPr>
              <w:t xml:space="preserve"> aos feitos submetidos ao procedimento sumaríssimo, desde que o trânsito em julgado da fase de conhecimento seja posterior a 27/8/01 (data da MP 2180-35/01, que incluiu o </w:t>
            </w:r>
            <w:r>
              <w:rPr>
                <w:rFonts w:ascii="Book Antiqua" w:eastAsia="Times New Roman" w:hAnsi="Book Antiqua" w:cs="Times New Roman"/>
                <w:b/>
                <w:bCs/>
                <w:sz w:val="19"/>
                <w:szCs w:val="19"/>
                <w:lang w:eastAsia="pt-BR"/>
              </w:rPr>
              <w:t>§</w:t>
            </w:r>
            <w:r w:rsidRPr="00C63BFA">
              <w:rPr>
                <w:rFonts w:ascii="Book Antiqua" w:eastAsia="Times New Roman" w:hAnsi="Book Antiqua" w:cs="Times New Roman"/>
                <w:b/>
                <w:bCs/>
                <w:sz w:val="19"/>
                <w:szCs w:val="19"/>
                <w:lang w:eastAsia="pt-BR"/>
              </w:rPr>
              <w:t xml:space="preserve"> único no art. 741 do CPC/73);</w:t>
            </w:r>
            <w:r>
              <w:rPr>
                <w:rFonts w:ascii="Book Antiqua" w:eastAsia="Times New Roman" w:hAnsi="Book Antiqua" w:cs="Times New Roman"/>
                <w:b/>
                <w:bCs/>
                <w:sz w:val="19"/>
                <w:szCs w:val="19"/>
                <w:lang w:eastAsia="pt-BR"/>
              </w:rPr>
              <w:t xml:space="preserve"> </w:t>
            </w:r>
            <w:r w:rsidRPr="00C63BFA">
              <w:rPr>
                <w:rFonts w:ascii="Book Antiqua" w:eastAsia="Times New Roman" w:hAnsi="Book Antiqua" w:cs="Times New Roman"/>
                <w:b/>
                <w:bCs/>
                <w:sz w:val="19"/>
                <w:szCs w:val="19"/>
                <w:lang w:eastAsia="pt-BR"/>
              </w:rPr>
              <w:t>2) É admissível a invocação como fundamento da inexigibilidade de ser o título judicial fundado em “aplicação ou interpretação tida como incompatível com a Constituição” quando houver pronunciamento jurisdicional, contrário ao decidido pelo Plenário do STF, seja no controle difuso, seja no controle concentrado de constitucionalidade;</w:t>
            </w:r>
            <w:r>
              <w:rPr>
                <w:rFonts w:ascii="Book Antiqua" w:eastAsia="Times New Roman" w:hAnsi="Book Antiqua" w:cs="Times New Roman"/>
                <w:b/>
                <w:bCs/>
                <w:sz w:val="19"/>
                <w:szCs w:val="19"/>
                <w:lang w:eastAsia="pt-BR"/>
              </w:rPr>
              <w:t xml:space="preserve"> </w:t>
            </w:r>
            <w:r w:rsidRPr="00C63BFA">
              <w:rPr>
                <w:rFonts w:ascii="Book Antiqua" w:eastAsia="Times New Roman" w:hAnsi="Book Antiqua" w:cs="Times New Roman"/>
                <w:b/>
                <w:bCs/>
                <w:sz w:val="19"/>
                <w:szCs w:val="19"/>
                <w:lang w:eastAsia="pt-BR"/>
              </w:rPr>
              <w:t xml:space="preserve">3) </w:t>
            </w:r>
            <w:r w:rsidRPr="00740E2C">
              <w:rPr>
                <w:rFonts w:ascii="Book Antiqua" w:eastAsia="Times New Roman" w:hAnsi="Book Antiqua" w:cs="Times New Roman"/>
                <w:b/>
                <w:bCs/>
                <w:sz w:val="19"/>
                <w:szCs w:val="19"/>
                <w:highlight w:val="yellow"/>
                <w:lang w:eastAsia="pt-BR"/>
              </w:rPr>
              <w:t>O art. 59 da Lei 9.099/95 não impede a desconstituição da coisa julgada quando o título executivo judicial se amparar em contrariedade à interpretação ou sentido da norma conferida pela Suprema Corte, anterior ou posterior ao trânsito em julgado, admitindo, respectivamente, o manejo: (i) de impugnação ao cumprimento de sentença ou (</w:t>
            </w:r>
            <w:proofErr w:type="spellStart"/>
            <w:r w:rsidRPr="00740E2C">
              <w:rPr>
                <w:rFonts w:ascii="Book Antiqua" w:eastAsia="Times New Roman" w:hAnsi="Book Antiqua" w:cs="Times New Roman"/>
                <w:b/>
                <w:bCs/>
                <w:sz w:val="19"/>
                <w:szCs w:val="19"/>
                <w:highlight w:val="yellow"/>
                <w:lang w:eastAsia="pt-BR"/>
              </w:rPr>
              <w:t>ii</w:t>
            </w:r>
            <w:proofErr w:type="spellEnd"/>
            <w:r w:rsidRPr="00740E2C">
              <w:rPr>
                <w:rFonts w:ascii="Book Antiqua" w:eastAsia="Times New Roman" w:hAnsi="Book Antiqua" w:cs="Times New Roman"/>
                <w:b/>
                <w:bCs/>
                <w:sz w:val="19"/>
                <w:szCs w:val="19"/>
                <w:highlight w:val="yellow"/>
                <w:lang w:eastAsia="pt-BR"/>
              </w:rPr>
              <w:t>) de simples petição, a ser apresentada em prazo equivalente ao da ação rescisória</w:t>
            </w:r>
            <w:r w:rsidRPr="00C63BFA">
              <w:rPr>
                <w:rFonts w:ascii="Book Antiqua" w:eastAsia="Times New Roman" w:hAnsi="Book Antiqua" w:cs="Times New Roman"/>
                <w:sz w:val="19"/>
                <w:szCs w:val="19"/>
                <w:lang w:eastAsia="pt-BR"/>
              </w:rPr>
              <w:t>. STF. Plenário. RE 586068/PR, Rel. Min. Rosa Weber, redator p</w:t>
            </w:r>
            <w:r>
              <w:rPr>
                <w:rFonts w:ascii="Book Antiqua" w:eastAsia="Times New Roman" w:hAnsi="Book Antiqua" w:cs="Times New Roman"/>
                <w:sz w:val="19"/>
                <w:szCs w:val="19"/>
                <w:lang w:eastAsia="pt-BR"/>
              </w:rPr>
              <w:t>./</w:t>
            </w:r>
            <w:r w:rsidRPr="00C63BFA">
              <w:rPr>
                <w:rFonts w:ascii="Book Antiqua" w:eastAsia="Times New Roman" w:hAnsi="Book Antiqua" w:cs="Times New Roman"/>
                <w:sz w:val="19"/>
                <w:szCs w:val="19"/>
                <w:lang w:eastAsia="pt-BR"/>
              </w:rPr>
              <w:t xml:space="preserve"> o ac</w:t>
            </w:r>
            <w:r>
              <w:rPr>
                <w:rFonts w:ascii="Book Antiqua" w:eastAsia="Times New Roman" w:hAnsi="Book Antiqua" w:cs="Times New Roman"/>
                <w:sz w:val="19"/>
                <w:szCs w:val="19"/>
                <w:lang w:eastAsia="pt-BR"/>
              </w:rPr>
              <w:t>.</w:t>
            </w:r>
            <w:r w:rsidRPr="00C63BFA">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C63BFA">
              <w:rPr>
                <w:rFonts w:ascii="Book Antiqua" w:eastAsia="Times New Roman" w:hAnsi="Book Antiqua" w:cs="Times New Roman"/>
                <w:sz w:val="19"/>
                <w:szCs w:val="19"/>
                <w:lang w:eastAsia="pt-BR"/>
              </w:rPr>
              <w:t xml:space="preserve"> 9/11/23</w:t>
            </w:r>
            <w:r w:rsidRPr="00C63BFA">
              <w:rPr>
                <w:rFonts w:ascii="Book Antiqua" w:eastAsia="Times New Roman" w:hAnsi="Book Antiqua" w:cs="Times New Roman"/>
                <w:b/>
                <w:bCs/>
                <w:sz w:val="19"/>
                <w:szCs w:val="19"/>
                <w:lang w:eastAsia="pt-BR"/>
              </w:rPr>
              <w:t xml:space="preserve"> (Repercussão Geral – Tema 100) (Info 1116).</w:t>
            </w:r>
          </w:p>
          <w:tbl>
            <w:tblPr>
              <w:tblStyle w:val="Tabelacomgrade"/>
              <w:tblW w:w="0" w:type="auto"/>
              <w:tblLook w:val="04A0" w:firstRow="1" w:lastRow="0" w:firstColumn="1" w:lastColumn="0" w:noHBand="0" w:noVBand="1"/>
            </w:tblPr>
            <w:tblGrid>
              <w:gridCol w:w="8268"/>
            </w:tblGrid>
            <w:tr w:rsidR="00C63BFA" w14:paraId="62E4B84D" w14:textId="77777777" w:rsidTr="00C2013F">
              <w:tc>
                <w:tcPr>
                  <w:tcW w:w="8268" w:type="dxa"/>
                  <w:shd w:val="clear" w:color="auto" w:fill="FFFFFF" w:themeFill="background1"/>
                </w:tcPr>
                <w:p w14:paraId="4604F1DD" w14:textId="1B70696C" w:rsidR="0095431E" w:rsidRPr="0095431E" w:rsidRDefault="00C63BFA" w:rsidP="0095431E">
                  <w:pPr>
                    <w:jc w:val="both"/>
                    <w:rPr>
                      <w:rFonts w:ascii="Book Antiqua" w:eastAsia="Times New Roman" w:hAnsi="Book Antiqua" w:cs="Times New Roman"/>
                      <w:sz w:val="18"/>
                      <w:szCs w:val="18"/>
                      <w:lang w:eastAsia="pt-BR"/>
                    </w:rPr>
                  </w:pPr>
                  <w:r w:rsidRPr="00630811">
                    <w:rPr>
                      <w:rFonts w:ascii="Book Antiqua" w:eastAsia="Times New Roman" w:hAnsi="Book Antiqua" w:cs="Times New Roman"/>
                      <w:b/>
                      <w:i/>
                      <w:color w:val="FF0000"/>
                      <w:sz w:val="18"/>
                      <w:szCs w:val="18"/>
                      <w:lang w:eastAsia="pt-BR"/>
                    </w:rPr>
                    <w:t>#</w:t>
                  </w:r>
                  <w:r w:rsidRPr="00630811">
                    <w:rPr>
                      <w:rFonts w:ascii="Book Antiqua" w:eastAsia="Times New Roman" w:hAnsi="Book Antiqua" w:cs="Times New Roman"/>
                      <w:b/>
                      <w:i/>
                      <w:color w:val="FF0000"/>
                      <w:sz w:val="18"/>
                      <w:szCs w:val="18"/>
                      <w:highlight w:val="green"/>
                      <w:lang w:eastAsia="pt-BR"/>
                    </w:rPr>
                    <w:t>Comentários sobre o julgado acima</w:t>
                  </w:r>
                  <w:r w:rsidRPr="00630811">
                    <w:rPr>
                      <w:rFonts w:ascii="Book Antiqua" w:eastAsia="Times New Roman" w:hAnsi="Book Antiqua" w:cs="Times New Roman"/>
                      <w:b/>
                      <w:i/>
                      <w:color w:val="FF0000"/>
                      <w:sz w:val="18"/>
                      <w:szCs w:val="18"/>
                      <w:lang w:eastAsia="pt-BR"/>
                    </w:rPr>
                    <w:t>: #</w:t>
                  </w:r>
                  <w:r w:rsidRPr="00630811">
                    <w:rPr>
                      <w:rFonts w:ascii="Book Antiqua" w:eastAsia="Times New Roman" w:hAnsi="Book Antiqua" w:cs="Times New Roman"/>
                      <w:b/>
                      <w:i/>
                      <w:color w:val="FF0000"/>
                      <w:sz w:val="18"/>
                      <w:szCs w:val="18"/>
                      <w:highlight w:val="green"/>
                      <w:lang w:eastAsia="pt-BR"/>
                    </w:rPr>
                    <w:t>DOD</w:t>
                  </w:r>
                  <w:r w:rsidRPr="00630811">
                    <w:rPr>
                      <w:rFonts w:ascii="Book Antiqua" w:eastAsia="Times New Roman" w:hAnsi="Book Antiqua" w:cs="Times New Roman"/>
                      <w:sz w:val="18"/>
                      <w:szCs w:val="18"/>
                      <w:lang w:eastAsia="pt-BR"/>
                    </w:rPr>
                    <w:t>:</w:t>
                  </w:r>
                  <w:r w:rsidR="0095431E">
                    <w:rPr>
                      <w:rFonts w:ascii="Book Antiqua" w:eastAsia="Times New Roman" w:hAnsi="Book Antiqua" w:cs="Times New Roman"/>
                      <w:sz w:val="18"/>
                      <w:szCs w:val="18"/>
                      <w:lang w:eastAsia="pt-BR"/>
                    </w:rPr>
                    <w:t xml:space="preserve"> </w:t>
                  </w:r>
                  <w:r w:rsidR="0095431E" w:rsidRPr="0095431E">
                    <w:rPr>
                      <w:rFonts w:ascii="Book Antiqua" w:eastAsia="Times New Roman" w:hAnsi="Book Antiqua" w:cs="Times New Roman"/>
                      <w:b/>
                      <w:bCs/>
                      <w:i/>
                      <w:iCs/>
                      <w:sz w:val="18"/>
                      <w:szCs w:val="18"/>
                      <w:u w:val="single"/>
                      <w:lang w:eastAsia="pt-BR"/>
                    </w:rPr>
                    <w:t>O que acontece se uma sentença transitada em julgado estiver em sentido contrário ao posicionamento do STF?</w:t>
                  </w:r>
                </w:p>
                <w:p w14:paraId="052F0C79" w14:textId="707CD195" w:rsidR="0095431E" w:rsidRPr="0095431E" w:rsidRDefault="0095431E" w:rsidP="0095431E">
                  <w:pPr>
                    <w:jc w:val="both"/>
                    <w:rPr>
                      <w:rFonts w:ascii="Book Antiqua" w:eastAsia="Times New Roman" w:hAnsi="Book Antiqua" w:cs="Times New Roman"/>
                      <w:sz w:val="18"/>
                      <w:szCs w:val="18"/>
                      <w:lang w:eastAsia="pt-BR"/>
                    </w:rPr>
                  </w:pPr>
                  <w:r w:rsidRPr="0095431E">
                    <w:rPr>
                      <w:rFonts w:ascii="Book Antiqua" w:eastAsia="Times New Roman" w:hAnsi="Book Antiqua" w:cs="Times New Roman"/>
                      <w:b/>
                      <w:bCs/>
                      <w:sz w:val="18"/>
                      <w:szCs w:val="18"/>
                      <w:lang w:eastAsia="pt-BR"/>
                    </w:rPr>
                    <w:t xml:space="preserve">1) Se a decisão do STF </w:t>
                  </w:r>
                  <w:r w:rsidRPr="0095431E">
                    <w:rPr>
                      <w:rFonts w:ascii="Book Antiqua" w:eastAsia="Times New Roman" w:hAnsi="Book Antiqua" w:cs="Times New Roman"/>
                      <w:b/>
                      <w:bCs/>
                      <w:sz w:val="18"/>
                      <w:szCs w:val="18"/>
                      <w:shd w:val="clear" w:color="auto" w:fill="F7CAAC" w:themeFill="accent2" w:themeFillTint="66"/>
                      <w:lang w:eastAsia="pt-BR"/>
                    </w:rPr>
                    <w:t>for anterior</w:t>
                  </w:r>
                  <w:r w:rsidRPr="0095431E">
                    <w:rPr>
                      <w:rFonts w:ascii="Book Antiqua" w:eastAsia="Times New Roman" w:hAnsi="Book Antiqua" w:cs="Times New Roman"/>
                      <w:b/>
                      <w:bCs/>
                      <w:sz w:val="18"/>
                      <w:szCs w:val="18"/>
                      <w:lang w:eastAsia="pt-BR"/>
                    </w:rPr>
                    <w:t xml:space="preserve"> ao trânsito em julgado</w:t>
                  </w:r>
                  <w:r w:rsidRPr="0095431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b/>
                      <w:bCs/>
                      <w:sz w:val="18"/>
                      <w:szCs w:val="18"/>
                      <w:highlight w:val="yellow"/>
                      <w:lang w:eastAsia="pt-BR"/>
                    </w:rPr>
                    <w:t>Basta que a parte prejudicada, no cumprimento de sentença, alegue a inexigibilidade do título judicial</w:t>
                  </w:r>
                  <w:r w:rsidRPr="0095431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É o que prevê o art. 741 do CPC/73</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(art. 525, § 1º, III e §§ 12 e 14; e art. 535, § 5º, do CPC/15).</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Esses dispositivos foram julgados constitucionais pelo Plenário do STF na ADI 2418/DF, Rel. Min. Teori Zavascki, j</w:t>
                  </w:r>
                  <w:r>
                    <w:rPr>
                      <w:rFonts w:ascii="Book Antiqua" w:eastAsia="Times New Roman" w:hAnsi="Book Antiqua" w:cs="Times New Roman"/>
                      <w:sz w:val="18"/>
                      <w:szCs w:val="18"/>
                      <w:lang w:eastAsia="pt-BR"/>
                    </w:rPr>
                    <w:t>.</w:t>
                  </w:r>
                  <w:r w:rsidRPr="0095431E">
                    <w:rPr>
                      <w:rFonts w:ascii="Book Antiqua" w:eastAsia="Times New Roman" w:hAnsi="Book Antiqua" w:cs="Times New Roman"/>
                      <w:sz w:val="18"/>
                      <w:szCs w:val="18"/>
                      <w:lang w:eastAsia="pt-BR"/>
                    </w:rPr>
                    <w:t xml:space="preserve"> 4/5/16 (Info 824).</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Vale ressaltar que, para a aplicação do art. 741 do CPC/73</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(art. 525, § 1º, III e §§ 12 e 14; e art. 535, § 5º, do CPC/15), é indispensável que a decisão do STF tenha sido proferida antes do título executivo.</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 xml:space="preserve">Tais </w:t>
                  </w:r>
                  <w:r w:rsidRPr="0095431E">
                    <w:rPr>
                      <w:rFonts w:ascii="Book Antiqua" w:eastAsia="Times New Roman" w:hAnsi="Book Antiqua" w:cs="Times New Roman"/>
                      <w:sz w:val="18"/>
                      <w:szCs w:val="18"/>
                      <w:lang w:eastAsia="pt-BR"/>
                    </w:rPr>
                    <w:lastRenderedPageBreak/>
                    <w:t xml:space="preserve">dispositivos somente podem ser aplicados quando o órgão julgador, mesmo já havendo decisão do STF sobre o tema, decide em sentido contrário ao que o </w:t>
                  </w:r>
                  <w:r>
                    <w:rPr>
                      <w:rFonts w:ascii="Book Antiqua" w:eastAsia="Times New Roman" w:hAnsi="Book Antiqua" w:cs="Times New Roman"/>
                      <w:sz w:val="18"/>
                      <w:szCs w:val="18"/>
                      <w:lang w:eastAsia="pt-BR"/>
                    </w:rPr>
                    <w:t>STF</w:t>
                  </w:r>
                  <w:r w:rsidRPr="0095431E">
                    <w:rPr>
                      <w:rFonts w:ascii="Book Antiqua" w:eastAsia="Times New Roman" w:hAnsi="Book Antiqua" w:cs="Times New Roman"/>
                      <w:sz w:val="18"/>
                      <w:szCs w:val="18"/>
                      <w:lang w:eastAsia="pt-BR"/>
                    </w:rPr>
                    <w:t xml:space="preserve"> havia deliberado.</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 xml:space="preserve">A sentença já deve ter nascido sendo contrária ao entendimento do STF. O vício na sentença deve ser um “defeito genético”, ou seja, já nasceu com ela (nesse sentido: </w:t>
                  </w:r>
                  <w:proofErr w:type="spellStart"/>
                  <w:r w:rsidRPr="0095431E">
                    <w:rPr>
                      <w:rFonts w:ascii="Book Antiqua" w:eastAsia="Times New Roman" w:hAnsi="Book Antiqua" w:cs="Times New Roman"/>
                      <w:sz w:val="18"/>
                      <w:szCs w:val="18"/>
                      <w:lang w:eastAsia="pt-BR"/>
                    </w:rPr>
                    <w:t>Fredie</w:t>
                  </w:r>
                  <w:proofErr w:type="spellEnd"/>
                  <w:r w:rsidRPr="0095431E">
                    <w:rPr>
                      <w:rFonts w:ascii="Book Antiqua" w:eastAsia="Times New Roman" w:hAnsi="Book Antiqua" w:cs="Times New Roman"/>
                      <w:sz w:val="18"/>
                      <w:szCs w:val="18"/>
                      <w:lang w:eastAsia="pt-BR"/>
                    </w:rPr>
                    <w:t xml:space="preserve"> Didier, Leonardo Cunha, Luiz Guilherme Marinoni).</w:t>
                  </w:r>
                  <w:r>
                    <w:rPr>
                      <w:rFonts w:ascii="Book Antiqua" w:eastAsia="Times New Roman" w:hAnsi="Book Antiqua" w:cs="Times New Roman"/>
                      <w:sz w:val="18"/>
                      <w:szCs w:val="18"/>
                      <w:lang w:eastAsia="pt-BR"/>
                    </w:rPr>
                    <w:t xml:space="preserve"> </w:t>
                  </w:r>
                  <w:proofErr w:type="spellStart"/>
                  <w:r w:rsidRPr="0095431E">
                    <w:rPr>
                      <w:rFonts w:ascii="Book Antiqua" w:eastAsia="Times New Roman" w:hAnsi="Book Antiqua" w:cs="Times New Roman"/>
                      <w:sz w:val="18"/>
                      <w:szCs w:val="18"/>
                      <w:lang w:eastAsia="pt-BR"/>
                    </w:rPr>
                    <w:t>Ex</w:t>
                  </w:r>
                  <w:proofErr w:type="spellEnd"/>
                  <w:r w:rsidRPr="0095431E">
                    <w:rPr>
                      <w:rFonts w:ascii="Book Antiqua" w:eastAsia="Times New Roman" w:hAnsi="Book Antiqua" w:cs="Times New Roman"/>
                      <w:sz w:val="18"/>
                      <w:szCs w:val="18"/>
                      <w:lang w:eastAsia="pt-BR"/>
                    </w:rPr>
                    <w:t>: em 2012, o STF decidiu que a lei X é inconstitucional; em 2013, o juiz julga a causa aplicando a lei X; mesmo se esta decisão transitar em julgado, o título executivo será inexigível porque aplicou lei já considerada inconstitucional pelo STF.</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Essa exigência passou a ser prevista de forma expressa no art. 525, § 14 do CPC</w:t>
                  </w:r>
                  <w:r>
                    <w:rPr>
                      <w:rFonts w:ascii="Book Antiqua" w:eastAsia="Times New Roman" w:hAnsi="Book Antiqua" w:cs="Times New Roman"/>
                      <w:sz w:val="18"/>
                      <w:szCs w:val="18"/>
                      <w:lang w:eastAsia="pt-BR"/>
                    </w:rPr>
                    <w:t>/</w:t>
                  </w:r>
                  <w:r w:rsidRPr="0095431E">
                    <w:rPr>
                      <w:rFonts w:ascii="Book Antiqua" w:eastAsia="Times New Roman" w:hAnsi="Book Antiqua" w:cs="Times New Roman"/>
                      <w:sz w:val="18"/>
                      <w:szCs w:val="18"/>
                      <w:lang w:eastAsia="pt-BR"/>
                    </w:rPr>
                    <w:t>15:</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i/>
                      <w:iCs/>
                      <w:sz w:val="18"/>
                      <w:szCs w:val="18"/>
                      <w:lang w:eastAsia="pt-BR"/>
                    </w:rPr>
                    <w:t>“Art. 525 (...) § 14. A decisão do Supremo Tribunal Federal referida no § 12 deve ser anterior ao trânsito em julgado da decisão exequenda.”</w:t>
                  </w:r>
                </w:p>
                <w:p w14:paraId="37B7EB80" w14:textId="245A4471" w:rsidR="0095431E" w:rsidRPr="0095431E" w:rsidRDefault="0095431E" w:rsidP="0095431E">
                  <w:pPr>
                    <w:jc w:val="both"/>
                    <w:rPr>
                      <w:rFonts w:ascii="Book Antiqua" w:eastAsia="Times New Roman" w:hAnsi="Book Antiqua" w:cs="Times New Roman"/>
                      <w:sz w:val="18"/>
                      <w:szCs w:val="18"/>
                      <w:lang w:eastAsia="pt-BR"/>
                    </w:rPr>
                  </w:pPr>
                  <w:r w:rsidRPr="0095431E">
                    <w:rPr>
                      <w:rFonts w:ascii="Book Antiqua" w:eastAsia="Times New Roman" w:hAnsi="Book Antiqua" w:cs="Times New Roman"/>
                      <w:b/>
                      <w:bCs/>
                      <w:sz w:val="18"/>
                      <w:szCs w:val="18"/>
                      <w:lang w:eastAsia="pt-BR"/>
                    </w:rPr>
                    <w:t xml:space="preserve">2) Se a decisão do STF </w:t>
                  </w:r>
                  <w:r w:rsidRPr="0095431E">
                    <w:rPr>
                      <w:rFonts w:ascii="Book Antiqua" w:eastAsia="Times New Roman" w:hAnsi="Book Antiqua" w:cs="Times New Roman"/>
                      <w:b/>
                      <w:bCs/>
                      <w:sz w:val="18"/>
                      <w:szCs w:val="18"/>
                      <w:shd w:val="clear" w:color="auto" w:fill="F7CAAC" w:themeFill="accent2" w:themeFillTint="66"/>
                      <w:lang w:eastAsia="pt-BR"/>
                    </w:rPr>
                    <w:t>for posterior</w:t>
                  </w:r>
                  <w:r w:rsidRPr="0095431E">
                    <w:rPr>
                      <w:rFonts w:ascii="Book Antiqua" w:eastAsia="Times New Roman" w:hAnsi="Book Antiqua" w:cs="Times New Roman"/>
                      <w:b/>
                      <w:bCs/>
                      <w:sz w:val="18"/>
                      <w:szCs w:val="18"/>
                      <w:lang w:eastAsia="pt-BR"/>
                    </w:rPr>
                    <w:t xml:space="preserve"> ao trânsito em julgado</w:t>
                  </w:r>
                  <w:r w:rsidRPr="0095431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b/>
                      <w:bCs/>
                      <w:sz w:val="18"/>
                      <w:szCs w:val="18"/>
                      <w:highlight w:val="yellow"/>
                      <w:lang w:eastAsia="pt-BR"/>
                    </w:rPr>
                    <w:t>Cabe ação rescisória</w:t>
                  </w:r>
                  <w:r w:rsidRPr="0095431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Se a sentença transitou em julgado aplicando a Lei X e, somente depois de algum tempo, o STF declarou que essa lei é inconstitucional, a única solução será a propositura de ação rescisória.</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Foi o que decidiu o STF no RE 730462:</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i/>
                      <w:iCs/>
                      <w:sz w:val="18"/>
                      <w:szCs w:val="18"/>
                      <w:lang w:eastAsia="pt-BR"/>
                    </w:rPr>
                    <w:t>“A decisão do STF que declara a constitucionalidade ou a inconstitucionalidade de lei ou ato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w:t>
                  </w:r>
                  <w:r>
                    <w:rPr>
                      <w:rFonts w:ascii="Book Antiqua" w:eastAsia="Times New Roman" w:hAnsi="Book Antiqua" w:cs="Times New Roman"/>
                      <w:i/>
                      <w:iCs/>
                      <w:sz w:val="18"/>
                      <w:szCs w:val="18"/>
                      <w:lang w:eastAsia="pt-BR"/>
                    </w:rPr>
                    <w:t>/</w:t>
                  </w:r>
                  <w:r w:rsidRPr="0095431E">
                    <w:rPr>
                      <w:rFonts w:ascii="Book Antiqua" w:eastAsia="Times New Roman" w:hAnsi="Book Antiqua" w:cs="Times New Roman"/>
                      <w:i/>
                      <w:iCs/>
                      <w:sz w:val="18"/>
                      <w:szCs w:val="18"/>
                      <w:lang w:eastAsia="pt-BR"/>
                    </w:rPr>
                    <w:t>73, observado o respectivo prazo decadencial. Ressalva-se desse entendimento, quanto à indispensabilidade da ação rescisória, a questão relacionada à execução de efeitos futuros da sentença proferida em caso concreto sobre relações jurídicas de trato continuado. STF. Plenário RE 730462, Rel. Min. Teori Zavascki, j</w:t>
                  </w:r>
                  <w:r>
                    <w:rPr>
                      <w:rFonts w:ascii="Book Antiqua" w:eastAsia="Times New Roman" w:hAnsi="Book Antiqua" w:cs="Times New Roman"/>
                      <w:i/>
                      <w:iCs/>
                      <w:sz w:val="18"/>
                      <w:szCs w:val="18"/>
                      <w:lang w:eastAsia="pt-BR"/>
                    </w:rPr>
                    <w:t>.</w:t>
                  </w:r>
                  <w:r w:rsidRPr="0095431E">
                    <w:rPr>
                      <w:rFonts w:ascii="Book Antiqua" w:eastAsia="Times New Roman" w:hAnsi="Book Antiqua" w:cs="Times New Roman"/>
                      <w:i/>
                      <w:iCs/>
                      <w:sz w:val="18"/>
                      <w:szCs w:val="18"/>
                      <w:lang w:eastAsia="pt-BR"/>
                    </w:rPr>
                    <w:t xml:space="preserve"> 28/05/15 (Repercussão Geral – Tema 733).”</w:t>
                  </w:r>
                  <w:r>
                    <w:rPr>
                      <w:rFonts w:ascii="Book Antiqua" w:eastAsia="Times New Roman" w:hAnsi="Book Antiqua" w:cs="Times New Roman"/>
                      <w:i/>
                      <w:iCs/>
                      <w:sz w:val="18"/>
                      <w:szCs w:val="18"/>
                      <w:lang w:eastAsia="pt-BR"/>
                    </w:rPr>
                    <w:t xml:space="preserve"> </w:t>
                  </w:r>
                  <w:r w:rsidRPr="0095431E">
                    <w:rPr>
                      <w:rFonts w:ascii="Book Antiqua" w:eastAsia="Times New Roman" w:hAnsi="Book Antiqua" w:cs="Times New Roman"/>
                      <w:sz w:val="18"/>
                      <w:szCs w:val="18"/>
                      <w:lang w:eastAsia="pt-BR"/>
                    </w:rPr>
                    <w:t>O CPC/15 previu expressamente que, se a decisão do STF declarando inconstitucional a norma foi superveniente (posterior) ao trânsito em julgado da sentença exequenda, caberá ação rescisória, com prazo contado do trânsito em julgado da decisão proferida pelo STF. Veja:</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i/>
                      <w:iCs/>
                      <w:sz w:val="18"/>
                      <w:szCs w:val="18"/>
                      <w:lang w:eastAsia="pt-BR"/>
                    </w:rPr>
                    <w:t>“Art. 525 (...) § 15.  Se a decisão referida no § 12 for proferida após o trânsito em julgado da decisão exequenda, caberá ação rescisória, cujo prazo será contado do trânsito em julgado da decisão proferida pelo Supremo Tribunal Federal.”</w:t>
                  </w:r>
                </w:p>
                <w:p w14:paraId="0C61653E" w14:textId="5CF9222A" w:rsidR="0095431E" w:rsidRPr="0095431E" w:rsidRDefault="0095431E" w:rsidP="0095431E">
                  <w:pPr>
                    <w:jc w:val="both"/>
                    <w:rPr>
                      <w:rFonts w:ascii="Book Antiqua" w:eastAsia="Times New Roman" w:hAnsi="Book Antiqua" w:cs="Times New Roman"/>
                      <w:sz w:val="18"/>
                      <w:szCs w:val="18"/>
                      <w:lang w:eastAsia="pt-BR"/>
                    </w:rPr>
                  </w:pPr>
                  <w:r w:rsidRPr="00630811">
                    <w:rPr>
                      <w:rFonts w:ascii="Book Antiqua" w:eastAsia="Times New Roman" w:hAnsi="Book Antiqua" w:cs="Times New Roman"/>
                      <w:b/>
                      <w:i/>
                      <w:color w:val="FF0000"/>
                      <w:sz w:val="18"/>
                      <w:szCs w:val="18"/>
                      <w:lang w:eastAsia="pt-BR"/>
                    </w:rPr>
                    <w:t>#</w:t>
                  </w:r>
                  <w:r w:rsidRPr="00630811">
                    <w:rPr>
                      <w:rFonts w:ascii="Book Antiqua" w:eastAsia="Times New Roman" w:hAnsi="Book Antiqua" w:cs="Times New Roman"/>
                      <w:b/>
                      <w:i/>
                      <w:color w:val="FF0000"/>
                      <w:sz w:val="18"/>
                      <w:szCs w:val="18"/>
                      <w:highlight w:val="green"/>
                      <w:lang w:eastAsia="pt-BR"/>
                    </w:rPr>
                    <w:t>Comentários sobre o julgado acima</w:t>
                  </w:r>
                  <w:r w:rsidRPr="00630811">
                    <w:rPr>
                      <w:rFonts w:ascii="Book Antiqua" w:eastAsia="Times New Roman" w:hAnsi="Book Antiqua" w:cs="Times New Roman"/>
                      <w:b/>
                      <w:i/>
                      <w:color w:val="FF0000"/>
                      <w:sz w:val="18"/>
                      <w:szCs w:val="18"/>
                      <w:lang w:eastAsia="pt-BR"/>
                    </w:rPr>
                    <w:t>: #</w:t>
                  </w:r>
                  <w:r w:rsidRPr="00630811">
                    <w:rPr>
                      <w:rFonts w:ascii="Book Antiqua" w:eastAsia="Times New Roman" w:hAnsi="Book Antiqua" w:cs="Times New Roman"/>
                      <w:b/>
                      <w:i/>
                      <w:color w:val="FF0000"/>
                      <w:sz w:val="18"/>
                      <w:szCs w:val="18"/>
                      <w:highlight w:val="green"/>
                      <w:lang w:eastAsia="pt-BR"/>
                    </w:rPr>
                    <w:t>DOD</w:t>
                  </w:r>
                  <w:r w:rsidRPr="0063081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b/>
                      <w:bCs/>
                      <w:i/>
                      <w:iCs/>
                      <w:sz w:val="18"/>
                      <w:szCs w:val="18"/>
                      <w:u w:val="single"/>
                      <w:lang w:eastAsia="pt-BR"/>
                    </w:rPr>
                    <w:t>Os dispositivos acima se aplicam também nos Juizados Especiais mesmo com a previsão de que não cabe ação rescisória (art. 59 da Lei nº 9.099/95)?</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b/>
                      <w:bCs/>
                      <w:sz w:val="18"/>
                      <w:szCs w:val="18"/>
                      <w:highlight w:val="magenta"/>
                      <w:lang w:eastAsia="pt-BR"/>
                    </w:rPr>
                    <w:t>SIM</w:t>
                  </w:r>
                  <w:r w:rsidRPr="0095431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 xml:space="preserve">O art. 59 da Lei </w:t>
                  </w:r>
                  <w:proofErr w:type="gramStart"/>
                  <w:r w:rsidRPr="0095431E">
                    <w:rPr>
                      <w:rFonts w:ascii="Book Antiqua" w:eastAsia="Times New Roman" w:hAnsi="Book Antiqua" w:cs="Times New Roman"/>
                      <w:sz w:val="18"/>
                      <w:szCs w:val="18"/>
                      <w:lang w:eastAsia="pt-BR"/>
                    </w:rPr>
                    <w:t>9.099/95 veda</w:t>
                  </w:r>
                  <w:proofErr w:type="gramEnd"/>
                  <w:r w:rsidRPr="0095431E">
                    <w:rPr>
                      <w:rFonts w:ascii="Book Antiqua" w:eastAsia="Times New Roman" w:hAnsi="Book Antiqua" w:cs="Times New Roman"/>
                      <w:sz w:val="18"/>
                      <w:szCs w:val="18"/>
                      <w:lang w:eastAsia="pt-BR"/>
                    </w:rPr>
                    <w:t xml:space="preserve"> expressamente a propositura de ação rescisória nos processos dos Juizados Especiais. Confira:</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i/>
                      <w:iCs/>
                      <w:sz w:val="18"/>
                      <w:szCs w:val="18"/>
                      <w:lang w:eastAsia="pt-BR"/>
                    </w:rPr>
                    <w:t>Art. 59. Não se admitirá ação rescisória nas causas sujeitas ao procedimento instituído por esta Lei.</w:t>
                  </w:r>
                  <w:r>
                    <w:rPr>
                      <w:rFonts w:ascii="Book Antiqua" w:eastAsia="Times New Roman" w:hAnsi="Book Antiqua" w:cs="Times New Roman"/>
                      <w:i/>
                      <w:iCs/>
                      <w:sz w:val="18"/>
                      <w:szCs w:val="18"/>
                      <w:lang w:eastAsia="pt-BR"/>
                    </w:rPr>
                    <w:t xml:space="preserve">” </w:t>
                  </w:r>
                  <w:r w:rsidRPr="0095431E">
                    <w:rPr>
                      <w:rFonts w:ascii="Book Antiqua" w:eastAsia="Times New Roman" w:hAnsi="Book Antiqua" w:cs="Times New Roman"/>
                      <w:sz w:val="18"/>
                      <w:szCs w:val="18"/>
                      <w:lang w:eastAsia="pt-BR"/>
                    </w:rPr>
                    <w:t>Acontece, no entanto, que, os pronunciamentos jurisdicionais da Suprema Corte são decisões de caráter nacional, cujos efeitos se irradiam às demais instâncias jurisdicionais.</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Não é possível se permitir que a decisão contrária ao posicionamento do STF continue prevalecendo sob pena de se vulnerar o papel de guardião da Lei Maior atribuído ao STF.</w:t>
                  </w:r>
                  <w:r w:rsidR="00740E2C">
                    <w:rPr>
                      <w:rFonts w:ascii="Book Antiqua" w:eastAsia="Times New Roman" w:hAnsi="Book Antiqua" w:cs="Times New Roman"/>
                      <w:sz w:val="18"/>
                      <w:szCs w:val="18"/>
                      <w:lang w:eastAsia="pt-BR"/>
                    </w:rPr>
                    <w:t xml:space="preserve"> </w:t>
                  </w:r>
                  <w:r w:rsidRPr="00740E2C">
                    <w:rPr>
                      <w:rFonts w:ascii="Book Antiqua" w:eastAsia="Times New Roman" w:hAnsi="Book Antiqua" w:cs="Times New Roman"/>
                      <w:b/>
                      <w:bCs/>
                      <w:i/>
                      <w:iCs/>
                      <w:sz w:val="18"/>
                      <w:szCs w:val="18"/>
                      <w:u w:val="single"/>
                      <w:lang w:eastAsia="pt-BR"/>
                    </w:rPr>
                    <w:t>Logo, é possível construir duas conclusões</w:t>
                  </w:r>
                  <w:r w:rsidRPr="0095431E">
                    <w:rPr>
                      <w:rFonts w:ascii="Book Antiqua" w:eastAsia="Times New Roman" w:hAnsi="Book Antiqua" w:cs="Times New Roman"/>
                      <w:sz w:val="18"/>
                      <w:szCs w:val="18"/>
                      <w:lang w:eastAsia="pt-BR"/>
                    </w:rPr>
                    <w:t>:</w:t>
                  </w:r>
                </w:p>
                <w:p w14:paraId="34313D5C" w14:textId="2F01489D" w:rsidR="0095431E" w:rsidRPr="0095431E" w:rsidRDefault="0095431E" w:rsidP="0095431E">
                  <w:pPr>
                    <w:jc w:val="both"/>
                    <w:rPr>
                      <w:rFonts w:ascii="Book Antiqua" w:eastAsia="Times New Roman" w:hAnsi="Book Antiqua" w:cs="Times New Roman"/>
                      <w:sz w:val="18"/>
                      <w:szCs w:val="18"/>
                      <w:lang w:eastAsia="pt-BR"/>
                    </w:rPr>
                  </w:pPr>
                  <w:r w:rsidRPr="00740E2C">
                    <w:rPr>
                      <w:rFonts w:ascii="Book Antiqua" w:eastAsia="Times New Roman" w:hAnsi="Book Antiqua" w:cs="Times New Roman"/>
                      <w:b/>
                      <w:bCs/>
                      <w:sz w:val="18"/>
                      <w:szCs w:val="18"/>
                      <w:lang w:eastAsia="pt-BR"/>
                    </w:rPr>
                    <w:t>1)</w:t>
                  </w:r>
                  <w:r w:rsidR="00740E2C" w:rsidRPr="00740E2C">
                    <w:rPr>
                      <w:rFonts w:ascii="Book Antiqua" w:eastAsia="Times New Roman" w:hAnsi="Book Antiqua" w:cs="Times New Roman"/>
                      <w:b/>
                      <w:bCs/>
                      <w:sz w:val="18"/>
                      <w:szCs w:val="18"/>
                      <w:lang w:eastAsia="pt-BR"/>
                    </w:rPr>
                    <w:t xml:space="preserve"> </w:t>
                  </w:r>
                  <w:r w:rsidRPr="00740E2C">
                    <w:rPr>
                      <w:rFonts w:ascii="Book Antiqua" w:eastAsia="Times New Roman" w:hAnsi="Book Antiqua" w:cs="Times New Roman"/>
                      <w:b/>
                      <w:bCs/>
                      <w:sz w:val="18"/>
                      <w:szCs w:val="18"/>
                      <w:lang w:eastAsia="pt-BR"/>
                    </w:rPr>
                    <w:t>Se a decisão transitada em julgado descumpriu claramente o</w:t>
                  </w:r>
                  <w:r w:rsidR="00740E2C" w:rsidRPr="00740E2C">
                    <w:rPr>
                      <w:rFonts w:ascii="Book Antiqua" w:eastAsia="Times New Roman" w:hAnsi="Book Antiqua" w:cs="Times New Roman"/>
                      <w:b/>
                      <w:bCs/>
                      <w:sz w:val="18"/>
                      <w:szCs w:val="18"/>
                      <w:lang w:eastAsia="pt-BR"/>
                    </w:rPr>
                    <w:t xml:space="preserve"> </w:t>
                  </w:r>
                  <w:r w:rsidRPr="00740E2C">
                    <w:rPr>
                      <w:rFonts w:ascii="Book Antiqua" w:eastAsia="Times New Roman" w:hAnsi="Book Antiqua" w:cs="Times New Roman"/>
                      <w:b/>
                      <w:bCs/>
                      <w:sz w:val="18"/>
                      <w:szCs w:val="18"/>
                      <w:lang w:eastAsia="pt-BR"/>
                    </w:rPr>
                    <w:t>precedente do STF a respeito da questão</w:t>
                  </w:r>
                  <w:r w:rsidR="00740E2C" w:rsidRPr="00740E2C">
                    <w:rPr>
                      <w:rFonts w:ascii="Book Antiqua" w:eastAsia="Times New Roman" w:hAnsi="Book Antiqua" w:cs="Times New Roman"/>
                      <w:b/>
                      <w:bCs/>
                      <w:sz w:val="18"/>
                      <w:szCs w:val="18"/>
                      <w:lang w:eastAsia="pt-BR"/>
                    </w:rPr>
                    <w:t xml:space="preserve"> </w:t>
                  </w:r>
                  <w:r w:rsidRPr="00740E2C">
                    <w:rPr>
                      <w:rFonts w:ascii="Book Antiqua" w:eastAsia="Times New Roman" w:hAnsi="Book Antiqua" w:cs="Times New Roman"/>
                      <w:b/>
                      <w:bCs/>
                      <w:sz w:val="18"/>
                      <w:szCs w:val="18"/>
                      <w:lang w:eastAsia="pt-BR"/>
                    </w:rPr>
                    <w:t>constitucional, o Juízo ou o Tribunal</w:t>
                  </w:r>
                  <w:r w:rsidRPr="0095431E">
                    <w:rPr>
                      <w:rFonts w:ascii="Book Antiqua" w:eastAsia="Times New Roman" w:hAnsi="Book Antiqua" w:cs="Times New Roman"/>
                      <w:sz w:val="18"/>
                      <w:szCs w:val="18"/>
                      <w:lang w:eastAsia="pt-BR"/>
                    </w:rPr>
                    <w:t>:</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cabe a alegação de inexigibilidade do título executivo</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judicial;</w:t>
                  </w:r>
                </w:p>
                <w:p w14:paraId="3BD0E43E" w14:textId="0E64591C" w:rsidR="0095431E" w:rsidRPr="0095431E" w:rsidRDefault="0095431E" w:rsidP="0095431E">
                  <w:pPr>
                    <w:jc w:val="both"/>
                    <w:rPr>
                      <w:rFonts w:ascii="Book Antiqua" w:eastAsia="Times New Roman" w:hAnsi="Book Antiqua" w:cs="Times New Roman"/>
                      <w:sz w:val="18"/>
                      <w:szCs w:val="18"/>
                      <w:lang w:eastAsia="pt-BR"/>
                    </w:rPr>
                  </w:pPr>
                  <w:r w:rsidRPr="0095431E">
                    <w:rPr>
                      <w:rFonts w:ascii="Book Antiqua" w:eastAsia="Times New Roman" w:hAnsi="Book Antiqua" w:cs="Times New Roman"/>
                      <w:sz w:val="18"/>
                      <w:szCs w:val="18"/>
                      <w:lang w:eastAsia="pt-BR"/>
                    </w:rPr>
                    <w:t>2)</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Por outro lado, nos casos em que, à época da decisão transitada em</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julgado, não havia ainda pronunciamento do Plenário do STF, é de se</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permitir que o título em desconformidade seja rescindindo, visando a</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trazer segurança jurídica e harmonia à interpretação constitucional,</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impondo-se a salvaguarda da ordem jurídica e a proteção à força</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normativa da Lei Maior, cuja interpretação constitucional destoava</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daquela conferida pelo STF.</w:t>
                  </w:r>
                  <w:r w:rsidR="00740E2C">
                    <w:rPr>
                      <w:rFonts w:ascii="Book Antiqua" w:eastAsia="Times New Roman" w:hAnsi="Book Antiqua" w:cs="Times New Roman"/>
                      <w:sz w:val="18"/>
                      <w:szCs w:val="18"/>
                      <w:lang w:eastAsia="pt-BR"/>
                    </w:rPr>
                    <w:t xml:space="preserve"> </w:t>
                  </w:r>
                  <w:r w:rsidRPr="00740E2C">
                    <w:rPr>
                      <w:rFonts w:ascii="Book Antiqua" w:eastAsia="Times New Roman" w:hAnsi="Book Antiqua" w:cs="Times New Roman"/>
                      <w:b/>
                      <w:bCs/>
                      <w:sz w:val="18"/>
                      <w:szCs w:val="18"/>
                      <w:lang w:eastAsia="pt-BR"/>
                    </w:rPr>
                    <w:t>Sendo assim, em relação aos processos transitados em julgado, sob o rito sumaríssimo, antes da decisão do STF nos processos paradigmas, deve-se assentar o cabimento de ação rescisória</w:t>
                  </w:r>
                  <w:r w:rsidRPr="0095431E">
                    <w:rPr>
                      <w:rFonts w:ascii="Book Antiqua" w:eastAsia="Times New Roman" w:hAnsi="Book Antiqua" w:cs="Times New Roman"/>
                      <w:sz w:val="18"/>
                      <w:szCs w:val="18"/>
                      <w:lang w:eastAsia="pt-BR"/>
                    </w:rPr>
                    <w:t>, sob pena de inexistir saída no ordenamento jurídico para sustar a sangria dos cofres públicos, o que é inadmissível frente à crescente preocupação fiscal e orçamentária.</w:t>
                  </w:r>
                </w:p>
                <w:p w14:paraId="25207FE8" w14:textId="3D6F30D6" w:rsidR="0095431E" w:rsidRDefault="0095431E" w:rsidP="0095431E">
                  <w:pPr>
                    <w:jc w:val="both"/>
                    <w:rPr>
                      <w:rFonts w:ascii="Book Antiqua" w:eastAsia="Times New Roman" w:hAnsi="Book Antiqua" w:cs="Times New Roman"/>
                      <w:sz w:val="18"/>
                      <w:szCs w:val="18"/>
                      <w:lang w:eastAsia="pt-BR"/>
                    </w:rPr>
                  </w:pPr>
                  <w:r w:rsidRPr="0095431E">
                    <w:rPr>
                      <w:rFonts w:ascii="Book Antiqua" w:eastAsia="Times New Roman" w:hAnsi="Book Antiqua" w:cs="Times New Roman"/>
                      <w:sz w:val="18"/>
                      <w:szCs w:val="18"/>
                      <w:lang w:eastAsia="pt-BR"/>
                    </w:rPr>
                    <w:t>O postulado protetivo da coisa julgada (art. 5º XXXVI) não é absoluto, podendo sua incidência ser diminuída quando presente outro princípio constitucional de igual ou maior envergadura.</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 xml:space="preserve">Nas exatas palavras do Min. Gilmar Mendes, </w:t>
                  </w:r>
                  <w:r w:rsidRPr="00740E2C">
                    <w:rPr>
                      <w:rFonts w:ascii="Book Antiqua" w:eastAsia="Times New Roman" w:hAnsi="Book Antiqua" w:cs="Times New Roman"/>
                      <w:i/>
                      <w:iCs/>
                      <w:sz w:val="18"/>
                      <w:szCs w:val="18"/>
                      <w:lang w:eastAsia="pt-BR"/>
                    </w:rPr>
                    <w:t>“deve-se excluir da vedação legal do art. 59 da Lei 9.099/95 as demandas do procedimento sumaríssimo nas quais os títulos executivos tiverem transitado em julgado e cujos conteúdos estejam em desconformidade com qualquer aplicação ou interpretação, anterior ou posterior, contrária ao decidido pelo plenário do STF, em controle concentrado ou difuso de constitucionalidade</w:t>
                  </w:r>
                  <w:r w:rsidRPr="0095431E">
                    <w:rPr>
                      <w:rFonts w:ascii="Book Antiqua" w:eastAsia="Times New Roman" w:hAnsi="Book Antiqua" w:cs="Times New Roman"/>
                      <w:sz w:val="18"/>
                      <w:szCs w:val="18"/>
                      <w:lang w:eastAsia="pt-BR"/>
                    </w:rPr>
                    <w:t>”.</w:t>
                  </w:r>
                </w:p>
                <w:p w14:paraId="35E81DC0" w14:textId="77777777" w:rsidR="00C63BFA" w:rsidRDefault="00C63BFA" w:rsidP="00C63BFA">
                  <w:pPr>
                    <w:jc w:val="both"/>
                    <w:rPr>
                      <w:rFonts w:ascii="Book Antiqua" w:eastAsia="Times New Roman" w:hAnsi="Book Antiqua" w:cs="Times New Roman"/>
                      <w:sz w:val="18"/>
                      <w:szCs w:val="18"/>
                      <w:lang w:eastAsia="pt-BR"/>
                    </w:rPr>
                  </w:pPr>
                  <w:r w:rsidRPr="00630811">
                    <w:rPr>
                      <w:rFonts w:ascii="Book Antiqua" w:eastAsia="Times New Roman" w:hAnsi="Book Antiqua" w:cs="Times New Roman"/>
                      <w:b/>
                      <w:i/>
                      <w:color w:val="FF0000"/>
                      <w:sz w:val="18"/>
                      <w:szCs w:val="18"/>
                      <w:lang w:eastAsia="pt-BR"/>
                    </w:rPr>
                    <w:t>#</w:t>
                  </w:r>
                  <w:r>
                    <w:rPr>
                      <w:rFonts w:ascii="Book Antiqua" w:eastAsia="Times New Roman" w:hAnsi="Book Antiqua" w:cs="Times New Roman"/>
                      <w:b/>
                      <w:i/>
                      <w:color w:val="FF0000"/>
                      <w:sz w:val="18"/>
                      <w:szCs w:val="18"/>
                      <w:highlight w:val="green"/>
                      <w:lang w:eastAsia="pt-BR"/>
                    </w:rPr>
                    <w:t>Questão de concurso</w:t>
                  </w:r>
                  <w:r w:rsidRPr="0063081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p>
                <w:p w14:paraId="2A38DF8C" w14:textId="0F652278" w:rsidR="00C63BFA" w:rsidRPr="00C63BFA" w:rsidRDefault="00C63BFA" w:rsidP="00C63BFA">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C63BFA">
                    <w:rPr>
                      <w:rFonts w:ascii="Book Antiqua" w:eastAsia="Times New Roman" w:hAnsi="Book Antiqua" w:cs="Times New Roman"/>
                      <w:b/>
                      <w:bCs/>
                      <w:sz w:val="18"/>
                      <w:szCs w:val="18"/>
                      <w:highlight w:val="yellow"/>
                      <w:lang w:eastAsia="pt-BR"/>
                    </w:rPr>
                    <w:t>PGERN-2024-CESPE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C63BFA">
                    <w:rPr>
                      <w:rFonts w:ascii="Book Antiqua" w:eastAsia="Times New Roman" w:hAnsi="Book Antiqua" w:cs="Times New Roman"/>
                      <w:sz w:val="18"/>
                      <w:szCs w:val="18"/>
                      <w:lang w:eastAsia="pt-BR"/>
                    </w:rPr>
                    <w:t>A respeito de aspectos atinentes à ação rescisória, julgue o ite</w:t>
                  </w:r>
                  <w:r>
                    <w:rPr>
                      <w:rFonts w:ascii="Book Antiqua" w:eastAsia="Times New Roman" w:hAnsi="Book Antiqua" w:cs="Times New Roman"/>
                      <w:sz w:val="18"/>
                      <w:szCs w:val="18"/>
                      <w:lang w:eastAsia="pt-BR"/>
                    </w:rPr>
                    <w:t>m</w:t>
                  </w:r>
                  <w:r w:rsidRPr="00C63BFA">
                    <w:rPr>
                      <w:rFonts w:ascii="Book Antiqua" w:eastAsia="Times New Roman" w:hAnsi="Book Antiqua" w:cs="Times New Roman"/>
                      <w:sz w:val="18"/>
                      <w:szCs w:val="18"/>
                      <w:lang w:eastAsia="pt-BR"/>
                    </w:rPr>
                    <w:t xml:space="preserve"> seguinte, considerando a jurisprudência do STF</w:t>
                  </w:r>
                  <w:r>
                    <w:rPr>
                      <w:rFonts w:ascii="Book Antiqua" w:eastAsia="Times New Roman" w:hAnsi="Book Antiqua" w:cs="Times New Roman"/>
                      <w:sz w:val="18"/>
                      <w:szCs w:val="18"/>
                      <w:lang w:eastAsia="pt-BR"/>
                    </w:rPr>
                    <w:t xml:space="preserve">: </w:t>
                  </w:r>
                  <w:r w:rsidRPr="00C63BFA">
                    <w:rPr>
                      <w:rFonts w:ascii="Book Antiqua" w:eastAsia="Times New Roman" w:hAnsi="Book Antiqua" w:cs="Times New Roman"/>
                      <w:sz w:val="18"/>
                      <w:szCs w:val="18"/>
                      <w:lang w:eastAsia="pt-BR"/>
                    </w:rPr>
                    <w:t>Sobrevindo pronunciamento do STF, sob o regime de repercussão geral, em sentido contrário a decisão transitada em julgado no âmbito dos juizados especiais da justiça comum estadual, será admitida a desconstituição dos efeitos da coisa julgada por meio de simples petição, a ser apresentada em prazo equivalente ao da ação rescisória.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1116, STF.</w:t>
                  </w:r>
                </w:p>
              </w:tc>
            </w:tr>
          </w:tbl>
          <w:p w14:paraId="7B7F55E2" w14:textId="77777777" w:rsidR="00C63BFA" w:rsidRDefault="00C63BFA" w:rsidP="00C2013F">
            <w:pPr>
              <w:jc w:val="both"/>
              <w:rPr>
                <w:rFonts w:ascii="Book Antiqua" w:eastAsia="Times New Roman" w:hAnsi="Book Antiqua" w:cs="Times New Roman"/>
                <w:b/>
                <w:bCs/>
                <w:sz w:val="19"/>
                <w:szCs w:val="19"/>
                <w:lang w:eastAsia="pt-BR"/>
              </w:rPr>
            </w:pPr>
          </w:p>
          <w:p w14:paraId="0B0EA86B" w14:textId="77777777" w:rsidR="00C63BFA" w:rsidRPr="005168EC" w:rsidRDefault="00C63BFA" w:rsidP="00C2013F">
            <w:pPr>
              <w:jc w:val="both"/>
              <w:rPr>
                <w:rFonts w:ascii="Book Antiqua" w:eastAsia="Times New Roman" w:hAnsi="Book Antiqua" w:cs="Times New Roman"/>
                <w:b/>
                <w:bCs/>
                <w:sz w:val="19"/>
                <w:szCs w:val="19"/>
                <w:lang w:eastAsia="pt-BR"/>
              </w:rPr>
            </w:pPr>
          </w:p>
        </w:tc>
      </w:tr>
    </w:tbl>
    <w:p w14:paraId="2D69E480" w14:textId="77777777" w:rsidR="00C63BFA" w:rsidRPr="00C63BFA" w:rsidRDefault="00C63BFA" w:rsidP="00C63BFA">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113D5" w:rsidRPr="00821F09" w14:paraId="54C4DEA7" w14:textId="77777777" w:rsidTr="000E36C6">
        <w:tc>
          <w:tcPr>
            <w:tcW w:w="8494" w:type="dxa"/>
            <w:shd w:val="clear" w:color="auto" w:fill="CCFFFF"/>
          </w:tcPr>
          <w:p w14:paraId="6959183E" w14:textId="248ED683" w:rsidR="008238A2" w:rsidRPr="008238A2" w:rsidRDefault="008238A2" w:rsidP="008238A2">
            <w:pPr>
              <w:jc w:val="both"/>
              <w:rPr>
                <w:rFonts w:ascii="Book Antiqua" w:hAnsi="Book Antiqua" w:cs="Times New Roman"/>
                <w:b/>
                <w:sz w:val="19"/>
                <w:szCs w:val="19"/>
              </w:rPr>
            </w:pPr>
            <w:r>
              <w:rPr>
                <w:rFonts w:ascii="Book Antiqua" w:hAnsi="Book Antiqua" w:cs="Times New Roman"/>
                <w:b/>
                <w:sz w:val="19"/>
                <w:szCs w:val="19"/>
              </w:rPr>
              <w:lastRenderedPageBreak/>
              <w:t>(</w:t>
            </w:r>
            <w:r w:rsidRPr="008238A2">
              <w:rPr>
                <w:rFonts w:ascii="Book Antiqua" w:hAnsi="Book Antiqua" w:cs="Times New Roman"/>
                <w:b/>
                <w:sz w:val="19"/>
                <w:szCs w:val="19"/>
                <w:highlight w:val="yellow"/>
              </w:rPr>
              <w:t>DPESE-2022-CESPE</w:t>
            </w:r>
            <w:r>
              <w:rPr>
                <w:rFonts w:ascii="Book Antiqua" w:hAnsi="Book Antiqua" w:cs="Times New Roman"/>
                <w:b/>
                <w:sz w:val="19"/>
                <w:szCs w:val="19"/>
              </w:rPr>
              <w:t>)</w:t>
            </w:r>
            <w:r>
              <w:rPr>
                <w:rFonts w:ascii="Book Antiqua" w:hAnsi="Book Antiqua" w:cs="Times New Roman"/>
                <w:bCs/>
                <w:sz w:val="19"/>
                <w:szCs w:val="19"/>
              </w:rPr>
              <w:t xml:space="preserve">: </w:t>
            </w:r>
            <w:r w:rsidRPr="008238A2">
              <w:rPr>
                <w:rFonts w:ascii="Book Antiqua" w:hAnsi="Book Antiqua" w:cs="Times New Roman"/>
                <w:bCs/>
                <w:sz w:val="19"/>
                <w:szCs w:val="19"/>
              </w:rPr>
              <w:t>No que se refere aos juizados especiais cíveis e de fazenda pública, julgue o ite</w:t>
            </w:r>
            <w:r>
              <w:rPr>
                <w:rFonts w:ascii="Book Antiqua" w:hAnsi="Book Antiqua" w:cs="Times New Roman"/>
                <w:bCs/>
                <w:sz w:val="19"/>
                <w:szCs w:val="19"/>
              </w:rPr>
              <w:t>m</w:t>
            </w:r>
            <w:r w:rsidRPr="008238A2">
              <w:rPr>
                <w:rFonts w:ascii="Book Antiqua" w:hAnsi="Book Antiqua" w:cs="Times New Roman"/>
                <w:bCs/>
                <w:sz w:val="19"/>
                <w:szCs w:val="19"/>
              </w:rPr>
              <w:t xml:space="preserve"> a seguir</w:t>
            </w:r>
            <w:r>
              <w:rPr>
                <w:rFonts w:ascii="Book Antiqua" w:hAnsi="Book Antiqua" w:cs="Times New Roman"/>
                <w:bCs/>
                <w:sz w:val="19"/>
                <w:szCs w:val="19"/>
              </w:rPr>
              <w:t xml:space="preserve">: </w:t>
            </w:r>
            <w:r w:rsidRPr="008238A2">
              <w:rPr>
                <w:rFonts w:ascii="Book Antiqua" w:hAnsi="Book Antiqua" w:cs="Times New Roman"/>
                <w:bCs/>
                <w:sz w:val="19"/>
                <w:szCs w:val="19"/>
              </w:rPr>
              <w:t>As sentenças proferidas pelos juizados especiais cíveis não podem ser anuladas por ação rescisória</w:t>
            </w:r>
            <w:r>
              <w:rPr>
                <w:rFonts w:ascii="Book Antiqua" w:hAnsi="Book Antiqua" w:cs="Times New Roman"/>
                <w:bCs/>
                <w:sz w:val="19"/>
                <w:szCs w:val="19"/>
              </w:rPr>
              <w:t xml:space="preserve">. </w:t>
            </w:r>
            <w:r>
              <w:rPr>
                <w:rFonts w:ascii="Book Antiqua" w:hAnsi="Book Antiqua" w:cs="Times New Roman"/>
                <w:b/>
                <w:sz w:val="19"/>
                <w:szCs w:val="19"/>
              </w:rPr>
              <w:t>BL: art. 59, Lei 9099 e art. 27, Lei 12153.</w:t>
            </w:r>
            <w:r>
              <w:rPr>
                <w:rStyle w:val="Refdenotaderodap"/>
                <w:rFonts w:ascii="Book Antiqua" w:hAnsi="Book Antiqua" w:cs="Times New Roman"/>
                <w:b/>
                <w:sz w:val="19"/>
                <w:szCs w:val="19"/>
              </w:rPr>
              <w:footnoteReference w:id="4"/>
            </w:r>
          </w:p>
          <w:p w14:paraId="2357545F" w14:textId="77777777" w:rsidR="008238A2" w:rsidRDefault="008238A2" w:rsidP="00444FA6">
            <w:pPr>
              <w:jc w:val="both"/>
              <w:rPr>
                <w:rFonts w:ascii="Book Antiqua" w:hAnsi="Book Antiqua" w:cs="Times New Roman"/>
                <w:b/>
                <w:sz w:val="19"/>
                <w:szCs w:val="19"/>
              </w:rPr>
            </w:pPr>
          </w:p>
          <w:p w14:paraId="643073F1" w14:textId="1D01CE6E" w:rsidR="0053739F" w:rsidRDefault="0053739F" w:rsidP="00444FA6">
            <w:pPr>
              <w:jc w:val="both"/>
              <w:rPr>
                <w:rFonts w:ascii="Book Antiqua" w:hAnsi="Book Antiqua" w:cs="Times New Roman"/>
                <w:b/>
                <w:sz w:val="19"/>
                <w:szCs w:val="19"/>
              </w:rPr>
            </w:pPr>
            <w:r w:rsidRPr="00821F09">
              <w:rPr>
                <w:rFonts w:ascii="Book Antiqua" w:hAnsi="Book Antiqua" w:cs="Times New Roman"/>
                <w:b/>
                <w:sz w:val="19"/>
                <w:szCs w:val="19"/>
              </w:rPr>
              <w:t>(</w:t>
            </w:r>
            <w:r w:rsidRPr="00821F09">
              <w:rPr>
                <w:rFonts w:ascii="Book Antiqua" w:hAnsi="Book Antiqua" w:cs="Times New Roman"/>
                <w:b/>
                <w:sz w:val="19"/>
                <w:szCs w:val="19"/>
                <w:highlight w:val="yellow"/>
              </w:rPr>
              <w:t>MPSC-2016)</w:t>
            </w:r>
            <w:r w:rsidRPr="00821F09">
              <w:rPr>
                <w:rFonts w:ascii="Book Antiqua" w:hAnsi="Book Antiqua" w:cs="Times New Roman"/>
                <w:b/>
                <w:sz w:val="19"/>
                <w:szCs w:val="19"/>
              </w:rPr>
              <w:t xml:space="preserve">: </w:t>
            </w:r>
            <w:r w:rsidRPr="00821F09">
              <w:rPr>
                <w:rFonts w:ascii="Book Antiqua" w:hAnsi="Book Antiqua" w:cs="Times New Roman"/>
                <w:sz w:val="19"/>
                <w:szCs w:val="19"/>
              </w:rPr>
              <w:t xml:space="preserve">Segundo entendimento do STJ, é cabível mandado de segurança, a ser impetrado no Tribunal de Justiça, a fim de que seja reconhecida, em razão da complexidade da causa, a incompetência absoluta dos juizados especiais para o julgamento do feito, e ainda que no processo já exista decisão definitiva de Turma Recursal da qual não caiba mais recurso. </w:t>
            </w:r>
            <w:r w:rsidRPr="00821F09">
              <w:rPr>
                <w:rFonts w:ascii="Book Antiqua" w:hAnsi="Book Antiqua" w:cs="Times New Roman"/>
                <w:b/>
                <w:sz w:val="19"/>
                <w:szCs w:val="19"/>
              </w:rPr>
              <w:t>BL: art. 5º, III, LMS; art. 59 da Lei 9099 e Súmula 268, STF.</w:t>
            </w:r>
          </w:p>
          <w:p w14:paraId="2CF33DAF" w14:textId="77777777" w:rsidR="00444FA6" w:rsidRPr="00821F09" w:rsidRDefault="00444FA6" w:rsidP="00444FA6">
            <w:pPr>
              <w:jc w:val="both"/>
              <w:rPr>
                <w:rFonts w:ascii="Book Antiqua" w:hAnsi="Book Antiqua" w:cs="Times New Roman"/>
                <w:b/>
                <w:sz w:val="19"/>
                <w:szCs w:val="19"/>
              </w:rPr>
            </w:pPr>
          </w:p>
          <w:p w14:paraId="31DCDACA" w14:textId="2180ED7A" w:rsidR="0053739F" w:rsidRPr="00821F09" w:rsidRDefault="0053739F" w:rsidP="00444FA6">
            <w:pPr>
              <w:jc w:val="both"/>
              <w:rPr>
                <w:rFonts w:ascii="Book Antiqua" w:eastAsia="Times New Roman" w:hAnsi="Book Antiqua" w:cs="Times New Roman"/>
                <w:b/>
                <w:sz w:val="19"/>
                <w:szCs w:val="19"/>
                <w:lang w:eastAsia="pt-BR"/>
              </w:rPr>
            </w:pPr>
            <w:r w:rsidRPr="00821F09">
              <w:rPr>
                <w:rFonts w:ascii="Book Antiqua" w:hAnsi="Book Antiqua" w:cs="Times New Roman"/>
                <w:b/>
                <w:i/>
                <w:iCs/>
                <w:color w:val="FF0000"/>
                <w:sz w:val="19"/>
                <w:szCs w:val="19"/>
              </w:rPr>
              <w:t>#</w:t>
            </w:r>
            <w:r w:rsidRPr="00821F09">
              <w:rPr>
                <w:rFonts w:ascii="Book Antiqua" w:hAnsi="Book Antiqua" w:cs="Times New Roman"/>
                <w:b/>
                <w:i/>
                <w:iCs/>
                <w:color w:val="FF0000"/>
                <w:sz w:val="19"/>
                <w:szCs w:val="19"/>
                <w:highlight w:val="green"/>
              </w:rPr>
              <w:t>Atenção</w:t>
            </w:r>
            <w:r w:rsidR="00444FA6">
              <w:rPr>
                <w:rFonts w:ascii="Book Antiqua" w:hAnsi="Book Antiqua" w:cs="Times New Roman"/>
                <w:b/>
                <w:i/>
                <w:iCs/>
                <w:color w:val="FF0000"/>
                <w:sz w:val="19"/>
                <w:szCs w:val="19"/>
              </w:rPr>
              <w:t>: #</w:t>
            </w:r>
            <w:r w:rsidR="00444FA6" w:rsidRPr="00444FA6">
              <w:rPr>
                <w:rFonts w:ascii="Book Antiqua" w:hAnsi="Book Antiqua" w:cs="Times New Roman"/>
                <w:b/>
                <w:i/>
                <w:iCs/>
                <w:color w:val="FF0000"/>
                <w:sz w:val="19"/>
                <w:szCs w:val="19"/>
                <w:highlight w:val="green"/>
              </w:rPr>
              <w:t>ST</w:t>
            </w:r>
            <w:r w:rsidR="00C63BFA">
              <w:rPr>
                <w:rFonts w:ascii="Book Antiqua" w:hAnsi="Book Antiqua" w:cs="Times New Roman"/>
                <w:b/>
                <w:i/>
                <w:iCs/>
                <w:color w:val="FF0000"/>
                <w:sz w:val="19"/>
                <w:szCs w:val="19"/>
                <w:highlight w:val="green"/>
              </w:rPr>
              <w:t>J e STF</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MPSP-2013</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MPSC-2016</w:t>
            </w:r>
            <w:r w:rsidR="00B84D17">
              <w:rPr>
                <w:rFonts w:ascii="Book Antiqua" w:hAnsi="Book Antiqua" w:cs="Times New Roman"/>
                <w:b/>
                <w:i/>
                <w:iCs/>
                <w:color w:val="FF0000"/>
                <w:sz w:val="19"/>
                <w:szCs w:val="19"/>
              </w:rPr>
              <w:t>: #</w:t>
            </w:r>
            <w:r w:rsidR="00B84D17" w:rsidRPr="00B84D17">
              <w:rPr>
                <w:rFonts w:ascii="Book Antiqua" w:hAnsi="Book Antiqua" w:cs="Times New Roman"/>
                <w:b/>
                <w:i/>
                <w:iCs/>
                <w:color w:val="FF0000"/>
                <w:sz w:val="19"/>
                <w:szCs w:val="19"/>
                <w:highlight w:val="green"/>
              </w:rPr>
              <w:t>TJCE-2018</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DPEAM-2018</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DPERS-2018</w:t>
            </w:r>
            <w:r w:rsidR="00007A0C">
              <w:rPr>
                <w:rFonts w:ascii="Book Antiqua" w:hAnsi="Book Antiqua" w:cs="Times New Roman"/>
                <w:b/>
                <w:i/>
                <w:iCs/>
                <w:color w:val="FF0000"/>
                <w:sz w:val="19"/>
                <w:szCs w:val="19"/>
              </w:rPr>
              <w:t>: #</w:t>
            </w:r>
            <w:r w:rsidR="00007A0C" w:rsidRPr="00007A0C">
              <w:rPr>
                <w:rFonts w:ascii="Book Antiqua" w:hAnsi="Book Antiqua" w:cs="Times New Roman"/>
                <w:b/>
                <w:i/>
                <w:iCs/>
                <w:color w:val="FF0000"/>
                <w:sz w:val="19"/>
                <w:szCs w:val="19"/>
                <w:highlight w:val="green"/>
              </w:rPr>
              <w:t>PGM-João Pessoa/PB-2018</w:t>
            </w:r>
            <w:r w:rsidR="00B84D17">
              <w:rPr>
                <w:rFonts w:ascii="Book Antiqua" w:hAnsi="Book Antiqua" w:cs="Times New Roman"/>
                <w:b/>
                <w:i/>
                <w:iCs/>
                <w:color w:val="FF0000"/>
                <w:sz w:val="19"/>
                <w:szCs w:val="19"/>
              </w:rPr>
              <w:t xml:space="preserve">: </w:t>
            </w:r>
            <w:r w:rsidR="00444FA6">
              <w:rPr>
                <w:rFonts w:ascii="Book Antiqua" w:hAnsi="Book Antiqua" w:cs="Times New Roman"/>
                <w:b/>
                <w:i/>
                <w:iCs/>
                <w:color w:val="FF0000"/>
                <w:sz w:val="19"/>
                <w:szCs w:val="19"/>
              </w:rPr>
              <w:t>#</w:t>
            </w:r>
            <w:r w:rsidR="00444FA6" w:rsidRPr="00444FA6">
              <w:rPr>
                <w:rFonts w:ascii="Book Antiqua" w:hAnsi="Book Antiqua" w:cs="Times New Roman"/>
                <w:b/>
                <w:i/>
                <w:iCs/>
                <w:color w:val="FF0000"/>
                <w:sz w:val="19"/>
                <w:szCs w:val="19"/>
                <w:highlight w:val="green"/>
              </w:rPr>
              <w:t>TRF2-2018</w:t>
            </w:r>
            <w:r w:rsidR="00276B53">
              <w:rPr>
                <w:rFonts w:ascii="Book Antiqua" w:hAnsi="Book Antiqua" w:cs="Times New Roman"/>
                <w:b/>
                <w:i/>
                <w:iCs/>
                <w:color w:val="FF0000"/>
                <w:sz w:val="19"/>
                <w:szCs w:val="19"/>
              </w:rPr>
              <w:t>: #</w:t>
            </w:r>
            <w:r w:rsidR="00276B53" w:rsidRPr="00276B53">
              <w:rPr>
                <w:rFonts w:ascii="Book Antiqua" w:hAnsi="Book Antiqua" w:cs="Times New Roman"/>
                <w:b/>
                <w:i/>
                <w:iCs/>
                <w:color w:val="FF0000"/>
                <w:sz w:val="19"/>
                <w:szCs w:val="19"/>
                <w:highlight w:val="green"/>
              </w:rPr>
              <w:t>DPEMG-2019</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CESPE</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FCC</w:t>
            </w:r>
            <w:r w:rsidRPr="00821F09">
              <w:rPr>
                <w:rFonts w:ascii="Book Antiqua" w:hAnsi="Book Antiqua" w:cs="Times New Roman"/>
                <w:bCs/>
                <w:sz w:val="19"/>
                <w:szCs w:val="19"/>
              </w:rPr>
              <w:t>:</w:t>
            </w:r>
            <w:r w:rsidRPr="00821F09">
              <w:rPr>
                <w:rFonts w:ascii="Book Antiqua" w:hAnsi="Book Antiqua" w:cs="Times New Roman"/>
                <w:sz w:val="19"/>
                <w:szCs w:val="19"/>
              </w:rPr>
              <w:t xml:space="preserve"> </w:t>
            </w:r>
            <w:r w:rsidRPr="00821F09">
              <w:rPr>
                <w:rFonts w:ascii="Book Antiqua" w:hAnsi="Book Antiqua"/>
                <w:sz w:val="19"/>
                <w:szCs w:val="19"/>
              </w:rPr>
              <w:t xml:space="preserve">A Súmula 268/STF diz que "não cabe mandado de segurança contra decisão judicial com trânsito em julgado.” O art. 5º, inciso III, da Lei 12.016/09 também apregoa que não cabe MS em face de decisão judicial transitada em julgado. Ocorre que a questão cobrou justamente a exceção. É que o art. 59 da Lei </w:t>
            </w:r>
            <w:proofErr w:type="gramStart"/>
            <w:r w:rsidRPr="00821F09">
              <w:rPr>
                <w:rFonts w:ascii="Book Antiqua" w:hAnsi="Book Antiqua"/>
                <w:sz w:val="19"/>
                <w:szCs w:val="19"/>
              </w:rPr>
              <w:t>9.099/95 veda</w:t>
            </w:r>
            <w:proofErr w:type="gramEnd"/>
            <w:r w:rsidRPr="00821F09">
              <w:rPr>
                <w:rFonts w:ascii="Book Antiqua" w:hAnsi="Book Antiqua"/>
                <w:sz w:val="19"/>
                <w:szCs w:val="19"/>
              </w:rPr>
              <w:t xml:space="preserve"> a propositura de ação rescisória contra decisões prolatadas no âmbito dos Juizados Especiais. Nessa linha, o enunciado 44 da FONAJEF determina que "</w:t>
            </w:r>
            <w:r w:rsidRPr="005B0ADD">
              <w:rPr>
                <w:rFonts w:ascii="Book Antiqua" w:hAnsi="Book Antiqua"/>
                <w:i/>
                <w:iCs/>
                <w:sz w:val="19"/>
                <w:szCs w:val="19"/>
              </w:rPr>
              <w:t>o art</w:t>
            </w:r>
            <w:r w:rsidR="005B0ADD" w:rsidRPr="005B0ADD">
              <w:rPr>
                <w:rFonts w:ascii="Book Antiqua" w:hAnsi="Book Antiqua"/>
                <w:i/>
                <w:iCs/>
                <w:sz w:val="19"/>
                <w:szCs w:val="19"/>
              </w:rPr>
              <w:t>.</w:t>
            </w:r>
            <w:r w:rsidRPr="005B0ADD">
              <w:rPr>
                <w:rFonts w:ascii="Book Antiqua" w:hAnsi="Book Antiqua"/>
                <w:i/>
                <w:iCs/>
                <w:sz w:val="19"/>
                <w:szCs w:val="19"/>
              </w:rPr>
              <w:t xml:space="preserve"> 59</w:t>
            </w:r>
            <w:r w:rsidRPr="00821F09">
              <w:rPr>
                <w:rFonts w:ascii="Book Antiqua" w:hAnsi="Book Antiqua"/>
                <w:i/>
                <w:iCs/>
                <w:sz w:val="19"/>
                <w:szCs w:val="19"/>
              </w:rPr>
              <w:t xml:space="preserve"> da Lei 9.099/95 está em consonância com os princípios do sistema processual dos Juizados Especiais, aplicando-se também aos Juizados Especiais Federais</w:t>
            </w:r>
            <w:r w:rsidRPr="00821F09">
              <w:rPr>
                <w:rFonts w:ascii="Book Antiqua" w:hAnsi="Book Antiqua"/>
                <w:sz w:val="19"/>
                <w:szCs w:val="19"/>
              </w:rPr>
              <w:t xml:space="preserve">". </w:t>
            </w:r>
            <w:r w:rsidRPr="00821F09">
              <w:rPr>
                <w:rFonts w:ascii="Book Antiqua" w:hAnsi="Book Antiqua" w:cs="Times New Roman"/>
                <w:sz w:val="19"/>
                <w:szCs w:val="19"/>
              </w:rPr>
              <w:t xml:space="preserve">Por conta disso, </w:t>
            </w:r>
            <w:r w:rsidRPr="00821F09">
              <w:rPr>
                <w:rFonts w:ascii="Book Antiqua" w:hAnsi="Book Antiqua" w:cs="Times New Roman"/>
                <w:b/>
                <w:bCs/>
                <w:sz w:val="19"/>
                <w:szCs w:val="19"/>
                <w:shd w:val="clear" w:color="auto" w:fill="F7CAAC" w:themeFill="accent2" w:themeFillTint="66"/>
              </w:rPr>
              <w:t>o STJ admite a impetração de MS no Tribunal de Justiça</w:t>
            </w:r>
            <w:r w:rsidRPr="00821F09">
              <w:rPr>
                <w:rFonts w:ascii="Book Antiqua" w:hAnsi="Book Antiqua" w:cs="Times New Roman"/>
                <w:b/>
                <w:bCs/>
                <w:sz w:val="19"/>
                <w:szCs w:val="19"/>
              </w:rPr>
              <w:t> </w:t>
            </w:r>
            <w:r w:rsidRPr="00821F09">
              <w:rPr>
                <w:rFonts w:ascii="Book Antiqua" w:hAnsi="Book Antiqua" w:cs="Times New Roman"/>
                <w:b/>
                <w:bCs/>
                <w:sz w:val="19"/>
                <w:szCs w:val="19"/>
                <w:highlight w:val="yellow"/>
              </w:rPr>
              <w:t>para o exercício do controle da competência dos Juizados Especiais</w:t>
            </w:r>
            <w:r w:rsidRPr="00821F09">
              <w:rPr>
                <w:rFonts w:ascii="Book Antiqua" w:hAnsi="Book Antiqua" w:cs="Times New Roman"/>
                <w:b/>
                <w:bCs/>
                <w:sz w:val="19"/>
                <w:szCs w:val="19"/>
              </w:rPr>
              <w:t>, </w:t>
            </w:r>
            <w:r w:rsidRPr="00821F09">
              <w:rPr>
                <w:rFonts w:ascii="Book Antiqua" w:hAnsi="Book Antiqua" w:cs="Times New Roman"/>
                <w:b/>
                <w:bCs/>
                <w:sz w:val="19"/>
                <w:szCs w:val="19"/>
                <w:highlight w:val="green"/>
              </w:rPr>
              <w:t>ainda que a decisão a ser anulada já tenha transitado em julgado</w:t>
            </w:r>
            <w:r w:rsidRPr="00821F09">
              <w:rPr>
                <w:rFonts w:ascii="Book Antiqua" w:hAnsi="Book Antiqua" w:cs="Times New Roman"/>
                <w:sz w:val="19"/>
                <w:szCs w:val="19"/>
              </w:rPr>
              <w:t xml:space="preserve">. Noutros termos, como exceção à regra geral que veda o manejo de mandado de segurança contra decisão judicial com trânsito em julgado (art. 5º, inciso III, da Lei 12.016/09 e Súmula 268/STF), sobressai a orientação jurisprudencial do STJ, segundo a qual </w:t>
            </w:r>
            <w:r w:rsidRPr="00821F09">
              <w:rPr>
                <w:rFonts w:ascii="Book Antiqua" w:hAnsi="Book Antiqua" w:cs="Times New Roman"/>
                <w:b/>
                <w:bCs/>
                <w:sz w:val="19"/>
                <w:szCs w:val="19"/>
                <w:highlight w:val="yellow"/>
              </w:rPr>
              <w:t>se admite a impetração do writ frente aos Tribunais de Justiça dos Estados</w:t>
            </w:r>
            <w:r w:rsidRPr="00821F09">
              <w:rPr>
                <w:rFonts w:ascii="Book Antiqua" w:hAnsi="Book Antiqua" w:cs="Times New Roman"/>
                <w:sz w:val="19"/>
                <w:szCs w:val="19"/>
              </w:rPr>
              <w:t xml:space="preserve">, </w:t>
            </w:r>
            <w:r w:rsidRPr="00821F09">
              <w:rPr>
                <w:rFonts w:ascii="Book Antiqua" w:hAnsi="Book Antiqua" w:cs="Times New Roman"/>
                <w:b/>
                <w:bCs/>
                <w:sz w:val="19"/>
                <w:szCs w:val="19"/>
                <w:highlight w:val="green"/>
              </w:rPr>
              <w:t>para o exercício do controle da competência dos Juizados Especiais</w:t>
            </w:r>
            <w:r w:rsidRPr="00821F09">
              <w:rPr>
                <w:rFonts w:ascii="Book Antiqua" w:hAnsi="Book Antiqua" w:cs="Times New Roman"/>
                <w:sz w:val="19"/>
                <w:szCs w:val="19"/>
              </w:rPr>
              <w:t>, ainda que não mais caiba recurso em face do provimento jurisdicional a ser anulado, "</w:t>
            </w:r>
            <w:r w:rsidRPr="00821F09">
              <w:rPr>
                <w:rFonts w:ascii="Book Antiqua" w:hAnsi="Book Antiqua" w:cs="Times New Roman"/>
                <w:b/>
                <w:bCs/>
                <w:i/>
                <w:iCs/>
                <w:sz w:val="19"/>
                <w:szCs w:val="19"/>
                <w:highlight w:val="yellow"/>
              </w:rPr>
              <w:t>sob pena de se inviabilizar ou, ao menos, limitar, esse controle, que, nos processos não submetidos ao Juizado Especial, se faz possível por intermédio da ação rescisória</w:t>
            </w:r>
            <w:r w:rsidRPr="00821F09">
              <w:rPr>
                <w:rFonts w:ascii="Book Antiqua" w:hAnsi="Book Antiqua" w:cs="Times New Roman"/>
                <w:sz w:val="19"/>
                <w:szCs w:val="19"/>
              </w:rPr>
              <w:t xml:space="preserve">". </w:t>
            </w:r>
            <w:r w:rsidR="00444FA6">
              <w:rPr>
                <w:rFonts w:ascii="Book Antiqua" w:hAnsi="Book Antiqua" w:cs="Times New Roman"/>
                <w:sz w:val="19"/>
                <w:szCs w:val="19"/>
              </w:rPr>
              <w:t xml:space="preserve">STJ. 4ª T., </w:t>
            </w:r>
            <w:r w:rsidRPr="00821F09">
              <w:rPr>
                <w:rFonts w:ascii="Book Antiqua" w:hAnsi="Book Antiqua" w:cs="Times New Roman"/>
                <w:sz w:val="19"/>
                <w:szCs w:val="19"/>
              </w:rPr>
              <w:t xml:space="preserve">RMS 37.775/ES, Rel. Min. Marco </w:t>
            </w:r>
            <w:proofErr w:type="spellStart"/>
            <w:r w:rsidRPr="00821F09">
              <w:rPr>
                <w:rFonts w:ascii="Book Antiqua" w:hAnsi="Book Antiqua" w:cs="Times New Roman"/>
                <w:sz w:val="19"/>
                <w:szCs w:val="19"/>
              </w:rPr>
              <w:t>Buzzi</w:t>
            </w:r>
            <w:proofErr w:type="spellEnd"/>
            <w:r w:rsidRPr="00821F09">
              <w:rPr>
                <w:rFonts w:ascii="Book Antiqua" w:hAnsi="Book Antiqua" w:cs="Times New Roman"/>
                <w:sz w:val="19"/>
                <w:szCs w:val="19"/>
              </w:rPr>
              <w:t>, j. 6/6/13.</w:t>
            </w:r>
            <w:r w:rsidR="00444FA6">
              <w:rPr>
                <w:rFonts w:ascii="Book Antiqua" w:hAnsi="Book Antiqua" w:cs="Times New Roman"/>
                <w:sz w:val="19"/>
                <w:szCs w:val="19"/>
              </w:rPr>
              <w:t xml:space="preserve"> (...) No mesmo sentido: </w:t>
            </w:r>
            <w:r w:rsidR="00444FA6" w:rsidRPr="00444FA6">
              <w:rPr>
                <w:rFonts w:ascii="Book Antiqua" w:hAnsi="Book Antiqua" w:cs="Times New Roman"/>
                <w:i/>
                <w:iCs/>
                <w:sz w:val="19"/>
                <w:szCs w:val="19"/>
              </w:rPr>
              <w:t xml:space="preserve">"Mandado de segurança para controle da competência dos juizados especiais </w:t>
            </w:r>
            <w:r w:rsidR="00444FA6" w:rsidRPr="00444FA6">
              <w:rPr>
                <w:rFonts w:ascii="Book Antiqua" w:hAnsi="Book Antiqua" w:cs="Times New Roman"/>
                <w:b/>
                <w:bCs/>
                <w:i/>
                <w:iCs/>
                <w:sz w:val="19"/>
                <w:szCs w:val="19"/>
                <w:highlight w:val="green"/>
              </w:rPr>
              <w:t>É cabível mandado de segurança</w:t>
            </w:r>
            <w:r w:rsidR="00444FA6" w:rsidRPr="00444FA6">
              <w:rPr>
                <w:rFonts w:ascii="Book Antiqua" w:hAnsi="Book Antiqua" w:cs="Times New Roman"/>
                <w:i/>
                <w:iCs/>
                <w:sz w:val="19"/>
                <w:szCs w:val="19"/>
              </w:rPr>
              <w:t xml:space="preserve">, </w:t>
            </w:r>
            <w:r w:rsidR="00444FA6" w:rsidRPr="00444FA6">
              <w:rPr>
                <w:rFonts w:ascii="Book Antiqua" w:hAnsi="Book Antiqua" w:cs="Times New Roman"/>
                <w:b/>
                <w:bCs/>
                <w:i/>
                <w:iCs/>
                <w:sz w:val="19"/>
                <w:szCs w:val="19"/>
                <w:highlight w:val="yellow"/>
              </w:rPr>
              <w:t>a ser impetrado no Tribunal Regional Federal</w:t>
            </w:r>
            <w:r w:rsidR="00444FA6" w:rsidRPr="00444FA6">
              <w:rPr>
                <w:rFonts w:ascii="Book Antiqua" w:hAnsi="Book Antiqua" w:cs="Times New Roman"/>
                <w:i/>
                <w:iCs/>
                <w:sz w:val="19"/>
                <w:szCs w:val="19"/>
              </w:rPr>
              <w:t xml:space="preserve">, </w:t>
            </w:r>
            <w:r w:rsidR="00444FA6" w:rsidRPr="00444FA6">
              <w:rPr>
                <w:rFonts w:ascii="Book Antiqua" w:hAnsi="Book Antiqua" w:cs="Times New Roman"/>
                <w:b/>
                <w:bCs/>
                <w:i/>
                <w:iCs/>
                <w:sz w:val="19"/>
                <w:szCs w:val="19"/>
                <w:shd w:val="clear" w:color="auto" w:fill="F7CAAC" w:themeFill="accent2" w:themeFillTint="66"/>
              </w:rPr>
              <w:t>com a finalidade de promover o controle da competência dos Juizados Especiais Federais</w:t>
            </w:r>
            <w:r w:rsidR="00444FA6" w:rsidRPr="00444FA6">
              <w:rPr>
                <w:rFonts w:ascii="Book Antiqua" w:hAnsi="Book Antiqua" w:cs="Times New Roman"/>
                <w:sz w:val="19"/>
                <w:szCs w:val="19"/>
              </w:rPr>
              <w:t>. STJ. 2ª T.</w:t>
            </w:r>
            <w:r w:rsidR="00444FA6">
              <w:rPr>
                <w:rFonts w:ascii="Book Antiqua" w:hAnsi="Book Antiqua" w:cs="Times New Roman"/>
                <w:sz w:val="19"/>
                <w:szCs w:val="19"/>
              </w:rPr>
              <w:t>,</w:t>
            </w:r>
            <w:r w:rsidR="00444FA6" w:rsidRPr="00444FA6">
              <w:rPr>
                <w:rFonts w:ascii="Book Antiqua" w:hAnsi="Book Antiqua" w:cs="Times New Roman"/>
                <w:sz w:val="19"/>
                <w:szCs w:val="19"/>
              </w:rPr>
              <w:t xml:space="preserve"> RMS 37.959-BA, Rel. Min. Herman Benjamin, j</w:t>
            </w:r>
            <w:r w:rsidR="00444FA6">
              <w:rPr>
                <w:rFonts w:ascii="Book Antiqua" w:hAnsi="Book Antiqua" w:cs="Times New Roman"/>
                <w:sz w:val="19"/>
                <w:szCs w:val="19"/>
              </w:rPr>
              <w:t>.</w:t>
            </w:r>
            <w:r w:rsidR="00444FA6" w:rsidRPr="00444FA6">
              <w:rPr>
                <w:rFonts w:ascii="Book Antiqua" w:hAnsi="Book Antiqua" w:cs="Times New Roman"/>
                <w:sz w:val="19"/>
                <w:szCs w:val="19"/>
              </w:rPr>
              <w:t xml:space="preserve"> 17/10/13 (Info 533).</w:t>
            </w:r>
          </w:p>
          <w:p w14:paraId="2228399A" w14:textId="77777777" w:rsidR="00444FA6" w:rsidRDefault="00444FA6" w:rsidP="00444FA6">
            <w:pPr>
              <w:jc w:val="both"/>
              <w:rPr>
                <w:rFonts w:ascii="Book Antiqua" w:eastAsia="Times New Roman" w:hAnsi="Book Antiqua" w:cs="Times New Roman"/>
                <w:b/>
                <w:sz w:val="19"/>
                <w:szCs w:val="19"/>
                <w:lang w:eastAsia="pt-BR"/>
              </w:rPr>
            </w:pPr>
          </w:p>
          <w:p w14:paraId="00C242FD" w14:textId="0A921B26" w:rsidR="007113D5" w:rsidRPr="00821F09" w:rsidRDefault="007113D5" w:rsidP="00444FA6">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DPEMT-2016-UFMT</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Não é cabível ação rescisória no sistema do Juizado Especial Cível (Lei 9.099/95). </w:t>
            </w:r>
            <w:r w:rsidRPr="00821F09">
              <w:rPr>
                <w:rFonts w:ascii="Book Antiqua" w:eastAsia="Times New Roman" w:hAnsi="Book Antiqua" w:cs="Times New Roman"/>
                <w:b/>
                <w:sz w:val="19"/>
                <w:szCs w:val="19"/>
                <w:lang w:eastAsia="pt-BR"/>
              </w:rPr>
              <w:t>BL: art. 59, Lei 9099/95.</w:t>
            </w:r>
          </w:p>
          <w:p w14:paraId="553E1FA4" w14:textId="77777777" w:rsidR="00444FA6" w:rsidRDefault="00444FA6" w:rsidP="00444FA6">
            <w:pPr>
              <w:jc w:val="both"/>
              <w:rPr>
                <w:rFonts w:ascii="Book Antiqua" w:eastAsia="Times New Roman" w:hAnsi="Book Antiqua" w:cs="Times New Roman"/>
                <w:b/>
                <w:sz w:val="19"/>
                <w:szCs w:val="19"/>
                <w:lang w:eastAsia="pt-BR"/>
              </w:rPr>
            </w:pPr>
          </w:p>
          <w:p w14:paraId="3790A1F4" w14:textId="7C3696A5" w:rsidR="00B04229" w:rsidRPr="00821F09" w:rsidRDefault="00B04229" w:rsidP="00444FA6">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TJPR-2011</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reconvenção e a ação rescisória não são admitidas nas causas sujeitas ao procedimento instituído pela Lei 9.099/95. </w:t>
            </w:r>
            <w:r w:rsidRPr="00821F09">
              <w:rPr>
                <w:rFonts w:ascii="Book Antiqua" w:eastAsia="Times New Roman" w:hAnsi="Book Antiqua" w:cs="Times New Roman"/>
                <w:b/>
                <w:sz w:val="19"/>
                <w:szCs w:val="19"/>
                <w:lang w:eastAsia="pt-BR"/>
              </w:rPr>
              <w:t xml:space="preserve">BL: </w:t>
            </w:r>
            <w:proofErr w:type="spellStart"/>
            <w:r w:rsidRPr="00821F09">
              <w:rPr>
                <w:rFonts w:ascii="Book Antiqua" w:eastAsia="Times New Roman" w:hAnsi="Book Antiqua" w:cs="Times New Roman"/>
                <w:b/>
                <w:sz w:val="19"/>
                <w:szCs w:val="19"/>
                <w:lang w:eastAsia="pt-BR"/>
              </w:rPr>
              <w:t>arts</w:t>
            </w:r>
            <w:proofErr w:type="spellEnd"/>
            <w:r w:rsidRPr="00821F09">
              <w:rPr>
                <w:rFonts w:ascii="Book Antiqua" w:eastAsia="Times New Roman" w:hAnsi="Book Antiqua" w:cs="Times New Roman"/>
                <w:b/>
                <w:sz w:val="19"/>
                <w:szCs w:val="19"/>
                <w:lang w:eastAsia="pt-BR"/>
              </w:rPr>
              <w:t>. 31 e 59, Lei 9.099/95.</w:t>
            </w:r>
          </w:p>
          <w:p w14:paraId="73CBB0AD" w14:textId="77777777" w:rsidR="00444FA6" w:rsidRDefault="00444FA6" w:rsidP="00444FA6">
            <w:pPr>
              <w:jc w:val="both"/>
              <w:rPr>
                <w:rFonts w:ascii="Book Antiqua" w:eastAsia="Times New Roman" w:hAnsi="Book Antiqua" w:cs="Times New Roman"/>
                <w:b/>
                <w:sz w:val="19"/>
                <w:szCs w:val="19"/>
                <w:lang w:eastAsia="pt-BR"/>
              </w:rPr>
            </w:pPr>
          </w:p>
          <w:p w14:paraId="42A1D067" w14:textId="4B50BF67" w:rsidR="00984349" w:rsidRPr="00821F09" w:rsidRDefault="00984349" w:rsidP="00444FA6">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DPU-2010-CESPE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As leis que disciplinam os juizados especiais vedam o acesso das partes à ação rescisória, mas essa vedação não atinge a possibilidade de ajuizamento de ação declaratória da inexistência de ato processual. Por causa disso, diante de vício grave e de tal natureza, a parte prejudicada terá acesso à </w:t>
            </w:r>
            <w:proofErr w:type="spellStart"/>
            <w:r w:rsidRPr="00821F09">
              <w:rPr>
                <w:rFonts w:ascii="Book Antiqua" w:eastAsia="Times New Roman" w:hAnsi="Book Antiqua" w:cs="Times New Roman"/>
                <w:i/>
                <w:sz w:val="19"/>
                <w:szCs w:val="19"/>
                <w:lang w:eastAsia="pt-BR"/>
              </w:rPr>
              <w:t>querella</w:t>
            </w:r>
            <w:proofErr w:type="spellEnd"/>
            <w:r w:rsidRPr="00821F09">
              <w:rPr>
                <w:rFonts w:ascii="Book Antiqua" w:eastAsia="Times New Roman" w:hAnsi="Book Antiqua" w:cs="Times New Roman"/>
                <w:i/>
                <w:sz w:val="19"/>
                <w:szCs w:val="19"/>
                <w:lang w:eastAsia="pt-BR"/>
              </w:rPr>
              <w:t xml:space="preserve"> </w:t>
            </w:r>
            <w:proofErr w:type="spellStart"/>
            <w:r w:rsidRPr="00821F09">
              <w:rPr>
                <w:rFonts w:ascii="Book Antiqua" w:eastAsia="Times New Roman" w:hAnsi="Book Antiqua" w:cs="Times New Roman"/>
                <w:i/>
                <w:sz w:val="19"/>
                <w:szCs w:val="19"/>
                <w:lang w:eastAsia="pt-BR"/>
              </w:rPr>
              <w:t>nullitatis</w:t>
            </w:r>
            <w:proofErr w:type="spellEnd"/>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59, Lei 9099/95 e art. 1º da Lei 10259 (JEF).</w:t>
            </w:r>
          </w:p>
        </w:tc>
      </w:tr>
    </w:tbl>
    <w:p w14:paraId="1F9E8157"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Capítulo III</w:t>
      </w:r>
    </w:p>
    <w:p w14:paraId="1ED4A3D3"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Dos Juizados Especiais Criminais</w:t>
      </w:r>
    </w:p>
    <w:p w14:paraId="5E9D987D"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Disposições Gerais</w:t>
      </w:r>
    </w:p>
    <w:p w14:paraId="5EEFCE26" w14:textId="52CE07FA" w:rsidR="00120FC6" w:rsidRPr="0095715C" w:rsidRDefault="00120FC6" w:rsidP="0076597B">
      <w:pPr>
        <w:spacing w:before="100" w:beforeAutospacing="1" w:after="100" w:afterAutospacing="1" w:line="240" w:lineRule="auto"/>
        <w:jc w:val="both"/>
        <w:rPr>
          <w:rFonts w:ascii="Book Antiqua" w:hAnsi="Book Antiqua"/>
          <w:b/>
          <w:color w:val="FF0000"/>
          <w:sz w:val="16"/>
          <w:szCs w:val="16"/>
        </w:rPr>
      </w:pPr>
      <w:r w:rsidRPr="00821F09">
        <w:rPr>
          <w:rFonts w:ascii="Book Antiqua" w:eastAsia="Times New Roman" w:hAnsi="Book Antiqua" w:cs="Times New Roman"/>
          <w:sz w:val="19"/>
          <w:szCs w:val="19"/>
          <w:lang w:eastAsia="pt-BR"/>
        </w:rPr>
        <w:t xml:space="preserve">        </w:t>
      </w:r>
      <w:bookmarkStart w:id="151" w:name="art60"/>
      <w:bookmarkEnd w:id="151"/>
      <w:r w:rsidRPr="00821F09">
        <w:rPr>
          <w:rFonts w:ascii="Book Antiqua" w:eastAsia="Times New Roman" w:hAnsi="Book Antiqua" w:cs="Times New Roman"/>
          <w:b/>
          <w:sz w:val="19"/>
          <w:szCs w:val="19"/>
          <w:highlight w:val="magenta"/>
          <w:lang w:eastAsia="pt-BR"/>
        </w:rPr>
        <w:t>Art. 60</w:t>
      </w:r>
      <w:r w:rsidRPr="00BE65C4">
        <w:rPr>
          <w:rFonts w:ascii="Book Antiqua" w:eastAsia="Times New Roman" w:hAnsi="Book Antiqua" w:cs="Times New Roman"/>
          <w:b/>
          <w:bCs/>
          <w:sz w:val="19"/>
          <w:szCs w:val="19"/>
          <w:lang w:eastAsia="pt-BR"/>
        </w:rPr>
        <w:t xml:space="preserve">.  O </w:t>
      </w:r>
      <w:r w:rsidRPr="00BE65C4">
        <w:rPr>
          <w:rFonts w:ascii="Book Antiqua" w:eastAsia="Times New Roman" w:hAnsi="Book Antiqua" w:cs="Times New Roman"/>
          <w:b/>
          <w:bCs/>
          <w:sz w:val="19"/>
          <w:szCs w:val="19"/>
          <w:highlight w:val="cyan"/>
          <w:lang w:eastAsia="pt-BR"/>
        </w:rPr>
        <w:t>Juizado Especial Criminal</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caps/>
          <w:sz w:val="19"/>
          <w:szCs w:val="19"/>
          <w:highlight w:val="green"/>
          <w:lang w:eastAsia="pt-BR"/>
        </w:rPr>
        <w:t>provido</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sz w:val="19"/>
          <w:szCs w:val="19"/>
          <w:highlight w:val="yellow"/>
          <w:lang w:eastAsia="pt-BR"/>
        </w:rPr>
        <w:t>por juízes togados</w:t>
      </w:r>
      <w:r w:rsidRPr="00BE65C4">
        <w:rPr>
          <w:rFonts w:ascii="Book Antiqua" w:eastAsia="Times New Roman" w:hAnsi="Book Antiqua" w:cs="Times New Roman"/>
          <w:b/>
          <w:bCs/>
          <w:sz w:val="19"/>
          <w:szCs w:val="19"/>
          <w:lang w:eastAsia="pt-BR"/>
        </w:rPr>
        <w:t xml:space="preserve"> ou </w:t>
      </w:r>
      <w:r w:rsidRPr="00BE65C4">
        <w:rPr>
          <w:rFonts w:ascii="Book Antiqua" w:eastAsia="Times New Roman" w:hAnsi="Book Antiqua" w:cs="Times New Roman"/>
          <w:b/>
          <w:bCs/>
          <w:sz w:val="19"/>
          <w:szCs w:val="19"/>
          <w:highlight w:val="yellow"/>
          <w:lang w:eastAsia="pt-BR"/>
        </w:rPr>
        <w:t>togados e leigos,</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caps/>
          <w:sz w:val="19"/>
          <w:szCs w:val="19"/>
          <w:highlight w:val="green"/>
          <w:lang w:eastAsia="pt-BR"/>
        </w:rPr>
        <w:t>tem</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caps/>
          <w:sz w:val="19"/>
          <w:szCs w:val="19"/>
          <w:shd w:val="clear" w:color="auto" w:fill="F7CAAC" w:themeFill="accent2" w:themeFillTint="66"/>
          <w:lang w:eastAsia="pt-BR"/>
        </w:rPr>
        <w:t>competência</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sz w:val="19"/>
          <w:szCs w:val="19"/>
          <w:highlight w:val="yellow"/>
          <w:lang w:eastAsia="pt-BR"/>
        </w:rPr>
        <w:t>para a conciliação</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sz w:val="19"/>
          <w:szCs w:val="19"/>
          <w:highlight w:val="yellow"/>
          <w:lang w:eastAsia="pt-BR"/>
        </w:rPr>
        <w:t>o julgamento</w:t>
      </w:r>
      <w:r w:rsidRPr="00BE65C4">
        <w:rPr>
          <w:rFonts w:ascii="Book Antiqua" w:eastAsia="Times New Roman" w:hAnsi="Book Antiqua" w:cs="Times New Roman"/>
          <w:b/>
          <w:bCs/>
          <w:sz w:val="19"/>
          <w:szCs w:val="19"/>
          <w:lang w:eastAsia="pt-BR"/>
        </w:rPr>
        <w:t xml:space="preserve"> e </w:t>
      </w:r>
      <w:r w:rsidRPr="00BE65C4">
        <w:rPr>
          <w:rFonts w:ascii="Book Antiqua" w:eastAsia="Times New Roman" w:hAnsi="Book Antiqua" w:cs="Times New Roman"/>
          <w:b/>
          <w:bCs/>
          <w:sz w:val="19"/>
          <w:szCs w:val="19"/>
          <w:highlight w:val="yellow"/>
          <w:lang w:eastAsia="pt-BR"/>
        </w:rPr>
        <w:t>a execução</w:t>
      </w:r>
      <w:r w:rsidRPr="00BE65C4">
        <w:rPr>
          <w:rFonts w:ascii="Book Antiqua" w:eastAsia="Times New Roman" w:hAnsi="Book Antiqua" w:cs="Times New Roman"/>
          <w:b/>
          <w:bCs/>
          <w:sz w:val="19"/>
          <w:szCs w:val="19"/>
          <w:lang w:eastAsia="pt-BR"/>
        </w:rPr>
        <w:t xml:space="preserve"> das </w:t>
      </w:r>
      <w:r w:rsidRPr="00BE65C4">
        <w:rPr>
          <w:rFonts w:ascii="Book Antiqua" w:eastAsia="Times New Roman" w:hAnsi="Book Antiqua" w:cs="Times New Roman"/>
          <w:b/>
          <w:bCs/>
          <w:caps/>
          <w:sz w:val="19"/>
          <w:szCs w:val="19"/>
          <w:shd w:val="clear" w:color="auto" w:fill="F7CAAC" w:themeFill="accent2" w:themeFillTint="66"/>
          <w:lang w:eastAsia="pt-BR"/>
        </w:rPr>
        <w:t>infrações penais de menor potencial ofensivo</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caps/>
          <w:sz w:val="19"/>
          <w:szCs w:val="19"/>
          <w:highlight w:val="green"/>
          <w:lang w:eastAsia="pt-BR"/>
        </w:rPr>
        <w:t>respeitadas</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sz w:val="19"/>
          <w:szCs w:val="19"/>
          <w:highlight w:val="cyan"/>
          <w:lang w:eastAsia="pt-BR"/>
        </w:rPr>
        <w:t>as regras</w:t>
      </w:r>
      <w:r w:rsidRPr="00BE65C4">
        <w:rPr>
          <w:rFonts w:ascii="Book Antiqua" w:eastAsia="Times New Roman" w:hAnsi="Book Antiqua" w:cs="Times New Roman"/>
          <w:b/>
          <w:bCs/>
          <w:sz w:val="19"/>
          <w:szCs w:val="19"/>
          <w:lang w:eastAsia="pt-BR"/>
        </w:rPr>
        <w:t xml:space="preserve"> de </w:t>
      </w:r>
      <w:r w:rsidRPr="00BE65C4">
        <w:rPr>
          <w:rFonts w:ascii="Book Antiqua" w:eastAsia="Times New Roman" w:hAnsi="Book Antiqua" w:cs="Times New Roman"/>
          <w:b/>
          <w:bCs/>
          <w:caps/>
          <w:sz w:val="19"/>
          <w:szCs w:val="19"/>
          <w:shd w:val="clear" w:color="auto" w:fill="F7CAAC" w:themeFill="accent2" w:themeFillTint="66"/>
          <w:lang w:eastAsia="pt-BR"/>
        </w:rPr>
        <w:t>conexão</w:t>
      </w:r>
      <w:r w:rsidRPr="00BE65C4">
        <w:rPr>
          <w:rFonts w:ascii="Book Antiqua" w:eastAsia="Times New Roman" w:hAnsi="Book Antiqua" w:cs="Times New Roman"/>
          <w:b/>
          <w:bCs/>
          <w:sz w:val="19"/>
          <w:szCs w:val="19"/>
          <w:lang w:eastAsia="pt-BR"/>
        </w:rPr>
        <w:t xml:space="preserve"> e </w:t>
      </w:r>
      <w:r w:rsidRPr="00BE65C4">
        <w:rPr>
          <w:rFonts w:ascii="Book Antiqua" w:eastAsia="Times New Roman" w:hAnsi="Book Antiqua" w:cs="Times New Roman"/>
          <w:b/>
          <w:bCs/>
          <w:caps/>
          <w:sz w:val="19"/>
          <w:szCs w:val="19"/>
          <w:shd w:val="clear" w:color="auto" w:fill="F7CAAC" w:themeFill="accent2" w:themeFillTint="66"/>
          <w:lang w:eastAsia="pt-BR"/>
        </w:rPr>
        <w:t>continência</w:t>
      </w:r>
      <w:r w:rsidRPr="00E02436">
        <w:rPr>
          <w:rFonts w:ascii="Book Antiqua" w:eastAsia="Times New Roman" w:hAnsi="Book Antiqua" w:cs="Times New Roman"/>
          <w:sz w:val="18"/>
          <w:szCs w:val="18"/>
          <w:lang w:eastAsia="pt-BR"/>
        </w:rPr>
        <w:t>. </w:t>
      </w:r>
      <w:hyperlink r:id="rId27" w:anchor="art1" w:history="1">
        <w:r w:rsidRPr="00E02436">
          <w:rPr>
            <w:rFonts w:ascii="Book Antiqua" w:eastAsia="Times New Roman" w:hAnsi="Book Antiqua" w:cs="Times New Roman"/>
            <w:color w:val="0000FF"/>
            <w:sz w:val="16"/>
            <w:szCs w:val="16"/>
            <w:u w:val="single"/>
            <w:lang w:eastAsia="pt-BR"/>
          </w:rPr>
          <w:t>(Redação dada pela Lei nº 11.313, de 2006)</w:t>
        </w:r>
      </w:hyperlink>
      <w:r w:rsidR="00BC1864" w:rsidRPr="00E02436">
        <w:rPr>
          <w:rFonts w:ascii="Book Antiqua" w:eastAsia="Times New Roman" w:hAnsi="Book Antiqua" w:cs="Times New Roman"/>
          <w:color w:val="0000FF"/>
          <w:sz w:val="16"/>
          <w:szCs w:val="16"/>
          <w:lang w:eastAsia="pt-BR"/>
        </w:rPr>
        <w:t xml:space="preserve"> </w:t>
      </w:r>
      <w:r w:rsidR="00B944B9" w:rsidRPr="00E02436">
        <w:rPr>
          <w:rFonts w:ascii="Book Antiqua" w:hAnsi="Book Antiqua" w:cs="Times New Roman"/>
          <w:b/>
          <w:bCs/>
          <w:color w:val="FF0000"/>
          <w:sz w:val="16"/>
          <w:szCs w:val="16"/>
          <w:u w:val="single"/>
        </w:rPr>
        <w:t>(TJMG-2012)</w:t>
      </w:r>
      <w:r w:rsidR="00537C38" w:rsidRPr="00E02436">
        <w:rPr>
          <w:rFonts w:ascii="Book Antiqua" w:hAnsi="Book Antiqua" w:cs="Times New Roman"/>
          <w:b/>
          <w:bCs/>
          <w:color w:val="FF0000"/>
          <w:sz w:val="16"/>
          <w:szCs w:val="16"/>
        </w:rPr>
        <w:t xml:space="preserve"> </w:t>
      </w:r>
      <w:r w:rsidR="00537C38" w:rsidRPr="00E02436">
        <w:rPr>
          <w:rFonts w:ascii="Book Antiqua" w:eastAsia="Times New Roman" w:hAnsi="Book Antiqua" w:cs="Times New Roman"/>
          <w:b/>
          <w:bCs/>
          <w:color w:val="FF0000"/>
          <w:sz w:val="16"/>
          <w:szCs w:val="16"/>
          <w:u w:val="single"/>
          <w:lang w:eastAsia="pt-BR"/>
        </w:rPr>
        <w:t>(DPEMS-2012)</w:t>
      </w:r>
      <w:r w:rsidR="00603E56" w:rsidRPr="00E02436">
        <w:rPr>
          <w:rFonts w:ascii="Book Antiqua" w:eastAsia="Times New Roman" w:hAnsi="Book Antiqua" w:cs="Times New Roman"/>
          <w:b/>
          <w:bCs/>
          <w:color w:val="FF0000"/>
          <w:sz w:val="16"/>
          <w:szCs w:val="16"/>
          <w:lang w:eastAsia="pt-BR"/>
        </w:rPr>
        <w:t xml:space="preserve"> </w:t>
      </w:r>
      <w:r w:rsidR="006112AD" w:rsidRPr="00E02436">
        <w:rPr>
          <w:rFonts w:ascii="Book Antiqua" w:eastAsia="Times New Roman" w:hAnsi="Book Antiqua" w:cs="Times New Roman"/>
          <w:b/>
          <w:color w:val="FF0000"/>
          <w:sz w:val="16"/>
          <w:szCs w:val="16"/>
          <w:u w:val="single"/>
          <w:lang w:eastAsia="pt-BR"/>
        </w:rPr>
        <w:t>(PCMA-2012)</w:t>
      </w:r>
      <w:r w:rsidR="00AA6935" w:rsidRPr="00E02436">
        <w:rPr>
          <w:rFonts w:ascii="Book Antiqua" w:hAnsi="Book Antiqua" w:cs="Times New Roman"/>
          <w:b/>
          <w:bCs/>
          <w:color w:val="FF0000"/>
          <w:sz w:val="16"/>
          <w:szCs w:val="16"/>
        </w:rPr>
        <w:t xml:space="preserve"> </w:t>
      </w:r>
      <w:r w:rsidR="00AA6935" w:rsidRPr="00E02436">
        <w:rPr>
          <w:rFonts w:ascii="Book Antiqua" w:eastAsia="Times New Roman" w:hAnsi="Book Antiqua" w:cs="Times New Roman"/>
          <w:b/>
          <w:color w:val="FF0000"/>
          <w:sz w:val="16"/>
          <w:szCs w:val="16"/>
          <w:u w:val="single"/>
          <w:lang w:eastAsia="pt-BR"/>
        </w:rPr>
        <w:t>(TJSC-2013)</w:t>
      </w:r>
      <w:r w:rsidR="008E0BBF" w:rsidRPr="00E02436">
        <w:rPr>
          <w:rFonts w:ascii="Book Antiqua" w:eastAsia="Times New Roman" w:hAnsi="Book Antiqua" w:cs="Times New Roman"/>
          <w:b/>
          <w:color w:val="FF0000"/>
          <w:sz w:val="16"/>
          <w:szCs w:val="16"/>
          <w:lang w:eastAsia="pt-BR"/>
        </w:rPr>
        <w:t xml:space="preserve"> </w:t>
      </w:r>
      <w:r w:rsidR="008E0BBF" w:rsidRPr="00E02436">
        <w:rPr>
          <w:rFonts w:ascii="Book Antiqua" w:eastAsia="Times New Roman" w:hAnsi="Book Antiqua" w:cs="Times New Roman"/>
          <w:b/>
          <w:bCs/>
          <w:color w:val="FF0000"/>
          <w:sz w:val="16"/>
          <w:szCs w:val="16"/>
          <w:u w:val="single"/>
          <w:lang w:eastAsia="pt-BR"/>
        </w:rPr>
        <w:t>(MPMG-201</w:t>
      </w:r>
      <w:r w:rsidR="008E0BBF" w:rsidRPr="00E02436">
        <w:rPr>
          <w:rFonts w:ascii="Book Antiqua" w:hAnsi="Book Antiqua"/>
          <w:b/>
          <w:bCs/>
          <w:color w:val="FF0000"/>
          <w:sz w:val="16"/>
          <w:szCs w:val="16"/>
          <w:u w:val="single"/>
        </w:rPr>
        <w:t>3</w:t>
      </w:r>
      <w:r w:rsidR="008E0BBF" w:rsidRPr="00E02436">
        <w:rPr>
          <w:rFonts w:ascii="Book Antiqua" w:eastAsia="Times New Roman" w:hAnsi="Book Antiqua" w:cs="Times New Roman"/>
          <w:b/>
          <w:bCs/>
          <w:color w:val="FF0000"/>
          <w:sz w:val="16"/>
          <w:szCs w:val="16"/>
          <w:u w:val="single"/>
          <w:lang w:eastAsia="pt-BR"/>
        </w:rPr>
        <w:t>)</w:t>
      </w:r>
      <w:r w:rsidR="00344714" w:rsidRPr="00E02436">
        <w:rPr>
          <w:rFonts w:ascii="Book Antiqua" w:eastAsia="Times New Roman" w:hAnsi="Book Antiqua" w:cs="Times New Roman"/>
          <w:b/>
          <w:bCs/>
          <w:color w:val="FF0000"/>
          <w:sz w:val="16"/>
          <w:szCs w:val="16"/>
          <w:lang w:eastAsia="pt-BR"/>
        </w:rPr>
        <w:t xml:space="preserve"> </w:t>
      </w:r>
      <w:r w:rsidR="00344714" w:rsidRPr="00E02436">
        <w:rPr>
          <w:rFonts w:ascii="Book Antiqua" w:eastAsia="Times New Roman" w:hAnsi="Book Antiqua" w:cs="Times New Roman"/>
          <w:b/>
          <w:color w:val="FF0000"/>
          <w:sz w:val="16"/>
          <w:szCs w:val="16"/>
          <w:u w:val="single"/>
          <w:lang w:eastAsia="pt-BR"/>
        </w:rPr>
        <w:t>(MPRO-2013)</w:t>
      </w:r>
      <w:r w:rsidR="006C48D3" w:rsidRPr="00E02436">
        <w:rPr>
          <w:rFonts w:ascii="Book Antiqua" w:eastAsia="Times New Roman" w:hAnsi="Book Antiqua" w:cs="Times New Roman"/>
          <w:b/>
          <w:color w:val="FF0000"/>
          <w:sz w:val="16"/>
          <w:szCs w:val="16"/>
          <w:lang w:eastAsia="pt-BR"/>
        </w:rPr>
        <w:t xml:space="preserve"> </w:t>
      </w:r>
      <w:r w:rsidR="006C48D3" w:rsidRPr="00E02436">
        <w:rPr>
          <w:rFonts w:ascii="Book Antiqua" w:eastAsia="Times New Roman" w:hAnsi="Book Antiqua" w:cs="Times New Roman"/>
          <w:b/>
          <w:color w:val="FF0000"/>
          <w:sz w:val="16"/>
          <w:szCs w:val="16"/>
          <w:u w:val="single"/>
          <w:lang w:eastAsia="pt-BR"/>
        </w:rPr>
        <w:t>(TJPR-2012/2014)</w:t>
      </w:r>
      <w:r w:rsidR="00ED4E8E" w:rsidRPr="00E02436">
        <w:rPr>
          <w:rFonts w:ascii="Book Antiqua" w:eastAsia="Times New Roman" w:hAnsi="Book Antiqua" w:cs="Times New Roman"/>
          <w:b/>
          <w:color w:val="FF0000"/>
          <w:sz w:val="16"/>
          <w:szCs w:val="16"/>
          <w:lang w:eastAsia="pt-BR"/>
        </w:rPr>
        <w:t xml:space="preserve"> </w:t>
      </w:r>
      <w:r w:rsidR="00ED4E8E" w:rsidRPr="00E02436">
        <w:rPr>
          <w:rFonts w:ascii="Book Antiqua" w:eastAsia="Times New Roman" w:hAnsi="Book Antiqua" w:cs="Times New Roman"/>
          <w:b/>
          <w:color w:val="FF0000"/>
          <w:sz w:val="16"/>
          <w:szCs w:val="16"/>
          <w:u w:val="single"/>
          <w:lang w:eastAsia="pt-BR"/>
        </w:rPr>
        <w:t>(MPGO-2014)</w:t>
      </w:r>
      <w:r w:rsidR="00AB0471" w:rsidRPr="00E02436">
        <w:rPr>
          <w:rFonts w:ascii="Book Antiqua" w:eastAsia="Times New Roman" w:hAnsi="Book Antiqua" w:cs="Times New Roman"/>
          <w:b/>
          <w:color w:val="FF0000"/>
          <w:sz w:val="16"/>
          <w:szCs w:val="16"/>
          <w:lang w:eastAsia="pt-BR"/>
        </w:rPr>
        <w:t xml:space="preserve"> </w:t>
      </w:r>
      <w:r w:rsidR="00C943E1" w:rsidRPr="00E02436">
        <w:rPr>
          <w:rFonts w:ascii="Book Antiqua" w:hAnsi="Book Antiqua"/>
          <w:b/>
          <w:color w:val="FF0000"/>
          <w:sz w:val="16"/>
          <w:szCs w:val="16"/>
          <w:u w:val="single"/>
        </w:rPr>
        <w:t>(DPEPA-2015)</w:t>
      </w:r>
      <w:r w:rsidR="00767B71" w:rsidRPr="00E02436">
        <w:rPr>
          <w:rFonts w:ascii="Book Antiqua" w:hAnsi="Book Antiqua"/>
          <w:b/>
          <w:color w:val="FF0000"/>
          <w:sz w:val="16"/>
          <w:szCs w:val="16"/>
        </w:rPr>
        <w:t xml:space="preserve"> </w:t>
      </w:r>
      <w:r w:rsidR="00EC2EF1" w:rsidRPr="00E02436">
        <w:rPr>
          <w:rFonts w:ascii="Book Antiqua" w:hAnsi="Book Antiqua"/>
          <w:b/>
          <w:bCs/>
          <w:color w:val="FF0000"/>
          <w:sz w:val="16"/>
          <w:szCs w:val="16"/>
          <w:u w:val="single"/>
        </w:rPr>
        <w:t>(MPRS-2017)</w:t>
      </w:r>
      <w:r w:rsidR="00923F3A" w:rsidRPr="00E02436">
        <w:rPr>
          <w:rFonts w:ascii="Book Antiqua" w:hAnsi="Book Antiqua"/>
          <w:b/>
          <w:bCs/>
          <w:color w:val="FF0000"/>
          <w:sz w:val="16"/>
          <w:szCs w:val="16"/>
        </w:rPr>
        <w:t xml:space="preserve"> </w:t>
      </w:r>
      <w:r w:rsidR="00923F3A" w:rsidRPr="00E02436">
        <w:rPr>
          <w:rFonts w:ascii="Book Antiqua" w:hAnsi="Book Antiqua"/>
          <w:b/>
          <w:bCs/>
          <w:color w:val="FF0000"/>
          <w:sz w:val="16"/>
          <w:szCs w:val="16"/>
          <w:u w:val="single"/>
        </w:rPr>
        <w:t>(DPESC-2017)</w:t>
      </w:r>
      <w:r w:rsidR="004B5BDF" w:rsidRPr="00E02436">
        <w:rPr>
          <w:rFonts w:ascii="Book Antiqua" w:hAnsi="Book Antiqua"/>
          <w:b/>
          <w:bCs/>
          <w:color w:val="FF0000"/>
          <w:sz w:val="16"/>
          <w:szCs w:val="16"/>
        </w:rPr>
        <w:t xml:space="preserve"> </w:t>
      </w:r>
      <w:r w:rsidR="004B5BDF" w:rsidRPr="00E02436">
        <w:rPr>
          <w:rFonts w:ascii="Book Antiqua" w:eastAsia="Times New Roman" w:hAnsi="Book Antiqua" w:cs="Times New Roman"/>
          <w:b/>
          <w:color w:val="FF0000"/>
          <w:sz w:val="16"/>
          <w:szCs w:val="16"/>
          <w:u w:val="single"/>
          <w:lang w:eastAsia="pt-BR"/>
        </w:rPr>
        <w:t>(PCGO-2017)</w:t>
      </w:r>
      <w:r w:rsidR="00107C14" w:rsidRPr="00E02436">
        <w:rPr>
          <w:rFonts w:ascii="Book Antiqua" w:eastAsia="Times New Roman" w:hAnsi="Book Antiqua" w:cs="Times New Roman"/>
          <w:b/>
          <w:color w:val="FF0000"/>
          <w:sz w:val="16"/>
          <w:szCs w:val="16"/>
          <w:lang w:eastAsia="pt-BR"/>
        </w:rPr>
        <w:t xml:space="preserve"> </w:t>
      </w:r>
      <w:r w:rsidR="001B70A7" w:rsidRPr="00E02436">
        <w:rPr>
          <w:rFonts w:ascii="Book Antiqua" w:eastAsia="Times New Roman" w:hAnsi="Book Antiqua" w:cs="Times New Roman"/>
          <w:b/>
          <w:color w:val="FF0000"/>
          <w:sz w:val="16"/>
          <w:szCs w:val="16"/>
          <w:u w:val="single"/>
          <w:lang w:eastAsia="pt-BR"/>
        </w:rPr>
        <w:t>(Cartórios/TJDFT-2019)</w:t>
      </w:r>
      <w:r w:rsidR="00FC61C8" w:rsidRPr="00E02436">
        <w:rPr>
          <w:rFonts w:ascii="Book Antiqua" w:eastAsia="Times New Roman" w:hAnsi="Book Antiqua" w:cs="Times New Roman"/>
          <w:b/>
          <w:color w:val="FF0000"/>
          <w:sz w:val="16"/>
          <w:szCs w:val="16"/>
          <w:lang w:eastAsia="pt-BR"/>
        </w:rPr>
        <w:t xml:space="preserve"> </w:t>
      </w:r>
      <w:r w:rsidR="00022D6F" w:rsidRPr="00E02436">
        <w:rPr>
          <w:rFonts w:ascii="Book Antiqua" w:eastAsia="Times New Roman" w:hAnsi="Book Antiqua" w:cs="Times New Roman"/>
          <w:b/>
          <w:bCs/>
          <w:color w:val="FF0000"/>
          <w:sz w:val="16"/>
          <w:szCs w:val="16"/>
          <w:u w:val="single"/>
          <w:lang w:eastAsia="pt-BR"/>
        </w:rPr>
        <w:t>(TJMS-2015/2020)</w:t>
      </w:r>
      <w:r w:rsidR="00E94E5E" w:rsidRPr="00E02436">
        <w:rPr>
          <w:rFonts w:ascii="Book Antiqua" w:eastAsia="Times New Roman" w:hAnsi="Book Antiqua" w:cs="Times New Roman"/>
          <w:b/>
          <w:bCs/>
          <w:color w:val="FF0000"/>
          <w:sz w:val="16"/>
          <w:szCs w:val="16"/>
          <w:lang w:eastAsia="pt-BR"/>
        </w:rPr>
        <w:t xml:space="preserve"> </w:t>
      </w:r>
      <w:r w:rsidR="00E94E5E" w:rsidRPr="00E02436">
        <w:rPr>
          <w:rFonts w:ascii="Book Antiqua" w:eastAsia="Times New Roman" w:hAnsi="Book Antiqua" w:cs="Times New Roman"/>
          <w:b/>
          <w:color w:val="FF0000"/>
          <w:sz w:val="16"/>
          <w:szCs w:val="16"/>
          <w:u w:val="single"/>
          <w:lang w:eastAsia="pt-BR"/>
        </w:rPr>
        <w:t>(PCPR-2021)</w:t>
      </w:r>
      <w:r w:rsidR="002260F2" w:rsidRPr="00E02436">
        <w:rPr>
          <w:rFonts w:ascii="Book Antiqua" w:eastAsia="Times New Roman" w:hAnsi="Book Antiqua" w:cs="Times New Roman"/>
          <w:b/>
          <w:bCs/>
          <w:color w:val="FF0000"/>
          <w:sz w:val="16"/>
          <w:szCs w:val="16"/>
          <w:lang w:eastAsia="pt-BR"/>
        </w:rPr>
        <w:t xml:space="preserve"> </w:t>
      </w:r>
      <w:r w:rsidR="002260F2" w:rsidRPr="00E02436">
        <w:rPr>
          <w:rFonts w:ascii="Book Antiqua" w:eastAsia="Times New Roman" w:hAnsi="Book Antiqua" w:cs="Times New Roman"/>
          <w:b/>
          <w:bCs/>
          <w:color w:val="FF0000"/>
          <w:sz w:val="16"/>
          <w:szCs w:val="16"/>
          <w:u w:val="single"/>
          <w:lang w:eastAsia="pt-BR"/>
        </w:rPr>
        <w:t>(PCRN-2021)</w:t>
      </w:r>
      <w:r w:rsidR="00EC207F" w:rsidRPr="00E02436">
        <w:rPr>
          <w:rFonts w:ascii="Book Antiqua" w:eastAsia="Times New Roman" w:hAnsi="Book Antiqua" w:cs="Times New Roman"/>
          <w:b/>
          <w:bCs/>
          <w:color w:val="FF0000"/>
          <w:sz w:val="16"/>
          <w:szCs w:val="16"/>
          <w:lang w:eastAsia="pt-BR"/>
        </w:rPr>
        <w:t xml:space="preserve"> </w:t>
      </w:r>
      <w:r w:rsidR="00EC207F" w:rsidRPr="00E02436">
        <w:rPr>
          <w:rFonts w:ascii="Book Antiqua" w:eastAsia="Times New Roman" w:hAnsi="Book Antiqua" w:cs="Times New Roman"/>
          <w:b/>
          <w:bCs/>
          <w:color w:val="FF0000"/>
          <w:sz w:val="16"/>
          <w:szCs w:val="16"/>
          <w:u w:val="single"/>
          <w:lang w:eastAsia="pt-BR"/>
        </w:rPr>
        <w:t>(TJMA-2022)</w:t>
      </w:r>
      <w:r w:rsidR="00B833DC">
        <w:rPr>
          <w:rFonts w:ascii="Book Antiqua" w:eastAsia="Times New Roman" w:hAnsi="Book Antiqua" w:cs="Times New Roman"/>
          <w:b/>
          <w:bCs/>
          <w:color w:val="FF0000"/>
          <w:sz w:val="16"/>
          <w:szCs w:val="16"/>
          <w:lang w:eastAsia="pt-BR"/>
        </w:rPr>
        <w:t xml:space="preserve"> </w:t>
      </w:r>
      <w:r w:rsidR="00B833DC">
        <w:rPr>
          <w:rFonts w:ascii="Book Antiqua" w:eastAsia="Times New Roman" w:hAnsi="Book Antiqua" w:cs="Times New Roman"/>
          <w:b/>
          <w:bCs/>
          <w:color w:val="FF0000"/>
          <w:sz w:val="16"/>
          <w:szCs w:val="16"/>
          <w:u w:val="single"/>
          <w:lang w:eastAsia="pt-BR"/>
        </w:rPr>
        <w:t>(TRF4-2022)</w:t>
      </w:r>
      <w:r w:rsidR="00A21414" w:rsidRPr="00E02436">
        <w:rPr>
          <w:rFonts w:ascii="Book Antiqua" w:eastAsia="Times New Roman" w:hAnsi="Book Antiqua" w:cs="Times New Roman"/>
          <w:b/>
          <w:bCs/>
          <w:color w:val="FF0000"/>
          <w:sz w:val="16"/>
          <w:szCs w:val="16"/>
          <w:lang w:eastAsia="pt-BR"/>
        </w:rPr>
        <w:t xml:space="preserve"> </w:t>
      </w:r>
      <w:bookmarkStart w:id="152" w:name="_Hlk131076504"/>
      <w:r w:rsidR="00A21414" w:rsidRPr="00E02436">
        <w:rPr>
          <w:rFonts w:ascii="Book Antiqua" w:hAnsi="Book Antiqua"/>
          <w:b/>
          <w:color w:val="FF0000"/>
          <w:sz w:val="16"/>
          <w:szCs w:val="16"/>
          <w:u w:val="single"/>
        </w:rPr>
        <w:t>(TCESC-2022)</w:t>
      </w:r>
      <w:bookmarkEnd w:id="152"/>
      <w:r w:rsidR="0041424F">
        <w:rPr>
          <w:rFonts w:ascii="Book Antiqua" w:hAnsi="Book Antiqua"/>
          <w:b/>
          <w:color w:val="FF0000"/>
          <w:sz w:val="16"/>
          <w:szCs w:val="16"/>
        </w:rPr>
        <w:t xml:space="preserve"> </w:t>
      </w:r>
      <w:r w:rsidR="0041424F">
        <w:rPr>
          <w:rFonts w:ascii="Book Antiqua" w:eastAsia="Times New Roman" w:hAnsi="Book Antiqua" w:cs="Times New Roman"/>
          <w:b/>
          <w:bCs/>
          <w:color w:val="FF0000"/>
          <w:sz w:val="16"/>
          <w:szCs w:val="16"/>
          <w:u w:val="single"/>
          <w:lang w:eastAsia="pt-BR"/>
        </w:rPr>
        <w:t>(MPAM-2023)</w:t>
      </w:r>
      <w:r w:rsidR="00BE65C4">
        <w:rPr>
          <w:rFonts w:ascii="Book Antiqua" w:hAnsi="Book Antiqua"/>
          <w:b/>
          <w:color w:val="FF0000"/>
          <w:sz w:val="16"/>
          <w:szCs w:val="16"/>
        </w:rPr>
        <w:t xml:space="preserve"> </w:t>
      </w:r>
      <w:r w:rsidR="00BE65C4">
        <w:rPr>
          <w:rFonts w:ascii="Book Antiqua" w:eastAsia="Times New Roman" w:hAnsi="Book Antiqua" w:cs="Times New Roman"/>
          <w:b/>
          <w:bCs/>
          <w:color w:val="FF0000"/>
          <w:sz w:val="16"/>
          <w:szCs w:val="16"/>
          <w:u w:val="single"/>
          <w:lang w:eastAsia="pt-BR"/>
        </w:rPr>
        <w:t>(MPBA-2023)</w:t>
      </w:r>
      <w:r w:rsidR="000F00C2">
        <w:rPr>
          <w:rFonts w:ascii="Book Antiqua" w:hAnsi="Book Antiqua"/>
          <w:b/>
          <w:color w:val="FF0000"/>
          <w:sz w:val="16"/>
          <w:szCs w:val="16"/>
        </w:rPr>
        <w:t xml:space="preserve"> </w:t>
      </w:r>
      <w:r w:rsidR="000F00C2">
        <w:rPr>
          <w:rFonts w:ascii="Book Antiqua" w:hAnsi="Book Antiqua"/>
          <w:b/>
          <w:color w:val="FF0000"/>
          <w:sz w:val="16"/>
          <w:szCs w:val="16"/>
          <w:u w:val="single"/>
        </w:rPr>
        <w:t>(MPPA-2023)</w:t>
      </w:r>
      <w:r w:rsidR="00392C20">
        <w:rPr>
          <w:rFonts w:ascii="Book Antiqua" w:hAnsi="Book Antiqua"/>
          <w:b/>
          <w:color w:val="FF0000"/>
          <w:sz w:val="16"/>
          <w:szCs w:val="16"/>
        </w:rPr>
        <w:t xml:space="preserve"> </w:t>
      </w:r>
      <w:r w:rsidR="00392C20">
        <w:rPr>
          <w:rFonts w:ascii="Book Antiqua" w:hAnsi="Book Antiqua"/>
          <w:b/>
          <w:color w:val="FF0000"/>
          <w:sz w:val="16"/>
          <w:szCs w:val="16"/>
          <w:u w:val="single"/>
        </w:rPr>
        <w:t>(MPRR-2023)</w:t>
      </w:r>
      <w:r w:rsidR="0095715C">
        <w:rPr>
          <w:rFonts w:ascii="Book Antiqua" w:hAnsi="Book Antiqua"/>
          <w:b/>
          <w:color w:val="FF0000"/>
          <w:sz w:val="16"/>
          <w:szCs w:val="16"/>
        </w:rPr>
        <w:t xml:space="preserve"> </w:t>
      </w:r>
      <w:r w:rsidR="0095715C">
        <w:rPr>
          <w:rFonts w:ascii="Book Antiqua" w:eastAsia="Times New Roman" w:hAnsi="Book Antiqua" w:cs="Times New Roman"/>
          <w:b/>
          <w:color w:val="FF0000"/>
          <w:sz w:val="16"/>
          <w:szCs w:val="16"/>
          <w:u w:val="single"/>
          <w:lang w:eastAsia="pt-BR"/>
        </w:rPr>
        <w:t>(MPMS-2024)</w:t>
      </w:r>
    </w:p>
    <w:tbl>
      <w:tblPr>
        <w:tblStyle w:val="Tabelacomgrade"/>
        <w:tblW w:w="0" w:type="auto"/>
        <w:shd w:val="clear" w:color="auto" w:fill="CCFFFF"/>
        <w:tblLook w:val="04A0" w:firstRow="1" w:lastRow="0" w:firstColumn="1" w:lastColumn="0" w:noHBand="0" w:noVBand="1"/>
      </w:tblPr>
      <w:tblGrid>
        <w:gridCol w:w="8494"/>
      </w:tblGrid>
      <w:tr w:rsidR="005168EC" w:rsidRPr="00821F09" w14:paraId="723C8ABD" w14:textId="77777777" w:rsidTr="00F439B7">
        <w:tc>
          <w:tcPr>
            <w:tcW w:w="8494" w:type="dxa"/>
            <w:shd w:val="clear" w:color="auto" w:fill="CCFFFF"/>
          </w:tcPr>
          <w:p w14:paraId="3ED07550" w14:textId="35DF1CCC" w:rsidR="005168EC" w:rsidRDefault="005168EC" w:rsidP="005168EC">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lastRenderedPageBreak/>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sidR="00B833DC">
              <w:rPr>
                <w:rFonts w:ascii="Book Antiqua" w:eastAsia="Times New Roman" w:hAnsi="Book Antiqua" w:cs="Times New Roman"/>
                <w:b/>
                <w:i/>
                <w:color w:val="FF0000"/>
                <w:sz w:val="19"/>
                <w:szCs w:val="19"/>
                <w:highlight w:val="green"/>
                <w:lang w:eastAsia="pt-BR"/>
              </w:rPr>
              <w:t>F</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TCESC-2022</w:t>
            </w:r>
            <w:r>
              <w:rPr>
                <w:rFonts w:ascii="Book Antiqua" w:eastAsia="Times New Roman" w:hAnsi="Book Antiqua" w:cs="Times New Roman"/>
                <w:b/>
                <w:i/>
                <w:color w:val="FF0000"/>
                <w:sz w:val="19"/>
                <w:szCs w:val="19"/>
                <w:lang w:eastAsia="pt-BR"/>
              </w:rPr>
              <w:t>: #</w:t>
            </w:r>
            <w:r w:rsidRPr="0041424F">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1F199F">
              <w:rPr>
                <w:rFonts w:ascii="Book Antiqua" w:eastAsia="Times New Roman" w:hAnsi="Book Antiqua" w:cs="Times New Roman"/>
                <w:b/>
                <w:bCs/>
                <w:i/>
                <w:iCs/>
                <w:sz w:val="19"/>
                <w:szCs w:val="19"/>
                <w:u w:val="single"/>
                <w:lang w:eastAsia="pt-BR"/>
              </w:rPr>
              <w:t>São constitucionais o art. 60 da Lei 9.099/95 e o art. 2º da Lei 10.259/01, que preveem a possibilidade de infrações penais de menor potencial ofensivo não serem julgadas pelo Juizado Especial em casos de conexão ou continência</w:t>
            </w:r>
            <w:r>
              <w:rPr>
                <w:rFonts w:ascii="Book Antiqua" w:eastAsia="Times New Roman" w:hAnsi="Book Antiqua" w:cs="Times New Roman"/>
                <w:sz w:val="19"/>
                <w:szCs w:val="19"/>
                <w:lang w:eastAsia="pt-BR"/>
              </w:rPr>
              <w:t xml:space="preserve">: </w:t>
            </w:r>
            <w:r w:rsidRPr="001F199F">
              <w:rPr>
                <w:rFonts w:ascii="Book Antiqua" w:eastAsia="Times New Roman" w:hAnsi="Book Antiqua" w:cs="Times New Roman"/>
                <w:b/>
                <w:bCs/>
                <w:sz w:val="19"/>
                <w:szCs w:val="19"/>
                <w:lang w:eastAsia="pt-BR"/>
              </w:rPr>
              <w:t xml:space="preserve">Os Juizados Especiais Criminais são dotados de competência relativa para julgamento das infrações penais de menor potencial ofensivo, razão pela qual se permite que essas infrações sejam julgadas por outro juízo com vis </w:t>
            </w:r>
            <w:proofErr w:type="spellStart"/>
            <w:r w:rsidRPr="001F199F">
              <w:rPr>
                <w:rFonts w:ascii="Book Antiqua" w:eastAsia="Times New Roman" w:hAnsi="Book Antiqua" w:cs="Times New Roman"/>
                <w:b/>
                <w:bCs/>
                <w:sz w:val="19"/>
                <w:szCs w:val="19"/>
                <w:lang w:eastAsia="pt-BR"/>
              </w:rPr>
              <w:t>atractiva</w:t>
            </w:r>
            <w:proofErr w:type="spellEnd"/>
            <w:r w:rsidRPr="001F199F">
              <w:rPr>
                <w:rFonts w:ascii="Book Antiqua" w:eastAsia="Times New Roman" w:hAnsi="Book Antiqua" w:cs="Times New Roman"/>
                <w:b/>
                <w:bCs/>
                <w:sz w:val="19"/>
                <w:szCs w:val="19"/>
                <w:lang w:eastAsia="pt-BR"/>
              </w:rPr>
              <w:t xml:space="preserve"> para o crime de maior gravidade, pela conexão ou continência, observados, quanto àqueles, os institutos </w:t>
            </w:r>
            <w:proofErr w:type="spellStart"/>
            <w:r w:rsidRPr="001F199F">
              <w:rPr>
                <w:rFonts w:ascii="Book Antiqua" w:eastAsia="Times New Roman" w:hAnsi="Book Antiqua" w:cs="Times New Roman"/>
                <w:b/>
                <w:bCs/>
                <w:sz w:val="19"/>
                <w:szCs w:val="19"/>
                <w:lang w:eastAsia="pt-BR"/>
              </w:rPr>
              <w:t>despenalizadores</w:t>
            </w:r>
            <w:proofErr w:type="spellEnd"/>
            <w:r w:rsidRPr="001F199F">
              <w:rPr>
                <w:rFonts w:ascii="Book Antiqua" w:eastAsia="Times New Roman" w:hAnsi="Book Antiqua" w:cs="Times New Roman"/>
                <w:b/>
                <w:bCs/>
                <w:sz w:val="19"/>
                <w:szCs w:val="19"/>
                <w:lang w:eastAsia="pt-BR"/>
              </w:rPr>
              <w:t>, quando cabíveis.</w:t>
            </w:r>
            <w:r>
              <w:rPr>
                <w:rFonts w:ascii="Book Antiqua" w:eastAsia="Times New Roman" w:hAnsi="Book Antiqua" w:cs="Times New Roman"/>
                <w:b/>
                <w:bCs/>
                <w:sz w:val="19"/>
                <w:szCs w:val="19"/>
                <w:lang w:eastAsia="pt-BR"/>
              </w:rPr>
              <w:t xml:space="preserve"> </w:t>
            </w:r>
            <w:r w:rsidRPr="001F199F">
              <w:rPr>
                <w:rFonts w:ascii="Book Antiqua" w:eastAsia="Times New Roman" w:hAnsi="Book Antiqua" w:cs="Times New Roman"/>
                <w:sz w:val="19"/>
                <w:szCs w:val="19"/>
                <w:lang w:eastAsia="pt-BR"/>
              </w:rPr>
              <w:t xml:space="preserve">STF. Plenário. ADI 5264/DF, Rel. Min. </w:t>
            </w:r>
            <w:proofErr w:type="spellStart"/>
            <w:r w:rsidRPr="001F199F">
              <w:rPr>
                <w:rFonts w:ascii="Book Antiqua" w:eastAsia="Times New Roman" w:hAnsi="Book Antiqua" w:cs="Times New Roman"/>
                <w:sz w:val="19"/>
                <w:szCs w:val="19"/>
                <w:lang w:eastAsia="pt-BR"/>
              </w:rPr>
              <w:t>Cármen</w:t>
            </w:r>
            <w:proofErr w:type="spellEnd"/>
            <w:r w:rsidRPr="001F199F">
              <w:rPr>
                <w:rFonts w:ascii="Book Antiqua" w:eastAsia="Times New Roman" w:hAnsi="Book Antiqua" w:cs="Times New Roman"/>
                <w:sz w:val="19"/>
                <w:szCs w:val="19"/>
                <w:lang w:eastAsia="pt-BR"/>
              </w:rPr>
              <w:t xml:space="preserve"> Lúcia, j</w:t>
            </w:r>
            <w:r>
              <w:rPr>
                <w:rFonts w:ascii="Book Antiqua" w:eastAsia="Times New Roman" w:hAnsi="Book Antiqua" w:cs="Times New Roman"/>
                <w:sz w:val="19"/>
                <w:szCs w:val="19"/>
                <w:lang w:eastAsia="pt-BR"/>
              </w:rPr>
              <w:t>.</w:t>
            </w:r>
            <w:r w:rsidRPr="001F199F">
              <w:rPr>
                <w:rFonts w:ascii="Book Antiqua" w:eastAsia="Times New Roman" w:hAnsi="Book Antiqua" w:cs="Times New Roman"/>
                <w:sz w:val="19"/>
                <w:szCs w:val="19"/>
                <w:lang w:eastAsia="pt-BR"/>
              </w:rPr>
              <w:t xml:space="preserve"> 4/12/20 </w:t>
            </w:r>
            <w:r w:rsidRPr="001F199F">
              <w:rPr>
                <w:rFonts w:ascii="Book Antiqua" w:eastAsia="Times New Roman" w:hAnsi="Book Antiqua" w:cs="Times New Roman"/>
                <w:b/>
                <w:bCs/>
                <w:sz w:val="19"/>
                <w:szCs w:val="19"/>
                <w:lang w:eastAsia="pt-BR"/>
              </w:rPr>
              <w:t>(Info 1001).</w:t>
            </w:r>
          </w:p>
          <w:tbl>
            <w:tblPr>
              <w:tblStyle w:val="Tabelacomgrade"/>
              <w:tblW w:w="0" w:type="auto"/>
              <w:tblLook w:val="04A0" w:firstRow="1" w:lastRow="0" w:firstColumn="1" w:lastColumn="0" w:noHBand="0" w:noVBand="1"/>
            </w:tblPr>
            <w:tblGrid>
              <w:gridCol w:w="8268"/>
            </w:tblGrid>
            <w:tr w:rsidR="005168EC" w14:paraId="580A8B40" w14:textId="77777777" w:rsidTr="005168EC">
              <w:tc>
                <w:tcPr>
                  <w:tcW w:w="8268" w:type="dxa"/>
                  <w:shd w:val="clear" w:color="auto" w:fill="FFFFFF" w:themeFill="background1"/>
                </w:tcPr>
                <w:p w14:paraId="222DF486" w14:textId="30555B7F" w:rsidR="005168EC" w:rsidRDefault="005168EC" w:rsidP="005168EC">
                  <w:pPr>
                    <w:jc w:val="both"/>
                    <w:rPr>
                      <w:rFonts w:ascii="Book Antiqua" w:eastAsia="Times New Roman" w:hAnsi="Book Antiqua" w:cs="Times New Roman"/>
                      <w:b/>
                      <w:bCs/>
                      <w:sz w:val="19"/>
                      <w:szCs w:val="19"/>
                      <w:lang w:eastAsia="pt-BR"/>
                    </w:rPr>
                  </w:pPr>
                  <w:r w:rsidRPr="00630811">
                    <w:rPr>
                      <w:rFonts w:ascii="Book Antiqua" w:eastAsia="Times New Roman" w:hAnsi="Book Antiqua" w:cs="Times New Roman"/>
                      <w:b/>
                      <w:i/>
                      <w:color w:val="FF0000"/>
                      <w:sz w:val="18"/>
                      <w:szCs w:val="18"/>
                      <w:lang w:eastAsia="pt-BR"/>
                    </w:rPr>
                    <w:t>#</w:t>
                  </w:r>
                  <w:r w:rsidRPr="00630811">
                    <w:rPr>
                      <w:rFonts w:ascii="Book Antiqua" w:eastAsia="Times New Roman" w:hAnsi="Book Antiqua" w:cs="Times New Roman"/>
                      <w:b/>
                      <w:i/>
                      <w:color w:val="FF0000"/>
                      <w:sz w:val="18"/>
                      <w:szCs w:val="18"/>
                      <w:highlight w:val="green"/>
                      <w:lang w:eastAsia="pt-BR"/>
                    </w:rPr>
                    <w:t>Comentários sobre o julgado acima</w:t>
                  </w:r>
                  <w:r w:rsidRPr="00630811">
                    <w:rPr>
                      <w:rFonts w:ascii="Book Antiqua" w:eastAsia="Times New Roman" w:hAnsi="Book Antiqua" w:cs="Times New Roman"/>
                      <w:b/>
                      <w:i/>
                      <w:color w:val="FF0000"/>
                      <w:sz w:val="18"/>
                      <w:szCs w:val="18"/>
                      <w:lang w:eastAsia="pt-BR"/>
                    </w:rPr>
                    <w:t>: #</w:t>
                  </w:r>
                  <w:r w:rsidRPr="00630811">
                    <w:rPr>
                      <w:rFonts w:ascii="Book Antiqua" w:eastAsia="Times New Roman" w:hAnsi="Book Antiqua" w:cs="Times New Roman"/>
                      <w:b/>
                      <w:i/>
                      <w:color w:val="FF0000"/>
                      <w:sz w:val="18"/>
                      <w:szCs w:val="18"/>
                      <w:highlight w:val="green"/>
                      <w:lang w:eastAsia="pt-BR"/>
                    </w:rPr>
                    <w:t>DOD</w:t>
                  </w:r>
                  <w:r w:rsidRPr="00630811">
                    <w:rPr>
                      <w:rFonts w:ascii="Book Antiqua" w:eastAsia="Times New Roman" w:hAnsi="Book Antiqua" w:cs="Times New Roman"/>
                      <w:sz w:val="18"/>
                      <w:szCs w:val="18"/>
                      <w:lang w:eastAsia="pt-BR"/>
                    </w:rPr>
                    <w:t>:</w:t>
                  </w:r>
                  <w:r>
                    <w:t xml:space="preserve"> </w:t>
                  </w:r>
                  <w:r w:rsidRPr="005168EC">
                    <w:rPr>
                      <w:rFonts w:ascii="Book Antiqua" w:eastAsia="Times New Roman" w:hAnsi="Book Antiqua" w:cs="Times New Roman"/>
                      <w:b/>
                      <w:bCs/>
                      <w:i/>
                      <w:iCs/>
                      <w:sz w:val="18"/>
                      <w:szCs w:val="18"/>
                      <w:u w:val="single"/>
                      <w:lang w:eastAsia="pt-BR"/>
                    </w:rPr>
                    <w:t>Art. 98, I, da CF/88 não afirmou que apenas os Juizados Especiais criminais poderão julgar infrações de menor potencial ofensivo</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 xml:space="preserve">O art. 98, I, da </w:t>
                  </w:r>
                  <w:r>
                    <w:rPr>
                      <w:rFonts w:ascii="Book Antiqua" w:eastAsia="Times New Roman" w:hAnsi="Book Antiqua" w:cs="Times New Roman"/>
                      <w:sz w:val="18"/>
                      <w:szCs w:val="18"/>
                      <w:lang w:eastAsia="pt-BR"/>
                    </w:rPr>
                    <w:t>CF</w:t>
                  </w:r>
                  <w:r w:rsidRPr="005168EC">
                    <w:rPr>
                      <w:rFonts w:ascii="Book Antiqua" w:eastAsia="Times New Roman" w:hAnsi="Book Antiqua" w:cs="Times New Roman"/>
                      <w:sz w:val="18"/>
                      <w:szCs w:val="18"/>
                      <w:lang w:eastAsia="pt-BR"/>
                    </w:rPr>
                    <w:t xml:space="preserve"> garantiu aos processos nos quais julgadas infrações penais de menor potencial ofensivo a observância de peculiaridades procedimentais e a incidência de institutos </w:t>
                  </w:r>
                  <w:proofErr w:type="spellStart"/>
                  <w:r w:rsidRPr="005168EC">
                    <w:rPr>
                      <w:rFonts w:ascii="Book Antiqua" w:eastAsia="Times New Roman" w:hAnsi="Book Antiqua" w:cs="Times New Roman"/>
                      <w:sz w:val="18"/>
                      <w:szCs w:val="18"/>
                      <w:lang w:eastAsia="pt-BR"/>
                    </w:rPr>
                    <w:t>despenalizadores</w:t>
                  </w:r>
                  <w:proofErr w:type="spellEnd"/>
                  <w:r w:rsidRPr="005168EC">
                    <w:rPr>
                      <w:rFonts w:ascii="Book Antiqua" w:eastAsia="Times New Roman" w:hAnsi="Book Antiqua" w:cs="Times New Roman"/>
                      <w:sz w:val="18"/>
                      <w:szCs w:val="18"/>
                      <w:lang w:eastAsia="pt-BR"/>
                    </w:rPr>
                    <w:t>. Entretanto, não há, na norma constitucional, determinação de exclusividade dos Juizados Especiais Criminais para o julgamento dos crimes de menor potencial ofensivo.</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A especialização dos Juizados Especiais Criminais tem como objetivo tornar o procedimento célere e informal, bem como possibilitar a realização de transação penal e a composição dos danos, não sendo definida a competência jurisdicional em razão do direito material tutelado.</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 xml:space="preserve">Há no §2º do art. 77 e no </w:t>
                  </w:r>
                  <w:r>
                    <w:rPr>
                      <w:rFonts w:ascii="Book Antiqua" w:eastAsia="Times New Roman" w:hAnsi="Book Antiqua" w:cs="Times New Roman"/>
                      <w:sz w:val="18"/>
                      <w:szCs w:val="18"/>
                      <w:lang w:eastAsia="pt-BR"/>
                    </w:rPr>
                    <w:t>§</w:t>
                  </w:r>
                  <w:r w:rsidRPr="005168EC">
                    <w:rPr>
                      <w:rFonts w:ascii="Book Antiqua" w:eastAsia="Times New Roman" w:hAnsi="Book Antiqua" w:cs="Times New Roman"/>
                      <w:sz w:val="18"/>
                      <w:szCs w:val="18"/>
                      <w:lang w:eastAsia="pt-BR"/>
                    </w:rPr>
                    <w:t xml:space="preserve"> único do art. 66 da Lei 9.099/95 outras duas causas modificativas da competência dos Juizados Especiais para o Juízo comum, a saber, a complexidade ou circunstâncias da causa que dificultem a formulação oral da peça acusatória e o réu não ser encontrado para a citação pessoal. Fosse absoluta a competência do Juizado Especial Criminal em razão da matéria, aquelas previsões legais, não impugnadas por esta ação direta, ofenderiam o princípio do juiz natural, pois permitiriam o julgamento por órgão materialmente incompetente:</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i/>
                      <w:iCs/>
                      <w:sz w:val="18"/>
                      <w:szCs w:val="18"/>
                      <w:lang w:eastAsia="pt-BR"/>
                    </w:rPr>
                    <w:t>“Art. 77 (...) § 2º Se a complexidade ou circunstâncias do caso não permitirem a formulação da denúncia, o Ministério Público poderá requerer ao Juiz o encaminhamento das peças existentes, na forma do parágrafo único do art. 66 desta Lei. (...) Art. 66. A citação será pessoal e far-se-á no próprio Juizado, sempre que possível, ou por mandado. Parágrafo único. Não encontrado o acusado para ser citado, o Juiz encaminhará as peças existentes ao Juízo comum para adoção do procedimento previsto em lei.”</w:t>
                  </w:r>
                  <w:r>
                    <w:rPr>
                      <w:rFonts w:ascii="Book Antiqua" w:eastAsia="Times New Roman" w:hAnsi="Book Antiqua" w:cs="Times New Roman"/>
                      <w:i/>
                      <w:iCs/>
                      <w:sz w:val="18"/>
                      <w:szCs w:val="18"/>
                      <w:lang w:eastAsia="pt-BR"/>
                    </w:rPr>
                    <w:t xml:space="preserve"> </w:t>
                  </w:r>
                  <w:r w:rsidRPr="005168EC">
                    <w:rPr>
                      <w:rFonts w:ascii="Book Antiqua" w:eastAsia="Times New Roman" w:hAnsi="Book Antiqua" w:cs="Times New Roman"/>
                      <w:sz w:val="18"/>
                      <w:szCs w:val="18"/>
                      <w:lang w:eastAsia="pt-BR"/>
                    </w:rPr>
                    <w:t xml:space="preserve">Nesse sentido, os institutos </w:t>
                  </w:r>
                  <w:proofErr w:type="spellStart"/>
                  <w:r w:rsidRPr="005168EC">
                    <w:rPr>
                      <w:rFonts w:ascii="Book Antiqua" w:eastAsia="Times New Roman" w:hAnsi="Book Antiqua" w:cs="Times New Roman"/>
                      <w:sz w:val="18"/>
                      <w:szCs w:val="18"/>
                      <w:lang w:eastAsia="pt-BR"/>
                    </w:rPr>
                    <w:t>despenalizadores</w:t>
                  </w:r>
                  <w:proofErr w:type="spellEnd"/>
                  <w:r w:rsidRPr="005168EC">
                    <w:rPr>
                      <w:rFonts w:ascii="Book Antiqua" w:eastAsia="Times New Roman" w:hAnsi="Book Antiqua" w:cs="Times New Roman"/>
                      <w:sz w:val="18"/>
                      <w:szCs w:val="18"/>
                      <w:lang w:eastAsia="pt-BR"/>
                    </w:rPr>
                    <w:t xml:space="preserve"> dos juizados constituem garantias individuais do acusado e devem ser asseguradas, independente do juízo em que tramitarem as infrações penais.</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 xml:space="preserve">Assim, se praticada infração penal de menor potencial ofensivo em concurso com outra infração penal comum e deslocada a competência para a Justiça comum ou Tribunal do Júri, não há óbice, senão determinação constitucional, à aplicação dos institutos </w:t>
                  </w:r>
                  <w:proofErr w:type="spellStart"/>
                  <w:r w:rsidRPr="005168EC">
                    <w:rPr>
                      <w:rFonts w:ascii="Book Antiqua" w:eastAsia="Times New Roman" w:hAnsi="Book Antiqua" w:cs="Times New Roman"/>
                      <w:sz w:val="18"/>
                      <w:szCs w:val="18"/>
                      <w:lang w:eastAsia="pt-BR"/>
                    </w:rPr>
                    <w:t>despenalizadores</w:t>
                  </w:r>
                  <w:proofErr w:type="spellEnd"/>
                  <w:r w:rsidRPr="005168EC">
                    <w:rPr>
                      <w:rFonts w:ascii="Book Antiqua" w:eastAsia="Times New Roman" w:hAnsi="Book Antiqua" w:cs="Times New Roman"/>
                      <w:sz w:val="18"/>
                      <w:szCs w:val="18"/>
                      <w:lang w:eastAsia="pt-BR"/>
                    </w:rPr>
                    <w:t xml:space="preserve"> da transação penal e da composição civil dos danos quanto à infração de menor potencial ofensivo, em respeito ao devido processo legal.</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Ademais, não se deve somar à pena máxima da infração de menor potencial ofensivo com a da infração conexa (de maior gravidade) para excluir a incidência da fase consensual e ser invocada como fator impeditivo da transação penal ou composição civil dos danos.</w:t>
                  </w:r>
                </w:p>
              </w:tc>
            </w:tr>
          </w:tbl>
          <w:p w14:paraId="65674102" w14:textId="77777777" w:rsidR="005168EC" w:rsidRDefault="005168EC" w:rsidP="005168EC">
            <w:pPr>
              <w:jc w:val="both"/>
              <w:rPr>
                <w:rFonts w:ascii="Book Antiqua" w:eastAsia="Times New Roman" w:hAnsi="Book Antiqua" w:cs="Times New Roman"/>
                <w:b/>
                <w:bCs/>
                <w:sz w:val="19"/>
                <w:szCs w:val="19"/>
                <w:lang w:eastAsia="pt-BR"/>
              </w:rPr>
            </w:pPr>
          </w:p>
          <w:p w14:paraId="50587F09" w14:textId="2780FD2C" w:rsidR="005168EC" w:rsidRDefault="00B833DC" w:rsidP="00B833D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821F0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F199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RF4-2022</w:t>
            </w:r>
            <w:r w:rsidRPr="00B833DC">
              <w:rPr>
                <w:rFonts w:ascii="Book Antiqua" w:eastAsia="Times New Roman" w:hAnsi="Book Antiqua" w:cs="Times New Roman"/>
                <w:b/>
                <w:bCs/>
                <w:sz w:val="19"/>
                <w:szCs w:val="19"/>
                <w:lang w:eastAsia="pt-BR"/>
              </w:rPr>
              <w:t>:</w:t>
            </w:r>
            <w:r>
              <w:t xml:space="preserve"> </w:t>
            </w:r>
            <w:r w:rsidRPr="00B833DC">
              <w:rPr>
                <w:rFonts w:ascii="Book Antiqua" w:eastAsia="Times New Roman" w:hAnsi="Book Antiqua" w:cs="Times New Roman"/>
                <w:b/>
                <w:bCs/>
                <w:sz w:val="19"/>
                <w:szCs w:val="19"/>
                <w:lang w:eastAsia="pt-BR"/>
              </w:rPr>
              <w:t xml:space="preserve">1. É relativa </w:t>
            </w:r>
            <w:proofErr w:type="gramStart"/>
            <w:r w:rsidRPr="00B833DC">
              <w:rPr>
                <w:rFonts w:ascii="Book Antiqua" w:eastAsia="Times New Roman" w:hAnsi="Book Antiqua" w:cs="Times New Roman"/>
                <w:b/>
                <w:bCs/>
                <w:sz w:val="19"/>
                <w:szCs w:val="19"/>
                <w:lang w:eastAsia="pt-BR"/>
              </w:rPr>
              <w:t>a</w:t>
            </w:r>
            <w:proofErr w:type="gramEnd"/>
            <w:r w:rsidRPr="00B833DC">
              <w:rPr>
                <w:rFonts w:ascii="Book Antiqua" w:eastAsia="Times New Roman" w:hAnsi="Book Antiqua" w:cs="Times New Roman"/>
                <w:b/>
                <w:bCs/>
                <w:sz w:val="19"/>
                <w:szCs w:val="19"/>
                <w:lang w:eastAsia="pt-BR"/>
              </w:rPr>
              <w:t xml:space="preserve"> competência dos Juizados Especiais Criminais, pela qual se admite o deslocamento da competência, por regras de conexão ou continência, para o Juízo Comum ou Tribunal do Júri, no concurso de infrações penais de menor potencial ofensivo e comum. 2. Os institutos </w:t>
            </w:r>
            <w:proofErr w:type="spellStart"/>
            <w:r w:rsidRPr="00B833DC">
              <w:rPr>
                <w:rFonts w:ascii="Book Antiqua" w:eastAsia="Times New Roman" w:hAnsi="Book Antiqua" w:cs="Times New Roman"/>
                <w:b/>
                <w:bCs/>
                <w:sz w:val="19"/>
                <w:szCs w:val="19"/>
                <w:lang w:eastAsia="pt-BR"/>
              </w:rPr>
              <w:t>despenalizadores</w:t>
            </w:r>
            <w:proofErr w:type="spellEnd"/>
            <w:r w:rsidRPr="00B833DC">
              <w:rPr>
                <w:rFonts w:ascii="Book Antiqua" w:eastAsia="Times New Roman" w:hAnsi="Book Antiqua" w:cs="Times New Roman"/>
                <w:b/>
                <w:bCs/>
                <w:sz w:val="19"/>
                <w:szCs w:val="19"/>
                <w:lang w:eastAsia="pt-BR"/>
              </w:rPr>
              <w:t xml:space="preserve"> previstos na Lei 9.099/95 constituem garantia individual do acusado e têm de ser assegurados, quando cabíveis, independente do juízo no qual tramitam os processos. 3. No § 2º do art. 77 e no </w:t>
            </w:r>
            <w:r>
              <w:rPr>
                <w:rFonts w:ascii="Book Antiqua" w:eastAsia="Times New Roman" w:hAnsi="Book Antiqua" w:cs="Times New Roman"/>
                <w:b/>
                <w:bCs/>
                <w:sz w:val="19"/>
                <w:szCs w:val="19"/>
                <w:lang w:eastAsia="pt-BR"/>
              </w:rPr>
              <w:t>§</w:t>
            </w:r>
            <w:r w:rsidRPr="00B833DC">
              <w:rPr>
                <w:rFonts w:ascii="Book Antiqua" w:eastAsia="Times New Roman" w:hAnsi="Book Antiqua" w:cs="Times New Roman"/>
                <w:b/>
                <w:bCs/>
                <w:sz w:val="19"/>
                <w:szCs w:val="19"/>
                <w:lang w:eastAsia="pt-BR"/>
              </w:rPr>
              <w:t xml:space="preserve"> único do art. 66 da Lei 9.099/95, normas não impugnadas, também se estabelecem hipóteses que resultam na modificação da competência do Juizado Especial para o Juízo Comum</w:t>
            </w:r>
            <w:r w:rsidRPr="00B833D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B833DC">
              <w:rPr>
                <w:rFonts w:ascii="Book Antiqua" w:eastAsia="Times New Roman" w:hAnsi="Book Antiqua" w:cs="Times New Roman"/>
                <w:sz w:val="19"/>
                <w:szCs w:val="19"/>
                <w:lang w:eastAsia="pt-BR"/>
              </w:rPr>
              <w:t>ADI 5264, Rel</w:t>
            </w:r>
            <w:r>
              <w:rPr>
                <w:rFonts w:ascii="Book Antiqua" w:eastAsia="Times New Roman" w:hAnsi="Book Antiqua" w:cs="Times New Roman"/>
                <w:sz w:val="19"/>
                <w:szCs w:val="19"/>
                <w:lang w:eastAsia="pt-BR"/>
              </w:rPr>
              <w:t>. Min.</w:t>
            </w:r>
            <w:r w:rsidRPr="00B833DC">
              <w:rPr>
                <w:rFonts w:ascii="Book Antiqua" w:eastAsia="Times New Roman" w:hAnsi="Book Antiqua" w:cs="Times New Roman"/>
                <w:sz w:val="19"/>
                <w:szCs w:val="19"/>
                <w:lang w:eastAsia="pt-BR"/>
              </w:rPr>
              <w:t xml:space="preserve"> </w:t>
            </w:r>
            <w:proofErr w:type="spellStart"/>
            <w:r w:rsidRPr="00B833DC">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ármen</w:t>
            </w:r>
            <w:proofErr w:type="spellEnd"/>
            <w:r w:rsidRPr="00B833DC">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úcia</w:t>
            </w:r>
            <w:r w:rsidRPr="00B833D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833DC">
              <w:rPr>
                <w:rFonts w:ascii="Book Antiqua" w:eastAsia="Times New Roman" w:hAnsi="Book Antiqua" w:cs="Times New Roman"/>
                <w:sz w:val="19"/>
                <w:szCs w:val="19"/>
                <w:lang w:eastAsia="pt-BR"/>
              </w:rPr>
              <w:t xml:space="preserve"> 07</w:t>
            </w:r>
            <w:r>
              <w:rPr>
                <w:rFonts w:ascii="Book Antiqua" w:eastAsia="Times New Roman" w:hAnsi="Book Antiqua" w:cs="Times New Roman"/>
                <w:sz w:val="19"/>
                <w:szCs w:val="19"/>
                <w:lang w:eastAsia="pt-BR"/>
              </w:rPr>
              <w:t>/</w:t>
            </w:r>
            <w:r w:rsidRPr="00B833DC">
              <w:rPr>
                <w:rFonts w:ascii="Book Antiqua" w:eastAsia="Times New Roman" w:hAnsi="Book Antiqua" w:cs="Times New Roman"/>
                <w:sz w:val="19"/>
                <w:szCs w:val="19"/>
                <w:lang w:eastAsia="pt-BR"/>
              </w:rPr>
              <w:t>12</w:t>
            </w:r>
            <w:r>
              <w:rPr>
                <w:rFonts w:ascii="Book Antiqua" w:eastAsia="Times New Roman" w:hAnsi="Book Antiqua" w:cs="Times New Roman"/>
                <w:sz w:val="19"/>
                <w:szCs w:val="19"/>
                <w:lang w:eastAsia="pt-BR"/>
              </w:rPr>
              <w:t>/</w:t>
            </w:r>
            <w:r w:rsidRPr="00B833DC">
              <w:rPr>
                <w:rFonts w:ascii="Book Antiqua" w:eastAsia="Times New Roman" w:hAnsi="Book Antiqua" w:cs="Times New Roman"/>
                <w:sz w:val="19"/>
                <w:szCs w:val="19"/>
                <w:lang w:eastAsia="pt-BR"/>
              </w:rPr>
              <w:t>20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B833DC" w14:paraId="6C1DF13C" w14:textId="77777777" w:rsidTr="00B833DC">
              <w:tc>
                <w:tcPr>
                  <w:tcW w:w="8268" w:type="dxa"/>
                  <w:shd w:val="clear" w:color="auto" w:fill="FFFFFF" w:themeFill="background1"/>
                </w:tcPr>
                <w:p w14:paraId="70B508C2" w14:textId="41C0EA1C" w:rsidR="00B833DC" w:rsidRPr="00B833DC" w:rsidRDefault="00B833DC" w:rsidP="00B833DC">
                  <w:pPr>
                    <w:jc w:val="both"/>
                    <w:rPr>
                      <w:rFonts w:ascii="Book Antiqua" w:eastAsia="Times New Roman" w:hAnsi="Book Antiqua" w:cs="Times New Roman"/>
                      <w:b/>
                      <w:bCs/>
                      <w:sz w:val="19"/>
                      <w:szCs w:val="19"/>
                      <w:lang w:eastAsia="pt-BR"/>
                    </w:rPr>
                  </w:pPr>
                  <w:r w:rsidRPr="00B833DC">
                    <w:rPr>
                      <w:rFonts w:ascii="Book Antiqua" w:eastAsia="Times New Roman" w:hAnsi="Book Antiqua" w:cs="Times New Roman"/>
                      <w:b/>
                      <w:bCs/>
                      <w:sz w:val="18"/>
                      <w:szCs w:val="18"/>
                      <w:lang w:eastAsia="pt-BR"/>
                    </w:rPr>
                    <w:t>(</w:t>
                  </w:r>
                  <w:r w:rsidRPr="00B833DC">
                    <w:rPr>
                      <w:rFonts w:ascii="Book Antiqua" w:eastAsia="Times New Roman" w:hAnsi="Book Antiqua" w:cs="Times New Roman"/>
                      <w:b/>
                      <w:bCs/>
                      <w:sz w:val="18"/>
                      <w:szCs w:val="18"/>
                      <w:highlight w:val="yellow"/>
                      <w:lang w:eastAsia="pt-BR"/>
                    </w:rPr>
                    <w:t>TRF4-2022</w:t>
                  </w:r>
                  <w:r w:rsidRPr="00B833DC">
                    <w:rPr>
                      <w:rFonts w:ascii="Book Antiqua" w:eastAsia="Times New Roman" w:hAnsi="Book Antiqua" w:cs="Times New Roman"/>
                      <w:b/>
                      <w:bCs/>
                      <w:sz w:val="18"/>
                      <w:szCs w:val="18"/>
                      <w:lang w:eastAsia="pt-BR"/>
                    </w:rPr>
                    <w:t>)</w:t>
                  </w:r>
                  <w:r w:rsidRPr="00B833DC">
                    <w:rPr>
                      <w:rFonts w:ascii="Book Antiqua" w:eastAsia="Times New Roman" w:hAnsi="Book Antiqua" w:cs="Times New Roman"/>
                      <w:sz w:val="18"/>
                      <w:szCs w:val="18"/>
                      <w:lang w:eastAsia="pt-BR"/>
                    </w:rPr>
                    <w:t xml:space="preserve">: Assinale a alternativa correta: É relativa </w:t>
                  </w:r>
                  <w:proofErr w:type="gramStart"/>
                  <w:r w:rsidRPr="00B833DC">
                    <w:rPr>
                      <w:rFonts w:ascii="Book Antiqua" w:eastAsia="Times New Roman" w:hAnsi="Book Antiqua" w:cs="Times New Roman"/>
                      <w:sz w:val="18"/>
                      <w:szCs w:val="18"/>
                      <w:lang w:eastAsia="pt-BR"/>
                    </w:rPr>
                    <w:t>a</w:t>
                  </w:r>
                  <w:proofErr w:type="gramEnd"/>
                  <w:r w:rsidRPr="00B833DC">
                    <w:rPr>
                      <w:rFonts w:ascii="Book Antiqua" w:eastAsia="Times New Roman" w:hAnsi="Book Antiqua" w:cs="Times New Roman"/>
                      <w:sz w:val="18"/>
                      <w:szCs w:val="18"/>
                      <w:lang w:eastAsia="pt-BR"/>
                    </w:rPr>
                    <w:t xml:space="preserve"> competência dos Juizados Especiais Federais Criminais, admitindo-se o deslocamento da competência, por regras de conexão ou de continência, para o Juízo Federal Comum, no concurso de infrações penais de menor potencial ofensivo e comum. De todo modo, perante o Juízo Federal Comum, será possível a concessão de transação penal e de suspensão condicional do processo, quando cabíveis. </w:t>
                  </w:r>
                  <w:r w:rsidRPr="00B833DC">
                    <w:rPr>
                      <w:rFonts w:ascii="Book Antiqua" w:eastAsia="Times New Roman" w:hAnsi="Book Antiqua" w:cs="Times New Roman"/>
                      <w:b/>
                      <w:bCs/>
                      <w:sz w:val="18"/>
                      <w:szCs w:val="18"/>
                      <w:lang w:eastAsia="pt-BR"/>
                    </w:rPr>
                    <w:t xml:space="preserve">BL: </w:t>
                  </w:r>
                  <w:proofErr w:type="spellStart"/>
                  <w:r w:rsidRPr="00B833DC">
                    <w:rPr>
                      <w:rFonts w:ascii="Book Antiqua" w:eastAsia="Times New Roman" w:hAnsi="Book Antiqua" w:cs="Times New Roman"/>
                      <w:b/>
                      <w:bCs/>
                      <w:sz w:val="18"/>
                      <w:szCs w:val="18"/>
                      <w:lang w:eastAsia="pt-BR"/>
                    </w:rPr>
                    <w:t>Entend</w:t>
                  </w:r>
                  <w:proofErr w:type="spellEnd"/>
                  <w:r w:rsidRPr="00B833DC">
                    <w:rPr>
                      <w:rFonts w:ascii="Book Antiqua" w:eastAsia="Times New Roman" w:hAnsi="Book Antiqua" w:cs="Times New Roman"/>
                      <w:b/>
                      <w:bCs/>
                      <w:sz w:val="18"/>
                      <w:szCs w:val="18"/>
                      <w:lang w:eastAsia="pt-BR"/>
                    </w:rPr>
                    <w:t xml:space="preserve">. </w:t>
                  </w:r>
                  <w:proofErr w:type="spellStart"/>
                  <w:r w:rsidRPr="00B833DC">
                    <w:rPr>
                      <w:rFonts w:ascii="Book Antiqua" w:eastAsia="Times New Roman" w:hAnsi="Book Antiqua" w:cs="Times New Roman"/>
                      <w:b/>
                      <w:bCs/>
                      <w:sz w:val="18"/>
                      <w:szCs w:val="18"/>
                      <w:lang w:eastAsia="pt-BR"/>
                    </w:rPr>
                    <w:t>Jurisprud</w:t>
                  </w:r>
                  <w:proofErr w:type="spellEnd"/>
                  <w:r w:rsidRPr="00B833DC">
                    <w:rPr>
                      <w:rFonts w:ascii="Book Antiqua" w:eastAsia="Times New Roman" w:hAnsi="Book Antiqua" w:cs="Times New Roman"/>
                      <w:b/>
                      <w:bCs/>
                      <w:sz w:val="18"/>
                      <w:szCs w:val="18"/>
                      <w:lang w:eastAsia="pt-BR"/>
                    </w:rPr>
                    <w:t>.</w:t>
                  </w:r>
                </w:p>
              </w:tc>
            </w:tr>
          </w:tbl>
          <w:p w14:paraId="362FCBAC" w14:textId="77777777" w:rsidR="00B833DC" w:rsidRDefault="00B833DC" w:rsidP="00B833DC">
            <w:pPr>
              <w:jc w:val="both"/>
              <w:rPr>
                <w:rFonts w:ascii="Book Antiqua" w:eastAsia="Times New Roman" w:hAnsi="Book Antiqua" w:cs="Times New Roman"/>
                <w:sz w:val="19"/>
                <w:szCs w:val="19"/>
                <w:lang w:eastAsia="pt-BR"/>
              </w:rPr>
            </w:pPr>
          </w:p>
          <w:p w14:paraId="54E1B729" w14:textId="097DE8DE" w:rsidR="00B833DC" w:rsidRPr="005168EC" w:rsidRDefault="00B833DC" w:rsidP="00B833DC">
            <w:pPr>
              <w:jc w:val="both"/>
              <w:rPr>
                <w:rFonts w:ascii="Book Antiqua" w:eastAsia="Times New Roman" w:hAnsi="Book Antiqua" w:cs="Times New Roman"/>
                <w:b/>
                <w:bCs/>
                <w:sz w:val="19"/>
                <w:szCs w:val="19"/>
                <w:lang w:eastAsia="pt-BR"/>
              </w:rPr>
            </w:pPr>
          </w:p>
        </w:tc>
      </w:tr>
    </w:tbl>
    <w:p w14:paraId="0D76BC88" w14:textId="77777777" w:rsidR="005168EC" w:rsidRPr="005168EC" w:rsidRDefault="005168EC" w:rsidP="005168EC">
      <w:pPr>
        <w:spacing w:after="0" w:line="240" w:lineRule="auto"/>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1F199F" w:rsidRPr="00821F09" w14:paraId="584ACCE3" w14:textId="77777777" w:rsidTr="00F05C92">
        <w:tc>
          <w:tcPr>
            <w:tcW w:w="8494" w:type="dxa"/>
            <w:shd w:val="clear" w:color="auto" w:fill="CCFFFF"/>
          </w:tcPr>
          <w:p w14:paraId="50ACC746" w14:textId="5B18930F" w:rsidR="0095715C" w:rsidRDefault="0095715C" w:rsidP="005168EC">
            <w:pPr>
              <w:jc w:val="both"/>
              <w:rPr>
                <w:rFonts w:ascii="Book Antiqua" w:hAnsi="Book Antiqua"/>
                <w:b/>
                <w:sz w:val="19"/>
                <w:szCs w:val="19"/>
              </w:rPr>
            </w:pPr>
            <w:r>
              <w:rPr>
                <w:rFonts w:ascii="Book Antiqua" w:hAnsi="Book Antiqua"/>
                <w:b/>
                <w:sz w:val="19"/>
                <w:szCs w:val="19"/>
              </w:rPr>
              <w:t>(</w:t>
            </w:r>
            <w:r w:rsidRPr="00883FAD">
              <w:rPr>
                <w:rFonts w:ascii="Book Antiqua" w:hAnsi="Book Antiqua"/>
                <w:b/>
                <w:sz w:val="19"/>
                <w:szCs w:val="19"/>
                <w:highlight w:val="yellow"/>
              </w:rPr>
              <w:t>MP</w:t>
            </w:r>
            <w:r>
              <w:rPr>
                <w:rFonts w:ascii="Book Antiqua" w:hAnsi="Book Antiqua"/>
                <w:b/>
                <w:sz w:val="19"/>
                <w:szCs w:val="19"/>
                <w:highlight w:val="yellow"/>
              </w:rPr>
              <w:t>MS-2024-FAPEC</w:t>
            </w:r>
            <w:r>
              <w:rPr>
                <w:rFonts w:ascii="Book Antiqua" w:hAnsi="Book Antiqua"/>
                <w:b/>
                <w:sz w:val="19"/>
                <w:szCs w:val="19"/>
              </w:rPr>
              <w:t>)</w:t>
            </w:r>
            <w:r>
              <w:rPr>
                <w:rFonts w:ascii="Book Antiqua" w:hAnsi="Book Antiqua"/>
                <w:bCs/>
                <w:sz w:val="19"/>
                <w:szCs w:val="19"/>
              </w:rPr>
              <w:t xml:space="preserve">: </w:t>
            </w:r>
            <w:r w:rsidRPr="005316FC">
              <w:rPr>
                <w:rFonts w:ascii="Book Antiqua" w:hAnsi="Book Antiqua"/>
                <w:bCs/>
                <w:sz w:val="19"/>
                <w:szCs w:val="19"/>
              </w:rPr>
              <w:t xml:space="preserve">Em matéria de competência no processo penal, é </w:t>
            </w:r>
            <w:r>
              <w:rPr>
                <w:rFonts w:ascii="Book Antiqua" w:hAnsi="Book Antiqua"/>
                <w:bCs/>
                <w:sz w:val="19"/>
                <w:szCs w:val="19"/>
              </w:rPr>
              <w:t>correto</w:t>
            </w:r>
            <w:r w:rsidRPr="005316FC">
              <w:rPr>
                <w:rFonts w:ascii="Book Antiqua" w:hAnsi="Book Antiqua"/>
                <w:bCs/>
                <w:sz w:val="19"/>
                <w:szCs w:val="19"/>
              </w:rPr>
              <w:t xml:space="preserve"> afirmar que</w:t>
            </w:r>
            <w:r>
              <w:rPr>
                <w:rFonts w:ascii="Book Antiqua" w:hAnsi="Book Antiqua"/>
                <w:bCs/>
                <w:sz w:val="19"/>
                <w:szCs w:val="19"/>
              </w:rPr>
              <w:t xml:space="preserve"> </w:t>
            </w:r>
            <w:r w:rsidRPr="005316FC">
              <w:rPr>
                <w:rFonts w:ascii="Book Antiqua" w:hAnsi="Book Antiqua"/>
                <w:bCs/>
                <w:sz w:val="19"/>
                <w:szCs w:val="19"/>
              </w:rPr>
              <w:t>a competência dos juizados especiais criminais é fixada em razão da matéria e emana da C</w:t>
            </w:r>
            <w:r>
              <w:rPr>
                <w:rFonts w:ascii="Book Antiqua" w:hAnsi="Book Antiqua"/>
                <w:bCs/>
                <w:sz w:val="19"/>
                <w:szCs w:val="19"/>
              </w:rPr>
              <w:t>F</w:t>
            </w:r>
            <w:r w:rsidRPr="005316FC">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BL: art. 98, I, CF</w:t>
            </w:r>
            <w:r>
              <w:rPr>
                <w:rStyle w:val="Refdenotaderodap"/>
                <w:rFonts w:ascii="Book Antiqua" w:hAnsi="Book Antiqua"/>
                <w:b/>
                <w:sz w:val="19"/>
                <w:szCs w:val="19"/>
              </w:rPr>
              <w:footnoteReference w:id="5"/>
            </w:r>
            <w:r>
              <w:rPr>
                <w:rFonts w:ascii="Book Antiqua" w:hAnsi="Book Antiqua"/>
                <w:b/>
                <w:sz w:val="19"/>
                <w:szCs w:val="19"/>
              </w:rPr>
              <w:t xml:space="preserve"> e art. 60, Lei 9099/95.</w:t>
            </w:r>
          </w:p>
          <w:p w14:paraId="47DB7093" w14:textId="77777777" w:rsidR="0095715C" w:rsidRDefault="0095715C" w:rsidP="005168EC">
            <w:pPr>
              <w:jc w:val="both"/>
              <w:rPr>
                <w:rFonts w:ascii="Book Antiqua" w:hAnsi="Book Antiqua"/>
                <w:b/>
                <w:sz w:val="19"/>
                <w:szCs w:val="19"/>
              </w:rPr>
            </w:pPr>
          </w:p>
          <w:p w14:paraId="2663A8AD" w14:textId="14780305" w:rsidR="005168EC" w:rsidRPr="00821F09" w:rsidRDefault="005168EC" w:rsidP="005168EC">
            <w:pPr>
              <w:jc w:val="both"/>
              <w:rPr>
                <w:rFonts w:ascii="Book Antiqua" w:eastAsia="Times New Roman" w:hAnsi="Book Antiqua" w:cs="Times New Roman"/>
                <w:sz w:val="19"/>
                <w:szCs w:val="19"/>
                <w:lang w:eastAsia="pt-BR"/>
              </w:rPr>
            </w:pPr>
            <w:r>
              <w:rPr>
                <w:rFonts w:ascii="Book Antiqua" w:hAnsi="Book Antiqua"/>
                <w:b/>
                <w:sz w:val="19"/>
                <w:szCs w:val="19"/>
              </w:rPr>
              <w:lastRenderedPageBreak/>
              <w:t>(</w:t>
            </w:r>
            <w:r w:rsidRPr="00883FAD">
              <w:rPr>
                <w:rFonts w:ascii="Book Antiqua" w:hAnsi="Book Antiqua"/>
                <w:b/>
                <w:sz w:val="19"/>
                <w:szCs w:val="19"/>
                <w:highlight w:val="yellow"/>
              </w:rPr>
              <w:t>MPRR-2023-AOCP</w:t>
            </w:r>
            <w:r>
              <w:rPr>
                <w:rFonts w:ascii="Book Antiqua" w:hAnsi="Book Antiqua"/>
                <w:b/>
                <w:sz w:val="19"/>
                <w:szCs w:val="19"/>
              </w:rPr>
              <w:t>)</w:t>
            </w:r>
            <w:r>
              <w:rPr>
                <w:rFonts w:ascii="Book Antiqua" w:hAnsi="Book Antiqua"/>
                <w:bCs/>
                <w:sz w:val="19"/>
                <w:szCs w:val="19"/>
              </w:rPr>
              <w:t xml:space="preserve">: </w:t>
            </w:r>
            <w:r w:rsidRPr="00B178AE">
              <w:rPr>
                <w:rFonts w:ascii="Book Antiqua" w:hAnsi="Book Antiqua"/>
                <w:bCs/>
                <w:sz w:val="19"/>
                <w:szCs w:val="19"/>
              </w:rPr>
              <w:t>Em matéria de competência no processo penal, é lícito afirmar que</w:t>
            </w:r>
            <w:r>
              <w:rPr>
                <w:rFonts w:ascii="Book Antiqua" w:hAnsi="Book Antiqua"/>
                <w:bCs/>
                <w:sz w:val="19"/>
                <w:szCs w:val="19"/>
              </w:rPr>
              <w:t xml:space="preserve"> </w:t>
            </w:r>
            <w:r w:rsidRPr="00B178AE">
              <w:rPr>
                <w:rFonts w:ascii="Book Antiqua" w:hAnsi="Book Antiqua"/>
                <w:bCs/>
                <w:sz w:val="19"/>
                <w:szCs w:val="19"/>
              </w:rPr>
              <w:t>a competência dos juizados especiais criminais é fixada em razão da matéria e emana da Constituição Federal.</w:t>
            </w:r>
            <w:r>
              <w:rPr>
                <w:rFonts w:ascii="Book Antiqua" w:hAnsi="Book Antiqua"/>
                <w:bCs/>
                <w:sz w:val="19"/>
                <w:szCs w:val="19"/>
              </w:rPr>
              <w:t xml:space="preserve"> </w:t>
            </w:r>
            <w:r>
              <w:rPr>
                <w:rFonts w:ascii="Book Antiqua" w:hAnsi="Book Antiqua"/>
                <w:b/>
                <w:sz w:val="19"/>
                <w:szCs w:val="19"/>
              </w:rPr>
              <w:t>BL: art. 98, I, CF e art. 60, Lei 9099/05.</w:t>
            </w:r>
          </w:p>
        </w:tc>
      </w:tr>
    </w:tbl>
    <w:p w14:paraId="30C4605F" w14:textId="6685945A" w:rsidR="00120FC6" w:rsidRPr="000F00C2" w:rsidRDefault="00120FC6" w:rsidP="0076597B">
      <w:pPr>
        <w:spacing w:before="100" w:beforeAutospacing="1" w:after="100" w:afterAutospacing="1" w:line="240" w:lineRule="auto"/>
        <w:jc w:val="both"/>
        <w:rPr>
          <w:rFonts w:ascii="Book Antiqua" w:eastAsia="Times New Roman" w:hAnsi="Book Antiqua" w:cs="Times New Roman"/>
          <w:b/>
          <w:color w:val="0000FF"/>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153" w:name="art60p"/>
      <w:bookmarkEnd w:id="153"/>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BE65C4">
        <w:rPr>
          <w:rFonts w:ascii="Book Antiqua" w:eastAsia="Times New Roman" w:hAnsi="Book Antiqua" w:cs="Times New Roman"/>
          <w:b/>
          <w:caps/>
          <w:sz w:val="19"/>
          <w:szCs w:val="19"/>
          <w:highlight w:val="cyan"/>
          <w:lang w:eastAsia="pt-BR"/>
        </w:rPr>
        <w:t>Na reunião de processos</w:t>
      </w:r>
      <w:r w:rsidRPr="00BE65C4">
        <w:rPr>
          <w:rFonts w:ascii="Book Antiqua" w:eastAsia="Times New Roman" w:hAnsi="Book Antiqua" w:cs="Times New Roman"/>
          <w:b/>
          <w:sz w:val="19"/>
          <w:szCs w:val="19"/>
          <w:lang w:eastAsia="pt-BR"/>
        </w:rPr>
        <w:t xml:space="preserve">, </w:t>
      </w:r>
      <w:r w:rsidRPr="00BE65C4">
        <w:rPr>
          <w:rFonts w:ascii="Book Antiqua" w:eastAsia="Times New Roman" w:hAnsi="Book Antiqua" w:cs="Times New Roman"/>
          <w:b/>
          <w:sz w:val="19"/>
          <w:szCs w:val="19"/>
          <w:highlight w:val="yellow"/>
          <w:lang w:eastAsia="pt-BR"/>
        </w:rPr>
        <w:t>perante o juízo comum</w:t>
      </w:r>
      <w:r w:rsidRPr="00BE65C4">
        <w:rPr>
          <w:rFonts w:ascii="Book Antiqua" w:eastAsia="Times New Roman" w:hAnsi="Book Antiqua" w:cs="Times New Roman"/>
          <w:b/>
          <w:sz w:val="19"/>
          <w:szCs w:val="19"/>
          <w:lang w:eastAsia="pt-BR"/>
        </w:rPr>
        <w:t xml:space="preserve"> ou o </w:t>
      </w:r>
      <w:r w:rsidRPr="00BE65C4">
        <w:rPr>
          <w:rFonts w:ascii="Book Antiqua" w:eastAsia="Times New Roman" w:hAnsi="Book Antiqua" w:cs="Times New Roman"/>
          <w:b/>
          <w:sz w:val="19"/>
          <w:szCs w:val="19"/>
          <w:highlight w:val="yellow"/>
          <w:lang w:eastAsia="pt-BR"/>
        </w:rPr>
        <w:t>tribunal do júri</w:t>
      </w:r>
      <w:r w:rsidRPr="00BE65C4">
        <w:rPr>
          <w:rFonts w:ascii="Book Antiqua" w:eastAsia="Times New Roman" w:hAnsi="Book Antiqua" w:cs="Times New Roman"/>
          <w:b/>
          <w:sz w:val="19"/>
          <w:szCs w:val="19"/>
          <w:lang w:eastAsia="pt-BR"/>
        </w:rPr>
        <w:t xml:space="preserve">, </w:t>
      </w:r>
      <w:r w:rsidRPr="00BE65C4">
        <w:rPr>
          <w:rFonts w:ascii="Book Antiqua" w:eastAsia="Times New Roman" w:hAnsi="Book Antiqua" w:cs="Times New Roman"/>
          <w:b/>
          <w:caps/>
          <w:sz w:val="19"/>
          <w:szCs w:val="19"/>
          <w:highlight w:val="green"/>
          <w:lang w:eastAsia="pt-BR"/>
        </w:rPr>
        <w:t>decorrentes</w:t>
      </w:r>
      <w:r w:rsidRPr="00BE65C4">
        <w:rPr>
          <w:rFonts w:ascii="Book Antiqua" w:eastAsia="Times New Roman" w:hAnsi="Book Antiqua" w:cs="Times New Roman"/>
          <w:b/>
          <w:sz w:val="19"/>
          <w:szCs w:val="19"/>
          <w:lang w:eastAsia="pt-BR"/>
        </w:rPr>
        <w:t xml:space="preserve"> da </w:t>
      </w:r>
      <w:r w:rsidRPr="00BE65C4">
        <w:rPr>
          <w:rFonts w:ascii="Book Antiqua" w:eastAsia="Times New Roman" w:hAnsi="Book Antiqua" w:cs="Times New Roman"/>
          <w:b/>
          <w:sz w:val="19"/>
          <w:szCs w:val="19"/>
          <w:highlight w:val="yellow"/>
          <w:lang w:eastAsia="pt-BR"/>
        </w:rPr>
        <w:t>aplicação das regras</w:t>
      </w:r>
      <w:r w:rsidRPr="00BE65C4">
        <w:rPr>
          <w:rFonts w:ascii="Book Antiqua" w:eastAsia="Times New Roman" w:hAnsi="Book Antiqua" w:cs="Times New Roman"/>
          <w:b/>
          <w:sz w:val="19"/>
          <w:szCs w:val="19"/>
          <w:lang w:eastAsia="pt-BR"/>
        </w:rPr>
        <w:t xml:space="preserve"> de </w:t>
      </w:r>
      <w:r w:rsidRPr="00BE65C4">
        <w:rPr>
          <w:rFonts w:ascii="Book Antiqua" w:eastAsia="Times New Roman" w:hAnsi="Book Antiqua" w:cs="Times New Roman"/>
          <w:b/>
          <w:sz w:val="19"/>
          <w:szCs w:val="19"/>
          <w:highlight w:val="cyan"/>
          <w:lang w:eastAsia="pt-BR"/>
        </w:rPr>
        <w:t>conexão</w:t>
      </w:r>
      <w:r w:rsidRPr="00BE65C4">
        <w:rPr>
          <w:rFonts w:ascii="Book Antiqua" w:eastAsia="Times New Roman" w:hAnsi="Book Antiqua" w:cs="Times New Roman"/>
          <w:b/>
          <w:sz w:val="19"/>
          <w:szCs w:val="19"/>
          <w:lang w:eastAsia="pt-BR"/>
        </w:rPr>
        <w:t xml:space="preserve"> e </w:t>
      </w:r>
      <w:r w:rsidRPr="00BE65C4">
        <w:rPr>
          <w:rFonts w:ascii="Book Antiqua" w:eastAsia="Times New Roman" w:hAnsi="Book Antiqua" w:cs="Times New Roman"/>
          <w:b/>
          <w:sz w:val="19"/>
          <w:szCs w:val="19"/>
          <w:highlight w:val="cyan"/>
          <w:lang w:eastAsia="pt-BR"/>
        </w:rPr>
        <w:t>continência</w:t>
      </w:r>
      <w:r w:rsidRPr="00BE65C4">
        <w:rPr>
          <w:rFonts w:ascii="Book Antiqua" w:eastAsia="Times New Roman" w:hAnsi="Book Antiqua" w:cs="Times New Roman"/>
          <w:b/>
          <w:sz w:val="19"/>
          <w:szCs w:val="19"/>
          <w:lang w:eastAsia="pt-BR"/>
        </w:rPr>
        <w:t xml:space="preserve">, </w:t>
      </w:r>
      <w:r w:rsidRPr="00BE65C4">
        <w:rPr>
          <w:rFonts w:ascii="Book Antiqua" w:eastAsia="Times New Roman" w:hAnsi="Book Antiqua" w:cs="Times New Roman"/>
          <w:b/>
          <w:caps/>
          <w:sz w:val="19"/>
          <w:szCs w:val="19"/>
          <w:highlight w:val="green"/>
          <w:lang w:eastAsia="pt-BR"/>
        </w:rPr>
        <w:t>observar-se-ão</w:t>
      </w:r>
      <w:r w:rsidRPr="00BE65C4">
        <w:rPr>
          <w:rFonts w:ascii="Book Antiqua" w:eastAsia="Times New Roman" w:hAnsi="Book Antiqua" w:cs="Times New Roman"/>
          <w:b/>
          <w:sz w:val="19"/>
          <w:szCs w:val="19"/>
          <w:lang w:eastAsia="pt-BR"/>
        </w:rPr>
        <w:t xml:space="preserve"> os institutos da </w:t>
      </w:r>
      <w:r w:rsidRPr="00BE65C4">
        <w:rPr>
          <w:rFonts w:ascii="Book Antiqua" w:eastAsia="Times New Roman" w:hAnsi="Book Antiqua" w:cs="Times New Roman"/>
          <w:b/>
          <w:caps/>
          <w:sz w:val="19"/>
          <w:szCs w:val="19"/>
          <w:shd w:val="clear" w:color="auto" w:fill="F7CAAC" w:themeFill="accent2" w:themeFillTint="66"/>
          <w:lang w:eastAsia="pt-BR"/>
        </w:rPr>
        <w:t>transação penal</w:t>
      </w:r>
      <w:r w:rsidRPr="00BE65C4">
        <w:rPr>
          <w:rFonts w:ascii="Book Antiqua" w:eastAsia="Times New Roman" w:hAnsi="Book Antiqua" w:cs="Times New Roman"/>
          <w:b/>
          <w:sz w:val="19"/>
          <w:szCs w:val="19"/>
          <w:lang w:eastAsia="pt-BR"/>
        </w:rPr>
        <w:t xml:space="preserve"> e da </w:t>
      </w:r>
      <w:r w:rsidRPr="00BE65C4">
        <w:rPr>
          <w:rFonts w:ascii="Book Antiqua" w:eastAsia="Times New Roman" w:hAnsi="Book Antiqua" w:cs="Times New Roman"/>
          <w:b/>
          <w:caps/>
          <w:sz w:val="19"/>
          <w:szCs w:val="19"/>
          <w:shd w:val="clear" w:color="auto" w:fill="F7CAAC" w:themeFill="accent2" w:themeFillTint="66"/>
          <w:lang w:eastAsia="pt-BR"/>
        </w:rPr>
        <w:t>composição dos danos</w:t>
      </w:r>
      <w:r w:rsidRPr="00821F09">
        <w:rPr>
          <w:rFonts w:ascii="Book Antiqua" w:eastAsia="Times New Roman" w:hAnsi="Book Antiqua" w:cs="Times New Roman"/>
          <w:b/>
          <w:caps/>
          <w:sz w:val="19"/>
          <w:szCs w:val="19"/>
          <w:shd w:val="clear" w:color="auto" w:fill="F7CAAC" w:themeFill="accent2" w:themeFillTint="66"/>
          <w:lang w:eastAsia="pt-BR"/>
        </w:rPr>
        <w:t xml:space="preserve"> civis</w:t>
      </w:r>
      <w:r w:rsidRPr="00E02436">
        <w:rPr>
          <w:rFonts w:ascii="Book Antiqua" w:eastAsia="Times New Roman" w:hAnsi="Book Antiqua" w:cs="Times New Roman"/>
          <w:sz w:val="16"/>
          <w:szCs w:val="16"/>
          <w:lang w:eastAsia="pt-BR"/>
        </w:rPr>
        <w:t xml:space="preserve">. </w:t>
      </w:r>
      <w:hyperlink r:id="rId28" w:anchor="art1" w:history="1">
        <w:r w:rsidRPr="00E02436">
          <w:rPr>
            <w:rFonts w:ascii="Book Antiqua" w:eastAsia="Times New Roman" w:hAnsi="Book Antiqua" w:cs="Times New Roman"/>
            <w:color w:val="0000FF"/>
            <w:sz w:val="16"/>
            <w:szCs w:val="16"/>
            <w:u w:val="single"/>
            <w:lang w:eastAsia="pt-BR"/>
          </w:rPr>
          <w:t>(Incluído pela Lei nº 11.313, de 2006)</w:t>
        </w:r>
      </w:hyperlink>
      <w:r w:rsidR="00BE65C4">
        <w:t xml:space="preserve"> </w:t>
      </w:r>
      <w:r w:rsidR="00BE65C4">
        <w:rPr>
          <w:rFonts w:ascii="Book Antiqua" w:eastAsia="Times New Roman" w:hAnsi="Book Antiqua" w:cs="Times New Roman"/>
          <w:b/>
          <w:bCs/>
          <w:color w:val="FF0000"/>
          <w:sz w:val="16"/>
          <w:szCs w:val="16"/>
          <w:u w:val="single"/>
          <w:lang w:eastAsia="pt-BR"/>
        </w:rPr>
        <w:t>(TJPI-2007)</w:t>
      </w:r>
      <w:r w:rsidR="00BE65C4">
        <w:t xml:space="preserve"> </w:t>
      </w:r>
      <w:r w:rsidR="00BE65C4">
        <w:rPr>
          <w:rFonts w:ascii="Book Antiqua" w:eastAsia="Times New Roman" w:hAnsi="Book Antiqua" w:cs="Times New Roman"/>
          <w:b/>
          <w:bCs/>
          <w:color w:val="FF0000"/>
          <w:sz w:val="16"/>
          <w:szCs w:val="16"/>
          <w:u w:val="single"/>
          <w:lang w:eastAsia="pt-BR"/>
        </w:rPr>
        <w:t>(TJRS-2009)</w:t>
      </w:r>
      <w:r w:rsidR="00BA7383" w:rsidRPr="00E02436">
        <w:rPr>
          <w:rFonts w:ascii="Book Antiqua" w:eastAsia="Times New Roman" w:hAnsi="Book Antiqua" w:cs="Times New Roman"/>
          <w:color w:val="0000FF"/>
          <w:sz w:val="16"/>
          <w:szCs w:val="16"/>
          <w:lang w:eastAsia="pt-BR"/>
        </w:rPr>
        <w:t xml:space="preserve"> </w:t>
      </w:r>
      <w:r w:rsidR="00B944B9" w:rsidRPr="00E02436">
        <w:rPr>
          <w:rFonts w:ascii="Book Antiqua" w:hAnsi="Book Antiqua" w:cs="Times New Roman"/>
          <w:b/>
          <w:bCs/>
          <w:color w:val="FF0000"/>
          <w:sz w:val="16"/>
          <w:szCs w:val="16"/>
          <w:u w:val="single"/>
        </w:rPr>
        <w:t>(TJMG-2012)</w:t>
      </w:r>
      <w:r w:rsidR="00537C38" w:rsidRPr="00E02436">
        <w:rPr>
          <w:rFonts w:ascii="Book Antiqua" w:hAnsi="Book Antiqua" w:cs="Times New Roman"/>
          <w:b/>
          <w:bCs/>
          <w:color w:val="FF0000"/>
          <w:sz w:val="16"/>
          <w:szCs w:val="16"/>
        </w:rPr>
        <w:t xml:space="preserve"> </w:t>
      </w:r>
      <w:r w:rsidR="00537C38" w:rsidRPr="00E02436">
        <w:rPr>
          <w:rFonts w:ascii="Book Antiqua" w:eastAsia="Times New Roman" w:hAnsi="Book Antiqua" w:cs="Times New Roman"/>
          <w:b/>
          <w:bCs/>
          <w:color w:val="FF0000"/>
          <w:sz w:val="16"/>
          <w:szCs w:val="16"/>
          <w:u w:val="single"/>
          <w:lang w:eastAsia="pt-BR"/>
        </w:rPr>
        <w:t>(DPEMS-2012)</w:t>
      </w:r>
      <w:r w:rsidR="00603E56" w:rsidRPr="00E02436">
        <w:rPr>
          <w:rFonts w:ascii="Book Antiqua" w:eastAsia="Times New Roman" w:hAnsi="Book Antiqua" w:cs="Times New Roman"/>
          <w:b/>
          <w:bCs/>
          <w:color w:val="FF0000"/>
          <w:sz w:val="16"/>
          <w:szCs w:val="16"/>
          <w:lang w:eastAsia="pt-BR"/>
        </w:rPr>
        <w:t xml:space="preserve"> </w:t>
      </w:r>
      <w:r w:rsidR="006112AD" w:rsidRPr="00E02436">
        <w:rPr>
          <w:rFonts w:ascii="Book Antiqua" w:eastAsia="Times New Roman" w:hAnsi="Book Antiqua" w:cs="Times New Roman"/>
          <w:b/>
          <w:color w:val="FF0000"/>
          <w:sz w:val="16"/>
          <w:szCs w:val="16"/>
          <w:u w:val="single"/>
          <w:lang w:eastAsia="pt-BR"/>
        </w:rPr>
        <w:t>(PCMA-2012)</w:t>
      </w:r>
      <w:r w:rsidR="00F21F90" w:rsidRPr="00E02436">
        <w:rPr>
          <w:rFonts w:ascii="Book Antiqua" w:eastAsia="Times New Roman" w:hAnsi="Book Antiqua" w:cs="Times New Roman"/>
          <w:b/>
          <w:bCs/>
          <w:color w:val="FF0000"/>
          <w:sz w:val="16"/>
          <w:szCs w:val="16"/>
          <w:lang w:eastAsia="pt-BR"/>
        </w:rPr>
        <w:t xml:space="preserve"> </w:t>
      </w:r>
      <w:r w:rsidR="00AA6935" w:rsidRPr="00E02436">
        <w:rPr>
          <w:rFonts w:ascii="Book Antiqua" w:eastAsia="Times New Roman" w:hAnsi="Book Antiqua" w:cs="Times New Roman"/>
          <w:b/>
          <w:color w:val="FF0000"/>
          <w:sz w:val="16"/>
          <w:szCs w:val="16"/>
          <w:u w:val="single"/>
          <w:lang w:eastAsia="pt-BR"/>
        </w:rPr>
        <w:t>(TJSC-2013)</w:t>
      </w:r>
      <w:r w:rsidR="008E0BBF" w:rsidRPr="00E02436">
        <w:rPr>
          <w:rFonts w:ascii="Book Antiqua" w:eastAsia="Times New Roman" w:hAnsi="Book Antiqua" w:cs="Times New Roman"/>
          <w:b/>
          <w:color w:val="FF0000"/>
          <w:sz w:val="16"/>
          <w:szCs w:val="16"/>
          <w:lang w:eastAsia="pt-BR"/>
        </w:rPr>
        <w:t xml:space="preserve"> </w:t>
      </w:r>
      <w:r w:rsidR="008E0BBF" w:rsidRPr="00E02436">
        <w:rPr>
          <w:rFonts w:ascii="Book Antiqua" w:eastAsia="Times New Roman" w:hAnsi="Book Antiqua" w:cs="Times New Roman"/>
          <w:b/>
          <w:bCs/>
          <w:color w:val="FF0000"/>
          <w:sz w:val="16"/>
          <w:szCs w:val="16"/>
          <w:u w:val="single"/>
          <w:lang w:eastAsia="pt-BR"/>
        </w:rPr>
        <w:t>(MPMG-201</w:t>
      </w:r>
      <w:r w:rsidR="008E0BBF" w:rsidRPr="00E02436">
        <w:rPr>
          <w:rFonts w:ascii="Book Antiqua" w:hAnsi="Book Antiqua"/>
          <w:b/>
          <w:bCs/>
          <w:color w:val="FF0000"/>
          <w:sz w:val="16"/>
          <w:szCs w:val="16"/>
          <w:u w:val="single"/>
        </w:rPr>
        <w:t>3</w:t>
      </w:r>
      <w:r w:rsidR="008E0BBF" w:rsidRPr="00E02436">
        <w:rPr>
          <w:rFonts w:ascii="Book Antiqua" w:eastAsia="Times New Roman" w:hAnsi="Book Antiqua" w:cs="Times New Roman"/>
          <w:b/>
          <w:bCs/>
          <w:color w:val="FF0000"/>
          <w:sz w:val="16"/>
          <w:szCs w:val="16"/>
          <w:u w:val="single"/>
          <w:lang w:eastAsia="pt-BR"/>
        </w:rPr>
        <w:t>)</w:t>
      </w:r>
      <w:r w:rsidR="00344714" w:rsidRPr="00E02436">
        <w:rPr>
          <w:rFonts w:ascii="Book Antiqua" w:eastAsia="Times New Roman" w:hAnsi="Book Antiqua" w:cs="Times New Roman"/>
          <w:b/>
          <w:bCs/>
          <w:color w:val="FF0000"/>
          <w:sz w:val="16"/>
          <w:szCs w:val="16"/>
          <w:lang w:eastAsia="pt-BR"/>
        </w:rPr>
        <w:t xml:space="preserve"> </w:t>
      </w:r>
      <w:r w:rsidR="00344714" w:rsidRPr="00E02436">
        <w:rPr>
          <w:rFonts w:ascii="Book Antiqua" w:eastAsia="Times New Roman" w:hAnsi="Book Antiqua" w:cs="Times New Roman"/>
          <w:b/>
          <w:color w:val="FF0000"/>
          <w:sz w:val="16"/>
          <w:szCs w:val="16"/>
          <w:u w:val="single"/>
          <w:lang w:eastAsia="pt-BR"/>
        </w:rPr>
        <w:t>(MPRO-2013)</w:t>
      </w:r>
      <w:r w:rsidR="00C943E1" w:rsidRPr="00E02436">
        <w:rPr>
          <w:rFonts w:ascii="Book Antiqua" w:eastAsia="Times New Roman" w:hAnsi="Book Antiqua" w:cs="Times New Roman"/>
          <w:b/>
          <w:color w:val="FF0000"/>
          <w:sz w:val="16"/>
          <w:szCs w:val="16"/>
          <w:lang w:eastAsia="pt-BR"/>
        </w:rPr>
        <w:t xml:space="preserve"> </w:t>
      </w:r>
      <w:r w:rsidR="00C943E1" w:rsidRPr="00E02436">
        <w:rPr>
          <w:rFonts w:ascii="Book Antiqua" w:hAnsi="Book Antiqua"/>
          <w:b/>
          <w:color w:val="FF0000"/>
          <w:sz w:val="16"/>
          <w:szCs w:val="16"/>
          <w:u w:val="single"/>
        </w:rPr>
        <w:t>(DPEPA-2015)</w:t>
      </w:r>
      <w:r w:rsidR="00EC2EF1" w:rsidRPr="00E02436">
        <w:rPr>
          <w:rFonts w:ascii="Book Antiqua" w:eastAsia="Times New Roman" w:hAnsi="Book Antiqua" w:cs="Times New Roman"/>
          <w:b/>
          <w:bCs/>
          <w:color w:val="FF0000"/>
          <w:sz w:val="16"/>
          <w:szCs w:val="16"/>
          <w:lang w:eastAsia="pt-BR"/>
        </w:rPr>
        <w:t xml:space="preserve"> </w:t>
      </w:r>
      <w:r w:rsidR="00EC2EF1" w:rsidRPr="00E02436">
        <w:rPr>
          <w:rFonts w:ascii="Book Antiqua" w:hAnsi="Book Antiqua"/>
          <w:b/>
          <w:bCs/>
          <w:color w:val="FF0000"/>
          <w:sz w:val="16"/>
          <w:szCs w:val="16"/>
          <w:u w:val="single"/>
        </w:rPr>
        <w:t>(MPRS-2017)</w:t>
      </w:r>
      <w:r w:rsidR="00923F3A" w:rsidRPr="00E02436">
        <w:rPr>
          <w:rFonts w:ascii="Book Antiqua" w:hAnsi="Book Antiqua"/>
          <w:b/>
          <w:bCs/>
          <w:color w:val="FF0000"/>
          <w:sz w:val="16"/>
          <w:szCs w:val="16"/>
        </w:rPr>
        <w:t xml:space="preserve"> </w:t>
      </w:r>
      <w:r w:rsidR="00923F3A" w:rsidRPr="00E02436">
        <w:rPr>
          <w:rFonts w:ascii="Book Antiqua" w:hAnsi="Book Antiqua"/>
          <w:b/>
          <w:bCs/>
          <w:color w:val="FF0000"/>
          <w:sz w:val="16"/>
          <w:szCs w:val="16"/>
          <w:u w:val="single"/>
        </w:rPr>
        <w:t>(DPESC-2017)</w:t>
      </w:r>
      <w:r w:rsidR="004B5BDF" w:rsidRPr="00E02436">
        <w:rPr>
          <w:rFonts w:ascii="Book Antiqua" w:hAnsi="Book Antiqua"/>
          <w:b/>
          <w:bCs/>
          <w:color w:val="FF0000"/>
          <w:sz w:val="16"/>
          <w:szCs w:val="16"/>
        </w:rPr>
        <w:t xml:space="preserve"> </w:t>
      </w:r>
      <w:r w:rsidR="004B5BDF" w:rsidRPr="00E02436">
        <w:rPr>
          <w:rFonts w:ascii="Book Antiqua" w:eastAsia="Times New Roman" w:hAnsi="Book Antiqua" w:cs="Times New Roman"/>
          <w:b/>
          <w:color w:val="FF0000"/>
          <w:sz w:val="16"/>
          <w:szCs w:val="16"/>
          <w:u w:val="single"/>
          <w:lang w:eastAsia="pt-BR"/>
        </w:rPr>
        <w:t>(PCGO-2017)</w:t>
      </w:r>
      <w:r w:rsidR="00E43B7F" w:rsidRPr="00E02436">
        <w:rPr>
          <w:rFonts w:ascii="Book Antiqua" w:eastAsia="Times New Roman" w:hAnsi="Book Antiqua" w:cs="Times New Roman"/>
          <w:b/>
          <w:color w:val="FF0000"/>
          <w:sz w:val="16"/>
          <w:szCs w:val="16"/>
          <w:lang w:eastAsia="pt-BR"/>
        </w:rPr>
        <w:t xml:space="preserve"> </w:t>
      </w:r>
      <w:r w:rsidR="00E43B7F" w:rsidRPr="00E02436">
        <w:rPr>
          <w:rFonts w:ascii="Book Antiqua" w:hAnsi="Book Antiqua"/>
          <w:b/>
          <w:bCs/>
          <w:color w:val="FF0000"/>
          <w:sz w:val="16"/>
          <w:szCs w:val="16"/>
          <w:u w:val="single"/>
        </w:rPr>
        <w:t>(PCMS-2017)</w:t>
      </w:r>
      <w:r w:rsidR="00BE65C4">
        <w:rPr>
          <w:rFonts w:ascii="Book Antiqua" w:hAnsi="Book Antiqua"/>
          <w:b/>
          <w:bCs/>
          <w:color w:val="FF0000"/>
          <w:sz w:val="16"/>
          <w:szCs w:val="16"/>
        </w:rPr>
        <w:t xml:space="preserve"> </w:t>
      </w:r>
      <w:r w:rsidR="00BE65C4">
        <w:rPr>
          <w:rFonts w:ascii="Book Antiqua" w:hAnsi="Book Antiqua"/>
          <w:b/>
          <w:bCs/>
          <w:color w:val="FF0000"/>
          <w:sz w:val="16"/>
          <w:szCs w:val="16"/>
          <w:u w:val="single"/>
        </w:rPr>
        <w:t xml:space="preserve">(Anal. </w:t>
      </w:r>
      <w:proofErr w:type="gramStart"/>
      <w:r w:rsidR="00BE65C4">
        <w:rPr>
          <w:rFonts w:ascii="Book Antiqua" w:hAnsi="Book Antiqua"/>
          <w:b/>
          <w:bCs/>
          <w:color w:val="FF0000"/>
          <w:sz w:val="16"/>
          <w:szCs w:val="16"/>
          <w:u w:val="single"/>
        </w:rPr>
        <w:t>Judic./</w:t>
      </w:r>
      <w:proofErr w:type="gramEnd"/>
      <w:r w:rsidR="00BE65C4">
        <w:rPr>
          <w:rFonts w:ascii="Book Antiqua" w:hAnsi="Book Antiqua"/>
          <w:b/>
          <w:bCs/>
          <w:color w:val="FF0000"/>
          <w:sz w:val="16"/>
          <w:szCs w:val="16"/>
          <w:u w:val="single"/>
        </w:rPr>
        <w:t>TRF1-2017)</w:t>
      </w:r>
      <w:r w:rsidR="007E0031" w:rsidRPr="00E02436">
        <w:rPr>
          <w:rFonts w:ascii="Book Antiqua" w:hAnsi="Book Antiqua"/>
          <w:b/>
          <w:bCs/>
          <w:color w:val="FF0000"/>
          <w:sz w:val="16"/>
          <w:szCs w:val="16"/>
        </w:rPr>
        <w:t xml:space="preserve"> </w:t>
      </w:r>
      <w:r w:rsidR="00022D6F" w:rsidRPr="00E02436">
        <w:rPr>
          <w:rFonts w:ascii="Book Antiqua" w:eastAsia="Times New Roman" w:hAnsi="Book Antiqua" w:cs="Times New Roman"/>
          <w:b/>
          <w:bCs/>
          <w:color w:val="FF0000"/>
          <w:sz w:val="16"/>
          <w:szCs w:val="16"/>
          <w:u w:val="single"/>
          <w:lang w:eastAsia="pt-BR"/>
        </w:rPr>
        <w:t>(TJMS-</w:t>
      </w:r>
      <w:r w:rsidR="00BE65C4">
        <w:rPr>
          <w:rFonts w:ascii="Book Antiqua" w:eastAsia="Times New Roman" w:hAnsi="Book Antiqua" w:cs="Times New Roman"/>
          <w:b/>
          <w:bCs/>
          <w:color w:val="FF0000"/>
          <w:sz w:val="16"/>
          <w:szCs w:val="16"/>
          <w:u w:val="single"/>
          <w:lang w:eastAsia="pt-BR"/>
        </w:rPr>
        <w:t>2012/</w:t>
      </w:r>
      <w:r w:rsidR="00022D6F" w:rsidRPr="00E02436">
        <w:rPr>
          <w:rFonts w:ascii="Book Antiqua" w:eastAsia="Times New Roman" w:hAnsi="Book Antiqua" w:cs="Times New Roman"/>
          <w:b/>
          <w:bCs/>
          <w:color w:val="FF0000"/>
          <w:sz w:val="16"/>
          <w:szCs w:val="16"/>
          <w:u w:val="single"/>
          <w:lang w:eastAsia="pt-BR"/>
        </w:rPr>
        <w:t>2020)</w:t>
      </w:r>
      <w:r w:rsidR="00BE65C4">
        <w:rPr>
          <w:rFonts w:ascii="Book Antiqua" w:eastAsia="Times New Roman" w:hAnsi="Book Antiqua" w:cs="Times New Roman"/>
          <w:b/>
          <w:bCs/>
          <w:color w:val="FF0000"/>
          <w:sz w:val="16"/>
          <w:szCs w:val="16"/>
          <w:lang w:eastAsia="pt-BR"/>
        </w:rPr>
        <w:t xml:space="preserve"> </w:t>
      </w:r>
      <w:r w:rsidR="00BE65C4">
        <w:rPr>
          <w:rFonts w:ascii="Book Antiqua" w:eastAsia="Times New Roman" w:hAnsi="Book Antiqua" w:cs="Times New Roman"/>
          <w:b/>
          <w:bCs/>
          <w:color w:val="FF0000"/>
          <w:sz w:val="16"/>
          <w:szCs w:val="16"/>
          <w:u w:val="single"/>
          <w:lang w:eastAsia="pt-BR"/>
        </w:rPr>
        <w:t>(MPPR-2019/2021)</w:t>
      </w:r>
      <w:r w:rsidR="00BE65C4">
        <w:rPr>
          <w:rFonts w:ascii="Book Antiqua" w:eastAsia="Times New Roman" w:hAnsi="Book Antiqua" w:cs="Times New Roman"/>
          <w:b/>
          <w:bCs/>
          <w:color w:val="FF0000"/>
          <w:sz w:val="16"/>
          <w:szCs w:val="16"/>
          <w:lang w:eastAsia="pt-BR"/>
        </w:rPr>
        <w:t xml:space="preserve"> </w:t>
      </w:r>
      <w:r w:rsidR="00BE65C4">
        <w:rPr>
          <w:rFonts w:ascii="Book Antiqua" w:eastAsia="Times New Roman" w:hAnsi="Book Antiqua" w:cs="Times New Roman"/>
          <w:b/>
          <w:bCs/>
          <w:color w:val="FF0000"/>
          <w:sz w:val="16"/>
          <w:szCs w:val="16"/>
          <w:u w:val="single"/>
          <w:lang w:eastAsia="pt-BR"/>
        </w:rPr>
        <w:t>(MPBA-2023)</w:t>
      </w:r>
      <w:r w:rsidR="000F00C2">
        <w:rPr>
          <w:rFonts w:ascii="Book Antiqua" w:eastAsia="Times New Roman" w:hAnsi="Book Antiqua" w:cs="Times New Roman"/>
          <w:b/>
          <w:bCs/>
          <w:color w:val="FF0000"/>
          <w:sz w:val="16"/>
          <w:szCs w:val="16"/>
          <w:lang w:eastAsia="pt-BR"/>
        </w:rPr>
        <w:t xml:space="preserve"> </w:t>
      </w:r>
      <w:r w:rsidR="000F00C2">
        <w:rPr>
          <w:rFonts w:ascii="Book Antiqua" w:hAnsi="Book Antiqua"/>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76597B" w:rsidRPr="00821F09" w14:paraId="2F3B155A" w14:textId="77777777" w:rsidTr="00124354">
        <w:tc>
          <w:tcPr>
            <w:tcW w:w="8494" w:type="dxa"/>
            <w:shd w:val="clear" w:color="auto" w:fill="CCFFFF"/>
          </w:tcPr>
          <w:p w14:paraId="7F138C84" w14:textId="040A7A6A" w:rsidR="00BE65C4" w:rsidRDefault="00BE65C4" w:rsidP="00BE65C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MPBA-2023</w:t>
            </w:r>
            <w:r w:rsidRPr="00995FE9">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65C4">
              <w:rPr>
                <w:rFonts w:ascii="Book Antiqua" w:eastAsia="Times New Roman" w:hAnsi="Book Antiqua" w:cs="Times New Roman"/>
                <w:bCs/>
                <w:sz w:val="19"/>
                <w:szCs w:val="19"/>
                <w:lang w:eastAsia="pt-BR"/>
              </w:rPr>
              <w:t>A luz da Lei 9.099/95, assinale a opção correta em relação aos juizados especiais criminais</w:t>
            </w:r>
            <w:r>
              <w:rPr>
                <w:rFonts w:ascii="Book Antiqua" w:eastAsia="Times New Roman" w:hAnsi="Book Antiqua" w:cs="Times New Roman"/>
                <w:bCs/>
                <w:sz w:val="19"/>
                <w:szCs w:val="19"/>
                <w:lang w:eastAsia="pt-BR"/>
              </w:rPr>
              <w:t xml:space="preserve">: </w:t>
            </w:r>
            <w:r w:rsidRPr="00BE65C4">
              <w:rPr>
                <w:rFonts w:ascii="Book Antiqua" w:eastAsia="Times New Roman" w:hAnsi="Book Antiqua" w:cs="Times New Roman"/>
                <w:bCs/>
                <w:sz w:val="19"/>
                <w:szCs w:val="19"/>
                <w:lang w:eastAsia="pt-BR"/>
              </w:rPr>
              <w:t>Na reunião de processos, perante o juízo comum ou o tribunal do júri, decorrentes da aplicação das regras de conexão e continência, deverão ser observados os institutos da transação penal e da composição dos danos civis.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w:t>
            </w:r>
            <w:r>
              <w:rPr>
                <w:rFonts w:ascii="Book Antiqua" w:eastAsia="Times New Roman" w:hAnsi="Book Antiqua" w:cs="Times New Roman"/>
                <w:b/>
                <w:color w:val="FF0000"/>
                <w:sz w:val="19"/>
                <w:szCs w:val="19"/>
                <w:lang w:eastAsia="pt-BR"/>
              </w:rPr>
              <w:t>.</w:t>
            </w:r>
            <w:r w:rsidRPr="00821F09">
              <w:rPr>
                <w:rFonts w:ascii="Book Antiqua" w:eastAsia="Times New Roman" w:hAnsi="Book Antiqua" w:cs="Times New Roman"/>
                <w:b/>
                <w:color w:val="FF0000"/>
                <w:sz w:val="19"/>
                <w:szCs w:val="19"/>
                <w:lang w:eastAsia="pt-BR"/>
              </w:rPr>
              <w:t xml:space="preserve"> penal)</w:t>
            </w:r>
          </w:p>
          <w:p w14:paraId="74E63A4B" w14:textId="70B8DD6D" w:rsidR="00FC4895" w:rsidRPr="00FC4895" w:rsidRDefault="00FC4895" w:rsidP="0043721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C4895">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4895">
              <w:rPr>
                <w:rFonts w:ascii="Book Antiqua" w:eastAsia="Times New Roman" w:hAnsi="Book Antiqua" w:cs="Times New Roman"/>
                <w:bCs/>
                <w:sz w:val="19"/>
                <w:szCs w:val="19"/>
                <w:lang w:eastAsia="pt-BR"/>
              </w:rPr>
              <w:t>Acerca dos Juizados Especiais Criminais, assinale a alternativa</w:t>
            </w:r>
            <w:r>
              <w:rPr>
                <w:rFonts w:ascii="Book Antiqua" w:eastAsia="Times New Roman" w:hAnsi="Book Antiqua" w:cs="Times New Roman"/>
                <w:bCs/>
                <w:sz w:val="19"/>
                <w:szCs w:val="19"/>
                <w:lang w:eastAsia="pt-BR"/>
              </w:rPr>
              <w:t xml:space="preserve"> correta</w:t>
            </w:r>
            <w:r w:rsidRPr="00FC4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C4895">
              <w:rPr>
                <w:rFonts w:ascii="Book Antiqua" w:eastAsia="Times New Roman" w:hAnsi="Book Antiqua" w:cs="Times New Roman"/>
                <w:bCs/>
                <w:sz w:val="19"/>
                <w:szCs w:val="19"/>
                <w:lang w:eastAsia="pt-BR"/>
              </w:rPr>
              <w:t>Em conformidade com a Lei 9.099/95 (Lei dos Juizados Especiais), no processo perante o Tribunal do Júri, admite-se a aplicação da transação penal.</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 penal)</w:t>
            </w:r>
          </w:p>
          <w:p w14:paraId="78B1EACF" w14:textId="76B9BE7D" w:rsidR="00437211" w:rsidRPr="00821F09" w:rsidRDefault="00437211" w:rsidP="00437211">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MPPR-2019</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Nos termos da Lei 9.099/95 (Juizados Especiais Cíveis e Criminais), no juízo comum ou no Tribunal do Júri, havendo reunião de processos decorrente da aplicação das regras de conexão e continência, deverão ser observados os institutos da transação penal e da composição civil.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 penal)</w:t>
            </w:r>
          </w:p>
          <w:p w14:paraId="0AAC2480" w14:textId="77777777" w:rsidR="00995FE9" w:rsidRPr="00821F09" w:rsidRDefault="00995FE9" w:rsidP="00995FE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995FE9">
              <w:rPr>
                <w:rFonts w:ascii="Book Antiqua" w:eastAsia="Times New Roman" w:hAnsi="Book Antiqua" w:cs="Times New Roman"/>
                <w:b/>
                <w:sz w:val="19"/>
                <w:szCs w:val="19"/>
                <w:highlight w:val="yellow"/>
                <w:lang w:eastAsia="pt-BR"/>
              </w:rPr>
              <w:t xml:space="preserve">Anal. </w:t>
            </w:r>
            <w:proofErr w:type="gramStart"/>
            <w:r w:rsidRPr="00995FE9">
              <w:rPr>
                <w:rFonts w:ascii="Book Antiqua" w:eastAsia="Times New Roman" w:hAnsi="Book Antiqua" w:cs="Times New Roman"/>
                <w:b/>
                <w:sz w:val="19"/>
                <w:szCs w:val="19"/>
                <w:highlight w:val="yellow"/>
                <w:lang w:eastAsia="pt-BR"/>
              </w:rPr>
              <w:t>Judic./</w:t>
            </w:r>
            <w:proofErr w:type="gramEnd"/>
            <w:r w:rsidRPr="00995FE9">
              <w:rPr>
                <w:rFonts w:ascii="Book Antiqua" w:eastAsia="Times New Roman" w:hAnsi="Book Antiqua" w:cs="Times New Roman"/>
                <w:b/>
                <w:sz w:val="19"/>
                <w:szCs w:val="19"/>
                <w:highlight w:val="yellow"/>
                <w:lang w:eastAsia="pt-BR"/>
              </w:rPr>
              <w:t>TRF1-2017-CESPE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95FE9">
              <w:rPr>
                <w:rFonts w:ascii="Book Antiqua" w:eastAsia="Times New Roman" w:hAnsi="Book Antiqua" w:cs="Times New Roman"/>
                <w:bCs/>
                <w:sz w:val="19"/>
                <w:szCs w:val="19"/>
                <w:lang w:eastAsia="pt-BR"/>
              </w:rPr>
              <w:t>Com relação a normas dos juizados especiais criminais, julgue o item subsecutivo</w:t>
            </w:r>
            <w:r>
              <w:rPr>
                <w:rFonts w:ascii="Book Antiqua" w:eastAsia="Times New Roman" w:hAnsi="Book Antiqua" w:cs="Times New Roman"/>
                <w:bCs/>
                <w:sz w:val="19"/>
                <w:szCs w:val="19"/>
                <w:lang w:eastAsia="pt-BR"/>
              </w:rPr>
              <w:t xml:space="preserve">: </w:t>
            </w:r>
            <w:r w:rsidRPr="00995FE9">
              <w:rPr>
                <w:rFonts w:ascii="Book Antiqua" w:eastAsia="Times New Roman" w:hAnsi="Book Antiqua" w:cs="Times New Roman"/>
                <w:bCs/>
                <w:sz w:val="19"/>
                <w:szCs w:val="19"/>
                <w:lang w:eastAsia="pt-BR"/>
              </w:rPr>
              <w:t>A reunião de processos perante juízo comum ou tribunal do júri, em decorrência da aplicação das regras de conexão e continência, não impede, em relação aos delitos de menor potencial ofensivo, a aplicação dos institutos da transação penal e da composição dos danos civis.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w:t>
            </w:r>
            <w:r>
              <w:rPr>
                <w:rFonts w:ascii="Book Antiqua" w:eastAsia="Times New Roman" w:hAnsi="Book Antiqua" w:cs="Times New Roman"/>
                <w:b/>
                <w:color w:val="FF0000"/>
                <w:sz w:val="19"/>
                <w:szCs w:val="19"/>
                <w:lang w:eastAsia="pt-BR"/>
              </w:rPr>
              <w:t>.</w:t>
            </w:r>
            <w:r w:rsidRPr="00821F09">
              <w:rPr>
                <w:rFonts w:ascii="Book Antiqua" w:eastAsia="Times New Roman" w:hAnsi="Book Antiqua" w:cs="Times New Roman"/>
                <w:b/>
                <w:color w:val="FF0000"/>
                <w:sz w:val="19"/>
                <w:szCs w:val="19"/>
                <w:lang w:eastAsia="pt-BR"/>
              </w:rPr>
              <w:t xml:space="preserve"> penal)</w:t>
            </w:r>
          </w:p>
          <w:p w14:paraId="5C8A0048" w14:textId="6ED4B17A" w:rsidR="00137D61" w:rsidRPr="00821F09" w:rsidRDefault="00137D61" w:rsidP="00137D61">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TJMS-2012</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Em relação às regras de continência e conexão constantes no CPP, sua aplicação aos crimes de menor potencial ofensivo, quando deslocados da competência do Juizado Especial Criminal, é </w:t>
            </w:r>
            <w:r w:rsidR="00492FCE" w:rsidRPr="00821F09">
              <w:rPr>
                <w:rFonts w:ascii="Book Antiqua" w:eastAsia="Times New Roman" w:hAnsi="Book Antiqua" w:cs="Times New Roman"/>
                <w:sz w:val="19"/>
                <w:szCs w:val="19"/>
                <w:lang w:eastAsia="pt-BR"/>
              </w:rPr>
              <w:t>correto</w:t>
            </w:r>
            <w:r w:rsidRPr="00821F09">
              <w:rPr>
                <w:rFonts w:ascii="Book Antiqua" w:eastAsia="Times New Roman" w:hAnsi="Book Antiqua" w:cs="Times New Roman"/>
                <w:sz w:val="19"/>
                <w:szCs w:val="19"/>
                <w:lang w:eastAsia="pt-BR"/>
              </w:rPr>
              <w:t xml:space="preserve"> afirmar: Não afastam a possibilidade de oferta de composição dos danos civis e de transação penal, as quais serão realizadas pelo Juízo que tramita o processo.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w:t>
            </w:r>
            <w:r w:rsidR="00995FE9">
              <w:rPr>
                <w:rFonts w:ascii="Book Antiqua" w:eastAsia="Times New Roman" w:hAnsi="Book Antiqua" w:cs="Times New Roman"/>
                <w:b/>
                <w:color w:val="FF0000"/>
                <w:sz w:val="19"/>
                <w:szCs w:val="19"/>
                <w:lang w:eastAsia="pt-BR"/>
              </w:rPr>
              <w:t>.</w:t>
            </w:r>
            <w:r w:rsidRPr="00821F09">
              <w:rPr>
                <w:rFonts w:ascii="Book Antiqua" w:eastAsia="Times New Roman" w:hAnsi="Book Antiqua" w:cs="Times New Roman"/>
                <w:b/>
                <w:color w:val="FF0000"/>
                <w:sz w:val="19"/>
                <w:szCs w:val="19"/>
                <w:lang w:eastAsia="pt-BR"/>
              </w:rPr>
              <w:t xml:space="preserve"> penal)</w:t>
            </w:r>
          </w:p>
          <w:p w14:paraId="3539B860" w14:textId="77777777" w:rsidR="0076597B" w:rsidRPr="00821F09" w:rsidRDefault="0076597B" w:rsidP="008E50FE">
            <w:pPr>
              <w:spacing w:before="100" w:beforeAutospacing="1" w:after="100" w:afterAutospacing="1"/>
              <w:jc w:val="both"/>
              <w:rPr>
                <w:rFonts w:ascii="Book Antiqua" w:eastAsia="Times New Roman" w:hAnsi="Book Antiqua" w:cs="Times New Roman"/>
                <w:b/>
                <w:color w:val="FF0000"/>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TJRS</w:t>
            </w:r>
            <w:r w:rsidR="008E50FE"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2009</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 xml:space="preserve">Na reunião dos processos perante a Vara do Júri, decorrente da aplicação das regras de conexão, observar-se-ão os institutos da composição dos danos civis e da transação penal no que tange à infração penal de menor </w:t>
            </w:r>
            <w:r w:rsidR="00492FCE" w:rsidRPr="00821F09">
              <w:rPr>
                <w:rFonts w:ascii="Book Antiqua" w:eastAsia="Times New Roman" w:hAnsi="Book Antiqua" w:cs="Times New Roman"/>
                <w:sz w:val="19"/>
                <w:szCs w:val="19"/>
                <w:lang w:eastAsia="pt-BR"/>
              </w:rPr>
              <w:t xml:space="preserve">potencial ofensivo </w:t>
            </w:r>
            <w:r w:rsidRPr="00821F09">
              <w:rPr>
                <w:rFonts w:ascii="Book Antiqua" w:eastAsia="Times New Roman" w:hAnsi="Book Antiqua" w:cs="Times New Roman"/>
                <w:sz w:val="19"/>
                <w:szCs w:val="19"/>
                <w:lang w:eastAsia="pt-BR"/>
              </w:rPr>
              <w:t xml:space="preserve">conexa com o homicídio.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(processo penal)</w:t>
            </w:r>
          </w:p>
          <w:p w14:paraId="02631C23" w14:textId="3D224177" w:rsidR="00EA2034" w:rsidRPr="00821F09" w:rsidRDefault="00E3270A" w:rsidP="00EA2034">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TJPI-2007-CESPE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Quanto a jurisdição e competência, assinale a opção correta: Em caso de conexão entre crime de competência do juizado especial criminal e crime de competência do juízo comum, prevalecerá a competência deste último, que deverá aplicar os institutos da transação penal e da composição dos danos civis. </w:t>
            </w:r>
            <w:r w:rsidR="00EA2034" w:rsidRPr="00821F09">
              <w:rPr>
                <w:rFonts w:ascii="Book Antiqua" w:eastAsia="Times New Roman" w:hAnsi="Book Antiqua" w:cs="Times New Roman"/>
                <w:b/>
                <w:sz w:val="19"/>
                <w:szCs w:val="19"/>
                <w:lang w:eastAsia="pt-BR"/>
              </w:rPr>
              <w:t>BL: art. 60, § único, Lei 9099/95</w:t>
            </w:r>
            <w:r w:rsidR="00FC4895">
              <w:rPr>
                <w:rFonts w:ascii="Book Antiqua" w:eastAsia="Times New Roman" w:hAnsi="Book Antiqua" w:cs="Times New Roman"/>
                <w:b/>
                <w:sz w:val="19"/>
                <w:szCs w:val="19"/>
                <w:lang w:eastAsia="pt-BR"/>
              </w:rPr>
              <w:t xml:space="preserve"> e art. 78, I, CPP</w:t>
            </w:r>
            <w:r w:rsidR="00FC4895">
              <w:rPr>
                <w:rStyle w:val="Refdenotaderodap"/>
                <w:rFonts w:ascii="Book Antiqua" w:eastAsia="Times New Roman" w:hAnsi="Book Antiqua" w:cs="Times New Roman"/>
                <w:b/>
                <w:sz w:val="19"/>
                <w:szCs w:val="19"/>
                <w:lang w:eastAsia="pt-BR"/>
              </w:rPr>
              <w:footnoteReference w:id="6"/>
            </w:r>
            <w:r w:rsidR="00EA2034" w:rsidRPr="00821F09">
              <w:rPr>
                <w:rFonts w:ascii="Book Antiqua" w:eastAsia="Times New Roman" w:hAnsi="Book Antiqua" w:cs="Times New Roman"/>
                <w:b/>
                <w:sz w:val="19"/>
                <w:szCs w:val="19"/>
                <w:lang w:eastAsia="pt-BR"/>
              </w:rPr>
              <w:t>.</w:t>
            </w:r>
            <w:r w:rsidR="00EA2034" w:rsidRPr="00821F09">
              <w:rPr>
                <w:rFonts w:ascii="Book Antiqua" w:eastAsia="Times New Roman" w:hAnsi="Book Antiqua" w:cs="Times New Roman"/>
                <w:b/>
                <w:color w:val="FF0000"/>
                <w:sz w:val="19"/>
                <w:szCs w:val="19"/>
                <w:lang w:eastAsia="pt-BR"/>
              </w:rPr>
              <w:t xml:space="preserve"> (proc</w:t>
            </w:r>
            <w:r w:rsidR="00AA6935" w:rsidRPr="00821F09">
              <w:rPr>
                <w:rFonts w:ascii="Book Antiqua" w:eastAsia="Times New Roman" w:hAnsi="Book Antiqua" w:cs="Times New Roman"/>
                <w:b/>
                <w:color w:val="FF0000"/>
                <w:sz w:val="19"/>
                <w:szCs w:val="19"/>
                <w:lang w:eastAsia="pt-BR"/>
              </w:rPr>
              <w:t>.</w:t>
            </w:r>
            <w:r w:rsidR="00EA2034" w:rsidRPr="00821F09">
              <w:rPr>
                <w:rFonts w:ascii="Book Antiqua" w:eastAsia="Times New Roman" w:hAnsi="Book Antiqua" w:cs="Times New Roman"/>
                <w:b/>
                <w:color w:val="FF0000"/>
                <w:sz w:val="19"/>
                <w:szCs w:val="19"/>
                <w:lang w:eastAsia="pt-BR"/>
              </w:rPr>
              <w:t xml:space="preserve"> penal)</w:t>
            </w:r>
          </w:p>
        </w:tc>
      </w:tr>
    </w:tbl>
    <w:p w14:paraId="08AEDEBD" w14:textId="5E18C426" w:rsidR="00120FC6" w:rsidRPr="00860E0F" w:rsidRDefault="00120FC6" w:rsidP="008D298A">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154" w:name="art61"/>
      <w:bookmarkEnd w:id="154"/>
      <w:r w:rsidRPr="00821F09">
        <w:rPr>
          <w:rFonts w:ascii="Book Antiqua" w:eastAsia="Times New Roman" w:hAnsi="Book Antiqua" w:cs="Times New Roman"/>
          <w:b/>
          <w:sz w:val="19"/>
          <w:szCs w:val="19"/>
          <w:highlight w:val="magenta"/>
          <w:lang w:eastAsia="pt-BR"/>
        </w:rPr>
        <w:t>Art. 61</w:t>
      </w:r>
      <w:r w:rsidRPr="00821F09">
        <w:rPr>
          <w:rFonts w:ascii="Book Antiqua" w:eastAsia="Times New Roman" w:hAnsi="Book Antiqua" w:cs="Times New Roman"/>
          <w:sz w:val="19"/>
          <w:szCs w:val="19"/>
          <w:lang w:eastAsia="pt-BR"/>
        </w:rPr>
        <w:t xml:space="preserve">.  </w:t>
      </w:r>
      <w:r w:rsidRPr="00953FC5">
        <w:rPr>
          <w:rFonts w:ascii="Book Antiqua" w:eastAsia="Times New Roman" w:hAnsi="Book Antiqua" w:cs="Times New Roman"/>
          <w:b/>
          <w:caps/>
          <w:sz w:val="19"/>
          <w:szCs w:val="19"/>
          <w:highlight w:val="green"/>
          <w:lang w:eastAsia="pt-BR"/>
        </w:rPr>
        <w:t>Consideram-se</w:t>
      </w:r>
      <w:r w:rsidRPr="00953FC5">
        <w:rPr>
          <w:rFonts w:ascii="Book Antiqua" w:eastAsia="Times New Roman" w:hAnsi="Book Antiqua" w:cs="Times New Roman"/>
          <w:b/>
          <w:sz w:val="19"/>
          <w:szCs w:val="19"/>
          <w:lang w:eastAsia="pt-BR"/>
        </w:rPr>
        <w:t xml:space="preserve"> </w:t>
      </w:r>
      <w:r w:rsidRPr="00953FC5">
        <w:rPr>
          <w:rFonts w:ascii="Book Antiqua" w:eastAsia="Times New Roman" w:hAnsi="Book Antiqua" w:cs="Times New Roman"/>
          <w:b/>
          <w:sz w:val="19"/>
          <w:szCs w:val="19"/>
          <w:highlight w:val="cyan"/>
          <w:lang w:eastAsia="pt-BR"/>
        </w:rPr>
        <w:t>infrações penais</w:t>
      </w:r>
      <w:r w:rsidRPr="00953FC5">
        <w:rPr>
          <w:rFonts w:ascii="Book Antiqua" w:eastAsia="Times New Roman" w:hAnsi="Book Antiqua" w:cs="Times New Roman"/>
          <w:b/>
          <w:caps/>
          <w:sz w:val="19"/>
          <w:szCs w:val="19"/>
          <w:lang w:eastAsia="pt-BR"/>
        </w:rPr>
        <w:t xml:space="preserve"> </w:t>
      </w:r>
      <w:r w:rsidRPr="00953FC5">
        <w:rPr>
          <w:rFonts w:ascii="Book Antiqua" w:eastAsia="Times New Roman" w:hAnsi="Book Antiqua" w:cs="Times New Roman"/>
          <w:b/>
          <w:caps/>
          <w:sz w:val="19"/>
          <w:szCs w:val="19"/>
          <w:shd w:val="clear" w:color="auto" w:fill="F7CAAC" w:themeFill="accent2" w:themeFillTint="66"/>
          <w:lang w:eastAsia="pt-BR"/>
        </w:rPr>
        <w:t>de menor potencial ofensivo</w:t>
      </w:r>
      <w:r w:rsidRPr="00953FC5">
        <w:rPr>
          <w:rFonts w:ascii="Book Antiqua" w:eastAsia="Times New Roman" w:hAnsi="Book Antiqua" w:cs="Times New Roman"/>
          <w:b/>
          <w:sz w:val="19"/>
          <w:szCs w:val="19"/>
          <w:lang w:eastAsia="pt-BR"/>
        </w:rPr>
        <w:t xml:space="preserve">, para os efeitos desta Lei, as </w:t>
      </w:r>
      <w:r w:rsidRPr="00953FC5">
        <w:rPr>
          <w:rFonts w:ascii="Book Antiqua" w:eastAsia="Times New Roman" w:hAnsi="Book Antiqua" w:cs="Times New Roman"/>
          <w:b/>
          <w:sz w:val="19"/>
          <w:szCs w:val="19"/>
          <w:highlight w:val="yellow"/>
          <w:lang w:eastAsia="pt-BR"/>
        </w:rPr>
        <w:t>contravenções</w:t>
      </w:r>
      <w:r w:rsidRPr="00821F09">
        <w:rPr>
          <w:rFonts w:ascii="Book Antiqua" w:eastAsia="Times New Roman" w:hAnsi="Book Antiqua" w:cs="Times New Roman"/>
          <w:b/>
          <w:sz w:val="19"/>
          <w:szCs w:val="19"/>
          <w:highlight w:val="yellow"/>
          <w:lang w:eastAsia="pt-BR"/>
        </w:rPr>
        <w:t xml:space="preserve"> penais</w:t>
      </w:r>
      <w:r w:rsidRPr="00821F09">
        <w:rPr>
          <w:rFonts w:ascii="Book Antiqua" w:eastAsia="Times New Roman" w:hAnsi="Book Antiqua" w:cs="Times New Roman"/>
          <w:b/>
          <w:sz w:val="19"/>
          <w:szCs w:val="19"/>
          <w:lang w:eastAsia="pt-BR"/>
        </w:rPr>
        <w:t xml:space="preserve"> e os </w:t>
      </w:r>
      <w:r w:rsidRPr="00821F09">
        <w:rPr>
          <w:rFonts w:ascii="Book Antiqua" w:eastAsia="Times New Roman" w:hAnsi="Book Antiqua" w:cs="Times New Roman"/>
          <w:b/>
          <w:sz w:val="19"/>
          <w:szCs w:val="19"/>
          <w:highlight w:val="yellow"/>
          <w:lang w:eastAsia="pt-BR"/>
        </w:rPr>
        <w:t>crimes</w:t>
      </w:r>
      <w:r w:rsidRPr="00821F09">
        <w:rPr>
          <w:rFonts w:ascii="Book Antiqua" w:eastAsia="Times New Roman" w:hAnsi="Book Antiqua" w:cs="Times New Roman"/>
          <w:b/>
          <w:sz w:val="19"/>
          <w:szCs w:val="19"/>
          <w:lang w:eastAsia="pt-BR"/>
        </w:rPr>
        <w:t xml:space="preserve"> a que a lei </w:t>
      </w:r>
      <w:r w:rsidRPr="00821F09">
        <w:rPr>
          <w:rFonts w:ascii="Book Antiqua" w:eastAsia="Times New Roman" w:hAnsi="Book Antiqua" w:cs="Times New Roman"/>
          <w:b/>
          <w:caps/>
          <w:sz w:val="19"/>
          <w:szCs w:val="19"/>
          <w:highlight w:val="green"/>
          <w:lang w:eastAsia="pt-BR"/>
        </w:rPr>
        <w:t>comine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pena máxima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não superior a 2 (dois) anos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cumulada ou não com multa</w:t>
      </w:r>
      <w:r w:rsidRPr="00E02436">
        <w:rPr>
          <w:rFonts w:ascii="Book Antiqua" w:eastAsia="Times New Roman" w:hAnsi="Book Antiqua" w:cs="Times New Roman"/>
          <w:sz w:val="16"/>
          <w:szCs w:val="16"/>
          <w:lang w:eastAsia="pt-BR"/>
        </w:rPr>
        <w:t xml:space="preserve">. </w:t>
      </w:r>
      <w:hyperlink r:id="rId29" w:anchor="art1" w:history="1">
        <w:r w:rsidRPr="00E02436">
          <w:rPr>
            <w:rFonts w:ascii="Book Antiqua" w:eastAsia="Times New Roman" w:hAnsi="Book Antiqua" w:cs="Times New Roman"/>
            <w:color w:val="0000FF"/>
            <w:sz w:val="16"/>
            <w:szCs w:val="16"/>
            <w:u w:val="single"/>
            <w:lang w:eastAsia="pt-BR"/>
          </w:rPr>
          <w:t>(Redação dada pela Lei nº 11.313, de 2006)</w:t>
        </w:r>
      </w:hyperlink>
      <w:r w:rsidR="00027A35" w:rsidRPr="00E02436">
        <w:rPr>
          <w:rFonts w:ascii="Book Antiqua" w:eastAsia="Times New Roman" w:hAnsi="Book Antiqua" w:cs="Times New Roman"/>
          <w:color w:val="0000FF"/>
          <w:sz w:val="16"/>
          <w:szCs w:val="16"/>
          <w:lang w:eastAsia="pt-BR"/>
        </w:rPr>
        <w:t xml:space="preserve"> </w:t>
      </w:r>
      <w:r w:rsidR="00535426" w:rsidRPr="00E02436">
        <w:rPr>
          <w:rFonts w:ascii="Book Antiqua" w:eastAsia="Times New Roman" w:hAnsi="Book Antiqua" w:cs="Times New Roman"/>
          <w:b/>
          <w:color w:val="FF0000"/>
          <w:sz w:val="16"/>
          <w:szCs w:val="16"/>
          <w:u w:val="single"/>
          <w:lang w:eastAsia="pt-BR"/>
        </w:rPr>
        <w:t>(TJSC-2010)</w:t>
      </w:r>
      <w:r w:rsidR="00EF71F8" w:rsidRPr="00E02436">
        <w:rPr>
          <w:rFonts w:ascii="Book Antiqua" w:eastAsia="Times New Roman" w:hAnsi="Book Antiqua" w:cs="Times New Roman"/>
          <w:b/>
          <w:color w:val="FF0000"/>
          <w:sz w:val="16"/>
          <w:szCs w:val="16"/>
          <w:lang w:eastAsia="pt-BR"/>
        </w:rPr>
        <w:t xml:space="preserve"> </w:t>
      </w:r>
      <w:r w:rsidR="008D298A" w:rsidRPr="00E02436">
        <w:rPr>
          <w:rFonts w:ascii="Book Antiqua" w:eastAsia="Times New Roman" w:hAnsi="Book Antiqua" w:cs="Times New Roman"/>
          <w:b/>
          <w:color w:val="FF0000"/>
          <w:sz w:val="16"/>
          <w:szCs w:val="16"/>
          <w:u w:val="single"/>
          <w:lang w:eastAsia="pt-BR"/>
        </w:rPr>
        <w:t>(MPRO-2010)</w:t>
      </w:r>
      <w:r w:rsidR="005A78A9" w:rsidRPr="00E02436">
        <w:rPr>
          <w:rFonts w:ascii="Book Antiqua" w:eastAsia="Times New Roman" w:hAnsi="Book Antiqua" w:cs="Times New Roman"/>
          <w:b/>
          <w:color w:val="FF0000"/>
          <w:sz w:val="16"/>
          <w:szCs w:val="16"/>
          <w:lang w:eastAsia="pt-BR"/>
        </w:rPr>
        <w:t xml:space="preserve"> </w:t>
      </w:r>
      <w:r w:rsidR="005A78A9" w:rsidRPr="00E02436">
        <w:rPr>
          <w:rFonts w:ascii="Book Antiqua" w:eastAsia="Times New Roman" w:hAnsi="Book Antiqua" w:cs="Times New Roman"/>
          <w:b/>
          <w:color w:val="FF0000"/>
          <w:sz w:val="16"/>
          <w:szCs w:val="16"/>
          <w:u w:val="single"/>
          <w:lang w:eastAsia="pt-BR"/>
        </w:rPr>
        <w:t>(PGERS-2010)</w:t>
      </w:r>
      <w:r w:rsidR="006448D2" w:rsidRPr="00E02436">
        <w:rPr>
          <w:rFonts w:ascii="Book Antiqua" w:eastAsia="Times New Roman" w:hAnsi="Book Antiqua" w:cs="Times New Roman"/>
          <w:b/>
          <w:color w:val="FF0000"/>
          <w:sz w:val="16"/>
          <w:szCs w:val="16"/>
          <w:lang w:eastAsia="pt-BR"/>
        </w:rPr>
        <w:t xml:space="preserve"> </w:t>
      </w:r>
      <w:r w:rsidR="0038511C" w:rsidRPr="00E02436">
        <w:rPr>
          <w:rFonts w:ascii="Book Antiqua" w:eastAsia="Times New Roman" w:hAnsi="Book Antiqua" w:cs="Times New Roman"/>
          <w:b/>
          <w:color w:val="FF0000"/>
          <w:sz w:val="16"/>
          <w:szCs w:val="16"/>
          <w:u w:val="single"/>
          <w:lang w:eastAsia="pt-BR"/>
        </w:rPr>
        <w:t>(TJPE-2011)</w:t>
      </w:r>
      <w:r w:rsidR="00B738D4" w:rsidRPr="00E02436">
        <w:rPr>
          <w:rFonts w:ascii="Book Antiqua" w:eastAsia="Times New Roman" w:hAnsi="Book Antiqua" w:cs="Times New Roman"/>
          <w:b/>
          <w:color w:val="FF0000"/>
          <w:sz w:val="16"/>
          <w:szCs w:val="16"/>
          <w:lang w:eastAsia="pt-BR"/>
        </w:rPr>
        <w:t xml:space="preserve"> </w:t>
      </w:r>
      <w:r w:rsidR="00B738D4" w:rsidRPr="00E02436">
        <w:rPr>
          <w:rFonts w:ascii="Book Antiqua" w:eastAsia="Times New Roman" w:hAnsi="Book Antiqua" w:cs="Times New Roman"/>
          <w:b/>
          <w:color w:val="FF0000"/>
          <w:sz w:val="16"/>
          <w:szCs w:val="16"/>
          <w:u w:val="single"/>
          <w:lang w:eastAsia="pt-BR"/>
        </w:rPr>
        <w:t>(TJRJ-2011)</w:t>
      </w:r>
      <w:r w:rsidR="005A310B" w:rsidRPr="00E02436">
        <w:rPr>
          <w:rFonts w:ascii="Book Antiqua" w:eastAsia="Times New Roman" w:hAnsi="Book Antiqua" w:cs="Times New Roman"/>
          <w:b/>
          <w:color w:val="FF0000"/>
          <w:sz w:val="16"/>
          <w:szCs w:val="16"/>
          <w:lang w:eastAsia="pt-BR"/>
        </w:rPr>
        <w:t xml:space="preserve"> </w:t>
      </w:r>
      <w:r w:rsidR="005A310B" w:rsidRPr="00E02436">
        <w:rPr>
          <w:rFonts w:ascii="Book Antiqua" w:eastAsia="Times New Roman" w:hAnsi="Book Antiqua" w:cs="Times New Roman"/>
          <w:b/>
          <w:color w:val="FF0000"/>
          <w:sz w:val="16"/>
          <w:szCs w:val="16"/>
          <w:u w:val="single"/>
          <w:lang w:eastAsia="pt-BR"/>
        </w:rPr>
        <w:t>(TJRO-2011)</w:t>
      </w:r>
      <w:r w:rsidR="00F32AC1" w:rsidRPr="00E02436">
        <w:rPr>
          <w:rFonts w:ascii="Book Antiqua" w:eastAsia="Times New Roman" w:hAnsi="Book Antiqua" w:cs="Times New Roman"/>
          <w:b/>
          <w:color w:val="FF0000"/>
          <w:sz w:val="16"/>
          <w:szCs w:val="16"/>
          <w:lang w:eastAsia="pt-BR"/>
        </w:rPr>
        <w:t xml:space="preserve"> </w:t>
      </w:r>
      <w:r w:rsidR="00F32AC1" w:rsidRPr="00E02436">
        <w:rPr>
          <w:rFonts w:ascii="Book Antiqua" w:eastAsia="Times New Roman" w:hAnsi="Book Antiqua" w:cs="Times New Roman"/>
          <w:b/>
          <w:color w:val="FF0000"/>
          <w:sz w:val="16"/>
          <w:szCs w:val="16"/>
          <w:u w:val="single"/>
          <w:lang w:eastAsia="pt-BR"/>
        </w:rPr>
        <w:t>(DPERS-2011)</w:t>
      </w:r>
      <w:r w:rsidR="004977AA" w:rsidRPr="00E02436">
        <w:rPr>
          <w:rFonts w:ascii="Book Antiqua" w:eastAsia="Times New Roman" w:hAnsi="Book Antiqua" w:cs="Times New Roman"/>
          <w:b/>
          <w:color w:val="FF0000"/>
          <w:sz w:val="16"/>
          <w:szCs w:val="16"/>
          <w:lang w:eastAsia="pt-BR"/>
        </w:rPr>
        <w:t xml:space="preserve"> </w:t>
      </w:r>
      <w:r w:rsidR="00D02B7E" w:rsidRPr="00E02436">
        <w:rPr>
          <w:rFonts w:ascii="Book Antiqua" w:eastAsia="Times New Roman" w:hAnsi="Book Antiqua" w:cs="Times New Roman"/>
          <w:b/>
          <w:color w:val="FF0000"/>
          <w:sz w:val="16"/>
          <w:szCs w:val="16"/>
          <w:u w:val="single"/>
          <w:lang w:eastAsia="pt-BR"/>
        </w:rPr>
        <w:t>(TJAC-2012)</w:t>
      </w:r>
      <w:r w:rsidR="003C2F07">
        <w:rPr>
          <w:rFonts w:ascii="Book Antiqua" w:eastAsia="Times New Roman" w:hAnsi="Book Antiqua" w:cs="Times New Roman"/>
          <w:b/>
          <w:color w:val="FF0000"/>
          <w:sz w:val="16"/>
          <w:szCs w:val="16"/>
          <w:lang w:eastAsia="pt-BR"/>
        </w:rPr>
        <w:t xml:space="preserve"> </w:t>
      </w:r>
      <w:r w:rsidR="003C2F07">
        <w:rPr>
          <w:rFonts w:ascii="Book Antiqua" w:eastAsia="Times New Roman" w:hAnsi="Book Antiqua" w:cs="Times New Roman"/>
          <w:b/>
          <w:color w:val="FF0000"/>
          <w:sz w:val="16"/>
          <w:szCs w:val="16"/>
          <w:u w:val="single"/>
          <w:lang w:eastAsia="pt-BR"/>
        </w:rPr>
        <w:t>(TJPA-2012)</w:t>
      </w:r>
      <w:r w:rsidR="00136B08"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D32A00" w:rsidRPr="00E02436">
        <w:rPr>
          <w:rFonts w:ascii="Book Antiqua" w:eastAsia="Times New Roman" w:hAnsi="Book Antiqua" w:cs="Times New Roman"/>
          <w:b/>
          <w:color w:val="FF0000"/>
          <w:sz w:val="16"/>
          <w:szCs w:val="16"/>
          <w:lang w:eastAsia="pt-BR"/>
        </w:rPr>
        <w:t xml:space="preserve"> </w:t>
      </w:r>
      <w:bookmarkStart w:id="155" w:name="_Hlk78899403"/>
      <w:r w:rsidR="00C81CE3" w:rsidRPr="00E02436">
        <w:rPr>
          <w:rFonts w:ascii="Book Antiqua" w:eastAsia="Times New Roman" w:hAnsi="Book Antiqua" w:cs="Times New Roman"/>
          <w:b/>
          <w:color w:val="FF0000"/>
          <w:sz w:val="16"/>
          <w:szCs w:val="16"/>
          <w:u w:val="single"/>
          <w:lang w:eastAsia="pt-BR"/>
        </w:rPr>
        <w:t>(DPEDF-2013)</w:t>
      </w:r>
      <w:bookmarkEnd w:id="155"/>
      <w:r w:rsidR="00696673" w:rsidRPr="00E02436">
        <w:rPr>
          <w:rFonts w:ascii="Book Antiqua" w:eastAsia="Times New Roman" w:hAnsi="Book Antiqua" w:cs="Times New Roman"/>
          <w:b/>
          <w:color w:val="FF0000"/>
          <w:sz w:val="16"/>
          <w:szCs w:val="16"/>
          <w:lang w:eastAsia="pt-BR"/>
        </w:rPr>
        <w:t xml:space="preserve"> </w:t>
      </w:r>
      <w:r w:rsidR="00930C53" w:rsidRPr="00E02436">
        <w:rPr>
          <w:rFonts w:ascii="Book Antiqua" w:eastAsia="Times New Roman" w:hAnsi="Book Antiqua" w:cs="Times New Roman"/>
          <w:b/>
          <w:color w:val="FF0000"/>
          <w:sz w:val="16"/>
          <w:szCs w:val="16"/>
          <w:u w:val="single"/>
          <w:lang w:eastAsia="pt-BR"/>
        </w:rPr>
        <w:t>(MPGO-2013/2014)</w:t>
      </w:r>
      <w:r w:rsidR="00235ED9" w:rsidRPr="00E02436">
        <w:rPr>
          <w:rFonts w:ascii="Book Antiqua" w:eastAsia="Times New Roman" w:hAnsi="Book Antiqua" w:cs="Times New Roman"/>
          <w:b/>
          <w:color w:val="FF0000"/>
          <w:sz w:val="16"/>
          <w:szCs w:val="16"/>
          <w:lang w:eastAsia="pt-BR"/>
        </w:rPr>
        <w:t xml:space="preserve"> </w:t>
      </w:r>
      <w:r w:rsidR="007B760E" w:rsidRPr="00E02436">
        <w:rPr>
          <w:rFonts w:ascii="Book Antiqua" w:eastAsia="Times New Roman" w:hAnsi="Book Antiqua" w:cs="Times New Roman"/>
          <w:b/>
          <w:color w:val="FF0000"/>
          <w:sz w:val="16"/>
          <w:szCs w:val="16"/>
          <w:u w:val="single"/>
          <w:lang w:eastAsia="pt-BR"/>
        </w:rPr>
        <w:t>(TJCE-2014)</w:t>
      </w:r>
      <w:r w:rsidR="00F70B22">
        <w:rPr>
          <w:rFonts w:ascii="Book Antiqua" w:eastAsia="Times New Roman" w:hAnsi="Book Antiqua" w:cs="Times New Roman"/>
          <w:b/>
          <w:color w:val="FF0000"/>
          <w:sz w:val="16"/>
          <w:szCs w:val="16"/>
          <w:lang w:eastAsia="pt-BR"/>
        </w:rPr>
        <w:t xml:space="preserve"> </w:t>
      </w:r>
      <w:r w:rsidR="00411988" w:rsidRPr="00E02436">
        <w:rPr>
          <w:rFonts w:ascii="Book Antiqua" w:eastAsia="Times New Roman" w:hAnsi="Book Antiqua" w:cs="Times New Roman"/>
          <w:b/>
          <w:bCs/>
          <w:color w:val="FF0000"/>
          <w:sz w:val="16"/>
          <w:szCs w:val="16"/>
          <w:u w:val="single"/>
          <w:lang w:eastAsia="pt-BR"/>
        </w:rPr>
        <w:t>(PCTO-2014)</w:t>
      </w:r>
      <w:r w:rsidR="003C2F07">
        <w:rPr>
          <w:rFonts w:ascii="Book Antiqua" w:eastAsia="Times New Roman" w:hAnsi="Book Antiqua" w:cs="Times New Roman"/>
          <w:b/>
          <w:bCs/>
          <w:color w:val="FF0000"/>
          <w:sz w:val="16"/>
          <w:szCs w:val="16"/>
          <w:lang w:eastAsia="pt-BR"/>
        </w:rPr>
        <w:t xml:space="preserve"> </w:t>
      </w:r>
      <w:bookmarkStart w:id="156" w:name="_Hlk64716386"/>
      <w:r w:rsidR="003C2F07" w:rsidRPr="00E02436">
        <w:rPr>
          <w:rFonts w:ascii="Book Antiqua" w:eastAsia="Times New Roman" w:hAnsi="Book Antiqua" w:cs="Times New Roman"/>
          <w:b/>
          <w:color w:val="FF0000"/>
          <w:sz w:val="16"/>
          <w:szCs w:val="16"/>
          <w:u w:val="single"/>
          <w:lang w:eastAsia="pt-BR"/>
        </w:rPr>
        <w:t>(MPDFT-</w:t>
      </w:r>
      <w:r w:rsidR="003C2F07">
        <w:rPr>
          <w:rFonts w:ascii="Book Antiqua" w:eastAsia="Times New Roman" w:hAnsi="Book Antiqua" w:cs="Times New Roman"/>
          <w:b/>
          <w:color w:val="FF0000"/>
          <w:sz w:val="16"/>
          <w:szCs w:val="16"/>
          <w:u w:val="single"/>
          <w:lang w:eastAsia="pt-BR"/>
        </w:rPr>
        <w:t>2011/</w:t>
      </w:r>
      <w:r w:rsidR="003C2F07" w:rsidRPr="00E02436">
        <w:rPr>
          <w:rFonts w:ascii="Book Antiqua" w:eastAsia="Times New Roman" w:hAnsi="Book Antiqua" w:cs="Times New Roman"/>
          <w:b/>
          <w:color w:val="FF0000"/>
          <w:sz w:val="16"/>
          <w:szCs w:val="16"/>
          <w:u w:val="single"/>
          <w:lang w:eastAsia="pt-BR"/>
        </w:rPr>
        <w:t>2015)</w:t>
      </w:r>
      <w:bookmarkEnd w:id="156"/>
      <w:r w:rsidR="00ED4E8E" w:rsidRPr="00E02436">
        <w:rPr>
          <w:rFonts w:ascii="Book Antiqua" w:eastAsia="Times New Roman" w:hAnsi="Book Antiqua" w:cs="Times New Roman"/>
          <w:b/>
          <w:color w:val="FF0000"/>
          <w:sz w:val="16"/>
          <w:szCs w:val="16"/>
          <w:lang w:eastAsia="pt-BR"/>
        </w:rPr>
        <w:t xml:space="preserve"> </w:t>
      </w:r>
      <w:r w:rsidR="00F87332" w:rsidRPr="00E02436">
        <w:rPr>
          <w:rFonts w:ascii="Book Antiqua" w:hAnsi="Book Antiqua" w:cs="Times New Roman"/>
          <w:b/>
          <w:color w:val="FF0000"/>
          <w:sz w:val="16"/>
          <w:szCs w:val="16"/>
          <w:u w:val="single"/>
        </w:rPr>
        <w:t>(MPF-20</w:t>
      </w:r>
      <w:r w:rsidR="00F87332" w:rsidRPr="00E02436">
        <w:rPr>
          <w:rFonts w:ascii="Book Antiqua" w:hAnsi="Book Antiqua"/>
          <w:b/>
          <w:color w:val="FF0000"/>
          <w:sz w:val="16"/>
          <w:szCs w:val="16"/>
          <w:u w:val="single"/>
        </w:rPr>
        <w:t>13/2015</w:t>
      </w:r>
      <w:r w:rsidR="00F87332" w:rsidRPr="00E02436">
        <w:rPr>
          <w:rFonts w:ascii="Book Antiqua" w:hAnsi="Book Antiqua" w:cs="Times New Roman"/>
          <w:b/>
          <w:color w:val="FF0000"/>
          <w:sz w:val="16"/>
          <w:szCs w:val="16"/>
          <w:u w:val="single"/>
        </w:rPr>
        <w:t>)</w:t>
      </w:r>
      <w:r w:rsidR="00A44645" w:rsidRPr="00E02436">
        <w:rPr>
          <w:rFonts w:ascii="Book Antiqua" w:eastAsia="Times New Roman" w:hAnsi="Book Antiqua" w:cs="Times New Roman"/>
          <w:b/>
          <w:color w:val="FF0000"/>
          <w:sz w:val="16"/>
          <w:szCs w:val="16"/>
          <w:lang w:eastAsia="pt-BR"/>
        </w:rPr>
        <w:t xml:space="preserve"> </w:t>
      </w:r>
      <w:r w:rsidR="005E36F5" w:rsidRPr="00E02436">
        <w:rPr>
          <w:rFonts w:ascii="Book Antiqua" w:eastAsia="Times New Roman" w:hAnsi="Book Antiqua" w:cs="Times New Roman"/>
          <w:b/>
          <w:color w:val="FF0000"/>
          <w:sz w:val="16"/>
          <w:szCs w:val="16"/>
          <w:u w:val="single"/>
          <w:lang w:eastAsia="pt-BR"/>
        </w:rPr>
        <w:t>(DPERN-2015)</w:t>
      </w:r>
      <w:r w:rsidR="00693EEE" w:rsidRPr="00E02436">
        <w:rPr>
          <w:rFonts w:ascii="Book Antiqua" w:eastAsia="Times New Roman" w:hAnsi="Book Antiqua" w:cs="Times New Roman"/>
          <w:b/>
          <w:color w:val="FF0000"/>
          <w:sz w:val="16"/>
          <w:szCs w:val="16"/>
          <w:lang w:eastAsia="pt-BR"/>
        </w:rPr>
        <w:t xml:space="preserve"> </w:t>
      </w:r>
      <w:r w:rsidR="00693EEE" w:rsidRPr="00E02436">
        <w:rPr>
          <w:rFonts w:ascii="Book Antiqua" w:eastAsia="Times New Roman" w:hAnsi="Book Antiqua" w:cs="Times New Roman"/>
          <w:b/>
          <w:color w:val="FF0000"/>
          <w:sz w:val="16"/>
          <w:szCs w:val="16"/>
          <w:u w:val="single"/>
          <w:lang w:eastAsia="pt-BR"/>
        </w:rPr>
        <w:t>(DPU-2015)</w:t>
      </w:r>
      <w:r w:rsidR="00402F43" w:rsidRPr="00E02436">
        <w:rPr>
          <w:rFonts w:ascii="Book Antiqua" w:eastAsia="Times New Roman" w:hAnsi="Book Antiqua" w:cs="Times New Roman"/>
          <w:b/>
          <w:color w:val="FF0000"/>
          <w:sz w:val="16"/>
          <w:szCs w:val="16"/>
          <w:lang w:eastAsia="pt-BR"/>
        </w:rPr>
        <w:t xml:space="preserve"> </w:t>
      </w:r>
      <w:bookmarkStart w:id="157" w:name="_Hlk98939134"/>
      <w:r w:rsidR="00402F43" w:rsidRPr="00E02436">
        <w:rPr>
          <w:rFonts w:ascii="Book Antiqua" w:eastAsia="Times New Roman" w:hAnsi="Book Antiqua" w:cs="Times New Roman"/>
          <w:b/>
          <w:color w:val="FF0000"/>
          <w:sz w:val="16"/>
          <w:szCs w:val="16"/>
          <w:u w:val="single"/>
          <w:lang w:eastAsia="pt-BR"/>
        </w:rPr>
        <w:t>(AGU-2015)</w:t>
      </w:r>
      <w:bookmarkEnd w:id="157"/>
      <w:r w:rsidR="00AB1C40" w:rsidRPr="00E02436">
        <w:rPr>
          <w:rFonts w:ascii="Book Antiqua" w:eastAsia="Times New Roman" w:hAnsi="Book Antiqua" w:cs="Times New Roman"/>
          <w:b/>
          <w:color w:val="FF0000"/>
          <w:sz w:val="16"/>
          <w:szCs w:val="16"/>
          <w:lang w:eastAsia="pt-BR"/>
        </w:rPr>
        <w:t xml:space="preserve"> </w:t>
      </w:r>
      <w:r w:rsidR="00AB1C40" w:rsidRPr="00E02436">
        <w:rPr>
          <w:rFonts w:ascii="Book Antiqua" w:eastAsia="Times New Roman" w:hAnsi="Book Antiqua" w:cs="Times New Roman"/>
          <w:b/>
          <w:bCs/>
          <w:color w:val="FF0000"/>
          <w:sz w:val="16"/>
          <w:szCs w:val="16"/>
          <w:u w:val="single"/>
          <w:lang w:eastAsia="pt-BR"/>
        </w:rPr>
        <w:t>(PCCE-2015)</w:t>
      </w:r>
      <w:r w:rsidR="0032581C" w:rsidRPr="00E02436">
        <w:rPr>
          <w:rFonts w:ascii="Book Antiqua" w:eastAsia="Times New Roman" w:hAnsi="Book Antiqua" w:cs="Times New Roman"/>
          <w:b/>
          <w:color w:val="FF0000"/>
          <w:sz w:val="16"/>
          <w:szCs w:val="16"/>
          <w:lang w:eastAsia="pt-BR"/>
        </w:rPr>
        <w:t xml:space="preserve"> </w:t>
      </w:r>
      <w:r w:rsidR="0032581C" w:rsidRPr="00E02436">
        <w:rPr>
          <w:rFonts w:ascii="Book Antiqua" w:eastAsia="Times New Roman" w:hAnsi="Book Antiqua" w:cs="Times New Roman"/>
          <w:b/>
          <w:color w:val="FF0000"/>
          <w:sz w:val="16"/>
          <w:szCs w:val="16"/>
          <w:u w:val="single"/>
          <w:lang w:eastAsia="pt-BR"/>
        </w:rPr>
        <w:t>(PCDF-2015)</w:t>
      </w:r>
      <w:r w:rsidR="00DD55B6">
        <w:rPr>
          <w:rFonts w:ascii="Book Antiqua" w:eastAsia="Times New Roman" w:hAnsi="Book Antiqua" w:cs="Times New Roman"/>
          <w:b/>
          <w:color w:val="FF0000"/>
          <w:sz w:val="16"/>
          <w:szCs w:val="16"/>
          <w:lang w:eastAsia="pt-BR"/>
        </w:rPr>
        <w:t xml:space="preserve"> </w:t>
      </w:r>
      <w:r w:rsidR="00DD55B6">
        <w:rPr>
          <w:rFonts w:ascii="Book Antiqua" w:hAnsi="Book Antiqua"/>
          <w:b/>
          <w:bCs/>
          <w:color w:val="FF0000"/>
          <w:spacing w:val="-3"/>
          <w:sz w:val="16"/>
          <w:szCs w:val="16"/>
          <w:u w:val="single"/>
        </w:rPr>
        <w:t>(PCPA-2016)</w:t>
      </w:r>
      <w:r w:rsidR="00767B71" w:rsidRPr="00E02436">
        <w:rPr>
          <w:rFonts w:ascii="Book Antiqua" w:eastAsia="Times New Roman" w:hAnsi="Book Antiqua" w:cs="Times New Roman"/>
          <w:b/>
          <w:color w:val="FF0000"/>
          <w:sz w:val="16"/>
          <w:szCs w:val="16"/>
          <w:lang w:eastAsia="pt-BR"/>
        </w:rPr>
        <w:t xml:space="preserve"> </w:t>
      </w:r>
      <w:r w:rsidR="00146AA9" w:rsidRPr="00E02436">
        <w:rPr>
          <w:rFonts w:ascii="Book Antiqua" w:hAnsi="Book Antiqua"/>
          <w:b/>
          <w:color w:val="FF0000"/>
          <w:sz w:val="16"/>
          <w:szCs w:val="16"/>
          <w:u w:val="single"/>
        </w:rPr>
        <w:t>(PCPE-2016)</w:t>
      </w:r>
      <w:r w:rsidR="00E373BB" w:rsidRPr="00E02436">
        <w:rPr>
          <w:rFonts w:ascii="Book Antiqua" w:eastAsia="Times New Roman" w:hAnsi="Book Antiqua" w:cs="Times New Roman"/>
          <w:b/>
          <w:color w:val="FF0000"/>
          <w:sz w:val="16"/>
          <w:szCs w:val="16"/>
          <w:lang w:eastAsia="pt-BR"/>
        </w:rPr>
        <w:t xml:space="preserve"> </w:t>
      </w:r>
      <w:r w:rsidR="00E373BB" w:rsidRPr="00E02436">
        <w:rPr>
          <w:rFonts w:ascii="Book Antiqua" w:eastAsia="Times New Roman" w:hAnsi="Book Antiqua" w:cs="Times New Roman"/>
          <w:b/>
          <w:color w:val="FF0000"/>
          <w:sz w:val="16"/>
          <w:szCs w:val="16"/>
          <w:u w:val="single"/>
          <w:lang w:eastAsia="pt-BR"/>
        </w:rPr>
        <w:t>(DPERO-2012/2017)</w:t>
      </w:r>
      <w:r w:rsidR="00F1208A" w:rsidRPr="00E02436">
        <w:rPr>
          <w:rFonts w:ascii="Book Antiqua" w:eastAsia="Times New Roman" w:hAnsi="Book Antiqua" w:cs="Times New Roman"/>
          <w:b/>
          <w:color w:val="FF0000"/>
          <w:sz w:val="16"/>
          <w:szCs w:val="16"/>
          <w:lang w:eastAsia="pt-BR"/>
        </w:rPr>
        <w:t xml:space="preserve"> </w:t>
      </w:r>
      <w:r w:rsidR="00F1208A" w:rsidRPr="00E02436">
        <w:rPr>
          <w:rFonts w:ascii="Book Antiqua" w:eastAsia="Times New Roman" w:hAnsi="Book Antiqua" w:cs="Times New Roman"/>
          <w:b/>
          <w:color w:val="FF0000"/>
          <w:sz w:val="16"/>
          <w:szCs w:val="16"/>
          <w:u w:val="single"/>
          <w:lang w:eastAsia="pt-BR"/>
        </w:rPr>
        <w:t>(MPMG-2010/2014/2017)</w:t>
      </w:r>
      <w:r w:rsidR="00FD2B1D" w:rsidRPr="00E02436">
        <w:rPr>
          <w:rFonts w:ascii="Book Antiqua" w:eastAsia="Times New Roman" w:hAnsi="Book Antiqua" w:cs="Times New Roman"/>
          <w:b/>
          <w:color w:val="FF0000"/>
          <w:sz w:val="16"/>
          <w:szCs w:val="16"/>
          <w:lang w:eastAsia="pt-BR"/>
        </w:rPr>
        <w:t xml:space="preserve"> </w:t>
      </w:r>
      <w:r w:rsidR="005D58C1" w:rsidRPr="00E02436">
        <w:rPr>
          <w:rFonts w:ascii="Book Antiqua" w:hAnsi="Book Antiqua"/>
          <w:b/>
          <w:bCs/>
          <w:color w:val="FF0000"/>
          <w:sz w:val="16"/>
          <w:szCs w:val="16"/>
          <w:u w:val="single"/>
        </w:rPr>
        <w:t>(Cartórios/TJMG-2017)</w:t>
      </w:r>
      <w:r w:rsidR="00817BAD" w:rsidRPr="00E02436">
        <w:rPr>
          <w:rFonts w:ascii="Book Antiqua" w:hAnsi="Book Antiqua"/>
          <w:b/>
          <w:bCs/>
          <w:color w:val="FF0000"/>
          <w:sz w:val="16"/>
          <w:szCs w:val="16"/>
        </w:rPr>
        <w:t xml:space="preserve"> </w:t>
      </w:r>
      <w:r w:rsidR="00817BAD" w:rsidRPr="00E02436">
        <w:rPr>
          <w:rFonts w:ascii="Book Antiqua" w:hAnsi="Book Antiqua"/>
          <w:b/>
          <w:color w:val="FF0000"/>
          <w:sz w:val="16"/>
          <w:szCs w:val="16"/>
          <w:u w:val="single"/>
        </w:rPr>
        <w:t>(PCAC-2017)</w:t>
      </w:r>
      <w:r w:rsidR="00F475C7" w:rsidRPr="00E02436">
        <w:rPr>
          <w:rFonts w:ascii="Book Antiqua" w:hAnsi="Book Antiqua"/>
          <w:b/>
          <w:bCs/>
          <w:color w:val="FF0000"/>
          <w:sz w:val="16"/>
          <w:szCs w:val="16"/>
        </w:rPr>
        <w:t xml:space="preserve"> </w:t>
      </w:r>
      <w:r w:rsidR="009F1761" w:rsidRPr="00E02436">
        <w:rPr>
          <w:rFonts w:ascii="Book Antiqua" w:eastAsia="Times New Roman" w:hAnsi="Book Antiqua" w:cs="Times New Roman"/>
          <w:b/>
          <w:color w:val="FF0000"/>
          <w:sz w:val="16"/>
          <w:szCs w:val="16"/>
          <w:u w:val="single"/>
          <w:lang w:eastAsia="pt-BR"/>
        </w:rPr>
        <w:t>(DPEAM-2018)</w:t>
      </w:r>
      <w:r w:rsidR="00DC6819" w:rsidRPr="00E02436">
        <w:rPr>
          <w:rFonts w:ascii="Book Antiqua" w:hAnsi="Book Antiqua" w:cs="Times New Roman"/>
          <w:b/>
          <w:color w:val="FF0000"/>
          <w:sz w:val="16"/>
          <w:szCs w:val="16"/>
        </w:rPr>
        <w:t xml:space="preserve"> </w:t>
      </w:r>
      <w:r w:rsidR="00F93B70" w:rsidRPr="00E02436">
        <w:rPr>
          <w:rFonts w:ascii="Book Antiqua" w:hAnsi="Book Antiqua"/>
          <w:b/>
          <w:bCs/>
          <w:color w:val="FF0000"/>
          <w:sz w:val="16"/>
          <w:szCs w:val="16"/>
          <w:u w:val="single"/>
        </w:rPr>
        <w:t>(DPEPE-2018)</w:t>
      </w:r>
      <w:r w:rsidR="00097A23">
        <w:rPr>
          <w:rFonts w:ascii="Book Antiqua" w:hAnsi="Book Antiqua"/>
          <w:b/>
          <w:bCs/>
          <w:color w:val="FF0000"/>
          <w:sz w:val="16"/>
          <w:szCs w:val="16"/>
        </w:rPr>
        <w:t xml:space="preserve"> </w:t>
      </w:r>
      <w:r w:rsidR="00C81245" w:rsidRPr="00E02436">
        <w:rPr>
          <w:rFonts w:ascii="Book Antiqua" w:eastAsia="Times New Roman" w:hAnsi="Book Antiqua" w:cs="Times New Roman"/>
          <w:b/>
          <w:bCs/>
          <w:color w:val="FF0000"/>
          <w:sz w:val="16"/>
          <w:szCs w:val="16"/>
          <w:u w:val="single"/>
          <w:lang w:eastAsia="pt-BR"/>
        </w:rPr>
        <w:t>(PGETO-2018)</w:t>
      </w:r>
      <w:r w:rsidR="00BE7044" w:rsidRPr="00E02436">
        <w:rPr>
          <w:rFonts w:ascii="Book Antiqua" w:eastAsia="Times New Roman" w:hAnsi="Book Antiqua" w:cs="Times New Roman"/>
          <w:b/>
          <w:bCs/>
          <w:color w:val="FF0000"/>
          <w:sz w:val="16"/>
          <w:szCs w:val="16"/>
          <w:lang w:eastAsia="pt-BR"/>
        </w:rPr>
        <w:t xml:space="preserve"> </w:t>
      </w:r>
      <w:r w:rsidR="00BE7044" w:rsidRPr="00E02436">
        <w:rPr>
          <w:rFonts w:ascii="Book Antiqua" w:eastAsia="Times New Roman" w:hAnsi="Book Antiqua" w:cs="Times New Roman"/>
          <w:b/>
          <w:bCs/>
          <w:color w:val="FF0000"/>
          <w:sz w:val="16"/>
          <w:szCs w:val="16"/>
          <w:u w:val="single"/>
          <w:lang w:eastAsia="pt-BR"/>
        </w:rPr>
        <w:t>(PCBA-2018)</w:t>
      </w:r>
      <w:r w:rsidR="00F450D2" w:rsidRPr="00E02436">
        <w:rPr>
          <w:rFonts w:ascii="Book Antiqua" w:eastAsia="Times New Roman" w:hAnsi="Book Antiqua" w:cs="Times New Roman"/>
          <w:b/>
          <w:bCs/>
          <w:color w:val="FF0000"/>
          <w:sz w:val="16"/>
          <w:szCs w:val="16"/>
          <w:lang w:eastAsia="pt-BR"/>
        </w:rPr>
        <w:t xml:space="preserve"> </w:t>
      </w:r>
      <w:r w:rsidR="00F450D2" w:rsidRPr="00E02436">
        <w:rPr>
          <w:rFonts w:ascii="Book Antiqua" w:eastAsia="Times New Roman" w:hAnsi="Book Antiqua" w:cs="Times New Roman"/>
          <w:b/>
          <w:bCs/>
          <w:color w:val="FF0000"/>
          <w:sz w:val="16"/>
          <w:szCs w:val="16"/>
          <w:u w:val="single"/>
          <w:lang w:eastAsia="pt-BR"/>
        </w:rPr>
        <w:t>(PCRS-2018)</w:t>
      </w:r>
      <w:r w:rsidR="00514F6C">
        <w:rPr>
          <w:rFonts w:ascii="Book Antiqua" w:eastAsia="Times New Roman" w:hAnsi="Book Antiqua" w:cs="Times New Roman"/>
          <w:b/>
          <w:bCs/>
          <w:color w:val="FF0000"/>
          <w:sz w:val="16"/>
          <w:szCs w:val="16"/>
          <w:lang w:eastAsia="pt-BR"/>
        </w:rPr>
        <w:t xml:space="preserve"> </w:t>
      </w:r>
      <w:r w:rsidR="00514F6C">
        <w:rPr>
          <w:rFonts w:ascii="Book Antiqua" w:eastAsia="Times New Roman" w:hAnsi="Book Antiqua" w:cs="Times New Roman"/>
          <w:b/>
          <w:color w:val="FF0000"/>
          <w:sz w:val="16"/>
          <w:szCs w:val="16"/>
          <w:u w:val="single"/>
          <w:lang w:eastAsia="pt-BR"/>
        </w:rPr>
        <w:t>(PCSP-2018)</w:t>
      </w:r>
      <w:r w:rsidR="0007388F" w:rsidRPr="00E02436">
        <w:rPr>
          <w:rFonts w:ascii="Book Antiqua" w:eastAsia="Times New Roman" w:hAnsi="Book Antiqua" w:cs="Times New Roman"/>
          <w:b/>
          <w:bCs/>
          <w:color w:val="FF0000"/>
          <w:sz w:val="16"/>
          <w:szCs w:val="16"/>
          <w:lang w:eastAsia="pt-BR"/>
        </w:rPr>
        <w:t xml:space="preserve"> </w:t>
      </w:r>
      <w:r w:rsidR="0007388F" w:rsidRPr="00E02436">
        <w:rPr>
          <w:rFonts w:ascii="Book Antiqua" w:hAnsi="Book Antiqua" w:cs="Times New Roman"/>
          <w:b/>
          <w:color w:val="FF0000"/>
          <w:sz w:val="16"/>
          <w:szCs w:val="16"/>
          <w:u w:val="single"/>
        </w:rPr>
        <w:t>(PF-2018)</w:t>
      </w:r>
      <w:r w:rsidR="00097A23">
        <w:rPr>
          <w:rFonts w:ascii="Book Antiqua" w:hAnsi="Book Antiqua" w:cs="Times New Roman"/>
          <w:b/>
          <w:color w:val="FF0000"/>
          <w:sz w:val="16"/>
          <w:szCs w:val="16"/>
        </w:rPr>
        <w:t xml:space="preserve"> </w:t>
      </w:r>
      <w:r w:rsidR="00097A23" w:rsidRPr="00E02436">
        <w:rPr>
          <w:rFonts w:ascii="Book Antiqua" w:eastAsia="Times New Roman" w:hAnsi="Book Antiqua" w:cs="Times New Roman"/>
          <w:b/>
          <w:color w:val="FF0000"/>
          <w:sz w:val="16"/>
          <w:szCs w:val="16"/>
          <w:u w:val="single"/>
          <w:lang w:eastAsia="pt-BR"/>
        </w:rPr>
        <w:t>(MPSP-2010/2012</w:t>
      </w:r>
      <w:r w:rsidR="00097A23">
        <w:rPr>
          <w:rFonts w:ascii="Book Antiqua" w:eastAsia="Times New Roman" w:hAnsi="Book Antiqua" w:cs="Times New Roman"/>
          <w:b/>
          <w:color w:val="FF0000"/>
          <w:sz w:val="16"/>
          <w:szCs w:val="16"/>
          <w:u w:val="single"/>
          <w:lang w:eastAsia="pt-BR"/>
        </w:rPr>
        <w:t>/2019</w:t>
      </w:r>
      <w:r w:rsidR="00097A23" w:rsidRPr="00E02436">
        <w:rPr>
          <w:rFonts w:ascii="Book Antiqua" w:eastAsia="Times New Roman" w:hAnsi="Book Antiqua" w:cs="Times New Roman"/>
          <w:b/>
          <w:color w:val="FF0000"/>
          <w:sz w:val="16"/>
          <w:szCs w:val="16"/>
          <w:u w:val="single"/>
          <w:lang w:eastAsia="pt-BR"/>
        </w:rPr>
        <w:t>)</w:t>
      </w:r>
      <w:r w:rsidR="003A55BC">
        <w:rPr>
          <w:rFonts w:ascii="Book Antiqua" w:hAnsi="Book Antiqua" w:cs="Times New Roman"/>
          <w:b/>
          <w:color w:val="FF0000"/>
          <w:sz w:val="16"/>
          <w:szCs w:val="16"/>
        </w:rPr>
        <w:t xml:space="preserve"> </w:t>
      </w:r>
      <w:r w:rsidR="003A55BC">
        <w:rPr>
          <w:rFonts w:ascii="Book Antiqua" w:eastAsia="Times New Roman" w:hAnsi="Book Antiqua" w:cs="Arial"/>
          <w:b/>
          <w:bCs/>
          <w:color w:val="FF0000"/>
          <w:sz w:val="16"/>
          <w:szCs w:val="16"/>
          <w:u w:val="single"/>
          <w:lang w:eastAsia="pt-BR"/>
        </w:rPr>
        <w:t>(PCES-2013/2019)</w:t>
      </w:r>
      <w:r w:rsidR="007E0031" w:rsidRPr="00E02436">
        <w:rPr>
          <w:rFonts w:ascii="Book Antiqua" w:hAnsi="Book Antiqua" w:cs="Times New Roman"/>
          <w:b/>
          <w:color w:val="FF0000"/>
          <w:sz w:val="16"/>
          <w:szCs w:val="16"/>
        </w:rPr>
        <w:t xml:space="preserve"> </w:t>
      </w:r>
      <w:r w:rsidR="00170751" w:rsidRPr="00E02436">
        <w:rPr>
          <w:rFonts w:ascii="Book Antiqua" w:eastAsia="Times New Roman" w:hAnsi="Book Antiqua" w:cs="Times New Roman"/>
          <w:b/>
          <w:color w:val="FF0000"/>
          <w:sz w:val="16"/>
          <w:szCs w:val="16"/>
          <w:u w:val="single"/>
          <w:lang w:eastAsia="pt-BR"/>
        </w:rPr>
        <w:t>(MPSC-2019)</w:t>
      </w:r>
      <w:r w:rsidR="00B95522" w:rsidRPr="00E02436">
        <w:rPr>
          <w:rFonts w:ascii="Book Antiqua" w:eastAsia="Times New Roman" w:hAnsi="Book Antiqua" w:cs="Times New Roman"/>
          <w:b/>
          <w:color w:val="FF0000"/>
          <w:sz w:val="16"/>
          <w:szCs w:val="16"/>
          <w:lang w:eastAsia="pt-BR"/>
        </w:rPr>
        <w:t xml:space="preserve"> </w:t>
      </w:r>
      <w:r w:rsidR="00B95522" w:rsidRPr="00E02436">
        <w:rPr>
          <w:rFonts w:ascii="Book Antiqua" w:eastAsia="Times New Roman" w:hAnsi="Book Antiqua" w:cs="Times New Roman"/>
          <w:b/>
          <w:color w:val="FF0000"/>
          <w:sz w:val="16"/>
          <w:szCs w:val="16"/>
          <w:u w:val="single"/>
          <w:lang w:eastAsia="pt-BR"/>
        </w:rPr>
        <w:t>(DPESP-2019)</w:t>
      </w:r>
      <w:r w:rsidR="00A47284" w:rsidRPr="00E02436">
        <w:rPr>
          <w:rFonts w:ascii="Book Antiqua" w:eastAsia="Times New Roman" w:hAnsi="Book Antiqua" w:cs="Times New Roman"/>
          <w:b/>
          <w:color w:val="FF0000"/>
          <w:sz w:val="16"/>
          <w:szCs w:val="16"/>
          <w:lang w:eastAsia="pt-BR"/>
        </w:rPr>
        <w:t xml:space="preserve"> </w:t>
      </w:r>
      <w:r w:rsidR="00A47284" w:rsidRPr="00E02436">
        <w:rPr>
          <w:rFonts w:ascii="Book Antiqua" w:eastAsia="Times New Roman" w:hAnsi="Book Antiqua" w:cs="Times New Roman"/>
          <w:b/>
          <w:color w:val="FF0000"/>
          <w:sz w:val="16"/>
          <w:szCs w:val="16"/>
          <w:u w:val="single"/>
          <w:lang w:eastAsia="pt-BR"/>
        </w:rPr>
        <w:t>(Cartórios/TJDFT-2019)</w:t>
      </w:r>
      <w:r w:rsidR="00143D33">
        <w:rPr>
          <w:rFonts w:ascii="Book Antiqua" w:eastAsia="Times New Roman" w:hAnsi="Book Antiqua" w:cs="Times New Roman"/>
          <w:b/>
          <w:color w:val="FF0000"/>
          <w:sz w:val="16"/>
          <w:szCs w:val="16"/>
          <w:lang w:eastAsia="pt-BR"/>
        </w:rPr>
        <w:t xml:space="preserve"> </w:t>
      </w:r>
      <w:r w:rsidR="00143D33">
        <w:rPr>
          <w:rFonts w:ascii="Book Antiqua" w:eastAsia="Times New Roman" w:hAnsi="Book Antiqua" w:cs="Times New Roman"/>
          <w:b/>
          <w:color w:val="FF0000"/>
          <w:sz w:val="16"/>
          <w:szCs w:val="16"/>
          <w:u w:val="single"/>
          <w:lang w:eastAsia="pt-BR"/>
        </w:rPr>
        <w:t>(Cartórios/TJPR-2019)</w:t>
      </w:r>
      <w:r w:rsidR="00CC7175" w:rsidRPr="00E02436">
        <w:rPr>
          <w:rFonts w:ascii="Book Antiqua" w:eastAsia="Times New Roman" w:hAnsi="Book Antiqua" w:cs="Times New Roman"/>
          <w:b/>
          <w:color w:val="FF0000"/>
          <w:sz w:val="16"/>
          <w:szCs w:val="16"/>
          <w:lang w:eastAsia="pt-BR"/>
        </w:rPr>
        <w:t xml:space="preserve"> </w:t>
      </w:r>
      <w:bookmarkStart w:id="158" w:name="_Hlk89621027"/>
      <w:r w:rsidR="00CC7175" w:rsidRPr="00E02436">
        <w:rPr>
          <w:rFonts w:ascii="Book Antiqua" w:eastAsia="Times New Roman" w:hAnsi="Book Antiqua" w:cs="Times New Roman"/>
          <w:b/>
          <w:color w:val="FF0000"/>
          <w:sz w:val="16"/>
          <w:szCs w:val="16"/>
          <w:u w:val="single"/>
          <w:lang w:eastAsia="pt-BR"/>
        </w:rPr>
        <w:t>(Cartórios/TJRS-2019)</w:t>
      </w:r>
      <w:bookmarkEnd w:id="158"/>
      <w:r w:rsidR="00A05537" w:rsidRPr="00E02436">
        <w:rPr>
          <w:rFonts w:ascii="Book Antiqua" w:eastAsia="Times New Roman" w:hAnsi="Book Antiqua" w:cs="Times New Roman"/>
          <w:b/>
          <w:color w:val="FF0000"/>
          <w:sz w:val="16"/>
          <w:szCs w:val="16"/>
          <w:lang w:eastAsia="pt-BR"/>
        </w:rPr>
        <w:t xml:space="preserve"> </w:t>
      </w:r>
      <w:r w:rsidR="00A15FEF" w:rsidRPr="00E02436">
        <w:rPr>
          <w:rFonts w:ascii="Book Antiqua" w:hAnsi="Book Antiqua"/>
          <w:b/>
          <w:bCs/>
          <w:color w:val="FF0000"/>
          <w:sz w:val="16"/>
          <w:szCs w:val="16"/>
          <w:u w:val="single"/>
        </w:rPr>
        <w:t>(MPRS-2017</w:t>
      </w:r>
      <w:r w:rsidR="00A15FEF">
        <w:rPr>
          <w:rFonts w:ascii="Book Antiqua" w:hAnsi="Book Antiqua"/>
          <w:b/>
          <w:bCs/>
          <w:color w:val="FF0000"/>
          <w:sz w:val="16"/>
          <w:szCs w:val="16"/>
          <w:u w:val="single"/>
        </w:rPr>
        <w:t>/2021</w:t>
      </w:r>
      <w:r w:rsidR="00A15FEF" w:rsidRPr="00E02436">
        <w:rPr>
          <w:rFonts w:ascii="Book Antiqua" w:hAnsi="Book Antiqua"/>
          <w:b/>
          <w:bCs/>
          <w:color w:val="FF0000"/>
          <w:sz w:val="16"/>
          <w:szCs w:val="16"/>
          <w:u w:val="single"/>
        </w:rPr>
        <w:t>)</w:t>
      </w:r>
      <w:r w:rsidR="003C2F07">
        <w:rPr>
          <w:rFonts w:ascii="Book Antiqua" w:hAnsi="Book Antiqua"/>
          <w:b/>
          <w:bCs/>
          <w:color w:val="FF0000"/>
          <w:sz w:val="16"/>
          <w:szCs w:val="16"/>
        </w:rPr>
        <w:t xml:space="preserve"> </w:t>
      </w:r>
      <w:bookmarkStart w:id="159" w:name="_Hlk124605938"/>
      <w:r w:rsidR="003C2F07" w:rsidRPr="00E02436">
        <w:rPr>
          <w:rFonts w:ascii="Book Antiqua" w:eastAsia="Times New Roman" w:hAnsi="Book Antiqua" w:cs="Times New Roman"/>
          <w:b/>
          <w:color w:val="FF0000"/>
          <w:sz w:val="16"/>
          <w:szCs w:val="16"/>
          <w:u w:val="single"/>
          <w:lang w:eastAsia="pt-BR"/>
        </w:rPr>
        <w:t>(PCMS-</w:t>
      </w:r>
      <w:r w:rsidR="003C2F07">
        <w:rPr>
          <w:rFonts w:ascii="Book Antiqua" w:eastAsia="Times New Roman" w:hAnsi="Book Antiqua" w:cs="Times New Roman"/>
          <w:b/>
          <w:color w:val="FF0000"/>
          <w:sz w:val="16"/>
          <w:szCs w:val="16"/>
          <w:u w:val="single"/>
          <w:lang w:eastAsia="pt-BR"/>
        </w:rPr>
        <w:t>2017/</w:t>
      </w:r>
      <w:r w:rsidR="003C2F07" w:rsidRPr="00E02436">
        <w:rPr>
          <w:rFonts w:ascii="Book Antiqua" w:eastAsia="Times New Roman" w:hAnsi="Book Antiqua" w:cs="Times New Roman"/>
          <w:b/>
          <w:color w:val="FF0000"/>
          <w:sz w:val="16"/>
          <w:szCs w:val="16"/>
          <w:u w:val="single"/>
          <w:lang w:eastAsia="pt-BR"/>
        </w:rPr>
        <w:t>2021)</w:t>
      </w:r>
      <w:bookmarkEnd w:id="159"/>
      <w:r w:rsidR="000F426E" w:rsidRPr="00E02436">
        <w:rPr>
          <w:rFonts w:ascii="Book Antiqua" w:eastAsia="Times New Roman" w:hAnsi="Book Antiqua" w:cs="Times New Roman"/>
          <w:b/>
          <w:color w:val="FF0000"/>
          <w:sz w:val="16"/>
          <w:szCs w:val="16"/>
          <w:lang w:eastAsia="pt-BR"/>
        </w:rPr>
        <w:t xml:space="preserve"> </w:t>
      </w:r>
      <w:r w:rsidR="000F426E" w:rsidRPr="00E02436">
        <w:rPr>
          <w:rFonts w:ascii="Book Antiqua" w:eastAsia="Times New Roman" w:hAnsi="Book Antiqua" w:cs="Times New Roman"/>
          <w:b/>
          <w:color w:val="FF0000"/>
          <w:sz w:val="16"/>
          <w:szCs w:val="16"/>
          <w:u w:val="single"/>
          <w:lang w:eastAsia="pt-BR"/>
        </w:rPr>
        <w:t>(MPAP-2021)</w:t>
      </w:r>
      <w:r w:rsidR="006E2E9E" w:rsidRPr="00E02436">
        <w:rPr>
          <w:rFonts w:ascii="Book Antiqua" w:eastAsia="Times New Roman" w:hAnsi="Book Antiqua" w:cs="Times New Roman"/>
          <w:b/>
          <w:color w:val="FF0000"/>
          <w:sz w:val="16"/>
          <w:szCs w:val="16"/>
          <w:lang w:eastAsia="pt-BR"/>
        </w:rPr>
        <w:t xml:space="preserve"> </w:t>
      </w:r>
      <w:bookmarkStart w:id="160" w:name="_Hlk131518012"/>
      <w:r w:rsidR="006E2E9E" w:rsidRPr="00E02436">
        <w:rPr>
          <w:rFonts w:ascii="Book Antiqua" w:eastAsia="Times New Roman" w:hAnsi="Book Antiqua" w:cs="Times New Roman"/>
          <w:b/>
          <w:color w:val="FF0000"/>
          <w:sz w:val="16"/>
          <w:szCs w:val="16"/>
          <w:u w:val="single"/>
          <w:lang w:eastAsia="pt-BR"/>
        </w:rPr>
        <w:t>(DPESC-2021)</w:t>
      </w:r>
      <w:bookmarkEnd w:id="160"/>
      <w:r w:rsidR="00622816" w:rsidRPr="00E02436">
        <w:rPr>
          <w:rFonts w:ascii="Book Antiqua" w:eastAsia="Times New Roman" w:hAnsi="Book Antiqua" w:cs="Times New Roman"/>
          <w:b/>
          <w:color w:val="FF0000"/>
          <w:sz w:val="16"/>
          <w:szCs w:val="16"/>
          <w:lang w:eastAsia="pt-BR"/>
        </w:rPr>
        <w:t xml:space="preserve"> </w:t>
      </w:r>
      <w:r w:rsidR="004C0972" w:rsidRPr="00E02436">
        <w:rPr>
          <w:rFonts w:ascii="Book Antiqua" w:eastAsia="Times New Roman" w:hAnsi="Book Antiqua" w:cs="Times New Roman"/>
          <w:b/>
          <w:color w:val="FF0000"/>
          <w:sz w:val="16"/>
          <w:szCs w:val="16"/>
          <w:u w:val="single"/>
          <w:lang w:eastAsia="pt-BR"/>
        </w:rPr>
        <w:t>(PCPR-2021)</w:t>
      </w:r>
      <w:r w:rsidR="00793ED1" w:rsidRPr="00E02436">
        <w:rPr>
          <w:rFonts w:ascii="Book Antiqua" w:eastAsia="Times New Roman" w:hAnsi="Book Antiqua" w:cs="Times New Roman"/>
          <w:b/>
          <w:color w:val="FF0000"/>
          <w:sz w:val="16"/>
          <w:szCs w:val="16"/>
          <w:lang w:eastAsia="pt-BR"/>
        </w:rPr>
        <w:t xml:space="preserve"> </w:t>
      </w:r>
      <w:r w:rsidR="00793ED1" w:rsidRPr="00E02436">
        <w:rPr>
          <w:rFonts w:ascii="Book Antiqua" w:eastAsia="Times New Roman" w:hAnsi="Book Antiqua" w:cs="Times New Roman"/>
          <w:b/>
          <w:color w:val="FF0000"/>
          <w:sz w:val="16"/>
          <w:szCs w:val="16"/>
          <w:u w:val="single"/>
          <w:lang w:eastAsia="pt-BR"/>
        </w:rPr>
        <w:t>(PCRN-2021)</w:t>
      </w:r>
      <w:r w:rsidR="00FA51D4">
        <w:rPr>
          <w:rFonts w:ascii="Book Antiqua" w:eastAsia="Times New Roman" w:hAnsi="Book Antiqua" w:cs="Times New Roman"/>
          <w:b/>
          <w:color w:val="FF0000"/>
          <w:sz w:val="16"/>
          <w:szCs w:val="16"/>
          <w:lang w:eastAsia="pt-BR"/>
        </w:rPr>
        <w:t xml:space="preserve"> </w:t>
      </w:r>
      <w:r w:rsidR="00FA51D4" w:rsidRPr="00E02436">
        <w:rPr>
          <w:rFonts w:ascii="Book Antiqua" w:hAnsi="Book Antiqua"/>
          <w:b/>
          <w:bCs/>
          <w:color w:val="FF0000"/>
          <w:sz w:val="16"/>
          <w:szCs w:val="16"/>
          <w:u w:val="single"/>
        </w:rPr>
        <w:t>(PCRO-2014</w:t>
      </w:r>
      <w:r w:rsidR="00FA51D4">
        <w:rPr>
          <w:rFonts w:ascii="Book Antiqua" w:hAnsi="Book Antiqua"/>
          <w:b/>
          <w:bCs/>
          <w:color w:val="FF0000"/>
          <w:sz w:val="16"/>
          <w:szCs w:val="16"/>
          <w:u w:val="single"/>
        </w:rPr>
        <w:t>/2022</w:t>
      </w:r>
      <w:r w:rsidR="00FA51D4" w:rsidRPr="00E02436">
        <w:rPr>
          <w:rFonts w:ascii="Book Antiqua" w:hAnsi="Book Antiqua"/>
          <w:b/>
          <w:bCs/>
          <w:color w:val="FF0000"/>
          <w:sz w:val="16"/>
          <w:szCs w:val="16"/>
          <w:u w:val="single"/>
        </w:rPr>
        <w:t>)</w:t>
      </w:r>
      <w:r w:rsidR="0047235D">
        <w:rPr>
          <w:rFonts w:ascii="Book Antiqua" w:eastAsia="Times New Roman" w:hAnsi="Book Antiqua" w:cs="Times New Roman"/>
          <w:b/>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(DPEAP-2018/2022)</w:t>
      </w:r>
      <w:r w:rsidR="00725F84">
        <w:rPr>
          <w:rFonts w:ascii="Book Antiqua" w:eastAsia="Times New Roman" w:hAnsi="Book Antiqua" w:cs="Times New Roman"/>
          <w:b/>
          <w:color w:val="FF0000"/>
          <w:sz w:val="16"/>
          <w:szCs w:val="16"/>
          <w:lang w:eastAsia="pt-BR"/>
        </w:rPr>
        <w:t xml:space="preserve"> </w:t>
      </w:r>
      <w:r w:rsidR="00725F84">
        <w:rPr>
          <w:rFonts w:ascii="Book Antiqua" w:hAnsi="Book Antiqua"/>
          <w:b/>
          <w:bCs/>
          <w:color w:val="FF0000"/>
          <w:sz w:val="16"/>
          <w:szCs w:val="16"/>
          <w:u w:val="single"/>
        </w:rPr>
        <w:t>(TRF3-2018/2022)</w:t>
      </w:r>
      <w:r w:rsidR="006A0196" w:rsidRPr="00E02436">
        <w:rPr>
          <w:rFonts w:ascii="Book Antiqua" w:eastAsia="Times New Roman" w:hAnsi="Book Antiqua" w:cs="Times New Roman"/>
          <w:b/>
          <w:color w:val="FF0000"/>
          <w:sz w:val="16"/>
          <w:szCs w:val="16"/>
          <w:lang w:eastAsia="pt-BR"/>
        </w:rPr>
        <w:t xml:space="preserve"> </w:t>
      </w:r>
      <w:r w:rsidR="00BE7044" w:rsidRPr="00E02436">
        <w:rPr>
          <w:rFonts w:ascii="Book Antiqua" w:eastAsia="Times New Roman" w:hAnsi="Book Antiqua" w:cs="Times New Roman"/>
          <w:b/>
          <w:color w:val="FF0000"/>
          <w:sz w:val="16"/>
          <w:szCs w:val="16"/>
          <w:u w:val="single"/>
          <w:lang w:eastAsia="pt-BR"/>
        </w:rPr>
        <w:t>(TJMA-2022)</w:t>
      </w:r>
      <w:r w:rsidR="00C73D0D">
        <w:rPr>
          <w:rFonts w:ascii="Book Antiqua" w:eastAsia="Times New Roman" w:hAnsi="Book Antiqua" w:cs="Times New Roman"/>
          <w:b/>
          <w:color w:val="FF0000"/>
          <w:sz w:val="16"/>
          <w:szCs w:val="16"/>
          <w:lang w:eastAsia="pt-BR"/>
        </w:rPr>
        <w:t xml:space="preserve"> </w:t>
      </w:r>
      <w:r w:rsidR="00C73D0D">
        <w:rPr>
          <w:rFonts w:ascii="Book Antiqua" w:eastAsia="Times New Roman" w:hAnsi="Book Antiqua" w:cs="Times New Roman"/>
          <w:b/>
          <w:color w:val="FF0000"/>
          <w:sz w:val="16"/>
          <w:szCs w:val="16"/>
          <w:u w:val="single"/>
          <w:lang w:eastAsia="pt-BR"/>
        </w:rPr>
        <w:lastRenderedPageBreak/>
        <w:t>(TJPE-2022)</w:t>
      </w:r>
      <w:r w:rsidR="002A0ECE">
        <w:rPr>
          <w:rFonts w:ascii="Book Antiqua" w:eastAsia="Times New Roman" w:hAnsi="Book Antiqua" w:cs="Times New Roman"/>
          <w:b/>
          <w:color w:val="FF0000"/>
          <w:sz w:val="16"/>
          <w:szCs w:val="16"/>
          <w:lang w:eastAsia="pt-BR"/>
        </w:rPr>
        <w:t xml:space="preserve"> </w:t>
      </w:r>
      <w:r w:rsidR="002A0ECE">
        <w:rPr>
          <w:rFonts w:ascii="Book Antiqua" w:hAnsi="Book Antiqua"/>
          <w:b/>
          <w:color w:val="FF0000"/>
          <w:sz w:val="16"/>
          <w:szCs w:val="16"/>
          <w:u w:val="single"/>
        </w:rPr>
        <w:t>(MPSE-2022)</w:t>
      </w:r>
      <w:r w:rsidR="00953FC5">
        <w:rPr>
          <w:rFonts w:ascii="Book Antiqua" w:eastAsia="Times New Roman" w:hAnsi="Book Antiqua" w:cs="Times New Roman"/>
          <w:b/>
          <w:color w:val="FF0000"/>
          <w:sz w:val="16"/>
          <w:szCs w:val="16"/>
          <w:lang w:eastAsia="pt-BR"/>
        </w:rPr>
        <w:t xml:space="preserve"> </w:t>
      </w:r>
      <w:r w:rsidR="00953FC5">
        <w:rPr>
          <w:rFonts w:ascii="Book Antiqua" w:eastAsia="Times New Roman" w:hAnsi="Book Antiqua" w:cs="Times New Roman"/>
          <w:b/>
          <w:color w:val="FF0000"/>
          <w:sz w:val="16"/>
          <w:szCs w:val="16"/>
          <w:u w:val="single"/>
          <w:lang w:eastAsia="pt-BR"/>
        </w:rPr>
        <w:t>(PCPB-2022)</w:t>
      </w:r>
      <w:r w:rsidR="00FA740E">
        <w:rPr>
          <w:rFonts w:ascii="Book Antiqua" w:eastAsia="Times New Roman" w:hAnsi="Book Antiqua" w:cs="Times New Roman"/>
          <w:b/>
          <w:color w:val="FF0000"/>
          <w:sz w:val="16"/>
          <w:szCs w:val="16"/>
          <w:lang w:eastAsia="pt-BR"/>
        </w:rPr>
        <w:t xml:space="preserve"> </w:t>
      </w:r>
      <w:r w:rsidR="00FA740E">
        <w:rPr>
          <w:rFonts w:ascii="Book Antiqua" w:eastAsia="Times New Roman" w:hAnsi="Book Antiqua" w:cs="Times New Roman"/>
          <w:b/>
          <w:color w:val="FF0000"/>
          <w:sz w:val="16"/>
          <w:szCs w:val="16"/>
          <w:u w:val="single"/>
          <w:lang w:eastAsia="pt-BR"/>
        </w:rPr>
        <w:t>(TJPR-2012/2014/2023)</w:t>
      </w:r>
      <w:r w:rsidR="00965C1B">
        <w:rPr>
          <w:rFonts w:ascii="Book Antiqua" w:eastAsia="Times New Roman" w:hAnsi="Book Antiqua" w:cs="Times New Roman"/>
          <w:b/>
          <w:color w:val="FF0000"/>
          <w:sz w:val="16"/>
          <w:szCs w:val="16"/>
          <w:lang w:eastAsia="pt-BR"/>
        </w:rPr>
        <w:t xml:space="preserve"> </w:t>
      </w:r>
      <w:r w:rsidR="00965C1B">
        <w:rPr>
          <w:rFonts w:ascii="Book Antiqua" w:eastAsia="Times New Roman" w:hAnsi="Book Antiqua" w:cs="Times New Roman"/>
          <w:b/>
          <w:color w:val="FF0000"/>
          <w:sz w:val="16"/>
          <w:szCs w:val="16"/>
          <w:u w:val="single"/>
          <w:lang w:eastAsia="pt-BR"/>
        </w:rPr>
        <w:t>(TJMS-2012/2015/2023)</w:t>
      </w:r>
      <w:r w:rsidR="00A17803">
        <w:rPr>
          <w:rFonts w:ascii="Book Antiqua" w:eastAsia="Times New Roman" w:hAnsi="Book Antiqua" w:cs="Times New Roman"/>
          <w:b/>
          <w:color w:val="FF0000"/>
          <w:sz w:val="16"/>
          <w:szCs w:val="16"/>
          <w:lang w:eastAsia="pt-BR"/>
        </w:rPr>
        <w:t xml:space="preserve"> </w:t>
      </w:r>
      <w:r w:rsidR="00A17803" w:rsidRPr="00E02436">
        <w:rPr>
          <w:rFonts w:ascii="Book Antiqua" w:eastAsia="Times New Roman" w:hAnsi="Book Antiqua" w:cs="Times New Roman"/>
          <w:b/>
          <w:color w:val="FF0000"/>
          <w:sz w:val="16"/>
          <w:szCs w:val="16"/>
          <w:u w:val="single"/>
          <w:lang w:eastAsia="pt-BR"/>
        </w:rPr>
        <w:t>(MPPR-2011/2017/2019</w:t>
      </w:r>
      <w:r w:rsidR="00A17803">
        <w:rPr>
          <w:rFonts w:ascii="Book Antiqua" w:eastAsia="Times New Roman" w:hAnsi="Book Antiqua" w:cs="Times New Roman"/>
          <w:b/>
          <w:color w:val="FF0000"/>
          <w:sz w:val="16"/>
          <w:szCs w:val="16"/>
          <w:u w:val="single"/>
          <w:lang w:eastAsia="pt-BR"/>
        </w:rPr>
        <w:t>/2023</w:t>
      </w:r>
      <w:r w:rsidR="00A17803" w:rsidRPr="00E02436">
        <w:rPr>
          <w:rFonts w:ascii="Book Antiqua" w:eastAsia="Times New Roman" w:hAnsi="Book Antiqua" w:cs="Times New Roman"/>
          <w:b/>
          <w:color w:val="FF0000"/>
          <w:sz w:val="16"/>
          <w:szCs w:val="16"/>
          <w:u w:val="single"/>
          <w:lang w:eastAsia="pt-BR"/>
        </w:rPr>
        <w:t>)</w:t>
      </w:r>
      <w:r w:rsidR="00FE5F82">
        <w:rPr>
          <w:rFonts w:ascii="Book Antiqua" w:eastAsia="Times New Roman" w:hAnsi="Book Antiqua" w:cs="Times New Roman"/>
          <w:b/>
          <w:color w:val="FF0000"/>
          <w:sz w:val="16"/>
          <w:szCs w:val="16"/>
          <w:lang w:eastAsia="pt-BR"/>
        </w:rPr>
        <w:t xml:space="preserve"> </w:t>
      </w:r>
      <w:r w:rsidR="00FE5F82">
        <w:rPr>
          <w:rFonts w:ascii="Book Antiqua" w:eastAsia="Times New Roman" w:hAnsi="Book Antiqua" w:cs="Times New Roman"/>
          <w:b/>
          <w:color w:val="FF0000"/>
          <w:sz w:val="16"/>
          <w:szCs w:val="16"/>
          <w:u w:val="single"/>
          <w:lang w:eastAsia="pt-BR"/>
        </w:rPr>
        <w:t>(TJDFT-2023)</w:t>
      </w:r>
      <w:r w:rsidR="003C2F07">
        <w:rPr>
          <w:rFonts w:ascii="Book Antiqua" w:eastAsia="Times New Roman" w:hAnsi="Book Antiqua" w:cs="Times New Roman"/>
          <w:b/>
          <w:color w:val="FF0000"/>
          <w:sz w:val="16"/>
          <w:szCs w:val="16"/>
          <w:lang w:eastAsia="pt-BR"/>
        </w:rPr>
        <w:t xml:space="preserve"> </w:t>
      </w:r>
      <w:r w:rsidR="003C2F07" w:rsidRPr="00E02436">
        <w:rPr>
          <w:rFonts w:ascii="Book Antiqua" w:eastAsia="Times New Roman" w:hAnsi="Book Antiqua" w:cs="Times New Roman"/>
          <w:b/>
          <w:color w:val="FF0000"/>
          <w:sz w:val="16"/>
          <w:szCs w:val="16"/>
          <w:u w:val="single"/>
          <w:lang w:eastAsia="pt-BR"/>
        </w:rPr>
        <w:t>(</w:t>
      </w:r>
      <w:r w:rsidR="003C2F07">
        <w:rPr>
          <w:rFonts w:ascii="Book Antiqua" w:eastAsia="Times New Roman" w:hAnsi="Book Antiqua" w:cs="Times New Roman"/>
          <w:b/>
          <w:color w:val="FF0000"/>
          <w:sz w:val="16"/>
          <w:szCs w:val="16"/>
          <w:u w:val="single"/>
          <w:lang w:eastAsia="pt-BR"/>
        </w:rPr>
        <w:t>TJES-2023</w:t>
      </w:r>
      <w:r w:rsidR="003C2F07" w:rsidRPr="00E02436">
        <w:rPr>
          <w:rFonts w:ascii="Book Antiqua" w:eastAsia="Times New Roman" w:hAnsi="Book Antiqua" w:cs="Times New Roman"/>
          <w:b/>
          <w:color w:val="FF0000"/>
          <w:sz w:val="16"/>
          <w:szCs w:val="16"/>
          <w:u w:val="single"/>
          <w:lang w:eastAsia="pt-BR"/>
        </w:rPr>
        <w:t>)</w:t>
      </w:r>
      <w:r w:rsidR="00BE65C4">
        <w:rPr>
          <w:rFonts w:ascii="Book Antiqua" w:eastAsia="Times New Roman" w:hAnsi="Book Antiqua" w:cs="Times New Roman"/>
          <w:b/>
          <w:color w:val="FF0000"/>
          <w:sz w:val="16"/>
          <w:szCs w:val="16"/>
          <w:lang w:eastAsia="pt-BR"/>
        </w:rPr>
        <w:t xml:space="preserve"> </w:t>
      </w:r>
      <w:r w:rsidR="00BE65C4">
        <w:rPr>
          <w:rFonts w:ascii="Book Antiqua" w:eastAsia="Times New Roman" w:hAnsi="Book Antiqua" w:cs="Times New Roman"/>
          <w:b/>
          <w:bCs/>
          <w:color w:val="FF0000"/>
          <w:sz w:val="16"/>
          <w:szCs w:val="16"/>
          <w:u w:val="single"/>
          <w:lang w:eastAsia="pt-BR"/>
        </w:rPr>
        <w:t>(MPBA-2023)</w:t>
      </w:r>
      <w:r w:rsidR="000F00C2">
        <w:rPr>
          <w:rFonts w:ascii="Book Antiqua" w:eastAsia="Times New Roman" w:hAnsi="Book Antiqua" w:cs="Times New Roman"/>
          <w:b/>
          <w:color w:val="FF0000"/>
          <w:sz w:val="16"/>
          <w:szCs w:val="16"/>
          <w:lang w:eastAsia="pt-BR"/>
        </w:rPr>
        <w:t xml:space="preserve"> </w:t>
      </w:r>
      <w:r w:rsidR="000F00C2">
        <w:rPr>
          <w:rFonts w:ascii="Book Antiqua" w:eastAsia="Times New Roman" w:hAnsi="Book Antiqua" w:cs="Times New Roman"/>
          <w:b/>
          <w:color w:val="FF0000"/>
          <w:sz w:val="16"/>
          <w:szCs w:val="16"/>
          <w:u w:val="single"/>
          <w:lang w:eastAsia="pt-BR"/>
        </w:rPr>
        <w:t>(MPPA-2023)</w:t>
      </w:r>
      <w:r w:rsidR="004E3C83">
        <w:rPr>
          <w:rFonts w:ascii="Book Antiqua" w:eastAsia="Times New Roman" w:hAnsi="Book Antiqua" w:cs="Times New Roman"/>
          <w:b/>
          <w:color w:val="FF0000"/>
          <w:sz w:val="16"/>
          <w:szCs w:val="16"/>
          <w:lang w:eastAsia="pt-BR"/>
        </w:rPr>
        <w:t xml:space="preserve"> </w:t>
      </w:r>
      <w:r w:rsidR="004E3C83">
        <w:rPr>
          <w:rFonts w:ascii="Book Antiqua" w:eastAsia="Times New Roman" w:hAnsi="Book Antiqua" w:cs="Times New Roman"/>
          <w:b/>
          <w:color w:val="FF0000"/>
          <w:sz w:val="16"/>
          <w:szCs w:val="16"/>
          <w:u w:val="single"/>
          <w:lang w:eastAsia="pt-BR"/>
        </w:rPr>
        <w:t>(MPRR-2023)</w:t>
      </w:r>
      <w:r w:rsidR="005E3A62">
        <w:rPr>
          <w:rFonts w:ascii="Book Antiqua" w:eastAsia="Times New Roman" w:hAnsi="Book Antiqua" w:cs="Times New Roman"/>
          <w:b/>
          <w:color w:val="FF0000"/>
          <w:sz w:val="16"/>
          <w:szCs w:val="16"/>
          <w:lang w:eastAsia="pt-BR"/>
        </w:rPr>
        <w:t xml:space="preserve"> </w:t>
      </w:r>
      <w:r w:rsidR="005E3A62">
        <w:rPr>
          <w:rFonts w:ascii="Book Antiqua" w:eastAsia="Times New Roman" w:hAnsi="Book Antiqua" w:cs="Times New Roman"/>
          <w:b/>
          <w:color w:val="FF0000"/>
          <w:sz w:val="16"/>
          <w:szCs w:val="16"/>
          <w:u w:val="single"/>
          <w:lang w:eastAsia="pt-BR"/>
        </w:rPr>
        <w:t>(DPEES-2023)</w:t>
      </w:r>
      <w:r w:rsidR="003477B7">
        <w:rPr>
          <w:rFonts w:ascii="Book Antiqua" w:eastAsia="Times New Roman" w:hAnsi="Book Antiqua" w:cs="Times New Roman"/>
          <w:b/>
          <w:color w:val="FF0000"/>
          <w:sz w:val="16"/>
          <w:szCs w:val="16"/>
          <w:lang w:eastAsia="pt-BR"/>
        </w:rPr>
        <w:t xml:space="preserve"> </w:t>
      </w:r>
      <w:r w:rsidR="003477B7">
        <w:rPr>
          <w:rFonts w:ascii="Book Antiqua" w:eastAsia="Times New Roman" w:hAnsi="Book Antiqua" w:cs="Times New Roman"/>
          <w:b/>
          <w:color w:val="FF0000"/>
          <w:sz w:val="16"/>
          <w:szCs w:val="16"/>
          <w:u w:val="single"/>
          <w:lang w:eastAsia="pt-BR"/>
        </w:rPr>
        <w:t>(PCSC-2014/2024)</w:t>
      </w:r>
      <w:r w:rsidR="00860E0F">
        <w:rPr>
          <w:rFonts w:ascii="Book Antiqua" w:eastAsia="Times New Roman" w:hAnsi="Book Antiqua" w:cs="Times New Roman"/>
          <w:b/>
          <w:color w:val="FF0000"/>
          <w:sz w:val="16"/>
          <w:szCs w:val="16"/>
          <w:lang w:eastAsia="pt-BR"/>
        </w:rPr>
        <w:t xml:space="preserve"> </w:t>
      </w:r>
      <w:r w:rsidR="00860E0F">
        <w:rPr>
          <w:rFonts w:ascii="Book Antiqua" w:hAnsi="Book Antiqua"/>
          <w:b/>
          <w:color w:val="FF0000"/>
          <w:sz w:val="16"/>
          <w:szCs w:val="16"/>
          <w:u w:val="single"/>
        </w:rPr>
        <w:t>(TJSP-2024)</w:t>
      </w:r>
    </w:p>
    <w:tbl>
      <w:tblPr>
        <w:tblStyle w:val="Tabelacomgrade"/>
        <w:tblW w:w="0" w:type="auto"/>
        <w:tblLook w:val="04A0" w:firstRow="1" w:lastRow="0" w:firstColumn="1" w:lastColumn="0" w:noHBand="0" w:noVBand="1"/>
      </w:tblPr>
      <w:tblGrid>
        <w:gridCol w:w="8494"/>
      </w:tblGrid>
      <w:tr w:rsidR="007E133B" w:rsidRPr="00821F09" w14:paraId="1E939AEE" w14:textId="77777777" w:rsidTr="00DC336C">
        <w:tc>
          <w:tcPr>
            <w:tcW w:w="8494" w:type="dxa"/>
            <w:shd w:val="clear" w:color="auto" w:fill="CCFFFF"/>
          </w:tcPr>
          <w:p w14:paraId="48AD3717" w14:textId="43E97436" w:rsidR="00FE5F82" w:rsidRPr="00725F84" w:rsidRDefault="00FE5F82" w:rsidP="00FE5F82">
            <w:pPr>
              <w:jc w:val="both"/>
              <w:rPr>
                <w:rFonts w:ascii="Book Antiqua" w:eastAsia="Times New Roman" w:hAnsi="Book Antiqua" w:cs="Times New Roman"/>
                <w:b/>
                <w:bCs/>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E43B7F">
              <w:rPr>
                <w:rFonts w:ascii="Book Antiqua" w:eastAsia="Times New Roman" w:hAnsi="Book Antiqua" w:cs="Times New Roman"/>
                <w:b/>
                <w:i/>
                <w:color w:val="FF0000"/>
                <w:sz w:val="19"/>
                <w:szCs w:val="19"/>
                <w:highlight w:val="green"/>
                <w:lang w:eastAsia="pt-BR"/>
              </w:rPr>
              <w:t>TJMG</w:t>
            </w:r>
            <w:r>
              <w:rPr>
                <w:rFonts w:ascii="Book Antiqua" w:eastAsia="Times New Roman" w:hAnsi="Book Antiqua" w:cs="Times New Roman"/>
                <w:b/>
                <w:i/>
                <w:color w:val="FF0000"/>
                <w:sz w:val="19"/>
                <w:szCs w:val="19"/>
                <w:lang w:eastAsia="pt-BR"/>
              </w:rPr>
              <w:t>: #</w:t>
            </w:r>
            <w:r w:rsidRPr="00E43B7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E43B7F">
              <w:rPr>
                <w:rFonts w:ascii="Book Antiqua" w:eastAsia="Times New Roman" w:hAnsi="Book Antiqua" w:cs="Times New Roman"/>
                <w:b/>
                <w:i/>
                <w:color w:val="FF0000"/>
                <w:sz w:val="19"/>
                <w:szCs w:val="19"/>
                <w:highlight w:val="green"/>
                <w:lang w:eastAsia="pt-BR"/>
              </w:rPr>
              <w:t>PCGO-2017</w:t>
            </w:r>
            <w:r>
              <w:rPr>
                <w:rFonts w:ascii="Book Antiqua" w:eastAsia="Times New Roman" w:hAnsi="Book Antiqua" w:cs="Times New Roman"/>
                <w:b/>
                <w:i/>
                <w:color w:val="FF0000"/>
                <w:sz w:val="19"/>
                <w:szCs w:val="19"/>
                <w:lang w:eastAsia="pt-BR"/>
              </w:rPr>
              <w:t>: #</w:t>
            </w:r>
            <w:r w:rsidRPr="00E43B7F">
              <w:rPr>
                <w:rFonts w:ascii="Book Antiqua" w:eastAsia="Times New Roman" w:hAnsi="Book Antiqua" w:cs="Times New Roman"/>
                <w:b/>
                <w:i/>
                <w:color w:val="FF0000"/>
                <w:sz w:val="19"/>
                <w:szCs w:val="19"/>
                <w:highlight w:val="green"/>
                <w:lang w:eastAsia="pt-BR"/>
              </w:rPr>
              <w:t>PCMS-2017</w:t>
            </w:r>
            <w:r>
              <w:rPr>
                <w:rFonts w:ascii="Book Antiqua" w:eastAsia="Times New Roman" w:hAnsi="Book Antiqua" w:cs="Times New Roman"/>
                <w:b/>
                <w:i/>
                <w:color w:val="FF0000"/>
                <w:sz w:val="19"/>
                <w:szCs w:val="19"/>
                <w:lang w:eastAsia="pt-BR"/>
              </w:rPr>
              <w:t>: #</w:t>
            </w:r>
            <w:r w:rsidRPr="00DC6819">
              <w:rPr>
                <w:rFonts w:ascii="Book Antiqua" w:eastAsia="Times New Roman" w:hAnsi="Book Antiqua" w:cs="Times New Roman"/>
                <w:b/>
                <w:i/>
                <w:color w:val="FF0000"/>
                <w:sz w:val="19"/>
                <w:szCs w:val="19"/>
                <w:highlight w:val="green"/>
                <w:lang w:eastAsia="pt-BR"/>
              </w:rPr>
              <w:t>DPEAP-2018</w:t>
            </w:r>
            <w:r>
              <w:rPr>
                <w:rFonts w:ascii="Book Antiqua" w:eastAsia="Times New Roman" w:hAnsi="Book Antiqua" w:cs="Times New Roman"/>
                <w:b/>
                <w:i/>
                <w:color w:val="FF0000"/>
                <w:sz w:val="19"/>
                <w:szCs w:val="19"/>
                <w:lang w:eastAsia="pt-BR"/>
              </w:rPr>
              <w:t>: #</w:t>
            </w:r>
            <w:r w:rsidRPr="004C0972">
              <w:rPr>
                <w:rFonts w:ascii="Book Antiqua" w:eastAsia="Times New Roman" w:hAnsi="Book Antiqua" w:cs="Times New Roman"/>
                <w:b/>
                <w:i/>
                <w:color w:val="FF0000"/>
                <w:sz w:val="19"/>
                <w:szCs w:val="19"/>
                <w:highlight w:val="green"/>
                <w:lang w:eastAsia="pt-BR"/>
              </w:rPr>
              <w:t>PCPR-2021</w:t>
            </w:r>
            <w:r w:rsidR="00725F84">
              <w:rPr>
                <w:rFonts w:ascii="Book Antiqua" w:eastAsia="Times New Roman" w:hAnsi="Book Antiqua" w:cs="Times New Roman"/>
                <w:b/>
                <w:i/>
                <w:color w:val="FF0000"/>
                <w:sz w:val="19"/>
                <w:szCs w:val="19"/>
                <w:lang w:eastAsia="pt-BR"/>
              </w:rPr>
              <w:t>: #</w:t>
            </w:r>
            <w:r w:rsidR="00725F84" w:rsidRPr="00725F84">
              <w:rPr>
                <w:rFonts w:ascii="Book Antiqua" w:eastAsia="Times New Roman" w:hAnsi="Book Antiqua" w:cs="Times New Roman"/>
                <w:b/>
                <w:i/>
                <w:color w:val="FF0000"/>
                <w:sz w:val="19"/>
                <w:szCs w:val="19"/>
                <w:highlight w:val="green"/>
                <w:lang w:eastAsia="pt-BR"/>
              </w:rPr>
              <w:t>TRF3-2022</w:t>
            </w:r>
            <w:r>
              <w:rPr>
                <w:rFonts w:ascii="Book Antiqua" w:eastAsia="Times New Roman" w:hAnsi="Book Antiqua" w:cs="Times New Roman"/>
                <w:b/>
                <w:i/>
                <w:color w:val="FF0000"/>
                <w:sz w:val="19"/>
                <w:szCs w:val="19"/>
                <w:lang w:eastAsia="pt-BR"/>
              </w:rPr>
              <w:t>: #</w:t>
            </w:r>
            <w:r w:rsidRPr="00FE5F82">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sidRPr="00DC6819">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4C0972">
              <w:rPr>
                <w:rFonts w:ascii="Book Antiqua" w:eastAsia="Times New Roman" w:hAnsi="Book Antiqua" w:cs="Times New Roman"/>
                <w:b/>
                <w:i/>
                <w:color w:val="FF0000"/>
                <w:sz w:val="19"/>
                <w:szCs w:val="19"/>
                <w:highlight w:val="green"/>
                <w:lang w:eastAsia="pt-BR"/>
              </w:rPr>
              <w:t>UFPR</w:t>
            </w:r>
            <w:r w:rsidRPr="00D243C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E43B7F">
              <w:rPr>
                <w:rFonts w:ascii="Book Antiqua" w:eastAsia="Times New Roman" w:hAnsi="Book Antiqua" w:cs="Times New Roman"/>
                <w:b/>
                <w:bCs/>
                <w:i/>
                <w:iCs/>
                <w:sz w:val="19"/>
                <w:szCs w:val="19"/>
                <w:highlight w:val="magenta"/>
                <w:lang w:eastAsia="pt-BR"/>
              </w:rPr>
              <w:t>TJMG</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C53396">
              <w:rPr>
                <w:rFonts w:ascii="Book Antiqua" w:eastAsia="Times New Roman" w:hAnsi="Book Antiqua" w:cs="Times New Roman"/>
                <w:sz w:val="19"/>
                <w:szCs w:val="19"/>
                <w:lang w:eastAsia="pt-BR"/>
              </w:rPr>
              <w:t xml:space="preserve">CONFLITO NEGATIVO DE JURISDIÇÃO - </w:t>
            </w:r>
            <w:r w:rsidRPr="00C53396">
              <w:rPr>
                <w:rFonts w:ascii="Book Antiqua" w:eastAsia="Times New Roman" w:hAnsi="Book Antiqua" w:cs="Times New Roman"/>
                <w:b/>
                <w:bCs/>
                <w:sz w:val="19"/>
                <w:szCs w:val="19"/>
                <w:shd w:val="clear" w:color="auto" w:fill="F7CAAC" w:themeFill="accent2" w:themeFillTint="66"/>
                <w:lang w:eastAsia="pt-BR"/>
              </w:rPr>
              <w:t>CONCURSO DE CRIMES DE MENOR POTENCIAL OFENSIVO</w:t>
            </w:r>
            <w:r w:rsidRPr="00C53396">
              <w:rPr>
                <w:rFonts w:ascii="Book Antiqua" w:eastAsia="Times New Roman" w:hAnsi="Book Antiqua" w:cs="Times New Roman"/>
                <w:sz w:val="19"/>
                <w:szCs w:val="19"/>
                <w:lang w:eastAsia="pt-BR"/>
              </w:rPr>
              <w:t xml:space="preserve"> - </w:t>
            </w:r>
            <w:r w:rsidRPr="00C53396">
              <w:rPr>
                <w:rFonts w:ascii="Book Antiqua" w:eastAsia="Times New Roman" w:hAnsi="Book Antiqua" w:cs="Times New Roman"/>
                <w:b/>
                <w:bCs/>
                <w:sz w:val="19"/>
                <w:szCs w:val="19"/>
                <w:highlight w:val="yellow"/>
                <w:lang w:eastAsia="pt-BR"/>
              </w:rPr>
              <w:t>CONCURSO MATERIAL</w:t>
            </w:r>
            <w:r w:rsidRPr="00C53396">
              <w:rPr>
                <w:rFonts w:ascii="Book Antiqua" w:eastAsia="Times New Roman" w:hAnsi="Book Antiqua" w:cs="Times New Roman"/>
                <w:sz w:val="19"/>
                <w:szCs w:val="19"/>
                <w:lang w:eastAsia="pt-BR"/>
              </w:rPr>
              <w:t xml:space="preserve"> - </w:t>
            </w:r>
            <w:r w:rsidRPr="00C53396">
              <w:rPr>
                <w:rFonts w:ascii="Book Antiqua" w:eastAsia="Times New Roman" w:hAnsi="Book Antiqua" w:cs="Times New Roman"/>
                <w:b/>
                <w:bCs/>
                <w:sz w:val="19"/>
                <w:szCs w:val="19"/>
                <w:highlight w:val="yellow"/>
                <w:lang w:eastAsia="pt-BR"/>
              </w:rPr>
              <w:t>SOMA DAS PENAS MÁXIMAS SUPERIOR A 02 (DOIS) ANOS</w:t>
            </w:r>
            <w:r w:rsidRPr="00C53396">
              <w:rPr>
                <w:rFonts w:ascii="Book Antiqua" w:eastAsia="Times New Roman" w:hAnsi="Book Antiqua" w:cs="Times New Roman"/>
                <w:sz w:val="19"/>
                <w:szCs w:val="19"/>
                <w:lang w:eastAsia="pt-BR"/>
              </w:rPr>
              <w:t xml:space="preserve"> - COMPETÊNCIA DA JUSTIÇA COMUM. </w:t>
            </w:r>
            <w:r w:rsidRPr="00A62761">
              <w:rPr>
                <w:rFonts w:ascii="Book Antiqua" w:eastAsia="Times New Roman" w:hAnsi="Book Antiqua" w:cs="Times New Roman"/>
                <w:b/>
                <w:bCs/>
                <w:sz w:val="19"/>
                <w:szCs w:val="19"/>
                <w:highlight w:val="green"/>
                <w:lang w:eastAsia="pt-BR"/>
              </w:rPr>
              <w:t>Havendo</w:t>
            </w:r>
            <w:r w:rsidRPr="00C53396">
              <w:rPr>
                <w:rFonts w:ascii="Book Antiqua" w:eastAsia="Times New Roman" w:hAnsi="Book Antiqua" w:cs="Times New Roman"/>
                <w:sz w:val="19"/>
                <w:szCs w:val="19"/>
                <w:lang w:eastAsia="pt-BR"/>
              </w:rPr>
              <w:t xml:space="preserve"> </w:t>
            </w:r>
            <w:r w:rsidRPr="00A62761">
              <w:rPr>
                <w:rFonts w:ascii="Book Antiqua" w:eastAsia="Times New Roman" w:hAnsi="Book Antiqua" w:cs="Times New Roman"/>
                <w:b/>
                <w:bCs/>
                <w:sz w:val="19"/>
                <w:szCs w:val="19"/>
                <w:shd w:val="clear" w:color="auto" w:fill="F7CAAC" w:themeFill="accent2" w:themeFillTint="66"/>
                <w:lang w:eastAsia="pt-BR"/>
              </w:rPr>
              <w:t>concurso de crimes</w:t>
            </w:r>
            <w:r w:rsidRPr="00C53396">
              <w:rPr>
                <w:rFonts w:ascii="Book Antiqua" w:eastAsia="Times New Roman" w:hAnsi="Book Antiqua" w:cs="Times New Roman"/>
                <w:sz w:val="19"/>
                <w:szCs w:val="19"/>
                <w:lang w:eastAsia="pt-BR"/>
              </w:rPr>
              <w:t xml:space="preserve">, </w:t>
            </w:r>
            <w:r w:rsidRPr="00E43B7F">
              <w:rPr>
                <w:rFonts w:ascii="Book Antiqua" w:eastAsia="Times New Roman" w:hAnsi="Book Antiqua" w:cs="Times New Roman"/>
                <w:b/>
                <w:bCs/>
                <w:sz w:val="19"/>
                <w:szCs w:val="19"/>
                <w:highlight w:val="green"/>
                <w:lang w:eastAsia="pt-BR"/>
              </w:rPr>
              <w:t>o que determina</w:t>
            </w:r>
            <w:r w:rsidRPr="00C53396">
              <w:rPr>
                <w:rFonts w:ascii="Book Antiqua" w:eastAsia="Times New Roman" w:hAnsi="Book Antiqua" w:cs="Times New Roman"/>
                <w:sz w:val="19"/>
                <w:szCs w:val="19"/>
                <w:lang w:eastAsia="pt-BR"/>
              </w:rPr>
              <w:t xml:space="preserve"> a </w:t>
            </w:r>
            <w:r w:rsidRPr="00E43B7F">
              <w:rPr>
                <w:rFonts w:ascii="Book Antiqua" w:eastAsia="Times New Roman" w:hAnsi="Book Antiqua" w:cs="Times New Roman"/>
                <w:b/>
                <w:bCs/>
                <w:sz w:val="19"/>
                <w:szCs w:val="19"/>
                <w:highlight w:val="yellow"/>
                <w:lang w:eastAsia="pt-BR"/>
              </w:rPr>
              <w:t>competência para julgamento</w:t>
            </w:r>
            <w:r w:rsidRPr="00C53396">
              <w:rPr>
                <w:rFonts w:ascii="Book Antiqua" w:eastAsia="Times New Roman" w:hAnsi="Book Antiqua" w:cs="Times New Roman"/>
                <w:sz w:val="19"/>
                <w:szCs w:val="19"/>
                <w:lang w:eastAsia="pt-BR"/>
              </w:rPr>
              <w:t xml:space="preserve"> </w:t>
            </w:r>
            <w:r w:rsidRPr="00E43B7F">
              <w:rPr>
                <w:rFonts w:ascii="Book Antiqua" w:eastAsia="Times New Roman" w:hAnsi="Book Antiqua" w:cs="Times New Roman"/>
                <w:b/>
                <w:bCs/>
                <w:sz w:val="19"/>
                <w:szCs w:val="19"/>
                <w:highlight w:val="green"/>
                <w:lang w:eastAsia="pt-BR"/>
              </w:rPr>
              <w:t>é</w:t>
            </w:r>
            <w:r w:rsidRPr="00C53396">
              <w:rPr>
                <w:rFonts w:ascii="Book Antiqua" w:eastAsia="Times New Roman" w:hAnsi="Book Antiqua" w:cs="Times New Roman"/>
                <w:sz w:val="19"/>
                <w:szCs w:val="19"/>
                <w:lang w:eastAsia="pt-BR"/>
              </w:rPr>
              <w:t xml:space="preserve"> o </w:t>
            </w:r>
            <w:r w:rsidRPr="00E43B7F">
              <w:rPr>
                <w:rFonts w:ascii="Book Antiqua" w:eastAsia="Times New Roman" w:hAnsi="Book Antiqua" w:cs="Times New Roman"/>
                <w:b/>
                <w:bCs/>
                <w:sz w:val="19"/>
                <w:szCs w:val="19"/>
                <w:highlight w:val="yellow"/>
                <w:lang w:eastAsia="pt-BR"/>
              </w:rPr>
              <w:t>somatório das penas máximas abstratamente cominadas para cada delito</w:t>
            </w:r>
            <w:r w:rsidRPr="00E43B7F">
              <w:rPr>
                <w:rFonts w:ascii="Book Antiqua" w:eastAsia="Times New Roman" w:hAnsi="Book Antiqua" w:cs="Times New Roman"/>
                <w:b/>
                <w:bCs/>
                <w:sz w:val="19"/>
                <w:szCs w:val="19"/>
                <w:highlight w:val="green"/>
                <w:lang w:eastAsia="pt-BR"/>
              </w:rPr>
              <w:t>, ainda que este</w:t>
            </w:r>
            <w:r w:rsidRPr="00C53396">
              <w:rPr>
                <w:rFonts w:ascii="Book Antiqua" w:eastAsia="Times New Roman" w:hAnsi="Book Antiqua" w:cs="Times New Roman"/>
                <w:sz w:val="19"/>
                <w:szCs w:val="19"/>
                <w:lang w:eastAsia="pt-BR"/>
              </w:rPr>
              <w:t xml:space="preserve">, </w:t>
            </w:r>
            <w:r w:rsidRPr="00E43B7F">
              <w:rPr>
                <w:rFonts w:ascii="Book Antiqua" w:eastAsia="Times New Roman" w:hAnsi="Book Antiqua" w:cs="Times New Roman"/>
                <w:b/>
                <w:bCs/>
                <w:sz w:val="19"/>
                <w:szCs w:val="19"/>
                <w:highlight w:val="yellow"/>
                <w:lang w:eastAsia="pt-BR"/>
              </w:rPr>
              <w:t>de forma isolada</w:t>
            </w:r>
            <w:r w:rsidRPr="00C53396">
              <w:rPr>
                <w:rFonts w:ascii="Book Antiqua" w:eastAsia="Times New Roman" w:hAnsi="Book Antiqua" w:cs="Times New Roman"/>
                <w:sz w:val="19"/>
                <w:szCs w:val="19"/>
                <w:lang w:eastAsia="pt-BR"/>
              </w:rPr>
              <w:t xml:space="preserve">, </w:t>
            </w:r>
            <w:r w:rsidRPr="00A62761">
              <w:rPr>
                <w:rFonts w:ascii="Book Antiqua" w:eastAsia="Times New Roman" w:hAnsi="Book Antiqua" w:cs="Times New Roman"/>
                <w:b/>
                <w:bCs/>
                <w:sz w:val="19"/>
                <w:szCs w:val="19"/>
                <w:highlight w:val="green"/>
                <w:lang w:eastAsia="pt-BR"/>
              </w:rPr>
              <w:t>constitua</w:t>
            </w:r>
            <w:r w:rsidRPr="00A62761">
              <w:rPr>
                <w:rFonts w:ascii="Book Antiqua" w:eastAsia="Times New Roman" w:hAnsi="Book Antiqua" w:cs="Times New Roman"/>
                <w:b/>
                <w:bCs/>
                <w:sz w:val="19"/>
                <w:szCs w:val="19"/>
                <w:lang w:eastAsia="pt-BR"/>
              </w:rPr>
              <w:t xml:space="preserve"> </w:t>
            </w:r>
            <w:r w:rsidRPr="00A62761">
              <w:rPr>
                <w:rFonts w:ascii="Book Antiqua" w:eastAsia="Times New Roman" w:hAnsi="Book Antiqua" w:cs="Times New Roman"/>
                <w:b/>
                <w:bCs/>
                <w:sz w:val="19"/>
                <w:szCs w:val="19"/>
                <w:highlight w:val="yellow"/>
                <w:lang w:eastAsia="pt-BR"/>
              </w:rPr>
              <w:t>uma infração de menor potencial ofensivo</w:t>
            </w:r>
            <w:r w:rsidRPr="00C5339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53396">
              <w:rPr>
                <w:rFonts w:ascii="Book Antiqua" w:eastAsia="Times New Roman" w:hAnsi="Book Antiqua" w:cs="Times New Roman"/>
                <w:sz w:val="19"/>
                <w:szCs w:val="19"/>
                <w:lang w:eastAsia="pt-BR"/>
              </w:rPr>
              <w:t>TJ-MG - Conflito de Jurisdição CJ 10000121235899000 MG</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E43B7F">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sz w:val="19"/>
                <w:szCs w:val="19"/>
                <w:lang w:eastAsia="pt-BR"/>
              </w:rPr>
              <w:t xml:space="preserve">: </w:t>
            </w:r>
            <w:r w:rsidRPr="00E43B7F">
              <w:rPr>
                <w:rFonts w:ascii="Book Antiqua" w:eastAsia="Times New Roman" w:hAnsi="Book Antiqua" w:cs="Times New Roman"/>
                <w:b/>
                <w:bCs/>
                <w:sz w:val="19"/>
                <w:szCs w:val="19"/>
                <w:lang w:eastAsia="pt-BR"/>
              </w:rPr>
              <w:t xml:space="preserve">Pacificou-se neste Sodalício o entendimento de que </w:t>
            </w:r>
            <w:r w:rsidRPr="00E43B7F">
              <w:rPr>
                <w:rFonts w:ascii="Book Antiqua" w:eastAsia="Times New Roman" w:hAnsi="Book Antiqua" w:cs="Times New Roman"/>
                <w:b/>
                <w:bCs/>
                <w:sz w:val="19"/>
                <w:szCs w:val="19"/>
                <w:shd w:val="clear" w:color="auto" w:fill="F7CAAC" w:themeFill="accent2" w:themeFillTint="66"/>
                <w:lang w:eastAsia="pt-BR"/>
              </w:rPr>
              <w:t>para efeito de fixação da competência dos Juizados Especiais</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green"/>
                <w:lang w:eastAsia="pt-BR"/>
              </w:rPr>
              <w:t>deve ser levado em conta</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yellow"/>
                <w:lang w:eastAsia="pt-BR"/>
              </w:rPr>
              <w:t>o somatório das penas máximas cominadas aos delitos no caso de</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shd w:val="clear" w:color="auto" w:fill="F7CAAC" w:themeFill="accent2" w:themeFillTint="66"/>
                <w:lang w:eastAsia="pt-BR"/>
              </w:rPr>
              <w:t>concurso material de crimes</w:t>
            </w:r>
            <w:r w:rsidRPr="00E43B7F">
              <w:rPr>
                <w:rFonts w:ascii="Book Antiqua" w:eastAsia="Times New Roman" w:hAnsi="Book Antiqua" w:cs="Times New Roman"/>
                <w:b/>
                <w:bCs/>
                <w:sz w:val="19"/>
                <w:szCs w:val="19"/>
                <w:lang w:eastAsia="pt-BR"/>
              </w:rPr>
              <w:t xml:space="preserve">, caso em que, </w:t>
            </w:r>
            <w:r w:rsidRPr="00E43B7F">
              <w:rPr>
                <w:rFonts w:ascii="Book Antiqua" w:eastAsia="Times New Roman" w:hAnsi="Book Antiqua" w:cs="Times New Roman"/>
                <w:b/>
                <w:bCs/>
                <w:sz w:val="19"/>
                <w:szCs w:val="19"/>
                <w:highlight w:val="green"/>
                <w:lang w:eastAsia="pt-BR"/>
              </w:rPr>
              <w:t>ultrapassado</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yellow"/>
                <w:lang w:eastAsia="pt-BR"/>
              </w:rPr>
              <w:t>o limite de 2 (dois) anos</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green"/>
                <w:lang w:eastAsia="pt-BR"/>
              </w:rPr>
              <w:t>encaminha-se</w:t>
            </w:r>
            <w:r w:rsidRPr="00E43B7F">
              <w:rPr>
                <w:rFonts w:ascii="Book Antiqua" w:eastAsia="Times New Roman" w:hAnsi="Book Antiqua" w:cs="Times New Roman"/>
                <w:b/>
                <w:bCs/>
                <w:sz w:val="19"/>
                <w:szCs w:val="19"/>
                <w:lang w:eastAsia="pt-BR"/>
              </w:rPr>
              <w:t xml:space="preserve"> o </w:t>
            </w:r>
            <w:r w:rsidRPr="00E43B7F">
              <w:rPr>
                <w:rFonts w:ascii="Book Antiqua" w:eastAsia="Times New Roman" w:hAnsi="Book Antiqua" w:cs="Times New Roman"/>
                <w:b/>
                <w:bCs/>
                <w:sz w:val="19"/>
                <w:szCs w:val="19"/>
                <w:highlight w:val="yellow"/>
                <w:lang w:eastAsia="pt-BR"/>
              </w:rPr>
              <w:t>feito para a Justiça Comum</w:t>
            </w:r>
            <w:r w:rsidRPr="00E43B7F">
              <w:rPr>
                <w:rFonts w:ascii="Book Antiqua" w:eastAsia="Times New Roman" w:hAnsi="Book Antiqua" w:cs="Times New Roman"/>
                <w:b/>
                <w:bCs/>
                <w:sz w:val="19"/>
                <w:szCs w:val="19"/>
                <w:lang w:eastAsia="pt-BR"/>
              </w:rPr>
              <w:t>.</w:t>
            </w:r>
            <w:r w:rsidRPr="00E43B7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E43B7F">
              <w:rPr>
                <w:rFonts w:ascii="Book Antiqua" w:eastAsia="Times New Roman" w:hAnsi="Book Antiqua" w:cs="Times New Roman"/>
                <w:sz w:val="19"/>
                <w:szCs w:val="19"/>
                <w:lang w:eastAsia="pt-BR"/>
              </w:rPr>
              <w:t>HC 314.854/RJ, Rel. Min</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orge</w:t>
            </w:r>
            <w:r w:rsidRPr="00E43B7F">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ussi</w:t>
            </w:r>
            <w:r w:rsidRPr="00E43B7F">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 xml:space="preserve"> 07/05/15.</w:t>
            </w:r>
            <w:r>
              <w:rPr>
                <w:rFonts w:ascii="Book Antiqua" w:eastAsia="Times New Roman" w:hAnsi="Book Antiqua" w:cs="Times New Roman"/>
                <w:sz w:val="19"/>
                <w:szCs w:val="19"/>
                <w:lang w:eastAsia="pt-BR"/>
              </w:rPr>
              <w:t xml:space="preserve"> (...) </w:t>
            </w:r>
            <w:r w:rsidRPr="004C0972">
              <w:rPr>
                <w:rFonts w:ascii="Book Antiqua" w:eastAsia="Times New Roman" w:hAnsi="Book Antiqua" w:cs="Times New Roman"/>
                <w:b/>
                <w:bCs/>
                <w:sz w:val="19"/>
                <w:szCs w:val="19"/>
                <w:lang w:eastAsia="pt-BR"/>
              </w:rPr>
              <w:t>Praticados delitos de menor potencial ofensivo em concurso material, se o somatório das penas máximas abstratas previstas para os tipos penais ultrapassar 2 (dois) anos, afastada estará a competência do juizado especial, devendo o feito ser instruído e julgado por juízo comum..."</w:t>
            </w:r>
            <w:r w:rsidRPr="004C097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4C0972">
              <w:rPr>
                <w:rFonts w:ascii="Book Antiqua" w:eastAsia="Times New Roman" w:hAnsi="Book Antiqua" w:cs="Times New Roman"/>
                <w:sz w:val="19"/>
                <w:szCs w:val="19"/>
                <w:lang w:eastAsia="pt-BR"/>
              </w:rPr>
              <w:t xml:space="preserve">HC 66312/RS, </w:t>
            </w:r>
            <w:r>
              <w:rPr>
                <w:rFonts w:ascii="Book Antiqua" w:eastAsia="Times New Roman" w:hAnsi="Book Antiqua" w:cs="Times New Roman"/>
                <w:sz w:val="19"/>
                <w:szCs w:val="19"/>
                <w:lang w:eastAsia="pt-BR"/>
              </w:rPr>
              <w:t>R</w:t>
            </w:r>
            <w:r w:rsidRPr="004C0972">
              <w:rPr>
                <w:rFonts w:ascii="Book Antiqua" w:eastAsia="Times New Roman" w:hAnsi="Book Antiqua" w:cs="Times New Roman"/>
                <w:sz w:val="19"/>
                <w:szCs w:val="19"/>
                <w:lang w:eastAsia="pt-BR"/>
              </w:rPr>
              <w:t>el. Min</w:t>
            </w:r>
            <w:r>
              <w:rPr>
                <w:rFonts w:ascii="Book Antiqua" w:eastAsia="Times New Roman" w:hAnsi="Book Antiqua" w:cs="Times New Roman"/>
                <w:sz w:val="19"/>
                <w:szCs w:val="19"/>
                <w:lang w:eastAsia="pt-BR"/>
              </w:rPr>
              <w:t>.</w:t>
            </w:r>
            <w:r w:rsidRPr="004C0972">
              <w:rPr>
                <w:rFonts w:ascii="Book Antiqua" w:eastAsia="Times New Roman" w:hAnsi="Book Antiqua" w:cs="Times New Roman"/>
                <w:sz w:val="19"/>
                <w:szCs w:val="19"/>
                <w:lang w:eastAsia="pt-BR"/>
              </w:rPr>
              <w:t xml:space="preserve"> Maria Thereza de Assis Moura, </w:t>
            </w:r>
            <w:r>
              <w:rPr>
                <w:rFonts w:ascii="Book Antiqua" w:eastAsia="Times New Roman" w:hAnsi="Book Antiqua" w:cs="Times New Roman"/>
                <w:sz w:val="19"/>
                <w:szCs w:val="19"/>
                <w:lang w:eastAsia="pt-BR"/>
              </w:rPr>
              <w:t>j.</w:t>
            </w:r>
            <w:r w:rsidRPr="004C0972">
              <w:rPr>
                <w:rFonts w:ascii="Book Antiqua" w:eastAsia="Times New Roman" w:hAnsi="Book Antiqua" w:cs="Times New Roman"/>
                <w:sz w:val="19"/>
                <w:szCs w:val="19"/>
                <w:lang w:eastAsia="pt-BR"/>
              </w:rPr>
              <w:t xml:space="preserve"> 18/09/07</w:t>
            </w:r>
            <w:r>
              <w:rPr>
                <w:rFonts w:ascii="Book Antiqua" w:eastAsia="Times New Roman" w:hAnsi="Book Antiqua" w:cs="Times New Roman"/>
                <w:sz w:val="19"/>
                <w:szCs w:val="19"/>
                <w:lang w:eastAsia="pt-BR"/>
              </w:rPr>
              <w:t xml:space="preserve">. (...) </w:t>
            </w:r>
            <w:r w:rsidRPr="00E43B7F">
              <w:rPr>
                <w:rFonts w:ascii="Book Antiqua" w:eastAsia="Times New Roman" w:hAnsi="Book Antiqua" w:cs="Times New Roman"/>
                <w:b/>
                <w:bCs/>
                <w:sz w:val="19"/>
                <w:szCs w:val="19"/>
                <w:lang w:eastAsia="pt-BR"/>
              </w:rPr>
              <w:t xml:space="preserve">Todas as infrações cuja pena máxima não exceda a dois anos, inclusive as de rito especial, passaram a integrar o rol dos delitos de menor potencial ofensivo, de competência dos Juizados Especiais. III - </w:t>
            </w:r>
            <w:r w:rsidRPr="00E43B7F">
              <w:rPr>
                <w:rFonts w:ascii="Book Antiqua" w:eastAsia="Times New Roman" w:hAnsi="Book Antiqua" w:cs="Times New Roman"/>
                <w:b/>
                <w:bCs/>
                <w:sz w:val="19"/>
                <w:szCs w:val="19"/>
                <w:highlight w:val="green"/>
                <w:lang w:eastAsia="pt-BR"/>
              </w:rPr>
              <w:t>Havendo</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shd w:val="clear" w:color="auto" w:fill="F7CAAC" w:themeFill="accent2" w:themeFillTint="66"/>
                <w:lang w:eastAsia="pt-BR"/>
              </w:rPr>
              <w:t>concurso material de crimes</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yellow"/>
                <w:lang w:eastAsia="pt-BR"/>
              </w:rPr>
              <w:t>a pena a ser considerada para a fixação de competência</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green"/>
                <w:lang w:eastAsia="pt-BR"/>
              </w:rPr>
              <w:t>é</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yellow"/>
                <w:lang w:eastAsia="pt-BR"/>
              </w:rPr>
              <w:t>o resultado da soma das penas máximas cominadas aos delitos</w:t>
            </w:r>
            <w:r w:rsidRPr="00E43B7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E43B7F">
              <w:rPr>
                <w:rFonts w:ascii="Book Antiqua" w:eastAsia="Times New Roman" w:hAnsi="Book Antiqua" w:cs="Times New Roman"/>
                <w:sz w:val="19"/>
                <w:szCs w:val="19"/>
                <w:lang w:eastAsia="pt-BR"/>
              </w:rPr>
              <w:t>REsp 637459</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SC, Rel. Min</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 xml:space="preserve"> Gilson Dipp, j</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 xml:space="preserve"> 28</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09</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04.</w:t>
            </w:r>
            <w:r>
              <w:rPr>
                <w:rFonts w:ascii="Book Antiqua" w:eastAsia="Times New Roman" w:hAnsi="Book Antiqua" w:cs="Times New Roman"/>
                <w:sz w:val="19"/>
                <w:szCs w:val="19"/>
                <w:lang w:eastAsia="pt-BR"/>
              </w:rPr>
              <w:t xml:space="preserve"> (...) </w:t>
            </w:r>
            <w:r w:rsidRPr="00FE5F82">
              <w:rPr>
                <w:rFonts w:ascii="Book Antiqua" w:eastAsia="Times New Roman" w:hAnsi="Book Antiqua" w:cs="Times New Roman"/>
                <w:b/>
                <w:bCs/>
                <w:sz w:val="19"/>
                <w:szCs w:val="19"/>
                <w:lang w:eastAsia="pt-BR"/>
              </w:rPr>
              <w:t>É pacífica a jurisprudência desta Corte de que, no caso de concurso de crimes, a pena considerada para fins de fixação da competência do Juizado Especial Criminal será o resultado da soma, no caso de concurso material, ou a exasperação, na hipótese de concurso formal ou crime continuado, das penas máximas cominadas aos delitos; destarte, se desse somatório resultar um apenamento superior a 02 (dois) anos, fica afastada a competência do Juizado Especial</w:t>
            </w:r>
            <w:r w:rsidRPr="00FE5F8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FE5F82">
              <w:rPr>
                <w:rFonts w:ascii="Book Antiqua" w:eastAsia="Times New Roman" w:hAnsi="Book Antiqua" w:cs="Times New Roman"/>
                <w:sz w:val="19"/>
                <w:szCs w:val="19"/>
                <w:lang w:eastAsia="pt-BR"/>
              </w:rPr>
              <w:t>HC 143500/PE, Rel. Min</w:t>
            </w:r>
            <w:r>
              <w:rPr>
                <w:rFonts w:ascii="Book Antiqua" w:eastAsia="Times New Roman" w:hAnsi="Book Antiqua" w:cs="Times New Roman"/>
                <w:sz w:val="19"/>
                <w:szCs w:val="19"/>
                <w:lang w:eastAsia="pt-BR"/>
              </w:rPr>
              <w:t>.</w:t>
            </w:r>
            <w:r w:rsidRPr="00FE5F82">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apoleão</w:t>
            </w:r>
            <w:r w:rsidRPr="00FE5F82">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unes</w:t>
            </w:r>
            <w:r w:rsidRPr="00FE5F82">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aia</w:t>
            </w:r>
            <w:r w:rsidRPr="00FE5F82">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ilho</w:t>
            </w:r>
            <w:r w:rsidRPr="00FE5F8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E5F82">
              <w:rPr>
                <w:rFonts w:ascii="Book Antiqua" w:eastAsia="Times New Roman" w:hAnsi="Book Antiqua" w:cs="Times New Roman"/>
                <w:sz w:val="19"/>
                <w:szCs w:val="19"/>
                <w:lang w:eastAsia="pt-BR"/>
              </w:rPr>
              <w:t xml:space="preserve"> 31/05/11</w:t>
            </w:r>
            <w:r>
              <w:rPr>
                <w:rFonts w:ascii="Book Antiqua" w:eastAsia="Times New Roman" w:hAnsi="Book Antiqua" w:cs="Times New Roman"/>
                <w:sz w:val="19"/>
                <w:szCs w:val="19"/>
                <w:lang w:eastAsia="pt-BR"/>
              </w:rPr>
              <w:t>.</w:t>
            </w:r>
            <w:r w:rsidR="00725F84">
              <w:rPr>
                <w:rFonts w:ascii="Book Antiqua" w:eastAsia="Times New Roman" w:hAnsi="Book Antiqua" w:cs="Times New Roman"/>
                <w:sz w:val="19"/>
                <w:szCs w:val="19"/>
                <w:lang w:eastAsia="pt-BR"/>
              </w:rPr>
              <w:t xml:space="preserve"> (...) </w:t>
            </w:r>
            <w:r w:rsidR="00725F84">
              <w:rPr>
                <w:rFonts w:ascii="Book Antiqua" w:eastAsia="Times New Roman" w:hAnsi="Book Antiqua" w:cs="Times New Roman"/>
                <w:b/>
                <w:bCs/>
                <w:i/>
                <w:iCs/>
                <w:sz w:val="19"/>
                <w:szCs w:val="19"/>
                <w:lang w:eastAsia="pt-BR"/>
              </w:rPr>
              <w:t>#</w:t>
            </w:r>
            <w:r w:rsidR="00725F84" w:rsidRPr="00725F84">
              <w:rPr>
                <w:rFonts w:ascii="Book Antiqua" w:eastAsia="Times New Roman" w:hAnsi="Book Antiqua" w:cs="Times New Roman"/>
                <w:b/>
                <w:bCs/>
                <w:i/>
                <w:iCs/>
                <w:sz w:val="19"/>
                <w:szCs w:val="19"/>
                <w:highlight w:val="magenta"/>
                <w:lang w:eastAsia="pt-BR"/>
              </w:rPr>
              <w:t>Jurisprud. Teses/STJ – Ed. 96 – Tese 10</w:t>
            </w:r>
            <w:r w:rsidR="00725F84">
              <w:rPr>
                <w:rFonts w:ascii="Book Antiqua" w:eastAsia="Times New Roman" w:hAnsi="Book Antiqua" w:cs="Times New Roman"/>
                <w:sz w:val="19"/>
                <w:szCs w:val="19"/>
                <w:lang w:eastAsia="pt-BR"/>
              </w:rPr>
              <w:t xml:space="preserve">: </w:t>
            </w:r>
            <w:r w:rsidR="00725F84" w:rsidRPr="00725F84">
              <w:rPr>
                <w:rFonts w:ascii="Book Antiqua" w:eastAsia="Times New Roman" w:hAnsi="Book Antiqua" w:cs="Times New Roman"/>
                <w:b/>
                <w:bCs/>
                <w:sz w:val="19"/>
                <w:szCs w:val="19"/>
                <w:lang w:eastAsia="pt-BR"/>
              </w:rPr>
              <w:t>Na hipótese de apuração de delitos de menor potencial ofensivo, deve-se considerar a soma das penas máximas em abstrato em concurso material, ou, ainda, a devida exasperação, no caso de crime continuado ou de concurso formal, e ao se verificar que o resultado da adição é superior a dois anos, afasta-se a competência do Juizado Especial Criminal.</w:t>
            </w:r>
          </w:p>
          <w:tbl>
            <w:tblPr>
              <w:tblStyle w:val="Tabelacomgrade"/>
              <w:tblW w:w="0" w:type="auto"/>
              <w:tblLook w:val="04A0" w:firstRow="1" w:lastRow="0" w:firstColumn="1" w:lastColumn="0" w:noHBand="0" w:noVBand="1"/>
            </w:tblPr>
            <w:tblGrid>
              <w:gridCol w:w="8268"/>
            </w:tblGrid>
            <w:tr w:rsidR="00FE5F82" w14:paraId="1030EFBB" w14:textId="77777777" w:rsidTr="00241110">
              <w:tc>
                <w:tcPr>
                  <w:tcW w:w="8268" w:type="dxa"/>
                  <w:shd w:val="clear" w:color="auto" w:fill="FFFFFF" w:themeFill="background1"/>
                </w:tcPr>
                <w:p w14:paraId="2F52E641" w14:textId="428972E4" w:rsidR="00FE5F82" w:rsidRPr="00FE5F82" w:rsidRDefault="00FE5F82" w:rsidP="00FE5F82">
                  <w:pPr>
                    <w:jc w:val="both"/>
                    <w:rPr>
                      <w:rFonts w:ascii="Book Antiqua" w:eastAsia="Times New Roman" w:hAnsi="Book Antiqua" w:cs="Times New Roman"/>
                      <w:iCs/>
                      <w:sz w:val="18"/>
                      <w:szCs w:val="18"/>
                      <w:lang w:eastAsia="pt-BR"/>
                    </w:rPr>
                  </w:pPr>
                  <w:r>
                    <w:rPr>
                      <w:rFonts w:ascii="Book Antiqua" w:eastAsia="Times New Roman" w:hAnsi="Book Antiqua" w:cs="Times New Roman"/>
                      <w:b/>
                      <w:bCs/>
                      <w:iCs/>
                      <w:sz w:val="18"/>
                      <w:szCs w:val="18"/>
                      <w:lang w:eastAsia="pt-BR"/>
                    </w:rPr>
                    <w:t>(</w:t>
                  </w:r>
                  <w:r w:rsidRPr="00FE5F82">
                    <w:rPr>
                      <w:rFonts w:ascii="Book Antiqua" w:eastAsia="Times New Roman" w:hAnsi="Book Antiqua" w:cs="Times New Roman"/>
                      <w:b/>
                      <w:bCs/>
                      <w:iCs/>
                      <w:sz w:val="18"/>
                      <w:szCs w:val="18"/>
                      <w:highlight w:val="yellow"/>
                      <w:lang w:eastAsia="pt-BR"/>
                    </w:rPr>
                    <w:t>TJDFT-2023-CESPE</w:t>
                  </w:r>
                  <w:r>
                    <w:rPr>
                      <w:rFonts w:ascii="Book Antiqua" w:eastAsia="Times New Roman" w:hAnsi="Book Antiqua" w:cs="Times New Roman"/>
                      <w:b/>
                      <w:bCs/>
                      <w:iCs/>
                      <w:sz w:val="18"/>
                      <w:szCs w:val="18"/>
                      <w:lang w:eastAsia="pt-BR"/>
                    </w:rPr>
                    <w:t>)</w:t>
                  </w:r>
                  <w:r>
                    <w:rPr>
                      <w:rFonts w:ascii="Book Antiqua" w:eastAsia="Times New Roman" w:hAnsi="Book Antiqua" w:cs="Times New Roman"/>
                      <w:iCs/>
                      <w:sz w:val="18"/>
                      <w:szCs w:val="18"/>
                      <w:lang w:eastAsia="pt-BR"/>
                    </w:rPr>
                    <w:t xml:space="preserve">: </w:t>
                  </w:r>
                  <w:r w:rsidRPr="00FE5F82">
                    <w:rPr>
                      <w:rFonts w:ascii="Book Antiqua" w:eastAsia="Times New Roman" w:hAnsi="Book Antiqua" w:cs="Times New Roman"/>
                      <w:iCs/>
                      <w:sz w:val="18"/>
                      <w:szCs w:val="18"/>
                      <w:lang w:eastAsia="pt-BR"/>
                    </w:rPr>
                    <w:t>Julgue o ite</w:t>
                  </w:r>
                  <w:r>
                    <w:rPr>
                      <w:rFonts w:ascii="Book Antiqua" w:eastAsia="Times New Roman" w:hAnsi="Book Antiqua" w:cs="Times New Roman"/>
                      <w:iCs/>
                      <w:sz w:val="18"/>
                      <w:szCs w:val="18"/>
                      <w:lang w:eastAsia="pt-BR"/>
                    </w:rPr>
                    <w:t>m</w:t>
                  </w:r>
                  <w:r w:rsidRPr="00FE5F82">
                    <w:rPr>
                      <w:rFonts w:ascii="Book Antiqua" w:eastAsia="Times New Roman" w:hAnsi="Book Antiqua" w:cs="Times New Roman"/>
                      <w:iCs/>
                      <w:sz w:val="18"/>
                      <w:szCs w:val="18"/>
                      <w:lang w:eastAsia="pt-BR"/>
                    </w:rPr>
                    <w:t xml:space="preserve"> subsecutivo, a respeito da aplicação da pena de acordo com a legislação e a jurisprudência dos tribunais superiores</w:t>
                  </w:r>
                  <w:r>
                    <w:rPr>
                      <w:rFonts w:ascii="Book Antiqua" w:eastAsia="Times New Roman" w:hAnsi="Book Antiqua" w:cs="Times New Roman"/>
                      <w:iCs/>
                      <w:sz w:val="18"/>
                      <w:szCs w:val="18"/>
                      <w:lang w:eastAsia="pt-BR"/>
                    </w:rPr>
                    <w:t xml:space="preserve">: </w:t>
                  </w:r>
                  <w:r w:rsidRPr="00FE5F82">
                    <w:rPr>
                      <w:rFonts w:ascii="Book Antiqua" w:eastAsia="Times New Roman" w:hAnsi="Book Antiqua" w:cs="Times New Roman"/>
                      <w:iCs/>
                      <w:sz w:val="18"/>
                      <w:szCs w:val="18"/>
                      <w:lang w:eastAsia="pt-BR"/>
                    </w:rPr>
                    <w:t>No concurso de crimes, a pena considerada para fins de fixação da competência do juizado especial criminal será o resultado da soma, no caso de concurso material, ou da exasperação, na hipótese de concurso formal ou crime continuado, das penas máximas cominadas aos delitos.</w:t>
                  </w:r>
                  <w:r>
                    <w:rPr>
                      <w:rFonts w:ascii="Book Antiqua" w:eastAsia="Times New Roman" w:hAnsi="Book Antiqua" w:cs="Times New Roman"/>
                      <w:iCs/>
                      <w:sz w:val="18"/>
                      <w:szCs w:val="18"/>
                      <w:lang w:eastAsia="pt-BR"/>
                    </w:rPr>
                    <w:t xml:space="preserve"> </w:t>
                  </w:r>
                  <w:r w:rsidRPr="00FE5F82">
                    <w:rPr>
                      <w:rFonts w:ascii="Book Antiqua" w:eastAsia="Times New Roman" w:hAnsi="Book Antiqua" w:cs="Times New Roman"/>
                      <w:b/>
                      <w:bCs/>
                      <w:iCs/>
                      <w:sz w:val="18"/>
                      <w:szCs w:val="18"/>
                      <w:lang w:eastAsia="pt-BR"/>
                    </w:rPr>
                    <w:t xml:space="preserve">BL: art. 61, Lei 9099 e </w:t>
                  </w:r>
                  <w:proofErr w:type="spellStart"/>
                  <w:r w:rsidRPr="00FE5F82">
                    <w:rPr>
                      <w:rFonts w:ascii="Book Antiqua" w:eastAsia="Times New Roman" w:hAnsi="Book Antiqua" w:cs="Times New Roman"/>
                      <w:b/>
                      <w:bCs/>
                      <w:iCs/>
                      <w:sz w:val="18"/>
                      <w:szCs w:val="18"/>
                      <w:lang w:eastAsia="pt-BR"/>
                    </w:rPr>
                    <w:t>Entend</w:t>
                  </w:r>
                  <w:proofErr w:type="spellEnd"/>
                  <w:r w:rsidRPr="00FE5F82">
                    <w:rPr>
                      <w:rFonts w:ascii="Book Antiqua" w:eastAsia="Times New Roman" w:hAnsi="Book Antiqua" w:cs="Times New Roman"/>
                      <w:b/>
                      <w:bCs/>
                      <w:iCs/>
                      <w:sz w:val="18"/>
                      <w:szCs w:val="18"/>
                      <w:lang w:eastAsia="pt-BR"/>
                    </w:rPr>
                    <w:t xml:space="preserve">. </w:t>
                  </w:r>
                  <w:proofErr w:type="spellStart"/>
                  <w:r w:rsidRPr="00FE5F82">
                    <w:rPr>
                      <w:rFonts w:ascii="Book Antiqua" w:eastAsia="Times New Roman" w:hAnsi="Book Antiqua" w:cs="Times New Roman"/>
                      <w:b/>
                      <w:bCs/>
                      <w:iCs/>
                      <w:sz w:val="18"/>
                      <w:szCs w:val="18"/>
                      <w:lang w:eastAsia="pt-BR"/>
                    </w:rPr>
                    <w:t>Jurisprud</w:t>
                  </w:r>
                  <w:proofErr w:type="spellEnd"/>
                  <w:r w:rsidRPr="00FE5F82">
                    <w:rPr>
                      <w:rFonts w:ascii="Book Antiqua" w:eastAsia="Times New Roman" w:hAnsi="Book Antiqua" w:cs="Times New Roman"/>
                      <w:b/>
                      <w:bCs/>
                      <w:iCs/>
                      <w:sz w:val="18"/>
                      <w:szCs w:val="18"/>
                      <w:lang w:eastAsia="pt-BR"/>
                    </w:rPr>
                    <w:t>.</w:t>
                  </w:r>
                </w:p>
                <w:p w14:paraId="38274DA4" w14:textId="4069A104" w:rsidR="00FE5F82" w:rsidRPr="00FE5F82" w:rsidRDefault="00FE5F82" w:rsidP="00FE5F82">
                  <w:pPr>
                    <w:jc w:val="both"/>
                    <w:rPr>
                      <w:rFonts w:ascii="Book Antiqua" w:eastAsia="Times New Roman" w:hAnsi="Book Antiqua" w:cs="Times New Roman"/>
                      <w:b/>
                      <w:bCs/>
                      <w:sz w:val="16"/>
                      <w:szCs w:val="16"/>
                      <w:lang w:eastAsia="pt-BR"/>
                    </w:rPr>
                  </w:pPr>
                  <w:r w:rsidRPr="00FE5F82">
                    <w:rPr>
                      <w:rFonts w:ascii="Book Antiqua" w:eastAsia="Times New Roman" w:hAnsi="Book Antiqua" w:cs="Times New Roman"/>
                      <w:b/>
                      <w:bCs/>
                      <w:iCs/>
                      <w:sz w:val="18"/>
                      <w:szCs w:val="18"/>
                      <w:lang w:eastAsia="pt-BR"/>
                    </w:rPr>
                    <w:t>(</w:t>
                  </w:r>
                  <w:r w:rsidRPr="00FE5F82">
                    <w:rPr>
                      <w:rFonts w:ascii="Book Antiqua" w:eastAsia="Times New Roman" w:hAnsi="Book Antiqua" w:cs="Times New Roman"/>
                      <w:b/>
                      <w:bCs/>
                      <w:iCs/>
                      <w:sz w:val="18"/>
                      <w:szCs w:val="18"/>
                      <w:highlight w:val="yellow"/>
                      <w:lang w:eastAsia="pt-BR"/>
                    </w:rPr>
                    <w:t>PCGO-2017-CESPE</w:t>
                  </w:r>
                  <w:r w:rsidRPr="00FE5F82">
                    <w:rPr>
                      <w:rFonts w:ascii="Book Antiqua" w:eastAsia="Times New Roman" w:hAnsi="Book Antiqua" w:cs="Times New Roman"/>
                      <w:b/>
                      <w:bCs/>
                      <w:iCs/>
                      <w:sz w:val="18"/>
                      <w:szCs w:val="18"/>
                      <w:lang w:eastAsia="pt-BR"/>
                    </w:rPr>
                    <w:t>)</w:t>
                  </w:r>
                  <w:r w:rsidRPr="00FE5F82">
                    <w:rPr>
                      <w:rFonts w:ascii="Book Antiqua" w:eastAsia="Times New Roman" w:hAnsi="Book Antiqua" w:cs="Times New Roman"/>
                      <w:iCs/>
                      <w:sz w:val="18"/>
                      <w:szCs w:val="18"/>
                      <w:lang w:eastAsia="pt-BR"/>
                    </w:rPr>
                    <w:t xml:space="preserve">: Acerca de investigação criminal e juizados especiais criminais, assinale a opção correta: Para definição da competência do juizado especial criminal no concurso material de crimes, a soma das penas máximas cominadas para cada crime não pode exceder a dois anos. </w:t>
                  </w:r>
                  <w:r w:rsidRPr="00FE5F82">
                    <w:rPr>
                      <w:rFonts w:ascii="Book Antiqua" w:eastAsia="Times New Roman" w:hAnsi="Book Antiqua" w:cs="Times New Roman"/>
                      <w:b/>
                      <w:bCs/>
                      <w:iCs/>
                      <w:sz w:val="18"/>
                      <w:szCs w:val="18"/>
                      <w:lang w:eastAsia="pt-BR"/>
                    </w:rPr>
                    <w:t xml:space="preserve">BL: art. 61, Lei 9099 e </w:t>
                  </w:r>
                  <w:proofErr w:type="spellStart"/>
                  <w:r w:rsidRPr="00FE5F82">
                    <w:rPr>
                      <w:rFonts w:ascii="Book Antiqua" w:eastAsia="Times New Roman" w:hAnsi="Book Antiqua" w:cs="Times New Roman"/>
                      <w:b/>
                      <w:bCs/>
                      <w:iCs/>
                      <w:sz w:val="18"/>
                      <w:szCs w:val="18"/>
                      <w:lang w:eastAsia="pt-BR"/>
                    </w:rPr>
                    <w:t>Entend</w:t>
                  </w:r>
                  <w:proofErr w:type="spellEnd"/>
                  <w:r w:rsidRPr="00FE5F82">
                    <w:rPr>
                      <w:rFonts w:ascii="Book Antiqua" w:eastAsia="Times New Roman" w:hAnsi="Book Antiqua" w:cs="Times New Roman"/>
                      <w:b/>
                      <w:bCs/>
                      <w:iCs/>
                      <w:sz w:val="18"/>
                      <w:szCs w:val="18"/>
                      <w:lang w:eastAsia="pt-BR"/>
                    </w:rPr>
                    <w:t xml:space="preserve">. </w:t>
                  </w:r>
                  <w:proofErr w:type="spellStart"/>
                  <w:r w:rsidRPr="00FE5F82">
                    <w:rPr>
                      <w:rFonts w:ascii="Book Antiqua" w:eastAsia="Times New Roman" w:hAnsi="Book Antiqua" w:cs="Times New Roman"/>
                      <w:b/>
                      <w:bCs/>
                      <w:iCs/>
                      <w:sz w:val="18"/>
                      <w:szCs w:val="18"/>
                      <w:lang w:eastAsia="pt-BR"/>
                    </w:rPr>
                    <w:t>Jurisprud</w:t>
                  </w:r>
                  <w:proofErr w:type="spellEnd"/>
                  <w:r w:rsidRPr="00FE5F82">
                    <w:rPr>
                      <w:rFonts w:ascii="Book Antiqua" w:eastAsia="Times New Roman" w:hAnsi="Book Antiqua" w:cs="Times New Roman"/>
                      <w:b/>
                      <w:bCs/>
                      <w:iCs/>
                      <w:sz w:val="18"/>
                      <w:szCs w:val="18"/>
                      <w:lang w:eastAsia="pt-BR"/>
                    </w:rPr>
                    <w:t>.</w:t>
                  </w:r>
                </w:p>
                <w:p w14:paraId="56DA4FB6" w14:textId="77777777" w:rsidR="00FE5F82" w:rsidRPr="00E43B7F" w:rsidRDefault="00FE5F82" w:rsidP="00FE5F82">
                  <w:pPr>
                    <w:jc w:val="both"/>
                    <w:rPr>
                      <w:rFonts w:ascii="Book Antiqua" w:eastAsia="Times New Roman" w:hAnsi="Book Antiqua" w:cs="Times New Roman"/>
                      <w:b/>
                      <w:bCs/>
                      <w:sz w:val="19"/>
                      <w:szCs w:val="19"/>
                      <w:lang w:eastAsia="pt-BR"/>
                    </w:rPr>
                  </w:pPr>
                  <w:r w:rsidRPr="00E43B7F">
                    <w:rPr>
                      <w:rFonts w:ascii="Book Antiqua" w:eastAsia="Times New Roman" w:hAnsi="Book Antiqua" w:cs="Times New Roman"/>
                      <w:b/>
                      <w:bCs/>
                      <w:sz w:val="18"/>
                      <w:szCs w:val="18"/>
                      <w:lang w:eastAsia="pt-BR"/>
                    </w:rPr>
                    <w:t>(</w:t>
                  </w:r>
                  <w:r w:rsidRPr="00E43B7F">
                    <w:rPr>
                      <w:rFonts w:ascii="Book Antiqua" w:eastAsia="Times New Roman" w:hAnsi="Book Antiqua" w:cs="Times New Roman"/>
                      <w:b/>
                      <w:bCs/>
                      <w:sz w:val="18"/>
                      <w:szCs w:val="18"/>
                      <w:highlight w:val="yellow"/>
                      <w:lang w:eastAsia="pt-BR"/>
                    </w:rPr>
                    <w:t>PCMS-2017-FAPEMS</w:t>
                  </w:r>
                  <w:r w:rsidRPr="00E43B7F">
                    <w:rPr>
                      <w:rFonts w:ascii="Book Antiqua" w:eastAsia="Times New Roman" w:hAnsi="Book Antiqua" w:cs="Times New Roman"/>
                      <w:b/>
                      <w:bCs/>
                      <w:sz w:val="18"/>
                      <w:szCs w:val="18"/>
                      <w:lang w:eastAsia="pt-BR"/>
                    </w:rPr>
                    <w:t>)</w:t>
                  </w:r>
                  <w:r w:rsidRPr="00E43B7F">
                    <w:rPr>
                      <w:rFonts w:ascii="Book Antiqua" w:eastAsia="Times New Roman" w:hAnsi="Book Antiqua" w:cs="Times New Roman"/>
                      <w:sz w:val="18"/>
                      <w:szCs w:val="18"/>
                      <w:lang w:eastAsia="pt-BR"/>
                    </w:rPr>
                    <w:t>: Considerando o art</w:t>
                  </w:r>
                  <w:r>
                    <w:rPr>
                      <w:rFonts w:ascii="Book Antiqua" w:eastAsia="Times New Roman" w:hAnsi="Book Antiqua" w:cs="Times New Roman"/>
                      <w:sz w:val="18"/>
                      <w:szCs w:val="18"/>
                      <w:lang w:eastAsia="pt-BR"/>
                    </w:rPr>
                    <w:t>.</w:t>
                  </w:r>
                  <w:r w:rsidRPr="00E43B7F">
                    <w:rPr>
                      <w:rFonts w:ascii="Book Antiqua" w:eastAsia="Times New Roman" w:hAnsi="Book Antiqua" w:cs="Times New Roman"/>
                      <w:sz w:val="18"/>
                      <w:szCs w:val="18"/>
                      <w:lang w:eastAsia="pt-BR"/>
                    </w:rPr>
                    <w:t xml:space="preserve"> 60, da Lei</w:t>
                  </w:r>
                  <w:r>
                    <w:rPr>
                      <w:rFonts w:ascii="Book Antiqua" w:eastAsia="Times New Roman" w:hAnsi="Book Antiqua" w:cs="Times New Roman"/>
                      <w:sz w:val="18"/>
                      <w:szCs w:val="18"/>
                      <w:lang w:eastAsia="pt-BR"/>
                    </w:rPr>
                    <w:t xml:space="preserve"> </w:t>
                  </w:r>
                  <w:r w:rsidRPr="00E43B7F">
                    <w:rPr>
                      <w:rFonts w:ascii="Book Antiqua" w:eastAsia="Times New Roman" w:hAnsi="Book Antiqua" w:cs="Times New Roman"/>
                      <w:sz w:val="18"/>
                      <w:szCs w:val="18"/>
                      <w:lang w:eastAsia="pt-BR"/>
                    </w:rPr>
                    <w:t>9.099/95, que dispõe: “</w:t>
                  </w:r>
                  <w:r w:rsidRPr="00E43B7F">
                    <w:rPr>
                      <w:rFonts w:ascii="Book Antiqua" w:eastAsia="Times New Roman" w:hAnsi="Book Antiqua" w:cs="Times New Roman"/>
                      <w:i/>
                      <w:iCs/>
                      <w:sz w:val="18"/>
                      <w:szCs w:val="18"/>
                      <w:lang w:eastAsia="pt-BR"/>
                    </w:rPr>
                    <w:t>O Juizado Especial Criminal, provido por juízes togados ou togados e leigos, tem competência para a conciliação, o julgamento e a execução das infrações penais de menor potencial ofensivo, respeitadas as regras de conexão e continência.</w:t>
                  </w:r>
                  <w:r w:rsidRPr="00E43B7F">
                    <w:rPr>
                      <w:rFonts w:ascii="Book Antiqua" w:eastAsia="Times New Roman" w:hAnsi="Book Antiqua" w:cs="Times New Roman"/>
                      <w:sz w:val="18"/>
                      <w:szCs w:val="18"/>
                      <w:lang w:eastAsia="pt-BR"/>
                    </w:rPr>
                    <w:t xml:space="preserve">” Assinale a alternativa correta no que concerne ao procedimento dos Juizados Especiais Criminais: No caso de concurso material de crimes, a pena considerada para fins de fixação da competência do Juizado Especial Criminal será o resultado da soma das penas máximas cominadas aos delitos. </w:t>
                  </w:r>
                  <w:r w:rsidRPr="00E43B7F">
                    <w:rPr>
                      <w:rFonts w:ascii="Book Antiqua" w:eastAsia="Times New Roman" w:hAnsi="Book Antiqua" w:cs="Times New Roman"/>
                      <w:b/>
                      <w:bCs/>
                      <w:sz w:val="18"/>
                      <w:szCs w:val="18"/>
                      <w:lang w:eastAsia="pt-BR"/>
                    </w:rPr>
                    <w:t>BL: art. 6</w:t>
                  </w:r>
                  <w:r>
                    <w:rPr>
                      <w:rFonts w:ascii="Book Antiqua" w:eastAsia="Times New Roman" w:hAnsi="Book Antiqua" w:cs="Times New Roman"/>
                      <w:b/>
                      <w:bCs/>
                      <w:sz w:val="18"/>
                      <w:szCs w:val="18"/>
                      <w:lang w:eastAsia="pt-BR"/>
                    </w:rPr>
                    <w:t>1</w:t>
                  </w:r>
                  <w:r w:rsidRPr="00E43B7F">
                    <w:rPr>
                      <w:rFonts w:ascii="Book Antiqua" w:eastAsia="Times New Roman" w:hAnsi="Book Antiqua" w:cs="Times New Roman"/>
                      <w:b/>
                      <w:bCs/>
                      <w:sz w:val="18"/>
                      <w:szCs w:val="18"/>
                      <w:lang w:eastAsia="pt-BR"/>
                    </w:rPr>
                    <w:t xml:space="preserve">, Lei 9099 e </w:t>
                  </w:r>
                  <w:proofErr w:type="spellStart"/>
                  <w:r w:rsidRPr="00E43B7F">
                    <w:rPr>
                      <w:rFonts w:ascii="Book Antiqua" w:eastAsia="Times New Roman" w:hAnsi="Book Antiqua" w:cs="Times New Roman"/>
                      <w:b/>
                      <w:bCs/>
                      <w:sz w:val="18"/>
                      <w:szCs w:val="18"/>
                      <w:lang w:eastAsia="pt-BR"/>
                    </w:rPr>
                    <w:t>Entend</w:t>
                  </w:r>
                  <w:proofErr w:type="spellEnd"/>
                  <w:r w:rsidRPr="00E43B7F">
                    <w:rPr>
                      <w:rFonts w:ascii="Book Antiqua" w:eastAsia="Times New Roman" w:hAnsi="Book Antiqua" w:cs="Times New Roman"/>
                      <w:b/>
                      <w:bCs/>
                      <w:sz w:val="18"/>
                      <w:szCs w:val="18"/>
                      <w:lang w:eastAsia="pt-BR"/>
                    </w:rPr>
                    <w:t xml:space="preserve">. </w:t>
                  </w:r>
                  <w:proofErr w:type="spellStart"/>
                  <w:r w:rsidRPr="00E43B7F">
                    <w:rPr>
                      <w:rFonts w:ascii="Book Antiqua" w:eastAsia="Times New Roman" w:hAnsi="Book Antiqua" w:cs="Times New Roman"/>
                      <w:b/>
                      <w:bCs/>
                      <w:sz w:val="18"/>
                      <w:szCs w:val="18"/>
                      <w:lang w:eastAsia="pt-BR"/>
                    </w:rPr>
                    <w:t>Jurisprud</w:t>
                  </w:r>
                  <w:proofErr w:type="spellEnd"/>
                  <w:r w:rsidRPr="00E43B7F">
                    <w:rPr>
                      <w:rFonts w:ascii="Book Antiqua" w:eastAsia="Times New Roman" w:hAnsi="Book Antiqua" w:cs="Times New Roman"/>
                      <w:b/>
                      <w:bCs/>
                      <w:sz w:val="18"/>
                      <w:szCs w:val="18"/>
                      <w:lang w:eastAsia="pt-BR"/>
                    </w:rPr>
                    <w:t>.</w:t>
                  </w:r>
                </w:p>
              </w:tc>
            </w:tr>
          </w:tbl>
          <w:p w14:paraId="192C044A" w14:textId="77777777" w:rsidR="00FE5F82" w:rsidRDefault="00FE5F82" w:rsidP="008D298A">
            <w:pPr>
              <w:jc w:val="both"/>
              <w:rPr>
                <w:rFonts w:ascii="Book Antiqua" w:hAnsi="Book Antiqua" w:cs="Times New Roman"/>
                <w:b/>
                <w:sz w:val="19"/>
                <w:szCs w:val="19"/>
              </w:rPr>
            </w:pPr>
          </w:p>
          <w:p w14:paraId="177C1577" w14:textId="1D1094AA" w:rsidR="00FE5F82" w:rsidRDefault="00FE5F82" w:rsidP="00FE5F82">
            <w:pPr>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27251F">
              <w:rPr>
                <w:rFonts w:ascii="Book Antiqua" w:eastAsia="Times New Roman" w:hAnsi="Book Antiqua" w:cs="Times New Roman"/>
                <w:b/>
                <w:i/>
                <w:color w:val="FF0000"/>
                <w:sz w:val="19"/>
                <w:szCs w:val="19"/>
                <w:highlight w:val="green"/>
                <w:lang w:eastAsia="pt-BR"/>
              </w:rPr>
              <w:t>MPDFT-2011</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TJPA-2012</w:t>
            </w:r>
            <w:r w:rsidRPr="00821F0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D4E8E">
              <w:rPr>
                <w:rFonts w:ascii="Book Antiqua" w:eastAsia="Times New Roman" w:hAnsi="Book Antiqua" w:cs="Times New Roman"/>
                <w:b/>
                <w:i/>
                <w:color w:val="FF0000"/>
                <w:sz w:val="19"/>
                <w:szCs w:val="19"/>
                <w:highlight w:val="green"/>
                <w:lang w:eastAsia="pt-BR"/>
              </w:rPr>
              <w:t>MPGO-2014</w:t>
            </w:r>
            <w:r>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bCs/>
                <w:sz w:val="19"/>
                <w:szCs w:val="19"/>
                <w:lang w:eastAsia="pt-BR"/>
              </w:rPr>
              <w:t xml:space="preserve">: Para o STJ, </w:t>
            </w:r>
            <w:r w:rsidRPr="00821F09">
              <w:rPr>
                <w:rFonts w:ascii="Book Antiqua" w:eastAsia="Times New Roman" w:hAnsi="Book Antiqua" w:cs="Times New Roman"/>
                <w:b/>
                <w:sz w:val="19"/>
                <w:szCs w:val="19"/>
                <w:highlight w:val="yellow"/>
                <w:lang w:eastAsia="pt-BR"/>
              </w:rPr>
              <w:t>apesar da previsão de pena alternativa de multa</w:t>
            </w:r>
            <w:r w:rsidRPr="00821F09">
              <w:rPr>
                <w:rFonts w:ascii="Book Antiqua" w:eastAsia="Times New Roman" w:hAnsi="Book Antiqua" w:cs="Times New Roman"/>
                <w:bCs/>
                <w:sz w:val="19"/>
                <w:szCs w:val="19"/>
                <w:lang w:eastAsia="pt-BR"/>
              </w:rPr>
              <w:t xml:space="preserve">, o </w:t>
            </w:r>
            <w:r w:rsidRPr="00821F09">
              <w:rPr>
                <w:rFonts w:ascii="Book Antiqua" w:eastAsia="Times New Roman" w:hAnsi="Book Antiqua" w:cs="Times New Roman"/>
                <w:b/>
                <w:sz w:val="19"/>
                <w:szCs w:val="19"/>
                <w:shd w:val="clear" w:color="auto" w:fill="F7CAAC" w:themeFill="accent2" w:themeFillTint="66"/>
                <w:lang w:eastAsia="pt-BR"/>
              </w:rPr>
              <w:t>critério eleito pelo legislador para definir a competência dos Juizados Especiais Criminais</w:t>
            </w:r>
            <w:r w:rsidRPr="00821F09">
              <w:rPr>
                <w:rFonts w:ascii="Book Antiqua" w:eastAsia="Times New Roman" w:hAnsi="Book Antiqua" w:cs="Times New Roman"/>
                <w:bCs/>
                <w:sz w:val="19"/>
                <w:szCs w:val="19"/>
                <w:lang w:eastAsia="pt-BR"/>
              </w:rPr>
              <w:t xml:space="preserve"> é o </w:t>
            </w:r>
            <w:r w:rsidRPr="00821F09">
              <w:rPr>
                <w:rFonts w:ascii="Book Antiqua" w:eastAsia="Times New Roman" w:hAnsi="Book Antiqua" w:cs="Times New Roman"/>
                <w:b/>
                <w:i/>
                <w:iCs/>
                <w:sz w:val="19"/>
                <w:szCs w:val="19"/>
                <w:highlight w:val="green"/>
                <w:lang w:eastAsia="pt-BR"/>
              </w:rPr>
              <w:t xml:space="preserve">quantum </w:t>
            </w:r>
            <w:r w:rsidRPr="00821F09">
              <w:rPr>
                <w:rFonts w:ascii="Book Antiqua" w:eastAsia="Times New Roman" w:hAnsi="Book Antiqua" w:cs="Times New Roman"/>
                <w:b/>
                <w:sz w:val="19"/>
                <w:szCs w:val="19"/>
                <w:highlight w:val="green"/>
                <w:lang w:eastAsia="pt-BR"/>
              </w:rPr>
              <w:t>máximo da pena privativa de liberdade abstratamente cominada</w:t>
            </w:r>
            <w:r w:rsidRPr="00821F09">
              <w:rPr>
                <w:rFonts w:ascii="Book Antiqua" w:eastAsia="Times New Roman" w:hAnsi="Book Antiqua" w:cs="Times New Roman"/>
                <w:bCs/>
                <w:sz w:val="19"/>
                <w:szCs w:val="19"/>
                <w:lang w:eastAsia="pt-BR"/>
              </w:rPr>
              <w:t>. (HC 125850/SP, Rel. Min. Maria Thereza de Assis Moura, 6ª T., j. 31/5/11).</w:t>
            </w:r>
            <w:r>
              <w:rPr>
                <w:rFonts w:ascii="Book Antiqua" w:eastAsia="Times New Roman" w:hAnsi="Book Antiqua" w:cs="Times New Roman"/>
                <w:bCs/>
                <w:sz w:val="19"/>
                <w:szCs w:val="19"/>
                <w:lang w:eastAsia="pt-BR"/>
              </w:rPr>
              <w:t xml:space="preserve"> (...) </w:t>
            </w:r>
            <w:r w:rsidRPr="00FE5F82">
              <w:rPr>
                <w:rFonts w:ascii="Book Antiqua" w:eastAsia="Times New Roman" w:hAnsi="Book Antiqua" w:cs="Times New Roman"/>
                <w:b/>
                <w:sz w:val="19"/>
                <w:szCs w:val="19"/>
                <w:lang w:eastAsia="pt-BR"/>
              </w:rPr>
              <w:t xml:space="preserve">Considera-se crime de menor potencial ofensivo aquele cuja pena máxima não exceda o limite de 2 anos. No caso, o Agravante foi denunciado pela prática do </w:t>
            </w:r>
            <w:r w:rsidRPr="00FE5F82">
              <w:rPr>
                <w:rFonts w:ascii="Book Antiqua" w:eastAsia="Times New Roman" w:hAnsi="Book Antiqua" w:cs="Times New Roman"/>
                <w:b/>
                <w:sz w:val="19"/>
                <w:szCs w:val="19"/>
                <w:highlight w:val="yellow"/>
                <w:lang w:eastAsia="pt-BR"/>
              </w:rPr>
              <w:t>crime do art. 38 da Lei 9.605/98</w:t>
            </w:r>
            <w:r w:rsidRPr="00FE5F82">
              <w:rPr>
                <w:rFonts w:ascii="Book Antiqua" w:eastAsia="Times New Roman" w:hAnsi="Book Antiqua" w:cs="Times New Roman"/>
                <w:b/>
                <w:sz w:val="19"/>
                <w:szCs w:val="19"/>
                <w:lang w:eastAsia="pt-BR"/>
              </w:rPr>
              <w:t xml:space="preserve">, cuja </w:t>
            </w:r>
            <w:r w:rsidRPr="00FE5F82">
              <w:rPr>
                <w:rFonts w:ascii="Book Antiqua" w:eastAsia="Times New Roman" w:hAnsi="Book Antiqua" w:cs="Times New Roman"/>
                <w:b/>
                <w:sz w:val="19"/>
                <w:szCs w:val="19"/>
                <w:highlight w:val="yellow"/>
                <w:lang w:eastAsia="pt-BR"/>
              </w:rPr>
              <w:t>pena máxima abstratamente cominada é de 3 anos de detenção</w:t>
            </w:r>
            <w:r w:rsidRPr="00FE5F82">
              <w:rPr>
                <w:rFonts w:ascii="Book Antiqua" w:eastAsia="Times New Roman" w:hAnsi="Book Antiqua" w:cs="Times New Roman"/>
                <w:b/>
                <w:sz w:val="19"/>
                <w:szCs w:val="19"/>
                <w:lang w:eastAsia="pt-BR"/>
              </w:rPr>
              <w:t xml:space="preserve">. E, apesar da previsão de pena alternativa de multa, o critério eleito pelo legislador para definir se a infração </w:t>
            </w:r>
            <w:proofErr w:type="gramStart"/>
            <w:r w:rsidRPr="00FE5F82">
              <w:rPr>
                <w:rFonts w:ascii="Book Antiqua" w:eastAsia="Times New Roman" w:hAnsi="Book Antiqua" w:cs="Times New Roman"/>
                <w:b/>
                <w:sz w:val="19"/>
                <w:szCs w:val="19"/>
                <w:lang w:eastAsia="pt-BR"/>
              </w:rPr>
              <w:t>reveste-se</w:t>
            </w:r>
            <w:proofErr w:type="gramEnd"/>
            <w:r w:rsidRPr="00FE5F82">
              <w:rPr>
                <w:rFonts w:ascii="Book Antiqua" w:eastAsia="Times New Roman" w:hAnsi="Book Antiqua" w:cs="Times New Roman"/>
                <w:b/>
                <w:sz w:val="19"/>
                <w:szCs w:val="19"/>
                <w:lang w:eastAsia="pt-BR"/>
              </w:rPr>
              <w:t xml:space="preserve"> de menor gravidade e, portanto, se compete o julgamento da causa ao Juizado Especial, </w:t>
            </w:r>
            <w:r w:rsidRPr="00FE5F82">
              <w:rPr>
                <w:rFonts w:ascii="Book Antiqua" w:eastAsia="Times New Roman" w:hAnsi="Book Antiqua" w:cs="Times New Roman"/>
                <w:b/>
                <w:sz w:val="19"/>
                <w:szCs w:val="19"/>
                <w:highlight w:val="green"/>
                <w:lang w:eastAsia="pt-BR"/>
              </w:rPr>
              <w:t>é exatamente o quantum máximo da pena privativa de liberdade abstratamente cominada</w:t>
            </w:r>
            <w:r w:rsidRPr="0027251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5ª T., </w:t>
            </w:r>
            <w:proofErr w:type="spellStart"/>
            <w:r w:rsidRPr="0027251F">
              <w:rPr>
                <w:rFonts w:ascii="Book Antiqua" w:eastAsia="Times New Roman" w:hAnsi="Book Antiqua" w:cs="Times New Roman"/>
                <w:bCs/>
                <w:sz w:val="19"/>
                <w:szCs w:val="19"/>
                <w:lang w:eastAsia="pt-BR"/>
              </w:rPr>
              <w:t>AgRg</w:t>
            </w:r>
            <w:proofErr w:type="spellEnd"/>
            <w:r w:rsidRPr="0027251F">
              <w:rPr>
                <w:rFonts w:ascii="Book Antiqua" w:eastAsia="Times New Roman" w:hAnsi="Book Antiqua" w:cs="Times New Roman"/>
                <w:bCs/>
                <w:sz w:val="19"/>
                <w:szCs w:val="19"/>
                <w:lang w:eastAsia="pt-BR"/>
              </w:rPr>
              <w:t xml:space="preserve"> no REsp 1208989/TO, Rel. Min</w:t>
            </w:r>
            <w:r>
              <w:rPr>
                <w:rFonts w:ascii="Book Antiqua" w:eastAsia="Times New Roman" w:hAnsi="Book Antiqua" w:cs="Times New Roman"/>
                <w:bCs/>
                <w:sz w:val="19"/>
                <w:szCs w:val="19"/>
                <w:lang w:eastAsia="pt-BR"/>
              </w:rPr>
              <w:t>.</w:t>
            </w:r>
            <w:r w:rsidRPr="0027251F">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aurita</w:t>
            </w:r>
            <w:r w:rsidRPr="0027251F">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az</w:t>
            </w:r>
            <w:r w:rsidRPr="0027251F">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7251F">
              <w:rPr>
                <w:rFonts w:ascii="Book Antiqua" w:eastAsia="Times New Roman" w:hAnsi="Book Antiqua" w:cs="Times New Roman"/>
                <w:bCs/>
                <w:sz w:val="19"/>
                <w:szCs w:val="19"/>
                <w:lang w:eastAsia="pt-BR"/>
              </w:rPr>
              <w:t xml:space="preserve"> 06/12/11</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FE5F82" w14:paraId="2D3D0A0B" w14:textId="77777777" w:rsidTr="00241110">
              <w:tc>
                <w:tcPr>
                  <w:tcW w:w="8268" w:type="dxa"/>
                  <w:shd w:val="clear" w:color="auto" w:fill="FFFFFF" w:themeFill="background1"/>
                </w:tcPr>
                <w:p w14:paraId="0E503553" w14:textId="77777777" w:rsidR="00FE5F82" w:rsidRPr="00FE5F82" w:rsidRDefault="00FE5F82" w:rsidP="00FE5F82">
                  <w:pPr>
                    <w:jc w:val="both"/>
                    <w:rPr>
                      <w:rFonts w:ascii="Book Antiqua" w:eastAsia="Times New Roman" w:hAnsi="Book Antiqua" w:cs="Times New Roman"/>
                      <w:b/>
                      <w:sz w:val="18"/>
                      <w:szCs w:val="18"/>
                      <w:lang w:eastAsia="pt-BR"/>
                    </w:rPr>
                  </w:pPr>
                  <w:r w:rsidRPr="00FE5F82">
                    <w:rPr>
                      <w:rFonts w:ascii="Book Antiqua" w:eastAsia="Times New Roman" w:hAnsi="Book Antiqua" w:cs="Times New Roman"/>
                      <w:b/>
                      <w:iCs/>
                      <w:sz w:val="18"/>
                      <w:szCs w:val="18"/>
                      <w:lang w:eastAsia="pt-BR"/>
                    </w:rPr>
                    <w:t>(</w:t>
                  </w:r>
                  <w:r w:rsidRPr="00FE5F82">
                    <w:rPr>
                      <w:rFonts w:ascii="Book Antiqua" w:eastAsia="Times New Roman" w:hAnsi="Book Antiqua" w:cs="Times New Roman"/>
                      <w:b/>
                      <w:iCs/>
                      <w:sz w:val="18"/>
                      <w:szCs w:val="18"/>
                      <w:highlight w:val="yellow"/>
                      <w:lang w:eastAsia="pt-BR"/>
                    </w:rPr>
                    <w:t>TJPA-2012-CESPE</w:t>
                  </w:r>
                  <w:r w:rsidRPr="00FE5F82">
                    <w:rPr>
                      <w:rFonts w:ascii="Book Antiqua" w:eastAsia="Times New Roman" w:hAnsi="Book Antiqua" w:cs="Times New Roman"/>
                      <w:b/>
                      <w:iCs/>
                      <w:sz w:val="18"/>
                      <w:szCs w:val="18"/>
                      <w:lang w:eastAsia="pt-BR"/>
                    </w:rPr>
                    <w:t>)</w:t>
                  </w:r>
                  <w:r w:rsidRPr="00FE5F82">
                    <w:rPr>
                      <w:rFonts w:ascii="Book Antiqua" w:eastAsia="Times New Roman" w:hAnsi="Book Antiqua" w:cs="Times New Roman"/>
                      <w:bCs/>
                      <w:iCs/>
                      <w:sz w:val="18"/>
                      <w:szCs w:val="18"/>
                      <w:lang w:eastAsia="pt-BR"/>
                    </w:rPr>
                    <w:t xml:space="preserve">: Assinale a opção correta acerca da competência no âmbito do direito processual penal: De acordo com a jurisprudência do STJ, o critério eleito para definir a competência dos juizados </w:t>
                  </w:r>
                  <w:r w:rsidRPr="00FE5F82">
                    <w:rPr>
                      <w:rFonts w:ascii="Book Antiqua" w:eastAsia="Times New Roman" w:hAnsi="Book Antiqua" w:cs="Times New Roman"/>
                      <w:bCs/>
                      <w:iCs/>
                      <w:sz w:val="18"/>
                      <w:szCs w:val="18"/>
                      <w:lang w:eastAsia="pt-BR"/>
                    </w:rPr>
                    <w:lastRenderedPageBreak/>
                    <w:t xml:space="preserve">especiais criminais é o quantum máximo da pena privativa de liberdade abstratamente cominada, a despeito da previsão de pena alternativa de multa. </w:t>
                  </w:r>
                  <w:r w:rsidRPr="00FE5F82">
                    <w:rPr>
                      <w:rFonts w:ascii="Book Antiqua" w:eastAsia="Times New Roman" w:hAnsi="Book Antiqua" w:cs="Times New Roman"/>
                      <w:b/>
                      <w:sz w:val="18"/>
                      <w:szCs w:val="18"/>
                      <w:lang w:eastAsia="pt-BR"/>
                    </w:rPr>
                    <w:t xml:space="preserve">BL: art. 61, Lei 9099 e </w:t>
                  </w:r>
                  <w:proofErr w:type="spellStart"/>
                  <w:r w:rsidRPr="00FE5F82">
                    <w:rPr>
                      <w:rFonts w:ascii="Book Antiqua" w:eastAsia="Times New Roman" w:hAnsi="Book Antiqua" w:cs="Times New Roman"/>
                      <w:b/>
                      <w:sz w:val="18"/>
                      <w:szCs w:val="18"/>
                      <w:lang w:eastAsia="pt-BR"/>
                    </w:rPr>
                    <w:t>Entend</w:t>
                  </w:r>
                  <w:proofErr w:type="spellEnd"/>
                  <w:r w:rsidRPr="00FE5F82">
                    <w:rPr>
                      <w:rFonts w:ascii="Book Antiqua" w:eastAsia="Times New Roman" w:hAnsi="Book Antiqua" w:cs="Times New Roman"/>
                      <w:b/>
                      <w:sz w:val="18"/>
                      <w:szCs w:val="18"/>
                      <w:lang w:eastAsia="pt-BR"/>
                    </w:rPr>
                    <w:t xml:space="preserve">. </w:t>
                  </w:r>
                  <w:proofErr w:type="spellStart"/>
                  <w:r w:rsidRPr="00FE5F82">
                    <w:rPr>
                      <w:rFonts w:ascii="Book Antiqua" w:eastAsia="Times New Roman" w:hAnsi="Book Antiqua" w:cs="Times New Roman"/>
                      <w:b/>
                      <w:sz w:val="18"/>
                      <w:szCs w:val="18"/>
                      <w:lang w:eastAsia="pt-BR"/>
                    </w:rPr>
                    <w:t>Jurisprud</w:t>
                  </w:r>
                  <w:proofErr w:type="spellEnd"/>
                  <w:r w:rsidRPr="00FE5F82">
                    <w:rPr>
                      <w:rFonts w:ascii="Book Antiqua" w:eastAsia="Times New Roman" w:hAnsi="Book Antiqua" w:cs="Times New Roman"/>
                      <w:b/>
                      <w:sz w:val="18"/>
                      <w:szCs w:val="18"/>
                      <w:lang w:eastAsia="pt-BR"/>
                    </w:rPr>
                    <w:t>.</w:t>
                  </w:r>
                </w:p>
                <w:p w14:paraId="361A6262" w14:textId="77777777" w:rsidR="00FE5F82" w:rsidRPr="0027251F" w:rsidRDefault="00FE5F82" w:rsidP="00FE5F82">
                  <w:pPr>
                    <w:jc w:val="both"/>
                    <w:rPr>
                      <w:rFonts w:ascii="Book Antiqua" w:eastAsia="Times New Roman" w:hAnsi="Book Antiqua" w:cs="Times New Roman"/>
                      <w:b/>
                      <w:sz w:val="19"/>
                      <w:szCs w:val="19"/>
                      <w:lang w:eastAsia="pt-BR"/>
                    </w:rPr>
                  </w:pPr>
                  <w:r w:rsidRPr="00FE5F82">
                    <w:rPr>
                      <w:rFonts w:ascii="Book Antiqua" w:eastAsia="Times New Roman" w:hAnsi="Book Antiqua" w:cs="Times New Roman"/>
                      <w:b/>
                      <w:sz w:val="18"/>
                      <w:szCs w:val="18"/>
                      <w:lang w:eastAsia="pt-BR"/>
                    </w:rPr>
                    <w:t>(</w:t>
                  </w:r>
                  <w:r w:rsidRPr="00FE5F82">
                    <w:rPr>
                      <w:rFonts w:ascii="Book Antiqua" w:eastAsia="Times New Roman" w:hAnsi="Book Antiqua" w:cs="Times New Roman"/>
                      <w:b/>
                      <w:sz w:val="18"/>
                      <w:szCs w:val="18"/>
                      <w:highlight w:val="yellow"/>
                      <w:lang w:eastAsia="pt-BR"/>
                    </w:rPr>
                    <w:t>MPDFT-2011</w:t>
                  </w:r>
                  <w:r w:rsidRPr="00FE5F82">
                    <w:rPr>
                      <w:rFonts w:ascii="Book Antiqua" w:eastAsia="Times New Roman" w:hAnsi="Book Antiqua" w:cs="Times New Roman"/>
                      <w:b/>
                      <w:sz w:val="18"/>
                      <w:szCs w:val="18"/>
                      <w:lang w:eastAsia="pt-BR"/>
                    </w:rPr>
                    <w:t>)</w:t>
                  </w:r>
                  <w:r w:rsidRPr="00FE5F82">
                    <w:rPr>
                      <w:rFonts w:ascii="Book Antiqua" w:eastAsia="Times New Roman" w:hAnsi="Book Antiqua" w:cs="Times New Roman"/>
                      <w:bCs/>
                      <w:sz w:val="18"/>
                      <w:szCs w:val="18"/>
                      <w:lang w:eastAsia="pt-BR"/>
                    </w:rPr>
                    <w:t xml:space="preserve">: A respeito dos Juizados Especiais Criminais, julgue o item a seguir: De acordo com a jurisprudência do STJ, não é da competência dos Juizados Especiais Criminais o processamento de delito cuja pena máxima em abstrato seja superior a dois anos, ainda que seja prevista pena alternativa de multa. </w:t>
                  </w:r>
                  <w:r w:rsidRPr="00FE5F82">
                    <w:rPr>
                      <w:rFonts w:ascii="Book Antiqua" w:eastAsia="Times New Roman" w:hAnsi="Book Antiqua" w:cs="Times New Roman"/>
                      <w:b/>
                      <w:sz w:val="18"/>
                      <w:szCs w:val="18"/>
                      <w:lang w:eastAsia="pt-BR"/>
                    </w:rPr>
                    <w:t xml:space="preserve">BL: art. 61, Lei 9099 e </w:t>
                  </w:r>
                  <w:proofErr w:type="spellStart"/>
                  <w:r w:rsidRPr="00FE5F82">
                    <w:rPr>
                      <w:rFonts w:ascii="Book Antiqua" w:eastAsia="Times New Roman" w:hAnsi="Book Antiqua" w:cs="Times New Roman"/>
                      <w:b/>
                      <w:sz w:val="18"/>
                      <w:szCs w:val="18"/>
                      <w:lang w:eastAsia="pt-BR"/>
                    </w:rPr>
                    <w:t>Entend</w:t>
                  </w:r>
                  <w:proofErr w:type="spellEnd"/>
                  <w:r w:rsidRPr="00FE5F82">
                    <w:rPr>
                      <w:rFonts w:ascii="Book Antiqua" w:eastAsia="Times New Roman" w:hAnsi="Book Antiqua" w:cs="Times New Roman"/>
                      <w:b/>
                      <w:sz w:val="18"/>
                      <w:szCs w:val="18"/>
                      <w:lang w:eastAsia="pt-BR"/>
                    </w:rPr>
                    <w:t xml:space="preserve">. </w:t>
                  </w:r>
                  <w:proofErr w:type="spellStart"/>
                  <w:r w:rsidRPr="00FE5F82">
                    <w:rPr>
                      <w:rFonts w:ascii="Book Antiqua" w:eastAsia="Times New Roman" w:hAnsi="Book Antiqua" w:cs="Times New Roman"/>
                      <w:b/>
                      <w:sz w:val="18"/>
                      <w:szCs w:val="18"/>
                      <w:lang w:eastAsia="pt-BR"/>
                    </w:rPr>
                    <w:t>Jurisprud</w:t>
                  </w:r>
                  <w:proofErr w:type="spellEnd"/>
                  <w:r w:rsidRPr="00FE5F82">
                    <w:rPr>
                      <w:rFonts w:ascii="Book Antiqua" w:eastAsia="Times New Roman" w:hAnsi="Book Antiqua" w:cs="Times New Roman"/>
                      <w:b/>
                      <w:sz w:val="18"/>
                      <w:szCs w:val="18"/>
                      <w:lang w:eastAsia="pt-BR"/>
                    </w:rPr>
                    <w:t>.</w:t>
                  </w:r>
                </w:p>
              </w:tc>
            </w:tr>
          </w:tbl>
          <w:p w14:paraId="45DAF483" w14:textId="77777777" w:rsidR="00FE5F82" w:rsidRDefault="00FE5F82" w:rsidP="008D298A">
            <w:pPr>
              <w:jc w:val="both"/>
              <w:rPr>
                <w:rFonts w:ascii="Book Antiqua" w:hAnsi="Book Antiqua" w:cs="Times New Roman"/>
                <w:b/>
                <w:sz w:val="19"/>
                <w:szCs w:val="19"/>
              </w:rPr>
            </w:pPr>
          </w:p>
          <w:p w14:paraId="6D91FAB5" w14:textId="53C1609D" w:rsidR="001A2179" w:rsidRDefault="001A2179" w:rsidP="008D298A">
            <w:pPr>
              <w:jc w:val="both"/>
              <w:rPr>
                <w:rFonts w:ascii="Book Antiqua" w:eastAsia="Times New Roman" w:hAnsi="Book Antiqua" w:cs="Times New Roman"/>
                <w:b/>
                <w:iCs/>
                <w:sz w:val="19"/>
                <w:szCs w:val="19"/>
                <w:lang w:eastAsia="pt-BR"/>
              </w:rPr>
            </w:pPr>
            <w:r>
              <w:rPr>
                <w:rFonts w:ascii="Book Antiqua" w:hAnsi="Book Antiqua" w:cs="Times New Roman"/>
                <w:b/>
                <w:sz w:val="19"/>
                <w:szCs w:val="19"/>
              </w:rPr>
              <w:t>(</w:t>
            </w:r>
            <w:r w:rsidRPr="00AE553B">
              <w:rPr>
                <w:rFonts w:ascii="Book Antiqua" w:hAnsi="Book Antiqua" w:cs="Times New Roman"/>
                <w:b/>
                <w:sz w:val="19"/>
                <w:szCs w:val="19"/>
                <w:highlight w:val="yellow"/>
              </w:rPr>
              <w:t>MPSP-2019</w:t>
            </w:r>
            <w:r>
              <w:rPr>
                <w:rFonts w:ascii="Book Antiqua" w:hAnsi="Book Antiqua" w:cs="Times New Roman"/>
                <w:b/>
                <w:sz w:val="19"/>
                <w:szCs w:val="19"/>
              </w:rPr>
              <w:t>)</w:t>
            </w:r>
            <w:r>
              <w:rPr>
                <w:rFonts w:ascii="Book Antiqua" w:hAnsi="Book Antiqua" w:cs="Times New Roman"/>
                <w:bCs/>
                <w:sz w:val="19"/>
                <w:szCs w:val="19"/>
              </w:rPr>
              <w:t xml:space="preserve">: </w:t>
            </w:r>
            <w:r w:rsidRPr="00AE553B">
              <w:rPr>
                <w:rFonts w:ascii="Book Antiqua" w:hAnsi="Book Antiqua" w:cs="Times New Roman"/>
                <w:bCs/>
                <w:sz w:val="19"/>
                <w:szCs w:val="19"/>
              </w:rPr>
              <w:t xml:space="preserve">Assinale a alternativa </w:t>
            </w:r>
            <w:r>
              <w:rPr>
                <w:rFonts w:ascii="Book Antiqua" w:hAnsi="Book Antiqua" w:cs="Times New Roman"/>
                <w:bCs/>
                <w:sz w:val="19"/>
                <w:szCs w:val="19"/>
              </w:rPr>
              <w:t xml:space="preserve">correta: </w:t>
            </w:r>
            <w:r w:rsidRPr="001A2179">
              <w:rPr>
                <w:rFonts w:ascii="Book Antiqua" w:hAnsi="Book Antiqua" w:cs="Times New Roman"/>
                <w:bCs/>
                <w:sz w:val="19"/>
                <w:szCs w:val="19"/>
              </w:rPr>
              <w:t>Para efeitos da Lei 9.099/95, são consideradas infrações de menor potencial ofensivo as contravenções penais e os crimes a que a lei comine pena máxima não superior a 2 anos, cumulada ou não com multa, nos termos da redação dada pela Lei 11.313/06</w:t>
            </w:r>
            <w:r w:rsidRPr="00AE553B">
              <w:rPr>
                <w:rFonts w:ascii="Book Antiqua" w:hAnsi="Book Antiqua" w:cs="Times New Roman"/>
                <w:bCs/>
                <w:sz w:val="19"/>
                <w:szCs w:val="19"/>
              </w:rPr>
              <w:t>.</w:t>
            </w:r>
            <w:r>
              <w:rPr>
                <w:rFonts w:ascii="Book Antiqua" w:hAnsi="Book Antiqua" w:cs="Times New Roman"/>
                <w:bCs/>
                <w:sz w:val="19"/>
                <w:szCs w:val="19"/>
              </w:rPr>
              <w:t xml:space="preserve"> </w:t>
            </w:r>
            <w:r w:rsidRPr="00AD01D4">
              <w:rPr>
                <w:rFonts w:ascii="Book Antiqua" w:hAnsi="Book Antiqua" w:cs="Times New Roman"/>
                <w:b/>
                <w:sz w:val="19"/>
                <w:szCs w:val="19"/>
              </w:rPr>
              <w:t xml:space="preserve">BL: </w:t>
            </w:r>
            <w:r>
              <w:rPr>
                <w:rFonts w:ascii="Book Antiqua" w:hAnsi="Book Antiqua" w:cs="Times New Roman"/>
                <w:b/>
                <w:sz w:val="19"/>
                <w:szCs w:val="19"/>
              </w:rPr>
              <w:t>art. 61, Lei 9099</w:t>
            </w:r>
            <w:r w:rsidRPr="00AD01D4">
              <w:rPr>
                <w:rFonts w:ascii="Book Antiqua" w:hAnsi="Book Antiqua" w:cs="Times New Roman"/>
                <w:b/>
                <w:sz w:val="19"/>
                <w:szCs w:val="19"/>
              </w:rPr>
              <w:t>.</w:t>
            </w:r>
          </w:p>
          <w:p w14:paraId="401B1AED" w14:textId="79CF697F" w:rsidR="001A2179" w:rsidRDefault="001A2179" w:rsidP="008D298A">
            <w:pPr>
              <w:jc w:val="both"/>
              <w:rPr>
                <w:rFonts w:ascii="Book Antiqua" w:eastAsia="Times New Roman" w:hAnsi="Book Antiqua" w:cs="Times New Roman"/>
                <w:b/>
                <w:iCs/>
                <w:sz w:val="19"/>
                <w:szCs w:val="19"/>
                <w:lang w:eastAsia="pt-BR"/>
              </w:rPr>
            </w:pPr>
          </w:p>
          <w:p w14:paraId="317DFE92" w14:textId="7B970BC4" w:rsidR="00E81693" w:rsidRDefault="00E81693" w:rsidP="00E81693">
            <w:pPr>
              <w:jc w:val="both"/>
              <w:rPr>
                <w:rFonts w:ascii="Book Antiqua" w:hAnsi="Book Antiqua" w:cs="Times New Roman"/>
                <w:b/>
                <w:sz w:val="19"/>
                <w:szCs w:val="19"/>
              </w:rPr>
            </w:pPr>
            <w:r w:rsidRPr="004C45A8">
              <w:rPr>
                <w:rFonts w:ascii="Book Antiqua" w:eastAsia="Times New Roman" w:hAnsi="Book Antiqua" w:cs="Times New Roman"/>
                <w:b/>
                <w:bCs/>
                <w:sz w:val="19"/>
                <w:szCs w:val="19"/>
                <w:lang w:eastAsia="pt-BR"/>
              </w:rPr>
              <w:t>(</w:t>
            </w:r>
            <w:r w:rsidRPr="004C45A8">
              <w:rPr>
                <w:rFonts w:ascii="Book Antiqua" w:eastAsia="Times New Roman" w:hAnsi="Book Antiqua" w:cs="Times New Roman"/>
                <w:b/>
                <w:bCs/>
                <w:sz w:val="19"/>
                <w:szCs w:val="19"/>
                <w:highlight w:val="yellow"/>
                <w:lang w:eastAsia="pt-BR"/>
              </w:rPr>
              <w:t>TRF3-2018</w:t>
            </w:r>
            <w:r w:rsidRPr="004C45A8">
              <w:rPr>
                <w:rFonts w:ascii="Book Antiqua" w:eastAsia="Times New Roman" w:hAnsi="Book Antiqua" w:cs="Times New Roman"/>
                <w:b/>
                <w:bCs/>
                <w:sz w:val="19"/>
                <w:szCs w:val="19"/>
                <w:lang w:eastAsia="pt-BR"/>
              </w:rPr>
              <w:t>)</w:t>
            </w:r>
            <w:r w:rsidRPr="004C45A8">
              <w:rPr>
                <w:rFonts w:ascii="Book Antiqua" w:eastAsia="Times New Roman" w:hAnsi="Book Antiqua" w:cs="Times New Roman"/>
                <w:sz w:val="19"/>
                <w:szCs w:val="19"/>
                <w:lang w:eastAsia="pt-BR"/>
              </w:rPr>
              <w:t xml:space="preserve">: Relativamente aos crimes de menor potencial ofensivo (Lei 9.099/95 e Lei 10.259/01), é correto afirmar que: Consideram-se infrações de menor potencial ofensivo, no âmbito da Justiça Federal, aquelas a que a lei comine pena máxima não superior a dois anos, cumuladas ou não com multa, exceto as contravenções penais. </w:t>
            </w:r>
            <w:r w:rsidRPr="00AD01D4">
              <w:rPr>
                <w:rFonts w:ascii="Book Antiqua" w:hAnsi="Book Antiqua" w:cs="Times New Roman"/>
                <w:b/>
                <w:sz w:val="19"/>
                <w:szCs w:val="19"/>
              </w:rPr>
              <w:t xml:space="preserve">BL: </w:t>
            </w:r>
            <w:r>
              <w:rPr>
                <w:rFonts w:ascii="Book Antiqua" w:hAnsi="Book Antiqua" w:cs="Times New Roman"/>
                <w:b/>
                <w:sz w:val="19"/>
                <w:szCs w:val="19"/>
              </w:rPr>
              <w:t>art. 1º Lei 10.259/01</w:t>
            </w:r>
            <w:r>
              <w:rPr>
                <w:rStyle w:val="Refdenotaderodap"/>
                <w:rFonts w:ascii="Book Antiqua" w:hAnsi="Book Antiqua" w:cs="Times New Roman"/>
                <w:b/>
                <w:sz w:val="19"/>
                <w:szCs w:val="19"/>
              </w:rPr>
              <w:footnoteReference w:id="7"/>
            </w:r>
            <w:r>
              <w:rPr>
                <w:rFonts w:ascii="Book Antiqua" w:hAnsi="Book Antiqua" w:cs="Times New Roman"/>
                <w:b/>
                <w:sz w:val="19"/>
                <w:szCs w:val="19"/>
              </w:rPr>
              <w:t xml:space="preserve"> c/c </w:t>
            </w:r>
            <w:r w:rsidRPr="00AD01D4">
              <w:rPr>
                <w:rFonts w:ascii="Book Antiqua" w:hAnsi="Book Antiqua" w:cs="Times New Roman"/>
                <w:b/>
                <w:sz w:val="19"/>
                <w:szCs w:val="19"/>
              </w:rPr>
              <w:t xml:space="preserve">art. </w:t>
            </w:r>
            <w:r>
              <w:rPr>
                <w:rFonts w:ascii="Book Antiqua" w:hAnsi="Book Antiqua" w:cs="Times New Roman"/>
                <w:b/>
                <w:sz w:val="19"/>
                <w:szCs w:val="19"/>
              </w:rPr>
              <w:t xml:space="preserve">61, Lei 9.099/95 c/c art. </w:t>
            </w:r>
            <w:r w:rsidRPr="00AD01D4">
              <w:rPr>
                <w:rFonts w:ascii="Book Antiqua" w:hAnsi="Book Antiqua" w:cs="Times New Roman"/>
                <w:b/>
                <w:sz w:val="19"/>
                <w:szCs w:val="19"/>
              </w:rPr>
              <w:t>109, IV, CF</w:t>
            </w:r>
            <w:r>
              <w:rPr>
                <w:rStyle w:val="Refdenotaderodap"/>
                <w:rFonts w:ascii="Book Antiqua" w:hAnsi="Book Antiqua" w:cs="Times New Roman"/>
                <w:b/>
                <w:sz w:val="19"/>
                <w:szCs w:val="19"/>
              </w:rPr>
              <w:footnoteReference w:id="8"/>
            </w:r>
            <w:r w:rsidRPr="00AD01D4">
              <w:rPr>
                <w:rFonts w:ascii="Book Antiqua" w:hAnsi="Book Antiqua" w:cs="Times New Roman"/>
                <w:b/>
                <w:sz w:val="19"/>
                <w:szCs w:val="19"/>
              </w:rPr>
              <w:t xml:space="preserve"> e S 38, STJ.</w:t>
            </w:r>
            <w:r>
              <w:rPr>
                <w:rStyle w:val="Refdenotaderodap"/>
                <w:rFonts w:ascii="Book Antiqua" w:hAnsi="Book Antiqua" w:cs="Times New Roman"/>
                <w:b/>
                <w:sz w:val="19"/>
                <w:szCs w:val="19"/>
              </w:rPr>
              <w:footnoteReference w:id="9"/>
            </w:r>
          </w:p>
          <w:p w14:paraId="499BE8FA" w14:textId="77777777" w:rsidR="00E81693" w:rsidRPr="004C45A8" w:rsidRDefault="00E81693" w:rsidP="00E81693">
            <w:pPr>
              <w:jc w:val="both"/>
              <w:rPr>
                <w:rFonts w:ascii="Book Antiqua" w:eastAsia="Times New Roman" w:hAnsi="Book Antiqua" w:cs="Times New Roman"/>
                <w:bCs/>
                <w:sz w:val="19"/>
                <w:szCs w:val="19"/>
                <w:lang w:eastAsia="pt-BR"/>
              </w:rPr>
            </w:pPr>
          </w:p>
          <w:p w14:paraId="37A3B641" w14:textId="7964385C" w:rsidR="007E133B" w:rsidRPr="00821F09" w:rsidRDefault="00E81693" w:rsidP="008D298A">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C45A8">
              <w:rPr>
                <w:rFonts w:ascii="Book Antiqua" w:eastAsia="Times New Roman" w:hAnsi="Book Antiqua" w:cs="Times New Roman"/>
                <w:sz w:val="19"/>
                <w:szCs w:val="19"/>
                <w:lang w:eastAsia="pt-BR"/>
              </w:rPr>
              <w:t>O art</w:t>
            </w:r>
            <w:r>
              <w:rPr>
                <w:rFonts w:ascii="Book Antiqua" w:eastAsia="Times New Roman" w:hAnsi="Book Antiqua" w:cs="Times New Roman"/>
                <w:sz w:val="19"/>
                <w:szCs w:val="19"/>
                <w:lang w:eastAsia="pt-BR"/>
              </w:rPr>
              <w:t>.</w:t>
            </w:r>
            <w:r w:rsidRPr="004C45A8">
              <w:rPr>
                <w:rFonts w:ascii="Book Antiqua" w:eastAsia="Times New Roman" w:hAnsi="Book Antiqua" w:cs="Times New Roman"/>
                <w:sz w:val="19"/>
                <w:szCs w:val="19"/>
                <w:lang w:eastAsia="pt-BR"/>
              </w:rPr>
              <w:t xml:space="preserve"> 1º da Lei 10.259/01 determina a aplicação da Lei 9.099/95 naquilo em que não for incompatível. Por ausência de previsão legal na Lei dos Juizados Federais, aplica-se a definição de infrações de menor potencial ofensivo constante da Lei 9.099/95, art. 61: crimes ou contravenções com pena máxima não superior a dois anos, cumulada ou não com multa. Como a Justiça Federal não julga contravenções (art. 109, IV, da CF; </w:t>
            </w:r>
            <w:r>
              <w:rPr>
                <w:rFonts w:ascii="Book Antiqua" w:eastAsia="Times New Roman" w:hAnsi="Book Antiqua" w:cs="Times New Roman"/>
                <w:sz w:val="19"/>
                <w:szCs w:val="19"/>
                <w:lang w:eastAsia="pt-BR"/>
              </w:rPr>
              <w:t xml:space="preserve">Súmula </w:t>
            </w:r>
            <w:r w:rsidRPr="004C45A8">
              <w:rPr>
                <w:rFonts w:ascii="Book Antiqua" w:eastAsia="Times New Roman" w:hAnsi="Book Antiqua" w:cs="Times New Roman"/>
                <w:sz w:val="19"/>
                <w:szCs w:val="19"/>
                <w:lang w:eastAsia="pt-BR"/>
              </w:rPr>
              <w:t>38 do STJ), a competência recai exclusivamente sobre crimes.</w:t>
            </w:r>
            <w:r>
              <w:rPr>
                <w:rFonts w:ascii="Book Antiqua" w:eastAsia="Times New Roman" w:hAnsi="Book Antiqua" w:cs="Times New Roman"/>
                <w:sz w:val="19"/>
                <w:szCs w:val="19"/>
                <w:lang w:eastAsia="pt-BR"/>
              </w:rPr>
              <w:t xml:space="preserve"> Em resumo, a</w:t>
            </w:r>
            <w:r w:rsidRPr="00821F09">
              <w:rPr>
                <w:rFonts w:ascii="Book Antiqua" w:eastAsia="Times New Roman" w:hAnsi="Book Antiqua" w:cs="Times New Roman"/>
                <w:sz w:val="19"/>
                <w:szCs w:val="19"/>
                <w:lang w:eastAsia="pt-BR"/>
              </w:rPr>
              <w:t xml:space="preserve"> Lei 10.259/01 (Lei dos Juizados Federais), não traz a definição de crimes de menor potencial ofensivo, aplicando-se, pois, neste ponto, a Lei 9099/95, nos termos do art. 1º da Lei 10.259/01.</w:t>
            </w:r>
          </w:p>
        </w:tc>
      </w:tr>
    </w:tbl>
    <w:p w14:paraId="1FAB6299" w14:textId="6D7B4D73" w:rsidR="00F86168" w:rsidRPr="00BE65C4" w:rsidRDefault="00F86168" w:rsidP="00F86168">
      <w:pPr>
        <w:spacing w:before="100" w:beforeAutospacing="1" w:after="100" w:afterAutospacing="1" w:line="240" w:lineRule="auto"/>
        <w:ind w:firstLine="426"/>
        <w:jc w:val="both"/>
        <w:rPr>
          <w:rFonts w:ascii="Book Antiqua" w:hAnsi="Book Antiqua" w:cs="Arial"/>
          <w:color w:val="000000"/>
          <w:sz w:val="16"/>
          <w:szCs w:val="16"/>
        </w:rPr>
      </w:pPr>
      <w:bookmarkStart w:id="161" w:name="art62."/>
      <w:bookmarkEnd w:id="161"/>
      <w:r w:rsidRPr="00821F09">
        <w:rPr>
          <w:rFonts w:ascii="Book Antiqua" w:hAnsi="Book Antiqua" w:cs="Arial"/>
          <w:b/>
          <w:color w:val="000000"/>
          <w:sz w:val="19"/>
          <w:szCs w:val="19"/>
          <w:highlight w:val="magenta"/>
        </w:rPr>
        <w:lastRenderedPageBreak/>
        <w:t>Art. 62</w:t>
      </w:r>
      <w:r w:rsidRPr="00821F09">
        <w:rPr>
          <w:rFonts w:ascii="Book Antiqua" w:hAnsi="Book Antiqua" w:cs="Arial"/>
          <w:color w:val="000000"/>
          <w:sz w:val="19"/>
          <w:szCs w:val="19"/>
        </w:rPr>
        <w:t xml:space="preserve">.  </w:t>
      </w:r>
      <w:r w:rsidRPr="00FA740E">
        <w:rPr>
          <w:rFonts w:ascii="Book Antiqua" w:hAnsi="Book Antiqua" w:cs="Arial"/>
          <w:b/>
          <w:bCs/>
          <w:color w:val="000000"/>
          <w:sz w:val="19"/>
          <w:szCs w:val="19"/>
        </w:rPr>
        <w:t xml:space="preserve">O processo perante o Juizado Especial </w:t>
      </w:r>
      <w:r w:rsidRPr="00FA740E">
        <w:rPr>
          <w:rFonts w:ascii="Book Antiqua" w:hAnsi="Book Antiqua" w:cs="Arial"/>
          <w:b/>
          <w:bCs/>
          <w:caps/>
          <w:color w:val="000000"/>
          <w:sz w:val="19"/>
          <w:szCs w:val="19"/>
          <w:highlight w:val="green"/>
        </w:rPr>
        <w:t>orientar-se-á</w:t>
      </w:r>
      <w:r w:rsidRPr="00FA740E">
        <w:rPr>
          <w:rFonts w:ascii="Book Antiqua" w:hAnsi="Book Antiqua" w:cs="Arial"/>
          <w:b/>
          <w:bCs/>
          <w:color w:val="000000"/>
          <w:sz w:val="19"/>
          <w:szCs w:val="19"/>
        </w:rPr>
        <w:t xml:space="preserve"> pelos </w:t>
      </w:r>
      <w:r w:rsidRPr="00FA740E">
        <w:rPr>
          <w:rFonts w:ascii="Book Antiqua" w:hAnsi="Book Antiqua" w:cs="Arial"/>
          <w:b/>
          <w:bCs/>
          <w:caps/>
          <w:color w:val="000000"/>
          <w:sz w:val="19"/>
          <w:szCs w:val="19"/>
          <w:shd w:val="clear" w:color="auto" w:fill="F7CAAC" w:themeFill="accent2" w:themeFillTint="66"/>
        </w:rPr>
        <w:t>critérios</w:t>
      </w:r>
      <w:r w:rsidRPr="00FA740E">
        <w:rPr>
          <w:rFonts w:ascii="Book Antiqua" w:hAnsi="Book Antiqua" w:cs="Arial"/>
          <w:b/>
          <w:bCs/>
          <w:color w:val="000000"/>
          <w:sz w:val="19"/>
          <w:szCs w:val="19"/>
        </w:rPr>
        <w:t xml:space="preserve"> da </w:t>
      </w:r>
      <w:r w:rsidRPr="00FA740E">
        <w:rPr>
          <w:rFonts w:ascii="Book Antiqua" w:hAnsi="Book Antiqua" w:cs="Arial"/>
          <w:b/>
          <w:bCs/>
          <w:color w:val="000000"/>
          <w:sz w:val="19"/>
          <w:szCs w:val="19"/>
          <w:highlight w:val="yellow"/>
        </w:rPr>
        <w:t>oralidade</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yellow"/>
        </w:rPr>
        <w:t>simplicidade</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yellow"/>
        </w:rPr>
        <w:t>informalidade</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yellow"/>
        </w:rPr>
        <w:t>economia processual</w:t>
      </w:r>
      <w:r w:rsidRPr="00FA740E">
        <w:rPr>
          <w:rFonts w:ascii="Book Antiqua" w:hAnsi="Book Antiqua" w:cs="Arial"/>
          <w:b/>
          <w:bCs/>
          <w:color w:val="000000"/>
          <w:sz w:val="19"/>
          <w:szCs w:val="19"/>
        </w:rPr>
        <w:t xml:space="preserve"> e </w:t>
      </w:r>
      <w:r w:rsidRPr="00FA740E">
        <w:rPr>
          <w:rFonts w:ascii="Book Antiqua" w:hAnsi="Book Antiqua" w:cs="Arial"/>
          <w:b/>
          <w:bCs/>
          <w:color w:val="000000"/>
          <w:sz w:val="19"/>
          <w:szCs w:val="19"/>
          <w:highlight w:val="yellow"/>
        </w:rPr>
        <w:t>celeridade</w:t>
      </w:r>
      <w:r w:rsidRPr="00FA740E">
        <w:rPr>
          <w:rFonts w:ascii="Book Antiqua" w:hAnsi="Book Antiqua" w:cs="Arial"/>
          <w:b/>
          <w:bCs/>
          <w:color w:val="000000"/>
          <w:sz w:val="19"/>
          <w:szCs w:val="19"/>
        </w:rPr>
        <w:t xml:space="preserve">, </w:t>
      </w:r>
      <w:r w:rsidRPr="00FA740E">
        <w:rPr>
          <w:rFonts w:ascii="Book Antiqua" w:hAnsi="Book Antiqua" w:cs="Arial"/>
          <w:b/>
          <w:bCs/>
          <w:caps/>
          <w:color w:val="000000"/>
          <w:sz w:val="19"/>
          <w:szCs w:val="19"/>
          <w:highlight w:val="green"/>
        </w:rPr>
        <w:t>objetivando</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cyan"/>
        </w:rPr>
        <w:t>sempre que possível</w:t>
      </w:r>
      <w:r w:rsidRPr="00FA740E">
        <w:rPr>
          <w:rFonts w:ascii="Book Antiqua" w:hAnsi="Book Antiqua" w:cs="Arial"/>
          <w:b/>
          <w:bCs/>
          <w:color w:val="000000"/>
          <w:sz w:val="19"/>
          <w:szCs w:val="19"/>
        </w:rPr>
        <w:t xml:space="preserve">, a </w:t>
      </w:r>
      <w:r w:rsidRPr="00FA740E">
        <w:rPr>
          <w:rFonts w:ascii="Book Antiqua" w:hAnsi="Book Antiqua" w:cs="Arial"/>
          <w:b/>
          <w:bCs/>
          <w:caps/>
          <w:color w:val="000000"/>
          <w:sz w:val="19"/>
          <w:szCs w:val="19"/>
          <w:shd w:val="clear" w:color="auto" w:fill="F7CAAC" w:themeFill="accent2" w:themeFillTint="66"/>
        </w:rPr>
        <w:t>reparação dos danos</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yellow"/>
        </w:rPr>
        <w:t>sofridos pela vítima</w:t>
      </w:r>
      <w:r w:rsidRPr="00FA740E">
        <w:rPr>
          <w:rFonts w:ascii="Book Antiqua" w:hAnsi="Book Antiqua" w:cs="Arial"/>
          <w:b/>
          <w:bCs/>
          <w:color w:val="000000"/>
          <w:sz w:val="19"/>
          <w:szCs w:val="19"/>
        </w:rPr>
        <w:t xml:space="preserve"> e a </w:t>
      </w:r>
      <w:r w:rsidRPr="00FA740E">
        <w:rPr>
          <w:rFonts w:ascii="Book Antiqua" w:hAnsi="Book Antiqua" w:cs="Arial"/>
          <w:b/>
          <w:bCs/>
          <w:caps/>
          <w:color w:val="000000"/>
          <w:sz w:val="19"/>
          <w:szCs w:val="19"/>
          <w:shd w:val="clear" w:color="auto" w:fill="F7CAAC" w:themeFill="accent2" w:themeFillTint="66"/>
        </w:rPr>
        <w:t>aplicação de pena</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yellow"/>
        </w:rPr>
        <w:t>não privativa de liberdade</w:t>
      </w:r>
      <w:r w:rsidRPr="00E02436">
        <w:rPr>
          <w:rFonts w:ascii="Book Antiqua" w:hAnsi="Book Antiqua" w:cs="Arial"/>
          <w:color w:val="000000"/>
          <w:sz w:val="18"/>
          <w:szCs w:val="18"/>
        </w:rPr>
        <w:t xml:space="preserve">. </w:t>
      </w:r>
      <w:hyperlink r:id="rId30" w:anchor="art2" w:history="1">
        <w:r w:rsidRPr="00E02436">
          <w:rPr>
            <w:rFonts w:ascii="Book Antiqua" w:hAnsi="Book Antiqua" w:cs="Arial"/>
            <w:color w:val="0000FF"/>
            <w:sz w:val="18"/>
            <w:szCs w:val="18"/>
            <w:u w:val="single"/>
          </w:rPr>
          <w:t>(Redação dada pela Lei nº 13.603, de 2018)</w:t>
        </w:r>
      </w:hyperlink>
      <w:r w:rsidR="003F4D20" w:rsidRPr="00E02436">
        <w:rPr>
          <w:rFonts w:ascii="Book Antiqua" w:hAnsi="Book Antiqua" w:cs="Arial"/>
          <w:color w:val="0000FF"/>
          <w:sz w:val="18"/>
          <w:szCs w:val="18"/>
        </w:rPr>
        <w:t xml:space="preserve"> </w:t>
      </w:r>
      <w:r w:rsidR="00535426" w:rsidRPr="00E02436">
        <w:rPr>
          <w:rFonts w:ascii="Book Antiqua" w:eastAsia="Times New Roman" w:hAnsi="Book Antiqua" w:cs="Times New Roman"/>
          <w:b/>
          <w:color w:val="FF0000"/>
          <w:sz w:val="16"/>
          <w:szCs w:val="16"/>
          <w:u w:val="single"/>
          <w:lang w:eastAsia="pt-BR"/>
        </w:rPr>
        <w:t>(TJSC-2010)</w:t>
      </w:r>
      <w:r w:rsidR="00311A22" w:rsidRPr="00E02436">
        <w:rPr>
          <w:rFonts w:ascii="Book Antiqua" w:eastAsia="Times New Roman" w:hAnsi="Book Antiqua" w:cs="Times New Roman"/>
          <w:b/>
          <w:color w:val="FF0000"/>
          <w:sz w:val="16"/>
          <w:szCs w:val="16"/>
          <w:lang w:eastAsia="pt-BR"/>
        </w:rPr>
        <w:t xml:space="preserve"> </w:t>
      </w:r>
      <w:r w:rsidR="00311A22" w:rsidRPr="00E02436">
        <w:rPr>
          <w:rFonts w:ascii="Book Antiqua" w:hAnsi="Book Antiqua" w:cs="Arial"/>
          <w:b/>
          <w:color w:val="FF0000"/>
          <w:sz w:val="16"/>
          <w:szCs w:val="16"/>
          <w:u w:val="single"/>
        </w:rPr>
        <w:t>(TJMS-2010/2012)</w:t>
      </w:r>
      <w:r w:rsidR="00D32A00" w:rsidRPr="00E02436">
        <w:rPr>
          <w:rFonts w:ascii="Book Antiqua" w:hAnsi="Book Antiqua" w:cs="Arial"/>
          <w:b/>
          <w:color w:val="FF0000"/>
          <w:sz w:val="16"/>
          <w:szCs w:val="16"/>
        </w:rPr>
        <w:t xml:space="preserve"> </w:t>
      </w:r>
      <w:r w:rsidR="00E9256B" w:rsidRPr="00E02436">
        <w:rPr>
          <w:rFonts w:ascii="Book Antiqua" w:hAnsi="Book Antiqua" w:cs="Arial"/>
          <w:b/>
          <w:color w:val="FF0000"/>
          <w:sz w:val="16"/>
          <w:szCs w:val="16"/>
          <w:u w:val="single"/>
        </w:rPr>
        <w:t>(TJMA-2013)</w:t>
      </w:r>
      <w:r w:rsidR="008C2226" w:rsidRPr="00E02436">
        <w:rPr>
          <w:rFonts w:ascii="Book Antiqua" w:hAnsi="Book Antiqua" w:cs="Arial"/>
          <w:b/>
          <w:color w:val="FF0000"/>
          <w:sz w:val="16"/>
          <w:szCs w:val="16"/>
        </w:rPr>
        <w:t xml:space="preserve"> </w:t>
      </w:r>
      <w:r w:rsidR="008C2226" w:rsidRPr="00E02436">
        <w:rPr>
          <w:rFonts w:ascii="Book Antiqua" w:hAnsi="Book Antiqua" w:cs="Arial"/>
          <w:b/>
          <w:color w:val="FF0000"/>
          <w:sz w:val="16"/>
          <w:szCs w:val="16"/>
          <w:u w:val="single"/>
        </w:rPr>
        <w:t>(MPF-2013)</w:t>
      </w:r>
      <w:r w:rsidR="00A44645" w:rsidRPr="00E02436">
        <w:rPr>
          <w:rFonts w:ascii="Book Antiqua" w:hAnsi="Book Antiqua" w:cs="Arial"/>
          <w:b/>
          <w:color w:val="FF0000"/>
          <w:sz w:val="16"/>
          <w:szCs w:val="16"/>
        </w:rPr>
        <w:t xml:space="preserve"> </w:t>
      </w:r>
      <w:r w:rsidR="00A44645" w:rsidRPr="00E02436">
        <w:rPr>
          <w:rFonts w:ascii="Book Antiqua" w:hAnsi="Book Antiqua"/>
          <w:b/>
          <w:color w:val="FF0000"/>
          <w:sz w:val="16"/>
          <w:szCs w:val="16"/>
          <w:u w:val="single"/>
        </w:rPr>
        <w:t>(MPDFT-2015)</w:t>
      </w:r>
      <w:r w:rsidR="00E373BB" w:rsidRPr="00E02436">
        <w:rPr>
          <w:rFonts w:ascii="Book Antiqua" w:hAnsi="Book Antiqua"/>
          <w:b/>
          <w:color w:val="FF0000"/>
          <w:sz w:val="16"/>
          <w:szCs w:val="16"/>
        </w:rPr>
        <w:t xml:space="preserve"> </w:t>
      </w:r>
      <w:r w:rsidR="00E373BB" w:rsidRPr="00E02436">
        <w:rPr>
          <w:rFonts w:ascii="Book Antiqua" w:eastAsia="Times New Roman" w:hAnsi="Book Antiqua" w:cs="Times New Roman"/>
          <w:b/>
          <w:color w:val="FF0000"/>
          <w:sz w:val="16"/>
          <w:szCs w:val="16"/>
          <w:u w:val="single"/>
          <w:lang w:eastAsia="pt-BR"/>
        </w:rPr>
        <w:t>(DPERO-2012/2017)</w:t>
      </w:r>
      <w:r w:rsidR="00D72A7D" w:rsidRPr="00E02436">
        <w:rPr>
          <w:rFonts w:ascii="Book Antiqua" w:eastAsia="Times New Roman" w:hAnsi="Book Antiqua" w:cs="Times New Roman"/>
          <w:b/>
          <w:color w:val="FF0000"/>
          <w:sz w:val="16"/>
          <w:szCs w:val="16"/>
          <w:lang w:eastAsia="pt-BR"/>
        </w:rPr>
        <w:t xml:space="preserve"> </w:t>
      </w:r>
      <w:r w:rsidR="000349AE" w:rsidRPr="00E02436">
        <w:rPr>
          <w:rFonts w:ascii="Book Antiqua" w:eastAsia="Times New Roman" w:hAnsi="Book Antiqua" w:cs="Times New Roman"/>
          <w:b/>
          <w:color w:val="FF0000"/>
          <w:sz w:val="16"/>
          <w:szCs w:val="16"/>
          <w:u w:val="single"/>
          <w:lang w:eastAsia="pt-BR"/>
        </w:rPr>
        <w:t>(DPESC-2021)</w:t>
      </w:r>
      <w:r w:rsidR="00C858BF" w:rsidRPr="00E02436">
        <w:rPr>
          <w:rFonts w:ascii="Book Antiqua" w:eastAsia="Times New Roman" w:hAnsi="Book Antiqua" w:cs="Times New Roman"/>
          <w:b/>
          <w:color w:val="FF0000"/>
          <w:sz w:val="16"/>
          <w:szCs w:val="16"/>
          <w:lang w:eastAsia="pt-BR"/>
        </w:rPr>
        <w:t xml:space="preserve"> </w:t>
      </w:r>
      <w:r w:rsidR="00CB41DD">
        <w:rPr>
          <w:rFonts w:ascii="Book Antiqua" w:hAnsi="Book Antiqua"/>
          <w:b/>
          <w:color w:val="FF0000"/>
          <w:sz w:val="16"/>
          <w:szCs w:val="16"/>
          <w:u w:val="single"/>
        </w:rPr>
        <w:t>(DPEMT-2022)</w:t>
      </w:r>
      <w:r w:rsidR="00BE65C4">
        <w:rPr>
          <w:rFonts w:ascii="Book Antiqua" w:hAnsi="Book Antiqua"/>
          <w:b/>
          <w:color w:val="FF0000"/>
          <w:sz w:val="16"/>
          <w:szCs w:val="16"/>
        </w:rPr>
        <w:t xml:space="preserve"> </w:t>
      </w:r>
      <w:r w:rsidR="00BE65C4">
        <w:rPr>
          <w:rFonts w:ascii="Book Antiqua" w:eastAsia="Times New Roman" w:hAnsi="Book Antiqua" w:cs="Times New Roman"/>
          <w:b/>
          <w:bCs/>
          <w:color w:val="FF0000"/>
          <w:sz w:val="16"/>
          <w:szCs w:val="16"/>
          <w:u w:val="single"/>
          <w:lang w:eastAsia="pt-BR"/>
        </w:rPr>
        <w:t>(MPBA-2023)</w:t>
      </w:r>
    </w:p>
    <w:p w14:paraId="0CF23BA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w:t>
      </w:r>
    </w:p>
    <w:p w14:paraId="43E77F16"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Competência e dos Atos Processuais</w:t>
      </w:r>
    </w:p>
    <w:p w14:paraId="23034DC7" w14:textId="09CF06E7" w:rsidR="00120FC6" w:rsidRPr="00F11D7E" w:rsidRDefault="00120FC6" w:rsidP="008930BF">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bookmarkStart w:id="162" w:name="art63"/>
      <w:bookmarkEnd w:id="162"/>
      <w:r w:rsidRPr="00821F09">
        <w:rPr>
          <w:rFonts w:ascii="Book Antiqua" w:eastAsia="Times New Roman" w:hAnsi="Book Antiqua" w:cs="Times New Roman"/>
          <w:b/>
          <w:sz w:val="19"/>
          <w:szCs w:val="19"/>
          <w:highlight w:val="magenta"/>
          <w:lang w:eastAsia="pt-BR"/>
        </w:rPr>
        <w:t>Art. 63</w:t>
      </w:r>
      <w:r w:rsidRPr="00821F09">
        <w:rPr>
          <w:rFonts w:ascii="Book Antiqua" w:eastAsia="Times New Roman" w:hAnsi="Book Antiqua" w:cs="Times New Roman"/>
          <w:sz w:val="19"/>
          <w:szCs w:val="19"/>
          <w:lang w:eastAsia="pt-BR"/>
        </w:rPr>
        <w:t xml:space="preserve">. </w:t>
      </w:r>
      <w:r w:rsidRPr="0041424F">
        <w:rPr>
          <w:rFonts w:ascii="Book Antiqua" w:eastAsia="Times New Roman" w:hAnsi="Book Antiqua" w:cs="Times New Roman"/>
          <w:b/>
          <w:bCs/>
          <w:sz w:val="19"/>
          <w:szCs w:val="19"/>
          <w:lang w:eastAsia="pt-BR"/>
        </w:rPr>
        <w:t xml:space="preserve">A </w:t>
      </w:r>
      <w:r w:rsidRPr="0041424F">
        <w:rPr>
          <w:rFonts w:ascii="Book Antiqua" w:eastAsia="Times New Roman" w:hAnsi="Book Antiqua" w:cs="Times New Roman"/>
          <w:b/>
          <w:bCs/>
          <w:caps/>
          <w:sz w:val="19"/>
          <w:szCs w:val="19"/>
          <w:shd w:val="clear" w:color="auto" w:fill="F7CAAC" w:themeFill="accent2" w:themeFillTint="66"/>
          <w:lang w:eastAsia="pt-BR"/>
        </w:rPr>
        <w:t>competência do Juizado</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caps/>
          <w:sz w:val="19"/>
          <w:szCs w:val="19"/>
          <w:highlight w:val="green"/>
          <w:lang w:eastAsia="pt-BR"/>
        </w:rPr>
        <w:t>será determinada</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sz w:val="19"/>
          <w:szCs w:val="19"/>
          <w:highlight w:val="cyan"/>
          <w:lang w:eastAsia="pt-BR"/>
        </w:rPr>
        <w:t>pelo lugar</w:t>
      </w:r>
      <w:r w:rsidRPr="0041424F">
        <w:rPr>
          <w:rFonts w:ascii="Book Antiqua" w:eastAsia="Times New Roman" w:hAnsi="Book Antiqua" w:cs="Times New Roman"/>
          <w:b/>
          <w:bCs/>
          <w:sz w:val="19"/>
          <w:szCs w:val="19"/>
          <w:lang w:eastAsia="pt-BR"/>
        </w:rPr>
        <w:t xml:space="preserve"> em que </w:t>
      </w:r>
      <w:r w:rsidRPr="0041424F">
        <w:rPr>
          <w:rFonts w:ascii="Book Antiqua" w:eastAsia="Times New Roman" w:hAnsi="Book Antiqua" w:cs="Times New Roman"/>
          <w:b/>
          <w:bCs/>
          <w:caps/>
          <w:sz w:val="19"/>
          <w:szCs w:val="19"/>
          <w:highlight w:val="green"/>
          <w:lang w:eastAsia="pt-BR"/>
        </w:rPr>
        <w:t>foi praticada</w:t>
      </w:r>
      <w:r w:rsidRPr="0041424F">
        <w:rPr>
          <w:rFonts w:ascii="Book Antiqua" w:eastAsia="Times New Roman" w:hAnsi="Book Antiqua" w:cs="Times New Roman"/>
          <w:b/>
          <w:bCs/>
          <w:sz w:val="19"/>
          <w:szCs w:val="19"/>
          <w:lang w:eastAsia="pt-BR"/>
        </w:rPr>
        <w:t xml:space="preserve"> a </w:t>
      </w:r>
      <w:r w:rsidRPr="0041424F">
        <w:rPr>
          <w:rFonts w:ascii="Book Antiqua" w:eastAsia="Times New Roman" w:hAnsi="Book Antiqua" w:cs="Times New Roman"/>
          <w:b/>
          <w:bCs/>
          <w:sz w:val="19"/>
          <w:szCs w:val="19"/>
          <w:highlight w:val="yellow"/>
          <w:lang w:eastAsia="pt-BR"/>
        </w:rPr>
        <w:t>infração penal</w:t>
      </w:r>
      <w:r w:rsidRPr="00E02436">
        <w:rPr>
          <w:rFonts w:ascii="Book Antiqua" w:eastAsia="Times New Roman" w:hAnsi="Book Antiqua" w:cs="Times New Roman"/>
          <w:sz w:val="18"/>
          <w:szCs w:val="18"/>
          <w:lang w:eastAsia="pt-BR"/>
        </w:rPr>
        <w:t>.</w:t>
      </w:r>
      <w:r w:rsidR="00942ECF" w:rsidRPr="00E02436">
        <w:rPr>
          <w:rFonts w:ascii="Book Antiqua" w:eastAsia="Times New Roman" w:hAnsi="Book Antiqua" w:cs="Times New Roman"/>
          <w:sz w:val="18"/>
          <w:szCs w:val="18"/>
          <w:lang w:eastAsia="pt-BR"/>
        </w:rPr>
        <w:t xml:space="preserve"> </w:t>
      </w:r>
      <w:r w:rsidR="00B10D11" w:rsidRPr="00E02436">
        <w:rPr>
          <w:rFonts w:ascii="Book Antiqua" w:eastAsia="Times New Roman" w:hAnsi="Book Antiqua" w:cs="Times New Roman"/>
          <w:b/>
          <w:color w:val="FF0000"/>
          <w:sz w:val="16"/>
          <w:szCs w:val="16"/>
          <w:u w:val="single"/>
          <w:lang w:eastAsia="pt-BR"/>
        </w:rPr>
        <w:t>(TJAL-2008)</w:t>
      </w:r>
      <w:r w:rsidR="00B10D11" w:rsidRPr="00E02436">
        <w:rPr>
          <w:rFonts w:ascii="Book Antiqua" w:eastAsia="Times New Roman" w:hAnsi="Book Antiqua" w:cs="Times New Roman"/>
          <w:b/>
          <w:color w:val="FF0000"/>
          <w:sz w:val="16"/>
          <w:szCs w:val="16"/>
          <w:lang w:eastAsia="pt-BR"/>
        </w:rPr>
        <w:t xml:space="preserve"> </w:t>
      </w:r>
      <w:r w:rsidR="00B10D11" w:rsidRPr="00E02436">
        <w:rPr>
          <w:rFonts w:ascii="Book Antiqua" w:eastAsia="Times New Roman" w:hAnsi="Book Antiqua" w:cs="Times New Roman"/>
          <w:b/>
          <w:color w:val="FF0000"/>
          <w:sz w:val="16"/>
          <w:szCs w:val="16"/>
          <w:u w:val="single"/>
          <w:lang w:eastAsia="pt-BR"/>
        </w:rPr>
        <w:t>(MPSP-2008)</w:t>
      </w:r>
      <w:r w:rsidR="00BA7383" w:rsidRPr="00E02436">
        <w:rPr>
          <w:rFonts w:ascii="Book Antiqua" w:eastAsia="Times New Roman" w:hAnsi="Book Antiqua" w:cs="Times New Roman"/>
          <w:b/>
          <w:color w:val="FF0000"/>
          <w:sz w:val="16"/>
          <w:szCs w:val="16"/>
          <w:lang w:eastAsia="pt-BR"/>
        </w:rPr>
        <w:t xml:space="preserve"> </w:t>
      </w:r>
      <w:r w:rsidR="00330347" w:rsidRPr="00E02436">
        <w:rPr>
          <w:rFonts w:ascii="Book Antiqua" w:eastAsia="Times New Roman" w:hAnsi="Book Antiqua" w:cs="Times New Roman"/>
          <w:b/>
          <w:bCs/>
          <w:color w:val="FF0000"/>
          <w:sz w:val="16"/>
          <w:szCs w:val="16"/>
          <w:u w:val="single"/>
          <w:lang w:eastAsia="pt-BR"/>
        </w:rPr>
        <w:t>(PCPB-2009)</w:t>
      </w:r>
      <w:r w:rsidR="00C564C9" w:rsidRPr="00E02436">
        <w:rPr>
          <w:rFonts w:ascii="Book Antiqua" w:eastAsia="Times New Roman" w:hAnsi="Book Antiqua" w:cs="Times New Roman"/>
          <w:b/>
          <w:iCs/>
          <w:color w:val="FF0000"/>
          <w:sz w:val="16"/>
          <w:szCs w:val="16"/>
          <w:lang w:eastAsia="pt-BR"/>
        </w:rPr>
        <w:t xml:space="preserve"> </w:t>
      </w:r>
      <w:r w:rsidR="00104518" w:rsidRPr="00E02436">
        <w:rPr>
          <w:rFonts w:ascii="Book Antiqua" w:eastAsia="Times New Roman" w:hAnsi="Book Antiqua" w:cs="Times New Roman"/>
          <w:b/>
          <w:bCs/>
          <w:color w:val="FF0000"/>
          <w:sz w:val="16"/>
          <w:szCs w:val="16"/>
          <w:u w:val="single"/>
          <w:lang w:eastAsia="pt-BR"/>
        </w:rPr>
        <w:t>(PCAP-2010)</w:t>
      </w:r>
      <w:r w:rsidR="00EF4160" w:rsidRPr="00E02436">
        <w:rPr>
          <w:rFonts w:ascii="Book Antiqua" w:eastAsia="Times New Roman" w:hAnsi="Book Antiqua" w:cs="Times New Roman"/>
          <w:b/>
          <w:color w:val="FF0000"/>
          <w:sz w:val="16"/>
          <w:szCs w:val="16"/>
          <w:lang w:eastAsia="pt-BR"/>
        </w:rPr>
        <w:t xml:space="preserve"> </w:t>
      </w:r>
      <w:r w:rsidR="0039451B" w:rsidRPr="00E02436">
        <w:rPr>
          <w:rFonts w:ascii="Book Antiqua" w:eastAsia="Times New Roman" w:hAnsi="Book Antiqua" w:cs="Times New Roman"/>
          <w:b/>
          <w:bCs/>
          <w:color w:val="FF0000"/>
          <w:sz w:val="16"/>
          <w:szCs w:val="16"/>
          <w:u w:val="single"/>
          <w:lang w:eastAsia="pt-BR"/>
        </w:rPr>
        <w:t>(TJPE-2011)</w:t>
      </w:r>
      <w:r w:rsidR="00A065CC" w:rsidRPr="00E02436">
        <w:rPr>
          <w:rFonts w:ascii="Book Antiqua" w:eastAsia="Times New Roman" w:hAnsi="Book Antiqua" w:cs="Times New Roman"/>
          <w:b/>
          <w:bCs/>
          <w:color w:val="FF0000"/>
          <w:sz w:val="16"/>
          <w:szCs w:val="16"/>
          <w:lang w:eastAsia="pt-BR"/>
        </w:rPr>
        <w:t xml:space="preserve"> </w:t>
      </w:r>
      <w:r w:rsidR="00A065CC" w:rsidRPr="00E02436">
        <w:rPr>
          <w:rFonts w:ascii="Book Antiqua" w:eastAsia="Times New Roman" w:hAnsi="Book Antiqua" w:cs="Times New Roman"/>
          <w:b/>
          <w:bCs/>
          <w:color w:val="FF0000"/>
          <w:spacing w:val="-3"/>
          <w:sz w:val="16"/>
          <w:szCs w:val="16"/>
          <w:u w:val="single"/>
          <w:lang w:eastAsia="pt-BR"/>
        </w:rPr>
        <w:t>(DPEAM-2011)</w:t>
      </w:r>
      <w:r w:rsidR="00E24CC8" w:rsidRPr="00E02436">
        <w:rPr>
          <w:rFonts w:ascii="Book Antiqua" w:eastAsia="Times New Roman" w:hAnsi="Book Antiqua" w:cs="Times New Roman"/>
          <w:b/>
          <w:bCs/>
          <w:color w:val="FF0000"/>
          <w:sz w:val="16"/>
          <w:szCs w:val="16"/>
          <w:lang w:eastAsia="pt-BR"/>
        </w:rPr>
        <w:t xml:space="preserve"> </w:t>
      </w:r>
      <w:r w:rsidR="00E24CC8" w:rsidRPr="00E02436">
        <w:rPr>
          <w:rFonts w:ascii="Book Antiqua" w:eastAsia="Times New Roman" w:hAnsi="Book Antiqua" w:cs="Times New Roman"/>
          <w:b/>
          <w:bCs/>
          <w:color w:val="FF0000"/>
          <w:sz w:val="16"/>
          <w:szCs w:val="16"/>
          <w:u w:val="single"/>
          <w:lang w:eastAsia="pt-BR"/>
        </w:rPr>
        <w:t>(PCMG-2011)</w:t>
      </w:r>
      <w:r w:rsidR="0069606E" w:rsidRPr="00E02436">
        <w:rPr>
          <w:rFonts w:ascii="Book Antiqua" w:eastAsia="Times New Roman" w:hAnsi="Book Antiqua" w:cs="Times New Roman"/>
          <w:b/>
          <w:bCs/>
          <w:color w:val="FF0000"/>
          <w:sz w:val="16"/>
          <w:szCs w:val="16"/>
          <w:lang w:eastAsia="pt-BR"/>
        </w:rPr>
        <w:t xml:space="preserve"> </w:t>
      </w:r>
      <w:r w:rsidR="0069606E" w:rsidRPr="00E02436">
        <w:rPr>
          <w:rFonts w:ascii="Book Antiqua" w:eastAsia="Times New Roman" w:hAnsi="Book Antiqua" w:cs="Times New Roman"/>
          <w:b/>
          <w:bCs/>
          <w:color w:val="FF0000"/>
          <w:sz w:val="16"/>
          <w:szCs w:val="16"/>
          <w:u w:val="single"/>
          <w:lang w:eastAsia="pt-BR"/>
        </w:rPr>
        <w:t>(TJPR-2012)</w:t>
      </w:r>
      <w:r w:rsidR="00C40906" w:rsidRPr="00E02436">
        <w:rPr>
          <w:rFonts w:ascii="Book Antiqua" w:eastAsia="Times New Roman" w:hAnsi="Book Antiqua" w:cs="Times New Roman"/>
          <w:b/>
          <w:bCs/>
          <w:color w:val="FF0000"/>
          <w:sz w:val="16"/>
          <w:szCs w:val="16"/>
          <w:lang w:eastAsia="pt-BR"/>
        </w:rPr>
        <w:t xml:space="preserve"> </w:t>
      </w:r>
      <w:r w:rsidR="00ED4E8E" w:rsidRPr="00E02436">
        <w:rPr>
          <w:rFonts w:ascii="Book Antiqua" w:eastAsia="Times New Roman" w:hAnsi="Book Antiqua" w:cs="Times New Roman"/>
          <w:b/>
          <w:bCs/>
          <w:color w:val="FF0000"/>
          <w:sz w:val="16"/>
          <w:szCs w:val="16"/>
          <w:u w:val="single"/>
          <w:lang w:eastAsia="pt-BR"/>
        </w:rPr>
        <w:t>(MPDFT-2009/2013)</w:t>
      </w:r>
      <w:r w:rsidR="00E31ACD" w:rsidRPr="00E02436">
        <w:rPr>
          <w:rFonts w:ascii="Book Antiqua" w:eastAsia="Times New Roman" w:hAnsi="Book Antiqua" w:cs="Times New Roman"/>
          <w:b/>
          <w:bCs/>
          <w:color w:val="FF0000"/>
          <w:sz w:val="16"/>
          <w:szCs w:val="16"/>
          <w:lang w:eastAsia="pt-BR"/>
        </w:rPr>
        <w:t xml:space="preserve"> </w:t>
      </w:r>
      <w:r w:rsidR="00E31ACD" w:rsidRPr="00E02436">
        <w:rPr>
          <w:rFonts w:ascii="Book Antiqua" w:eastAsia="Times New Roman" w:hAnsi="Book Antiqua" w:cs="Times New Roman"/>
          <w:b/>
          <w:bCs/>
          <w:color w:val="FF0000"/>
          <w:sz w:val="16"/>
          <w:szCs w:val="16"/>
          <w:u w:val="single"/>
          <w:lang w:eastAsia="pt-BR"/>
        </w:rPr>
        <w:t>(TJRJ-2013)</w:t>
      </w:r>
      <w:r w:rsidR="003F4D20" w:rsidRPr="00E02436">
        <w:rPr>
          <w:rFonts w:ascii="Book Antiqua" w:eastAsia="Times New Roman" w:hAnsi="Book Antiqua" w:cs="Times New Roman"/>
          <w:b/>
          <w:color w:val="FF0000"/>
          <w:sz w:val="16"/>
          <w:szCs w:val="16"/>
          <w:lang w:eastAsia="pt-BR"/>
        </w:rPr>
        <w:t xml:space="preserve"> </w:t>
      </w:r>
      <w:r w:rsidR="003F4D20" w:rsidRPr="00E02436">
        <w:rPr>
          <w:rFonts w:ascii="Book Antiqua" w:eastAsia="Times New Roman" w:hAnsi="Book Antiqua" w:cs="Times New Roman"/>
          <w:b/>
          <w:color w:val="FF0000"/>
          <w:sz w:val="16"/>
          <w:szCs w:val="16"/>
          <w:u w:val="single"/>
          <w:lang w:eastAsia="pt-BR"/>
        </w:rPr>
        <w:t>(TJMA-2013)</w:t>
      </w:r>
      <w:r w:rsidR="007956F5" w:rsidRPr="00E02436">
        <w:rPr>
          <w:rFonts w:ascii="Book Antiqua" w:eastAsia="Times New Roman" w:hAnsi="Book Antiqua" w:cs="Times New Roman"/>
          <w:b/>
          <w:color w:val="FF0000"/>
          <w:sz w:val="16"/>
          <w:szCs w:val="16"/>
          <w:lang w:eastAsia="pt-BR"/>
        </w:rPr>
        <w:t xml:space="preserve"> </w:t>
      </w:r>
      <w:r w:rsidR="007956F5" w:rsidRPr="00E02436">
        <w:rPr>
          <w:rFonts w:ascii="Book Antiqua" w:eastAsia="Times New Roman" w:hAnsi="Book Antiqua" w:cs="Times New Roman"/>
          <w:b/>
          <w:color w:val="FF0000"/>
          <w:sz w:val="16"/>
          <w:szCs w:val="16"/>
          <w:u w:val="single"/>
          <w:lang w:eastAsia="pt-BR"/>
        </w:rPr>
        <w:t>(MPMS-2013)</w:t>
      </w:r>
      <w:r w:rsidR="00CB56D6" w:rsidRPr="00E02436">
        <w:rPr>
          <w:rFonts w:ascii="Book Antiqua" w:eastAsia="Times New Roman" w:hAnsi="Book Antiqua" w:cs="Times New Roman"/>
          <w:b/>
          <w:color w:val="FF0000"/>
          <w:sz w:val="16"/>
          <w:szCs w:val="16"/>
          <w:lang w:eastAsia="pt-BR"/>
        </w:rPr>
        <w:t xml:space="preserve"> </w:t>
      </w:r>
      <w:r w:rsidR="00ED4E8E" w:rsidRPr="00E02436">
        <w:rPr>
          <w:rFonts w:ascii="Book Antiqua" w:eastAsia="Times New Roman" w:hAnsi="Book Antiqua" w:cs="Times New Roman"/>
          <w:b/>
          <w:color w:val="FF0000"/>
          <w:sz w:val="16"/>
          <w:szCs w:val="16"/>
          <w:u w:val="single"/>
          <w:lang w:eastAsia="pt-BR"/>
        </w:rPr>
        <w:t>(MPGO-2014)</w:t>
      </w:r>
      <w:r w:rsidR="00877007" w:rsidRPr="00E02436">
        <w:rPr>
          <w:rFonts w:ascii="Book Antiqua" w:eastAsia="Times New Roman" w:hAnsi="Book Antiqua" w:cs="Times New Roman"/>
          <w:b/>
          <w:color w:val="FF0000"/>
          <w:sz w:val="16"/>
          <w:szCs w:val="16"/>
          <w:lang w:eastAsia="pt-BR"/>
        </w:rPr>
        <w:t xml:space="preserve"> </w:t>
      </w:r>
      <w:r w:rsidR="00877007" w:rsidRPr="00E02436">
        <w:rPr>
          <w:rFonts w:ascii="Book Antiqua" w:eastAsia="Times New Roman" w:hAnsi="Book Antiqua" w:cs="Times New Roman"/>
          <w:b/>
          <w:color w:val="FF0000"/>
          <w:sz w:val="16"/>
          <w:szCs w:val="16"/>
          <w:u w:val="single"/>
          <w:lang w:eastAsia="pt-BR"/>
        </w:rPr>
        <w:t>(DPEPB-2014)</w:t>
      </w:r>
      <w:r w:rsidR="003949C4" w:rsidRPr="00E02436">
        <w:rPr>
          <w:rFonts w:ascii="Book Antiqua" w:eastAsia="Times New Roman" w:hAnsi="Book Antiqua" w:cs="Times New Roman"/>
          <w:b/>
          <w:color w:val="FF0000"/>
          <w:sz w:val="16"/>
          <w:szCs w:val="16"/>
          <w:lang w:eastAsia="pt-BR"/>
        </w:rPr>
        <w:t xml:space="preserve"> </w:t>
      </w:r>
      <w:r w:rsidR="003949C4" w:rsidRPr="00E02436">
        <w:rPr>
          <w:rFonts w:ascii="Book Antiqua" w:hAnsi="Book Antiqua"/>
          <w:b/>
          <w:color w:val="FF0000"/>
          <w:sz w:val="16"/>
          <w:szCs w:val="16"/>
          <w:u w:val="single"/>
        </w:rPr>
        <w:t>(DPERS-2014)</w:t>
      </w:r>
      <w:r w:rsidR="00B5566D" w:rsidRPr="00E02436">
        <w:rPr>
          <w:rFonts w:ascii="Book Antiqua" w:hAnsi="Book Antiqua"/>
          <w:b/>
          <w:color w:val="FF0000"/>
          <w:sz w:val="16"/>
          <w:szCs w:val="16"/>
        </w:rPr>
        <w:t xml:space="preserve"> </w:t>
      </w:r>
      <w:r w:rsidR="007E6F07" w:rsidRPr="00E02436">
        <w:rPr>
          <w:rFonts w:ascii="Book Antiqua" w:eastAsia="Times New Roman" w:hAnsi="Book Antiqua" w:cs="Times New Roman"/>
          <w:b/>
          <w:color w:val="FF0000"/>
          <w:sz w:val="16"/>
          <w:szCs w:val="16"/>
          <w:u w:val="single"/>
          <w:lang w:eastAsia="pt-BR"/>
        </w:rPr>
        <w:t>(TJSC-2017)</w:t>
      </w:r>
      <w:r w:rsidR="00E373BB" w:rsidRPr="00E02436">
        <w:rPr>
          <w:rFonts w:ascii="Book Antiqua" w:eastAsia="Times New Roman" w:hAnsi="Book Antiqua" w:cs="Times New Roman"/>
          <w:b/>
          <w:color w:val="FF0000"/>
          <w:sz w:val="16"/>
          <w:szCs w:val="16"/>
          <w:lang w:eastAsia="pt-BR"/>
        </w:rPr>
        <w:t xml:space="preserve"> </w:t>
      </w:r>
      <w:bookmarkStart w:id="163" w:name="_Hlk87449409"/>
      <w:r w:rsidR="00E373BB" w:rsidRPr="00E02436">
        <w:rPr>
          <w:rFonts w:ascii="Book Antiqua" w:eastAsia="Times New Roman" w:hAnsi="Book Antiqua" w:cs="Times New Roman"/>
          <w:b/>
          <w:color w:val="FF0000"/>
          <w:sz w:val="16"/>
          <w:szCs w:val="16"/>
          <w:u w:val="single"/>
          <w:lang w:eastAsia="pt-BR"/>
        </w:rPr>
        <w:t>(DPERO-2017)</w:t>
      </w:r>
      <w:bookmarkEnd w:id="163"/>
      <w:r w:rsidR="003A367B" w:rsidRPr="00E02436">
        <w:rPr>
          <w:rFonts w:ascii="Book Antiqua" w:eastAsia="Times New Roman" w:hAnsi="Book Antiqua" w:cs="Times New Roman"/>
          <w:b/>
          <w:color w:val="FF0000"/>
          <w:sz w:val="16"/>
          <w:szCs w:val="16"/>
          <w:lang w:eastAsia="pt-BR"/>
        </w:rPr>
        <w:t xml:space="preserve"> </w:t>
      </w:r>
      <w:r w:rsidR="00492FCE" w:rsidRPr="00E02436">
        <w:rPr>
          <w:rFonts w:ascii="Book Antiqua" w:eastAsia="Times New Roman" w:hAnsi="Book Antiqua" w:cs="Times New Roman"/>
          <w:b/>
          <w:color w:val="FF0000"/>
          <w:sz w:val="16"/>
          <w:szCs w:val="16"/>
          <w:u w:val="single"/>
          <w:lang w:eastAsia="pt-BR"/>
        </w:rPr>
        <w:t>(TJCE-2018)</w:t>
      </w:r>
      <w:r w:rsidR="00327A10" w:rsidRPr="00E02436">
        <w:rPr>
          <w:rFonts w:ascii="Book Antiqua" w:eastAsia="Times New Roman" w:hAnsi="Book Antiqua" w:cs="Times New Roman"/>
          <w:b/>
          <w:color w:val="FF0000"/>
          <w:sz w:val="16"/>
          <w:szCs w:val="16"/>
          <w:lang w:eastAsia="pt-BR"/>
        </w:rPr>
        <w:t xml:space="preserve"> </w:t>
      </w:r>
      <w:r w:rsidR="00327A10" w:rsidRPr="00E02436">
        <w:rPr>
          <w:rFonts w:ascii="Book Antiqua" w:eastAsia="Times New Roman" w:hAnsi="Book Antiqua" w:cs="Times New Roman"/>
          <w:b/>
          <w:color w:val="FF0000"/>
          <w:sz w:val="16"/>
          <w:szCs w:val="16"/>
          <w:u w:val="single"/>
          <w:lang w:eastAsia="pt-BR"/>
        </w:rPr>
        <w:t>(MPBA-2018)</w:t>
      </w:r>
      <w:r w:rsidR="00CA488F" w:rsidRPr="00E02436">
        <w:rPr>
          <w:rFonts w:ascii="Book Antiqua" w:eastAsia="Times New Roman" w:hAnsi="Book Antiqua" w:cs="Times New Roman"/>
          <w:b/>
          <w:color w:val="FF0000"/>
          <w:sz w:val="16"/>
          <w:szCs w:val="16"/>
          <w:lang w:eastAsia="pt-BR"/>
        </w:rPr>
        <w:t xml:space="preserve"> </w:t>
      </w:r>
      <w:r w:rsidR="003E2E03" w:rsidRPr="00E02436">
        <w:rPr>
          <w:rFonts w:ascii="Book Antiqua" w:eastAsia="Times New Roman" w:hAnsi="Book Antiqua" w:cs="Times New Roman"/>
          <w:b/>
          <w:color w:val="FF0000"/>
          <w:sz w:val="16"/>
          <w:szCs w:val="16"/>
          <w:u w:val="single"/>
          <w:lang w:eastAsia="pt-BR"/>
        </w:rPr>
        <w:t>(Cartórios/TJRS-2019)</w:t>
      </w:r>
      <w:r w:rsidR="00021DEB" w:rsidRPr="00E02436">
        <w:rPr>
          <w:rFonts w:ascii="Book Antiqua" w:eastAsia="Times New Roman" w:hAnsi="Book Antiqua" w:cs="Times New Roman"/>
          <w:b/>
          <w:color w:val="FF0000"/>
          <w:sz w:val="16"/>
          <w:szCs w:val="16"/>
          <w:lang w:eastAsia="pt-BR"/>
        </w:rPr>
        <w:t xml:space="preserve"> </w:t>
      </w:r>
      <w:r w:rsidR="00021DEB" w:rsidRPr="00E02436">
        <w:rPr>
          <w:rFonts w:ascii="Book Antiqua" w:eastAsia="Times New Roman" w:hAnsi="Book Antiqua" w:cs="Times New Roman"/>
          <w:b/>
          <w:color w:val="FF0000"/>
          <w:sz w:val="16"/>
          <w:szCs w:val="16"/>
          <w:u w:val="single"/>
          <w:lang w:eastAsia="pt-BR"/>
        </w:rPr>
        <w:t>(</w:t>
      </w:r>
      <w:r w:rsidR="00E3640E" w:rsidRPr="00E02436">
        <w:rPr>
          <w:rFonts w:ascii="Book Antiqua" w:eastAsia="Times New Roman" w:hAnsi="Book Antiqua" w:cs="Times New Roman"/>
          <w:b/>
          <w:color w:val="FF0000"/>
          <w:sz w:val="16"/>
          <w:szCs w:val="16"/>
          <w:u w:val="single"/>
          <w:lang w:eastAsia="pt-BR"/>
        </w:rPr>
        <w:t>TJMS-</w:t>
      </w:r>
      <w:r w:rsidR="00C06643" w:rsidRPr="00E02436">
        <w:rPr>
          <w:rFonts w:ascii="Book Antiqua" w:eastAsia="Times New Roman" w:hAnsi="Book Antiqua" w:cs="Times New Roman"/>
          <w:b/>
          <w:color w:val="FF0000"/>
          <w:sz w:val="16"/>
          <w:szCs w:val="16"/>
          <w:u w:val="single"/>
          <w:lang w:eastAsia="pt-BR"/>
        </w:rPr>
        <w:t>2010/</w:t>
      </w:r>
      <w:r w:rsidR="00E3640E" w:rsidRPr="00E02436">
        <w:rPr>
          <w:rFonts w:ascii="Book Antiqua" w:eastAsia="Times New Roman" w:hAnsi="Book Antiqua" w:cs="Times New Roman"/>
          <w:b/>
          <w:color w:val="FF0000"/>
          <w:sz w:val="16"/>
          <w:szCs w:val="16"/>
          <w:u w:val="single"/>
          <w:lang w:eastAsia="pt-BR"/>
        </w:rPr>
        <w:t>2020</w:t>
      </w:r>
      <w:r w:rsidR="00021DEB" w:rsidRPr="00E02436">
        <w:rPr>
          <w:rFonts w:ascii="Book Antiqua" w:eastAsia="Times New Roman" w:hAnsi="Book Antiqua" w:cs="Times New Roman"/>
          <w:b/>
          <w:color w:val="FF0000"/>
          <w:sz w:val="16"/>
          <w:szCs w:val="16"/>
          <w:u w:val="single"/>
          <w:lang w:eastAsia="pt-BR"/>
        </w:rPr>
        <w:t>)</w:t>
      </w:r>
      <w:r w:rsidR="00622816" w:rsidRPr="00E02436">
        <w:rPr>
          <w:rFonts w:ascii="Book Antiqua" w:eastAsia="Times New Roman" w:hAnsi="Book Antiqua" w:cs="Times New Roman"/>
          <w:b/>
          <w:color w:val="FF0000"/>
          <w:sz w:val="16"/>
          <w:szCs w:val="16"/>
          <w:lang w:eastAsia="pt-BR"/>
        </w:rPr>
        <w:t xml:space="preserve"> </w:t>
      </w:r>
      <w:r w:rsidR="00622816" w:rsidRPr="00E02436">
        <w:rPr>
          <w:rFonts w:ascii="Book Antiqua" w:eastAsia="Times New Roman" w:hAnsi="Book Antiqua" w:cs="Times New Roman"/>
          <w:b/>
          <w:color w:val="FF0000"/>
          <w:sz w:val="16"/>
          <w:szCs w:val="16"/>
          <w:u w:val="single"/>
          <w:lang w:eastAsia="pt-BR"/>
        </w:rPr>
        <w:t>(PCMS-2021)</w:t>
      </w:r>
      <w:r w:rsidR="0041424F">
        <w:rPr>
          <w:rFonts w:ascii="Book Antiqua" w:eastAsia="Times New Roman" w:hAnsi="Book Antiqua" w:cs="Times New Roman"/>
          <w:b/>
          <w:color w:val="FF0000"/>
          <w:sz w:val="16"/>
          <w:szCs w:val="16"/>
          <w:lang w:eastAsia="pt-BR"/>
        </w:rPr>
        <w:t xml:space="preserve"> </w:t>
      </w:r>
      <w:r w:rsidR="0041424F">
        <w:rPr>
          <w:rFonts w:ascii="Book Antiqua" w:eastAsia="Times New Roman" w:hAnsi="Book Antiqua" w:cs="Times New Roman"/>
          <w:b/>
          <w:bCs/>
          <w:color w:val="FF0000"/>
          <w:sz w:val="16"/>
          <w:szCs w:val="16"/>
          <w:u w:val="single"/>
          <w:lang w:eastAsia="pt-BR"/>
        </w:rPr>
        <w:t>(MPAM-2023)</w:t>
      </w:r>
      <w:r w:rsidR="00F11D7E">
        <w:rPr>
          <w:rFonts w:ascii="Book Antiqua" w:eastAsia="Times New Roman" w:hAnsi="Book Antiqua" w:cs="Times New Roman"/>
          <w:b/>
          <w:bCs/>
          <w:color w:val="FF0000"/>
          <w:sz w:val="16"/>
          <w:szCs w:val="16"/>
          <w:lang w:eastAsia="pt-BR"/>
        </w:rPr>
        <w:t xml:space="preserve"> </w:t>
      </w:r>
      <w:r w:rsidR="00F11D7E">
        <w:rPr>
          <w:rFonts w:ascii="Book Antiqua" w:eastAsia="Times New Roman" w:hAnsi="Book Antiqua" w:cs="Times New Roman"/>
          <w:b/>
          <w:bCs/>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EA14BE" w:rsidRPr="00821F09" w14:paraId="71060E18" w14:textId="77777777" w:rsidTr="00EA14BE">
        <w:tc>
          <w:tcPr>
            <w:tcW w:w="8494" w:type="dxa"/>
            <w:shd w:val="clear" w:color="auto" w:fill="CCFFFF"/>
          </w:tcPr>
          <w:p w14:paraId="165970B6" w14:textId="3F950AD2" w:rsidR="00E24CC8" w:rsidRDefault="00E24CC8" w:rsidP="008930BF">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MPPB-2018-FCC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Praticado delito de menor potencial ofensivo, determinará, de regra, a competência jurisdicional o lugar em que foi praticada a infração penal. </w:t>
            </w:r>
            <w:r w:rsidRPr="00821F09">
              <w:rPr>
                <w:rFonts w:ascii="Book Antiqua" w:eastAsia="Times New Roman" w:hAnsi="Book Antiqua" w:cs="Times New Roman"/>
                <w:b/>
                <w:sz w:val="19"/>
                <w:szCs w:val="19"/>
                <w:lang w:eastAsia="pt-BR"/>
              </w:rPr>
              <w:t>BL: art. 63, Lei 9099/95.</w:t>
            </w:r>
          </w:p>
          <w:p w14:paraId="53CCE631" w14:textId="77777777" w:rsidR="008930BF" w:rsidRDefault="008930BF" w:rsidP="008930BF">
            <w:pPr>
              <w:jc w:val="both"/>
              <w:rPr>
                <w:rFonts w:ascii="Book Antiqua" w:eastAsia="Times New Roman" w:hAnsi="Book Antiqua" w:cs="Times New Roman"/>
                <w:b/>
                <w:sz w:val="19"/>
                <w:szCs w:val="19"/>
                <w:lang w:eastAsia="pt-BR"/>
              </w:rPr>
            </w:pPr>
          </w:p>
          <w:p w14:paraId="5FCB63EA" w14:textId="06877E01" w:rsidR="008930BF" w:rsidRDefault="00C06643" w:rsidP="008930BF">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00104518">
              <w:rPr>
                <w:rFonts w:ascii="Book Antiqua" w:eastAsia="Times New Roman" w:hAnsi="Book Antiqua" w:cs="Times New Roman"/>
                <w:b/>
                <w:i/>
                <w:iCs/>
                <w:color w:val="FF0000"/>
                <w:sz w:val="19"/>
                <w:szCs w:val="19"/>
                <w:lang w:eastAsia="pt-BR"/>
              </w:rPr>
              <w:t>: #</w:t>
            </w:r>
            <w:r w:rsidR="00104518" w:rsidRPr="00104518">
              <w:rPr>
                <w:rFonts w:ascii="Book Antiqua" w:eastAsia="Times New Roman" w:hAnsi="Book Antiqua" w:cs="Times New Roman"/>
                <w:b/>
                <w:i/>
                <w:iCs/>
                <w:color w:val="FF0000"/>
                <w:sz w:val="19"/>
                <w:szCs w:val="19"/>
                <w:highlight w:val="green"/>
                <w:lang w:eastAsia="pt-BR"/>
              </w:rPr>
              <w:t>PCAP-2010</w:t>
            </w:r>
            <w:r w:rsidR="00ED4E8E">
              <w:rPr>
                <w:rFonts w:ascii="Book Antiqua" w:eastAsia="Times New Roman" w:hAnsi="Book Antiqua" w:cs="Times New Roman"/>
                <w:b/>
                <w:i/>
                <w:iCs/>
                <w:color w:val="FF0000"/>
                <w:sz w:val="19"/>
                <w:szCs w:val="19"/>
                <w:lang w:eastAsia="pt-BR"/>
              </w:rPr>
              <w:t>: #</w:t>
            </w:r>
            <w:r w:rsidR="00ED4E8E" w:rsidRPr="00ED4E8E">
              <w:rPr>
                <w:rFonts w:ascii="Book Antiqua" w:eastAsia="Times New Roman" w:hAnsi="Book Antiqua" w:cs="Times New Roman"/>
                <w:b/>
                <w:i/>
                <w:iCs/>
                <w:color w:val="FF0000"/>
                <w:sz w:val="19"/>
                <w:szCs w:val="19"/>
                <w:highlight w:val="green"/>
                <w:lang w:eastAsia="pt-BR"/>
              </w:rPr>
              <w:t>MPDFT-2009/2013</w:t>
            </w:r>
            <w:r w:rsidR="00ED4E8E">
              <w:rPr>
                <w:rFonts w:ascii="Book Antiqua" w:eastAsia="Times New Roman" w:hAnsi="Book Antiqua" w:cs="Times New Roman"/>
                <w:b/>
                <w:i/>
                <w:iCs/>
                <w:color w:val="FF0000"/>
                <w:sz w:val="19"/>
                <w:szCs w:val="19"/>
                <w:lang w:eastAsia="pt-BR"/>
              </w:rPr>
              <w:t>: #</w:t>
            </w:r>
            <w:r w:rsidR="00ED4E8E" w:rsidRPr="00ED4E8E">
              <w:rPr>
                <w:rFonts w:ascii="Book Antiqua" w:eastAsia="Times New Roman" w:hAnsi="Book Antiqua" w:cs="Times New Roman"/>
                <w:b/>
                <w:i/>
                <w:iCs/>
                <w:color w:val="FF0000"/>
                <w:sz w:val="19"/>
                <w:szCs w:val="19"/>
                <w:highlight w:val="green"/>
                <w:lang w:eastAsia="pt-BR"/>
              </w:rPr>
              <w:t>MPGO-2014</w:t>
            </w:r>
            <w:r w:rsidR="003949C4">
              <w:rPr>
                <w:rFonts w:ascii="Book Antiqua" w:eastAsia="Times New Roman" w:hAnsi="Book Antiqua" w:cs="Times New Roman"/>
                <w:b/>
                <w:i/>
                <w:iCs/>
                <w:color w:val="FF0000"/>
                <w:sz w:val="19"/>
                <w:szCs w:val="19"/>
                <w:lang w:eastAsia="pt-BR"/>
              </w:rPr>
              <w:t>: #</w:t>
            </w:r>
            <w:r w:rsidR="003949C4" w:rsidRPr="003949C4">
              <w:rPr>
                <w:rFonts w:ascii="Book Antiqua" w:eastAsia="Times New Roman" w:hAnsi="Book Antiqua" w:cs="Times New Roman"/>
                <w:b/>
                <w:i/>
                <w:iCs/>
                <w:color w:val="FF0000"/>
                <w:sz w:val="19"/>
                <w:szCs w:val="19"/>
                <w:highlight w:val="green"/>
                <w:lang w:eastAsia="pt-BR"/>
              </w:rPr>
              <w:t>DPERS-2014</w:t>
            </w:r>
            <w:r w:rsidR="003E2E03">
              <w:rPr>
                <w:rFonts w:ascii="Book Antiqua" w:eastAsia="Times New Roman" w:hAnsi="Book Antiqua" w:cs="Times New Roman"/>
                <w:b/>
                <w:i/>
                <w:iCs/>
                <w:color w:val="FF0000"/>
                <w:sz w:val="19"/>
                <w:szCs w:val="19"/>
                <w:lang w:eastAsia="pt-BR"/>
              </w:rPr>
              <w:t>: #</w:t>
            </w:r>
            <w:r w:rsidR="003E2E03" w:rsidRPr="003E2E03">
              <w:rPr>
                <w:rFonts w:ascii="Book Antiqua" w:eastAsia="Times New Roman" w:hAnsi="Book Antiqua" w:cs="Times New Roman"/>
                <w:b/>
                <w:i/>
                <w:iCs/>
                <w:color w:val="FF0000"/>
                <w:sz w:val="19"/>
                <w:szCs w:val="19"/>
                <w:highlight w:val="green"/>
                <w:lang w:eastAsia="pt-BR"/>
              </w:rPr>
              <w:t>Cartórios/TJRS-2019</w:t>
            </w:r>
            <w:r w:rsidRPr="00821F09">
              <w:rPr>
                <w:rFonts w:ascii="Book Antiqua" w:eastAsia="Times New Roman" w:hAnsi="Book Antiqua" w:cs="Times New Roman"/>
                <w:b/>
                <w:i/>
                <w:iCs/>
                <w:color w:val="FF0000"/>
                <w:sz w:val="19"/>
                <w:szCs w:val="19"/>
                <w:lang w:eastAsia="pt-BR"/>
              </w:rPr>
              <w:t>: #</w:t>
            </w:r>
            <w:r w:rsidR="008930BF">
              <w:rPr>
                <w:rFonts w:ascii="Book Antiqua" w:eastAsia="Times New Roman" w:hAnsi="Book Antiqua" w:cs="Times New Roman"/>
                <w:b/>
                <w:i/>
                <w:iCs/>
                <w:color w:val="FF0000"/>
                <w:sz w:val="19"/>
                <w:szCs w:val="19"/>
                <w:highlight w:val="green"/>
                <w:lang w:eastAsia="pt-BR"/>
              </w:rPr>
              <w:t>TJMS-2020</w:t>
            </w:r>
            <w:r w:rsidR="00622816">
              <w:rPr>
                <w:rFonts w:ascii="Book Antiqua" w:eastAsia="Times New Roman" w:hAnsi="Book Antiqua" w:cs="Times New Roman"/>
                <w:b/>
                <w:i/>
                <w:iCs/>
                <w:color w:val="FF0000"/>
                <w:sz w:val="19"/>
                <w:szCs w:val="19"/>
                <w:lang w:eastAsia="pt-BR"/>
              </w:rPr>
              <w:t>: #</w:t>
            </w:r>
            <w:r w:rsidR="00622816" w:rsidRPr="00622816">
              <w:rPr>
                <w:rFonts w:ascii="Book Antiqua" w:eastAsia="Times New Roman" w:hAnsi="Book Antiqua" w:cs="Times New Roman"/>
                <w:b/>
                <w:i/>
                <w:iCs/>
                <w:color w:val="FF0000"/>
                <w:sz w:val="19"/>
                <w:szCs w:val="19"/>
                <w:highlight w:val="green"/>
                <w:lang w:eastAsia="pt-BR"/>
              </w:rPr>
              <w:t>PCMS-2021</w:t>
            </w:r>
            <w:r w:rsidR="0041424F">
              <w:rPr>
                <w:rFonts w:ascii="Book Antiqua" w:eastAsia="Times New Roman" w:hAnsi="Book Antiqua" w:cs="Times New Roman"/>
                <w:b/>
                <w:i/>
                <w:iCs/>
                <w:color w:val="FF0000"/>
                <w:sz w:val="19"/>
                <w:szCs w:val="19"/>
                <w:lang w:eastAsia="pt-BR"/>
              </w:rPr>
              <w:t>: #</w:t>
            </w:r>
            <w:r w:rsidR="0041424F" w:rsidRPr="0041424F">
              <w:rPr>
                <w:rFonts w:ascii="Book Antiqua" w:eastAsia="Times New Roman" w:hAnsi="Book Antiqua" w:cs="Times New Roman"/>
                <w:b/>
                <w:i/>
                <w:iCs/>
                <w:color w:val="FF0000"/>
                <w:sz w:val="19"/>
                <w:szCs w:val="19"/>
                <w:highlight w:val="green"/>
                <w:lang w:eastAsia="pt-BR"/>
              </w:rPr>
              <w:t>MPAM-2023</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MPRR-2023</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AOCP</w:t>
            </w:r>
            <w:r w:rsidR="0041424F">
              <w:rPr>
                <w:rFonts w:ascii="Book Antiqua" w:eastAsia="Times New Roman" w:hAnsi="Book Antiqua" w:cs="Times New Roman"/>
                <w:b/>
                <w:i/>
                <w:iCs/>
                <w:color w:val="FF0000"/>
                <w:sz w:val="19"/>
                <w:szCs w:val="19"/>
                <w:lang w:eastAsia="pt-BR"/>
              </w:rPr>
              <w:t>: #</w:t>
            </w:r>
            <w:r w:rsidR="0041424F" w:rsidRPr="0041424F">
              <w:rPr>
                <w:rFonts w:ascii="Book Antiqua" w:eastAsia="Times New Roman" w:hAnsi="Book Antiqua" w:cs="Times New Roman"/>
                <w:b/>
                <w:i/>
                <w:iCs/>
                <w:color w:val="FF0000"/>
                <w:sz w:val="19"/>
                <w:szCs w:val="19"/>
                <w:highlight w:val="green"/>
                <w:lang w:eastAsia="pt-BR"/>
              </w:rPr>
              <w:t>CESPE</w:t>
            </w:r>
            <w:r w:rsidR="00622816">
              <w:rPr>
                <w:rFonts w:ascii="Book Antiqua" w:eastAsia="Times New Roman" w:hAnsi="Book Antiqua" w:cs="Times New Roman"/>
                <w:b/>
                <w:i/>
                <w:iCs/>
                <w:color w:val="FF0000"/>
                <w:sz w:val="19"/>
                <w:szCs w:val="19"/>
                <w:lang w:eastAsia="pt-BR"/>
              </w:rPr>
              <w:t>: #</w:t>
            </w:r>
            <w:r w:rsidR="00622816" w:rsidRPr="00622816">
              <w:rPr>
                <w:rFonts w:ascii="Book Antiqua" w:eastAsia="Times New Roman" w:hAnsi="Book Antiqua" w:cs="Times New Roman"/>
                <w:b/>
                <w:i/>
                <w:iCs/>
                <w:color w:val="FF0000"/>
                <w:sz w:val="19"/>
                <w:szCs w:val="19"/>
                <w:highlight w:val="green"/>
                <w:lang w:eastAsia="pt-BR"/>
              </w:rPr>
              <w:t>FAPE</w:t>
            </w:r>
            <w:r w:rsidR="00622816">
              <w:rPr>
                <w:rFonts w:ascii="Book Antiqua" w:eastAsia="Times New Roman" w:hAnsi="Book Antiqua" w:cs="Times New Roman"/>
                <w:b/>
                <w:i/>
                <w:iCs/>
                <w:color w:val="FF0000"/>
                <w:sz w:val="19"/>
                <w:szCs w:val="19"/>
                <w:highlight w:val="green"/>
                <w:lang w:eastAsia="pt-BR"/>
              </w:rPr>
              <w:t>C</w:t>
            </w:r>
            <w:r w:rsidR="008930BF">
              <w:rPr>
                <w:rFonts w:ascii="Book Antiqua" w:eastAsia="Times New Roman" w:hAnsi="Book Antiqua" w:cs="Times New Roman"/>
                <w:b/>
                <w:i/>
                <w:iCs/>
                <w:color w:val="FF0000"/>
                <w:sz w:val="19"/>
                <w:szCs w:val="19"/>
                <w:lang w:eastAsia="pt-BR"/>
              </w:rPr>
              <w:t>: #</w:t>
            </w:r>
            <w:r w:rsidR="008930BF" w:rsidRPr="008930BF">
              <w:rPr>
                <w:rFonts w:ascii="Book Antiqua" w:eastAsia="Times New Roman" w:hAnsi="Book Antiqua" w:cs="Times New Roman"/>
                <w:b/>
                <w:i/>
                <w:iCs/>
                <w:color w:val="FF0000"/>
                <w:sz w:val="19"/>
                <w:szCs w:val="19"/>
                <w:highlight w:val="green"/>
                <w:lang w:eastAsia="pt-BR"/>
              </w:rPr>
              <w:t>FCC</w:t>
            </w:r>
            <w:r w:rsidR="00104518">
              <w:rPr>
                <w:rFonts w:ascii="Book Antiqua" w:eastAsia="Times New Roman" w:hAnsi="Book Antiqua" w:cs="Times New Roman"/>
                <w:b/>
                <w:i/>
                <w:iCs/>
                <w:color w:val="FF0000"/>
                <w:sz w:val="19"/>
                <w:szCs w:val="19"/>
                <w:lang w:eastAsia="pt-BR"/>
              </w:rPr>
              <w:t>: #</w:t>
            </w:r>
            <w:r w:rsidR="00104518" w:rsidRPr="00104518">
              <w:rPr>
                <w:rFonts w:ascii="Book Antiqua" w:eastAsia="Times New Roman" w:hAnsi="Book Antiqua" w:cs="Times New Roman"/>
                <w:b/>
                <w:i/>
                <w:iCs/>
                <w:color w:val="FF0000"/>
                <w:sz w:val="19"/>
                <w:szCs w:val="19"/>
                <w:highlight w:val="green"/>
                <w:lang w:eastAsia="pt-BR"/>
              </w:rPr>
              <w:t>FGV</w:t>
            </w:r>
            <w:r w:rsidR="003E2E03">
              <w:rPr>
                <w:rFonts w:ascii="Book Antiqua" w:eastAsia="Times New Roman" w:hAnsi="Book Antiqua" w:cs="Times New Roman"/>
                <w:b/>
                <w:i/>
                <w:iCs/>
                <w:color w:val="FF0000"/>
                <w:sz w:val="19"/>
                <w:szCs w:val="19"/>
                <w:lang w:eastAsia="pt-BR"/>
              </w:rPr>
              <w:t>: #</w:t>
            </w:r>
            <w:r w:rsidR="003E2E03" w:rsidRPr="003E2E03">
              <w:rPr>
                <w:rFonts w:ascii="Book Antiqua" w:eastAsia="Times New Roman" w:hAnsi="Book Antiqua" w:cs="Times New Roman"/>
                <w:b/>
                <w:i/>
                <w:iCs/>
                <w:color w:val="FF0000"/>
                <w:sz w:val="19"/>
                <w:szCs w:val="19"/>
                <w:highlight w:val="green"/>
                <w:lang w:eastAsia="pt-BR"/>
              </w:rPr>
              <w:t>VUNESP</w:t>
            </w:r>
            <w:r w:rsidRPr="00C06643">
              <w:rPr>
                <w:rFonts w:ascii="Book Antiqua" w:eastAsia="Times New Roman" w:hAnsi="Book Antiqua" w:cs="Times New Roman"/>
                <w:bCs/>
                <w:sz w:val="19"/>
                <w:szCs w:val="19"/>
                <w:lang w:eastAsia="pt-BR"/>
              </w:rPr>
              <w:t xml:space="preserve">: </w:t>
            </w:r>
            <w:r>
              <w:rPr>
                <w:rFonts w:ascii="Book Antiqua" w:eastAsia="Times New Roman" w:hAnsi="Book Antiqua" w:cs="Times New Roman"/>
                <w:sz w:val="19"/>
                <w:szCs w:val="19"/>
                <w:lang w:eastAsia="pt-BR"/>
              </w:rPr>
              <w:t>O</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Times New Roman"/>
                <w:sz w:val="19"/>
                <w:szCs w:val="19"/>
                <w:lang w:eastAsia="pt-BR"/>
              </w:rPr>
              <w:t xml:space="preserve">art. 70 do </w:t>
            </w:r>
            <w:r w:rsidRPr="00C06643">
              <w:rPr>
                <w:rFonts w:ascii="Book Antiqua" w:eastAsia="Times New Roman" w:hAnsi="Book Antiqua" w:cs="Times New Roman"/>
                <w:sz w:val="19"/>
                <w:szCs w:val="19"/>
                <w:lang w:eastAsia="pt-BR"/>
              </w:rPr>
              <w:t>CPP</w:t>
            </w:r>
            <w:r w:rsidR="008930BF">
              <w:rPr>
                <w:rStyle w:val="Refdenotaderodap"/>
                <w:rFonts w:ascii="Book Antiqua" w:eastAsia="Times New Roman" w:hAnsi="Book Antiqua" w:cs="Times New Roman"/>
                <w:sz w:val="19"/>
                <w:szCs w:val="19"/>
                <w:lang w:eastAsia="pt-BR"/>
              </w:rPr>
              <w:footnoteReference w:id="10"/>
            </w:r>
            <w:r w:rsidRPr="00C06643">
              <w:rPr>
                <w:rFonts w:ascii="Book Antiqua" w:eastAsia="Times New Roman" w:hAnsi="Book Antiqua" w:cs="Times New Roman"/>
                <w:sz w:val="19"/>
                <w:szCs w:val="19"/>
                <w:lang w:eastAsia="pt-BR"/>
              </w:rPr>
              <w:t xml:space="preserve"> determina que a competê</w:t>
            </w:r>
            <w:r w:rsidRPr="00C06643">
              <w:rPr>
                <w:rFonts w:ascii="Times New Roman" w:eastAsia="Times New Roman" w:hAnsi="Times New Roman" w:cs="Times New Roman"/>
                <w:sz w:val="19"/>
                <w:szCs w:val="19"/>
                <w:lang w:eastAsia="pt-BR"/>
              </w:rPr>
              <w:t>n</w:t>
            </w:r>
            <w:r w:rsidRPr="00C06643">
              <w:rPr>
                <w:rFonts w:ascii="Book Antiqua" w:eastAsia="Times New Roman" w:hAnsi="Book Antiqua" w:cs="Times New Roman"/>
                <w:sz w:val="19"/>
                <w:szCs w:val="19"/>
                <w:lang w:eastAsia="pt-BR"/>
              </w:rPr>
              <w:t>cia ser</w:t>
            </w:r>
            <w:r w:rsidR="008930BF">
              <w:rPr>
                <w:rFonts w:ascii="Book Antiqua" w:eastAsia="Times New Roman" w:hAnsi="Book Antiqua" w:cs="Times New Roman"/>
                <w:sz w:val="19"/>
                <w:szCs w:val="19"/>
                <w:lang w:eastAsia="pt-BR"/>
              </w:rPr>
              <w:t>á, de regra,</w:t>
            </w:r>
            <w:r w:rsidRPr="00C06643">
              <w:rPr>
                <w:rFonts w:ascii="Book Antiqua" w:eastAsia="Times New Roman" w:hAnsi="Book Antiqua" w:cs="Times New Roman"/>
                <w:sz w:val="19"/>
                <w:szCs w:val="19"/>
                <w:lang w:eastAsia="pt-BR"/>
              </w:rPr>
              <w:t xml:space="preserve"> fixada pelo local em que </w:t>
            </w:r>
            <w:r w:rsidRPr="008930BF">
              <w:rPr>
                <w:rFonts w:ascii="Book Antiqua" w:eastAsia="Times New Roman" w:hAnsi="Book Antiqua" w:cs="Times New Roman"/>
                <w:b/>
                <w:bCs/>
                <w:sz w:val="19"/>
                <w:szCs w:val="19"/>
                <w:highlight w:val="yellow"/>
                <w:lang w:eastAsia="pt-BR"/>
              </w:rPr>
              <w:t>for consumado</w:t>
            </w:r>
            <w:r w:rsidRPr="00C06643">
              <w:rPr>
                <w:rFonts w:ascii="Book Antiqua" w:eastAsia="Times New Roman" w:hAnsi="Book Antiqua" w:cs="Times New Roman"/>
                <w:sz w:val="19"/>
                <w:szCs w:val="19"/>
                <w:lang w:eastAsia="pt-BR"/>
              </w:rPr>
              <w:t xml:space="preserve"> o delito. </w:t>
            </w:r>
            <w:r w:rsidR="008930BF">
              <w:rPr>
                <w:rFonts w:ascii="Book Antiqua" w:eastAsia="Times New Roman" w:hAnsi="Book Antiqua" w:cs="Times New Roman"/>
                <w:sz w:val="19"/>
                <w:szCs w:val="19"/>
                <w:lang w:eastAsia="pt-BR"/>
              </w:rPr>
              <w:t>Por outro lado</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Times New Roman"/>
                <w:sz w:val="19"/>
                <w:szCs w:val="19"/>
                <w:lang w:eastAsia="pt-BR"/>
              </w:rPr>
              <w:t>o art. 63 da</w:t>
            </w:r>
            <w:r w:rsidRPr="00C06643">
              <w:rPr>
                <w:rFonts w:ascii="Book Antiqua" w:eastAsia="Times New Roman" w:hAnsi="Book Antiqua" w:cs="Times New Roman"/>
                <w:sz w:val="19"/>
                <w:szCs w:val="19"/>
                <w:lang w:eastAsia="pt-BR"/>
              </w:rPr>
              <w:t xml:space="preserve"> Lei dos Juizado </w:t>
            </w:r>
            <w:r w:rsidR="008930BF">
              <w:rPr>
                <w:rFonts w:ascii="Book Antiqua" w:eastAsia="Times New Roman" w:hAnsi="Book Antiqua" w:cs="Times New Roman"/>
                <w:sz w:val="19"/>
                <w:szCs w:val="19"/>
                <w:lang w:eastAsia="pt-BR"/>
              </w:rPr>
              <w:t>afirma</w:t>
            </w:r>
            <w:r w:rsidRPr="00C06643">
              <w:rPr>
                <w:rFonts w:ascii="Book Antiqua" w:eastAsia="Times New Roman" w:hAnsi="Book Antiqua" w:cs="Times New Roman"/>
                <w:sz w:val="19"/>
                <w:szCs w:val="19"/>
                <w:lang w:eastAsia="pt-BR"/>
              </w:rPr>
              <w:t xml:space="preserve"> que a </w:t>
            </w:r>
            <w:r w:rsidR="008930BF" w:rsidRPr="00C06643">
              <w:rPr>
                <w:rFonts w:ascii="Book Antiqua" w:eastAsia="Times New Roman" w:hAnsi="Book Antiqua" w:cs="Times New Roman"/>
                <w:sz w:val="19"/>
                <w:szCs w:val="19"/>
                <w:lang w:eastAsia="pt-BR"/>
              </w:rPr>
              <w:t>competê</w:t>
            </w:r>
            <w:r w:rsidR="008930BF" w:rsidRPr="00C06643">
              <w:rPr>
                <w:rFonts w:ascii="Times New Roman" w:eastAsia="Times New Roman" w:hAnsi="Times New Roman" w:cs="Times New Roman"/>
                <w:sz w:val="19"/>
                <w:szCs w:val="19"/>
                <w:lang w:eastAsia="pt-BR"/>
              </w:rPr>
              <w:t>n</w:t>
            </w:r>
            <w:r w:rsidR="008930BF" w:rsidRPr="00C06643">
              <w:rPr>
                <w:rFonts w:ascii="Book Antiqua" w:eastAsia="Times New Roman" w:hAnsi="Book Antiqua" w:cs="Times New Roman"/>
                <w:sz w:val="19"/>
                <w:szCs w:val="19"/>
                <w:lang w:eastAsia="pt-BR"/>
              </w:rPr>
              <w:t>cia</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Times New Roman"/>
                <w:sz w:val="19"/>
                <w:szCs w:val="19"/>
                <w:lang w:eastAsia="pt-BR"/>
              </w:rPr>
              <w:t>será</w:t>
            </w:r>
            <w:r w:rsidRPr="00C06643">
              <w:rPr>
                <w:rFonts w:ascii="Book Antiqua" w:eastAsia="Times New Roman" w:hAnsi="Book Antiqua" w:cs="Times New Roman"/>
                <w:sz w:val="19"/>
                <w:szCs w:val="19"/>
                <w:lang w:eastAsia="pt-BR"/>
              </w:rPr>
              <w:t xml:space="preserve"> fixada pelo local em que a </w:t>
            </w:r>
            <w:r w:rsidR="008930BF" w:rsidRPr="00C06643">
              <w:rPr>
                <w:rFonts w:ascii="Book Antiqua" w:eastAsia="Times New Roman" w:hAnsi="Book Antiqua" w:cs="Times New Roman"/>
                <w:sz w:val="19"/>
                <w:szCs w:val="19"/>
                <w:lang w:eastAsia="pt-BR"/>
              </w:rPr>
              <w:t>infraç</w:t>
            </w:r>
            <w:r w:rsidR="008930BF" w:rsidRPr="00C06643">
              <w:rPr>
                <w:rFonts w:ascii="Times New Roman" w:eastAsia="Times New Roman" w:hAnsi="Times New Roman" w:cs="Times New Roman"/>
                <w:sz w:val="19"/>
                <w:szCs w:val="19"/>
                <w:lang w:eastAsia="pt-BR"/>
              </w:rPr>
              <w:t>ã</w:t>
            </w:r>
            <w:r w:rsidR="008930BF" w:rsidRPr="00C06643">
              <w:rPr>
                <w:rFonts w:ascii="Book Antiqua" w:eastAsia="Times New Roman" w:hAnsi="Book Antiqua" w:cs="Times New Roman"/>
                <w:sz w:val="19"/>
                <w:szCs w:val="19"/>
                <w:lang w:eastAsia="pt-BR"/>
              </w:rPr>
              <w:t>o</w:t>
            </w:r>
            <w:r w:rsidRPr="00C06643">
              <w:rPr>
                <w:rFonts w:ascii="Book Antiqua" w:eastAsia="Times New Roman" w:hAnsi="Book Antiqua" w:cs="Times New Roman"/>
                <w:sz w:val="19"/>
                <w:szCs w:val="19"/>
                <w:lang w:eastAsia="pt-BR"/>
              </w:rPr>
              <w:t xml:space="preserve"> </w:t>
            </w:r>
            <w:r w:rsidRPr="00622816">
              <w:rPr>
                <w:rFonts w:ascii="Book Antiqua" w:eastAsia="Times New Roman" w:hAnsi="Book Antiqua" w:cs="Times New Roman"/>
                <w:b/>
                <w:bCs/>
                <w:sz w:val="19"/>
                <w:szCs w:val="19"/>
                <w:highlight w:val="yellow"/>
                <w:lang w:eastAsia="pt-BR"/>
              </w:rPr>
              <w:t>foi praticada</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Times New Roman"/>
                <w:sz w:val="19"/>
                <w:szCs w:val="19"/>
                <w:lang w:eastAsia="pt-BR"/>
              </w:rPr>
              <w:t>Portanto, a</w:t>
            </w:r>
            <w:r w:rsidRPr="00C06643">
              <w:rPr>
                <w:rFonts w:ascii="Book Antiqua" w:eastAsia="Times New Roman" w:hAnsi="Book Antiqua" w:cs="Times New Roman"/>
                <w:sz w:val="19"/>
                <w:szCs w:val="19"/>
                <w:lang w:eastAsia="pt-BR"/>
              </w:rPr>
              <w:t xml:space="preserve"> Lei dos Juizados </w:t>
            </w:r>
            <w:r w:rsidR="008930BF">
              <w:rPr>
                <w:rFonts w:ascii="Book Antiqua" w:eastAsia="Times New Roman" w:hAnsi="Book Antiqua" w:cs="Times New Roman"/>
                <w:sz w:val="19"/>
                <w:szCs w:val="19"/>
                <w:lang w:eastAsia="pt-BR"/>
              </w:rPr>
              <w:t>é</w:t>
            </w:r>
            <w:r w:rsidRPr="00C06643">
              <w:rPr>
                <w:rFonts w:ascii="Book Antiqua" w:eastAsia="Times New Roman" w:hAnsi="Book Antiqua" w:cs="Times New Roman"/>
                <w:sz w:val="19"/>
                <w:szCs w:val="19"/>
                <w:lang w:eastAsia="pt-BR"/>
              </w:rPr>
              <w:t xml:space="preserve"> </w:t>
            </w:r>
            <w:r w:rsidRPr="00C06643">
              <w:rPr>
                <w:rFonts w:ascii="Book Antiqua" w:eastAsia="Times New Roman" w:hAnsi="Book Antiqua" w:cs="Times New Roman"/>
                <w:sz w:val="19"/>
                <w:szCs w:val="19"/>
                <w:lang w:eastAsia="pt-BR"/>
              </w:rPr>
              <w:lastRenderedPageBreak/>
              <w:t xml:space="preserve">uma das </w:t>
            </w:r>
            <w:r w:rsidR="008930BF" w:rsidRPr="00C06643">
              <w:rPr>
                <w:rFonts w:ascii="Book Antiqua" w:eastAsia="Times New Roman" w:hAnsi="Book Antiqua" w:cs="Times New Roman"/>
                <w:sz w:val="19"/>
                <w:szCs w:val="19"/>
                <w:lang w:eastAsia="pt-BR"/>
              </w:rPr>
              <w:t>exceç</w:t>
            </w:r>
            <w:r w:rsidR="008930BF" w:rsidRPr="00C06643">
              <w:rPr>
                <w:rFonts w:ascii="Times New Roman" w:eastAsia="Times New Roman" w:hAnsi="Times New Roman" w:cs="Times New Roman"/>
                <w:sz w:val="19"/>
                <w:szCs w:val="19"/>
                <w:lang w:eastAsia="pt-BR"/>
              </w:rPr>
              <w:t>õ</w:t>
            </w:r>
            <w:r w:rsidR="008930BF" w:rsidRPr="00C06643">
              <w:rPr>
                <w:rFonts w:ascii="Book Antiqua" w:eastAsia="Times New Roman" w:hAnsi="Book Antiqua" w:cs="Times New Roman"/>
                <w:sz w:val="19"/>
                <w:szCs w:val="19"/>
                <w:lang w:eastAsia="pt-BR"/>
              </w:rPr>
              <w:t>es</w:t>
            </w:r>
            <w:r w:rsidRPr="00C06643">
              <w:rPr>
                <w:rFonts w:ascii="Book Antiqua" w:eastAsia="Times New Roman" w:hAnsi="Book Antiqua" w:cs="Times New Roman"/>
                <w:sz w:val="19"/>
                <w:szCs w:val="19"/>
                <w:lang w:eastAsia="pt-BR"/>
              </w:rPr>
              <w:t xml:space="preserve"> ao CPP, pois usa a </w:t>
            </w:r>
            <w:r w:rsidR="008930BF" w:rsidRPr="00C06643">
              <w:rPr>
                <w:rFonts w:ascii="Book Antiqua" w:eastAsia="Times New Roman" w:hAnsi="Book Antiqua" w:cs="Times New Roman"/>
                <w:sz w:val="19"/>
                <w:szCs w:val="19"/>
                <w:lang w:eastAsia="pt-BR"/>
              </w:rPr>
              <w:t>expressão</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Book Antiqua"/>
                <w:sz w:val="19"/>
                <w:szCs w:val="19"/>
                <w:lang w:eastAsia="pt-BR"/>
              </w:rPr>
              <w:t>“</w:t>
            </w:r>
            <w:r w:rsidRPr="008930BF">
              <w:rPr>
                <w:rFonts w:ascii="Book Antiqua" w:eastAsia="Times New Roman" w:hAnsi="Book Antiqua" w:cs="Times New Roman"/>
                <w:i/>
                <w:iCs/>
                <w:sz w:val="19"/>
                <w:szCs w:val="19"/>
                <w:lang w:eastAsia="pt-BR"/>
              </w:rPr>
              <w:t xml:space="preserve">lugar em que </w:t>
            </w:r>
            <w:r w:rsidRPr="008930BF">
              <w:rPr>
                <w:rFonts w:ascii="Book Antiqua" w:eastAsia="Times New Roman" w:hAnsi="Book Antiqua" w:cs="Times New Roman"/>
                <w:b/>
                <w:bCs/>
                <w:i/>
                <w:iCs/>
                <w:sz w:val="19"/>
                <w:szCs w:val="19"/>
                <w:highlight w:val="yellow"/>
                <w:lang w:eastAsia="pt-BR"/>
              </w:rPr>
              <w:t>foi praticada</w:t>
            </w:r>
            <w:r w:rsidRPr="008930BF">
              <w:rPr>
                <w:rFonts w:ascii="Book Antiqua" w:eastAsia="Times New Roman" w:hAnsi="Book Antiqua" w:cs="Times New Roman"/>
                <w:i/>
                <w:iCs/>
                <w:sz w:val="19"/>
                <w:szCs w:val="19"/>
                <w:lang w:eastAsia="pt-BR"/>
              </w:rPr>
              <w:t xml:space="preserve"> a </w:t>
            </w:r>
            <w:r w:rsidR="008930BF" w:rsidRPr="008930BF">
              <w:rPr>
                <w:rFonts w:ascii="Book Antiqua" w:eastAsia="Times New Roman" w:hAnsi="Book Antiqua" w:cs="Times New Roman"/>
                <w:i/>
                <w:iCs/>
                <w:sz w:val="19"/>
                <w:szCs w:val="19"/>
                <w:lang w:eastAsia="pt-BR"/>
              </w:rPr>
              <w:t>infraç</w:t>
            </w:r>
            <w:r w:rsidR="008930BF" w:rsidRPr="008930BF">
              <w:rPr>
                <w:rFonts w:ascii="Times New Roman" w:eastAsia="Times New Roman" w:hAnsi="Times New Roman" w:cs="Times New Roman"/>
                <w:i/>
                <w:iCs/>
                <w:sz w:val="19"/>
                <w:szCs w:val="19"/>
                <w:lang w:eastAsia="pt-BR"/>
              </w:rPr>
              <w:t>ã</w:t>
            </w:r>
            <w:r w:rsidR="008930BF" w:rsidRPr="008930BF">
              <w:rPr>
                <w:rFonts w:ascii="Book Antiqua" w:eastAsia="Times New Roman" w:hAnsi="Book Antiqua" w:cs="Times New Roman"/>
                <w:i/>
                <w:iCs/>
                <w:sz w:val="19"/>
                <w:szCs w:val="19"/>
                <w:lang w:eastAsia="pt-BR"/>
              </w:rPr>
              <w:t>o</w:t>
            </w:r>
            <w:r w:rsidRPr="008930BF">
              <w:rPr>
                <w:rFonts w:ascii="Book Antiqua" w:eastAsia="Times New Roman" w:hAnsi="Book Antiqua" w:cs="Times New Roman"/>
                <w:i/>
                <w:iCs/>
                <w:sz w:val="19"/>
                <w:szCs w:val="19"/>
                <w:lang w:eastAsia="pt-BR"/>
              </w:rPr>
              <w:t xml:space="preserve"> penal</w:t>
            </w:r>
            <w:r w:rsidR="008930BF">
              <w:rPr>
                <w:rFonts w:ascii="Book Antiqua" w:eastAsia="Times New Roman" w:hAnsi="Book Antiqua" w:cs="Times New Roman"/>
                <w:sz w:val="19"/>
                <w:szCs w:val="19"/>
                <w:lang w:eastAsia="pt-BR"/>
              </w:rPr>
              <w:t>”</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Times New Roman"/>
                <w:sz w:val="19"/>
                <w:szCs w:val="19"/>
                <w:lang w:eastAsia="pt-BR"/>
              </w:rPr>
              <w:t>Diante disso, pergunta-se: Q</w:t>
            </w:r>
            <w:r w:rsidRPr="00C06643">
              <w:rPr>
                <w:rFonts w:ascii="Book Antiqua" w:eastAsia="Times New Roman" w:hAnsi="Book Antiqua" w:cs="Times New Roman"/>
                <w:sz w:val="19"/>
                <w:szCs w:val="19"/>
                <w:lang w:eastAsia="pt-BR"/>
              </w:rPr>
              <w:t xml:space="preserve">ual teoria teria sido adotada? </w:t>
            </w:r>
            <w:r w:rsidR="008930BF">
              <w:rPr>
                <w:rFonts w:ascii="Book Antiqua" w:eastAsia="Times New Roman" w:hAnsi="Book Antiqua" w:cs="Times New Roman"/>
                <w:sz w:val="19"/>
                <w:szCs w:val="19"/>
                <w:lang w:eastAsia="pt-BR"/>
              </w:rPr>
              <w:t>Temos três</w:t>
            </w:r>
            <w:r w:rsidRPr="00C06643">
              <w:rPr>
                <w:rFonts w:ascii="Book Antiqua" w:eastAsia="Times New Roman" w:hAnsi="Book Antiqua" w:cs="Times New Roman"/>
                <w:sz w:val="19"/>
                <w:szCs w:val="19"/>
                <w:lang w:eastAsia="pt-BR"/>
              </w:rPr>
              <w:t xml:space="preserve"> correntes:</w:t>
            </w:r>
            <w:r w:rsidR="008930BF">
              <w:rPr>
                <w:rFonts w:ascii="Book Antiqua" w:eastAsia="Times New Roman" w:hAnsi="Book Antiqua" w:cs="Times New Roman"/>
                <w:sz w:val="19"/>
                <w:szCs w:val="19"/>
                <w:lang w:eastAsia="pt-BR"/>
              </w:rPr>
              <w:t xml:space="preserve"> </w:t>
            </w:r>
          </w:p>
          <w:p w14:paraId="5946D307" w14:textId="56D7CBF5" w:rsidR="008930BF" w:rsidRDefault="008930BF" w:rsidP="00A64669">
            <w:pPr>
              <w:pStyle w:val="PargrafodaLista"/>
              <w:numPr>
                <w:ilvl w:val="0"/>
                <w:numId w:val="4"/>
              </w:numPr>
              <w:ind w:left="310" w:hanging="283"/>
              <w:jc w:val="both"/>
              <w:rPr>
                <w:rFonts w:ascii="Book Antiqua" w:eastAsia="Times New Roman" w:hAnsi="Book Antiqua" w:cs="Times New Roman"/>
                <w:sz w:val="19"/>
                <w:szCs w:val="19"/>
                <w:lang w:eastAsia="pt-BR"/>
              </w:rPr>
            </w:pPr>
            <w:r w:rsidRPr="008930BF">
              <w:rPr>
                <w:rFonts w:ascii="Book Antiqua" w:eastAsia="Times New Roman" w:hAnsi="Book Antiqua" w:cs="Times New Roman"/>
                <w:b/>
                <w:bCs/>
                <w:sz w:val="19"/>
                <w:szCs w:val="19"/>
                <w:highlight w:val="magenta"/>
                <w:lang w:eastAsia="pt-BR"/>
              </w:rPr>
              <w:t>1ª corrente</w:t>
            </w:r>
            <w:r w:rsidRPr="008930BF">
              <w:rPr>
                <w:rFonts w:ascii="Book Antiqua" w:eastAsia="Times New Roman" w:hAnsi="Book Antiqua" w:cs="Times New Roman"/>
                <w:sz w:val="19"/>
                <w:szCs w:val="19"/>
                <w:lang w:eastAsia="pt-BR"/>
              </w:rPr>
              <w:t xml:space="preserve"> (</w:t>
            </w:r>
            <w:r w:rsidRPr="008930BF">
              <w:rPr>
                <w:rFonts w:ascii="Book Antiqua" w:eastAsia="Times New Roman" w:hAnsi="Book Antiqua" w:cs="Times New Roman"/>
                <w:b/>
                <w:bCs/>
                <w:sz w:val="19"/>
                <w:szCs w:val="19"/>
                <w:highlight w:val="green"/>
                <w:lang w:eastAsia="pt-BR"/>
              </w:rPr>
              <w:t>majoritária</w:t>
            </w:r>
            <w:r w:rsidRPr="008930BF">
              <w:rPr>
                <w:rFonts w:ascii="Book Antiqua" w:eastAsia="Times New Roman" w:hAnsi="Book Antiqua" w:cs="Times New Roman"/>
                <w:sz w:val="19"/>
                <w:szCs w:val="19"/>
                <w:lang w:eastAsia="pt-BR"/>
              </w:rPr>
              <w:t xml:space="preserve">): </w:t>
            </w:r>
            <w:r w:rsidRPr="008930BF">
              <w:rPr>
                <w:rFonts w:ascii="Book Antiqua" w:eastAsia="Times New Roman" w:hAnsi="Book Antiqua" w:cs="Times New Roman"/>
                <w:b/>
                <w:bCs/>
                <w:sz w:val="19"/>
                <w:szCs w:val="19"/>
                <w:shd w:val="clear" w:color="auto" w:fill="F7CAAC" w:themeFill="accent2" w:themeFillTint="66"/>
                <w:lang w:eastAsia="pt-BR"/>
              </w:rPr>
              <w:t>Teoria da Atividade</w:t>
            </w:r>
            <w:r w:rsidRPr="008930BF">
              <w:rPr>
                <w:rFonts w:ascii="Book Antiqua" w:eastAsia="Times New Roman" w:hAnsi="Book Antiqua" w:cs="Times New Roman"/>
                <w:sz w:val="19"/>
                <w:szCs w:val="19"/>
                <w:lang w:eastAsia="pt-BR"/>
              </w:rPr>
              <w:t>:</w:t>
            </w:r>
            <w:r w:rsidR="00C06643" w:rsidRPr="008930BF">
              <w:rPr>
                <w:rFonts w:ascii="Book Antiqua" w:eastAsia="Times New Roman" w:hAnsi="Book Antiqua" w:cs="Times New Roman"/>
                <w:sz w:val="19"/>
                <w:szCs w:val="19"/>
                <w:lang w:eastAsia="pt-BR"/>
              </w:rPr>
              <w:t xml:space="preserve"> Por </w:t>
            </w:r>
            <w:r w:rsidRPr="008930BF">
              <w:rPr>
                <w:rFonts w:ascii="Book Antiqua" w:eastAsia="Times New Roman" w:hAnsi="Book Antiqua" w:cs="Times New Roman"/>
                <w:sz w:val="19"/>
                <w:szCs w:val="19"/>
                <w:lang w:eastAsia="pt-BR"/>
              </w:rPr>
              <w:t>“</w:t>
            </w:r>
            <w:r w:rsidR="00C06643" w:rsidRPr="00F11D7E">
              <w:rPr>
                <w:rFonts w:ascii="Book Antiqua" w:eastAsia="Times New Roman" w:hAnsi="Book Antiqua" w:cs="Times New Roman"/>
                <w:i/>
                <w:iCs/>
                <w:sz w:val="19"/>
                <w:szCs w:val="19"/>
                <w:lang w:eastAsia="pt-BR"/>
              </w:rPr>
              <w:t>praticada</w:t>
            </w:r>
            <w:r w:rsidRPr="008930BF">
              <w:rPr>
                <w:rFonts w:ascii="Book Antiqua" w:eastAsia="Times New Roman" w:hAnsi="Book Antiqua" w:cs="Times New Roman"/>
                <w:sz w:val="19"/>
                <w:szCs w:val="19"/>
                <w:lang w:eastAsia="pt-BR"/>
              </w:rPr>
              <w:t>”</w:t>
            </w:r>
            <w:r w:rsidR="00C06643" w:rsidRPr="008930BF">
              <w:rPr>
                <w:rFonts w:ascii="Book Antiqua" w:eastAsia="Times New Roman" w:hAnsi="Book Antiqua" w:cs="Times New Roman"/>
                <w:sz w:val="19"/>
                <w:szCs w:val="19"/>
                <w:lang w:eastAsia="pt-BR"/>
              </w:rPr>
              <w:t xml:space="preserve"> entende-se o local da conduta</w:t>
            </w:r>
            <w:r>
              <w:rPr>
                <w:rFonts w:ascii="Book Antiqua" w:eastAsia="Times New Roman" w:hAnsi="Book Antiqua" w:cs="Times New Roman"/>
                <w:sz w:val="19"/>
                <w:szCs w:val="19"/>
                <w:lang w:eastAsia="pt-BR"/>
              </w:rPr>
              <w:t>, tal como previsto na redação do art. 63 da Lei 9.099/95.</w:t>
            </w:r>
            <w:r w:rsidR="00C06643" w:rsidRPr="008930BF">
              <w:rPr>
                <w:rFonts w:ascii="Book Antiqua" w:eastAsia="Times New Roman" w:hAnsi="Book Antiqua" w:cs="Times New Roman"/>
                <w:sz w:val="19"/>
                <w:szCs w:val="19"/>
                <w:lang w:eastAsia="pt-BR"/>
              </w:rPr>
              <w:t xml:space="preserve"> </w:t>
            </w:r>
            <w:r w:rsidR="00A64669">
              <w:rPr>
                <w:rFonts w:ascii="Book Antiqua" w:eastAsia="Times New Roman" w:hAnsi="Book Antiqua" w:cs="Times New Roman"/>
                <w:sz w:val="19"/>
                <w:szCs w:val="19"/>
                <w:lang w:eastAsia="pt-BR"/>
              </w:rPr>
              <w:t>A</w:t>
            </w:r>
            <w:r w:rsidR="00A64669" w:rsidRPr="00A64669">
              <w:rPr>
                <w:rFonts w:ascii="Book Antiqua" w:eastAsia="Times New Roman" w:hAnsi="Book Antiqua" w:cs="Times New Roman"/>
                <w:sz w:val="19"/>
                <w:szCs w:val="19"/>
                <w:lang w:eastAsia="pt-BR"/>
              </w:rPr>
              <w:t>dota-se</w:t>
            </w:r>
            <w:r w:rsidR="00A64669">
              <w:rPr>
                <w:rFonts w:ascii="Book Antiqua" w:eastAsia="Times New Roman" w:hAnsi="Book Antiqua" w:cs="Times New Roman"/>
                <w:sz w:val="19"/>
                <w:szCs w:val="19"/>
                <w:lang w:eastAsia="pt-BR"/>
              </w:rPr>
              <w:t>, portanto,</w:t>
            </w:r>
            <w:r w:rsidR="00A64669" w:rsidRPr="00A64669">
              <w:rPr>
                <w:rFonts w:ascii="Book Antiqua" w:eastAsia="Times New Roman" w:hAnsi="Book Antiqua" w:cs="Times New Roman"/>
                <w:sz w:val="19"/>
                <w:szCs w:val="19"/>
                <w:lang w:eastAsia="pt-BR"/>
              </w:rPr>
              <w:t xml:space="preserve"> o critério do local da ação ou omissão</w:t>
            </w:r>
            <w:r w:rsidR="00A64669">
              <w:rPr>
                <w:rFonts w:ascii="Book Antiqua" w:eastAsia="Times New Roman" w:hAnsi="Book Antiqua" w:cs="Times New Roman"/>
                <w:sz w:val="19"/>
                <w:szCs w:val="19"/>
                <w:lang w:eastAsia="pt-BR"/>
              </w:rPr>
              <w:t xml:space="preserve"> praticada</w:t>
            </w:r>
            <w:r w:rsidR="00A64669" w:rsidRPr="00A64669">
              <w:rPr>
                <w:rFonts w:ascii="Book Antiqua" w:eastAsia="Times New Roman" w:hAnsi="Book Antiqua" w:cs="Times New Roman"/>
                <w:sz w:val="19"/>
                <w:szCs w:val="19"/>
                <w:lang w:eastAsia="pt-BR"/>
              </w:rPr>
              <w:t xml:space="preserve"> para a fixação da competência territorial.</w:t>
            </w:r>
          </w:p>
          <w:p w14:paraId="48C9F03C" w14:textId="794B0C71" w:rsidR="008930BF" w:rsidRDefault="00C06643" w:rsidP="00A64669">
            <w:pPr>
              <w:pStyle w:val="PargrafodaLista"/>
              <w:numPr>
                <w:ilvl w:val="0"/>
                <w:numId w:val="4"/>
              </w:numPr>
              <w:ind w:left="310" w:hanging="283"/>
              <w:jc w:val="both"/>
              <w:rPr>
                <w:rFonts w:ascii="Book Antiqua" w:eastAsia="Times New Roman" w:hAnsi="Book Antiqua" w:cs="Times New Roman"/>
                <w:sz w:val="19"/>
                <w:szCs w:val="19"/>
                <w:lang w:eastAsia="pt-BR"/>
              </w:rPr>
            </w:pPr>
            <w:r w:rsidRPr="008930BF">
              <w:rPr>
                <w:rFonts w:ascii="Book Antiqua" w:eastAsia="Times New Roman" w:hAnsi="Book Antiqua" w:cs="Times New Roman"/>
                <w:b/>
                <w:bCs/>
                <w:sz w:val="19"/>
                <w:szCs w:val="19"/>
                <w:highlight w:val="magenta"/>
                <w:lang w:eastAsia="pt-BR"/>
              </w:rPr>
              <w:t>2</w:t>
            </w:r>
            <w:r w:rsidR="008930BF" w:rsidRPr="008930BF">
              <w:rPr>
                <w:rFonts w:ascii="Book Antiqua" w:eastAsia="Times New Roman" w:hAnsi="Book Antiqua" w:cs="Times New Roman"/>
                <w:b/>
                <w:bCs/>
                <w:sz w:val="19"/>
                <w:szCs w:val="19"/>
                <w:highlight w:val="magenta"/>
                <w:lang w:eastAsia="pt-BR"/>
              </w:rPr>
              <w:t>ª corrente</w:t>
            </w:r>
            <w:r w:rsidRPr="008930BF">
              <w:rPr>
                <w:rFonts w:ascii="Book Antiqua" w:eastAsia="Times New Roman" w:hAnsi="Book Antiqua" w:cs="Times New Roman"/>
                <w:sz w:val="19"/>
                <w:szCs w:val="19"/>
                <w:lang w:eastAsia="pt-BR"/>
              </w:rPr>
              <w:t>:</w:t>
            </w:r>
            <w:r w:rsidR="008930BF" w:rsidRPr="008930BF">
              <w:rPr>
                <w:rFonts w:ascii="Book Antiqua" w:eastAsia="Times New Roman" w:hAnsi="Book Antiqua" w:cs="Times New Roman"/>
                <w:sz w:val="19"/>
                <w:szCs w:val="19"/>
                <w:lang w:eastAsia="pt-BR"/>
              </w:rPr>
              <w:t xml:space="preserve"> </w:t>
            </w:r>
            <w:r w:rsidR="008930BF" w:rsidRPr="008930BF">
              <w:rPr>
                <w:rFonts w:ascii="Book Antiqua" w:eastAsia="Times New Roman" w:hAnsi="Book Antiqua" w:cs="Times New Roman"/>
                <w:b/>
                <w:bCs/>
                <w:sz w:val="19"/>
                <w:szCs w:val="19"/>
                <w:shd w:val="clear" w:color="auto" w:fill="F7CAAC" w:themeFill="accent2" w:themeFillTint="66"/>
                <w:lang w:eastAsia="pt-BR"/>
              </w:rPr>
              <w:t>Teoria do Resultado</w:t>
            </w:r>
            <w:r w:rsidR="00A64669">
              <w:rPr>
                <w:rFonts w:ascii="Book Antiqua" w:eastAsia="Times New Roman" w:hAnsi="Book Antiqua" w:cs="Times New Roman"/>
                <w:sz w:val="19"/>
                <w:szCs w:val="19"/>
                <w:lang w:eastAsia="pt-BR"/>
              </w:rPr>
              <w:t xml:space="preserve"> (Tourinho Filho): </w:t>
            </w:r>
            <w:r w:rsidR="008930BF" w:rsidRPr="008930BF">
              <w:rPr>
                <w:rFonts w:ascii="Book Antiqua" w:eastAsia="Times New Roman" w:hAnsi="Book Antiqua" w:cs="Times New Roman"/>
                <w:sz w:val="19"/>
                <w:szCs w:val="19"/>
                <w:lang w:eastAsia="pt-BR"/>
              </w:rPr>
              <w:t>Por “</w:t>
            </w:r>
            <w:r w:rsidR="008930BF" w:rsidRPr="00F11D7E">
              <w:rPr>
                <w:rFonts w:ascii="Book Antiqua" w:eastAsia="Times New Roman" w:hAnsi="Book Antiqua" w:cs="Times New Roman"/>
                <w:i/>
                <w:iCs/>
                <w:sz w:val="19"/>
                <w:szCs w:val="19"/>
                <w:lang w:eastAsia="pt-BR"/>
              </w:rPr>
              <w:t>praticada</w:t>
            </w:r>
            <w:r w:rsidR="008930BF" w:rsidRPr="008930BF">
              <w:rPr>
                <w:rFonts w:ascii="Book Antiqua" w:eastAsia="Times New Roman" w:hAnsi="Book Antiqua" w:cs="Times New Roman"/>
                <w:sz w:val="19"/>
                <w:szCs w:val="19"/>
                <w:lang w:eastAsia="pt-BR"/>
              </w:rPr>
              <w:t>” é</w:t>
            </w:r>
            <w:r w:rsidRPr="008930BF">
              <w:rPr>
                <w:rFonts w:ascii="Book Antiqua" w:eastAsia="Times New Roman" w:hAnsi="Book Antiqua" w:cs="Times New Roman"/>
                <w:sz w:val="19"/>
                <w:szCs w:val="19"/>
                <w:lang w:eastAsia="pt-BR"/>
              </w:rPr>
              <w:t xml:space="preserve"> </w:t>
            </w:r>
            <w:r w:rsidR="008930BF" w:rsidRPr="008930BF">
              <w:rPr>
                <w:rFonts w:ascii="Book Antiqua" w:eastAsia="Times New Roman" w:hAnsi="Book Antiqua" w:cs="Times New Roman"/>
                <w:sz w:val="19"/>
                <w:szCs w:val="19"/>
                <w:lang w:eastAsia="pt-BR"/>
              </w:rPr>
              <w:t>sinô</w:t>
            </w:r>
            <w:r w:rsidR="008930BF" w:rsidRPr="008930BF">
              <w:rPr>
                <w:rFonts w:ascii="Times New Roman" w:eastAsia="Times New Roman" w:hAnsi="Times New Roman" w:cs="Times New Roman"/>
                <w:sz w:val="19"/>
                <w:szCs w:val="19"/>
                <w:lang w:eastAsia="pt-BR"/>
              </w:rPr>
              <w:t>n</w:t>
            </w:r>
            <w:r w:rsidR="008930BF" w:rsidRPr="008930BF">
              <w:rPr>
                <w:rFonts w:ascii="Book Antiqua" w:eastAsia="Times New Roman" w:hAnsi="Book Antiqua" w:cs="Times New Roman"/>
                <w:sz w:val="19"/>
                <w:szCs w:val="19"/>
                <w:lang w:eastAsia="pt-BR"/>
              </w:rPr>
              <w:t>imo</w:t>
            </w:r>
            <w:r w:rsidRPr="008930BF">
              <w:rPr>
                <w:rFonts w:ascii="Book Antiqua" w:eastAsia="Times New Roman" w:hAnsi="Book Antiqua" w:cs="Times New Roman"/>
                <w:sz w:val="19"/>
                <w:szCs w:val="19"/>
                <w:lang w:eastAsia="pt-BR"/>
              </w:rPr>
              <w:t xml:space="preserve"> de </w:t>
            </w:r>
            <w:r w:rsidR="00A64669">
              <w:rPr>
                <w:rFonts w:ascii="Book Antiqua" w:eastAsia="Times New Roman" w:hAnsi="Book Antiqua" w:cs="Times New Roman"/>
                <w:sz w:val="19"/>
                <w:szCs w:val="19"/>
                <w:lang w:eastAsia="pt-BR"/>
              </w:rPr>
              <w:t>“</w:t>
            </w:r>
            <w:r w:rsidRPr="00F11D7E">
              <w:rPr>
                <w:rFonts w:ascii="Book Antiqua" w:eastAsia="Times New Roman" w:hAnsi="Book Antiqua" w:cs="Times New Roman"/>
                <w:i/>
                <w:iCs/>
                <w:sz w:val="19"/>
                <w:szCs w:val="19"/>
                <w:lang w:eastAsia="pt-BR"/>
              </w:rPr>
              <w:t>consumada</w:t>
            </w:r>
            <w:r w:rsidR="00A64669">
              <w:rPr>
                <w:rFonts w:ascii="Book Antiqua" w:eastAsia="Times New Roman" w:hAnsi="Book Antiqua" w:cs="Times New Roman"/>
                <w:sz w:val="19"/>
                <w:szCs w:val="19"/>
                <w:lang w:eastAsia="pt-BR"/>
              </w:rPr>
              <w:t>”</w:t>
            </w:r>
            <w:r w:rsidR="008930BF" w:rsidRPr="008930BF">
              <w:rPr>
                <w:rFonts w:ascii="Book Antiqua" w:eastAsia="Times New Roman" w:hAnsi="Book Antiqua" w:cs="Times New Roman"/>
                <w:sz w:val="19"/>
                <w:szCs w:val="19"/>
                <w:lang w:eastAsia="pt-BR"/>
              </w:rPr>
              <w:t>, prevista no art. 70 do CPP.</w:t>
            </w:r>
            <w:r w:rsidRPr="008930BF">
              <w:rPr>
                <w:rFonts w:ascii="Book Antiqua" w:eastAsia="Times New Roman" w:hAnsi="Book Antiqua" w:cs="Times New Roman"/>
                <w:sz w:val="19"/>
                <w:szCs w:val="19"/>
                <w:lang w:eastAsia="pt-BR"/>
              </w:rPr>
              <w:t xml:space="preserve"> </w:t>
            </w:r>
          </w:p>
          <w:p w14:paraId="1E0F2AFB" w14:textId="05083B35" w:rsidR="00C06643" w:rsidRPr="008930BF" w:rsidRDefault="00C06643" w:rsidP="00A64669">
            <w:pPr>
              <w:pStyle w:val="PargrafodaLista"/>
              <w:numPr>
                <w:ilvl w:val="0"/>
                <w:numId w:val="4"/>
              </w:numPr>
              <w:ind w:left="310" w:hanging="283"/>
              <w:jc w:val="both"/>
              <w:rPr>
                <w:rFonts w:ascii="Book Antiqua" w:eastAsia="Times New Roman" w:hAnsi="Book Antiqua" w:cs="Times New Roman"/>
                <w:sz w:val="19"/>
                <w:szCs w:val="19"/>
                <w:lang w:eastAsia="pt-BR"/>
              </w:rPr>
            </w:pPr>
            <w:r w:rsidRPr="008930BF">
              <w:rPr>
                <w:rFonts w:ascii="Book Antiqua" w:eastAsia="Times New Roman" w:hAnsi="Book Antiqua" w:cs="Times New Roman"/>
                <w:b/>
                <w:bCs/>
                <w:sz w:val="19"/>
                <w:szCs w:val="19"/>
                <w:highlight w:val="magenta"/>
                <w:lang w:eastAsia="pt-BR"/>
              </w:rPr>
              <w:t>3</w:t>
            </w:r>
            <w:r w:rsidR="008930BF" w:rsidRPr="008930BF">
              <w:rPr>
                <w:rFonts w:ascii="Book Antiqua" w:eastAsia="Times New Roman" w:hAnsi="Book Antiqua" w:cs="Times New Roman"/>
                <w:b/>
                <w:bCs/>
                <w:sz w:val="19"/>
                <w:szCs w:val="19"/>
                <w:highlight w:val="magenta"/>
                <w:lang w:eastAsia="pt-BR"/>
              </w:rPr>
              <w:t>ª corrente</w:t>
            </w:r>
            <w:r w:rsidR="008930BF" w:rsidRPr="008930BF">
              <w:rPr>
                <w:rFonts w:ascii="Book Antiqua" w:eastAsia="Times New Roman" w:hAnsi="Book Antiqua" w:cs="Times New Roman"/>
                <w:sz w:val="19"/>
                <w:szCs w:val="19"/>
                <w:lang w:eastAsia="pt-BR"/>
              </w:rPr>
              <w:t xml:space="preserve">: </w:t>
            </w:r>
            <w:r w:rsidR="008930BF" w:rsidRPr="008930BF">
              <w:rPr>
                <w:rFonts w:ascii="Book Antiqua" w:eastAsia="Times New Roman" w:hAnsi="Book Antiqua" w:cs="Times New Roman"/>
                <w:b/>
                <w:bCs/>
                <w:sz w:val="19"/>
                <w:szCs w:val="19"/>
                <w:shd w:val="clear" w:color="auto" w:fill="F7CAAC" w:themeFill="accent2" w:themeFillTint="66"/>
                <w:lang w:eastAsia="pt-BR"/>
              </w:rPr>
              <w:t>Teoria da Ubiquidade/Mista</w:t>
            </w:r>
            <w:r w:rsidRPr="008930BF">
              <w:rPr>
                <w:rFonts w:ascii="Book Antiqua" w:eastAsia="Times New Roman" w:hAnsi="Book Antiqua" w:cs="Times New Roman"/>
                <w:sz w:val="19"/>
                <w:szCs w:val="19"/>
                <w:lang w:eastAsia="pt-BR"/>
              </w:rPr>
              <w:t xml:space="preserve"> </w:t>
            </w:r>
            <w:r w:rsidR="00A64669">
              <w:rPr>
                <w:rFonts w:ascii="Book Antiqua" w:eastAsia="Times New Roman" w:hAnsi="Book Antiqua" w:cs="Times New Roman"/>
                <w:sz w:val="19"/>
                <w:szCs w:val="19"/>
                <w:lang w:eastAsia="pt-BR"/>
              </w:rPr>
              <w:t xml:space="preserve">(Nucci): </w:t>
            </w:r>
            <w:r w:rsidRPr="008930BF">
              <w:rPr>
                <w:rFonts w:ascii="Book Antiqua" w:eastAsia="Times New Roman" w:hAnsi="Book Antiqua" w:cs="Times New Roman"/>
                <w:sz w:val="19"/>
                <w:szCs w:val="19"/>
                <w:lang w:eastAsia="pt-BR"/>
              </w:rPr>
              <w:t xml:space="preserve">A </w:t>
            </w:r>
            <w:r w:rsidR="00A64669">
              <w:rPr>
                <w:rFonts w:ascii="Book Antiqua" w:eastAsia="Times New Roman" w:hAnsi="Book Antiqua" w:cs="Times New Roman"/>
                <w:sz w:val="19"/>
                <w:szCs w:val="19"/>
                <w:lang w:eastAsia="pt-BR"/>
              </w:rPr>
              <w:t>Lei 9.099/95</w:t>
            </w:r>
            <w:r w:rsidRPr="008930BF">
              <w:rPr>
                <w:rFonts w:ascii="Book Antiqua" w:eastAsia="Times New Roman" w:hAnsi="Book Antiqua" w:cs="Times New Roman"/>
                <w:sz w:val="19"/>
                <w:szCs w:val="19"/>
                <w:lang w:eastAsia="pt-BR"/>
              </w:rPr>
              <w:t xml:space="preserve"> adota a teoria mista</w:t>
            </w:r>
            <w:r w:rsidR="00A64669">
              <w:rPr>
                <w:rFonts w:ascii="Book Antiqua" w:eastAsia="Times New Roman" w:hAnsi="Book Antiqua" w:cs="Times New Roman"/>
                <w:sz w:val="19"/>
                <w:szCs w:val="19"/>
                <w:lang w:eastAsia="pt-BR"/>
              </w:rPr>
              <w:t>, especialmente da mencionada</w:t>
            </w:r>
            <w:r w:rsidRPr="008930BF">
              <w:rPr>
                <w:rFonts w:ascii="Book Antiqua" w:eastAsia="Times New Roman" w:hAnsi="Book Antiqua" w:cs="Times New Roman"/>
                <w:sz w:val="19"/>
                <w:szCs w:val="19"/>
                <w:lang w:eastAsia="pt-BR"/>
              </w:rPr>
              <w:t xml:space="preserve"> </w:t>
            </w:r>
            <w:r w:rsidR="00A64669" w:rsidRPr="00A64669">
              <w:rPr>
                <w:rFonts w:ascii="Book Antiqua" w:eastAsia="Times New Roman" w:hAnsi="Book Antiqua" w:cs="Times New Roman"/>
                <w:sz w:val="19"/>
                <w:szCs w:val="19"/>
                <w:lang w:eastAsia="pt-BR"/>
              </w:rPr>
              <w:t>trabalhar com a informalidade e celeridade</w:t>
            </w:r>
            <w:r w:rsidR="00A64669">
              <w:rPr>
                <w:rFonts w:ascii="Book Antiqua" w:eastAsia="Times New Roman" w:hAnsi="Book Antiqua" w:cs="Times New Roman"/>
                <w:sz w:val="19"/>
                <w:szCs w:val="19"/>
                <w:lang w:eastAsia="pt-BR"/>
              </w:rPr>
              <w:t xml:space="preserve">. </w:t>
            </w:r>
            <w:r w:rsidRPr="008930BF">
              <w:rPr>
                <w:rFonts w:ascii="Book Antiqua" w:eastAsia="Times New Roman" w:hAnsi="Book Antiqua" w:cs="Times New Roman"/>
                <w:sz w:val="19"/>
                <w:szCs w:val="19"/>
                <w:lang w:eastAsia="pt-BR"/>
              </w:rPr>
              <w:t xml:space="preserve">Seria competente tanto o local da </w:t>
            </w:r>
            <w:r w:rsidR="008930BF" w:rsidRPr="008930BF">
              <w:rPr>
                <w:rFonts w:ascii="Book Antiqua" w:eastAsia="Times New Roman" w:hAnsi="Book Antiqua" w:cs="Times New Roman"/>
                <w:sz w:val="19"/>
                <w:szCs w:val="19"/>
                <w:lang w:eastAsia="pt-BR"/>
              </w:rPr>
              <w:t>aç</w:t>
            </w:r>
            <w:r w:rsidR="008930BF" w:rsidRPr="008930BF">
              <w:rPr>
                <w:rFonts w:ascii="Times New Roman" w:eastAsia="Times New Roman" w:hAnsi="Times New Roman" w:cs="Times New Roman"/>
                <w:sz w:val="19"/>
                <w:szCs w:val="19"/>
                <w:lang w:eastAsia="pt-BR"/>
              </w:rPr>
              <w:t>ã</w:t>
            </w:r>
            <w:r w:rsidR="008930BF" w:rsidRPr="008930BF">
              <w:rPr>
                <w:rFonts w:ascii="Book Antiqua" w:eastAsia="Times New Roman" w:hAnsi="Book Antiqua" w:cs="Times New Roman"/>
                <w:sz w:val="19"/>
                <w:szCs w:val="19"/>
                <w:lang w:eastAsia="pt-BR"/>
              </w:rPr>
              <w:t>o</w:t>
            </w:r>
            <w:r w:rsidRPr="008930BF">
              <w:rPr>
                <w:rFonts w:ascii="Book Antiqua" w:eastAsia="Times New Roman" w:hAnsi="Book Antiqua" w:cs="Times New Roman"/>
                <w:sz w:val="19"/>
                <w:szCs w:val="19"/>
                <w:lang w:eastAsia="pt-BR"/>
              </w:rPr>
              <w:t xml:space="preserve"> quanto o local da </w:t>
            </w:r>
            <w:r w:rsidR="008930BF" w:rsidRPr="008930BF">
              <w:rPr>
                <w:rFonts w:ascii="Book Antiqua" w:eastAsia="Times New Roman" w:hAnsi="Book Antiqua" w:cs="Times New Roman"/>
                <w:sz w:val="19"/>
                <w:szCs w:val="19"/>
                <w:lang w:eastAsia="pt-BR"/>
              </w:rPr>
              <w:t>consumaç</w:t>
            </w:r>
            <w:r w:rsidR="008930BF" w:rsidRPr="008930BF">
              <w:rPr>
                <w:rFonts w:ascii="Times New Roman" w:eastAsia="Times New Roman" w:hAnsi="Times New Roman" w:cs="Times New Roman"/>
                <w:sz w:val="19"/>
                <w:szCs w:val="19"/>
                <w:lang w:eastAsia="pt-BR"/>
              </w:rPr>
              <w:t>ã</w:t>
            </w:r>
            <w:r w:rsidR="008930BF" w:rsidRPr="008930BF">
              <w:rPr>
                <w:rFonts w:ascii="Book Antiqua" w:eastAsia="Times New Roman" w:hAnsi="Book Antiqua" w:cs="Times New Roman"/>
                <w:sz w:val="19"/>
                <w:szCs w:val="19"/>
                <w:lang w:eastAsia="pt-BR"/>
              </w:rPr>
              <w:t>o.</w:t>
            </w:r>
          </w:p>
          <w:p w14:paraId="1C72A820" w14:textId="77777777" w:rsidR="008930BF" w:rsidRDefault="008930BF" w:rsidP="008930BF">
            <w:pPr>
              <w:jc w:val="both"/>
              <w:rPr>
                <w:rFonts w:ascii="Book Antiqua" w:eastAsia="Times New Roman" w:hAnsi="Book Antiqua" w:cs="Times New Roman"/>
                <w:b/>
                <w:sz w:val="19"/>
                <w:szCs w:val="19"/>
                <w:lang w:eastAsia="pt-BR"/>
              </w:rPr>
            </w:pPr>
          </w:p>
          <w:p w14:paraId="50CB9C84" w14:textId="76A7BFB6" w:rsidR="00A90586" w:rsidRPr="00821F09" w:rsidRDefault="00A90586" w:rsidP="008930BF">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TJMG-2018-Consulplan</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Em relação à competência no processo penal, analise a afirmativa a seguir: A competência do Juizado será determinada pelo lugar em que foi praticada a infração penal. </w:t>
            </w:r>
            <w:r w:rsidRPr="00821F09">
              <w:rPr>
                <w:rFonts w:ascii="Book Antiqua" w:eastAsia="Times New Roman" w:hAnsi="Book Antiqua" w:cs="Times New Roman"/>
                <w:b/>
                <w:sz w:val="19"/>
                <w:szCs w:val="19"/>
                <w:lang w:eastAsia="pt-BR"/>
              </w:rPr>
              <w:t>BL: art. 63, Lei 9099/95.</w:t>
            </w:r>
          </w:p>
          <w:p w14:paraId="5CA749E0" w14:textId="77777777" w:rsidR="008930BF" w:rsidRDefault="008930BF" w:rsidP="008930BF">
            <w:pPr>
              <w:jc w:val="both"/>
              <w:rPr>
                <w:rFonts w:ascii="Book Antiqua" w:eastAsia="Times New Roman" w:hAnsi="Book Antiqua" w:cs="Times New Roman"/>
                <w:b/>
                <w:sz w:val="19"/>
                <w:szCs w:val="19"/>
                <w:lang w:eastAsia="pt-BR"/>
              </w:rPr>
            </w:pPr>
          </w:p>
          <w:p w14:paraId="2E4049E6" w14:textId="75A8829A" w:rsidR="00EA14BE" w:rsidRPr="00821F09" w:rsidRDefault="00EA14BE" w:rsidP="008930BF">
            <w:pPr>
              <w:jc w:val="both"/>
              <w:rPr>
                <w:rFonts w:ascii="Book Antiqua" w:eastAsia="Times New Roman" w:hAnsi="Book Antiqua" w:cs="Times New Roman"/>
                <w:b/>
                <w:sz w:val="19"/>
                <w:szCs w:val="19"/>
                <w:u w:val="single"/>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TJMG</w:t>
            </w:r>
            <w:r w:rsidR="008E50FE"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2012</w:t>
            </w:r>
            <w:r w:rsidR="008E50FE"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VUNESP</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 xml:space="preserve">Nos crimes sujeitos ao procedimento da Lei 9099/95, a respeito do lugar do crime, adota-se a teoria da atividade. </w:t>
            </w:r>
            <w:r w:rsidRPr="00821F09">
              <w:rPr>
                <w:rFonts w:ascii="Book Antiqua" w:eastAsia="Times New Roman" w:hAnsi="Book Antiqua" w:cs="Times New Roman"/>
                <w:b/>
                <w:sz w:val="19"/>
                <w:szCs w:val="19"/>
                <w:lang w:eastAsia="pt-BR"/>
              </w:rPr>
              <w:t>BL: art. 63, Lei 9099/95.</w:t>
            </w:r>
            <w:r w:rsidR="00E24CC8" w:rsidRPr="00821F09">
              <w:rPr>
                <w:rFonts w:ascii="Book Antiqua" w:eastAsia="Times New Roman" w:hAnsi="Book Antiqua" w:cs="Times New Roman"/>
                <w:b/>
                <w:sz w:val="19"/>
                <w:szCs w:val="19"/>
                <w:lang w:eastAsia="pt-BR"/>
              </w:rPr>
              <w:t xml:space="preserve"> </w:t>
            </w:r>
          </w:p>
          <w:p w14:paraId="189522B0" w14:textId="77777777" w:rsidR="008930BF" w:rsidRDefault="008930BF" w:rsidP="008930BF">
            <w:pPr>
              <w:jc w:val="both"/>
              <w:rPr>
                <w:rFonts w:ascii="Book Antiqua" w:eastAsia="Times New Roman" w:hAnsi="Book Antiqua" w:cs="Times New Roman"/>
                <w:b/>
                <w:i/>
                <w:iCs/>
                <w:color w:val="FF0000"/>
                <w:sz w:val="19"/>
                <w:szCs w:val="19"/>
                <w:lang w:eastAsia="pt-BR"/>
              </w:rPr>
            </w:pPr>
          </w:p>
          <w:p w14:paraId="3AE7FDF2" w14:textId="06FC0005" w:rsidR="00EA278C" w:rsidRPr="00821F09" w:rsidRDefault="00E24CC8" w:rsidP="008930BF">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00203659" w:rsidRPr="00821F09">
              <w:rPr>
                <w:rFonts w:ascii="Book Antiqua" w:eastAsia="Times New Roman" w:hAnsi="Book Antiqua" w:cs="Times New Roman"/>
                <w:b/>
                <w:i/>
                <w:iCs/>
                <w:color w:val="FF0000"/>
                <w:sz w:val="19"/>
                <w:szCs w:val="19"/>
                <w:lang w:eastAsia="pt-BR"/>
              </w:rPr>
              <w:t>: #</w:t>
            </w:r>
            <w:r w:rsidR="00203659" w:rsidRPr="00821F09">
              <w:rPr>
                <w:rFonts w:ascii="Book Antiqua" w:eastAsia="Times New Roman" w:hAnsi="Book Antiqua" w:cs="Times New Roman"/>
                <w:b/>
                <w:i/>
                <w:iCs/>
                <w:color w:val="FF0000"/>
                <w:sz w:val="19"/>
                <w:szCs w:val="19"/>
                <w:highlight w:val="green"/>
                <w:lang w:eastAsia="pt-BR"/>
              </w:rPr>
              <w:t>PCMG-2011</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TJMG-2012</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MPRR-2023</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AOCP</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Fumarc</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VUNESP</w:t>
            </w:r>
            <w:r w:rsidRPr="00821F09">
              <w:rPr>
                <w:rFonts w:ascii="Book Antiqua" w:eastAsia="Times New Roman" w:hAnsi="Book Antiqua" w:cs="Times New Roman"/>
                <w:b/>
                <w:i/>
                <w:iCs/>
                <w:sz w:val="19"/>
                <w:szCs w:val="19"/>
                <w:lang w:eastAsia="pt-BR"/>
              </w:rPr>
              <w:t>:</w:t>
            </w:r>
            <w:r w:rsidR="00EA14BE" w:rsidRPr="00821F09">
              <w:rPr>
                <w:rFonts w:ascii="Book Antiqua" w:eastAsia="Times New Roman" w:hAnsi="Book Antiqua" w:cs="Times New Roman"/>
                <w:sz w:val="19"/>
                <w:szCs w:val="19"/>
                <w:lang w:eastAsia="pt-BR"/>
              </w:rPr>
              <w:t xml:space="preserve"> Embora tal entendimento não seja unânime, é majoritário, consoante interpretação que se dá à regra do art. 63 da Lei 9099/95.</w:t>
            </w:r>
          </w:p>
        </w:tc>
      </w:tr>
    </w:tbl>
    <w:p w14:paraId="10579F1D" w14:textId="513BB38A"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lastRenderedPageBreak/>
        <w:t xml:space="preserve">        </w:t>
      </w:r>
      <w:bookmarkStart w:id="164" w:name="art64"/>
      <w:bookmarkEnd w:id="164"/>
      <w:r w:rsidRPr="00821F09">
        <w:rPr>
          <w:rFonts w:ascii="Book Antiqua" w:eastAsia="Times New Roman" w:hAnsi="Book Antiqua" w:cs="Times New Roman"/>
          <w:b/>
          <w:sz w:val="19"/>
          <w:szCs w:val="19"/>
          <w:highlight w:val="magenta"/>
          <w:lang w:eastAsia="pt-BR"/>
        </w:rPr>
        <w:t>Art. 64</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atos processuais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públicos</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caps/>
          <w:sz w:val="19"/>
          <w:szCs w:val="19"/>
          <w:highlight w:val="green"/>
          <w:lang w:eastAsia="pt-BR"/>
        </w:rPr>
        <w:t>poderão realizar-se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em horário noturno</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sz w:val="19"/>
          <w:szCs w:val="19"/>
          <w:highlight w:val="cyan"/>
          <w:lang w:eastAsia="pt-BR"/>
        </w:rPr>
        <w:t>em qualquer dia da semana</w:t>
      </w:r>
      <w:r w:rsidRPr="00821F09">
        <w:rPr>
          <w:rFonts w:ascii="Book Antiqua" w:eastAsia="Times New Roman" w:hAnsi="Book Antiqua" w:cs="Times New Roman"/>
          <w:sz w:val="19"/>
          <w:szCs w:val="19"/>
          <w:lang w:eastAsia="pt-BR"/>
        </w:rPr>
        <w:t xml:space="preserve">, </w:t>
      </w:r>
      <w:r w:rsidRPr="00EA278C">
        <w:rPr>
          <w:rFonts w:ascii="Book Antiqua" w:eastAsia="Times New Roman" w:hAnsi="Book Antiqua" w:cs="Times New Roman"/>
          <w:b/>
          <w:bCs/>
          <w:sz w:val="19"/>
          <w:szCs w:val="19"/>
          <w:lang w:eastAsia="pt-BR"/>
        </w:rPr>
        <w:t>conforme dispuserem as normas de organização judiciária</w:t>
      </w:r>
      <w:r w:rsidRPr="00E02436">
        <w:rPr>
          <w:rFonts w:ascii="Book Antiqua" w:eastAsia="Times New Roman" w:hAnsi="Book Antiqua" w:cs="Times New Roman"/>
          <w:sz w:val="18"/>
          <w:szCs w:val="18"/>
          <w:lang w:eastAsia="pt-BR"/>
        </w:rPr>
        <w:t>.</w:t>
      </w:r>
      <w:r w:rsidR="00F51C11" w:rsidRPr="00E02436">
        <w:rPr>
          <w:rFonts w:ascii="Book Antiqua" w:eastAsia="Times New Roman" w:hAnsi="Book Antiqua" w:cs="Times New Roman"/>
          <w:sz w:val="18"/>
          <w:szCs w:val="18"/>
          <w:lang w:eastAsia="pt-BR"/>
        </w:rPr>
        <w:t xml:space="preserve"> </w:t>
      </w:r>
      <w:r w:rsidR="003F4D20" w:rsidRPr="00E02436">
        <w:rPr>
          <w:rFonts w:ascii="Book Antiqua" w:eastAsia="Times New Roman" w:hAnsi="Book Antiqua" w:cs="Times New Roman"/>
          <w:b/>
          <w:color w:val="FF0000"/>
          <w:sz w:val="16"/>
          <w:szCs w:val="16"/>
          <w:u w:val="single"/>
          <w:lang w:eastAsia="pt-BR"/>
        </w:rPr>
        <w:t>(TJMA-2013)</w:t>
      </w:r>
      <w:r w:rsidR="003A367B" w:rsidRPr="00E02436">
        <w:rPr>
          <w:rFonts w:ascii="Book Antiqua" w:eastAsia="Times New Roman" w:hAnsi="Book Antiqua" w:cs="Times New Roman"/>
          <w:b/>
          <w:color w:val="FF0000"/>
          <w:sz w:val="16"/>
          <w:szCs w:val="16"/>
          <w:lang w:eastAsia="pt-BR"/>
        </w:rPr>
        <w:t xml:space="preserve"> </w:t>
      </w:r>
      <w:r w:rsidR="0063072D" w:rsidRPr="00E02436">
        <w:rPr>
          <w:rFonts w:ascii="Book Antiqua" w:eastAsia="Times New Roman" w:hAnsi="Book Antiqua" w:cs="Times New Roman"/>
          <w:b/>
          <w:color w:val="FF0000"/>
          <w:sz w:val="16"/>
          <w:szCs w:val="16"/>
          <w:u w:val="single"/>
          <w:lang w:eastAsia="pt-BR"/>
        </w:rPr>
        <w:t>(TJMS-2010/2020)</w:t>
      </w:r>
      <w:r w:rsidR="00EA278C">
        <w:rPr>
          <w:rFonts w:ascii="Book Antiqua" w:eastAsia="Times New Roman" w:hAnsi="Book Antiqua" w:cs="Times New Roman"/>
          <w:b/>
          <w:color w:val="FF0000"/>
          <w:sz w:val="16"/>
          <w:szCs w:val="16"/>
          <w:lang w:eastAsia="pt-BR"/>
        </w:rPr>
        <w:t xml:space="preserve"> </w:t>
      </w:r>
      <w:r w:rsidR="00EA278C">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EA278C" w:rsidRPr="00821F09" w14:paraId="3BC84950" w14:textId="77777777" w:rsidTr="00524447">
        <w:tc>
          <w:tcPr>
            <w:tcW w:w="8494" w:type="dxa"/>
            <w:shd w:val="clear" w:color="auto" w:fill="CCFFFF"/>
          </w:tcPr>
          <w:p w14:paraId="0B1EE873" w14:textId="3D49C198" w:rsidR="00EA278C" w:rsidRPr="00821F09" w:rsidRDefault="00EA278C" w:rsidP="00EA278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No que diz respeito ao preceituado na Lei 9.099/95, a qual disciplina os Juizados especiais criminais, assinale a alternativa correta</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Os atos processuais serão públicos e poderão realizar-se em horário noturno, conforme dispuserem as normas de organização judiciária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4,</w:t>
            </w:r>
            <w:r w:rsidRPr="00821F09">
              <w:rPr>
                <w:rFonts w:ascii="Book Antiqua" w:eastAsia="Times New Roman" w:hAnsi="Book Antiqua" w:cs="Times New Roman"/>
                <w:b/>
                <w:sz w:val="19"/>
                <w:szCs w:val="19"/>
                <w:lang w:eastAsia="pt-BR"/>
              </w:rPr>
              <w:t xml:space="preserve"> Lei 9099/95.</w:t>
            </w:r>
          </w:p>
        </w:tc>
      </w:tr>
    </w:tbl>
    <w:p w14:paraId="0C7FE0B3"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65" w:name="art65"/>
      <w:bookmarkEnd w:id="165"/>
      <w:r w:rsidRPr="00821F09">
        <w:rPr>
          <w:rFonts w:ascii="Book Antiqua" w:eastAsia="Times New Roman" w:hAnsi="Book Antiqua" w:cs="Times New Roman"/>
          <w:b/>
          <w:sz w:val="19"/>
          <w:szCs w:val="19"/>
          <w:highlight w:val="magenta"/>
          <w:lang w:eastAsia="pt-BR"/>
        </w:rPr>
        <w:t>Art. 65</w:t>
      </w:r>
      <w:r w:rsidRPr="00821F09">
        <w:rPr>
          <w:rFonts w:ascii="Book Antiqua" w:eastAsia="Times New Roman" w:hAnsi="Book Antiqua" w:cs="Times New Roman"/>
          <w:sz w:val="19"/>
          <w:szCs w:val="19"/>
          <w:lang w:eastAsia="pt-BR"/>
        </w:rPr>
        <w:t>. Os atos processuais serão válidos sempre que preencherem as finalidades para as quais foram realizados, atendidos os critérios indicados no art. 62 desta Lei.</w:t>
      </w:r>
    </w:p>
    <w:p w14:paraId="20DBD93E" w14:textId="4A4F779B" w:rsidR="00120FC6" w:rsidRPr="00BE65C4"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166" w:name="art65§1"/>
      <w:bookmarkEnd w:id="166"/>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pronunciará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qualquer nulidade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sem que tenha havido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prejuízo</w:t>
      </w:r>
      <w:r w:rsidRPr="00E02436">
        <w:rPr>
          <w:rFonts w:ascii="Book Antiqua" w:eastAsia="Times New Roman" w:hAnsi="Book Antiqua" w:cs="Times New Roman"/>
          <w:sz w:val="18"/>
          <w:szCs w:val="18"/>
          <w:lang w:eastAsia="pt-BR"/>
        </w:rPr>
        <w:t>.</w:t>
      </w:r>
      <w:r w:rsidR="003F4D20" w:rsidRPr="00E02436">
        <w:rPr>
          <w:rFonts w:ascii="Book Antiqua" w:eastAsia="Times New Roman" w:hAnsi="Book Antiqua" w:cs="Times New Roman"/>
          <w:sz w:val="18"/>
          <w:szCs w:val="18"/>
          <w:lang w:eastAsia="pt-BR"/>
        </w:rPr>
        <w:t xml:space="preserve"> </w:t>
      </w:r>
      <w:r w:rsidR="003F4D20" w:rsidRPr="00E02436">
        <w:rPr>
          <w:rFonts w:ascii="Book Antiqua" w:eastAsia="Times New Roman" w:hAnsi="Book Antiqua" w:cs="Times New Roman"/>
          <w:b/>
          <w:color w:val="FF0000"/>
          <w:sz w:val="16"/>
          <w:szCs w:val="16"/>
          <w:u w:val="single"/>
          <w:lang w:eastAsia="pt-BR"/>
        </w:rPr>
        <w:t>(TJMS-2010)</w:t>
      </w:r>
      <w:r w:rsidR="00C40906" w:rsidRPr="00E02436">
        <w:rPr>
          <w:rFonts w:ascii="Book Antiqua" w:eastAsia="Times New Roman" w:hAnsi="Book Antiqua" w:cs="Times New Roman"/>
          <w:b/>
          <w:color w:val="FF0000"/>
          <w:sz w:val="16"/>
          <w:szCs w:val="16"/>
          <w:lang w:eastAsia="pt-BR"/>
        </w:rPr>
        <w:t xml:space="preserve"> </w:t>
      </w:r>
      <w:r w:rsidR="00C40906" w:rsidRPr="00E02436">
        <w:rPr>
          <w:rFonts w:ascii="Book Antiqua" w:eastAsia="Times New Roman" w:hAnsi="Book Antiqua" w:cs="Arial"/>
          <w:b/>
          <w:bCs/>
          <w:color w:val="FF0000"/>
          <w:sz w:val="16"/>
          <w:szCs w:val="16"/>
          <w:u w:val="single"/>
          <w:lang w:eastAsia="pt-BR"/>
        </w:rPr>
        <w:t>(</w:t>
      </w:r>
      <w:r w:rsidR="0045355C" w:rsidRPr="00E02436">
        <w:rPr>
          <w:rFonts w:ascii="Book Antiqua" w:eastAsia="Times New Roman" w:hAnsi="Book Antiqua" w:cs="Arial"/>
          <w:b/>
          <w:bCs/>
          <w:color w:val="FF0000"/>
          <w:sz w:val="16"/>
          <w:szCs w:val="16"/>
          <w:u w:val="single"/>
          <w:lang w:eastAsia="pt-BR"/>
        </w:rPr>
        <w:t>TJRJ-2013</w:t>
      </w:r>
      <w:r w:rsidR="00C40906" w:rsidRPr="00E02436">
        <w:rPr>
          <w:rFonts w:ascii="Book Antiqua" w:eastAsia="Times New Roman" w:hAnsi="Book Antiqua" w:cs="Arial"/>
          <w:b/>
          <w:bCs/>
          <w:color w:val="FF0000"/>
          <w:sz w:val="16"/>
          <w:szCs w:val="16"/>
          <w:u w:val="single"/>
          <w:lang w:eastAsia="pt-BR"/>
        </w:rPr>
        <w:t>)</w:t>
      </w:r>
      <w:r w:rsidR="00021DEB" w:rsidRPr="00E02436">
        <w:rPr>
          <w:rFonts w:ascii="Book Antiqua" w:eastAsia="Times New Roman" w:hAnsi="Book Antiqua" w:cs="Times New Roman"/>
          <w:b/>
          <w:color w:val="FF0000"/>
          <w:sz w:val="16"/>
          <w:szCs w:val="16"/>
          <w:lang w:eastAsia="pt-BR"/>
        </w:rPr>
        <w:t xml:space="preserve"> </w:t>
      </w:r>
      <w:r w:rsidR="002A6D7C" w:rsidRPr="00E02436">
        <w:rPr>
          <w:rFonts w:ascii="Book Antiqua" w:eastAsia="Times New Roman" w:hAnsi="Book Antiqua" w:cs="Times New Roman"/>
          <w:b/>
          <w:bCs/>
          <w:color w:val="FF0000"/>
          <w:sz w:val="16"/>
          <w:szCs w:val="16"/>
          <w:u w:val="single"/>
          <w:lang w:eastAsia="pt-BR"/>
        </w:rPr>
        <w:t>(Cartórios/TJMG-2015)</w:t>
      </w:r>
      <w:r w:rsidR="00BE65C4">
        <w:rPr>
          <w:rFonts w:ascii="Book Antiqua" w:eastAsia="Times New Roman" w:hAnsi="Book Antiqua" w:cs="Times New Roman"/>
          <w:b/>
          <w:bCs/>
          <w:color w:val="FF0000"/>
          <w:sz w:val="16"/>
          <w:szCs w:val="16"/>
          <w:lang w:eastAsia="pt-BR"/>
        </w:rPr>
        <w:t xml:space="preserve"> </w:t>
      </w:r>
      <w:r w:rsidR="00BE65C4">
        <w:rPr>
          <w:rFonts w:ascii="Book Antiqua" w:eastAsia="Times New Roman" w:hAnsi="Book Antiqua" w:cs="Times New Roman"/>
          <w:b/>
          <w:bCs/>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E31ACD" w:rsidRPr="00821F09" w14:paraId="7DEA6F11" w14:textId="77777777" w:rsidTr="0077472A">
        <w:tc>
          <w:tcPr>
            <w:tcW w:w="8494" w:type="dxa"/>
            <w:shd w:val="clear" w:color="auto" w:fill="CCFFFF"/>
          </w:tcPr>
          <w:p w14:paraId="69ED0EFC" w14:textId="669754A6" w:rsidR="002A6D7C" w:rsidRPr="002A6D7C" w:rsidRDefault="002A6D7C" w:rsidP="0077472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6D7C">
              <w:rPr>
                <w:rFonts w:ascii="Book Antiqua" w:eastAsia="Times New Roman" w:hAnsi="Book Antiqua" w:cs="Times New Roman"/>
                <w:b/>
                <w:sz w:val="19"/>
                <w:szCs w:val="19"/>
                <w:highlight w:val="yellow"/>
                <w:lang w:eastAsia="pt-BR"/>
              </w:rPr>
              <w:t>Cartórios/TJMG-2015-Consulplan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6D7C">
              <w:rPr>
                <w:rFonts w:ascii="Book Antiqua" w:eastAsia="Times New Roman" w:hAnsi="Book Antiqua" w:cs="Times New Roman"/>
                <w:bCs/>
                <w:sz w:val="19"/>
                <w:szCs w:val="19"/>
                <w:lang w:eastAsia="pt-BR"/>
              </w:rPr>
              <w:t>Quanto à legislação especial, assinale a alternativa</w:t>
            </w:r>
            <w:r>
              <w:rPr>
                <w:rFonts w:ascii="Book Antiqua" w:eastAsia="Times New Roman" w:hAnsi="Book Antiqua" w:cs="Times New Roman"/>
                <w:bCs/>
                <w:sz w:val="19"/>
                <w:szCs w:val="19"/>
                <w:lang w:eastAsia="pt-BR"/>
              </w:rPr>
              <w:t xml:space="preserve"> correta: </w:t>
            </w:r>
            <w:r w:rsidRPr="002A6D7C">
              <w:rPr>
                <w:rFonts w:ascii="Book Antiqua" w:eastAsia="Times New Roman" w:hAnsi="Book Antiqua" w:cs="Times New Roman"/>
                <w:bCs/>
                <w:sz w:val="19"/>
                <w:szCs w:val="19"/>
                <w:lang w:eastAsia="pt-BR"/>
              </w:rPr>
              <w:t>Quanto aos atos processuais de competência dos Juizados Especiais Criminais (Lei 9.099/95), não se pronunciará qualquer nulidade sem que tenha havido prejuízo</w:t>
            </w:r>
            <w:proofErr w:type="gramStart"/>
            <w:r w:rsidRPr="002A6D7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sz w:val="19"/>
                <w:szCs w:val="19"/>
                <w:lang w:eastAsia="pt-BR"/>
              </w:rPr>
              <w:t>.</w:t>
            </w:r>
            <w:proofErr w:type="gramEnd"/>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65, §1º da Lei 9099/95.</w:t>
            </w:r>
          </w:p>
          <w:p w14:paraId="111C18A7" w14:textId="0678F8CA" w:rsidR="00E31ACD" w:rsidRPr="00821F09" w:rsidRDefault="00E31ACD" w:rsidP="0077472A">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TJRJ-2013-VUNESP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Assinale a alternativa correta relativamente ao procedimento penal sumaríssimo: Não se pronunciará qualquer nulidade sem que tenha havido prejuízo. </w:t>
            </w:r>
            <w:r w:rsidRPr="00821F09">
              <w:rPr>
                <w:rFonts w:ascii="Book Antiqua" w:eastAsia="Times New Roman" w:hAnsi="Book Antiqua" w:cs="Times New Roman"/>
                <w:b/>
                <w:sz w:val="19"/>
                <w:szCs w:val="19"/>
                <w:lang w:eastAsia="pt-BR"/>
              </w:rPr>
              <w:t>BL: art. 65, §1º da Lei 9099/95.</w:t>
            </w:r>
          </w:p>
        </w:tc>
      </w:tr>
    </w:tbl>
    <w:p w14:paraId="2D29EB6D" w14:textId="2CC06665"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167" w:name="art65§2"/>
      <w:bookmarkEnd w:id="167"/>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 xml:space="preserve">A </w:t>
      </w:r>
      <w:r w:rsidRPr="00821F09">
        <w:rPr>
          <w:rFonts w:ascii="Book Antiqua" w:eastAsia="Times New Roman" w:hAnsi="Book Antiqua" w:cs="Times New Roman"/>
          <w:b/>
          <w:sz w:val="19"/>
          <w:szCs w:val="19"/>
          <w:highlight w:val="yellow"/>
          <w:lang w:eastAsia="pt-BR"/>
        </w:rPr>
        <w:t>prática de atos processuais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em outras comarcas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 solicitada</w:t>
      </w:r>
      <w:r w:rsidRPr="00821F09">
        <w:rPr>
          <w:rFonts w:ascii="Book Antiqua" w:eastAsia="Times New Roman" w:hAnsi="Book Antiqua" w:cs="Times New Roman"/>
          <w:sz w:val="19"/>
          <w:szCs w:val="19"/>
          <w:lang w:eastAsia="pt-BR"/>
        </w:rPr>
        <w:t xml:space="preserve"> por </w:t>
      </w:r>
      <w:r w:rsidRPr="00821F09">
        <w:rPr>
          <w:rFonts w:ascii="Book Antiqua" w:eastAsia="Times New Roman" w:hAnsi="Book Antiqua" w:cs="Times New Roman"/>
          <w:b/>
          <w:sz w:val="19"/>
          <w:szCs w:val="19"/>
          <w:highlight w:val="cyan"/>
          <w:lang w:eastAsia="pt-BR"/>
        </w:rPr>
        <w:t>qualquer meio hábil de comunicação</w:t>
      </w:r>
      <w:r w:rsidRPr="00E02436">
        <w:rPr>
          <w:rFonts w:ascii="Book Antiqua" w:eastAsia="Times New Roman" w:hAnsi="Book Antiqua" w:cs="Times New Roman"/>
          <w:sz w:val="18"/>
          <w:szCs w:val="18"/>
          <w:lang w:eastAsia="pt-BR"/>
        </w:rPr>
        <w:t>.</w:t>
      </w:r>
      <w:r w:rsidR="003F4D20" w:rsidRPr="00E02436">
        <w:rPr>
          <w:rFonts w:ascii="Book Antiqua" w:eastAsia="Times New Roman" w:hAnsi="Book Antiqua" w:cs="Times New Roman"/>
          <w:sz w:val="18"/>
          <w:szCs w:val="18"/>
          <w:lang w:eastAsia="pt-BR"/>
        </w:rPr>
        <w:t xml:space="preserve"> </w:t>
      </w:r>
      <w:r w:rsidR="00F54573" w:rsidRPr="00E02436">
        <w:rPr>
          <w:rFonts w:ascii="Book Antiqua" w:eastAsia="Times New Roman" w:hAnsi="Book Antiqua" w:cs="Times New Roman"/>
          <w:b/>
          <w:color w:val="FF0000"/>
          <w:sz w:val="16"/>
          <w:szCs w:val="16"/>
          <w:u w:val="single"/>
          <w:lang w:eastAsia="pt-BR"/>
        </w:rPr>
        <w:t>(TJCE-2014)</w:t>
      </w:r>
      <w:r w:rsidR="003A367B" w:rsidRPr="00E02436">
        <w:rPr>
          <w:rFonts w:ascii="Book Antiqua" w:eastAsia="Times New Roman" w:hAnsi="Book Antiqua" w:cs="Times New Roman"/>
          <w:b/>
          <w:color w:val="FF0000"/>
          <w:sz w:val="16"/>
          <w:szCs w:val="16"/>
          <w:lang w:eastAsia="pt-BR"/>
        </w:rPr>
        <w:t xml:space="preserve"> </w:t>
      </w:r>
      <w:r w:rsidR="0063072D" w:rsidRPr="00E02436">
        <w:rPr>
          <w:rFonts w:ascii="Book Antiqua" w:eastAsia="Times New Roman" w:hAnsi="Book Antiqua" w:cs="Times New Roman"/>
          <w:b/>
          <w:color w:val="FF0000"/>
          <w:sz w:val="16"/>
          <w:szCs w:val="16"/>
          <w:u w:val="single"/>
          <w:lang w:eastAsia="pt-BR"/>
        </w:rPr>
        <w:t>(TJMS-2010/2020)</w:t>
      </w:r>
    </w:p>
    <w:tbl>
      <w:tblPr>
        <w:tblStyle w:val="Tabelacomgrade"/>
        <w:tblW w:w="0" w:type="auto"/>
        <w:shd w:val="clear" w:color="auto" w:fill="CCFFFF"/>
        <w:tblLook w:val="04A0" w:firstRow="1" w:lastRow="0" w:firstColumn="1" w:lastColumn="0" w:noHBand="0" w:noVBand="1"/>
      </w:tblPr>
      <w:tblGrid>
        <w:gridCol w:w="8494"/>
      </w:tblGrid>
      <w:tr w:rsidR="0063072D" w:rsidRPr="00821F09" w14:paraId="34307BF9" w14:textId="77777777" w:rsidTr="008A555C">
        <w:tc>
          <w:tcPr>
            <w:tcW w:w="8494" w:type="dxa"/>
            <w:shd w:val="clear" w:color="auto" w:fill="CCFFFF"/>
          </w:tcPr>
          <w:p w14:paraId="5ED1DDA2" w14:textId="1BB8F06A" w:rsidR="0063072D" w:rsidRPr="0063072D" w:rsidRDefault="0063072D" w:rsidP="008A555C">
            <w:pPr>
              <w:spacing w:before="100" w:beforeAutospacing="1" w:after="100" w:afterAutospacing="1"/>
              <w:jc w:val="both"/>
              <w:rPr>
                <w:rFonts w:ascii="Book Antiqua" w:eastAsia="Times New Roman" w:hAnsi="Book Antiqua" w:cs="Times New Roman"/>
                <w:bCs/>
                <w:sz w:val="19"/>
                <w:szCs w:val="19"/>
                <w:lang w:eastAsia="pt-BR"/>
              </w:rPr>
            </w:pPr>
            <w:r w:rsidRPr="0063072D">
              <w:rPr>
                <w:rFonts w:ascii="Book Antiqua" w:eastAsia="Times New Roman" w:hAnsi="Book Antiqua" w:cs="Times New Roman"/>
                <w:b/>
                <w:i/>
                <w:iCs/>
                <w:color w:val="FF0000"/>
                <w:sz w:val="19"/>
                <w:szCs w:val="19"/>
                <w:lang w:eastAsia="pt-BR"/>
              </w:rPr>
              <w:t>#</w:t>
            </w:r>
            <w:r w:rsidRPr="006307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Princípio da Simplicidade – art. 62 da Lei 9.099/95.</w:t>
            </w:r>
          </w:p>
        </w:tc>
      </w:tr>
    </w:tbl>
    <w:p w14:paraId="3C398E83" w14:textId="73F933DA" w:rsidR="00120FC6" w:rsidRPr="006B448F"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21F09">
        <w:rPr>
          <w:rFonts w:ascii="Book Antiqua" w:eastAsia="Times New Roman" w:hAnsi="Book Antiqua" w:cs="Times New Roman"/>
          <w:sz w:val="19"/>
          <w:szCs w:val="19"/>
          <w:lang w:eastAsia="pt-BR"/>
        </w:rPr>
        <w:t xml:space="preserve">        </w:t>
      </w:r>
      <w:bookmarkStart w:id="168" w:name="art65§3"/>
      <w:bookmarkEnd w:id="168"/>
      <w:r w:rsidRPr="00C858BF">
        <w:rPr>
          <w:rFonts w:ascii="Book Antiqua" w:eastAsia="Times New Roman" w:hAnsi="Book Antiqua" w:cs="Times New Roman"/>
          <w:b/>
          <w:bCs/>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9E0721">
        <w:rPr>
          <w:rFonts w:ascii="Book Antiqua" w:eastAsia="Times New Roman" w:hAnsi="Book Antiqua" w:cs="Times New Roman"/>
          <w:b/>
          <w:bCs/>
          <w:caps/>
          <w:sz w:val="19"/>
          <w:szCs w:val="19"/>
          <w:highlight w:val="green"/>
          <w:lang w:eastAsia="pt-BR"/>
        </w:rPr>
        <w:t>Serão</w:t>
      </w:r>
      <w:r w:rsidRPr="009E0721">
        <w:rPr>
          <w:rFonts w:ascii="Book Antiqua" w:eastAsia="Times New Roman" w:hAnsi="Book Antiqua" w:cs="Times New Roman"/>
          <w:b/>
          <w:bCs/>
          <w:caps/>
          <w:sz w:val="19"/>
          <w:szCs w:val="19"/>
          <w:lang w:eastAsia="pt-BR"/>
        </w:rPr>
        <w:t xml:space="preserve"> </w:t>
      </w:r>
      <w:r w:rsidR="009E0721" w:rsidRPr="009E0721">
        <w:rPr>
          <w:rFonts w:ascii="Book Antiqua" w:eastAsia="Times New Roman" w:hAnsi="Book Antiqua" w:cs="Times New Roman"/>
          <w:b/>
          <w:bCs/>
          <w:caps/>
          <w:sz w:val="19"/>
          <w:szCs w:val="19"/>
          <w:shd w:val="clear" w:color="auto" w:fill="F7CAAC" w:themeFill="accent2" w:themeFillTint="66"/>
          <w:lang w:eastAsia="pt-BR"/>
        </w:rPr>
        <w:t>objeto de registro escrito</w:t>
      </w:r>
      <w:r w:rsidR="009E0721" w:rsidRPr="00C858BF">
        <w:rPr>
          <w:rFonts w:ascii="Book Antiqua" w:eastAsia="Times New Roman" w:hAnsi="Book Antiqua" w:cs="Times New Roman"/>
          <w:b/>
          <w:bCs/>
          <w:sz w:val="19"/>
          <w:szCs w:val="19"/>
          <w:lang w:eastAsia="pt-BR"/>
        </w:rPr>
        <w:t xml:space="preserve"> </w:t>
      </w:r>
      <w:r w:rsidRPr="009E0721">
        <w:rPr>
          <w:rFonts w:ascii="Book Antiqua" w:eastAsia="Times New Roman" w:hAnsi="Book Antiqua" w:cs="Times New Roman"/>
          <w:b/>
          <w:bCs/>
          <w:sz w:val="19"/>
          <w:szCs w:val="19"/>
          <w:highlight w:val="cyan"/>
          <w:lang w:eastAsia="pt-BR"/>
        </w:rPr>
        <w:t>exclusivamente</w:t>
      </w:r>
      <w:r w:rsidRPr="00C858BF">
        <w:rPr>
          <w:rFonts w:ascii="Book Antiqua" w:eastAsia="Times New Roman" w:hAnsi="Book Antiqua" w:cs="Times New Roman"/>
          <w:b/>
          <w:bCs/>
          <w:sz w:val="19"/>
          <w:szCs w:val="19"/>
          <w:lang w:eastAsia="pt-BR"/>
        </w:rPr>
        <w:t xml:space="preserve"> </w:t>
      </w:r>
      <w:r w:rsidRPr="009E0721">
        <w:rPr>
          <w:rFonts w:ascii="Book Antiqua" w:eastAsia="Times New Roman" w:hAnsi="Book Antiqua" w:cs="Times New Roman"/>
          <w:b/>
          <w:bCs/>
          <w:sz w:val="19"/>
          <w:szCs w:val="19"/>
          <w:highlight w:val="yellow"/>
          <w:lang w:eastAsia="pt-BR"/>
        </w:rPr>
        <w:t>os atos havidos</w:t>
      </w:r>
      <w:r w:rsidRPr="00C858BF">
        <w:rPr>
          <w:rFonts w:ascii="Book Antiqua" w:eastAsia="Times New Roman" w:hAnsi="Book Antiqua" w:cs="Times New Roman"/>
          <w:b/>
          <w:bCs/>
          <w:sz w:val="19"/>
          <w:szCs w:val="19"/>
          <w:lang w:eastAsia="pt-BR"/>
        </w:rPr>
        <w:t xml:space="preserve"> </w:t>
      </w:r>
      <w:r w:rsidRPr="009E0721">
        <w:rPr>
          <w:rFonts w:ascii="Book Antiqua" w:eastAsia="Times New Roman" w:hAnsi="Book Antiqua" w:cs="Times New Roman"/>
          <w:b/>
          <w:bCs/>
          <w:sz w:val="19"/>
          <w:szCs w:val="19"/>
          <w:highlight w:val="cyan"/>
          <w:lang w:eastAsia="pt-BR"/>
        </w:rPr>
        <w:t>por essenciais</w:t>
      </w:r>
      <w:r w:rsidRPr="00C858BF">
        <w:rPr>
          <w:rFonts w:ascii="Book Antiqua" w:eastAsia="Times New Roman" w:hAnsi="Book Antiqua" w:cs="Times New Roman"/>
          <w:b/>
          <w:bCs/>
          <w:sz w:val="19"/>
          <w:szCs w:val="19"/>
          <w:lang w:eastAsia="pt-BR"/>
        </w:rPr>
        <w:t>. Os atos realizados em audiência de instrução e julgamento poderão ser gravados em fita magnética ou equivalent</w:t>
      </w:r>
      <w:r w:rsidRPr="00821F09">
        <w:rPr>
          <w:rFonts w:ascii="Book Antiqua" w:eastAsia="Times New Roman" w:hAnsi="Book Antiqua" w:cs="Times New Roman"/>
          <w:sz w:val="19"/>
          <w:szCs w:val="19"/>
          <w:lang w:eastAsia="pt-BR"/>
        </w:rPr>
        <w:t>e</w:t>
      </w:r>
      <w:r w:rsidRPr="00E02436">
        <w:rPr>
          <w:rFonts w:ascii="Book Antiqua" w:eastAsia="Times New Roman" w:hAnsi="Book Antiqua" w:cs="Times New Roman"/>
          <w:sz w:val="18"/>
          <w:szCs w:val="18"/>
          <w:lang w:eastAsia="pt-BR"/>
        </w:rPr>
        <w:t>.</w:t>
      </w:r>
      <w:r w:rsidR="003A367B" w:rsidRPr="00E02436">
        <w:rPr>
          <w:rFonts w:ascii="Book Antiqua" w:eastAsia="Times New Roman" w:hAnsi="Book Antiqua" w:cs="Times New Roman"/>
          <w:sz w:val="18"/>
          <w:szCs w:val="18"/>
          <w:lang w:eastAsia="pt-BR"/>
        </w:rPr>
        <w:t xml:space="preserve"> </w:t>
      </w:r>
      <w:r w:rsidR="003A367B" w:rsidRPr="00E02436">
        <w:rPr>
          <w:rFonts w:ascii="Book Antiqua" w:eastAsia="Times New Roman" w:hAnsi="Book Antiqua" w:cs="Times New Roman"/>
          <w:b/>
          <w:color w:val="FF0000"/>
          <w:sz w:val="16"/>
          <w:szCs w:val="16"/>
          <w:u w:val="single"/>
          <w:lang w:eastAsia="pt-BR"/>
        </w:rPr>
        <w:t>(</w:t>
      </w:r>
      <w:r w:rsidR="00115ED6" w:rsidRPr="00E02436">
        <w:rPr>
          <w:rFonts w:ascii="Book Antiqua" w:eastAsia="Times New Roman" w:hAnsi="Book Antiqua" w:cs="Times New Roman"/>
          <w:b/>
          <w:color w:val="FF0000"/>
          <w:sz w:val="16"/>
          <w:szCs w:val="16"/>
          <w:u w:val="single"/>
          <w:lang w:eastAsia="pt-BR"/>
        </w:rPr>
        <w:t>Cartórios/TJMG-2017</w:t>
      </w:r>
      <w:r w:rsidR="003A367B" w:rsidRPr="00E02436">
        <w:rPr>
          <w:rFonts w:ascii="Book Antiqua" w:eastAsia="Times New Roman" w:hAnsi="Book Antiqua" w:cs="Times New Roman"/>
          <w:b/>
          <w:color w:val="FF0000"/>
          <w:sz w:val="16"/>
          <w:szCs w:val="16"/>
          <w:u w:val="single"/>
          <w:lang w:eastAsia="pt-BR"/>
        </w:rPr>
        <w:t>)</w:t>
      </w:r>
      <w:r w:rsidR="00C858BF" w:rsidRPr="00E02436">
        <w:rPr>
          <w:rFonts w:ascii="Book Antiqua" w:eastAsia="Times New Roman" w:hAnsi="Book Antiqua" w:cs="Times New Roman"/>
          <w:sz w:val="16"/>
          <w:szCs w:val="16"/>
          <w:lang w:eastAsia="pt-BR"/>
        </w:rPr>
        <w:t xml:space="preserve"> </w:t>
      </w:r>
      <w:r w:rsidR="006B448F">
        <w:rPr>
          <w:rFonts w:ascii="Book Antiqua" w:hAnsi="Book Antiqua"/>
          <w:b/>
          <w:color w:val="FF0000"/>
          <w:sz w:val="16"/>
          <w:szCs w:val="16"/>
          <w:u w:val="single"/>
        </w:rPr>
        <w:t xml:space="preserve">(Anal. </w:t>
      </w:r>
      <w:proofErr w:type="gramStart"/>
      <w:r w:rsidR="006B448F">
        <w:rPr>
          <w:rFonts w:ascii="Book Antiqua" w:hAnsi="Book Antiqua"/>
          <w:b/>
          <w:color w:val="FF0000"/>
          <w:sz w:val="16"/>
          <w:szCs w:val="16"/>
          <w:u w:val="single"/>
        </w:rPr>
        <w:t>Judic./</w:t>
      </w:r>
      <w:proofErr w:type="gramEnd"/>
      <w:r w:rsidR="006B448F">
        <w:rPr>
          <w:rFonts w:ascii="Book Antiqua" w:hAnsi="Book Antiqua"/>
          <w:b/>
          <w:color w:val="FF0000"/>
          <w:sz w:val="16"/>
          <w:szCs w:val="16"/>
          <w:u w:val="single"/>
        </w:rPr>
        <w:t>TRF3-2023)</w:t>
      </w:r>
    </w:p>
    <w:p w14:paraId="071D103C" w14:textId="01243115" w:rsidR="00120FC6" w:rsidRPr="004D0CE0"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169" w:name="art66"/>
      <w:bookmarkEnd w:id="169"/>
      <w:r w:rsidRPr="00821F09">
        <w:rPr>
          <w:rFonts w:ascii="Book Antiqua" w:eastAsia="Times New Roman" w:hAnsi="Book Antiqua" w:cs="Times New Roman"/>
          <w:b/>
          <w:sz w:val="19"/>
          <w:szCs w:val="19"/>
          <w:highlight w:val="magenta"/>
          <w:lang w:eastAsia="pt-BR"/>
        </w:rPr>
        <w:t>Art. 66</w:t>
      </w:r>
      <w:r w:rsidRPr="00821F09">
        <w:rPr>
          <w:rFonts w:ascii="Book Antiqua" w:eastAsia="Times New Roman" w:hAnsi="Book Antiqua" w:cs="Times New Roman"/>
          <w:sz w:val="19"/>
          <w:szCs w:val="19"/>
          <w:lang w:eastAsia="pt-BR"/>
        </w:rPr>
        <w:t xml:space="preserve">. </w:t>
      </w:r>
      <w:r w:rsidRPr="00D512A0">
        <w:rPr>
          <w:rFonts w:ascii="Book Antiqua" w:eastAsia="Times New Roman" w:hAnsi="Book Antiqua" w:cs="Times New Roman"/>
          <w:b/>
          <w:bCs/>
          <w:sz w:val="19"/>
          <w:szCs w:val="19"/>
          <w:lang w:eastAsia="pt-BR"/>
        </w:rPr>
        <w:t xml:space="preserve">A </w:t>
      </w:r>
      <w:r w:rsidRPr="00D512A0">
        <w:rPr>
          <w:rFonts w:ascii="Book Antiqua" w:eastAsia="Times New Roman" w:hAnsi="Book Antiqua" w:cs="Times New Roman"/>
          <w:b/>
          <w:bCs/>
          <w:caps/>
          <w:sz w:val="19"/>
          <w:szCs w:val="19"/>
          <w:shd w:val="clear" w:color="auto" w:fill="F7CAAC" w:themeFill="accent2" w:themeFillTint="66"/>
          <w:lang w:eastAsia="pt-BR"/>
        </w:rPr>
        <w:t>citação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w:t>
      </w:r>
      <w:r w:rsidRPr="00821F09">
        <w:rPr>
          <w:rFonts w:ascii="Book Antiqua" w:eastAsia="Times New Roman" w:hAnsi="Book Antiqua" w:cs="Times New Roman"/>
          <w:b/>
          <w:caps/>
          <w:sz w:val="19"/>
          <w:szCs w:val="19"/>
          <w:lang w:eastAsia="pt-BR"/>
        </w:rPr>
        <w:t xml:space="preserve"> </w:t>
      </w:r>
      <w:r w:rsidRPr="00D512A0">
        <w:rPr>
          <w:rFonts w:ascii="Book Antiqua" w:eastAsia="Times New Roman" w:hAnsi="Book Antiqua" w:cs="Times New Roman"/>
          <w:b/>
          <w:sz w:val="19"/>
          <w:szCs w:val="19"/>
          <w:highlight w:val="cyan"/>
          <w:lang w:eastAsia="pt-BR"/>
        </w:rPr>
        <w:t>pessoal</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caps/>
          <w:sz w:val="19"/>
          <w:szCs w:val="19"/>
          <w:highlight w:val="green"/>
          <w:lang w:eastAsia="pt-BR"/>
        </w:rPr>
        <w:t>far-se-á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 próprio Juizado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sempre que possível</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por mandado</w:t>
      </w:r>
      <w:r w:rsidRPr="00E02436">
        <w:rPr>
          <w:rFonts w:ascii="Book Antiqua" w:eastAsia="Times New Roman" w:hAnsi="Book Antiqua" w:cs="Times New Roman"/>
          <w:sz w:val="18"/>
          <w:szCs w:val="18"/>
          <w:lang w:eastAsia="pt-BR"/>
        </w:rPr>
        <w:t>.</w:t>
      </w:r>
      <w:r w:rsidR="007956F5" w:rsidRPr="00E02436">
        <w:rPr>
          <w:rFonts w:ascii="Book Antiqua" w:eastAsia="Times New Roman" w:hAnsi="Book Antiqua" w:cs="Times New Roman"/>
          <w:sz w:val="18"/>
          <w:szCs w:val="18"/>
          <w:lang w:eastAsia="pt-BR"/>
        </w:rPr>
        <w:t xml:space="preserve"> </w:t>
      </w:r>
      <w:r w:rsidR="007956F5" w:rsidRPr="00E02436">
        <w:rPr>
          <w:rFonts w:ascii="Book Antiqua" w:eastAsia="Times New Roman" w:hAnsi="Book Antiqua" w:cs="Times New Roman"/>
          <w:b/>
          <w:bCs/>
          <w:color w:val="FF0000"/>
          <w:sz w:val="16"/>
          <w:szCs w:val="16"/>
          <w:u w:val="single"/>
          <w:lang w:eastAsia="pt-BR"/>
        </w:rPr>
        <w:t>(TJAP-2008)</w:t>
      </w:r>
      <w:r w:rsidR="00391E0E" w:rsidRPr="00E02436">
        <w:rPr>
          <w:rFonts w:ascii="Book Antiqua" w:eastAsia="Times New Roman" w:hAnsi="Book Antiqua" w:cs="Times New Roman"/>
          <w:b/>
          <w:bCs/>
          <w:color w:val="FF0000"/>
          <w:sz w:val="16"/>
          <w:szCs w:val="16"/>
          <w:lang w:eastAsia="pt-BR"/>
        </w:rPr>
        <w:t xml:space="preserve"> </w:t>
      </w:r>
      <w:r w:rsidR="00391E0E" w:rsidRPr="00E02436">
        <w:rPr>
          <w:rFonts w:ascii="Book Antiqua" w:eastAsia="Times New Roman" w:hAnsi="Book Antiqua" w:cs="Times New Roman"/>
          <w:b/>
          <w:bCs/>
          <w:color w:val="FF0000"/>
          <w:sz w:val="16"/>
          <w:szCs w:val="16"/>
          <w:u w:val="single"/>
          <w:lang w:eastAsia="pt-BR"/>
        </w:rPr>
        <w:t>(TJSP-2008)</w:t>
      </w:r>
      <w:r w:rsidR="000F13D9" w:rsidRPr="00E02436">
        <w:rPr>
          <w:rFonts w:ascii="Book Antiqua" w:eastAsia="Times New Roman" w:hAnsi="Book Antiqua" w:cs="Times New Roman"/>
          <w:sz w:val="16"/>
          <w:szCs w:val="16"/>
          <w:lang w:eastAsia="pt-BR"/>
        </w:rPr>
        <w:t xml:space="preserve"> </w:t>
      </w:r>
      <w:bookmarkStart w:id="170" w:name="_Hlk18071928"/>
      <w:r w:rsidR="0039451B" w:rsidRPr="00E02436">
        <w:rPr>
          <w:rFonts w:ascii="Book Antiqua" w:eastAsia="Times New Roman" w:hAnsi="Book Antiqua" w:cs="Times New Roman"/>
          <w:b/>
          <w:bCs/>
          <w:color w:val="FF0000"/>
          <w:sz w:val="16"/>
          <w:szCs w:val="16"/>
          <w:u w:val="single"/>
          <w:lang w:eastAsia="pt-BR"/>
        </w:rPr>
        <w:t>(TJPE-2011)</w:t>
      </w:r>
      <w:bookmarkEnd w:id="170"/>
      <w:r w:rsidR="00EB109A" w:rsidRPr="00E02436">
        <w:rPr>
          <w:rFonts w:ascii="Book Antiqua" w:eastAsia="Times New Roman" w:hAnsi="Book Antiqua" w:cs="Times New Roman"/>
          <w:b/>
          <w:bCs/>
          <w:color w:val="FF0000"/>
          <w:sz w:val="16"/>
          <w:szCs w:val="16"/>
          <w:lang w:eastAsia="pt-BR"/>
        </w:rPr>
        <w:t xml:space="preserve"> </w:t>
      </w:r>
      <w:r w:rsidR="00EB109A" w:rsidRPr="00E02436">
        <w:rPr>
          <w:rFonts w:ascii="Book Antiqua" w:eastAsia="Times New Roman" w:hAnsi="Book Antiqua" w:cs="Times New Roman"/>
          <w:b/>
          <w:color w:val="FF0000"/>
          <w:sz w:val="16"/>
          <w:szCs w:val="16"/>
          <w:u w:val="single"/>
          <w:lang w:eastAsia="pt-BR"/>
        </w:rPr>
        <w:t>(MPMG-2010/2011)</w:t>
      </w:r>
      <w:r w:rsidR="00D512A0" w:rsidRPr="00E02436">
        <w:rPr>
          <w:rFonts w:ascii="Book Antiqua" w:eastAsia="Times New Roman" w:hAnsi="Book Antiqua" w:cs="Times New Roman"/>
          <w:b/>
          <w:color w:val="FF0000"/>
          <w:sz w:val="16"/>
          <w:szCs w:val="16"/>
          <w:lang w:eastAsia="pt-BR"/>
        </w:rPr>
        <w:t xml:space="preserve"> </w:t>
      </w:r>
      <w:r w:rsidR="005208EF" w:rsidRPr="00E02436">
        <w:rPr>
          <w:rFonts w:ascii="Book Antiqua" w:hAnsi="Book Antiqua"/>
          <w:b/>
          <w:color w:val="FF0000"/>
          <w:sz w:val="16"/>
          <w:szCs w:val="16"/>
          <w:u w:val="single"/>
        </w:rPr>
        <w:t>(TRF2-2011)</w:t>
      </w:r>
      <w:r w:rsidR="00136B08" w:rsidRPr="00E02436">
        <w:rPr>
          <w:rFonts w:ascii="Book Antiqua" w:hAnsi="Book Antiqua"/>
          <w:b/>
          <w:color w:val="FF0000"/>
          <w:sz w:val="16"/>
          <w:szCs w:val="16"/>
        </w:rPr>
        <w:t xml:space="preserve"> </w:t>
      </w:r>
      <w:r w:rsidR="00136B08" w:rsidRPr="00E02436">
        <w:rPr>
          <w:rFonts w:ascii="Book Antiqua" w:eastAsia="Times New Roman" w:hAnsi="Book Antiqua" w:cs="Times New Roman"/>
          <w:b/>
          <w:color w:val="FF0000"/>
          <w:sz w:val="16"/>
          <w:szCs w:val="16"/>
          <w:u w:val="single"/>
          <w:lang w:eastAsia="pt-BR"/>
        </w:rPr>
        <w:t>(DPEPR-2012)</w:t>
      </w:r>
      <w:r w:rsidR="00EE2D63" w:rsidRPr="00E02436">
        <w:rPr>
          <w:rFonts w:ascii="Book Antiqua" w:hAnsi="Book Antiqua"/>
          <w:b/>
          <w:color w:val="FF0000"/>
          <w:sz w:val="16"/>
          <w:szCs w:val="16"/>
        </w:rPr>
        <w:t xml:space="preserve"> </w:t>
      </w:r>
      <w:r w:rsidR="00391E0E" w:rsidRPr="00E02436">
        <w:rPr>
          <w:rFonts w:ascii="Book Antiqua" w:hAnsi="Book Antiqua"/>
          <w:b/>
          <w:color w:val="FF0000"/>
          <w:sz w:val="16"/>
          <w:szCs w:val="16"/>
          <w:u w:val="single"/>
        </w:rPr>
        <w:t>(MPSP-2008/2013)</w:t>
      </w:r>
      <w:r w:rsidR="00391E0E" w:rsidRPr="00E02436">
        <w:rPr>
          <w:rFonts w:ascii="Book Antiqua" w:hAnsi="Book Antiqua"/>
          <w:b/>
          <w:color w:val="FF0000"/>
          <w:sz w:val="16"/>
          <w:szCs w:val="16"/>
        </w:rPr>
        <w:t xml:space="preserve"> </w:t>
      </w:r>
      <w:r w:rsidR="00391E0E" w:rsidRPr="00E02436">
        <w:rPr>
          <w:rFonts w:ascii="Book Antiqua" w:hAnsi="Book Antiqua"/>
          <w:b/>
          <w:color w:val="FF0000"/>
          <w:sz w:val="16"/>
          <w:szCs w:val="16"/>
          <w:u w:val="single"/>
        </w:rPr>
        <w:t>(MPMS-2011/2013)</w:t>
      </w:r>
      <w:r w:rsidR="00AD4DE8" w:rsidRPr="00E02436">
        <w:rPr>
          <w:rFonts w:ascii="Book Antiqua" w:hAnsi="Book Antiqua"/>
          <w:b/>
          <w:color w:val="FF0000"/>
          <w:sz w:val="16"/>
          <w:szCs w:val="16"/>
        </w:rPr>
        <w:t xml:space="preserve"> </w:t>
      </w:r>
      <w:r w:rsidR="00E9256B" w:rsidRPr="00E02436">
        <w:rPr>
          <w:rFonts w:ascii="Book Antiqua" w:eastAsia="Times New Roman" w:hAnsi="Book Antiqua" w:cs="Times New Roman"/>
          <w:b/>
          <w:color w:val="FF0000"/>
          <w:sz w:val="16"/>
          <w:szCs w:val="16"/>
          <w:u w:val="single"/>
          <w:lang w:eastAsia="pt-BR"/>
        </w:rPr>
        <w:t>(TJMA-2013)</w:t>
      </w:r>
      <w:r w:rsidR="00AB2650" w:rsidRPr="00E02436">
        <w:rPr>
          <w:rFonts w:ascii="Book Antiqua" w:eastAsia="Times New Roman" w:hAnsi="Book Antiqua" w:cs="Times New Roman"/>
          <w:b/>
          <w:color w:val="FF0000"/>
          <w:sz w:val="16"/>
          <w:szCs w:val="16"/>
          <w:lang w:eastAsia="pt-BR"/>
        </w:rPr>
        <w:t xml:space="preserve"> </w:t>
      </w:r>
      <w:r w:rsidR="00AB2650" w:rsidRPr="00E02436">
        <w:rPr>
          <w:rFonts w:ascii="Book Antiqua" w:eastAsia="Times New Roman" w:hAnsi="Book Antiqua" w:cs="Times New Roman"/>
          <w:b/>
          <w:bCs/>
          <w:color w:val="FF0000"/>
          <w:sz w:val="16"/>
          <w:szCs w:val="16"/>
          <w:u w:val="single"/>
          <w:lang w:eastAsia="pt-BR"/>
        </w:rPr>
        <w:t>(MPDFT-2013)</w:t>
      </w:r>
      <w:r w:rsidR="005F4F11" w:rsidRPr="00E02436">
        <w:rPr>
          <w:rFonts w:ascii="Book Antiqua" w:eastAsia="Times New Roman" w:hAnsi="Book Antiqua" w:cs="Times New Roman"/>
          <w:b/>
          <w:color w:val="FF0000"/>
          <w:sz w:val="16"/>
          <w:szCs w:val="16"/>
          <w:lang w:eastAsia="pt-BR"/>
        </w:rPr>
        <w:t xml:space="preserve"> </w:t>
      </w:r>
      <w:r w:rsidR="003E350A" w:rsidRPr="00E02436">
        <w:rPr>
          <w:rFonts w:ascii="Book Antiqua" w:eastAsia="Times New Roman" w:hAnsi="Book Antiqua" w:cs="Times New Roman"/>
          <w:b/>
          <w:color w:val="FF0000"/>
          <w:sz w:val="16"/>
          <w:szCs w:val="16"/>
          <w:u w:val="single"/>
          <w:lang w:eastAsia="pt-BR"/>
        </w:rPr>
        <w:t>(TJDFT-2014)</w:t>
      </w:r>
      <w:r w:rsidR="006C48D3" w:rsidRPr="00E02436">
        <w:rPr>
          <w:rFonts w:ascii="Book Antiqua" w:eastAsia="Times New Roman" w:hAnsi="Book Antiqua" w:cs="Times New Roman"/>
          <w:b/>
          <w:color w:val="FF0000"/>
          <w:sz w:val="16"/>
          <w:szCs w:val="16"/>
          <w:lang w:eastAsia="pt-BR"/>
        </w:rPr>
        <w:t xml:space="preserve"> </w:t>
      </w:r>
      <w:r w:rsidR="006C48D3" w:rsidRPr="00E02436">
        <w:rPr>
          <w:rFonts w:ascii="Book Antiqua" w:eastAsia="Times New Roman" w:hAnsi="Book Antiqua" w:cs="Times New Roman"/>
          <w:b/>
          <w:color w:val="FF0000"/>
          <w:sz w:val="16"/>
          <w:szCs w:val="16"/>
          <w:u w:val="single"/>
          <w:lang w:eastAsia="pt-BR"/>
        </w:rPr>
        <w:t>(TJPR-2014)</w:t>
      </w:r>
      <w:r w:rsidR="00D07709" w:rsidRPr="00E02436">
        <w:rPr>
          <w:rFonts w:ascii="Book Antiqua" w:eastAsia="Times New Roman" w:hAnsi="Book Antiqua" w:cs="Times New Roman"/>
          <w:b/>
          <w:color w:val="FF0000"/>
          <w:sz w:val="16"/>
          <w:szCs w:val="16"/>
          <w:lang w:eastAsia="pt-BR"/>
        </w:rPr>
        <w:t xml:space="preserve"> </w:t>
      </w:r>
      <w:r w:rsidR="00C943E1" w:rsidRPr="00E02436">
        <w:rPr>
          <w:rFonts w:ascii="Book Antiqua" w:hAnsi="Book Antiqua"/>
          <w:b/>
          <w:color w:val="FF0000"/>
          <w:sz w:val="16"/>
          <w:szCs w:val="16"/>
          <w:u w:val="single"/>
        </w:rPr>
        <w:t>(DPEPA-2015)</w:t>
      </w:r>
      <w:r w:rsidR="00AB1C40" w:rsidRPr="00E02436">
        <w:rPr>
          <w:rFonts w:ascii="Book Antiqua" w:hAnsi="Book Antiqua"/>
          <w:b/>
          <w:color w:val="FF0000"/>
          <w:sz w:val="16"/>
          <w:szCs w:val="16"/>
        </w:rPr>
        <w:t xml:space="preserve"> </w:t>
      </w:r>
      <w:r w:rsidR="00AB1C40" w:rsidRPr="00E02436">
        <w:rPr>
          <w:rFonts w:ascii="Book Antiqua" w:eastAsia="Times New Roman" w:hAnsi="Book Antiqua" w:cs="Times New Roman"/>
          <w:b/>
          <w:bCs/>
          <w:color w:val="FF0000"/>
          <w:sz w:val="16"/>
          <w:szCs w:val="16"/>
          <w:u w:val="single"/>
          <w:lang w:eastAsia="pt-BR"/>
        </w:rPr>
        <w:t>(PCCE-2015)</w:t>
      </w:r>
      <w:r w:rsidR="002B5373" w:rsidRPr="00E02436">
        <w:rPr>
          <w:rFonts w:ascii="Book Antiqua" w:eastAsia="Times New Roman" w:hAnsi="Book Antiqua" w:cs="Times New Roman"/>
          <w:b/>
          <w:color w:val="FF0000"/>
          <w:sz w:val="16"/>
          <w:szCs w:val="16"/>
          <w:lang w:eastAsia="pt-BR"/>
        </w:rPr>
        <w:t xml:space="preserve"> </w:t>
      </w:r>
      <w:r w:rsidR="002B5373" w:rsidRPr="00E02436">
        <w:rPr>
          <w:rFonts w:ascii="Book Antiqua" w:eastAsia="Times New Roman" w:hAnsi="Book Antiqua" w:cs="Times New Roman"/>
          <w:b/>
          <w:color w:val="FF0000"/>
          <w:sz w:val="16"/>
          <w:szCs w:val="16"/>
          <w:u w:val="single"/>
          <w:lang w:eastAsia="pt-BR"/>
        </w:rPr>
        <w:t>(TJAM-2016)</w:t>
      </w:r>
      <w:r w:rsidR="004B5BDF" w:rsidRPr="00E02436">
        <w:rPr>
          <w:rFonts w:ascii="Book Antiqua" w:eastAsia="Times New Roman" w:hAnsi="Book Antiqua" w:cs="Times New Roman"/>
          <w:b/>
          <w:color w:val="FF0000"/>
          <w:sz w:val="16"/>
          <w:szCs w:val="16"/>
          <w:lang w:eastAsia="pt-BR"/>
        </w:rPr>
        <w:t xml:space="preserve"> </w:t>
      </w:r>
      <w:bookmarkStart w:id="171" w:name="_Hlk88392746"/>
      <w:r w:rsidR="004B5BDF" w:rsidRPr="00E02436">
        <w:rPr>
          <w:rFonts w:ascii="Book Antiqua" w:eastAsia="Times New Roman" w:hAnsi="Book Antiqua" w:cs="Times New Roman"/>
          <w:b/>
          <w:color w:val="FF0000"/>
          <w:sz w:val="16"/>
          <w:szCs w:val="16"/>
          <w:u w:val="single"/>
          <w:lang w:eastAsia="pt-BR"/>
        </w:rPr>
        <w:t>(PCGO-2017)</w:t>
      </w:r>
      <w:bookmarkEnd w:id="171"/>
      <w:r w:rsidR="007E315C" w:rsidRPr="00E02436">
        <w:rPr>
          <w:rFonts w:ascii="Book Antiqua" w:eastAsia="Times New Roman" w:hAnsi="Book Antiqua" w:cs="Times New Roman"/>
          <w:b/>
          <w:color w:val="FF0000"/>
          <w:sz w:val="16"/>
          <w:szCs w:val="16"/>
          <w:lang w:eastAsia="pt-BR"/>
        </w:rPr>
        <w:t xml:space="preserve"> </w:t>
      </w:r>
      <w:r w:rsidR="007E315C" w:rsidRPr="00E02436">
        <w:rPr>
          <w:rFonts w:ascii="Book Antiqua" w:eastAsia="Times New Roman" w:hAnsi="Book Antiqua" w:cs="Times New Roman"/>
          <w:b/>
          <w:bCs/>
          <w:color w:val="FF0000"/>
          <w:sz w:val="16"/>
          <w:szCs w:val="16"/>
          <w:u w:val="single"/>
          <w:lang w:eastAsia="pt-BR"/>
        </w:rPr>
        <w:t>(MPBA-2018)</w:t>
      </w:r>
      <w:r w:rsidR="00F93B70" w:rsidRPr="00E02436">
        <w:rPr>
          <w:rFonts w:ascii="Book Antiqua" w:eastAsia="Times New Roman" w:hAnsi="Book Antiqua" w:cs="Times New Roman"/>
          <w:b/>
          <w:bCs/>
          <w:color w:val="FF0000"/>
          <w:sz w:val="16"/>
          <w:szCs w:val="16"/>
          <w:lang w:eastAsia="pt-BR"/>
        </w:rPr>
        <w:t xml:space="preserve"> </w:t>
      </w:r>
      <w:r w:rsidR="00F93B70" w:rsidRPr="00E02436">
        <w:rPr>
          <w:rFonts w:ascii="Book Antiqua" w:hAnsi="Book Antiqua"/>
          <w:b/>
          <w:bCs/>
          <w:color w:val="FF0000"/>
          <w:sz w:val="16"/>
          <w:szCs w:val="16"/>
          <w:u w:val="single"/>
        </w:rPr>
        <w:t>(DPEPE-2018)</w:t>
      </w:r>
      <w:r w:rsidR="00391E0E" w:rsidRPr="00E02436">
        <w:rPr>
          <w:rFonts w:ascii="Book Antiqua" w:hAnsi="Book Antiqua"/>
          <w:b/>
          <w:bCs/>
          <w:color w:val="FF0000"/>
          <w:sz w:val="16"/>
          <w:szCs w:val="16"/>
        </w:rPr>
        <w:t xml:space="preserve"> </w:t>
      </w:r>
      <w:r w:rsidR="00391E0E" w:rsidRPr="00E02436">
        <w:rPr>
          <w:rFonts w:ascii="Book Antiqua" w:hAnsi="Book Antiqua"/>
          <w:b/>
          <w:bCs/>
          <w:color w:val="FF0000"/>
          <w:sz w:val="16"/>
          <w:szCs w:val="16"/>
          <w:u w:val="single"/>
        </w:rPr>
        <w:t>(PCMA-2018)</w:t>
      </w:r>
      <w:r w:rsidR="00760AAA" w:rsidRPr="00E02436">
        <w:rPr>
          <w:rFonts w:ascii="Book Antiqua" w:hAnsi="Book Antiqua"/>
          <w:b/>
          <w:bCs/>
          <w:color w:val="FF0000"/>
          <w:sz w:val="16"/>
          <w:szCs w:val="16"/>
        </w:rPr>
        <w:t xml:space="preserve"> </w:t>
      </w:r>
      <w:r w:rsidR="001B70A7" w:rsidRPr="00E02436">
        <w:rPr>
          <w:rFonts w:ascii="Book Antiqua" w:eastAsia="Times New Roman" w:hAnsi="Book Antiqua" w:cs="Times New Roman"/>
          <w:b/>
          <w:color w:val="FF0000"/>
          <w:sz w:val="16"/>
          <w:szCs w:val="16"/>
          <w:u w:val="single"/>
          <w:lang w:eastAsia="pt-BR"/>
        </w:rPr>
        <w:t>(Cartórios/TJDFT-2014/2019)</w:t>
      </w:r>
      <w:r w:rsidR="00CE0172" w:rsidRPr="00E02436">
        <w:rPr>
          <w:rFonts w:ascii="Book Antiqua" w:eastAsia="Times New Roman" w:hAnsi="Book Antiqua" w:cs="Times New Roman"/>
          <w:b/>
          <w:color w:val="FF0000"/>
          <w:sz w:val="16"/>
          <w:szCs w:val="16"/>
          <w:lang w:eastAsia="pt-BR"/>
        </w:rPr>
        <w:t xml:space="preserve"> </w:t>
      </w:r>
      <w:r w:rsidR="00CE0172" w:rsidRPr="00E02436">
        <w:rPr>
          <w:rStyle w:val="Hyperlink"/>
          <w:rFonts w:ascii="Book Antiqua" w:eastAsia="Times New Roman" w:hAnsi="Book Antiqua" w:cs="Times New Roman"/>
          <w:b/>
          <w:bCs/>
          <w:color w:val="FF0000"/>
          <w:sz w:val="16"/>
          <w:szCs w:val="16"/>
          <w:lang w:eastAsia="pt-BR"/>
        </w:rPr>
        <w:t>(DPEDF-2019)</w:t>
      </w:r>
      <w:r w:rsidR="00391E0E" w:rsidRPr="00E02436">
        <w:rPr>
          <w:rStyle w:val="Hyperlink"/>
          <w:rFonts w:ascii="Book Antiqua" w:eastAsia="Times New Roman" w:hAnsi="Book Antiqua" w:cs="Times New Roman"/>
          <w:b/>
          <w:bCs/>
          <w:color w:val="FF0000"/>
          <w:sz w:val="16"/>
          <w:szCs w:val="16"/>
          <w:u w:val="none"/>
          <w:lang w:eastAsia="pt-BR"/>
        </w:rPr>
        <w:t xml:space="preserve"> </w:t>
      </w:r>
      <w:r w:rsidR="00287EB5" w:rsidRPr="00E02436">
        <w:rPr>
          <w:rFonts w:ascii="Book Antiqua" w:hAnsi="Book Antiqua" w:cs="Times New Roman"/>
          <w:b/>
          <w:color w:val="FF0000"/>
          <w:sz w:val="16"/>
          <w:szCs w:val="16"/>
          <w:u w:val="single"/>
        </w:rPr>
        <w:t>(Cartórios/TJMG-2019)</w:t>
      </w:r>
      <w:r w:rsidR="00701A3D" w:rsidRPr="00E02436">
        <w:rPr>
          <w:rFonts w:ascii="Book Antiqua" w:hAnsi="Book Antiqua" w:cs="Times New Roman"/>
          <w:b/>
          <w:color w:val="FF0000"/>
          <w:sz w:val="16"/>
          <w:szCs w:val="16"/>
        </w:rPr>
        <w:t xml:space="preserve"> </w:t>
      </w:r>
      <w:r w:rsidR="00701A3D" w:rsidRPr="00E02436">
        <w:rPr>
          <w:rFonts w:ascii="Book Antiqua" w:eastAsia="Times New Roman" w:hAnsi="Book Antiqua" w:cs="Times New Roman"/>
          <w:b/>
          <w:color w:val="FF0000"/>
          <w:sz w:val="16"/>
          <w:szCs w:val="16"/>
          <w:u w:val="single"/>
          <w:lang w:eastAsia="pt-BR"/>
        </w:rPr>
        <w:t>(PCES-2019)</w:t>
      </w:r>
      <w:r w:rsidR="00EA278C">
        <w:rPr>
          <w:rFonts w:ascii="Book Antiqua" w:eastAsia="Times New Roman" w:hAnsi="Book Antiqua" w:cs="Times New Roman"/>
          <w:b/>
          <w:color w:val="FF0000"/>
          <w:sz w:val="16"/>
          <w:szCs w:val="16"/>
          <w:lang w:eastAsia="pt-BR"/>
        </w:rPr>
        <w:t xml:space="preserve"> </w:t>
      </w:r>
      <w:r w:rsidR="00EA278C">
        <w:rPr>
          <w:rFonts w:ascii="Book Antiqua" w:eastAsia="Times New Roman" w:hAnsi="Book Antiqua" w:cs="Times New Roman"/>
          <w:b/>
          <w:color w:val="FF0000"/>
          <w:sz w:val="16"/>
          <w:szCs w:val="16"/>
          <w:u w:val="single"/>
          <w:lang w:eastAsia="pt-BR"/>
        </w:rPr>
        <w:t>(PCBA-2022)</w:t>
      </w:r>
      <w:r w:rsidR="00391E0E" w:rsidRPr="00E02436">
        <w:rPr>
          <w:rFonts w:ascii="Book Antiqua" w:eastAsia="Times New Roman" w:hAnsi="Book Antiqua" w:cs="Times New Roman"/>
          <w:b/>
          <w:color w:val="FF0000"/>
          <w:sz w:val="16"/>
          <w:szCs w:val="16"/>
          <w:lang w:eastAsia="pt-BR"/>
        </w:rPr>
        <w:t xml:space="preserve"> </w:t>
      </w:r>
      <w:r w:rsidR="00391E0E" w:rsidRPr="00E02436">
        <w:rPr>
          <w:rFonts w:ascii="Book Antiqua" w:hAnsi="Book Antiqua" w:cs="Times New Roman"/>
          <w:b/>
          <w:color w:val="FF0000"/>
          <w:sz w:val="16"/>
          <w:szCs w:val="16"/>
          <w:u w:val="single"/>
        </w:rPr>
        <w:t>(PCRR-2022)</w:t>
      </w:r>
      <w:r w:rsidR="000B42C5">
        <w:rPr>
          <w:rFonts w:ascii="Book Antiqua" w:hAnsi="Book Antiqua" w:cs="Times New Roman"/>
          <w:b/>
          <w:color w:val="FF0000"/>
          <w:sz w:val="16"/>
          <w:szCs w:val="16"/>
        </w:rPr>
        <w:t xml:space="preserve"> </w:t>
      </w:r>
      <w:r w:rsidR="000B42C5" w:rsidRPr="00E02436">
        <w:rPr>
          <w:rFonts w:ascii="Book Antiqua" w:hAnsi="Book Antiqua"/>
          <w:b/>
          <w:color w:val="FF0000"/>
          <w:sz w:val="16"/>
          <w:szCs w:val="16"/>
          <w:u w:val="single"/>
        </w:rPr>
        <w:t>(DPERO-2012</w:t>
      </w:r>
      <w:r w:rsidR="000B42C5">
        <w:rPr>
          <w:rFonts w:ascii="Book Antiqua" w:hAnsi="Book Antiqua"/>
          <w:b/>
          <w:color w:val="FF0000"/>
          <w:sz w:val="16"/>
          <w:szCs w:val="16"/>
          <w:u w:val="single"/>
        </w:rPr>
        <w:t>/2023</w:t>
      </w:r>
      <w:r w:rsidR="000B42C5" w:rsidRPr="00E02436">
        <w:rPr>
          <w:rFonts w:ascii="Book Antiqua" w:hAnsi="Book Antiqua"/>
          <w:b/>
          <w:color w:val="FF0000"/>
          <w:sz w:val="16"/>
          <w:szCs w:val="16"/>
          <w:u w:val="single"/>
        </w:rPr>
        <w:t>)</w:t>
      </w:r>
      <w:r w:rsidR="000F00C2">
        <w:rPr>
          <w:rFonts w:ascii="Book Antiqua" w:hAnsi="Book Antiqua" w:cs="Times New Roman"/>
          <w:b/>
          <w:color w:val="FF0000"/>
          <w:sz w:val="16"/>
          <w:szCs w:val="16"/>
        </w:rPr>
        <w:t xml:space="preserve"> </w:t>
      </w:r>
      <w:r w:rsidR="000F00C2" w:rsidRPr="00E02436">
        <w:rPr>
          <w:rFonts w:ascii="Book Antiqua" w:hAnsi="Book Antiqua"/>
          <w:b/>
          <w:bCs/>
          <w:color w:val="FF0000"/>
          <w:sz w:val="16"/>
          <w:szCs w:val="16"/>
          <w:u w:val="single"/>
        </w:rPr>
        <w:t>(MPPA-20</w:t>
      </w:r>
      <w:r w:rsidR="000F00C2">
        <w:rPr>
          <w:rFonts w:ascii="Book Antiqua" w:hAnsi="Book Antiqua"/>
          <w:b/>
          <w:bCs/>
          <w:color w:val="FF0000"/>
          <w:sz w:val="16"/>
          <w:szCs w:val="16"/>
          <w:u w:val="single"/>
        </w:rPr>
        <w:t>23</w:t>
      </w:r>
      <w:r w:rsidR="000F00C2" w:rsidRPr="00E02436">
        <w:rPr>
          <w:rFonts w:ascii="Book Antiqua" w:hAnsi="Book Antiqua"/>
          <w:b/>
          <w:bCs/>
          <w:color w:val="FF0000"/>
          <w:sz w:val="16"/>
          <w:szCs w:val="16"/>
          <w:u w:val="single"/>
        </w:rPr>
        <w:t>)</w:t>
      </w:r>
      <w:r w:rsidR="004D0CE0">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BB2D37" w:rsidRPr="00821F09" w14:paraId="67634144" w14:textId="77777777" w:rsidTr="00DA0F3B">
        <w:tc>
          <w:tcPr>
            <w:tcW w:w="8494" w:type="dxa"/>
            <w:shd w:val="clear" w:color="auto" w:fill="CCFFFF"/>
          </w:tcPr>
          <w:p w14:paraId="41EE344B" w14:textId="0C234484" w:rsidR="00EA278C" w:rsidRDefault="00EA278C" w:rsidP="00EA278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EA278C">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No que diz respeito ao preceituado na Lei 9.099/95, a qual disciplina os Juizados especiais criminais, assinale a alternativa correta</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A citação será pessoal e far-se-á no próprio Juizado, sempre que possível, ou por mandado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6</w:t>
            </w: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06AAF41A" w14:textId="2024E191" w:rsidR="00BB2D37" w:rsidRPr="00821F09" w:rsidRDefault="00BB2D37" w:rsidP="00DA0F3B">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MPSP-2008-VUNESP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Lei 9.099/95, não prevê a possibilidade de citação por correspondência, com aviso de recebimento pessoal, do autor de infração de menor potencial ofensivo. </w:t>
            </w:r>
            <w:r w:rsidRPr="00821F09">
              <w:rPr>
                <w:rFonts w:ascii="Book Antiqua" w:eastAsia="Times New Roman" w:hAnsi="Book Antiqua" w:cs="Times New Roman"/>
                <w:b/>
                <w:sz w:val="19"/>
                <w:szCs w:val="19"/>
                <w:lang w:eastAsia="pt-BR"/>
              </w:rPr>
              <w:t>BL: art. 66, Lei 909</w:t>
            </w:r>
            <w:r w:rsidR="007956F5">
              <w:rPr>
                <w:rFonts w:ascii="Book Antiqua" w:eastAsia="Times New Roman" w:hAnsi="Book Antiqua" w:cs="Times New Roman"/>
                <w:b/>
                <w:sz w:val="19"/>
                <w:szCs w:val="19"/>
                <w:lang w:eastAsia="pt-BR"/>
              </w:rPr>
              <w:t>9</w:t>
            </w:r>
            <w:r w:rsidRPr="00821F09">
              <w:rPr>
                <w:rFonts w:ascii="Book Antiqua" w:eastAsia="Times New Roman" w:hAnsi="Book Antiqua" w:cs="Times New Roman"/>
                <w:b/>
                <w:sz w:val="19"/>
                <w:szCs w:val="19"/>
                <w:lang w:eastAsia="pt-BR"/>
              </w:rPr>
              <w:t>.</w:t>
            </w:r>
          </w:p>
        </w:tc>
      </w:tr>
    </w:tbl>
    <w:p w14:paraId="01047CB5" w14:textId="5603C2F8" w:rsidR="00120FC6" w:rsidRPr="00BE65C4" w:rsidRDefault="00120FC6" w:rsidP="001B70A7">
      <w:pPr>
        <w:spacing w:before="100" w:beforeAutospacing="1" w:after="100" w:afterAutospacing="1" w:line="240" w:lineRule="auto"/>
        <w:jc w:val="both"/>
        <w:rPr>
          <w:sz w:val="18"/>
          <w:szCs w:val="18"/>
        </w:rPr>
      </w:pPr>
      <w:r w:rsidRPr="00821F09">
        <w:rPr>
          <w:rFonts w:ascii="Book Antiqua" w:eastAsia="Times New Roman" w:hAnsi="Book Antiqua" w:cs="Times New Roman"/>
          <w:sz w:val="19"/>
          <w:szCs w:val="19"/>
          <w:lang w:eastAsia="pt-BR"/>
        </w:rPr>
        <w:t xml:space="preserve">        </w:t>
      </w:r>
      <w:bookmarkStart w:id="172" w:name="art66p"/>
      <w:bookmarkEnd w:id="172"/>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encontrado</w:t>
      </w:r>
      <w:r w:rsidRPr="00821F09">
        <w:rPr>
          <w:rFonts w:ascii="Book Antiqua" w:eastAsia="Times New Roman" w:hAnsi="Book Antiqua" w:cs="Times New Roman"/>
          <w:b/>
          <w:sz w:val="19"/>
          <w:szCs w:val="19"/>
          <w:lang w:eastAsia="pt-BR"/>
        </w:rPr>
        <w:t xml:space="preserve"> o </w:t>
      </w:r>
      <w:r w:rsidRPr="00821F09">
        <w:rPr>
          <w:rFonts w:ascii="Book Antiqua" w:eastAsia="Times New Roman" w:hAnsi="Book Antiqua" w:cs="Times New Roman"/>
          <w:b/>
          <w:sz w:val="19"/>
          <w:szCs w:val="19"/>
          <w:highlight w:val="yellow"/>
          <w:lang w:eastAsia="pt-BR"/>
        </w:rPr>
        <w:t>acusado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para ser citado</w:t>
      </w:r>
      <w:r w:rsidRPr="00821F09">
        <w:rPr>
          <w:rFonts w:ascii="Book Antiqua" w:eastAsia="Times New Roman" w:hAnsi="Book Antiqua" w:cs="Times New Roman"/>
          <w:sz w:val="19"/>
          <w:szCs w:val="19"/>
          <w:lang w:eastAsia="pt-BR"/>
        </w:rPr>
        <w:t>,</w:t>
      </w:r>
      <w:r w:rsidR="000B42C5">
        <w:rPr>
          <w:rFonts w:ascii="Book Antiqua" w:eastAsia="Times New Roman" w:hAnsi="Book Antiqua" w:cs="Times New Roman"/>
          <w:sz w:val="19"/>
          <w:szCs w:val="19"/>
          <w:lang w:eastAsia="pt-BR"/>
        </w:rPr>
        <w:t xml:space="preserve"> </w:t>
      </w:r>
      <w:r w:rsidR="000B42C5" w:rsidRPr="000B42C5">
        <w:rPr>
          <w:rFonts w:ascii="Book Antiqua" w:eastAsia="Times New Roman" w:hAnsi="Book Antiqua" w:cs="Times New Roman"/>
          <w:b/>
          <w:bCs/>
          <w:i/>
          <w:iCs/>
          <w:color w:val="FF0000"/>
          <w:sz w:val="19"/>
          <w:szCs w:val="19"/>
          <w:lang w:eastAsia="pt-BR"/>
        </w:rPr>
        <w:t>[obs.: hipótese que justifica a citação por edital]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 </w:t>
      </w:r>
      <w:r w:rsidRPr="00821F09">
        <w:rPr>
          <w:rFonts w:ascii="Book Antiqua" w:eastAsia="Times New Roman" w:hAnsi="Book Antiqua" w:cs="Times New Roman"/>
          <w:b/>
          <w:sz w:val="19"/>
          <w:szCs w:val="19"/>
          <w:highlight w:val="yellow"/>
          <w:lang w:eastAsia="pt-BR"/>
        </w:rPr>
        <w:t>Juiz</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encaminhará</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as peças existentes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ao Juízo comum</w:t>
      </w:r>
      <w:r w:rsidRPr="00821F09">
        <w:rPr>
          <w:rFonts w:ascii="Book Antiqua" w:eastAsia="Times New Roman" w:hAnsi="Book Antiqua" w:cs="Times New Roman"/>
          <w:sz w:val="19"/>
          <w:szCs w:val="19"/>
          <w:lang w:eastAsia="pt-BR"/>
        </w:rPr>
        <w:t xml:space="preserve"> para </w:t>
      </w:r>
      <w:r w:rsidRPr="00821F09">
        <w:rPr>
          <w:rFonts w:ascii="Book Antiqua" w:eastAsia="Times New Roman" w:hAnsi="Book Antiqua" w:cs="Times New Roman"/>
          <w:b/>
          <w:caps/>
          <w:sz w:val="19"/>
          <w:szCs w:val="19"/>
          <w:shd w:val="clear" w:color="auto" w:fill="F7CAAC" w:themeFill="accent2" w:themeFillTint="66"/>
          <w:lang w:eastAsia="pt-BR"/>
        </w:rPr>
        <w:t>adoção do procedimento</w:t>
      </w:r>
      <w:r w:rsidRPr="00596FA1">
        <w:rPr>
          <w:rFonts w:ascii="Book Antiqua" w:eastAsia="Times New Roman" w:hAnsi="Book Antiqua" w:cs="Times New Roman"/>
          <w:b/>
          <w:caps/>
          <w:sz w:val="19"/>
          <w:szCs w:val="19"/>
          <w:lang w:eastAsia="pt-BR"/>
        </w:rPr>
        <w:t xml:space="preserve"> </w:t>
      </w:r>
      <w:r w:rsidRPr="00596FA1">
        <w:rPr>
          <w:rFonts w:ascii="Book Antiqua" w:eastAsia="Times New Roman" w:hAnsi="Book Antiqua" w:cs="Times New Roman"/>
          <w:b/>
          <w:sz w:val="19"/>
          <w:szCs w:val="19"/>
          <w:highlight w:val="yellow"/>
          <w:lang w:eastAsia="pt-BR"/>
        </w:rPr>
        <w:t>previsto em lei</w:t>
      </w:r>
      <w:r w:rsidRPr="00E02436">
        <w:rPr>
          <w:rFonts w:ascii="Book Antiqua" w:eastAsia="Times New Roman" w:hAnsi="Book Antiqua" w:cs="Times New Roman"/>
          <w:sz w:val="18"/>
          <w:szCs w:val="18"/>
          <w:lang w:eastAsia="pt-BR"/>
        </w:rPr>
        <w:t>.</w:t>
      </w:r>
      <w:r w:rsidR="000B42C5">
        <w:rPr>
          <w:rFonts w:ascii="Book Antiqua" w:eastAsia="Times New Roman" w:hAnsi="Book Antiqua" w:cs="Times New Roman"/>
          <w:sz w:val="18"/>
          <w:szCs w:val="18"/>
          <w:lang w:eastAsia="pt-BR"/>
        </w:rPr>
        <w:t xml:space="preserve"> </w:t>
      </w:r>
      <w:r w:rsidR="000B42C5" w:rsidRPr="000B42C5">
        <w:rPr>
          <w:rFonts w:ascii="Book Antiqua" w:eastAsia="Times New Roman" w:hAnsi="Book Antiqua" w:cs="Times New Roman"/>
          <w:b/>
          <w:bCs/>
          <w:i/>
          <w:iCs/>
          <w:color w:val="FF0000"/>
          <w:sz w:val="19"/>
          <w:szCs w:val="19"/>
          <w:lang w:eastAsia="pt-BR"/>
        </w:rPr>
        <w:t xml:space="preserve">[obs.: </w:t>
      </w:r>
      <w:r w:rsidR="00734FEA">
        <w:rPr>
          <w:rFonts w:ascii="Book Antiqua" w:eastAsia="Times New Roman" w:hAnsi="Book Antiqua" w:cs="Times New Roman"/>
          <w:b/>
          <w:bCs/>
          <w:i/>
          <w:iCs/>
          <w:color w:val="FF0000"/>
          <w:sz w:val="19"/>
          <w:szCs w:val="19"/>
          <w:lang w:eastAsia="pt-BR"/>
        </w:rPr>
        <w:t>em outras palavras</w:t>
      </w:r>
      <w:r w:rsidR="00734FEA" w:rsidRPr="00734FEA">
        <w:rPr>
          <w:rFonts w:ascii="Book Antiqua" w:eastAsia="Times New Roman" w:hAnsi="Book Antiqua" w:cs="Times New Roman"/>
          <w:b/>
          <w:bCs/>
          <w:i/>
          <w:iCs/>
          <w:color w:val="FF0000"/>
          <w:sz w:val="19"/>
          <w:szCs w:val="19"/>
          <w:lang w:eastAsia="pt-BR"/>
        </w:rPr>
        <w:t>, sai do Juizado para, no juízo comum, com seu aparato, haver a realização da citação por edital</w:t>
      </w:r>
      <w:r w:rsidR="00734FEA">
        <w:rPr>
          <w:rFonts w:ascii="Book Antiqua" w:eastAsia="Times New Roman" w:hAnsi="Book Antiqua" w:cs="Times New Roman"/>
          <w:b/>
          <w:bCs/>
          <w:i/>
          <w:iCs/>
          <w:color w:val="FF0000"/>
          <w:sz w:val="19"/>
          <w:szCs w:val="19"/>
          <w:lang w:eastAsia="pt-BR"/>
        </w:rPr>
        <w:t>.</w:t>
      </w:r>
      <w:r w:rsidR="000B42C5" w:rsidRPr="000B42C5">
        <w:rPr>
          <w:rFonts w:ascii="Book Antiqua" w:eastAsia="Times New Roman" w:hAnsi="Book Antiqua" w:cs="Times New Roman"/>
          <w:b/>
          <w:bCs/>
          <w:i/>
          <w:iCs/>
          <w:color w:val="FF0000"/>
          <w:sz w:val="19"/>
          <w:szCs w:val="19"/>
          <w:lang w:eastAsia="pt-BR"/>
        </w:rPr>
        <w:t>]</w:t>
      </w:r>
      <w:r w:rsidR="007956F5" w:rsidRPr="00E02436">
        <w:rPr>
          <w:rFonts w:ascii="Book Antiqua" w:eastAsia="Times New Roman" w:hAnsi="Book Antiqua" w:cs="Times New Roman"/>
          <w:sz w:val="18"/>
          <w:szCs w:val="18"/>
          <w:lang w:eastAsia="pt-BR"/>
        </w:rPr>
        <w:t xml:space="preserve"> </w:t>
      </w:r>
      <w:r w:rsidR="007956F5" w:rsidRPr="00E02436">
        <w:rPr>
          <w:rFonts w:ascii="Book Antiqua" w:eastAsia="Times New Roman" w:hAnsi="Book Antiqua" w:cs="Times New Roman"/>
          <w:b/>
          <w:bCs/>
          <w:color w:val="FF0000"/>
          <w:sz w:val="16"/>
          <w:szCs w:val="16"/>
          <w:u w:val="single"/>
          <w:lang w:eastAsia="pt-BR"/>
        </w:rPr>
        <w:t>(TJAP-2008)</w:t>
      </w:r>
      <w:r w:rsidR="00391E0E" w:rsidRPr="00E02436">
        <w:rPr>
          <w:rFonts w:ascii="Book Antiqua" w:eastAsia="Times New Roman" w:hAnsi="Book Antiqua" w:cs="Times New Roman"/>
          <w:b/>
          <w:bCs/>
          <w:color w:val="FF0000"/>
          <w:sz w:val="16"/>
          <w:szCs w:val="16"/>
          <w:lang w:eastAsia="pt-BR"/>
        </w:rPr>
        <w:t xml:space="preserve"> </w:t>
      </w:r>
      <w:r w:rsidR="00391E0E" w:rsidRPr="00E02436">
        <w:rPr>
          <w:rFonts w:ascii="Book Antiqua" w:eastAsia="Times New Roman" w:hAnsi="Book Antiqua" w:cs="Times New Roman"/>
          <w:b/>
          <w:bCs/>
          <w:color w:val="FF0000"/>
          <w:sz w:val="16"/>
          <w:szCs w:val="16"/>
          <w:u w:val="single"/>
          <w:lang w:eastAsia="pt-BR"/>
        </w:rPr>
        <w:t>(TJSP-2008)</w:t>
      </w:r>
      <w:r w:rsidR="00EA6BAD" w:rsidRPr="00E02436">
        <w:rPr>
          <w:rFonts w:ascii="Book Antiqua" w:eastAsia="Times New Roman" w:hAnsi="Book Antiqua" w:cs="Times New Roman"/>
          <w:b/>
          <w:bCs/>
          <w:color w:val="FF0000"/>
          <w:sz w:val="16"/>
          <w:szCs w:val="16"/>
          <w:lang w:eastAsia="pt-BR"/>
        </w:rPr>
        <w:t xml:space="preserve"> </w:t>
      </w:r>
      <w:r w:rsidR="00EA6BAD" w:rsidRPr="00E02436">
        <w:rPr>
          <w:rFonts w:ascii="Book Antiqua" w:hAnsi="Book Antiqua"/>
          <w:b/>
          <w:color w:val="FF0000"/>
          <w:sz w:val="16"/>
          <w:szCs w:val="16"/>
          <w:u w:val="single"/>
        </w:rPr>
        <w:t>(DPEMT-2009)</w:t>
      </w:r>
      <w:r w:rsidR="00156843" w:rsidRPr="00E02436">
        <w:rPr>
          <w:rFonts w:ascii="Book Antiqua" w:eastAsia="Times New Roman" w:hAnsi="Book Antiqua" w:cs="Times New Roman"/>
          <w:sz w:val="16"/>
          <w:szCs w:val="16"/>
          <w:lang w:eastAsia="pt-BR"/>
        </w:rPr>
        <w:t xml:space="preserve"> </w:t>
      </w:r>
      <w:r w:rsidR="0039451B" w:rsidRPr="00E02436">
        <w:rPr>
          <w:rFonts w:ascii="Book Antiqua" w:eastAsia="Times New Roman" w:hAnsi="Book Antiqua" w:cs="Times New Roman"/>
          <w:b/>
          <w:bCs/>
          <w:color w:val="FF0000"/>
          <w:sz w:val="16"/>
          <w:szCs w:val="16"/>
          <w:u w:val="single"/>
          <w:lang w:eastAsia="pt-BR"/>
        </w:rPr>
        <w:t>(TJPE-2011)</w:t>
      </w:r>
      <w:r w:rsidR="00017443" w:rsidRPr="00E02436">
        <w:rPr>
          <w:rFonts w:ascii="Book Antiqua" w:eastAsia="Times New Roman" w:hAnsi="Book Antiqua" w:cs="Times New Roman"/>
          <w:b/>
          <w:bCs/>
          <w:color w:val="FF0000"/>
          <w:sz w:val="16"/>
          <w:szCs w:val="16"/>
          <w:lang w:eastAsia="pt-BR"/>
        </w:rPr>
        <w:t xml:space="preserve"> </w:t>
      </w:r>
      <w:r w:rsidR="005208EF" w:rsidRPr="00E02436">
        <w:rPr>
          <w:rFonts w:ascii="Book Antiqua" w:hAnsi="Book Antiqua"/>
          <w:b/>
          <w:color w:val="FF0000"/>
          <w:sz w:val="16"/>
          <w:szCs w:val="16"/>
          <w:u w:val="single"/>
        </w:rPr>
        <w:t>(TRF2-2011)</w:t>
      </w:r>
      <w:r w:rsidR="005E0593" w:rsidRPr="00E02436">
        <w:rPr>
          <w:rFonts w:ascii="Book Antiqua" w:hAnsi="Book Antiqua"/>
          <w:b/>
          <w:color w:val="FF0000"/>
          <w:sz w:val="16"/>
          <w:szCs w:val="16"/>
        </w:rPr>
        <w:t xml:space="preserve"> </w:t>
      </w:r>
      <w:r w:rsidR="002832E3" w:rsidRPr="00E02436">
        <w:rPr>
          <w:rFonts w:ascii="Book Antiqua" w:eastAsia="Times New Roman" w:hAnsi="Book Antiqua" w:cs="Times New Roman"/>
          <w:b/>
          <w:color w:val="FF0000"/>
          <w:sz w:val="16"/>
          <w:szCs w:val="16"/>
          <w:u w:val="single"/>
          <w:lang w:eastAsia="pt-BR"/>
        </w:rPr>
        <w:t>(TJCE-2012)</w:t>
      </w:r>
      <w:r w:rsidR="00136B08"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EE2D63" w:rsidRPr="00E02436">
        <w:rPr>
          <w:rFonts w:ascii="Book Antiqua" w:eastAsia="Times New Roman" w:hAnsi="Book Antiqua" w:cs="Times New Roman"/>
          <w:b/>
          <w:color w:val="FF0000"/>
          <w:sz w:val="16"/>
          <w:szCs w:val="16"/>
          <w:lang w:eastAsia="pt-BR"/>
        </w:rPr>
        <w:t xml:space="preserve"> </w:t>
      </w:r>
      <w:r w:rsidR="00F70B22" w:rsidRPr="00E02436">
        <w:rPr>
          <w:rFonts w:ascii="Book Antiqua" w:eastAsia="Times New Roman" w:hAnsi="Book Antiqua" w:cs="Times New Roman"/>
          <w:b/>
          <w:bCs/>
          <w:color w:val="FF0000"/>
          <w:sz w:val="16"/>
          <w:szCs w:val="16"/>
          <w:u w:val="single"/>
          <w:lang w:eastAsia="pt-BR"/>
        </w:rPr>
        <w:t>(PCRJ-2012)</w:t>
      </w:r>
      <w:r w:rsidR="00AD4DE8" w:rsidRPr="00E02436">
        <w:rPr>
          <w:rFonts w:ascii="Book Antiqua" w:hAnsi="Book Antiqua"/>
          <w:b/>
          <w:color w:val="FF0000"/>
          <w:sz w:val="16"/>
          <w:szCs w:val="16"/>
        </w:rPr>
        <w:t xml:space="preserve"> </w:t>
      </w:r>
      <w:r w:rsidR="00AB2650" w:rsidRPr="00E02436">
        <w:rPr>
          <w:rFonts w:ascii="Book Antiqua" w:eastAsia="Times New Roman" w:hAnsi="Book Antiqua" w:cs="Times New Roman"/>
          <w:b/>
          <w:bCs/>
          <w:color w:val="FF0000"/>
          <w:sz w:val="16"/>
          <w:szCs w:val="16"/>
          <w:u w:val="single"/>
          <w:lang w:eastAsia="pt-BR"/>
        </w:rPr>
        <w:t>(MPDFT-2011/2013)</w:t>
      </w:r>
      <w:r w:rsidR="00391E0E" w:rsidRPr="00E02436">
        <w:rPr>
          <w:rFonts w:ascii="Book Antiqua" w:eastAsia="Times New Roman" w:hAnsi="Book Antiqua" w:cs="Times New Roman"/>
          <w:b/>
          <w:bCs/>
          <w:color w:val="FF0000"/>
          <w:sz w:val="16"/>
          <w:szCs w:val="16"/>
          <w:lang w:eastAsia="pt-BR"/>
        </w:rPr>
        <w:t xml:space="preserve"> </w:t>
      </w:r>
      <w:r w:rsidR="00391E0E" w:rsidRPr="00E02436">
        <w:rPr>
          <w:rFonts w:ascii="Book Antiqua" w:eastAsia="Times New Roman" w:hAnsi="Book Antiqua" w:cs="Times New Roman"/>
          <w:b/>
          <w:bCs/>
          <w:color w:val="FF0000"/>
          <w:sz w:val="16"/>
          <w:szCs w:val="16"/>
          <w:u w:val="single"/>
          <w:lang w:eastAsia="pt-BR"/>
        </w:rPr>
        <w:t>(MPMS-2011/2013)</w:t>
      </w:r>
      <w:r w:rsidR="00391E0E" w:rsidRPr="00E02436">
        <w:rPr>
          <w:rFonts w:ascii="Book Antiqua" w:eastAsia="Times New Roman" w:hAnsi="Book Antiqua" w:cs="Times New Roman"/>
          <w:b/>
          <w:bCs/>
          <w:color w:val="FF0000"/>
          <w:sz w:val="16"/>
          <w:szCs w:val="16"/>
          <w:lang w:eastAsia="pt-BR"/>
        </w:rPr>
        <w:t xml:space="preserve"> </w:t>
      </w:r>
      <w:r w:rsidR="00391E0E" w:rsidRPr="00E02436">
        <w:rPr>
          <w:rFonts w:ascii="Book Antiqua" w:eastAsia="Times New Roman" w:hAnsi="Book Antiqua" w:cs="Times New Roman"/>
          <w:b/>
          <w:bCs/>
          <w:color w:val="FF0000"/>
          <w:sz w:val="16"/>
          <w:szCs w:val="16"/>
          <w:u w:val="single"/>
          <w:lang w:eastAsia="pt-BR"/>
        </w:rPr>
        <w:t>(TJMA-2013)</w:t>
      </w:r>
      <w:r w:rsidR="00E31ACD" w:rsidRPr="00E02436">
        <w:rPr>
          <w:rFonts w:ascii="Book Antiqua" w:eastAsia="Times New Roman" w:hAnsi="Book Antiqua" w:cs="Times New Roman"/>
          <w:b/>
          <w:color w:val="FF0000"/>
          <w:sz w:val="16"/>
          <w:szCs w:val="16"/>
          <w:lang w:eastAsia="pt-BR"/>
        </w:rPr>
        <w:t xml:space="preserve"> </w:t>
      </w:r>
      <w:r w:rsidR="00E31ACD" w:rsidRPr="00E02436">
        <w:rPr>
          <w:rFonts w:ascii="Book Antiqua" w:eastAsia="Times New Roman" w:hAnsi="Book Antiqua" w:cs="Times New Roman"/>
          <w:b/>
          <w:color w:val="FF0000"/>
          <w:sz w:val="16"/>
          <w:szCs w:val="16"/>
          <w:u w:val="single"/>
          <w:lang w:eastAsia="pt-BR"/>
        </w:rPr>
        <w:t>(TJRJ-2013</w:t>
      </w:r>
      <w:r w:rsidR="004A2BD9" w:rsidRPr="00E02436">
        <w:rPr>
          <w:rFonts w:ascii="Book Antiqua" w:eastAsia="Times New Roman" w:hAnsi="Book Antiqua" w:cs="Times New Roman"/>
          <w:b/>
          <w:color w:val="FF0000"/>
          <w:sz w:val="16"/>
          <w:szCs w:val="16"/>
          <w:u w:val="single"/>
          <w:lang w:eastAsia="pt-BR"/>
        </w:rPr>
        <w:t>)</w:t>
      </w:r>
      <w:r w:rsidR="005F4F11" w:rsidRPr="00E02436">
        <w:rPr>
          <w:rFonts w:ascii="Book Antiqua" w:eastAsia="Times New Roman" w:hAnsi="Book Antiqua" w:cs="Times New Roman"/>
          <w:b/>
          <w:color w:val="FF0000"/>
          <w:sz w:val="16"/>
          <w:szCs w:val="16"/>
          <w:lang w:eastAsia="pt-BR"/>
        </w:rPr>
        <w:t xml:space="preserve"> </w:t>
      </w:r>
      <w:r w:rsidR="005F4F11" w:rsidRPr="00E02436">
        <w:rPr>
          <w:rFonts w:ascii="Book Antiqua" w:eastAsia="Times New Roman" w:hAnsi="Book Antiqua" w:cs="Times New Roman"/>
          <w:b/>
          <w:color w:val="FF0000"/>
          <w:sz w:val="16"/>
          <w:szCs w:val="16"/>
          <w:u w:val="single"/>
          <w:lang w:eastAsia="pt-BR"/>
        </w:rPr>
        <w:t>(MPSP-2013)</w:t>
      </w:r>
      <w:r w:rsidR="00A65424" w:rsidRPr="00E02436">
        <w:rPr>
          <w:rFonts w:ascii="Book Antiqua" w:eastAsia="Times New Roman" w:hAnsi="Book Antiqua" w:cs="Times New Roman"/>
          <w:b/>
          <w:color w:val="FF0000"/>
          <w:sz w:val="16"/>
          <w:szCs w:val="16"/>
          <w:lang w:eastAsia="pt-BR"/>
        </w:rPr>
        <w:t xml:space="preserve"> </w:t>
      </w:r>
      <w:r w:rsidR="0060533D" w:rsidRPr="00E02436">
        <w:rPr>
          <w:rFonts w:ascii="Book Antiqua" w:eastAsia="Times New Roman" w:hAnsi="Book Antiqua" w:cs="Times New Roman"/>
          <w:b/>
          <w:color w:val="FF0000"/>
          <w:sz w:val="16"/>
          <w:szCs w:val="16"/>
          <w:u w:val="single"/>
          <w:lang w:eastAsia="pt-BR"/>
        </w:rPr>
        <w:t>(PCPR-2013)</w:t>
      </w:r>
      <w:r w:rsidR="009659AA" w:rsidRPr="00E02436">
        <w:rPr>
          <w:rFonts w:ascii="Book Antiqua" w:eastAsia="Times New Roman" w:hAnsi="Book Antiqua" w:cs="Times New Roman"/>
          <w:b/>
          <w:color w:val="FF0000"/>
          <w:sz w:val="16"/>
          <w:szCs w:val="16"/>
          <w:lang w:eastAsia="pt-BR"/>
        </w:rPr>
        <w:t xml:space="preserve"> </w:t>
      </w:r>
      <w:r w:rsidR="00D25161" w:rsidRPr="00E02436">
        <w:rPr>
          <w:rFonts w:ascii="Book Antiqua" w:eastAsia="Times New Roman" w:hAnsi="Book Antiqua" w:cs="Times New Roman"/>
          <w:b/>
          <w:color w:val="FF0000"/>
          <w:sz w:val="16"/>
          <w:szCs w:val="16"/>
          <w:u w:val="single"/>
          <w:lang w:eastAsia="pt-BR"/>
        </w:rPr>
        <w:t>(MPMG-2010/2011/2014)</w:t>
      </w:r>
      <w:r w:rsidR="003E350A" w:rsidRPr="00E02436">
        <w:rPr>
          <w:rFonts w:ascii="Book Antiqua" w:eastAsia="Times New Roman" w:hAnsi="Book Antiqua" w:cs="Times New Roman"/>
          <w:b/>
          <w:color w:val="FF0000"/>
          <w:sz w:val="16"/>
          <w:szCs w:val="16"/>
          <w:lang w:eastAsia="pt-BR"/>
        </w:rPr>
        <w:t xml:space="preserve"> </w:t>
      </w:r>
      <w:bookmarkStart w:id="173" w:name="_Hlk38376424"/>
      <w:r w:rsidR="003E350A" w:rsidRPr="00E02436">
        <w:rPr>
          <w:rFonts w:ascii="Book Antiqua" w:eastAsia="Times New Roman" w:hAnsi="Book Antiqua" w:cs="Times New Roman"/>
          <w:b/>
          <w:color w:val="FF0000"/>
          <w:sz w:val="16"/>
          <w:szCs w:val="16"/>
          <w:u w:val="single"/>
          <w:lang w:eastAsia="pt-BR"/>
        </w:rPr>
        <w:t>(TJDFT-2014</w:t>
      </w:r>
      <w:r w:rsidR="003E350A" w:rsidRPr="00E02436">
        <w:rPr>
          <w:rFonts w:ascii="Book Antiqua" w:eastAsia="Times New Roman" w:hAnsi="Book Antiqua" w:cs="Times New Roman"/>
          <w:b/>
          <w:color w:val="FF0000"/>
          <w:sz w:val="16"/>
          <w:szCs w:val="16"/>
          <w:lang w:eastAsia="pt-BR"/>
        </w:rPr>
        <w:t>)</w:t>
      </w:r>
      <w:bookmarkEnd w:id="173"/>
      <w:r w:rsidR="006C48D3" w:rsidRPr="00E02436">
        <w:rPr>
          <w:rFonts w:ascii="Book Antiqua" w:eastAsia="Times New Roman" w:hAnsi="Book Antiqua" w:cs="Times New Roman"/>
          <w:b/>
          <w:color w:val="FF0000"/>
          <w:sz w:val="16"/>
          <w:szCs w:val="16"/>
          <w:lang w:eastAsia="pt-BR"/>
        </w:rPr>
        <w:t xml:space="preserve"> (</w:t>
      </w:r>
      <w:r w:rsidR="006C48D3" w:rsidRPr="00E02436">
        <w:rPr>
          <w:rFonts w:ascii="Book Antiqua" w:eastAsia="Times New Roman" w:hAnsi="Book Antiqua" w:cs="Times New Roman"/>
          <w:b/>
          <w:color w:val="FF0000"/>
          <w:sz w:val="16"/>
          <w:szCs w:val="16"/>
          <w:u w:val="single"/>
          <w:lang w:eastAsia="pt-BR"/>
        </w:rPr>
        <w:t>TJPR-2014)</w:t>
      </w:r>
      <w:r w:rsidR="00D36394" w:rsidRPr="00E02436">
        <w:rPr>
          <w:rFonts w:ascii="Book Antiqua" w:eastAsia="Times New Roman" w:hAnsi="Book Antiqua" w:cs="Times New Roman"/>
          <w:b/>
          <w:color w:val="FF0000"/>
          <w:sz w:val="16"/>
          <w:szCs w:val="16"/>
          <w:lang w:eastAsia="pt-BR"/>
        </w:rPr>
        <w:t xml:space="preserve"> </w:t>
      </w:r>
      <w:bookmarkStart w:id="174" w:name="_Hlk30612662"/>
      <w:r w:rsidR="004A2BD9" w:rsidRPr="00E02436">
        <w:rPr>
          <w:rFonts w:ascii="Book Antiqua" w:eastAsia="Times New Roman" w:hAnsi="Book Antiqua" w:cs="Times New Roman"/>
          <w:b/>
          <w:color w:val="FF0000"/>
          <w:sz w:val="16"/>
          <w:szCs w:val="16"/>
          <w:u w:val="single"/>
          <w:lang w:eastAsia="pt-BR"/>
        </w:rPr>
        <w:t>(TJRR-2015)</w:t>
      </w:r>
      <w:bookmarkEnd w:id="174"/>
      <w:r w:rsidR="00C943E1" w:rsidRPr="00E02436">
        <w:rPr>
          <w:rFonts w:ascii="Book Antiqua" w:eastAsia="Times New Roman" w:hAnsi="Book Antiqua" w:cs="Times New Roman"/>
          <w:b/>
          <w:color w:val="FF0000"/>
          <w:sz w:val="16"/>
          <w:szCs w:val="16"/>
          <w:lang w:eastAsia="pt-BR"/>
        </w:rPr>
        <w:t xml:space="preserve"> </w:t>
      </w:r>
      <w:r w:rsidR="00C943E1" w:rsidRPr="00E02436">
        <w:rPr>
          <w:rFonts w:ascii="Book Antiqua" w:hAnsi="Book Antiqua"/>
          <w:b/>
          <w:color w:val="FF0000"/>
          <w:sz w:val="16"/>
          <w:szCs w:val="16"/>
          <w:u w:val="single"/>
        </w:rPr>
        <w:t>(DPEPA-2015)</w:t>
      </w:r>
      <w:r w:rsidR="00AB1C40" w:rsidRPr="00E02436">
        <w:rPr>
          <w:rFonts w:ascii="Book Antiqua" w:hAnsi="Book Antiqua"/>
          <w:b/>
          <w:color w:val="FF0000"/>
          <w:sz w:val="16"/>
          <w:szCs w:val="16"/>
        </w:rPr>
        <w:t xml:space="preserve"> </w:t>
      </w:r>
      <w:r w:rsidR="00AB1C40" w:rsidRPr="00E02436">
        <w:rPr>
          <w:rFonts w:ascii="Book Antiqua" w:eastAsia="Times New Roman" w:hAnsi="Book Antiqua" w:cs="Times New Roman"/>
          <w:b/>
          <w:bCs/>
          <w:color w:val="FF0000"/>
          <w:sz w:val="16"/>
          <w:szCs w:val="16"/>
          <w:u w:val="single"/>
          <w:lang w:eastAsia="pt-BR"/>
        </w:rPr>
        <w:t>(PCCE-2015)</w:t>
      </w:r>
      <w:r w:rsidR="001E48E5" w:rsidRPr="00E02436">
        <w:rPr>
          <w:rFonts w:ascii="Book Antiqua" w:hAnsi="Book Antiqua"/>
          <w:b/>
          <w:color w:val="FF0000"/>
          <w:sz w:val="16"/>
          <w:szCs w:val="16"/>
        </w:rPr>
        <w:t xml:space="preserve"> </w:t>
      </w:r>
      <w:r w:rsidR="002B5373" w:rsidRPr="00E02436">
        <w:rPr>
          <w:rFonts w:ascii="Book Antiqua" w:eastAsia="Times New Roman" w:hAnsi="Book Antiqua" w:cs="Times New Roman"/>
          <w:b/>
          <w:color w:val="FF0000"/>
          <w:sz w:val="16"/>
          <w:szCs w:val="16"/>
          <w:u w:val="single"/>
          <w:lang w:eastAsia="pt-BR"/>
        </w:rPr>
        <w:t>(TJAM-2016)</w:t>
      </w:r>
      <w:r w:rsidR="007A7439" w:rsidRPr="00E02436">
        <w:rPr>
          <w:rFonts w:ascii="Book Antiqua" w:eastAsia="Times New Roman" w:hAnsi="Book Antiqua" w:cs="Times New Roman"/>
          <w:b/>
          <w:color w:val="FF0000"/>
          <w:sz w:val="16"/>
          <w:szCs w:val="16"/>
          <w:lang w:eastAsia="pt-BR"/>
        </w:rPr>
        <w:t xml:space="preserve"> </w:t>
      </w:r>
      <w:r w:rsidR="004B5BDF" w:rsidRPr="00E02436">
        <w:rPr>
          <w:rFonts w:ascii="Book Antiqua" w:eastAsia="Times New Roman" w:hAnsi="Book Antiqua" w:cs="Times New Roman"/>
          <w:b/>
          <w:color w:val="FF0000"/>
          <w:sz w:val="16"/>
          <w:szCs w:val="16"/>
          <w:u w:val="single"/>
          <w:lang w:eastAsia="pt-BR"/>
        </w:rPr>
        <w:t>(PCGO-2017)</w:t>
      </w:r>
      <w:r w:rsidR="00230D43" w:rsidRPr="00E02436">
        <w:rPr>
          <w:rFonts w:ascii="Book Antiqua" w:eastAsia="Times New Roman" w:hAnsi="Book Antiqua" w:cs="Times New Roman"/>
          <w:b/>
          <w:color w:val="FF0000"/>
          <w:sz w:val="16"/>
          <w:szCs w:val="16"/>
          <w:lang w:eastAsia="pt-BR"/>
        </w:rPr>
        <w:t xml:space="preserve"> </w:t>
      </w:r>
      <w:r w:rsidR="00230D43" w:rsidRPr="00E02436">
        <w:rPr>
          <w:rFonts w:ascii="Book Antiqua" w:eastAsia="Times New Roman" w:hAnsi="Book Antiqua" w:cs="Times New Roman"/>
          <w:b/>
          <w:bCs/>
          <w:color w:val="FF0000"/>
          <w:sz w:val="16"/>
          <w:szCs w:val="16"/>
          <w:u w:val="single"/>
          <w:lang w:eastAsia="pt-BR"/>
        </w:rPr>
        <w:t>(MPBA-</w:t>
      </w:r>
      <w:r w:rsidR="001B70A7" w:rsidRPr="00E02436">
        <w:rPr>
          <w:rFonts w:ascii="Book Antiqua" w:eastAsia="Times New Roman" w:hAnsi="Book Antiqua" w:cs="Times New Roman"/>
          <w:b/>
          <w:bCs/>
          <w:color w:val="FF0000"/>
          <w:sz w:val="16"/>
          <w:szCs w:val="16"/>
          <w:u w:val="single"/>
          <w:lang w:eastAsia="pt-BR"/>
        </w:rPr>
        <w:t>2010/</w:t>
      </w:r>
      <w:r w:rsidR="00230D43" w:rsidRPr="00E02436">
        <w:rPr>
          <w:rFonts w:ascii="Book Antiqua" w:eastAsia="Times New Roman" w:hAnsi="Book Antiqua" w:cs="Times New Roman"/>
          <w:b/>
          <w:bCs/>
          <w:color w:val="FF0000"/>
          <w:sz w:val="16"/>
          <w:szCs w:val="16"/>
          <w:u w:val="single"/>
          <w:lang w:eastAsia="pt-BR"/>
        </w:rPr>
        <w:t>2018)</w:t>
      </w:r>
      <w:r w:rsidR="00F93B70" w:rsidRPr="00E02436">
        <w:rPr>
          <w:rFonts w:ascii="Book Antiqua" w:eastAsia="Times New Roman" w:hAnsi="Book Antiqua" w:cs="Times New Roman"/>
          <w:b/>
          <w:bCs/>
          <w:color w:val="FF0000"/>
          <w:sz w:val="16"/>
          <w:szCs w:val="16"/>
          <w:lang w:eastAsia="pt-BR"/>
        </w:rPr>
        <w:t xml:space="preserve"> </w:t>
      </w:r>
      <w:r w:rsidR="00F93B70" w:rsidRPr="00E02436">
        <w:rPr>
          <w:rFonts w:ascii="Book Antiqua" w:hAnsi="Book Antiqua"/>
          <w:b/>
          <w:bCs/>
          <w:color w:val="FF0000"/>
          <w:sz w:val="16"/>
          <w:szCs w:val="16"/>
          <w:u w:val="single"/>
        </w:rPr>
        <w:t>(DPEPE-2018)</w:t>
      </w:r>
      <w:r w:rsidR="00391E0E" w:rsidRPr="00E02436">
        <w:rPr>
          <w:rFonts w:ascii="Book Antiqua" w:hAnsi="Book Antiqua"/>
          <w:b/>
          <w:bCs/>
          <w:color w:val="FF0000"/>
          <w:sz w:val="16"/>
          <w:szCs w:val="16"/>
        </w:rPr>
        <w:t xml:space="preserve"> </w:t>
      </w:r>
      <w:r w:rsidR="00391E0E" w:rsidRPr="00E02436">
        <w:rPr>
          <w:rFonts w:ascii="Book Antiqua" w:hAnsi="Book Antiqua"/>
          <w:b/>
          <w:bCs/>
          <w:color w:val="FF0000"/>
          <w:sz w:val="16"/>
          <w:szCs w:val="16"/>
          <w:u w:val="single"/>
        </w:rPr>
        <w:t>(PCMA-2018)</w:t>
      </w:r>
      <w:r w:rsidR="00F70B22">
        <w:rPr>
          <w:rFonts w:ascii="Book Antiqua" w:hAnsi="Book Antiqua"/>
          <w:b/>
          <w:bCs/>
          <w:color w:val="FF0000"/>
          <w:sz w:val="16"/>
          <w:szCs w:val="16"/>
        </w:rPr>
        <w:t xml:space="preserve"> </w:t>
      </w:r>
      <w:r w:rsidR="00F70B22">
        <w:rPr>
          <w:rFonts w:ascii="Book Antiqua" w:hAnsi="Book Antiqua"/>
          <w:b/>
          <w:bCs/>
          <w:color w:val="FF0000"/>
          <w:sz w:val="16"/>
          <w:szCs w:val="16"/>
          <w:u w:val="single"/>
        </w:rPr>
        <w:t>(Cartórios/TJDFT-2014/2019)</w:t>
      </w:r>
      <w:r w:rsidR="00760AAA" w:rsidRPr="00E02436">
        <w:rPr>
          <w:rFonts w:ascii="Book Antiqua" w:hAnsi="Book Antiqua"/>
          <w:b/>
          <w:bCs/>
          <w:color w:val="FF0000"/>
          <w:sz w:val="16"/>
          <w:szCs w:val="16"/>
        </w:rPr>
        <w:t xml:space="preserve"> </w:t>
      </w:r>
      <w:r w:rsidR="00CE0172" w:rsidRPr="00E02436">
        <w:rPr>
          <w:rStyle w:val="Hyperlink"/>
          <w:rFonts w:ascii="Book Antiqua" w:eastAsia="Times New Roman" w:hAnsi="Book Antiqua" w:cs="Times New Roman"/>
          <w:b/>
          <w:bCs/>
          <w:color w:val="FF0000"/>
          <w:sz w:val="16"/>
          <w:szCs w:val="16"/>
          <w:lang w:eastAsia="pt-BR"/>
        </w:rPr>
        <w:t>(DPEDF-2019)</w:t>
      </w:r>
      <w:r w:rsidR="00391E0E" w:rsidRPr="00E02436">
        <w:rPr>
          <w:rStyle w:val="Hyperlink"/>
          <w:rFonts w:ascii="Book Antiqua" w:eastAsia="Times New Roman" w:hAnsi="Book Antiqua" w:cs="Times New Roman"/>
          <w:b/>
          <w:bCs/>
          <w:color w:val="FF0000"/>
          <w:sz w:val="16"/>
          <w:szCs w:val="16"/>
          <w:u w:val="none"/>
          <w:lang w:eastAsia="pt-BR"/>
        </w:rPr>
        <w:t xml:space="preserve"> </w:t>
      </w:r>
      <w:r w:rsidR="00C156F2" w:rsidRPr="00E02436">
        <w:rPr>
          <w:rFonts w:ascii="Book Antiqua" w:hAnsi="Book Antiqua" w:cs="Times New Roman"/>
          <w:b/>
          <w:color w:val="FF0000"/>
          <w:sz w:val="16"/>
          <w:szCs w:val="16"/>
          <w:u w:val="single"/>
        </w:rPr>
        <w:t>(Cartórios/TJMG-2019)</w:t>
      </w:r>
      <w:r w:rsidR="00701A3D" w:rsidRPr="00E02436">
        <w:rPr>
          <w:rFonts w:ascii="Book Antiqua" w:hAnsi="Book Antiqua" w:cs="Times New Roman"/>
          <w:b/>
          <w:color w:val="FF0000"/>
          <w:sz w:val="16"/>
          <w:szCs w:val="16"/>
        </w:rPr>
        <w:t xml:space="preserve"> </w:t>
      </w:r>
      <w:r w:rsidR="00701A3D" w:rsidRPr="00E02436">
        <w:rPr>
          <w:rFonts w:ascii="Book Antiqua" w:eastAsia="Times New Roman" w:hAnsi="Book Antiqua" w:cs="Times New Roman"/>
          <w:b/>
          <w:color w:val="FF0000"/>
          <w:sz w:val="16"/>
          <w:szCs w:val="16"/>
          <w:u w:val="single"/>
          <w:lang w:eastAsia="pt-BR"/>
        </w:rPr>
        <w:t>(PCES-2019)</w:t>
      </w:r>
      <w:r w:rsidR="00C91203" w:rsidRPr="00E02436">
        <w:rPr>
          <w:rStyle w:val="Hyperlink"/>
          <w:rFonts w:ascii="Book Antiqua" w:eastAsia="Times New Roman" w:hAnsi="Book Antiqua" w:cs="Times New Roman"/>
          <w:b/>
          <w:bCs/>
          <w:color w:val="FF0000"/>
          <w:sz w:val="16"/>
          <w:szCs w:val="16"/>
          <w:u w:val="none"/>
          <w:lang w:eastAsia="pt-BR"/>
        </w:rPr>
        <w:t xml:space="preserve"> </w:t>
      </w:r>
      <w:r w:rsidR="00BF0523" w:rsidRPr="00E02436">
        <w:rPr>
          <w:rFonts w:ascii="Book Antiqua" w:hAnsi="Book Antiqua"/>
          <w:b/>
          <w:color w:val="FF0000"/>
          <w:sz w:val="16"/>
          <w:szCs w:val="16"/>
          <w:u w:val="single"/>
        </w:rPr>
        <w:t>(DPESC-2021)</w:t>
      </w:r>
      <w:r w:rsidR="00793ED1" w:rsidRPr="00E02436">
        <w:rPr>
          <w:rFonts w:ascii="Book Antiqua" w:hAnsi="Book Antiqua"/>
          <w:b/>
          <w:color w:val="FF0000"/>
          <w:sz w:val="16"/>
          <w:szCs w:val="16"/>
        </w:rPr>
        <w:t xml:space="preserve"> </w:t>
      </w:r>
      <w:r w:rsidR="00793ED1" w:rsidRPr="00E02436">
        <w:rPr>
          <w:rFonts w:ascii="Book Antiqua" w:eastAsia="Times New Roman" w:hAnsi="Book Antiqua" w:cs="Times New Roman"/>
          <w:b/>
          <w:color w:val="FF0000"/>
          <w:sz w:val="16"/>
          <w:szCs w:val="16"/>
          <w:u w:val="single"/>
          <w:lang w:eastAsia="pt-BR"/>
        </w:rPr>
        <w:t>(PCRN-2021)</w:t>
      </w:r>
      <w:r w:rsidR="00B833DC">
        <w:rPr>
          <w:rFonts w:ascii="Book Antiqua" w:eastAsia="Times New Roman" w:hAnsi="Book Antiqua" w:cs="Times New Roman"/>
          <w:b/>
          <w:color w:val="FF0000"/>
          <w:sz w:val="16"/>
          <w:szCs w:val="16"/>
          <w:lang w:eastAsia="pt-BR"/>
        </w:rPr>
        <w:t xml:space="preserve"> </w:t>
      </w:r>
      <w:r w:rsidR="00B833DC">
        <w:rPr>
          <w:rFonts w:ascii="Book Antiqua" w:eastAsia="Times New Roman" w:hAnsi="Book Antiqua" w:cs="Times New Roman"/>
          <w:b/>
          <w:bCs/>
          <w:color w:val="FF0000"/>
          <w:sz w:val="16"/>
          <w:szCs w:val="16"/>
          <w:u w:val="single"/>
          <w:lang w:eastAsia="pt-BR"/>
        </w:rPr>
        <w:t>(TRF4-2022)</w:t>
      </w:r>
      <w:r w:rsidR="00480A03" w:rsidRPr="00E02436">
        <w:rPr>
          <w:rFonts w:ascii="Book Antiqua" w:eastAsia="Times New Roman" w:hAnsi="Book Antiqua" w:cs="Times New Roman"/>
          <w:b/>
          <w:color w:val="FF0000"/>
          <w:sz w:val="16"/>
          <w:szCs w:val="16"/>
          <w:lang w:eastAsia="pt-BR"/>
        </w:rPr>
        <w:t xml:space="preserve"> </w:t>
      </w:r>
      <w:r w:rsidR="00391E0E" w:rsidRPr="00E02436">
        <w:rPr>
          <w:rFonts w:ascii="Book Antiqua" w:eastAsia="Times New Roman" w:hAnsi="Book Antiqua" w:cs="Times New Roman"/>
          <w:b/>
          <w:color w:val="FF0000"/>
          <w:sz w:val="16"/>
          <w:szCs w:val="16"/>
          <w:u w:val="single"/>
          <w:lang w:eastAsia="pt-BR"/>
        </w:rPr>
        <w:t>(PCRR-2022)</w:t>
      </w:r>
      <w:r w:rsidR="000B42C5">
        <w:rPr>
          <w:rFonts w:ascii="Book Antiqua" w:eastAsia="Times New Roman" w:hAnsi="Book Antiqua" w:cs="Times New Roman"/>
          <w:b/>
          <w:color w:val="FF0000"/>
          <w:sz w:val="16"/>
          <w:szCs w:val="16"/>
          <w:lang w:eastAsia="pt-BR"/>
        </w:rPr>
        <w:t xml:space="preserve"> </w:t>
      </w:r>
      <w:r w:rsidR="000B42C5" w:rsidRPr="00E02436">
        <w:rPr>
          <w:rFonts w:ascii="Book Antiqua" w:hAnsi="Book Antiqua"/>
          <w:b/>
          <w:color w:val="FF0000"/>
          <w:sz w:val="16"/>
          <w:szCs w:val="16"/>
          <w:u w:val="single"/>
        </w:rPr>
        <w:t>(DPERO-2012</w:t>
      </w:r>
      <w:r w:rsidR="000B42C5">
        <w:rPr>
          <w:rFonts w:ascii="Book Antiqua" w:hAnsi="Book Antiqua"/>
          <w:b/>
          <w:color w:val="FF0000"/>
          <w:sz w:val="16"/>
          <w:szCs w:val="16"/>
          <w:u w:val="single"/>
        </w:rPr>
        <w:t>/2023</w:t>
      </w:r>
      <w:r w:rsidR="000B42C5" w:rsidRPr="00E02436">
        <w:rPr>
          <w:rFonts w:ascii="Book Antiqua" w:hAnsi="Book Antiqua"/>
          <w:b/>
          <w:color w:val="FF0000"/>
          <w:sz w:val="16"/>
          <w:szCs w:val="16"/>
          <w:u w:val="single"/>
        </w:rPr>
        <w:t>)</w:t>
      </w:r>
      <w:r w:rsidR="000F00C2">
        <w:rPr>
          <w:rFonts w:ascii="Book Antiqua" w:eastAsia="Times New Roman" w:hAnsi="Book Antiqua" w:cs="Times New Roman"/>
          <w:b/>
          <w:color w:val="FF0000"/>
          <w:sz w:val="16"/>
          <w:szCs w:val="16"/>
          <w:lang w:eastAsia="pt-BR"/>
        </w:rPr>
        <w:t xml:space="preserve"> </w:t>
      </w:r>
      <w:r w:rsidR="000F00C2" w:rsidRPr="00E02436">
        <w:rPr>
          <w:rFonts w:ascii="Book Antiqua" w:hAnsi="Book Antiqua"/>
          <w:b/>
          <w:bCs/>
          <w:color w:val="FF0000"/>
          <w:sz w:val="16"/>
          <w:szCs w:val="16"/>
          <w:u w:val="single"/>
        </w:rPr>
        <w:t>(MPPA-20</w:t>
      </w:r>
      <w:r w:rsidR="000F00C2">
        <w:rPr>
          <w:rFonts w:ascii="Book Antiqua" w:hAnsi="Book Antiqua"/>
          <w:b/>
          <w:bCs/>
          <w:color w:val="FF0000"/>
          <w:sz w:val="16"/>
          <w:szCs w:val="16"/>
          <w:u w:val="single"/>
        </w:rPr>
        <w:t>23</w:t>
      </w:r>
      <w:r w:rsidR="000F00C2" w:rsidRPr="00E02436">
        <w:rPr>
          <w:rFonts w:ascii="Book Antiqua" w:hAnsi="Book Antiqua"/>
          <w:b/>
          <w:bCs/>
          <w:color w:val="FF0000"/>
          <w:sz w:val="16"/>
          <w:szCs w:val="16"/>
          <w:u w:val="single"/>
        </w:rPr>
        <w:t>)</w:t>
      </w:r>
      <w:r w:rsidR="00BE65C4">
        <w:rPr>
          <w:rFonts w:ascii="Book Antiqua" w:hAnsi="Book Antiqua"/>
          <w:b/>
          <w:bCs/>
          <w:color w:val="FF0000"/>
          <w:sz w:val="16"/>
          <w:szCs w:val="16"/>
        </w:rPr>
        <w:t xml:space="preserve"> </w:t>
      </w:r>
      <w:r w:rsidR="00BE65C4">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5E209C" w:rsidRPr="00821F09" w14:paraId="0E2AED7E" w14:textId="77777777" w:rsidTr="000E36C6">
        <w:tc>
          <w:tcPr>
            <w:tcW w:w="8494" w:type="dxa"/>
            <w:shd w:val="clear" w:color="auto" w:fill="CCFFFF"/>
          </w:tcPr>
          <w:p w14:paraId="0D83A760" w14:textId="4F86CAF0" w:rsidR="004D0CE0" w:rsidRDefault="004D0CE0" w:rsidP="004D0CE0">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Pr="004D0CE0">
              <w:rPr>
                <w:rFonts w:ascii="Book Antiqua" w:eastAsia="Times New Roman" w:hAnsi="Book Antiqua" w:cs="Times New Roman"/>
                <w:sz w:val="19"/>
                <w:szCs w:val="19"/>
                <w:lang w:eastAsia="pt-BR"/>
              </w:rPr>
              <w:t>Com base na Lei 9.099/95 (Lei dos Juizados Especiais), assinale a opção correta</w:t>
            </w:r>
            <w:r>
              <w:rPr>
                <w:rFonts w:ascii="Book Antiqua" w:eastAsia="Times New Roman" w:hAnsi="Book Antiqua" w:cs="Times New Roman"/>
                <w:sz w:val="19"/>
                <w:szCs w:val="19"/>
                <w:lang w:eastAsia="pt-BR"/>
              </w:rPr>
              <w:t xml:space="preserve">: </w:t>
            </w:r>
            <w:r w:rsidRPr="004D0CE0">
              <w:rPr>
                <w:rFonts w:ascii="Book Antiqua" w:eastAsia="Times New Roman" w:hAnsi="Book Antiqua" w:cs="Times New Roman"/>
                <w:sz w:val="19"/>
                <w:szCs w:val="19"/>
                <w:lang w:eastAsia="pt-BR"/>
              </w:rPr>
              <w:t>Se o suspeito estiver em lugar incerto ou desconhecido para que seja citado, será inviável a aplicação do rito especial previsto na Lei dos Juizados Especiais.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66,</w:t>
            </w:r>
            <w:r>
              <w:rPr>
                <w:rFonts w:ascii="Book Antiqua" w:eastAsia="Times New Roman" w:hAnsi="Book Antiqua" w:cs="Times New Roman"/>
                <w:b/>
                <w:sz w:val="19"/>
                <w:szCs w:val="19"/>
                <w:lang w:eastAsia="pt-BR"/>
              </w:rPr>
              <w:t xml:space="preserve"> § único,</w:t>
            </w:r>
            <w:r w:rsidRPr="00821F09">
              <w:rPr>
                <w:rFonts w:ascii="Book Antiqua" w:eastAsia="Times New Roman" w:hAnsi="Book Antiqua" w:cs="Times New Roman"/>
                <w:b/>
                <w:sz w:val="19"/>
                <w:szCs w:val="19"/>
                <w:lang w:eastAsia="pt-BR"/>
              </w:rPr>
              <w:t xml:space="preserve"> Lei 9099/95</w:t>
            </w:r>
            <w:r>
              <w:rPr>
                <w:rFonts w:ascii="Book Antiqua" w:eastAsia="Times New Roman" w:hAnsi="Book Antiqua" w:cs="Times New Roman"/>
                <w:b/>
                <w:sz w:val="19"/>
                <w:szCs w:val="19"/>
                <w:lang w:eastAsia="pt-BR"/>
              </w:rPr>
              <w:t>.</w:t>
            </w:r>
          </w:p>
          <w:p w14:paraId="5F9999FB" w14:textId="77777777" w:rsidR="004D0CE0" w:rsidRDefault="004D0CE0" w:rsidP="001B70A7">
            <w:pPr>
              <w:jc w:val="both"/>
              <w:rPr>
                <w:rFonts w:ascii="Book Antiqua" w:eastAsia="Times New Roman" w:hAnsi="Book Antiqua" w:cs="Times New Roman"/>
                <w:b/>
                <w:sz w:val="19"/>
                <w:szCs w:val="19"/>
                <w:lang w:eastAsia="pt-BR"/>
              </w:rPr>
            </w:pPr>
          </w:p>
          <w:p w14:paraId="0B9C9930" w14:textId="65A86FF8" w:rsidR="00391E0E" w:rsidRDefault="00391E0E" w:rsidP="001B70A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A0126">
              <w:rPr>
                <w:rFonts w:ascii="Book Antiqua" w:eastAsia="Times New Roman" w:hAnsi="Book Antiqua" w:cs="Times New Roman"/>
                <w:b/>
                <w:sz w:val="19"/>
                <w:szCs w:val="19"/>
                <w:highlight w:val="yellow"/>
                <w:lang w:eastAsia="pt-BR"/>
              </w:rPr>
              <w:t>PCRR-2022-VUNESP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A0126">
              <w:rPr>
                <w:rFonts w:ascii="Book Antiqua" w:eastAsia="Times New Roman" w:hAnsi="Book Antiqua" w:cs="Times New Roman"/>
                <w:bCs/>
                <w:sz w:val="19"/>
                <w:szCs w:val="19"/>
                <w:lang w:eastAsia="pt-BR"/>
              </w:rPr>
              <w:t>Sobre o procedimento comum ordinário, sumário e sumaríssimo (juizado especial criminal), é correto afirmar que</w:t>
            </w:r>
            <w:r>
              <w:rPr>
                <w:rFonts w:ascii="Book Antiqua" w:eastAsia="Times New Roman" w:hAnsi="Book Antiqua" w:cs="Times New Roman"/>
                <w:bCs/>
                <w:sz w:val="19"/>
                <w:szCs w:val="19"/>
                <w:lang w:eastAsia="pt-BR"/>
              </w:rPr>
              <w:t xml:space="preserve"> n</w:t>
            </w:r>
            <w:r w:rsidRPr="00DA0126">
              <w:rPr>
                <w:rFonts w:ascii="Book Antiqua" w:eastAsia="Times New Roman" w:hAnsi="Book Antiqua" w:cs="Times New Roman"/>
                <w:bCs/>
                <w:sz w:val="19"/>
                <w:szCs w:val="19"/>
                <w:lang w:eastAsia="pt-BR"/>
              </w:rPr>
              <w:t>o procedimento sumaríssimo, em caso de complexidade, em sendo o feito remetido ao juízo comum, prosseguirá sob o rito sumário.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66, Lei 9099/95 c/c art. 538, CPP.</w:t>
            </w:r>
            <w:r w:rsidR="004D0CE0">
              <w:rPr>
                <w:rStyle w:val="Refdenotaderodap"/>
                <w:rFonts w:ascii="Book Antiqua" w:eastAsia="Times New Roman" w:hAnsi="Book Antiqua" w:cs="Times New Roman"/>
                <w:b/>
                <w:sz w:val="19"/>
                <w:szCs w:val="19"/>
                <w:lang w:eastAsia="pt-BR"/>
              </w:rPr>
              <w:footnoteReference w:id="11"/>
            </w:r>
          </w:p>
          <w:p w14:paraId="4A585315" w14:textId="77777777" w:rsidR="00391E0E" w:rsidRDefault="00391E0E" w:rsidP="001B70A7">
            <w:pPr>
              <w:jc w:val="both"/>
              <w:rPr>
                <w:rFonts w:ascii="Book Antiqua" w:eastAsia="Times New Roman" w:hAnsi="Book Antiqua" w:cs="Times New Roman"/>
                <w:b/>
                <w:sz w:val="19"/>
                <w:szCs w:val="19"/>
                <w:lang w:eastAsia="pt-BR"/>
              </w:rPr>
            </w:pPr>
          </w:p>
          <w:p w14:paraId="17217946" w14:textId="5E520527" w:rsidR="001B70A7" w:rsidRDefault="001B70A7" w:rsidP="001B70A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25FF2">
              <w:rPr>
                <w:rFonts w:ascii="Book Antiqua" w:eastAsia="Times New Roman" w:hAnsi="Book Antiqua" w:cs="Times New Roman"/>
                <w:b/>
                <w:sz w:val="19"/>
                <w:szCs w:val="19"/>
                <w:highlight w:val="yellow"/>
                <w:lang w:eastAsia="pt-BR"/>
              </w:rPr>
              <w:t>Cartórios/TJDFT-2019-CESPE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5FF2">
              <w:rPr>
                <w:rFonts w:ascii="Book Antiqua" w:eastAsia="Times New Roman" w:hAnsi="Book Antiqua" w:cs="Times New Roman"/>
                <w:bCs/>
                <w:sz w:val="19"/>
                <w:szCs w:val="19"/>
                <w:lang w:eastAsia="pt-BR"/>
              </w:rPr>
              <w:t>Em relação aos procedimentos comum e especial, julgue o ite</w:t>
            </w:r>
            <w:r>
              <w:rPr>
                <w:rFonts w:ascii="Book Antiqua" w:eastAsia="Times New Roman" w:hAnsi="Book Antiqua" w:cs="Times New Roman"/>
                <w:bCs/>
                <w:sz w:val="19"/>
                <w:szCs w:val="19"/>
                <w:lang w:eastAsia="pt-BR"/>
              </w:rPr>
              <w:t>m</w:t>
            </w:r>
            <w:r w:rsidRPr="00825FF2">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1B70A7">
              <w:rPr>
                <w:rFonts w:ascii="Book Antiqua" w:eastAsia="Times New Roman" w:hAnsi="Book Antiqua" w:cs="Times New Roman"/>
                <w:bCs/>
                <w:sz w:val="19"/>
                <w:szCs w:val="19"/>
                <w:lang w:eastAsia="pt-BR"/>
              </w:rPr>
              <w:t>No procedimento sumaríssimo, oferecida a denúncia e não sendo encontrado o autor do fato para ser citado, o juiz encaminhará o feito ao juízo comum, devendo, então, ser observado o rito sumário.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66, Lei 9099/95 c/c art. 538, CPP.</w:t>
            </w:r>
          </w:p>
          <w:p w14:paraId="410B1A99" w14:textId="77777777" w:rsidR="001B70A7" w:rsidRDefault="001B70A7" w:rsidP="001B70A7">
            <w:pPr>
              <w:jc w:val="both"/>
              <w:rPr>
                <w:rFonts w:ascii="Book Antiqua" w:eastAsia="Times New Roman" w:hAnsi="Book Antiqua" w:cs="Times New Roman"/>
                <w:b/>
                <w:sz w:val="19"/>
                <w:szCs w:val="19"/>
                <w:lang w:eastAsia="pt-BR"/>
              </w:rPr>
            </w:pPr>
          </w:p>
          <w:p w14:paraId="2EBF30F3" w14:textId="223E09CF" w:rsidR="0088355A" w:rsidRPr="0088355A" w:rsidRDefault="0088355A" w:rsidP="001B70A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8355A">
              <w:rPr>
                <w:rFonts w:ascii="Book Antiqua" w:eastAsia="Times New Roman" w:hAnsi="Book Antiqua" w:cs="Times New Roman"/>
                <w:b/>
                <w:sz w:val="19"/>
                <w:szCs w:val="19"/>
                <w:highlight w:val="yellow"/>
                <w:lang w:eastAsia="pt-BR"/>
              </w:rPr>
              <w:t>PCMA-2018-CESPE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8355A">
              <w:rPr>
                <w:rFonts w:ascii="Book Antiqua" w:eastAsia="Times New Roman" w:hAnsi="Book Antiqua" w:cs="Times New Roman"/>
                <w:bCs/>
                <w:sz w:val="19"/>
                <w:szCs w:val="19"/>
                <w:lang w:eastAsia="pt-BR"/>
              </w:rPr>
              <w:t>Quando, em se tratando de crimes de menor potencial ofensivo em trâmite no juizado especial criminal, o acusado não for encontrado para a citação, o juízo deverá</w:t>
            </w:r>
            <w:r>
              <w:rPr>
                <w:rFonts w:ascii="Book Antiqua" w:eastAsia="Times New Roman" w:hAnsi="Book Antiqua" w:cs="Times New Roman"/>
                <w:bCs/>
                <w:sz w:val="19"/>
                <w:szCs w:val="19"/>
                <w:lang w:eastAsia="pt-BR"/>
              </w:rPr>
              <w:t xml:space="preserve"> </w:t>
            </w:r>
            <w:r w:rsidRPr="0088355A">
              <w:rPr>
                <w:rFonts w:ascii="Book Antiqua" w:eastAsia="Times New Roman" w:hAnsi="Book Antiqua" w:cs="Times New Roman"/>
                <w:bCs/>
                <w:sz w:val="19"/>
                <w:szCs w:val="19"/>
                <w:lang w:eastAsia="pt-BR"/>
              </w:rPr>
              <w:t>encaminhar as peças existentes ao juízo comum para a adoção do procedimento previsto em lei.</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66, Lei 9099/95</w:t>
            </w:r>
            <w:r>
              <w:rPr>
                <w:rFonts w:ascii="Book Antiqua" w:eastAsia="Times New Roman" w:hAnsi="Book Antiqua" w:cs="Times New Roman"/>
                <w:b/>
                <w:sz w:val="19"/>
                <w:szCs w:val="19"/>
                <w:lang w:eastAsia="pt-BR"/>
              </w:rPr>
              <w:t>.</w:t>
            </w:r>
          </w:p>
          <w:p w14:paraId="6FFD1C80" w14:textId="77777777" w:rsidR="001B70A7" w:rsidRDefault="001B70A7" w:rsidP="001B70A7">
            <w:pPr>
              <w:jc w:val="both"/>
              <w:rPr>
                <w:rFonts w:ascii="Book Antiqua" w:eastAsia="Times New Roman" w:hAnsi="Book Antiqua" w:cs="Times New Roman"/>
                <w:b/>
                <w:sz w:val="19"/>
                <w:szCs w:val="19"/>
                <w:lang w:eastAsia="pt-BR"/>
              </w:rPr>
            </w:pPr>
          </w:p>
          <w:p w14:paraId="2430D3FE" w14:textId="62083599" w:rsidR="003F4D20" w:rsidRDefault="003F4D20" w:rsidP="001B70A7">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TJMA-2013-CESPE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De acordo com as normas que regem os juizados especiais, assinale a opção correta: Sempre que possível, a citação do autor do fato deverá ser feita pessoalmente no próprio juizado, ou por mandado, e, não sendo ele encontrado para ser citado, o juiz deverá encaminhar as peças existentes ao juízo criminal comum. </w:t>
            </w:r>
            <w:r w:rsidRPr="00821F09">
              <w:rPr>
                <w:rFonts w:ascii="Book Antiqua" w:eastAsia="Times New Roman" w:hAnsi="Book Antiqua" w:cs="Times New Roman"/>
                <w:b/>
                <w:sz w:val="19"/>
                <w:szCs w:val="19"/>
                <w:lang w:eastAsia="pt-BR"/>
              </w:rPr>
              <w:t>BL: art. 66, Lei 9099/95 c/c art. 538, CPP.</w:t>
            </w:r>
          </w:p>
          <w:p w14:paraId="6902C084" w14:textId="77777777" w:rsidR="001B70A7" w:rsidRDefault="001B70A7" w:rsidP="001B70A7">
            <w:pPr>
              <w:jc w:val="both"/>
              <w:rPr>
                <w:rFonts w:ascii="Book Antiqua" w:eastAsia="Times New Roman" w:hAnsi="Book Antiqua" w:cs="Times New Roman"/>
                <w:b/>
                <w:bCs/>
                <w:sz w:val="19"/>
                <w:szCs w:val="19"/>
                <w:lang w:eastAsia="pt-BR"/>
              </w:rPr>
            </w:pPr>
          </w:p>
          <w:p w14:paraId="64A96168" w14:textId="77777777" w:rsidR="00AF60F2" w:rsidRDefault="007956F5" w:rsidP="001B70A7">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7956F5">
              <w:rPr>
                <w:rFonts w:ascii="Book Antiqua" w:eastAsia="Times New Roman" w:hAnsi="Book Antiqua" w:cs="Times New Roman"/>
                <w:b/>
                <w:bCs/>
                <w:sz w:val="19"/>
                <w:szCs w:val="19"/>
                <w:highlight w:val="yellow"/>
                <w:lang w:eastAsia="pt-BR"/>
              </w:rPr>
              <w:t>MPMS-2013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956F5">
              <w:rPr>
                <w:rFonts w:ascii="Book Antiqua" w:eastAsia="Times New Roman" w:hAnsi="Book Antiqua" w:cs="Times New Roman"/>
                <w:sz w:val="19"/>
                <w:szCs w:val="19"/>
                <w:lang w:eastAsia="pt-BR"/>
              </w:rPr>
              <w:t xml:space="preserve">Em sede de Juizados Especiais Criminais, </w:t>
            </w:r>
            <w:r>
              <w:rPr>
                <w:rFonts w:ascii="Book Antiqua" w:eastAsia="Times New Roman" w:hAnsi="Book Antiqua" w:cs="Times New Roman"/>
                <w:sz w:val="19"/>
                <w:szCs w:val="19"/>
                <w:lang w:eastAsia="pt-BR"/>
              </w:rPr>
              <w:t>assinale a alternativa correta</w:t>
            </w:r>
            <w:r w:rsidRPr="007956F5">
              <w:rPr>
                <w:rFonts w:ascii="Book Antiqua" w:eastAsia="Times New Roman" w:hAnsi="Book Antiqua" w:cs="Times New Roman"/>
                <w:sz w:val="19"/>
                <w:szCs w:val="19"/>
                <w:lang w:eastAsia="pt-BR"/>
              </w:rPr>
              <w:t>: Na apuração das infrações penais de menor potencial ofensivo, não se admitirá nenhuma espécie de citação ficta.</w:t>
            </w:r>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66, Lei 9099/95</w:t>
            </w:r>
            <w:r>
              <w:rPr>
                <w:rFonts w:ascii="Book Antiqua" w:eastAsia="Times New Roman" w:hAnsi="Book Antiqua" w:cs="Times New Roman"/>
                <w:b/>
                <w:sz w:val="19"/>
                <w:szCs w:val="19"/>
                <w:lang w:eastAsia="pt-BR"/>
              </w:rPr>
              <w:t>.</w:t>
            </w:r>
          </w:p>
          <w:p w14:paraId="2428036F" w14:textId="77777777" w:rsidR="001B70A7" w:rsidRDefault="001B70A7" w:rsidP="001B70A7">
            <w:pPr>
              <w:jc w:val="both"/>
              <w:rPr>
                <w:rFonts w:ascii="Book Antiqua" w:eastAsia="Times New Roman" w:hAnsi="Book Antiqua" w:cs="Times New Roman"/>
                <w:sz w:val="19"/>
                <w:szCs w:val="19"/>
                <w:lang w:eastAsia="pt-BR"/>
              </w:rPr>
            </w:pPr>
          </w:p>
          <w:p w14:paraId="6BC56119" w14:textId="2E186F59" w:rsidR="001B70A7" w:rsidRPr="001B70A7" w:rsidRDefault="001B70A7" w:rsidP="001B70A7">
            <w:pPr>
              <w:jc w:val="both"/>
              <w:rPr>
                <w:rFonts w:ascii="Book Antiqua" w:eastAsia="Times New Roman" w:hAnsi="Book Antiqua" w:cs="Times New Roman"/>
                <w:sz w:val="19"/>
                <w:szCs w:val="19"/>
                <w:lang w:eastAsia="pt-BR"/>
              </w:rPr>
            </w:pPr>
            <w:r w:rsidRPr="002E4065">
              <w:rPr>
                <w:rFonts w:ascii="Book Antiqua" w:eastAsia="Times New Roman" w:hAnsi="Book Antiqua" w:cs="Times New Roman"/>
                <w:b/>
                <w:sz w:val="19"/>
                <w:szCs w:val="19"/>
                <w:lang w:eastAsia="pt-BR"/>
              </w:rPr>
              <w:t>(</w:t>
            </w:r>
            <w:r w:rsidRPr="002E4065">
              <w:rPr>
                <w:rFonts w:ascii="Book Antiqua" w:eastAsia="Times New Roman" w:hAnsi="Book Antiqua" w:cs="Times New Roman"/>
                <w:b/>
                <w:sz w:val="19"/>
                <w:szCs w:val="19"/>
                <w:highlight w:val="yellow"/>
                <w:lang w:eastAsia="pt-BR"/>
              </w:rPr>
              <w:t>TJSP-2008-VUNESP</w:t>
            </w:r>
            <w:r w:rsidRPr="002E4065">
              <w:rPr>
                <w:rFonts w:ascii="Book Antiqua" w:eastAsia="Times New Roman" w:hAnsi="Book Antiqua" w:cs="Times New Roman"/>
                <w:sz w:val="19"/>
                <w:szCs w:val="19"/>
                <w:lang w:eastAsia="pt-BR"/>
              </w:rPr>
              <w:t xml:space="preserve">): Se a infração, embora de menor potencial ofensivo, deva processar-se perante o juízo comum, em virtude da impossibilidade de citação pessoal do acusado (art. 66, parágrafo único, da Lei 9.099/95), o rito procedimental será o sumário. </w:t>
            </w:r>
            <w:r w:rsidRPr="002E4065">
              <w:rPr>
                <w:rFonts w:ascii="Book Antiqua" w:eastAsia="Times New Roman" w:hAnsi="Book Antiqua" w:cs="Times New Roman"/>
                <w:b/>
                <w:sz w:val="19"/>
                <w:szCs w:val="19"/>
                <w:lang w:eastAsia="pt-BR"/>
              </w:rPr>
              <w:t>BL: art. 66, Lei 9099/95 c/c art. 538, CPP.</w:t>
            </w:r>
          </w:p>
        </w:tc>
      </w:tr>
    </w:tbl>
    <w:p w14:paraId="1FE5A629" w14:textId="48F99867"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175" w:name="art67"/>
      <w:bookmarkEnd w:id="175"/>
      <w:r w:rsidRPr="00821F09">
        <w:rPr>
          <w:rFonts w:ascii="Book Antiqua" w:eastAsia="Times New Roman" w:hAnsi="Book Antiqua" w:cs="Times New Roman"/>
          <w:b/>
          <w:sz w:val="19"/>
          <w:szCs w:val="19"/>
          <w:highlight w:val="magenta"/>
          <w:lang w:eastAsia="pt-BR"/>
        </w:rPr>
        <w:t>Art. 67</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intimação</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highlight w:val="green"/>
          <w:lang w:eastAsia="pt-BR"/>
        </w:rPr>
        <w:t>far-se-á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por correspondência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com aviso de recebimento pessoal</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caps/>
          <w:sz w:val="19"/>
          <w:szCs w:val="19"/>
          <w:highlight w:val="green"/>
          <w:lang w:eastAsia="pt-BR"/>
        </w:rPr>
        <w:t>tratando-se</w:t>
      </w:r>
      <w:r w:rsidRPr="00821F09">
        <w:rPr>
          <w:rFonts w:ascii="Book Antiqua" w:eastAsia="Times New Roman" w:hAnsi="Book Antiqua" w:cs="Times New Roman"/>
          <w:sz w:val="19"/>
          <w:szCs w:val="19"/>
          <w:lang w:eastAsia="pt-BR"/>
        </w:rPr>
        <w:t xml:space="preserve"> de </w:t>
      </w:r>
      <w:r w:rsidRPr="00821F09">
        <w:rPr>
          <w:rFonts w:ascii="Book Antiqua" w:eastAsia="Times New Roman" w:hAnsi="Book Antiqua" w:cs="Times New Roman"/>
          <w:b/>
          <w:sz w:val="19"/>
          <w:szCs w:val="19"/>
          <w:highlight w:val="yellow"/>
          <w:lang w:eastAsia="pt-BR"/>
        </w:rPr>
        <w:t>pessoa jurídica</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yellow"/>
          <w:lang w:eastAsia="pt-BR"/>
        </w:rPr>
        <w:t>firma individual</w:t>
      </w:r>
      <w:r w:rsidRPr="00821F09">
        <w:rPr>
          <w:rFonts w:ascii="Book Antiqua" w:eastAsia="Times New Roman" w:hAnsi="Book Antiqua" w:cs="Times New Roman"/>
          <w:sz w:val="19"/>
          <w:szCs w:val="19"/>
          <w:lang w:eastAsia="pt-BR"/>
        </w:rPr>
        <w:t xml:space="preserve">, mediante </w:t>
      </w:r>
      <w:r w:rsidRPr="00821F09">
        <w:rPr>
          <w:rFonts w:ascii="Book Antiqua" w:eastAsia="Times New Roman" w:hAnsi="Book Antiqua" w:cs="Times New Roman"/>
          <w:b/>
          <w:sz w:val="19"/>
          <w:szCs w:val="19"/>
          <w:highlight w:val="cyan"/>
          <w:lang w:eastAsia="pt-BR"/>
        </w:rPr>
        <w:t>entrega ao encarregado da recepção</w:t>
      </w:r>
      <w:r w:rsidRPr="00821F09">
        <w:rPr>
          <w:rFonts w:ascii="Book Antiqua" w:eastAsia="Times New Roman" w:hAnsi="Book Antiqua" w:cs="Times New Roman"/>
          <w:sz w:val="19"/>
          <w:szCs w:val="19"/>
          <w:lang w:eastAsia="pt-BR"/>
        </w:rPr>
        <w:t xml:space="preserve">, que </w:t>
      </w:r>
      <w:r w:rsidRPr="00821F09">
        <w:rPr>
          <w:rFonts w:ascii="Book Antiqua" w:eastAsia="Times New Roman" w:hAnsi="Book Antiqua" w:cs="Times New Roman"/>
          <w:b/>
          <w:caps/>
          <w:sz w:val="19"/>
          <w:szCs w:val="19"/>
          <w:highlight w:val="green"/>
          <w:lang w:eastAsia="pt-BR"/>
        </w:rPr>
        <w:t>será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obrigatoriamente identificado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caps/>
          <w:sz w:val="19"/>
          <w:szCs w:val="19"/>
          <w:highlight w:val="green"/>
          <w:lang w:eastAsia="pt-BR"/>
        </w:rPr>
        <w:t>sendo necessário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por oficial de justiça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independentemente</w:t>
      </w:r>
      <w:r w:rsidRPr="00821F09">
        <w:rPr>
          <w:rFonts w:ascii="Book Antiqua" w:eastAsia="Times New Roman" w:hAnsi="Book Antiqua" w:cs="Times New Roman"/>
          <w:sz w:val="19"/>
          <w:szCs w:val="19"/>
          <w:lang w:eastAsia="pt-BR"/>
        </w:rPr>
        <w:t xml:space="preserve"> de </w:t>
      </w:r>
      <w:r w:rsidRPr="00821F09">
        <w:rPr>
          <w:rFonts w:ascii="Book Antiqua" w:eastAsia="Times New Roman" w:hAnsi="Book Antiqua" w:cs="Times New Roman"/>
          <w:b/>
          <w:sz w:val="19"/>
          <w:szCs w:val="19"/>
          <w:highlight w:val="yellow"/>
          <w:lang w:eastAsia="pt-BR"/>
        </w:rPr>
        <w:t>mandado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yellow"/>
          <w:lang w:eastAsia="pt-BR"/>
        </w:rPr>
        <w:t>carta precatória</w:t>
      </w:r>
      <w:r w:rsidRPr="00821F09">
        <w:rPr>
          <w:rFonts w:ascii="Book Antiqua" w:eastAsia="Times New Roman" w:hAnsi="Book Antiqua" w:cs="Times New Roman"/>
          <w:sz w:val="19"/>
          <w:szCs w:val="19"/>
          <w:lang w:eastAsia="pt-BR"/>
        </w:rPr>
        <w:t xml:space="preserve">, ou ainda </w:t>
      </w:r>
      <w:r w:rsidRPr="00821F09">
        <w:rPr>
          <w:rFonts w:ascii="Book Antiqua" w:eastAsia="Times New Roman" w:hAnsi="Book Antiqua" w:cs="Times New Roman"/>
          <w:b/>
          <w:sz w:val="19"/>
          <w:szCs w:val="19"/>
          <w:highlight w:val="cyan"/>
          <w:lang w:eastAsia="pt-BR"/>
        </w:rPr>
        <w:t>por qualquer meio idôneo de comunicação</w:t>
      </w:r>
      <w:r w:rsidRPr="00E02436">
        <w:rPr>
          <w:rFonts w:ascii="Book Antiqua" w:eastAsia="Times New Roman" w:hAnsi="Book Antiqua" w:cs="Times New Roman"/>
          <w:sz w:val="18"/>
          <w:szCs w:val="18"/>
          <w:lang w:eastAsia="pt-BR"/>
        </w:rPr>
        <w:t>.</w:t>
      </w:r>
      <w:r w:rsidR="000F13D9" w:rsidRPr="00E02436">
        <w:rPr>
          <w:rFonts w:ascii="Book Antiqua" w:eastAsia="Times New Roman" w:hAnsi="Book Antiqua" w:cs="Times New Roman"/>
          <w:sz w:val="18"/>
          <w:szCs w:val="18"/>
          <w:lang w:eastAsia="pt-BR"/>
        </w:rPr>
        <w:t xml:space="preserve"> </w:t>
      </w:r>
      <w:r w:rsidR="00D512A0" w:rsidRPr="00E02436">
        <w:rPr>
          <w:rFonts w:ascii="Book Antiqua" w:eastAsia="Times New Roman" w:hAnsi="Book Antiqua" w:cs="Times New Roman"/>
          <w:b/>
          <w:color w:val="FF0000"/>
          <w:sz w:val="16"/>
          <w:szCs w:val="16"/>
          <w:u w:val="single"/>
          <w:lang w:eastAsia="pt-BR"/>
        </w:rPr>
        <w:t>(MPMS-2011)</w:t>
      </w:r>
      <w:r w:rsidR="005E7B0C" w:rsidRPr="00E02436">
        <w:rPr>
          <w:rFonts w:ascii="Book Antiqua" w:eastAsia="Times New Roman" w:hAnsi="Book Antiqua" w:cs="Times New Roman"/>
          <w:sz w:val="16"/>
          <w:szCs w:val="16"/>
          <w:lang w:eastAsia="pt-BR"/>
        </w:rPr>
        <w:t xml:space="preserve"> </w:t>
      </w:r>
      <w:r w:rsidR="005E7B0C" w:rsidRPr="00E02436">
        <w:rPr>
          <w:rFonts w:ascii="Book Antiqua" w:eastAsia="Times New Roman" w:hAnsi="Book Antiqua" w:cs="Times New Roman"/>
          <w:b/>
          <w:color w:val="FF0000"/>
          <w:sz w:val="16"/>
          <w:szCs w:val="16"/>
          <w:u w:val="single"/>
          <w:lang w:eastAsia="pt-BR"/>
        </w:rPr>
        <w:t>(TJMS-2012)</w:t>
      </w:r>
      <w:r w:rsidR="00CE4C76" w:rsidRPr="00E02436">
        <w:rPr>
          <w:rFonts w:ascii="Book Antiqua" w:eastAsia="Times New Roman" w:hAnsi="Book Antiqua" w:cs="Times New Roman"/>
          <w:b/>
          <w:color w:val="FF0000"/>
          <w:sz w:val="16"/>
          <w:szCs w:val="16"/>
          <w:lang w:eastAsia="pt-BR"/>
        </w:rPr>
        <w:t xml:space="preserve"> </w:t>
      </w:r>
      <w:r w:rsidR="00CE4C76" w:rsidRPr="00E02436">
        <w:rPr>
          <w:rFonts w:ascii="Book Antiqua" w:eastAsia="Times New Roman" w:hAnsi="Book Antiqua" w:cs="Times New Roman"/>
          <w:b/>
          <w:color w:val="FF0000"/>
          <w:sz w:val="16"/>
          <w:szCs w:val="16"/>
          <w:u w:val="single"/>
          <w:lang w:eastAsia="pt-BR"/>
        </w:rPr>
        <w:t>(DPERO-2012)</w:t>
      </w:r>
      <w:r w:rsidR="00E24BDB" w:rsidRPr="00E02436">
        <w:rPr>
          <w:rFonts w:ascii="Book Antiqua" w:eastAsia="Times New Roman" w:hAnsi="Book Antiqua" w:cs="Times New Roman"/>
          <w:b/>
          <w:color w:val="FF0000"/>
          <w:sz w:val="16"/>
          <w:szCs w:val="16"/>
          <w:lang w:eastAsia="pt-BR"/>
        </w:rPr>
        <w:t xml:space="preserve"> </w:t>
      </w:r>
      <w:r w:rsidR="00F068CC" w:rsidRPr="00E02436">
        <w:rPr>
          <w:rFonts w:ascii="Book Antiqua" w:eastAsia="Times New Roman" w:hAnsi="Book Antiqua" w:cs="Times New Roman"/>
          <w:b/>
          <w:color w:val="FF0000"/>
          <w:sz w:val="16"/>
          <w:szCs w:val="16"/>
          <w:u w:val="single"/>
          <w:lang w:eastAsia="pt-BR"/>
        </w:rPr>
        <w:t>(TJMA-2013)</w:t>
      </w:r>
      <w:r w:rsidR="00AB2650" w:rsidRPr="00E02436">
        <w:rPr>
          <w:rFonts w:ascii="Book Antiqua" w:eastAsia="Times New Roman" w:hAnsi="Book Antiqua" w:cs="Times New Roman"/>
          <w:b/>
          <w:color w:val="FF0000"/>
          <w:sz w:val="16"/>
          <w:szCs w:val="16"/>
          <w:lang w:eastAsia="pt-BR"/>
        </w:rPr>
        <w:t xml:space="preserve"> </w:t>
      </w:r>
      <w:r w:rsidR="00AB2650" w:rsidRPr="00E02436">
        <w:rPr>
          <w:rFonts w:ascii="Book Antiqua" w:eastAsia="Times New Roman" w:hAnsi="Book Antiqua" w:cs="Times New Roman"/>
          <w:b/>
          <w:bCs/>
          <w:color w:val="FF0000"/>
          <w:sz w:val="16"/>
          <w:szCs w:val="16"/>
          <w:u w:val="single"/>
          <w:lang w:eastAsia="pt-BR"/>
        </w:rPr>
        <w:t>(MPDFT-2013)</w:t>
      </w:r>
      <w:r w:rsidR="00375DF6" w:rsidRPr="00E02436">
        <w:rPr>
          <w:rFonts w:ascii="Book Antiqua" w:eastAsia="Times New Roman" w:hAnsi="Book Antiqua" w:cs="Times New Roman"/>
          <w:b/>
          <w:color w:val="FF0000"/>
          <w:sz w:val="16"/>
          <w:szCs w:val="16"/>
          <w:lang w:eastAsia="pt-BR"/>
        </w:rPr>
        <w:t xml:space="preserve"> </w:t>
      </w:r>
      <w:r w:rsidR="00375DF6" w:rsidRPr="00E02436">
        <w:rPr>
          <w:rFonts w:ascii="Book Antiqua" w:eastAsia="Times New Roman" w:hAnsi="Book Antiqua" w:cs="Times New Roman"/>
          <w:b/>
          <w:color w:val="FF0000"/>
          <w:sz w:val="16"/>
          <w:szCs w:val="16"/>
          <w:u w:val="single"/>
          <w:lang w:eastAsia="pt-BR"/>
        </w:rPr>
        <w:t>(TJPA-2014)</w:t>
      </w:r>
      <w:r w:rsidR="00AF2423" w:rsidRPr="00E02436">
        <w:rPr>
          <w:rFonts w:ascii="Book Antiqua" w:eastAsia="Times New Roman" w:hAnsi="Book Antiqua" w:cs="Times New Roman"/>
          <w:b/>
          <w:color w:val="FF0000"/>
          <w:sz w:val="16"/>
          <w:szCs w:val="16"/>
          <w:lang w:eastAsia="pt-BR"/>
        </w:rPr>
        <w:t xml:space="preserve"> </w:t>
      </w:r>
      <w:r w:rsidR="00AF2423" w:rsidRPr="00E02436">
        <w:rPr>
          <w:rFonts w:ascii="Book Antiqua" w:eastAsia="Times New Roman" w:hAnsi="Book Antiqua" w:cs="Times New Roman"/>
          <w:b/>
          <w:color w:val="FF0000"/>
          <w:sz w:val="16"/>
          <w:szCs w:val="16"/>
          <w:u w:val="single"/>
          <w:lang w:eastAsia="pt-BR"/>
        </w:rPr>
        <w:t>(TJDFT-2014)</w:t>
      </w:r>
      <w:r w:rsidR="00AB0471" w:rsidRPr="00E02436">
        <w:rPr>
          <w:rFonts w:ascii="Book Antiqua" w:eastAsia="Times New Roman" w:hAnsi="Book Antiqua" w:cs="Times New Roman"/>
          <w:b/>
          <w:color w:val="FF0000"/>
          <w:sz w:val="16"/>
          <w:szCs w:val="16"/>
          <w:lang w:eastAsia="pt-BR"/>
        </w:rPr>
        <w:t xml:space="preserve"> </w:t>
      </w:r>
      <w:r w:rsidR="00E01E22" w:rsidRPr="00E02436">
        <w:rPr>
          <w:rFonts w:ascii="Book Antiqua" w:eastAsia="Times New Roman" w:hAnsi="Book Antiqua" w:cs="Times New Roman"/>
          <w:b/>
          <w:color w:val="FF0000"/>
          <w:sz w:val="16"/>
          <w:szCs w:val="16"/>
          <w:u w:val="single"/>
          <w:lang w:eastAsia="pt-BR"/>
        </w:rPr>
        <w:t>(PCGO-2018)</w:t>
      </w:r>
      <w:r w:rsidR="00B03B09" w:rsidRPr="00E02436">
        <w:rPr>
          <w:rFonts w:ascii="Book Antiqua" w:eastAsia="Times New Roman" w:hAnsi="Book Antiqua" w:cs="Times New Roman"/>
          <w:b/>
          <w:color w:val="FF0000"/>
          <w:sz w:val="16"/>
          <w:szCs w:val="16"/>
          <w:lang w:eastAsia="pt-BR"/>
        </w:rPr>
        <w:t xml:space="preserve"> </w:t>
      </w:r>
      <w:r w:rsidR="00B03B09" w:rsidRPr="00E02436">
        <w:rPr>
          <w:rFonts w:ascii="Book Antiqua" w:eastAsia="Times New Roman" w:hAnsi="Book Antiqua" w:cs="Times New Roman"/>
          <w:b/>
          <w:color w:val="FF0000"/>
          <w:sz w:val="16"/>
          <w:szCs w:val="16"/>
          <w:u w:val="single"/>
          <w:lang w:eastAsia="pt-BR"/>
        </w:rPr>
        <w:t>(PCMA-2018)</w:t>
      </w:r>
    </w:p>
    <w:p w14:paraId="48242CE4" w14:textId="19011FF4"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lastRenderedPageBreak/>
        <w:t xml:space="preserve">        </w:t>
      </w:r>
      <w:bookmarkStart w:id="176" w:name="art67p"/>
      <w:bookmarkEnd w:id="176"/>
      <w:r w:rsidRPr="00821F09">
        <w:rPr>
          <w:rFonts w:ascii="Book Antiqua" w:eastAsia="Times New Roman" w:hAnsi="Book Antiqua" w:cs="Times New Roman"/>
          <w:b/>
          <w:bCs/>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D32A00">
        <w:rPr>
          <w:rFonts w:ascii="Book Antiqua" w:eastAsia="Times New Roman" w:hAnsi="Book Antiqua" w:cs="Times New Roman"/>
          <w:b/>
          <w:bCs/>
          <w:sz w:val="19"/>
          <w:szCs w:val="19"/>
          <w:lang w:eastAsia="pt-BR"/>
        </w:rPr>
        <w:t>Dos atos praticados em audiência considerar-se-ão desde logo cientes as partes, os interessados e defensores</w:t>
      </w:r>
      <w:r w:rsidRPr="00E02436">
        <w:rPr>
          <w:rFonts w:ascii="Book Antiqua" w:eastAsia="Times New Roman" w:hAnsi="Book Antiqua" w:cs="Times New Roman"/>
          <w:sz w:val="18"/>
          <w:szCs w:val="18"/>
          <w:lang w:eastAsia="pt-BR"/>
        </w:rPr>
        <w:t>.</w:t>
      </w:r>
      <w:r w:rsidR="0070186F" w:rsidRPr="00E02436">
        <w:rPr>
          <w:rFonts w:ascii="Book Antiqua" w:eastAsia="Times New Roman" w:hAnsi="Book Antiqua" w:cs="Times New Roman"/>
          <w:sz w:val="18"/>
          <w:szCs w:val="18"/>
          <w:lang w:eastAsia="pt-BR"/>
        </w:rPr>
        <w:t xml:space="preserve"> </w:t>
      </w:r>
      <w:r w:rsidR="0070186F" w:rsidRPr="00E02436">
        <w:rPr>
          <w:rFonts w:ascii="Book Antiqua" w:hAnsi="Book Antiqua"/>
          <w:b/>
          <w:color w:val="FF0000"/>
          <w:sz w:val="16"/>
          <w:szCs w:val="16"/>
          <w:u w:val="single"/>
        </w:rPr>
        <w:t>(</w:t>
      </w:r>
      <w:r w:rsidR="0045355C" w:rsidRPr="00E02436">
        <w:rPr>
          <w:rFonts w:ascii="Book Antiqua" w:hAnsi="Book Antiqua"/>
          <w:b/>
          <w:color w:val="FF0000"/>
          <w:sz w:val="16"/>
          <w:szCs w:val="16"/>
          <w:u w:val="single"/>
        </w:rPr>
        <w:t>DPERO-2012</w:t>
      </w:r>
      <w:r w:rsidR="0070186F" w:rsidRPr="00E02436">
        <w:rPr>
          <w:rFonts w:ascii="Book Antiqua" w:hAnsi="Book Antiqua"/>
          <w:b/>
          <w:color w:val="FF0000"/>
          <w:sz w:val="16"/>
          <w:szCs w:val="16"/>
          <w:u w:val="single"/>
        </w:rPr>
        <w:t>)</w:t>
      </w:r>
      <w:r w:rsidR="003A367B" w:rsidRPr="00E02436">
        <w:rPr>
          <w:rFonts w:ascii="Book Antiqua" w:hAnsi="Book Antiqua"/>
          <w:b/>
          <w:color w:val="FF0000"/>
          <w:sz w:val="16"/>
          <w:szCs w:val="16"/>
        </w:rPr>
        <w:t xml:space="preserve"> </w:t>
      </w:r>
      <w:r w:rsidR="003A367B" w:rsidRPr="00E02436">
        <w:rPr>
          <w:rFonts w:ascii="Book Antiqua" w:eastAsia="Times New Roman" w:hAnsi="Book Antiqua" w:cs="Times New Roman"/>
          <w:b/>
          <w:color w:val="FF0000"/>
          <w:sz w:val="16"/>
          <w:szCs w:val="16"/>
          <w:u w:val="single"/>
          <w:lang w:eastAsia="pt-BR"/>
        </w:rPr>
        <w:t>(Cartórios/TJ</w:t>
      </w:r>
      <w:r w:rsidR="00115ED6" w:rsidRPr="00E02436">
        <w:rPr>
          <w:rFonts w:ascii="Book Antiqua" w:eastAsia="Times New Roman" w:hAnsi="Book Antiqua" w:cs="Times New Roman"/>
          <w:b/>
          <w:color w:val="FF0000"/>
          <w:sz w:val="16"/>
          <w:szCs w:val="16"/>
          <w:u w:val="single"/>
          <w:lang w:eastAsia="pt-BR"/>
        </w:rPr>
        <w:t>MG</w:t>
      </w:r>
      <w:r w:rsidR="003A367B" w:rsidRPr="00E02436">
        <w:rPr>
          <w:rFonts w:ascii="Book Antiqua" w:eastAsia="Times New Roman" w:hAnsi="Book Antiqua" w:cs="Times New Roman"/>
          <w:b/>
          <w:color w:val="FF0000"/>
          <w:sz w:val="16"/>
          <w:szCs w:val="16"/>
          <w:u w:val="single"/>
          <w:lang w:eastAsia="pt-BR"/>
        </w:rPr>
        <w:t>-2017)</w:t>
      </w:r>
      <w:r w:rsidR="007B237F" w:rsidRPr="00E02436">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32A00" w:rsidRPr="00821F09" w14:paraId="0E107886" w14:textId="77777777" w:rsidTr="000A6EF1">
        <w:tc>
          <w:tcPr>
            <w:tcW w:w="8494" w:type="dxa"/>
            <w:shd w:val="clear" w:color="auto" w:fill="CCFFFF"/>
          </w:tcPr>
          <w:p w14:paraId="2E0B999A" w14:textId="7DEC7668" w:rsidR="00D32A00" w:rsidRPr="00821F09" w:rsidRDefault="00D32A00" w:rsidP="000A6EF1">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DPERO-2012-VUNESP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Pr="00D32A00">
              <w:rPr>
                <w:rFonts w:ascii="Book Antiqua" w:eastAsia="Times New Roman" w:hAnsi="Book Antiqua" w:cs="Times New Roman"/>
                <w:sz w:val="19"/>
                <w:szCs w:val="19"/>
                <w:lang w:eastAsia="pt-BR"/>
              </w:rPr>
              <w:t>Considerando as disposições processuais penais previstas na Lei 9.099/95 (Lei dos Juizados Especiais), assinale a opção correta</w:t>
            </w:r>
            <w:r>
              <w:rPr>
                <w:rFonts w:ascii="Book Antiqua" w:eastAsia="Times New Roman" w:hAnsi="Book Antiqua" w:cs="Times New Roman"/>
                <w:sz w:val="19"/>
                <w:szCs w:val="19"/>
                <w:lang w:eastAsia="pt-BR"/>
              </w:rPr>
              <w:t xml:space="preserve">: </w:t>
            </w:r>
            <w:r w:rsidRPr="00D32A00">
              <w:rPr>
                <w:rFonts w:ascii="Book Antiqua" w:eastAsia="Times New Roman" w:hAnsi="Book Antiqua" w:cs="Times New Roman"/>
                <w:sz w:val="19"/>
                <w:szCs w:val="19"/>
                <w:lang w:eastAsia="pt-BR"/>
              </w:rPr>
              <w:t>Dos atos praticados em audiência consideram-se desde logo cientes as partes, os interessados e os defensores.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7, § único</w:t>
            </w:r>
            <w:r w:rsidRPr="00821F09">
              <w:rPr>
                <w:rFonts w:ascii="Book Antiqua" w:eastAsia="Times New Roman" w:hAnsi="Book Antiqua" w:cs="Times New Roman"/>
                <w:b/>
                <w:sz w:val="19"/>
                <w:szCs w:val="19"/>
                <w:lang w:eastAsia="pt-BR"/>
              </w:rPr>
              <w:t>, Lei 9099/95.</w:t>
            </w:r>
          </w:p>
        </w:tc>
      </w:tr>
    </w:tbl>
    <w:p w14:paraId="2EDAF0EF" w14:textId="6C5FFA42"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177" w:name="art68"/>
      <w:bookmarkEnd w:id="177"/>
      <w:r w:rsidRPr="00821F09">
        <w:rPr>
          <w:rFonts w:ascii="Book Antiqua" w:eastAsia="Times New Roman" w:hAnsi="Book Antiqua" w:cs="Times New Roman"/>
          <w:b/>
          <w:bCs/>
          <w:sz w:val="19"/>
          <w:szCs w:val="19"/>
          <w:highlight w:val="magenta"/>
          <w:lang w:eastAsia="pt-BR"/>
        </w:rPr>
        <w:t>Art. 68</w:t>
      </w:r>
      <w:r w:rsidRPr="00821F09">
        <w:rPr>
          <w:rFonts w:ascii="Book Antiqua" w:eastAsia="Times New Roman" w:hAnsi="Book Antiqua" w:cs="Times New Roman"/>
          <w:sz w:val="19"/>
          <w:szCs w:val="19"/>
          <w:lang w:eastAsia="pt-BR"/>
        </w:rPr>
        <w:t xml:space="preserve">. </w:t>
      </w:r>
      <w:r w:rsidRPr="001D6DFE">
        <w:rPr>
          <w:rFonts w:ascii="Book Antiqua" w:eastAsia="Times New Roman" w:hAnsi="Book Antiqua" w:cs="Times New Roman"/>
          <w:b/>
          <w:bCs/>
          <w:sz w:val="19"/>
          <w:szCs w:val="19"/>
          <w:lang w:eastAsia="pt-BR"/>
        </w:rPr>
        <w:t xml:space="preserve">Do ato de intimação do autor do fato e do mandado de citação do acusado, constará a necessidade de seu comparecimento </w:t>
      </w:r>
      <w:r w:rsidRPr="001D6DFE">
        <w:rPr>
          <w:rFonts w:ascii="Book Antiqua" w:eastAsia="Times New Roman" w:hAnsi="Book Antiqua" w:cs="Times New Roman"/>
          <w:b/>
          <w:bCs/>
          <w:sz w:val="19"/>
          <w:szCs w:val="19"/>
          <w:highlight w:val="yellow"/>
          <w:lang w:eastAsia="pt-BR"/>
        </w:rPr>
        <w:t>acompanhado de advogado</w:t>
      </w:r>
      <w:r w:rsidRPr="001D6DFE">
        <w:rPr>
          <w:rFonts w:ascii="Book Antiqua" w:eastAsia="Times New Roman" w:hAnsi="Book Antiqua" w:cs="Times New Roman"/>
          <w:b/>
          <w:bCs/>
          <w:sz w:val="19"/>
          <w:szCs w:val="19"/>
          <w:lang w:eastAsia="pt-BR"/>
        </w:rPr>
        <w:t xml:space="preserve">, com a advertência de que, na sua falta, </w:t>
      </w:r>
      <w:r w:rsidRPr="001D6DFE">
        <w:rPr>
          <w:rFonts w:ascii="Book Antiqua" w:eastAsia="Times New Roman" w:hAnsi="Book Antiqua" w:cs="Times New Roman"/>
          <w:b/>
          <w:bCs/>
          <w:caps/>
          <w:sz w:val="19"/>
          <w:szCs w:val="19"/>
          <w:highlight w:val="green"/>
          <w:lang w:eastAsia="pt-BR"/>
        </w:rPr>
        <w:t>ser-lhe-á designado</w:t>
      </w:r>
      <w:r w:rsidRPr="001D6DFE">
        <w:rPr>
          <w:rFonts w:ascii="Book Antiqua" w:eastAsia="Times New Roman" w:hAnsi="Book Antiqua" w:cs="Times New Roman"/>
          <w:b/>
          <w:bCs/>
          <w:sz w:val="19"/>
          <w:szCs w:val="19"/>
          <w:lang w:eastAsia="pt-BR"/>
        </w:rPr>
        <w:t xml:space="preserve"> </w:t>
      </w:r>
      <w:r w:rsidRPr="001D6DFE">
        <w:rPr>
          <w:rFonts w:ascii="Book Antiqua" w:eastAsia="Times New Roman" w:hAnsi="Book Antiqua" w:cs="Times New Roman"/>
          <w:b/>
          <w:bCs/>
          <w:sz w:val="19"/>
          <w:szCs w:val="19"/>
          <w:highlight w:val="yellow"/>
          <w:lang w:eastAsia="pt-BR"/>
        </w:rPr>
        <w:t>defensor público</w:t>
      </w:r>
      <w:r w:rsidRPr="00E02436">
        <w:rPr>
          <w:rFonts w:ascii="Book Antiqua" w:eastAsia="Times New Roman" w:hAnsi="Book Antiqua" w:cs="Times New Roman"/>
          <w:sz w:val="18"/>
          <w:szCs w:val="18"/>
          <w:lang w:eastAsia="pt-BR"/>
        </w:rPr>
        <w:t>.</w:t>
      </w:r>
      <w:r w:rsidR="00A272D1" w:rsidRPr="00E02436">
        <w:rPr>
          <w:rFonts w:ascii="Book Antiqua" w:eastAsia="Times New Roman" w:hAnsi="Book Antiqua" w:cs="Times New Roman"/>
          <w:sz w:val="18"/>
          <w:szCs w:val="18"/>
          <w:lang w:eastAsia="pt-BR"/>
        </w:rPr>
        <w:t xml:space="preserve"> </w:t>
      </w:r>
      <w:r w:rsidR="00A272D1" w:rsidRPr="00E02436">
        <w:rPr>
          <w:rFonts w:ascii="Book Antiqua" w:eastAsia="Times New Roman" w:hAnsi="Book Antiqua" w:cs="Times New Roman"/>
          <w:b/>
          <w:color w:val="FF0000"/>
          <w:sz w:val="16"/>
          <w:szCs w:val="16"/>
          <w:u w:val="single"/>
          <w:lang w:eastAsia="pt-BR"/>
        </w:rPr>
        <w:t>(TJCE-2012)</w:t>
      </w:r>
      <w:r w:rsidR="0070186F" w:rsidRPr="00E02436">
        <w:rPr>
          <w:rFonts w:ascii="Book Antiqua" w:eastAsia="Times New Roman" w:hAnsi="Book Antiqua" w:cs="Times New Roman"/>
          <w:b/>
          <w:color w:val="FF0000"/>
          <w:sz w:val="16"/>
          <w:szCs w:val="16"/>
          <w:lang w:eastAsia="pt-BR"/>
        </w:rPr>
        <w:t xml:space="preserve"> </w:t>
      </w:r>
      <w:r w:rsidR="00E96E05" w:rsidRPr="00E02436">
        <w:rPr>
          <w:rFonts w:ascii="Book Antiqua" w:eastAsia="Times New Roman" w:hAnsi="Book Antiqua" w:cs="Times New Roman"/>
          <w:b/>
          <w:color w:val="FF0000"/>
          <w:sz w:val="16"/>
          <w:szCs w:val="16"/>
          <w:u w:val="single"/>
          <w:lang w:eastAsia="pt-BR"/>
        </w:rPr>
        <w:t>(TJMA-2013)</w:t>
      </w:r>
      <w:r w:rsidR="000F10D3" w:rsidRPr="00E02436">
        <w:rPr>
          <w:rFonts w:ascii="Book Antiqua" w:eastAsia="Times New Roman" w:hAnsi="Book Antiqua" w:cs="Times New Roman"/>
          <w:b/>
          <w:color w:val="FF0000"/>
          <w:sz w:val="16"/>
          <w:szCs w:val="16"/>
          <w:lang w:eastAsia="pt-BR"/>
        </w:rPr>
        <w:t xml:space="preserve"> </w:t>
      </w:r>
    </w:p>
    <w:p w14:paraId="2059CCF4"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II</w:t>
      </w:r>
    </w:p>
    <w:p w14:paraId="3018751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Fase Preliminar</w:t>
      </w:r>
    </w:p>
    <w:p w14:paraId="35510C5C" w14:textId="759E4F53" w:rsidR="00120FC6" w:rsidRPr="00552DD5"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178" w:name="art69"/>
      <w:bookmarkEnd w:id="178"/>
      <w:r w:rsidRPr="00821F09">
        <w:rPr>
          <w:rFonts w:ascii="Book Antiqua" w:eastAsia="Times New Roman" w:hAnsi="Book Antiqua" w:cs="Times New Roman"/>
          <w:b/>
          <w:sz w:val="19"/>
          <w:szCs w:val="19"/>
          <w:highlight w:val="magenta"/>
          <w:lang w:eastAsia="pt-BR"/>
        </w:rPr>
        <w:t>Art. 69</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 </w:t>
      </w:r>
      <w:r w:rsidRPr="00821F09">
        <w:rPr>
          <w:rFonts w:ascii="Book Antiqua" w:eastAsia="Times New Roman" w:hAnsi="Book Antiqua" w:cs="Times New Roman"/>
          <w:b/>
          <w:sz w:val="19"/>
          <w:szCs w:val="19"/>
          <w:highlight w:val="yellow"/>
          <w:lang w:eastAsia="pt-BR"/>
        </w:rPr>
        <w:t>autoridade policial</w:t>
      </w:r>
      <w:r w:rsidRPr="00821F09">
        <w:rPr>
          <w:rFonts w:ascii="Book Antiqua" w:eastAsia="Times New Roman" w:hAnsi="Book Antiqua" w:cs="Times New Roman"/>
          <w:b/>
          <w:sz w:val="19"/>
          <w:szCs w:val="19"/>
          <w:lang w:eastAsia="pt-BR"/>
        </w:rPr>
        <w:t xml:space="preserve"> que </w:t>
      </w:r>
      <w:r w:rsidRPr="00821F09">
        <w:rPr>
          <w:rFonts w:ascii="Book Antiqua" w:eastAsia="Times New Roman" w:hAnsi="Book Antiqua" w:cs="Times New Roman"/>
          <w:b/>
          <w:caps/>
          <w:sz w:val="19"/>
          <w:szCs w:val="19"/>
          <w:highlight w:val="green"/>
          <w:lang w:eastAsia="pt-BR"/>
        </w:rPr>
        <w:t>tomar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conhecimento da ocorrência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lavrará</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termo circunstanciado</w:t>
      </w:r>
      <w:r w:rsidRPr="00821F09">
        <w:rPr>
          <w:rFonts w:ascii="Book Antiqua" w:eastAsia="Times New Roman" w:hAnsi="Book Antiqua" w:cs="Times New Roman"/>
          <w:sz w:val="19"/>
          <w:szCs w:val="19"/>
          <w:lang w:eastAsia="pt-BR"/>
        </w:rPr>
        <w:t xml:space="preserve"> e o </w:t>
      </w:r>
      <w:r w:rsidRPr="00821F09">
        <w:rPr>
          <w:rFonts w:ascii="Book Antiqua" w:eastAsia="Times New Roman" w:hAnsi="Book Antiqua" w:cs="Times New Roman"/>
          <w:b/>
          <w:caps/>
          <w:sz w:val="19"/>
          <w:szCs w:val="19"/>
          <w:highlight w:val="green"/>
          <w:lang w:eastAsia="pt-BR"/>
        </w:rPr>
        <w:t>encaminhará imediatamente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ao </w:t>
      </w:r>
      <w:r w:rsidRPr="00821F09">
        <w:rPr>
          <w:rFonts w:ascii="Book Antiqua" w:eastAsia="Times New Roman" w:hAnsi="Book Antiqua" w:cs="Times New Roman"/>
          <w:b/>
          <w:sz w:val="19"/>
          <w:szCs w:val="19"/>
          <w:highlight w:val="cyan"/>
          <w:lang w:eastAsia="pt-BR"/>
        </w:rPr>
        <w:t>Juizado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com o autor do fato</w:t>
      </w:r>
      <w:r w:rsidRPr="00821F09">
        <w:rPr>
          <w:rFonts w:ascii="Book Antiqua" w:eastAsia="Times New Roman" w:hAnsi="Book Antiqua" w:cs="Times New Roman"/>
          <w:b/>
          <w:sz w:val="19"/>
          <w:szCs w:val="19"/>
          <w:lang w:eastAsia="pt-BR"/>
        </w:rPr>
        <w:t xml:space="preserve"> e </w:t>
      </w:r>
      <w:r w:rsidRPr="00821F09">
        <w:rPr>
          <w:rFonts w:ascii="Book Antiqua" w:eastAsia="Times New Roman" w:hAnsi="Book Antiqua" w:cs="Times New Roman"/>
          <w:b/>
          <w:sz w:val="19"/>
          <w:szCs w:val="19"/>
          <w:highlight w:val="yellow"/>
          <w:lang w:eastAsia="pt-BR"/>
        </w:rPr>
        <w:t>a vítima</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Pr="00564736">
        <w:rPr>
          <w:rFonts w:ascii="Book Antiqua" w:eastAsia="Times New Roman" w:hAnsi="Book Antiqua" w:cs="Times New Roman"/>
          <w:b/>
          <w:bCs/>
          <w:caps/>
          <w:sz w:val="19"/>
          <w:szCs w:val="19"/>
          <w:highlight w:val="green"/>
          <w:lang w:eastAsia="pt-BR"/>
        </w:rPr>
        <w:t>providenciando-se</w:t>
      </w:r>
      <w:r w:rsidRPr="00564736">
        <w:rPr>
          <w:rFonts w:ascii="Book Antiqua" w:eastAsia="Times New Roman" w:hAnsi="Book Antiqua" w:cs="Times New Roman"/>
          <w:b/>
          <w:bCs/>
          <w:sz w:val="19"/>
          <w:szCs w:val="19"/>
          <w:lang w:eastAsia="pt-BR"/>
        </w:rPr>
        <w:t xml:space="preserve"> as </w:t>
      </w:r>
      <w:r w:rsidRPr="00564736">
        <w:rPr>
          <w:rFonts w:ascii="Book Antiqua" w:eastAsia="Times New Roman" w:hAnsi="Book Antiqua" w:cs="Times New Roman"/>
          <w:b/>
          <w:bCs/>
          <w:sz w:val="19"/>
          <w:szCs w:val="19"/>
          <w:highlight w:val="cyan"/>
          <w:lang w:eastAsia="pt-BR"/>
        </w:rPr>
        <w:t>requisições dos exames periciais</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yellow"/>
          <w:lang w:eastAsia="pt-BR"/>
        </w:rPr>
        <w:t>necessários</w:t>
      </w:r>
      <w:r w:rsidRPr="00E02436">
        <w:rPr>
          <w:rFonts w:ascii="Book Antiqua" w:eastAsia="Times New Roman" w:hAnsi="Book Antiqua" w:cs="Times New Roman"/>
          <w:sz w:val="18"/>
          <w:szCs w:val="18"/>
          <w:lang w:eastAsia="pt-BR"/>
        </w:rPr>
        <w:t>.</w:t>
      </w:r>
      <w:r w:rsidR="00027A35" w:rsidRPr="00E02436">
        <w:rPr>
          <w:rFonts w:ascii="Book Antiqua" w:eastAsia="Times New Roman" w:hAnsi="Book Antiqua" w:cs="Times New Roman"/>
          <w:sz w:val="18"/>
          <w:szCs w:val="18"/>
          <w:lang w:eastAsia="pt-BR"/>
        </w:rPr>
        <w:t xml:space="preserve"> </w:t>
      </w:r>
      <w:r w:rsidR="00A02582" w:rsidRPr="00E02436">
        <w:rPr>
          <w:rFonts w:ascii="Book Antiqua" w:eastAsia="Times New Roman" w:hAnsi="Book Antiqua" w:cs="Times New Roman"/>
          <w:b/>
          <w:color w:val="FF0000"/>
          <w:sz w:val="16"/>
          <w:szCs w:val="16"/>
          <w:u w:val="single"/>
          <w:lang w:eastAsia="pt-BR"/>
        </w:rPr>
        <w:t>(MPCE-2009)</w:t>
      </w:r>
      <w:r w:rsidR="00392F6B" w:rsidRPr="00E02436">
        <w:rPr>
          <w:rFonts w:ascii="Book Antiqua" w:eastAsia="Times New Roman" w:hAnsi="Book Antiqua" w:cs="Times New Roman"/>
          <w:b/>
          <w:color w:val="FF0000"/>
          <w:sz w:val="16"/>
          <w:szCs w:val="16"/>
          <w:lang w:eastAsia="pt-BR"/>
        </w:rPr>
        <w:t xml:space="preserve"> </w:t>
      </w:r>
      <w:r w:rsidR="00392F6B" w:rsidRPr="00E02436">
        <w:rPr>
          <w:rFonts w:ascii="Book Antiqua" w:eastAsia="Times New Roman" w:hAnsi="Book Antiqua" w:cs="Times New Roman"/>
          <w:b/>
          <w:bCs/>
          <w:color w:val="FF0000"/>
          <w:sz w:val="16"/>
          <w:szCs w:val="16"/>
          <w:u w:val="single"/>
          <w:lang w:eastAsia="pt-BR"/>
        </w:rPr>
        <w:t>(MPDFT-2009)</w:t>
      </w:r>
      <w:r w:rsidR="003F3927" w:rsidRPr="00E02436">
        <w:rPr>
          <w:rFonts w:ascii="Book Antiqua" w:eastAsia="Times New Roman" w:hAnsi="Book Antiqua" w:cs="Times New Roman"/>
          <w:b/>
          <w:color w:val="FF0000"/>
          <w:sz w:val="16"/>
          <w:szCs w:val="16"/>
          <w:lang w:eastAsia="pt-BR"/>
        </w:rPr>
        <w:t xml:space="preserve"> </w:t>
      </w:r>
      <w:r w:rsidR="00763636" w:rsidRPr="00E02436">
        <w:rPr>
          <w:rFonts w:ascii="Book Antiqua" w:eastAsia="Times New Roman" w:hAnsi="Book Antiqua" w:cs="Times New Roman"/>
          <w:b/>
          <w:bCs/>
          <w:color w:val="FF0000"/>
          <w:sz w:val="16"/>
          <w:szCs w:val="16"/>
          <w:u w:val="single"/>
          <w:lang w:eastAsia="pt-BR"/>
        </w:rPr>
        <w:t>(MPPR-2012)</w:t>
      </w:r>
      <w:r w:rsidR="005E0593" w:rsidRPr="00E02436">
        <w:rPr>
          <w:rFonts w:ascii="Book Antiqua" w:eastAsia="Times New Roman" w:hAnsi="Book Antiqua" w:cs="Times New Roman"/>
          <w:b/>
          <w:bCs/>
          <w:color w:val="FF0000"/>
          <w:sz w:val="16"/>
          <w:szCs w:val="16"/>
          <w:lang w:eastAsia="pt-BR"/>
        </w:rPr>
        <w:t xml:space="preserve"> </w:t>
      </w:r>
      <w:r w:rsidR="005E0593" w:rsidRPr="00E02436">
        <w:rPr>
          <w:rFonts w:ascii="Book Antiqua" w:eastAsia="Times New Roman" w:hAnsi="Book Antiqua" w:cs="Times New Roman"/>
          <w:b/>
          <w:bCs/>
          <w:color w:val="FF0000"/>
          <w:sz w:val="16"/>
          <w:szCs w:val="16"/>
          <w:u w:val="single"/>
          <w:lang w:eastAsia="pt-BR"/>
        </w:rPr>
        <w:t>(PCRJ-2012)</w:t>
      </w:r>
      <w:r w:rsidR="00944BC3" w:rsidRPr="00E02436">
        <w:rPr>
          <w:rFonts w:ascii="Book Antiqua" w:eastAsia="Times New Roman" w:hAnsi="Book Antiqua" w:cs="Times New Roman"/>
          <w:b/>
          <w:bCs/>
          <w:color w:val="FF0000"/>
          <w:sz w:val="16"/>
          <w:szCs w:val="16"/>
          <w:lang w:eastAsia="pt-BR"/>
        </w:rPr>
        <w:t xml:space="preserve"> </w:t>
      </w:r>
      <w:r w:rsidR="00944BC3" w:rsidRPr="00E02436">
        <w:rPr>
          <w:rFonts w:ascii="Book Antiqua" w:hAnsi="Book Antiqua" w:cs="Arial"/>
          <w:b/>
          <w:color w:val="FF0000"/>
          <w:sz w:val="16"/>
          <w:szCs w:val="16"/>
          <w:u w:val="single"/>
        </w:rPr>
        <w:t>(TJMA-2013)</w:t>
      </w:r>
      <w:r w:rsidR="00C410B7" w:rsidRPr="00E02436">
        <w:rPr>
          <w:rFonts w:ascii="Book Antiqua" w:hAnsi="Book Antiqua" w:cs="Arial"/>
          <w:b/>
          <w:color w:val="FF0000"/>
          <w:sz w:val="16"/>
          <w:szCs w:val="16"/>
        </w:rPr>
        <w:t xml:space="preserve"> </w:t>
      </w:r>
      <w:r w:rsidR="00411988" w:rsidRPr="00E02436">
        <w:rPr>
          <w:rFonts w:ascii="Book Antiqua" w:eastAsia="Times New Roman" w:hAnsi="Book Antiqua" w:cs="Times New Roman"/>
          <w:b/>
          <w:bCs/>
          <w:color w:val="FF0000"/>
          <w:sz w:val="16"/>
          <w:szCs w:val="16"/>
          <w:u w:val="single"/>
          <w:lang w:eastAsia="pt-BR"/>
        </w:rPr>
        <w:t>(PCTO-2014)</w:t>
      </w:r>
      <w:r w:rsidR="0032581C" w:rsidRPr="00E02436">
        <w:rPr>
          <w:rFonts w:ascii="Book Antiqua" w:eastAsia="Times New Roman" w:hAnsi="Book Antiqua" w:cs="Times New Roman"/>
          <w:b/>
          <w:bCs/>
          <w:color w:val="FF0000"/>
          <w:sz w:val="16"/>
          <w:szCs w:val="16"/>
          <w:lang w:eastAsia="pt-BR"/>
        </w:rPr>
        <w:t xml:space="preserve"> </w:t>
      </w:r>
      <w:r w:rsidR="0032581C" w:rsidRPr="00E02436">
        <w:rPr>
          <w:rFonts w:ascii="Book Antiqua" w:eastAsia="Times New Roman" w:hAnsi="Book Antiqua" w:cs="Times New Roman"/>
          <w:b/>
          <w:color w:val="FF0000"/>
          <w:sz w:val="16"/>
          <w:szCs w:val="16"/>
          <w:u w:val="single"/>
          <w:lang w:eastAsia="pt-BR"/>
        </w:rPr>
        <w:t>(PCDF-2015)</w:t>
      </w:r>
      <w:r w:rsidR="00181F37" w:rsidRPr="00E02436">
        <w:rPr>
          <w:rFonts w:ascii="Book Antiqua" w:eastAsia="Times New Roman" w:hAnsi="Book Antiqua" w:cs="Times New Roman"/>
          <w:b/>
          <w:color w:val="FF0000"/>
          <w:sz w:val="16"/>
          <w:szCs w:val="16"/>
          <w:lang w:eastAsia="pt-BR"/>
        </w:rPr>
        <w:t xml:space="preserve"> </w:t>
      </w:r>
      <w:bookmarkStart w:id="179" w:name="_Hlk137730530"/>
      <w:r w:rsidR="006F6E22" w:rsidRPr="00E02436">
        <w:rPr>
          <w:rFonts w:ascii="Book Antiqua" w:eastAsia="Times New Roman" w:hAnsi="Book Antiqua" w:cs="Times New Roman"/>
          <w:b/>
          <w:color w:val="FF0000"/>
          <w:sz w:val="16"/>
          <w:szCs w:val="16"/>
          <w:u w:val="single"/>
          <w:lang w:eastAsia="pt-BR"/>
        </w:rPr>
        <w:t>(PCPA-2016)</w:t>
      </w:r>
      <w:bookmarkEnd w:id="179"/>
      <w:r w:rsidR="00027A35" w:rsidRPr="00E02436">
        <w:rPr>
          <w:rFonts w:ascii="Book Antiqua" w:eastAsia="Times New Roman" w:hAnsi="Book Antiqua" w:cs="Times New Roman"/>
          <w:b/>
          <w:color w:val="FF0000"/>
          <w:sz w:val="16"/>
          <w:szCs w:val="16"/>
          <w:lang w:eastAsia="pt-BR"/>
        </w:rPr>
        <w:t xml:space="preserve"> </w:t>
      </w:r>
      <w:r w:rsidR="00136363" w:rsidRPr="00E02436">
        <w:rPr>
          <w:rFonts w:ascii="Book Antiqua" w:eastAsia="Times New Roman" w:hAnsi="Book Antiqua" w:cs="Times New Roman"/>
          <w:b/>
          <w:bCs/>
          <w:color w:val="FF0000"/>
          <w:sz w:val="16"/>
          <w:szCs w:val="16"/>
          <w:u w:val="single"/>
          <w:lang w:eastAsia="pt-BR"/>
        </w:rPr>
        <w:t>(MPSP-2017)</w:t>
      </w:r>
      <w:r w:rsidR="00D3454F" w:rsidRPr="00E02436">
        <w:rPr>
          <w:rFonts w:ascii="Book Antiqua" w:eastAsia="Times New Roman" w:hAnsi="Book Antiqua" w:cs="Times New Roman"/>
          <w:b/>
          <w:bCs/>
          <w:color w:val="FF0000"/>
          <w:sz w:val="16"/>
          <w:szCs w:val="16"/>
          <w:lang w:eastAsia="pt-BR"/>
        </w:rPr>
        <w:t xml:space="preserve"> </w:t>
      </w:r>
      <w:r w:rsidR="00D3454F" w:rsidRPr="00E02436">
        <w:rPr>
          <w:rFonts w:ascii="Book Antiqua" w:eastAsia="Times New Roman" w:hAnsi="Book Antiqua" w:cs="Times New Roman"/>
          <w:b/>
          <w:bCs/>
          <w:color w:val="FF0000"/>
          <w:sz w:val="16"/>
          <w:szCs w:val="16"/>
          <w:u w:val="single"/>
          <w:lang w:eastAsia="pt-BR"/>
        </w:rPr>
        <w:t>(PGESE-2017)</w:t>
      </w:r>
      <w:r w:rsidR="00C4548D">
        <w:rPr>
          <w:rFonts w:ascii="Book Antiqua" w:eastAsia="Times New Roman" w:hAnsi="Book Antiqua" w:cs="Times New Roman"/>
          <w:b/>
          <w:bCs/>
          <w:color w:val="FF0000"/>
          <w:sz w:val="16"/>
          <w:szCs w:val="16"/>
          <w:lang w:eastAsia="pt-BR"/>
        </w:rPr>
        <w:t xml:space="preserve"> </w:t>
      </w:r>
      <w:r w:rsidR="00C4548D">
        <w:rPr>
          <w:rFonts w:ascii="Book Antiqua" w:eastAsia="Times New Roman" w:hAnsi="Book Antiqua" w:cs="Times New Roman"/>
          <w:b/>
          <w:bCs/>
          <w:color w:val="FF0000"/>
          <w:sz w:val="16"/>
          <w:szCs w:val="16"/>
          <w:u w:val="single"/>
          <w:lang w:eastAsia="pt-BR"/>
        </w:rPr>
        <w:t>(PCAC-2017)</w:t>
      </w:r>
      <w:r w:rsidR="00C07538" w:rsidRPr="00E02436">
        <w:rPr>
          <w:rFonts w:ascii="Book Antiqua" w:eastAsia="Times New Roman" w:hAnsi="Book Antiqua" w:cs="Times New Roman"/>
          <w:b/>
          <w:bCs/>
          <w:color w:val="FF0000"/>
          <w:sz w:val="16"/>
          <w:szCs w:val="16"/>
          <w:lang w:eastAsia="pt-BR"/>
        </w:rPr>
        <w:t xml:space="preserve"> </w:t>
      </w:r>
      <w:r w:rsidR="00C07538" w:rsidRPr="00E02436">
        <w:rPr>
          <w:rFonts w:ascii="Book Antiqua" w:eastAsia="Times New Roman" w:hAnsi="Book Antiqua" w:cs="Times New Roman"/>
          <w:b/>
          <w:bCs/>
          <w:color w:val="FF0000"/>
          <w:sz w:val="16"/>
          <w:szCs w:val="16"/>
          <w:u w:val="single"/>
          <w:lang w:eastAsia="pt-BR"/>
        </w:rPr>
        <w:t>(PCMS-2017)</w:t>
      </w:r>
      <w:r w:rsidR="00564736" w:rsidRPr="00E02436">
        <w:rPr>
          <w:rFonts w:ascii="Book Antiqua" w:eastAsia="Times New Roman" w:hAnsi="Book Antiqua" w:cs="Times New Roman"/>
          <w:b/>
          <w:bCs/>
          <w:color w:val="FF0000"/>
          <w:sz w:val="18"/>
          <w:szCs w:val="18"/>
          <w:lang w:eastAsia="pt-BR"/>
        </w:rPr>
        <w:t xml:space="preserve"> </w:t>
      </w:r>
      <w:r w:rsidR="00E01E22" w:rsidRPr="00E02436">
        <w:rPr>
          <w:rFonts w:ascii="Book Antiqua" w:eastAsia="Times New Roman" w:hAnsi="Book Antiqua" w:cs="Times New Roman"/>
          <w:b/>
          <w:color w:val="FF0000"/>
          <w:sz w:val="16"/>
          <w:szCs w:val="16"/>
          <w:u w:val="single"/>
          <w:lang w:eastAsia="pt-BR"/>
        </w:rPr>
        <w:t>(PCGO-2018)</w:t>
      </w:r>
      <w:r w:rsidR="00EB3968" w:rsidRPr="00E02436">
        <w:rPr>
          <w:rFonts w:ascii="Book Antiqua" w:eastAsia="Times New Roman" w:hAnsi="Book Antiqua" w:cs="Times New Roman"/>
          <w:b/>
          <w:color w:val="FF0000"/>
          <w:sz w:val="16"/>
          <w:szCs w:val="16"/>
          <w:lang w:eastAsia="pt-BR"/>
        </w:rPr>
        <w:t xml:space="preserve"> </w:t>
      </w:r>
      <w:r w:rsidR="00EB3968" w:rsidRPr="00E02436">
        <w:rPr>
          <w:rFonts w:ascii="Book Antiqua" w:eastAsia="Times New Roman" w:hAnsi="Book Antiqua" w:cs="Times New Roman"/>
          <w:b/>
          <w:color w:val="FF0000"/>
          <w:sz w:val="16"/>
          <w:szCs w:val="16"/>
          <w:u w:val="single"/>
          <w:lang w:eastAsia="pt-BR"/>
        </w:rPr>
        <w:t>(PCRS-2018)</w:t>
      </w:r>
      <w:r w:rsidR="0007388F" w:rsidRPr="00E02436">
        <w:rPr>
          <w:rFonts w:ascii="Book Antiqua" w:eastAsia="Times New Roman" w:hAnsi="Book Antiqua" w:cs="Times New Roman"/>
          <w:b/>
          <w:color w:val="FF0000"/>
          <w:sz w:val="16"/>
          <w:szCs w:val="16"/>
          <w:lang w:eastAsia="pt-BR"/>
        </w:rPr>
        <w:t xml:space="preserve"> </w:t>
      </w:r>
      <w:r w:rsidR="0007388F" w:rsidRPr="00E02436">
        <w:rPr>
          <w:rFonts w:ascii="Book Antiqua" w:hAnsi="Book Antiqua" w:cs="Times New Roman"/>
          <w:b/>
          <w:color w:val="FF0000"/>
          <w:sz w:val="16"/>
          <w:szCs w:val="16"/>
          <w:u w:val="single"/>
        </w:rPr>
        <w:t>(PF-2018)</w:t>
      </w:r>
      <w:r w:rsidR="003A55BC">
        <w:rPr>
          <w:rFonts w:ascii="Book Antiqua" w:hAnsi="Book Antiqua" w:cs="Times New Roman"/>
          <w:b/>
          <w:color w:val="FF0000"/>
          <w:sz w:val="16"/>
          <w:szCs w:val="16"/>
        </w:rPr>
        <w:t xml:space="preserve"> </w:t>
      </w:r>
      <w:r w:rsidR="004C0972" w:rsidRPr="00E02436">
        <w:rPr>
          <w:rFonts w:ascii="Book Antiqua" w:hAnsi="Book Antiqua" w:cs="Times New Roman"/>
          <w:b/>
          <w:color w:val="FF0000"/>
          <w:sz w:val="16"/>
          <w:szCs w:val="16"/>
          <w:u w:val="single"/>
        </w:rPr>
        <w:t>(PCPR-2021)</w:t>
      </w:r>
      <w:r w:rsidR="009B6F54">
        <w:rPr>
          <w:rFonts w:ascii="Book Antiqua" w:hAnsi="Book Antiqua" w:cs="Times New Roman"/>
          <w:b/>
          <w:color w:val="FF0000"/>
          <w:sz w:val="16"/>
          <w:szCs w:val="16"/>
        </w:rPr>
        <w:t xml:space="preserve"> </w:t>
      </w:r>
      <w:r w:rsidR="009B6F54" w:rsidRPr="002C5CCE">
        <w:rPr>
          <w:rFonts w:ascii="Book Antiqua" w:eastAsia="Times New Roman" w:hAnsi="Book Antiqua" w:cs="Times New Roman"/>
          <w:b/>
          <w:bCs/>
          <w:color w:val="FF0000"/>
          <w:sz w:val="16"/>
          <w:szCs w:val="16"/>
          <w:u w:val="single"/>
          <w:lang w:eastAsia="pt-BR"/>
        </w:rPr>
        <w:t>(PCPB-</w:t>
      </w:r>
      <w:r w:rsidR="009B6F54">
        <w:rPr>
          <w:rFonts w:ascii="Book Antiqua" w:eastAsia="Times New Roman" w:hAnsi="Book Antiqua" w:cs="Times New Roman"/>
          <w:b/>
          <w:bCs/>
          <w:color w:val="FF0000"/>
          <w:sz w:val="16"/>
          <w:szCs w:val="16"/>
          <w:u w:val="single"/>
          <w:lang w:eastAsia="pt-BR"/>
        </w:rPr>
        <w:t>2009/</w:t>
      </w:r>
      <w:r w:rsidR="009B6F54" w:rsidRPr="002C5CCE">
        <w:rPr>
          <w:rFonts w:ascii="Book Antiqua" w:eastAsia="Times New Roman" w:hAnsi="Book Antiqua" w:cs="Times New Roman"/>
          <w:b/>
          <w:bCs/>
          <w:color w:val="FF0000"/>
          <w:sz w:val="16"/>
          <w:szCs w:val="16"/>
          <w:u w:val="single"/>
          <w:lang w:eastAsia="pt-BR"/>
        </w:rPr>
        <w:t>2022)</w:t>
      </w:r>
      <w:r w:rsidR="00C02A33">
        <w:rPr>
          <w:rFonts w:ascii="Book Antiqua" w:eastAsia="Times New Roman" w:hAnsi="Book Antiqua" w:cs="Times New Roman"/>
          <w:b/>
          <w:bCs/>
          <w:color w:val="FF0000"/>
          <w:sz w:val="16"/>
          <w:szCs w:val="16"/>
          <w:lang w:eastAsia="pt-BR"/>
        </w:rPr>
        <w:t xml:space="preserve"> </w:t>
      </w:r>
      <w:r w:rsidR="00C02A33">
        <w:rPr>
          <w:rFonts w:ascii="Book Antiqua" w:eastAsia="Times New Roman" w:hAnsi="Book Antiqua" w:cs="Times New Roman"/>
          <w:b/>
          <w:bCs/>
          <w:color w:val="FF0000"/>
          <w:sz w:val="16"/>
          <w:szCs w:val="16"/>
          <w:u w:val="single"/>
          <w:lang w:eastAsia="pt-BR"/>
        </w:rPr>
        <w:t>(PCRO-2014/2022)</w:t>
      </w:r>
      <w:r w:rsidR="00EA278C">
        <w:rPr>
          <w:rFonts w:ascii="Book Antiqua" w:hAnsi="Book Antiqua" w:cs="Times New Roman"/>
          <w:b/>
          <w:color w:val="FF0000"/>
          <w:sz w:val="16"/>
          <w:szCs w:val="16"/>
        </w:rPr>
        <w:t xml:space="preserve"> </w:t>
      </w:r>
      <w:r w:rsidR="00EA278C">
        <w:rPr>
          <w:rFonts w:ascii="Book Antiqua" w:eastAsia="Times New Roman" w:hAnsi="Book Antiqua" w:cs="Times New Roman"/>
          <w:b/>
          <w:color w:val="FF0000"/>
          <w:sz w:val="16"/>
          <w:szCs w:val="16"/>
          <w:u w:val="single"/>
          <w:lang w:eastAsia="pt-BR"/>
        </w:rPr>
        <w:t>(PCBA-2018/2022)</w:t>
      </w:r>
      <w:r w:rsidR="00166342">
        <w:rPr>
          <w:rFonts w:ascii="Book Antiqua" w:eastAsia="Times New Roman" w:hAnsi="Book Antiqua" w:cs="Times New Roman"/>
          <w:b/>
          <w:color w:val="FF0000"/>
          <w:sz w:val="16"/>
          <w:szCs w:val="16"/>
          <w:lang w:eastAsia="pt-BR"/>
        </w:rPr>
        <w:t xml:space="preserve"> </w:t>
      </w:r>
      <w:r w:rsidR="00166342">
        <w:rPr>
          <w:rFonts w:ascii="Book Antiqua" w:eastAsia="Times New Roman" w:hAnsi="Book Antiqua" w:cs="Arial"/>
          <w:b/>
          <w:bCs/>
          <w:color w:val="FF0000"/>
          <w:sz w:val="16"/>
          <w:szCs w:val="16"/>
          <w:u w:val="single"/>
          <w:lang w:eastAsia="pt-BR"/>
        </w:rPr>
        <w:t>(PCES-2013/2019/2022)</w:t>
      </w:r>
      <w:r w:rsidR="00D732FF">
        <w:rPr>
          <w:rFonts w:ascii="Book Antiqua" w:eastAsia="Times New Roman" w:hAnsi="Book Antiqua" w:cs="Times New Roman"/>
          <w:b/>
          <w:color w:val="FF0000"/>
          <w:sz w:val="16"/>
          <w:szCs w:val="16"/>
          <w:lang w:eastAsia="pt-BR"/>
        </w:rPr>
        <w:t xml:space="preserve"> </w:t>
      </w:r>
      <w:r w:rsidR="00D732FF">
        <w:rPr>
          <w:rFonts w:ascii="Book Antiqua" w:hAnsi="Book Antiqua"/>
          <w:b/>
          <w:color w:val="FF0000"/>
          <w:sz w:val="16"/>
          <w:szCs w:val="16"/>
          <w:u w:val="single"/>
        </w:rPr>
        <w:t>(MPAC-2022)</w:t>
      </w:r>
      <w:r w:rsidR="00D65C29">
        <w:rPr>
          <w:rFonts w:ascii="Book Antiqua" w:hAnsi="Book Antiqua"/>
          <w:b/>
          <w:color w:val="FF0000"/>
          <w:sz w:val="16"/>
          <w:szCs w:val="16"/>
        </w:rPr>
        <w:t xml:space="preserve"> </w:t>
      </w:r>
      <w:r w:rsidR="00D65C29">
        <w:rPr>
          <w:rFonts w:ascii="Book Antiqua" w:hAnsi="Book Antiqua"/>
          <w:b/>
          <w:color w:val="FF0000"/>
          <w:sz w:val="16"/>
          <w:szCs w:val="16"/>
          <w:u w:val="single"/>
        </w:rPr>
        <w:t>(MPMS-2022)</w:t>
      </w:r>
      <w:r w:rsidR="00C4548D">
        <w:rPr>
          <w:rFonts w:ascii="Book Antiqua" w:eastAsia="Times New Roman" w:hAnsi="Book Antiqua" w:cs="Times New Roman"/>
          <w:b/>
          <w:color w:val="FF0000"/>
          <w:sz w:val="16"/>
          <w:szCs w:val="16"/>
          <w:lang w:eastAsia="pt-BR"/>
        </w:rPr>
        <w:t xml:space="preserve"> </w:t>
      </w:r>
      <w:r w:rsidR="00C4548D" w:rsidRPr="00E02436">
        <w:rPr>
          <w:rFonts w:ascii="Book Antiqua" w:eastAsia="Times New Roman" w:hAnsi="Book Antiqua" w:cs="Times New Roman"/>
          <w:b/>
          <w:bCs/>
          <w:color w:val="FF0000"/>
          <w:sz w:val="16"/>
          <w:szCs w:val="16"/>
          <w:u w:val="single"/>
          <w:lang w:eastAsia="pt-BR"/>
        </w:rPr>
        <w:t>(TJRJ-2016</w:t>
      </w:r>
      <w:r w:rsidR="00C4548D">
        <w:rPr>
          <w:rFonts w:ascii="Book Antiqua" w:eastAsia="Times New Roman" w:hAnsi="Book Antiqua" w:cs="Times New Roman"/>
          <w:b/>
          <w:bCs/>
          <w:color w:val="FF0000"/>
          <w:sz w:val="16"/>
          <w:szCs w:val="16"/>
          <w:u w:val="single"/>
          <w:lang w:eastAsia="pt-BR"/>
        </w:rPr>
        <w:t>/2023</w:t>
      </w:r>
      <w:r w:rsidR="00C4548D" w:rsidRPr="00E02436">
        <w:rPr>
          <w:rFonts w:ascii="Book Antiqua" w:eastAsia="Times New Roman" w:hAnsi="Book Antiqua" w:cs="Times New Roman"/>
          <w:b/>
          <w:bCs/>
          <w:color w:val="FF0000"/>
          <w:sz w:val="16"/>
          <w:szCs w:val="16"/>
          <w:u w:val="single"/>
          <w:lang w:eastAsia="pt-BR"/>
        </w:rPr>
        <w:t>)</w:t>
      </w:r>
      <w:r w:rsidR="004E3C83">
        <w:rPr>
          <w:rFonts w:ascii="Book Antiqua" w:eastAsia="Times New Roman" w:hAnsi="Book Antiqua" w:cs="Times New Roman"/>
          <w:b/>
          <w:bCs/>
          <w:color w:val="FF0000"/>
          <w:sz w:val="16"/>
          <w:szCs w:val="16"/>
          <w:lang w:eastAsia="pt-BR"/>
        </w:rPr>
        <w:t xml:space="preserve"> </w:t>
      </w:r>
      <w:r w:rsidR="004E3C83">
        <w:rPr>
          <w:rFonts w:ascii="Book Antiqua" w:eastAsia="Times New Roman" w:hAnsi="Book Antiqua" w:cs="Times New Roman"/>
          <w:b/>
          <w:color w:val="FF0000"/>
          <w:sz w:val="16"/>
          <w:szCs w:val="16"/>
          <w:u w:val="single"/>
          <w:lang w:eastAsia="pt-BR"/>
        </w:rPr>
        <w:t>(MPRR-2023)</w:t>
      </w:r>
      <w:r w:rsidR="006A4628">
        <w:rPr>
          <w:rFonts w:ascii="Book Antiqua" w:eastAsia="Times New Roman" w:hAnsi="Book Antiqua" w:cs="Times New Roman"/>
          <w:b/>
          <w:color w:val="FF0000"/>
          <w:sz w:val="16"/>
          <w:szCs w:val="16"/>
          <w:lang w:eastAsia="pt-BR"/>
        </w:rPr>
        <w:t xml:space="preserve"> </w:t>
      </w:r>
      <w:r w:rsidR="006A4628">
        <w:rPr>
          <w:rFonts w:ascii="Book Antiqua" w:eastAsia="Times New Roman" w:hAnsi="Book Antiqua" w:cs="Times New Roman"/>
          <w:b/>
          <w:bCs/>
          <w:color w:val="FF0000"/>
          <w:sz w:val="16"/>
          <w:szCs w:val="16"/>
          <w:u w:val="single"/>
          <w:lang w:eastAsia="pt-BR"/>
        </w:rPr>
        <w:t>(PCAL-2023)</w:t>
      </w:r>
      <w:r w:rsidR="006F719D">
        <w:rPr>
          <w:rFonts w:ascii="Book Antiqua" w:eastAsia="Times New Roman" w:hAnsi="Book Antiqua" w:cs="Times New Roman"/>
          <w:b/>
          <w:color w:val="FF0000"/>
          <w:sz w:val="16"/>
          <w:szCs w:val="16"/>
          <w:lang w:eastAsia="pt-BR"/>
        </w:rPr>
        <w:t xml:space="preserve"> </w:t>
      </w:r>
      <w:bookmarkStart w:id="180" w:name="_Hlk175317930"/>
      <w:r w:rsidR="006F719D">
        <w:rPr>
          <w:rFonts w:ascii="Book Antiqua" w:eastAsia="Times New Roman" w:hAnsi="Book Antiqua" w:cs="Times New Roman"/>
          <w:b/>
          <w:color w:val="FF0000"/>
          <w:sz w:val="16"/>
          <w:szCs w:val="16"/>
          <w:u w:val="single"/>
          <w:lang w:eastAsia="pt-BR"/>
        </w:rPr>
        <w:t>(PCPE-2024)</w:t>
      </w:r>
      <w:bookmarkEnd w:id="180"/>
      <w:r w:rsidR="00552DD5">
        <w:rPr>
          <w:rFonts w:ascii="Book Antiqua" w:eastAsia="Times New Roman" w:hAnsi="Book Antiqua" w:cs="Times New Roman"/>
          <w:b/>
          <w:color w:val="FF0000"/>
          <w:sz w:val="16"/>
          <w:szCs w:val="16"/>
          <w:lang w:eastAsia="pt-BR"/>
        </w:rPr>
        <w:t xml:space="preserve"> </w:t>
      </w:r>
      <w:r w:rsidR="00552DD5">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8D0617" w:rsidRPr="00821F09" w14:paraId="0DF044F7" w14:textId="77777777" w:rsidTr="000E36C6">
        <w:tc>
          <w:tcPr>
            <w:tcW w:w="8494" w:type="dxa"/>
            <w:shd w:val="clear" w:color="auto" w:fill="CCFFFF"/>
          </w:tcPr>
          <w:p w14:paraId="048D7F8A" w14:textId="77FC6286" w:rsidR="00552DD5" w:rsidRDefault="00552DD5" w:rsidP="00552DD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552DD5">
              <w:rPr>
                <w:rFonts w:ascii="Book Antiqua" w:eastAsia="Times New Roman" w:hAnsi="Book Antiqua" w:cs="Times New Roman"/>
                <w:bCs/>
                <w:sz w:val="19"/>
                <w:szCs w:val="19"/>
                <w:lang w:eastAsia="pt-BR"/>
              </w:rPr>
              <w:t>Tício</w:t>
            </w:r>
            <w:proofErr w:type="spellEnd"/>
            <w:r w:rsidRPr="00552DD5">
              <w:rPr>
                <w:rFonts w:ascii="Book Antiqua" w:eastAsia="Times New Roman" w:hAnsi="Book Antiqua" w:cs="Times New Roman"/>
                <w:bCs/>
                <w:sz w:val="19"/>
                <w:szCs w:val="19"/>
                <w:lang w:eastAsia="pt-BR"/>
              </w:rPr>
              <w:t xml:space="preserve"> e </w:t>
            </w:r>
            <w:proofErr w:type="spellStart"/>
            <w:r w:rsidRPr="00552DD5">
              <w:rPr>
                <w:rFonts w:ascii="Book Antiqua" w:eastAsia="Times New Roman" w:hAnsi="Book Antiqua" w:cs="Times New Roman"/>
                <w:bCs/>
                <w:sz w:val="19"/>
                <w:szCs w:val="19"/>
                <w:lang w:eastAsia="pt-BR"/>
              </w:rPr>
              <w:t>Mévio</w:t>
            </w:r>
            <w:proofErr w:type="spellEnd"/>
            <w:r w:rsidRPr="00552DD5">
              <w:rPr>
                <w:rFonts w:ascii="Book Antiqua" w:eastAsia="Times New Roman" w:hAnsi="Book Antiqua" w:cs="Times New Roman"/>
                <w:bCs/>
                <w:sz w:val="19"/>
                <w:szCs w:val="19"/>
                <w:lang w:eastAsia="pt-BR"/>
              </w:rPr>
              <w:t xml:space="preserve"> foram encaminhados à presença da autoridade policial responsável pelo plantão da Delegacia de Polícia de Santa Luzia/MG, em razão da prática, pelo primeiro, de um crime contra a honra do último, caracterizador de infração penal de menor potencial ofensivo.</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De acordo com a narrativa e considerando as disposições da Lei</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9.099/95, analise a afirmativa a seguir</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A autoridade policial que tomar conhecimento da ocorrência lavrará termo circunstanciado e o encaminhará imediatamente ao Juizado, com o autor do fato e a vítima, providenciando-se as requisições dos exames periciais necessários</w:t>
            </w:r>
            <w:r w:rsidRPr="006F719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5D40E9D8" w14:textId="6DF9004D" w:rsidR="006F719D" w:rsidRDefault="006F719D" w:rsidP="006F719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PE-2024-CESPE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719D">
              <w:rPr>
                <w:rFonts w:ascii="Book Antiqua" w:eastAsia="Times New Roman" w:hAnsi="Book Antiqua" w:cs="Times New Roman"/>
                <w:bCs/>
                <w:sz w:val="19"/>
                <w:szCs w:val="19"/>
                <w:lang w:eastAsia="pt-BR"/>
              </w:rPr>
              <w:t>No que diz respeito ao termo circunstanciado de ocorrência assinale a opção correta, com base na Lei 9.099/</w:t>
            </w:r>
            <w:r>
              <w:rPr>
                <w:rFonts w:ascii="Book Antiqua" w:eastAsia="Times New Roman" w:hAnsi="Book Antiqua" w:cs="Times New Roman"/>
                <w:bCs/>
                <w:sz w:val="19"/>
                <w:szCs w:val="19"/>
                <w:lang w:eastAsia="pt-BR"/>
              </w:rPr>
              <w:t>9</w:t>
            </w:r>
            <w:r w:rsidRPr="006F719D">
              <w:rPr>
                <w:rFonts w:ascii="Book Antiqua" w:eastAsia="Times New Roman" w:hAnsi="Book Antiqua" w:cs="Times New Roman"/>
                <w:bCs/>
                <w:sz w:val="19"/>
                <w:szCs w:val="19"/>
                <w:lang w:eastAsia="pt-BR"/>
              </w:rPr>
              <w:t>5</w:t>
            </w:r>
            <w:r>
              <w:rPr>
                <w:rFonts w:ascii="Book Antiqua" w:eastAsia="Times New Roman" w:hAnsi="Book Antiqua" w:cs="Times New Roman"/>
                <w:bCs/>
                <w:sz w:val="19"/>
                <w:szCs w:val="19"/>
                <w:lang w:eastAsia="pt-BR"/>
              </w:rPr>
              <w:t xml:space="preserve">: </w:t>
            </w:r>
            <w:r w:rsidRPr="006F719D">
              <w:rPr>
                <w:rFonts w:ascii="Book Antiqua" w:eastAsia="Times New Roman" w:hAnsi="Book Antiqua" w:cs="Times New Roman"/>
                <w:bCs/>
                <w:sz w:val="19"/>
                <w:szCs w:val="19"/>
                <w:lang w:eastAsia="pt-BR"/>
              </w:rPr>
              <w:t>Cabe à autoridade policial que tomar conhecimento da ocorrência lavrar o termo circunstanciado e encaminhá-lo imediatamente ao juizado, com o autor do fato e a vítima, providenciando-se as requisições dos exames periciais necessários.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6F87F196" w14:textId="4EB6FE26" w:rsidR="004E3C83" w:rsidRDefault="004E3C83" w:rsidP="008D061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E3C83">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E3C83">
              <w:rPr>
                <w:rFonts w:ascii="Book Antiqua" w:eastAsia="Times New Roman" w:hAnsi="Book Antiqua" w:cs="Times New Roman"/>
                <w:bCs/>
                <w:sz w:val="19"/>
                <w:szCs w:val="19"/>
                <w:lang w:eastAsia="pt-BR"/>
              </w:rPr>
              <w:t>A Lei nº 9.099/95 introduziu em nosso ordenamento penal e processual importantes alterações. Dentre elas, destaca-se</w:t>
            </w:r>
            <w:r>
              <w:rPr>
                <w:rFonts w:ascii="Book Antiqua" w:eastAsia="Times New Roman" w:hAnsi="Book Antiqua" w:cs="Times New Roman"/>
                <w:bCs/>
                <w:sz w:val="19"/>
                <w:szCs w:val="19"/>
                <w:lang w:eastAsia="pt-BR"/>
              </w:rPr>
              <w:t xml:space="preserve"> </w:t>
            </w:r>
            <w:r w:rsidRPr="004E3C83">
              <w:rPr>
                <w:rFonts w:ascii="Book Antiqua" w:eastAsia="Times New Roman" w:hAnsi="Book Antiqua" w:cs="Times New Roman"/>
                <w:bCs/>
                <w:sz w:val="19"/>
                <w:szCs w:val="19"/>
                <w:lang w:eastAsia="pt-BR"/>
              </w:rPr>
              <w:t xml:space="preserve">a </w:t>
            </w:r>
            <w:proofErr w:type="spellStart"/>
            <w:r w:rsidRPr="004E3C83">
              <w:rPr>
                <w:rFonts w:ascii="Book Antiqua" w:eastAsia="Times New Roman" w:hAnsi="Book Antiqua" w:cs="Times New Roman"/>
                <w:bCs/>
                <w:sz w:val="19"/>
                <w:szCs w:val="19"/>
                <w:lang w:eastAsia="pt-BR"/>
              </w:rPr>
              <w:t>prescindência</w:t>
            </w:r>
            <w:proofErr w:type="spellEnd"/>
            <w:r w:rsidRPr="004E3C83">
              <w:rPr>
                <w:rFonts w:ascii="Book Antiqua" w:eastAsia="Times New Roman" w:hAnsi="Book Antiqua" w:cs="Times New Roman"/>
                <w:bCs/>
                <w:sz w:val="19"/>
                <w:szCs w:val="19"/>
                <w:lang w:eastAsia="pt-BR"/>
              </w:rPr>
              <w:t xml:space="preserve"> de representação do ofendido para a elaboração do termo circunstanciado, nas infrações penais de menor potencial ofensivo de ação penal pública condicionada.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0BA15DC6" w14:textId="77D0548F" w:rsidR="004E3C83" w:rsidRPr="004E3C83" w:rsidRDefault="004E3C83" w:rsidP="004E3C83">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00166342">
              <w:rPr>
                <w:rFonts w:ascii="Book Antiqua" w:eastAsia="Times New Roman" w:hAnsi="Book Antiqua" w:cs="Times New Roman"/>
                <w:b/>
                <w:i/>
                <w:iCs/>
                <w:color w:val="FF0000"/>
                <w:sz w:val="19"/>
                <w:szCs w:val="19"/>
                <w:lang w:eastAsia="pt-BR"/>
              </w:rPr>
              <w:t>: #</w:t>
            </w:r>
            <w:r w:rsidR="00166342" w:rsidRPr="00166342">
              <w:rPr>
                <w:rFonts w:ascii="Book Antiqua" w:eastAsia="Times New Roman" w:hAnsi="Book Antiqua" w:cs="Times New Roman"/>
                <w:b/>
                <w:i/>
                <w:iCs/>
                <w:color w:val="FF0000"/>
                <w:sz w:val="19"/>
                <w:szCs w:val="19"/>
                <w:highlight w:val="green"/>
                <w:lang w:eastAsia="pt-BR"/>
              </w:rPr>
              <w:t>PCES-2022</w:t>
            </w:r>
            <w:r w:rsidR="00166342">
              <w:rPr>
                <w:rFonts w:ascii="Book Antiqua" w:eastAsia="Times New Roman" w:hAnsi="Book Antiqua" w:cs="Times New Roman"/>
                <w:b/>
                <w:i/>
                <w:iCs/>
                <w:color w:val="FF0000"/>
                <w:sz w:val="19"/>
                <w:szCs w:val="19"/>
                <w:lang w:eastAsia="pt-BR"/>
              </w:rPr>
              <w:t>: #</w:t>
            </w:r>
            <w:r w:rsidR="00166342" w:rsidRPr="00166342">
              <w:rPr>
                <w:rFonts w:ascii="Book Antiqua" w:eastAsia="Times New Roman" w:hAnsi="Book Antiqua" w:cs="Times New Roman"/>
                <w:b/>
                <w:i/>
                <w:iCs/>
                <w:color w:val="FF0000"/>
                <w:sz w:val="19"/>
                <w:szCs w:val="19"/>
                <w:highlight w:val="green"/>
                <w:lang w:eastAsia="pt-BR"/>
              </w:rPr>
              <w:t>MPRR-2023</w:t>
            </w:r>
            <w:r w:rsidR="00166342">
              <w:rPr>
                <w:rFonts w:ascii="Book Antiqua" w:eastAsia="Times New Roman" w:hAnsi="Book Antiqua" w:cs="Times New Roman"/>
                <w:b/>
                <w:i/>
                <w:iCs/>
                <w:color w:val="FF0000"/>
                <w:sz w:val="19"/>
                <w:szCs w:val="19"/>
                <w:lang w:eastAsia="pt-BR"/>
              </w:rPr>
              <w:t>: #</w:t>
            </w:r>
            <w:r w:rsidR="00166342" w:rsidRPr="00166342">
              <w:rPr>
                <w:rFonts w:ascii="Book Antiqua" w:eastAsia="Times New Roman" w:hAnsi="Book Antiqua" w:cs="Times New Roman"/>
                <w:b/>
                <w:i/>
                <w:iCs/>
                <w:color w:val="FF0000"/>
                <w:sz w:val="19"/>
                <w:szCs w:val="19"/>
                <w:highlight w:val="green"/>
                <w:lang w:eastAsia="pt-BR"/>
              </w:rPr>
              <w:t>AOCP</w:t>
            </w:r>
            <w:r w:rsidR="00166342">
              <w:rPr>
                <w:rFonts w:ascii="Book Antiqua" w:eastAsia="Times New Roman" w:hAnsi="Book Antiqua" w:cs="Times New Roman"/>
                <w:b/>
                <w:i/>
                <w:iCs/>
                <w:color w:val="FF0000"/>
                <w:sz w:val="19"/>
                <w:szCs w:val="19"/>
                <w:lang w:eastAsia="pt-BR"/>
              </w:rPr>
              <w:t>: #</w:t>
            </w:r>
            <w:r w:rsidR="00166342" w:rsidRPr="00166342">
              <w:rPr>
                <w:rFonts w:ascii="Book Antiqua" w:eastAsia="Times New Roman" w:hAnsi="Book Antiqua" w:cs="Times New Roman"/>
                <w:b/>
                <w:i/>
                <w:iCs/>
                <w:color w:val="FF0000"/>
                <w:sz w:val="19"/>
                <w:szCs w:val="19"/>
                <w:highlight w:val="green"/>
                <w:lang w:eastAsia="pt-BR"/>
              </w:rPr>
              <w:t>CESPE</w:t>
            </w:r>
            <w:r w:rsidRPr="00821F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E3C83">
              <w:rPr>
                <w:rFonts w:ascii="Book Antiqua" w:eastAsia="Times New Roman" w:hAnsi="Book Antiqua" w:cs="Times New Roman"/>
                <w:bCs/>
                <w:sz w:val="19"/>
                <w:szCs w:val="19"/>
                <w:lang w:eastAsia="pt-BR"/>
              </w:rPr>
              <w:t>A presença do ofendido não é necessária para a elaboração do termo circunstanciado nas infrações penais de menor potencial ofensivo de ação penal pública condicionada. Isso ocorre porque nessas infrações, o Ministério Público tem a prerrogativa de oferecer a denúncia, desde que seja solicitado pelo ofendido ou sejam preenchidos os requisitos legais para a propositura da ação penal.</w:t>
            </w:r>
            <w:r>
              <w:rPr>
                <w:rFonts w:ascii="Book Antiqua" w:eastAsia="Times New Roman" w:hAnsi="Book Antiqua" w:cs="Times New Roman"/>
                <w:bCs/>
                <w:sz w:val="19"/>
                <w:szCs w:val="19"/>
                <w:lang w:eastAsia="pt-BR"/>
              </w:rPr>
              <w:t xml:space="preserve"> Em resumo, d</w:t>
            </w:r>
            <w:r w:rsidRPr="004E3C83">
              <w:rPr>
                <w:rFonts w:ascii="Book Antiqua" w:eastAsia="Times New Roman" w:hAnsi="Book Antiqua" w:cs="Times New Roman"/>
                <w:bCs/>
                <w:sz w:val="19"/>
                <w:szCs w:val="19"/>
                <w:lang w:eastAsia="pt-BR"/>
              </w:rPr>
              <w:t>e fato, é dispensável a representação do ofendido para a lavratura do termo circunstanciado de ocorrência, podendo a autoridade policial lavrar de ofício</w:t>
            </w:r>
            <w:r>
              <w:rPr>
                <w:rFonts w:ascii="Book Antiqua" w:eastAsia="Times New Roman" w:hAnsi="Book Antiqua" w:cs="Times New Roman"/>
                <w:bCs/>
                <w:sz w:val="19"/>
                <w:szCs w:val="19"/>
                <w:lang w:eastAsia="pt-BR"/>
              </w:rPr>
              <w:t xml:space="preserve">, nos termos do art. 69,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da Lei 9099/95.</w:t>
            </w:r>
          </w:p>
          <w:p w14:paraId="453895E2" w14:textId="67457AE1" w:rsidR="00EA278C" w:rsidRPr="00EA278C" w:rsidRDefault="00EA278C" w:rsidP="008D061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No que diz respeito ao preceituado na Lei 9.099/95, a qual disciplina os Juizados especiais criminais, assinale a alternativa correta</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Na fase preliminar, a autoridade policial que tomar conhecimento da ocorrência deverá lavrar termo circunstanciado e o encaminhar imediatamente ao Juizado, com o autor do fato e a vítima, providenciando as requisições dos exames periciais necessários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0153FBD1" w14:textId="5B01FC8A" w:rsidR="008D0617" w:rsidRPr="00821F09" w:rsidRDefault="008D0617" w:rsidP="008D0617">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00564736">
              <w:rPr>
                <w:rFonts w:ascii="Book Antiqua" w:eastAsia="Times New Roman" w:hAnsi="Book Antiqua" w:cs="Times New Roman"/>
                <w:b/>
                <w:sz w:val="19"/>
                <w:szCs w:val="19"/>
                <w:highlight w:val="yellow"/>
                <w:lang w:eastAsia="pt-BR"/>
              </w:rPr>
              <w:t>PC</w:t>
            </w:r>
            <w:r w:rsidRPr="00821F09">
              <w:rPr>
                <w:rFonts w:ascii="Book Antiqua" w:eastAsia="Times New Roman" w:hAnsi="Book Antiqua" w:cs="Times New Roman"/>
                <w:b/>
                <w:sz w:val="19"/>
                <w:szCs w:val="19"/>
                <w:highlight w:val="yellow"/>
                <w:lang w:eastAsia="pt-BR"/>
              </w:rPr>
              <w:t>AC-2017-IBADE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564736">
              <w:rPr>
                <w:rFonts w:ascii="Book Antiqua" w:eastAsia="Times New Roman" w:hAnsi="Book Antiqua" w:cs="Times New Roman"/>
                <w:sz w:val="19"/>
                <w:szCs w:val="19"/>
                <w:lang w:eastAsia="pt-BR"/>
              </w:rPr>
              <w:t xml:space="preserve">Leia a assertiva a seguir: </w:t>
            </w:r>
            <w:r w:rsidR="00564736" w:rsidRPr="00564736">
              <w:rPr>
                <w:rFonts w:ascii="Book Antiqua" w:eastAsia="Times New Roman" w:hAnsi="Book Antiqua" w:cs="Times New Roman"/>
                <w:sz w:val="19"/>
                <w:szCs w:val="19"/>
                <w:lang w:eastAsia="pt-BR"/>
              </w:rPr>
              <w:t>A autoridade policial que tomar conhecimento da ocorrência de infração de menor potencial ofensivo lavrará termo circunstanciado e o encaminhará imediatamente ao Juizado, com o autor do fato e a vítima, providenciando-se as requisições dos exames periciais necessários.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69,</w:t>
            </w:r>
            <w:r w:rsidR="00EA278C">
              <w:rPr>
                <w:rFonts w:ascii="Book Antiqua" w:eastAsia="Times New Roman" w:hAnsi="Book Antiqua" w:cs="Times New Roman"/>
                <w:b/>
                <w:sz w:val="19"/>
                <w:szCs w:val="19"/>
                <w:lang w:eastAsia="pt-BR"/>
              </w:rPr>
              <w:t xml:space="preserve"> </w:t>
            </w:r>
            <w:r w:rsidR="00EA278C">
              <w:rPr>
                <w:rFonts w:ascii="Book Antiqua" w:eastAsia="Times New Roman" w:hAnsi="Book Antiqua" w:cs="Times New Roman"/>
                <w:b/>
                <w:i/>
                <w:iCs/>
                <w:sz w:val="19"/>
                <w:szCs w:val="19"/>
                <w:lang w:eastAsia="pt-BR"/>
              </w:rPr>
              <w:t>caput</w:t>
            </w:r>
            <w:r w:rsidR="00EA278C">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tc>
      </w:tr>
    </w:tbl>
    <w:p w14:paraId="55926882" w14:textId="2F4F2F38" w:rsidR="00120FC6" w:rsidRPr="00552DD5"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1F09">
        <w:rPr>
          <w:rFonts w:ascii="Book Antiqua" w:eastAsia="Times New Roman" w:hAnsi="Book Antiqua" w:cs="Times New Roman"/>
          <w:sz w:val="19"/>
          <w:szCs w:val="19"/>
          <w:lang w:eastAsia="pt-BR"/>
        </w:rPr>
        <w:lastRenderedPageBreak/>
        <w:t xml:space="preserve">        </w:t>
      </w:r>
      <w:bookmarkStart w:id="181" w:name="art69p"/>
      <w:bookmarkEnd w:id="181"/>
      <w:r w:rsidRPr="00821F09">
        <w:rPr>
          <w:rFonts w:ascii="Book Antiqua" w:eastAsia="Times New Roman" w:hAnsi="Book Antiqua" w:cs="Times New Roman"/>
          <w:b/>
          <w:bCs/>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Ao autor do fato</w:t>
      </w:r>
      <w:r w:rsidRPr="00821F09">
        <w:rPr>
          <w:rFonts w:ascii="Book Antiqua" w:eastAsia="Times New Roman" w:hAnsi="Book Antiqua" w:cs="Times New Roman"/>
          <w:b/>
          <w:bCs/>
          <w:sz w:val="19"/>
          <w:szCs w:val="19"/>
          <w:lang w:eastAsia="pt-BR"/>
        </w:rPr>
        <w:t xml:space="preserve"> que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shd w:val="clear" w:color="auto" w:fill="F7CAAC" w:themeFill="accent2" w:themeFillTint="66"/>
          <w:lang w:eastAsia="pt-BR"/>
        </w:rPr>
        <w:t>após a lavratura do termo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for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cyan"/>
          <w:lang w:eastAsia="pt-BR"/>
        </w:rPr>
        <w:t>imediatamente encaminhado ao juizado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bCs/>
          <w:caps/>
          <w:sz w:val="19"/>
          <w:szCs w:val="19"/>
          <w:highlight w:val="green"/>
          <w:lang w:eastAsia="pt-BR"/>
        </w:rPr>
        <w:t>assumir</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b/>
          <w:bCs/>
          <w:sz w:val="19"/>
          <w:szCs w:val="19"/>
          <w:highlight w:val="cyan"/>
          <w:lang w:eastAsia="pt-BR"/>
        </w:rPr>
        <w:t>o compromisso de a ele comparecer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não se imporá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shd w:val="clear" w:color="auto" w:fill="F7CAAC" w:themeFill="accent2" w:themeFillTint="66"/>
          <w:lang w:eastAsia="pt-BR"/>
        </w:rPr>
        <w:t>prisão em flagrante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nem se exigirá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shd w:val="clear" w:color="auto" w:fill="F7CAAC" w:themeFill="accent2" w:themeFillTint="66"/>
          <w:lang w:eastAsia="pt-BR"/>
        </w:rPr>
        <w:t>fiança</w:t>
      </w:r>
      <w:r w:rsidRPr="00821F09">
        <w:rPr>
          <w:rFonts w:ascii="Book Antiqua" w:eastAsia="Times New Roman" w:hAnsi="Book Antiqua" w:cs="Times New Roman"/>
          <w:sz w:val="19"/>
          <w:szCs w:val="19"/>
          <w:lang w:eastAsia="pt-BR"/>
        </w:rPr>
        <w:t xml:space="preserve">. </w:t>
      </w:r>
      <w:r w:rsidRPr="00564736">
        <w:rPr>
          <w:rFonts w:ascii="Book Antiqua" w:eastAsia="Times New Roman" w:hAnsi="Book Antiqua" w:cs="Times New Roman"/>
          <w:b/>
          <w:bCs/>
          <w:sz w:val="19"/>
          <w:szCs w:val="19"/>
          <w:lang w:eastAsia="pt-BR"/>
        </w:rPr>
        <w:t xml:space="preserve">Em caso de </w:t>
      </w:r>
      <w:r w:rsidRPr="00564736">
        <w:rPr>
          <w:rFonts w:ascii="Book Antiqua" w:eastAsia="Times New Roman" w:hAnsi="Book Antiqua" w:cs="Times New Roman"/>
          <w:b/>
          <w:bCs/>
          <w:caps/>
          <w:sz w:val="19"/>
          <w:szCs w:val="19"/>
          <w:shd w:val="clear" w:color="auto" w:fill="F7CAAC" w:themeFill="accent2" w:themeFillTint="66"/>
          <w:lang w:eastAsia="pt-BR"/>
        </w:rPr>
        <w:t>violência doméstica</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yellow"/>
          <w:lang w:eastAsia="pt-BR"/>
        </w:rPr>
        <w:t>o juiz</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caps/>
          <w:sz w:val="19"/>
          <w:szCs w:val="19"/>
          <w:highlight w:val="green"/>
          <w:lang w:eastAsia="pt-BR"/>
        </w:rPr>
        <w:t>poderá determinar</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yellow"/>
          <w:lang w:eastAsia="pt-BR"/>
        </w:rPr>
        <w:t>como medida de cautela</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cyan"/>
          <w:lang w:eastAsia="pt-BR"/>
        </w:rPr>
        <w:t>seu afastamento do lar</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cyan"/>
          <w:lang w:eastAsia="pt-BR"/>
        </w:rPr>
        <w:t>domicílio</w:t>
      </w:r>
      <w:r w:rsidRPr="00564736">
        <w:rPr>
          <w:rFonts w:ascii="Book Antiqua" w:eastAsia="Times New Roman" w:hAnsi="Book Antiqua" w:cs="Times New Roman"/>
          <w:b/>
          <w:bCs/>
          <w:sz w:val="19"/>
          <w:szCs w:val="19"/>
          <w:lang w:eastAsia="pt-BR"/>
        </w:rPr>
        <w:t xml:space="preserve"> ou </w:t>
      </w:r>
      <w:r w:rsidRPr="00564736">
        <w:rPr>
          <w:rFonts w:ascii="Book Antiqua" w:eastAsia="Times New Roman" w:hAnsi="Book Antiqua" w:cs="Times New Roman"/>
          <w:b/>
          <w:bCs/>
          <w:sz w:val="19"/>
          <w:szCs w:val="19"/>
          <w:highlight w:val="cyan"/>
          <w:lang w:eastAsia="pt-BR"/>
        </w:rPr>
        <w:t>local de convivência</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yellow"/>
          <w:lang w:eastAsia="pt-BR"/>
        </w:rPr>
        <w:t>com a vítima</w:t>
      </w:r>
      <w:r w:rsidRPr="00E02436">
        <w:rPr>
          <w:rFonts w:ascii="Book Antiqua" w:eastAsia="Times New Roman" w:hAnsi="Book Antiqua" w:cs="Times New Roman"/>
          <w:sz w:val="18"/>
          <w:szCs w:val="18"/>
          <w:lang w:eastAsia="pt-BR"/>
        </w:rPr>
        <w:t xml:space="preserve">. </w:t>
      </w:r>
      <w:hyperlink r:id="rId31" w:history="1">
        <w:r w:rsidRPr="00E02436">
          <w:rPr>
            <w:rFonts w:ascii="Book Antiqua" w:eastAsia="Times New Roman" w:hAnsi="Book Antiqua" w:cs="Times New Roman"/>
            <w:color w:val="0000FF"/>
            <w:sz w:val="16"/>
            <w:szCs w:val="16"/>
            <w:u w:val="single"/>
            <w:lang w:eastAsia="pt-BR"/>
          </w:rPr>
          <w:t>(Redação dada pela Lei nº 10.455, de 13.5.2002)</w:t>
        </w:r>
      </w:hyperlink>
      <w:r w:rsidR="0038035A" w:rsidRPr="00E02436">
        <w:rPr>
          <w:rFonts w:ascii="Book Antiqua" w:eastAsia="Times New Roman" w:hAnsi="Book Antiqua" w:cs="Times New Roman"/>
          <w:color w:val="0000FF"/>
          <w:sz w:val="16"/>
          <w:szCs w:val="16"/>
          <w:lang w:eastAsia="pt-BR"/>
        </w:rPr>
        <w:t xml:space="preserve"> </w:t>
      </w:r>
      <w:r w:rsidR="00E10445" w:rsidRPr="00E02436">
        <w:rPr>
          <w:rFonts w:ascii="Book Antiqua" w:eastAsia="Times New Roman" w:hAnsi="Book Antiqua" w:cs="Times New Roman"/>
          <w:b/>
          <w:color w:val="FF0000"/>
          <w:sz w:val="16"/>
          <w:szCs w:val="16"/>
          <w:u w:val="single"/>
          <w:lang w:eastAsia="pt-BR"/>
        </w:rPr>
        <w:t>(TJAC-2012)</w:t>
      </w:r>
      <w:r w:rsidR="00311A22" w:rsidRPr="00E02436">
        <w:rPr>
          <w:rFonts w:ascii="Book Antiqua" w:eastAsia="Times New Roman" w:hAnsi="Book Antiqua" w:cs="Times New Roman"/>
          <w:b/>
          <w:bCs/>
          <w:color w:val="FF0000"/>
          <w:sz w:val="16"/>
          <w:szCs w:val="16"/>
          <w:lang w:eastAsia="pt-BR"/>
        </w:rPr>
        <w:t xml:space="preserve"> </w:t>
      </w:r>
      <w:r w:rsidR="00311A22" w:rsidRPr="00E02436">
        <w:rPr>
          <w:rFonts w:ascii="Book Antiqua" w:hAnsi="Book Antiqua" w:cs="Arial"/>
          <w:b/>
          <w:color w:val="FF0000"/>
          <w:sz w:val="16"/>
          <w:szCs w:val="16"/>
          <w:u w:val="single"/>
        </w:rPr>
        <w:t>(TJMS-2012)</w:t>
      </w:r>
      <w:r w:rsidR="00763636" w:rsidRPr="00E02436">
        <w:rPr>
          <w:rFonts w:ascii="Book Antiqua" w:hAnsi="Book Antiqua" w:cs="Arial"/>
          <w:b/>
          <w:color w:val="FF0000"/>
          <w:sz w:val="16"/>
          <w:szCs w:val="16"/>
        </w:rPr>
        <w:t xml:space="preserve"> </w:t>
      </w:r>
      <w:r w:rsidR="00763636" w:rsidRPr="00E02436">
        <w:rPr>
          <w:rFonts w:ascii="Book Antiqua" w:eastAsia="Times New Roman" w:hAnsi="Book Antiqua" w:cs="Times New Roman"/>
          <w:b/>
          <w:bCs/>
          <w:color w:val="FF0000"/>
          <w:sz w:val="16"/>
          <w:szCs w:val="16"/>
          <w:u w:val="single"/>
          <w:lang w:eastAsia="pt-BR"/>
        </w:rPr>
        <w:t>(MPPR-2012)</w:t>
      </w:r>
      <w:r w:rsidR="005E0593" w:rsidRPr="00E02436">
        <w:rPr>
          <w:rFonts w:ascii="Book Antiqua" w:eastAsia="Times New Roman" w:hAnsi="Book Antiqua" w:cs="Times New Roman"/>
          <w:b/>
          <w:bCs/>
          <w:color w:val="FF0000"/>
          <w:sz w:val="16"/>
          <w:szCs w:val="16"/>
          <w:lang w:eastAsia="pt-BR"/>
        </w:rPr>
        <w:t xml:space="preserve"> </w:t>
      </w:r>
      <w:r w:rsidR="005E0593" w:rsidRPr="00E02436">
        <w:rPr>
          <w:rFonts w:ascii="Book Antiqua" w:eastAsia="Times New Roman" w:hAnsi="Book Antiqua" w:cs="Times New Roman"/>
          <w:b/>
          <w:bCs/>
          <w:color w:val="FF0000"/>
          <w:sz w:val="16"/>
          <w:szCs w:val="16"/>
          <w:u w:val="single"/>
          <w:lang w:eastAsia="pt-BR"/>
        </w:rPr>
        <w:t>(PCRJ-2012)</w:t>
      </w:r>
      <w:r w:rsidR="00944BC3" w:rsidRPr="00E02436">
        <w:rPr>
          <w:rFonts w:ascii="Book Antiqua" w:hAnsi="Book Antiqua" w:cs="Arial"/>
          <w:b/>
          <w:color w:val="FF0000"/>
          <w:sz w:val="16"/>
          <w:szCs w:val="16"/>
        </w:rPr>
        <w:t xml:space="preserve"> </w:t>
      </w:r>
      <w:r w:rsidR="00944BC3" w:rsidRPr="00E02436">
        <w:rPr>
          <w:rFonts w:ascii="Book Antiqua" w:hAnsi="Book Antiqua" w:cs="Arial"/>
          <w:b/>
          <w:color w:val="FF0000"/>
          <w:sz w:val="16"/>
          <w:szCs w:val="16"/>
          <w:u w:val="single"/>
        </w:rPr>
        <w:t>(TJMA-2013)</w:t>
      </w:r>
      <w:r w:rsidR="00930C53" w:rsidRPr="00E02436">
        <w:rPr>
          <w:rFonts w:ascii="Book Antiqua" w:hAnsi="Book Antiqua" w:cs="Arial"/>
          <w:b/>
          <w:color w:val="FF0000"/>
          <w:sz w:val="16"/>
          <w:szCs w:val="16"/>
        </w:rPr>
        <w:t xml:space="preserve"> </w:t>
      </w:r>
      <w:r w:rsidR="00930C53" w:rsidRPr="00E02436">
        <w:rPr>
          <w:rFonts w:ascii="Book Antiqua" w:eastAsia="Times New Roman" w:hAnsi="Book Antiqua" w:cs="Times New Roman"/>
          <w:b/>
          <w:color w:val="FF0000"/>
          <w:sz w:val="16"/>
          <w:szCs w:val="16"/>
          <w:u w:val="single"/>
          <w:lang w:eastAsia="pt-BR"/>
        </w:rPr>
        <w:t>(MPGO-2013)</w:t>
      </w:r>
      <w:r w:rsidR="00C410B7" w:rsidRPr="00E02436">
        <w:rPr>
          <w:rFonts w:ascii="Book Antiqua" w:eastAsia="Times New Roman" w:hAnsi="Book Antiqua" w:cs="Times New Roman"/>
          <w:b/>
          <w:color w:val="FF0000"/>
          <w:sz w:val="16"/>
          <w:szCs w:val="16"/>
          <w:lang w:eastAsia="pt-BR"/>
        </w:rPr>
        <w:t xml:space="preserve"> </w:t>
      </w:r>
      <w:r w:rsidR="00411988" w:rsidRPr="00E02436">
        <w:rPr>
          <w:rFonts w:ascii="Book Antiqua" w:eastAsia="Times New Roman" w:hAnsi="Book Antiqua" w:cs="Times New Roman"/>
          <w:b/>
          <w:bCs/>
          <w:color w:val="FF0000"/>
          <w:sz w:val="16"/>
          <w:szCs w:val="16"/>
          <w:u w:val="single"/>
          <w:lang w:eastAsia="pt-BR"/>
        </w:rPr>
        <w:t>(PCTO-2014)</w:t>
      </w:r>
      <w:r w:rsidR="0032581C" w:rsidRPr="00E02436">
        <w:rPr>
          <w:rFonts w:ascii="Book Antiqua" w:eastAsia="Times New Roman" w:hAnsi="Book Antiqua" w:cs="Times New Roman"/>
          <w:b/>
          <w:bCs/>
          <w:color w:val="FF0000"/>
          <w:sz w:val="16"/>
          <w:szCs w:val="16"/>
          <w:lang w:eastAsia="pt-BR"/>
        </w:rPr>
        <w:t xml:space="preserve"> </w:t>
      </w:r>
      <w:r w:rsidR="0032581C" w:rsidRPr="00E02436">
        <w:rPr>
          <w:rFonts w:ascii="Book Antiqua" w:eastAsia="Times New Roman" w:hAnsi="Book Antiqua" w:cs="Times New Roman"/>
          <w:b/>
          <w:color w:val="FF0000"/>
          <w:sz w:val="16"/>
          <w:szCs w:val="16"/>
          <w:u w:val="single"/>
          <w:lang w:eastAsia="pt-BR"/>
        </w:rPr>
        <w:t>(PCDF-2015)</w:t>
      </w:r>
      <w:r w:rsidR="00181F37" w:rsidRPr="00E02436">
        <w:rPr>
          <w:rFonts w:ascii="Book Antiqua" w:hAnsi="Book Antiqua" w:cs="Arial"/>
          <w:b/>
          <w:color w:val="FF0000"/>
          <w:sz w:val="16"/>
          <w:szCs w:val="16"/>
        </w:rPr>
        <w:t xml:space="preserve"> </w:t>
      </w:r>
      <w:r w:rsidR="006F6E22" w:rsidRPr="00E02436">
        <w:rPr>
          <w:rFonts w:ascii="Book Antiqua" w:eastAsia="Times New Roman" w:hAnsi="Book Antiqua" w:cs="Times New Roman"/>
          <w:b/>
          <w:color w:val="FF0000"/>
          <w:sz w:val="16"/>
          <w:szCs w:val="16"/>
          <w:u w:val="single"/>
          <w:lang w:eastAsia="pt-BR"/>
        </w:rPr>
        <w:t>(PCPA-2016)</w:t>
      </w:r>
      <w:r w:rsidR="007E2DA8" w:rsidRPr="00E02436">
        <w:rPr>
          <w:rFonts w:ascii="Book Antiqua" w:eastAsia="Times New Roman" w:hAnsi="Book Antiqua" w:cs="Times New Roman"/>
          <w:b/>
          <w:color w:val="FF0000"/>
          <w:sz w:val="16"/>
          <w:szCs w:val="16"/>
          <w:lang w:eastAsia="pt-BR"/>
        </w:rPr>
        <w:t xml:space="preserve"> </w:t>
      </w:r>
      <w:r w:rsidR="00136363" w:rsidRPr="00E02436">
        <w:rPr>
          <w:rFonts w:ascii="Book Antiqua" w:eastAsia="Times New Roman" w:hAnsi="Book Antiqua" w:cs="Times New Roman"/>
          <w:b/>
          <w:bCs/>
          <w:color w:val="FF0000"/>
          <w:sz w:val="16"/>
          <w:szCs w:val="16"/>
          <w:u w:val="single"/>
          <w:lang w:eastAsia="pt-BR"/>
        </w:rPr>
        <w:t>(MPSP-2006/2008/2012/2017)</w:t>
      </w:r>
      <w:r w:rsidR="00977C50" w:rsidRPr="00E02436">
        <w:rPr>
          <w:rFonts w:ascii="Book Antiqua" w:eastAsia="Times New Roman" w:hAnsi="Book Antiqua" w:cs="Times New Roman"/>
          <w:b/>
          <w:bCs/>
          <w:color w:val="FF0000"/>
          <w:sz w:val="16"/>
          <w:szCs w:val="16"/>
          <w:lang w:eastAsia="pt-BR"/>
        </w:rPr>
        <w:t xml:space="preserve"> </w:t>
      </w:r>
      <w:bookmarkStart w:id="182" w:name="_Hlk88833936"/>
      <w:r w:rsidR="00977C50" w:rsidRPr="00E02436">
        <w:rPr>
          <w:rFonts w:ascii="Book Antiqua" w:eastAsia="Times New Roman" w:hAnsi="Book Antiqua" w:cs="Times New Roman"/>
          <w:b/>
          <w:bCs/>
          <w:color w:val="FF0000"/>
          <w:sz w:val="16"/>
          <w:szCs w:val="16"/>
          <w:u w:val="single"/>
          <w:lang w:eastAsia="pt-BR"/>
        </w:rPr>
        <w:t>(PGESE-2017)</w:t>
      </w:r>
      <w:bookmarkEnd w:id="182"/>
      <w:r w:rsidR="00564736" w:rsidRPr="00E02436">
        <w:rPr>
          <w:rFonts w:ascii="Book Antiqua" w:eastAsia="Times New Roman" w:hAnsi="Book Antiqua" w:cs="Times New Roman"/>
          <w:b/>
          <w:bCs/>
          <w:color w:val="FF0000"/>
          <w:sz w:val="16"/>
          <w:szCs w:val="16"/>
          <w:lang w:eastAsia="pt-BR"/>
        </w:rPr>
        <w:t xml:space="preserve"> </w:t>
      </w:r>
      <w:r w:rsidR="00564736" w:rsidRPr="00E02436">
        <w:rPr>
          <w:rFonts w:ascii="Book Antiqua" w:eastAsia="Times New Roman" w:hAnsi="Book Antiqua" w:cs="Times New Roman"/>
          <w:b/>
          <w:bCs/>
          <w:color w:val="FF0000"/>
          <w:sz w:val="16"/>
          <w:szCs w:val="16"/>
          <w:u w:val="single"/>
          <w:lang w:eastAsia="pt-BR"/>
        </w:rPr>
        <w:t>(PCAC-2017)</w:t>
      </w:r>
      <w:r w:rsidR="00C07538" w:rsidRPr="00E02436">
        <w:rPr>
          <w:rFonts w:ascii="Book Antiqua" w:eastAsia="Times New Roman" w:hAnsi="Book Antiqua" w:cs="Times New Roman"/>
          <w:b/>
          <w:bCs/>
          <w:color w:val="FF0000"/>
          <w:sz w:val="16"/>
          <w:szCs w:val="16"/>
          <w:lang w:eastAsia="pt-BR"/>
        </w:rPr>
        <w:t xml:space="preserve"> </w:t>
      </w:r>
      <w:r w:rsidR="00C07538" w:rsidRPr="00E02436">
        <w:rPr>
          <w:rFonts w:ascii="Book Antiqua" w:eastAsia="Times New Roman" w:hAnsi="Book Antiqua" w:cs="Times New Roman"/>
          <w:b/>
          <w:bCs/>
          <w:color w:val="FF0000"/>
          <w:sz w:val="16"/>
          <w:szCs w:val="16"/>
          <w:u w:val="single"/>
          <w:lang w:eastAsia="pt-BR"/>
        </w:rPr>
        <w:t>(PCMS-2017)</w:t>
      </w:r>
      <w:r w:rsidR="00C4548D">
        <w:rPr>
          <w:rFonts w:ascii="Book Antiqua" w:eastAsia="Times New Roman" w:hAnsi="Book Antiqua" w:cs="Times New Roman"/>
          <w:b/>
          <w:bCs/>
          <w:color w:val="FF0000"/>
          <w:sz w:val="16"/>
          <w:szCs w:val="16"/>
          <w:lang w:eastAsia="pt-BR"/>
        </w:rPr>
        <w:t xml:space="preserve"> </w:t>
      </w:r>
      <w:r w:rsidR="00C4548D">
        <w:rPr>
          <w:rFonts w:ascii="Book Antiqua" w:eastAsia="Times New Roman" w:hAnsi="Book Antiqua" w:cs="Times New Roman"/>
          <w:b/>
          <w:bCs/>
          <w:color w:val="FF0000"/>
          <w:sz w:val="16"/>
          <w:szCs w:val="16"/>
          <w:u w:val="single"/>
          <w:lang w:eastAsia="pt-BR"/>
        </w:rPr>
        <w:t>(PCBA-2018)</w:t>
      </w:r>
      <w:r w:rsidR="00E43B7F" w:rsidRPr="00E02436">
        <w:rPr>
          <w:rFonts w:ascii="Book Antiqua" w:eastAsia="Times New Roman" w:hAnsi="Book Antiqua" w:cs="Times New Roman"/>
          <w:b/>
          <w:bCs/>
          <w:color w:val="FF0000"/>
          <w:sz w:val="16"/>
          <w:szCs w:val="16"/>
          <w:lang w:eastAsia="pt-BR"/>
        </w:rPr>
        <w:t xml:space="preserve"> </w:t>
      </w:r>
      <w:r w:rsidR="00E01E22" w:rsidRPr="00E02436">
        <w:rPr>
          <w:rFonts w:ascii="Book Antiqua" w:eastAsia="Times New Roman" w:hAnsi="Book Antiqua" w:cs="Times New Roman"/>
          <w:b/>
          <w:color w:val="FF0000"/>
          <w:sz w:val="16"/>
          <w:szCs w:val="16"/>
          <w:u w:val="single"/>
          <w:lang w:eastAsia="pt-BR"/>
        </w:rPr>
        <w:t>(PCGO-2018)</w:t>
      </w:r>
      <w:r w:rsidR="00EB3968" w:rsidRPr="00E02436">
        <w:rPr>
          <w:rFonts w:ascii="Book Antiqua" w:hAnsi="Book Antiqua"/>
          <w:b/>
          <w:bCs/>
          <w:color w:val="FF0000"/>
          <w:sz w:val="16"/>
          <w:szCs w:val="16"/>
        </w:rPr>
        <w:t xml:space="preserve"> </w:t>
      </w:r>
      <w:r w:rsidR="00EB3968" w:rsidRPr="00E02436">
        <w:rPr>
          <w:rFonts w:ascii="Book Antiqua" w:eastAsia="Times New Roman" w:hAnsi="Book Antiqua" w:cs="Times New Roman"/>
          <w:b/>
          <w:color w:val="FF0000"/>
          <w:sz w:val="16"/>
          <w:szCs w:val="16"/>
          <w:u w:val="single"/>
          <w:lang w:eastAsia="pt-BR"/>
        </w:rPr>
        <w:t>(PCRS-2018)</w:t>
      </w:r>
      <w:r w:rsidR="00B85AF0" w:rsidRPr="00E02436">
        <w:rPr>
          <w:rFonts w:ascii="Book Antiqua" w:eastAsia="Times New Roman" w:hAnsi="Book Antiqua" w:cs="Times New Roman"/>
          <w:b/>
          <w:bCs/>
          <w:color w:val="FF0000"/>
          <w:sz w:val="16"/>
          <w:szCs w:val="16"/>
          <w:lang w:eastAsia="pt-BR"/>
        </w:rPr>
        <w:t xml:space="preserve"> </w:t>
      </w:r>
      <w:r w:rsidR="0007388F" w:rsidRPr="00E02436">
        <w:rPr>
          <w:rFonts w:ascii="Book Antiqua" w:hAnsi="Book Antiqua" w:cs="Times New Roman"/>
          <w:b/>
          <w:color w:val="FF0000"/>
          <w:sz w:val="16"/>
          <w:szCs w:val="16"/>
          <w:u w:val="single"/>
        </w:rPr>
        <w:t>(PF-2018)</w:t>
      </w:r>
      <w:r w:rsidR="00E94E5E" w:rsidRPr="00E02436">
        <w:rPr>
          <w:rFonts w:ascii="Book Antiqua" w:hAnsi="Book Antiqua" w:cs="Times New Roman"/>
          <w:b/>
          <w:color w:val="FF0000"/>
          <w:sz w:val="16"/>
          <w:szCs w:val="16"/>
        </w:rPr>
        <w:t xml:space="preserve"> </w:t>
      </w:r>
      <w:r w:rsidR="00E94E5E" w:rsidRPr="00E02436">
        <w:rPr>
          <w:rFonts w:ascii="Book Antiqua" w:eastAsia="Times New Roman" w:hAnsi="Book Antiqua" w:cs="Times New Roman"/>
          <w:b/>
          <w:color w:val="FF0000"/>
          <w:sz w:val="16"/>
          <w:szCs w:val="16"/>
          <w:u w:val="single"/>
          <w:lang w:eastAsia="pt-BR"/>
        </w:rPr>
        <w:t>(PCPR-2013/2021)</w:t>
      </w:r>
      <w:r w:rsidR="00166342">
        <w:rPr>
          <w:rFonts w:ascii="Book Antiqua" w:eastAsia="Times New Roman" w:hAnsi="Book Antiqua" w:cs="Times New Roman"/>
          <w:b/>
          <w:color w:val="FF0000"/>
          <w:sz w:val="16"/>
          <w:szCs w:val="16"/>
          <w:lang w:eastAsia="pt-BR"/>
        </w:rPr>
        <w:t xml:space="preserve"> </w:t>
      </w:r>
      <w:r w:rsidR="00166342" w:rsidRPr="00E02436">
        <w:rPr>
          <w:rFonts w:ascii="Book Antiqua" w:eastAsia="Times New Roman" w:hAnsi="Book Antiqua" w:cs="Times New Roman"/>
          <w:b/>
          <w:color w:val="FF0000"/>
          <w:sz w:val="16"/>
          <w:szCs w:val="16"/>
          <w:u w:val="single"/>
          <w:lang w:eastAsia="pt-BR"/>
        </w:rPr>
        <w:t>(PCES-2013</w:t>
      </w:r>
      <w:r w:rsidR="00166342">
        <w:rPr>
          <w:rFonts w:ascii="Book Antiqua" w:eastAsia="Times New Roman" w:hAnsi="Book Antiqua" w:cs="Times New Roman"/>
          <w:b/>
          <w:color w:val="FF0000"/>
          <w:sz w:val="16"/>
          <w:szCs w:val="16"/>
          <w:u w:val="single"/>
          <w:lang w:eastAsia="pt-BR"/>
        </w:rPr>
        <w:t>/2022</w:t>
      </w:r>
      <w:r w:rsidR="00166342" w:rsidRPr="00E02436">
        <w:rPr>
          <w:rFonts w:ascii="Book Antiqua" w:eastAsia="Times New Roman" w:hAnsi="Book Antiqua" w:cs="Times New Roman"/>
          <w:b/>
          <w:color w:val="FF0000"/>
          <w:sz w:val="16"/>
          <w:szCs w:val="16"/>
          <w:u w:val="single"/>
          <w:lang w:eastAsia="pt-BR"/>
        </w:rPr>
        <w:t>)</w:t>
      </w:r>
      <w:r w:rsidR="00C02A33">
        <w:rPr>
          <w:rFonts w:ascii="Book Antiqua" w:eastAsia="Times New Roman" w:hAnsi="Book Antiqua" w:cs="Times New Roman"/>
          <w:b/>
          <w:color w:val="FF0000"/>
          <w:sz w:val="16"/>
          <w:szCs w:val="16"/>
          <w:lang w:eastAsia="pt-BR"/>
        </w:rPr>
        <w:t xml:space="preserve"> </w:t>
      </w:r>
      <w:r w:rsidR="00C02A33" w:rsidRPr="00E02436">
        <w:rPr>
          <w:rFonts w:ascii="Book Antiqua" w:eastAsia="Times New Roman" w:hAnsi="Book Antiqua" w:cs="Times New Roman"/>
          <w:b/>
          <w:iCs/>
          <w:color w:val="FF0000"/>
          <w:sz w:val="16"/>
          <w:szCs w:val="16"/>
          <w:u w:val="single"/>
          <w:lang w:eastAsia="pt-BR"/>
        </w:rPr>
        <w:t>(PCRO-2014</w:t>
      </w:r>
      <w:r w:rsidR="00C02A33">
        <w:rPr>
          <w:rFonts w:ascii="Book Antiqua" w:eastAsia="Times New Roman" w:hAnsi="Book Antiqua" w:cs="Times New Roman"/>
          <w:b/>
          <w:iCs/>
          <w:color w:val="FF0000"/>
          <w:sz w:val="16"/>
          <w:szCs w:val="16"/>
          <w:u w:val="single"/>
          <w:lang w:eastAsia="pt-BR"/>
        </w:rPr>
        <w:t>/2022</w:t>
      </w:r>
      <w:r w:rsidR="00C02A33" w:rsidRPr="00E02436">
        <w:rPr>
          <w:rFonts w:ascii="Book Antiqua" w:eastAsia="Times New Roman" w:hAnsi="Book Antiqua" w:cs="Times New Roman"/>
          <w:b/>
          <w:iCs/>
          <w:color w:val="FF0000"/>
          <w:sz w:val="16"/>
          <w:szCs w:val="16"/>
          <w:u w:val="single"/>
          <w:lang w:eastAsia="pt-BR"/>
        </w:rPr>
        <w:t>)</w:t>
      </w:r>
      <w:r w:rsidR="00D732FF">
        <w:rPr>
          <w:rFonts w:ascii="Book Antiqua" w:eastAsia="Times New Roman" w:hAnsi="Book Antiqua" w:cs="Times New Roman"/>
          <w:b/>
          <w:color w:val="FF0000"/>
          <w:sz w:val="16"/>
          <w:szCs w:val="16"/>
          <w:lang w:eastAsia="pt-BR"/>
        </w:rPr>
        <w:t xml:space="preserve"> </w:t>
      </w:r>
      <w:r w:rsidR="00D732FF">
        <w:rPr>
          <w:rFonts w:ascii="Book Antiqua" w:hAnsi="Book Antiqua"/>
          <w:b/>
          <w:color w:val="FF0000"/>
          <w:sz w:val="16"/>
          <w:szCs w:val="16"/>
          <w:u w:val="single"/>
        </w:rPr>
        <w:t>(MPAC-2022)</w:t>
      </w:r>
      <w:r w:rsidR="00D65C29">
        <w:rPr>
          <w:rFonts w:ascii="Book Antiqua" w:hAnsi="Book Antiqua"/>
          <w:b/>
          <w:color w:val="FF0000"/>
          <w:sz w:val="16"/>
          <w:szCs w:val="16"/>
        </w:rPr>
        <w:t xml:space="preserve"> </w:t>
      </w:r>
      <w:r w:rsidR="00D65C29">
        <w:rPr>
          <w:rFonts w:ascii="Book Antiqua" w:hAnsi="Book Antiqua"/>
          <w:b/>
          <w:color w:val="FF0000"/>
          <w:sz w:val="16"/>
          <w:szCs w:val="16"/>
          <w:u w:val="single"/>
        </w:rPr>
        <w:t>(MPMS-2022)</w:t>
      </w:r>
      <w:r w:rsidR="00B85804">
        <w:rPr>
          <w:rFonts w:ascii="Book Antiqua" w:eastAsia="Times New Roman" w:hAnsi="Book Antiqua" w:cs="Times New Roman"/>
          <w:b/>
          <w:color w:val="FF0000"/>
          <w:sz w:val="16"/>
          <w:szCs w:val="16"/>
          <w:lang w:eastAsia="pt-BR"/>
        </w:rPr>
        <w:t xml:space="preserve"> </w:t>
      </w:r>
      <w:r w:rsidR="00B85804">
        <w:rPr>
          <w:rFonts w:ascii="Book Antiqua" w:eastAsia="Times New Roman" w:hAnsi="Book Antiqua" w:cs="Times New Roman"/>
          <w:b/>
          <w:color w:val="FF0000"/>
          <w:sz w:val="16"/>
          <w:szCs w:val="16"/>
          <w:u w:val="single"/>
          <w:lang w:eastAsia="pt-BR"/>
        </w:rPr>
        <w:t>(PCPB-2022)</w:t>
      </w:r>
      <w:r w:rsidR="00C4548D">
        <w:rPr>
          <w:rFonts w:ascii="Book Antiqua" w:eastAsia="Times New Roman" w:hAnsi="Book Antiqua" w:cs="Times New Roman"/>
          <w:b/>
          <w:color w:val="FF0000"/>
          <w:sz w:val="16"/>
          <w:szCs w:val="16"/>
          <w:lang w:eastAsia="pt-BR"/>
        </w:rPr>
        <w:t xml:space="preserve"> </w:t>
      </w:r>
      <w:r w:rsidR="00C4548D" w:rsidRPr="00E02436">
        <w:rPr>
          <w:rFonts w:ascii="Book Antiqua" w:eastAsia="Times New Roman" w:hAnsi="Book Antiqua" w:cs="Times New Roman"/>
          <w:b/>
          <w:bCs/>
          <w:color w:val="FF0000"/>
          <w:sz w:val="16"/>
          <w:szCs w:val="16"/>
          <w:u w:val="single"/>
          <w:lang w:eastAsia="pt-BR"/>
        </w:rPr>
        <w:t>(TJRJ-2016</w:t>
      </w:r>
      <w:r w:rsidR="00C4548D">
        <w:rPr>
          <w:rFonts w:ascii="Book Antiqua" w:eastAsia="Times New Roman" w:hAnsi="Book Antiqua" w:cs="Times New Roman"/>
          <w:b/>
          <w:bCs/>
          <w:color w:val="FF0000"/>
          <w:sz w:val="16"/>
          <w:szCs w:val="16"/>
          <w:u w:val="single"/>
          <w:lang w:eastAsia="pt-BR"/>
        </w:rPr>
        <w:t>/2023</w:t>
      </w:r>
      <w:r w:rsidR="00C4548D" w:rsidRPr="00E02436">
        <w:rPr>
          <w:rFonts w:ascii="Book Antiqua" w:eastAsia="Times New Roman" w:hAnsi="Book Antiqua" w:cs="Times New Roman"/>
          <w:b/>
          <w:bCs/>
          <w:color w:val="FF0000"/>
          <w:sz w:val="16"/>
          <w:szCs w:val="16"/>
          <w:u w:val="single"/>
          <w:lang w:eastAsia="pt-BR"/>
        </w:rPr>
        <w:t>)</w:t>
      </w:r>
      <w:r w:rsidR="00136D5D">
        <w:rPr>
          <w:rFonts w:ascii="Book Antiqua" w:eastAsia="Times New Roman" w:hAnsi="Book Antiqua" w:cs="Times New Roman"/>
          <w:b/>
          <w:bCs/>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r w:rsidR="006A4628">
        <w:rPr>
          <w:rFonts w:ascii="Book Antiqua" w:eastAsia="Times New Roman" w:hAnsi="Book Antiqua" w:cs="Times New Roman"/>
          <w:b/>
          <w:bCs/>
          <w:color w:val="FF0000"/>
          <w:sz w:val="16"/>
          <w:szCs w:val="16"/>
          <w:lang w:eastAsia="pt-BR"/>
        </w:rPr>
        <w:t xml:space="preserve"> </w:t>
      </w:r>
      <w:r w:rsidR="006A4628">
        <w:rPr>
          <w:rFonts w:ascii="Book Antiqua" w:eastAsia="Times New Roman" w:hAnsi="Book Antiqua" w:cs="Times New Roman"/>
          <w:b/>
          <w:bCs/>
          <w:color w:val="FF0000"/>
          <w:sz w:val="16"/>
          <w:szCs w:val="16"/>
          <w:u w:val="single"/>
          <w:lang w:eastAsia="pt-BR"/>
        </w:rPr>
        <w:t>(PCAL-2023)</w:t>
      </w:r>
      <w:r w:rsidR="00740733">
        <w:rPr>
          <w:rFonts w:ascii="Book Antiqua" w:eastAsia="Times New Roman" w:hAnsi="Book Antiqua" w:cs="Times New Roman"/>
          <w:b/>
          <w:bCs/>
          <w:color w:val="FF0000"/>
          <w:sz w:val="16"/>
          <w:szCs w:val="16"/>
          <w:lang w:eastAsia="pt-BR"/>
        </w:rPr>
        <w:t xml:space="preserve"> </w:t>
      </w:r>
      <w:bookmarkStart w:id="183" w:name="_Hlk152938242"/>
      <w:r w:rsidR="00740733">
        <w:rPr>
          <w:rFonts w:ascii="Book Antiqua" w:eastAsia="Times New Roman" w:hAnsi="Book Antiqua" w:cs="Times New Roman"/>
          <w:b/>
          <w:bCs/>
          <w:color w:val="FF0000"/>
          <w:sz w:val="16"/>
          <w:szCs w:val="16"/>
          <w:u w:val="single"/>
          <w:lang w:eastAsia="pt-BR"/>
        </w:rPr>
        <w:t>(PCSP-2023)</w:t>
      </w:r>
      <w:bookmarkEnd w:id="183"/>
      <w:r w:rsidR="006B448F">
        <w:rPr>
          <w:rFonts w:ascii="Book Antiqua" w:eastAsia="Times New Roman" w:hAnsi="Book Antiqua" w:cs="Times New Roman"/>
          <w:b/>
          <w:bCs/>
          <w:color w:val="FF0000"/>
          <w:sz w:val="16"/>
          <w:szCs w:val="16"/>
          <w:lang w:eastAsia="pt-BR"/>
        </w:rPr>
        <w:t xml:space="preserve"> </w:t>
      </w:r>
      <w:r w:rsidR="006B448F">
        <w:rPr>
          <w:rFonts w:ascii="Book Antiqua" w:hAnsi="Book Antiqua"/>
          <w:b/>
          <w:color w:val="FF0000"/>
          <w:sz w:val="16"/>
          <w:szCs w:val="16"/>
          <w:u w:val="single"/>
        </w:rPr>
        <w:t>(Anal. Judic./TRF3-2023)</w:t>
      </w:r>
      <w:r w:rsidR="006F719D">
        <w:rPr>
          <w:rFonts w:ascii="Book Antiqua" w:eastAsia="Times New Roman" w:hAnsi="Book Antiqua" w:cs="Times New Roman"/>
          <w:b/>
          <w:bCs/>
          <w:color w:val="FF0000"/>
          <w:sz w:val="16"/>
          <w:szCs w:val="16"/>
          <w:lang w:eastAsia="pt-BR"/>
        </w:rPr>
        <w:t xml:space="preserve"> </w:t>
      </w:r>
      <w:r w:rsidR="006F719D">
        <w:rPr>
          <w:rFonts w:ascii="Book Antiqua" w:eastAsia="Times New Roman" w:hAnsi="Book Antiqua" w:cs="Times New Roman"/>
          <w:b/>
          <w:color w:val="FF0000"/>
          <w:sz w:val="16"/>
          <w:szCs w:val="16"/>
          <w:u w:val="single"/>
          <w:lang w:eastAsia="pt-BR"/>
        </w:rPr>
        <w:t>(PCPE-2016/2024)</w:t>
      </w:r>
      <w:r w:rsidR="00552DD5">
        <w:rPr>
          <w:rFonts w:ascii="Book Antiqua" w:eastAsia="Times New Roman" w:hAnsi="Book Antiqua" w:cs="Times New Roman"/>
          <w:b/>
          <w:color w:val="FF0000"/>
          <w:sz w:val="16"/>
          <w:szCs w:val="16"/>
          <w:lang w:eastAsia="pt-BR"/>
        </w:rPr>
        <w:t xml:space="preserve"> </w:t>
      </w:r>
      <w:r w:rsidR="00552DD5">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9915BE" w:rsidRPr="00821F09" w14:paraId="75DC501B" w14:textId="77777777" w:rsidTr="0044457C">
        <w:tc>
          <w:tcPr>
            <w:tcW w:w="8494" w:type="dxa"/>
            <w:shd w:val="clear" w:color="auto" w:fill="CCFFFF"/>
          </w:tcPr>
          <w:p w14:paraId="1E7C5E9E" w14:textId="1F4F738F" w:rsidR="00C02A33" w:rsidRDefault="00C02A33" w:rsidP="00C02A33">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02A33">
              <w:rPr>
                <w:rFonts w:ascii="Book Antiqua" w:eastAsia="Times New Roman" w:hAnsi="Book Antiqua" w:cs="Times New Roman"/>
                <w:b/>
                <w:i/>
                <w:color w:val="FF0000"/>
                <w:sz w:val="19"/>
                <w:szCs w:val="19"/>
                <w:highlight w:val="green"/>
                <w:lang w:eastAsia="pt-BR"/>
              </w:rPr>
              <w:t>PCRO-2022</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C02A33">
              <w:rPr>
                <w:rFonts w:ascii="Book Antiqua" w:eastAsia="Times New Roman" w:hAnsi="Book Antiqua" w:cs="Times New Roman"/>
                <w:b/>
                <w:bCs/>
                <w:i/>
                <w:iCs/>
                <w:sz w:val="19"/>
                <w:szCs w:val="19"/>
                <w:u w:val="single"/>
                <w:lang w:eastAsia="pt-BR"/>
              </w:rPr>
              <w:t>Polícia Rodoviária Federal pode lavrar termo circunstanciado de ocorrência (TCO)</w:t>
            </w:r>
            <w:r>
              <w:rPr>
                <w:rFonts w:ascii="Book Antiqua" w:eastAsia="Times New Roman" w:hAnsi="Book Antiqua" w:cs="Times New Roman"/>
                <w:sz w:val="19"/>
                <w:szCs w:val="19"/>
                <w:lang w:eastAsia="pt-BR"/>
              </w:rPr>
              <w:t xml:space="preserve">: </w:t>
            </w:r>
            <w:r w:rsidRPr="00C02A33">
              <w:rPr>
                <w:rFonts w:ascii="Book Antiqua" w:eastAsia="Times New Roman" w:hAnsi="Book Antiqua" w:cs="Times New Roman"/>
                <w:b/>
                <w:bCs/>
                <w:sz w:val="19"/>
                <w:szCs w:val="19"/>
                <w:lang w:eastAsia="pt-BR"/>
              </w:rPr>
              <w:t>É constitucional — por ausência de usurpação das funções das polícias judiciárias — a prerrogativa conferida à Polícia Rodoviária Federal de lavrar termo circunstanciado de ocorrência (TCO), o qual, diversamente do inquérito policial, não constitui ato de natureza investigativa, dada a sua finalidade de apenas constatar um fato e registrá-lo com detalhes.</w:t>
            </w:r>
            <w:r>
              <w:rPr>
                <w:rFonts w:ascii="Book Antiqua" w:eastAsia="Times New Roman" w:hAnsi="Book Antiqua" w:cs="Times New Roman"/>
                <w:b/>
                <w:bCs/>
                <w:sz w:val="19"/>
                <w:szCs w:val="19"/>
                <w:lang w:eastAsia="pt-BR"/>
              </w:rPr>
              <w:t xml:space="preserve"> </w:t>
            </w:r>
            <w:r w:rsidRPr="00C02A33">
              <w:rPr>
                <w:rFonts w:ascii="Book Antiqua" w:eastAsia="Times New Roman" w:hAnsi="Book Antiqua" w:cs="Times New Roman"/>
                <w:b/>
                <w:bCs/>
                <w:i/>
                <w:iCs/>
                <w:sz w:val="19"/>
                <w:szCs w:val="19"/>
                <w:highlight w:val="magenta"/>
                <w:u w:val="single"/>
                <w:lang w:eastAsia="pt-BR"/>
              </w:rPr>
              <w:t>Tese fixada pelo STF</w:t>
            </w:r>
            <w:r w:rsidRPr="00C02A33">
              <w:rPr>
                <w:rFonts w:ascii="Book Antiqua" w:eastAsia="Times New Roman" w:hAnsi="Book Antiqua" w:cs="Times New Roman"/>
                <w:b/>
                <w:bCs/>
                <w:sz w:val="19"/>
                <w:szCs w:val="19"/>
                <w:lang w:eastAsia="pt-BR"/>
              </w:rPr>
              <w:t xml:space="preserve">: </w:t>
            </w:r>
            <w:r w:rsidRPr="00C02A33">
              <w:rPr>
                <w:rFonts w:ascii="Book Antiqua" w:eastAsia="Times New Roman" w:hAnsi="Book Antiqua" w:cs="Times New Roman"/>
                <w:b/>
                <w:bCs/>
                <w:i/>
                <w:iCs/>
                <w:sz w:val="19"/>
                <w:szCs w:val="19"/>
                <w:highlight w:val="yellow"/>
                <w:lang w:eastAsia="pt-BR"/>
              </w:rPr>
              <w:t>O Termo Circunstanciado de Ocorrência (TCO) não possui natureza investigativa, podendo ser lavrado por integrantes da polícia judiciária ou da polícia administrativa</w:t>
            </w:r>
            <w:r w:rsidRPr="00C02A3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C02A33">
              <w:rPr>
                <w:rFonts w:ascii="Book Antiqua" w:eastAsia="Times New Roman" w:hAnsi="Book Antiqua" w:cs="Times New Roman"/>
                <w:sz w:val="19"/>
                <w:szCs w:val="19"/>
                <w:lang w:eastAsia="pt-BR"/>
              </w:rPr>
              <w:t>STF. Plenário. ADI 6245/DF e ADI 6264/DF, Rel. Min. Roberto Barroso, j</w:t>
            </w:r>
            <w:r>
              <w:rPr>
                <w:rFonts w:ascii="Book Antiqua" w:eastAsia="Times New Roman" w:hAnsi="Book Antiqua" w:cs="Times New Roman"/>
                <w:sz w:val="19"/>
                <w:szCs w:val="19"/>
                <w:lang w:eastAsia="pt-BR"/>
              </w:rPr>
              <w:t>.</w:t>
            </w:r>
            <w:r w:rsidRPr="00C02A33">
              <w:rPr>
                <w:rFonts w:ascii="Book Antiqua" w:eastAsia="Times New Roman" w:hAnsi="Book Antiqua" w:cs="Times New Roman"/>
                <w:sz w:val="19"/>
                <w:szCs w:val="19"/>
                <w:lang w:eastAsia="pt-BR"/>
              </w:rPr>
              <w:t xml:space="preserve"> 17/02/23</w:t>
            </w:r>
            <w:r w:rsidRPr="00C02A33">
              <w:rPr>
                <w:rFonts w:ascii="Book Antiqua" w:eastAsia="Times New Roman" w:hAnsi="Book Antiqua" w:cs="Times New Roman"/>
                <w:b/>
                <w:bCs/>
                <w:sz w:val="19"/>
                <w:szCs w:val="19"/>
                <w:lang w:eastAsia="pt-BR"/>
              </w:rPr>
              <w:t xml:space="preserve"> (Info 1083).</w:t>
            </w:r>
          </w:p>
          <w:p w14:paraId="4C3B563C" w14:textId="77777777" w:rsidR="00C02A33" w:rsidRDefault="00C02A33" w:rsidP="00C02A33">
            <w:pPr>
              <w:jc w:val="both"/>
              <w:rPr>
                <w:rFonts w:ascii="Book Antiqua" w:eastAsia="Times New Roman" w:hAnsi="Book Antiqua" w:cs="Times New Roman"/>
                <w:b/>
                <w:i/>
                <w:color w:val="FF0000"/>
                <w:sz w:val="19"/>
                <w:szCs w:val="19"/>
                <w:lang w:eastAsia="pt-BR"/>
              </w:rPr>
            </w:pPr>
          </w:p>
          <w:p w14:paraId="58EA0343" w14:textId="3673A0E7" w:rsidR="00C02A33" w:rsidRDefault="009915BE" w:rsidP="00C02A33">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MPAC</w:t>
            </w:r>
            <w:r w:rsidRPr="001F199F">
              <w:rPr>
                <w:rFonts w:ascii="Book Antiqua" w:eastAsia="Times New Roman" w:hAnsi="Book Antiqua" w:cs="Times New Roman"/>
                <w:b/>
                <w:i/>
                <w:color w:val="FF0000"/>
                <w:sz w:val="19"/>
                <w:szCs w:val="19"/>
                <w:highlight w:val="green"/>
                <w:lang w:eastAsia="pt-BR"/>
              </w:rPr>
              <w:t>-2022</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MPMS-2022</w:t>
            </w:r>
            <w:r w:rsidR="00C02A33">
              <w:rPr>
                <w:rFonts w:ascii="Book Antiqua" w:eastAsia="Times New Roman" w:hAnsi="Book Antiqua" w:cs="Times New Roman"/>
                <w:b/>
                <w:i/>
                <w:color w:val="FF0000"/>
                <w:sz w:val="19"/>
                <w:szCs w:val="19"/>
                <w:lang w:eastAsia="pt-BR"/>
              </w:rPr>
              <w:t>: #</w:t>
            </w:r>
            <w:r w:rsidR="00C02A33" w:rsidRPr="00C02A33">
              <w:rPr>
                <w:rFonts w:ascii="Book Antiqua" w:eastAsia="Times New Roman" w:hAnsi="Book Antiqua" w:cs="Times New Roman"/>
                <w:b/>
                <w:i/>
                <w:color w:val="FF0000"/>
                <w:sz w:val="19"/>
                <w:szCs w:val="19"/>
                <w:highlight w:val="green"/>
                <w:lang w:eastAsia="pt-BR"/>
              </w:rPr>
              <w:t>PCRO-2022</w:t>
            </w:r>
            <w:r w:rsidR="006A4628">
              <w:rPr>
                <w:rFonts w:ascii="Book Antiqua" w:eastAsia="Times New Roman" w:hAnsi="Book Antiqua" w:cs="Times New Roman"/>
                <w:b/>
                <w:i/>
                <w:color w:val="FF0000"/>
                <w:sz w:val="19"/>
                <w:szCs w:val="19"/>
                <w:lang w:eastAsia="pt-BR"/>
              </w:rPr>
              <w:t>: #</w:t>
            </w:r>
            <w:r w:rsidR="006A4628" w:rsidRPr="006A4628">
              <w:rPr>
                <w:rFonts w:ascii="Book Antiqua" w:eastAsia="Times New Roman" w:hAnsi="Book Antiqua" w:cs="Times New Roman"/>
                <w:b/>
                <w:i/>
                <w:color w:val="FF0000"/>
                <w:sz w:val="19"/>
                <w:szCs w:val="19"/>
                <w:highlight w:val="green"/>
                <w:lang w:eastAsia="pt-BR"/>
              </w:rPr>
              <w:t>PCAL-2023</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9915BE">
              <w:rPr>
                <w:rFonts w:ascii="Book Antiqua" w:eastAsia="Times New Roman" w:hAnsi="Book Antiqua" w:cs="Times New Roman"/>
                <w:b/>
                <w:bCs/>
                <w:i/>
                <w:iCs/>
                <w:sz w:val="19"/>
                <w:szCs w:val="19"/>
                <w:u w:val="single"/>
                <w:lang w:eastAsia="pt-BR"/>
              </w:rPr>
              <w:t>Lei estadual pode autorizar que policiais militares e bombeiros militares lavrem TCO</w:t>
            </w:r>
            <w:r>
              <w:rPr>
                <w:rFonts w:ascii="Book Antiqua" w:eastAsia="Times New Roman" w:hAnsi="Book Antiqua" w:cs="Times New Roman"/>
                <w:sz w:val="19"/>
                <w:szCs w:val="19"/>
                <w:lang w:eastAsia="pt-BR"/>
              </w:rPr>
              <w:t xml:space="preserve">: </w:t>
            </w:r>
            <w:r w:rsidRPr="009915BE">
              <w:rPr>
                <w:rFonts w:ascii="Book Antiqua" w:eastAsia="Times New Roman" w:hAnsi="Book Antiqua" w:cs="Times New Roman"/>
                <w:b/>
                <w:bCs/>
                <w:sz w:val="19"/>
                <w:szCs w:val="19"/>
                <w:lang w:eastAsia="pt-BR"/>
              </w:rPr>
              <w:t>É constitucional norma estadual que prevê a possibilidade da lavratura de termos circunstanciados pela Polícia Militar e pelo Corpo de Bombeiros Militar.</w:t>
            </w:r>
            <w:r>
              <w:rPr>
                <w:rFonts w:ascii="Book Antiqua" w:eastAsia="Times New Roman" w:hAnsi="Book Antiqua" w:cs="Times New Roman"/>
                <w:b/>
                <w:bCs/>
                <w:sz w:val="19"/>
                <w:szCs w:val="19"/>
                <w:lang w:eastAsia="pt-BR"/>
              </w:rPr>
              <w:t xml:space="preserve"> </w:t>
            </w:r>
            <w:r w:rsidRPr="009915BE">
              <w:rPr>
                <w:rFonts w:ascii="Book Antiqua" w:eastAsia="Times New Roman" w:hAnsi="Book Antiqua" w:cs="Times New Roman"/>
                <w:b/>
                <w:bCs/>
                <w:sz w:val="19"/>
                <w:szCs w:val="19"/>
                <w:lang w:eastAsia="pt-BR"/>
              </w:rPr>
              <w:t>O art. 69 da Lei dos Juizados Especiais, ao dispor que “</w:t>
            </w:r>
            <w:r w:rsidRPr="009915BE">
              <w:rPr>
                <w:rFonts w:ascii="Book Antiqua" w:eastAsia="Times New Roman" w:hAnsi="Book Antiqua" w:cs="Times New Roman"/>
                <w:b/>
                <w:bCs/>
                <w:i/>
                <w:iCs/>
                <w:sz w:val="19"/>
                <w:szCs w:val="19"/>
                <w:lang w:eastAsia="pt-BR"/>
              </w:rPr>
              <w:t>a autoridade policial que tomar conhecimento da ocorrência lavrará termo circunstanciado</w:t>
            </w:r>
            <w:r w:rsidRPr="009915BE">
              <w:rPr>
                <w:rFonts w:ascii="Book Antiqua" w:eastAsia="Times New Roman" w:hAnsi="Book Antiqua" w:cs="Times New Roman"/>
                <w:b/>
                <w:bCs/>
                <w:sz w:val="19"/>
                <w:szCs w:val="19"/>
                <w:lang w:eastAsia="pt-BR"/>
              </w:rPr>
              <w:t>” não se refere exclusivamente à polícia judiciária, englobando também as demais autoridades legalmente reconhecidas.</w:t>
            </w:r>
            <w:r>
              <w:rPr>
                <w:rFonts w:ascii="Book Antiqua" w:eastAsia="Times New Roman" w:hAnsi="Book Antiqua" w:cs="Times New Roman"/>
                <w:b/>
                <w:bCs/>
                <w:sz w:val="19"/>
                <w:szCs w:val="19"/>
                <w:lang w:eastAsia="pt-BR"/>
              </w:rPr>
              <w:t xml:space="preserve"> </w:t>
            </w:r>
            <w:r w:rsidRPr="009915BE">
              <w:rPr>
                <w:rFonts w:ascii="Book Antiqua" w:eastAsia="Times New Roman" w:hAnsi="Book Antiqua" w:cs="Times New Roman"/>
                <w:b/>
                <w:bCs/>
                <w:sz w:val="19"/>
                <w:szCs w:val="19"/>
                <w:lang w:eastAsia="pt-BR"/>
              </w:rPr>
              <w:t>O termo circunstanciado é o instrumento legal que se limita a constatar a ocorrência de crimes de menor potencial ofensivo, motivo pelo qual não configura atividade investigativa e, por via de consequência, não se revela como função privativa de polícia judiciária</w:t>
            </w:r>
            <w:r w:rsidRPr="009915B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915BE">
              <w:rPr>
                <w:rFonts w:ascii="Book Antiqua" w:eastAsia="Times New Roman" w:hAnsi="Book Antiqua" w:cs="Times New Roman"/>
                <w:sz w:val="19"/>
                <w:szCs w:val="19"/>
                <w:lang w:eastAsia="pt-BR"/>
              </w:rPr>
              <w:t>STF. Plenário. ADI 5637/MG, Rel. Min. Edson Fachin, j</w:t>
            </w:r>
            <w:r>
              <w:rPr>
                <w:rFonts w:ascii="Book Antiqua" w:eastAsia="Times New Roman" w:hAnsi="Book Antiqua" w:cs="Times New Roman"/>
                <w:sz w:val="19"/>
                <w:szCs w:val="19"/>
                <w:lang w:eastAsia="pt-BR"/>
              </w:rPr>
              <w:t>.</w:t>
            </w:r>
            <w:r w:rsidRPr="009915BE">
              <w:rPr>
                <w:rFonts w:ascii="Book Antiqua" w:eastAsia="Times New Roman" w:hAnsi="Book Antiqua" w:cs="Times New Roman"/>
                <w:sz w:val="19"/>
                <w:szCs w:val="19"/>
                <w:lang w:eastAsia="pt-BR"/>
              </w:rPr>
              <w:t xml:space="preserve"> 11/3/22</w:t>
            </w:r>
            <w:r>
              <w:rPr>
                <w:rFonts w:ascii="Book Antiqua" w:eastAsia="Times New Roman" w:hAnsi="Book Antiqua" w:cs="Times New Roman"/>
                <w:sz w:val="19"/>
                <w:szCs w:val="19"/>
                <w:lang w:eastAsia="pt-BR"/>
              </w:rPr>
              <w:t xml:space="preserve"> </w:t>
            </w:r>
            <w:r w:rsidRPr="009915BE">
              <w:rPr>
                <w:rFonts w:ascii="Book Antiqua" w:eastAsia="Times New Roman" w:hAnsi="Book Antiqua" w:cs="Times New Roman"/>
                <w:b/>
                <w:bCs/>
                <w:sz w:val="19"/>
                <w:szCs w:val="19"/>
                <w:lang w:eastAsia="pt-BR"/>
              </w:rPr>
              <w:t>(Info 1046).</w:t>
            </w:r>
          </w:p>
          <w:tbl>
            <w:tblPr>
              <w:tblStyle w:val="Tabelacomgrade"/>
              <w:tblW w:w="0" w:type="auto"/>
              <w:tblLook w:val="04A0" w:firstRow="1" w:lastRow="0" w:firstColumn="1" w:lastColumn="0" w:noHBand="0" w:noVBand="1"/>
            </w:tblPr>
            <w:tblGrid>
              <w:gridCol w:w="8268"/>
            </w:tblGrid>
            <w:tr w:rsidR="00C02A33" w14:paraId="07B5FC53" w14:textId="77777777" w:rsidTr="00C02A33">
              <w:tc>
                <w:tcPr>
                  <w:tcW w:w="8268" w:type="dxa"/>
                  <w:shd w:val="clear" w:color="auto" w:fill="FFFFFF" w:themeFill="background1"/>
                </w:tcPr>
                <w:p w14:paraId="5B20785A" w14:textId="0594B1FA" w:rsidR="00C02A33" w:rsidRPr="00C02A33" w:rsidRDefault="00C02A33" w:rsidP="00C02A33">
                  <w:pPr>
                    <w:jc w:val="both"/>
                    <w:rPr>
                      <w:rFonts w:ascii="Book Antiqua" w:eastAsia="Times New Roman" w:hAnsi="Book Antiqua" w:cs="Times New Roman"/>
                      <w:b/>
                      <w:bCs/>
                      <w:sz w:val="19"/>
                      <w:szCs w:val="19"/>
                      <w:lang w:eastAsia="pt-BR"/>
                    </w:rPr>
                  </w:pPr>
                  <w:r w:rsidRPr="00C02A33">
                    <w:rPr>
                      <w:rFonts w:ascii="Book Antiqua" w:eastAsia="Times New Roman" w:hAnsi="Book Antiqua" w:cs="Times New Roman"/>
                      <w:b/>
                      <w:bCs/>
                      <w:sz w:val="18"/>
                      <w:szCs w:val="18"/>
                      <w:lang w:eastAsia="pt-BR"/>
                    </w:rPr>
                    <w:t>(</w:t>
                  </w:r>
                  <w:r w:rsidRPr="00C02A33">
                    <w:rPr>
                      <w:rFonts w:ascii="Book Antiqua" w:eastAsia="Times New Roman" w:hAnsi="Book Antiqua" w:cs="Times New Roman"/>
                      <w:b/>
                      <w:bCs/>
                      <w:sz w:val="18"/>
                      <w:szCs w:val="18"/>
                      <w:highlight w:val="yellow"/>
                      <w:lang w:eastAsia="pt-BR"/>
                    </w:rPr>
                    <w:t>PCRO-2022-CESPE</w:t>
                  </w:r>
                  <w:r w:rsidRPr="00C02A33">
                    <w:rPr>
                      <w:rFonts w:ascii="Book Antiqua" w:eastAsia="Times New Roman" w:hAnsi="Book Antiqua" w:cs="Times New Roman"/>
                      <w:b/>
                      <w:bCs/>
                      <w:sz w:val="18"/>
                      <w:szCs w:val="18"/>
                      <w:lang w:eastAsia="pt-BR"/>
                    </w:rPr>
                    <w:t>)</w:t>
                  </w:r>
                  <w:r w:rsidRPr="00C02A33">
                    <w:rPr>
                      <w:rFonts w:ascii="Book Antiqua" w:eastAsia="Times New Roman" w:hAnsi="Book Antiqua" w:cs="Times New Roman"/>
                      <w:sz w:val="18"/>
                      <w:szCs w:val="18"/>
                      <w:lang w:eastAsia="pt-BR"/>
                    </w:rPr>
                    <w:t xml:space="preserve">: Considerando a doutrina e o entendimento do STF, o termo circunstanciado de ocorrência pode ser lavrado pela Polícia Militar e pelo Corpo de Bombeiros Militar se houver norma estadual prevendo tal possibilidade. </w:t>
                  </w:r>
                  <w:r w:rsidRPr="00C02A33">
                    <w:rPr>
                      <w:rFonts w:ascii="Book Antiqua" w:eastAsia="Times New Roman" w:hAnsi="Book Antiqua" w:cs="Times New Roman"/>
                      <w:b/>
                      <w:bCs/>
                      <w:sz w:val="18"/>
                      <w:szCs w:val="18"/>
                      <w:lang w:eastAsia="pt-BR"/>
                    </w:rPr>
                    <w:t>BL: Info 1046, STF.</w:t>
                  </w:r>
                </w:p>
              </w:tc>
            </w:tr>
          </w:tbl>
          <w:p w14:paraId="0545CE53" w14:textId="77777777" w:rsidR="00C02A33" w:rsidRDefault="00C02A33" w:rsidP="00C02A33">
            <w:pPr>
              <w:jc w:val="both"/>
              <w:rPr>
                <w:rFonts w:ascii="Book Antiqua" w:eastAsia="Times New Roman" w:hAnsi="Book Antiqua" w:cs="Times New Roman"/>
                <w:b/>
                <w:bCs/>
                <w:sz w:val="19"/>
                <w:szCs w:val="19"/>
                <w:lang w:eastAsia="pt-BR"/>
              </w:rPr>
            </w:pPr>
          </w:p>
          <w:p w14:paraId="481557F6" w14:textId="5563CED7" w:rsidR="00C02A33" w:rsidRPr="00C02A33" w:rsidRDefault="00C02A33" w:rsidP="00C02A33">
            <w:pPr>
              <w:jc w:val="both"/>
              <w:rPr>
                <w:rFonts w:ascii="Book Antiqua" w:eastAsia="Times New Roman" w:hAnsi="Book Antiqua" w:cs="Times New Roman"/>
                <w:b/>
                <w:bCs/>
                <w:sz w:val="19"/>
                <w:szCs w:val="19"/>
                <w:lang w:eastAsia="pt-BR"/>
              </w:rPr>
            </w:pPr>
          </w:p>
        </w:tc>
      </w:tr>
    </w:tbl>
    <w:p w14:paraId="0F77730F" w14:textId="77777777" w:rsidR="009915BE" w:rsidRPr="009915BE" w:rsidRDefault="009915BE" w:rsidP="00C02A33">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10E10" w:rsidRPr="00821F09" w14:paraId="7C1AA1AA" w14:textId="77777777" w:rsidTr="00710E10">
        <w:tc>
          <w:tcPr>
            <w:tcW w:w="8494" w:type="dxa"/>
            <w:shd w:val="clear" w:color="auto" w:fill="CCFFFF"/>
          </w:tcPr>
          <w:p w14:paraId="5E2E3F5C" w14:textId="42D273FF" w:rsidR="00552DD5" w:rsidRDefault="00552DD5" w:rsidP="00C02A3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552DD5">
              <w:rPr>
                <w:rFonts w:ascii="Book Antiqua" w:eastAsia="Times New Roman" w:hAnsi="Book Antiqua" w:cs="Times New Roman"/>
                <w:bCs/>
                <w:sz w:val="19"/>
                <w:szCs w:val="19"/>
                <w:lang w:eastAsia="pt-BR"/>
              </w:rPr>
              <w:t>Tício</w:t>
            </w:r>
            <w:proofErr w:type="spellEnd"/>
            <w:r w:rsidRPr="00552DD5">
              <w:rPr>
                <w:rFonts w:ascii="Book Antiqua" w:eastAsia="Times New Roman" w:hAnsi="Book Antiqua" w:cs="Times New Roman"/>
                <w:bCs/>
                <w:sz w:val="19"/>
                <w:szCs w:val="19"/>
                <w:lang w:eastAsia="pt-BR"/>
              </w:rPr>
              <w:t xml:space="preserve"> e </w:t>
            </w:r>
            <w:proofErr w:type="spellStart"/>
            <w:r w:rsidRPr="00552DD5">
              <w:rPr>
                <w:rFonts w:ascii="Book Antiqua" w:eastAsia="Times New Roman" w:hAnsi="Book Antiqua" w:cs="Times New Roman"/>
                <w:bCs/>
                <w:sz w:val="19"/>
                <w:szCs w:val="19"/>
                <w:lang w:eastAsia="pt-BR"/>
              </w:rPr>
              <w:t>Mévio</w:t>
            </w:r>
            <w:proofErr w:type="spellEnd"/>
            <w:r w:rsidRPr="00552DD5">
              <w:rPr>
                <w:rFonts w:ascii="Book Antiqua" w:eastAsia="Times New Roman" w:hAnsi="Book Antiqua" w:cs="Times New Roman"/>
                <w:bCs/>
                <w:sz w:val="19"/>
                <w:szCs w:val="19"/>
                <w:lang w:eastAsia="pt-BR"/>
              </w:rPr>
              <w:t xml:space="preserve"> foram encaminhados à presença da autoridade policial responsável pelo plantão da Delegacia de Polícia de Santa Luzia/MG, em razão da prática, pelo primeiro, de um crime contra a honra do último, caracterizador de infração penal de menor potencial ofensivo.</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De acordo com a narrativa e considerando as disposições da Lei</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9.099/95, analise a afirmativa a seguir</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Ao autor do fato que, após a lavratura do termo, for imediatamente encaminhado ao Juizado ou assumir o compromisso de a ele comparecer, não se imporá prisão em flagrante, nem se exigirá fiança.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 único,</w:t>
            </w:r>
            <w:r w:rsidRPr="00821F09">
              <w:rPr>
                <w:rFonts w:ascii="Book Antiqua" w:eastAsia="Times New Roman" w:hAnsi="Book Antiqua" w:cs="Times New Roman"/>
                <w:b/>
                <w:sz w:val="19"/>
                <w:szCs w:val="19"/>
                <w:lang w:eastAsia="pt-BR"/>
              </w:rPr>
              <w:t xml:space="preserve"> Lei 9099/95.</w:t>
            </w:r>
          </w:p>
          <w:p w14:paraId="7F38D079" w14:textId="77777777" w:rsidR="00552DD5" w:rsidRDefault="00552DD5" w:rsidP="00C02A33">
            <w:pPr>
              <w:jc w:val="both"/>
              <w:rPr>
                <w:rFonts w:ascii="Book Antiqua" w:eastAsia="Times New Roman" w:hAnsi="Book Antiqua" w:cs="Times New Roman"/>
                <w:b/>
                <w:sz w:val="19"/>
                <w:szCs w:val="19"/>
                <w:lang w:eastAsia="pt-BR"/>
              </w:rPr>
            </w:pPr>
          </w:p>
          <w:p w14:paraId="77958F6E" w14:textId="0729805E" w:rsidR="00564736" w:rsidRDefault="00564736" w:rsidP="00C02A33">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w:t>
            </w:r>
            <w:r w:rsidR="00CD360D">
              <w:rPr>
                <w:rFonts w:ascii="Book Antiqua" w:eastAsia="Times New Roman" w:hAnsi="Book Antiqua" w:cs="Times New Roman"/>
                <w:b/>
                <w:sz w:val="19"/>
                <w:szCs w:val="19"/>
                <w:highlight w:val="yellow"/>
                <w:lang w:eastAsia="pt-BR"/>
              </w:rPr>
              <w:t>BA-2018-VUNESP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CD360D" w:rsidRPr="00CD360D">
              <w:rPr>
                <w:rFonts w:ascii="Book Antiqua" w:eastAsia="Times New Roman" w:hAnsi="Book Antiqua" w:cs="Times New Roman"/>
                <w:sz w:val="19"/>
                <w:szCs w:val="19"/>
                <w:lang w:eastAsia="pt-BR"/>
              </w:rPr>
              <w:t>Nos termos do art. 69, parágrafo único, da Lei 9.099/95, ao autor do fato típico definido como crime de menor potencial ofensivo, após a lavratura do termo circunstanciado, caso se comprometa a comparecer junto ao Juizado Especial Criminal, não se imporá prisão em flagrante,</w:t>
            </w:r>
            <w:r w:rsidR="00CD360D">
              <w:rPr>
                <w:rFonts w:ascii="Book Antiqua" w:eastAsia="Times New Roman" w:hAnsi="Book Antiqua" w:cs="Times New Roman"/>
                <w:sz w:val="19"/>
                <w:szCs w:val="19"/>
                <w:lang w:eastAsia="pt-BR"/>
              </w:rPr>
              <w:t xml:space="preserve"> </w:t>
            </w:r>
            <w:r w:rsidR="00CD360D" w:rsidRPr="00CD360D">
              <w:rPr>
                <w:rFonts w:ascii="Book Antiqua" w:eastAsia="Times New Roman" w:hAnsi="Book Antiqua" w:cs="Times New Roman"/>
                <w:sz w:val="19"/>
                <w:szCs w:val="19"/>
                <w:lang w:eastAsia="pt-BR"/>
              </w:rPr>
              <w:t>nem se exigirá fiança.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 único,</w:t>
            </w:r>
            <w:r w:rsidRPr="00821F09">
              <w:rPr>
                <w:rFonts w:ascii="Book Antiqua" w:eastAsia="Times New Roman" w:hAnsi="Book Antiqua" w:cs="Times New Roman"/>
                <w:b/>
                <w:sz w:val="19"/>
                <w:szCs w:val="19"/>
                <w:lang w:eastAsia="pt-BR"/>
              </w:rPr>
              <w:t xml:space="preserve"> Lei 9099/95.</w:t>
            </w:r>
          </w:p>
          <w:p w14:paraId="68383280" w14:textId="77777777" w:rsidR="00C02A33" w:rsidRDefault="00C02A33" w:rsidP="00C02A33">
            <w:pPr>
              <w:jc w:val="both"/>
              <w:rPr>
                <w:rFonts w:ascii="Book Antiqua" w:eastAsia="Times New Roman" w:hAnsi="Book Antiqua" w:cs="Times New Roman"/>
                <w:b/>
                <w:i/>
                <w:iCs/>
                <w:color w:val="FF0000"/>
                <w:sz w:val="19"/>
                <w:szCs w:val="19"/>
                <w:lang w:eastAsia="pt-BR"/>
              </w:rPr>
            </w:pPr>
          </w:p>
          <w:p w14:paraId="6139A924" w14:textId="20EBC636" w:rsidR="00710E10" w:rsidRPr="00821F09" w:rsidRDefault="00710E10" w:rsidP="00C02A33">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bCs/>
                <w:sz w:val="19"/>
                <w:szCs w:val="19"/>
                <w:lang w:eastAsia="pt-BR"/>
              </w:rPr>
              <w:t xml:space="preserve">: </w:t>
            </w:r>
            <w:r w:rsidR="00944BC3" w:rsidRPr="00821F09">
              <w:rPr>
                <w:rFonts w:ascii="Book Antiqua" w:eastAsia="Times New Roman" w:hAnsi="Book Antiqua" w:cs="Times New Roman"/>
                <w:bCs/>
                <w:sz w:val="19"/>
                <w:szCs w:val="19"/>
                <w:lang w:eastAsia="pt-BR"/>
              </w:rPr>
              <w:t xml:space="preserve">Quando estamos diante de uma infração de menor potencial ofensivo, não será cabível prisão em flagrante, nem mesmo a imposição de fiança, caso o agente assine o termo de comparecimento, nos termos do art. 69 da Lei 9.099/95. </w:t>
            </w:r>
          </w:p>
        </w:tc>
      </w:tr>
    </w:tbl>
    <w:p w14:paraId="6CC03215" w14:textId="1C6D8033"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84" w:name="art70"/>
      <w:bookmarkEnd w:id="184"/>
      <w:r w:rsidRPr="00552DD5">
        <w:rPr>
          <w:rFonts w:ascii="Book Antiqua" w:eastAsia="Times New Roman" w:hAnsi="Book Antiqua" w:cs="Times New Roman"/>
          <w:b/>
          <w:bCs/>
          <w:sz w:val="19"/>
          <w:szCs w:val="19"/>
          <w:highlight w:val="magenta"/>
          <w:lang w:eastAsia="pt-BR"/>
        </w:rPr>
        <w:t>Art. 70</w:t>
      </w:r>
      <w:r w:rsidRPr="00552DD5">
        <w:rPr>
          <w:rFonts w:ascii="Book Antiqua" w:eastAsia="Times New Roman" w:hAnsi="Book Antiqua" w:cs="Times New Roman"/>
          <w:b/>
          <w:bCs/>
          <w:sz w:val="19"/>
          <w:szCs w:val="19"/>
          <w:lang w:eastAsia="pt-BR"/>
        </w:rPr>
        <w:t>. Comparecendo o autor do fato e a vítima, e não sendo possível a realização imediata da audiência preliminar, será designada data próxima, da qual ambos sairão cientes.</w:t>
      </w:r>
      <w:r w:rsidR="00552DD5">
        <w:rPr>
          <w:rFonts w:ascii="Book Antiqua" w:eastAsia="Times New Roman" w:hAnsi="Book Antiqua" w:cs="Times New Roman"/>
          <w:sz w:val="19"/>
          <w:szCs w:val="19"/>
          <w:lang w:eastAsia="pt-BR"/>
        </w:rPr>
        <w:t xml:space="preserve"> </w:t>
      </w:r>
      <w:r w:rsidR="00552DD5">
        <w:rPr>
          <w:rFonts w:ascii="Book Antiqua" w:hAnsi="Book Antiqua"/>
          <w:b/>
          <w:bCs/>
          <w:color w:val="FF0000"/>
          <w:sz w:val="16"/>
          <w:szCs w:val="16"/>
          <w:u w:val="single"/>
        </w:rPr>
        <w:t>(PCMG-2025)</w:t>
      </w:r>
    </w:p>
    <w:p w14:paraId="244E3289" w14:textId="46F64C19" w:rsidR="00120FC6" w:rsidRDefault="00120FC6" w:rsidP="00552DD5">
      <w:pPr>
        <w:spacing w:before="100" w:beforeAutospacing="1" w:after="100" w:afterAutospacing="1" w:line="240" w:lineRule="auto"/>
        <w:jc w:val="both"/>
        <w:rPr>
          <w:rFonts w:ascii="Book Antiqua" w:hAnsi="Book Antiqua"/>
          <w:b/>
          <w:bCs/>
          <w:color w:val="FF0000"/>
          <w:sz w:val="16"/>
          <w:szCs w:val="16"/>
        </w:rPr>
      </w:pPr>
      <w:r w:rsidRPr="00821F09">
        <w:rPr>
          <w:rFonts w:ascii="Book Antiqua" w:eastAsia="Times New Roman" w:hAnsi="Book Antiqua" w:cs="Times New Roman"/>
          <w:sz w:val="19"/>
          <w:szCs w:val="19"/>
          <w:lang w:eastAsia="pt-BR"/>
        </w:rPr>
        <w:t>       </w:t>
      </w:r>
      <w:bookmarkStart w:id="185" w:name="art71"/>
      <w:bookmarkEnd w:id="185"/>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Art. 71</w:t>
      </w:r>
      <w:r w:rsidRPr="00821F09">
        <w:rPr>
          <w:rFonts w:ascii="Book Antiqua" w:eastAsia="Times New Roman" w:hAnsi="Book Antiqua" w:cs="Times New Roman"/>
          <w:sz w:val="19"/>
          <w:szCs w:val="19"/>
          <w:lang w:eastAsia="pt-BR"/>
        </w:rPr>
        <w:t xml:space="preserve">. </w:t>
      </w:r>
      <w:r w:rsidRPr="00A4265F">
        <w:rPr>
          <w:rFonts w:ascii="Book Antiqua" w:eastAsia="Times New Roman" w:hAnsi="Book Antiqua" w:cs="Times New Roman"/>
          <w:b/>
          <w:bCs/>
          <w:sz w:val="19"/>
          <w:szCs w:val="19"/>
          <w:lang w:eastAsia="pt-BR"/>
        </w:rPr>
        <w:t xml:space="preserve">Na falta do comparecimento de qualquer dos envolvidos, a Secretaria providenciará sua intimação e, se for o caso, a do responsável civil, na forma dos </w:t>
      </w:r>
      <w:proofErr w:type="spellStart"/>
      <w:r w:rsidRPr="00A4265F">
        <w:rPr>
          <w:rFonts w:ascii="Book Antiqua" w:eastAsia="Times New Roman" w:hAnsi="Book Antiqua" w:cs="Times New Roman"/>
          <w:b/>
          <w:bCs/>
          <w:sz w:val="19"/>
          <w:szCs w:val="19"/>
          <w:lang w:eastAsia="pt-BR"/>
        </w:rPr>
        <w:t>arts</w:t>
      </w:r>
      <w:proofErr w:type="spellEnd"/>
      <w:r w:rsidRPr="00A4265F">
        <w:rPr>
          <w:rFonts w:ascii="Book Antiqua" w:eastAsia="Times New Roman" w:hAnsi="Book Antiqua" w:cs="Times New Roman"/>
          <w:b/>
          <w:bCs/>
          <w:sz w:val="19"/>
          <w:szCs w:val="19"/>
          <w:lang w:eastAsia="pt-BR"/>
        </w:rPr>
        <w:t>. 67 e 68 desta Lei</w:t>
      </w:r>
      <w:r w:rsidRPr="00A4265F">
        <w:rPr>
          <w:rFonts w:ascii="Book Antiqua" w:eastAsia="Times New Roman" w:hAnsi="Book Antiqua" w:cs="Times New Roman"/>
          <w:b/>
          <w:bCs/>
          <w:sz w:val="18"/>
          <w:szCs w:val="18"/>
          <w:lang w:eastAsia="pt-BR"/>
        </w:rPr>
        <w:t>.</w:t>
      </w:r>
      <w:r w:rsidR="005C4ED3" w:rsidRPr="00A4265F">
        <w:rPr>
          <w:rFonts w:ascii="Book Antiqua" w:eastAsia="Times New Roman" w:hAnsi="Book Antiqua" w:cs="Times New Roman"/>
          <w:b/>
          <w:bCs/>
          <w:sz w:val="18"/>
          <w:szCs w:val="18"/>
          <w:lang w:eastAsia="pt-BR"/>
        </w:rPr>
        <w:t xml:space="preserve"> </w:t>
      </w:r>
      <w:r w:rsidR="005C4ED3" w:rsidRPr="00A4265F">
        <w:rPr>
          <w:rFonts w:ascii="Book Antiqua" w:eastAsia="Times New Roman" w:hAnsi="Book Antiqua" w:cs="Times New Roman"/>
          <w:b/>
          <w:bCs/>
          <w:color w:val="FF0000"/>
          <w:sz w:val="16"/>
          <w:szCs w:val="16"/>
          <w:u w:val="single"/>
          <w:lang w:eastAsia="pt-BR"/>
        </w:rPr>
        <w:t>(MPSP-2006)</w:t>
      </w:r>
      <w:r w:rsidR="007B237F" w:rsidRPr="00A4265F">
        <w:rPr>
          <w:rFonts w:ascii="Book Antiqua" w:eastAsia="Times New Roman" w:hAnsi="Book Antiqua" w:cs="Times New Roman"/>
          <w:b/>
          <w:bCs/>
          <w:color w:val="FF0000"/>
          <w:sz w:val="16"/>
          <w:szCs w:val="16"/>
          <w:lang w:eastAsia="pt-BR"/>
        </w:rPr>
        <w:t xml:space="preserve"> </w:t>
      </w:r>
      <w:r w:rsidR="005208EF" w:rsidRPr="00A4265F">
        <w:rPr>
          <w:rFonts w:ascii="Book Antiqua" w:hAnsi="Book Antiqua"/>
          <w:b/>
          <w:bCs/>
          <w:color w:val="FF0000"/>
          <w:sz w:val="16"/>
          <w:szCs w:val="16"/>
          <w:u w:val="single"/>
        </w:rPr>
        <w:t>(TRF2-2011)</w:t>
      </w:r>
      <w:r w:rsidR="0070186F" w:rsidRPr="00A4265F">
        <w:rPr>
          <w:rFonts w:ascii="Book Antiqua" w:hAnsi="Book Antiqua"/>
          <w:b/>
          <w:bCs/>
          <w:color w:val="FF0000"/>
          <w:sz w:val="16"/>
          <w:szCs w:val="16"/>
        </w:rPr>
        <w:t xml:space="preserve"> </w:t>
      </w:r>
      <w:r w:rsidR="00A4265F" w:rsidRPr="00A4265F">
        <w:rPr>
          <w:rFonts w:ascii="Book Antiqua" w:hAnsi="Book Antiqua"/>
          <w:b/>
          <w:bCs/>
          <w:color w:val="FF0000"/>
          <w:sz w:val="16"/>
          <w:szCs w:val="16"/>
          <w:u w:val="single"/>
        </w:rPr>
        <w:t>(PCSP-2023)</w:t>
      </w:r>
      <w:r w:rsidR="00552DD5">
        <w:rPr>
          <w:rFonts w:ascii="Book Antiqua" w:hAnsi="Book Antiqua"/>
          <w:b/>
          <w:bCs/>
          <w:color w:val="FF0000"/>
          <w:sz w:val="16"/>
          <w:szCs w:val="16"/>
        </w:rPr>
        <w:t xml:space="preserve"> </w:t>
      </w:r>
      <w:r w:rsidR="00552DD5">
        <w:rPr>
          <w:rFonts w:ascii="Book Antiqua" w:hAnsi="Book Antiqua"/>
          <w:b/>
          <w:bCs/>
          <w:color w:val="FF0000"/>
          <w:sz w:val="16"/>
          <w:szCs w:val="16"/>
          <w:u w:val="single"/>
        </w:rPr>
        <w:t>(PCMG-2025)</w:t>
      </w:r>
    </w:p>
    <w:tbl>
      <w:tblPr>
        <w:tblStyle w:val="Tabelacomgrade"/>
        <w:tblW w:w="0" w:type="auto"/>
        <w:shd w:val="clear" w:color="auto" w:fill="CCFFFF"/>
        <w:tblLook w:val="04A0" w:firstRow="1" w:lastRow="0" w:firstColumn="1" w:lastColumn="0" w:noHBand="0" w:noVBand="1"/>
      </w:tblPr>
      <w:tblGrid>
        <w:gridCol w:w="8494"/>
      </w:tblGrid>
      <w:tr w:rsidR="00552DD5" w:rsidRPr="00821F09" w14:paraId="2CE34492" w14:textId="77777777" w:rsidTr="00347A1B">
        <w:tc>
          <w:tcPr>
            <w:tcW w:w="8494" w:type="dxa"/>
            <w:shd w:val="clear" w:color="auto" w:fill="CCFFFF"/>
          </w:tcPr>
          <w:p w14:paraId="1F60F8B8" w14:textId="77777777" w:rsidR="00552DD5" w:rsidRDefault="00552DD5" w:rsidP="00552DD5">
            <w:pPr>
              <w:ind w:firstLine="312"/>
              <w:jc w:val="both"/>
              <w:rPr>
                <w:rFonts w:ascii="Book Antiqua" w:eastAsia="Times New Roman" w:hAnsi="Book Antiqua" w:cs="Times New Roman"/>
                <w:sz w:val="18"/>
                <w:szCs w:val="18"/>
                <w:lang w:eastAsia="pt-BR"/>
              </w:rPr>
            </w:pPr>
            <w:r w:rsidRPr="00EE7603">
              <w:rPr>
                <w:rFonts w:ascii="Book Antiqua" w:eastAsia="Times New Roman" w:hAnsi="Book Antiqua" w:cs="Times New Roman"/>
                <w:sz w:val="18"/>
                <w:szCs w:val="18"/>
                <w:lang w:eastAsia="pt-BR"/>
              </w:rPr>
              <w:t xml:space="preserve">Art. 67. A intimação far-se-á por correspondência, com aviso de recebimento pessoal ou, tratando-se de pessoa jurídica ou firma individual, mediante entrega ao encarregado da recepção, que será </w:t>
            </w:r>
            <w:r w:rsidRPr="00EE7603">
              <w:rPr>
                <w:rFonts w:ascii="Book Antiqua" w:eastAsia="Times New Roman" w:hAnsi="Book Antiqua" w:cs="Times New Roman"/>
                <w:sz w:val="18"/>
                <w:szCs w:val="18"/>
                <w:lang w:eastAsia="pt-BR"/>
              </w:rPr>
              <w:lastRenderedPageBreak/>
              <w:t>obrigatoriamente identificado, ou, sendo necessário, por oficial de justiça, independentemente de mandado ou carta precatória, ou ainda por qualquer meio idôneo de comunicação</w:t>
            </w:r>
            <w:r>
              <w:rPr>
                <w:rFonts w:ascii="Book Antiqua" w:eastAsia="Times New Roman" w:hAnsi="Book Antiqua" w:cs="Times New Roman"/>
                <w:sz w:val="18"/>
                <w:szCs w:val="18"/>
                <w:lang w:eastAsia="pt-BR"/>
              </w:rPr>
              <w:t xml:space="preserve">. </w:t>
            </w:r>
          </w:p>
          <w:p w14:paraId="7AE786B6" w14:textId="4F43E2F4" w:rsidR="00552DD5" w:rsidRDefault="00552DD5" w:rsidP="00552DD5">
            <w:pPr>
              <w:ind w:firstLine="312"/>
              <w:jc w:val="both"/>
              <w:rPr>
                <w:rFonts w:ascii="Book Antiqua" w:eastAsia="Times New Roman" w:hAnsi="Book Antiqua" w:cs="Times New Roman"/>
                <w:sz w:val="18"/>
                <w:szCs w:val="18"/>
                <w:lang w:eastAsia="pt-BR"/>
              </w:rPr>
            </w:pPr>
            <w:r w:rsidRPr="00552DD5">
              <w:rPr>
                <w:rFonts w:ascii="Book Antiqua" w:eastAsia="Times New Roman" w:hAnsi="Book Antiqua" w:cs="Times New Roman"/>
                <w:sz w:val="18"/>
                <w:szCs w:val="18"/>
                <w:lang w:eastAsia="pt-BR"/>
              </w:rPr>
              <w:t>Parágrafo único. Dos atos praticados em audiência considerar-se-ão desde logo cientes as partes, os interessados e defensores.</w:t>
            </w:r>
            <w:r>
              <w:rPr>
                <w:rFonts w:ascii="Book Antiqua" w:eastAsia="Times New Roman" w:hAnsi="Book Antiqua" w:cs="Times New Roman"/>
                <w:sz w:val="18"/>
                <w:szCs w:val="18"/>
                <w:lang w:eastAsia="pt-BR"/>
              </w:rPr>
              <w:t xml:space="preserve"> </w:t>
            </w:r>
          </w:p>
          <w:p w14:paraId="3DC79671" w14:textId="4D71BCB3" w:rsidR="00552DD5" w:rsidRPr="00821F09" w:rsidRDefault="00552DD5" w:rsidP="00552DD5">
            <w:pPr>
              <w:ind w:firstLine="312"/>
              <w:jc w:val="both"/>
              <w:rPr>
                <w:rFonts w:ascii="Book Antiqua" w:eastAsia="Times New Roman" w:hAnsi="Book Antiqua" w:cs="Times New Roman"/>
                <w:sz w:val="19"/>
                <w:szCs w:val="19"/>
                <w:lang w:eastAsia="pt-BR"/>
              </w:rPr>
            </w:pPr>
            <w:r w:rsidRPr="00552DD5">
              <w:rPr>
                <w:rFonts w:ascii="Book Antiqua" w:eastAsia="Times New Roman" w:hAnsi="Book Antiqua" w:cs="Times New Roman"/>
                <w:sz w:val="18"/>
                <w:szCs w:val="18"/>
                <w:lang w:eastAsia="pt-BR"/>
              </w:rPr>
              <w:t>Art. 68. Do ato de intimação do autor do fato e do mandado de citação do acusado, constará a necessidade de seu comparecimento acompanhado de advogado, com a advertência de que, na sua falta, ser-lhe-á designado defensor público.</w:t>
            </w:r>
          </w:p>
        </w:tc>
      </w:tr>
    </w:tbl>
    <w:p w14:paraId="2EA3B6CE" w14:textId="77777777" w:rsidR="00552DD5" w:rsidRPr="00552DD5" w:rsidRDefault="00552DD5" w:rsidP="00552DD5">
      <w:pPr>
        <w:spacing w:after="0" w:line="240" w:lineRule="auto"/>
        <w:jc w:val="both"/>
        <w:rPr>
          <w:rFonts w:ascii="Book Antiqua" w:hAnsi="Book Antiqua"/>
          <w:b/>
          <w:bCs/>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552DD5" w:rsidRPr="00821F09" w14:paraId="28DC0C83" w14:textId="77777777" w:rsidTr="00347A1B">
        <w:tc>
          <w:tcPr>
            <w:tcW w:w="8494" w:type="dxa"/>
            <w:shd w:val="clear" w:color="auto" w:fill="CCFFFF"/>
          </w:tcPr>
          <w:p w14:paraId="32094656" w14:textId="7471AF3B" w:rsidR="00552DD5" w:rsidRPr="00552DD5" w:rsidRDefault="00552DD5" w:rsidP="00347A1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552DD5">
              <w:rPr>
                <w:rFonts w:ascii="Book Antiqua" w:eastAsia="Times New Roman" w:hAnsi="Book Antiqua" w:cs="Times New Roman"/>
                <w:bCs/>
                <w:sz w:val="19"/>
                <w:szCs w:val="19"/>
                <w:lang w:eastAsia="pt-BR"/>
              </w:rPr>
              <w:t>Tício</w:t>
            </w:r>
            <w:proofErr w:type="spellEnd"/>
            <w:r w:rsidRPr="00552DD5">
              <w:rPr>
                <w:rFonts w:ascii="Book Antiqua" w:eastAsia="Times New Roman" w:hAnsi="Book Antiqua" w:cs="Times New Roman"/>
                <w:bCs/>
                <w:sz w:val="19"/>
                <w:szCs w:val="19"/>
                <w:lang w:eastAsia="pt-BR"/>
              </w:rPr>
              <w:t xml:space="preserve"> e </w:t>
            </w:r>
            <w:proofErr w:type="spellStart"/>
            <w:r w:rsidRPr="00552DD5">
              <w:rPr>
                <w:rFonts w:ascii="Book Antiqua" w:eastAsia="Times New Roman" w:hAnsi="Book Antiqua" w:cs="Times New Roman"/>
                <w:bCs/>
                <w:sz w:val="19"/>
                <w:szCs w:val="19"/>
                <w:lang w:eastAsia="pt-BR"/>
              </w:rPr>
              <w:t>Mévio</w:t>
            </w:r>
            <w:proofErr w:type="spellEnd"/>
            <w:r w:rsidRPr="00552DD5">
              <w:rPr>
                <w:rFonts w:ascii="Book Antiqua" w:eastAsia="Times New Roman" w:hAnsi="Book Antiqua" w:cs="Times New Roman"/>
                <w:bCs/>
                <w:sz w:val="19"/>
                <w:szCs w:val="19"/>
                <w:lang w:eastAsia="pt-BR"/>
              </w:rPr>
              <w:t xml:space="preserve"> foram encaminhados à presença da autoridade policial responsável pelo plantão da Delegacia de Polícia de Santa Luzia/MG, em razão da prática, pelo primeiro, de um crime contra a honra do último, caracterizador de infração penal de menor potencial ofensivo.</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De acordo com a narrativa e considerando as disposições da Lei</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9.099/95, analise a afirmativa a seguir</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Comparecendo o autor do fato e a vítima, e não sendo possível a realização imediata da audiência preliminar, será designada data próxima, da qual ambos sairão cientes. Na falta do comparecimento de qualquer dos envolvidos, a Secretaria providenciará sua intimação e, se for o caso, a do responsável civil, na forma da lei.</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70 e 71,</w:t>
            </w:r>
            <w:r w:rsidRPr="00821F09">
              <w:rPr>
                <w:rFonts w:ascii="Book Antiqua" w:eastAsia="Times New Roman" w:hAnsi="Book Antiqua" w:cs="Times New Roman"/>
                <w:b/>
                <w:sz w:val="19"/>
                <w:szCs w:val="19"/>
                <w:lang w:eastAsia="pt-BR"/>
              </w:rPr>
              <w:t xml:space="preserve"> Lei 9099/95.</w:t>
            </w:r>
            <w:r w:rsidRPr="00821F09">
              <w:rPr>
                <w:rFonts w:ascii="Book Antiqua" w:eastAsia="Times New Roman" w:hAnsi="Book Antiqua" w:cs="Times New Roman"/>
                <w:bCs/>
                <w:sz w:val="19"/>
                <w:szCs w:val="19"/>
                <w:lang w:eastAsia="pt-BR"/>
              </w:rPr>
              <w:t xml:space="preserve"> </w:t>
            </w:r>
          </w:p>
        </w:tc>
      </w:tr>
    </w:tbl>
    <w:p w14:paraId="66F5829D" w14:textId="67AEB0D2" w:rsidR="00120FC6" w:rsidRPr="006F719D"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186" w:name="art72"/>
      <w:bookmarkEnd w:id="186"/>
      <w:r w:rsidRPr="00821F09">
        <w:rPr>
          <w:rFonts w:ascii="Book Antiqua" w:eastAsia="Times New Roman" w:hAnsi="Book Antiqua" w:cs="Times New Roman"/>
          <w:b/>
          <w:sz w:val="19"/>
          <w:szCs w:val="19"/>
          <w:highlight w:val="magenta"/>
          <w:lang w:eastAsia="pt-BR"/>
        </w:rPr>
        <w:t>Art. 72</w:t>
      </w:r>
      <w:r w:rsidRPr="00821F09">
        <w:rPr>
          <w:rFonts w:ascii="Book Antiqua" w:eastAsia="Times New Roman" w:hAnsi="Book Antiqua" w:cs="Times New Roman"/>
          <w:sz w:val="19"/>
          <w:szCs w:val="19"/>
          <w:lang w:eastAsia="pt-BR"/>
        </w:rPr>
        <w:t xml:space="preserve">. </w:t>
      </w:r>
      <w:r w:rsidRPr="004B0C9D">
        <w:rPr>
          <w:rFonts w:ascii="Book Antiqua" w:eastAsia="Times New Roman" w:hAnsi="Book Antiqua" w:cs="Times New Roman"/>
          <w:b/>
          <w:bCs/>
          <w:sz w:val="19"/>
          <w:szCs w:val="19"/>
          <w:highlight w:val="cyan"/>
          <w:lang w:eastAsia="pt-BR"/>
        </w:rPr>
        <w:t>Na audiência preliminar</w:t>
      </w:r>
      <w:r w:rsidRPr="004B0C9D">
        <w:rPr>
          <w:rFonts w:ascii="Book Antiqua" w:eastAsia="Times New Roman" w:hAnsi="Book Antiqua" w:cs="Times New Roman"/>
          <w:b/>
          <w:bCs/>
          <w:sz w:val="19"/>
          <w:szCs w:val="19"/>
          <w:lang w:eastAsia="pt-BR"/>
        </w:rPr>
        <w:t xml:space="preserve">, presente o representante do Ministério Público, o autor do fato e a vítima e, </w:t>
      </w:r>
      <w:r w:rsidRPr="004B0C9D">
        <w:rPr>
          <w:rFonts w:ascii="Book Antiqua" w:eastAsia="Times New Roman" w:hAnsi="Book Antiqua" w:cs="Times New Roman"/>
          <w:b/>
          <w:bCs/>
          <w:sz w:val="19"/>
          <w:szCs w:val="19"/>
          <w:highlight w:val="cyan"/>
          <w:lang w:eastAsia="pt-BR"/>
        </w:rPr>
        <w:t>se possível</w:t>
      </w:r>
      <w:r w:rsidRPr="004B0C9D">
        <w:rPr>
          <w:rFonts w:ascii="Book Antiqua" w:eastAsia="Times New Roman" w:hAnsi="Book Antiqua" w:cs="Times New Roman"/>
          <w:b/>
          <w:bCs/>
          <w:sz w:val="19"/>
          <w:szCs w:val="19"/>
          <w:lang w:eastAsia="pt-BR"/>
        </w:rPr>
        <w:t xml:space="preserve">, o responsável civil, </w:t>
      </w:r>
      <w:r w:rsidRPr="004B0C9D">
        <w:rPr>
          <w:rFonts w:ascii="Book Antiqua" w:eastAsia="Times New Roman" w:hAnsi="Book Antiqua" w:cs="Times New Roman"/>
          <w:b/>
          <w:bCs/>
          <w:sz w:val="19"/>
          <w:szCs w:val="19"/>
          <w:highlight w:val="cyan"/>
          <w:lang w:eastAsia="pt-BR"/>
        </w:rPr>
        <w:t>acompanhados</w:t>
      </w:r>
      <w:r w:rsidRPr="004B0C9D">
        <w:rPr>
          <w:rFonts w:ascii="Book Antiqua" w:eastAsia="Times New Roman" w:hAnsi="Book Antiqua" w:cs="Times New Roman"/>
          <w:b/>
          <w:bCs/>
          <w:sz w:val="19"/>
          <w:szCs w:val="19"/>
          <w:lang w:eastAsia="pt-BR"/>
        </w:rPr>
        <w:t xml:space="preserve"> </w:t>
      </w:r>
      <w:r w:rsidRPr="004B0C9D">
        <w:rPr>
          <w:rFonts w:ascii="Book Antiqua" w:eastAsia="Times New Roman" w:hAnsi="Book Antiqua" w:cs="Times New Roman"/>
          <w:b/>
          <w:bCs/>
          <w:sz w:val="19"/>
          <w:szCs w:val="19"/>
          <w:highlight w:val="yellow"/>
          <w:lang w:eastAsia="pt-BR"/>
        </w:rPr>
        <w:t>por seus advogados</w:t>
      </w:r>
      <w:r w:rsidRPr="004B0C9D">
        <w:rPr>
          <w:rFonts w:ascii="Book Antiqua" w:eastAsia="Times New Roman" w:hAnsi="Book Antiqua" w:cs="Times New Roman"/>
          <w:b/>
          <w:bCs/>
          <w:sz w:val="19"/>
          <w:szCs w:val="19"/>
          <w:lang w:eastAsia="pt-BR"/>
        </w:rPr>
        <w:t>, o Juiz esclarecerá sobre a possibilidade da composição dos danos e da aceitação da proposta de aplicação imediata de pena não privativa de liberdade</w:t>
      </w:r>
      <w:r w:rsidRPr="00E02436">
        <w:rPr>
          <w:rFonts w:ascii="Book Antiqua" w:eastAsia="Times New Roman" w:hAnsi="Book Antiqua" w:cs="Times New Roman"/>
          <w:sz w:val="18"/>
          <w:szCs w:val="18"/>
          <w:lang w:eastAsia="pt-BR"/>
        </w:rPr>
        <w:t>.</w:t>
      </w:r>
      <w:r w:rsidR="00535426" w:rsidRPr="00E02436">
        <w:rPr>
          <w:rFonts w:ascii="Book Antiqua" w:eastAsia="Times New Roman" w:hAnsi="Book Antiqua" w:cs="Times New Roman"/>
          <w:sz w:val="18"/>
          <w:szCs w:val="18"/>
          <w:lang w:eastAsia="pt-BR"/>
        </w:rPr>
        <w:t xml:space="preserve"> </w:t>
      </w:r>
      <w:r w:rsidR="00535426" w:rsidRPr="00E02436">
        <w:rPr>
          <w:rFonts w:ascii="Book Antiqua" w:eastAsia="Times New Roman" w:hAnsi="Book Antiqua" w:cs="Times New Roman"/>
          <w:b/>
          <w:color w:val="FF0000"/>
          <w:sz w:val="16"/>
          <w:szCs w:val="16"/>
          <w:u w:val="single"/>
          <w:lang w:eastAsia="pt-BR"/>
        </w:rPr>
        <w:t>(TJSC-2010)</w:t>
      </w:r>
      <w:r w:rsidR="00E96E05" w:rsidRPr="00E02436">
        <w:rPr>
          <w:rFonts w:ascii="Book Antiqua" w:eastAsia="Times New Roman" w:hAnsi="Book Antiqua" w:cs="Times New Roman"/>
          <w:b/>
          <w:color w:val="FF0000"/>
          <w:sz w:val="16"/>
          <w:szCs w:val="16"/>
          <w:lang w:eastAsia="pt-BR"/>
        </w:rPr>
        <w:t xml:space="preserve"> </w:t>
      </w:r>
      <w:r w:rsidR="00E96E05" w:rsidRPr="00E02436">
        <w:rPr>
          <w:rFonts w:ascii="Book Antiqua" w:eastAsia="Times New Roman" w:hAnsi="Book Antiqua" w:cs="Times New Roman"/>
          <w:b/>
          <w:color w:val="FF0000"/>
          <w:sz w:val="16"/>
          <w:szCs w:val="16"/>
          <w:u w:val="single"/>
          <w:lang w:eastAsia="pt-BR"/>
        </w:rPr>
        <w:t>(TJMA-2013)</w:t>
      </w:r>
      <w:r w:rsidR="000D4E79">
        <w:rPr>
          <w:rFonts w:ascii="Book Antiqua" w:eastAsia="Times New Roman" w:hAnsi="Book Antiqua" w:cs="Times New Roman"/>
          <w:b/>
          <w:color w:val="FF0000"/>
          <w:sz w:val="16"/>
          <w:szCs w:val="16"/>
          <w:lang w:eastAsia="pt-BR"/>
        </w:rPr>
        <w:t xml:space="preserve"> </w:t>
      </w:r>
      <w:r w:rsidR="000D4E79">
        <w:rPr>
          <w:rFonts w:ascii="Book Antiqua" w:eastAsia="Times New Roman" w:hAnsi="Book Antiqua" w:cs="Times New Roman"/>
          <w:b/>
          <w:color w:val="FF0000"/>
          <w:sz w:val="16"/>
          <w:szCs w:val="16"/>
          <w:u w:val="single"/>
          <w:lang w:eastAsia="pt-BR"/>
        </w:rPr>
        <w:t>(TJRN-2013)</w:t>
      </w:r>
      <w:r w:rsidR="003A24EA" w:rsidRPr="00E02436">
        <w:rPr>
          <w:rFonts w:ascii="Book Antiqua" w:eastAsia="Times New Roman" w:hAnsi="Book Antiqua" w:cs="Times New Roman"/>
          <w:b/>
          <w:color w:val="FF0000"/>
          <w:sz w:val="16"/>
          <w:szCs w:val="16"/>
          <w:lang w:eastAsia="pt-BR"/>
        </w:rPr>
        <w:t xml:space="preserve"> </w:t>
      </w:r>
      <w:r w:rsidR="003A24EA" w:rsidRPr="00E02436">
        <w:rPr>
          <w:rFonts w:ascii="Book Antiqua" w:hAnsi="Book Antiqua"/>
          <w:b/>
          <w:color w:val="FF0000"/>
          <w:sz w:val="16"/>
          <w:szCs w:val="16"/>
          <w:u w:val="single"/>
        </w:rPr>
        <w:t>(TJPR-2013)</w:t>
      </w:r>
      <w:r w:rsidR="005F0B8B" w:rsidRPr="00E02436">
        <w:rPr>
          <w:rFonts w:ascii="Book Antiqua" w:hAnsi="Book Antiqua"/>
          <w:b/>
          <w:color w:val="FF0000"/>
          <w:sz w:val="16"/>
          <w:szCs w:val="16"/>
        </w:rPr>
        <w:t xml:space="preserve"> </w:t>
      </w:r>
      <w:r w:rsidR="005F0B8B" w:rsidRPr="00E02436">
        <w:rPr>
          <w:rFonts w:ascii="Book Antiqua" w:hAnsi="Book Antiqua" w:cs="Times New Roman"/>
          <w:b/>
          <w:color w:val="FF0000"/>
          <w:sz w:val="16"/>
          <w:szCs w:val="16"/>
          <w:u w:val="single"/>
        </w:rPr>
        <w:t>(MPF-20</w:t>
      </w:r>
      <w:r w:rsidR="005F0B8B" w:rsidRPr="00E02436">
        <w:rPr>
          <w:rFonts w:ascii="Book Antiqua" w:hAnsi="Book Antiqua"/>
          <w:b/>
          <w:color w:val="FF0000"/>
          <w:sz w:val="16"/>
          <w:szCs w:val="16"/>
          <w:u w:val="single"/>
        </w:rPr>
        <w:t>13</w:t>
      </w:r>
      <w:r w:rsidR="005F0B8B" w:rsidRPr="00E02436">
        <w:rPr>
          <w:rFonts w:ascii="Book Antiqua" w:hAnsi="Book Antiqua" w:cs="Times New Roman"/>
          <w:b/>
          <w:color w:val="FF0000"/>
          <w:sz w:val="16"/>
          <w:szCs w:val="16"/>
          <w:u w:val="single"/>
        </w:rPr>
        <w:t>)</w:t>
      </w:r>
      <w:r w:rsidR="007B760E" w:rsidRPr="00E02436">
        <w:rPr>
          <w:rFonts w:ascii="Book Antiqua" w:eastAsia="Times New Roman" w:hAnsi="Book Antiqua" w:cs="Times New Roman"/>
          <w:b/>
          <w:color w:val="FF0000"/>
          <w:sz w:val="16"/>
          <w:szCs w:val="16"/>
          <w:lang w:eastAsia="pt-BR"/>
        </w:rPr>
        <w:t xml:space="preserve"> </w:t>
      </w:r>
      <w:r w:rsidR="007B760E" w:rsidRPr="00E02436">
        <w:rPr>
          <w:rFonts w:ascii="Book Antiqua" w:eastAsia="Times New Roman" w:hAnsi="Book Antiqua" w:cs="Times New Roman"/>
          <w:b/>
          <w:color w:val="FF0000"/>
          <w:sz w:val="16"/>
          <w:szCs w:val="16"/>
          <w:u w:val="single"/>
          <w:lang w:eastAsia="pt-BR"/>
        </w:rPr>
        <w:t>(TJCE-</w:t>
      </w:r>
      <w:r w:rsidR="00A272D1" w:rsidRPr="00E02436">
        <w:rPr>
          <w:rFonts w:ascii="Book Antiqua" w:eastAsia="Times New Roman" w:hAnsi="Book Antiqua" w:cs="Times New Roman"/>
          <w:b/>
          <w:color w:val="FF0000"/>
          <w:sz w:val="16"/>
          <w:szCs w:val="16"/>
          <w:u w:val="single"/>
          <w:lang w:eastAsia="pt-BR"/>
        </w:rPr>
        <w:t>2012/</w:t>
      </w:r>
      <w:r w:rsidR="007B760E" w:rsidRPr="00E02436">
        <w:rPr>
          <w:rFonts w:ascii="Book Antiqua" w:eastAsia="Times New Roman" w:hAnsi="Book Antiqua" w:cs="Times New Roman"/>
          <w:b/>
          <w:color w:val="FF0000"/>
          <w:sz w:val="16"/>
          <w:szCs w:val="16"/>
          <w:u w:val="single"/>
          <w:lang w:eastAsia="pt-BR"/>
        </w:rPr>
        <w:t>2014)</w:t>
      </w:r>
      <w:r w:rsidR="00C31DB9" w:rsidRPr="00E02436">
        <w:rPr>
          <w:rFonts w:ascii="Book Antiqua" w:eastAsia="Times New Roman" w:hAnsi="Book Antiqua" w:cs="Times New Roman"/>
          <w:b/>
          <w:color w:val="FF0000"/>
          <w:sz w:val="16"/>
          <w:szCs w:val="16"/>
          <w:lang w:eastAsia="pt-BR"/>
        </w:rPr>
        <w:t xml:space="preserve"> </w:t>
      </w:r>
      <w:r w:rsidR="00C31DB9" w:rsidRPr="00E02436">
        <w:rPr>
          <w:rFonts w:ascii="Book Antiqua" w:eastAsia="Times New Roman" w:hAnsi="Book Antiqua" w:cs="Times New Roman"/>
          <w:b/>
          <w:color w:val="FF0000"/>
          <w:sz w:val="16"/>
          <w:szCs w:val="16"/>
          <w:u w:val="single"/>
          <w:lang w:eastAsia="pt-BR"/>
        </w:rPr>
        <w:t>(MPGO-2014)</w:t>
      </w:r>
      <w:r w:rsidR="00035022" w:rsidRPr="00E02436">
        <w:rPr>
          <w:rFonts w:ascii="Book Antiqua" w:eastAsia="Times New Roman" w:hAnsi="Book Antiqua" w:cs="Times New Roman"/>
          <w:b/>
          <w:color w:val="FF0000"/>
          <w:sz w:val="16"/>
          <w:szCs w:val="16"/>
          <w:lang w:eastAsia="pt-BR"/>
        </w:rPr>
        <w:t xml:space="preserve"> </w:t>
      </w:r>
      <w:r w:rsidR="00035022" w:rsidRPr="00E02436">
        <w:rPr>
          <w:rFonts w:ascii="Book Antiqua" w:eastAsia="Times New Roman" w:hAnsi="Book Antiqua" w:cs="Times New Roman"/>
          <w:b/>
          <w:color w:val="FF0000"/>
          <w:sz w:val="16"/>
          <w:szCs w:val="16"/>
          <w:u w:val="single"/>
          <w:lang w:eastAsia="pt-BR"/>
        </w:rPr>
        <w:t>(MPBA-2015)</w:t>
      </w:r>
      <w:r w:rsidR="00767B71" w:rsidRPr="00E02436">
        <w:rPr>
          <w:rFonts w:ascii="Book Antiqua" w:eastAsia="Times New Roman" w:hAnsi="Book Antiqua" w:cs="Times New Roman"/>
          <w:b/>
          <w:color w:val="FF0000"/>
          <w:sz w:val="16"/>
          <w:szCs w:val="16"/>
          <w:lang w:eastAsia="pt-BR"/>
        </w:rPr>
        <w:t xml:space="preserve"> </w:t>
      </w:r>
      <w:r w:rsidR="00630811" w:rsidRPr="00E02436">
        <w:rPr>
          <w:rFonts w:ascii="Book Antiqua" w:eastAsia="Times New Roman" w:hAnsi="Book Antiqua" w:cs="Times New Roman"/>
          <w:b/>
          <w:color w:val="FF0000"/>
          <w:sz w:val="16"/>
          <w:szCs w:val="16"/>
          <w:u w:val="single"/>
          <w:lang w:eastAsia="pt-BR"/>
        </w:rPr>
        <w:t>(TRF4-2016)</w:t>
      </w:r>
      <w:r w:rsidR="00F96088" w:rsidRPr="00E02436">
        <w:rPr>
          <w:rFonts w:ascii="Book Antiqua" w:eastAsia="Times New Roman" w:hAnsi="Book Antiqua" w:cs="Times New Roman"/>
          <w:b/>
          <w:color w:val="FF0000"/>
          <w:sz w:val="16"/>
          <w:szCs w:val="16"/>
          <w:lang w:eastAsia="pt-BR"/>
        </w:rPr>
        <w:t xml:space="preserve"> </w:t>
      </w:r>
      <w:r w:rsidR="00F96088" w:rsidRPr="00E02436">
        <w:rPr>
          <w:rFonts w:ascii="Book Antiqua" w:eastAsia="Times New Roman" w:hAnsi="Book Antiqua" w:cs="Times New Roman"/>
          <w:b/>
          <w:bCs/>
          <w:color w:val="FF0000"/>
          <w:sz w:val="16"/>
          <w:szCs w:val="16"/>
          <w:u w:val="single"/>
          <w:lang w:eastAsia="pt-BR"/>
        </w:rPr>
        <w:t>(TJMSP-2016</w:t>
      </w:r>
      <w:r w:rsidR="00C9272B" w:rsidRPr="00E02436">
        <w:rPr>
          <w:rFonts w:ascii="Book Antiqua" w:eastAsia="Times New Roman" w:hAnsi="Book Antiqua" w:cs="Times New Roman"/>
          <w:b/>
          <w:bCs/>
          <w:color w:val="FF0000"/>
          <w:sz w:val="16"/>
          <w:szCs w:val="16"/>
          <w:u w:val="single"/>
          <w:lang w:eastAsia="pt-BR"/>
        </w:rPr>
        <w:t>)</w:t>
      </w:r>
      <w:r w:rsidR="00C9272B" w:rsidRPr="00E02436">
        <w:rPr>
          <w:rFonts w:ascii="Book Antiqua" w:eastAsia="Times New Roman" w:hAnsi="Book Antiqua" w:cs="Times New Roman"/>
          <w:b/>
          <w:bCs/>
          <w:color w:val="FF0000"/>
          <w:sz w:val="16"/>
          <w:szCs w:val="16"/>
          <w:lang w:eastAsia="pt-BR"/>
        </w:rPr>
        <w:t xml:space="preserve"> </w:t>
      </w:r>
      <w:r w:rsidR="00C9272B" w:rsidRPr="00E02436">
        <w:rPr>
          <w:rFonts w:ascii="Book Antiqua" w:eastAsia="Times New Roman" w:hAnsi="Book Antiqua" w:cs="Times New Roman"/>
          <w:b/>
          <w:bCs/>
          <w:color w:val="FF0000"/>
          <w:sz w:val="16"/>
          <w:szCs w:val="16"/>
          <w:u w:val="single"/>
          <w:lang w:eastAsia="pt-BR"/>
        </w:rPr>
        <w:t>(TJMG-2022)</w:t>
      </w:r>
      <w:r w:rsidR="004B0C9D">
        <w:rPr>
          <w:rFonts w:ascii="Book Antiqua" w:eastAsia="Times New Roman" w:hAnsi="Book Antiqua" w:cs="Times New Roman"/>
          <w:b/>
          <w:bCs/>
          <w:color w:val="FF0000"/>
          <w:sz w:val="16"/>
          <w:szCs w:val="16"/>
          <w:lang w:eastAsia="pt-BR"/>
        </w:rPr>
        <w:t xml:space="preserve"> </w:t>
      </w:r>
      <w:r w:rsidR="004B0C9D">
        <w:rPr>
          <w:rFonts w:ascii="Book Antiqua" w:eastAsia="Times New Roman" w:hAnsi="Book Antiqua" w:cs="Times New Roman"/>
          <w:b/>
          <w:bCs/>
          <w:color w:val="FF0000"/>
          <w:sz w:val="16"/>
          <w:szCs w:val="16"/>
          <w:u w:val="single"/>
          <w:lang w:eastAsia="pt-BR"/>
        </w:rPr>
        <w:t>(PCSP-2023)</w:t>
      </w:r>
      <w:r w:rsidR="006F719D">
        <w:rPr>
          <w:rFonts w:ascii="Book Antiqua" w:eastAsia="Times New Roman" w:hAnsi="Book Antiqua" w:cs="Times New Roman"/>
          <w:b/>
          <w:bCs/>
          <w:color w:val="FF0000"/>
          <w:sz w:val="16"/>
          <w:szCs w:val="16"/>
          <w:lang w:eastAsia="pt-BR"/>
        </w:rPr>
        <w:t xml:space="preserve"> </w:t>
      </w:r>
      <w:r w:rsidR="006F719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C9272B" w:rsidRPr="00821F09" w14:paraId="70E19EFB" w14:textId="77777777" w:rsidTr="00FA329C">
        <w:tc>
          <w:tcPr>
            <w:tcW w:w="8494" w:type="dxa"/>
            <w:shd w:val="clear" w:color="auto" w:fill="CCFFFF"/>
          </w:tcPr>
          <w:p w14:paraId="091D5CE1" w14:textId="77777777" w:rsidR="00C9272B" w:rsidRDefault="00C9272B" w:rsidP="00FA329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STF</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TJMG-2022</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9272B">
              <w:rPr>
                <w:rFonts w:ascii="Book Antiqua" w:eastAsia="Times New Roman" w:hAnsi="Book Antiqua" w:cs="Times New Roman"/>
                <w:b/>
                <w:bCs/>
                <w:sz w:val="19"/>
                <w:szCs w:val="19"/>
                <w:lang w:eastAsia="pt-BR"/>
              </w:rPr>
              <w:t xml:space="preserve">HABEAS CORPUS. CRIME DE AMEAÇA. AUSÊNCIA DE REPRESENTAÇÃO. FORMALIDADE SUPRIDA PELA MANIFESTAÇÃO DE VONTADE DA VÍTIMA. ATIPICIDADE. REEXAME DE FATOS E PROVAS. COMPARECIMENTO À AUDIÊNCIA PRELIMINAR SEM ADVOGADO. NULIDADE SANADA. AUSÊNCIA DE PREJUÍZO. (...). 3. </w:t>
            </w:r>
            <w:r w:rsidRPr="00C9272B">
              <w:rPr>
                <w:rFonts w:ascii="Book Antiqua" w:eastAsia="Times New Roman" w:hAnsi="Book Antiqua" w:cs="Times New Roman"/>
                <w:b/>
                <w:bCs/>
                <w:sz w:val="19"/>
                <w:szCs w:val="19"/>
                <w:shd w:val="clear" w:color="auto" w:fill="F7CAAC" w:themeFill="accent2" w:themeFillTint="66"/>
                <w:lang w:eastAsia="pt-BR"/>
              </w:rPr>
              <w:t>Audiência preliminar</w:t>
            </w:r>
            <w:r w:rsidRPr="00C9272B">
              <w:rPr>
                <w:rFonts w:ascii="Book Antiqua" w:eastAsia="Times New Roman" w:hAnsi="Book Antiqua" w:cs="Times New Roman"/>
                <w:b/>
                <w:bCs/>
                <w:sz w:val="19"/>
                <w:szCs w:val="19"/>
                <w:lang w:eastAsia="pt-BR"/>
              </w:rPr>
              <w:t xml:space="preserve"> </w:t>
            </w:r>
            <w:r w:rsidRPr="00C9272B">
              <w:rPr>
                <w:rFonts w:ascii="Book Antiqua" w:eastAsia="Times New Roman" w:hAnsi="Book Antiqua" w:cs="Times New Roman"/>
                <w:b/>
                <w:bCs/>
                <w:sz w:val="19"/>
                <w:szCs w:val="19"/>
                <w:highlight w:val="green"/>
                <w:lang w:eastAsia="pt-BR"/>
              </w:rPr>
              <w:t>sem</w:t>
            </w:r>
            <w:r w:rsidRPr="00C9272B">
              <w:rPr>
                <w:rFonts w:ascii="Book Antiqua" w:eastAsia="Times New Roman" w:hAnsi="Book Antiqua" w:cs="Times New Roman"/>
                <w:b/>
                <w:bCs/>
                <w:sz w:val="19"/>
                <w:szCs w:val="19"/>
                <w:lang w:eastAsia="pt-BR"/>
              </w:rPr>
              <w:t xml:space="preserve"> </w:t>
            </w:r>
            <w:r w:rsidRPr="00C9272B">
              <w:rPr>
                <w:rFonts w:ascii="Book Antiqua" w:eastAsia="Times New Roman" w:hAnsi="Book Antiqua" w:cs="Times New Roman"/>
                <w:b/>
                <w:bCs/>
                <w:sz w:val="19"/>
                <w:szCs w:val="19"/>
                <w:highlight w:val="yellow"/>
                <w:lang w:eastAsia="pt-BR"/>
              </w:rPr>
              <w:t>o acompanhamento de advogado</w:t>
            </w:r>
            <w:r w:rsidRPr="00C9272B">
              <w:rPr>
                <w:rFonts w:ascii="Book Antiqua" w:eastAsia="Times New Roman" w:hAnsi="Book Antiqua" w:cs="Times New Roman"/>
                <w:b/>
                <w:bCs/>
                <w:sz w:val="19"/>
                <w:szCs w:val="19"/>
                <w:lang w:eastAsia="pt-BR"/>
              </w:rPr>
              <w:t xml:space="preserve">. </w:t>
            </w:r>
            <w:r w:rsidRPr="00C9272B">
              <w:rPr>
                <w:rFonts w:ascii="Book Antiqua" w:eastAsia="Times New Roman" w:hAnsi="Book Antiqua" w:cs="Times New Roman"/>
                <w:b/>
                <w:bCs/>
                <w:sz w:val="19"/>
                <w:szCs w:val="19"/>
                <w:shd w:val="clear" w:color="auto" w:fill="F7CAAC" w:themeFill="accent2" w:themeFillTint="66"/>
                <w:lang w:eastAsia="pt-BR"/>
              </w:rPr>
              <w:t>Inexistência de nulidade</w:t>
            </w:r>
            <w:r w:rsidRPr="00C9272B">
              <w:rPr>
                <w:rFonts w:ascii="Book Antiqua" w:eastAsia="Times New Roman" w:hAnsi="Book Antiqua" w:cs="Times New Roman"/>
                <w:b/>
                <w:bCs/>
                <w:sz w:val="19"/>
                <w:szCs w:val="19"/>
                <w:lang w:eastAsia="pt-BR"/>
              </w:rPr>
              <w:t xml:space="preserve">. A finalidade dessa audiência é a de proporcionar a composição dos danos e a aplicação imediata de pena não privativa de liberdade (art. 72 da Lei 9.099/95). Apesar de a paciente ter comparecido à referida audiência sem advogado, vê-se no acórdão da Turma Recursal que ela recusou a proposta de transação penal renovada na audiência de instrução e julgamento, então acompanhada de advogado. 4. Sem demonstração de prejuízo, não se anula ato processual. </w:t>
            </w:r>
            <w:r w:rsidR="002F4C4D">
              <w:rPr>
                <w:rFonts w:ascii="Book Antiqua" w:eastAsia="Times New Roman" w:hAnsi="Book Antiqua" w:cs="Times New Roman"/>
                <w:b/>
                <w:bCs/>
                <w:sz w:val="19"/>
                <w:szCs w:val="19"/>
                <w:lang w:eastAsia="pt-BR"/>
              </w:rPr>
              <w:t>(...)</w:t>
            </w:r>
            <w:r w:rsidRPr="00C9272B">
              <w:rPr>
                <w:rFonts w:ascii="Book Antiqua" w:eastAsia="Times New Roman" w:hAnsi="Book Antiqua" w:cs="Times New Roman"/>
                <w:b/>
                <w:bCs/>
                <w:sz w:val="19"/>
                <w:szCs w:val="19"/>
                <w:lang w:eastAsia="pt-BR"/>
              </w:rPr>
              <w:t xml:space="preserve">. </w:t>
            </w:r>
            <w:r w:rsidRPr="00C9272B">
              <w:rPr>
                <w:rFonts w:ascii="Book Antiqua" w:eastAsia="Times New Roman" w:hAnsi="Book Antiqua" w:cs="Times New Roman"/>
                <w:sz w:val="19"/>
                <w:szCs w:val="19"/>
                <w:lang w:eastAsia="pt-BR"/>
              </w:rPr>
              <w:t>STF. 2ª T., HC 92870, Rel. Min. Eros Grau, j. 13/11/07.</w:t>
            </w:r>
          </w:p>
          <w:p w14:paraId="568E1902" w14:textId="77777777" w:rsidR="004B0C9D" w:rsidRDefault="004B0C9D" w:rsidP="00FA329C">
            <w:pPr>
              <w:jc w:val="both"/>
              <w:rPr>
                <w:rFonts w:ascii="Book Antiqua" w:eastAsia="Times New Roman" w:hAnsi="Book Antiqua" w:cs="Times New Roman"/>
                <w:sz w:val="19"/>
                <w:szCs w:val="19"/>
                <w:lang w:eastAsia="pt-BR"/>
              </w:rPr>
            </w:pPr>
          </w:p>
          <w:p w14:paraId="2F27B8EE" w14:textId="0CCE5D7B" w:rsidR="006F719D" w:rsidRDefault="006F719D" w:rsidP="00FA329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PCPE-2024</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w:t>
            </w:r>
            <w:r>
              <w:t xml:space="preserve"> </w:t>
            </w:r>
            <w:r w:rsidRPr="006F719D">
              <w:rPr>
                <w:rFonts w:ascii="Book Antiqua" w:eastAsia="Times New Roman" w:hAnsi="Book Antiqua" w:cs="Times New Roman"/>
                <w:sz w:val="19"/>
                <w:szCs w:val="19"/>
                <w:lang w:eastAsia="pt-BR"/>
              </w:rPr>
              <w:t xml:space="preserve">Conforme o art. 72 da Lei 9.099/95, na audiência preliminar, presente o representante do </w:t>
            </w:r>
            <w:r w:rsidR="00CA7A15">
              <w:rPr>
                <w:rFonts w:ascii="Book Antiqua" w:eastAsia="Times New Roman" w:hAnsi="Book Antiqua" w:cs="Times New Roman"/>
                <w:sz w:val="19"/>
                <w:szCs w:val="19"/>
                <w:lang w:eastAsia="pt-BR"/>
              </w:rPr>
              <w:t>MP</w:t>
            </w:r>
            <w:r w:rsidRPr="006F719D">
              <w:rPr>
                <w:rFonts w:ascii="Book Antiqua" w:eastAsia="Times New Roman" w:hAnsi="Book Antiqua" w:cs="Times New Roman"/>
                <w:sz w:val="19"/>
                <w:szCs w:val="19"/>
                <w:lang w:eastAsia="pt-BR"/>
              </w:rPr>
              <w:t>, o autor do fato e a vítima e, se possível, o responsável civil, acompanhados por seus advogados, o Juiz esclarecerá sobre a possibilidade da composição dos danos e da aceitação da proposta de aplicação imediata de pena não privativa de liberdade. Assim, não poderá se transacionar acerca da aplicação de penas privativas de liberdade.</w:t>
            </w:r>
          </w:p>
          <w:p w14:paraId="4CC890A4" w14:textId="77777777" w:rsidR="006F719D" w:rsidRDefault="006F719D" w:rsidP="00FA329C">
            <w:pPr>
              <w:jc w:val="both"/>
              <w:rPr>
                <w:rFonts w:ascii="Book Antiqua" w:eastAsia="Times New Roman" w:hAnsi="Book Antiqua" w:cs="Times New Roman"/>
                <w:sz w:val="19"/>
                <w:szCs w:val="19"/>
                <w:lang w:eastAsia="pt-BR"/>
              </w:rPr>
            </w:pPr>
          </w:p>
          <w:p w14:paraId="6D5F0A77" w14:textId="77777777" w:rsidR="004B0C9D" w:rsidRDefault="004B0C9D" w:rsidP="00FA329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PCSP-2023-VUNESP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Pr="004B0C9D">
              <w:rPr>
                <w:rFonts w:ascii="Book Antiqua" w:eastAsia="Times New Roman" w:hAnsi="Book Antiqua" w:cs="Times New Roman"/>
                <w:sz w:val="19"/>
                <w:szCs w:val="19"/>
                <w:lang w:eastAsia="pt-BR"/>
              </w:rPr>
              <w:t>O empregador, que não teve participação na ação criminosa, mas é responsável civil pelo empregado que pratica um crime de menor potencial ofensivo que cause prejuízo patrimonial à vítima, nos termos da Lei no 9.099/95:</w:t>
            </w:r>
            <w:r>
              <w:t xml:space="preserve"> </w:t>
            </w:r>
            <w:r w:rsidRPr="004B0C9D">
              <w:rPr>
                <w:rFonts w:ascii="Book Antiqua" w:eastAsia="Times New Roman" w:hAnsi="Book Antiqua" w:cs="Times New Roman"/>
                <w:sz w:val="19"/>
                <w:szCs w:val="19"/>
                <w:lang w:eastAsia="pt-BR"/>
              </w:rPr>
              <w:t>se possível, deve comparecer à audiência preliminar, a fim de que possa participar da tentativa de composição civil dos danos.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72,</w:t>
            </w:r>
            <w:r w:rsidRPr="00821F09">
              <w:rPr>
                <w:rFonts w:ascii="Book Antiqua" w:eastAsia="Times New Roman" w:hAnsi="Book Antiqua" w:cs="Times New Roman"/>
                <w:b/>
                <w:sz w:val="19"/>
                <w:szCs w:val="19"/>
                <w:lang w:eastAsia="pt-BR"/>
              </w:rPr>
              <w:t xml:space="preserve"> Lei 9099/95.</w:t>
            </w:r>
          </w:p>
          <w:p w14:paraId="08E42F98" w14:textId="77777777" w:rsidR="00A4265F" w:rsidRDefault="00A4265F" w:rsidP="00FA329C">
            <w:pPr>
              <w:jc w:val="both"/>
              <w:rPr>
                <w:rFonts w:ascii="Book Antiqua" w:eastAsia="Times New Roman" w:hAnsi="Book Antiqua" w:cs="Times New Roman"/>
                <w:sz w:val="19"/>
                <w:szCs w:val="19"/>
                <w:lang w:eastAsia="pt-BR"/>
              </w:rPr>
            </w:pPr>
          </w:p>
          <w:p w14:paraId="7FA826B3" w14:textId="17E99A6D" w:rsidR="00A4265F" w:rsidRPr="00821F09" w:rsidRDefault="00A4265F" w:rsidP="00A4265F">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t xml:space="preserve"> </w:t>
            </w:r>
            <w:r w:rsidRPr="00A4265F">
              <w:rPr>
                <w:rFonts w:ascii="Book Antiqua" w:eastAsia="Times New Roman" w:hAnsi="Book Antiqua" w:cs="Times New Roman"/>
                <w:sz w:val="19"/>
                <w:szCs w:val="19"/>
                <w:lang w:eastAsia="pt-BR"/>
              </w:rPr>
              <w:t xml:space="preserve">Renato Brasileiro comentando </w:t>
            </w:r>
            <w:r>
              <w:rPr>
                <w:rFonts w:ascii="Book Antiqua" w:eastAsia="Times New Roman" w:hAnsi="Book Antiqua" w:cs="Times New Roman"/>
                <w:sz w:val="19"/>
                <w:szCs w:val="19"/>
                <w:lang w:eastAsia="pt-BR"/>
              </w:rPr>
              <w:t>o art. 72 da Lei dos Juizados explica</w:t>
            </w:r>
            <w:r w:rsidRPr="00A4265F">
              <w:rPr>
                <w:rFonts w:ascii="Book Antiqua" w:eastAsia="Times New Roman" w:hAnsi="Book Antiqua" w:cs="Times New Roman"/>
                <w:sz w:val="19"/>
                <w:szCs w:val="19"/>
                <w:lang w:eastAsia="pt-BR"/>
              </w:rPr>
              <w:t xml:space="preserve"> que </w:t>
            </w:r>
            <w:r>
              <w:rPr>
                <w:rFonts w:ascii="Book Antiqua" w:eastAsia="Times New Roman" w:hAnsi="Book Antiqua" w:cs="Times New Roman"/>
                <w:sz w:val="19"/>
                <w:szCs w:val="19"/>
                <w:lang w:eastAsia="pt-BR"/>
              </w:rPr>
              <w:t>“</w:t>
            </w:r>
            <w:r w:rsidRPr="00A4265F">
              <w:rPr>
                <w:rFonts w:ascii="Book Antiqua" w:eastAsia="Times New Roman" w:hAnsi="Book Antiqua" w:cs="Times New Roman"/>
                <w:i/>
                <w:iCs/>
                <w:sz w:val="19"/>
                <w:szCs w:val="19"/>
                <w:lang w:eastAsia="pt-BR"/>
              </w:rPr>
              <w:t xml:space="preserve">cuida-se, pois, de fase </w:t>
            </w:r>
            <w:proofErr w:type="spellStart"/>
            <w:r w:rsidRPr="00A4265F">
              <w:rPr>
                <w:rFonts w:ascii="Book Antiqua" w:eastAsia="Times New Roman" w:hAnsi="Book Antiqua" w:cs="Times New Roman"/>
                <w:i/>
                <w:iCs/>
                <w:sz w:val="19"/>
                <w:szCs w:val="19"/>
                <w:lang w:eastAsia="pt-BR"/>
              </w:rPr>
              <w:t>pré</w:t>
            </w:r>
            <w:proofErr w:type="spellEnd"/>
            <w:r w:rsidRPr="00A4265F">
              <w:rPr>
                <w:rFonts w:ascii="Book Antiqua" w:eastAsia="Times New Roman" w:hAnsi="Book Antiqua" w:cs="Times New Roman"/>
                <w:i/>
                <w:iCs/>
                <w:sz w:val="19"/>
                <w:szCs w:val="19"/>
                <w:lang w:eastAsia="pt-BR"/>
              </w:rPr>
              <w:t>-processual, já que ainda não houve sequer o oferecimento da peça acusatória. Tem como objetivo a conciliação tanto cível como penal, a ela estando presentes o órgão do Ministério Público, o autor do fato, a vítima, o juiz e, se possível, o responsável civil, sempre acompanhados por seus advogados. O comparecimento do responsável civil à audiência preliminar também é extremamente importante, sobretudo por ser ele peça chave na tentativa de composição civil dos danos provocados à vítima. De fato, por mais que a responsabilidade penal seja sempre pessoal, não se pode perder de vista que, a depender do caso concreto (v.g., o autor do fato estava prestando serviços para determinada empresa à época do fato), é possível que a responsabilidade civil recaia sobre pessoa diversa. Por isso, sempre que possível, também é recomendável a intimação do responsável civil</w:t>
            </w:r>
            <w:r>
              <w:rPr>
                <w:rFonts w:ascii="Book Antiqua" w:eastAsia="Times New Roman" w:hAnsi="Book Antiqua" w:cs="Times New Roman"/>
                <w:i/>
                <w:iCs/>
                <w:sz w:val="19"/>
                <w:szCs w:val="19"/>
                <w:lang w:eastAsia="pt-BR"/>
              </w:rPr>
              <w:t>”</w:t>
            </w:r>
            <w:r w:rsidRPr="00A4265F">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A4265F">
              <w:rPr>
                <w:rFonts w:ascii="Book Antiqua" w:eastAsia="Times New Roman" w:hAnsi="Book Antiqua" w:cs="Times New Roman"/>
                <w:sz w:val="19"/>
                <w:szCs w:val="19"/>
                <w:lang w:eastAsia="pt-BR"/>
              </w:rPr>
              <w:t>Legislação Criminal Especial Comentada - 2020 pág. 600)</w:t>
            </w:r>
          </w:p>
        </w:tc>
      </w:tr>
    </w:tbl>
    <w:p w14:paraId="73A0C0DC" w14:textId="24E49AB3"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821F09">
        <w:rPr>
          <w:rFonts w:ascii="Book Antiqua" w:eastAsia="Times New Roman" w:hAnsi="Book Antiqua" w:cs="Times New Roman"/>
          <w:sz w:val="19"/>
          <w:szCs w:val="19"/>
          <w:lang w:eastAsia="pt-BR"/>
        </w:rPr>
        <w:t xml:space="preserve">        </w:t>
      </w:r>
      <w:bookmarkStart w:id="187" w:name="art73"/>
      <w:bookmarkEnd w:id="187"/>
      <w:r w:rsidRPr="00821F09">
        <w:rPr>
          <w:rFonts w:ascii="Book Antiqua" w:eastAsia="Times New Roman" w:hAnsi="Book Antiqua" w:cs="Times New Roman"/>
          <w:b/>
          <w:sz w:val="19"/>
          <w:szCs w:val="19"/>
          <w:highlight w:val="magenta"/>
          <w:lang w:eastAsia="pt-BR"/>
        </w:rPr>
        <w:t>Art. 73</w:t>
      </w:r>
      <w:r w:rsidRPr="00821F09">
        <w:rPr>
          <w:rFonts w:ascii="Book Antiqua" w:eastAsia="Times New Roman" w:hAnsi="Book Antiqua" w:cs="Times New Roman"/>
          <w:sz w:val="19"/>
          <w:szCs w:val="19"/>
          <w:lang w:eastAsia="pt-BR"/>
        </w:rPr>
        <w:t xml:space="preserve">. </w:t>
      </w:r>
      <w:r w:rsidRPr="004A6CD6">
        <w:rPr>
          <w:rFonts w:ascii="Book Antiqua" w:eastAsia="Times New Roman" w:hAnsi="Book Antiqua" w:cs="Times New Roman"/>
          <w:b/>
          <w:bCs/>
          <w:sz w:val="19"/>
          <w:szCs w:val="19"/>
          <w:lang w:eastAsia="pt-BR"/>
        </w:rPr>
        <w:t xml:space="preserve">A </w:t>
      </w:r>
      <w:r w:rsidRPr="004A6CD6">
        <w:rPr>
          <w:rFonts w:ascii="Book Antiqua" w:eastAsia="Times New Roman" w:hAnsi="Book Antiqua" w:cs="Times New Roman"/>
          <w:b/>
          <w:bCs/>
          <w:caps/>
          <w:sz w:val="19"/>
          <w:szCs w:val="19"/>
          <w:shd w:val="clear" w:color="auto" w:fill="F7CAAC" w:themeFill="accent2" w:themeFillTint="66"/>
          <w:lang w:eastAsia="pt-BR"/>
        </w:rPr>
        <w:t>conciliação</w:t>
      </w:r>
      <w:r w:rsidRPr="004A6CD6">
        <w:rPr>
          <w:rFonts w:ascii="Book Antiqua" w:eastAsia="Times New Roman" w:hAnsi="Book Antiqua" w:cs="Times New Roman"/>
          <w:b/>
          <w:bCs/>
          <w:sz w:val="19"/>
          <w:szCs w:val="19"/>
          <w:lang w:eastAsia="pt-BR"/>
        </w:rPr>
        <w:t xml:space="preserve"> </w:t>
      </w:r>
      <w:r w:rsidRPr="004A6CD6">
        <w:rPr>
          <w:rFonts w:ascii="Book Antiqua" w:eastAsia="Times New Roman" w:hAnsi="Book Antiqua" w:cs="Times New Roman"/>
          <w:b/>
          <w:bCs/>
          <w:caps/>
          <w:sz w:val="19"/>
          <w:szCs w:val="19"/>
          <w:highlight w:val="green"/>
          <w:lang w:eastAsia="pt-BR"/>
        </w:rPr>
        <w:t>será conduzida</w:t>
      </w:r>
      <w:r w:rsidRPr="004A6CD6">
        <w:rPr>
          <w:rFonts w:ascii="Book Antiqua" w:eastAsia="Times New Roman" w:hAnsi="Book Antiqua" w:cs="Times New Roman"/>
          <w:b/>
          <w:bCs/>
          <w:sz w:val="19"/>
          <w:szCs w:val="19"/>
          <w:lang w:eastAsia="pt-BR"/>
        </w:rPr>
        <w:t xml:space="preserve"> </w:t>
      </w:r>
      <w:r w:rsidRPr="004A6CD6">
        <w:rPr>
          <w:rFonts w:ascii="Book Antiqua" w:eastAsia="Times New Roman" w:hAnsi="Book Antiqua" w:cs="Times New Roman"/>
          <w:b/>
          <w:bCs/>
          <w:sz w:val="19"/>
          <w:szCs w:val="19"/>
          <w:highlight w:val="yellow"/>
          <w:lang w:eastAsia="pt-BR"/>
        </w:rPr>
        <w:t>pelo Juiz</w:t>
      </w:r>
      <w:r w:rsidRPr="004A6CD6">
        <w:rPr>
          <w:rFonts w:ascii="Book Antiqua" w:eastAsia="Times New Roman" w:hAnsi="Book Antiqua" w:cs="Times New Roman"/>
          <w:b/>
          <w:bCs/>
          <w:sz w:val="19"/>
          <w:szCs w:val="19"/>
          <w:lang w:eastAsia="pt-BR"/>
        </w:rPr>
        <w:t xml:space="preserve"> ou </w:t>
      </w:r>
      <w:r w:rsidRPr="004A6CD6">
        <w:rPr>
          <w:rFonts w:ascii="Book Antiqua" w:eastAsia="Times New Roman" w:hAnsi="Book Antiqua" w:cs="Times New Roman"/>
          <w:b/>
          <w:bCs/>
          <w:sz w:val="19"/>
          <w:szCs w:val="19"/>
          <w:highlight w:val="yellow"/>
          <w:lang w:eastAsia="pt-BR"/>
        </w:rPr>
        <w:t>por conciliador</w:t>
      </w:r>
      <w:r w:rsidRPr="004A6CD6">
        <w:rPr>
          <w:rFonts w:ascii="Book Antiqua" w:eastAsia="Times New Roman" w:hAnsi="Book Antiqua" w:cs="Times New Roman"/>
          <w:b/>
          <w:bCs/>
          <w:sz w:val="19"/>
          <w:szCs w:val="19"/>
          <w:lang w:eastAsia="pt-BR"/>
        </w:rPr>
        <w:t xml:space="preserve"> </w:t>
      </w:r>
      <w:r w:rsidRPr="004A6CD6">
        <w:rPr>
          <w:rFonts w:ascii="Book Antiqua" w:eastAsia="Times New Roman" w:hAnsi="Book Antiqua" w:cs="Times New Roman"/>
          <w:b/>
          <w:bCs/>
          <w:sz w:val="19"/>
          <w:szCs w:val="19"/>
          <w:highlight w:val="cyan"/>
          <w:lang w:eastAsia="pt-BR"/>
        </w:rPr>
        <w:t>sob sua orientação</w:t>
      </w:r>
      <w:r w:rsidRPr="00E02436">
        <w:rPr>
          <w:rFonts w:ascii="Book Antiqua" w:eastAsia="Times New Roman" w:hAnsi="Book Antiqua" w:cs="Times New Roman"/>
          <w:sz w:val="18"/>
          <w:szCs w:val="18"/>
          <w:lang w:eastAsia="pt-BR"/>
        </w:rPr>
        <w:t>.</w:t>
      </w:r>
      <w:r w:rsidR="00F502AB" w:rsidRPr="00E02436">
        <w:rPr>
          <w:rFonts w:ascii="Book Antiqua" w:eastAsia="Times New Roman" w:hAnsi="Book Antiqua" w:cs="Times New Roman"/>
          <w:sz w:val="18"/>
          <w:szCs w:val="18"/>
          <w:lang w:eastAsia="pt-BR"/>
        </w:rPr>
        <w:t xml:space="preserve"> </w:t>
      </w:r>
      <w:r w:rsidR="00F502AB" w:rsidRPr="00E02436">
        <w:rPr>
          <w:rFonts w:ascii="Book Antiqua" w:eastAsia="Times New Roman" w:hAnsi="Book Antiqua" w:cs="Times New Roman"/>
          <w:b/>
          <w:color w:val="FF0000"/>
          <w:sz w:val="16"/>
          <w:szCs w:val="16"/>
          <w:u w:val="single"/>
          <w:lang w:eastAsia="pt-BR"/>
        </w:rPr>
        <w:t>(TJMS-2010)</w:t>
      </w:r>
      <w:r w:rsidR="007B237F" w:rsidRPr="00E02436">
        <w:rPr>
          <w:rFonts w:ascii="Book Antiqua" w:eastAsia="Times New Roman" w:hAnsi="Book Antiqua" w:cs="Times New Roman"/>
          <w:b/>
          <w:color w:val="FF0000"/>
          <w:sz w:val="16"/>
          <w:szCs w:val="16"/>
          <w:lang w:eastAsia="pt-BR"/>
        </w:rPr>
        <w:t xml:space="preserve"> </w:t>
      </w:r>
    </w:p>
    <w:p w14:paraId="7913B37A" w14:textId="579BB953" w:rsidR="00120FC6" w:rsidRPr="000D4E79"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21F09">
        <w:rPr>
          <w:rFonts w:ascii="Book Antiqua" w:eastAsia="Times New Roman" w:hAnsi="Book Antiqua" w:cs="Times New Roman"/>
          <w:sz w:val="19"/>
          <w:szCs w:val="19"/>
          <w:lang w:eastAsia="pt-BR"/>
        </w:rPr>
        <w:lastRenderedPageBreak/>
        <w:t xml:space="preserve">        </w:t>
      </w:r>
      <w:r w:rsidRPr="00821F09">
        <w:rPr>
          <w:rFonts w:ascii="Book Antiqua" w:eastAsia="Times New Roman" w:hAnsi="Book Antiqua" w:cs="Times New Roman"/>
          <w:b/>
          <w:bCs/>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0D4E79">
        <w:rPr>
          <w:rFonts w:ascii="Book Antiqua" w:eastAsia="Times New Roman" w:hAnsi="Book Antiqua" w:cs="Times New Roman"/>
          <w:b/>
          <w:bCs/>
          <w:sz w:val="19"/>
          <w:szCs w:val="19"/>
          <w:lang w:eastAsia="pt-BR"/>
        </w:rPr>
        <w:t xml:space="preserve">Os </w:t>
      </w:r>
      <w:r w:rsidRPr="000D4E79">
        <w:rPr>
          <w:rFonts w:ascii="Book Antiqua" w:eastAsia="Times New Roman" w:hAnsi="Book Antiqua" w:cs="Times New Roman"/>
          <w:b/>
          <w:bCs/>
          <w:sz w:val="19"/>
          <w:szCs w:val="19"/>
          <w:highlight w:val="yellow"/>
          <w:lang w:eastAsia="pt-BR"/>
        </w:rPr>
        <w:t>conciliadores</w:t>
      </w:r>
      <w:r w:rsidRPr="000D4E79">
        <w:rPr>
          <w:rFonts w:ascii="Book Antiqua" w:eastAsia="Times New Roman" w:hAnsi="Book Antiqua" w:cs="Times New Roman"/>
          <w:b/>
          <w:bCs/>
          <w:sz w:val="19"/>
          <w:szCs w:val="19"/>
          <w:lang w:eastAsia="pt-BR"/>
        </w:rPr>
        <w:t xml:space="preserve"> são auxiliares da Justiça, </w:t>
      </w:r>
      <w:r w:rsidRPr="000D4E79">
        <w:rPr>
          <w:rFonts w:ascii="Book Antiqua" w:eastAsia="Times New Roman" w:hAnsi="Book Antiqua" w:cs="Times New Roman"/>
          <w:b/>
          <w:bCs/>
          <w:caps/>
          <w:sz w:val="19"/>
          <w:szCs w:val="19"/>
          <w:highlight w:val="green"/>
          <w:lang w:eastAsia="pt-BR"/>
        </w:rPr>
        <w:t>recrutados</w:t>
      </w:r>
      <w:r w:rsidRPr="000D4E79">
        <w:rPr>
          <w:rFonts w:ascii="Book Antiqua" w:eastAsia="Times New Roman" w:hAnsi="Book Antiqua" w:cs="Times New Roman"/>
          <w:b/>
          <w:bCs/>
          <w:sz w:val="19"/>
          <w:szCs w:val="19"/>
          <w:lang w:eastAsia="pt-BR"/>
        </w:rPr>
        <w:t xml:space="preserve">, na forma da lei local, </w:t>
      </w:r>
      <w:r w:rsidRPr="000D4E79">
        <w:rPr>
          <w:rFonts w:ascii="Book Antiqua" w:eastAsia="Times New Roman" w:hAnsi="Book Antiqua" w:cs="Times New Roman"/>
          <w:b/>
          <w:bCs/>
          <w:caps/>
          <w:sz w:val="19"/>
          <w:szCs w:val="19"/>
          <w:shd w:val="clear" w:color="auto" w:fill="F7CAAC" w:themeFill="accent2" w:themeFillTint="66"/>
          <w:lang w:eastAsia="pt-BR"/>
        </w:rPr>
        <w:t>preferentemente</w:t>
      </w:r>
      <w:r w:rsidRPr="000D4E79">
        <w:rPr>
          <w:rFonts w:ascii="Book Antiqua" w:eastAsia="Times New Roman" w:hAnsi="Book Antiqua" w:cs="Times New Roman"/>
          <w:b/>
          <w:bCs/>
          <w:sz w:val="19"/>
          <w:szCs w:val="19"/>
          <w:lang w:eastAsia="pt-BR"/>
        </w:rPr>
        <w:t xml:space="preserve"> </w:t>
      </w:r>
      <w:r w:rsidRPr="000D4E79">
        <w:rPr>
          <w:rFonts w:ascii="Book Antiqua" w:eastAsia="Times New Roman" w:hAnsi="Book Antiqua" w:cs="Times New Roman"/>
          <w:b/>
          <w:bCs/>
          <w:sz w:val="19"/>
          <w:szCs w:val="19"/>
          <w:highlight w:val="cyan"/>
          <w:lang w:eastAsia="pt-BR"/>
        </w:rPr>
        <w:t>entre bacharéis em Direito</w:t>
      </w:r>
      <w:r w:rsidRPr="000D4E79">
        <w:rPr>
          <w:rFonts w:ascii="Book Antiqua" w:eastAsia="Times New Roman" w:hAnsi="Book Antiqua" w:cs="Times New Roman"/>
          <w:b/>
          <w:bCs/>
          <w:sz w:val="19"/>
          <w:szCs w:val="19"/>
          <w:lang w:eastAsia="pt-BR"/>
        </w:rPr>
        <w:t>, excluídos os que exerçam funções na administração da Justiça Criminal</w:t>
      </w:r>
      <w:r w:rsidRPr="000D4E79">
        <w:rPr>
          <w:rFonts w:ascii="Book Antiqua" w:eastAsia="Times New Roman" w:hAnsi="Book Antiqua" w:cs="Times New Roman"/>
          <w:b/>
          <w:bCs/>
          <w:sz w:val="18"/>
          <w:szCs w:val="18"/>
          <w:lang w:eastAsia="pt-BR"/>
        </w:rPr>
        <w:t>.</w:t>
      </w:r>
      <w:r w:rsidR="00C3161B" w:rsidRPr="000D4E79">
        <w:rPr>
          <w:rFonts w:ascii="Book Antiqua" w:eastAsia="Times New Roman" w:hAnsi="Book Antiqua" w:cs="Times New Roman"/>
          <w:b/>
          <w:bCs/>
          <w:sz w:val="18"/>
          <w:szCs w:val="18"/>
          <w:lang w:eastAsia="pt-BR"/>
        </w:rPr>
        <w:t xml:space="preserve"> </w:t>
      </w:r>
      <w:r w:rsidR="0012319F" w:rsidRPr="000D4E79">
        <w:rPr>
          <w:rFonts w:ascii="Book Antiqua" w:eastAsia="Times New Roman" w:hAnsi="Book Antiqua" w:cs="Times New Roman"/>
          <w:b/>
          <w:bCs/>
          <w:color w:val="FF0000"/>
          <w:sz w:val="16"/>
          <w:szCs w:val="16"/>
          <w:u w:val="single"/>
          <w:lang w:eastAsia="pt-BR"/>
        </w:rPr>
        <w:t>(MPRS-2017)</w:t>
      </w:r>
      <w:r w:rsidR="00E43B7F" w:rsidRPr="000D4E79">
        <w:rPr>
          <w:rFonts w:ascii="Book Antiqua" w:eastAsia="Times New Roman" w:hAnsi="Book Antiqua" w:cs="Times New Roman"/>
          <w:b/>
          <w:bCs/>
          <w:color w:val="FF0000"/>
          <w:sz w:val="16"/>
          <w:szCs w:val="16"/>
          <w:lang w:eastAsia="pt-BR"/>
        </w:rPr>
        <w:t xml:space="preserve"> </w:t>
      </w:r>
      <w:r w:rsidR="00E43B7F" w:rsidRPr="000D4E79">
        <w:rPr>
          <w:rFonts w:ascii="Book Antiqua" w:hAnsi="Book Antiqua"/>
          <w:b/>
          <w:bCs/>
          <w:color w:val="FF0000"/>
          <w:sz w:val="16"/>
          <w:szCs w:val="16"/>
          <w:u w:val="single"/>
        </w:rPr>
        <w:t>(PCMS-2017)</w:t>
      </w:r>
    </w:p>
    <w:p w14:paraId="03D93D65" w14:textId="7280C2CC" w:rsidR="00120FC6" w:rsidRPr="000D4E79"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188" w:name="art74"/>
      <w:bookmarkEnd w:id="188"/>
      <w:r w:rsidRPr="00821F09">
        <w:rPr>
          <w:rFonts w:ascii="Book Antiqua" w:eastAsia="Times New Roman" w:hAnsi="Book Antiqua" w:cs="Times New Roman"/>
          <w:b/>
          <w:sz w:val="19"/>
          <w:szCs w:val="19"/>
          <w:highlight w:val="magenta"/>
          <w:lang w:eastAsia="pt-BR"/>
        </w:rPr>
        <w:t>Art. 74</w:t>
      </w:r>
      <w:r w:rsidRPr="00821F09">
        <w:rPr>
          <w:rFonts w:ascii="Book Antiqua" w:eastAsia="Times New Roman" w:hAnsi="Book Antiqua" w:cs="Times New Roman"/>
          <w:sz w:val="19"/>
          <w:szCs w:val="19"/>
          <w:lang w:eastAsia="pt-BR"/>
        </w:rPr>
        <w:t xml:space="preserve">. </w:t>
      </w:r>
      <w:r w:rsidRPr="004E3C83">
        <w:rPr>
          <w:rFonts w:ascii="Book Antiqua" w:eastAsia="Times New Roman" w:hAnsi="Book Antiqua" w:cs="Times New Roman"/>
          <w:b/>
          <w:bCs/>
          <w:sz w:val="19"/>
          <w:szCs w:val="19"/>
          <w:lang w:eastAsia="pt-BR"/>
        </w:rPr>
        <w:t xml:space="preserve">A </w:t>
      </w:r>
      <w:r w:rsidRPr="004E3C83">
        <w:rPr>
          <w:rFonts w:ascii="Book Antiqua" w:eastAsia="Times New Roman" w:hAnsi="Book Antiqua" w:cs="Times New Roman"/>
          <w:b/>
          <w:bCs/>
          <w:caps/>
          <w:sz w:val="19"/>
          <w:szCs w:val="19"/>
          <w:shd w:val="clear" w:color="auto" w:fill="F7CAAC" w:themeFill="accent2" w:themeFillTint="66"/>
          <w:lang w:eastAsia="pt-BR"/>
        </w:rPr>
        <w:t>composição dos danos civis</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highlight w:val="green"/>
          <w:lang w:eastAsia="pt-BR"/>
        </w:rPr>
        <w:t>será reduzida</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cyan"/>
          <w:lang w:eastAsia="pt-BR"/>
        </w:rPr>
        <w:t>a escrito</w:t>
      </w:r>
      <w:r w:rsidRPr="004E3C83">
        <w:rPr>
          <w:rFonts w:ascii="Book Antiqua" w:eastAsia="Times New Roman" w:hAnsi="Book Antiqua" w:cs="Times New Roman"/>
          <w:b/>
          <w:bCs/>
          <w:sz w:val="19"/>
          <w:szCs w:val="19"/>
          <w:lang w:eastAsia="pt-BR"/>
        </w:rPr>
        <w:t xml:space="preserve"> e, </w:t>
      </w:r>
      <w:r w:rsidRPr="004E3C83">
        <w:rPr>
          <w:rFonts w:ascii="Book Antiqua" w:eastAsia="Times New Roman" w:hAnsi="Book Antiqua" w:cs="Times New Roman"/>
          <w:b/>
          <w:bCs/>
          <w:caps/>
          <w:sz w:val="19"/>
          <w:szCs w:val="19"/>
          <w:highlight w:val="green"/>
          <w:lang w:eastAsia="pt-BR"/>
        </w:rPr>
        <w:t>homologada</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yellow"/>
          <w:lang w:eastAsia="pt-BR"/>
        </w:rPr>
        <w:t>pelo Juiz</w:t>
      </w:r>
      <w:r w:rsidRPr="004E3C83">
        <w:rPr>
          <w:rFonts w:ascii="Book Antiqua" w:eastAsia="Times New Roman" w:hAnsi="Book Antiqua" w:cs="Times New Roman"/>
          <w:b/>
          <w:bCs/>
          <w:sz w:val="19"/>
          <w:szCs w:val="19"/>
          <w:lang w:eastAsia="pt-BR"/>
        </w:rPr>
        <w:t xml:space="preserve"> mediante </w:t>
      </w:r>
      <w:r w:rsidRPr="004E3C83">
        <w:rPr>
          <w:rFonts w:ascii="Book Antiqua" w:eastAsia="Times New Roman" w:hAnsi="Book Antiqua" w:cs="Times New Roman"/>
          <w:b/>
          <w:bCs/>
          <w:sz w:val="19"/>
          <w:szCs w:val="19"/>
          <w:highlight w:val="cyan"/>
          <w:lang w:eastAsia="pt-BR"/>
        </w:rPr>
        <w:t>sentença irrecorrível</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highlight w:val="green"/>
          <w:lang w:eastAsia="pt-BR"/>
        </w:rPr>
        <w:t>terá</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shd w:val="clear" w:color="auto" w:fill="F7CAAC" w:themeFill="accent2" w:themeFillTint="66"/>
          <w:lang w:eastAsia="pt-BR"/>
        </w:rPr>
        <w:t>eficácia</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yellow"/>
          <w:lang w:eastAsia="pt-BR"/>
        </w:rPr>
        <w:t>de título</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highlight w:val="green"/>
          <w:lang w:eastAsia="pt-BR"/>
        </w:rPr>
        <w:t>a ser executado</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cyan"/>
          <w:lang w:eastAsia="pt-BR"/>
        </w:rPr>
        <w:t>no juízo civil competente</w:t>
      </w:r>
      <w:r w:rsidRPr="00E02436">
        <w:rPr>
          <w:rFonts w:ascii="Book Antiqua" w:eastAsia="Times New Roman" w:hAnsi="Book Antiqua" w:cs="Times New Roman"/>
          <w:sz w:val="18"/>
          <w:szCs w:val="18"/>
          <w:lang w:eastAsia="pt-BR"/>
        </w:rPr>
        <w:t>.</w:t>
      </w:r>
      <w:r w:rsidR="00E21558" w:rsidRPr="00E02436">
        <w:rPr>
          <w:rFonts w:ascii="Book Antiqua" w:eastAsia="Times New Roman" w:hAnsi="Book Antiqua" w:cs="Times New Roman"/>
          <w:sz w:val="18"/>
          <w:szCs w:val="18"/>
          <w:lang w:eastAsia="pt-BR"/>
        </w:rPr>
        <w:t xml:space="preserve"> </w:t>
      </w:r>
      <w:r w:rsidR="00D15F57" w:rsidRPr="00E02436">
        <w:rPr>
          <w:rFonts w:ascii="Book Antiqua" w:eastAsia="Times New Roman" w:hAnsi="Book Antiqua" w:cs="Times New Roman"/>
          <w:b/>
          <w:color w:val="FF0000"/>
          <w:sz w:val="16"/>
          <w:szCs w:val="16"/>
          <w:u w:val="single"/>
          <w:lang w:eastAsia="pt-BR"/>
        </w:rPr>
        <w:t>(TJMG-2005)</w:t>
      </w:r>
      <w:r w:rsidR="007E7BDA" w:rsidRPr="00E02436">
        <w:rPr>
          <w:rFonts w:ascii="Book Antiqua" w:eastAsia="Times New Roman" w:hAnsi="Book Antiqua" w:cs="Times New Roman"/>
          <w:b/>
          <w:color w:val="FF0000"/>
          <w:sz w:val="16"/>
          <w:szCs w:val="16"/>
          <w:lang w:eastAsia="pt-BR"/>
        </w:rPr>
        <w:t xml:space="preserve"> </w:t>
      </w:r>
      <w:r w:rsidR="007E7BDA" w:rsidRPr="00E02436">
        <w:rPr>
          <w:rFonts w:ascii="Book Antiqua" w:eastAsia="Times New Roman" w:hAnsi="Book Antiqua" w:cs="Times New Roman"/>
          <w:b/>
          <w:color w:val="FF0000"/>
          <w:sz w:val="16"/>
          <w:szCs w:val="16"/>
          <w:u w:val="single"/>
          <w:lang w:eastAsia="pt-BR"/>
        </w:rPr>
        <w:t>(TJRS-2009)</w:t>
      </w:r>
      <w:r w:rsidR="00C564C9" w:rsidRPr="00E02436">
        <w:rPr>
          <w:rFonts w:ascii="Book Antiqua" w:eastAsia="Times New Roman" w:hAnsi="Book Antiqua" w:cs="Times New Roman"/>
          <w:b/>
          <w:color w:val="FF0000"/>
          <w:sz w:val="16"/>
          <w:szCs w:val="16"/>
          <w:lang w:eastAsia="pt-BR"/>
        </w:rPr>
        <w:t xml:space="preserve"> </w:t>
      </w:r>
      <w:r w:rsidR="00DC3432" w:rsidRPr="00E02436">
        <w:rPr>
          <w:rFonts w:ascii="Book Antiqua" w:hAnsi="Book Antiqua"/>
          <w:b/>
          <w:color w:val="FF0000"/>
          <w:sz w:val="16"/>
          <w:szCs w:val="16"/>
          <w:u w:val="single"/>
        </w:rPr>
        <w:t>(DPU-2010)</w:t>
      </w:r>
      <w:r w:rsidR="005D54B7" w:rsidRPr="00E02436">
        <w:rPr>
          <w:rFonts w:ascii="Book Antiqua" w:hAnsi="Book Antiqua"/>
          <w:b/>
          <w:color w:val="FF0000"/>
          <w:sz w:val="16"/>
          <w:szCs w:val="16"/>
        </w:rPr>
        <w:t xml:space="preserve"> </w:t>
      </w:r>
      <w:r w:rsidR="00136B08" w:rsidRPr="00E02436">
        <w:rPr>
          <w:rFonts w:ascii="Book Antiqua" w:eastAsia="Times New Roman" w:hAnsi="Book Antiqua" w:cs="Times New Roman"/>
          <w:b/>
          <w:color w:val="FF0000"/>
          <w:sz w:val="16"/>
          <w:szCs w:val="16"/>
          <w:u w:val="single"/>
          <w:lang w:eastAsia="pt-BR"/>
        </w:rPr>
        <w:t>(DPEPR-2012)</w:t>
      </w:r>
      <w:r w:rsidR="006112AD" w:rsidRPr="00E02436">
        <w:rPr>
          <w:rFonts w:ascii="Book Antiqua" w:eastAsia="Times New Roman" w:hAnsi="Book Antiqua" w:cs="Times New Roman"/>
          <w:b/>
          <w:color w:val="FF0000"/>
          <w:sz w:val="16"/>
          <w:szCs w:val="16"/>
          <w:lang w:eastAsia="pt-BR"/>
        </w:rPr>
        <w:t xml:space="preserve"> </w:t>
      </w:r>
      <w:r w:rsidR="00504F7F" w:rsidRPr="00E02436">
        <w:rPr>
          <w:rFonts w:ascii="Book Antiqua" w:eastAsia="Times New Roman" w:hAnsi="Book Antiqua" w:cs="Times New Roman"/>
          <w:b/>
          <w:bCs/>
          <w:color w:val="FF0000"/>
          <w:sz w:val="16"/>
          <w:szCs w:val="16"/>
          <w:u w:val="single"/>
          <w:lang w:eastAsia="pt-BR"/>
        </w:rPr>
        <w:t>(TRF2-2011</w:t>
      </w:r>
      <w:r w:rsidR="00DB646C" w:rsidRPr="00E02436">
        <w:rPr>
          <w:rFonts w:ascii="Book Antiqua" w:eastAsia="Times New Roman" w:hAnsi="Book Antiqua" w:cs="Times New Roman"/>
          <w:b/>
          <w:bCs/>
          <w:color w:val="FF0000"/>
          <w:sz w:val="16"/>
          <w:szCs w:val="16"/>
          <w:u w:val="single"/>
          <w:lang w:eastAsia="pt-BR"/>
        </w:rPr>
        <w:t>/2013</w:t>
      </w:r>
      <w:r w:rsidR="00504F7F" w:rsidRPr="00E02436">
        <w:rPr>
          <w:rFonts w:ascii="Book Antiqua" w:eastAsia="Times New Roman" w:hAnsi="Book Antiqua" w:cs="Times New Roman"/>
          <w:b/>
          <w:bCs/>
          <w:color w:val="FF0000"/>
          <w:sz w:val="16"/>
          <w:szCs w:val="16"/>
          <w:u w:val="single"/>
          <w:lang w:eastAsia="pt-BR"/>
        </w:rPr>
        <w:t>)</w:t>
      </w:r>
      <w:r w:rsidR="004977AA" w:rsidRPr="00E02436">
        <w:rPr>
          <w:rFonts w:ascii="Book Antiqua" w:eastAsia="Times New Roman" w:hAnsi="Book Antiqua" w:cs="Times New Roman"/>
          <w:b/>
          <w:bCs/>
          <w:color w:val="FF0000"/>
          <w:sz w:val="16"/>
          <w:szCs w:val="16"/>
          <w:lang w:eastAsia="pt-BR"/>
        </w:rPr>
        <w:t xml:space="preserve"> </w:t>
      </w:r>
      <w:r w:rsidR="0069606E" w:rsidRPr="00E02436">
        <w:rPr>
          <w:rFonts w:ascii="Book Antiqua" w:hAnsi="Book Antiqua"/>
          <w:b/>
          <w:color w:val="FF0000"/>
          <w:sz w:val="16"/>
          <w:szCs w:val="16"/>
          <w:u w:val="single"/>
        </w:rPr>
        <w:t>(TJRJ-2012/2013)</w:t>
      </w:r>
      <w:r w:rsidR="005F4F11" w:rsidRPr="00E02436">
        <w:rPr>
          <w:rFonts w:ascii="Book Antiqua" w:hAnsi="Book Antiqua"/>
          <w:b/>
          <w:color w:val="FF0000"/>
          <w:sz w:val="16"/>
          <w:szCs w:val="16"/>
        </w:rPr>
        <w:t xml:space="preserve"> </w:t>
      </w:r>
      <w:r w:rsidR="007B31CB" w:rsidRPr="00E02436">
        <w:rPr>
          <w:rFonts w:ascii="Book Antiqua" w:eastAsia="Times New Roman" w:hAnsi="Book Antiqua" w:cs="Times New Roman"/>
          <w:b/>
          <w:color w:val="FF0000"/>
          <w:sz w:val="16"/>
          <w:szCs w:val="16"/>
          <w:u w:val="single"/>
          <w:lang w:eastAsia="pt-BR"/>
        </w:rPr>
        <w:t>(TJMA-2013)</w:t>
      </w:r>
      <w:r w:rsidR="000D4E79">
        <w:rPr>
          <w:rFonts w:ascii="Book Antiqua" w:eastAsia="Times New Roman" w:hAnsi="Book Antiqua" w:cs="Times New Roman"/>
          <w:b/>
          <w:color w:val="FF0000"/>
          <w:sz w:val="16"/>
          <w:szCs w:val="16"/>
          <w:lang w:eastAsia="pt-BR"/>
        </w:rPr>
        <w:t xml:space="preserve"> </w:t>
      </w:r>
      <w:r w:rsidR="000D4E79">
        <w:rPr>
          <w:rFonts w:ascii="Book Antiqua" w:eastAsia="Times New Roman" w:hAnsi="Book Antiqua" w:cs="Times New Roman"/>
          <w:b/>
          <w:color w:val="FF0000"/>
          <w:sz w:val="16"/>
          <w:szCs w:val="16"/>
          <w:u w:val="single"/>
          <w:lang w:eastAsia="pt-BR"/>
        </w:rPr>
        <w:t>(TJRN-2013)</w:t>
      </w:r>
      <w:r w:rsidR="00EF341F" w:rsidRPr="00E02436">
        <w:rPr>
          <w:rFonts w:ascii="Book Antiqua" w:eastAsia="Times New Roman" w:hAnsi="Book Antiqua" w:cs="Times New Roman"/>
          <w:b/>
          <w:color w:val="FF0000"/>
          <w:sz w:val="16"/>
          <w:szCs w:val="16"/>
          <w:lang w:eastAsia="pt-BR"/>
        </w:rPr>
        <w:t xml:space="preserve"> </w:t>
      </w:r>
      <w:r w:rsidR="00EF341F" w:rsidRPr="00E02436">
        <w:rPr>
          <w:rFonts w:ascii="Book Antiqua" w:hAnsi="Book Antiqua" w:cs="Arial"/>
          <w:b/>
          <w:bCs/>
          <w:color w:val="FF0000"/>
          <w:sz w:val="16"/>
          <w:szCs w:val="16"/>
          <w:u w:val="single"/>
        </w:rPr>
        <w:t>(MPSC-2013)</w:t>
      </w:r>
      <w:r w:rsidR="006A3502" w:rsidRPr="00E02436">
        <w:rPr>
          <w:rFonts w:ascii="Book Antiqua" w:hAnsi="Book Antiqua" w:cs="Arial"/>
          <w:b/>
          <w:bCs/>
          <w:color w:val="FF0000"/>
          <w:sz w:val="16"/>
          <w:szCs w:val="16"/>
        </w:rPr>
        <w:t xml:space="preserve"> </w:t>
      </w:r>
      <w:r w:rsidR="006A3502" w:rsidRPr="00E02436">
        <w:rPr>
          <w:rFonts w:ascii="Book Antiqua" w:eastAsia="Times New Roman" w:hAnsi="Book Antiqua" w:cs="Times New Roman"/>
          <w:b/>
          <w:color w:val="FF0000"/>
          <w:sz w:val="16"/>
          <w:szCs w:val="16"/>
          <w:u w:val="single"/>
          <w:lang w:eastAsia="pt-BR"/>
        </w:rPr>
        <w:t>(DPESP-2013)</w:t>
      </w:r>
      <w:r w:rsidR="00F7147E" w:rsidRPr="00E02436">
        <w:rPr>
          <w:rFonts w:ascii="Book Antiqua" w:eastAsia="Times New Roman" w:hAnsi="Book Antiqua" w:cs="Times New Roman"/>
          <w:b/>
          <w:color w:val="FF0000"/>
          <w:sz w:val="16"/>
          <w:szCs w:val="16"/>
          <w:lang w:eastAsia="pt-BR"/>
        </w:rPr>
        <w:t xml:space="preserve"> </w:t>
      </w:r>
      <w:r w:rsidR="000F4454" w:rsidRPr="00E02436">
        <w:rPr>
          <w:rFonts w:ascii="Book Antiqua" w:eastAsia="Times New Roman" w:hAnsi="Book Antiqua" w:cs="Times New Roman"/>
          <w:b/>
          <w:color w:val="FF0000"/>
          <w:sz w:val="16"/>
          <w:szCs w:val="16"/>
          <w:u w:val="single"/>
          <w:lang w:eastAsia="pt-BR"/>
        </w:rPr>
        <w:t>(PCGO-2013)</w:t>
      </w:r>
      <w:r w:rsidR="0060533D" w:rsidRPr="00E02436">
        <w:rPr>
          <w:rFonts w:ascii="Book Antiqua" w:eastAsia="Times New Roman" w:hAnsi="Book Antiqua" w:cs="Times New Roman"/>
          <w:b/>
          <w:color w:val="FF0000"/>
          <w:sz w:val="16"/>
          <w:szCs w:val="16"/>
          <w:lang w:eastAsia="pt-BR"/>
        </w:rPr>
        <w:t xml:space="preserve"> </w:t>
      </w:r>
      <w:r w:rsidR="006C48D3" w:rsidRPr="00E02436">
        <w:rPr>
          <w:rFonts w:ascii="Book Antiqua" w:hAnsi="Book Antiqua"/>
          <w:b/>
          <w:color w:val="FF0000"/>
          <w:sz w:val="16"/>
          <w:szCs w:val="16"/>
          <w:u w:val="single"/>
        </w:rPr>
        <w:t>(TJPR-2012/2013/2014)</w:t>
      </w:r>
      <w:r w:rsidR="00AA7A83" w:rsidRPr="00E02436">
        <w:rPr>
          <w:rFonts w:ascii="Book Antiqua" w:hAnsi="Book Antiqua"/>
          <w:b/>
          <w:color w:val="FF0000"/>
          <w:sz w:val="16"/>
          <w:szCs w:val="16"/>
        </w:rPr>
        <w:t xml:space="preserve"> </w:t>
      </w:r>
      <w:r w:rsidR="007B760E" w:rsidRPr="00E02436">
        <w:rPr>
          <w:rFonts w:ascii="Book Antiqua" w:eastAsia="Times New Roman" w:hAnsi="Book Antiqua" w:cs="Times New Roman"/>
          <w:b/>
          <w:color w:val="FF0000"/>
          <w:sz w:val="16"/>
          <w:szCs w:val="16"/>
          <w:u w:val="single"/>
          <w:lang w:eastAsia="pt-BR"/>
        </w:rPr>
        <w:t>(TJCE-2014)</w:t>
      </w:r>
      <w:r w:rsidR="00ED4E8E" w:rsidRPr="00E02436">
        <w:rPr>
          <w:rFonts w:ascii="Book Antiqua" w:eastAsia="Times New Roman" w:hAnsi="Book Antiqua" w:cs="Times New Roman"/>
          <w:b/>
          <w:color w:val="FF0000"/>
          <w:sz w:val="16"/>
          <w:szCs w:val="16"/>
          <w:lang w:eastAsia="pt-BR"/>
        </w:rPr>
        <w:t xml:space="preserve"> </w:t>
      </w:r>
      <w:r w:rsidR="00ED4E8E" w:rsidRPr="00E02436">
        <w:rPr>
          <w:rFonts w:ascii="Book Antiqua" w:eastAsia="Times New Roman" w:hAnsi="Book Antiqua" w:cs="Times New Roman"/>
          <w:b/>
          <w:color w:val="FF0000"/>
          <w:sz w:val="16"/>
          <w:szCs w:val="16"/>
          <w:u w:val="single"/>
          <w:lang w:eastAsia="pt-BR"/>
        </w:rPr>
        <w:t>(MPGO-2014)</w:t>
      </w:r>
      <w:r w:rsidR="00547D18" w:rsidRPr="00E02436">
        <w:rPr>
          <w:rFonts w:ascii="Book Antiqua" w:eastAsia="Times New Roman" w:hAnsi="Book Antiqua" w:cs="Times New Roman"/>
          <w:b/>
          <w:color w:val="FF0000"/>
          <w:sz w:val="16"/>
          <w:szCs w:val="16"/>
          <w:lang w:eastAsia="pt-BR"/>
        </w:rPr>
        <w:t xml:space="preserve"> </w:t>
      </w:r>
      <w:r w:rsidR="00547D18" w:rsidRPr="00E02436">
        <w:rPr>
          <w:rFonts w:ascii="Book Antiqua" w:hAnsi="Book Antiqua"/>
          <w:b/>
          <w:bCs/>
          <w:color w:val="FF0000"/>
          <w:sz w:val="16"/>
          <w:szCs w:val="16"/>
          <w:u w:val="single"/>
        </w:rPr>
        <w:t>(MPPA-2014)</w:t>
      </w:r>
      <w:r w:rsidR="006B31BC" w:rsidRPr="00E02436">
        <w:rPr>
          <w:rFonts w:ascii="Book Antiqua" w:eastAsia="Times New Roman" w:hAnsi="Book Antiqua" w:cs="Times New Roman"/>
          <w:b/>
          <w:color w:val="FF0000"/>
          <w:sz w:val="16"/>
          <w:szCs w:val="16"/>
          <w:lang w:eastAsia="pt-BR"/>
        </w:rPr>
        <w:t xml:space="preserve"> </w:t>
      </w:r>
      <w:r w:rsidR="006B31BC" w:rsidRPr="00E02436">
        <w:rPr>
          <w:rFonts w:ascii="Book Antiqua" w:eastAsia="Times New Roman" w:hAnsi="Book Antiqua" w:cs="Times New Roman"/>
          <w:b/>
          <w:color w:val="FF0000"/>
          <w:sz w:val="16"/>
          <w:szCs w:val="16"/>
          <w:u w:val="single"/>
          <w:lang w:eastAsia="pt-BR"/>
        </w:rPr>
        <w:t>(MPPE-2014)</w:t>
      </w:r>
      <w:r w:rsidR="00121791">
        <w:rPr>
          <w:rFonts w:ascii="Book Antiqua" w:eastAsia="Times New Roman" w:hAnsi="Book Antiqua" w:cs="Times New Roman"/>
          <w:b/>
          <w:color w:val="FF0000"/>
          <w:sz w:val="16"/>
          <w:szCs w:val="16"/>
          <w:lang w:eastAsia="pt-BR"/>
        </w:rPr>
        <w:t xml:space="preserve"> </w:t>
      </w:r>
      <w:r w:rsidR="00121791">
        <w:rPr>
          <w:rFonts w:ascii="Book Antiqua" w:eastAsia="Times New Roman" w:hAnsi="Book Antiqua" w:cs="Times New Roman"/>
          <w:b/>
          <w:color w:val="FF0000"/>
          <w:sz w:val="16"/>
          <w:szCs w:val="16"/>
          <w:u w:val="single"/>
          <w:lang w:eastAsia="pt-BR"/>
        </w:rPr>
        <w:t>(DPEMS-2014)</w:t>
      </w:r>
      <w:r w:rsidR="00877007" w:rsidRPr="00E02436">
        <w:rPr>
          <w:rFonts w:ascii="Book Antiqua" w:eastAsia="Times New Roman" w:hAnsi="Book Antiqua" w:cs="Times New Roman"/>
          <w:b/>
          <w:color w:val="FF0000"/>
          <w:sz w:val="16"/>
          <w:szCs w:val="16"/>
          <w:lang w:eastAsia="pt-BR"/>
        </w:rPr>
        <w:t xml:space="preserve"> </w:t>
      </w:r>
      <w:r w:rsidR="00877007" w:rsidRPr="00E02436">
        <w:rPr>
          <w:rFonts w:ascii="Book Antiqua" w:eastAsia="Times New Roman" w:hAnsi="Book Antiqua" w:cs="Times New Roman"/>
          <w:b/>
          <w:color w:val="FF0000"/>
          <w:sz w:val="16"/>
          <w:szCs w:val="16"/>
          <w:u w:val="single"/>
          <w:lang w:eastAsia="pt-BR"/>
        </w:rPr>
        <w:t>(DPEPB-2014)</w:t>
      </w:r>
      <w:r w:rsidR="003949C4" w:rsidRPr="00E02436">
        <w:rPr>
          <w:rFonts w:ascii="Book Antiqua" w:eastAsia="Times New Roman" w:hAnsi="Book Antiqua" w:cs="Times New Roman"/>
          <w:b/>
          <w:color w:val="FF0000"/>
          <w:sz w:val="16"/>
          <w:szCs w:val="16"/>
          <w:lang w:eastAsia="pt-BR"/>
        </w:rPr>
        <w:t xml:space="preserve"> </w:t>
      </w:r>
      <w:r w:rsidR="003949C4" w:rsidRPr="00E02436">
        <w:rPr>
          <w:rFonts w:ascii="Book Antiqua" w:eastAsia="Times New Roman" w:hAnsi="Book Antiqua" w:cs="Times New Roman"/>
          <w:b/>
          <w:color w:val="FF0000"/>
          <w:sz w:val="16"/>
          <w:szCs w:val="16"/>
          <w:u w:val="single"/>
          <w:lang w:eastAsia="pt-BR"/>
        </w:rPr>
        <w:t>(DPERS-2014)</w:t>
      </w:r>
      <w:r w:rsidR="006E5688" w:rsidRPr="00E02436">
        <w:rPr>
          <w:rFonts w:ascii="Book Antiqua" w:eastAsia="Times New Roman" w:hAnsi="Book Antiqua" w:cs="Times New Roman"/>
          <w:b/>
          <w:color w:val="FF0000"/>
          <w:sz w:val="16"/>
          <w:szCs w:val="16"/>
          <w:lang w:eastAsia="pt-BR"/>
        </w:rPr>
        <w:t xml:space="preserve"> </w:t>
      </w:r>
      <w:r w:rsidR="006F7456" w:rsidRPr="00E02436">
        <w:rPr>
          <w:rFonts w:ascii="Book Antiqua" w:eastAsia="Times New Roman" w:hAnsi="Book Antiqua" w:cs="Times New Roman"/>
          <w:b/>
          <w:color w:val="FF0000"/>
          <w:sz w:val="16"/>
          <w:szCs w:val="16"/>
          <w:u w:val="single"/>
          <w:lang w:eastAsia="pt-BR"/>
        </w:rPr>
        <w:t>(TJMS-2010/</w:t>
      </w:r>
      <w:r w:rsidR="00311A22" w:rsidRPr="00E02436">
        <w:rPr>
          <w:rFonts w:ascii="Book Antiqua" w:eastAsia="Times New Roman" w:hAnsi="Book Antiqua" w:cs="Times New Roman"/>
          <w:b/>
          <w:color w:val="FF0000"/>
          <w:sz w:val="16"/>
          <w:szCs w:val="16"/>
          <w:u w:val="single"/>
          <w:lang w:eastAsia="pt-BR"/>
        </w:rPr>
        <w:t>2012/</w:t>
      </w:r>
      <w:r w:rsidR="006F7456" w:rsidRPr="00E02436">
        <w:rPr>
          <w:rFonts w:ascii="Book Antiqua" w:eastAsia="Times New Roman" w:hAnsi="Book Antiqua" w:cs="Times New Roman"/>
          <w:b/>
          <w:color w:val="FF0000"/>
          <w:sz w:val="16"/>
          <w:szCs w:val="16"/>
          <w:u w:val="single"/>
          <w:lang w:eastAsia="pt-BR"/>
        </w:rPr>
        <w:t>2015)</w:t>
      </w:r>
      <w:r w:rsidR="003174B0" w:rsidRPr="00E02436">
        <w:rPr>
          <w:rFonts w:ascii="Book Antiqua" w:eastAsia="Times New Roman" w:hAnsi="Book Antiqua" w:cs="Times New Roman"/>
          <w:b/>
          <w:color w:val="FF0000"/>
          <w:sz w:val="16"/>
          <w:szCs w:val="16"/>
          <w:lang w:eastAsia="pt-BR"/>
        </w:rPr>
        <w:t xml:space="preserve"> </w:t>
      </w:r>
      <w:r w:rsidR="003174B0" w:rsidRPr="00E02436">
        <w:rPr>
          <w:rFonts w:ascii="Book Antiqua" w:eastAsia="Times New Roman" w:hAnsi="Book Antiqua" w:cs="Times New Roman"/>
          <w:b/>
          <w:color w:val="FF0000"/>
          <w:sz w:val="16"/>
          <w:szCs w:val="16"/>
          <w:u w:val="single"/>
          <w:lang w:eastAsia="pt-BR"/>
        </w:rPr>
        <w:t>(MPSP-2012/2013/2015)</w:t>
      </w:r>
      <w:r w:rsidR="000739D8" w:rsidRPr="00E02436">
        <w:rPr>
          <w:rFonts w:ascii="Book Antiqua" w:eastAsia="Times New Roman" w:hAnsi="Book Antiqua" w:cs="Times New Roman"/>
          <w:b/>
          <w:color w:val="FF0000"/>
          <w:sz w:val="16"/>
          <w:szCs w:val="16"/>
          <w:lang w:eastAsia="pt-BR"/>
        </w:rPr>
        <w:t xml:space="preserve"> </w:t>
      </w:r>
      <w:r w:rsidR="000739D8" w:rsidRPr="00E02436">
        <w:rPr>
          <w:rFonts w:ascii="Book Antiqua" w:eastAsia="Times New Roman" w:hAnsi="Book Antiqua" w:cs="Times New Roman"/>
          <w:b/>
          <w:color w:val="FF0000"/>
          <w:sz w:val="16"/>
          <w:szCs w:val="16"/>
          <w:u w:val="single"/>
          <w:lang w:eastAsia="pt-BR"/>
        </w:rPr>
        <w:t>(TJPB-2015)</w:t>
      </w:r>
      <w:r w:rsidR="0032317C" w:rsidRPr="00E02436">
        <w:rPr>
          <w:rFonts w:ascii="Book Antiqua" w:eastAsia="Times New Roman" w:hAnsi="Book Antiqua" w:cs="Times New Roman"/>
          <w:b/>
          <w:color w:val="FF0000"/>
          <w:sz w:val="16"/>
          <w:szCs w:val="16"/>
          <w:lang w:eastAsia="pt-BR"/>
        </w:rPr>
        <w:t xml:space="preserve"> </w:t>
      </w:r>
      <w:r w:rsidR="0032317C" w:rsidRPr="00E02436">
        <w:rPr>
          <w:rFonts w:ascii="Book Antiqua" w:eastAsia="Times New Roman" w:hAnsi="Book Antiqua" w:cs="Times New Roman"/>
          <w:b/>
          <w:color w:val="FF0000"/>
          <w:sz w:val="16"/>
          <w:szCs w:val="16"/>
          <w:u w:val="single"/>
          <w:lang w:eastAsia="pt-BR"/>
        </w:rPr>
        <w:t>(TJRR-2015)</w:t>
      </w:r>
      <w:r w:rsidR="00035022" w:rsidRPr="00E02436">
        <w:rPr>
          <w:rFonts w:ascii="Book Antiqua" w:eastAsia="Times New Roman" w:hAnsi="Book Antiqua" w:cs="Times New Roman"/>
          <w:b/>
          <w:color w:val="FF0000"/>
          <w:sz w:val="16"/>
          <w:szCs w:val="16"/>
          <w:lang w:eastAsia="pt-BR"/>
        </w:rPr>
        <w:t xml:space="preserve"> </w:t>
      </w:r>
      <w:r w:rsidR="00035022" w:rsidRPr="00E02436">
        <w:rPr>
          <w:rFonts w:ascii="Book Antiqua" w:eastAsia="Times New Roman" w:hAnsi="Book Antiqua" w:cs="Times New Roman"/>
          <w:b/>
          <w:color w:val="FF0000"/>
          <w:sz w:val="16"/>
          <w:szCs w:val="16"/>
          <w:u w:val="single"/>
          <w:lang w:eastAsia="pt-BR"/>
        </w:rPr>
        <w:t>(MPBA-2015)</w:t>
      </w:r>
      <w:r w:rsidR="00646D5C" w:rsidRPr="00E02436">
        <w:rPr>
          <w:rFonts w:ascii="Book Antiqua" w:eastAsia="Times New Roman" w:hAnsi="Book Antiqua" w:cs="Times New Roman"/>
          <w:b/>
          <w:color w:val="FF0000"/>
          <w:sz w:val="16"/>
          <w:szCs w:val="16"/>
          <w:lang w:eastAsia="pt-BR"/>
        </w:rPr>
        <w:t xml:space="preserve"> </w:t>
      </w:r>
      <w:r w:rsidR="00FD2B1D" w:rsidRPr="00E02436">
        <w:rPr>
          <w:rFonts w:ascii="Book Antiqua" w:eastAsia="Times New Roman" w:hAnsi="Book Antiqua" w:cs="Times New Roman"/>
          <w:b/>
          <w:color w:val="FF0000"/>
          <w:sz w:val="16"/>
          <w:szCs w:val="16"/>
          <w:u w:val="single"/>
          <w:lang w:eastAsia="pt-BR"/>
        </w:rPr>
        <w:t>(MPPR-</w:t>
      </w:r>
      <w:r w:rsidR="00876C52" w:rsidRPr="00E02436">
        <w:rPr>
          <w:rFonts w:ascii="Book Antiqua" w:eastAsia="Times New Roman" w:hAnsi="Book Antiqua" w:cs="Times New Roman"/>
          <w:b/>
          <w:color w:val="FF0000"/>
          <w:sz w:val="16"/>
          <w:szCs w:val="16"/>
          <w:u w:val="single"/>
          <w:lang w:eastAsia="pt-BR"/>
        </w:rPr>
        <w:t>2011/</w:t>
      </w:r>
      <w:r w:rsidR="00763636" w:rsidRPr="00E02436">
        <w:rPr>
          <w:rFonts w:ascii="Book Antiqua" w:eastAsia="Times New Roman" w:hAnsi="Book Antiqua" w:cs="Times New Roman"/>
          <w:b/>
          <w:color w:val="FF0000"/>
          <w:sz w:val="16"/>
          <w:szCs w:val="16"/>
          <w:u w:val="single"/>
          <w:lang w:eastAsia="pt-BR"/>
        </w:rPr>
        <w:t>2012/</w:t>
      </w:r>
      <w:r w:rsidR="00FD2B1D" w:rsidRPr="00E02436">
        <w:rPr>
          <w:rFonts w:ascii="Book Antiqua" w:eastAsia="Times New Roman" w:hAnsi="Book Antiqua" w:cs="Times New Roman"/>
          <w:b/>
          <w:color w:val="FF0000"/>
          <w:sz w:val="16"/>
          <w:szCs w:val="16"/>
          <w:u w:val="single"/>
          <w:lang w:eastAsia="pt-BR"/>
        </w:rPr>
        <w:t>2017)</w:t>
      </w:r>
      <w:r w:rsidR="001D7128" w:rsidRPr="00E02436">
        <w:rPr>
          <w:rFonts w:ascii="Book Antiqua" w:eastAsia="Times New Roman" w:hAnsi="Book Antiqua" w:cs="Times New Roman"/>
          <w:b/>
          <w:color w:val="FF0000"/>
          <w:sz w:val="16"/>
          <w:szCs w:val="16"/>
          <w:lang w:eastAsia="pt-BR"/>
        </w:rPr>
        <w:t xml:space="preserve"> </w:t>
      </w:r>
      <w:r w:rsidR="001D7128" w:rsidRPr="00E02436">
        <w:rPr>
          <w:rFonts w:ascii="Book Antiqua" w:eastAsia="Times New Roman" w:hAnsi="Book Antiqua" w:cs="Times New Roman"/>
          <w:b/>
          <w:color w:val="FF0000"/>
          <w:sz w:val="16"/>
          <w:szCs w:val="16"/>
          <w:u w:val="single"/>
          <w:lang w:eastAsia="pt-BR"/>
        </w:rPr>
        <w:t>(MPRO-2017)</w:t>
      </w:r>
      <w:r w:rsidR="00817BAD" w:rsidRPr="00E02436">
        <w:rPr>
          <w:rFonts w:ascii="Book Antiqua" w:eastAsia="Times New Roman" w:hAnsi="Book Antiqua" w:cs="Times New Roman"/>
          <w:b/>
          <w:color w:val="FF0000"/>
          <w:sz w:val="16"/>
          <w:szCs w:val="16"/>
          <w:lang w:eastAsia="pt-BR"/>
        </w:rPr>
        <w:t xml:space="preserve"> </w:t>
      </w:r>
      <w:r w:rsidR="00817BAD" w:rsidRPr="00E02436">
        <w:rPr>
          <w:rFonts w:ascii="Book Antiqua" w:hAnsi="Book Antiqua"/>
          <w:b/>
          <w:color w:val="FF0000"/>
          <w:sz w:val="16"/>
          <w:szCs w:val="16"/>
          <w:u w:val="single"/>
        </w:rPr>
        <w:t>(PCAC-2017)</w:t>
      </w:r>
      <w:r w:rsidR="00121791">
        <w:rPr>
          <w:rFonts w:ascii="Book Antiqua" w:hAnsi="Book Antiqua"/>
          <w:b/>
          <w:color w:val="FF0000"/>
          <w:sz w:val="16"/>
          <w:szCs w:val="16"/>
        </w:rPr>
        <w:t xml:space="preserve"> </w:t>
      </w:r>
      <w:bookmarkStart w:id="189" w:name="_Hlk87097773"/>
      <w:r w:rsidR="00121791" w:rsidRPr="00E02436">
        <w:rPr>
          <w:rFonts w:ascii="Book Antiqua" w:eastAsia="Times New Roman" w:hAnsi="Book Antiqua" w:cs="Times New Roman"/>
          <w:b/>
          <w:color w:val="FF0000"/>
          <w:sz w:val="16"/>
          <w:szCs w:val="16"/>
          <w:u w:val="single"/>
          <w:lang w:eastAsia="pt-BR"/>
        </w:rPr>
        <w:t>(PCMA-2012</w:t>
      </w:r>
      <w:r w:rsidR="00121791">
        <w:rPr>
          <w:rFonts w:ascii="Book Antiqua" w:eastAsia="Times New Roman" w:hAnsi="Book Antiqua" w:cs="Times New Roman"/>
          <w:b/>
          <w:color w:val="FF0000"/>
          <w:sz w:val="16"/>
          <w:szCs w:val="16"/>
          <w:u w:val="single"/>
          <w:lang w:eastAsia="pt-BR"/>
        </w:rPr>
        <w:t>/2018</w:t>
      </w:r>
      <w:r w:rsidR="00121791" w:rsidRPr="00E02436">
        <w:rPr>
          <w:rFonts w:ascii="Book Antiqua" w:eastAsia="Times New Roman" w:hAnsi="Book Antiqua" w:cs="Times New Roman"/>
          <w:b/>
          <w:color w:val="FF0000"/>
          <w:sz w:val="16"/>
          <w:szCs w:val="16"/>
          <w:u w:val="single"/>
          <w:lang w:eastAsia="pt-BR"/>
        </w:rPr>
        <w:t>)</w:t>
      </w:r>
      <w:bookmarkEnd w:id="189"/>
      <w:r w:rsidR="00084658" w:rsidRPr="00E02436">
        <w:rPr>
          <w:rFonts w:ascii="Book Antiqua" w:hAnsi="Book Antiqua"/>
          <w:b/>
          <w:color w:val="FF0000"/>
          <w:sz w:val="16"/>
          <w:szCs w:val="16"/>
        </w:rPr>
        <w:t xml:space="preserve"> </w:t>
      </w:r>
      <w:r w:rsidR="00F07CB8" w:rsidRPr="00E02436">
        <w:rPr>
          <w:rFonts w:ascii="Book Antiqua" w:eastAsia="Times New Roman" w:hAnsi="Book Antiqua" w:cs="Times New Roman"/>
          <w:b/>
          <w:color w:val="FF0000"/>
          <w:sz w:val="16"/>
          <w:szCs w:val="16"/>
          <w:u w:val="single"/>
          <w:lang w:eastAsia="pt-BR"/>
        </w:rPr>
        <w:t>(TRF3-2018)</w:t>
      </w:r>
      <w:r w:rsidR="0025462E" w:rsidRPr="00E02436">
        <w:rPr>
          <w:rFonts w:ascii="Book Antiqua" w:eastAsia="Times New Roman" w:hAnsi="Book Antiqua" w:cs="Times New Roman"/>
          <w:b/>
          <w:color w:val="FF0000"/>
          <w:sz w:val="16"/>
          <w:szCs w:val="16"/>
          <w:lang w:eastAsia="pt-BR"/>
        </w:rPr>
        <w:t xml:space="preserve"> </w:t>
      </w:r>
      <w:r w:rsidR="0025462E" w:rsidRPr="00E02436">
        <w:rPr>
          <w:rFonts w:ascii="Book Antiqua" w:eastAsia="Times New Roman" w:hAnsi="Book Antiqua" w:cs="Times New Roman"/>
          <w:b/>
          <w:color w:val="FF0000"/>
          <w:sz w:val="16"/>
          <w:szCs w:val="16"/>
          <w:u w:val="single"/>
          <w:lang w:eastAsia="pt-BR"/>
        </w:rPr>
        <w:t>(MPMS-</w:t>
      </w:r>
      <w:r w:rsidR="007956F5" w:rsidRPr="00E02436">
        <w:rPr>
          <w:rFonts w:ascii="Book Antiqua" w:eastAsia="Times New Roman" w:hAnsi="Book Antiqua" w:cs="Times New Roman"/>
          <w:b/>
          <w:color w:val="FF0000"/>
          <w:sz w:val="16"/>
          <w:szCs w:val="16"/>
          <w:u w:val="single"/>
          <w:lang w:eastAsia="pt-BR"/>
        </w:rPr>
        <w:t>2013/</w:t>
      </w:r>
      <w:r w:rsidR="00946220" w:rsidRPr="00E02436">
        <w:rPr>
          <w:rFonts w:ascii="Book Antiqua" w:eastAsia="Times New Roman" w:hAnsi="Book Antiqua" w:cs="Times New Roman"/>
          <w:b/>
          <w:color w:val="FF0000"/>
          <w:sz w:val="16"/>
          <w:szCs w:val="16"/>
          <w:u w:val="single"/>
          <w:lang w:eastAsia="pt-BR"/>
        </w:rPr>
        <w:t>2015/</w:t>
      </w:r>
      <w:r w:rsidR="0025462E" w:rsidRPr="00E02436">
        <w:rPr>
          <w:rFonts w:ascii="Book Antiqua" w:eastAsia="Times New Roman" w:hAnsi="Book Antiqua" w:cs="Times New Roman"/>
          <w:b/>
          <w:color w:val="FF0000"/>
          <w:sz w:val="16"/>
          <w:szCs w:val="16"/>
          <w:u w:val="single"/>
          <w:lang w:eastAsia="pt-BR"/>
        </w:rPr>
        <w:t>2018)</w:t>
      </w:r>
      <w:r w:rsidR="007D47D7" w:rsidRPr="00E02436">
        <w:rPr>
          <w:rFonts w:ascii="Book Antiqua" w:eastAsia="Times New Roman" w:hAnsi="Book Antiqua" w:cs="Times New Roman"/>
          <w:b/>
          <w:color w:val="FF0000"/>
          <w:sz w:val="16"/>
          <w:szCs w:val="16"/>
          <w:lang w:eastAsia="pt-BR"/>
        </w:rPr>
        <w:t xml:space="preserve"> </w:t>
      </w:r>
      <w:r w:rsidR="007D47D7" w:rsidRPr="00E02436">
        <w:rPr>
          <w:rFonts w:ascii="Book Antiqua" w:hAnsi="Book Antiqua"/>
          <w:b/>
          <w:bCs/>
          <w:color w:val="FF0000"/>
          <w:sz w:val="16"/>
          <w:szCs w:val="16"/>
          <w:u w:val="single"/>
        </w:rPr>
        <w:t>(Cartórios/TJPR-2019)</w:t>
      </w:r>
      <w:r w:rsidR="005E5336" w:rsidRPr="00E02436">
        <w:rPr>
          <w:rFonts w:ascii="Book Antiqua" w:eastAsia="Times New Roman" w:hAnsi="Book Antiqua" w:cs="Times New Roman"/>
          <w:b/>
          <w:color w:val="FF0000"/>
          <w:sz w:val="16"/>
          <w:szCs w:val="16"/>
          <w:lang w:eastAsia="pt-BR"/>
        </w:rPr>
        <w:t xml:space="preserve"> </w:t>
      </w:r>
      <w:bookmarkStart w:id="190" w:name="_Hlk87272363"/>
      <w:r w:rsidR="005E5336" w:rsidRPr="00E02436">
        <w:rPr>
          <w:rFonts w:ascii="Book Antiqua" w:eastAsia="Times New Roman" w:hAnsi="Book Antiqua" w:cs="Times New Roman"/>
          <w:b/>
          <w:color w:val="FF0000"/>
          <w:sz w:val="16"/>
          <w:szCs w:val="16"/>
          <w:u w:val="single"/>
          <w:lang w:eastAsia="pt-BR"/>
        </w:rPr>
        <w:t>(PCPR-2013/2021)</w:t>
      </w:r>
      <w:bookmarkEnd w:id="190"/>
      <w:r w:rsidR="00622816" w:rsidRPr="00E02436">
        <w:rPr>
          <w:rFonts w:ascii="Book Antiqua" w:eastAsia="Times New Roman" w:hAnsi="Book Antiqua" w:cs="Times New Roman"/>
          <w:b/>
          <w:color w:val="FF0000"/>
          <w:sz w:val="16"/>
          <w:szCs w:val="16"/>
          <w:lang w:eastAsia="pt-BR"/>
        </w:rPr>
        <w:t xml:space="preserve"> </w:t>
      </w:r>
      <w:r w:rsidR="00622816" w:rsidRPr="00E02436">
        <w:rPr>
          <w:rFonts w:ascii="Book Antiqua" w:eastAsia="Times New Roman" w:hAnsi="Book Antiqua" w:cs="Times New Roman"/>
          <w:b/>
          <w:color w:val="FF0000"/>
          <w:sz w:val="16"/>
          <w:szCs w:val="16"/>
          <w:u w:val="single"/>
          <w:lang w:eastAsia="pt-BR"/>
        </w:rPr>
        <w:t>(PCMS-2017/2021)</w:t>
      </w:r>
      <w:r w:rsidR="000349AE" w:rsidRPr="00E02436">
        <w:rPr>
          <w:rFonts w:ascii="Book Antiqua" w:eastAsia="Times New Roman" w:hAnsi="Book Antiqua" w:cs="Times New Roman"/>
          <w:b/>
          <w:color w:val="FF0000"/>
          <w:sz w:val="16"/>
          <w:szCs w:val="16"/>
          <w:lang w:eastAsia="pt-BR"/>
        </w:rPr>
        <w:t xml:space="preserve"> </w:t>
      </w:r>
      <w:r w:rsidR="000349AE" w:rsidRPr="00E02436">
        <w:rPr>
          <w:rFonts w:ascii="Book Antiqua" w:eastAsia="Times New Roman" w:hAnsi="Book Antiqua" w:cs="Times New Roman"/>
          <w:b/>
          <w:color w:val="FF0000"/>
          <w:sz w:val="16"/>
          <w:szCs w:val="16"/>
          <w:u w:val="single"/>
          <w:lang w:eastAsia="pt-BR"/>
        </w:rPr>
        <w:t>(DPESC-2021)</w:t>
      </w:r>
      <w:r w:rsidR="00CB41DD">
        <w:rPr>
          <w:rFonts w:ascii="Book Antiqua" w:eastAsia="Times New Roman" w:hAnsi="Book Antiqua" w:cs="Times New Roman"/>
          <w:b/>
          <w:color w:val="FF0000"/>
          <w:sz w:val="16"/>
          <w:szCs w:val="16"/>
          <w:lang w:eastAsia="pt-BR"/>
        </w:rPr>
        <w:t xml:space="preserve"> </w:t>
      </w:r>
      <w:r w:rsidR="00CB41DD">
        <w:rPr>
          <w:rFonts w:ascii="Book Antiqua" w:hAnsi="Book Antiqua"/>
          <w:b/>
          <w:color w:val="FF0000"/>
          <w:sz w:val="16"/>
          <w:szCs w:val="16"/>
          <w:u w:val="single"/>
        </w:rPr>
        <w:t>(DPEMT-2022)</w:t>
      </w:r>
      <w:r w:rsidR="00C05F82">
        <w:rPr>
          <w:rFonts w:ascii="Book Antiqua" w:hAnsi="Book Antiqua"/>
          <w:b/>
          <w:color w:val="FF0000"/>
          <w:sz w:val="16"/>
          <w:szCs w:val="16"/>
        </w:rPr>
        <w:t xml:space="preserve"> </w:t>
      </w:r>
      <w:r w:rsidR="00C05F82">
        <w:rPr>
          <w:rFonts w:ascii="Book Antiqua" w:hAnsi="Book Antiqua"/>
          <w:b/>
          <w:color w:val="FF0000"/>
          <w:sz w:val="16"/>
          <w:szCs w:val="16"/>
          <w:u w:val="single"/>
        </w:rPr>
        <w:t>(PCAM-2022)</w:t>
      </w:r>
      <w:r w:rsidR="009B6F54">
        <w:rPr>
          <w:rFonts w:ascii="Book Antiqua" w:hAnsi="Book Antiqua"/>
          <w:b/>
          <w:color w:val="FF0000"/>
          <w:sz w:val="16"/>
          <w:szCs w:val="16"/>
        </w:rPr>
        <w:t xml:space="preserve"> </w:t>
      </w:r>
      <w:r w:rsidR="009B6F54" w:rsidRPr="002C5CCE">
        <w:rPr>
          <w:rFonts w:ascii="Book Antiqua" w:eastAsia="Times New Roman" w:hAnsi="Book Antiqua" w:cs="Times New Roman"/>
          <w:b/>
          <w:bCs/>
          <w:color w:val="FF0000"/>
          <w:sz w:val="16"/>
          <w:szCs w:val="16"/>
          <w:u w:val="single"/>
          <w:lang w:eastAsia="pt-BR"/>
        </w:rPr>
        <w:t>(PCPB-2022)</w:t>
      </w:r>
      <w:r w:rsidR="00512EA4">
        <w:rPr>
          <w:rFonts w:ascii="Book Antiqua" w:eastAsia="Times New Roman" w:hAnsi="Book Antiqua" w:cs="Times New Roman"/>
          <w:b/>
          <w:bCs/>
          <w:color w:val="FF0000"/>
          <w:sz w:val="16"/>
          <w:szCs w:val="16"/>
          <w:lang w:eastAsia="pt-BR"/>
        </w:rPr>
        <w:t xml:space="preserve"> </w:t>
      </w:r>
      <w:bookmarkStart w:id="191" w:name="_Hlk189405238"/>
      <w:r w:rsidR="00512EA4">
        <w:rPr>
          <w:rFonts w:ascii="Book Antiqua" w:eastAsia="Times New Roman" w:hAnsi="Book Antiqua" w:cs="Times New Roman"/>
          <w:b/>
          <w:bCs/>
          <w:color w:val="FF0000"/>
          <w:sz w:val="16"/>
          <w:szCs w:val="16"/>
          <w:u w:val="single"/>
          <w:lang w:eastAsia="pt-BR"/>
        </w:rPr>
        <w:t>(PCRO-2022)</w:t>
      </w:r>
      <w:bookmarkEnd w:id="191"/>
      <w:r w:rsidR="0041424F">
        <w:rPr>
          <w:rFonts w:ascii="Book Antiqua" w:eastAsia="Times New Roman" w:hAnsi="Book Antiqua" w:cs="Times New Roman"/>
          <w:b/>
          <w:bCs/>
          <w:color w:val="FF0000"/>
          <w:sz w:val="16"/>
          <w:szCs w:val="16"/>
          <w:lang w:eastAsia="pt-BR"/>
        </w:rPr>
        <w:t xml:space="preserve"> </w:t>
      </w:r>
      <w:r w:rsidR="0041424F">
        <w:rPr>
          <w:rFonts w:ascii="Book Antiqua" w:eastAsia="Times New Roman" w:hAnsi="Book Antiqua" w:cs="Times New Roman"/>
          <w:b/>
          <w:bCs/>
          <w:color w:val="FF0000"/>
          <w:sz w:val="16"/>
          <w:szCs w:val="16"/>
          <w:u w:val="single"/>
          <w:lang w:eastAsia="pt-BR"/>
        </w:rPr>
        <w:t>(MPAM-2023)</w:t>
      </w:r>
      <w:r w:rsidR="00622816" w:rsidRPr="00E02436">
        <w:rPr>
          <w:rFonts w:ascii="Book Antiqua" w:eastAsia="Times New Roman" w:hAnsi="Book Antiqua" w:cs="Times New Roman"/>
          <w:b/>
          <w:color w:val="FF0000"/>
          <w:sz w:val="16"/>
          <w:szCs w:val="16"/>
          <w:lang w:eastAsia="pt-BR"/>
        </w:rPr>
        <w:t xml:space="preserve"> </w:t>
      </w:r>
      <w:bookmarkStart w:id="192" w:name="_Hlk150344655"/>
      <w:r w:rsidR="004E3C83">
        <w:rPr>
          <w:rFonts w:ascii="Book Antiqua" w:eastAsia="Times New Roman" w:hAnsi="Book Antiqua" w:cs="Times New Roman"/>
          <w:b/>
          <w:color w:val="FF0000"/>
          <w:sz w:val="16"/>
          <w:szCs w:val="16"/>
          <w:u w:val="single"/>
          <w:lang w:eastAsia="pt-BR"/>
        </w:rPr>
        <w:t>(MPRR-2023)</w:t>
      </w:r>
      <w:bookmarkEnd w:id="192"/>
      <w:r w:rsidR="00D6272D">
        <w:rPr>
          <w:rFonts w:ascii="Book Antiqua" w:eastAsia="Times New Roman" w:hAnsi="Book Antiqua" w:cs="Times New Roman"/>
          <w:b/>
          <w:color w:val="FF0000"/>
          <w:sz w:val="16"/>
          <w:szCs w:val="16"/>
          <w:lang w:eastAsia="pt-BR"/>
        </w:rPr>
        <w:t xml:space="preserve"> </w:t>
      </w:r>
      <w:r w:rsidR="00D6272D">
        <w:rPr>
          <w:rFonts w:ascii="Book Antiqua" w:hAnsi="Book Antiqua"/>
          <w:b/>
          <w:bCs/>
          <w:color w:val="FF0000"/>
          <w:sz w:val="16"/>
          <w:szCs w:val="16"/>
          <w:u w:val="single"/>
        </w:rPr>
        <w:t>(Cartórios/TJSC-2023)</w:t>
      </w:r>
      <w:r w:rsidR="000D4E79">
        <w:rPr>
          <w:rFonts w:ascii="Book Antiqua" w:hAnsi="Book Antiqua"/>
          <w:b/>
          <w:bCs/>
          <w:color w:val="FF0000"/>
          <w:sz w:val="16"/>
          <w:szCs w:val="16"/>
        </w:rPr>
        <w:t xml:space="preserve"> </w:t>
      </w:r>
      <w:r w:rsidR="000D4E79" w:rsidRPr="00E02436">
        <w:rPr>
          <w:rFonts w:ascii="Book Antiqua" w:eastAsia="Times New Roman" w:hAnsi="Book Antiqua" w:cs="Times New Roman"/>
          <w:b/>
          <w:color w:val="FF0000"/>
          <w:sz w:val="16"/>
          <w:szCs w:val="16"/>
          <w:u w:val="single"/>
          <w:lang w:eastAsia="pt-BR"/>
        </w:rPr>
        <w:t>(TJMT-2014</w:t>
      </w:r>
      <w:r w:rsidR="000D4E79">
        <w:rPr>
          <w:rFonts w:ascii="Book Antiqua" w:eastAsia="Times New Roman" w:hAnsi="Book Antiqua" w:cs="Times New Roman"/>
          <w:b/>
          <w:color w:val="FF0000"/>
          <w:sz w:val="16"/>
          <w:szCs w:val="16"/>
          <w:u w:val="single"/>
          <w:lang w:eastAsia="pt-BR"/>
        </w:rPr>
        <w:t>/2024</w:t>
      </w:r>
      <w:r w:rsidR="000D4E79" w:rsidRPr="00E0243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1493A" w:rsidRPr="00821F09" w14:paraId="7F96B169" w14:textId="77777777" w:rsidTr="00B1493A">
        <w:tc>
          <w:tcPr>
            <w:tcW w:w="8494" w:type="dxa"/>
            <w:shd w:val="clear" w:color="auto" w:fill="CCFFFF"/>
          </w:tcPr>
          <w:p w14:paraId="5A14FAAB" w14:textId="2CAE4488" w:rsidR="00721547" w:rsidRPr="00721547" w:rsidRDefault="00721547" w:rsidP="005E209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21547">
              <w:rPr>
                <w:rFonts w:ascii="Book Antiqua" w:eastAsia="Times New Roman" w:hAnsi="Book Antiqua" w:cs="Times New Roman"/>
                <w:b/>
                <w:sz w:val="19"/>
                <w:szCs w:val="19"/>
                <w:highlight w:val="yellow"/>
                <w:lang w:eastAsia="pt-BR"/>
              </w:rPr>
              <w:t>PCMA-2018-CESPE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21547">
              <w:rPr>
                <w:rFonts w:ascii="Book Antiqua" w:eastAsia="Times New Roman" w:hAnsi="Book Antiqua" w:cs="Times New Roman"/>
                <w:bCs/>
                <w:sz w:val="19"/>
                <w:szCs w:val="19"/>
                <w:lang w:eastAsia="pt-BR"/>
              </w:rPr>
              <w:t>Nos juizados especiais criminais, a composição civil dos danos causados por infrações penais</w:t>
            </w:r>
            <w:r>
              <w:rPr>
                <w:rFonts w:ascii="Book Antiqua" w:eastAsia="Times New Roman" w:hAnsi="Book Antiqua" w:cs="Times New Roman"/>
                <w:bCs/>
                <w:sz w:val="19"/>
                <w:szCs w:val="19"/>
                <w:lang w:eastAsia="pt-BR"/>
              </w:rPr>
              <w:t xml:space="preserve"> </w:t>
            </w:r>
            <w:r w:rsidRPr="00721547">
              <w:rPr>
                <w:rFonts w:ascii="Book Antiqua" w:eastAsia="Times New Roman" w:hAnsi="Book Antiqua" w:cs="Times New Roman"/>
                <w:bCs/>
                <w:sz w:val="19"/>
                <w:szCs w:val="19"/>
                <w:lang w:eastAsia="pt-BR"/>
              </w:rPr>
              <w:t>terá a eficácia de título executivo judicial a ser executado no juízo civil competente.</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74, caput, Lei 9099/95.</w:t>
            </w:r>
          </w:p>
          <w:p w14:paraId="4014F8B9" w14:textId="69502313" w:rsidR="007F2AC7" w:rsidRPr="00821F09" w:rsidRDefault="00B1493A" w:rsidP="005E209C">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007E7BDA">
              <w:rPr>
                <w:rFonts w:ascii="Book Antiqua" w:eastAsia="Times New Roman" w:hAnsi="Book Antiqua" w:cs="Times New Roman"/>
                <w:b/>
                <w:sz w:val="19"/>
                <w:szCs w:val="19"/>
                <w:highlight w:val="yellow"/>
                <w:lang w:eastAsia="pt-BR"/>
              </w:rPr>
              <w:t>DPEMS-2014-VUNESP</w:t>
            </w:r>
            <w:r w:rsidRPr="00821F09">
              <w:rPr>
                <w:rFonts w:ascii="Book Antiqua" w:eastAsia="Times New Roman" w:hAnsi="Book Antiqua" w:cs="Times New Roman"/>
                <w:b/>
                <w:sz w:val="19"/>
                <w:szCs w:val="19"/>
                <w:lang w:eastAsia="pt-BR"/>
              </w:rPr>
              <w:t>)</w:t>
            </w:r>
            <w:r w:rsidRPr="007E7BDA">
              <w:rPr>
                <w:rFonts w:ascii="Book Antiqua" w:eastAsia="Times New Roman" w:hAnsi="Book Antiqua" w:cs="Times New Roman"/>
                <w:bCs/>
                <w:sz w:val="19"/>
                <w:szCs w:val="19"/>
                <w:lang w:eastAsia="pt-BR"/>
              </w:rPr>
              <w:t xml:space="preserve">: </w:t>
            </w:r>
            <w:r w:rsidR="007E7BDA" w:rsidRPr="007E7BDA">
              <w:rPr>
                <w:rFonts w:ascii="Book Antiqua" w:eastAsia="Times New Roman" w:hAnsi="Book Antiqua" w:cs="Times New Roman"/>
                <w:bCs/>
                <w:sz w:val="19"/>
                <w:szCs w:val="19"/>
                <w:lang w:eastAsia="pt-BR"/>
              </w:rPr>
              <w:t>A composição civil dos danos, da Lei 9.099/95,</w:t>
            </w:r>
            <w:r w:rsidR="007E7BDA">
              <w:rPr>
                <w:rFonts w:ascii="Book Antiqua" w:eastAsia="Times New Roman" w:hAnsi="Book Antiqua" w:cs="Times New Roman"/>
                <w:bCs/>
                <w:sz w:val="19"/>
                <w:szCs w:val="19"/>
                <w:lang w:eastAsia="pt-BR"/>
              </w:rPr>
              <w:t xml:space="preserve"> </w:t>
            </w:r>
            <w:r w:rsidR="007E7BDA" w:rsidRPr="007E7BDA">
              <w:rPr>
                <w:rFonts w:ascii="Book Antiqua" w:eastAsia="Times New Roman" w:hAnsi="Book Antiqua" w:cs="Times New Roman"/>
                <w:bCs/>
                <w:sz w:val="19"/>
                <w:szCs w:val="19"/>
                <w:lang w:eastAsia="pt-BR"/>
              </w:rPr>
              <w:t>será homologada pelo juiz mediante sentença irrecorrível.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74, caput, Lei 9099/95.</w:t>
            </w:r>
          </w:p>
        </w:tc>
      </w:tr>
    </w:tbl>
    <w:p w14:paraId="1F42559D" w14:textId="1F76743D" w:rsidR="00D410CB" w:rsidRPr="000D4E79" w:rsidRDefault="00120FC6" w:rsidP="008862A2">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6112AD">
        <w:rPr>
          <w:rFonts w:ascii="Book Antiqua" w:eastAsia="Times New Roman" w:hAnsi="Book Antiqua" w:cs="Times New Roman"/>
          <w:b/>
          <w:bCs/>
          <w:caps/>
          <w:sz w:val="19"/>
          <w:szCs w:val="19"/>
          <w:highlight w:val="green"/>
          <w:lang w:eastAsia="pt-BR"/>
        </w:rPr>
        <w:t>Tratando-se</w:t>
      </w:r>
      <w:r w:rsidRPr="00821F09">
        <w:rPr>
          <w:rFonts w:ascii="Book Antiqua" w:eastAsia="Times New Roman" w:hAnsi="Book Antiqua" w:cs="Times New Roman"/>
          <w:sz w:val="19"/>
          <w:szCs w:val="19"/>
          <w:lang w:eastAsia="pt-BR"/>
        </w:rPr>
        <w:t xml:space="preserve"> de </w:t>
      </w:r>
      <w:r w:rsidRPr="00821F09">
        <w:rPr>
          <w:rFonts w:ascii="Book Antiqua" w:eastAsia="Times New Roman" w:hAnsi="Book Antiqua" w:cs="Times New Roman"/>
          <w:b/>
          <w:sz w:val="19"/>
          <w:szCs w:val="19"/>
          <w:highlight w:val="yellow"/>
          <w:lang w:eastAsia="pt-BR"/>
        </w:rPr>
        <w:t>ação penal de iniciativa privada</w:t>
      </w:r>
      <w:r w:rsidRPr="00821F09">
        <w:rPr>
          <w:rFonts w:ascii="Book Antiqua" w:eastAsia="Times New Roman" w:hAnsi="Book Antiqua" w:cs="Times New Roman"/>
          <w:sz w:val="19"/>
          <w:szCs w:val="19"/>
          <w:lang w:eastAsia="pt-BR"/>
        </w:rPr>
        <w:t xml:space="preserve"> ou de </w:t>
      </w:r>
      <w:r w:rsidRPr="00821F09">
        <w:rPr>
          <w:rFonts w:ascii="Book Antiqua" w:eastAsia="Times New Roman" w:hAnsi="Book Antiqua" w:cs="Times New Roman"/>
          <w:b/>
          <w:sz w:val="19"/>
          <w:szCs w:val="19"/>
          <w:highlight w:val="yellow"/>
          <w:lang w:eastAsia="pt-BR"/>
        </w:rPr>
        <w:t>ação penal pública condicionada à representação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 </w:t>
      </w:r>
      <w:r w:rsidRPr="00821F09">
        <w:rPr>
          <w:rFonts w:ascii="Book Antiqua" w:eastAsia="Times New Roman" w:hAnsi="Book Antiqua" w:cs="Times New Roman"/>
          <w:b/>
          <w:caps/>
          <w:sz w:val="19"/>
          <w:szCs w:val="19"/>
          <w:shd w:val="clear" w:color="auto" w:fill="F7CAAC" w:themeFill="accent2" w:themeFillTint="66"/>
          <w:lang w:eastAsia="pt-BR"/>
        </w:rPr>
        <w:t>acordo homologado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acarreta</w:t>
      </w:r>
      <w:r w:rsidRPr="00821F09">
        <w:rPr>
          <w:rFonts w:ascii="Book Antiqua" w:eastAsia="Times New Roman" w:hAnsi="Book Antiqua" w:cs="Times New Roman"/>
          <w:b/>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renúncia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ao direito de queixa</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sz w:val="19"/>
          <w:szCs w:val="19"/>
          <w:highlight w:val="cyan"/>
          <w:lang w:eastAsia="pt-BR"/>
        </w:rPr>
        <w:t>representação</w:t>
      </w:r>
      <w:r w:rsidRPr="00E02436">
        <w:rPr>
          <w:rFonts w:ascii="Book Antiqua" w:eastAsia="Times New Roman" w:hAnsi="Book Antiqua" w:cs="Times New Roman"/>
          <w:sz w:val="18"/>
          <w:szCs w:val="18"/>
          <w:lang w:eastAsia="pt-BR"/>
        </w:rPr>
        <w:t>.</w:t>
      </w:r>
      <w:r w:rsidR="00AA0EB8" w:rsidRPr="00E02436">
        <w:rPr>
          <w:rFonts w:ascii="Book Antiqua" w:eastAsia="Times New Roman" w:hAnsi="Book Antiqua" w:cs="Times New Roman"/>
          <w:sz w:val="18"/>
          <w:szCs w:val="18"/>
          <w:lang w:eastAsia="pt-BR"/>
        </w:rPr>
        <w:t xml:space="preserve"> </w:t>
      </w:r>
      <w:r w:rsidR="00964141" w:rsidRPr="00E02436">
        <w:rPr>
          <w:rFonts w:ascii="Book Antiqua" w:eastAsia="Times New Roman" w:hAnsi="Book Antiqua" w:cs="Times New Roman"/>
          <w:b/>
          <w:color w:val="FF0000"/>
          <w:sz w:val="16"/>
          <w:szCs w:val="16"/>
          <w:u w:val="single"/>
          <w:lang w:eastAsia="pt-BR"/>
        </w:rPr>
        <w:t>(TJAP-2008)</w:t>
      </w:r>
      <w:r w:rsidR="001E1EB1" w:rsidRPr="00E02436">
        <w:rPr>
          <w:rFonts w:ascii="Book Antiqua" w:eastAsia="Times New Roman" w:hAnsi="Book Antiqua" w:cs="Times New Roman"/>
          <w:b/>
          <w:color w:val="FF0000"/>
          <w:sz w:val="16"/>
          <w:szCs w:val="16"/>
          <w:lang w:eastAsia="pt-BR"/>
        </w:rPr>
        <w:t xml:space="preserve"> </w:t>
      </w:r>
      <w:r w:rsidR="00D55A48" w:rsidRPr="00E02436">
        <w:rPr>
          <w:rFonts w:ascii="Book Antiqua" w:eastAsia="Times New Roman" w:hAnsi="Book Antiqua" w:cs="Times New Roman"/>
          <w:b/>
          <w:color w:val="FF0000"/>
          <w:sz w:val="16"/>
          <w:szCs w:val="16"/>
          <w:u w:val="single"/>
          <w:lang w:eastAsia="pt-BR"/>
        </w:rPr>
        <w:t>(MPMT-2008)</w:t>
      </w:r>
      <w:r w:rsidR="00A0585E" w:rsidRPr="00E02436">
        <w:rPr>
          <w:rFonts w:ascii="Book Antiqua" w:eastAsia="Times New Roman" w:hAnsi="Book Antiqua" w:cs="Times New Roman"/>
          <w:b/>
          <w:color w:val="FF0000"/>
          <w:sz w:val="16"/>
          <w:szCs w:val="16"/>
          <w:lang w:eastAsia="pt-BR"/>
        </w:rPr>
        <w:t xml:space="preserve"> </w:t>
      </w:r>
      <w:r w:rsidR="008756B4" w:rsidRPr="00E02436">
        <w:rPr>
          <w:rFonts w:ascii="Book Antiqua" w:eastAsia="Times New Roman" w:hAnsi="Book Antiqua" w:cs="Times New Roman"/>
          <w:b/>
          <w:color w:val="FF0000"/>
          <w:sz w:val="16"/>
          <w:szCs w:val="16"/>
          <w:u w:val="single"/>
          <w:lang w:eastAsia="pt-BR"/>
        </w:rPr>
        <w:t>(TJAP-2009)</w:t>
      </w:r>
      <w:r w:rsidR="000F57FC" w:rsidRPr="00E02436">
        <w:rPr>
          <w:rFonts w:ascii="Book Antiqua" w:eastAsia="Times New Roman" w:hAnsi="Book Antiqua" w:cs="Times New Roman"/>
          <w:b/>
          <w:color w:val="FF0000"/>
          <w:sz w:val="16"/>
          <w:szCs w:val="16"/>
          <w:lang w:eastAsia="pt-BR"/>
        </w:rPr>
        <w:t xml:space="preserve"> </w:t>
      </w:r>
      <w:r w:rsidR="000F57FC" w:rsidRPr="00E02436">
        <w:rPr>
          <w:rFonts w:ascii="Book Antiqua" w:eastAsia="Times New Roman" w:hAnsi="Book Antiqua" w:cs="Times New Roman"/>
          <w:b/>
          <w:color w:val="FF0000"/>
          <w:sz w:val="16"/>
          <w:szCs w:val="16"/>
          <w:u w:val="single"/>
          <w:lang w:eastAsia="pt-BR"/>
        </w:rPr>
        <w:t>(MPCE-2009)</w:t>
      </w:r>
      <w:r w:rsidR="00EA6BAD"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E24BDB" w:rsidRPr="00E02436">
        <w:rPr>
          <w:rFonts w:ascii="Book Antiqua" w:eastAsia="Times New Roman" w:hAnsi="Book Antiqua" w:cs="Times New Roman"/>
          <w:b/>
          <w:color w:val="FF0000"/>
          <w:sz w:val="16"/>
          <w:szCs w:val="16"/>
          <w:lang w:eastAsia="pt-BR"/>
        </w:rPr>
        <w:t xml:space="preserve"> </w:t>
      </w:r>
      <w:r w:rsidR="00504F7F" w:rsidRPr="00E02436">
        <w:rPr>
          <w:rFonts w:ascii="Book Antiqua" w:eastAsia="Times New Roman" w:hAnsi="Book Antiqua" w:cs="Times New Roman"/>
          <w:b/>
          <w:bCs/>
          <w:color w:val="FF0000"/>
          <w:sz w:val="16"/>
          <w:szCs w:val="16"/>
          <w:u w:val="single"/>
          <w:lang w:eastAsia="pt-BR"/>
        </w:rPr>
        <w:t>(TRF2-2011</w:t>
      </w:r>
      <w:r w:rsidR="00DB646C" w:rsidRPr="00E02436">
        <w:rPr>
          <w:rFonts w:ascii="Book Antiqua" w:eastAsia="Times New Roman" w:hAnsi="Book Antiqua" w:cs="Times New Roman"/>
          <w:b/>
          <w:bCs/>
          <w:color w:val="FF0000"/>
          <w:sz w:val="16"/>
          <w:szCs w:val="16"/>
          <w:u w:val="single"/>
          <w:lang w:eastAsia="pt-BR"/>
        </w:rPr>
        <w:t>/2013</w:t>
      </w:r>
      <w:r w:rsidR="00504F7F" w:rsidRPr="00E02436">
        <w:rPr>
          <w:rFonts w:ascii="Book Antiqua" w:eastAsia="Times New Roman" w:hAnsi="Book Antiqua" w:cs="Times New Roman"/>
          <w:b/>
          <w:bCs/>
          <w:color w:val="FF0000"/>
          <w:sz w:val="16"/>
          <w:szCs w:val="16"/>
          <w:u w:val="single"/>
          <w:lang w:eastAsia="pt-BR"/>
        </w:rPr>
        <w:t>)</w:t>
      </w:r>
      <w:r w:rsidR="0069606E" w:rsidRPr="00E02436">
        <w:rPr>
          <w:rFonts w:ascii="Book Antiqua" w:eastAsia="Times New Roman" w:hAnsi="Book Antiqua" w:cs="Times New Roman"/>
          <w:b/>
          <w:bCs/>
          <w:color w:val="FF0000"/>
          <w:sz w:val="16"/>
          <w:szCs w:val="16"/>
          <w:lang w:eastAsia="pt-BR"/>
        </w:rPr>
        <w:t xml:space="preserve"> </w:t>
      </w:r>
      <w:r w:rsidR="00C71B00" w:rsidRPr="00E02436">
        <w:rPr>
          <w:rFonts w:ascii="Book Antiqua" w:eastAsia="Times New Roman" w:hAnsi="Book Antiqua" w:cs="Times New Roman"/>
          <w:b/>
          <w:color w:val="FF0000"/>
          <w:sz w:val="16"/>
          <w:szCs w:val="16"/>
          <w:u w:val="single"/>
          <w:lang w:eastAsia="pt-BR"/>
        </w:rPr>
        <w:t>(TJRJ-2012</w:t>
      </w:r>
      <w:r w:rsidR="0077472A" w:rsidRPr="00E02436">
        <w:rPr>
          <w:rFonts w:ascii="Book Antiqua" w:eastAsia="Times New Roman" w:hAnsi="Book Antiqua" w:cs="Times New Roman"/>
          <w:b/>
          <w:color w:val="FF0000"/>
          <w:sz w:val="16"/>
          <w:szCs w:val="16"/>
          <w:u w:val="single"/>
          <w:lang w:eastAsia="pt-BR"/>
        </w:rPr>
        <w:t>/2013</w:t>
      </w:r>
      <w:r w:rsidR="00C71B00" w:rsidRPr="00E02436">
        <w:rPr>
          <w:rFonts w:ascii="Book Antiqua" w:eastAsia="Times New Roman" w:hAnsi="Book Antiqua" w:cs="Times New Roman"/>
          <w:b/>
          <w:color w:val="FF0000"/>
          <w:sz w:val="16"/>
          <w:szCs w:val="16"/>
          <w:u w:val="single"/>
          <w:lang w:eastAsia="pt-BR"/>
        </w:rPr>
        <w:t>)</w:t>
      </w:r>
      <w:r w:rsidR="00121791">
        <w:rPr>
          <w:rFonts w:ascii="Book Antiqua" w:eastAsia="Times New Roman" w:hAnsi="Book Antiqua" w:cs="Times New Roman"/>
          <w:b/>
          <w:color w:val="FF0000"/>
          <w:sz w:val="16"/>
          <w:szCs w:val="16"/>
          <w:lang w:eastAsia="pt-BR"/>
        </w:rPr>
        <w:t xml:space="preserve"> </w:t>
      </w:r>
      <w:r w:rsidR="00121791">
        <w:rPr>
          <w:rFonts w:ascii="Book Antiqua" w:eastAsia="Times New Roman" w:hAnsi="Book Antiqua" w:cs="Times New Roman"/>
          <w:b/>
          <w:color w:val="FF0000"/>
          <w:sz w:val="16"/>
          <w:szCs w:val="16"/>
          <w:u w:val="single"/>
          <w:lang w:eastAsia="pt-BR"/>
        </w:rPr>
        <w:t>(TJRN-2013)</w:t>
      </w:r>
      <w:r w:rsidR="00AB2650" w:rsidRPr="00E02436">
        <w:rPr>
          <w:rFonts w:ascii="Book Antiqua" w:eastAsia="Times New Roman" w:hAnsi="Book Antiqua" w:cs="Times New Roman"/>
          <w:b/>
          <w:color w:val="FF0000"/>
          <w:sz w:val="16"/>
          <w:szCs w:val="16"/>
          <w:lang w:eastAsia="pt-BR"/>
        </w:rPr>
        <w:t xml:space="preserve"> </w:t>
      </w:r>
      <w:r w:rsidR="00AB2650" w:rsidRPr="00E02436">
        <w:rPr>
          <w:rFonts w:ascii="Book Antiqua" w:eastAsia="Times New Roman" w:hAnsi="Book Antiqua" w:cs="Times New Roman"/>
          <w:b/>
          <w:bCs/>
          <w:color w:val="FF0000"/>
          <w:sz w:val="16"/>
          <w:szCs w:val="16"/>
          <w:u w:val="single"/>
          <w:lang w:eastAsia="pt-BR"/>
        </w:rPr>
        <w:t>(MPDFT-2013)</w:t>
      </w:r>
      <w:r w:rsidR="00186E76" w:rsidRPr="00E02436">
        <w:rPr>
          <w:rFonts w:ascii="Book Antiqua" w:eastAsia="Times New Roman" w:hAnsi="Book Antiqua" w:cs="Times New Roman"/>
          <w:b/>
          <w:bCs/>
          <w:color w:val="FF0000"/>
          <w:sz w:val="16"/>
          <w:szCs w:val="16"/>
          <w:lang w:eastAsia="pt-BR"/>
        </w:rPr>
        <w:t xml:space="preserve"> </w:t>
      </w:r>
      <w:r w:rsidR="00186E76" w:rsidRPr="00E02436">
        <w:rPr>
          <w:rFonts w:ascii="Book Antiqua" w:eastAsia="Times New Roman" w:hAnsi="Book Antiqua" w:cs="Times New Roman"/>
          <w:b/>
          <w:color w:val="FF0000"/>
          <w:sz w:val="16"/>
          <w:szCs w:val="16"/>
          <w:u w:val="single"/>
          <w:lang w:eastAsia="pt-BR"/>
        </w:rPr>
        <w:t>(MPES-2013)</w:t>
      </w:r>
      <w:r w:rsidR="006A3502" w:rsidRPr="00E02436">
        <w:rPr>
          <w:rFonts w:ascii="Book Antiqua" w:eastAsia="Times New Roman" w:hAnsi="Book Antiqua" w:cs="Times New Roman"/>
          <w:b/>
          <w:color w:val="FF0000"/>
          <w:sz w:val="16"/>
          <w:szCs w:val="16"/>
          <w:lang w:eastAsia="pt-BR"/>
        </w:rPr>
        <w:t xml:space="preserve"> </w:t>
      </w:r>
      <w:r w:rsidR="006A3502" w:rsidRPr="00E02436">
        <w:rPr>
          <w:rFonts w:ascii="Book Antiqua" w:eastAsia="Times New Roman" w:hAnsi="Book Antiqua" w:cs="Times New Roman"/>
          <w:b/>
          <w:color w:val="FF0000"/>
          <w:sz w:val="16"/>
          <w:szCs w:val="16"/>
          <w:u w:val="single"/>
          <w:lang w:eastAsia="pt-BR"/>
        </w:rPr>
        <w:t>(DPESP-2013)</w:t>
      </w:r>
      <w:r w:rsidR="00F7147E" w:rsidRPr="00E02436">
        <w:rPr>
          <w:rFonts w:ascii="Book Antiqua" w:eastAsia="Times New Roman" w:hAnsi="Book Antiqua" w:cs="Times New Roman"/>
          <w:b/>
          <w:color w:val="FF0000"/>
          <w:sz w:val="16"/>
          <w:szCs w:val="16"/>
          <w:lang w:eastAsia="pt-BR"/>
        </w:rPr>
        <w:t xml:space="preserve"> </w:t>
      </w:r>
      <w:r w:rsidR="000F4454" w:rsidRPr="00E02436">
        <w:rPr>
          <w:rFonts w:ascii="Book Antiqua" w:eastAsia="Times New Roman" w:hAnsi="Book Antiqua" w:cs="Times New Roman"/>
          <w:b/>
          <w:color w:val="FF0000"/>
          <w:sz w:val="16"/>
          <w:szCs w:val="16"/>
          <w:u w:val="single"/>
          <w:lang w:eastAsia="pt-BR"/>
        </w:rPr>
        <w:t>(PCGO-2013)</w:t>
      </w:r>
      <w:r w:rsidR="0060533D" w:rsidRPr="00E02436">
        <w:rPr>
          <w:rFonts w:ascii="Book Antiqua" w:eastAsia="Times New Roman" w:hAnsi="Book Antiqua" w:cs="Times New Roman"/>
          <w:b/>
          <w:color w:val="FF0000"/>
          <w:sz w:val="16"/>
          <w:szCs w:val="16"/>
          <w:lang w:eastAsia="pt-BR"/>
        </w:rPr>
        <w:t xml:space="preserve"> </w:t>
      </w:r>
      <w:r w:rsidR="0060533D" w:rsidRPr="00E02436">
        <w:rPr>
          <w:rFonts w:ascii="Book Antiqua" w:eastAsia="Times New Roman" w:hAnsi="Book Antiqua" w:cs="Times New Roman"/>
          <w:b/>
          <w:color w:val="FF0000"/>
          <w:sz w:val="16"/>
          <w:szCs w:val="16"/>
          <w:u w:val="single"/>
          <w:lang w:eastAsia="pt-BR"/>
        </w:rPr>
        <w:t>(PCPR-2013)</w:t>
      </w:r>
      <w:r w:rsidR="00B15C59" w:rsidRPr="00E02436">
        <w:rPr>
          <w:rFonts w:ascii="Book Antiqua" w:eastAsia="Times New Roman" w:hAnsi="Book Antiqua" w:cs="Times New Roman"/>
          <w:b/>
          <w:color w:val="FF0000"/>
          <w:sz w:val="16"/>
          <w:szCs w:val="16"/>
          <w:lang w:eastAsia="pt-BR"/>
        </w:rPr>
        <w:t xml:space="preserve"> </w:t>
      </w:r>
      <w:bookmarkStart w:id="193" w:name="_Hlk71113619"/>
      <w:r w:rsidR="00B15C59" w:rsidRPr="00E02436">
        <w:rPr>
          <w:rFonts w:ascii="Book Antiqua" w:eastAsia="Times New Roman" w:hAnsi="Book Antiqua" w:cs="Times New Roman"/>
          <w:b/>
          <w:color w:val="FF0000"/>
          <w:sz w:val="16"/>
          <w:szCs w:val="16"/>
          <w:u w:val="single"/>
          <w:lang w:eastAsia="pt-BR"/>
        </w:rPr>
        <w:t>(TRF5-2013)</w:t>
      </w:r>
      <w:bookmarkEnd w:id="193"/>
      <w:r w:rsidR="002C5AFB" w:rsidRPr="00E02436">
        <w:rPr>
          <w:rFonts w:ascii="Book Antiqua" w:eastAsia="Times New Roman" w:hAnsi="Book Antiqua" w:cs="Times New Roman"/>
          <w:b/>
          <w:color w:val="FF0000"/>
          <w:sz w:val="16"/>
          <w:szCs w:val="16"/>
          <w:lang w:eastAsia="pt-BR"/>
        </w:rPr>
        <w:t xml:space="preserve"> </w:t>
      </w:r>
      <w:r w:rsidR="006C48D3" w:rsidRPr="00E02436">
        <w:rPr>
          <w:rFonts w:ascii="Book Antiqua" w:eastAsia="Times New Roman" w:hAnsi="Book Antiqua" w:cs="Times New Roman"/>
          <w:b/>
          <w:bCs/>
          <w:color w:val="FF0000"/>
          <w:sz w:val="16"/>
          <w:szCs w:val="16"/>
          <w:u w:val="single"/>
          <w:lang w:eastAsia="pt-BR"/>
        </w:rPr>
        <w:t>(TJPR-2008/2012/2014)</w:t>
      </w:r>
      <w:r w:rsidR="007B760E" w:rsidRPr="00E02436">
        <w:rPr>
          <w:rFonts w:ascii="Book Antiqua" w:eastAsia="Times New Roman" w:hAnsi="Book Antiqua" w:cs="Times New Roman"/>
          <w:b/>
          <w:color w:val="FF0000"/>
          <w:sz w:val="16"/>
          <w:szCs w:val="16"/>
          <w:lang w:eastAsia="pt-BR"/>
        </w:rPr>
        <w:t xml:space="preserve"> </w:t>
      </w:r>
      <w:bookmarkStart w:id="194" w:name="_Hlk11685722"/>
      <w:r w:rsidR="007B760E" w:rsidRPr="00E02436">
        <w:rPr>
          <w:rFonts w:ascii="Book Antiqua" w:eastAsia="Times New Roman" w:hAnsi="Book Antiqua" w:cs="Times New Roman"/>
          <w:b/>
          <w:color w:val="FF0000"/>
          <w:sz w:val="16"/>
          <w:szCs w:val="16"/>
          <w:u w:val="single"/>
          <w:lang w:eastAsia="pt-BR"/>
        </w:rPr>
        <w:t>(TJCE-2014)</w:t>
      </w:r>
      <w:bookmarkEnd w:id="194"/>
      <w:r w:rsidR="00C31DB9" w:rsidRPr="00E02436">
        <w:rPr>
          <w:rFonts w:ascii="Book Antiqua" w:eastAsia="Times New Roman" w:hAnsi="Book Antiqua" w:cs="Times New Roman"/>
          <w:b/>
          <w:color w:val="FF0000"/>
          <w:sz w:val="16"/>
          <w:szCs w:val="16"/>
          <w:lang w:eastAsia="pt-BR"/>
        </w:rPr>
        <w:t xml:space="preserve"> </w:t>
      </w:r>
      <w:r w:rsidR="006B31BC" w:rsidRPr="00E02436">
        <w:rPr>
          <w:rFonts w:ascii="Book Antiqua" w:eastAsia="Times New Roman" w:hAnsi="Book Antiqua" w:cs="Times New Roman"/>
          <w:b/>
          <w:color w:val="FF0000"/>
          <w:sz w:val="16"/>
          <w:szCs w:val="16"/>
          <w:u w:val="single"/>
          <w:lang w:eastAsia="pt-BR"/>
        </w:rPr>
        <w:t>(MPPE-2014)</w:t>
      </w:r>
      <w:r w:rsidR="007E7BDA" w:rsidRPr="00E02436">
        <w:rPr>
          <w:rFonts w:ascii="Book Antiqua" w:eastAsia="Times New Roman" w:hAnsi="Book Antiqua" w:cs="Times New Roman"/>
          <w:b/>
          <w:color w:val="FF0000"/>
          <w:sz w:val="16"/>
          <w:szCs w:val="16"/>
          <w:lang w:eastAsia="pt-BR"/>
        </w:rPr>
        <w:t xml:space="preserve"> </w:t>
      </w:r>
      <w:r w:rsidR="007E7BDA" w:rsidRPr="00E02436">
        <w:rPr>
          <w:rFonts w:ascii="Book Antiqua" w:eastAsia="Times New Roman" w:hAnsi="Book Antiqua" w:cs="Times New Roman"/>
          <w:b/>
          <w:color w:val="FF0000"/>
          <w:sz w:val="16"/>
          <w:szCs w:val="16"/>
          <w:u w:val="single"/>
          <w:lang w:eastAsia="pt-BR"/>
        </w:rPr>
        <w:t>(DPEMS-2014)</w:t>
      </w:r>
      <w:r w:rsidR="003949C4" w:rsidRPr="00E02436">
        <w:rPr>
          <w:rFonts w:ascii="Book Antiqua" w:eastAsia="Times New Roman" w:hAnsi="Book Antiqua" w:cs="Times New Roman"/>
          <w:b/>
          <w:color w:val="FF0000"/>
          <w:sz w:val="16"/>
          <w:szCs w:val="16"/>
          <w:lang w:eastAsia="pt-BR"/>
        </w:rPr>
        <w:t xml:space="preserve"> </w:t>
      </w:r>
      <w:r w:rsidR="003949C4" w:rsidRPr="00E02436">
        <w:rPr>
          <w:rFonts w:ascii="Book Antiqua" w:eastAsia="Times New Roman" w:hAnsi="Book Antiqua" w:cs="Times New Roman"/>
          <w:b/>
          <w:color w:val="FF0000"/>
          <w:sz w:val="16"/>
          <w:szCs w:val="16"/>
          <w:u w:val="single"/>
          <w:lang w:eastAsia="pt-BR"/>
        </w:rPr>
        <w:t>(DPERS-2014)</w:t>
      </w:r>
      <w:r w:rsidR="006E5688" w:rsidRPr="00E02436">
        <w:rPr>
          <w:rFonts w:ascii="Book Antiqua" w:eastAsia="Times New Roman" w:hAnsi="Book Antiqua" w:cs="Times New Roman"/>
          <w:b/>
          <w:color w:val="FF0000"/>
          <w:sz w:val="16"/>
          <w:szCs w:val="16"/>
          <w:lang w:eastAsia="pt-BR"/>
        </w:rPr>
        <w:t xml:space="preserve"> </w:t>
      </w:r>
      <w:r w:rsidR="006F7456" w:rsidRPr="00E02436">
        <w:rPr>
          <w:rFonts w:ascii="Book Antiqua" w:eastAsia="Times New Roman" w:hAnsi="Book Antiqua" w:cs="Times New Roman"/>
          <w:b/>
          <w:color w:val="FF0000"/>
          <w:sz w:val="16"/>
          <w:szCs w:val="16"/>
          <w:u w:val="single"/>
          <w:lang w:eastAsia="pt-BR"/>
        </w:rPr>
        <w:t>(TJMS-</w:t>
      </w:r>
      <w:r w:rsidR="00311A22" w:rsidRPr="00E02436">
        <w:rPr>
          <w:rFonts w:ascii="Book Antiqua" w:eastAsia="Times New Roman" w:hAnsi="Book Antiqua" w:cs="Times New Roman"/>
          <w:b/>
          <w:color w:val="FF0000"/>
          <w:sz w:val="16"/>
          <w:szCs w:val="16"/>
          <w:u w:val="single"/>
          <w:lang w:eastAsia="pt-BR"/>
        </w:rPr>
        <w:t>2012/</w:t>
      </w:r>
      <w:r w:rsidR="006F7456" w:rsidRPr="00E02436">
        <w:rPr>
          <w:rFonts w:ascii="Book Antiqua" w:eastAsia="Times New Roman" w:hAnsi="Book Antiqua" w:cs="Times New Roman"/>
          <w:b/>
          <w:color w:val="FF0000"/>
          <w:sz w:val="16"/>
          <w:szCs w:val="16"/>
          <w:u w:val="single"/>
          <w:lang w:eastAsia="pt-BR"/>
        </w:rPr>
        <w:t>2015)</w:t>
      </w:r>
      <w:r w:rsidR="000739D8" w:rsidRPr="00E02436">
        <w:rPr>
          <w:rFonts w:ascii="Book Antiqua" w:eastAsia="Times New Roman" w:hAnsi="Book Antiqua" w:cs="Times New Roman"/>
          <w:b/>
          <w:color w:val="FF0000"/>
          <w:sz w:val="16"/>
          <w:szCs w:val="16"/>
          <w:lang w:eastAsia="pt-BR"/>
        </w:rPr>
        <w:t xml:space="preserve"> </w:t>
      </w:r>
      <w:r w:rsidR="000739D8" w:rsidRPr="00E02436">
        <w:rPr>
          <w:rFonts w:ascii="Book Antiqua" w:eastAsia="Times New Roman" w:hAnsi="Book Antiqua" w:cs="Times New Roman"/>
          <w:b/>
          <w:color w:val="FF0000"/>
          <w:sz w:val="16"/>
          <w:szCs w:val="16"/>
          <w:u w:val="single"/>
          <w:lang w:eastAsia="pt-BR"/>
        </w:rPr>
        <w:t>(TJPB-2015)</w:t>
      </w:r>
      <w:r w:rsidR="0032317C" w:rsidRPr="00E02436">
        <w:rPr>
          <w:rFonts w:ascii="Book Antiqua" w:eastAsia="Times New Roman" w:hAnsi="Book Antiqua" w:cs="Times New Roman"/>
          <w:b/>
          <w:color w:val="FF0000"/>
          <w:sz w:val="16"/>
          <w:szCs w:val="16"/>
          <w:lang w:eastAsia="pt-BR"/>
        </w:rPr>
        <w:t xml:space="preserve"> </w:t>
      </w:r>
      <w:r w:rsidR="0032317C" w:rsidRPr="00E02436">
        <w:rPr>
          <w:rFonts w:ascii="Book Antiqua" w:eastAsia="Times New Roman" w:hAnsi="Book Antiqua" w:cs="Times New Roman"/>
          <w:b/>
          <w:color w:val="FF0000"/>
          <w:sz w:val="16"/>
          <w:szCs w:val="16"/>
          <w:u w:val="single"/>
          <w:lang w:eastAsia="pt-BR"/>
        </w:rPr>
        <w:t>(TJRR-2015)</w:t>
      </w:r>
      <w:r w:rsidR="00035022" w:rsidRPr="00E02436">
        <w:rPr>
          <w:rFonts w:ascii="Book Antiqua" w:eastAsia="Times New Roman" w:hAnsi="Book Antiqua" w:cs="Times New Roman"/>
          <w:b/>
          <w:color w:val="FF0000"/>
          <w:sz w:val="16"/>
          <w:szCs w:val="16"/>
          <w:lang w:eastAsia="pt-BR"/>
        </w:rPr>
        <w:t xml:space="preserve"> </w:t>
      </w:r>
      <w:r w:rsidR="00035022" w:rsidRPr="00E02436">
        <w:rPr>
          <w:rFonts w:ascii="Book Antiqua" w:eastAsia="Times New Roman" w:hAnsi="Book Antiqua" w:cs="Times New Roman"/>
          <w:b/>
          <w:color w:val="FF0000"/>
          <w:sz w:val="16"/>
          <w:szCs w:val="16"/>
          <w:u w:val="single"/>
          <w:lang w:eastAsia="pt-BR"/>
        </w:rPr>
        <w:t>(MPBA-2015)</w:t>
      </w:r>
      <w:r w:rsidR="00646D5C" w:rsidRPr="00E02436">
        <w:rPr>
          <w:rFonts w:ascii="Book Antiqua" w:eastAsia="Times New Roman" w:hAnsi="Book Antiqua" w:cs="Times New Roman"/>
          <w:b/>
          <w:color w:val="FF0000"/>
          <w:sz w:val="16"/>
          <w:szCs w:val="16"/>
          <w:lang w:eastAsia="pt-BR"/>
        </w:rPr>
        <w:t xml:space="preserve"> </w:t>
      </w:r>
      <w:r w:rsidR="00FD2B1D" w:rsidRPr="00E02436">
        <w:rPr>
          <w:rFonts w:ascii="Book Antiqua" w:eastAsia="Times New Roman" w:hAnsi="Book Antiqua" w:cs="Times New Roman"/>
          <w:b/>
          <w:color w:val="FF0000"/>
          <w:sz w:val="16"/>
          <w:szCs w:val="16"/>
          <w:u w:val="single"/>
          <w:lang w:eastAsia="pt-BR"/>
        </w:rPr>
        <w:t>(MPPR-</w:t>
      </w:r>
      <w:r w:rsidR="00876C52" w:rsidRPr="00E02436">
        <w:rPr>
          <w:rFonts w:ascii="Book Antiqua" w:eastAsia="Times New Roman" w:hAnsi="Book Antiqua" w:cs="Times New Roman"/>
          <w:b/>
          <w:color w:val="FF0000"/>
          <w:sz w:val="16"/>
          <w:szCs w:val="16"/>
          <w:u w:val="single"/>
          <w:lang w:eastAsia="pt-BR"/>
        </w:rPr>
        <w:t>2011/</w:t>
      </w:r>
      <w:r w:rsidR="00763636" w:rsidRPr="00E02436">
        <w:rPr>
          <w:rFonts w:ascii="Book Antiqua" w:eastAsia="Times New Roman" w:hAnsi="Book Antiqua" w:cs="Times New Roman"/>
          <w:b/>
          <w:color w:val="FF0000"/>
          <w:sz w:val="16"/>
          <w:szCs w:val="16"/>
          <w:u w:val="single"/>
          <w:lang w:eastAsia="pt-BR"/>
        </w:rPr>
        <w:t>2012/</w:t>
      </w:r>
      <w:r w:rsidR="00FD2B1D" w:rsidRPr="00E02436">
        <w:rPr>
          <w:rFonts w:ascii="Book Antiqua" w:eastAsia="Times New Roman" w:hAnsi="Book Antiqua" w:cs="Times New Roman"/>
          <w:b/>
          <w:color w:val="FF0000"/>
          <w:sz w:val="16"/>
          <w:szCs w:val="16"/>
          <w:u w:val="single"/>
          <w:lang w:eastAsia="pt-BR"/>
        </w:rPr>
        <w:t>2017)</w:t>
      </w:r>
      <w:r w:rsidR="001D7128" w:rsidRPr="00E02436">
        <w:rPr>
          <w:rFonts w:ascii="Book Antiqua" w:eastAsia="Times New Roman" w:hAnsi="Book Antiqua" w:cs="Times New Roman"/>
          <w:b/>
          <w:color w:val="FF0000"/>
          <w:sz w:val="16"/>
          <w:szCs w:val="16"/>
          <w:lang w:eastAsia="pt-BR"/>
        </w:rPr>
        <w:t xml:space="preserve"> </w:t>
      </w:r>
      <w:r w:rsidR="001D7128" w:rsidRPr="00E02436">
        <w:rPr>
          <w:rFonts w:ascii="Book Antiqua" w:eastAsia="Times New Roman" w:hAnsi="Book Antiqua" w:cs="Times New Roman"/>
          <w:b/>
          <w:color w:val="FF0000"/>
          <w:sz w:val="16"/>
          <w:szCs w:val="16"/>
          <w:u w:val="single"/>
          <w:lang w:eastAsia="pt-BR"/>
        </w:rPr>
        <w:t>(MPRO-2017)</w:t>
      </w:r>
      <w:r w:rsidR="00084658" w:rsidRPr="00E02436">
        <w:rPr>
          <w:rFonts w:ascii="Book Antiqua" w:eastAsia="Times New Roman" w:hAnsi="Book Antiqua" w:cs="Times New Roman"/>
          <w:b/>
          <w:color w:val="FF0000"/>
          <w:sz w:val="16"/>
          <w:szCs w:val="16"/>
          <w:lang w:eastAsia="pt-BR"/>
        </w:rPr>
        <w:t xml:space="preserve"> </w:t>
      </w:r>
      <w:r w:rsidR="00721547" w:rsidRPr="00E02436">
        <w:rPr>
          <w:rFonts w:ascii="Book Antiqua" w:eastAsia="Times New Roman" w:hAnsi="Book Antiqua" w:cs="Times New Roman"/>
          <w:b/>
          <w:color w:val="FF0000"/>
          <w:sz w:val="16"/>
          <w:szCs w:val="16"/>
          <w:u w:val="single"/>
          <w:lang w:eastAsia="pt-BR"/>
        </w:rPr>
        <w:t>(PCMA-2012/2018)</w:t>
      </w:r>
      <w:r w:rsidR="0025462E" w:rsidRPr="00E02436">
        <w:rPr>
          <w:rFonts w:ascii="Book Antiqua" w:eastAsia="Times New Roman" w:hAnsi="Book Antiqua" w:cs="Times New Roman"/>
          <w:b/>
          <w:color w:val="FF0000"/>
          <w:sz w:val="16"/>
          <w:szCs w:val="16"/>
          <w:lang w:eastAsia="pt-BR"/>
        </w:rPr>
        <w:t xml:space="preserve"> </w:t>
      </w:r>
      <w:r w:rsidR="0025462E" w:rsidRPr="00E02436">
        <w:rPr>
          <w:rFonts w:ascii="Book Antiqua" w:eastAsia="Times New Roman" w:hAnsi="Book Antiqua" w:cs="Times New Roman"/>
          <w:b/>
          <w:color w:val="FF0000"/>
          <w:sz w:val="16"/>
          <w:szCs w:val="16"/>
          <w:u w:val="single"/>
          <w:lang w:eastAsia="pt-BR"/>
        </w:rPr>
        <w:t>(MPMS-</w:t>
      </w:r>
      <w:r w:rsidR="007956F5" w:rsidRPr="00E02436">
        <w:rPr>
          <w:rFonts w:ascii="Book Antiqua" w:eastAsia="Times New Roman" w:hAnsi="Book Antiqua" w:cs="Times New Roman"/>
          <w:b/>
          <w:color w:val="FF0000"/>
          <w:sz w:val="16"/>
          <w:szCs w:val="16"/>
          <w:u w:val="single"/>
          <w:lang w:eastAsia="pt-BR"/>
        </w:rPr>
        <w:t>2013/</w:t>
      </w:r>
      <w:r w:rsidR="00946220" w:rsidRPr="00E02436">
        <w:rPr>
          <w:rFonts w:ascii="Book Antiqua" w:eastAsia="Times New Roman" w:hAnsi="Book Antiqua" w:cs="Times New Roman"/>
          <w:b/>
          <w:color w:val="FF0000"/>
          <w:sz w:val="16"/>
          <w:szCs w:val="16"/>
          <w:u w:val="single"/>
          <w:lang w:eastAsia="pt-BR"/>
        </w:rPr>
        <w:t>2015/</w:t>
      </w:r>
      <w:r w:rsidR="0025462E" w:rsidRPr="00E02436">
        <w:rPr>
          <w:rFonts w:ascii="Book Antiqua" w:eastAsia="Times New Roman" w:hAnsi="Book Antiqua" w:cs="Times New Roman"/>
          <w:b/>
          <w:color w:val="FF0000"/>
          <w:sz w:val="16"/>
          <w:szCs w:val="16"/>
          <w:u w:val="single"/>
          <w:lang w:eastAsia="pt-BR"/>
        </w:rPr>
        <w:t>2018)</w:t>
      </w:r>
      <w:r w:rsidR="00F07CB8" w:rsidRPr="00E02436">
        <w:rPr>
          <w:rFonts w:ascii="Book Antiqua" w:eastAsia="Times New Roman" w:hAnsi="Book Antiqua" w:cs="Times New Roman"/>
          <w:b/>
          <w:color w:val="FF0000"/>
          <w:sz w:val="16"/>
          <w:szCs w:val="16"/>
          <w:lang w:eastAsia="pt-BR"/>
        </w:rPr>
        <w:t xml:space="preserve"> </w:t>
      </w:r>
      <w:r w:rsidR="00F07CB8" w:rsidRPr="00E02436">
        <w:rPr>
          <w:rFonts w:ascii="Book Antiqua" w:eastAsia="Times New Roman" w:hAnsi="Book Antiqua" w:cs="Times New Roman"/>
          <w:b/>
          <w:color w:val="FF0000"/>
          <w:sz w:val="16"/>
          <w:szCs w:val="16"/>
          <w:u w:val="single"/>
          <w:lang w:eastAsia="pt-BR"/>
        </w:rPr>
        <w:t>(TRF3-2018)</w:t>
      </w:r>
      <w:r w:rsidR="00121791">
        <w:rPr>
          <w:rFonts w:ascii="Book Antiqua" w:eastAsia="Times New Roman" w:hAnsi="Book Antiqua" w:cs="Times New Roman"/>
          <w:b/>
          <w:color w:val="FF0000"/>
          <w:sz w:val="16"/>
          <w:szCs w:val="16"/>
          <w:lang w:eastAsia="pt-BR"/>
        </w:rPr>
        <w:t xml:space="preserve"> </w:t>
      </w:r>
      <w:r w:rsidR="00121791" w:rsidRPr="00E02436">
        <w:rPr>
          <w:rFonts w:ascii="Book Antiqua" w:eastAsia="Times New Roman" w:hAnsi="Book Antiqua" w:cs="Times New Roman"/>
          <w:b/>
          <w:color w:val="FF0000"/>
          <w:sz w:val="16"/>
          <w:szCs w:val="16"/>
          <w:u w:val="single"/>
          <w:lang w:eastAsia="pt-BR"/>
        </w:rPr>
        <w:t>(MPGO-</w:t>
      </w:r>
      <w:r w:rsidR="00121791">
        <w:rPr>
          <w:rFonts w:ascii="Book Antiqua" w:eastAsia="Times New Roman" w:hAnsi="Book Antiqua" w:cs="Times New Roman"/>
          <w:b/>
          <w:color w:val="FF0000"/>
          <w:sz w:val="16"/>
          <w:szCs w:val="16"/>
          <w:u w:val="single"/>
          <w:lang w:eastAsia="pt-BR"/>
        </w:rPr>
        <w:t>2013/</w:t>
      </w:r>
      <w:r w:rsidR="00121791" w:rsidRPr="00E02436">
        <w:rPr>
          <w:rFonts w:ascii="Book Antiqua" w:eastAsia="Times New Roman" w:hAnsi="Book Antiqua" w:cs="Times New Roman"/>
          <w:b/>
          <w:color w:val="FF0000"/>
          <w:sz w:val="16"/>
          <w:szCs w:val="16"/>
          <w:u w:val="single"/>
          <w:lang w:eastAsia="pt-BR"/>
        </w:rPr>
        <w:t>2014</w:t>
      </w:r>
      <w:r w:rsidR="00121791">
        <w:rPr>
          <w:rFonts w:ascii="Book Antiqua" w:eastAsia="Times New Roman" w:hAnsi="Book Antiqua" w:cs="Times New Roman"/>
          <w:b/>
          <w:color w:val="FF0000"/>
          <w:sz w:val="16"/>
          <w:szCs w:val="16"/>
          <w:u w:val="single"/>
          <w:lang w:eastAsia="pt-BR"/>
        </w:rPr>
        <w:t>/2019</w:t>
      </w:r>
      <w:r w:rsidR="00121791" w:rsidRPr="00E02436">
        <w:rPr>
          <w:rFonts w:ascii="Book Antiqua" w:eastAsia="Times New Roman" w:hAnsi="Book Antiqua" w:cs="Times New Roman"/>
          <w:b/>
          <w:color w:val="FF0000"/>
          <w:sz w:val="16"/>
          <w:szCs w:val="16"/>
          <w:u w:val="single"/>
          <w:lang w:eastAsia="pt-BR"/>
        </w:rPr>
        <w:t>)</w:t>
      </w:r>
      <w:r w:rsidR="00760AAA" w:rsidRPr="00E02436">
        <w:rPr>
          <w:rFonts w:ascii="Book Antiqua" w:eastAsia="Times New Roman" w:hAnsi="Book Antiqua" w:cs="Times New Roman"/>
          <w:b/>
          <w:color w:val="FF0000"/>
          <w:sz w:val="16"/>
          <w:szCs w:val="16"/>
          <w:lang w:eastAsia="pt-BR"/>
        </w:rPr>
        <w:t xml:space="preserve"> </w:t>
      </w:r>
      <w:r w:rsidR="008A5B86" w:rsidRPr="00E02436">
        <w:rPr>
          <w:rFonts w:ascii="Book Antiqua" w:eastAsia="Times New Roman" w:hAnsi="Book Antiqua" w:cs="Times New Roman"/>
          <w:b/>
          <w:color w:val="FF0000"/>
          <w:sz w:val="16"/>
          <w:szCs w:val="16"/>
          <w:u w:val="single"/>
          <w:lang w:eastAsia="pt-BR"/>
        </w:rPr>
        <w:t>(MPSP-</w:t>
      </w:r>
      <w:r w:rsidR="004977AA" w:rsidRPr="00E02436">
        <w:rPr>
          <w:rFonts w:ascii="Book Antiqua" w:eastAsia="Times New Roman" w:hAnsi="Book Antiqua" w:cs="Times New Roman"/>
          <w:b/>
          <w:color w:val="FF0000"/>
          <w:sz w:val="16"/>
          <w:szCs w:val="16"/>
          <w:u w:val="single"/>
          <w:lang w:eastAsia="pt-BR"/>
        </w:rPr>
        <w:t>2012/</w:t>
      </w:r>
      <w:r w:rsidR="008A5B86" w:rsidRPr="00E02436">
        <w:rPr>
          <w:rFonts w:ascii="Book Antiqua" w:eastAsia="Times New Roman" w:hAnsi="Book Antiqua" w:cs="Times New Roman"/>
          <w:b/>
          <w:color w:val="FF0000"/>
          <w:sz w:val="16"/>
          <w:szCs w:val="16"/>
          <w:u w:val="single"/>
          <w:lang w:eastAsia="pt-BR"/>
        </w:rPr>
        <w:t>2015</w:t>
      </w:r>
      <w:r w:rsidR="003F6912" w:rsidRPr="00E02436">
        <w:rPr>
          <w:rFonts w:ascii="Book Antiqua" w:eastAsia="Times New Roman" w:hAnsi="Book Antiqua" w:cs="Times New Roman"/>
          <w:b/>
          <w:color w:val="FF0000"/>
          <w:sz w:val="16"/>
          <w:szCs w:val="16"/>
          <w:u w:val="single"/>
          <w:lang w:eastAsia="pt-BR"/>
        </w:rPr>
        <w:t>/</w:t>
      </w:r>
      <w:r w:rsidR="00121791">
        <w:rPr>
          <w:rFonts w:ascii="Book Antiqua" w:eastAsia="Times New Roman" w:hAnsi="Book Antiqua" w:cs="Times New Roman"/>
          <w:b/>
          <w:color w:val="FF0000"/>
          <w:sz w:val="16"/>
          <w:szCs w:val="16"/>
          <w:u w:val="single"/>
          <w:lang w:eastAsia="pt-BR"/>
        </w:rPr>
        <w:t>2017/</w:t>
      </w:r>
      <w:r w:rsidR="003F6912" w:rsidRPr="00E02436">
        <w:rPr>
          <w:rFonts w:ascii="Book Antiqua" w:eastAsia="Times New Roman" w:hAnsi="Book Antiqua" w:cs="Times New Roman"/>
          <w:b/>
          <w:color w:val="FF0000"/>
          <w:sz w:val="16"/>
          <w:szCs w:val="16"/>
          <w:u w:val="single"/>
          <w:lang w:eastAsia="pt-BR"/>
        </w:rPr>
        <w:t>2019</w:t>
      </w:r>
      <w:r w:rsidR="008A5B86" w:rsidRPr="00E02436">
        <w:rPr>
          <w:rFonts w:ascii="Book Antiqua" w:eastAsia="Times New Roman" w:hAnsi="Book Antiqua" w:cs="Times New Roman"/>
          <w:b/>
          <w:color w:val="FF0000"/>
          <w:sz w:val="16"/>
          <w:szCs w:val="16"/>
          <w:u w:val="single"/>
          <w:lang w:eastAsia="pt-BR"/>
        </w:rPr>
        <w:t>)</w:t>
      </w:r>
      <w:r w:rsidR="00701A3D" w:rsidRPr="00E02436">
        <w:rPr>
          <w:rFonts w:ascii="Book Antiqua" w:eastAsia="Times New Roman" w:hAnsi="Book Antiqua" w:cs="Times New Roman"/>
          <w:b/>
          <w:color w:val="FF0000"/>
          <w:sz w:val="16"/>
          <w:szCs w:val="16"/>
          <w:lang w:eastAsia="pt-BR"/>
        </w:rPr>
        <w:t xml:space="preserve"> </w:t>
      </w:r>
      <w:r w:rsidR="00701A3D" w:rsidRPr="00E02436">
        <w:rPr>
          <w:rFonts w:ascii="Book Antiqua" w:eastAsia="Times New Roman" w:hAnsi="Book Antiqua" w:cs="Times New Roman"/>
          <w:b/>
          <w:color w:val="FF0000"/>
          <w:sz w:val="16"/>
          <w:szCs w:val="16"/>
          <w:u w:val="single"/>
          <w:lang w:eastAsia="pt-BR"/>
        </w:rPr>
        <w:t>(PCES-2019)</w:t>
      </w:r>
      <w:r w:rsidR="00622816" w:rsidRPr="00E02436">
        <w:rPr>
          <w:rFonts w:ascii="Book Antiqua" w:eastAsia="Times New Roman" w:hAnsi="Book Antiqua" w:cs="Times New Roman"/>
          <w:b/>
          <w:color w:val="FF0000"/>
          <w:sz w:val="16"/>
          <w:szCs w:val="16"/>
          <w:lang w:eastAsia="pt-BR"/>
        </w:rPr>
        <w:t xml:space="preserve"> </w:t>
      </w:r>
      <w:r w:rsidR="00622816" w:rsidRPr="00E02436">
        <w:rPr>
          <w:rFonts w:ascii="Book Antiqua" w:eastAsia="Times New Roman" w:hAnsi="Book Antiqua" w:cs="Times New Roman"/>
          <w:b/>
          <w:color w:val="FF0000"/>
          <w:sz w:val="16"/>
          <w:szCs w:val="16"/>
          <w:u w:val="single"/>
          <w:lang w:eastAsia="pt-BR"/>
        </w:rPr>
        <w:t>(PCMS-2017/2021)</w:t>
      </w:r>
      <w:r w:rsidR="000349AE" w:rsidRPr="00E02436">
        <w:rPr>
          <w:rFonts w:ascii="Book Antiqua" w:eastAsia="Times New Roman" w:hAnsi="Book Antiqua" w:cs="Times New Roman"/>
          <w:b/>
          <w:color w:val="FF0000"/>
          <w:sz w:val="16"/>
          <w:szCs w:val="16"/>
          <w:lang w:eastAsia="pt-BR"/>
        </w:rPr>
        <w:t xml:space="preserve"> </w:t>
      </w:r>
      <w:r w:rsidR="000349AE" w:rsidRPr="00E02436">
        <w:rPr>
          <w:rFonts w:ascii="Book Antiqua" w:eastAsia="Times New Roman" w:hAnsi="Book Antiqua" w:cs="Times New Roman"/>
          <w:b/>
          <w:color w:val="FF0000"/>
          <w:sz w:val="16"/>
          <w:szCs w:val="16"/>
          <w:u w:val="single"/>
          <w:lang w:eastAsia="pt-BR"/>
        </w:rPr>
        <w:t>(DPESC-2021)</w:t>
      </w:r>
      <w:r w:rsidR="00CB41DD">
        <w:rPr>
          <w:rFonts w:ascii="Book Antiqua" w:eastAsia="Times New Roman" w:hAnsi="Book Antiqua" w:cs="Times New Roman"/>
          <w:b/>
          <w:color w:val="FF0000"/>
          <w:sz w:val="16"/>
          <w:szCs w:val="16"/>
          <w:lang w:eastAsia="pt-BR"/>
        </w:rPr>
        <w:t xml:space="preserve"> </w:t>
      </w:r>
      <w:r w:rsidR="00CB41DD">
        <w:rPr>
          <w:rFonts w:ascii="Book Antiqua" w:hAnsi="Book Antiqua"/>
          <w:b/>
          <w:color w:val="FF0000"/>
          <w:sz w:val="16"/>
          <w:szCs w:val="16"/>
          <w:u w:val="single"/>
        </w:rPr>
        <w:t>(DPEMT-2019/2022)</w:t>
      </w:r>
      <w:r w:rsidR="00C05F82">
        <w:rPr>
          <w:rFonts w:ascii="Book Antiqua" w:hAnsi="Book Antiqua"/>
          <w:b/>
          <w:color w:val="FF0000"/>
          <w:sz w:val="16"/>
          <w:szCs w:val="16"/>
        </w:rPr>
        <w:t xml:space="preserve"> </w:t>
      </w:r>
      <w:r w:rsidR="00C05F82">
        <w:rPr>
          <w:rFonts w:ascii="Book Antiqua" w:hAnsi="Book Antiqua"/>
          <w:b/>
          <w:color w:val="FF0000"/>
          <w:sz w:val="16"/>
          <w:szCs w:val="16"/>
          <w:u w:val="single"/>
        </w:rPr>
        <w:t>(PCAM-2022)</w:t>
      </w:r>
      <w:r w:rsidR="009B6F54">
        <w:rPr>
          <w:rFonts w:ascii="Book Antiqua" w:hAnsi="Book Antiqua"/>
          <w:b/>
          <w:color w:val="FF0000"/>
          <w:sz w:val="16"/>
          <w:szCs w:val="16"/>
        </w:rPr>
        <w:t xml:space="preserve"> </w:t>
      </w:r>
      <w:r w:rsidR="009B6F54" w:rsidRPr="002C5CCE">
        <w:rPr>
          <w:rFonts w:ascii="Book Antiqua" w:eastAsia="Times New Roman" w:hAnsi="Book Antiqua" w:cs="Times New Roman"/>
          <w:b/>
          <w:bCs/>
          <w:color w:val="FF0000"/>
          <w:sz w:val="16"/>
          <w:szCs w:val="16"/>
          <w:u w:val="single"/>
          <w:lang w:eastAsia="pt-BR"/>
        </w:rPr>
        <w:t>(PCPB-2022)</w:t>
      </w:r>
      <w:r w:rsidR="00512EA4">
        <w:rPr>
          <w:rFonts w:ascii="Book Antiqua" w:eastAsia="Times New Roman" w:hAnsi="Book Antiqua" w:cs="Times New Roman"/>
          <w:b/>
          <w:bCs/>
          <w:color w:val="FF0000"/>
          <w:sz w:val="16"/>
          <w:szCs w:val="16"/>
          <w:lang w:eastAsia="pt-BR"/>
        </w:rPr>
        <w:t xml:space="preserve"> </w:t>
      </w:r>
      <w:r w:rsidR="00512EA4">
        <w:rPr>
          <w:rFonts w:ascii="Book Antiqua" w:eastAsia="Times New Roman" w:hAnsi="Book Antiqua" w:cs="Times New Roman"/>
          <w:b/>
          <w:bCs/>
          <w:color w:val="FF0000"/>
          <w:sz w:val="16"/>
          <w:szCs w:val="16"/>
          <w:u w:val="single"/>
          <w:lang w:eastAsia="pt-BR"/>
        </w:rPr>
        <w:t>(PCRO-2022)</w:t>
      </w:r>
      <w:r w:rsidR="000F00C2">
        <w:rPr>
          <w:rFonts w:ascii="Book Antiqua" w:eastAsia="Times New Roman" w:hAnsi="Book Antiqua" w:cs="Times New Roman"/>
          <w:b/>
          <w:bCs/>
          <w:color w:val="FF0000"/>
          <w:sz w:val="16"/>
          <w:szCs w:val="16"/>
          <w:lang w:eastAsia="pt-BR"/>
        </w:rPr>
        <w:t xml:space="preserve"> </w:t>
      </w:r>
      <w:r w:rsidR="000F00C2" w:rsidRPr="00E02436">
        <w:rPr>
          <w:rFonts w:ascii="Book Antiqua" w:hAnsi="Book Antiqua"/>
          <w:b/>
          <w:bCs/>
          <w:color w:val="FF0000"/>
          <w:sz w:val="16"/>
          <w:szCs w:val="16"/>
          <w:u w:val="single"/>
        </w:rPr>
        <w:t>(MPPA-2014</w:t>
      </w:r>
      <w:r w:rsidR="000F00C2">
        <w:rPr>
          <w:rFonts w:ascii="Book Antiqua" w:hAnsi="Book Antiqua"/>
          <w:b/>
          <w:bCs/>
          <w:color w:val="FF0000"/>
          <w:sz w:val="16"/>
          <w:szCs w:val="16"/>
          <w:u w:val="single"/>
        </w:rPr>
        <w:t>/2023</w:t>
      </w:r>
      <w:r w:rsidR="000F00C2" w:rsidRPr="00E02436">
        <w:rPr>
          <w:rFonts w:ascii="Book Antiqua" w:hAnsi="Book Antiqua"/>
          <w:b/>
          <w:bCs/>
          <w:color w:val="FF0000"/>
          <w:sz w:val="16"/>
          <w:szCs w:val="16"/>
          <w:u w:val="single"/>
        </w:rPr>
        <w:t>)</w:t>
      </w:r>
      <w:r w:rsidR="00E9115A">
        <w:rPr>
          <w:rFonts w:ascii="Book Antiqua" w:eastAsia="Times New Roman" w:hAnsi="Book Antiqua" w:cs="Times New Roman"/>
          <w:b/>
          <w:bCs/>
          <w:color w:val="FF0000"/>
          <w:sz w:val="16"/>
          <w:szCs w:val="16"/>
          <w:lang w:eastAsia="pt-BR"/>
        </w:rPr>
        <w:t xml:space="preserve"> </w:t>
      </w:r>
      <w:r w:rsidR="00E9115A">
        <w:rPr>
          <w:rFonts w:ascii="Book Antiqua" w:eastAsia="Times New Roman" w:hAnsi="Book Antiqua" w:cs="Times New Roman"/>
          <w:b/>
          <w:bCs/>
          <w:color w:val="FF0000"/>
          <w:sz w:val="16"/>
          <w:szCs w:val="16"/>
          <w:u w:val="single"/>
          <w:lang w:eastAsia="pt-BR"/>
        </w:rPr>
        <w:t>(TJGO-2023)</w:t>
      </w:r>
      <w:r w:rsidR="00622816" w:rsidRPr="00E02436">
        <w:rPr>
          <w:rFonts w:ascii="Book Antiqua" w:eastAsia="Times New Roman" w:hAnsi="Book Antiqua" w:cs="Times New Roman"/>
          <w:b/>
          <w:color w:val="FF0000"/>
          <w:sz w:val="16"/>
          <w:szCs w:val="16"/>
          <w:lang w:eastAsia="pt-BR"/>
        </w:rPr>
        <w:t xml:space="preserve"> </w:t>
      </w:r>
      <w:r w:rsidR="004E3C83">
        <w:rPr>
          <w:rFonts w:ascii="Book Antiqua" w:eastAsia="Times New Roman" w:hAnsi="Book Antiqua" w:cs="Times New Roman"/>
          <w:b/>
          <w:color w:val="FF0000"/>
          <w:sz w:val="16"/>
          <w:szCs w:val="16"/>
          <w:u w:val="single"/>
          <w:lang w:eastAsia="pt-BR"/>
        </w:rPr>
        <w:t>(MPRR-2023)</w:t>
      </w:r>
      <w:r w:rsidR="00D6272D">
        <w:rPr>
          <w:rFonts w:ascii="Book Antiqua" w:eastAsia="Times New Roman" w:hAnsi="Book Antiqua" w:cs="Times New Roman"/>
          <w:b/>
          <w:color w:val="FF0000"/>
          <w:sz w:val="16"/>
          <w:szCs w:val="16"/>
          <w:lang w:eastAsia="pt-BR"/>
        </w:rPr>
        <w:t xml:space="preserve"> </w:t>
      </w:r>
      <w:r w:rsidR="00D6272D">
        <w:rPr>
          <w:rFonts w:ascii="Book Antiqua" w:hAnsi="Book Antiqua"/>
          <w:b/>
          <w:bCs/>
          <w:color w:val="FF0000"/>
          <w:sz w:val="16"/>
          <w:szCs w:val="16"/>
          <w:u w:val="single"/>
        </w:rPr>
        <w:t>(Cartórios/TJSC-2023)</w:t>
      </w:r>
      <w:r w:rsidR="0029000D">
        <w:rPr>
          <w:rFonts w:ascii="Book Antiqua" w:hAnsi="Book Antiqua"/>
          <w:b/>
          <w:bCs/>
          <w:color w:val="FF0000"/>
          <w:sz w:val="16"/>
          <w:szCs w:val="16"/>
        </w:rPr>
        <w:t xml:space="preserve"> </w:t>
      </w:r>
      <w:r w:rsidR="0029000D" w:rsidRPr="00E02436">
        <w:rPr>
          <w:rFonts w:ascii="Book Antiqua" w:eastAsia="Times New Roman" w:hAnsi="Book Antiqua" w:cs="Times New Roman"/>
          <w:b/>
          <w:color w:val="FF0000"/>
          <w:sz w:val="16"/>
          <w:szCs w:val="16"/>
          <w:u w:val="single"/>
          <w:lang w:eastAsia="pt-BR"/>
        </w:rPr>
        <w:t>(TJSC-2010</w:t>
      </w:r>
      <w:r w:rsidR="0029000D">
        <w:rPr>
          <w:rFonts w:ascii="Book Antiqua" w:eastAsia="Times New Roman" w:hAnsi="Book Antiqua" w:cs="Times New Roman"/>
          <w:b/>
          <w:color w:val="FF0000"/>
          <w:sz w:val="16"/>
          <w:szCs w:val="16"/>
          <w:u w:val="single"/>
          <w:lang w:eastAsia="pt-BR"/>
        </w:rPr>
        <w:t>/2024</w:t>
      </w:r>
      <w:r w:rsidR="0029000D" w:rsidRPr="00E02436">
        <w:rPr>
          <w:rFonts w:ascii="Book Antiqua" w:eastAsia="Times New Roman" w:hAnsi="Book Antiqua" w:cs="Times New Roman"/>
          <w:b/>
          <w:color w:val="FF0000"/>
          <w:sz w:val="16"/>
          <w:szCs w:val="16"/>
          <w:u w:val="single"/>
          <w:lang w:eastAsia="pt-BR"/>
        </w:rPr>
        <w:t>)</w:t>
      </w:r>
      <w:r w:rsidR="000D4E79">
        <w:rPr>
          <w:rFonts w:ascii="Book Antiqua" w:eastAsia="Times New Roman" w:hAnsi="Book Antiqua" w:cs="Times New Roman"/>
          <w:b/>
          <w:color w:val="FF0000"/>
          <w:sz w:val="16"/>
          <w:szCs w:val="16"/>
          <w:lang w:eastAsia="pt-BR"/>
        </w:rPr>
        <w:t xml:space="preserve"> </w:t>
      </w:r>
      <w:r w:rsidR="000D4E79" w:rsidRPr="00E02436">
        <w:rPr>
          <w:rFonts w:ascii="Book Antiqua" w:eastAsia="Times New Roman" w:hAnsi="Book Antiqua" w:cs="Times New Roman"/>
          <w:b/>
          <w:color w:val="FF0000"/>
          <w:sz w:val="16"/>
          <w:szCs w:val="16"/>
          <w:u w:val="single"/>
          <w:lang w:eastAsia="pt-BR"/>
        </w:rPr>
        <w:t>(TJMT-20</w:t>
      </w:r>
      <w:r w:rsidR="000D4E79">
        <w:rPr>
          <w:rFonts w:ascii="Book Antiqua" w:eastAsia="Times New Roman" w:hAnsi="Book Antiqua" w:cs="Times New Roman"/>
          <w:b/>
          <w:color w:val="FF0000"/>
          <w:sz w:val="16"/>
          <w:szCs w:val="16"/>
          <w:u w:val="single"/>
          <w:lang w:eastAsia="pt-BR"/>
        </w:rPr>
        <w:t>24</w:t>
      </w:r>
      <w:r w:rsidR="000D4E79" w:rsidRPr="00E0243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A464E" w:rsidRPr="00821F09" w14:paraId="7CDDA65C" w14:textId="77777777" w:rsidTr="00BA464E">
        <w:tc>
          <w:tcPr>
            <w:tcW w:w="8494" w:type="dxa"/>
            <w:shd w:val="clear" w:color="auto" w:fill="CCFFFF"/>
          </w:tcPr>
          <w:p w14:paraId="11F81F07" w14:textId="7E3C6D73" w:rsidR="000D4E79" w:rsidRDefault="000D4E79" w:rsidP="000D4E7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TJMT-2024-FGV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D4E79">
              <w:rPr>
                <w:rFonts w:ascii="Book Antiqua" w:eastAsia="Times New Roman" w:hAnsi="Book Antiqua" w:cs="Times New Roman"/>
                <w:sz w:val="19"/>
                <w:szCs w:val="19"/>
                <w:lang w:eastAsia="pt-BR"/>
              </w:rPr>
              <w:t>Pedro Paulo cometeu crime de injúria contra Rivaldo. Na audiência preliminar no Juizado Especial Criminal, houve composição dos danos civis, sendo o acordo homologado pelo juízo.</w:t>
            </w:r>
            <w:r>
              <w:rPr>
                <w:rFonts w:ascii="Book Antiqua" w:eastAsia="Times New Roman" w:hAnsi="Book Antiqua" w:cs="Times New Roman"/>
                <w:sz w:val="19"/>
                <w:szCs w:val="19"/>
                <w:lang w:eastAsia="pt-BR"/>
              </w:rPr>
              <w:t xml:space="preserve"> </w:t>
            </w:r>
            <w:r w:rsidRPr="000D4E79">
              <w:rPr>
                <w:rFonts w:ascii="Book Antiqua" w:eastAsia="Times New Roman" w:hAnsi="Book Antiqua" w:cs="Times New Roman"/>
                <w:sz w:val="19"/>
                <w:szCs w:val="19"/>
                <w:lang w:eastAsia="pt-BR"/>
              </w:rPr>
              <w:t>Diante desse contexto, é correto afirmar que o acordo homologado:</w:t>
            </w:r>
            <w:r>
              <w:t xml:space="preserve"> </w:t>
            </w:r>
            <w:r w:rsidRPr="000D4E79">
              <w:rPr>
                <w:rFonts w:ascii="Book Antiqua" w:eastAsia="Times New Roman" w:hAnsi="Book Antiqua" w:cs="Times New Roman"/>
                <w:sz w:val="19"/>
                <w:szCs w:val="19"/>
                <w:lang w:eastAsia="pt-BR"/>
              </w:rPr>
              <w:t>acarreta a renúncia ao direito de queixa, extinguindo-se a punibilidade</w:t>
            </w:r>
            <w:r>
              <w:rPr>
                <w:rFonts w:ascii="Book Antiqua" w:eastAsia="Times New Roman" w:hAnsi="Book Antiqua" w:cs="Times New Roman"/>
                <w:sz w:val="19"/>
                <w:szCs w:val="19"/>
                <w:lang w:eastAsia="pt-BR"/>
              </w:rPr>
              <w:t xml:space="preserve">. </w:t>
            </w:r>
            <w:r w:rsidRPr="00821F09">
              <w:rPr>
                <w:rFonts w:ascii="Book Antiqua" w:hAnsi="Book Antiqua"/>
                <w:b/>
                <w:sz w:val="19"/>
                <w:szCs w:val="19"/>
              </w:rPr>
              <w:t>BL: art. 74,</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w:t>
            </w:r>
            <w:r w:rsidRPr="00821F09">
              <w:rPr>
                <w:rFonts w:ascii="Book Antiqua" w:hAnsi="Book Antiqua"/>
                <w:b/>
                <w:sz w:val="19"/>
                <w:szCs w:val="19"/>
              </w:rPr>
              <w:t xml:space="preserve"> § único, Lei 9099/95.</w:t>
            </w:r>
          </w:p>
          <w:p w14:paraId="65736629" w14:textId="77777777" w:rsidR="000D4E79" w:rsidRDefault="000D4E79" w:rsidP="009B6F54">
            <w:pPr>
              <w:jc w:val="both"/>
              <w:rPr>
                <w:rFonts w:ascii="Book Antiqua" w:eastAsia="Times New Roman" w:hAnsi="Book Antiqua" w:cs="Times New Roman"/>
                <w:b/>
                <w:bCs/>
                <w:sz w:val="19"/>
                <w:szCs w:val="19"/>
                <w:lang w:eastAsia="pt-BR"/>
              </w:rPr>
            </w:pPr>
          </w:p>
          <w:p w14:paraId="5401A1E5" w14:textId="76CB045D" w:rsidR="009B6F54" w:rsidRPr="00930C53" w:rsidRDefault="009B6F54" w:rsidP="009B6F5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000F00C2">
              <w:rPr>
                <w:rFonts w:ascii="Book Antiqua" w:eastAsia="Times New Roman" w:hAnsi="Book Antiqua" w:cs="Times New Roman"/>
                <w:b/>
                <w:bCs/>
                <w:sz w:val="19"/>
                <w:szCs w:val="19"/>
                <w:highlight w:val="yellow"/>
                <w:lang w:eastAsia="pt-BR"/>
              </w:rPr>
              <w:t>MPPA-2023</w:t>
            </w:r>
            <w:r>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0F00C2" w:rsidRPr="000F00C2">
              <w:rPr>
                <w:rFonts w:ascii="Book Antiqua" w:eastAsia="Times New Roman" w:hAnsi="Book Antiqua" w:cs="Times New Roman"/>
                <w:sz w:val="19"/>
                <w:szCs w:val="19"/>
                <w:lang w:eastAsia="pt-BR"/>
              </w:rPr>
              <w:t>No que se refere ao procedimento sumaríssimo, assinale a opção correta</w:t>
            </w:r>
            <w:r w:rsidR="000F00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F00C2" w:rsidRPr="000F00C2">
              <w:rPr>
                <w:rFonts w:ascii="Book Antiqua" w:eastAsia="Times New Roman" w:hAnsi="Book Antiqua" w:cs="Times New Roman"/>
                <w:sz w:val="19"/>
                <w:szCs w:val="19"/>
                <w:lang w:eastAsia="pt-BR"/>
              </w:rPr>
              <w:t>Na ação penal pública incondicionada, a composição de danos entre as partes não extingue a punibilidade.</w:t>
            </w:r>
            <w:r w:rsidR="000F00C2">
              <w:rPr>
                <w:rFonts w:ascii="Book Antiqua" w:eastAsia="Times New Roman" w:hAnsi="Book Antiqua" w:cs="Times New Roman"/>
                <w:sz w:val="19"/>
                <w:szCs w:val="19"/>
                <w:lang w:eastAsia="pt-BR"/>
              </w:rPr>
              <w:t xml:space="preserve"> </w:t>
            </w:r>
            <w:r w:rsidRPr="00821F09">
              <w:rPr>
                <w:rFonts w:ascii="Book Antiqua" w:hAnsi="Book Antiqua"/>
                <w:b/>
                <w:sz w:val="19"/>
                <w:szCs w:val="19"/>
              </w:rPr>
              <w:t>BL: art. 74, § único, Lei 9099/95.</w:t>
            </w:r>
          </w:p>
          <w:p w14:paraId="5DACA269" w14:textId="77777777" w:rsidR="009B6F54" w:rsidRDefault="009B6F54" w:rsidP="009B6F54">
            <w:pPr>
              <w:jc w:val="both"/>
              <w:rPr>
                <w:rFonts w:ascii="Book Antiqua" w:eastAsia="Times New Roman" w:hAnsi="Book Antiqua" w:cs="Times New Roman"/>
                <w:sz w:val="19"/>
                <w:szCs w:val="19"/>
                <w:lang w:eastAsia="pt-BR"/>
              </w:rPr>
            </w:pPr>
          </w:p>
          <w:p w14:paraId="7DEB504F" w14:textId="37FF07AD" w:rsidR="00DB36F3" w:rsidRPr="00DB36F3" w:rsidRDefault="009B6F54" w:rsidP="000D4E79">
            <w:pPr>
              <w:jc w:val="both"/>
              <w:rPr>
                <w:rFonts w:ascii="Book Antiqua" w:eastAsia="Times New Roman" w:hAnsi="Book Antiqua" w:cs="Times New Roman"/>
                <w:bCs/>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sidR="000D4E79">
              <w:rPr>
                <w:rFonts w:ascii="Book Antiqua" w:eastAsia="Times New Roman" w:hAnsi="Book Antiqua" w:cs="Times New Roman"/>
                <w:b/>
                <w:i/>
                <w:iCs/>
                <w:color w:val="FF0000"/>
                <w:sz w:val="19"/>
                <w:szCs w:val="19"/>
                <w:lang w:eastAsia="pt-BR"/>
              </w:rPr>
              <w:t>: #</w:t>
            </w:r>
            <w:r w:rsidR="000D4E79" w:rsidRPr="000D4E79">
              <w:rPr>
                <w:rFonts w:ascii="Book Antiqua" w:eastAsia="Times New Roman" w:hAnsi="Book Antiqua" w:cs="Times New Roman"/>
                <w:b/>
                <w:i/>
                <w:iCs/>
                <w:color w:val="FF0000"/>
                <w:sz w:val="19"/>
                <w:szCs w:val="19"/>
                <w:highlight w:val="green"/>
                <w:lang w:eastAsia="pt-BR"/>
              </w:rPr>
              <w:t>MPPR-2011</w:t>
            </w:r>
            <w:r w:rsidR="000D4E79">
              <w:rPr>
                <w:rFonts w:ascii="Book Antiqua" w:eastAsia="Times New Roman" w:hAnsi="Book Antiqua" w:cs="Times New Roman"/>
                <w:b/>
                <w:i/>
                <w:iCs/>
                <w:color w:val="FF0000"/>
                <w:sz w:val="19"/>
                <w:szCs w:val="19"/>
                <w:lang w:eastAsia="pt-BR"/>
              </w:rPr>
              <w:t>: #</w:t>
            </w:r>
            <w:r w:rsidR="000D4E79" w:rsidRPr="000D4E79">
              <w:rPr>
                <w:rFonts w:ascii="Book Antiqua" w:eastAsia="Times New Roman" w:hAnsi="Book Antiqua" w:cs="Times New Roman"/>
                <w:b/>
                <w:i/>
                <w:iCs/>
                <w:color w:val="FF0000"/>
                <w:sz w:val="19"/>
                <w:szCs w:val="19"/>
                <w:highlight w:val="green"/>
                <w:lang w:eastAsia="pt-BR"/>
              </w:rPr>
              <w:t>TJRN-2013</w:t>
            </w:r>
            <w:r>
              <w:rPr>
                <w:rFonts w:ascii="Book Antiqua" w:eastAsia="Times New Roman" w:hAnsi="Book Antiqua" w:cs="Times New Roman"/>
                <w:b/>
                <w:i/>
                <w:iCs/>
                <w:color w:val="FF0000"/>
                <w:sz w:val="19"/>
                <w:szCs w:val="19"/>
                <w:lang w:eastAsia="pt-BR"/>
              </w:rPr>
              <w:t>: #</w:t>
            </w:r>
            <w:r w:rsidRPr="007E7BDA">
              <w:rPr>
                <w:rFonts w:ascii="Book Antiqua" w:eastAsia="Times New Roman" w:hAnsi="Book Antiqua" w:cs="Times New Roman"/>
                <w:b/>
                <w:i/>
                <w:iCs/>
                <w:color w:val="FF0000"/>
                <w:sz w:val="19"/>
                <w:szCs w:val="19"/>
                <w:highlight w:val="green"/>
                <w:lang w:eastAsia="pt-BR"/>
              </w:rPr>
              <w:t>MPGO-2013</w:t>
            </w:r>
            <w:r>
              <w:rPr>
                <w:rFonts w:ascii="Book Antiqua" w:eastAsia="Times New Roman" w:hAnsi="Book Antiqua" w:cs="Times New Roman"/>
                <w:b/>
                <w:i/>
                <w:iCs/>
                <w:color w:val="FF0000"/>
                <w:sz w:val="19"/>
                <w:szCs w:val="19"/>
                <w:lang w:eastAsia="pt-BR"/>
              </w:rPr>
              <w:t>: #</w:t>
            </w:r>
            <w:r w:rsidRPr="007E7BDA">
              <w:rPr>
                <w:rFonts w:ascii="Book Antiqua" w:eastAsia="Times New Roman" w:hAnsi="Book Antiqua" w:cs="Times New Roman"/>
                <w:b/>
                <w:i/>
                <w:iCs/>
                <w:color w:val="FF0000"/>
                <w:sz w:val="19"/>
                <w:szCs w:val="19"/>
                <w:highlight w:val="green"/>
                <w:lang w:eastAsia="pt-BR"/>
              </w:rPr>
              <w:t>DPEMS-2014</w:t>
            </w:r>
            <w:r w:rsidR="000D4E79">
              <w:rPr>
                <w:rFonts w:ascii="Book Antiqua" w:eastAsia="Times New Roman" w:hAnsi="Book Antiqua" w:cs="Times New Roman"/>
                <w:b/>
                <w:i/>
                <w:iCs/>
                <w:color w:val="FF0000"/>
                <w:sz w:val="19"/>
                <w:szCs w:val="19"/>
                <w:lang w:eastAsia="pt-BR"/>
              </w:rPr>
              <w:t>: #</w:t>
            </w:r>
            <w:r w:rsidR="000D4E79" w:rsidRPr="000D4E79">
              <w:rPr>
                <w:rFonts w:ascii="Book Antiqua" w:eastAsia="Times New Roman" w:hAnsi="Book Antiqua" w:cs="Times New Roman"/>
                <w:b/>
                <w:i/>
                <w:iCs/>
                <w:color w:val="FF0000"/>
                <w:sz w:val="19"/>
                <w:szCs w:val="19"/>
                <w:highlight w:val="green"/>
                <w:lang w:eastAsia="pt-BR"/>
              </w:rPr>
              <w:t>MPSP-2017</w:t>
            </w:r>
            <w:r>
              <w:rPr>
                <w:rFonts w:ascii="Book Antiqua" w:eastAsia="Times New Roman" w:hAnsi="Book Antiqua" w:cs="Times New Roman"/>
                <w:b/>
                <w:i/>
                <w:iCs/>
                <w:color w:val="FF0000"/>
                <w:sz w:val="19"/>
                <w:szCs w:val="19"/>
                <w:lang w:eastAsia="pt-BR"/>
              </w:rPr>
              <w:t>: #</w:t>
            </w:r>
            <w:r w:rsidRPr="009B6F54">
              <w:rPr>
                <w:rFonts w:ascii="Book Antiqua" w:eastAsia="Times New Roman" w:hAnsi="Book Antiqua" w:cs="Times New Roman"/>
                <w:b/>
                <w:i/>
                <w:iCs/>
                <w:color w:val="FF0000"/>
                <w:sz w:val="19"/>
                <w:szCs w:val="19"/>
                <w:highlight w:val="green"/>
                <w:lang w:eastAsia="pt-BR"/>
              </w:rPr>
              <w:t>PCPB-2022</w:t>
            </w:r>
            <w:r w:rsidR="000F00C2">
              <w:rPr>
                <w:rFonts w:ascii="Book Antiqua" w:eastAsia="Times New Roman" w:hAnsi="Book Antiqua" w:cs="Times New Roman"/>
                <w:b/>
                <w:i/>
                <w:iCs/>
                <w:color w:val="FF0000"/>
                <w:sz w:val="19"/>
                <w:szCs w:val="19"/>
                <w:lang w:eastAsia="pt-BR"/>
              </w:rPr>
              <w:t>: #</w:t>
            </w:r>
            <w:r w:rsidR="000F00C2" w:rsidRPr="000F00C2">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E3C83">
              <w:rPr>
                <w:rFonts w:ascii="Book Antiqua" w:eastAsia="Times New Roman" w:hAnsi="Book Antiqua" w:cs="Times New Roman"/>
                <w:b/>
                <w:i/>
                <w:iCs/>
                <w:color w:val="FF0000"/>
                <w:sz w:val="19"/>
                <w:szCs w:val="19"/>
                <w:highlight w:val="green"/>
                <w:lang w:eastAsia="pt-BR"/>
              </w:rPr>
              <w:t>MPRR-2023</w:t>
            </w:r>
            <w:r>
              <w:rPr>
                <w:rFonts w:ascii="Book Antiqua" w:eastAsia="Times New Roman" w:hAnsi="Book Antiqua" w:cs="Times New Roman"/>
                <w:b/>
                <w:i/>
                <w:iCs/>
                <w:color w:val="FF0000"/>
                <w:sz w:val="19"/>
                <w:szCs w:val="19"/>
                <w:lang w:eastAsia="pt-BR"/>
              </w:rPr>
              <w:t>: #</w:t>
            </w:r>
            <w:r w:rsidRPr="004E3C83">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9B6F54">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E7BDA">
              <w:rPr>
                <w:rFonts w:ascii="Book Antiqua" w:eastAsia="Times New Roman" w:hAnsi="Book Antiqua" w:cs="Times New Roman"/>
                <w:b/>
                <w:i/>
                <w:iCs/>
                <w:color w:val="FF0000"/>
                <w:sz w:val="19"/>
                <w:szCs w:val="19"/>
                <w:highlight w:val="green"/>
                <w:lang w:eastAsia="pt-BR"/>
              </w:rPr>
              <w:t>VUNESP</w:t>
            </w:r>
            <w:r w:rsidRPr="00C652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0D4E79" w:rsidRPr="000D4E79">
              <w:rPr>
                <w:rFonts w:ascii="Book Antiqua" w:eastAsia="Times New Roman" w:hAnsi="Book Antiqua" w:cs="Times New Roman"/>
                <w:bCs/>
                <w:sz w:val="19"/>
                <w:szCs w:val="19"/>
                <w:lang w:eastAsia="pt-BR"/>
              </w:rPr>
              <w:t xml:space="preserve">A composição civil dos danos é um acordo entre a vítima e o suposto autor de um crime de menor potencial ofensivo para reparar os prejuízos causados. Quando o acordo é homologado, a vítima renuncia ao direito de queixa ou representação, e o acordo se torna um título executivo judicial que pode ser executado no juízo civil. </w:t>
            </w:r>
            <w:r w:rsidR="000D4E79">
              <w:rPr>
                <w:rFonts w:ascii="Book Antiqua" w:eastAsia="Times New Roman" w:hAnsi="Book Antiqua" w:cs="Times New Roman"/>
                <w:bCs/>
                <w:sz w:val="19"/>
                <w:szCs w:val="19"/>
                <w:lang w:eastAsia="pt-BR"/>
              </w:rPr>
              <w:t xml:space="preserve"> </w:t>
            </w:r>
            <w:r w:rsidR="000D4E79" w:rsidRPr="000D4E79">
              <w:rPr>
                <w:rFonts w:ascii="Book Antiqua" w:eastAsia="Times New Roman" w:hAnsi="Book Antiqua" w:cs="Times New Roman"/>
                <w:bCs/>
                <w:sz w:val="19"/>
                <w:szCs w:val="19"/>
                <w:lang w:eastAsia="pt-BR"/>
              </w:rPr>
              <w:t xml:space="preserve">Se a composição civil dos danos não for possível, o juiz pode abrir a possibilidade de queixa-crime oral ou escrita. Em crimes de ação penal pública, o </w:t>
            </w:r>
            <w:r w:rsidR="000D4E79">
              <w:rPr>
                <w:rFonts w:ascii="Book Antiqua" w:eastAsia="Times New Roman" w:hAnsi="Book Antiqua" w:cs="Times New Roman"/>
                <w:bCs/>
                <w:sz w:val="19"/>
                <w:szCs w:val="19"/>
                <w:lang w:eastAsia="pt-BR"/>
              </w:rPr>
              <w:t>MP</w:t>
            </w:r>
            <w:r w:rsidR="000D4E79" w:rsidRPr="000D4E79">
              <w:rPr>
                <w:rFonts w:ascii="Book Antiqua" w:eastAsia="Times New Roman" w:hAnsi="Book Antiqua" w:cs="Times New Roman"/>
                <w:bCs/>
                <w:sz w:val="19"/>
                <w:szCs w:val="19"/>
                <w:lang w:eastAsia="pt-BR"/>
              </w:rPr>
              <w:t xml:space="preserve"> pode oferecer uma transação penal. </w:t>
            </w:r>
            <w:r w:rsidR="000D4E79">
              <w:rPr>
                <w:rFonts w:ascii="Book Antiqua" w:eastAsia="Times New Roman" w:hAnsi="Book Antiqua" w:cs="Times New Roman"/>
                <w:bCs/>
                <w:sz w:val="19"/>
                <w:szCs w:val="19"/>
                <w:lang w:eastAsia="pt-BR"/>
              </w:rPr>
              <w:t>Além disso, o</w:t>
            </w:r>
            <w:r w:rsidR="000D4E79" w:rsidRPr="000D4E79">
              <w:rPr>
                <w:rFonts w:ascii="Book Antiqua" w:eastAsia="Times New Roman" w:hAnsi="Book Antiqua" w:cs="Times New Roman"/>
                <w:bCs/>
                <w:sz w:val="19"/>
                <w:szCs w:val="19"/>
                <w:lang w:eastAsia="pt-BR"/>
              </w:rPr>
              <w:t xml:space="preserve"> descumprimento do acordo não implica na revogação da sentença homologatória, mas na possibilidade de execução do título executivo judicial.</w:t>
            </w:r>
            <w:r w:rsidR="000D4E79">
              <w:rPr>
                <w:rFonts w:ascii="Book Antiqua" w:eastAsia="Times New Roman" w:hAnsi="Book Antiqua" w:cs="Times New Roman"/>
                <w:bCs/>
                <w:sz w:val="19"/>
                <w:szCs w:val="19"/>
                <w:lang w:eastAsia="pt-BR"/>
              </w:rPr>
              <w:t xml:space="preserve"> Portanto, p</w:t>
            </w:r>
            <w:r>
              <w:rPr>
                <w:rFonts w:ascii="Book Antiqua" w:eastAsia="Times New Roman" w:hAnsi="Book Antiqua" w:cs="Times New Roman"/>
                <w:bCs/>
                <w:sz w:val="19"/>
                <w:szCs w:val="19"/>
                <w:lang w:eastAsia="pt-BR"/>
              </w:rPr>
              <w:t>erceba que somente</w:t>
            </w:r>
            <w:r w:rsidRPr="00930C53">
              <w:rPr>
                <w:rFonts w:ascii="Book Antiqua" w:eastAsia="Times New Roman" w:hAnsi="Book Antiqua" w:cs="Times New Roman"/>
                <w:bCs/>
                <w:sz w:val="19"/>
                <w:szCs w:val="19"/>
                <w:lang w:eastAsia="pt-BR"/>
              </w:rPr>
              <w:t xml:space="preserve"> acarreta a extinção da punibilidade quando o acordo homologado (composição civil dos danos) for no âmbito da ação penal de iniciativa privada e no da ação penal pública condicionada à representação</w:t>
            </w:r>
            <w:r>
              <w:rPr>
                <w:rFonts w:ascii="Book Antiqua" w:eastAsia="Times New Roman" w:hAnsi="Book Antiqua" w:cs="Times New Roman"/>
                <w:bCs/>
                <w:sz w:val="19"/>
                <w:szCs w:val="19"/>
                <w:lang w:eastAsia="pt-BR"/>
              </w:rPr>
              <w:t>. Logo, é</w:t>
            </w:r>
            <w:r w:rsidRPr="007E7BDA">
              <w:rPr>
                <w:rFonts w:ascii="Book Antiqua" w:eastAsia="Times New Roman" w:hAnsi="Book Antiqua" w:cs="Times New Roman"/>
                <w:bCs/>
                <w:sz w:val="19"/>
                <w:szCs w:val="19"/>
                <w:lang w:eastAsia="pt-BR"/>
              </w:rPr>
              <w:t xml:space="preserve"> perfeitamente possível a composição dos danos civis em crimes de ação penal pública incondicionada, porém NÃO irá ocorrer a extinção da punibilidade.</w:t>
            </w:r>
            <w:r w:rsidR="00DB36F3">
              <w:rPr>
                <w:rFonts w:ascii="Book Antiqua" w:eastAsia="Times New Roman" w:hAnsi="Book Antiqua" w:cs="Times New Roman"/>
                <w:bCs/>
                <w:sz w:val="19"/>
                <w:szCs w:val="19"/>
                <w:lang w:eastAsia="pt-BR"/>
              </w:rPr>
              <w:t xml:space="preserve"> Portanto, a</w:t>
            </w:r>
            <w:r w:rsidR="00DB36F3" w:rsidRPr="00DB36F3">
              <w:rPr>
                <w:rFonts w:ascii="Book Antiqua" w:eastAsia="Times New Roman" w:hAnsi="Book Antiqua" w:cs="Times New Roman"/>
                <w:bCs/>
                <w:sz w:val="19"/>
                <w:szCs w:val="19"/>
                <w:lang w:eastAsia="pt-BR"/>
              </w:rPr>
              <w:t xml:space="preserve"> composição dos danos civis pode ser feita em crimes de ação penal privada, de ação penal pública condicionada à representação e ação penal pública incondicionada. Mas os seus efeitos são distintos:</w:t>
            </w:r>
          </w:p>
          <w:p w14:paraId="592CCA84" w14:textId="77777777" w:rsidR="00DB36F3" w:rsidRDefault="00DB36F3" w:rsidP="000D4E79">
            <w:pPr>
              <w:pStyle w:val="PargrafodaLista"/>
              <w:numPr>
                <w:ilvl w:val="0"/>
                <w:numId w:val="6"/>
              </w:numPr>
              <w:ind w:left="451"/>
              <w:jc w:val="both"/>
              <w:rPr>
                <w:rFonts w:ascii="Book Antiqua" w:eastAsia="Times New Roman" w:hAnsi="Book Antiqua" w:cs="Times New Roman"/>
                <w:bCs/>
                <w:sz w:val="19"/>
                <w:szCs w:val="19"/>
                <w:lang w:eastAsia="pt-BR"/>
              </w:rPr>
            </w:pPr>
            <w:r w:rsidRPr="00DB36F3">
              <w:rPr>
                <w:rFonts w:ascii="Book Antiqua" w:eastAsia="Times New Roman" w:hAnsi="Book Antiqua" w:cs="Times New Roman"/>
                <w:bCs/>
                <w:sz w:val="19"/>
                <w:szCs w:val="19"/>
                <w:lang w:eastAsia="pt-BR"/>
              </w:rPr>
              <w:t xml:space="preserve">Em crimes de </w:t>
            </w:r>
            <w:r w:rsidRPr="00DB36F3">
              <w:rPr>
                <w:rFonts w:ascii="Book Antiqua" w:eastAsia="Times New Roman" w:hAnsi="Book Antiqua" w:cs="Times New Roman"/>
                <w:b/>
                <w:sz w:val="19"/>
                <w:szCs w:val="19"/>
                <w:lang w:eastAsia="pt-BR"/>
              </w:rPr>
              <w:t>ação penal pública incondicionada</w:t>
            </w:r>
            <w:r w:rsidRPr="00DB36F3">
              <w:rPr>
                <w:rFonts w:ascii="Book Antiqua" w:eastAsia="Times New Roman" w:hAnsi="Book Antiqua" w:cs="Times New Roman"/>
                <w:bCs/>
                <w:sz w:val="19"/>
                <w:szCs w:val="19"/>
                <w:lang w:eastAsia="pt-BR"/>
              </w:rPr>
              <w:t>, a celebração da composição civil não irá produzir a extinção da punibilidade, sendo possível, assim, o oferecimento de proposta de transação penal e, em último caso, até mesmo de denúncia.</w:t>
            </w:r>
          </w:p>
          <w:p w14:paraId="648ED9FE" w14:textId="64097079" w:rsidR="009B6F54" w:rsidRPr="00DB36F3" w:rsidRDefault="00DB36F3" w:rsidP="000D4E79">
            <w:pPr>
              <w:pStyle w:val="PargrafodaLista"/>
              <w:numPr>
                <w:ilvl w:val="0"/>
                <w:numId w:val="6"/>
              </w:numPr>
              <w:ind w:left="451"/>
              <w:jc w:val="both"/>
              <w:rPr>
                <w:rFonts w:ascii="Book Antiqua" w:eastAsia="Times New Roman" w:hAnsi="Book Antiqua" w:cs="Times New Roman"/>
                <w:bCs/>
                <w:sz w:val="19"/>
                <w:szCs w:val="19"/>
                <w:lang w:eastAsia="pt-BR"/>
              </w:rPr>
            </w:pPr>
            <w:r w:rsidRPr="00DB36F3">
              <w:rPr>
                <w:rFonts w:ascii="Book Antiqua" w:eastAsia="Times New Roman" w:hAnsi="Book Antiqua" w:cs="Times New Roman"/>
                <w:bCs/>
                <w:sz w:val="19"/>
                <w:szCs w:val="19"/>
                <w:lang w:eastAsia="pt-BR"/>
              </w:rPr>
              <w:t xml:space="preserve">Em crimes de </w:t>
            </w:r>
            <w:r w:rsidRPr="00DB36F3">
              <w:rPr>
                <w:rFonts w:ascii="Book Antiqua" w:eastAsia="Times New Roman" w:hAnsi="Book Antiqua" w:cs="Times New Roman"/>
                <w:b/>
                <w:sz w:val="19"/>
                <w:szCs w:val="19"/>
                <w:lang w:eastAsia="pt-BR"/>
              </w:rPr>
              <w:t>ação penal pública condicionada</w:t>
            </w:r>
            <w:r w:rsidRPr="00DB36F3">
              <w:rPr>
                <w:rFonts w:ascii="Book Antiqua" w:eastAsia="Times New Roman" w:hAnsi="Book Antiqua" w:cs="Times New Roman"/>
                <w:bCs/>
                <w:sz w:val="19"/>
                <w:szCs w:val="19"/>
                <w:lang w:eastAsia="pt-BR"/>
              </w:rPr>
              <w:t xml:space="preserve"> e </w:t>
            </w:r>
            <w:r w:rsidRPr="00DB36F3">
              <w:rPr>
                <w:rFonts w:ascii="Book Antiqua" w:eastAsia="Times New Roman" w:hAnsi="Book Antiqua" w:cs="Times New Roman"/>
                <w:b/>
                <w:sz w:val="19"/>
                <w:szCs w:val="19"/>
                <w:lang w:eastAsia="pt-BR"/>
              </w:rPr>
              <w:t>privada exclusiva</w:t>
            </w:r>
            <w:r w:rsidRPr="00DB36F3">
              <w:rPr>
                <w:rFonts w:ascii="Book Antiqua" w:eastAsia="Times New Roman" w:hAnsi="Book Antiqua" w:cs="Times New Roman"/>
                <w:bCs/>
                <w:sz w:val="19"/>
                <w:szCs w:val="19"/>
                <w:lang w:eastAsia="pt-BR"/>
              </w:rPr>
              <w:t>, a composição dos danos civis acarreta renúncia ao direito de queixa ou representação e, consequentemente, extinção da punibilidade.</w:t>
            </w:r>
          </w:p>
          <w:tbl>
            <w:tblPr>
              <w:tblStyle w:val="Tabelacomgrade"/>
              <w:tblW w:w="0" w:type="auto"/>
              <w:tblLook w:val="04A0" w:firstRow="1" w:lastRow="0" w:firstColumn="1" w:lastColumn="0" w:noHBand="0" w:noVBand="1"/>
            </w:tblPr>
            <w:tblGrid>
              <w:gridCol w:w="8268"/>
            </w:tblGrid>
            <w:tr w:rsidR="009B6F54" w14:paraId="3726A6A7" w14:textId="77777777" w:rsidTr="009B6F54">
              <w:tc>
                <w:tcPr>
                  <w:tcW w:w="8268" w:type="dxa"/>
                  <w:shd w:val="clear" w:color="auto" w:fill="FFFFFF" w:themeFill="background1"/>
                </w:tcPr>
                <w:p w14:paraId="04B65BB9" w14:textId="62E971A4" w:rsidR="000F00C2" w:rsidRDefault="000F00C2" w:rsidP="009B6F54">
                  <w:pPr>
                    <w:jc w:val="both"/>
                    <w:rPr>
                      <w:rFonts w:ascii="Book Antiqua" w:hAnsi="Book Antiqua"/>
                      <w:b/>
                      <w:sz w:val="18"/>
                      <w:szCs w:val="18"/>
                    </w:rPr>
                  </w:pPr>
                  <w:r w:rsidRPr="000F00C2">
                    <w:rPr>
                      <w:rFonts w:ascii="Book Antiqua" w:eastAsia="Times New Roman" w:hAnsi="Book Antiqua" w:cs="Times New Roman"/>
                      <w:b/>
                      <w:bCs/>
                      <w:sz w:val="18"/>
                      <w:szCs w:val="18"/>
                      <w:lang w:eastAsia="pt-BR"/>
                    </w:rPr>
                    <w:t>(</w:t>
                  </w:r>
                  <w:r w:rsidRPr="000F00C2">
                    <w:rPr>
                      <w:rFonts w:ascii="Book Antiqua" w:eastAsia="Times New Roman" w:hAnsi="Book Antiqua" w:cs="Times New Roman"/>
                      <w:b/>
                      <w:bCs/>
                      <w:sz w:val="18"/>
                      <w:szCs w:val="18"/>
                      <w:highlight w:val="yellow"/>
                      <w:lang w:eastAsia="pt-BR"/>
                    </w:rPr>
                    <w:t>PCPB-2022-CESPE</w:t>
                  </w:r>
                  <w:r w:rsidRPr="000F00C2">
                    <w:rPr>
                      <w:rFonts w:ascii="Book Antiqua" w:eastAsia="Times New Roman" w:hAnsi="Book Antiqua" w:cs="Times New Roman"/>
                      <w:b/>
                      <w:bCs/>
                      <w:sz w:val="18"/>
                      <w:szCs w:val="18"/>
                      <w:lang w:eastAsia="pt-BR"/>
                    </w:rPr>
                    <w:t>)</w:t>
                  </w:r>
                  <w:r w:rsidRPr="000F00C2">
                    <w:rPr>
                      <w:rFonts w:ascii="Book Antiqua" w:eastAsia="Times New Roman" w:hAnsi="Book Antiqua" w:cs="Times New Roman"/>
                      <w:sz w:val="18"/>
                      <w:szCs w:val="18"/>
                      <w:lang w:eastAsia="pt-BR"/>
                    </w:rPr>
                    <w:t xml:space="preserve">: Considerando o sistema de juizados especiais criminais, previsto na Lei 9.099/95, e a jurisprudência do STJ e STF sobre a matéria, assinale a opção correta: Tratando-se de </w:t>
                  </w:r>
                  <w:r w:rsidRPr="000F00C2">
                    <w:rPr>
                      <w:rFonts w:ascii="Book Antiqua" w:eastAsia="Times New Roman" w:hAnsi="Book Antiqua" w:cs="Times New Roman"/>
                      <w:sz w:val="18"/>
                      <w:szCs w:val="18"/>
                      <w:lang w:eastAsia="pt-BR"/>
                    </w:rPr>
                    <w:lastRenderedPageBreak/>
                    <w:t xml:space="preserve">crime de ação penal privada ou pública condicionada à representação, a realização de composição civil dos danos entre autor e vítima gera a extinção da punibilidade. </w:t>
                  </w:r>
                  <w:r w:rsidRPr="000F00C2">
                    <w:rPr>
                      <w:rFonts w:ascii="Book Antiqua" w:hAnsi="Book Antiqua"/>
                      <w:b/>
                      <w:sz w:val="18"/>
                      <w:szCs w:val="18"/>
                    </w:rPr>
                    <w:t>BL: art. 74, § único, Lei 9099/95.</w:t>
                  </w:r>
                </w:p>
                <w:p w14:paraId="5D154EA4" w14:textId="1576CF55" w:rsidR="000D4E79" w:rsidRDefault="000D4E79" w:rsidP="009B6F54">
                  <w:pPr>
                    <w:jc w:val="both"/>
                    <w:rPr>
                      <w:rFonts w:ascii="Book Antiqua" w:hAnsi="Book Antiqua"/>
                      <w:b/>
                      <w:sz w:val="18"/>
                      <w:szCs w:val="18"/>
                    </w:rPr>
                  </w:pPr>
                  <w:r w:rsidRPr="000D4E79">
                    <w:rPr>
                      <w:rFonts w:ascii="Book Antiqua" w:eastAsia="Times New Roman" w:hAnsi="Book Antiqua" w:cs="Times New Roman"/>
                      <w:b/>
                      <w:sz w:val="18"/>
                      <w:szCs w:val="18"/>
                      <w:lang w:eastAsia="pt-BR"/>
                    </w:rPr>
                    <w:t>(</w:t>
                  </w:r>
                  <w:r w:rsidRPr="000D4E79">
                    <w:rPr>
                      <w:rFonts w:ascii="Book Antiqua" w:eastAsia="Times New Roman" w:hAnsi="Book Antiqua" w:cs="Times New Roman"/>
                      <w:b/>
                      <w:sz w:val="18"/>
                      <w:szCs w:val="18"/>
                      <w:highlight w:val="yellow"/>
                      <w:lang w:eastAsia="pt-BR"/>
                    </w:rPr>
                    <w:t>MPSP-2017</w:t>
                  </w:r>
                  <w:r w:rsidRPr="000D4E79">
                    <w:rPr>
                      <w:rFonts w:ascii="Book Antiqua" w:eastAsia="Times New Roman" w:hAnsi="Book Antiqua" w:cs="Times New Roman"/>
                      <w:b/>
                      <w:sz w:val="18"/>
                      <w:szCs w:val="18"/>
                      <w:lang w:eastAsia="pt-BR"/>
                    </w:rPr>
                    <w:t>)</w:t>
                  </w:r>
                  <w:r w:rsidRPr="000D4E79">
                    <w:rPr>
                      <w:rFonts w:ascii="Book Antiqua" w:eastAsia="Times New Roman" w:hAnsi="Book Antiqua" w:cs="Times New Roman"/>
                      <w:sz w:val="18"/>
                      <w:szCs w:val="18"/>
                      <w:lang w:eastAsia="pt-BR"/>
                    </w:rPr>
                    <w:t>:</w:t>
                  </w:r>
                  <w:r w:rsidRPr="000D4E79">
                    <w:rPr>
                      <w:rFonts w:ascii="Book Antiqua" w:hAnsi="Book Antiqua"/>
                      <w:sz w:val="18"/>
                      <w:szCs w:val="18"/>
                    </w:rPr>
                    <w:t xml:space="preserve"> </w:t>
                  </w:r>
                  <w:r w:rsidRPr="000D4E79">
                    <w:rPr>
                      <w:rFonts w:ascii="Book Antiqua" w:eastAsia="Times New Roman" w:hAnsi="Book Antiqua" w:cs="Times New Roman"/>
                      <w:sz w:val="18"/>
                      <w:szCs w:val="18"/>
                      <w:lang w:eastAsia="pt-BR"/>
                    </w:rPr>
                    <w:t>No caso de infração de menor potencial lesivo, a composição amigável dos danos civis homologada pelo juízo, acarreta a renúncia ao direito de queixa ou representação.</w:t>
                  </w:r>
                  <w:r w:rsidRPr="000D4E79">
                    <w:rPr>
                      <w:rFonts w:ascii="Book Antiqua" w:hAnsi="Book Antiqua"/>
                      <w:b/>
                      <w:sz w:val="18"/>
                      <w:szCs w:val="18"/>
                    </w:rPr>
                    <w:t xml:space="preserve"> BL: art. 74, § único, Lei 9099/95.</w:t>
                  </w:r>
                </w:p>
                <w:p w14:paraId="69219FD6" w14:textId="49FDBBB2" w:rsidR="000D4E79" w:rsidRPr="000D4E79" w:rsidRDefault="000D4E79" w:rsidP="009B6F54">
                  <w:pPr>
                    <w:jc w:val="both"/>
                    <w:rPr>
                      <w:rFonts w:ascii="Book Antiqua" w:eastAsia="Times New Roman" w:hAnsi="Book Antiqua" w:cs="Times New Roman"/>
                      <w:b/>
                      <w:bCs/>
                      <w:sz w:val="12"/>
                      <w:szCs w:val="12"/>
                      <w:lang w:eastAsia="pt-BR"/>
                    </w:rPr>
                  </w:pPr>
                  <w:r w:rsidRPr="000D4E79">
                    <w:rPr>
                      <w:rFonts w:ascii="Book Antiqua" w:eastAsia="Times New Roman" w:hAnsi="Book Antiqua" w:cs="Times New Roman"/>
                      <w:b/>
                      <w:bCs/>
                      <w:sz w:val="18"/>
                      <w:szCs w:val="18"/>
                      <w:lang w:eastAsia="pt-BR"/>
                    </w:rPr>
                    <w:t>(</w:t>
                  </w:r>
                  <w:r w:rsidRPr="000D4E79">
                    <w:rPr>
                      <w:rFonts w:ascii="Book Antiqua" w:eastAsia="Times New Roman" w:hAnsi="Book Antiqua" w:cs="Times New Roman"/>
                      <w:b/>
                      <w:bCs/>
                      <w:sz w:val="18"/>
                      <w:szCs w:val="18"/>
                      <w:highlight w:val="yellow"/>
                      <w:lang w:eastAsia="pt-BR"/>
                    </w:rPr>
                    <w:t>TJRN-2013-CESPE</w:t>
                  </w:r>
                  <w:r w:rsidRPr="000D4E79">
                    <w:rPr>
                      <w:rFonts w:ascii="Book Antiqua" w:eastAsia="Times New Roman" w:hAnsi="Book Antiqua" w:cs="Times New Roman"/>
                      <w:b/>
                      <w:bCs/>
                      <w:sz w:val="18"/>
                      <w:szCs w:val="18"/>
                      <w:lang w:eastAsia="pt-BR"/>
                    </w:rPr>
                    <w:t>)</w:t>
                  </w:r>
                  <w:r w:rsidRPr="000D4E79">
                    <w:rPr>
                      <w:rFonts w:ascii="Book Antiqua" w:eastAsia="Times New Roman" w:hAnsi="Book Antiqua" w:cs="Times New Roman"/>
                      <w:sz w:val="18"/>
                      <w:szCs w:val="18"/>
                      <w:lang w:eastAsia="pt-BR"/>
                    </w:rPr>
                    <w:t>: No que concerne aos procedimentos em espécie, assinale a opção correta:</w:t>
                  </w:r>
                  <w:r w:rsidRPr="000D4E79">
                    <w:rPr>
                      <w:sz w:val="18"/>
                      <w:szCs w:val="18"/>
                    </w:rPr>
                    <w:t xml:space="preserve"> </w:t>
                  </w:r>
                  <w:r w:rsidRPr="000D4E79">
                    <w:rPr>
                      <w:rFonts w:ascii="Book Antiqua" w:eastAsia="Times New Roman" w:hAnsi="Book Antiqua" w:cs="Times New Roman"/>
                      <w:sz w:val="18"/>
                      <w:szCs w:val="18"/>
                      <w:lang w:eastAsia="pt-BR"/>
                    </w:rPr>
                    <w:t xml:space="preserve">Na Lei 9.099/95, é prevista a possibilidade de fase prévia de composição civil entre as partes e, caso obtida a conciliação nos crimes de menor potencial ofensivo de ação penal exclusivamente privada, a sentença homologatória importará na impossibilidade de futuro exercício do direito de queixa, ainda que o descumprimento do acordo seja constatado dentro do prazo decadencial. </w:t>
                  </w:r>
                  <w:r w:rsidRPr="000D4E79">
                    <w:rPr>
                      <w:rFonts w:ascii="Book Antiqua" w:eastAsia="Times New Roman" w:hAnsi="Book Antiqua" w:cs="Times New Roman"/>
                      <w:b/>
                      <w:bCs/>
                      <w:sz w:val="18"/>
                      <w:szCs w:val="18"/>
                      <w:lang w:eastAsia="pt-BR"/>
                    </w:rPr>
                    <w:t xml:space="preserve">BL: art. 74, </w:t>
                  </w:r>
                  <w:r w:rsidRPr="000D4E79">
                    <w:rPr>
                      <w:rFonts w:ascii="Book Antiqua" w:eastAsia="Times New Roman" w:hAnsi="Book Antiqua" w:cs="Times New Roman"/>
                      <w:b/>
                      <w:bCs/>
                      <w:i/>
                      <w:iCs/>
                      <w:sz w:val="18"/>
                      <w:szCs w:val="18"/>
                      <w:lang w:eastAsia="pt-BR"/>
                    </w:rPr>
                    <w:t>caput</w:t>
                  </w:r>
                  <w:r w:rsidRPr="000D4E79">
                    <w:rPr>
                      <w:rFonts w:ascii="Book Antiqua" w:eastAsia="Times New Roman" w:hAnsi="Book Antiqua" w:cs="Times New Roman"/>
                      <w:b/>
                      <w:bCs/>
                      <w:sz w:val="18"/>
                      <w:szCs w:val="18"/>
                      <w:lang w:eastAsia="pt-BR"/>
                    </w:rPr>
                    <w:t xml:space="preserve"> e § único, Lei 9.099/95.</w:t>
                  </w:r>
                </w:p>
                <w:p w14:paraId="04301927" w14:textId="77777777" w:rsidR="009B6F54" w:rsidRDefault="009B6F54" w:rsidP="009B6F54">
                  <w:pPr>
                    <w:jc w:val="both"/>
                    <w:rPr>
                      <w:rFonts w:ascii="Book Antiqua" w:hAnsi="Book Antiqua"/>
                      <w:b/>
                      <w:sz w:val="18"/>
                      <w:szCs w:val="18"/>
                    </w:rPr>
                  </w:pPr>
                  <w:r w:rsidRPr="009B6F54">
                    <w:rPr>
                      <w:rFonts w:ascii="Book Antiqua" w:eastAsia="Times New Roman" w:hAnsi="Book Antiqua" w:cs="Times New Roman"/>
                      <w:b/>
                      <w:bCs/>
                      <w:sz w:val="18"/>
                      <w:szCs w:val="18"/>
                      <w:lang w:eastAsia="pt-BR"/>
                    </w:rPr>
                    <w:t>(</w:t>
                  </w:r>
                  <w:r w:rsidRPr="009B6F54">
                    <w:rPr>
                      <w:rFonts w:ascii="Book Antiqua" w:eastAsia="Times New Roman" w:hAnsi="Book Antiqua" w:cs="Times New Roman"/>
                      <w:b/>
                      <w:bCs/>
                      <w:sz w:val="18"/>
                      <w:szCs w:val="18"/>
                      <w:highlight w:val="yellow"/>
                      <w:lang w:eastAsia="pt-BR"/>
                    </w:rPr>
                    <w:t>MPGO-2013</w:t>
                  </w:r>
                  <w:r w:rsidRPr="009B6F54">
                    <w:rPr>
                      <w:rFonts w:ascii="Book Antiqua" w:eastAsia="Times New Roman" w:hAnsi="Book Antiqua" w:cs="Times New Roman"/>
                      <w:b/>
                      <w:bCs/>
                      <w:sz w:val="18"/>
                      <w:szCs w:val="18"/>
                      <w:lang w:eastAsia="pt-BR"/>
                    </w:rPr>
                    <w:t>)</w:t>
                  </w:r>
                  <w:r w:rsidRPr="009B6F54">
                    <w:rPr>
                      <w:rFonts w:ascii="Book Antiqua" w:eastAsia="Times New Roman" w:hAnsi="Book Antiqua" w:cs="Times New Roman"/>
                      <w:sz w:val="18"/>
                      <w:szCs w:val="18"/>
                      <w:lang w:eastAsia="pt-BR"/>
                    </w:rPr>
                    <w:t>: A Lei dos Juizados Especiais Criminais inaugurou uma nova forma de aplicação do direito penal objetivo por meio da chamada "</w:t>
                  </w:r>
                  <w:r w:rsidRPr="009B6F54">
                    <w:rPr>
                      <w:rFonts w:ascii="Book Antiqua" w:eastAsia="Times New Roman" w:hAnsi="Book Antiqua" w:cs="Times New Roman"/>
                      <w:i/>
                      <w:iCs/>
                      <w:sz w:val="18"/>
                      <w:szCs w:val="18"/>
                      <w:lang w:eastAsia="pt-BR"/>
                    </w:rPr>
                    <w:t>jurisdição de consenso</w:t>
                  </w:r>
                  <w:r w:rsidRPr="009B6F54">
                    <w:rPr>
                      <w:rFonts w:ascii="Book Antiqua" w:eastAsia="Times New Roman" w:hAnsi="Book Antiqua" w:cs="Times New Roman"/>
                      <w:sz w:val="18"/>
                      <w:szCs w:val="18"/>
                      <w:lang w:eastAsia="pt-BR"/>
                    </w:rPr>
                    <w:t xml:space="preserve">". Sobre esse diploma tão usual no dia a dia forense, julgue as alternativas abaixo e assinale a correta: não acarreta a extinção da punibilidade a celebração da composição civil em crimes de ação penal pública incondicionada, sendo possível, assim, o oferecimento de proposta de transação penal e, em último caso, até mesmo de denúncia. </w:t>
                  </w:r>
                  <w:r w:rsidRPr="009B6F54">
                    <w:rPr>
                      <w:rFonts w:ascii="Book Antiqua" w:hAnsi="Book Antiqua"/>
                      <w:b/>
                      <w:sz w:val="18"/>
                      <w:szCs w:val="18"/>
                    </w:rPr>
                    <w:t>BL: art. 74, § único, Lei 9099/95.</w:t>
                  </w:r>
                </w:p>
                <w:p w14:paraId="37CC640A" w14:textId="4441AAC2" w:rsidR="000D4E79" w:rsidRDefault="000D4E79" w:rsidP="009B6F54">
                  <w:pPr>
                    <w:jc w:val="both"/>
                    <w:rPr>
                      <w:rFonts w:ascii="Book Antiqua" w:eastAsia="Times New Roman" w:hAnsi="Book Antiqua" w:cs="Times New Roman"/>
                      <w:b/>
                      <w:sz w:val="19"/>
                      <w:szCs w:val="19"/>
                      <w:lang w:eastAsia="pt-BR"/>
                    </w:rPr>
                  </w:pPr>
                  <w:r w:rsidRPr="000D4E79">
                    <w:rPr>
                      <w:rFonts w:ascii="Book Antiqua" w:eastAsia="Times New Roman" w:hAnsi="Book Antiqua" w:cs="Times New Roman"/>
                      <w:b/>
                      <w:sz w:val="18"/>
                      <w:szCs w:val="18"/>
                      <w:lang w:eastAsia="pt-BR"/>
                    </w:rPr>
                    <w:t>(</w:t>
                  </w:r>
                  <w:r w:rsidRPr="000D4E79">
                    <w:rPr>
                      <w:rFonts w:ascii="Book Antiqua" w:eastAsia="Times New Roman" w:hAnsi="Book Antiqua" w:cs="Times New Roman"/>
                      <w:b/>
                      <w:sz w:val="18"/>
                      <w:szCs w:val="18"/>
                      <w:highlight w:val="yellow"/>
                      <w:lang w:eastAsia="pt-BR"/>
                    </w:rPr>
                    <w:t>MPPR-2011</w:t>
                  </w:r>
                  <w:r w:rsidRPr="000D4E79">
                    <w:rPr>
                      <w:rFonts w:ascii="Book Antiqua" w:eastAsia="Times New Roman" w:hAnsi="Book Antiqua" w:cs="Times New Roman"/>
                      <w:b/>
                      <w:sz w:val="18"/>
                      <w:szCs w:val="18"/>
                      <w:lang w:eastAsia="pt-BR"/>
                    </w:rPr>
                    <w:t>)</w:t>
                  </w:r>
                  <w:r w:rsidRPr="000D4E79">
                    <w:rPr>
                      <w:rFonts w:ascii="Book Antiqua" w:eastAsia="Times New Roman" w:hAnsi="Book Antiqua" w:cs="Times New Roman"/>
                      <w:sz w:val="18"/>
                      <w:szCs w:val="18"/>
                      <w:lang w:eastAsia="pt-BR"/>
                    </w:rPr>
                    <w:t xml:space="preserve">: O recebimento de indenização por reparação de dano causado pelo crime, em função de composição civil homologada pelo juiz do Juizado Especial Criminal, em um delito de menor potencial ofensivo cuja ação penal privada, constitui renúncia ao direito de queixa. </w:t>
                  </w:r>
                  <w:r w:rsidRPr="000D4E79">
                    <w:rPr>
                      <w:rFonts w:ascii="Book Antiqua" w:eastAsia="Times New Roman" w:hAnsi="Book Antiqua" w:cs="Times New Roman"/>
                      <w:b/>
                      <w:sz w:val="18"/>
                      <w:szCs w:val="18"/>
                      <w:lang w:eastAsia="pt-BR"/>
                    </w:rPr>
                    <w:t>BL: art. 74, § único, Lei 9099/95.</w:t>
                  </w:r>
                </w:p>
              </w:tc>
            </w:tr>
          </w:tbl>
          <w:p w14:paraId="6913CA6D" w14:textId="77777777" w:rsidR="009B6F54" w:rsidRDefault="009B6F54" w:rsidP="009B6F54">
            <w:pPr>
              <w:jc w:val="both"/>
              <w:rPr>
                <w:rFonts w:ascii="Book Antiqua" w:eastAsia="Times New Roman" w:hAnsi="Book Antiqua" w:cs="Times New Roman"/>
                <w:b/>
                <w:sz w:val="19"/>
                <w:szCs w:val="19"/>
                <w:lang w:eastAsia="pt-BR"/>
              </w:rPr>
            </w:pPr>
          </w:p>
          <w:p w14:paraId="1F143F44" w14:textId="064D7504" w:rsidR="00720A1A" w:rsidRDefault="00720A1A" w:rsidP="00720A1A">
            <w:pPr>
              <w:jc w:val="both"/>
              <w:rPr>
                <w:rFonts w:ascii="Book Antiqua" w:eastAsia="Times New Roman" w:hAnsi="Book Antiqua" w:cs="Times New Roman"/>
                <w:b/>
                <w:bCs/>
                <w:sz w:val="19"/>
                <w:szCs w:val="19"/>
                <w:lang w:eastAsia="pt-BR"/>
              </w:rPr>
            </w:pPr>
            <w:r w:rsidRPr="002E4065">
              <w:rPr>
                <w:rFonts w:ascii="Book Antiqua" w:eastAsia="Times New Roman" w:hAnsi="Book Antiqua" w:cs="Times New Roman"/>
                <w:b/>
                <w:sz w:val="19"/>
                <w:szCs w:val="19"/>
                <w:lang w:eastAsia="pt-BR"/>
              </w:rPr>
              <w:t>(</w:t>
            </w:r>
            <w:r w:rsidRPr="002E4065">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GO-2019</w:t>
            </w:r>
            <w:r w:rsidRPr="002E4065">
              <w:rPr>
                <w:rFonts w:ascii="Book Antiqua" w:eastAsia="Times New Roman" w:hAnsi="Book Antiqua" w:cs="Times New Roman"/>
                <w:b/>
                <w:sz w:val="19"/>
                <w:szCs w:val="19"/>
                <w:lang w:eastAsia="pt-BR"/>
              </w:rPr>
              <w:t>)</w:t>
            </w:r>
            <w:r w:rsidRPr="002E406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C65291">
              <w:rPr>
                <w:rFonts w:ascii="Book Antiqua" w:eastAsia="Times New Roman" w:hAnsi="Book Antiqua" w:cs="Times New Roman"/>
                <w:sz w:val="19"/>
                <w:szCs w:val="19"/>
                <w:lang w:eastAsia="pt-BR"/>
              </w:rPr>
              <w:t>Em relação à representação, vigora o princípio da oportunidade da instauração do processo penal. Considerando que o art</w:t>
            </w:r>
            <w:r>
              <w:rPr>
                <w:rFonts w:ascii="Book Antiqua" w:eastAsia="Times New Roman" w:hAnsi="Book Antiqua" w:cs="Times New Roman"/>
                <w:sz w:val="19"/>
                <w:szCs w:val="19"/>
                <w:lang w:eastAsia="pt-BR"/>
              </w:rPr>
              <w:t>.</w:t>
            </w:r>
            <w:r w:rsidRPr="00C65291">
              <w:rPr>
                <w:rFonts w:ascii="Book Antiqua" w:eastAsia="Times New Roman" w:hAnsi="Book Antiqua" w:cs="Times New Roman"/>
                <w:sz w:val="19"/>
                <w:szCs w:val="19"/>
                <w:lang w:eastAsia="pt-BR"/>
              </w:rPr>
              <w:t xml:space="preserve"> 104 do C</w:t>
            </w:r>
            <w:r>
              <w:rPr>
                <w:rFonts w:ascii="Book Antiqua" w:eastAsia="Times New Roman" w:hAnsi="Book Antiqua" w:cs="Times New Roman"/>
                <w:sz w:val="19"/>
                <w:szCs w:val="19"/>
                <w:lang w:eastAsia="pt-BR"/>
              </w:rPr>
              <w:t>P</w:t>
            </w:r>
            <w:r w:rsidRPr="00C65291">
              <w:rPr>
                <w:rFonts w:ascii="Book Antiqua" w:eastAsia="Times New Roman" w:hAnsi="Book Antiqua" w:cs="Times New Roman"/>
                <w:sz w:val="19"/>
                <w:szCs w:val="19"/>
                <w:lang w:eastAsia="pt-BR"/>
              </w:rPr>
              <w:t xml:space="preserve"> trata apenas da renúncia do direito de queixa, em regra não cabe a renúncia do direito de representação. Todavia, há exceção na Lei dos Juizados Especiais Criminais, quando determina que a homologação do acordo de composição civil dos danos acarreta a renúncia do direito de representação, nos casos de crimes de ação penal pública condicionada.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25, CPP</w:t>
            </w:r>
            <w:r>
              <w:rPr>
                <w:rStyle w:val="Refdenotaderodap"/>
                <w:rFonts w:ascii="Book Antiqua" w:eastAsia="Times New Roman" w:hAnsi="Book Antiqua" w:cs="Times New Roman"/>
                <w:b/>
                <w:bCs/>
                <w:sz w:val="19"/>
                <w:szCs w:val="19"/>
                <w:lang w:eastAsia="pt-BR"/>
              </w:rPr>
              <w:footnoteReference w:id="12"/>
            </w:r>
            <w:r>
              <w:rPr>
                <w:rFonts w:ascii="Book Antiqua" w:eastAsia="Times New Roman" w:hAnsi="Book Antiqua" w:cs="Times New Roman"/>
                <w:b/>
                <w:bCs/>
                <w:sz w:val="19"/>
                <w:szCs w:val="19"/>
                <w:lang w:eastAsia="pt-BR"/>
              </w:rPr>
              <w:t xml:space="preserve"> e art. 74, § único, Lei 9.099/95.</w:t>
            </w:r>
          </w:p>
          <w:p w14:paraId="3EBEA59B" w14:textId="77777777" w:rsidR="00D030B2" w:rsidRDefault="00D030B2" w:rsidP="00720A1A">
            <w:pPr>
              <w:jc w:val="both"/>
              <w:rPr>
                <w:rFonts w:ascii="Book Antiqua" w:eastAsia="Times New Roman" w:hAnsi="Book Antiqua" w:cs="Times New Roman"/>
                <w:b/>
                <w:bCs/>
                <w:sz w:val="19"/>
                <w:szCs w:val="19"/>
                <w:lang w:eastAsia="pt-BR"/>
              </w:rPr>
            </w:pPr>
          </w:p>
          <w:p w14:paraId="1255B3C1" w14:textId="443918B0" w:rsidR="00AC7D06" w:rsidRPr="000D4E79" w:rsidRDefault="00720A1A" w:rsidP="00720A1A">
            <w:pPr>
              <w:jc w:val="both"/>
              <w:rPr>
                <w:rFonts w:ascii="Book Antiqua" w:eastAsia="Times New Roman" w:hAnsi="Book Antiqua" w:cs="Times New Roman"/>
                <w:b/>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sidR="00186E76">
              <w:rPr>
                <w:rFonts w:ascii="Book Antiqua" w:eastAsia="Times New Roman" w:hAnsi="Book Antiqua" w:cs="Times New Roman"/>
                <w:b/>
                <w:i/>
                <w:iCs/>
                <w:color w:val="FF0000"/>
                <w:sz w:val="19"/>
                <w:szCs w:val="19"/>
                <w:lang w:eastAsia="pt-BR"/>
              </w:rPr>
              <w:t>:</w:t>
            </w:r>
            <w:r w:rsidR="00D030B2">
              <w:rPr>
                <w:rFonts w:ascii="Book Antiqua" w:eastAsia="Times New Roman" w:hAnsi="Book Antiqua" w:cs="Times New Roman"/>
                <w:b/>
                <w:i/>
                <w:iCs/>
                <w:color w:val="FF0000"/>
                <w:sz w:val="19"/>
                <w:szCs w:val="19"/>
                <w:lang w:eastAsia="pt-BR"/>
              </w:rPr>
              <w:t xml:space="preserve"> #</w:t>
            </w:r>
            <w:r w:rsidR="00D030B2" w:rsidRPr="008634FD">
              <w:rPr>
                <w:rFonts w:ascii="Book Antiqua" w:eastAsia="Times New Roman" w:hAnsi="Book Antiqua" w:cs="Times New Roman"/>
                <w:b/>
                <w:i/>
                <w:iCs/>
                <w:color w:val="FF0000"/>
                <w:sz w:val="19"/>
                <w:szCs w:val="19"/>
                <w:highlight w:val="green"/>
                <w:lang w:eastAsia="pt-BR"/>
              </w:rPr>
              <w:t>PCMA-2012</w:t>
            </w:r>
            <w:r w:rsidR="00D030B2">
              <w:rPr>
                <w:rFonts w:ascii="Book Antiqua" w:eastAsia="Times New Roman" w:hAnsi="Book Antiqua" w:cs="Times New Roman"/>
                <w:b/>
                <w:i/>
                <w:iCs/>
                <w:color w:val="FF0000"/>
                <w:sz w:val="19"/>
                <w:szCs w:val="19"/>
                <w:lang w:eastAsia="pt-BR"/>
              </w:rPr>
              <w:t>:</w:t>
            </w:r>
            <w:r w:rsidR="00186E76">
              <w:rPr>
                <w:rFonts w:ascii="Book Antiqua" w:eastAsia="Times New Roman" w:hAnsi="Book Antiqua" w:cs="Times New Roman"/>
                <w:b/>
                <w:i/>
                <w:iCs/>
                <w:color w:val="FF0000"/>
                <w:sz w:val="19"/>
                <w:szCs w:val="19"/>
                <w:lang w:eastAsia="pt-BR"/>
              </w:rPr>
              <w:t xml:space="preserve"> #</w:t>
            </w:r>
            <w:r w:rsidR="00186E76" w:rsidRPr="00186E76">
              <w:rPr>
                <w:rFonts w:ascii="Book Antiqua" w:eastAsia="Times New Roman" w:hAnsi="Book Antiqua" w:cs="Times New Roman"/>
                <w:b/>
                <w:i/>
                <w:iCs/>
                <w:color w:val="FF0000"/>
                <w:sz w:val="19"/>
                <w:szCs w:val="19"/>
                <w:highlight w:val="green"/>
                <w:lang w:eastAsia="pt-BR"/>
              </w:rPr>
              <w:t>MPES-2013</w:t>
            </w:r>
            <w:r w:rsidR="000F4454">
              <w:rPr>
                <w:rFonts w:ascii="Book Antiqua" w:eastAsia="Times New Roman" w:hAnsi="Book Antiqua" w:cs="Times New Roman"/>
                <w:b/>
                <w:i/>
                <w:iCs/>
                <w:color w:val="FF0000"/>
                <w:sz w:val="19"/>
                <w:szCs w:val="19"/>
                <w:lang w:eastAsia="pt-BR"/>
              </w:rPr>
              <w:t>: #</w:t>
            </w:r>
            <w:r w:rsidR="000F4454" w:rsidRPr="000F4454">
              <w:rPr>
                <w:rFonts w:ascii="Book Antiqua" w:eastAsia="Times New Roman" w:hAnsi="Book Antiqua" w:cs="Times New Roman"/>
                <w:b/>
                <w:i/>
                <w:iCs/>
                <w:color w:val="FF0000"/>
                <w:sz w:val="19"/>
                <w:szCs w:val="19"/>
                <w:highlight w:val="green"/>
                <w:lang w:eastAsia="pt-BR"/>
              </w:rPr>
              <w:t>PCGO-2013</w:t>
            </w:r>
            <w:r w:rsidR="006E5688">
              <w:rPr>
                <w:rFonts w:ascii="Book Antiqua" w:eastAsia="Times New Roman" w:hAnsi="Book Antiqua" w:cs="Times New Roman"/>
                <w:b/>
                <w:i/>
                <w:iCs/>
                <w:color w:val="FF0000"/>
                <w:sz w:val="19"/>
                <w:szCs w:val="19"/>
                <w:lang w:eastAsia="pt-BR"/>
              </w:rPr>
              <w:t xml:space="preserve">: </w:t>
            </w:r>
            <w:r w:rsidR="00B50E08">
              <w:rPr>
                <w:rFonts w:ascii="Book Antiqua" w:eastAsia="Times New Roman" w:hAnsi="Book Antiqua" w:cs="Times New Roman"/>
                <w:b/>
                <w:i/>
                <w:iCs/>
                <w:color w:val="FF0000"/>
                <w:sz w:val="19"/>
                <w:szCs w:val="19"/>
                <w:lang w:eastAsia="pt-BR"/>
              </w:rPr>
              <w:t>#</w:t>
            </w:r>
            <w:r w:rsidR="00B50E08" w:rsidRPr="00B50E08">
              <w:rPr>
                <w:rFonts w:ascii="Book Antiqua" w:eastAsia="Times New Roman" w:hAnsi="Book Antiqua" w:cs="Times New Roman"/>
                <w:b/>
                <w:i/>
                <w:iCs/>
                <w:color w:val="FF0000"/>
                <w:sz w:val="19"/>
                <w:szCs w:val="19"/>
                <w:highlight w:val="green"/>
                <w:lang w:eastAsia="pt-BR"/>
              </w:rPr>
              <w:t>MPPR-2017</w:t>
            </w:r>
            <w:r w:rsidR="00B50E08">
              <w:rPr>
                <w:rFonts w:ascii="Book Antiqua" w:eastAsia="Times New Roman" w:hAnsi="Book Antiqua" w:cs="Times New Roman"/>
                <w:b/>
                <w:i/>
                <w:iCs/>
                <w:color w:val="FF0000"/>
                <w:sz w:val="19"/>
                <w:szCs w:val="19"/>
                <w:lang w:eastAsia="pt-BR"/>
              </w:rPr>
              <w:t>: #</w:t>
            </w:r>
            <w:r w:rsidR="00B50E08" w:rsidRPr="00B50E08">
              <w:rPr>
                <w:rFonts w:ascii="Book Antiqua" w:eastAsia="Times New Roman" w:hAnsi="Book Antiqua" w:cs="Times New Roman"/>
                <w:b/>
                <w:i/>
                <w:iCs/>
                <w:color w:val="FF0000"/>
                <w:sz w:val="19"/>
                <w:szCs w:val="19"/>
                <w:highlight w:val="green"/>
                <w:lang w:eastAsia="pt-BR"/>
              </w:rPr>
              <w:t>MPGO-2019</w:t>
            </w:r>
            <w:r w:rsidR="00D030B2">
              <w:rPr>
                <w:rFonts w:ascii="Book Antiqua" w:eastAsia="Times New Roman" w:hAnsi="Book Antiqua" w:cs="Times New Roman"/>
                <w:b/>
                <w:i/>
                <w:iCs/>
                <w:color w:val="FF0000"/>
                <w:sz w:val="19"/>
                <w:szCs w:val="19"/>
                <w:lang w:eastAsia="pt-BR"/>
              </w:rPr>
              <w:t>: #</w:t>
            </w:r>
            <w:r w:rsidR="00D030B2" w:rsidRPr="007F3CB7">
              <w:rPr>
                <w:rFonts w:ascii="Book Antiqua" w:eastAsia="Times New Roman" w:hAnsi="Book Antiqua" w:cs="Times New Roman"/>
                <w:b/>
                <w:i/>
                <w:iCs/>
                <w:color w:val="FF0000"/>
                <w:sz w:val="19"/>
                <w:szCs w:val="19"/>
                <w:highlight w:val="green"/>
                <w:lang w:eastAsia="pt-BR"/>
              </w:rPr>
              <w:t>MPDFT-2021</w:t>
            </w:r>
            <w:r w:rsidR="00946C05">
              <w:rPr>
                <w:rFonts w:ascii="Book Antiqua" w:eastAsia="Times New Roman" w:hAnsi="Book Antiqua" w:cs="Times New Roman"/>
                <w:b/>
                <w:i/>
                <w:iCs/>
                <w:color w:val="FF0000"/>
                <w:sz w:val="19"/>
                <w:szCs w:val="19"/>
                <w:lang w:eastAsia="pt-BR"/>
              </w:rPr>
              <w:t xml:space="preserve">: </w:t>
            </w:r>
            <w:r w:rsidR="00167279">
              <w:rPr>
                <w:rFonts w:ascii="Book Antiqua" w:eastAsia="Times New Roman" w:hAnsi="Book Antiqua" w:cs="Times New Roman"/>
                <w:b/>
                <w:i/>
                <w:iCs/>
                <w:color w:val="FF0000"/>
                <w:sz w:val="19"/>
                <w:szCs w:val="19"/>
                <w:lang w:eastAsia="pt-BR"/>
              </w:rPr>
              <w:t>#</w:t>
            </w:r>
            <w:r w:rsidR="00167279" w:rsidRPr="00167279">
              <w:rPr>
                <w:rFonts w:ascii="Book Antiqua" w:eastAsia="Times New Roman" w:hAnsi="Book Antiqua" w:cs="Times New Roman"/>
                <w:b/>
                <w:i/>
                <w:iCs/>
                <w:color w:val="FF0000"/>
                <w:sz w:val="19"/>
                <w:szCs w:val="19"/>
                <w:highlight w:val="green"/>
                <w:lang w:eastAsia="pt-BR"/>
              </w:rPr>
              <w:t>CESPE</w:t>
            </w:r>
            <w:r w:rsidR="00D030B2">
              <w:rPr>
                <w:rFonts w:ascii="Book Antiqua" w:eastAsia="Times New Roman" w:hAnsi="Book Antiqua" w:cs="Times New Roman"/>
                <w:b/>
                <w:i/>
                <w:iCs/>
                <w:color w:val="FF0000"/>
                <w:sz w:val="19"/>
                <w:szCs w:val="19"/>
                <w:lang w:eastAsia="pt-BR"/>
              </w:rPr>
              <w:t>: #</w:t>
            </w:r>
            <w:r w:rsidR="00D030B2" w:rsidRPr="008634FD">
              <w:rPr>
                <w:rFonts w:ascii="Book Antiqua" w:eastAsia="Times New Roman" w:hAnsi="Book Antiqua" w:cs="Times New Roman"/>
                <w:b/>
                <w:i/>
                <w:iCs/>
                <w:color w:val="FF0000"/>
                <w:sz w:val="19"/>
                <w:szCs w:val="19"/>
                <w:highlight w:val="green"/>
                <w:lang w:eastAsia="pt-BR"/>
              </w:rPr>
              <w:t>FGV</w:t>
            </w:r>
            <w:r w:rsidR="006E5688">
              <w:rPr>
                <w:rFonts w:ascii="Book Antiqua" w:eastAsia="Times New Roman" w:hAnsi="Book Antiqua" w:cs="Times New Roman"/>
                <w:b/>
                <w:i/>
                <w:iCs/>
                <w:color w:val="FF0000"/>
                <w:sz w:val="19"/>
                <w:szCs w:val="19"/>
                <w:lang w:eastAsia="pt-BR"/>
              </w:rPr>
              <w:t xml:space="preserve">: </w:t>
            </w:r>
            <w:r w:rsidR="00D030B2">
              <w:rPr>
                <w:rFonts w:ascii="Book Antiqua" w:eastAsia="Times New Roman" w:hAnsi="Book Antiqua" w:cs="Times New Roman"/>
                <w:b/>
                <w:i/>
                <w:iCs/>
                <w:color w:val="FF0000"/>
                <w:sz w:val="19"/>
                <w:szCs w:val="19"/>
                <w:lang w:eastAsia="pt-BR"/>
              </w:rPr>
              <w:t>#</w:t>
            </w:r>
            <w:r w:rsidR="00D030B2" w:rsidRPr="00186E76">
              <w:rPr>
                <w:rFonts w:ascii="Book Antiqua" w:eastAsia="Times New Roman" w:hAnsi="Book Antiqua" w:cs="Times New Roman"/>
                <w:b/>
                <w:i/>
                <w:iCs/>
                <w:color w:val="FF0000"/>
                <w:sz w:val="19"/>
                <w:szCs w:val="19"/>
                <w:highlight w:val="green"/>
                <w:lang w:eastAsia="pt-BR"/>
              </w:rPr>
              <w:t>VUNESP</w:t>
            </w:r>
            <w:r w:rsidRPr="00C652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Acerca do tema, Renato Brasileiro explica: </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em relação à representação</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shd w:val="clear" w:color="auto" w:fill="F7CAAC" w:themeFill="accent2" w:themeFillTint="66"/>
                <w:lang w:eastAsia="pt-BR"/>
              </w:rPr>
              <w:t>vigora o princípio da oportunidade ou da conveniência</w:t>
            </w:r>
            <w:r w:rsidRPr="00C65291">
              <w:rPr>
                <w:rFonts w:ascii="Book Antiqua" w:eastAsia="Times New Roman" w:hAnsi="Book Antiqua" w:cs="Times New Roman"/>
                <w:bCs/>
                <w:i/>
                <w:iCs/>
                <w:sz w:val="19"/>
                <w:szCs w:val="19"/>
                <w:lang w:eastAsia="pt-BR"/>
              </w:rPr>
              <w:t xml:space="preserve">, significando que </w:t>
            </w:r>
            <w:r w:rsidRPr="00C21BE5">
              <w:rPr>
                <w:rFonts w:ascii="Book Antiqua" w:eastAsia="Times New Roman" w:hAnsi="Book Antiqua" w:cs="Times New Roman"/>
                <w:b/>
                <w:i/>
                <w:iCs/>
                <w:sz w:val="19"/>
                <w:szCs w:val="19"/>
                <w:highlight w:val="yellow"/>
                <w:lang w:eastAsia="pt-BR"/>
              </w:rPr>
              <w:t>o ofendido</w:t>
            </w:r>
            <w:r w:rsidRPr="00C21BE5">
              <w:rPr>
                <w:rFonts w:ascii="Book Antiqua" w:eastAsia="Times New Roman" w:hAnsi="Book Antiqua" w:cs="Times New Roman"/>
                <w:b/>
                <w:i/>
                <w:iCs/>
                <w:sz w:val="19"/>
                <w:szCs w:val="19"/>
                <w:lang w:eastAsia="pt-BR"/>
              </w:rPr>
              <w:t xml:space="preserve"> </w:t>
            </w:r>
            <w:r w:rsidRPr="00C65291">
              <w:rPr>
                <w:rFonts w:ascii="Book Antiqua" w:eastAsia="Times New Roman" w:hAnsi="Book Antiqua" w:cs="Times New Roman"/>
                <w:bCs/>
                <w:i/>
                <w:iCs/>
                <w:sz w:val="19"/>
                <w:szCs w:val="19"/>
                <w:lang w:eastAsia="pt-BR"/>
              </w:rPr>
              <w:t xml:space="preserve">ou </w:t>
            </w:r>
            <w:r w:rsidRPr="00C21BE5">
              <w:rPr>
                <w:rFonts w:ascii="Book Antiqua" w:eastAsia="Times New Roman" w:hAnsi="Book Antiqua" w:cs="Times New Roman"/>
                <w:b/>
                <w:i/>
                <w:iCs/>
                <w:sz w:val="19"/>
                <w:szCs w:val="19"/>
                <w:highlight w:val="yellow"/>
                <w:lang w:eastAsia="pt-BR"/>
              </w:rPr>
              <w:t>seu representante legal</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podem optar</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pelo oferecimento (ou não)</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shd w:val="clear" w:color="auto" w:fill="F7CAAC" w:themeFill="accent2" w:themeFillTint="66"/>
                <w:lang w:eastAsia="pt-BR"/>
              </w:rPr>
              <w:t>da representação</w:t>
            </w:r>
            <w:r w:rsidRPr="00C65291">
              <w:rPr>
                <w:rFonts w:ascii="Book Antiqua" w:eastAsia="Times New Roman" w:hAnsi="Book Antiqua" w:cs="Times New Roman"/>
                <w:bCs/>
                <w:i/>
                <w:iCs/>
                <w:sz w:val="19"/>
                <w:szCs w:val="19"/>
                <w:lang w:eastAsia="pt-BR"/>
              </w:rPr>
              <w:t>. Como desdobramento dessa autonomia da vontade, a lei também prevê a possibilidade de retratação da representação, que só poderá ser feita enquanto não oferecida a denúncia pelo órgão do Ministério Público. Retratação, portanto, somente até o oferecimento da denúncia, marco temporal este que não se confunde com o recebimento da peça acusatória pelo magistrado”</w:t>
            </w:r>
            <w:r w:rsidRPr="00C65291">
              <w:rPr>
                <w:rFonts w:ascii="Book Antiqua" w:eastAsia="Times New Roman" w:hAnsi="Book Antiqua" w:cs="Times New Roman"/>
                <w:bCs/>
                <w:sz w:val="19"/>
                <w:szCs w:val="19"/>
                <w:lang w:eastAsia="pt-BR"/>
              </w:rPr>
              <w:t xml:space="preserve"> </w:t>
            </w:r>
            <w:r w:rsidRPr="00C12399">
              <w:rPr>
                <w:rFonts w:ascii="Book Antiqua" w:eastAsia="Times New Roman" w:hAnsi="Book Antiqua" w:cs="Times New Roman"/>
                <w:sz w:val="19"/>
                <w:szCs w:val="19"/>
                <w:lang w:eastAsia="pt-BR"/>
              </w:rPr>
              <w:t xml:space="preserve">(DE LIMA, Renato Brasileiro de. Manual de Processo Penal. 7. Ed. rev., </w:t>
            </w:r>
            <w:proofErr w:type="spellStart"/>
            <w:r w:rsidRPr="00C12399">
              <w:rPr>
                <w:rFonts w:ascii="Book Antiqua" w:eastAsia="Times New Roman" w:hAnsi="Book Antiqua" w:cs="Times New Roman"/>
                <w:sz w:val="19"/>
                <w:szCs w:val="19"/>
                <w:lang w:eastAsia="pt-BR"/>
              </w:rPr>
              <w:t>ampl</w:t>
            </w:r>
            <w:proofErr w:type="spellEnd"/>
            <w:r w:rsidRPr="00C12399">
              <w:rPr>
                <w:rFonts w:ascii="Book Antiqua" w:eastAsia="Times New Roman" w:hAnsi="Book Antiqua" w:cs="Times New Roman"/>
                <w:sz w:val="19"/>
                <w:szCs w:val="19"/>
                <w:lang w:eastAsia="pt-BR"/>
              </w:rPr>
              <w:t xml:space="preserve">. e atual. Salvador/BA: </w:t>
            </w:r>
            <w:proofErr w:type="spellStart"/>
            <w:r w:rsidRPr="00C12399">
              <w:rPr>
                <w:rFonts w:ascii="Book Antiqua" w:eastAsia="Times New Roman" w:hAnsi="Book Antiqua" w:cs="Times New Roman"/>
                <w:sz w:val="19"/>
                <w:szCs w:val="19"/>
                <w:lang w:eastAsia="pt-BR"/>
              </w:rPr>
              <w:t>Juspodivm</w:t>
            </w:r>
            <w:proofErr w:type="spellEnd"/>
            <w:r w:rsidRPr="00C12399">
              <w:rPr>
                <w:rFonts w:ascii="Book Antiqua" w:eastAsia="Times New Roman" w:hAnsi="Book Antiqua" w:cs="Times New Roman"/>
                <w:sz w:val="19"/>
                <w:szCs w:val="19"/>
                <w:lang w:eastAsia="pt-BR"/>
              </w:rPr>
              <w:t>, 2019. op. cit.</w:t>
            </w:r>
            <w:r>
              <w:rPr>
                <w:rFonts w:ascii="Book Antiqua" w:eastAsia="Times New Roman" w:hAnsi="Book Antiqua" w:cs="Times New Roman"/>
                <w:sz w:val="19"/>
                <w:szCs w:val="19"/>
                <w:lang w:eastAsia="pt-BR"/>
              </w:rPr>
              <w:t>,</w:t>
            </w:r>
            <w:r w:rsidRPr="00C123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pp.</w:t>
            </w:r>
            <w:r w:rsidRPr="00C123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269</w:t>
            </w:r>
            <w:r w:rsidRPr="00C12399">
              <w:rPr>
                <w:rFonts w:ascii="Book Antiqua" w:eastAsia="Times New Roman" w:hAnsi="Book Antiqua" w:cs="Times New Roman"/>
                <w:sz w:val="19"/>
                <w:szCs w:val="19"/>
                <w:lang w:eastAsia="pt-BR"/>
              </w:rPr>
              <w:t>).</w:t>
            </w:r>
            <w:r>
              <w:rPr>
                <w:rFonts w:ascii="Book Antiqua" w:eastAsia="Times New Roman" w:hAnsi="Book Antiqua" w:cs="Times New Roman"/>
                <w:bCs/>
                <w:sz w:val="19"/>
                <w:szCs w:val="19"/>
                <w:lang w:eastAsia="pt-BR"/>
              </w:rPr>
              <w:t xml:space="preserve"> E prossegue o doutrinador: </w:t>
            </w:r>
            <w:r w:rsidRPr="00C65291">
              <w:rPr>
                <w:rFonts w:ascii="Book Antiqua" w:eastAsia="Times New Roman" w:hAnsi="Book Antiqua" w:cs="Times New Roman"/>
                <w:bCs/>
                <w:sz w:val="19"/>
                <w:szCs w:val="19"/>
                <w:lang w:eastAsia="pt-BR"/>
              </w:rPr>
              <w:t>“</w:t>
            </w:r>
            <w:r w:rsidRPr="00C21BE5">
              <w:rPr>
                <w:rFonts w:ascii="Book Antiqua" w:eastAsia="Times New Roman" w:hAnsi="Book Antiqua" w:cs="Times New Roman"/>
                <w:b/>
                <w:i/>
                <w:iCs/>
                <w:sz w:val="19"/>
                <w:szCs w:val="19"/>
                <w:shd w:val="clear" w:color="auto" w:fill="F7CAAC" w:themeFill="accent2" w:themeFillTint="66"/>
                <w:lang w:eastAsia="pt-BR"/>
              </w:rPr>
              <w:t>Renúncia</w:t>
            </w:r>
            <w:r w:rsidRPr="00C65291">
              <w:rPr>
                <w:rFonts w:ascii="Book Antiqua" w:eastAsia="Times New Roman" w:hAnsi="Book Antiqua" w:cs="Times New Roman"/>
                <w:bCs/>
                <w:i/>
                <w:iCs/>
                <w:sz w:val="19"/>
                <w:szCs w:val="19"/>
                <w:lang w:eastAsia="pt-BR"/>
              </w:rPr>
              <w:t xml:space="preserve"> é o ato unilateral e voluntário por meio do qual a pessoa legitimada ao exercício da ação penal privada abdica do seu direito de queixa </w:t>
            </w:r>
            <w:r>
              <w:rPr>
                <w:rFonts w:ascii="Book Antiqua" w:eastAsia="Times New Roman" w:hAnsi="Book Antiqua" w:cs="Times New Roman"/>
                <w:bCs/>
                <w:i/>
                <w:iCs/>
                <w:sz w:val="19"/>
                <w:szCs w:val="19"/>
                <w:lang w:eastAsia="pt-BR"/>
              </w:rPr>
              <w:t>(</w:t>
            </w:r>
            <w:r w:rsidRPr="00C65291">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w:t>
            </w:r>
            <w:r w:rsidRPr="00C65291">
              <w:rPr>
                <w:rFonts w:ascii="Book Antiqua" w:eastAsia="Times New Roman" w:hAnsi="Book Antiqua" w:cs="Times New Roman"/>
                <w:bCs/>
                <w:i/>
                <w:iCs/>
                <w:sz w:val="19"/>
                <w:szCs w:val="19"/>
                <w:lang w:eastAsia="pt-BR"/>
              </w:rPr>
              <w:t xml:space="preserve"> A </w:t>
            </w:r>
            <w:r w:rsidRPr="00C21BE5">
              <w:rPr>
                <w:rFonts w:ascii="Book Antiqua" w:eastAsia="Times New Roman" w:hAnsi="Book Antiqua" w:cs="Times New Roman"/>
                <w:b/>
                <w:i/>
                <w:iCs/>
                <w:sz w:val="19"/>
                <w:szCs w:val="19"/>
                <w:shd w:val="clear" w:color="auto" w:fill="F7CAAC" w:themeFill="accent2" w:themeFillTint="66"/>
                <w:lang w:eastAsia="pt-BR"/>
              </w:rPr>
              <w:t>renúncia</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está diretamente relacionada</w:t>
            </w:r>
            <w:r w:rsidRPr="00C65291">
              <w:rPr>
                <w:rFonts w:ascii="Book Antiqua" w:eastAsia="Times New Roman" w:hAnsi="Book Antiqua" w:cs="Times New Roman"/>
                <w:bCs/>
                <w:i/>
                <w:iCs/>
                <w:sz w:val="19"/>
                <w:szCs w:val="19"/>
                <w:lang w:eastAsia="pt-BR"/>
              </w:rPr>
              <w:t xml:space="preserve"> ao </w:t>
            </w:r>
            <w:r w:rsidRPr="00C21BE5">
              <w:rPr>
                <w:rFonts w:ascii="Book Antiqua" w:eastAsia="Times New Roman" w:hAnsi="Book Antiqua" w:cs="Times New Roman"/>
                <w:b/>
                <w:i/>
                <w:iCs/>
                <w:sz w:val="19"/>
                <w:szCs w:val="19"/>
                <w:shd w:val="clear" w:color="auto" w:fill="F7CAAC" w:themeFill="accent2" w:themeFillTint="66"/>
                <w:lang w:eastAsia="pt-BR"/>
              </w:rPr>
              <w:t>princípio da oportunidade ou da conveniência</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sendo cabível</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antes do início do processo penal</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além de ser</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shd w:val="clear" w:color="auto" w:fill="F7CAAC" w:themeFill="accent2" w:themeFillTint="66"/>
                <w:lang w:eastAsia="pt-BR"/>
              </w:rPr>
              <w:t>irretratável</w:t>
            </w:r>
            <w:r w:rsidRPr="00C65291">
              <w:rPr>
                <w:rFonts w:ascii="Book Antiqua" w:eastAsia="Times New Roman" w:hAnsi="Book Antiqua" w:cs="Times New Roman"/>
                <w:bCs/>
                <w:sz w:val="19"/>
                <w:szCs w:val="19"/>
                <w:lang w:eastAsia="pt-BR"/>
              </w:rPr>
              <w:t>” (LIMA, op. cit.</w:t>
            </w:r>
            <w:r>
              <w:rPr>
                <w:rFonts w:ascii="Book Antiqua" w:eastAsia="Times New Roman" w:hAnsi="Book Antiqua" w:cs="Times New Roman"/>
                <w:bCs/>
                <w:sz w:val="19"/>
                <w:szCs w:val="19"/>
                <w:lang w:eastAsia="pt-BR"/>
              </w:rPr>
              <w:t>,</w:t>
            </w:r>
            <w:r w:rsidRPr="00C65291">
              <w:rPr>
                <w:rFonts w:ascii="Book Antiqua" w:eastAsia="Times New Roman" w:hAnsi="Book Antiqua" w:cs="Times New Roman"/>
                <w:bCs/>
                <w:sz w:val="19"/>
                <w:szCs w:val="19"/>
                <w:lang w:eastAsia="pt-BR"/>
              </w:rPr>
              <w:t xml:space="preserve"> p</w:t>
            </w:r>
            <w:r>
              <w:rPr>
                <w:rFonts w:ascii="Book Antiqua" w:eastAsia="Times New Roman" w:hAnsi="Book Antiqua" w:cs="Times New Roman"/>
                <w:bCs/>
                <w:sz w:val="19"/>
                <w:szCs w:val="19"/>
                <w:lang w:eastAsia="pt-BR"/>
              </w:rPr>
              <w:t>p</w:t>
            </w:r>
            <w:r w:rsidRPr="00C65291">
              <w:rPr>
                <w:rFonts w:ascii="Book Antiqua" w:eastAsia="Times New Roman" w:hAnsi="Book Antiqua" w:cs="Times New Roman"/>
                <w:bCs/>
                <w:sz w:val="19"/>
                <w:szCs w:val="19"/>
                <w:lang w:eastAsia="pt-BR"/>
              </w:rPr>
              <w:t>. 2</w:t>
            </w:r>
            <w:r>
              <w:rPr>
                <w:rFonts w:ascii="Book Antiqua" w:eastAsia="Times New Roman" w:hAnsi="Book Antiqua" w:cs="Times New Roman"/>
                <w:bCs/>
                <w:sz w:val="19"/>
                <w:szCs w:val="19"/>
                <w:lang w:eastAsia="pt-BR"/>
              </w:rPr>
              <w:t>81-282</w:t>
            </w:r>
            <w:r w:rsidRPr="00C652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Por fim, conclui o professor: </w:t>
            </w:r>
            <w:r w:rsidRPr="00C65291">
              <w:rPr>
                <w:rFonts w:ascii="Book Antiqua" w:eastAsia="Times New Roman" w:hAnsi="Book Antiqua" w:cs="Times New Roman"/>
                <w:bCs/>
                <w:sz w:val="19"/>
                <w:szCs w:val="19"/>
                <w:lang w:eastAsia="pt-BR"/>
              </w:rPr>
              <w:t>“</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O Código de Processo Penal</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também não prevê</w:t>
            </w:r>
            <w:r w:rsidRPr="00C21BE5">
              <w:rPr>
                <w:rFonts w:ascii="Book Antiqua" w:eastAsia="Times New Roman" w:hAnsi="Book Antiqua" w:cs="Times New Roman"/>
                <w:bCs/>
                <w:i/>
                <w:iCs/>
                <w:sz w:val="19"/>
                <w:szCs w:val="19"/>
                <w:lang w:eastAsia="pt-BR"/>
              </w:rPr>
              <w:t xml:space="preserve"> a </w:t>
            </w:r>
            <w:r w:rsidRPr="00C21BE5">
              <w:rPr>
                <w:rFonts w:ascii="Book Antiqua" w:eastAsia="Times New Roman" w:hAnsi="Book Antiqua" w:cs="Times New Roman"/>
                <w:b/>
                <w:i/>
                <w:iCs/>
                <w:sz w:val="19"/>
                <w:szCs w:val="19"/>
                <w:shd w:val="clear" w:color="auto" w:fill="F7CAAC" w:themeFill="accent2" w:themeFillTint="66"/>
                <w:lang w:eastAsia="pt-BR"/>
              </w:rPr>
              <w:t>renúncia ao direito de representação</w:t>
            </w:r>
            <w:r w:rsidRPr="00C21BE5">
              <w:rPr>
                <w:rFonts w:ascii="Book Antiqua" w:eastAsia="Times New Roman" w:hAnsi="Book Antiqua" w:cs="Times New Roman"/>
                <w:bCs/>
                <w:i/>
                <w:iCs/>
                <w:sz w:val="19"/>
                <w:szCs w:val="19"/>
                <w:lang w:eastAsia="pt-BR"/>
              </w:rPr>
              <w:t xml:space="preserve"> ou à </w:t>
            </w:r>
            <w:r w:rsidRPr="00C21BE5">
              <w:rPr>
                <w:rFonts w:ascii="Book Antiqua" w:eastAsia="Times New Roman" w:hAnsi="Book Antiqua" w:cs="Times New Roman"/>
                <w:b/>
                <w:i/>
                <w:iCs/>
                <w:sz w:val="19"/>
                <w:szCs w:val="19"/>
                <w:shd w:val="clear" w:color="auto" w:fill="F7CAAC" w:themeFill="accent2" w:themeFillTint="66"/>
                <w:lang w:eastAsia="pt-BR"/>
              </w:rPr>
              <w:t>requisição do Ministro da Justiça</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como causas de extinção da punibilidade</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referindo-se apenas</w:t>
            </w:r>
            <w:r w:rsidRPr="00C21BE5">
              <w:rPr>
                <w:rFonts w:ascii="Book Antiqua" w:eastAsia="Times New Roman" w:hAnsi="Book Antiqua" w:cs="Times New Roman"/>
                <w:bCs/>
                <w:i/>
                <w:iCs/>
                <w:sz w:val="19"/>
                <w:szCs w:val="19"/>
                <w:lang w:eastAsia="pt-BR"/>
              </w:rPr>
              <w:t xml:space="preserve"> à </w:t>
            </w:r>
            <w:r w:rsidRPr="00C21BE5">
              <w:rPr>
                <w:rFonts w:ascii="Book Antiqua" w:eastAsia="Times New Roman" w:hAnsi="Book Antiqua" w:cs="Times New Roman"/>
                <w:b/>
                <w:i/>
                <w:iCs/>
                <w:sz w:val="19"/>
                <w:szCs w:val="19"/>
                <w:shd w:val="clear" w:color="auto" w:fill="F7CAAC" w:themeFill="accent2" w:themeFillTint="66"/>
                <w:lang w:eastAsia="pt-BR"/>
              </w:rPr>
              <w:t>renúncia do direito de queixa</w:t>
            </w:r>
            <w:r w:rsidRPr="00C21BE5">
              <w:rPr>
                <w:rFonts w:ascii="Book Antiqua" w:eastAsia="Times New Roman" w:hAnsi="Book Antiqua" w:cs="Times New Roman"/>
                <w:bCs/>
                <w:i/>
                <w:iCs/>
                <w:sz w:val="19"/>
                <w:szCs w:val="19"/>
                <w:lang w:eastAsia="pt-BR"/>
              </w:rPr>
              <w:t xml:space="preserve"> (CP, art. 107, V). Daí o motivo pelo qual o próprio CPP admite a possibilidade de retratação da representação, desde que efetuada antes do oferecimento da denúncia (art. 25), assim como a retratação da retratação da representação, enquanto não transcorrido o prazo decadencial. Especial atenção, porém, </w:t>
            </w:r>
            <w:r w:rsidRPr="00C21BE5">
              <w:rPr>
                <w:rFonts w:ascii="Book Antiqua" w:eastAsia="Times New Roman" w:hAnsi="Book Antiqua" w:cs="Times New Roman"/>
                <w:b/>
                <w:i/>
                <w:iCs/>
                <w:sz w:val="19"/>
                <w:szCs w:val="19"/>
                <w:highlight w:val="green"/>
                <w:lang w:eastAsia="pt-BR"/>
              </w:rPr>
              <w:t>deve ser dispensada</w:t>
            </w:r>
            <w:r w:rsidRPr="00C21BE5">
              <w:rPr>
                <w:rFonts w:ascii="Book Antiqua" w:eastAsia="Times New Roman" w:hAnsi="Book Antiqua" w:cs="Times New Roman"/>
                <w:bCs/>
                <w:i/>
                <w:iCs/>
                <w:sz w:val="19"/>
                <w:szCs w:val="19"/>
                <w:highlight w:val="green"/>
                <w:lang w:eastAsia="pt-BR"/>
              </w:rPr>
              <w:t xml:space="preserve"> à </w:t>
            </w:r>
            <w:r w:rsidRPr="00C21BE5">
              <w:rPr>
                <w:rFonts w:ascii="Book Antiqua" w:eastAsia="Times New Roman" w:hAnsi="Book Antiqua" w:cs="Times New Roman"/>
                <w:b/>
                <w:i/>
                <w:iCs/>
                <w:sz w:val="19"/>
                <w:szCs w:val="19"/>
                <w:highlight w:val="green"/>
                <w:lang w:eastAsia="pt-BR"/>
              </w:rPr>
              <w:t>Lei dos Juizados Especiais Criminais</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o art. 74, parágrafo único, da Lei 9.099/95</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prevê</w:t>
            </w:r>
            <w:r w:rsidRPr="00C21BE5">
              <w:rPr>
                <w:rFonts w:ascii="Book Antiqua" w:eastAsia="Times New Roman" w:hAnsi="Book Antiqua" w:cs="Times New Roman"/>
                <w:bCs/>
                <w:i/>
                <w:iCs/>
                <w:sz w:val="19"/>
                <w:szCs w:val="19"/>
                <w:lang w:eastAsia="pt-BR"/>
              </w:rPr>
              <w:t xml:space="preserve"> que a </w:t>
            </w:r>
            <w:r w:rsidRPr="00C21BE5">
              <w:rPr>
                <w:rFonts w:ascii="Book Antiqua" w:eastAsia="Times New Roman" w:hAnsi="Book Antiqua" w:cs="Times New Roman"/>
                <w:b/>
                <w:i/>
                <w:iCs/>
                <w:sz w:val="19"/>
                <w:szCs w:val="19"/>
                <w:highlight w:val="yellow"/>
                <w:lang w:eastAsia="pt-BR"/>
              </w:rPr>
              <w:t>homologação do acordo de composição dos danos civis</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acarreta</w:t>
            </w:r>
            <w:r w:rsidRPr="00C21BE5">
              <w:rPr>
                <w:rFonts w:ascii="Book Antiqua" w:eastAsia="Times New Roman" w:hAnsi="Book Antiqua" w:cs="Times New Roman"/>
                <w:bCs/>
                <w:i/>
                <w:iCs/>
                <w:sz w:val="19"/>
                <w:szCs w:val="19"/>
                <w:lang w:eastAsia="pt-BR"/>
              </w:rPr>
              <w:t xml:space="preserve"> a </w:t>
            </w:r>
            <w:r w:rsidRPr="00C21BE5">
              <w:rPr>
                <w:rFonts w:ascii="Book Antiqua" w:eastAsia="Times New Roman" w:hAnsi="Book Antiqua" w:cs="Times New Roman"/>
                <w:b/>
                <w:i/>
                <w:iCs/>
                <w:sz w:val="19"/>
                <w:szCs w:val="19"/>
                <w:shd w:val="clear" w:color="auto" w:fill="F7CAAC" w:themeFill="accent2" w:themeFillTint="66"/>
                <w:lang w:eastAsia="pt-BR"/>
              </w:rPr>
              <w:t>renúncia ao direito de representação</w:t>
            </w:r>
            <w:r w:rsidRPr="00C65291">
              <w:rPr>
                <w:rFonts w:ascii="Book Antiqua" w:eastAsia="Times New Roman" w:hAnsi="Book Antiqua" w:cs="Times New Roman"/>
                <w:bCs/>
                <w:sz w:val="19"/>
                <w:szCs w:val="19"/>
                <w:lang w:eastAsia="pt-BR"/>
              </w:rPr>
              <w:t>” (LIMA, op. cit. p. 2</w:t>
            </w:r>
            <w:r>
              <w:rPr>
                <w:rFonts w:ascii="Book Antiqua" w:eastAsia="Times New Roman" w:hAnsi="Book Antiqua" w:cs="Times New Roman"/>
                <w:bCs/>
                <w:sz w:val="19"/>
                <w:szCs w:val="19"/>
                <w:lang w:eastAsia="pt-BR"/>
              </w:rPr>
              <w:t>82</w:t>
            </w:r>
            <w:r w:rsidRPr="00C65291">
              <w:rPr>
                <w:rFonts w:ascii="Book Antiqua" w:eastAsia="Times New Roman" w:hAnsi="Book Antiqua" w:cs="Times New Roman"/>
                <w:bCs/>
                <w:sz w:val="19"/>
                <w:szCs w:val="19"/>
                <w:lang w:eastAsia="pt-BR"/>
              </w:rPr>
              <w:t>)</w:t>
            </w:r>
          </w:p>
        </w:tc>
      </w:tr>
    </w:tbl>
    <w:p w14:paraId="5E4420EA" w14:textId="06E7F3FC" w:rsidR="00120FC6" w:rsidRPr="00136D5D"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195" w:name="art75"/>
      <w:bookmarkEnd w:id="195"/>
      <w:r w:rsidRPr="00821F09">
        <w:rPr>
          <w:rFonts w:ascii="Book Antiqua" w:eastAsia="Times New Roman" w:hAnsi="Book Antiqua" w:cs="Times New Roman"/>
          <w:b/>
          <w:bCs/>
          <w:sz w:val="19"/>
          <w:szCs w:val="19"/>
          <w:highlight w:val="magenta"/>
          <w:lang w:eastAsia="pt-BR"/>
        </w:rPr>
        <w:t>Art. 75</w:t>
      </w:r>
      <w:r w:rsidRPr="00821F09">
        <w:rPr>
          <w:rFonts w:ascii="Book Antiqua" w:eastAsia="Times New Roman" w:hAnsi="Book Antiqua" w:cs="Times New Roman"/>
          <w:sz w:val="19"/>
          <w:szCs w:val="19"/>
          <w:lang w:eastAsia="pt-BR"/>
        </w:rPr>
        <w:t xml:space="preserve">. </w:t>
      </w:r>
      <w:r w:rsidRPr="006C6E8B">
        <w:rPr>
          <w:rFonts w:ascii="Book Antiqua" w:eastAsia="Times New Roman" w:hAnsi="Book Antiqua" w:cs="Times New Roman"/>
          <w:b/>
          <w:bCs/>
          <w:caps/>
          <w:sz w:val="19"/>
          <w:szCs w:val="19"/>
          <w:highlight w:val="green"/>
          <w:lang w:eastAsia="pt-BR"/>
        </w:rPr>
        <w:t>Não obtida</w:t>
      </w:r>
      <w:r w:rsidRPr="006C6E8B">
        <w:rPr>
          <w:rFonts w:ascii="Book Antiqua" w:eastAsia="Times New Roman" w:hAnsi="Book Antiqua" w:cs="Times New Roman"/>
          <w:b/>
          <w:bCs/>
          <w:sz w:val="19"/>
          <w:szCs w:val="19"/>
          <w:lang w:eastAsia="pt-BR"/>
        </w:rPr>
        <w:t xml:space="preserve"> a </w:t>
      </w:r>
      <w:r w:rsidRPr="006C6E8B">
        <w:rPr>
          <w:rFonts w:ascii="Book Antiqua" w:eastAsia="Times New Roman" w:hAnsi="Book Antiqua" w:cs="Times New Roman"/>
          <w:b/>
          <w:bCs/>
          <w:caps/>
          <w:sz w:val="19"/>
          <w:szCs w:val="19"/>
          <w:shd w:val="clear" w:color="auto" w:fill="F7CAAC" w:themeFill="accent2" w:themeFillTint="66"/>
          <w:lang w:eastAsia="pt-BR"/>
        </w:rPr>
        <w:t>composição dos danos civis</w:t>
      </w:r>
      <w:r w:rsidRPr="006C6E8B">
        <w:rPr>
          <w:rFonts w:ascii="Book Antiqua" w:eastAsia="Times New Roman" w:hAnsi="Book Antiqua" w:cs="Times New Roman"/>
          <w:b/>
          <w:bCs/>
          <w:sz w:val="19"/>
          <w:szCs w:val="19"/>
          <w:lang w:eastAsia="pt-BR"/>
        </w:rPr>
        <w:t xml:space="preserve">, </w:t>
      </w:r>
      <w:r w:rsidRPr="006C6E8B">
        <w:rPr>
          <w:rFonts w:ascii="Book Antiqua" w:eastAsia="Times New Roman" w:hAnsi="Book Antiqua" w:cs="Times New Roman"/>
          <w:b/>
          <w:bCs/>
          <w:caps/>
          <w:sz w:val="19"/>
          <w:szCs w:val="19"/>
          <w:highlight w:val="green"/>
          <w:lang w:eastAsia="pt-BR"/>
        </w:rPr>
        <w:t>será dada</w:t>
      </w:r>
      <w:r w:rsidRPr="006C6E8B">
        <w:rPr>
          <w:rFonts w:ascii="Book Antiqua" w:eastAsia="Times New Roman" w:hAnsi="Book Antiqua" w:cs="Times New Roman"/>
          <w:b/>
          <w:bCs/>
          <w:sz w:val="19"/>
          <w:szCs w:val="19"/>
          <w:lang w:eastAsia="pt-BR"/>
        </w:rPr>
        <w:t xml:space="preserve"> </w:t>
      </w:r>
      <w:r w:rsidRPr="006C6E8B">
        <w:rPr>
          <w:rFonts w:ascii="Book Antiqua" w:eastAsia="Times New Roman" w:hAnsi="Book Antiqua" w:cs="Times New Roman"/>
          <w:b/>
          <w:bCs/>
          <w:sz w:val="19"/>
          <w:szCs w:val="19"/>
          <w:highlight w:val="cyan"/>
          <w:lang w:eastAsia="pt-BR"/>
        </w:rPr>
        <w:t>imediatamente</w:t>
      </w:r>
      <w:r w:rsidRPr="006C6E8B">
        <w:rPr>
          <w:rFonts w:ascii="Book Antiqua" w:eastAsia="Times New Roman" w:hAnsi="Book Antiqua" w:cs="Times New Roman"/>
          <w:b/>
          <w:bCs/>
          <w:sz w:val="19"/>
          <w:szCs w:val="19"/>
          <w:lang w:eastAsia="pt-BR"/>
        </w:rPr>
        <w:t xml:space="preserve"> </w:t>
      </w:r>
      <w:r w:rsidRPr="006C6E8B">
        <w:rPr>
          <w:rFonts w:ascii="Book Antiqua" w:eastAsia="Times New Roman" w:hAnsi="Book Antiqua" w:cs="Times New Roman"/>
          <w:b/>
          <w:bCs/>
          <w:sz w:val="19"/>
          <w:szCs w:val="19"/>
          <w:highlight w:val="yellow"/>
          <w:lang w:eastAsia="pt-BR"/>
        </w:rPr>
        <w:t>ao ofendido</w:t>
      </w:r>
      <w:r w:rsidRPr="006C6E8B">
        <w:rPr>
          <w:rFonts w:ascii="Book Antiqua" w:eastAsia="Times New Roman" w:hAnsi="Book Antiqua" w:cs="Times New Roman"/>
          <w:b/>
          <w:bCs/>
          <w:sz w:val="19"/>
          <w:szCs w:val="19"/>
          <w:lang w:eastAsia="pt-BR"/>
        </w:rPr>
        <w:t xml:space="preserve"> </w:t>
      </w:r>
      <w:r w:rsidRPr="006C6E8B">
        <w:rPr>
          <w:rFonts w:ascii="Book Antiqua" w:eastAsia="Times New Roman" w:hAnsi="Book Antiqua" w:cs="Times New Roman"/>
          <w:b/>
          <w:bCs/>
          <w:sz w:val="19"/>
          <w:szCs w:val="19"/>
          <w:highlight w:val="cyan"/>
          <w:lang w:eastAsia="pt-BR"/>
        </w:rPr>
        <w:t>a oportunidade de exercer o direito</w:t>
      </w:r>
      <w:r w:rsidRPr="006C6E8B">
        <w:rPr>
          <w:rFonts w:ascii="Book Antiqua" w:eastAsia="Times New Roman" w:hAnsi="Book Antiqua" w:cs="Times New Roman"/>
          <w:b/>
          <w:bCs/>
          <w:sz w:val="19"/>
          <w:szCs w:val="19"/>
          <w:lang w:eastAsia="pt-BR"/>
        </w:rPr>
        <w:t xml:space="preserve"> de </w:t>
      </w:r>
      <w:r w:rsidRPr="006C6E8B">
        <w:rPr>
          <w:rFonts w:ascii="Book Antiqua" w:eastAsia="Times New Roman" w:hAnsi="Book Antiqua" w:cs="Times New Roman"/>
          <w:b/>
          <w:bCs/>
          <w:caps/>
          <w:sz w:val="19"/>
          <w:szCs w:val="19"/>
          <w:shd w:val="clear" w:color="auto" w:fill="F7CAAC" w:themeFill="accent2" w:themeFillTint="66"/>
          <w:lang w:eastAsia="pt-BR"/>
        </w:rPr>
        <w:t>representação verbal</w:t>
      </w:r>
      <w:r w:rsidRPr="006C6E8B">
        <w:rPr>
          <w:rFonts w:ascii="Book Antiqua" w:eastAsia="Times New Roman" w:hAnsi="Book Antiqua" w:cs="Times New Roman"/>
          <w:b/>
          <w:bCs/>
          <w:sz w:val="19"/>
          <w:szCs w:val="19"/>
          <w:lang w:eastAsia="pt-BR"/>
        </w:rPr>
        <w:t xml:space="preserve">, que </w:t>
      </w:r>
      <w:r w:rsidRPr="006C6E8B">
        <w:rPr>
          <w:rFonts w:ascii="Book Antiqua" w:eastAsia="Times New Roman" w:hAnsi="Book Antiqua" w:cs="Times New Roman"/>
          <w:b/>
          <w:bCs/>
          <w:caps/>
          <w:sz w:val="19"/>
          <w:szCs w:val="19"/>
          <w:highlight w:val="green"/>
          <w:lang w:eastAsia="pt-BR"/>
        </w:rPr>
        <w:t>será reduzida</w:t>
      </w:r>
      <w:r w:rsidRPr="006C6E8B">
        <w:rPr>
          <w:rFonts w:ascii="Book Antiqua" w:eastAsia="Times New Roman" w:hAnsi="Book Antiqua" w:cs="Times New Roman"/>
          <w:b/>
          <w:bCs/>
          <w:sz w:val="19"/>
          <w:szCs w:val="19"/>
          <w:lang w:eastAsia="pt-BR"/>
        </w:rPr>
        <w:t xml:space="preserve"> </w:t>
      </w:r>
      <w:r w:rsidRPr="006C6E8B">
        <w:rPr>
          <w:rFonts w:ascii="Book Antiqua" w:eastAsia="Times New Roman" w:hAnsi="Book Antiqua" w:cs="Times New Roman"/>
          <w:b/>
          <w:bCs/>
          <w:sz w:val="19"/>
          <w:szCs w:val="19"/>
          <w:highlight w:val="cyan"/>
          <w:lang w:eastAsia="pt-BR"/>
        </w:rPr>
        <w:t>a termo</w:t>
      </w:r>
      <w:r w:rsidRPr="00E02436">
        <w:rPr>
          <w:rFonts w:ascii="Book Antiqua" w:eastAsia="Times New Roman" w:hAnsi="Book Antiqua" w:cs="Times New Roman"/>
          <w:sz w:val="18"/>
          <w:szCs w:val="18"/>
          <w:lang w:eastAsia="pt-BR"/>
        </w:rPr>
        <w:t>.</w:t>
      </w:r>
      <w:r w:rsidR="00E9115A">
        <w:rPr>
          <w:rFonts w:ascii="Book Antiqua" w:eastAsia="Times New Roman" w:hAnsi="Book Antiqua" w:cs="Times New Roman"/>
          <w:sz w:val="18"/>
          <w:szCs w:val="18"/>
          <w:lang w:eastAsia="pt-BR"/>
        </w:rPr>
        <w:t xml:space="preserve"> </w:t>
      </w:r>
      <w:r w:rsidR="00E9115A">
        <w:rPr>
          <w:rFonts w:ascii="Book Antiqua" w:eastAsia="Times New Roman" w:hAnsi="Book Antiqua" w:cs="Times New Roman"/>
          <w:b/>
          <w:bCs/>
          <w:color w:val="FF0000"/>
          <w:sz w:val="16"/>
          <w:szCs w:val="16"/>
          <w:u w:val="single"/>
          <w:lang w:eastAsia="pt-BR"/>
        </w:rPr>
        <w:t>(MPMT-2008)</w:t>
      </w:r>
      <w:r w:rsidR="005D6D97" w:rsidRPr="00E02436">
        <w:rPr>
          <w:rFonts w:ascii="Book Antiqua" w:eastAsia="Times New Roman" w:hAnsi="Book Antiqua" w:cs="Times New Roman"/>
          <w:sz w:val="18"/>
          <w:szCs w:val="18"/>
          <w:lang w:eastAsia="pt-BR"/>
        </w:rPr>
        <w:t xml:space="preserve"> </w:t>
      </w:r>
      <w:r w:rsidR="005D6D97" w:rsidRPr="00E02436">
        <w:rPr>
          <w:rFonts w:ascii="Book Antiqua" w:eastAsia="Times New Roman" w:hAnsi="Book Antiqua" w:cs="Times New Roman"/>
          <w:b/>
          <w:bCs/>
          <w:color w:val="FF0000"/>
          <w:sz w:val="16"/>
          <w:szCs w:val="16"/>
          <w:u w:val="single"/>
          <w:lang w:eastAsia="pt-BR"/>
        </w:rPr>
        <w:t>(DPEES-2009)</w:t>
      </w:r>
      <w:r w:rsidR="001541CD" w:rsidRPr="00E02436">
        <w:rPr>
          <w:rFonts w:ascii="Book Antiqua" w:eastAsia="Times New Roman" w:hAnsi="Book Antiqua" w:cs="Times New Roman"/>
          <w:sz w:val="16"/>
          <w:szCs w:val="16"/>
          <w:lang w:eastAsia="pt-BR"/>
        </w:rPr>
        <w:t xml:space="preserve"> </w:t>
      </w:r>
      <w:r w:rsidR="001541CD" w:rsidRPr="00E02436">
        <w:rPr>
          <w:rFonts w:ascii="Book Antiqua" w:eastAsia="Times New Roman" w:hAnsi="Book Antiqua" w:cs="Times New Roman"/>
          <w:b/>
          <w:bCs/>
          <w:color w:val="FF0000"/>
          <w:sz w:val="16"/>
          <w:szCs w:val="16"/>
          <w:u w:val="single"/>
          <w:lang w:eastAsia="pt-BR"/>
        </w:rPr>
        <w:t>(MPMG-2010)</w:t>
      </w:r>
      <w:r w:rsidR="005457C6" w:rsidRPr="00E02436">
        <w:rPr>
          <w:rFonts w:ascii="Book Antiqua" w:eastAsia="Times New Roman" w:hAnsi="Book Antiqua" w:cs="Times New Roman"/>
          <w:sz w:val="16"/>
          <w:szCs w:val="16"/>
          <w:lang w:eastAsia="pt-BR"/>
        </w:rPr>
        <w:t xml:space="preserve"> </w:t>
      </w:r>
      <w:r w:rsidR="005457C6" w:rsidRPr="00E02436">
        <w:rPr>
          <w:rFonts w:ascii="Book Antiqua" w:eastAsia="Times New Roman" w:hAnsi="Book Antiqua" w:cs="Times New Roman"/>
          <w:b/>
          <w:bCs/>
          <w:color w:val="FF0000"/>
          <w:sz w:val="16"/>
          <w:szCs w:val="16"/>
          <w:u w:val="single"/>
          <w:lang w:eastAsia="pt-BR"/>
        </w:rPr>
        <w:t>(PGERS-2011)</w:t>
      </w:r>
      <w:r w:rsidR="005D54B7" w:rsidRPr="00E02436">
        <w:rPr>
          <w:rFonts w:ascii="Book Antiqua" w:eastAsia="Times New Roman" w:hAnsi="Book Antiqua" w:cs="Times New Roman"/>
          <w:b/>
          <w:bCs/>
          <w:color w:val="FF0000"/>
          <w:sz w:val="16"/>
          <w:szCs w:val="16"/>
          <w:lang w:eastAsia="pt-BR"/>
        </w:rPr>
        <w:t xml:space="preserve"> </w:t>
      </w:r>
      <w:r w:rsidR="00B944B9" w:rsidRPr="00E02436">
        <w:rPr>
          <w:rFonts w:ascii="Book Antiqua" w:hAnsi="Book Antiqua" w:cs="Times New Roman"/>
          <w:b/>
          <w:bCs/>
          <w:color w:val="FF0000"/>
          <w:sz w:val="16"/>
          <w:szCs w:val="16"/>
          <w:u w:val="single"/>
        </w:rPr>
        <w:t>(TJMG-2012)</w:t>
      </w:r>
      <w:r w:rsidR="000A4DD2" w:rsidRPr="00E02436">
        <w:rPr>
          <w:rFonts w:ascii="Book Antiqua" w:hAnsi="Book Antiqua" w:cs="Times New Roman"/>
          <w:b/>
          <w:bCs/>
          <w:color w:val="FF0000"/>
          <w:sz w:val="16"/>
          <w:szCs w:val="16"/>
        </w:rPr>
        <w:t xml:space="preserve"> </w:t>
      </w:r>
      <w:r w:rsidR="000A4DD2" w:rsidRPr="00E02436">
        <w:rPr>
          <w:rFonts w:ascii="Book Antiqua" w:hAnsi="Book Antiqua" w:cs="Times New Roman"/>
          <w:b/>
          <w:bCs/>
          <w:color w:val="FF0000"/>
          <w:sz w:val="16"/>
          <w:szCs w:val="16"/>
          <w:u w:val="single"/>
        </w:rPr>
        <w:t>(TJMA-2013)</w:t>
      </w:r>
      <w:r w:rsidR="0060533D" w:rsidRPr="00E02436">
        <w:rPr>
          <w:rFonts w:ascii="Book Antiqua" w:hAnsi="Book Antiqua" w:cs="Times New Roman"/>
          <w:b/>
          <w:bCs/>
          <w:color w:val="FF0000"/>
          <w:sz w:val="16"/>
          <w:szCs w:val="16"/>
        </w:rPr>
        <w:t xml:space="preserve"> </w:t>
      </w:r>
      <w:r w:rsidR="0060533D" w:rsidRPr="00E02436">
        <w:rPr>
          <w:rFonts w:ascii="Book Antiqua" w:eastAsia="Times New Roman" w:hAnsi="Book Antiqua" w:cs="Times New Roman"/>
          <w:b/>
          <w:color w:val="FF0000"/>
          <w:sz w:val="16"/>
          <w:szCs w:val="16"/>
          <w:u w:val="single"/>
          <w:lang w:eastAsia="pt-BR"/>
        </w:rPr>
        <w:t>(PCPR-2013)</w:t>
      </w:r>
      <w:r w:rsidR="00375DF6" w:rsidRPr="00E02436">
        <w:rPr>
          <w:rFonts w:ascii="Book Antiqua" w:hAnsi="Book Antiqua" w:cs="Times New Roman"/>
          <w:b/>
          <w:bCs/>
          <w:color w:val="FF0000"/>
          <w:sz w:val="16"/>
          <w:szCs w:val="16"/>
        </w:rPr>
        <w:t xml:space="preserve"> </w:t>
      </w:r>
      <w:r w:rsidR="00375DF6" w:rsidRPr="00E02436">
        <w:rPr>
          <w:rFonts w:ascii="Book Antiqua" w:eastAsia="Times New Roman" w:hAnsi="Book Antiqua" w:cs="Times New Roman"/>
          <w:b/>
          <w:color w:val="FF0000"/>
          <w:sz w:val="16"/>
          <w:szCs w:val="16"/>
          <w:u w:val="single"/>
          <w:lang w:eastAsia="pt-BR"/>
        </w:rPr>
        <w:t>(TJPA-2014)</w:t>
      </w:r>
      <w:r w:rsidR="00547D18" w:rsidRPr="00E02436">
        <w:rPr>
          <w:rFonts w:ascii="Book Antiqua" w:eastAsia="Times New Roman" w:hAnsi="Book Antiqua" w:cs="Times New Roman"/>
          <w:b/>
          <w:color w:val="FF0000"/>
          <w:sz w:val="16"/>
          <w:szCs w:val="16"/>
          <w:lang w:eastAsia="pt-BR"/>
        </w:rPr>
        <w:t xml:space="preserve"> </w:t>
      </w:r>
      <w:r w:rsidR="00547D18" w:rsidRPr="00E02436">
        <w:rPr>
          <w:rFonts w:ascii="Book Antiqua" w:hAnsi="Book Antiqua"/>
          <w:b/>
          <w:bCs/>
          <w:color w:val="FF0000"/>
          <w:sz w:val="16"/>
          <w:szCs w:val="16"/>
          <w:u w:val="single"/>
        </w:rPr>
        <w:t>(MPPA-2014)</w:t>
      </w:r>
      <w:r w:rsidR="006F7456" w:rsidRPr="00E02436">
        <w:rPr>
          <w:rFonts w:ascii="Book Antiqua" w:hAnsi="Book Antiqua" w:cs="Times New Roman"/>
          <w:b/>
          <w:bCs/>
          <w:color w:val="FF0000"/>
          <w:sz w:val="16"/>
          <w:szCs w:val="16"/>
        </w:rPr>
        <w:t xml:space="preserve"> </w:t>
      </w:r>
      <w:r w:rsidR="006F7456" w:rsidRPr="00E02436">
        <w:rPr>
          <w:rFonts w:ascii="Book Antiqua" w:eastAsia="Times New Roman" w:hAnsi="Book Antiqua" w:cs="Times New Roman"/>
          <w:b/>
          <w:color w:val="FF0000"/>
          <w:sz w:val="16"/>
          <w:szCs w:val="16"/>
          <w:u w:val="single"/>
          <w:lang w:eastAsia="pt-BR"/>
        </w:rPr>
        <w:t>(TJMS-</w:t>
      </w:r>
      <w:r w:rsidR="00311A22" w:rsidRPr="00E02436">
        <w:rPr>
          <w:rFonts w:ascii="Book Antiqua" w:eastAsia="Times New Roman" w:hAnsi="Book Antiqua" w:cs="Times New Roman"/>
          <w:b/>
          <w:color w:val="FF0000"/>
          <w:sz w:val="16"/>
          <w:szCs w:val="16"/>
          <w:u w:val="single"/>
          <w:lang w:eastAsia="pt-BR"/>
        </w:rPr>
        <w:t>2012/</w:t>
      </w:r>
      <w:r w:rsidR="006F7456" w:rsidRPr="00E02436">
        <w:rPr>
          <w:rFonts w:ascii="Book Antiqua" w:eastAsia="Times New Roman" w:hAnsi="Book Antiqua" w:cs="Times New Roman"/>
          <w:b/>
          <w:color w:val="FF0000"/>
          <w:sz w:val="16"/>
          <w:szCs w:val="16"/>
          <w:u w:val="single"/>
          <w:lang w:eastAsia="pt-BR"/>
        </w:rPr>
        <w:t>2015)</w:t>
      </w:r>
      <w:r w:rsidR="0032317C" w:rsidRPr="00E02436">
        <w:rPr>
          <w:rFonts w:ascii="Book Antiqua" w:eastAsia="Times New Roman" w:hAnsi="Book Antiqua" w:cs="Times New Roman"/>
          <w:b/>
          <w:color w:val="FF0000"/>
          <w:sz w:val="16"/>
          <w:szCs w:val="16"/>
          <w:lang w:eastAsia="pt-BR"/>
        </w:rPr>
        <w:t xml:space="preserve"> </w:t>
      </w:r>
      <w:r w:rsidR="0032317C" w:rsidRPr="00E02436">
        <w:rPr>
          <w:rFonts w:ascii="Book Antiqua" w:eastAsia="Times New Roman" w:hAnsi="Book Antiqua" w:cs="Times New Roman"/>
          <w:b/>
          <w:color w:val="FF0000"/>
          <w:sz w:val="16"/>
          <w:szCs w:val="16"/>
          <w:u w:val="single"/>
          <w:lang w:eastAsia="pt-BR"/>
        </w:rPr>
        <w:t>(TJRR-2015)</w:t>
      </w:r>
      <w:r w:rsidR="00767B71" w:rsidRPr="00E02436">
        <w:rPr>
          <w:rFonts w:ascii="Book Antiqua" w:eastAsia="Times New Roman" w:hAnsi="Book Antiqua" w:cs="Times New Roman"/>
          <w:b/>
          <w:color w:val="FF0000"/>
          <w:sz w:val="16"/>
          <w:szCs w:val="16"/>
          <w:lang w:eastAsia="pt-BR"/>
        </w:rPr>
        <w:t xml:space="preserve"> </w:t>
      </w:r>
      <w:r w:rsidR="00FD2B1D" w:rsidRPr="00E02436">
        <w:rPr>
          <w:rFonts w:ascii="Book Antiqua" w:eastAsia="Times New Roman" w:hAnsi="Book Antiqua" w:cs="Times New Roman"/>
          <w:b/>
          <w:color w:val="FF0000"/>
          <w:sz w:val="16"/>
          <w:szCs w:val="16"/>
          <w:u w:val="single"/>
          <w:lang w:eastAsia="pt-BR"/>
        </w:rPr>
        <w:t>(MPPR-2017)</w:t>
      </w:r>
      <w:r w:rsidR="00136D5D">
        <w:rPr>
          <w:rFonts w:ascii="Book Antiqua" w:eastAsia="Times New Roman" w:hAnsi="Book Antiqua" w:cs="Times New Roman"/>
          <w:b/>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p>
    <w:p w14:paraId="76AF96D5" w14:textId="5F2CAB57" w:rsidR="00120FC6" w:rsidRPr="0029000D" w:rsidRDefault="00120FC6" w:rsidP="0076597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41424F">
        <w:rPr>
          <w:rFonts w:ascii="Book Antiqua" w:eastAsia="Times New Roman" w:hAnsi="Book Antiqua" w:cs="Times New Roman"/>
          <w:b/>
          <w:bCs/>
          <w:sz w:val="19"/>
          <w:szCs w:val="19"/>
          <w:lang w:eastAsia="pt-BR"/>
        </w:rPr>
        <w:t xml:space="preserve">O </w:t>
      </w:r>
      <w:r w:rsidRPr="0041424F">
        <w:rPr>
          <w:rFonts w:ascii="Book Antiqua" w:eastAsia="Times New Roman" w:hAnsi="Book Antiqua" w:cs="Times New Roman"/>
          <w:b/>
          <w:bCs/>
          <w:sz w:val="19"/>
          <w:szCs w:val="19"/>
          <w:highlight w:val="cyan"/>
          <w:lang w:eastAsia="pt-BR"/>
        </w:rPr>
        <w:t>não oferecimento</w:t>
      </w:r>
      <w:r w:rsidRPr="0041424F">
        <w:rPr>
          <w:rFonts w:ascii="Book Antiqua" w:eastAsia="Times New Roman" w:hAnsi="Book Antiqua" w:cs="Times New Roman"/>
          <w:b/>
          <w:bCs/>
          <w:sz w:val="19"/>
          <w:szCs w:val="19"/>
          <w:lang w:eastAsia="pt-BR"/>
        </w:rPr>
        <w:t xml:space="preserve"> da </w:t>
      </w:r>
      <w:r w:rsidRPr="0041424F">
        <w:rPr>
          <w:rFonts w:ascii="Book Antiqua" w:eastAsia="Times New Roman" w:hAnsi="Book Antiqua" w:cs="Times New Roman"/>
          <w:b/>
          <w:bCs/>
          <w:caps/>
          <w:sz w:val="19"/>
          <w:szCs w:val="19"/>
          <w:shd w:val="clear" w:color="auto" w:fill="F7CAAC" w:themeFill="accent2" w:themeFillTint="66"/>
          <w:lang w:eastAsia="pt-BR"/>
        </w:rPr>
        <w:t>representação</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sz w:val="19"/>
          <w:szCs w:val="19"/>
          <w:highlight w:val="yellow"/>
          <w:lang w:eastAsia="pt-BR"/>
        </w:rPr>
        <w:t>na audiência preliminar</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caps/>
          <w:sz w:val="19"/>
          <w:szCs w:val="19"/>
          <w:highlight w:val="green"/>
          <w:lang w:eastAsia="pt-BR"/>
        </w:rPr>
        <w:t>não implica</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caps/>
          <w:sz w:val="19"/>
          <w:szCs w:val="19"/>
          <w:shd w:val="clear" w:color="auto" w:fill="F7CAAC" w:themeFill="accent2" w:themeFillTint="66"/>
          <w:lang w:eastAsia="pt-BR"/>
        </w:rPr>
        <w:t>decadência do direito</w:t>
      </w:r>
      <w:r w:rsidRPr="0041424F">
        <w:rPr>
          <w:rFonts w:ascii="Book Antiqua" w:eastAsia="Times New Roman" w:hAnsi="Book Antiqua" w:cs="Times New Roman"/>
          <w:b/>
          <w:bCs/>
          <w:sz w:val="19"/>
          <w:szCs w:val="19"/>
          <w:lang w:eastAsia="pt-BR"/>
        </w:rPr>
        <w:t xml:space="preserve">, que </w:t>
      </w:r>
      <w:r w:rsidRPr="0041424F">
        <w:rPr>
          <w:rFonts w:ascii="Book Antiqua" w:eastAsia="Times New Roman" w:hAnsi="Book Antiqua" w:cs="Times New Roman"/>
          <w:b/>
          <w:bCs/>
          <w:caps/>
          <w:sz w:val="19"/>
          <w:szCs w:val="19"/>
          <w:highlight w:val="green"/>
          <w:lang w:eastAsia="pt-BR"/>
        </w:rPr>
        <w:t>poderá ser exercido</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sz w:val="19"/>
          <w:szCs w:val="19"/>
          <w:highlight w:val="cyan"/>
          <w:lang w:eastAsia="pt-BR"/>
        </w:rPr>
        <w:t>no prazo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previsto em lei</w:t>
      </w:r>
      <w:r w:rsidRPr="00E02436">
        <w:rPr>
          <w:rFonts w:ascii="Book Antiqua" w:eastAsia="Times New Roman" w:hAnsi="Book Antiqua" w:cs="Times New Roman"/>
          <w:sz w:val="18"/>
          <w:szCs w:val="18"/>
          <w:lang w:eastAsia="pt-BR"/>
        </w:rPr>
        <w:t>.</w:t>
      </w:r>
      <w:r w:rsidR="00E9115A">
        <w:rPr>
          <w:rFonts w:ascii="Book Antiqua" w:eastAsia="Times New Roman" w:hAnsi="Book Antiqua" w:cs="Times New Roman"/>
          <w:sz w:val="18"/>
          <w:szCs w:val="18"/>
          <w:lang w:eastAsia="pt-BR"/>
        </w:rPr>
        <w:t xml:space="preserve"> </w:t>
      </w:r>
      <w:r w:rsidR="00E9115A">
        <w:rPr>
          <w:rFonts w:ascii="Book Antiqua" w:eastAsia="Times New Roman" w:hAnsi="Book Antiqua" w:cs="Times New Roman"/>
          <w:b/>
          <w:bCs/>
          <w:color w:val="FF0000"/>
          <w:sz w:val="16"/>
          <w:szCs w:val="16"/>
          <w:u w:val="single"/>
          <w:lang w:eastAsia="pt-BR"/>
        </w:rPr>
        <w:t>(MPMT-2008)</w:t>
      </w:r>
      <w:r w:rsidR="005D6D97" w:rsidRPr="00E02436">
        <w:rPr>
          <w:rFonts w:ascii="Book Antiqua" w:eastAsia="Times New Roman" w:hAnsi="Book Antiqua" w:cs="Times New Roman"/>
          <w:sz w:val="18"/>
          <w:szCs w:val="18"/>
          <w:lang w:eastAsia="pt-BR"/>
        </w:rPr>
        <w:t xml:space="preserve"> </w:t>
      </w:r>
      <w:r w:rsidR="005D6D97" w:rsidRPr="00E02436">
        <w:rPr>
          <w:rFonts w:ascii="Book Antiqua" w:eastAsia="Times New Roman" w:hAnsi="Book Antiqua" w:cs="Times New Roman"/>
          <w:b/>
          <w:bCs/>
          <w:color w:val="FF0000"/>
          <w:sz w:val="16"/>
          <w:szCs w:val="16"/>
          <w:u w:val="single"/>
          <w:lang w:eastAsia="pt-BR"/>
        </w:rPr>
        <w:t>(DPEES-2009)</w:t>
      </w:r>
      <w:r w:rsidR="00A0585E" w:rsidRPr="00E02436">
        <w:rPr>
          <w:rFonts w:ascii="Book Antiqua" w:eastAsia="Times New Roman" w:hAnsi="Book Antiqua" w:cs="Times New Roman"/>
          <w:sz w:val="16"/>
          <w:szCs w:val="16"/>
          <w:lang w:eastAsia="pt-BR"/>
        </w:rPr>
        <w:t xml:space="preserve"> </w:t>
      </w:r>
      <w:r w:rsidR="001541CD" w:rsidRPr="00E02436">
        <w:rPr>
          <w:rFonts w:ascii="Book Antiqua" w:eastAsia="Times New Roman" w:hAnsi="Book Antiqua" w:cs="Times New Roman"/>
          <w:b/>
          <w:bCs/>
          <w:color w:val="FF0000"/>
          <w:sz w:val="16"/>
          <w:szCs w:val="16"/>
          <w:u w:val="single"/>
          <w:lang w:eastAsia="pt-BR"/>
        </w:rPr>
        <w:t>(MPMG-2010)</w:t>
      </w:r>
      <w:r w:rsidR="005457C6" w:rsidRPr="00E02436">
        <w:rPr>
          <w:rFonts w:ascii="Book Antiqua" w:eastAsia="Times New Roman" w:hAnsi="Book Antiqua" w:cs="Times New Roman"/>
          <w:sz w:val="16"/>
          <w:szCs w:val="16"/>
          <w:lang w:eastAsia="pt-BR"/>
        </w:rPr>
        <w:t xml:space="preserve"> </w:t>
      </w:r>
      <w:r w:rsidR="005457C6" w:rsidRPr="00E02436">
        <w:rPr>
          <w:rFonts w:ascii="Book Antiqua" w:eastAsia="Times New Roman" w:hAnsi="Book Antiqua" w:cs="Times New Roman"/>
          <w:b/>
          <w:bCs/>
          <w:color w:val="FF0000"/>
          <w:sz w:val="16"/>
          <w:szCs w:val="16"/>
          <w:u w:val="single"/>
          <w:lang w:eastAsia="pt-BR"/>
        </w:rPr>
        <w:t>(PGERS-2011)</w:t>
      </w:r>
      <w:r w:rsidR="005D54B7" w:rsidRPr="00E02436">
        <w:rPr>
          <w:rFonts w:ascii="Book Antiqua" w:eastAsia="Times New Roman" w:hAnsi="Book Antiqua" w:cs="Times New Roman"/>
          <w:b/>
          <w:bCs/>
          <w:color w:val="FF0000"/>
          <w:sz w:val="16"/>
          <w:szCs w:val="16"/>
          <w:lang w:eastAsia="pt-BR"/>
        </w:rPr>
        <w:t xml:space="preserve"> </w:t>
      </w:r>
      <w:r w:rsidR="00B944B9" w:rsidRPr="00E02436">
        <w:rPr>
          <w:rFonts w:ascii="Book Antiqua" w:hAnsi="Book Antiqua" w:cs="Times New Roman"/>
          <w:b/>
          <w:bCs/>
          <w:color w:val="FF0000"/>
          <w:sz w:val="16"/>
          <w:szCs w:val="16"/>
          <w:u w:val="single"/>
        </w:rPr>
        <w:t>(TJMG-2012)</w:t>
      </w:r>
      <w:r w:rsidR="000A4DD2" w:rsidRPr="00E02436">
        <w:rPr>
          <w:rFonts w:ascii="Book Antiqua" w:hAnsi="Book Antiqua" w:cs="Times New Roman"/>
          <w:b/>
          <w:bCs/>
          <w:color w:val="FF0000"/>
          <w:sz w:val="16"/>
          <w:szCs w:val="16"/>
        </w:rPr>
        <w:t xml:space="preserve"> </w:t>
      </w:r>
      <w:r w:rsidR="000A4DD2" w:rsidRPr="00E02436">
        <w:rPr>
          <w:rFonts w:ascii="Book Antiqua" w:hAnsi="Book Antiqua" w:cs="Times New Roman"/>
          <w:b/>
          <w:bCs/>
          <w:color w:val="FF0000"/>
          <w:sz w:val="16"/>
          <w:szCs w:val="16"/>
          <w:u w:val="single"/>
        </w:rPr>
        <w:t>(TJMA-2013)</w:t>
      </w:r>
      <w:r w:rsidR="0060533D" w:rsidRPr="00E02436">
        <w:rPr>
          <w:rFonts w:ascii="Book Antiqua" w:hAnsi="Book Antiqua" w:cs="Times New Roman"/>
          <w:b/>
          <w:bCs/>
          <w:color w:val="FF0000"/>
          <w:sz w:val="16"/>
          <w:szCs w:val="16"/>
        </w:rPr>
        <w:t xml:space="preserve"> </w:t>
      </w:r>
      <w:r w:rsidR="0060533D" w:rsidRPr="00E02436">
        <w:rPr>
          <w:rFonts w:ascii="Book Antiqua" w:eastAsia="Times New Roman" w:hAnsi="Book Antiqua" w:cs="Times New Roman"/>
          <w:b/>
          <w:color w:val="FF0000"/>
          <w:sz w:val="16"/>
          <w:szCs w:val="16"/>
          <w:u w:val="single"/>
          <w:lang w:eastAsia="pt-BR"/>
        </w:rPr>
        <w:t>(PCPR-2013)</w:t>
      </w:r>
      <w:r w:rsidR="00C3161B" w:rsidRPr="00E02436">
        <w:rPr>
          <w:rFonts w:ascii="Book Antiqua" w:eastAsia="Times New Roman" w:hAnsi="Book Antiqua" w:cs="Times New Roman"/>
          <w:b/>
          <w:color w:val="FF0000"/>
          <w:sz w:val="16"/>
          <w:szCs w:val="16"/>
          <w:lang w:eastAsia="pt-BR"/>
        </w:rPr>
        <w:t xml:space="preserve"> </w:t>
      </w:r>
      <w:r w:rsidR="00547D18" w:rsidRPr="00E02436">
        <w:rPr>
          <w:rFonts w:ascii="Book Antiqua" w:hAnsi="Book Antiqua"/>
          <w:b/>
          <w:bCs/>
          <w:color w:val="FF0000"/>
          <w:sz w:val="16"/>
          <w:szCs w:val="16"/>
          <w:u w:val="single"/>
        </w:rPr>
        <w:t>(MPPA-2014)</w:t>
      </w:r>
      <w:r w:rsidR="006669BD">
        <w:rPr>
          <w:rFonts w:ascii="Book Antiqua" w:hAnsi="Book Antiqua"/>
          <w:b/>
          <w:bCs/>
          <w:color w:val="FF0000"/>
          <w:sz w:val="16"/>
          <w:szCs w:val="16"/>
        </w:rPr>
        <w:t xml:space="preserve"> </w:t>
      </w:r>
      <w:r w:rsidR="006669BD">
        <w:rPr>
          <w:rFonts w:ascii="Book Antiqua" w:hAnsi="Book Antiqua"/>
          <w:b/>
          <w:bCs/>
          <w:color w:val="FF0000"/>
          <w:sz w:val="16"/>
          <w:szCs w:val="16"/>
          <w:u w:val="single"/>
        </w:rPr>
        <w:t>(MPPE-2014)</w:t>
      </w:r>
      <w:r w:rsidR="006F7456" w:rsidRPr="00E02436">
        <w:rPr>
          <w:rFonts w:ascii="Book Antiqua" w:hAnsi="Book Antiqua" w:cs="Times New Roman"/>
          <w:b/>
          <w:bCs/>
          <w:color w:val="FF0000"/>
          <w:sz w:val="16"/>
          <w:szCs w:val="16"/>
        </w:rPr>
        <w:t xml:space="preserve"> </w:t>
      </w:r>
      <w:r w:rsidR="006F7456" w:rsidRPr="00E02436">
        <w:rPr>
          <w:rFonts w:ascii="Book Antiqua" w:eastAsia="Times New Roman" w:hAnsi="Book Antiqua" w:cs="Times New Roman"/>
          <w:b/>
          <w:color w:val="FF0000"/>
          <w:sz w:val="16"/>
          <w:szCs w:val="16"/>
          <w:u w:val="single"/>
          <w:lang w:eastAsia="pt-BR"/>
        </w:rPr>
        <w:t>(TJMS-</w:t>
      </w:r>
      <w:r w:rsidR="00311A22" w:rsidRPr="00E02436">
        <w:rPr>
          <w:rFonts w:ascii="Book Antiqua" w:eastAsia="Times New Roman" w:hAnsi="Book Antiqua" w:cs="Times New Roman"/>
          <w:b/>
          <w:color w:val="FF0000"/>
          <w:sz w:val="16"/>
          <w:szCs w:val="16"/>
          <w:u w:val="single"/>
          <w:lang w:eastAsia="pt-BR"/>
        </w:rPr>
        <w:t>2012/</w:t>
      </w:r>
      <w:r w:rsidR="006F7456" w:rsidRPr="00E02436">
        <w:rPr>
          <w:rFonts w:ascii="Book Antiqua" w:eastAsia="Times New Roman" w:hAnsi="Book Antiqua" w:cs="Times New Roman"/>
          <w:b/>
          <w:color w:val="FF0000"/>
          <w:sz w:val="16"/>
          <w:szCs w:val="16"/>
          <w:u w:val="single"/>
          <w:lang w:eastAsia="pt-BR"/>
        </w:rPr>
        <w:t>2015)</w:t>
      </w:r>
      <w:r w:rsidR="0032317C" w:rsidRPr="00E02436">
        <w:rPr>
          <w:rFonts w:ascii="Book Antiqua" w:eastAsia="Times New Roman" w:hAnsi="Book Antiqua" w:cs="Times New Roman"/>
          <w:b/>
          <w:color w:val="FF0000"/>
          <w:sz w:val="16"/>
          <w:szCs w:val="16"/>
          <w:lang w:eastAsia="pt-BR"/>
        </w:rPr>
        <w:t xml:space="preserve"> </w:t>
      </w:r>
      <w:r w:rsidR="0032317C" w:rsidRPr="00E02436">
        <w:rPr>
          <w:rFonts w:ascii="Book Antiqua" w:eastAsia="Times New Roman" w:hAnsi="Book Antiqua" w:cs="Times New Roman"/>
          <w:b/>
          <w:color w:val="FF0000"/>
          <w:sz w:val="16"/>
          <w:szCs w:val="16"/>
          <w:u w:val="single"/>
          <w:lang w:eastAsia="pt-BR"/>
        </w:rPr>
        <w:t>(TJRR-2015)</w:t>
      </w:r>
      <w:r w:rsidR="00767B71" w:rsidRPr="00E02436">
        <w:rPr>
          <w:rFonts w:ascii="Book Antiqua" w:eastAsia="Times New Roman" w:hAnsi="Book Antiqua" w:cs="Times New Roman"/>
          <w:b/>
          <w:color w:val="FF0000"/>
          <w:sz w:val="16"/>
          <w:szCs w:val="16"/>
          <w:lang w:eastAsia="pt-BR"/>
        </w:rPr>
        <w:t xml:space="preserve"> </w:t>
      </w:r>
      <w:bookmarkStart w:id="196" w:name="_Hlk88314705"/>
      <w:r w:rsidR="00D731E3" w:rsidRPr="00E02436">
        <w:rPr>
          <w:rFonts w:ascii="Book Antiqua" w:eastAsia="Times New Roman" w:hAnsi="Book Antiqua" w:cs="Times New Roman"/>
          <w:b/>
          <w:color w:val="FF0000"/>
          <w:sz w:val="16"/>
          <w:szCs w:val="16"/>
          <w:u w:val="single"/>
          <w:lang w:eastAsia="pt-BR"/>
        </w:rPr>
        <w:t>(PCPE-2016)</w:t>
      </w:r>
      <w:bookmarkEnd w:id="196"/>
      <w:r w:rsidR="00FD2B1D" w:rsidRPr="00E02436">
        <w:rPr>
          <w:rFonts w:ascii="Book Antiqua" w:eastAsia="Times New Roman" w:hAnsi="Book Antiqua" w:cs="Times New Roman"/>
          <w:b/>
          <w:color w:val="FF0000"/>
          <w:sz w:val="16"/>
          <w:szCs w:val="16"/>
          <w:lang w:eastAsia="pt-BR"/>
        </w:rPr>
        <w:t xml:space="preserve"> </w:t>
      </w:r>
      <w:r w:rsidR="00FD2B1D" w:rsidRPr="00E02436">
        <w:rPr>
          <w:rFonts w:ascii="Book Antiqua" w:eastAsia="Times New Roman" w:hAnsi="Book Antiqua" w:cs="Times New Roman"/>
          <w:b/>
          <w:color w:val="FF0000"/>
          <w:sz w:val="16"/>
          <w:szCs w:val="16"/>
          <w:u w:val="single"/>
          <w:lang w:eastAsia="pt-BR"/>
        </w:rPr>
        <w:t>(MPPR-2017)</w:t>
      </w:r>
      <w:r w:rsidR="00E9115A">
        <w:rPr>
          <w:rFonts w:ascii="Book Antiqua" w:eastAsia="Times New Roman" w:hAnsi="Book Antiqua" w:cs="Times New Roman"/>
          <w:b/>
          <w:color w:val="FF0000"/>
          <w:sz w:val="16"/>
          <w:szCs w:val="16"/>
          <w:lang w:eastAsia="pt-BR"/>
        </w:rPr>
        <w:t xml:space="preserve"> </w:t>
      </w:r>
      <w:r w:rsidR="00E9115A">
        <w:rPr>
          <w:rFonts w:ascii="Book Antiqua" w:eastAsia="Times New Roman" w:hAnsi="Book Antiqua" w:cs="Times New Roman"/>
          <w:b/>
          <w:bCs/>
          <w:color w:val="FF0000"/>
          <w:sz w:val="16"/>
          <w:szCs w:val="16"/>
          <w:u w:val="single"/>
          <w:lang w:eastAsia="pt-BR"/>
        </w:rPr>
        <w:t>(TJGO-2023)</w:t>
      </w:r>
      <w:r w:rsidR="0041424F">
        <w:rPr>
          <w:rFonts w:ascii="Book Antiqua" w:eastAsia="Times New Roman" w:hAnsi="Book Antiqua" w:cs="Times New Roman"/>
          <w:b/>
          <w:bCs/>
          <w:color w:val="FF0000"/>
          <w:sz w:val="16"/>
          <w:szCs w:val="16"/>
          <w:lang w:eastAsia="pt-BR"/>
        </w:rPr>
        <w:t xml:space="preserve"> </w:t>
      </w:r>
      <w:r w:rsidR="0041424F">
        <w:rPr>
          <w:rFonts w:ascii="Book Antiqua" w:eastAsia="Times New Roman" w:hAnsi="Book Antiqua" w:cs="Times New Roman"/>
          <w:b/>
          <w:bCs/>
          <w:color w:val="FF0000"/>
          <w:sz w:val="16"/>
          <w:szCs w:val="16"/>
          <w:u w:val="single"/>
          <w:lang w:eastAsia="pt-BR"/>
        </w:rPr>
        <w:t>(MPAM-2023)</w:t>
      </w:r>
      <w:r w:rsidR="009B757B">
        <w:rPr>
          <w:rFonts w:ascii="Book Antiqua" w:eastAsia="Times New Roman" w:hAnsi="Book Antiqua" w:cs="Times New Roman"/>
          <w:b/>
          <w:bCs/>
          <w:color w:val="FF0000"/>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r w:rsidR="00136D5D">
        <w:rPr>
          <w:rFonts w:ascii="Book Antiqua" w:eastAsia="Times New Roman" w:hAnsi="Book Antiqua" w:cs="Times New Roman"/>
          <w:b/>
          <w:bCs/>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r w:rsidR="0029000D">
        <w:rPr>
          <w:rFonts w:ascii="Book Antiqua" w:eastAsia="Times New Roman" w:hAnsi="Book Antiqua" w:cs="Times New Roman"/>
          <w:b/>
          <w:bCs/>
          <w:color w:val="FF0000"/>
          <w:sz w:val="16"/>
          <w:szCs w:val="16"/>
          <w:lang w:eastAsia="pt-BR"/>
        </w:rPr>
        <w:t xml:space="preserve"> </w:t>
      </w:r>
      <w:r w:rsidR="0029000D">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B55F3A" w:rsidRPr="00821F09" w14:paraId="029C151F" w14:textId="77777777" w:rsidTr="00DA0F3B">
        <w:tc>
          <w:tcPr>
            <w:tcW w:w="8494" w:type="dxa"/>
            <w:shd w:val="clear" w:color="auto" w:fill="CCFFFF"/>
          </w:tcPr>
          <w:p w14:paraId="4B99F8B5" w14:textId="422ED042" w:rsidR="0029000D" w:rsidRDefault="0029000D" w:rsidP="0029000D">
            <w:pPr>
              <w:jc w:val="both"/>
              <w:rPr>
                <w:rFonts w:ascii="Book Antiqua" w:hAnsi="Book Antiqua"/>
                <w:bCs/>
                <w:sz w:val="19"/>
                <w:szCs w:val="19"/>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000D">
              <w:rPr>
                <w:rFonts w:ascii="Book Antiqua" w:eastAsia="Times New Roman" w:hAnsi="Book Antiqua" w:cs="Times New Roman"/>
                <w:sz w:val="19"/>
                <w:szCs w:val="19"/>
                <w:lang w:eastAsia="pt-BR"/>
              </w:rPr>
              <w:t>Maria praticou crime de lesão corporal leve contra Aline, sendo o caso encaminhado de imediato ao Juizado Especial Criminal. Na audiência preliminar, que ocorreu três meses após o fato, não houve composição civil dos danos, e a ofendida Aline não exerceu o direito de representação verbal.</w:t>
            </w:r>
            <w:r>
              <w:rPr>
                <w:rFonts w:ascii="Book Antiqua" w:eastAsia="Times New Roman" w:hAnsi="Book Antiqua" w:cs="Times New Roman"/>
                <w:sz w:val="19"/>
                <w:szCs w:val="19"/>
                <w:lang w:eastAsia="pt-BR"/>
              </w:rPr>
              <w:t xml:space="preserve"> </w:t>
            </w:r>
            <w:r w:rsidRPr="0029000D">
              <w:rPr>
                <w:rFonts w:ascii="Book Antiqua" w:eastAsia="Times New Roman" w:hAnsi="Book Antiqua" w:cs="Times New Roman"/>
                <w:sz w:val="19"/>
                <w:szCs w:val="19"/>
                <w:lang w:eastAsia="pt-BR"/>
              </w:rPr>
              <w:t>Diante desse cenário, é correto afirmar que o juiz:</w:t>
            </w:r>
            <w:r>
              <w:rPr>
                <w:rFonts w:ascii="Book Antiqua" w:eastAsia="Times New Roman" w:hAnsi="Book Antiqua" w:cs="Times New Roman"/>
                <w:sz w:val="19"/>
                <w:szCs w:val="19"/>
                <w:lang w:eastAsia="pt-BR"/>
              </w:rPr>
              <w:t xml:space="preserve"> </w:t>
            </w:r>
            <w:r w:rsidRPr="0029000D">
              <w:rPr>
                <w:rFonts w:ascii="Book Antiqua" w:eastAsia="Times New Roman" w:hAnsi="Book Antiqua" w:cs="Times New Roman"/>
                <w:sz w:val="19"/>
                <w:szCs w:val="19"/>
                <w:lang w:eastAsia="pt-BR"/>
              </w:rPr>
              <w:t>não deverá extinguir o feito, pois a representação poderá ser exercida dentro do prazo de seis meses da data em que Aline soube quem foi o autor do crime.</w:t>
            </w:r>
            <w:r>
              <w:rPr>
                <w:rFonts w:ascii="Book Antiqua" w:eastAsia="Times New Roman" w:hAnsi="Book Antiqua" w:cs="Times New Roman"/>
                <w:sz w:val="19"/>
                <w:szCs w:val="19"/>
                <w:lang w:eastAsia="pt-BR"/>
              </w:rPr>
              <w:t xml:space="preserve"> </w:t>
            </w:r>
            <w:r w:rsidRPr="00821F09">
              <w:rPr>
                <w:rFonts w:ascii="Book Antiqua" w:hAnsi="Book Antiqua"/>
                <w:b/>
                <w:sz w:val="19"/>
                <w:szCs w:val="19"/>
              </w:rPr>
              <w:t>BL: art. 7</w:t>
            </w:r>
            <w:r>
              <w:rPr>
                <w:rFonts w:ascii="Book Antiqua" w:hAnsi="Book Antiqua"/>
                <w:b/>
                <w:sz w:val="19"/>
                <w:szCs w:val="19"/>
              </w:rPr>
              <w:t>5</w:t>
            </w:r>
            <w:r w:rsidRPr="00821F09">
              <w:rPr>
                <w:rFonts w:ascii="Book Antiqua" w:hAnsi="Book Antiqua"/>
                <w:b/>
                <w:sz w:val="19"/>
                <w:szCs w:val="19"/>
              </w:rPr>
              <w:t>, § único</w:t>
            </w:r>
            <w:r w:rsidR="002E61C6">
              <w:rPr>
                <w:rFonts w:ascii="Book Antiqua" w:hAnsi="Book Antiqua"/>
                <w:b/>
                <w:sz w:val="19"/>
                <w:szCs w:val="19"/>
              </w:rPr>
              <w:t xml:space="preserve"> c/c art. 88</w:t>
            </w:r>
            <w:r w:rsidRPr="00821F09">
              <w:rPr>
                <w:rFonts w:ascii="Book Antiqua" w:hAnsi="Book Antiqua"/>
                <w:b/>
                <w:sz w:val="19"/>
                <w:szCs w:val="19"/>
              </w:rPr>
              <w:t xml:space="preserve"> Lei 9099/95</w:t>
            </w:r>
            <w:r w:rsidR="002E61C6">
              <w:rPr>
                <w:rFonts w:ascii="Book Antiqua" w:hAnsi="Book Antiqua"/>
                <w:b/>
                <w:sz w:val="19"/>
                <w:szCs w:val="19"/>
              </w:rPr>
              <w:t xml:space="preserve"> c/c art. 38 do CPP.</w:t>
            </w:r>
            <w:r w:rsidR="002E61C6">
              <w:rPr>
                <w:rStyle w:val="Refdenotaderodap"/>
                <w:rFonts w:ascii="Book Antiqua" w:hAnsi="Book Antiqua"/>
                <w:b/>
                <w:sz w:val="19"/>
                <w:szCs w:val="19"/>
              </w:rPr>
              <w:footnoteReference w:id="13"/>
            </w:r>
          </w:p>
          <w:p w14:paraId="78473E21" w14:textId="77777777" w:rsidR="0029000D" w:rsidRDefault="0029000D" w:rsidP="0029000D">
            <w:pPr>
              <w:jc w:val="both"/>
              <w:rPr>
                <w:rFonts w:ascii="Book Antiqua" w:hAnsi="Book Antiqua"/>
                <w:bCs/>
                <w:sz w:val="19"/>
                <w:szCs w:val="19"/>
              </w:rPr>
            </w:pPr>
          </w:p>
          <w:p w14:paraId="4E271B11" w14:textId="6922DA25" w:rsidR="0029000D" w:rsidRDefault="0029000D" w:rsidP="0029000D">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hAnsi="Book Antiqua"/>
                <w:bCs/>
                <w:sz w:val="19"/>
                <w:szCs w:val="19"/>
              </w:rPr>
              <w:t>Além disso, c</w:t>
            </w:r>
            <w:r w:rsidRPr="0029000D">
              <w:rPr>
                <w:rFonts w:ascii="Book Antiqua" w:hAnsi="Book Antiqua"/>
                <w:bCs/>
                <w:sz w:val="19"/>
                <w:szCs w:val="19"/>
              </w:rPr>
              <w:t>onforme o art. 88 da Lei 9.099/95, dependerá de representação a ação penal relativa ao crime de lesão corporal leve (art. 129, caput, do CP). O prazo para oferecimento da representação, conforme o art. 3</w:t>
            </w:r>
            <w:r w:rsidR="002E61C6">
              <w:rPr>
                <w:rFonts w:ascii="Book Antiqua" w:hAnsi="Book Antiqua"/>
                <w:bCs/>
                <w:sz w:val="19"/>
                <w:szCs w:val="19"/>
              </w:rPr>
              <w:t>8</w:t>
            </w:r>
            <w:r w:rsidRPr="0029000D">
              <w:rPr>
                <w:rFonts w:ascii="Book Antiqua" w:hAnsi="Book Antiqua"/>
                <w:bCs/>
                <w:sz w:val="19"/>
                <w:szCs w:val="19"/>
              </w:rPr>
              <w:t xml:space="preserve"> do CPP, será de 6 meses, contados do dia em que o ofendido vier a saber quem é o autor do crime. Como no caso em análise ainda não se exauriu o prazo decadencial, a ofendida poderá proceder à representação dentro deste prazo.</w:t>
            </w:r>
          </w:p>
          <w:p w14:paraId="19304ED8" w14:textId="77777777" w:rsidR="0029000D" w:rsidRDefault="0029000D" w:rsidP="00E9115A">
            <w:pPr>
              <w:jc w:val="both"/>
              <w:rPr>
                <w:rFonts w:ascii="Book Antiqua" w:eastAsia="Times New Roman" w:hAnsi="Book Antiqua" w:cs="Times New Roman"/>
                <w:b/>
                <w:bCs/>
                <w:sz w:val="19"/>
                <w:szCs w:val="19"/>
                <w:lang w:eastAsia="pt-BR"/>
              </w:rPr>
            </w:pPr>
          </w:p>
          <w:p w14:paraId="20203C0B" w14:textId="4AD450A8" w:rsidR="00E9115A" w:rsidRDefault="00E9115A" w:rsidP="00E9115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TJGO-2023-FGV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9115A">
              <w:rPr>
                <w:rFonts w:ascii="Book Antiqua" w:eastAsia="Times New Roman" w:hAnsi="Book Antiqua" w:cs="Times New Roman"/>
                <w:sz w:val="19"/>
                <w:szCs w:val="19"/>
                <w:lang w:eastAsia="pt-BR"/>
              </w:rPr>
              <w:t>Jaime figura como autor do fato do crime de lesão corporal leve praticado em face de Fernando, em feito que tramita junto ao Juizado Especial Criminal.</w:t>
            </w:r>
            <w:r>
              <w:rPr>
                <w:rFonts w:ascii="Book Antiqua" w:eastAsia="Times New Roman" w:hAnsi="Book Antiqua" w:cs="Times New Roman"/>
                <w:sz w:val="19"/>
                <w:szCs w:val="19"/>
                <w:lang w:eastAsia="pt-BR"/>
              </w:rPr>
              <w:t xml:space="preserve"> </w:t>
            </w:r>
            <w:r w:rsidRPr="00E9115A">
              <w:rPr>
                <w:rFonts w:ascii="Book Antiqua" w:eastAsia="Times New Roman" w:hAnsi="Book Antiqua" w:cs="Times New Roman"/>
                <w:sz w:val="19"/>
                <w:szCs w:val="19"/>
                <w:lang w:eastAsia="pt-BR"/>
              </w:rPr>
              <w:t>Nessa hipótese, no tocante à fase preliminar e ao procedimento sumaríssimo no Juizado Especial Criminal, é correto afirmar que</w:t>
            </w:r>
            <w:r>
              <w:rPr>
                <w:rFonts w:ascii="Book Antiqua" w:eastAsia="Times New Roman" w:hAnsi="Book Antiqua" w:cs="Times New Roman"/>
                <w:sz w:val="19"/>
                <w:szCs w:val="19"/>
                <w:lang w:eastAsia="pt-BR"/>
              </w:rPr>
              <w:t xml:space="preserve"> </w:t>
            </w:r>
            <w:r w:rsidRPr="00E9115A">
              <w:rPr>
                <w:rFonts w:ascii="Book Antiqua" w:eastAsia="Times New Roman" w:hAnsi="Book Antiqua" w:cs="Times New Roman"/>
                <w:sz w:val="19"/>
                <w:szCs w:val="19"/>
                <w:lang w:eastAsia="pt-BR"/>
              </w:rPr>
              <w:t>o não oferecimento da representação na audiência preliminar não implica decadência do direito por parte de Fernando, que poderá ser exercido no prazo previsto em lei</w:t>
            </w:r>
            <w:r w:rsidRPr="006B31B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21F09">
              <w:rPr>
                <w:rFonts w:ascii="Book Antiqua" w:hAnsi="Book Antiqua"/>
                <w:b/>
                <w:sz w:val="19"/>
                <w:szCs w:val="19"/>
              </w:rPr>
              <w:t>BL: art. 7</w:t>
            </w:r>
            <w:r>
              <w:rPr>
                <w:rFonts w:ascii="Book Antiqua" w:hAnsi="Book Antiqua"/>
                <w:b/>
                <w:sz w:val="19"/>
                <w:szCs w:val="19"/>
              </w:rPr>
              <w:t>5</w:t>
            </w:r>
            <w:r w:rsidRPr="00821F09">
              <w:rPr>
                <w:rFonts w:ascii="Book Antiqua" w:hAnsi="Book Antiqua"/>
                <w:b/>
                <w:sz w:val="19"/>
                <w:szCs w:val="19"/>
              </w:rPr>
              <w:t>, § único, Lei 9099/95.</w:t>
            </w:r>
          </w:p>
          <w:p w14:paraId="5A2F043D" w14:textId="77777777" w:rsidR="00E9115A" w:rsidRDefault="00E9115A" w:rsidP="006B31BC">
            <w:pPr>
              <w:jc w:val="both"/>
              <w:rPr>
                <w:rFonts w:ascii="Book Antiqua" w:eastAsia="Times New Roman" w:hAnsi="Book Antiqua" w:cs="Times New Roman"/>
                <w:b/>
                <w:bCs/>
                <w:sz w:val="19"/>
                <w:szCs w:val="19"/>
                <w:lang w:eastAsia="pt-BR"/>
              </w:rPr>
            </w:pPr>
          </w:p>
          <w:p w14:paraId="3E53E724" w14:textId="517F6A5C" w:rsidR="006B31BC" w:rsidRPr="00E26886" w:rsidRDefault="006B31BC" w:rsidP="006B31BC">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B31BC">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B31BC">
              <w:rPr>
                <w:rFonts w:ascii="Book Antiqua" w:eastAsia="Times New Roman" w:hAnsi="Book Antiqua" w:cs="Times New Roman"/>
                <w:sz w:val="19"/>
                <w:szCs w:val="19"/>
                <w:lang w:eastAsia="pt-BR"/>
              </w:rPr>
              <w:t>No que toca à composição dos danos civis nos juizados especiais criminais, possível assegurar que</w:t>
            </w:r>
            <w:r>
              <w:rPr>
                <w:rFonts w:ascii="Book Antiqua" w:eastAsia="Times New Roman" w:hAnsi="Book Antiqua" w:cs="Times New Roman"/>
                <w:sz w:val="19"/>
                <w:szCs w:val="19"/>
                <w:lang w:eastAsia="pt-BR"/>
              </w:rPr>
              <w:t xml:space="preserve"> </w:t>
            </w:r>
            <w:r w:rsidRPr="006B31BC">
              <w:rPr>
                <w:rFonts w:ascii="Book Antiqua" w:eastAsia="Times New Roman" w:hAnsi="Book Antiqua" w:cs="Times New Roman"/>
                <w:sz w:val="19"/>
                <w:szCs w:val="19"/>
                <w:lang w:eastAsia="pt-BR"/>
              </w:rPr>
              <w:t>não implica decadência o não oferecimento da representação na audiência preliminar, se não obtido o acordo.</w:t>
            </w:r>
            <w:r>
              <w:rPr>
                <w:rFonts w:ascii="Book Antiqua" w:eastAsia="Times New Roman" w:hAnsi="Book Antiqua" w:cs="Times New Roman"/>
                <w:sz w:val="19"/>
                <w:szCs w:val="19"/>
                <w:lang w:eastAsia="pt-BR"/>
              </w:rPr>
              <w:t xml:space="preserve"> </w:t>
            </w:r>
            <w:r w:rsidRPr="00821F09">
              <w:rPr>
                <w:rFonts w:ascii="Book Antiqua" w:hAnsi="Book Antiqua"/>
                <w:b/>
                <w:sz w:val="19"/>
                <w:szCs w:val="19"/>
              </w:rPr>
              <w:t>BL: art. 7</w:t>
            </w:r>
            <w:r>
              <w:rPr>
                <w:rFonts w:ascii="Book Antiqua" w:hAnsi="Book Antiqua"/>
                <w:b/>
                <w:sz w:val="19"/>
                <w:szCs w:val="19"/>
              </w:rPr>
              <w:t>5</w:t>
            </w:r>
            <w:r w:rsidRPr="00821F09">
              <w:rPr>
                <w:rFonts w:ascii="Book Antiqua" w:hAnsi="Book Antiqua"/>
                <w:b/>
                <w:sz w:val="19"/>
                <w:szCs w:val="19"/>
              </w:rPr>
              <w:t>, § único, Lei 9099/95.</w:t>
            </w:r>
          </w:p>
          <w:p w14:paraId="132EB9D6" w14:textId="64E2161B" w:rsidR="00B55F3A" w:rsidRPr="00821F09" w:rsidRDefault="00B55F3A" w:rsidP="00B55F3A">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MPMT-2008-FMP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w:t>
            </w:r>
            <w:r w:rsidRPr="00821F09">
              <w:rPr>
                <w:rFonts w:ascii="Book Antiqua" w:hAnsi="Book Antiqua"/>
                <w:sz w:val="19"/>
                <w:szCs w:val="19"/>
              </w:rPr>
              <w:t xml:space="preserve"> </w:t>
            </w:r>
            <w:r w:rsidRPr="00821F09">
              <w:rPr>
                <w:rFonts w:ascii="Book Antiqua" w:eastAsia="Times New Roman" w:hAnsi="Book Antiqua" w:cs="Times New Roman"/>
                <w:sz w:val="19"/>
                <w:szCs w:val="19"/>
                <w:lang w:eastAsia="pt-BR"/>
              </w:rPr>
              <w:t xml:space="preserve">De acordo com a Lei 9.099/95, é correto afirmar que, não obtida a composição dos danos civis, será dada imediatamente ao ofendido a oportunidade de exercer o direito de representação verbal. O não-oferecimento da representação na audiência preliminar não implica decadência do direito.  </w:t>
            </w:r>
            <w:r w:rsidRPr="00821F09">
              <w:rPr>
                <w:rFonts w:ascii="Book Antiqua" w:hAnsi="Book Antiqua"/>
                <w:b/>
                <w:sz w:val="19"/>
                <w:szCs w:val="19"/>
              </w:rPr>
              <w:t>BL: art. 75</w:t>
            </w:r>
            <w:r w:rsidR="00E9115A">
              <w:rPr>
                <w:rFonts w:ascii="Book Antiqua" w:hAnsi="Book Antiqua"/>
                <w:b/>
                <w:sz w:val="19"/>
                <w:szCs w:val="19"/>
              </w:rPr>
              <w:t xml:space="preserve">, </w:t>
            </w:r>
            <w:r w:rsidR="00E9115A">
              <w:rPr>
                <w:rFonts w:ascii="Book Antiqua" w:hAnsi="Book Antiqua"/>
                <w:b/>
                <w:i/>
                <w:iCs/>
                <w:sz w:val="19"/>
                <w:szCs w:val="19"/>
              </w:rPr>
              <w:t>caput</w:t>
            </w:r>
            <w:r w:rsidRPr="00821F09">
              <w:rPr>
                <w:rFonts w:ascii="Book Antiqua" w:hAnsi="Book Antiqua"/>
                <w:b/>
                <w:sz w:val="19"/>
                <w:szCs w:val="19"/>
              </w:rPr>
              <w:t xml:space="preserve"> e § único, Lei 9099/95.</w:t>
            </w:r>
            <w:r w:rsidRPr="00821F09">
              <w:rPr>
                <w:rFonts w:ascii="Book Antiqua" w:eastAsia="Times New Roman" w:hAnsi="Book Antiqua" w:cs="Times New Roman"/>
                <w:sz w:val="19"/>
                <w:szCs w:val="19"/>
                <w:lang w:eastAsia="pt-BR"/>
              </w:rPr>
              <w:t xml:space="preserve"> </w:t>
            </w:r>
          </w:p>
        </w:tc>
      </w:tr>
    </w:tbl>
    <w:p w14:paraId="493A63D0" w14:textId="18366C44" w:rsidR="00120FC6" w:rsidRPr="003477B7" w:rsidRDefault="00120FC6" w:rsidP="00086F7D">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197" w:name="art76"/>
      <w:bookmarkEnd w:id="197"/>
      <w:r w:rsidRPr="00821F09">
        <w:rPr>
          <w:rFonts w:ascii="Book Antiqua" w:eastAsia="Times New Roman" w:hAnsi="Book Antiqua" w:cs="Times New Roman"/>
          <w:b/>
          <w:sz w:val="19"/>
          <w:szCs w:val="19"/>
          <w:highlight w:val="magenta"/>
          <w:lang w:eastAsia="pt-BR"/>
        </w:rPr>
        <w:t>Art. 76</w:t>
      </w:r>
      <w:r w:rsidRPr="00821F09">
        <w:rPr>
          <w:rFonts w:ascii="Book Antiqua" w:eastAsia="Times New Roman" w:hAnsi="Book Antiqua" w:cs="Times New Roman"/>
          <w:sz w:val="19"/>
          <w:szCs w:val="19"/>
          <w:lang w:eastAsia="pt-BR"/>
        </w:rPr>
        <w:t xml:space="preserve">. </w:t>
      </w:r>
      <w:r w:rsidRPr="004E3C83">
        <w:rPr>
          <w:rFonts w:ascii="Book Antiqua" w:eastAsia="Times New Roman" w:hAnsi="Book Antiqua" w:cs="Times New Roman"/>
          <w:b/>
          <w:caps/>
          <w:sz w:val="19"/>
          <w:szCs w:val="19"/>
          <w:highlight w:val="green"/>
          <w:lang w:eastAsia="pt-BR"/>
        </w:rPr>
        <w:t>Havendo</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caps/>
          <w:sz w:val="19"/>
          <w:szCs w:val="19"/>
          <w:shd w:val="clear" w:color="auto" w:fill="F7CAAC" w:themeFill="accent2" w:themeFillTint="66"/>
          <w:lang w:eastAsia="pt-BR"/>
        </w:rPr>
        <w:t>representação</w:t>
      </w:r>
      <w:r w:rsidRPr="004E3C83">
        <w:rPr>
          <w:rFonts w:ascii="Book Antiqua" w:eastAsia="Times New Roman" w:hAnsi="Book Antiqua" w:cs="Times New Roman"/>
          <w:b/>
          <w:sz w:val="19"/>
          <w:szCs w:val="19"/>
          <w:lang w:eastAsia="pt-BR"/>
        </w:rPr>
        <w:t xml:space="preserve"> ou </w:t>
      </w:r>
      <w:r w:rsidRPr="004E3C83">
        <w:rPr>
          <w:rFonts w:ascii="Book Antiqua" w:eastAsia="Times New Roman" w:hAnsi="Book Antiqua" w:cs="Times New Roman"/>
          <w:b/>
          <w:caps/>
          <w:sz w:val="19"/>
          <w:szCs w:val="19"/>
          <w:highlight w:val="green"/>
          <w:lang w:eastAsia="pt-BR"/>
        </w:rPr>
        <w:t>tratando-se</w:t>
      </w:r>
      <w:r w:rsidRPr="004E3C83">
        <w:rPr>
          <w:rFonts w:ascii="Book Antiqua" w:eastAsia="Times New Roman" w:hAnsi="Book Antiqua" w:cs="Times New Roman"/>
          <w:b/>
          <w:sz w:val="19"/>
          <w:szCs w:val="19"/>
          <w:lang w:eastAsia="pt-BR"/>
        </w:rPr>
        <w:t xml:space="preserve"> de </w:t>
      </w:r>
      <w:r w:rsidRPr="004E3C83">
        <w:rPr>
          <w:rFonts w:ascii="Book Antiqua" w:eastAsia="Times New Roman" w:hAnsi="Book Antiqua" w:cs="Times New Roman"/>
          <w:b/>
          <w:caps/>
          <w:sz w:val="19"/>
          <w:szCs w:val="19"/>
          <w:shd w:val="clear" w:color="auto" w:fill="F7CAAC" w:themeFill="accent2" w:themeFillTint="66"/>
          <w:lang w:eastAsia="pt-BR"/>
        </w:rPr>
        <w:t>crime de ação penal pública incondicionada</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caps/>
          <w:sz w:val="19"/>
          <w:szCs w:val="19"/>
          <w:highlight w:val="green"/>
          <w:lang w:eastAsia="pt-BR"/>
        </w:rPr>
        <w:t>não sendo</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sz w:val="19"/>
          <w:szCs w:val="19"/>
          <w:highlight w:val="cyan"/>
          <w:lang w:eastAsia="pt-BR"/>
        </w:rPr>
        <w:t>caso de arquivamento</w:t>
      </w:r>
      <w:r w:rsidRPr="004E3C83">
        <w:rPr>
          <w:rFonts w:ascii="Book Antiqua" w:eastAsia="Times New Roman" w:hAnsi="Book Antiqua" w:cs="Times New Roman"/>
          <w:b/>
          <w:sz w:val="19"/>
          <w:szCs w:val="19"/>
          <w:lang w:eastAsia="pt-BR"/>
        </w:rPr>
        <w:t xml:space="preserve">, o </w:t>
      </w:r>
      <w:r w:rsidRPr="004E3C83">
        <w:rPr>
          <w:rFonts w:ascii="Book Antiqua" w:eastAsia="Times New Roman" w:hAnsi="Book Antiqua" w:cs="Times New Roman"/>
          <w:b/>
          <w:sz w:val="19"/>
          <w:szCs w:val="19"/>
          <w:highlight w:val="yellow"/>
          <w:lang w:eastAsia="pt-BR"/>
        </w:rPr>
        <w:t>Ministério Público</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caps/>
          <w:sz w:val="19"/>
          <w:szCs w:val="19"/>
          <w:highlight w:val="green"/>
          <w:lang w:eastAsia="pt-BR"/>
        </w:rPr>
        <w:t>poderá propor</w:t>
      </w:r>
      <w:r w:rsidRPr="004E3C83">
        <w:rPr>
          <w:rFonts w:ascii="Book Antiqua" w:eastAsia="Times New Roman" w:hAnsi="Book Antiqua" w:cs="Times New Roman"/>
          <w:b/>
          <w:sz w:val="19"/>
          <w:szCs w:val="19"/>
          <w:lang w:eastAsia="pt-BR"/>
        </w:rPr>
        <w:t xml:space="preserve"> a </w:t>
      </w:r>
      <w:r w:rsidRPr="004E3C83">
        <w:rPr>
          <w:rFonts w:ascii="Book Antiqua" w:eastAsia="Times New Roman" w:hAnsi="Book Antiqua" w:cs="Times New Roman"/>
          <w:b/>
          <w:sz w:val="19"/>
          <w:szCs w:val="19"/>
          <w:highlight w:val="yellow"/>
          <w:lang w:eastAsia="pt-BR"/>
        </w:rPr>
        <w:t>aplicação imediata</w:t>
      </w:r>
      <w:r w:rsidRPr="004E3C83">
        <w:rPr>
          <w:rFonts w:ascii="Book Antiqua" w:eastAsia="Times New Roman" w:hAnsi="Book Antiqua" w:cs="Times New Roman"/>
          <w:b/>
          <w:sz w:val="19"/>
          <w:szCs w:val="19"/>
          <w:lang w:eastAsia="pt-BR"/>
        </w:rPr>
        <w:t xml:space="preserve"> de </w:t>
      </w:r>
      <w:r w:rsidRPr="004E3C83">
        <w:rPr>
          <w:rFonts w:ascii="Book Antiqua" w:eastAsia="Times New Roman" w:hAnsi="Book Antiqua" w:cs="Times New Roman"/>
          <w:b/>
          <w:sz w:val="19"/>
          <w:szCs w:val="19"/>
          <w:highlight w:val="cyan"/>
          <w:lang w:eastAsia="pt-BR"/>
        </w:rPr>
        <w:t>pena restritiva de direitos</w:t>
      </w:r>
      <w:r w:rsidRPr="004E3C83">
        <w:rPr>
          <w:rFonts w:ascii="Book Antiqua" w:eastAsia="Times New Roman" w:hAnsi="Book Antiqua" w:cs="Times New Roman"/>
          <w:b/>
          <w:sz w:val="19"/>
          <w:szCs w:val="19"/>
          <w:lang w:eastAsia="pt-BR"/>
        </w:rPr>
        <w:t xml:space="preserve"> ou </w:t>
      </w:r>
      <w:r w:rsidRPr="004E3C83">
        <w:rPr>
          <w:rFonts w:ascii="Book Antiqua" w:eastAsia="Times New Roman" w:hAnsi="Book Antiqua" w:cs="Times New Roman"/>
          <w:b/>
          <w:sz w:val="19"/>
          <w:szCs w:val="19"/>
          <w:highlight w:val="cyan"/>
          <w:lang w:eastAsia="pt-BR"/>
        </w:rPr>
        <w:t>multas</w:t>
      </w:r>
      <w:r w:rsidRPr="004E3C83">
        <w:rPr>
          <w:rFonts w:ascii="Book Antiqua" w:eastAsia="Times New Roman" w:hAnsi="Book Antiqua" w:cs="Times New Roman"/>
          <w:b/>
          <w:sz w:val="19"/>
          <w:szCs w:val="19"/>
          <w:lang w:eastAsia="pt-BR"/>
        </w:rPr>
        <w:t xml:space="preserve">, </w:t>
      </w:r>
      <w:r w:rsidRPr="000F00C2">
        <w:rPr>
          <w:rFonts w:ascii="Book Antiqua" w:eastAsia="Times New Roman" w:hAnsi="Book Antiqua" w:cs="Times New Roman"/>
          <w:b/>
          <w:caps/>
          <w:sz w:val="19"/>
          <w:szCs w:val="19"/>
          <w:highlight w:val="green"/>
          <w:lang w:eastAsia="pt-BR"/>
        </w:rPr>
        <w:t>a ser especificada</w:t>
      </w:r>
      <w:r w:rsidRPr="004E3C83">
        <w:rPr>
          <w:rFonts w:ascii="Book Antiqua" w:eastAsia="Times New Roman" w:hAnsi="Book Antiqua" w:cs="Times New Roman"/>
          <w:b/>
          <w:sz w:val="19"/>
          <w:szCs w:val="19"/>
          <w:lang w:eastAsia="pt-BR"/>
        </w:rPr>
        <w:t xml:space="preserve"> </w:t>
      </w:r>
      <w:r w:rsidRPr="000F00C2">
        <w:rPr>
          <w:rFonts w:ascii="Book Antiqua" w:eastAsia="Times New Roman" w:hAnsi="Book Antiqua" w:cs="Times New Roman"/>
          <w:b/>
          <w:sz w:val="19"/>
          <w:szCs w:val="19"/>
          <w:highlight w:val="yellow"/>
          <w:lang w:eastAsia="pt-BR"/>
        </w:rPr>
        <w:t>na proposta</w:t>
      </w:r>
      <w:r w:rsidRPr="00E02436">
        <w:rPr>
          <w:rFonts w:ascii="Book Antiqua" w:eastAsia="Times New Roman" w:hAnsi="Book Antiqua" w:cs="Times New Roman"/>
          <w:sz w:val="18"/>
          <w:szCs w:val="18"/>
          <w:lang w:eastAsia="pt-BR"/>
        </w:rPr>
        <w:t>.</w:t>
      </w:r>
      <w:r w:rsidR="0038035A" w:rsidRPr="00E02436">
        <w:rPr>
          <w:rFonts w:ascii="Book Antiqua" w:eastAsia="Times New Roman" w:hAnsi="Book Antiqua" w:cs="Times New Roman"/>
          <w:sz w:val="18"/>
          <w:szCs w:val="18"/>
          <w:lang w:eastAsia="pt-BR"/>
        </w:rPr>
        <w:t xml:space="preserve"> </w:t>
      </w:r>
      <w:r w:rsidR="002E623E" w:rsidRPr="00E02436">
        <w:rPr>
          <w:rFonts w:ascii="Book Antiqua" w:eastAsia="Times New Roman" w:hAnsi="Book Antiqua" w:cs="Times New Roman"/>
          <w:b/>
          <w:color w:val="FF0000"/>
          <w:sz w:val="16"/>
          <w:szCs w:val="16"/>
          <w:u w:val="single"/>
          <w:lang w:eastAsia="pt-BR"/>
        </w:rPr>
        <w:t>(TJRS-2009)</w:t>
      </w:r>
      <w:r w:rsidR="00C564C9" w:rsidRPr="00E02436">
        <w:rPr>
          <w:rFonts w:ascii="Book Antiqua" w:eastAsia="Times New Roman" w:hAnsi="Book Antiqua" w:cs="Times New Roman"/>
          <w:b/>
          <w:color w:val="FF0000"/>
          <w:sz w:val="16"/>
          <w:szCs w:val="16"/>
          <w:lang w:eastAsia="pt-BR"/>
        </w:rPr>
        <w:t xml:space="preserve"> </w:t>
      </w:r>
      <w:r w:rsidR="00121415" w:rsidRPr="00E02436">
        <w:rPr>
          <w:rFonts w:ascii="Book Antiqua" w:hAnsi="Book Antiqua"/>
          <w:b/>
          <w:bCs/>
          <w:color w:val="FF0000"/>
          <w:sz w:val="16"/>
          <w:szCs w:val="16"/>
          <w:u w:val="single"/>
        </w:rPr>
        <w:t>(MPES-2010)</w:t>
      </w:r>
      <w:r w:rsidR="008B38CB" w:rsidRPr="00E02436">
        <w:rPr>
          <w:rFonts w:ascii="Book Antiqua" w:eastAsia="Times New Roman" w:hAnsi="Book Antiqua" w:cs="Times New Roman"/>
          <w:b/>
          <w:bCs/>
          <w:color w:val="FF0000"/>
          <w:sz w:val="16"/>
          <w:szCs w:val="16"/>
          <w:lang w:eastAsia="pt-BR"/>
        </w:rPr>
        <w:t xml:space="preserve"> </w:t>
      </w:r>
      <w:r w:rsidR="008B38CB" w:rsidRPr="00E02436">
        <w:rPr>
          <w:rFonts w:ascii="Book Antiqua" w:eastAsia="Times New Roman" w:hAnsi="Book Antiqua" w:cs="Times New Roman"/>
          <w:b/>
          <w:bCs/>
          <w:color w:val="FF0000"/>
          <w:sz w:val="16"/>
          <w:szCs w:val="16"/>
          <w:u w:val="single"/>
          <w:lang w:eastAsia="pt-BR"/>
        </w:rPr>
        <w:t>(MPSE-2010)</w:t>
      </w:r>
      <w:r w:rsidR="00FA555B" w:rsidRPr="00E02436">
        <w:rPr>
          <w:rFonts w:ascii="Book Antiqua" w:eastAsia="Times New Roman" w:hAnsi="Book Antiqua" w:cs="Times New Roman"/>
          <w:b/>
          <w:bCs/>
          <w:color w:val="FF0000"/>
          <w:sz w:val="16"/>
          <w:szCs w:val="16"/>
          <w:lang w:eastAsia="pt-BR"/>
        </w:rPr>
        <w:t xml:space="preserve"> </w:t>
      </w:r>
      <w:r w:rsidR="00FA555B" w:rsidRPr="00E02436">
        <w:rPr>
          <w:rFonts w:ascii="Book Antiqua" w:eastAsia="Times New Roman" w:hAnsi="Book Antiqua" w:cs="Times New Roman"/>
          <w:b/>
          <w:bCs/>
          <w:color w:val="FF0000"/>
          <w:sz w:val="16"/>
          <w:szCs w:val="16"/>
          <w:u w:val="single"/>
          <w:lang w:eastAsia="pt-BR"/>
        </w:rPr>
        <w:t>(DPU-2010)</w:t>
      </w:r>
      <w:r w:rsidR="00D512A0" w:rsidRPr="00E02436">
        <w:rPr>
          <w:rFonts w:ascii="Book Antiqua" w:eastAsia="Times New Roman" w:hAnsi="Book Antiqua" w:cs="Times New Roman"/>
          <w:b/>
          <w:bCs/>
          <w:color w:val="FF0000"/>
          <w:sz w:val="16"/>
          <w:szCs w:val="16"/>
          <w:lang w:eastAsia="pt-BR"/>
        </w:rPr>
        <w:t xml:space="preserve"> </w:t>
      </w:r>
      <w:r w:rsidR="00D512A0" w:rsidRPr="00E02436">
        <w:rPr>
          <w:rFonts w:ascii="Book Antiqua" w:eastAsia="Times New Roman" w:hAnsi="Book Antiqua" w:cs="Times New Roman"/>
          <w:b/>
          <w:color w:val="FF0000"/>
          <w:sz w:val="16"/>
          <w:szCs w:val="16"/>
          <w:u w:val="single"/>
          <w:lang w:eastAsia="pt-BR"/>
        </w:rPr>
        <w:t>(MPMS-2011)</w:t>
      </w:r>
      <w:r w:rsidR="00E54620" w:rsidRPr="00E02436">
        <w:rPr>
          <w:rFonts w:ascii="Book Antiqua" w:eastAsia="Times New Roman" w:hAnsi="Book Antiqua" w:cs="Times New Roman"/>
          <w:b/>
          <w:color w:val="FF0000"/>
          <w:sz w:val="16"/>
          <w:szCs w:val="16"/>
          <w:lang w:eastAsia="pt-BR"/>
        </w:rPr>
        <w:t xml:space="preserve"> </w:t>
      </w:r>
      <w:r w:rsidR="00E54620" w:rsidRPr="00E02436">
        <w:rPr>
          <w:rFonts w:ascii="Book Antiqua" w:eastAsia="Times New Roman" w:hAnsi="Book Antiqua" w:cs="Times New Roman"/>
          <w:b/>
          <w:color w:val="FF0000"/>
          <w:sz w:val="16"/>
          <w:szCs w:val="16"/>
          <w:u w:val="single"/>
          <w:lang w:eastAsia="pt-BR"/>
        </w:rPr>
        <w:t>(DPE</w:t>
      </w:r>
      <w:r w:rsidR="00E54620" w:rsidRPr="00E02436">
        <w:rPr>
          <w:rFonts w:ascii="Book Antiqua" w:hAnsi="Book Antiqua"/>
          <w:b/>
          <w:color w:val="FF0000"/>
          <w:sz w:val="16"/>
          <w:szCs w:val="16"/>
          <w:u w:val="single"/>
        </w:rPr>
        <w:t>MA</w:t>
      </w:r>
      <w:r w:rsidR="00E54620" w:rsidRPr="00E02436">
        <w:rPr>
          <w:rFonts w:ascii="Book Antiqua" w:eastAsia="Times New Roman" w:hAnsi="Book Antiqua" w:cs="Times New Roman"/>
          <w:b/>
          <w:color w:val="FF0000"/>
          <w:sz w:val="16"/>
          <w:szCs w:val="16"/>
          <w:u w:val="single"/>
          <w:lang w:eastAsia="pt-BR"/>
        </w:rPr>
        <w:t>-2011)</w:t>
      </w:r>
      <w:r w:rsidR="008B7319" w:rsidRPr="00E02436">
        <w:rPr>
          <w:rFonts w:ascii="Book Antiqua" w:eastAsia="Times New Roman" w:hAnsi="Book Antiqua" w:cs="Times New Roman"/>
          <w:b/>
          <w:color w:val="FF0000"/>
          <w:sz w:val="16"/>
          <w:szCs w:val="16"/>
          <w:lang w:eastAsia="pt-BR"/>
        </w:rPr>
        <w:t xml:space="preserve"> </w:t>
      </w:r>
      <w:r w:rsidR="005208EF" w:rsidRPr="00E02436">
        <w:rPr>
          <w:rFonts w:ascii="Book Antiqua" w:hAnsi="Book Antiqua"/>
          <w:b/>
          <w:color w:val="FF0000"/>
          <w:sz w:val="16"/>
          <w:szCs w:val="16"/>
          <w:u w:val="single"/>
        </w:rPr>
        <w:t>(TRF2-2011)</w:t>
      </w:r>
      <w:r w:rsidR="005457C6" w:rsidRPr="00E02436">
        <w:rPr>
          <w:rFonts w:ascii="Book Antiqua" w:eastAsia="Times New Roman" w:hAnsi="Book Antiqua" w:cs="Times New Roman"/>
          <w:b/>
          <w:color w:val="FF0000"/>
          <w:sz w:val="16"/>
          <w:szCs w:val="16"/>
          <w:lang w:eastAsia="pt-BR"/>
        </w:rPr>
        <w:t xml:space="preserve"> </w:t>
      </w:r>
      <w:r w:rsidR="004E4610" w:rsidRPr="00E02436">
        <w:rPr>
          <w:rFonts w:ascii="Book Antiqua" w:eastAsia="Times New Roman" w:hAnsi="Book Antiqua" w:cs="Times New Roman"/>
          <w:b/>
          <w:bCs/>
          <w:color w:val="FF0000"/>
          <w:sz w:val="16"/>
          <w:szCs w:val="16"/>
          <w:u w:val="single"/>
          <w:lang w:eastAsia="pt-BR"/>
        </w:rPr>
        <w:t>(TJPI-2012)</w:t>
      </w:r>
      <w:r w:rsidR="00C71B00" w:rsidRPr="00E02436">
        <w:rPr>
          <w:rFonts w:ascii="Book Antiqua" w:eastAsia="Times New Roman" w:hAnsi="Book Antiqua" w:cs="Times New Roman"/>
          <w:b/>
          <w:color w:val="FF0000"/>
          <w:sz w:val="16"/>
          <w:szCs w:val="16"/>
          <w:lang w:eastAsia="pt-BR"/>
        </w:rPr>
        <w:t xml:space="preserve"> </w:t>
      </w:r>
      <w:r w:rsidR="00C71B00" w:rsidRPr="00E02436">
        <w:rPr>
          <w:rFonts w:ascii="Book Antiqua" w:eastAsia="Times New Roman" w:hAnsi="Book Antiqua" w:cs="Times New Roman"/>
          <w:b/>
          <w:color w:val="FF0000"/>
          <w:sz w:val="16"/>
          <w:szCs w:val="16"/>
          <w:u w:val="single"/>
          <w:lang w:eastAsia="pt-BR"/>
        </w:rPr>
        <w:t>(TJRJ-2012)</w:t>
      </w:r>
      <w:r w:rsidR="00A13DAA" w:rsidRPr="00E02436">
        <w:rPr>
          <w:rFonts w:ascii="Book Antiqua" w:eastAsia="Times New Roman" w:hAnsi="Book Antiqua" w:cs="Times New Roman"/>
          <w:b/>
          <w:color w:val="FF0000"/>
          <w:sz w:val="16"/>
          <w:szCs w:val="16"/>
          <w:lang w:eastAsia="pt-BR"/>
        </w:rPr>
        <w:t xml:space="preserve"> </w:t>
      </w:r>
      <w:r w:rsidR="00752AC4" w:rsidRPr="00E02436">
        <w:rPr>
          <w:rFonts w:ascii="Book Antiqua" w:eastAsia="Times New Roman" w:hAnsi="Book Antiqua" w:cs="Times New Roman"/>
          <w:b/>
          <w:color w:val="FF0000"/>
          <w:sz w:val="16"/>
          <w:szCs w:val="16"/>
          <w:u w:val="single"/>
          <w:lang w:eastAsia="pt-BR"/>
        </w:rPr>
        <w:t>(MPTO-2012)</w:t>
      </w:r>
      <w:r w:rsidR="00140258"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6112AD" w:rsidRPr="00E02436">
        <w:rPr>
          <w:rFonts w:ascii="Book Antiqua" w:eastAsia="Times New Roman" w:hAnsi="Book Antiqua" w:cs="Times New Roman"/>
          <w:b/>
          <w:color w:val="FF0000"/>
          <w:sz w:val="16"/>
          <w:szCs w:val="16"/>
          <w:lang w:eastAsia="pt-BR"/>
        </w:rPr>
        <w:t xml:space="preserve"> </w:t>
      </w:r>
      <w:r w:rsidR="007B31CB" w:rsidRPr="00E02436">
        <w:rPr>
          <w:rFonts w:ascii="Book Antiqua" w:eastAsia="Times New Roman" w:hAnsi="Book Antiqua" w:cs="Times New Roman"/>
          <w:b/>
          <w:color w:val="FF0000"/>
          <w:sz w:val="16"/>
          <w:szCs w:val="16"/>
          <w:u w:val="single"/>
          <w:lang w:eastAsia="pt-BR"/>
        </w:rPr>
        <w:t>(TJMA-2013)</w:t>
      </w:r>
      <w:r w:rsidR="00930C53" w:rsidRPr="00E02436">
        <w:rPr>
          <w:rFonts w:ascii="Book Antiqua" w:eastAsia="Times New Roman" w:hAnsi="Book Antiqua" w:cs="Times New Roman"/>
          <w:b/>
          <w:color w:val="FF0000"/>
          <w:sz w:val="16"/>
          <w:szCs w:val="16"/>
          <w:lang w:eastAsia="pt-BR"/>
        </w:rPr>
        <w:t xml:space="preserve"> </w:t>
      </w:r>
      <w:r w:rsidR="00562B43" w:rsidRPr="00E02436">
        <w:rPr>
          <w:rFonts w:ascii="Book Antiqua" w:eastAsia="Times New Roman" w:hAnsi="Book Antiqua" w:cs="Times New Roman"/>
          <w:b/>
          <w:color w:val="FF0000"/>
          <w:sz w:val="16"/>
          <w:szCs w:val="16"/>
          <w:u w:val="single"/>
          <w:lang w:eastAsia="pt-BR"/>
        </w:rPr>
        <w:t>(DPERR-2013)</w:t>
      </w:r>
      <w:r w:rsidR="000F471B" w:rsidRPr="00E02436">
        <w:rPr>
          <w:rFonts w:ascii="Book Antiqua" w:eastAsia="Times New Roman" w:hAnsi="Book Antiqua" w:cs="Times New Roman"/>
          <w:b/>
          <w:color w:val="FF0000"/>
          <w:sz w:val="16"/>
          <w:szCs w:val="16"/>
          <w:lang w:eastAsia="pt-BR"/>
        </w:rPr>
        <w:t xml:space="preserve"> </w:t>
      </w:r>
      <w:bookmarkStart w:id="198" w:name="_Hlk71112730"/>
      <w:r w:rsidR="000F471B" w:rsidRPr="00E02436">
        <w:rPr>
          <w:rFonts w:ascii="Book Antiqua" w:eastAsia="Times New Roman" w:hAnsi="Book Antiqua" w:cs="Times New Roman"/>
          <w:b/>
          <w:color w:val="FF0000"/>
          <w:sz w:val="16"/>
          <w:szCs w:val="16"/>
          <w:u w:val="single"/>
          <w:lang w:eastAsia="pt-BR"/>
        </w:rPr>
        <w:t>(TRF5-2013)</w:t>
      </w:r>
      <w:bookmarkEnd w:id="198"/>
      <w:r w:rsidR="00143D33">
        <w:rPr>
          <w:rFonts w:ascii="Book Antiqua" w:eastAsia="Times New Roman" w:hAnsi="Book Antiqua" w:cs="Times New Roman"/>
          <w:b/>
          <w:color w:val="FF0000"/>
          <w:sz w:val="16"/>
          <w:szCs w:val="16"/>
          <w:lang w:eastAsia="pt-BR"/>
        </w:rPr>
        <w:t xml:space="preserve"> </w:t>
      </w:r>
      <w:r w:rsidR="00143D33">
        <w:rPr>
          <w:rFonts w:ascii="Book Antiqua" w:eastAsia="Times New Roman" w:hAnsi="Book Antiqua" w:cs="Times New Roman"/>
          <w:b/>
          <w:color w:val="FF0000"/>
          <w:sz w:val="16"/>
          <w:szCs w:val="16"/>
          <w:u w:val="single"/>
          <w:lang w:eastAsia="pt-BR"/>
        </w:rPr>
        <w:t>(Cartórios/TJBA-2013)</w:t>
      </w:r>
      <w:r w:rsidR="00F7147E" w:rsidRPr="00E02436">
        <w:rPr>
          <w:rFonts w:ascii="Book Antiqua" w:eastAsia="Times New Roman" w:hAnsi="Book Antiqua" w:cs="Times New Roman"/>
          <w:b/>
          <w:color w:val="FF0000"/>
          <w:sz w:val="16"/>
          <w:szCs w:val="16"/>
          <w:lang w:eastAsia="pt-BR"/>
        </w:rPr>
        <w:t xml:space="preserve"> </w:t>
      </w:r>
      <w:r w:rsidR="00AA7A83" w:rsidRPr="00E02436">
        <w:rPr>
          <w:rFonts w:ascii="Book Antiqua" w:eastAsia="Times New Roman" w:hAnsi="Book Antiqua" w:cs="Times New Roman"/>
          <w:b/>
          <w:color w:val="FF0000"/>
          <w:sz w:val="16"/>
          <w:szCs w:val="16"/>
          <w:u w:val="single"/>
          <w:lang w:eastAsia="pt-BR"/>
        </w:rPr>
        <w:t>(TJMT-2014)</w:t>
      </w:r>
      <w:r w:rsidR="007B760E" w:rsidRPr="00E02436">
        <w:rPr>
          <w:rFonts w:ascii="Book Antiqua" w:eastAsia="Times New Roman" w:hAnsi="Book Antiqua" w:cs="Times New Roman"/>
          <w:b/>
          <w:color w:val="FF0000"/>
          <w:sz w:val="16"/>
          <w:szCs w:val="16"/>
          <w:lang w:eastAsia="pt-BR"/>
        </w:rPr>
        <w:t xml:space="preserve"> </w:t>
      </w:r>
      <w:r w:rsidR="007B760E" w:rsidRPr="00E02436">
        <w:rPr>
          <w:rFonts w:ascii="Book Antiqua" w:eastAsia="Times New Roman" w:hAnsi="Book Antiqua" w:cs="Times New Roman"/>
          <w:b/>
          <w:color w:val="FF0000"/>
          <w:sz w:val="16"/>
          <w:szCs w:val="16"/>
          <w:u w:val="single"/>
          <w:lang w:eastAsia="pt-BR"/>
        </w:rPr>
        <w:t>(TJCE-2014)</w:t>
      </w:r>
      <w:r w:rsidR="00547D18" w:rsidRPr="00E02436">
        <w:rPr>
          <w:rFonts w:ascii="Book Antiqua" w:eastAsia="Times New Roman" w:hAnsi="Book Antiqua" w:cs="Times New Roman"/>
          <w:b/>
          <w:color w:val="FF0000"/>
          <w:sz w:val="16"/>
          <w:szCs w:val="16"/>
          <w:lang w:eastAsia="pt-BR"/>
        </w:rPr>
        <w:t xml:space="preserve"> </w:t>
      </w:r>
      <w:r w:rsidR="006B31BC" w:rsidRPr="00E02436">
        <w:rPr>
          <w:rFonts w:ascii="Book Antiqua" w:eastAsia="Times New Roman" w:hAnsi="Book Antiqua" w:cs="Times New Roman"/>
          <w:b/>
          <w:color w:val="FF0000"/>
          <w:sz w:val="16"/>
          <w:szCs w:val="16"/>
          <w:u w:val="single"/>
          <w:lang w:eastAsia="pt-BR"/>
        </w:rPr>
        <w:t>(MPPE-2014)</w:t>
      </w:r>
      <w:r w:rsidR="007E7BDA" w:rsidRPr="00E02436">
        <w:rPr>
          <w:rFonts w:ascii="Book Antiqua" w:eastAsia="Times New Roman" w:hAnsi="Book Antiqua" w:cs="Times New Roman"/>
          <w:b/>
          <w:color w:val="FF0000"/>
          <w:sz w:val="16"/>
          <w:szCs w:val="16"/>
          <w:lang w:eastAsia="pt-BR"/>
        </w:rPr>
        <w:t xml:space="preserve"> </w:t>
      </w:r>
      <w:r w:rsidR="007E7BDA" w:rsidRPr="00E02436">
        <w:rPr>
          <w:rFonts w:ascii="Book Antiqua" w:eastAsia="Times New Roman" w:hAnsi="Book Antiqua" w:cs="Times New Roman"/>
          <w:b/>
          <w:color w:val="FF0000"/>
          <w:sz w:val="16"/>
          <w:szCs w:val="16"/>
          <w:u w:val="single"/>
          <w:lang w:eastAsia="pt-BR"/>
        </w:rPr>
        <w:t>(DPEMS-2014)</w:t>
      </w:r>
      <w:r w:rsidR="00877007" w:rsidRPr="00E02436">
        <w:rPr>
          <w:rFonts w:ascii="Book Antiqua" w:eastAsia="Times New Roman" w:hAnsi="Book Antiqua" w:cs="Times New Roman"/>
          <w:b/>
          <w:color w:val="FF0000"/>
          <w:sz w:val="16"/>
          <w:szCs w:val="16"/>
          <w:lang w:eastAsia="pt-BR"/>
        </w:rPr>
        <w:t xml:space="preserve"> </w:t>
      </w:r>
      <w:r w:rsidR="00877007" w:rsidRPr="00E02436">
        <w:rPr>
          <w:rFonts w:ascii="Book Antiqua" w:hAnsi="Book Antiqua"/>
          <w:b/>
          <w:bCs/>
          <w:color w:val="FF0000"/>
          <w:sz w:val="16"/>
          <w:szCs w:val="16"/>
          <w:u w:val="single"/>
        </w:rPr>
        <w:t>(DPEPB-2014)</w:t>
      </w:r>
      <w:r w:rsidR="006E5688" w:rsidRPr="00E02436">
        <w:rPr>
          <w:rFonts w:ascii="Book Antiqua" w:hAnsi="Book Antiqua"/>
          <w:b/>
          <w:bCs/>
          <w:color w:val="FF0000"/>
          <w:sz w:val="16"/>
          <w:szCs w:val="16"/>
        </w:rPr>
        <w:t xml:space="preserve"> </w:t>
      </w:r>
      <w:r w:rsidR="007D4D44" w:rsidRPr="00E02436">
        <w:rPr>
          <w:rFonts w:ascii="Book Antiqua" w:eastAsia="Times New Roman" w:hAnsi="Book Antiqua" w:cs="Times New Roman"/>
          <w:b/>
          <w:bCs/>
          <w:color w:val="FF0000"/>
          <w:sz w:val="16"/>
          <w:szCs w:val="16"/>
          <w:u w:val="single"/>
          <w:lang w:eastAsia="pt-BR"/>
        </w:rPr>
        <w:t>(MPSP-2005/2010/2013/2015)</w:t>
      </w:r>
      <w:r w:rsidR="00305248" w:rsidRPr="00E02436">
        <w:rPr>
          <w:rFonts w:ascii="Book Antiqua" w:eastAsia="Times New Roman" w:hAnsi="Book Antiqua" w:cs="Times New Roman"/>
          <w:b/>
          <w:color w:val="FF0000"/>
          <w:sz w:val="16"/>
          <w:szCs w:val="16"/>
          <w:lang w:eastAsia="pt-BR"/>
        </w:rPr>
        <w:t xml:space="preserve"> </w:t>
      </w:r>
      <w:r w:rsidR="00305248" w:rsidRPr="00E02436">
        <w:rPr>
          <w:rFonts w:ascii="Book Antiqua" w:eastAsia="Times New Roman" w:hAnsi="Book Antiqua" w:cs="Times New Roman"/>
          <w:b/>
          <w:color w:val="FF0000"/>
          <w:sz w:val="16"/>
          <w:szCs w:val="16"/>
          <w:u w:val="single"/>
          <w:lang w:eastAsia="pt-BR"/>
        </w:rPr>
        <w:t>(MPF-2013/2015)</w:t>
      </w:r>
      <w:r w:rsidR="006F7456" w:rsidRPr="00E02436">
        <w:rPr>
          <w:rFonts w:ascii="Book Antiqua" w:eastAsia="Times New Roman" w:hAnsi="Book Antiqua" w:cs="Times New Roman"/>
          <w:b/>
          <w:color w:val="FF0000"/>
          <w:sz w:val="16"/>
          <w:szCs w:val="16"/>
          <w:lang w:eastAsia="pt-BR"/>
        </w:rPr>
        <w:t xml:space="preserve"> </w:t>
      </w:r>
      <w:r w:rsidR="0032317C" w:rsidRPr="00E02436">
        <w:rPr>
          <w:rFonts w:ascii="Book Antiqua" w:eastAsia="Times New Roman" w:hAnsi="Book Antiqua" w:cs="Times New Roman"/>
          <w:b/>
          <w:color w:val="FF0000"/>
          <w:sz w:val="16"/>
          <w:szCs w:val="16"/>
          <w:u w:val="single"/>
          <w:lang w:eastAsia="pt-BR"/>
        </w:rPr>
        <w:t>(TJRR-2015)</w:t>
      </w:r>
      <w:r w:rsidR="00035022" w:rsidRPr="00E02436">
        <w:rPr>
          <w:rFonts w:ascii="Book Antiqua" w:eastAsia="Times New Roman" w:hAnsi="Book Antiqua" w:cs="Times New Roman"/>
          <w:b/>
          <w:color w:val="FF0000"/>
          <w:sz w:val="16"/>
          <w:szCs w:val="16"/>
          <w:lang w:eastAsia="pt-BR"/>
        </w:rPr>
        <w:t xml:space="preserve"> </w:t>
      </w:r>
      <w:r w:rsidR="00035022" w:rsidRPr="00E02436">
        <w:rPr>
          <w:rFonts w:ascii="Book Antiqua" w:eastAsia="Times New Roman" w:hAnsi="Book Antiqua" w:cs="Times New Roman"/>
          <w:b/>
          <w:color w:val="FF0000"/>
          <w:sz w:val="16"/>
          <w:szCs w:val="16"/>
          <w:u w:val="single"/>
          <w:lang w:eastAsia="pt-BR"/>
        </w:rPr>
        <w:t>(MPBA-2015)</w:t>
      </w:r>
      <w:r w:rsidR="00A971AB" w:rsidRPr="00E02436">
        <w:rPr>
          <w:rFonts w:ascii="Book Antiqua" w:eastAsia="Times New Roman" w:hAnsi="Book Antiqua" w:cs="Times New Roman"/>
          <w:b/>
          <w:color w:val="FF0000"/>
          <w:sz w:val="16"/>
          <w:szCs w:val="16"/>
          <w:lang w:eastAsia="pt-BR"/>
        </w:rPr>
        <w:t xml:space="preserve"> </w:t>
      </w:r>
      <w:r w:rsidR="0032581C" w:rsidRPr="00E02436">
        <w:rPr>
          <w:rFonts w:ascii="Book Antiqua" w:eastAsia="Times New Roman" w:hAnsi="Book Antiqua" w:cs="Times New Roman"/>
          <w:b/>
          <w:color w:val="FF0000"/>
          <w:sz w:val="16"/>
          <w:szCs w:val="16"/>
          <w:u w:val="single"/>
          <w:lang w:eastAsia="pt-BR"/>
        </w:rPr>
        <w:t>(PCDF-2015)</w:t>
      </w:r>
      <w:r w:rsidR="00767B71" w:rsidRPr="00E02436">
        <w:rPr>
          <w:rFonts w:ascii="Book Antiqua" w:eastAsia="Times New Roman" w:hAnsi="Book Antiqua" w:cs="Times New Roman"/>
          <w:b/>
          <w:color w:val="FF0000"/>
          <w:sz w:val="16"/>
          <w:szCs w:val="16"/>
          <w:lang w:eastAsia="pt-BR"/>
        </w:rPr>
        <w:t xml:space="preserve"> </w:t>
      </w:r>
      <w:r w:rsidR="00E21E76" w:rsidRPr="00E02436">
        <w:rPr>
          <w:rFonts w:ascii="Book Antiqua" w:hAnsi="Book Antiqua"/>
          <w:b/>
          <w:color w:val="FF0000"/>
          <w:sz w:val="16"/>
          <w:szCs w:val="16"/>
          <w:u w:val="single"/>
        </w:rPr>
        <w:t>(PCPE-2016)</w:t>
      </w:r>
      <w:r w:rsidR="00A44645" w:rsidRPr="00E02436">
        <w:rPr>
          <w:rFonts w:ascii="Book Antiqua" w:eastAsia="Times New Roman" w:hAnsi="Book Antiqua" w:cs="Times New Roman"/>
          <w:b/>
          <w:color w:val="FF0000"/>
          <w:sz w:val="16"/>
          <w:szCs w:val="16"/>
          <w:lang w:eastAsia="pt-BR"/>
        </w:rPr>
        <w:t xml:space="preserve"> </w:t>
      </w:r>
      <w:r w:rsidR="00AD08A5" w:rsidRPr="00E02436">
        <w:rPr>
          <w:rFonts w:ascii="Book Antiqua" w:eastAsia="Times New Roman" w:hAnsi="Book Antiqua" w:cs="Times New Roman"/>
          <w:b/>
          <w:bCs/>
          <w:color w:val="FF0000"/>
          <w:sz w:val="16"/>
          <w:szCs w:val="16"/>
          <w:u w:val="single"/>
          <w:lang w:eastAsia="pt-BR"/>
        </w:rPr>
        <w:t>(Cartórios/TJMG-2015/2017)</w:t>
      </w:r>
      <w:r w:rsidR="00F1208A" w:rsidRPr="00E02436">
        <w:rPr>
          <w:rFonts w:ascii="Book Antiqua" w:eastAsia="Times New Roman" w:hAnsi="Book Antiqua" w:cs="Times New Roman"/>
          <w:b/>
          <w:color w:val="FF0000"/>
          <w:sz w:val="16"/>
          <w:szCs w:val="16"/>
          <w:lang w:eastAsia="pt-BR"/>
        </w:rPr>
        <w:t xml:space="preserve"> </w:t>
      </w:r>
      <w:r w:rsidR="00F1208A" w:rsidRPr="00E02436">
        <w:rPr>
          <w:rFonts w:ascii="Book Antiqua" w:eastAsia="Times New Roman" w:hAnsi="Book Antiqua" w:cs="Times New Roman"/>
          <w:b/>
          <w:color w:val="FF0000"/>
          <w:sz w:val="16"/>
          <w:szCs w:val="16"/>
          <w:u w:val="single"/>
          <w:lang w:eastAsia="pt-BR"/>
        </w:rPr>
        <w:t>(MPMG-2017)</w:t>
      </w:r>
      <w:r w:rsidR="001D7128" w:rsidRPr="00E02436">
        <w:rPr>
          <w:rFonts w:ascii="Book Antiqua" w:eastAsia="Times New Roman" w:hAnsi="Book Antiqua" w:cs="Times New Roman"/>
          <w:b/>
          <w:color w:val="FF0000"/>
          <w:sz w:val="16"/>
          <w:szCs w:val="16"/>
          <w:lang w:eastAsia="pt-BR"/>
        </w:rPr>
        <w:t xml:space="preserve"> </w:t>
      </w:r>
      <w:r w:rsidR="001D7128" w:rsidRPr="00E02436">
        <w:rPr>
          <w:rFonts w:ascii="Book Antiqua" w:eastAsia="Times New Roman" w:hAnsi="Book Antiqua" w:cs="Times New Roman"/>
          <w:b/>
          <w:color w:val="FF0000"/>
          <w:sz w:val="16"/>
          <w:szCs w:val="16"/>
          <w:u w:val="single"/>
          <w:lang w:eastAsia="pt-BR"/>
        </w:rPr>
        <w:t>(MPRO-2017)</w:t>
      </w:r>
      <w:r w:rsidR="00A679C4" w:rsidRPr="00E02436">
        <w:rPr>
          <w:rFonts w:ascii="Book Antiqua" w:eastAsia="Times New Roman" w:hAnsi="Book Antiqua" w:cs="Times New Roman"/>
          <w:b/>
          <w:color w:val="FF0000"/>
          <w:sz w:val="16"/>
          <w:szCs w:val="16"/>
          <w:lang w:eastAsia="pt-BR"/>
        </w:rPr>
        <w:t xml:space="preserve"> </w:t>
      </w:r>
      <w:r w:rsidR="00A679C4" w:rsidRPr="00E02436">
        <w:rPr>
          <w:rFonts w:ascii="Book Antiqua" w:eastAsia="Times New Roman" w:hAnsi="Book Antiqua" w:cs="Times New Roman"/>
          <w:b/>
          <w:color w:val="FF0000"/>
          <w:sz w:val="16"/>
          <w:szCs w:val="16"/>
          <w:u w:val="single"/>
          <w:lang w:eastAsia="pt-BR"/>
        </w:rPr>
        <w:t>(DPEAC-2017)</w:t>
      </w:r>
      <w:r w:rsidR="00817BAD" w:rsidRPr="00E02436">
        <w:rPr>
          <w:rFonts w:ascii="Book Antiqua" w:eastAsia="Times New Roman" w:hAnsi="Book Antiqua" w:cs="Times New Roman"/>
          <w:b/>
          <w:color w:val="FF0000"/>
          <w:sz w:val="16"/>
          <w:szCs w:val="16"/>
          <w:lang w:eastAsia="pt-BR"/>
        </w:rPr>
        <w:t xml:space="preserve"> </w:t>
      </w:r>
      <w:r w:rsidR="00817BAD" w:rsidRPr="00E02436">
        <w:rPr>
          <w:rFonts w:ascii="Book Antiqua" w:hAnsi="Book Antiqua"/>
          <w:b/>
          <w:color w:val="FF0000"/>
          <w:sz w:val="16"/>
          <w:szCs w:val="16"/>
          <w:u w:val="single"/>
        </w:rPr>
        <w:t>(PCAC-2017)</w:t>
      </w:r>
      <w:r w:rsidR="004B5BDF" w:rsidRPr="00E02436">
        <w:rPr>
          <w:rFonts w:ascii="Book Antiqua" w:eastAsia="Times New Roman" w:hAnsi="Book Antiqua" w:cs="Times New Roman"/>
          <w:b/>
          <w:color w:val="FF0000"/>
          <w:sz w:val="16"/>
          <w:szCs w:val="16"/>
          <w:lang w:eastAsia="pt-BR"/>
        </w:rPr>
        <w:t xml:space="preserve"> </w:t>
      </w:r>
      <w:r w:rsidR="004B5BDF" w:rsidRPr="00E02436">
        <w:rPr>
          <w:rFonts w:ascii="Book Antiqua" w:eastAsia="Times New Roman" w:hAnsi="Book Antiqua" w:cs="Times New Roman"/>
          <w:b/>
          <w:color w:val="FF0000"/>
          <w:sz w:val="16"/>
          <w:szCs w:val="16"/>
          <w:u w:val="single"/>
          <w:lang w:eastAsia="pt-BR"/>
        </w:rPr>
        <w:t>(PCGO-2017)</w:t>
      </w:r>
      <w:r w:rsidR="00E43B7F" w:rsidRPr="00E02436">
        <w:rPr>
          <w:rFonts w:ascii="Book Antiqua" w:eastAsia="Times New Roman" w:hAnsi="Book Antiqua" w:cs="Times New Roman"/>
          <w:b/>
          <w:color w:val="FF0000"/>
          <w:sz w:val="16"/>
          <w:szCs w:val="16"/>
          <w:lang w:eastAsia="pt-BR"/>
        </w:rPr>
        <w:t xml:space="preserve"> </w:t>
      </w:r>
      <w:r w:rsidR="008862A2" w:rsidRPr="00E02436">
        <w:rPr>
          <w:rFonts w:ascii="Book Antiqua" w:eastAsia="Times New Roman" w:hAnsi="Book Antiqua" w:cs="Times New Roman"/>
          <w:b/>
          <w:color w:val="FF0000"/>
          <w:sz w:val="16"/>
          <w:szCs w:val="16"/>
          <w:u w:val="single"/>
          <w:lang w:eastAsia="pt-BR"/>
        </w:rPr>
        <w:t>(DPERS-2011/2018)</w:t>
      </w:r>
      <w:r w:rsidR="00880A4E" w:rsidRPr="00E02436">
        <w:rPr>
          <w:rFonts w:ascii="Book Antiqua" w:eastAsia="Times New Roman" w:hAnsi="Book Antiqua" w:cs="Times New Roman"/>
          <w:b/>
          <w:bCs/>
          <w:color w:val="FF0000"/>
          <w:sz w:val="16"/>
          <w:szCs w:val="16"/>
          <w:lang w:eastAsia="pt-BR"/>
        </w:rPr>
        <w:t xml:space="preserve"> </w:t>
      </w:r>
      <w:r w:rsidR="00880A4E" w:rsidRPr="00E02436">
        <w:rPr>
          <w:rFonts w:ascii="Book Antiqua" w:eastAsia="Times New Roman" w:hAnsi="Book Antiqua" w:cs="Times New Roman"/>
          <w:b/>
          <w:color w:val="FF0000"/>
          <w:sz w:val="16"/>
          <w:szCs w:val="16"/>
          <w:u w:val="single"/>
          <w:lang w:eastAsia="pt-BR"/>
        </w:rPr>
        <w:t>(PCMA-2012/2018)</w:t>
      </w:r>
      <w:r w:rsidR="00C422E1" w:rsidRPr="00E02436">
        <w:rPr>
          <w:rFonts w:ascii="Book Antiqua" w:eastAsia="Times New Roman" w:hAnsi="Book Antiqua" w:cs="Times New Roman"/>
          <w:b/>
          <w:color w:val="FF0000"/>
          <w:sz w:val="16"/>
          <w:szCs w:val="16"/>
          <w:lang w:eastAsia="pt-BR"/>
        </w:rPr>
        <w:t xml:space="preserve"> </w:t>
      </w:r>
      <w:bookmarkStart w:id="199" w:name="_Hlk89351016"/>
      <w:r w:rsidR="00C422E1" w:rsidRPr="00E02436">
        <w:rPr>
          <w:rFonts w:ascii="Book Antiqua" w:eastAsia="Times New Roman" w:hAnsi="Book Antiqua" w:cs="Times New Roman"/>
          <w:b/>
          <w:color w:val="FF0000"/>
          <w:sz w:val="16"/>
          <w:szCs w:val="16"/>
          <w:u w:val="single"/>
          <w:lang w:eastAsia="pt-BR"/>
        </w:rPr>
        <w:t>(DPEAM-2018)</w:t>
      </w:r>
      <w:bookmarkEnd w:id="199"/>
      <w:r w:rsidR="00324B15" w:rsidRPr="00E02436">
        <w:rPr>
          <w:rFonts w:ascii="Book Antiqua" w:eastAsia="Times New Roman" w:hAnsi="Book Antiqua" w:cs="Times New Roman"/>
          <w:b/>
          <w:color w:val="FF0000"/>
          <w:sz w:val="16"/>
          <w:szCs w:val="16"/>
          <w:lang w:eastAsia="pt-BR"/>
        </w:rPr>
        <w:t xml:space="preserve"> </w:t>
      </w:r>
      <w:r w:rsidR="00324B15" w:rsidRPr="00E02436">
        <w:rPr>
          <w:rFonts w:ascii="Book Antiqua" w:eastAsia="Times New Roman" w:hAnsi="Book Antiqua" w:cs="Times New Roman"/>
          <w:b/>
          <w:color w:val="FF0000"/>
          <w:sz w:val="16"/>
          <w:szCs w:val="16"/>
          <w:u w:val="single"/>
          <w:lang w:eastAsia="pt-BR"/>
        </w:rPr>
        <w:t>(TRF3-2018)</w:t>
      </w:r>
      <w:r w:rsidR="003C03A9" w:rsidRPr="00E02436">
        <w:rPr>
          <w:rFonts w:ascii="Book Antiqua" w:eastAsia="Times New Roman" w:hAnsi="Book Antiqua" w:cs="Times New Roman"/>
          <w:b/>
          <w:color w:val="FF0000"/>
          <w:sz w:val="16"/>
          <w:szCs w:val="16"/>
          <w:lang w:eastAsia="pt-BR"/>
        </w:rPr>
        <w:t xml:space="preserve"> </w:t>
      </w:r>
      <w:r w:rsidR="003C03A9" w:rsidRPr="00E02436">
        <w:rPr>
          <w:rFonts w:ascii="Book Antiqua" w:eastAsia="Times New Roman" w:hAnsi="Book Antiqua" w:cs="Times New Roman"/>
          <w:b/>
          <w:color w:val="FF0000"/>
          <w:sz w:val="16"/>
          <w:szCs w:val="16"/>
          <w:u w:val="single"/>
          <w:lang w:eastAsia="pt-BR"/>
        </w:rPr>
        <w:t>(PCSE-2018)</w:t>
      </w:r>
      <w:r w:rsidR="007B237F" w:rsidRPr="00E02436">
        <w:rPr>
          <w:rFonts w:ascii="Book Antiqua" w:eastAsia="Times New Roman" w:hAnsi="Book Antiqua" w:cs="Times New Roman"/>
          <w:b/>
          <w:color w:val="FF0000"/>
          <w:sz w:val="16"/>
          <w:szCs w:val="16"/>
          <w:lang w:eastAsia="pt-BR"/>
        </w:rPr>
        <w:t xml:space="preserve"> </w:t>
      </w:r>
      <w:r w:rsidR="005B172A" w:rsidRPr="00E02436">
        <w:rPr>
          <w:rFonts w:ascii="Book Antiqua" w:eastAsia="Times New Roman" w:hAnsi="Book Antiqua" w:cs="Times New Roman"/>
          <w:b/>
          <w:bCs/>
          <w:color w:val="FF0000"/>
          <w:sz w:val="16"/>
          <w:szCs w:val="16"/>
          <w:u w:val="single"/>
          <w:lang w:eastAsia="pt-BR"/>
        </w:rPr>
        <w:t>(MPSC-2012/2019)</w:t>
      </w:r>
      <w:r w:rsidR="002A224B" w:rsidRPr="00E02436">
        <w:rPr>
          <w:rFonts w:ascii="Book Antiqua" w:eastAsia="Times New Roman" w:hAnsi="Book Antiqua" w:cs="Times New Roman"/>
          <w:b/>
          <w:bCs/>
          <w:color w:val="FF0000"/>
          <w:sz w:val="16"/>
          <w:szCs w:val="16"/>
          <w:lang w:eastAsia="pt-BR"/>
        </w:rPr>
        <w:t xml:space="preserve"> </w:t>
      </w:r>
      <w:r w:rsidR="00B146EF" w:rsidRPr="00E02436">
        <w:rPr>
          <w:rFonts w:ascii="Book Antiqua" w:eastAsia="Times New Roman" w:hAnsi="Book Antiqua" w:cs="Times New Roman"/>
          <w:b/>
          <w:color w:val="FF0000"/>
          <w:sz w:val="16"/>
          <w:szCs w:val="16"/>
          <w:u w:val="single"/>
          <w:lang w:eastAsia="pt-BR"/>
        </w:rPr>
        <w:t>(MPDFT-2015/2021)</w:t>
      </w:r>
      <w:r w:rsidR="00096E7F">
        <w:rPr>
          <w:rFonts w:ascii="Book Antiqua" w:eastAsia="Times New Roman" w:hAnsi="Book Antiqua" w:cs="Times New Roman"/>
          <w:b/>
          <w:color w:val="FF0000"/>
          <w:sz w:val="16"/>
          <w:szCs w:val="16"/>
          <w:lang w:eastAsia="pt-BR"/>
        </w:rPr>
        <w:t xml:space="preserve"> </w:t>
      </w:r>
      <w:r w:rsidR="00096E7F" w:rsidRPr="00E02436">
        <w:rPr>
          <w:rFonts w:ascii="Book Antiqua" w:hAnsi="Book Antiqua"/>
          <w:b/>
          <w:bCs/>
          <w:color w:val="FF0000"/>
          <w:sz w:val="16"/>
          <w:szCs w:val="16"/>
          <w:u w:val="single"/>
        </w:rPr>
        <w:t>(PCMS-2017</w:t>
      </w:r>
      <w:r w:rsidR="00096E7F">
        <w:rPr>
          <w:rFonts w:ascii="Book Antiqua" w:hAnsi="Book Antiqua"/>
          <w:b/>
          <w:bCs/>
          <w:color w:val="FF0000"/>
          <w:sz w:val="16"/>
          <w:szCs w:val="16"/>
          <w:u w:val="single"/>
        </w:rPr>
        <w:t>/2021</w:t>
      </w:r>
      <w:r w:rsidR="00096E7F" w:rsidRPr="00E02436">
        <w:rPr>
          <w:rFonts w:ascii="Book Antiqua" w:hAnsi="Book Antiqua"/>
          <w:b/>
          <w:bCs/>
          <w:color w:val="FF0000"/>
          <w:sz w:val="16"/>
          <w:szCs w:val="16"/>
          <w:u w:val="single"/>
        </w:rPr>
        <w:t>)</w:t>
      </w:r>
      <w:r w:rsidR="00793ED1" w:rsidRPr="00E02436">
        <w:rPr>
          <w:rFonts w:ascii="Book Antiqua" w:eastAsia="Times New Roman" w:hAnsi="Book Antiqua" w:cs="Times New Roman"/>
          <w:b/>
          <w:color w:val="FF0000"/>
          <w:sz w:val="16"/>
          <w:szCs w:val="16"/>
          <w:lang w:eastAsia="pt-BR"/>
        </w:rPr>
        <w:t xml:space="preserve"> </w:t>
      </w:r>
      <w:bookmarkStart w:id="200" w:name="_Hlk88402320"/>
      <w:r w:rsidR="00793ED1" w:rsidRPr="00E02436">
        <w:rPr>
          <w:rFonts w:ascii="Book Antiqua" w:eastAsia="Times New Roman" w:hAnsi="Book Antiqua" w:cs="Times New Roman"/>
          <w:b/>
          <w:color w:val="FF0000"/>
          <w:sz w:val="16"/>
          <w:szCs w:val="16"/>
          <w:u w:val="single"/>
          <w:lang w:eastAsia="pt-BR"/>
        </w:rPr>
        <w:t>(PCRN-2021)</w:t>
      </w:r>
      <w:bookmarkEnd w:id="200"/>
      <w:r w:rsidR="002525E0">
        <w:rPr>
          <w:rFonts w:ascii="Book Antiqua" w:eastAsia="Times New Roman" w:hAnsi="Book Antiqua" w:cs="Times New Roman"/>
          <w:b/>
          <w:color w:val="FF0000"/>
          <w:sz w:val="16"/>
          <w:szCs w:val="16"/>
          <w:lang w:eastAsia="pt-BR"/>
        </w:rPr>
        <w:t xml:space="preserve"> </w:t>
      </w:r>
      <w:r w:rsidR="002525E0" w:rsidRPr="00E02436">
        <w:rPr>
          <w:rFonts w:ascii="Book Antiqua" w:eastAsia="Times New Roman" w:hAnsi="Book Antiqua" w:cs="Times New Roman"/>
          <w:b/>
          <w:color w:val="FF0000"/>
          <w:sz w:val="16"/>
          <w:szCs w:val="16"/>
          <w:u w:val="single"/>
          <w:lang w:eastAsia="pt-BR"/>
        </w:rPr>
        <w:t>(MPGO-2013</w:t>
      </w:r>
      <w:r w:rsidR="002525E0">
        <w:rPr>
          <w:rFonts w:ascii="Book Antiqua" w:eastAsia="Times New Roman" w:hAnsi="Book Antiqua" w:cs="Times New Roman"/>
          <w:b/>
          <w:color w:val="FF0000"/>
          <w:sz w:val="16"/>
          <w:szCs w:val="16"/>
          <w:u w:val="single"/>
          <w:lang w:eastAsia="pt-BR"/>
        </w:rPr>
        <w:t>/2022</w:t>
      </w:r>
      <w:r w:rsidR="002525E0" w:rsidRPr="00E02436">
        <w:rPr>
          <w:rFonts w:ascii="Book Antiqua" w:eastAsia="Times New Roman" w:hAnsi="Book Antiqua" w:cs="Times New Roman"/>
          <w:b/>
          <w:color w:val="FF0000"/>
          <w:sz w:val="16"/>
          <w:szCs w:val="16"/>
          <w:u w:val="single"/>
          <w:lang w:eastAsia="pt-BR"/>
        </w:rPr>
        <w:t>)</w:t>
      </w:r>
      <w:r w:rsidR="00BE6381">
        <w:rPr>
          <w:rFonts w:ascii="Book Antiqua" w:eastAsia="Times New Roman" w:hAnsi="Book Antiqua" w:cs="Times New Roman"/>
          <w:b/>
          <w:color w:val="FF0000"/>
          <w:sz w:val="16"/>
          <w:szCs w:val="16"/>
          <w:lang w:eastAsia="pt-BR"/>
        </w:rPr>
        <w:t xml:space="preserve"> </w:t>
      </w:r>
      <w:r w:rsidR="00BE6381">
        <w:rPr>
          <w:rFonts w:ascii="Book Antiqua" w:eastAsia="Times New Roman" w:hAnsi="Book Antiqua" w:cs="Times New Roman"/>
          <w:b/>
          <w:color w:val="FF0000"/>
          <w:sz w:val="16"/>
          <w:szCs w:val="16"/>
          <w:u w:val="single"/>
          <w:lang w:eastAsia="pt-BR"/>
        </w:rPr>
        <w:t>(TJPE-2022)</w:t>
      </w:r>
      <w:r w:rsidR="007F2B3B">
        <w:rPr>
          <w:rFonts w:ascii="Book Antiqua" w:eastAsia="Times New Roman" w:hAnsi="Book Antiqua" w:cs="Times New Roman"/>
          <w:b/>
          <w:color w:val="FF0000"/>
          <w:sz w:val="16"/>
          <w:szCs w:val="16"/>
          <w:lang w:eastAsia="pt-BR"/>
        </w:rPr>
        <w:t xml:space="preserve"> </w:t>
      </w:r>
      <w:r w:rsidR="007F2B3B">
        <w:rPr>
          <w:rFonts w:ascii="Book Antiqua" w:eastAsia="Times New Roman" w:hAnsi="Book Antiqua" w:cs="Open Sans"/>
          <w:b/>
          <w:bCs/>
          <w:color w:val="FF0000"/>
          <w:sz w:val="16"/>
          <w:szCs w:val="16"/>
          <w:u w:val="single"/>
          <w:lang w:eastAsia="pt-BR"/>
        </w:rPr>
        <w:t>(TJRS-2022)</w:t>
      </w:r>
      <w:r w:rsidR="00D31601">
        <w:rPr>
          <w:rFonts w:ascii="Book Antiqua" w:eastAsia="Times New Roman" w:hAnsi="Book Antiqua" w:cs="Open Sans"/>
          <w:b/>
          <w:bCs/>
          <w:color w:val="FF0000"/>
          <w:sz w:val="16"/>
          <w:szCs w:val="16"/>
          <w:lang w:eastAsia="pt-BR"/>
        </w:rPr>
        <w:t xml:space="preserve"> </w:t>
      </w:r>
      <w:r w:rsidR="00D31601">
        <w:rPr>
          <w:rFonts w:ascii="Book Antiqua" w:hAnsi="Book Antiqua"/>
          <w:b/>
          <w:color w:val="FF0000"/>
          <w:sz w:val="16"/>
          <w:szCs w:val="16"/>
          <w:u w:val="single"/>
        </w:rPr>
        <w:t>(MPRJ-2022)</w:t>
      </w:r>
      <w:r w:rsidR="0047235D">
        <w:rPr>
          <w:rFonts w:ascii="Book Antiqua" w:eastAsia="Times New Roman" w:hAnsi="Book Antiqua" w:cs="Open Sans"/>
          <w:b/>
          <w:bCs/>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(DPEAP-2022)</w:t>
      </w:r>
      <w:r w:rsidR="003127F5">
        <w:rPr>
          <w:rFonts w:ascii="Book Antiqua" w:eastAsia="Times New Roman" w:hAnsi="Book Antiqua" w:cs="Open Sans"/>
          <w:b/>
          <w:bCs/>
          <w:color w:val="FF0000"/>
          <w:sz w:val="16"/>
          <w:szCs w:val="16"/>
          <w:lang w:eastAsia="pt-BR"/>
        </w:rPr>
        <w:t xml:space="preserve"> </w:t>
      </w:r>
      <w:r w:rsidR="003127F5">
        <w:rPr>
          <w:rFonts w:ascii="Book Antiqua" w:eastAsia="Times New Roman" w:hAnsi="Book Antiqua" w:cs="Times New Roman"/>
          <w:b/>
          <w:color w:val="FF0000"/>
          <w:sz w:val="16"/>
          <w:szCs w:val="16"/>
          <w:u w:val="single"/>
          <w:lang w:eastAsia="pt-BR"/>
        </w:rPr>
        <w:t>(DPECE-2022)</w:t>
      </w:r>
      <w:r w:rsidR="00C05F82">
        <w:rPr>
          <w:rFonts w:ascii="Book Antiqua" w:eastAsia="Times New Roman" w:hAnsi="Book Antiqua" w:cs="Times New Roman"/>
          <w:b/>
          <w:color w:val="FF0000"/>
          <w:sz w:val="16"/>
          <w:szCs w:val="16"/>
          <w:lang w:eastAsia="pt-BR"/>
        </w:rPr>
        <w:t xml:space="preserve"> </w:t>
      </w:r>
      <w:r w:rsidR="00C05F82">
        <w:rPr>
          <w:rFonts w:ascii="Book Antiqua" w:hAnsi="Book Antiqua"/>
          <w:b/>
          <w:color w:val="FF0000"/>
          <w:sz w:val="16"/>
          <w:szCs w:val="16"/>
          <w:u w:val="single"/>
        </w:rPr>
        <w:t>(PCAM-2022)</w:t>
      </w:r>
      <w:r w:rsidR="00953FC5">
        <w:rPr>
          <w:rFonts w:ascii="Book Antiqua" w:eastAsia="Times New Roman" w:hAnsi="Book Antiqua" w:cs="Times New Roman"/>
          <w:b/>
          <w:color w:val="FF0000"/>
          <w:sz w:val="16"/>
          <w:szCs w:val="16"/>
          <w:lang w:eastAsia="pt-BR"/>
        </w:rPr>
        <w:t xml:space="preserve"> </w:t>
      </w:r>
      <w:bookmarkStart w:id="201" w:name="_Hlk167194392"/>
      <w:r w:rsidR="00953FC5">
        <w:rPr>
          <w:rFonts w:ascii="Book Antiqua" w:eastAsia="Times New Roman" w:hAnsi="Book Antiqua" w:cs="Times New Roman"/>
          <w:b/>
          <w:color w:val="FF0000"/>
          <w:sz w:val="16"/>
          <w:szCs w:val="16"/>
          <w:u w:val="single"/>
          <w:lang w:eastAsia="pt-BR"/>
        </w:rPr>
        <w:t>(PCPB-2022)</w:t>
      </w:r>
      <w:bookmarkEnd w:id="201"/>
      <w:r w:rsidR="00512EA4">
        <w:rPr>
          <w:rFonts w:ascii="Book Antiqua" w:eastAsia="Times New Roman" w:hAnsi="Book Antiqua" w:cs="Times New Roman"/>
          <w:b/>
          <w:color w:val="FF0000"/>
          <w:sz w:val="16"/>
          <w:szCs w:val="16"/>
          <w:lang w:eastAsia="pt-BR"/>
        </w:rPr>
        <w:t xml:space="preserve"> </w:t>
      </w:r>
      <w:r w:rsidR="00512EA4">
        <w:rPr>
          <w:rFonts w:ascii="Book Antiqua" w:eastAsia="Times New Roman" w:hAnsi="Book Antiqua" w:cs="Times New Roman"/>
          <w:b/>
          <w:bCs/>
          <w:color w:val="FF0000"/>
          <w:sz w:val="16"/>
          <w:szCs w:val="16"/>
          <w:u w:val="single"/>
          <w:lang w:eastAsia="pt-BR"/>
        </w:rPr>
        <w:t>(PCRO-2022)</w:t>
      </w:r>
      <w:r w:rsidR="00FA740E">
        <w:rPr>
          <w:rFonts w:ascii="Book Antiqua" w:eastAsia="Times New Roman" w:hAnsi="Book Antiqua" w:cs="Open Sans"/>
          <w:b/>
          <w:bCs/>
          <w:color w:val="FF0000"/>
          <w:sz w:val="16"/>
          <w:szCs w:val="16"/>
          <w:lang w:eastAsia="pt-BR"/>
        </w:rPr>
        <w:t xml:space="preserve"> </w:t>
      </w:r>
      <w:r w:rsidR="00FA740E">
        <w:rPr>
          <w:rFonts w:ascii="Book Antiqua" w:eastAsia="Times New Roman" w:hAnsi="Book Antiqua" w:cs="Times New Roman"/>
          <w:b/>
          <w:color w:val="FF0000"/>
          <w:sz w:val="16"/>
          <w:szCs w:val="16"/>
          <w:u w:val="single"/>
          <w:lang w:eastAsia="pt-BR"/>
        </w:rPr>
        <w:t>(TJPR-2010/2023)</w:t>
      </w:r>
      <w:r w:rsidR="004E3C83">
        <w:rPr>
          <w:rFonts w:ascii="Book Antiqua" w:eastAsia="Times New Roman" w:hAnsi="Book Antiqua" w:cs="Open Sans"/>
          <w:b/>
          <w:bCs/>
          <w:color w:val="FF0000"/>
          <w:sz w:val="16"/>
          <w:szCs w:val="16"/>
          <w:lang w:eastAsia="pt-BR"/>
        </w:rPr>
        <w:t xml:space="preserve"> </w:t>
      </w:r>
      <w:r w:rsidR="004E3C83">
        <w:rPr>
          <w:rFonts w:ascii="Book Antiqua" w:eastAsia="Times New Roman" w:hAnsi="Book Antiqua" w:cs="Times New Roman"/>
          <w:b/>
          <w:color w:val="FF0000"/>
          <w:sz w:val="16"/>
          <w:szCs w:val="16"/>
          <w:u w:val="single"/>
          <w:lang w:eastAsia="pt-BR"/>
        </w:rPr>
        <w:t>(MPRR-2012/2023)</w:t>
      </w:r>
      <w:r w:rsidR="00F028A2">
        <w:rPr>
          <w:rFonts w:ascii="Book Antiqua" w:eastAsia="Times New Roman" w:hAnsi="Book Antiqua" w:cs="Times New Roman"/>
          <w:b/>
          <w:color w:val="FF0000"/>
          <w:sz w:val="16"/>
          <w:szCs w:val="16"/>
          <w:lang w:eastAsia="pt-BR"/>
        </w:rPr>
        <w:t xml:space="preserve"> </w:t>
      </w:r>
      <w:r w:rsidR="00F028A2">
        <w:rPr>
          <w:rFonts w:ascii="Book Antiqua" w:eastAsia="Times New Roman" w:hAnsi="Book Antiqua" w:cs="Times New Roman"/>
          <w:b/>
          <w:color w:val="FF0000"/>
          <w:sz w:val="16"/>
          <w:szCs w:val="16"/>
          <w:u w:val="single"/>
          <w:lang w:eastAsia="pt-BR"/>
        </w:rPr>
        <w:t>(DPEES-2012/2023)</w:t>
      </w:r>
      <w:r w:rsidR="000F00C2">
        <w:rPr>
          <w:rFonts w:ascii="Book Antiqua" w:eastAsia="Times New Roman" w:hAnsi="Book Antiqua" w:cs="Times New Roman"/>
          <w:b/>
          <w:color w:val="FF0000"/>
          <w:sz w:val="16"/>
          <w:szCs w:val="16"/>
          <w:lang w:eastAsia="pt-BR"/>
        </w:rPr>
        <w:t xml:space="preserve"> </w:t>
      </w:r>
      <w:r w:rsidR="000F00C2" w:rsidRPr="00E02436">
        <w:rPr>
          <w:rFonts w:ascii="Book Antiqua" w:hAnsi="Book Antiqua"/>
          <w:b/>
          <w:bCs/>
          <w:color w:val="FF0000"/>
          <w:sz w:val="16"/>
          <w:szCs w:val="16"/>
          <w:u w:val="single"/>
        </w:rPr>
        <w:t>(MPPA-2014</w:t>
      </w:r>
      <w:r w:rsidR="000F00C2">
        <w:rPr>
          <w:rFonts w:ascii="Book Antiqua" w:hAnsi="Book Antiqua"/>
          <w:b/>
          <w:bCs/>
          <w:color w:val="FF0000"/>
          <w:sz w:val="16"/>
          <w:szCs w:val="16"/>
          <w:u w:val="single"/>
        </w:rPr>
        <w:t>/2023</w:t>
      </w:r>
      <w:r w:rsidR="000F00C2" w:rsidRPr="00E02436">
        <w:rPr>
          <w:rFonts w:ascii="Book Antiqua" w:hAnsi="Book Antiqua"/>
          <w:b/>
          <w:bCs/>
          <w:color w:val="FF0000"/>
          <w:sz w:val="16"/>
          <w:szCs w:val="16"/>
          <w:u w:val="single"/>
        </w:rPr>
        <w:t>)</w:t>
      </w:r>
      <w:r w:rsidR="00D21F34">
        <w:rPr>
          <w:rFonts w:ascii="Book Antiqua" w:eastAsia="Times New Roman" w:hAnsi="Book Antiqua" w:cs="Times New Roman"/>
          <w:b/>
          <w:color w:val="FF0000"/>
          <w:sz w:val="16"/>
          <w:szCs w:val="16"/>
          <w:lang w:eastAsia="pt-BR"/>
        </w:rPr>
        <w:t xml:space="preserve"> </w:t>
      </w:r>
      <w:r w:rsidR="00D21F34">
        <w:rPr>
          <w:rFonts w:ascii="Book Antiqua" w:eastAsia="Times New Roman" w:hAnsi="Book Antiqua" w:cs="Times New Roman"/>
          <w:b/>
          <w:color w:val="FF0000"/>
          <w:sz w:val="16"/>
          <w:szCs w:val="16"/>
          <w:u w:val="single"/>
          <w:lang w:eastAsia="pt-BR"/>
        </w:rPr>
        <w:t>(TJMS-2015/2023)</w:t>
      </w:r>
      <w:r w:rsidR="00A17803">
        <w:rPr>
          <w:rFonts w:ascii="Book Antiqua" w:eastAsia="Times New Roman" w:hAnsi="Book Antiqua" w:cs="Times New Roman"/>
          <w:b/>
          <w:color w:val="FF0000"/>
          <w:sz w:val="16"/>
          <w:szCs w:val="16"/>
          <w:lang w:eastAsia="pt-BR"/>
        </w:rPr>
        <w:t xml:space="preserve"> </w:t>
      </w:r>
      <w:r w:rsidR="00A17803" w:rsidRPr="00E02436">
        <w:rPr>
          <w:rFonts w:ascii="Book Antiqua" w:eastAsia="Times New Roman" w:hAnsi="Book Antiqua" w:cs="Times New Roman"/>
          <w:b/>
          <w:color w:val="FF0000"/>
          <w:sz w:val="16"/>
          <w:szCs w:val="16"/>
          <w:u w:val="single"/>
          <w:lang w:eastAsia="pt-BR"/>
        </w:rPr>
        <w:t>(MPPR-2011/2012/2017</w:t>
      </w:r>
      <w:r w:rsidR="00A17803">
        <w:rPr>
          <w:rFonts w:ascii="Book Antiqua" w:eastAsia="Times New Roman" w:hAnsi="Book Antiqua" w:cs="Times New Roman"/>
          <w:b/>
          <w:color w:val="FF0000"/>
          <w:sz w:val="16"/>
          <w:szCs w:val="16"/>
          <w:u w:val="single"/>
          <w:lang w:eastAsia="pt-BR"/>
        </w:rPr>
        <w:t>/2023</w:t>
      </w:r>
      <w:r w:rsidR="00A17803" w:rsidRPr="00E02436">
        <w:rPr>
          <w:rFonts w:ascii="Book Antiqua" w:eastAsia="Times New Roman" w:hAnsi="Book Antiqua" w:cs="Times New Roman"/>
          <w:b/>
          <w:color w:val="FF0000"/>
          <w:sz w:val="16"/>
          <w:szCs w:val="16"/>
          <w:u w:val="single"/>
          <w:lang w:eastAsia="pt-BR"/>
        </w:rPr>
        <w:t>)</w:t>
      </w:r>
      <w:r w:rsidR="006C6E8B">
        <w:rPr>
          <w:rFonts w:ascii="Book Antiqua" w:eastAsia="Times New Roman" w:hAnsi="Book Antiqua" w:cs="Times New Roman"/>
          <w:b/>
          <w:color w:val="FF0000"/>
          <w:sz w:val="16"/>
          <w:szCs w:val="16"/>
          <w:lang w:eastAsia="pt-BR"/>
        </w:rPr>
        <w:t xml:space="preserve"> </w:t>
      </w:r>
      <w:bookmarkStart w:id="202" w:name="_Hlk148281212"/>
      <w:r w:rsidR="006C6E8B">
        <w:rPr>
          <w:rFonts w:ascii="Book Antiqua" w:eastAsia="Times New Roman" w:hAnsi="Book Antiqua" w:cs="Times New Roman"/>
          <w:b/>
          <w:color w:val="FF0000"/>
          <w:sz w:val="16"/>
          <w:szCs w:val="16"/>
          <w:u w:val="single"/>
          <w:lang w:eastAsia="pt-BR"/>
        </w:rPr>
        <w:t>(TJES-2023)</w:t>
      </w:r>
      <w:bookmarkEnd w:id="202"/>
      <w:r w:rsidR="0041424F">
        <w:rPr>
          <w:rFonts w:ascii="Book Antiqua" w:eastAsia="Times New Roman" w:hAnsi="Book Antiqua" w:cs="Times New Roman"/>
          <w:b/>
          <w:color w:val="FF0000"/>
          <w:sz w:val="16"/>
          <w:szCs w:val="16"/>
          <w:lang w:eastAsia="pt-BR"/>
        </w:rPr>
        <w:t xml:space="preserve"> </w:t>
      </w:r>
      <w:r w:rsidR="0041424F">
        <w:rPr>
          <w:rFonts w:ascii="Book Antiqua" w:hAnsi="Book Antiqua"/>
          <w:b/>
          <w:bCs/>
          <w:color w:val="FF0000"/>
          <w:sz w:val="16"/>
          <w:szCs w:val="16"/>
          <w:u w:val="single"/>
        </w:rPr>
        <w:t>(MPAM-2023)</w:t>
      </w:r>
      <w:r w:rsidR="009B757B">
        <w:rPr>
          <w:rFonts w:ascii="Book Antiqua" w:hAnsi="Book Antiqua"/>
          <w:b/>
          <w:bCs/>
          <w:color w:val="FF0000"/>
          <w:sz w:val="16"/>
          <w:szCs w:val="16"/>
        </w:rPr>
        <w:t xml:space="preserve"> </w:t>
      </w:r>
      <w:r w:rsidR="009B757B" w:rsidRPr="004E6661">
        <w:rPr>
          <w:rFonts w:ascii="Book Antiqua" w:eastAsia="Times New Roman" w:hAnsi="Book Antiqua" w:cs="Times New Roman"/>
          <w:b/>
          <w:bCs/>
          <w:color w:val="FF0000"/>
          <w:sz w:val="16"/>
          <w:szCs w:val="16"/>
          <w:u w:val="single"/>
          <w:lang w:eastAsia="pt-BR"/>
        </w:rPr>
        <w:t>(DPERJ-2023)</w:t>
      </w:r>
      <w:r w:rsidR="00D6272D">
        <w:rPr>
          <w:rFonts w:ascii="Book Antiqua" w:eastAsia="Times New Roman" w:hAnsi="Book Antiqua" w:cs="Times New Roman"/>
          <w:b/>
          <w:color w:val="FF0000"/>
          <w:sz w:val="16"/>
          <w:szCs w:val="16"/>
          <w:lang w:eastAsia="pt-BR"/>
        </w:rPr>
        <w:t xml:space="preserve"> </w:t>
      </w:r>
      <w:r w:rsidR="00D6272D">
        <w:rPr>
          <w:rFonts w:ascii="Book Antiqua" w:hAnsi="Book Antiqua"/>
          <w:b/>
          <w:bCs/>
          <w:color w:val="FF0000"/>
          <w:sz w:val="16"/>
          <w:szCs w:val="16"/>
          <w:u w:val="single"/>
        </w:rPr>
        <w:t>(Cartórios/TJSC-2023)</w:t>
      </w:r>
      <w:r w:rsidR="003418D0">
        <w:rPr>
          <w:rFonts w:ascii="Book Antiqua" w:hAnsi="Book Antiqua"/>
          <w:b/>
          <w:bCs/>
          <w:color w:val="FF0000"/>
          <w:sz w:val="16"/>
          <w:szCs w:val="16"/>
        </w:rPr>
        <w:t xml:space="preserve"> </w:t>
      </w:r>
      <w:r w:rsidR="003418D0">
        <w:rPr>
          <w:rFonts w:ascii="Book Antiqua" w:hAnsi="Book Antiqua"/>
          <w:b/>
          <w:bCs/>
          <w:color w:val="FF0000"/>
          <w:sz w:val="16"/>
          <w:szCs w:val="16"/>
          <w:u w:val="single"/>
        </w:rPr>
        <w:t>(PGEPA-2023)</w:t>
      </w:r>
      <w:r w:rsidR="00882000">
        <w:rPr>
          <w:rFonts w:ascii="Book Antiqua" w:hAnsi="Book Antiqua"/>
          <w:b/>
          <w:bCs/>
          <w:color w:val="FF0000"/>
          <w:sz w:val="16"/>
          <w:szCs w:val="16"/>
        </w:rPr>
        <w:t xml:space="preserve"> </w:t>
      </w:r>
      <w:r w:rsidR="00882000">
        <w:rPr>
          <w:rFonts w:ascii="Book Antiqua" w:hAnsi="Book Antiqua"/>
          <w:b/>
          <w:color w:val="FF0000"/>
          <w:sz w:val="16"/>
          <w:szCs w:val="16"/>
          <w:u w:val="single"/>
        </w:rPr>
        <w:t>(TJSC-2024)</w:t>
      </w:r>
      <w:r w:rsidR="003477B7">
        <w:rPr>
          <w:rFonts w:ascii="Book Antiqua" w:hAnsi="Book Antiqua"/>
          <w:b/>
          <w:color w:val="FF0000"/>
          <w:sz w:val="16"/>
          <w:szCs w:val="16"/>
        </w:rPr>
        <w:t xml:space="preserve"> </w:t>
      </w:r>
      <w:r w:rsidR="003477B7">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086F7D" w:rsidRPr="00821F09" w14:paraId="28A59574" w14:textId="77777777" w:rsidTr="00D92DB0">
        <w:tc>
          <w:tcPr>
            <w:tcW w:w="8494" w:type="dxa"/>
            <w:shd w:val="clear" w:color="auto" w:fill="CCFFFF"/>
          </w:tcPr>
          <w:p w14:paraId="1C99472E" w14:textId="42EFE625" w:rsidR="00086F7D" w:rsidRPr="00086F7D" w:rsidRDefault="00086F7D" w:rsidP="00086F7D">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86F7D">
              <w:rPr>
                <w:rFonts w:ascii="Book Antiqua" w:eastAsia="Times New Roman" w:hAnsi="Book Antiqua" w:cs="Times New Roman"/>
                <w:sz w:val="19"/>
                <w:szCs w:val="19"/>
                <w:lang w:eastAsia="pt-BR"/>
              </w:rPr>
              <w:t>Transação penal é...</w:t>
            </w:r>
          </w:p>
          <w:p w14:paraId="3F4C7B04"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086F7D">
              <w:rPr>
                <w:rFonts w:ascii="Book Antiqua" w:eastAsia="Times New Roman" w:hAnsi="Book Antiqua" w:cs="Times New Roman"/>
                <w:sz w:val="19"/>
                <w:szCs w:val="19"/>
                <w:lang w:eastAsia="pt-BR"/>
              </w:rPr>
              <w:t>um</w:t>
            </w:r>
            <w:proofErr w:type="gramEnd"/>
            <w:r w:rsidRPr="00086F7D">
              <w:rPr>
                <w:rFonts w:ascii="Book Antiqua" w:eastAsia="Times New Roman" w:hAnsi="Book Antiqua" w:cs="Times New Roman"/>
                <w:sz w:val="19"/>
                <w:szCs w:val="19"/>
                <w:lang w:eastAsia="pt-BR"/>
              </w:rPr>
              <w:t xml:space="preserve"> acordo</w:t>
            </w:r>
          </w:p>
          <w:p w14:paraId="741810FB"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086F7D">
              <w:rPr>
                <w:rFonts w:ascii="Book Antiqua" w:eastAsia="Times New Roman" w:hAnsi="Book Antiqua" w:cs="Times New Roman"/>
                <w:sz w:val="19"/>
                <w:szCs w:val="19"/>
                <w:lang w:eastAsia="pt-BR"/>
              </w:rPr>
              <w:t>celebrado</w:t>
            </w:r>
            <w:proofErr w:type="gramEnd"/>
            <w:r w:rsidRPr="00086F7D">
              <w:rPr>
                <w:rFonts w:ascii="Book Antiqua" w:eastAsia="Times New Roman" w:hAnsi="Book Antiqua" w:cs="Times New Roman"/>
                <w:sz w:val="19"/>
                <w:szCs w:val="19"/>
                <w:lang w:eastAsia="pt-BR"/>
              </w:rPr>
              <w:t xml:space="preserve"> entre o MP (se a ação penal for pública) ou o querelante (se for privada)</w:t>
            </w:r>
          </w:p>
          <w:p w14:paraId="5A5066CA"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086F7D">
              <w:rPr>
                <w:rFonts w:ascii="Book Antiqua" w:eastAsia="Times New Roman" w:hAnsi="Book Antiqua" w:cs="Times New Roman"/>
                <w:sz w:val="19"/>
                <w:szCs w:val="19"/>
                <w:lang w:eastAsia="pt-BR"/>
              </w:rPr>
              <w:t>e</w:t>
            </w:r>
            <w:proofErr w:type="gramEnd"/>
            <w:r w:rsidRPr="00086F7D">
              <w:rPr>
                <w:rFonts w:ascii="Book Antiqua" w:eastAsia="Times New Roman" w:hAnsi="Book Antiqua" w:cs="Times New Roman"/>
                <w:sz w:val="19"/>
                <w:szCs w:val="19"/>
                <w:lang w:eastAsia="pt-BR"/>
              </w:rPr>
              <w:t xml:space="preserve"> o indivíduo apontado como autor do crime</w:t>
            </w:r>
          </w:p>
          <w:p w14:paraId="59844C17"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086F7D">
              <w:rPr>
                <w:rFonts w:ascii="Book Antiqua" w:eastAsia="Times New Roman" w:hAnsi="Book Antiqua" w:cs="Times New Roman"/>
                <w:sz w:val="19"/>
                <w:szCs w:val="19"/>
                <w:lang w:eastAsia="pt-BR"/>
              </w:rPr>
              <w:t>por</w:t>
            </w:r>
            <w:proofErr w:type="gramEnd"/>
            <w:r w:rsidRPr="00086F7D">
              <w:rPr>
                <w:rFonts w:ascii="Book Antiqua" w:eastAsia="Times New Roman" w:hAnsi="Book Antiqua" w:cs="Times New Roman"/>
                <w:sz w:val="19"/>
                <w:szCs w:val="19"/>
                <w:lang w:eastAsia="pt-BR"/>
              </w:rPr>
              <w:t xml:space="preserve"> meio do qual a acusação</w:t>
            </w:r>
          </w:p>
          <w:p w14:paraId="43680019"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086F7D">
              <w:rPr>
                <w:rFonts w:ascii="Book Antiqua" w:eastAsia="Times New Roman" w:hAnsi="Book Antiqua" w:cs="Times New Roman"/>
                <w:sz w:val="19"/>
                <w:szCs w:val="19"/>
                <w:lang w:eastAsia="pt-BR"/>
              </w:rPr>
              <w:t>antes de</w:t>
            </w:r>
            <w:proofErr w:type="gramEnd"/>
            <w:r w:rsidRPr="00086F7D">
              <w:rPr>
                <w:rFonts w:ascii="Book Antiqua" w:eastAsia="Times New Roman" w:hAnsi="Book Antiqua" w:cs="Times New Roman"/>
                <w:sz w:val="19"/>
                <w:szCs w:val="19"/>
                <w:lang w:eastAsia="pt-BR"/>
              </w:rPr>
              <w:t xml:space="preserve"> oferecer a denúncia (ou queixa-crime)</w:t>
            </w:r>
          </w:p>
          <w:p w14:paraId="07D88E96"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086F7D">
              <w:rPr>
                <w:rFonts w:ascii="Book Antiqua" w:eastAsia="Times New Roman" w:hAnsi="Book Antiqua" w:cs="Times New Roman"/>
                <w:sz w:val="19"/>
                <w:szCs w:val="19"/>
                <w:lang w:eastAsia="pt-BR"/>
              </w:rPr>
              <w:t>propõe</w:t>
            </w:r>
            <w:proofErr w:type="gramEnd"/>
            <w:r w:rsidRPr="00086F7D">
              <w:rPr>
                <w:rFonts w:ascii="Book Antiqua" w:eastAsia="Times New Roman" w:hAnsi="Book Antiqua" w:cs="Times New Roman"/>
                <w:sz w:val="19"/>
                <w:szCs w:val="19"/>
                <w:lang w:eastAsia="pt-BR"/>
              </w:rPr>
              <w:t xml:space="preserve"> ao suspeito que ele, mesmo sem ter sido ainda condenado,</w:t>
            </w:r>
          </w:p>
          <w:p w14:paraId="19E2B941"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8B38CB">
              <w:rPr>
                <w:rFonts w:ascii="Book Antiqua" w:eastAsia="Times New Roman" w:hAnsi="Book Antiqua" w:cs="Times New Roman"/>
                <w:b/>
                <w:bCs/>
                <w:sz w:val="19"/>
                <w:szCs w:val="19"/>
                <w:highlight w:val="yellow"/>
                <w:lang w:eastAsia="pt-BR"/>
              </w:rPr>
              <w:t>aceite</w:t>
            </w:r>
            <w:proofErr w:type="gramEnd"/>
            <w:r w:rsidRPr="008B38CB">
              <w:rPr>
                <w:rFonts w:ascii="Book Antiqua" w:eastAsia="Times New Roman" w:hAnsi="Book Antiqua" w:cs="Times New Roman"/>
                <w:b/>
                <w:bCs/>
                <w:sz w:val="19"/>
                <w:szCs w:val="19"/>
                <w:highlight w:val="yellow"/>
                <w:lang w:eastAsia="pt-BR"/>
              </w:rPr>
              <w:t xml:space="preserve"> cumprir uma pena restritiva de direitos</w:t>
            </w:r>
            <w:r w:rsidRPr="00086F7D">
              <w:rPr>
                <w:rFonts w:ascii="Book Antiqua" w:eastAsia="Times New Roman" w:hAnsi="Book Antiqua" w:cs="Times New Roman"/>
                <w:sz w:val="19"/>
                <w:szCs w:val="19"/>
                <w:lang w:eastAsia="pt-BR"/>
              </w:rPr>
              <w:t xml:space="preserve"> ou </w:t>
            </w:r>
            <w:r w:rsidRPr="008B38CB">
              <w:rPr>
                <w:rFonts w:ascii="Book Antiqua" w:eastAsia="Times New Roman" w:hAnsi="Book Antiqua" w:cs="Times New Roman"/>
                <w:b/>
                <w:bCs/>
                <w:sz w:val="19"/>
                <w:szCs w:val="19"/>
                <w:highlight w:val="yellow"/>
                <w:lang w:eastAsia="pt-BR"/>
              </w:rPr>
              <w:t>pagar uma multa</w:t>
            </w:r>
          </w:p>
          <w:p w14:paraId="2DDD90A5" w14:textId="77777777" w:rsid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086F7D">
              <w:rPr>
                <w:rFonts w:ascii="Book Antiqua" w:eastAsia="Times New Roman" w:hAnsi="Book Antiqua" w:cs="Times New Roman"/>
                <w:sz w:val="19"/>
                <w:szCs w:val="19"/>
                <w:lang w:eastAsia="pt-BR"/>
              </w:rPr>
              <w:t>e</w:t>
            </w:r>
            <w:proofErr w:type="gramEnd"/>
            <w:r w:rsidRPr="00086F7D">
              <w:rPr>
                <w:rFonts w:ascii="Book Antiqua" w:eastAsia="Times New Roman" w:hAnsi="Book Antiqua" w:cs="Times New Roman"/>
                <w:sz w:val="19"/>
                <w:szCs w:val="19"/>
                <w:lang w:eastAsia="pt-BR"/>
              </w:rPr>
              <w:t xml:space="preserve"> em troca disso a ação penal não é proposta e o processo criminal nem se inicia.</w:t>
            </w:r>
          </w:p>
          <w:p w14:paraId="105F730D" w14:textId="77777777" w:rsidR="00086F7D" w:rsidRDefault="00086F7D" w:rsidP="00086F7D">
            <w:pPr>
              <w:jc w:val="both"/>
              <w:rPr>
                <w:rFonts w:ascii="Book Antiqua" w:eastAsia="Times New Roman" w:hAnsi="Book Antiqua" w:cs="Times New Roman"/>
                <w:sz w:val="19"/>
                <w:szCs w:val="19"/>
                <w:lang w:eastAsia="pt-BR"/>
              </w:rPr>
            </w:pPr>
          </w:p>
          <w:p w14:paraId="58E15967" w14:textId="7C6DD3A8" w:rsidR="00086F7D" w:rsidRPr="00B64C5C" w:rsidRDefault="00086F7D" w:rsidP="00086F7D">
            <w:pPr>
              <w:jc w:val="both"/>
              <w:rPr>
                <w:rFonts w:ascii="Book Antiqua" w:hAnsi="Book Antiqua" w:cs="Times New Roman"/>
                <w:b/>
                <w:bCs/>
                <w:color w:val="00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86F7D">
              <w:rPr>
                <w:rFonts w:ascii="Book Antiqua" w:eastAsia="Times New Roman" w:hAnsi="Book Antiqua" w:cs="Times New Roman"/>
                <w:b/>
                <w:i/>
                <w:color w:val="FF0000"/>
                <w:sz w:val="19"/>
                <w:szCs w:val="19"/>
                <w:highlight w:val="green"/>
                <w:lang w:eastAsia="pt-BR"/>
              </w:rPr>
              <w:t>STJ e STF</w:t>
            </w:r>
            <w:r>
              <w:rPr>
                <w:rFonts w:ascii="Book Antiqua" w:eastAsia="Times New Roman" w:hAnsi="Book Antiqua" w:cs="Times New Roman"/>
                <w:b/>
                <w:i/>
                <w:color w:val="FF0000"/>
                <w:sz w:val="19"/>
                <w:szCs w:val="19"/>
                <w:lang w:eastAsia="pt-BR"/>
              </w:rPr>
              <w:t xml:space="preserve">: </w:t>
            </w:r>
            <w:r w:rsidRPr="00086F7D">
              <w:rPr>
                <w:rFonts w:ascii="Book Antiqua" w:eastAsia="Times New Roman" w:hAnsi="Book Antiqua" w:cs="Times New Roman"/>
                <w:b/>
                <w:i/>
                <w:sz w:val="19"/>
                <w:szCs w:val="19"/>
                <w:lang w:eastAsia="pt-BR"/>
              </w:rPr>
              <w:t>#</w:t>
            </w:r>
            <w:r w:rsidRPr="00086F7D">
              <w:rPr>
                <w:rFonts w:ascii="Book Antiqua" w:eastAsia="Times New Roman" w:hAnsi="Book Antiqua" w:cs="Times New Roman"/>
                <w:b/>
                <w:i/>
                <w:sz w:val="19"/>
                <w:szCs w:val="19"/>
                <w:highlight w:val="magenta"/>
                <w:lang w:eastAsia="pt-BR"/>
              </w:rPr>
              <w:t>Divergência</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64C5C">
              <w:rPr>
                <w:rFonts w:ascii="Book Antiqua" w:hAnsi="Book Antiqua" w:cs="Times New Roman"/>
                <w:b/>
                <w:bCs/>
                <w:color w:val="000000"/>
                <w:sz w:val="19"/>
                <w:szCs w:val="19"/>
              </w:rPr>
              <w:t>A concessão do benefício da transação penal impede a impetração de habeas corpus em que se busca o trancamento da ação penal? Com a celebração da transação penal, o habeas corpus que estava pendente fica prejudicado ou o TJ deverá julgá-lo mesmo assim?</w:t>
            </w:r>
          </w:p>
          <w:p w14:paraId="121B6814" w14:textId="2B533A07" w:rsidR="00086F7D" w:rsidRPr="00B64C5C" w:rsidRDefault="00086F7D" w:rsidP="00086F7D">
            <w:pPr>
              <w:jc w:val="both"/>
              <w:rPr>
                <w:rFonts w:ascii="Book Antiqua" w:hAnsi="Book Antiqua" w:cs="Times New Roman"/>
                <w:b/>
                <w:bCs/>
                <w:color w:val="000000"/>
                <w:sz w:val="19"/>
                <w:szCs w:val="19"/>
              </w:rPr>
            </w:pPr>
            <w:r w:rsidRPr="00B64C5C">
              <w:rPr>
                <w:rFonts w:ascii="Book Antiqua" w:hAnsi="Book Antiqua" w:cs="Times New Roman"/>
                <w:b/>
                <w:bCs/>
                <w:color w:val="000000"/>
                <w:sz w:val="19"/>
                <w:szCs w:val="19"/>
              </w:rPr>
              <w:lastRenderedPageBreak/>
              <w:t xml:space="preserve">• </w:t>
            </w:r>
            <w:r w:rsidRPr="00B64C5C">
              <w:rPr>
                <w:rFonts w:ascii="Book Antiqua" w:hAnsi="Book Antiqua" w:cs="Times New Roman"/>
                <w:b/>
                <w:bCs/>
                <w:color w:val="000000"/>
                <w:sz w:val="19"/>
                <w:szCs w:val="19"/>
                <w:highlight w:val="magenta"/>
              </w:rPr>
              <w:t>STJ</w:t>
            </w:r>
            <w:r w:rsidRPr="00B64C5C">
              <w:rPr>
                <w:rFonts w:ascii="Book Antiqua" w:hAnsi="Book Antiqua" w:cs="Times New Roman"/>
                <w:b/>
                <w:bCs/>
                <w:color w:val="000000"/>
                <w:sz w:val="19"/>
                <w:szCs w:val="19"/>
              </w:rPr>
              <w:t xml:space="preserve">: </w:t>
            </w:r>
            <w:r w:rsidRPr="00086F7D">
              <w:rPr>
                <w:rFonts w:ascii="Book Antiqua" w:hAnsi="Book Antiqua" w:cs="Times New Roman"/>
                <w:b/>
                <w:bCs/>
                <w:color w:val="000000"/>
                <w:sz w:val="19"/>
                <w:szCs w:val="19"/>
                <w:highlight w:val="green"/>
              </w:rPr>
              <w:t>SIM</w:t>
            </w:r>
            <w:r w:rsidRPr="00B64C5C">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shd w:val="clear" w:color="auto" w:fill="F7CAAC" w:themeFill="accent2" w:themeFillTint="66"/>
              </w:rPr>
              <w:t>Fica prejudicado</w:t>
            </w:r>
            <w:r w:rsidRPr="00B64C5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rPr>
              <w:t xml:space="preserve">A </w:t>
            </w:r>
            <w:r w:rsidRPr="00086F7D">
              <w:rPr>
                <w:rFonts w:ascii="Book Antiqua" w:hAnsi="Book Antiqua" w:cs="Times New Roman"/>
                <w:b/>
                <w:bCs/>
                <w:color w:val="000000"/>
                <w:sz w:val="19"/>
                <w:szCs w:val="19"/>
                <w:highlight w:val="yellow"/>
              </w:rPr>
              <w:t>concessão do benefício da transação penal impede a impetração de habeas corpus em que se busca o trancamento da ação penal</w:t>
            </w:r>
            <w:r w:rsidRPr="00B64C5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64C5C">
              <w:rPr>
                <w:rFonts w:ascii="Book Antiqua" w:hAnsi="Book Antiqua" w:cs="Times New Roman"/>
                <w:color w:val="000000"/>
                <w:sz w:val="19"/>
                <w:szCs w:val="19"/>
              </w:rPr>
              <w:t xml:space="preserve">STJ. 6ª T. HC 495148-DF, Rel. Min. </w:t>
            </w:r>
            <w:proofErr w:type="spellStart"/>
            <w:r w:rsidRPr="00B64C5C">
              <w:rPr>
                <w:rFonts w:ascii="Book Antiqua" w:hAnsi="Book Antiqua" w:cs="Times New Roman"/>
                <w:color w:val="000000"/>
                <w:sz w:val="19"/>
                <w:szCs w:val="19"/>
              </w:rPr>
              <w:t>Antonio</w:t>
            </w:r>
            <w:proofErr w:type="spellEnd"/>
            <w:r w:rsidRPr="00B64C5C">
              <w:rPr>
                <w:rFonts w:ascii="Book Antiqua" w:hAnsi="Book Antiqua" w:cs="Times New Roman"/>
                <w:color w:val="000000"/>
                <w:sz w:val="19"/>
                <w:szCs w:val="19"/>
              </w:rPr>
              <w:t xml:space="preserve"> Saldanha Palheiro, j</w:t>
            </w:r>
            <w:r>
              <w:rPr>
                <w:rFonts w:ascii="Book Antiqua" w:hAnsi="Book Antiqua" w:cs="Times New Roman"/>
                <w:color w:val="000000"/>
                <w:sz w:val="19"/>
                <w:szCs w:val="19"/>
              </w:rPr>
              <w:t>.</w:t>
            </w:r>
            <w:r w:rsidRPr="00B64C5C">
              <w:rPr>
                <w:rFonts w:ascii="Book Antiqua" w:hAnsi="Book Antiqua" w:cs="Times New Roman"/>
                <w:color w:val="000000"/>
                <w:sz w:val="19"/>
                <w:szCs w:val="19"/>
              </w:rPr>
              <w:t xml:space="preserve"> 24/09/19</w:t>
            </w:r>
            <w:r>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rPr>
              <w:t>(Info 657).</w:t>
            </w:r>
          </w:p>
          <w:p w14:paraId="407481B6" w14:textId="77777777" w:rsidR="00086F7D" w:rsidRPr="00B64C5C" w:rsidRDefault="00086F7D" w:rsidP="00086F7D">
            <w:pPr>
              <w:jc w:val="both"/>
              <w:rPr>
                <w:rFonts w:ascii="Book Antiqua" w:hAnsi="Book Antiqua" w:cs="Times New Roman"/>
                <w:b/>
                <w:bCs/>
                <w:color w:val="000000"/>
                <w:sz w:val="19"/>
                <w:szCs w:val="19"/>
              </w:rPr>
            </w:pPr>
          </w:p>
          <w:p w14:paraId="7D5555F5" w14:textId="77777777" w:rsidR="00086F7D" w:rsidRDefault="00086F7D" w:rsidP="00086F7D">
            <w:pPr>
              <w:jc w:val="both"/>
              <w:rPr>
                <w:rFonts w:ascii="Book Antiqua" w:hAnsi="Book Antiqua" w:cs="Times New Roman"/>
                <w:b/>
                <w:bCs/>
                <w:color w:val="000000"/>
                <w:sz w:val="19"/>
                <w:szCs w:val="19"/>
              </w:rPr>
            </w:pPr>
            <w:r w:rsidRPr="00B64C5C">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highlight w:val="magenta"/>
              </w:rPr>
              <w:t>STF</w:t>
            </w:r>
            <w:r w:rsidRPr="00B64C5C">
              <w:rPr>
                <w:rFonts w:ascii="Book Antiqua" w:hAnsi="Book Antiqua" w:cs="Times New Roman"/>
                <w:b/>
                <w:bCs/>
                <w:color w:val="000000"/>
                <w:sz w:val="19"/>
                <w:szCs w:val="19"/>
              </w:rPr>
              <w:t xml:space="preserve">: </w:t>
            </w:r>
            <w:r w:rsidRPr="00086F7D">
              <w:rPr>
                <w:rFonts w:ascii="Book Antiqua" w:hAnsi="Book Antiqua" w:cs="Times New Roman"/>
                <w:b/>
                <w:bCs/>
                <w:color w:val="000000"/>
                <w:sz w:val="19"/>
                <w:szCs w:val="19"/>
                <w:highlight w:val="green"/>
              </w:rPr>
              <w:t>NÃO</w:t>
            </w:r>
            <w:r w:rsidRPr="00B64C5C">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shd w:val="clear" w:color="auto" w:fill="F7CAAC" w:themeFill="accent2" w:themeFillTint="66"/>
              </w:rPr>
              <w:t>Não impede e o TJ deverá julgar o mérito do habeas corpus</w:t>
            </w:r>
            <w:r w:rsidRPr="00B64C5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rPr>
              <w:t xml:space="preserve">A </w:t>
            </w:r>
            <w:r w:rsidRPr="00086F7D">
              <w:rPr>
                <w:rFonts w:ascii="Book Antiqua" w:hAnsi="Book Antiqua" w:cs="Times New Roman"/>
                <w:b/>
                <w:bCs/>
                <w:color w:val="000000"/>
                <w:sz w:val="19"/>
                <w:szCs w:val="19"/>
                <w:highlight w:val="yellow"/>
              </w:rPr>
              <w:t>realização de acordo de transação penal não enseja a perda de objeto de habeas corpus anteriormente impetrado</w:t>
            </w:r>
            <w:r w:rsidRPr="00B64C5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rPr>
              <w:t xml:space="preserve">A aceitação do acordo de transação penal não impede o exame de </w:t>
            </w:r>
            <w:r>
              <w:rPr>
                <w:rFonts w:ascii="Book Antiqua" w:hAnsi="Book Antiqua" w:cs="Times New Roman"/>
                <w:b/>
                <w:bCs/>
                <w:color w:val="000000"/>
                <w:sz w:val="19"/>
                <w:szCs w:val="19"/>
              </w:rPr>
              <w:t>HC</w:t>
            </w:r>
            <w:r w:rsidRPr="00B64C5C">
              <w:rPr>
                <w:rFonts w:ascii="Book Antiqua" w:hAnsi="Book Antiqua" w:cs="Times New Roman"/>
                <w:b/>
                <w:bCs/>
                <w:color w:val="000000"/>
                <w:sz w:val="19"/>
                <w:szCs w:val="19"/>
              </w:rPr>
              <w:t xml:space="preserve"> para questionar a legitimidade da persecução penal. Embora o sistema negocial possa trazer aprimoramentos positivos em casos de delitos de menor gravidade, a barganha no processo penal pode levar a riscos consideráveis aos direitos fundamentais do acusado. Assim, o controle judicial é fundamental para a proteção efetiva dos direitos fundamentais do imputado e para evitar possíveis abusos que comprometam a decisão voluntária de aceitar a transação. </w:t>
            </w:r>
            <w:r w:rsidRPr="00086F7D">
              <w:rPr>
                <w:rFonts w:ascii="Book Antiqua" w:hAnsi="Book Antiqua" w:cs="Times New Roman"/>
                <w:b/>
                <w:bCs/>
                <w:color w:val="000000"/>
                <w:sz w:val="19"/>
                <w:szCs w:val="19"/>
                <w:highlight w:val="yellow"/>
              </w:rPr>
              <w:t>Não há qualquer disposição em lei que imponha a desistência de recursos ou ações em andamento ou determine a renúncia ao direito de acesso à Justiça</w:t>
            </w:r>
            <w:r w:rsidRPr="00B64C5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64C5C">
              <w:rPr>
                <w:rFonts w:ascii="Book Antiqua" w:hAnsi="Book Antiqua" w:cs="Times New Roman"/>
                <w:color w:val="000000"/>
                <w:sz w:val="19"/>
                <w:szCs w:val="19"/>
              </w:rPr>
              <w:t>STF. 2ª T. HC 176785/DF, Rel. Min. Gilmar Mendes, j</w:t>
            </w:r>
            <w:r>
              <w:rPr>
                <w:rFonts w:ascii="Book Antiqua" w:hAnsi="Book Antiqua" w:cs="Times New Roman"/>
                <w:color w:val="000000"/>
                <w:sz w:val="19"/>
                <w:szCs w:val="19"/>
              </w:rPr>
              <w:t>.</w:t>
            </w:r>
            <w:r w:rsidRPr="00B64C5C">
              <w:rPr>
                <w:rFonts w:ascii="Book Antiqua" w:hAnsi="Book Antiqua" w:cs="Times New Roman"/>
                <w:color w:val="000000"/>
                <w:sz w:val="19"/>
                <w:szCs w:val="19"/>
              </w:rPr>
              <w:t xml:space="preserve"> 17/12/19</w:t>
            </w:r>
            <w:r w:rsidRPr="00B64C5C">
              <w:rPr>
                <w:rFonts w:ascii="Book Antiqua" w:hAnsi="Book Antiqua" w:cs="Times New Roman"/>
                <w:b/>
                <w:bCs/>
                <w:color w:val="000000"/>
                <w:sz w:val="19"/>
                <w:szCs w:val="19"/>
              </w:rPr>
              <w:t xml:space="preserve"> (Info 964).</w:t>
            </w:r>
          </w:p>
          <w:p w14:paraId="59D7F948" w14:textId="77777777" w:rsidR="002C0450" w:rsidRDefault="002C0450" w:rsidP="00086F7D">
            <w:pPr>
              <w:jc w:val="both"/>
              <w:rPr>
                <w:rFonts w:ascii="Book Antiqua" w:eastAsia="Times New Roman" w:hAnsi="Book Antiqua" w:cs="Times New Roman"/>
                <w:sz w:val="19"/>
                <w:szCs w:val="19"/>
                <w:lang w:eastAsia="pt-BR"/>
              </w:rPr>
            </w:pPr>
          </w:p>
          <w:p w14:paraId="16299CF2" w14:textId="6E814F3B" w:rsidR="002C0450" w:rsidRDefault="002C0450" w:rsidP="002C0450">
            <w:pPr>
              <w:jc w:val="both"/>
              <w:rPr>
                <w:rFonts w:ascii="Book Antiqua" w:hAnsi="Book Antiqua" w:cs="Times New Roman"/>
                <w:b/>
                <w:bCs/>
                <w:color w:val="00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C0450">
              <w:rPr>
                <w:rFonts w:ascii="Book Antiqua" w:eastAsia="Times New Roman" w:hAnsi="Book Antiqua" w:cs="Times New Roman"/>
                <w:b/>
                <w:i/>
                <w:color w:val="FF0000"/>
                <w:sz w:val="19"/>
                <w:szCs w:val="19"/>
                <w:highlight w:val="green"/>
                <w:lang w:eastAsia="pt-BR"/>
              </w:rPr>
              <w:t>Reperc. Geral/STF – Tema 187</w:t>
            </w:r>
            <w:r>
              <w:rPr>
                <w:rFonts w:ascii="Book Antiqua" w:eastAsia="Times New Roman" w:hAnsi="Book Antiqua" w:cs="Times New Roman"/>
                <w:b/>
                <w:i/>
                <w:color w:val="FF0000"/>
                <w:sz w:val="19"/>
                <w:szCs w:val="19"/>
                <w:lang w:eastAsia="pt-BR"/>
              </w:rPr>
              <w:t>: #</w:t>
            </w:r>
            <w:r w:rsidRPr="002C0450">
              <w:rPr>
                <w:rFonts w:ascii="Book Antiqua" w:eastAsia="Times New Roman" w:hAnsi="Book Antiqua" w:cs="Times New Roman"/>
                <w:b/>
                <w:i/>
                <w:color w:val="FF0000"/>
                <w:sz w:val="19"/>
                <w:szCs w:val="19"/>
                <w:highlight w:val="green"/>
                <w:lang w:eastAsia="pt-BR"/>
              </w:rPr>
              <w:t>TRF4-2016</w:t>
            </w:r>
            <w:r w:rsidR="008862A2">
              <w:rPr>
                <w:rFonts w:ascii="Book Antiqua" w:eastAsia="Times New Roman" w:hAnsi="Book Antiqua" w:cs="Times New Roman"/>
                <w:b/>
                <w:i/>
                <w:color w:val="FF0000"/>
                <w:sz w:val="19"/>
                <w:szCs w:val="19"/>
                <w:lang w:eastAsia="pt-BR"/>
              </w:rPr>
              <w:t>: #</w:t>
            </w:r>
            <w:r w:rsidR="008862A2" w:rsidRPr="008862A2">
              <w:rPr>
                <w:rFonts w:ascii="Book Antiqua" w:eastAsia="Times New Roman" w:hAnsi="Book Antiqua" w:cs="Times New Roman"/>
                <w:b/>
                <w:i/>
                <w:color w:val="FF0000"/>
                <w:sz w:val="19"/>
                <w:szCs w:val="19"/>
                <w:highlight w:val="green"/>
                <w:lang w:eastAsia="pt-BR"/>
              </w:rPr>
              <w:t>DPERS-2018</w:t>
            </w:r>
            <w:r w:rsidR="00880A4E">
              <w:rPr>
                <w:rFonts w:ascii="Book Antiqua" w:eastAsia="Times New Roman" w:hAnsi="Book Antiqua" w:cs="Times New Roman"/>
                <w:b/>
                <w:i/>
                <w:color w:val="FF0000"/>
                <w:sz w:val="19"/>
                <w:szCs w:val="19"/>
                <w:lang w:eastAsia="pt-BR"/>
              </w:rPr>
              <w:t>: #</w:t>
            </w:r>
            <w:r w:rsidR="00880A4E" w:rsidRPr="00880A4E">
              <w:rPr>
                <w:rFonts w:ascii="Book Antiqua" w:eastAsia="Times New Roman" w:hAnsi="Book Antiqua" w:cs="Times New Roman"/>
                <w:b/>
                <w:i/>
                <w:color w:val="FF0000"/>
                <w:sz w:val="19"/>
                <w:szCs w:val="19"/>
                <w:highlight w:val="green"/>
                <w:lang w:eastAsia="pt-BR"/>
              </w:rPr>
              <w:t>PCMA-2018</w:t>
            </w:r>
            <w:r w:rsidR="003C03A9">
              <w:rPr>
                <w:rFonts w:ascii="Book Antiqua" w:eastAsia="Times New Roman" w:hAnsi="Book Antiqua" w:cs="Times New Roman"/>
                <w:b/>
                <w:i/>
                <w:color w:val="FF0000"/>
                <w:sz w:val="19"/>
                <w:szCs w:val="19"/>
                <w:lang w:eastAsia="pt-BR"/>
              </w:rPr>
              <w:t>: #</w:t>
            </w:r>
            <w:r w:rsidR="003C03A9" w:rsidRPr="003C03A9">
              <w:rPr>
                <w:rFonts w:ascii="Book Antiqua" w:eastAsia="Times New Roman" w:hAnsi="Book Antiqua" w:cs="Times New Roman"/>
                <w:b/>
                <w:i/>
                <w:color w:val="FF0000"/>
                <w:sz w:val="19"/>
                <w:szCs w:val="19"/>
                <w:highlight w:val="green"/>
                <w:lang w:eastAsia="pt-BR"/>
              </w:rPr>
              <w:t>PCSE-2018</w:t>
            </w:r>
            <w:r w:rsidR="00B146EF">
              <w:rPr>
                <w:rFonts w:ascii="Book Antiqua" w:eastAsia="Times New Roman" w:hAnsi="Book Antiqua" w:cs="Times New Roman"/>
                <w:b/>
                <w:i/>
                <w:color w:val="FF0000"/>
                <w:sz w:val="19"/>
                <w:szCs w:val="19"/>
                <w:lang w:eastAsia="pt-BR"/>
              </w:rPr>
              <w:t>: #</w:t>
            </w:r>
            <w:r w:rsidR="00B146EF" w:rsidRPr="00B146EF">
              <w:rPr>
                <w:rFonts w:ascii="Book Antiqua" w:eastAsia="Times New Roman" w:hAnsi="Book Antiqua" w:cs="Times New Roman"/>
                <w:b/>
                <w:i/>
                <w:color w:val="FF0000"/>
                <w:sz w:val="19"/>
                <w:szCs w:val="19"/>
                <w:highlight w:val="green"/>
                <w:lang w:eastAsia="pt-BR"/>
              </w:rPr>
              <w:t>MPDFT-2021</w:t>
            </w:r>
            <w:r w:rsidR="00F028A2">
              <w:rPr>
                <w:rFonts w:ascii="Book Antiqua" w:eastAsia="Times New Roman" w:hAnsi="Book Antiqua" w:cs="Times New Roman"/>
                <w:b/>
                <w:i/>
                <w:color w:val="FF0000"/>
                <w:sz w:val="19"/>
                <w:szCs w:val="19"/>
                <w:lang w:eastAsia="pt-BR"/>
              </w:rPr>
              <w:t>: #</w:t>
            </w:r>
            <w:r w:rsidR="00F028A2" w:rsidRPr="00F028A2">
              <w:rPr>
                <w:rFonts w:ascii="Book Antiqua" w:eastAsia="Times New Roman" w:hAnsi="Book Antiqua" w:cs="Times New Roman"/>
                <w:b/>
                <w:i/>
                <w:color w:val="FF0000"/>
                <w:sz w:val="19"/>
                <w:szCs w:val="19"/>
                <w:highlight w:val="green"/>
                <w:lang w:eastAsia="pt-BR"/>
              </w:rPr>
              <w:t>DPEES-2023</w:t>
            </w:r>
            <w:r w:rsidR="00880A4E">
              <w:rPr>
                <w:rFonts w:ascii="Book Antiqua" w:eastAsia="Times New Roman" w:hAnsi="Book Antiqua" w:cs="Times New Roman"/>
                <w:b/>
                <w:i/>
                <w:color w:val="FF0000"/>
                <w:sz w:val="19"/>
                <w:szCs w:val="19"/>
                <w:lang w:eastAsia="pt-BR"/>
              </w:rPr>
              <w:t>: #</w:t>
            </w:r>
            <w:r w:rsidR="00880A4E" w:rsidRPr="00880A4E">
              <w:rPr>
                <w:rFonts w:ascii="Book Antiqua" w:eastAsia="Times New Roman" w:hAnsi="Book Antiqua" w:cs="Times New Roman"/>
                <w:b/>
                <w:i/>
                <w:color w:val="FF0000"/>
                <w:sz w:val="19"/>
                <w:szCs w:val="19"/>
                <w:highlight w:val="green"/>
                <w:lang w:eastAsia="pt-BR"/>
              </w:rPr>
              <w:t>CESPE</w:t>
            </w:r>
            <w:r w:rsidR="008862A2">
              <w:rPr>
                <w:rFonts w:ascii="Book Antiqua" w:eastAsia="Times New Roman" w:hAnsi="Book Antiqua" w:cs="Times New Roman"/>
                <w:b/>
                <w:i/>
                <w:color w:val="FF0000"/>
                <w:sz w:val="19"/>
                <w:szCs w:val="19"/>
                <w:lang w:eastAsia="pt-BR"/>
              </w:rPr>
              <w:t>: #</w:t>
            </w:r>
            <w:r w:rsidR="008862A2" w:rsidRPr="008862A2">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C0450">
              <w:rPr>
                <w:rFonts w:ascii="Book Antiqua" w:eastAsia="Times New Roman" w:hAnsi="Book Antiqua" w:cs="Times New Roman"/>
                <w:i/>
                <w:iCs/>
                <w:sz w:val="19"/>
                <w:szCs w:val="19"/>
                <w:lang w:eastAsia="pt-BR"/>
              </w:rPr>
              <w:t>“</w:t>
            </w:r>
            <w:r w:rsidRPr="00630811">
              <w:rPr>
                <w:rFonts w:ascii="Book Antiqua" w:hAnsi="Book Antiqua" w:cs="Times New Roman"/>
                <w:b/>
                <w:bCs/>
                <w:i/>
                <w:iCs/>
                <w:color w:val="000000"/>
                <w:sz w:val="19"/>
                <w:szCs w:val="19"/>
                <w:highlight w:val="yellow"/>
              </w:rPr>
              <w:t>As consequências jurídicas extrapenais previstas no art. 91 do CP</w:t>
            </w:r>
            <w:r w:rsidR="00630811" w:rsidRPr="00630811">
              <w:rPr>
                <w:rStyle w:val="Refdenotaderodap"/>
                <w:rFonts w:ascii="Book Antiqua" w:hAnsi="Book Antiqua" w:cs="Times New Roman"/>
                <w:b/>
                <w:bCs/>
                <w:i/>
                <w:iCs/>
                <w:color w:val="000000"/>
                <w:sz w:val="19"/>
                <w:szCs w:val="19"/>
                <w:highlight w:val="yellow"/>
              </w:rPr>
              <w:footnoteReference w:id="14"/>
            </w:r>
            <w:r w:rsidRPr="00630811">
              <w:rPr>
                <w:rFonts w:ascii="Book Antiqua" w:hAnsi="Book Antiqua" w:cs="Times New Roman"/>
                <w:b/>
                <w:bCs/>
                <w:i/>
                <w:iCs/>
                <w:color w:val="000000"/>
                <w:sz w:val="19"/>
                <w:szCs w:val="19"/>
                <w:highlight w:val="yellow"/>
              </w:rPr>
              <w:t xml:space="preserve"> são decorrentes de sentença condenatória. Tal não ocorre, portanto, quando há transação penal</w:t>
            </w:r>
            <w:r w:rsidR="00630811" w:rsidRPr="00630811">
              <w:rPr>
                <w:rFonts w:ascii="Book Antiqua" w:hAnsi="Book Antiqua" w:cs="Times New Roman"/>
                <w:b/>
                <w:bCs/>
                <w:i/>
                <w:iCs/>
                <w:color w:val="000000"/>
                <w:sz w:val="19"/>
                <w:szCs w:val="19"/>
                <w:highlight w:val="yellow"/>
              </w:rPr>
              <w:t xml:space="preserve"> (art. 76 da Lei 9.099/95)</w:t>
            </w:r>
            <w:r w:rsidRPr="00630811">
              <w:rPr>
                <w:rFonts w:ascii="Book Antiqua" w:hAnsi="Book Antiqua" w:cs="Times New Roman"/>
                <w:b/>
                <w:bCs/>
                <w:i/>
                <w:iCs/>
                <w:color w:val="000000"/>
                <w:sz w:val="19"/>
                <w:szCs w:val="19"/>
                <w:highlight w:val="yellow"/>
              </w:rPr>
              <w:t>, cuja sentença tem natureza meramente homologatória, sem qualquer juízo sobre a responsabilidade criminal do aceitante. As consequências geradas pela transação penal são essencialmente aquelas estipuladas por modo consensual no respectivo instrumento de acordo</w:t>
            </w:r>
            <w:r w:rsidRPr="002C0450">
              <w:rPr>
                <w:rFonts w:ascii="Book Antiqua" w:hAnsi="Book Antiqua" w:cs="Times New Roman"/>
                <w:b/>
                <w:bCs/>
                <w:i/>
                <w:iCs/>
                <w:color w:val="000000"/>
                <w:sz w:val="19"/>
                <w:szCs w:val="19"/>
              </w:rPr>
              <w:t>.”</w:t>
            </w:r>
            <w:r>
              <w:rPr>
                <w:rFonts w:ascii="Book Antiqua" w:hAnsi="Book Antiqua" w:cs="Times New Roman"/>
                <w:b/>
                <w:bCs/>
                <w:color w:val="000000"/>
                <w:sz w:val="19"/>
                <w:szCs w:val="19"/>
              </w:rPr>
              <w:t xml:space="preserve"> </w:t>
            </w:r>
            <w:r w:rsidR="00630811" w:rsidRPr="00880A4E">
              <w:rPr>
                <w:rFonts w:ascii="Book Antiqua" w:hAnsi="Book Antiqua" w:cs="Times New Roman"/>
                <w:b/>
                <w:bCs/>
                <w:color w:val="000000"/>
                <w:sz w:val="19"/>
                <w:szCs w:val="19"/>
                <w:highlight w:val="magenta"/>
              </w:rPr>
              <w:t>Solução do caso</w:t>
            </w:r>
            <w:r w:rsidR="00630811" w:rsidRPr="00630811">
              <w:rPr>
                <w:rFonts w:ascii="Book Antiqua" w:hAnsi="Book Antiqua" w:cs="Times New Roman"/>
                <w:b/>
                <w:bCs/>
                <w:color w:val="000000"/>
                <w:sz w:val="19"/>
                <w:szCs w:val="19"/>
              </w:rPr>
              <w:t>: tendo havido transação penal e sendo extinta a punibilidade, ante o cumprimento das cláusulas nela estabelecidas, é ilegítimo o ato judicial que decreta o confisco do bem (motocicleta) que teria sido utilizado na prática delituosa. O confisco constituiria efeito penal muito mais gravoso ao aceitante do que os encargos que assumiu na transação penal celebrada (fornecimento de cinco cestas de alimentos).</w:t>
            </w:r>
            <w:r w:rsidRPr="00DB00D1">
              <w:rPr>
                <w:rFonts w:ascii="Book Antiqua" w:hAnsi="Book Antiqua" w:cs="Times New Roman"/>
                <w:b/>
                <w:bCs/>
                <w:color w:val="000000"/>
                <w:sz w:val="19"/>
                <w:szCs w:val="19"/>
              </w:rPr>
              <w:t xml:space="preserve"> </w:t>
            </w:r>
            <w:r w:rsidRPr="00DB00D1">
              <w:rPr>
                <w:rFonts w:ascii="Book Antiqua" w:hAnsi="Book Antiqua" w:cs="Times New Roman"/>
                <w:bCs/>
                <w:color w:val="000000"/>
                <w:sz w:val="19"/>
                <w:szCs w:val="19"/>
              </w:rPr>
              <w:t>STF. Plenário. RE 795567/PR, Rel. Min. Teori Zavascki, j. 28/5/15</w:t>
            </w:r>
            <w:r w:rsidRPr="00DB00D1">
              <w:rPr>
                <w:rFonts w:ascii="Book Antiqua" w:hAnsi="Book Antiqua" w:cs="Times New Roman"/>
                <w:b/>
                <w:bCs/>
                <w:color w:val="000000"/>
                <w:sz w:val="19"/>
                <w:szCs w:val="19"/>
              </w:rPr>
              <w:t xml:space="preserve"> (Info 787).</w:t>
            </w:r>
          </w:p>
          <w:tbl>
            <w:tblPr>
              <w:tblStyle w:val="Tabelacomgrade"/>
              <w:tblW w:w="0" w:type="auto"/>
              <w:tblLook w:val="04A0" w:firstRow="1" w:lastRow="0" w:firstColumn="1" w:lastColumn="0" w:noHBand="0" w:noVBand="1"/>
            </w:tblPr>
            <w:tblGrid>
              <w:gridCol w:w="8268"/>
            </w:tblGrid>
            <w:tr w:rsidR="00630811" w14:paraId="45D7F6D8" w14:textId="77777777" w:rsidTr="00630811">
              <w:tc>
                <w:tcPr>
                  <w:tcW w:w="8268" w:type="dxa"/>
                  <w:shd w:val="clear" w:color="auto" w:fill="FFFFFF" w:themeFill="background1"/>
                </w:tcPr>
                <w:p w14:paraId="031283F2" w14:textId="1D3887FF" w:rsidR="00630811" w:rsidRDefault="00630811" w:rsidP="00630811">
                  <w:pPr>
                    <w:jc w:val="both"/>
                    <w:rPr>
                      <w:rFonts w:ascii="Book Antiqua" w:eastAsia="Times New Roman" w:hAnsi="Book Antiqua" w:cs="Times New Roman"/>
                      <w:sz w:val="18"/>
                      <w:szCs w:val="18"/>
                      <w:lang w:eastAsia="pt-BR"/>
                    </w:rPr>
                  </w:pPr>
                  <w:r w:rsidRPr="00630811">
                    <w:rPr>
                      <w:rFonts w:ascii="Book Antiqua" w:eastAsia="Times New Roman" w:hAnsi="Book Antiqua" w:cs="Times New Roman"/>
                      <w:b/>
                      <w:i/>
                      <w:color w:val="FF0000"/>
                      <w:sz w:val="18"/>
                      <w:szCs w:val="18"/>
                      <w:lang w:eastAsia="pt-BR"/>
                    </w:rPr>
                    <w:t>#</w:t>
                  </w:r>
                  <w:r w:rsidRPr="00630811">
                    <w:rPr>
                      <w:rFonts w:ascii="Book Antiqua" w:eastAsia="Times New Roman" w:hAnsi="Book Antiqua" w:cs="Times New Roman"/>
                      <w:b/>
                      <w:i/>
                      <w:color w:val="FF0000"/>
                      <w:sz w:val="18"/>
                      <w:szCs w:val="18"/>
                      <w:highlight w:val="green"/>
                      <w:lang w:eastAsia="pt-BR"/>
                    </w:rPr>
                    <w:t>Comentários sobre o julgado acima</w:t>
                  </w:r>
                  <w:r w:rsidRPr="00630811">
                    <w:rPr>
                      <w:rFonts w:ascii="Book Antiqua" w:eastAsia="Times New Roman" w:hAnsi="Book Antiqua" w:cs="Times New Roman"/>
                      <w:b/>
                      <w:i/>
                      <w:color w:val="FF0000"/>
                      <w:sz w:val="18"/>
                      <w:szCs w:val="18"/>
                      <w:lang w:eastAsia="pt-BR"/>
                    </w:rPr>
                    <w:t>: #</w:t>
                  </w:r>
                  <w:r w:rsidRPr="00630811">
                    <w:rPr>
                      <w:rFonts w:ascii="Book Antiqua" w:eastAsia="Times New Roman" w:hAnsi="Book Antiqua" w:cs="Times New Roman"/>
                      <w:b/>
                      <w:i/>
                      <w:color w:val="FF0000"/>
                      <w:sz w:val="18"/>
                      <w:szCs w:val="18"/>
                      <w:highlight w:val="green"/>
                      <w:lang w:eastAsia="pt-BR"/>
                    </w:rPr>
                    <w:t>DOD</w:t>
                  </w:r>
                  <w:r w:rsidRPr="0063081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30811">
                    <w:rPr>
                      <w:rFonts w:ascii="Book Antiqua" w:eastAsia="Times New Roman" w:hAnsi="Book Antiqua" w:cs="Times New Roman"/>
                      <w:b/>
                      <w:bCs/>
                      <w:i/>
                      <w:iCs/>
                      <w:sz w:val="18"/>
                      <w:szCs w:val="18"/>
                      <w:shd w:val="clear" w:color="auto" w:fill="F7CAAC" w:themeFill="accent2" w:themeFillTint="66"/>
                      <w:lang w:eastAsia="pt-BR"/>
                    </w:rPr>
                    <w:t>Transação penal</w:t>
                  </w:r>
                  <w:r>
                    <w:rPr>
                      <w:rFonts w:ascii="Book Antiqua" w:eastAsia="Times New Roman" w:hAnsi="Book Antiqua" w:cs="Times New Roman"/>
                      <w:sz w:val="18"/>
                      <w:szCs w:val="18"/>
                      <w:lang w:eastAsia="pt-BR"/>
                    </w:rPr>
                    <w:t>: N</w:t>
                  </w:r>
                  <w:r w:rsidRPr="00630811">
                    <w:rPr>
                      <w:rFonts w:ascii="Book Antiqua" w:eastAsia="Times New Roman" w:hAnsi="Book Antiqua" w:cs="Times New Roman"/>
                      <w:sz w:val="18"/>
                      <w:szCs w:val="18"/>
                      <w:lang w:eastAsia="pt-BR"/>
                    </w:rPr>
                    <w:t>ão cabe a imposição de efeitos extrapenais acessórios de sentença penal condenatória no caso de transação penal.</w:t>
                  </w:r>
                  <w:r>
                    <w:rPr>
                      <w:rFonts w:ascii="Book Antiqua" w:eastAsia="Times New Roman" w:hAnsi="Book Antiqua" w:cs="Times New Roman"/>
                      <w:sz w:val="18"/>
                      <w:szCs w:val="18"/>
                      <w:lang w:eastAsia="pt-BR"/>
                    </w:rPr>
                    <w:t xml:space="preserve"> </w:t>
                  </w:r>
                  <w:r w:rsidRPr="00630811">
                    <w:rPr>
                      <w:rFonts w:ascii="Book Antiqua" w:eastAsia="Times New Roman" w:hAnsi="Book Antiqua" w:cs="Times New Roman"/>
                      <w:sz w:val="18"/>
                      <w:szCs w:val="18"/>
                      <w:lang w:eastAsia="pt-BR"/>
                    </w:rPr>
                    <w:t>O único efeito acessório gerado pela homologação da transação penal está no fato de que durante 5 anos ele não poderá receber novamente o mesmo benefício (§ 4º do art. 76 da Lei 9.099/95).</w:t>
                  </w:r>
                  <w:r>
                    <w:rPr>
                      <w:rFonts w:ascii="Book Antiqua" w:eastAsia="Times New Roman" w:hAnsi="Book Antiqua" w:cs="Times New Roman"/>
                      <w:sz w:val="18"/>
                      <w:szCs w:val="18"/>
                      <w:lang w:eastAsia="pt-BR"/>
                    </w:rPr>
                    <w:t xml:space="preserve"> </w:t>
                  </w:r>
                  <w:r w:rsidRPr="00630811">
                    <w:rPr>
                      <w:rFonts w:ascii="Book Antiqua" w:eastAsia="Times New Roman" w:hAnsi="Book Antiqua" w:cs="Times New Roman"/>
                      <w:sz w:val="18"/>
                      <w:szCs w:val="18"/>
                      <w:lang w:eastAsia="pt-BR"/>
                    </w:rPr>
                    <w:t>A transação penal não gera outros efeitos penais e civis (§ 6º do art. 76).</w:t>
                  </w:r>
                </w:p>
                <w:p w14:paraId="76170D30" w14:textId="1CC60EF7" w:rsidR="00630811" w:rsidRDefault="00630811" w:rsidP="00630811">
                  <w:pPr>
                    <w:jc w:val="both"/>
                    <w:rPr>
                      <w:rFonts w:ascii="Book Antiqua" w:eastAsia="Times New Roman" w:hAnsi="Book Antiqua" w:cs="Times New Roman"/>
                      <w:b/>
                      <w:i/>
                      <w:iCs/>
                      <w:color w:val="000000"/>
                      <w:sz w:val="18"/>
                      <w:szCs w:val="18"/>
                      <w:lang w:eastAsia="pt-BR"/>
                    </w:rPr>
                  </w:pPr>
                  <w:r w:rsidRPr="00630811">
                    <w:rPr>
                      <w:rFonts w:ascii="Book Antiqua" w:eastAsia="Times New Roman" w:hAnsi="Book Antiqua" w:cs="Times New Roman"/>
                      <w:b/>
                      <w:i/>
                      <w:iCs/>
                      <w:color w:val="FF0000"/>
                      <w:sz w:val="18"/>
                      <w:szCs w:val="18"/>
                      <w:lang w:eastAsia="pt-BR"/>
                    </w:rPr>
                    <w:t>#</w:t>
                  </w:r>
                  <w:r w:rsidRPr="00630811">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
                      <w:i/>
                      <w:iCs/>
                      <w:color w:val="000000"/>
                      <w:sz w:val="18"/>
                      <w:szCs w:val="18"/>
                      <w:lang w:eastAsia="pt-BR"/>
                    </w:rPr>
                    <w:t>:</w:t>
                  </w:r>
                </w:p>
                <w:p w14:paraId="5D25D95B" w14:textId="63F40626" w:rsidR="00681AEA" w:rsidRPr="00681AEA" w:rsidRDefault="00681AEA" w:rsidP="00681AEA">
                  <w:pPr>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
                      <w:color w:val="000000"/>
                      <w:sz w:val="18"/>
                      <w:szCs w:val="18"/>
                      <w:lang w:eastAsia="pt-BR"/>
                    </w:rPr>
                    <w:t>(</w:t>
                  </w:r>
                  <w:r w:rsidRPr="00681AEA">
                    <w:rPr>
                      <w:rFonts w:ascii="Book Antiqua" w:eastAsia="Times New Roman" w:hAnsi="Book Antiqua" w:cs="Times New Roman"/>
                      <w:b/>
                      <w:color w:val="000000"/>
                      <w:sz w:val="18"/>
                      <w:szCs w:val="18"/>
                      <w:highlight w:val="yellow"/>
                      <w:lang w:eastAsia="pt-BR"/>
                    </w:rPr>
                    <w:t>PCSE-2018-CESPE</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681AEA">
                    <w:rPr>
                      <w:rFonts w:ascii="Book Antiqua" w:eastAsia="Times New Roman" w:hAnsi="Book Antiqua" w:cs="Times New Roman"/>
                      <w:bCs/>
                      <w:color w:val="000000"/>
                      <w:sz w:val="18"/>
                      <w:szCs w:val="18"/>
                      <w:lang w:eastAsia="pt-BR"/>
                    </w:rPr>
                    <w:t xml:space="preserve">A polícia civil de determinado município deflagrou operação a fim de investigar a exploração ilícita de jogo do bicho, promovida pelos denominados banqueiros. Constatou-se que os chamados recolhedores usavam motocicletas para coletar apostas em municípios vizinhos. Identificadas as motocicletas usadas, o </w:t>
                  </w:r>
                  <w:r>
                    <w:rPr>
                      <w:rFonts w:ascii="Book Antiqua" w:eastAsia="Times New Roman" w:hAnsi="Book Antiqua" w:cs="Times New Roman"/>
                      <w:bCs/>
                      <w:color w:val="000000"/>
                      <w:sz w:val="18"/>
                      <w:szCs w:val="18"/>
                      <w:lang w:eastAsia="pt-BR"/>
                    </w:rPr>
                    <w:t>MP</w:t>
                  </w:r>
                  <w:r w:rsidRPr="00681AEA">
                    <w:rPr>
                      <w:rFonts w:ascii="Book Antiqua" w:eastAsia="Times New Roman" w:hAnsi="Book Antiqua" w:cs="Times New Roman"/>
                      <w:bCs/>
                      <w:color w:val="000000"/>
                      <w:sz w:val="18"/>
                      <w:szCs w:val="18"/>
                      <w:lang w:eastAsia="pt-BR"/>
                    </w:rPr>
                    <w:t xml:space="preserve"> estadual requereu a busca e apreensão dos veículos, o que foi deferido pelo juízo competente. Intimado, Antônio, dono de uma das motocicletas e recolhedor de apostas, compareceu à delegacia, ocasião em que firmou compromisso de posterior comparecimento ao juízo criminal e entregou o veículo, após lavratura do competente termo circunstanciado. Na audiência preliminar, o representante do </w:t>
                  </w:r>
                  <w:r>
                    <w:rPr>
                      <w:rFonts w:ascii="Book Antiqua" w:eastAsia="Times New Roman" w:hAnsi="Book Antiqua" w:cs="Times New Roman"/>
                      <w:bCs/>
                      <w:color w:val="000000"/>
                      <w:sz w:val="18"/>
                      <w:szCs w:val="18"/>
                      <w:lang w:eastAsia="pt-BR"/>
                    </w:rPr>
                    <w:t>MP</w:t>
                  </w:r>
                  <w:r w:rsidRPr="00681AEA">
                    <w:rPr>
                      <w:rFonts w:ascii="Book Antiqua" w:eastAsia="Times New Roman" w:hAnsi="Book Antiqua" w:cs="Times New Roman"/>
                      <w:bCs/>
                      <w:color w:val="000000"/>
                      <w:sz w:val="18"/>
                      <w:szCs w:val="18"/>
                      <w:lang w:eastAsia="pt-BR"/>
                    </w:rPr>
                    <w:t xml:space="preserve"> apresentou proposta de transação penal a Antônio: pagamento de dez cestas básicas a uma instituição de caridade. A proposta foi aceita e devidamente homologada pelo juízo. Comprovado o cumprimento da proposta, foi proferida sentença extintiva da punibilidade de Antônio. Na mesma sentença, o magistrado acolheu manifestação do </w:t>
                  </w:r>
                  <w:r>
                    <w:rPr>
                      <w:rFonts w:ascii="Book Antiqua" w:eastAsia="Times New Roman" w:hAnsi="Book Antiqua" w:cs="Times New Roman"/>
                      <w:bCs/>
                      <w:color w:val="000000"/>
                      <w:sz w:val="18"/>
                      <w:szCs w:val="18"/>
                      <w:lang w:eastAsia="pt-BR"/>
                    </w:rPr>
                    <w:t>MP</w:t>
                  </w:r>
                  <w:r w:rsidRPr="00681AEA">
                    <w:rPr>
                      <w:rFonts w:ascii="Book Antiqua" w:eastAsia="Times New Roman" w:hAnsi="Book Antiqua" w:cs="Times New Roman"/>
                      <w:bCs/>
                      <w:color w:val="000000"/>
                      <w:sz w:val="18"/>
                      <w:szCs w:val="18"/>
                      <w:lang w:eastAsia="pt-BR"/>
                    </w:rPr>
                    <w:t xml:space="preserve"> e decretou o confisco da motocicleta de Antônio.</w:t>
                  </w:r>
                  <w:r>
                    <w:rPr>
                      <w:rFonts w:ascii="Book Antiqua" w:eastAsia="Times New Roman" w:hAnsi="Book Antiqua" w:cs="Times New Roman"/>
                      <w:bCs/>
                      <w:color w:val="000000"/>
                      <w:sz w:val="18"/>
                      <w:szCs w:val="18"/>
                      <w:lang w:eastAsia="pt-BR"/>
                    </w:rPr>
                    <w:t xml:space="preserve"> </w:t>
                  </w:r>
                  <w:r w:rsidRPr="00681AEA">
                    <w:rPr>
                      <w:rFonts w:ascii="Book Antiqua" w:eastAsia="Times New Roman" w:hAnsi="Book Antiqua" w:cs="Times New Roman"/>
                      <w:bCs/>
                      <w:color w:val="000000"/>
                      <w:sz w:val="18"/>
                      <w:szCs w:val="18"/>
                      <w:lang w:eastAsia="pt-BR"/>
                    </w:rPr>
                    <w:t>Com referência a essa situação hipotética, julgue o item a seguir, considerando os institutos inerentes à Lei 9.099/95 e o entendimento dos tribunais superiores acerca da matéria</w:t>
                  </w:r>
                  <w:r>
                    <w:rPr>
                      <w:rFonts w:ascii="Book Antiqua" w:eastAsia="Times New Roman" w:hAnsi="Book Antiqua" w:cs="Times New Roman"/>
                      <w:bCs/>
                      <w:color w:val="000000"/>
                      <w:sz w:val="18"/>
                      <w:szCs w:val="18"/>
                      <w:lang w:eastAsia="pt-BR"/>
                    </w:rPr>
                    <w:t xml:space="preserve">: </w:t>
                  </w:r>
                  <w:r w:rsidRPr="00681AEA">
                    <w:rPr>
                      <w:rFonts w:ascii="Book Antiqua" w:eastAsia="Times New Roman" w:hAnsi="Book Antiqua" w:cs="Times New Roman"/>
                      <w:bCs/>
                      <w:color w:val="000000"/>
                      <w:sz w:val="18"/>
                      <w:szCs w:val="18"/>
                      <w:lang w:eastAsia="pt-BR"/>
                    </w:rPr>
                    <w:t>Dada a extinção da punibilidade de Antônio, o juízo não poderia ter decretado o confisco da motocicleta apreendida.</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
                      <w:color w:val="000000"/>
                      <w:sz w:val="18"/>
                      <w:szCs w:val="18"/>
                      <w:lang w:eastAsia="pt-BR"/>
                    </w:rPr>
                    <w:t>BL: Info 787, STF.</w:t>
                  </w:r>
                </w:p>
                <w:p w14:paraId="2B4581B8" w14:textId="66B2319A" w:rsidR="00880A4E" w:rsidRPr="00880A4E" w:rsidRDefault="00880A4E" w:rsidP="00880A4E">
                  <w:pPr>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
                      <w:color w:val="000000"/>
                      <w:sz w:val="18"/>
                      <w:szCs w:val="18"/>
                      <w:lang w:eastAsia="pt-BR"/>
                    </w:rPr>
                    <w:t>(</w:t>
                  </w:r>
                  <w:r w:rsidRPr="00880A4E">
                    <w:rPr>
                      <w:rFonts w:ascii="Book Antiqua" w:eastAsia="Times New Roman" w:hAnsi="Book Antiqua" w:cs="Times New Roman"/>
                      <w:b/>
                      <w:color w:val="000000"/>
                      <w:sz w:val="18"/>
                      <w:szCs w:val="18"/>
                      <w:highlight w:val="yellow"/>
                      <w:lang w:eastAsia="pt-BR"/>
                    </w:rPr>
                    <w:t>PCMA-2018-CESPE</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880A4E">
                    <w:rPr>
                      <w:rFonts w:ascii="Book Antiqua" w:eastAsia="Times New Roman" w:hAnsi="Book Antiqua" w:cs="Times New Roman"/>
                      <w:bCs/>
                      <w:color w:val="000000"/>
                      <w:sz w:val="18"/>
                      <w:szCs w:val="18"/>
                      <w:lang w:eastAsia="pt-BR"/>
                    </w:rPr>
                    <w:t>Em razão de um procedimento penal instaurado no juizado especial criminal para apurar a contravenção penal de exploração de jogo do bicho, na ocasião da lavratura do termo circunstanciado, foi apreendida a motocicleta de Glauco, servidor público da prefeitura de determinado município, porque, supostamente, ela teria sido utilizada na prática do ilícito. Posteriormente, foi ofertada transação penal pelo representante do MP, prontamente acolhida e integralmente cumprida por Glauco, a quem coube a pena de doação de cinco cestas básicas. Entretanto, a sentença, ao extinguir a punibilidade pelo cumprimento integral das condições pactuadas, decretou a perda da motocicleta em favor da União, por entendê-la proveniente de crime.</w:t>
                  </w:r>
                  <w:r>
                    <w:rPr>
                      <w:rFonts w:ascii="Book Antiqua" w:eastAsia="Times New Roman" w:hAnsi="Book Antiqua" w:cs="Times New Roman"/>
                      <w:bCs/>
                      <w:color w:val="000000"/>
                      <w:sz w:val="18"/>
                      <w:szCs w:val="18"/>
                      <w:lang w:eastAsia="pt-BR"/>
                    </w:rPr>
                    <w:t xml:space="preserve"> </w:t>
                  </w:r>
                  <w:r w:rsidRPr="00880A4E">
                    <w:rPr>
                      <w:rFonts w:ascii="Book Antiqua" w:eastAsia="Times New Roman" w:hAnsi="Book Antiqua" w:cs="Times New Roman"/>
                      <w:bCs/>
                      <w:color w:val="000000"/>
                      <w:sz w:val="18"/>
                      <w:szCs w:val="18"/>
                      <w:lang w:eastAsia="pt-BR"/>
                    </w:rPr>
                    <w:lastRenderedPageBreak/>
                    <w:t>Nessa situação hipotética, de acordo com o que dispõe a lei penal sobre os efeitos da condenação,</w:t>
                  </w:r>
                  <w:r>
                    <w:rPr>
                      <w:rFonts w:ascii="Book Antiqua" w:eastAsia="Times New Roman" w:hAnsi="Book Antiqua" w:cs="Times New Roman"/>
                      <w:bCs/>
                      <w:color w:val="000000"/>
                      <w:sz w:val="18"/>
                      <w:szCs w:val="18"/>
                      <w:lang w:eastAsia="pt-BR"/>
                    </w:rPr>
                    <w:t xml:space="preserve"> </w:t>
                  </w:r>
                  <w:r w:rsidRPr="00880A4E">
                    <w:rPr>
                      <w:rFonts w:ascii="Book Antiqua" w:eastAsia="Times New Roman" w:hAnsi="Book Antiqua" w:cs="Times New Roman"/>
                      <w:bCs/>
                      <w:color w:val="000000"/>
                      <w:sz w:val="18"/>
                      <w:szCs w:val="18"/>
                      <w:lang w:eastAsia="pt-BR"/>
                    </w:rPr>
                    <w:t>não caberia a decretação do perdimento da motocicleta, pois não houve condenação penal.</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
                      <w:color w:val="000000"/>
                      <w:sz w:val="18"/>
                      <w:szCs w:val="18"/>
                      <w:lang w:eastAsia="pt-BR"/>
                    </w:rPr>
                    <w:t>BL: Info 787, STF.</w:t>
                  </w:r>
                </w:p>
                <w:p w14:paraId="774BF557" w14:textId="273805DC" w:rsidR="00630811" w:rsidRDefault="00630811" w:rsidP="00630811">
                  <w:pPr>
                    <w:jc w:val="both"/>
                    <w:rPr>
                      <w:rFonts w:ascii="Book Antiqua" w:eastAsia="Times New Roman" w:hAnsi="Book Antiqua" w:cs="Times New Roman"/>
                      <w:b/>
                      <w:color w:val="000000"/>
                      <w:sz w:val="18"/>
                      <w:szCs w:val="18"/>
                      <w:lang w:eastAsia="pt-BR"/>
                    </w:rPr>
                  </w:pPr>
                  <w:r>
                    <w:rPr>
                      <w:rFonts w:ascii="Book Antiqua" w:eastAsia="Times New Roman" w:hAnsi="Book Antiqua" w:cs="Times New Roman"/>
                      <w:b/>
                      <w:color w:val="000000"/>
                      <w:sz w:val="18"/>
                      <w:szCs w:val="18"/>
                      <w:lang w:eastAsia="pt-BR"/>
                    </w:rPr>
                    <w:t>(</w:t>
                  </w:r>
                  <w:r w:rsidRPr="00630811">
                    <w:rPr>
                      <w:rFonts w:ascii="Book Antiqua" w:eastAsia="Times New Roman" w:hAnsi="Book Antiqua" w:cs="Times New Roman"/>
                      <w:b/>
                      <w:color w:val="000000"/>
                      <w:sz w:val="18"/>
                      <w:szCs w:val="18"/>
                      <w:highlight w:val="yellow"/>
                      <w:lang w:eastAsia="pt-BR"/>
                    </w:rPr>
                    <w:t>TRF4-2016</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630811">
                    <w:rPr>
                      <w:rFonts w:ascii="Book Antiqua" w:eastAsia="Times New Roman" w:hAnsi="Book Antiqua" w:cs="Times New Roman"/>
                      <w:bCs/>
                      <w:color w:val="000000"/>
                      <w:sz w:val="18"/>
                      <w:szCs w:val="18"/>
                      <w:lang w:eastAsia="pt-BR"/>
                    </w:rPr>
                    <w:t xml:space="preserve">Segundo entendimento do </w:t>
                  </w:r>
                  <w:r>
                    <w:rPr>
                      <w:rFonts w:ascii="Book Antiqua" w:eastAsia="Times New Roman" w:hAnsi="Book Antiqua" w:cs="Times New Roman"/>
                      <w:bCs/>
                      <w:color w:val="000000"/>
                      <w:sz w:val="18"/>
                      <w:szCs w:val="18"/>
                      <w:lang w:eastAsia="pt-BR"/>
                    </w:rPr>
                    <w:t>STF</w:t>
                  </w:r>
                  <w:r w:rsidRPr="00630811">
                    <w:rPr>
                      <w:rFonts w:ascii="Book Antiqua" w:eastAsia="Times New Roman" w:hAnsi="Book Antiqua" w:cs="Times New Roman"/>
                      <w:bCs/>
                      <w:color w:val="000000"/>
                      <w:sz w:val="18"/>
                      <w:szCs w:val="18"/>
                      <w:lang w:eastAsia="pt-BR"/>
                    </w:rPr>
                    <w:t>, o instituto da transação penal:</w:t>
                  </w:r>
                  <w:r>
                    <w:rPr>
                      <w:rFonts w:ascii="Book Antiqua" w:eastAsia="Times New Roman" w:hAnsi="Book Antiqua" w:cs="Times New Roman"/>
                      <w:bCs/>
                      <w:color w:val="000000"/>
                      <w:sz w:val="18"/>
                      <w:szCs w:val="18"/>
                      <w:lang w:eastAsia="pt-BR"/>
                    </w:rPr>
                    <w:t xml:space="preserve"> </w:t>
                  </w:r>
                  <w:r w:rsidRPr="00630811">
                    <w:rPr>
                      <w:rFonts w:ascii="Book Antiqua" w:eastAsia="Times New Roman" w:hAnsi="Book Antiqua" w:cs="Times New Roman"/>
                      <w:bCs/>
                      <w:color w:val="000000"/>
                      <w:sz w:val="18"/>
                      <w:szCs w:val="18"/>
                      <w:lang w:eastAsia="pt-BR"/>
                    </w:rPr>
                    <w:t xml:space="preserve">As consequências jurídicas extrapenais previstas no art. 91 do </w:t>
                  </w:r>
                  <w:r>
                    <w:rPr>
                      <w:rFonts w:ascii="Book Antiqua" w:eastAsia="Times New Roman" w:hAnsi="Book Antiqua" w:cs="Times New Roman"/>
                      <w:bCs/>
                      <w:color w:val="000000"/>
                      <w:sz w:val="18"/>
                      <w:szCs w:val="18"/>
                      <w:lang w:eastAsia="pt-BR"/>
                    </w:rPr>
                    <w:t>CP</w:t>
                  </w:r>
                  <w:r w:rsidRPr="00630811">
                    <w:rPr>
                      <w:rFonts w:ascii="Book Antiqua" w:eastAsia="Times New Roman" w:hAnsi="Book Antiqua" w:cs="Times New Roman"/>
                      <w:bCs/>
                      <w:color w:val="000000"/>
                      <w:sz w:val="18"/>
                      <w:szCs w:val="18"/>
                      <w:lang w:eastAsia="pt-BR"/>
                    </w:rPr>
                    <w:t>, dentre as quais a do confisco de instrumentos do crime (art. 91, II, a) e de seu produto ou de bens adquiridos com o seu proveito (art. 91, II, b), só podem ocorrer como efeito acessório, reflexo ou indireto de uma condenação penal, logo, não são passíveis de aplicação pelo juiz no caso de transação penal.</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
                      <w:color w:val="000000"/>
                      <w:sz w:val="18"/>
                      <w:szCs w:val="18"/>
                      <w:lang w:eastAsia="pt-BR"/>
                    </w:rPr>
                    <w:t>BL: Info 787, STF.</w:t>
                  </w:r>
                </w:p>
                <w:p w14:paraId="4C9E26FD" w14:textId="77777777" w:rsidR="00630811" w:rsidRDefault="00630811" w:rsidP="00630811">
                  <w:pPr>
                    <w:jc w:val="both"/>
                    <w:rPr>
                      <w:rFonts w:ascii="Book Antiqua" w:eastAsia="Times New Roman" w:hAnsi="Book Antiqua" w:cs="Times New Roman"/>
                      <w:b/>
                      <w:color w:val="000000"/>
                      <w:sz w:val="18"/>
                      <w:szCs w:val="18"/>
                      <w:lang w:eastAsia="pt-BR"/>
                    </w:rPr>
                  </w:pPr>
                  <w:r>
                    <w:rPr>
                      <w:rFonts w:ascii="Book Antiqua" w:eastAsia="Times New Roman" w:hAnsi="Book Antiqua" w:cs="Times New Roman"/>
                      <w:b/>
                      <w:color w:val="000000"/>
                      <w:sz w:val="18"/>
                      <w:szCs w:val="18"/>
                      <w:lang w:eastAsia="pt-BR"/>
                    </w:rPr>
                    <w:t>(</w:t>
                  </w:r>
                  <w:r w:rsidRPr="00630811">
                    <w:rPr>
                      <w:rFonts w:ascii="Book Antiqua" w:eastAsia="Times New Roman" w:hAnsi="Book Antiqua" w:cs="Times New Roman"/>
                      <w:b/>
                      <w:color w:val="000000"/>
                      <w:sz w:val="18"/>
                      <w:szCs w:val="18"/>
                      <w:highlight w:val="yellow"/>
                      <w:lang w:eastAsia="pt-BR"/>
                    </w:rPr>
                    <w:t>TRF4-2016</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630811">
                    <w:rPr>
                      <w:rFonts w:ascii="Book Antiqua" w:eastAsia="Times New Roman" w:hAnsi="Book Antiqua" w:cs="Times New Roman"/>
                      <w:bCs/>
                      <w:color w:val="000000"/>
                      <w:sz w:val="18"/>
                      <w:szCs w:val="18"/>
                      <w:lang w:eastAsia="pt-BR"/>
                    </w:rPr>
                    <w:t xml:space="preserve">Segundo entendimento do </w:t>
                  </w:r>
                  <w:r>
                    <w:rPr>
                      <w:rFonts w:ascii="Book Antiqua" w:eastAsia="Times New Roman" w:hAnsi="Book Antiqua" w:cs="Times New Roman"/>
                      <w:bCs/>
                      <w:color w:val="000000"/>
                      <w:sz w:val="18"/>
                      <w:szCs w:val="18"/>
                      <w:lang w:eastAsia="pt-BR"/>
                    </w:rPr>
                    <w:t>STF</w:t>
                  </w:r>
                  <w:r w:rsidRPr="00630811">
                    <w:rPr>
                      <w:rFonts w:ascii="Book Antiqua" w:eastAsia="Times New Roman" w:hAnsi="Book Antiqua" w:cs="Times New Roman"/>
                      <w:bCs/>
                      <w:color w:val="000000"/>
                      <w:sz w:val="18"/>
                      <w:szCs w:val="18"/>
                      <w:lang w:eastAsia="pt-BR"/>
                    </w:rPr>
                    <w:t>, o instituto da transação penal:</w:t>
                  </w:r>
                  <w:r>
                    <w:rPr>
                      <w:rFonts w:ascii="Book Antiqua" w:eastAsia="Times New Roman" w:hAnsi="Book Antiqua" w:cs="Times New Roman"/>
                      <w:bCs/>
                      <w:color w:val="000000"/>
                      <w:sz w:val="18"/>
                      <w:szCs w:val="18"/>
                      <w:lang w:eastAsia="pt-BR"/>
                    </w:rPr>
                    <w:t xml:space="preserve"> </w:t>
                  </w:r>
                  <w:r w:rsidRPr="00630811">
                    <w:rPr>
                      <w:rFonts w:ascii="Book Antiqua" w:eastAsia="Times New Roman" w:hAnsi="Book Antiqua" w:cs="Times New Roman"/>
                      <w:bCs/>
                      <w:color w:val="000000"/>
                      <w:sz w:val="18"/>
                      <w:szCs w:val="18"/>
                      <w:lang w:eastAsia="pt-BR"/>
                    </w:rPr>
                    <w:t>As consequências geradas pela transação penal são apenas as definidas no instrumento do acordo. Além delas, o único efeito acessório gerado pela homologação do ato é o de impedir novamente o mesmo benefício no prazo de cinco anos. Os demais efeitos penais e civis decorrentes das condenações penais não são constituídos.</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
                      <w:color w:val="000000"/>
                      <w:sz w:val="18"/>
                      <w:szCs w:val="18"/>
                      <w:lang w:eastAsia="pt-BR"/>
                    </w:rPr>
                    <w:t xml:space="preserve">BL: Info 787, STF (vide abaixo trecho do voto do Min. Rel. Teori </w:t>
                  </w:r>
                  <w:proofErr w:type="spellStart"/>
                  <w:r>
                    <w:rPr>
                      <w:rFonts w:ascii="Book Antiqua" w:eastAsia="Times New Roman" w:hAnsi="Book Antiqua" w:cs="Times New Roman"/>
                      <w:b/>
                      <w:color w:val="000000"/>
                      <w:sz w:val="18"/>
                      <w:szCs w:val="18"/>
                      <w:lang w:eastAsia="pt-BR"/>
                    </w:rPr>
                    <w:t>Zavaski</w:t>
                  </w:r>
                  <w:proofErr w:type="spellEnd"/>
                  <w:r>
                    <w:rPr>
                      <w:rFonts w:ascii="Book Antiqua" w:eastAsia="Times New Roman" w:hAnsi="Book Antiqua" w:cs="Times New Roman"/>
                      <w:b/>
                      <w:color w:val="000000"/>
                      <w:sz w:val="18"/>
                      <w:szCs w:val="18"/>
                      <w:lang w:eastAsia="pt-BR"/>
                    </w:rPr>
                    <w:t>).</w:t>
                  </w:r>
                </w:p>
                <w:p w14:paraId="5B0ABBEA" w14:textId="7538DE96" w:rsidR="00630811" w:rsidRPr="00630811" w:rsidRDefault="00630811" w:rsidP="00630811">
                  <w:pPr>
                    <w:jc w:val="both"/>
                    <w:rPr>
                      <w:rFonts w:ascii="Book Antiqua" w:hAnsi="Book Antiqua" w:cs="Times New Roman"/>
                      <w:bCs/>
                      <w:color w:val="000000"/>
                      <w:sz w:val="18"/>
                      <w:szCs w:val="18"/>
                    </w:rPr>
                  </w:pPr>
                  <w:r w:rsidRPr="00630811">
                    <w:rPr>
                      <w:rFonts w:ascii="Book Antiqua" w:hAnsi="Book Antiqua" w:cs="Times New Roman"/>
                      <w:b/>
                      <w:i/>
                      <w:iCs/>
                      <w:color w:val="FF0000"/>
                      <w:sz w:val="18"/>
                      <w:szCs w:val="18"/>
                    </w:rPr>
                    <w:t>#</w:t>
                  </w:r>
                  <w:r w:rsidRPr="00630811">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 xml:space="preserve">: </w:t>
                  </w:r>
                  <w:r w:rsidRPr="00630811">
                    <w:rPr>
                      <w:rFonts w:ascii="Book Antiqua" w:hAnsi="Book Antiqua" w:cs="Times New Roman"/>
                      <w:bCs/>
                      <w:color w:val="000000"/>
                      <w:sz w:val="18"/>
                      <w:szCs w:val="18"/>
                    </w:rPr>
                    <w:t>O STF decidiu no sentido exposto na presente afirmativa nos autos do RE 795.567/PR, vejamos trecho do voto do Min</w:t>
                  </w:r>
                  <w:r>
                    <w:rPr>
                      <w:rFonts w:ascii="Book Antiqua" w:hAnsi="Book Antiqua" w:cs="Times New Roman"/>
                      <w:bCs/>
                      <w:color w:val="000000"/>
                      <w:sz w:val="18"/>
                      <w:szCs w:val="18"/>
                    </w:rPr>
                    <w:t xml:space="preserve">. </w:t>
                  </w:r>
                  <w:r w:rsidRPr="00630811">
                    <w:rPr>
                      <w:rFonts w:ascii="Book Antiqua" w:hAnsi="Book Antiqua" w:cs="Times New Roman"/>
                      <w:bCs/>
                      <w:color w:val="000000"/>
                      <w:sz w:val="18"/>
                      <w:szCs w:val="18"/>
                    </w:rPr>
                    <w:t>Rel</w:t>
                  </w:r>
                  <w:r>
                    <w:rPr>
                      <w:rFonts w:ascii="Book Antiqua" w:hAnsi="Book Antiqua" w:cs="Times New Roman"/>
                      <w:bCs/>
                      <w:color w:val="000000"/>
                      <w:sz w:val="18"/>
                      <w:szCs w:val="18"/>
                    </w:rPr>
                    <w:t>.</w:t>
                  </w:r>
                  <w:r w:rsidRPr="00630811">
                    <w:rPr>
                      <w:rFonts w:ascii="Book Antiqua" w:hAnsi="Book Antiqua" w:cs="Times New Roman"/>
                      <w:bCs/>
                      <w:color w:val="000000"/>
                      <w:sz w:val="18"/>
                      <w:szCs w:val="18"/>
                    </w:rPr>
                    <w:t xml:space="preserve"> Teori Zavascki: </w:t>
                  </w:r>
                  <w:r w:rsidRPr="00630811">
                    <w:rPr>
                      <w:rFonts w:ascii="Book Antiqua" w:hAnsi="Book Antiqua" w:cs="Times New Roman"/>
                      <w:bCs/>
                      <w:i/>
                      <w:iCs/>
                      <w:color w:val="000000"/>
                      <w:sz w:val="18"/>
                      <w:szCs w:val="18"/>
                    </w:rPr>
                    <w:t>“As consequências geradas pela transação penal da Lei 9.099/95 hão de ser essencialmente aquelas estipuladas no instrumento do acordo (inclusive, como poderia ser o caso, a respeito do destino do “instrumento do crime”). Além do que está no acordo, o único efeito acessório gerado pela homologação deste ato será o previsto ao final do § 4º do art. 76 da Lei 9.099/95, segundo o qual ela será “registrada apenas para impedir novamente o mesmo benefício no prazo de cinco anos”. Os demais efeitos penais e civis decorrentes das condenações penais não serão constituídos (§ 6º do art. 76)”</w:t>
                  </w:r>
                </w:p>
              </w:tc>
            </w:tr>
          </w:tbl>
          <w:p w14:paraId="75EF5A60" w14:textId="77777777" w:rsidR="00630811" w:rsidRDefault="00630811" w:rsidP="002C0450">
            <w:pPr>
              <w:jc w:val="both"/>
              <w:rPr>
                <w:rFonts w:ascii="Book Antiqua" w:hAnsi="Book Antiqua" w:cs="Times New Roman"/>
                <w:bCs/>
                <w:color w:val="000000"/>
                <w:sz w:val="19"/>
                <w:szCs w:val="19"/>
              </w:rPr>
            </w:pPr>
          </w:p>
          <w:p w14:paraId="2DA4DC56" w14:textId="3578EC30" w:rsidR="00630811" w:rsidRPr="00821F09" w:rsidRDefault="00AD08A5" w:rsidP="002C0450">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1424F">
              <w:rPr>
                <w:rFonts w:ascii="Book Antiqua" w:eastAsia="Times New Roman" w:hAnsi="Book Antiqua" w:cs="Times New Roman"/>
                <w:b/>
                <w:bCs/>
                <w:sz w:val="19"/>
                <w:szCs w:val="19"/>
                <w:lang w:eastAsia="pt-BR"/>
              </w:rPr>
              <w:t>Conforme orientação desta Corte, as causas suspensivas da prescrição demandam expressa previsão legal (</w:t>
            </w:r>
            <w:proofErr w:type="spellStart"/>
            <w:r w:rsidRPr="0041424F">
              <w:rPr>
                <w:rFonts w:ascii="Book Antiqua" w:eastAsia="Times New Roman" w:hAnsi="Book Antiqua" w:cs="Times New Roman"/>
                <w:b/>
                <w:bCs/>
                <w:sz w:val="19"/>
                <w:szCs w:val="19"/>
                <w:lang w:eastAsia="pt-BR"/>
              </w:rPr>
              <w:t>AgRg</w:t>
            </w:r>
            <w:proofErr w:type="spellEnd"/>
            <w:r w:rsidRPr="0041424F">
              <w:rPr>
                <w:rFonts w:ascii="Book Antiqua" w:eastAsia="Times New Roman" w:hAnsi="Book Antiqua" w:cs="Times New Roman"/>
                <w:b/>
                <w:bCs/>
                <w:sz w:val="19"/>
                <w:szCs w:val="19"/>
                <w:lang w:eastAsia="pt-BR"/>
              </w:rPr>
              <w:t xml:space="preserve"> no REsp n. 1.371.909/SC, Rel. Min. Joel Ilan </w:t>
            </w:r>
            <w:proofErr w:type="spellStart"/>
            <w:r w:rsidRPr="0041424F">
              <w:rPr>
                <w:rFonts w:ascii="Book Antiqua" w:eastAsia="Times New Roman" w:hAnsi="Book Antiqua" w:cs="Times New Roman"/>
                <w:b/>
                <w:bCs/>
                <w:sz w:val="19"/>
                <w:szCs w:val="19"/>
                <w:lang w:eastAsia="pt-BR"/>
              </w:rPr>
              <w:t>Paciornick</w:t>
            </w:r>
            <w:proofErr w:type="spellEnd"/>
            <w:r w:rsidRPr="0041424F">
              <w:rPr>
                <w:rFonts w:ascii="Book Antiqua" w:eastAsia="Times New Roman" w:hAnsi="Book Antiqua" w:cs="Times New Roman"/>
                <w:b/>
                <w:bCs/>
                <w:sz w:val="19"/>
                <w:szCs w:val="19"/>
                <w:lang w:eastAsia="pt-BR"/>
              </w:rPr>
              <w:t xml:space="preserve">, 5ª T., j. 23/8/18). </w:t>
            </w:r>
            <w:r w:rsidRPr="0041424F">
              <w:rPr>
                <w:rFonts w:ascii="Book Antiqua" w:eastAsia="Times New Roman" w:hAnsi="Book Antiqua" w:cs="Times New Roman"/>
                <w:b/>
                <w:bCs/>
                <w:sz w:val="19"/>
                <w:szCs w:val="19"/>
                <w:highlight w:val="yellow"/>
                <w:lang w:eastAsia="pt-BR"/>
              </w:rPr>
              <w:t>Durante o prazo de cumprimento das condições impostas em acordo de transação penal (art. 76 da Lei 9.099/95) não há, em razão da ausência de previsão legal, a suspensão do curso do prazo prescricional</w:t>
            </w:r>
            <w:r w:rsidRPr="00AD08A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w:t>
            </w:r>
            <w:r w:rsidRPr="00AD08A5">
              <w:rPr>
                <w:rFonts w:ascii="Book Antiqua" w:eastAsia="Times New Roman" w:hAnsi="Book Antiqua" w:cs="Times New Roman"/>
                <w:sz w:val="19"/>
                <w:szCs w:val="19"/>
                <w:lang w:eastAsia="pt-BR"/>
              </w:rPr>
              <w:t>. R</w:t>
            </w:r>
            <w:r>
              <w:rPr>
                <w:rFonts w:ascii="Book Antiqua" w:eastAsia="Times New Roman" w:hAnsi="Book Antiqua" w:cs="Times New Roman"/>
                <w:sz w:val="19"/>
                <w:szCs w:val="19"/>
                <w:lang w:eastAsia="pt-BR"/>
              </w:rPr>
              <w:t>HC</w:t>
            </w:r>
            <w:r w:rsidRPr="00AD08A5">
              <w:rPr>
                <w:rFonts w:ascii="Book Antiqua" w:eastAsia="Times New Roman" w:hAnsi="Book Antiqua" w:cs="Times New Roman"/>
                <w:sz w:val="19"/>
                <w:szCs w:val="19"/>
                <w:lang w:eastAsia="pt-BR"/>
              </w:rPr>
              <w:t xml:space="preserve"> 80.148</w:t>
            </w:r>
            <w:r>
              <w:rPr>
                <w:rFonts w:ascii="Book Antiqua" w:eastAsia="Times New Roman" w:hAnsi="Book Antiqua" w:cs="Times New Roman"/>
                <w:sz w:val="19"/>
                <w:szCs w:val="19"/>
                <w:lang w:eastAsia="pt-BR"/>
              </w:rPr>
              <w:t>/</w:t>
            </w:r>
            <w:r w:rsidRPr="00AD08A5">
              <w:rPr>
                <w:rFonts w:ascii="Book Antiqua" w:eastAsia="Times New Roman" w:hAnsi="Book Antiqua" w:cs="Times New Roman"/>
                <w:sz w:val="19"/>
                <w:szCs w:val="19"/>
                <w:lang w:eastAsia="pt-BR"/>
              </w:rPr>
              <w:t>CE</w:t>
            </w:r>
            <w:r>
              <w:rPr>
                <w:rFonts w:ascii="Book Antiqua" w:eastAsia="Times New Roman" w:hAnsi="Book Antiqua" w:cs="Times New Roman"/>
                <w:sz w:val="19"/>
                <w:szCs w:val="19"/>
                <w:lang w:eastAsia="pt-BR"/>
              </w:rPr>
              <w:t>, j.</w:t>
            </w:r>
            <w:r w:rsidRPr="00AD08A5">
              <w:rPr>
                <w:rFonts w:ascii="Book Antiqua" w:eastAsia="Times New Roman" w:hAnsi="Book Antiqua" w:cs="Times New Roman"/>
                <w:sz w:val="19"/>
                <w:szCs w:val="19"/>
                <w:lang w:eastAsia="pt-BR"/>
              </w:rPr>
              <w:t xml:space="preserve"> 01/10/19.</w:t>
            </w:r>
          </w:p>
        </w:tc>
      </w:tr>
    </w:tbl>
    <w:p w14:paraId="2516365B" w14:textId="77777777" w:rsidR="00086F7D" w:rsidRPr="00086F7D" w:rsidRDefault="00086F7D" w:rsidP="00086F7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502AB" w:rsidRPr="00821F09" w14:paraId="78A75A05" w14:textId="77777777" w:rsidTr="00F502AB">
        <w:tc>
          <w:tcPr>
            <w:tcW w:w="8494" w:type="dxa"/>
            <w:shd w:val="clear" w:color="auto" w:fill="CCFFFF"/>
          </w:tcPr>
          <w:p w14:paraId="6067ECCF" w14:textId="1BD2A950" w:rsidR="00E2215D" w:rsidRPr="00E2215D" w:rsidRDefault="00E2215D" w:rsidP="00F502A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2215D">
              <w:rPr>
                <w:rFonts w:ascii="Book Antiqua" w:eastAsia="Times New Roman" w:hAnsi="Book Antiqua" w:cs="Times New Roman"/>
                <w:b/>
                <w:sz w:val="19"/>
                <w:szCs w:val="19"/>
                <w:highlight w:val="yellow"/>
                <w:lang w:eastAsia="pt-BR"/>
              </w:rPr>
              <w:t>Cartórios/TJBA-2013-CESPE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2215D">
              <w:rPr>
                <w:rFonts w:ascii="Book Antiqua" w:eastAsia="Times New Roman" w:hAnsi="Book Antiqua" w:cs="Times New Roman"/>
                <w:bCs/>
                <w:sz w:val="19"/>
                <w:szCs w:val="19"/>
                <w:lang w:eastAsia="pt-BR"/>
              </w:rPr>
              <w:t>Acerca dos aspectos processuais penais da Lei 9.099/95, assinale a opção correta</w:t>
            </w:r>
            <w:r>
              <w:rPr>
                <w:rFonts w:ascii="Book Antiqua" w:eastAsia="Times New Roman" w:hAnsi="Book Antiqua" w:cs="Times New Roman"/>
                <w:bCs/>
                <w:sz w:val="19"/>
                <w:szCs w:val="19"/>
                <w:lang w:eastAsia="pt-BR"/>
              </w:rPr>
              <w:t xml:space="preserve">: </w:t>
            </w:r>
            <w:r w:rsidRPr="00E2215D">
              <w:rPr>
                <w:rFonts w:ascii="Book Antiqua" w:eastAsia="Times New Roman" w:hAnsi="Book Antiqua" w:cs="Times New Roman"/>
                <w:bCs/>
                <w:sz w:val="19"/>
                <w:szCs w:val="19"/>
                <w:lang w:eastAsia="pt-BR"/>
              </w:rPr>
              <w:t>Em se tratando de crime de ação penal pública incondicionada, não sendo caso de arquivamento, o MP poderá propor a aplicação imediata de pena restritiva de direitos ou multas.</w:t>
            </w:r>
            <w:r>
              <w:rPr>
                <w:rFonts w:ascii="Book Antiqua" w:eastAsia="Times New Roman" w:hAnsi="Book Antiqua" w:cs="Times New Roman"/>
                <w:bCs/>
                <w:sz w:val="19"/>
                <w:szCs w:val="19"/>
                <w:lang w:eastAsia="pt-BR"/>
              </w:rPr>
              <w:t xml:space="preserve"> </w:t>
            </w:r>
            <w:r w:rsidRPr="00821F09">
              <w:rPr>
                <w:rFonts w:ascii="Book Antiqua" w:hAnsi="Book Antiqua"/>
                <w:b/>
                <w:sz w:val="19"/>
                <w:szCs w:val="19"/>
              </w:rPr>
              <w:t>BL: art. 76, Lei 9099/95.</w:t>
            </w:r>
          </w:p>
          <w:p w14:paraId="6013F4E8" w14:textId="31D5E51F" w:rsidR="00F502AB" w:rsidRPr="00821F09" w:rsidRDefault="00F502AB" w:rsidP="00F502AB">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TJMS-2010-FCC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w:t>
            </w:r>
            <w:r w:rsidRPr="00821F09">
              <w:rPr>
                <w:rFonts w:ascii="Book Antiqua" w:hAnsi="Book Antiqua"/>
                <w:sz w:val="19"/>
                <w:szCs w:val="19"/>
              </w:rPr>
              <w:t xml:space="preserve"> </w:t>
            </w:r>
            <w:r w:rsidRPr="00821F09">
              <w:rPr>
                <w:rFonts w:ascii="Book Antiqua" w:eastAsia="Times New Roman" w:hAnsi="Book Antiqua" w:cs="Times New Roman"/>
                <w:sz w:val="19"/>
                <w:szCs w:val="19"/>
                <w:lang w:eastAsia="pt-BR"/>
              </w:rPr>
              <w:t>Nos Juizados Especiais Criminais,</w:t>
            </w:r>
            <w:r w:rsidRPr="00821F09">
              <w:rPr>
                <w:sz w:val="19"/>
                <w:szCs w:val="19"/>
              </w:rPr>
              <w:t xml:space="preserve"> </w:t>
            </w:r>
            <w:r w:rsidRPr="00821F09">
              <w:rPr>
                <w:rFonts w:ascii="Book Antiqua" w:eastAsia="Times New Roman" w:hAnsi="Book Antiqua" w:cs="Times New Roman"/>
                <w:sz w:val="19"/>
                <w:szCs w:val="19"/>
                <w:lang w:eastAsia="pt-BR"/>
              </w:rPr>
              <w:t xml:space="preserve">se houver representação ou tratando-se de ação penal pública incondicionada, não pedido o arquivamento, o </w:t>
            </w:r>
            <w:r w:rsidR="00E57421">
              <w:rPr>
                <w:rFonts w:ascii="Book Antiqua" w:eastAsia="Times New Roman" w:hAnsi="Book Antiqua" w:cs="Times New Roman"/>
                <w:sz w:val="19"/>
                <w:szCs w:val="19"/>
                <w:lang w:eastAsia="pt-BR"/>
              </w:rPr>
              <w:t>MP</w:t>
            </w:r>
            <w:r w:rsidRPr="00821F09">
              <w:rPr>
                <w:rFonts w:ascii="Book Antiqua" w:eastAsia="Times New Roman" w:hAnsi="Book Antiqua" w:cs="Times New Roman"/>
                <w:sz w:val="19"/>
                <w:szCs w:val="19"/>
                <w:lang w:eastAsia="pt-BR"/>
              </w:rPr>
              <w:t xml:space="preserve"> poderá propor a aplicação imediata de pena restritiva de direitos ou de multa, a ser especificada na proposta. </w:t>
            </w:r>
            <w:r w:rsidRPr="00821F09">
              <w:rPr>
                <w:rFonts w:ascii="Book Antiqua" w:hAnsi="Book Antiqua"/>
                <w:b/>
                <w:sz w:val="19"/>
                <w:szCs w:val="19"/>
              </w:rPr>
              <w:t>BL: art. 76, Lei 9099/95.</w:t>
            </w:r>
            <w:r w:rsidRPr="00821F09">
              <w:rPr>
                <w:rFonts w:ascii="Book Antiqua" w:eastAsia="Times New Roman" w:hAnsi="Book Antiqua" w:cs="Times New Roman"/>
                <w:sz w:val="19"/>
                <w:szCs w:val="19"/>
                <w:lang w:eastAsia="pt-BR"/>
              </w:rPr>
              <w:t xml:space="preserve"> </w:t>
            </w:r>
          </w:p>
        </w:tc>
      </w:tr>
    </w:tbl>
    <w:p w14:paraId="473567AE" w14:textId="0DB61227" w:rsidR="00120FC6" w:rsidRPr="002525E0"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4E3C83">
        <w:rPr>
          <w:rFonts w:ascii="Book Antiqua" w:eastAsia="Times New Roman" w:hAnsi="Book Antiqua" w:cs="Times New Roman"/>
          <w:b/>
          <w:bCs/>
          <w:sz w:val="19"/>
          <w:szCs w:val="19"/>
          <w:lang w:eastAsia="pt-BR"/>
        </w:rPr>
        <w:t xml:space="preserve">Nas hipóteses de </w:t>
      </w:r>
      <w:r w:rsidRPr="004E3C83">
        <w:rPr>
          <w:rFonts w:ascii="Book Antiqua" w:eastAsia="Times New Roman" w:hAnsi="Book Antiqua" w:cs="Times New Roman"/>
          <w:b/>
          <w:bCs/>
          <w:caps/>
          <w:sz w:val="19"/>
          <w:szCs w:val="19"/>
          <w:highlight w:val="green"/>
          <w:lang w:eastAsia="pt-BR"/>
        </w:rPr>
        <w:t>ser</w:t>
      </w:r>
      <w:r w:rsidRPr="004E3C83">
        <w:rPr>
          <w:rFonts w:ascii="Book Antiqua" w:eastAsia="Times New Roman" w:hAnsi="Book Antiqua" w:cs="Times New Roman"/>
          <w:b/>
          <w:bCs/>
          <w:sz w:val="19"/>
          <w:szCs w:val="19"/>
          <w:lang w:eastAsia="pt-BR"/>
        </w:rPr>
        <w:t xml:space="preserve"> a </w:t>
      </w:r>
      <w:r w:rsidRPr="004E3C83">
        <w:rPr>
          <w:rFonts w:ascii="Book Antiqua" w:eastAsia="Times New Roman" w:hAnsi="Book Antiqua" w:cs="Times New Roman"/>
          <w:b/>
          <w:bCs/>
          <w:caps/>
          <w:sz w:val="19"/>
          <w:szCs w:val="19"/>
          <w:shd w:val="clear" w:color="auto" w:fill="F7CAAC" w:themeFill="accent2" w:themeFillTint="66"/>
          <w:lang w:eastAsia="pt-BR"/>
        </w:rPr>
        <w:t>pena de multa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 única aplicável</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reduzi-la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até a metade</w:t>
      </w:r>
      <w:r w:rsidRPr="00D825DC">
        <w:rPr>
          <w:rFonts w:ascii="Book Antiqua" w:eastAsia="Times New Roman" w:hAnsi="Book Antiqua" w:cs="Times New Roman"/>
          <w:sz w:val="18"/>
          <w:szCs w:val="18"/>
          <w:lang w:eastAsia="pt-BR"/>
        </w:rPr>
        <w:t>.</w:t>
      </w:r>
      <w:r w:rsidR="005A78A9" w:rsidRPr="00D825DC">
        <w:rPr>
          <w:rFonts w:ascii="Book Antiqua" w:eastAsia="Times New Roman" w:hAnsi="Book Antiqua" w:cs="Times New Roman"/>
          <w:sz w:val="18"/>
          <w:szCs w:val="18"/>
          <w:lang w:eastAsia="pt-BR"/>
        </w:rPr>
        <w:t xml:space="preserve"> </w:t>
      </w:r>
      <w:r w:rsidR="005A78A9" w:rsidRPr="00D825DC">
        <w:rPr>
          <w:rFonts w:ascii="Book Antiqua" w:eastAsia="Times New Roman" w:hAnsi="Book Antiqua" w:cs="Times New Roman"/>
          <w:b/>
          <w:color w:val="FF0000"/>
          <w:sz w:val="16"/>
          <w:szCs w:val="16"/>
          <w:u w:val="single"/>
          <w:lang w:eastAsia="pt-BR"/>
        </w:rPr>
        <w:t>(PGERS-2010)</w:t>
      </w:r>
      <w:r w:rsidR="000F13D9" w:rsidRPr="00D825DC">
        <w:rPr>
          <w:rFonts w:ascii="Book Antiqua" w:eastAsia="Times New Roman" w:hAnsi="Book Antiqua" w:cs="Times New Roman"/>
          <w:sz w:val="18"/>
          <w:szCs w:val="18"/>
          <w:lang w:eastAsia="pt-BR"/>
        </w:rPr>
        <w:t xml:space="preserve"> </w:t>
      </w:r>
      <w:r w:rsidR="007B31CB" w:rsidRPr="00D825DC">
        <w:rPr>
          <w:rFonts w:ascii="Book Antiqua" w:hAnsi="Book Antiqua" w:cs="Arial"/>
          <w:b/>
          <w:color w:val="FF0000"/>
          <w:sz w:val="16"/>
          <w:szCs w:val="16"/>
          <w:u w:val="single"/>
        </w:rPr>
        <w:t>(TJMA-2013)</w:t>
      </w:r>
      <w:r w:rsidR="00C3161B" w:rsidRPr="00D825DC">
        <w:rPr>
          <w:rFonts w:ascii="Book Antiqua" w:hAnsi="Book Antiqua" w:cs="Arial"/>
          <w:b/>
          <w:color w:val="FF0000"/>
          <w:sz w:val="16"/>
          <w:szCs w:val="16"/>
        </w:rPr>
        <w:t xml:space="preserve"> </w:t>
      </w:r>
      <w:r w:rsidR="0032317C" w:rsidRPr="00D825DC">
        <w:rPr>
          <w:rFonts w:ascii="Book Antiqua" w:eastAsia="Times New Roman" w:hAnsi="Book Antiqua" w:cs="Times New Roman"/>
          <w:b/>
          <w:color w:val="FF0000"/>
          <w:sz w:val="16"/>
          <w:szCs w:val="16"/>
          <w:u w:val="single"/>
          <w:lang w:eastAsia="pt-BR"/>
        </w:rPr>
        <w:t>(TJRR-2015)</w:t>
      </w:r>
      <w:r w:rsidR="00624B5C" w:rsidRPr="00D825DC">
        <w:rPr>
          <w:rFonts w:ascii="Book Antiqua" w:eastAsia="Times New Roman" w:hAnsi="Book Antiqua" w:cs="Times New Roman"/>
          <w:b/>
          <w:bCs/>
          <w:color w:val="FF0000"/>
          <w:sz w:val="16"/>
          <w:szCs w:val="16"/>
          <w:lang w:eastAsia="pt-BR"/>
        </w:rPr>
        <w:t xml:space="preserve"> </w:t>
      </w:r>
      <w:r w:rsidR="00624B5C" w:rsidRPr="00D825DC">
        <w:rPr>
          <w:rFonts w:ascii="Book Antiqua" w:hAnsi="Book Antiqua"/>
          <w:b/>
          <w:bCs/>
          <w:color w:val="FF0000"/>
          <w:sz w:val="16"/>
          <w:szCs w:val="16"/>
          <w:u w:val="single"/>
        </w:rPr>
        <w:t>(TJPR-</w:t>
      </w:r>
      <w:r w:rsidR="00D825DC" w:rsidRPr="00D825DC">
        <w:rPr>
          <w:rFonts w:ascii="Book Antiqua" w:hAnsi="Book Antiqua"/>
          <w:b/>
          <w:bCs/>
          <w:color w:val="FF0000"/>
          <w:sz w:val="16"/>
          <w:szCs w:val="16"/>
          <w:u w:val="single"/>
        </w:rPr>
        <w:t>2010/</w:t>
      </w:r>
      <w:r w:rsidR="00624B5C" w:rsidRPr="00D825DC">
        <w:rPr>
          <w:rFonts w:ascii="Book Antiqua" w:hAnsi="Book Antiqua"/>
          <w:b/>
          <w:bCs/>
          <w:color w:val="FF0000"/>
          <w:sz w:val="16"/>
          <w:szCs w:val="16"/>
          <w:u w:val="single"/>
        </w:rPr>
        <w:t>2017)</w:t>
      </w:r>
      <w:r w:rsidR="009F1761" w:rsidRPr="00D825DC">
        <w:rPr>
          <w:rFonts w:ascii="Book Antiqua" w:hAnsi="Book Antiqua"/>
          <w:b/>
          <w:bCs/>
          <w:color w:val="FF0000"/>
          <w:sz w:val="16"/>
          <w:szCs w:val="16"/>
        </w:rPr>
        <w:t xml:space="preserve"> </w:t>
      </w:r>
      <w:r w:rsidR="009F1761" w:rsidRPr="00D825DC">
        <w:rPr>
          <w:rFonts w:ascii="Book Antiqua" w:eastAsia="Times New Roman" w:hAnsi="Book Antiqua" w:cs="Times New Roman"/>
          <w:b/>
          <w:color w:val="FF0000"/>
          <w:sz w:val="16"/>
          <w:szCs w:val="16"/>
          <w:u w:val="single"/>
          <w:lang w:eastAsia="pt-BR"/>
        </w:rPr>
        <w:t>(DPEAM-2018)</w:t>
      </w:r>
      <w:r w:rsidR="00EF2C99" w:rsidRPr="00D825DC">
        <w:rPr>
          <w:rFonts w:ascii="Book Antiqua" w:hAnsi="Book Antiqua"/>
          <w:b/>
          <w:bCs/>
          <w:color w:val="FF0000"/>
          <w:sz w:val="16"/>
          <w:szCs w:val="16"/>
        </w:rPr>
        <w:t xml:space="preserve"> </w:t>
      </w:r>
      <w:r w:rsidR="00EF2C99" w:rsidRPr="00D825DC">
        <w:rPr>
          <w:rFonts w:ascii="Book Antiqua" w:hAnsi="Book Antiqua"/>
          <w:b/>
          <w:bCs/>
          <w:color w:val="FF0000"/>
          <w:sz w:val="16"/>
          <w:szCs w:val="16"/>
          <w:u w:val="single"/>
        </w:rPr>
        <w:t>(MPSP-2019)</w:t>
      </w:r>
      <w:r w:rsidR="002525E0">
        <w:rPr>
          <w:rFonts w:ascii="Book Antiqua" w:hAnsi="Book Antiqua"/>
          <w:b/>
          <w:bCs/>
          <w:color w:val="FF0000"/>
          <w:sz w:val="16"/>
          <w:szCs w:val="16"/>
        </w:rPr>
        <w:t xml:space="preserve"> </w:t>
      </w:r>
      <w:r w:rsidR="002525E0" w:rsidRPr="00E02436">
        <w:rPr>
          <w:rFonts w:ascii="Book Antiqua" w:eastAsia="Times New Roman" w:hAnsi="Book Antiqua" w:cs="Times New Roman"/>
          <w:b/>
          <w:color w:val="FF0000"/>
          <w:sz w:val="16"/>
          <w:szCs w:val="16"/>
          <w:u w:val="single"/>
          <w:lang w:eastAsia="pt-BR"/>
        </w:rPr>
        <w:t>(MPGO-20</w:t>
      </w:r>
      <w:r w:rsidR="002525E0">
        <w:rPr>
          <w:rFonts w:ascii="Book Antiqua" w:eastAsia="Times New Roman" w:hAnsi="Book Antiqua" w:cs="Times New Roman"/>
          <w:b/>
          <w:color w:val="FF0000"/>
          <w:sz w:val="16"/>
          <w:szCs w:val="16"/>
          <w:u w:val="single"/>
          <w:lang w:eastAsia="pt-BR"/>
        </w:rPr>
        <w:t>22</w:t>
      </w:r>
      <w:r w:rsidR="002525E0" w:rsidRPr="00E0243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45187" w:rsidRPr="00821F09" w14:paraId="6CC18EC2" w14:textId="77777777" w:rsidTr="00955989">
        <w:tc>
          <w:tcPr>
            <w:tcW w:w="8494" w:type="dxa"/>
            <w:shd w:val="clear" w:color="auto" w:fill="CCFFFF"/>
          </w:tcPr>
          <w:p w14:paraId="66D74D68" w14:textId="6C5BA2BE" w:rsidR="00545187" w:rsidRPr="00821F09" w:rsidRDefault="00545187" w:rsidP="00955989">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TJPR-2010</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w:t>
            </w:r>
            <w:r w:rsidRPr="00821F09">
              <w:rPr>
                <w:rFonts w:ascii="Book Antiqua" w:hAnsi="Book Antiqua"/>
                <w:sz w:val="19"/>
                <w:szCs w:val="19"/>
              </w:rPr>
              <w:t xml:space="preserve"> </w:t>
            </w:r>
            <w:r w:rsidRPr="00821F09">
              <w:rPr>
                <w:rFonts w:ascii="Book Antiqua" w:eastAsia="Times New Roman" w:hAnsi="Book Antiqua" w:cs="Times New Roman"/>
                <w:sz w:val="19"/>
                <w:szCs w:val="19"/>
                <w:lang w:eastAsia="pt-BR"/>
              </w:rPr>
              <w:t>Sobre o instituto da transação penal previsto no art. 76 da Lei 9.099/95:</w:t>
            </w:r>
            <w:r w:rsidRPr="00821F09">
              <w:rPr>
                <w:rFonts w:ascii="Book Antiqua" w:hAnsi="Book Antiqua"/>
                <w:sz w:val="19"/>
                <w:szCs w:val="19"/>
              </w:rPr>
              <w:t xml:space="preserve"> Nas hipóteses de ser a pena de multa a única aplicável, o juiz poderá reduzi-la até a metade. </w:t>
            </w:r>
            <w:r w:rsidRPr="00821F09">
              <w:rPr>
                <w:rFonts w:ascii="Book Antiqua" w:hAnsi="Book Antiqua"/>
                <w:b/>
                <w:sz w:val="19"/>
                <w:szCs w:val="19"/>
              </w:rPr>
              <w:t>BL: art. 76, § 1º, Lei 9099/95.</w:t>
            </w:r>
            <w:r w:rsidRPr="00821F09">
              <w:rPr>
                <w:rFonts w:ascii="Book Antiqua" w:eastAsia="Times New Roman" w:hAnsi="Book Antiqua" w:cs="Times New Roman"/>
                <w:sz w:val="19"/>
                <w:szCs w:val="19"/>
                <w:lang w:eastAsia="pt-BR"/>
              </w:rPr>
              <w:t xml:space="preserve"> </w:t>
            </w:r>
          </w:p>
        </w:tc>
      </w:tr>
    </w:tbl>
    <w:p w14:paraId="588E8B9B" w14:textId="29F5872E"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admitirá</w:t>
      </w:r>
      <w:r w:rsidRPr="00821F09">
        <w:rPr>
          <w:rFonts w:ascii="Book Antiqua" w:eastAsia="Times New Roman" w:hAnsi="Book Antiqua" w:cs="Times New Roman"/>
          <w:sz w:val="19"/>
          <w:szCs w:val="19"/>
          <w:lang w:eastAsia="pt-BR"/>
        </w:rPr>
        <w:t xml:space="preserve"> </w:t>
      </w:r>
      <w:r w:rsidRPr="00CB41DD">
        <w:rPr>
          <w:rFonts w:ascii="Book Antiqua" w:eastAsia="Times New Roman" w:hAnsi="Book Antiqua" w:cs="Times New Roman"/>
          <w:b/>
          <w:sz w:val="19"/>
          <w:szCs w:val="19"/>
          <w:lang w:eastAsia="pt-BR"/>
        </w:rPr>
        <w:t xml:space="preserve">a </w:t>
      </w:r>
      <w:r w:rsidRPr="00821F09">
        <w:rPr>
          <w:rFonts w:ascii="Book Antiqua" w:eastAsia="Times New Roman" w:hAnsi="Book Antiqua" w:cs="Times New Roman"/>
          <w:b/>
          <w:caps/>
          <w:sz w:val="19"/>
          <w:szCs w:val="19"/>
          <w:shd w:val="clear" w:color="auto" w:fill="F7CAAC" w:themeFill="accent2" w:themeFillTint="66"/>
          <w:lang w:eastAsia="pt-BR"/>
        </w:rPr>
        <w:t>proposta</w:t>
      </w:r>
      <w:r w:rsidRPr="00821F09">
        <w:rPr>
          <w:rFonts w:ascii="Book Antiqua" w:eastAsia="Times New Roman" w:hAnsi="Book Antiqua" w:cs="Times New Roman"/>
          <w:sz w:val="19"/>
          <w:szCs w:val="19"/>
          <w:lang w:eastAsia="pt-BR"/>
        </w:rPr>
        <w:t xml:space="preserve"> </w:t>
      </w:r>
      <w:r w:rsidRPr="00CB41DD">
        <w:rPr>
          <w:rFonts w:ascii="Book Antiqua" w:eastAsia="Times New Roman" w:hAnsi="Book Antiqua" w:cs="Times New Roman"/>
          <w:b/>
          <w:caps/>
          <w:sz w:val="19"/>
          <w:szCs w:val="19"/>
          <w:highlight w:val="green"/>
          <w:lang w:eastAsia="pt-BR"/>
        </w:rPr>
        <w:t>se ficar comprovado</w:t>
      </w:r>
      <w:r w:rsidRPr="00821F09">
        <w:rPr>
          <w:rFonts w:ascii="Book Antiqua" w:eastAsia="Times New Roman" w:hAnsi="Book Antiqua" w:cs="Times New Roman"/>
          <w:sz w:val="19"/>
          <w:szCs w:val="19"/>
          <w:lang w:eastAsia="pt-BR"/>
        </w:rPr>
        <w:t>:</w:t>
      </w:r>
      <w:r w:rsidR="003F3934" w:rsidRPr="00821F09">
        <w:rPr>
          <w:rFonts w:ascii="Book Antiqua" w:eastAsia="Times New Roman" w:hAnsi="Book Antiqua" w:cs="Times New Roman"/>
          <w:sz w:val="19"/>
          <w:szCs w:val="19"/>
          <w:lang w:eastAsia="pt-BR"/>
        </w:rPr>
        <w:t xml:space="preserve"> </w:t>
      </w:r>
    </w:p>
    <w:p w14:paraId="6F8E9F22" w14:textId="7FF30508" w:rsidR="00120FC6" w:rsidRPr="006C6E8B"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r w:rsidRPr="00CB41DD">
        <w:rPr>
          <w:rFonts w:ascii="Book Antiqua" w:eastAsia="Times New Roman" w:hAnsi="Book Antiqua" w:cs="Times New Roman"/>
          <w:b/>
          <w:bCs/>
          <w:sz w:val="19"/>
          <w:szCs w:val="19"/>
          <w:lang w:eastAsia="pt-BR"/>
        </w:rPr>
        <w:t xml:space="preserve">I - </w:t>
      </w:r>
      <w:r w:rsidRPr="00CB41DD">
        <w:rPr>
          <w:rFonts w:ascii="Book Antiqua" w:eastAsia="Times New Roman" w:hAnsi="Book Antiqua" w:cs="Times New Roman"/>
          <w:b/>
          <w:bCs/>
          <w:caps/>
          <w:sz w:val="19"/>
          <w:szCs w:val="19"/>
          <w:highlight w:val="green"/>
          <w:lang w:eastAsia="pt-BR"/>
        </w:rPr>
        <w:t>ter sido</w:t>
      </w:r>
      <w:r w:rsidRPr="00CB41DD">
        <w:rPr>
          <w:rFonts w:ascii="Book Antiqua" w:eastAsia="Times New Roman" w:hAnsi="Book Antiqua" w:cs="Times New Roman"/>
          <w:b/>
          <w:bCs/>
          <w:sz w:val="19"/>
          <w:szCs w:val="19"/>
          <w:lang w:eastAsia="pt-BR"/>
        </w:rPr>
        <w:t xml:space="preserve"> </w:t>
      </w:r>
      <w:r w:rsidRPr="00CB41DD">
        <w:rPr>
          <w:rFonts w:ascii="Book Antiqua" w:eastAsia="Times New Roman" w:hAnsi="Book Antiqua" w:cs="Times New Roman"/>
          <w:b/>
          <w:bCs/>
          <w:sz w:val="19"/>
          <w:szCs w:val="19"/>
          <w:highlight w:val="yellow"/>
          <w:lang w:eastAsia="pt-BR"/>
        </w:rPr>
        <w:t>o autor da infração condenado</w:t>
      </w:r>
      <w:r w:rsidRPr="00CB41DD">
        <w:rPr>
          <w:rFonts w:ascii="Book Antiqua" w:eastAsia="Times New Roman" w:hAnsi="Book Antiqua" w:cs="Times New Roman"/>
          <w:b/>
          <w:bCs/>
          <w:sz w:val="19"/>
          <w:szCs w:val="19"/>
          <w:lang w:eastAsia="pt-BR"/>
        </w:rPr>
        <w:t xml:space="preserve">, pela </w:t>
      </w:r>
      <w:r w:rsidRPr="00CB41DD">
        <w:rPr>
          <w:rFonts w:ascii="Book Antiqua" w:eastAsia="Times New Roman" w:hAnsi="Book Antiqua" w:cs="Times New Roman"/>
          <w:b/>
          <w:bCs/>
          <w:sz w:val="19"/>
          <w:szCs w:val="19"/>
          <w:highlight w:val="cyan"/>
          <w:lang w:eastAsia="pt-BR"/>
        </w:rPr>
        <w:t>prática de crime</w:t>
      </w:r>
      <w:r w:rsidRPr="00CB41DD">
        <w:rPr>
          <w:rFonts w:ascii="Book Antiqua" w:eastAsia="Times New Roman" w:hAnsi="Book Antiqua" w:cs="Times New Roman"/>
          <w:b/>
          <w:bCs/>
          <w:sz w:val="19"/>
          <w:szCs w:val="19"/>
          <w:lang w:eastAsia="pt-BR"/>
        </w:rPr>
        <w:t xml:space="preserve">, </w:t>
      </w:r>
      <w:r w:rsidRPr="00CB41DD">
        <w:rPr>
          <w:rFonts w:ascii="Book Antiqua" w:eastAsia="Times New Roman" w:hAnsi="Book Antiqua" w:cs="Times New Roman"/>
          <w:b/>
          <w:bCs/>
          <w:sz w:val="19"/>
          <w:szCs w:val="19"/>
          <w:highlight w:val="yellow"/>
          <w:lang w:eastAsia="pt-BR"/>
        </w:rPr>
        <w:t>à pena privativa de liberdade</w:t>
      </w:r>
      <w:r w:rsidRPr="00CB41DD">
        <w:rPr>
          <w:rFonts w:ascii="Book Antiqua" w:eastAsia="Times New Roman" w:hAnsi="Book Antiqua" w:cs="Times New Roman"/>
          <w:b/>
          <w:bCs/>
          <w:sz w:val="19"/>
          <w:szCs w:val="19"/>
          <w:lang w:eastAsia="pt-BR"/>
        </w:rPr>
        <w:t xml:space="preserve">, </w:t>
      </w:r>
      <w:r w:rsidRPr="00CB41DD">
        <w:rPr>
          <w:rFonts w:ascii="Book Antiqua" w:eastAsia="Times New Roman" w:hAnsi="Book Antiqua" w:cs="Times New Roman"/>
          <w:b/>
          <w:bCs/>
          <w:caps/>
          <w:sz w:val="19"/>
          <w:szCs w:val="19"/>
          <w:shd w:val="clear" w:color="auto" w:fill="F7CAAC" w:themeFill="accent2" w:themeFillTint="66"/>
          <w:lang w:eastAsia="pt-BR"/>
        </w:rPr>
        <w:t>por sentença definitiva</w:t>
      </w:r>
      <w:r w:rsidRPr="00D825DC">
        <w:rPr>
          <w:rFonts w:ascii="Book Antiqua" w:eastAsia="Times New Roman" w:hAnsi="Book Antiqua" w:cs="Times New Roman"/>
          <w:sz w:val="18"/>
          <w:szCs w:val="18"/>
          <w:lang w:eastAsia="pt-BR"/>
        </w:rPr>
        <w:t>;</w:t>
      </w:r>
      <w:r w:rsidR="00CB41DD">
        <w:rPr>
          <w:rFonts w:ascii="Book Antiqua" w:eastAsia="Times New Roman" w:hAnsi="Book Antiqua" w:cs="Times New Roman"/>
          <w:sz w:val="18"/>
          <w:szCs w:val="18"/>
          <w:lang w:eastAsia="pt-BR"/>
        </w:rPr>
        <w:t xml:space="preserve"> </w:t>
      </w:r>
      <w:r w:rsidR="00CB41DD" w:rsidRPr="00CB41DD">
        <w:rPr>
          <w:rFonts w:ascii="Book Antiqua" w:eastAsia="Times New Roman" w:hAnsi="Book Antiqua" w:cs="Times New Roman"/>
          <w:b/>
          <w:bCs/>
          <w:i/>
          <w:iCs/>
          <w:color w:val="FF0000"/>
          <w:sz w:val="18"/>
          <w:szCs w:val="18"/>
          <w:lang w:eastAsia="pt-BR"/>
        </w:rPr>
        <w:t>[obs.: reincidente]</w:t>
      </w:r>
      <w:r w:rsidR="00C23CEE" w:rsidRPr="00D825DC">
        <w:rPr>
          <w:rFonts w:ascii="Book Antiqua" w:eastAsia="Times New Roman" w:hAnsi="Book Antiqua" w:cs="Times New Roman"/>
          <w:sz w:val="18"/>
          <w:szCs w:val="18"/>
          <w:lang w:eastAsia="pt-BR"/>
        </w:rPr>
        <w:t xml:space="preserve"> </w:t>
      </w:r>
      <w:r w:rsidR="00C23CEE" w:rsidRPr="00D825DC">
        <w:rPr>
          <w:rFonts w:ascii="Book Antiqua" w:eastAsia="Times New Roman" w:hAnsi="Book Antiqua" w:cs="Times New Roman"/>
          <w:b/>
          <w:bCs/>
          <w:color w:val="FF0000"/>
          <w:sz w:val="16"/>
          <w:szCs w:val="16"/>
          <w:u w:val="single"/>
          <w:lang w:eastAsia="pt-BR"/>
        </w:rPr>
        <w:t>(MPSP-2005</w:t>
      </w:r>
      <w:r w:rsidR="006C6E8B">
        <w:rPr>
          <w:rFonts w:ascii="Book Antiqua" w:eastAsia="Times New Roman" w:hAnsi="Book Antiqua" w:cs="Times New Roman"/>
          <w:b/>
          <w:bCs/>
          <w:color w:val="FF0000"/>
          <w:sz w:val="16"/>
          <w:szCs w:val="16"/>
          <w:u w:val="single"/>
          <w:lang w:eastAsia="pt-BR"/>
        </w:rPr>
        <w:t>/2010</w:t>
      </w:r>
      <w:r w:rsidR="00C23CEE" w:rsidRPr="00D825DC">
        <w:rPr>
          <w:rFonts w:ascii="Book Antiqua" w:eastAsia="Times New Roman" w:hAnsi="Book Antiqua" w:cs="Times New Roman"/>
          <w:b/>
          <w:bCs/>
          <w:color w:val="FF0000"/>
          <w:sz w:val="16"/>
          <w:szCs w:val="16"/>
          <w:u w:val="single"/>
          <w:lang w:eastAsia="pt-BR"/>
        </w:rPr>
        <w:t>)</w:t>
      </w:r>
      <w:r w:rsidR="0038035A" w:rsidRPr="00D825DC">
        <w:rPr>
          <w:rFonts w:ascii="Book Antiqua" w:eastAsia="Times New Roman" w:hAnsi="Book Antiqua" w:cs="Times New Roman"/>
          <w:b/>
          <w:bCs/>
          <w:color w:val="FF0000"/>
          <w:sz w:val="16"/>
          <w:szCs w:val="16"/>
          <w:lang w:eastAsia="pt-BR"/>
        </w:rPr>
        <w:t xml:space="preserve"> </w:t>
      </w:r>
      <w:r w:rsidR="008650EF" w:rsidRPr="00D825DC">
        <w:rPr>
          <w:rFonts w:ascii="Book Antiqua" w:eastAsia="Times New Roman" w:hAnsi="Book Antiqua" w:cs="Times New Roman"/>
          <w:b/>
          <w:bCs/>
          <w:color w:val="FF0000"/>
          <w:sz w:val="16"/>
          <w:szCs w:val="16"/>
          <w:u w:val="single"/>
          <w:lang w:eastAsia="pt-BR"/>
        </w:rPr>
        <w:t>(TJPR-2010)</w:t>
      </w:r>
      <w:r w:rsidR="00AC7D06" w:rsidRPr="00D825DC">
        <w:rPr>
          <w:rFonts w:ascii="Book Antiqua" w:eastAsia="Times New Roman" w:hAnsi="Book Antiqua" w:cs="Times New Roman"/>
          <w:b/>
          <w:bCs/>
          <w:color w:val="FF0000"/>
          <w:sz w:val="16"/>
          <w:szCs w:val="16"/>
          <w:lang w:eastAsia="pt-BR"/>
        </w:rPr>
        <w:t xml:space="preserve"> </w:t>
      </w:r>
      <w:r w:rsidR="00654E18" w:rsidRPr="00D825DC">
        <w:rPr>
          <w:rFonts w:ascii="Book Antiqua" w:eastAsia="Times New Roman" w:hAnsi="Book Antiqua" w:cs="Times New Roman"/>
          <w:b/>
          <w:color w:val="FF0000"/>
          <w:sz w:val="16"/>
          <w:szCs w:val="16"/>
          <w:u w:val="single"/>
          <w:lang w:eastAsia="pt-BR"/>
        </w:rPr>
        <w:t>(TJSC-2010)</w:t>
      </w:r>
      <w:r w:rsidR="00D512A0" w:rsidRPr="00D825DC">
        <w:rPr>
          <w:rFonts w:ascii="Book Antiqua" w:eastAsia="Times New Roman" w:hAnsi="Book Antiqua" w:cs="Times New Roman"/>
          <w:b/>
          <w:color w:val="FF0000"/>
          <w:sz w:val="16"/>
          <w:szCs w:val="16"/>
          <w:lang w:eastAsia="pt-BR"/>
        </w:rPr>
        <w:t xml:space="preserve"> </w:t>
      </w:r>
      <w:r w:rsidR="00D512A0" w:rsidRPr="00D825DC">
        <w:rPr>
          <w:rFonts w:ascii="Book Antiqua" w:eastAsia="Times New Roman" w:hAnsi="Book Antiqua" w:cs="Times New Roman"/>
          <w:b/>
          <w:color w:val="FF0000"/>
          <w:sz w:val="16"/>
          <w:szCs w:val="16"/>
          <w:u w:val="single"/>
          <w:lang w:eastAsia="pt-BR"/>
        </w:rPr>
        <w:t>(MPMS-2011)</w:t>
      </w:r>
      <w:r w:rsidR="005D54B7" w:rsidRPr="00D825DC">
        <w:rPr>
          <w:rFonts w:ascii="Book Antiqua" w:eastAsia="Times New Roman" w:hAnsi="Book Antiqua" w:cs="Times New Roman"/>
          <w:b/>
          <w:color w:val="FF0000"/>
          <w:sz w:val="16"/>
          <w:szCs w:val="16"/>
          <w:lang w:eastAsia="pt-BR"/>
        </w:rPr>
        <w:t xml:space="preserve"> </w:t>
      </w:r>
      <w:r w:rsidR="00311A22" w:rsidRPr="00D825DC">
        <w:rPr>
          <w:rFonts w:ascii="Book Antiqua" w:hAnsi="Book Antiqua" w:cs="Arial"/>
          <w:b/>
          <w:color w:val="FF0000"/>
          <w:sz w:val="16"/>
          <w:szCs w:val="16"/>
          <w:u w:val="single"/>
        </w:rPr>
        <w:t>(TJMS-2010/2012)</w:t>
      </w:r>
      <w:r w:rsidR="00763636" w:rsidRPr="00D825DC">
        <w:rPr>
          <w:rFonts w:ascii="Book Antiqua" w:hAnsi="Book Antiqua" w:cs="Arial"/>
          <w:b/>
          <w:color w:val="FF0000"/>
          <w:sz w:val="16"/>
          <w:szCs w:val="16"/>
        </w:rPr>
        <w:t xml:space="preserve"> </w:t>
      </w:r>
      <w:r w:rsidR="00763636" w:rsidRPr="00D825DC">
        <w:rPr>
          <w:rFonts w:ascii="Book Antiqua" w:eastAsia="Times New Roman" w:hAnsi="Book Antiqua" w:cs="Times New Roman"/>
          <w:b/>
          <w:bCs/>
          <w:color w:val="FF0000"/>
          <w:sz w:val="16"/>
          <w:szCs w:val="16"/>
          <w:u w:val="single"/>
          <w:lang w:eastAsia="pt-BR"/>
        </w:rPr>
        <w:t>(MPPR-2012)</w:t>
      </w:r>
      <w:r w:rsidR="00140258" w:rsidRPr="00D825DC">
        <w:rPr>
          <w:rFonts w:ascii="Book Antiqua" w:eastAsia="Times New Roman" w:hAnsi="Book Antiqua" w:cs="Times New Roman"/>
          <w:b/>
          <w:bCs/>
          <w:color w:val="FF0000"/>
          <w:sz w:val="16"/>
          <w:szCs w:val="16"/>
          <w:lang w:eastAsia="pt-BR"/>
        </w:rPr>
        <w:t xml:space="preserve"> </w:t>
      </w:r>
      <w:r w:rsidR="00140258" w:rsidRPr="00D825DC">
        <w:rPr>
          <w:rFonts w:ascii="Book Antiqua" w:eastAsia="Times New Roman" w:hAnsi="Book Antiqua" w:cs="Times New Roman"/>
          <w:b/>
          <w:color w:val="FF0000"/>
          <w:sz w:val="16"/>
          <w:szCs w:val="16"/>
          <w:u w:val="single"/>
          <w:lang w:eastAsia="pt-BR"/>
        </w:rPr>
        <w:t>(DPEES-2012)</w:t>
      </w:r>
      <w:r w:rsidR="00537C38" w:rsidRPr="00D825DC">
        <w:rPr>
          <w:rFonts w:ascii="Book Antiqua" w:hAnsi="Book Antiqua" w:cs="Arial"/>
          <w:b/>
          <w:color w:val="FF0000"/>
          <w:sz w:val="16"/>
          <w:szCs w:val="16"/>
        </w:rPr>
        <w:t xml:space="preserve"> </w:t>
      </w:r>
      <w:r w:rsidR="00537C38" w:rsidRPr="00D825DC">
        <w:rPr>
          <w:rFonts w:ascii="Book Antiqua" w:eastAsia="Times New Roman" w:hAnsi="Book Antiqua" w:cs="Times New Roman"/>
          <w:b/>
          <w:bCs/>
          <w:color w:val="FF0000"/>
          <w:sz w:val="16"/>
          <w:szCs w:val="16"/>
          <w:u w:val="single"/>
          <w:lang w:eastAsia="pt-BR"/>
        </w:rPr>
        <w:t>(DPEMS-2012)</w:t>
      </w:r>
      <w:r w:rsidR="00654E18" w:rsidRPr="00D825DC">
        <w:rPr>
          <w:rFonts w:ascii="Book Antiqua" w:hAnsi="Book Antiqua" w:cs="Arial"/>
          <w:b/>
          <w:color w:val="FF0000"/>
          <w:sz w:val="16"/>
          <w:szCs w:val="16"/>
        </w:rPr>
        <w:t xml:space="preserve"> </w:t>
      </w:r>
      <w:r w:rsidR="00654E18" w:rsidRPr="00D825DC">
        <w:rPr>
          <w:rFonts w:ascii="Book Antiqua" w:hAnsi="Book Antiqua" w:cs="Arial"/>
          <w:b/>
          <w:color w:val="FF0000"/>
          <w:sz w:val="16"/>
          <w:szCs w:val="16"/>
          <w:u w:val="single"/>
        </w:rPr>
        <w:t>(TJPE-2013)</w:t>
      </w:r>
      <w:r w:rsidR="007B31CB" w:rsidRPr="00D825DC">
        <w:rPr>
          <w:rFonts w:ascii="Book Antiqua" w:hAnsi="Book Antiqua" w:cs="Arial"/>
          <w:b/>
          <w:color w:val="FF0000"/>
          <w:sz w:val="16"/>
          <w:szCs w:val="16"/>
        </w:rPr>
        <w:t xml:space="preserve"> </w:t>
      </w:r>
      <w:r w:rsidR="007B31CB" w:rsidRPr="00D825DC">
        <w:rPr>
          <w:rFonts w:ascii="Book Antiqua" w:hAnsi="Book Antiqua" w:cs="Arial"/>
          <w:b/>
          <w:color w:val="FF0000"/>
          <w:sz w:val="16"/>
          <w:szCs w:val="16"/>
          <w:u w:val="single"/>
        </w:rPr>
        <w:t>(TJMA-2013)</w:t>
      </w:r>
      <w:r w:rsidR="003F3934" w:rsidRPr="00D825DC">
        <w:rPr>
          <w:rFonts w:ascii="Book Antiqua" w:eastAsia="Times New Roman" w:hAnsi="Book Antiqua" w:cs="Times New Roman"/>
          <w:b/>
          <w:color w:val="FF0000"/>
          <w:sz w:val="16"/>
          <w:szCs w:val="16"/>
          <w:lang w:eastAsia="pt-BR"/>
        </w:rPr>
        <w:t xml:space="preserve"> </w:t>
      </w:r>
      <w:r w:rsidR="003F3934" w:rsidRPr="00D825DC">
        <w:rPr>
          <w:rFonts w:ascii="Book Antiqua" w:eastAsia="Times New Roman" w:hAnsi="Book Antiqua" w:cs="Times New Roman"/>
          <w:b/>
          <w:color w:val="FF0000"/>
          <w:sz w:val="16"/>
          <w:szCs w:val="16"/>
          <w:u w:val="single"/>
          <w:lang w:eastAsia="pt-BR"/>
        </w:rPr>
        <w:t>(MPSC-2013)</w:t>
      </w:r>
      <w:r w:rsidR="00562B43" w:rsidRPr="00D825DC">
        <w:rPr>
          <w:rFonts w:ascii="Book Antiqua" w:eastAsia="Times New Roman" w:hAnsi="Book Antiqua" w:cs="Times New Roman"/>
          <w:b/>
          <w:color w:val="FF0000"/>
          <w:sz w:val="16"/>
          <w:szCs w:val="16"/>
          <w:lang w:eastAsia="pt-BR"/>
        </w:rPr>
        <w:t xml:space="preserve"> </w:t>
      </w:r>
      <w:r w:rsidR="00562B43" w:rsidRPr="00D825DC">
        <w:rPr>
          <w:rFonts w:ascii="Book Antiqua" w:eastAsia="Times New Roman" w:hAnsi="Book Antiqua" w:cs="Times New Roman"/>
          <w:b/>
          <w:color w:val="FF0000"/>
          <w:sz w:val="16"/>
          <w:szCs w:val="16"/>
          <w:u w:val="single"/>
          <w:lang w:eastAsia="pt-BR"/>
        </w:rPr>
        <w:t>(DPERR-2013)</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(TRF5-2013)</w:t>
      </w:r>
      <w:r w:rsidR="000F471B" w:rsidRPr="00D825DC">
        <w:rPr>
          <w:rFonts w:ascii="Book Antiqua" w:eastAsia="Times New Roman" w:hAnsi="Book Antiqua" w:cs="Times New Roman"/>
          <w:b/>
          <w:color w:val="FF0000"/>
          <w:sz w:val="16"/>
          <w:szCs w:val="16"/>
          <w:lang w:eastAsia="pt-BR"/>
        </w:rPr>
        <w:t xml:space="preserve"> </w:t>
      </w:r>
      <w:r w:rsidR="007B760E" w:rsidRPr="00D825DC">
        <w:rPr>
          <w:rFonts w:ascii="Book Antiqua" w:eastAsia="Times New Roman" w:hAnsi="Book Antiqua" w:cs="Times New Roman"/>
          <w:b/>
          <w:color w:val="FF0000"/>
          <w:sz w:val="16"/>
          <w:szCs w:val="16"/>
          <w:u w:val="single"/>
          <w:lang w:eastAsia="pt-BR"/>
        </w:rPr>
        <w:t>(TJCE-2014)</w:t>
      </w:r>
      <w:r w:rsidR="00650851" w:rsidRPr="00D825DC">
        <w:rPr>
          <w:rFonts w:ascii="Book Antiqua" w:eastAsia="Times New Roman" w:hAnsi="Book Antiqua" w:cs="Times New Roman"/>
          <w:b/>
          <w:color w:val="FF0000"/>
          <w:sz w:val="16"/>
          <w:szCs w:val="16"/>
          <w:lang w:eastAsia="pt-BR"/>
        </w:rPr>
        <w:t xml:space="preserve"> </w:t>
      </w:r>
      <w:r w:rsidR="0032317C" w:rsidRPr="00D825DC">
        <w:rPr>
          <w:rFonts w:ascii="Book Antiqua" w:eastAsia="Times New Roman" w:hAnsi="Book Antiqua" w:cs="Times New Roman"/>
          <w:b/>
          <w:color w:val="FF0000"/>
          <w:sz w:val="16"/>
          <w:szCs w:val="16"/>
          <w:u w:val="single"/>
          <w:lang w:eastAsia="pt-BR"/>
        </w:rPr>
        <w:t>(TJRR-2015)</w:t>
      </w:r>
      <w:r w:rsidR="00C767D9" w:rsidRPr="00D825DC">
        <w:rPr>
          <w:rFonts w:ascii="Book Antiqua" w:eastAsia="Times New Roman" w:hAnsi="Book Antiqua" w:cs="Times New Roman"/>
          <w:b/>
          <w:color w:val="FF0000"/>
          <w:sz w:val="16"/>
          <w:szCs w:val="16"/>
          <w:lang w:eastAsia="pt-BR"/>
        </w:rPr>
        <w:t xml:space="preserve"> </w:t>
      </w:r>
      <w:r w:rsidR="0012319F" w:rsidRPr="00D825DC">
        <w:rPr>
          <w:rFonts w:ascii="Book Antiqua" w:eastAsia="Times New Roman" w:hAnsi="Book Antiqua" w:cs="Times New Roman"/>
          <w:b/>
          <w:color w:val="FF0000"/>
          <w:sz w:val="16"/>
          <w:szCs w:val="16"/>
          <w:u w:val="single"/>
          <w:lang w:eastAsia="pt-BR"/>
        </w:rPr>
        <w:t>(MPRS-2017)</w:t>
      </w:r>
      <w:r w:rsidR="005E5DFD" w:rsidRPr="00D825DC">
        <w:rPr>
          <w:rFonts w:ascii="Book Antiqua" w:eastAsia="Times New Roman" w:hAnsi="Book Antiqua" w:cs="Times New Roman"/>
          <w:b/>
          <w:color w:val="FF0000"/>
          <w:sz w:val="16"/>
          <w:szCs w:val="16"/>
          <w:lang w:eastAsia="pt-BR"/>
        </w:rPr>
        <w:t xml:space="preserve"> </w:t>
      </w:r>
      <w:r w:rsidR="005E5DFD" w:rsidRPr="00D825DC">
        <w:rPr>
          <w:rFonts w:ascii="Book Antiqua" w:eastAsia="Times New Roman" w:hAnsi="Book Antiqua" w:cs="Times New Roman"/>
          <w:b/>
          <w:color w:val="FF0000"/>
          <w:sz w:val="16"/>
          <w:szCs w:val="16"/>
          <w:u w:val="single"/>
          <w:lang w:eastAsia="pt-BR"/>
        </w:rPr>
        <w:t>(Cartórios/TJMG-2017)</w:t>
      </w:r>
      <w:r w:rsidR="004B5BDF" w:rsidRPr="00D825DC">
        <w:rPr>
          <w:rFonts w:ascii="Book Antiqua" w:eastAsia="Times New Roman" w:hAnsi="Book Antiqua" w:cs="Times New Roman"/>
          <w:b/>
          <w:color w:val="FF0000"/>
          <w:sz w:val="16"/>
          <w:szCs w:val="16"/>
          <w:lang w:eastAsia="pt-BR"/>
        </w:rPr>
        <w:t xml:space="preserve"> </w:t>
      </w:r>
      <w:r w:rsidR="004B5BDF" w:rsidRPr="00D825DC">
        <w:rPr>
          <w:rFonts w:ascii="Book Antiqua" w:eastAsia="Times New Roman" w:hAnsi="Book Antiqua" w:cs="Times New Roman"/>
          <w:b/>
          <w:color w:val="FF0000"/>
          <w:sz w:val="16"/>
          <w:szCs w:val="16"/>
          <w:u w:val="single"/>
          <w:lang w:eastAsia="pt-BR"/>
        </w:rPr>
        <w:t>(PCGO-2017)</w:t>
      </w:r>
      <w:r w:rsidR="007B237F" w:rsidRPr="00D825DC">
        <w:rPr>
          <w:rFonts w:ascii="Book Antiqua" w:eastAsia="Times New Roman" w:hAnsi="Book Antiqua" w:cs="Times New Roman"/>
          <w:b/>
          <w:color w:val="FF0000"/>
          <w:sz w:val="16"/>
          <w:szCs w:val="16"/>
          <w:lang w:eastAsia="pt-BR"/>
        </w:rPr>
        <w:t xml:space="preserve"> </w:t>
      </w:r>
      <w:r w:rsidR="00C954C3" w:rsidRPr="00D825DC">
        <w:rPr>
          <w:rFonts w:ascii="Book Antiqua" w:eastAsia="Times New Roman" w:hAnsi="Book Antiqua" w:cs="Times New Roman"/>
          <w:b/>
          <w:color w:val="FF0000"/>
          <w:sz w:val="16"/>
          <w:szCs w:val="16"/>
          <w:u w:val="single"/>
          <w:lang w:eastAsia="pt-BR"/>
        </w:rPr>
        <w:t>(TJSP-2018)</w:t>
      </w:r>
      <w:r w:rsidR="00C422E1" w:rsidRPr="00D825DC">
        <w:rPr>
          <w:rFonts w:ascii="Book Antiqua" w:eastAsia="Times New Roman" w:hAnsi="Book Antiqua" w:cs="Times New Roman"/>
          <w:b/>
          <w:color w:val="FF0000"/>
          <w:sz w:val="16"/>
          <w:szCs w:val="16"/>
          <w:lang w:eastAsia="pt-BR"/>
        </w:rPr>
        <w:t xml:space="preserve"> </w:t>
      </w:r>
      <w:r w:rsidR="00C422E1" w:rsidRPr="00D825DC">
        <w:rPr>
          <w:rFonts w:ascii="Book Antiqua" w:eastAsia="Times New Roman" w:hAnsi="Book Antiqua" w:cs="Times New Roman"/>
          <w:b/>
          <w:color w:val="FF0000"/>
          <w:sz w:val="16"/>
          <w:szCs w:val="16"/>
          <w:u w:val="single"/>
          <w:lang w:eastAsia="pt-BR"/>
        </w:rPr>
        <w:t>(DPEAM-2018)</w:t>
      </w:r>
      <w:r w:rsidR="003C03A9" w:rsidRPr="00D825DC">
        <w:rPr>
          <w:rFonts w:ascii="Book Antiqua" w:eastAsia="Times New Roman" w:hAnsi="Book Antiqua" w:cs="Times New Roman"/>
          <w:b/>
          <w:color w:val="FF0000"/>
          <w:sz w:val="16"/>
          <w:szCs w:val="16"/>
          <w:lang w:eastAsia="pt-BR"/>
        </w:rPr>
        <w:t xml:space="preserve"> </w:t>
      </w:r>
      <w:r w:rsidR="003C03A9" w:rsidRPr="00D825DC">
        <w:rPr>
          <w:rFonts w:ascii="Book Antiqua" w:eastAsia="Times New Roman" w:hAnsi="Book Antiqua" w:cs="Times New Roman"/>
          <w:b/>
          <w:color w:val="FF0000"/>
          <w:sz w:val="16"/>
          <w:szCs w:val="16"/>
          <w:u w:val="single"/>
          <w:lang w:eastAsia="pt-BR"/>
        </w:rPr>
        <w:t>(PCSE-2018)</w:t>
      </w:r>
      <w:r w:rsidR="00760AAA" w:rsidRPr="00D825DC">
        <w:rPr>
          <w:rFonts w:ascii="Book Antiqua" w:eastAsia="Times New Roman" w:hAnsi="Book Antiqua" w:cs="Times New Roman"/>
          <w:b/>
          <w:color w:val="FF0000"/>
          <w:sz w:val="16"/>
          <w:szCs w:val="16"/>
          <w:lang w:eastAsia="pt-BR"/>
        </w:rPr>
        <w:t xml:space="preserve"> </w:t>
      </w:r>
      <w:r w:rsidR="00257129" w:rsidRPr="00D825DC">
        <w:rPr>
          <w:rFonts w:ascii="Book Antiqua" w:eastAsia="Times New Roman" w:hAnsi="Book Antiqua" w:cs="Times New Roman"/>
          <w:b/>
          <w:color w:val="FF0000"/>
          <w:sz w:val="16"/>
          <w:szCs w:val="16"/>
          <w:u w:val="single"/>
          <w:lang w:eastAsia="pt-BR"/>
        </w:rPr>
        <w:t>(TJRJ-</w:t>
      </w:r>
      <w:r w:rsidR="006C6E8B">
        <w:rPr>
          <w:rFonts w:ascii="Book Antiqua" w:eastAsia="Times New Roman" w:hAnsi="Book Antiqua" w:cs="Times New Roman"/>
          <w:b/>
          <w:color w:val="FF0000"/>
          <w:sz w:val="16"/>
          <w:szCs w:val="16"/>
          <w:u w:val="single"/>
          <w:lang w:eastAsia="pt-BR"/>
        </w:rPr>
        <w:t>2011/</w:t>
      </w:r>
      <w:r w:rsidR="00257129" w:rsidRPr="00D825DC">
        <w:rPr>
          <w:rFonts w:ascii="Book Antiqua" w:eastAsia="Times New Roman" w:hAnsi="Book Antiqua" w:cs="Times New Roman"/>
          <w:b/>
          <w:color w:val="FF0000"/>
          <w:sz w:val="16"/>
          <w:szCs w:val="16"/>
          <w:u w:val="single"/>
          <w:lang w:eastAsia="pt-BR"/>
        </w:rPr>
        <w:t>2019)</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(MPMG-2017/2019)</w:t>
      </w:r>
      <w:r w:rsidR="0047235D">
        <w:rPr>
          <w:rFonts w:ascii="Book Antiqua" w:eastAsia="Times New Roman" w:hAnsi="Book Antiqua" w:cs="Times New Roman"/>
          <w:b/>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(DPEAP-2022)</w:t>
      </w:r>
      <w:r w:rsidR="00CB41DD">
        <w:rPr>
          <w:rFonts w:ascii="Book Antiqua" w:eastAsia="Times New Roman" w:hAnsi="Book Antiqua" w:cs="Times New Roman"/>
          <w:b/>
          <w:color w:val="FF0000"/>
          <w:sz w:val="16"/>
          <w:szCs w:val="16"/>
          <w:lang w:eastAsia="pt-BR"/>
        </w:rPr>
        <w:t xml:space="preserve"> </w:t>
      </w:r>
      <w:r w:rsidR="00CB41DD">
        <w:rPr>
          <w:rFonts w:ascii="Book Antiqua" w:hAnsi="Book Antiqua"/>
          <w:b/>
          <w:color w:val="FF0000"/>
          <w:sz w:val="16"/>
          <w:szCs w:val="16"/>
          <w:u w:val="single"/>
        </w:rPr>
        <w:t>(DPEMT-2022)</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545187" w:rsidRPr="00821F09" w14:paraId="22C5525E" w14:textId="77777777" w:rsidTr="00955989">
        <w:tc>
          <w:tcPr>
            <w:tcW w:w="8494" w:type="dxa"/>
            <w:shd w:val="clear" w:color="auto" w:fill="CCFFFF"/>
          </w:tcPr>
          <w:p w14:paraId="36319356" w14:textId="4A6B346C" w:rsidR="00CB41DD" w:rsidRPr="006448D2" w:rsidRDefault="00CB41DD" w:rsidP="00CB41DD">
            <w:pPr>
              <w:spacing w:before="100" w:beforeAutospacing="1" w:after="100" w:afterAutospacing="1"/>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DPEMT-2022-FCC</w:t>
            </w:r>
            <w:r>
              <w:rPr>
                <w:rFonts w:ascii="Book Antiqua" w:hAnsi="Book Antiqua"/>
                <w:b/>
                <w:sz w:val="19"/>
                <w:szCs w:val="19"/>
              </w:rPr>
              <w:t>)</w:t>
            </w:r>
            <w:r>
              <w:rPr>
                <w:rFonts w:ascii="Book Antiqua" w:hAnsi="Book Antiqua"/>
                <w:bCs/>
                <w:sz w:val="19"/>
                <w:szCs w:val="19"/>
              </w:rPr>
              <w:t xml:space="preserve">: </w:t>
            </w:r>
            <w:r w:rsidRPr="00CB41DD">
              <w:rPr>
                <w:rFonts w:ascii="Book Antiqua" w:hAnsi="Book Antiqua"/>
                <w:bCs/>
                <w:sz w:val="19"/>
                <w:szCs w:val="19"/>
              </w:rPr>
              <w:t>A reincidência no processo penal</w:t>
            </w:r>
            <w:r>
              <w:rPr>
                <w:rFonts w:ascii="Book Antiqua" w:hAnsi="Book Antiqua"/>
                <w:bCs/>
                <w:sz w:val="19"/>
                <w:szCs w:val="19"/>
              </w:rPr>
              <w:t xml:space="preserve"> </w:t>
            </w:r>
            <w:r w:rsidRPr="00CB41DD">
              <w:rPr>
                <w:rFonts w:ascii="Book Antiqua" w:hAnsi="Book Antiqua"/>
                <w:bCs/>
                <w:sz w:val="19"/>
                <w:szCs w:val="19"/>
              </w:rPr>
              <w:t>impede o oferecimento de transação penal caso a condenação de crime anterior tenha sido à pena privativa de liberdade, mas não impede a composição de danos prevista na Lei nº 9.099/1995</w:t>
            </w:r>
            <w:r w:rsidRPr="006448D2">
              <w:rPr>
                <w:rFonts w:ascii="Book Antiqua" w:hAnsi="Book Antiqua"/>
                <w:bCs/>
                <w:sz w:val="19"/>
                <w:szCs w:val="19"/>
              </w:rPr>
              <w:t>.</w:t>
            </w:r>
            <w:r>
              <w:rPr>
                <w:rFonts w:ascii="Book Antiqua" w:hAnsi="Book Antiqua"/>
                <w:bCs/>
                <w:sz w:val="19"/>
                <w:szCs w:val="19"/>
              </w:rPr>
              <w:t xml:space="preserve"> </w:t>
            </w:r>
            <w:r w:rsidRPr="00821F09">
              <w:rPr>
                <w:rFonts w:ascii="Book Antiqua" w:hAnsi="Book Antiqua"/>
                <w:b/>
                <w:sz w:val="19"/>
                <w:szCs w:val="19"/>
              </w:rPr>
              <w:t>BL: art. 76, § 2º, I</w:t>
            </w:r>
            <w:r>
              <w:rPr>
                <w:rFonts w:ascii="Book Antiqua" w:hAnsi="Book Antiqua"/>
                <w:b/>
                <w:sz w:val="19"/>
                <w:szCs w:val="19"/>
              </w:rPr>
              <w:t>,</w:t>
            </w:r>
            <w:r w:rsidRPr="00821F09">
              <w:rPr>
                <w:rFonts w:ascii="Book Antiqua" w:hAnsi="Book Antiqua"/>
                <w:b/>
                <w:sz w:val="19"/>
                <w:szCs w:val="19"/>
              </w:rPr>
              <w:t xml:space="preserve"> Lei 9099/95.</w:t>
            </w:r>
          </w:p>
          <w:p w14:paraId="65598433" w14:textId="48B77967" w:rsidR="00CB41DD" w:rsidRDefault="00CB41DD" w:rsidP="00CB41DD">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Um dos requisitos para a concessão da transação penal é “</w:t>
            </w:r>
            <w:r w:rsidRPr="00365C82">
              <w:rPr>
                <w:rFonts w:ascii="Book Antiqua" w:eastAsia="Times New Roman" w:hAnsi="Book Antiqua" w:cs="Times New Roman"/>
                <w:b/>
                <w:i/>
                <w:iCs/>
                <w:sz w:val="19"/>
                <w:szCs w:val="19"/>
                <w:lang w:eastAsia="pt-BR"/>
              </w:rPr>
              <w:t>não ter sido o autor da infração condenado, pela prática de crime, à pena privativa de liberdade, por sentença definitiva</w:t>
            </w:r>
            <w:r>
              <w:rPr>
                <w:rFonts w:ascii="Book Antiqua" w:eastAsia="Times New Roman" w:hAnsi="Book Antiqua" w:cs="Times New Roman"/>
                <w:bCs/>
                <w:sz w:val="19"/>
                <w:szCs w:val="19"/>
                <w:lang w:eastAsia="pt-BR"/>
              </w:rPr>
              <w:t>”</w:t>
            </w:r>
            <w:r w:rsidRPr="00CB41DD">
              <w:rPr>
                <w:rFonts w:ascii="Book Antiqua" w:eastAsia="Times New Roman" w:hAnsi="Book Antiqua" w:cs="Times New Roman"/>
                <w:bCs/>
                <w:sz w:val="19"/>
                <w:szCs w:val="19"/>
                <w:lang w:eastAsia="pt-BR"/>
              </w:rPr>
              <w:t xml:space="preserve"> (art. 76, §2º, I da Lei 9099/95)</w:t>
            </w:r>
            <w:r>
              <w:rPr>
                <w:rFonts w:ascii="Book Antiqua" w:eastAsia="Times New Roman" w:hAnsi="Book Antiqua" w:cs="Times New Roman"/>
                <w:bCs/>
                <w:sz w:val="19"/>
                <w:szCs w:val="19"/>
                <w:lang w:eastAsia="pt-BR"/>
              </w:rPr>
              <w:t>. Interpretando-se tal dispositivo, pode-se concluir que a L</w:t>
            </w:r>
            <w:r w:rsidRPr="00CB41DD">
              <w:rPr>
                <w:rFonts w:ascii="Book Antiqua" w:eastAsia="Times New Roman" w:hAnsi="Book Antiqua" w:cs="Times New Roman"/>
                <w:bCs/>
                <w:sz w:val="19"/>
                <w:szCs w:val="19"/>
                <w:lang w:eastAsia="pt-BR"/>
              </w:rPr>
              <w:t>ei dos Juizados veda a concessão da transação se o indivíduo tiver sido:</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
                <w:sz w:val="19"/>
                <w:szCs w:val="19"/>
                <w:lang w:eastAsia="pt-BR"/>
              </w:rPr>
              <w:t>i) Condenado por sentença definitiva</w:t>
            </w:r>
            <w:r w:rsidRPr="00CB41DD">
              <w:rPr>
                <w:rFonts w:ascii="Book Antiqua" w:eastAsia="Times New Roman" w:hAnsi="Book Antiqua" w:cs="Times New Roman"/>
                <w:bCs/>
                <w:sz w:val="19"/>
                <w:szCs w:val="19"/>
                <w:lang w:eastAsia="pt-BR"/>
              </w:rPr>
              <w:t>: Essa é uma sentença transitada em julgada</w:t>
            </w:r>
            <w:r>
              <w:rPr>
                <w:rFonts w:ascii="Book Antiqua" w:eastAsia="Times New Roman" w:hAnsi="Book Antiqua" w:cs="Times New Roman"/>
                <w:bCs/>
                <w:sz w:val="19"/>
                <w:szCs w:val="19"/>
                <w:lang w:eastAsia="pt-BR"/>
              </w:rPr>
              <w:t xml:space="preserve">; </w:t>
            </w:r>
            <w:proofErr w:type="spellStart"/>
            <w:r w:rsidRPr="00CB41DD">
              <w:rPr>
                <w:rFonts w:ascii="Book Antiqua" w:eastAsia="Times New Roman" w:hAnsi="Book Antiqua" w:cs="Times New Roman"/>
                <w:b/>
                <w:sz w:val="19"/>
                <w:szCs w:val="19"/>
                <w:lang w:eastAsia="pt-BR"/>
              </w:rPr>
              <w:t>ii</w:t>
            </w:r>
            <w:proofErr w:type="spellEnd"/>
            <w:r w:rsidRPr="00CB41DD">
              <w:rPr>
                <w:rFonts w:ascii="Book Antiqua" w:eastAsia="Times New Roman" w:hAnsi="Book Antiqua" w:cs="Times New Roman"/>
                <w:b/>
                <w:sz w:val="19"/>
                <w:szCs w:val="19"/>
                <w:lang w:eastAsia="pt-BR"/>
              </w:rPr>
              <w:t>) Pela prática de crime</w:t>
            </w:r>
            <w:r w:rsidRPr="00CB41D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Nesse ponto, deve-se ter c</w:t>
            </w:r>
            <w:r w:rsidRPr="00CB41DD">
              <w:rPr>
                <w:rFonts w:ascii="Book Antiqua" w:eastAsia="Times New Roman" w:hAnsi="Book Antiqua" w:cs="Times New Roman"/>
                <w:bCs/>
                <w:sz w:val="19"/>
                <w:szCs w:val="19"/>
                <w:lang w:eastAsia="pt-BR"/>
              </w:rPr>
              <w:t>uidado, pois é permitida a transação no caso de condenação por contravenção penal. Por consequência, condenação irrecorrível anterior pela prática de contravenção penal não é óbice à transação penal</w:t>
            </w:r>
            <w:r>
              <w:rPr>
                <w:rFonts w:ascii="Book Antiqua" w:eastAsia="Times New Roman" w:hAnsi="Book Antiqua" w:cs="Times New Roman"/>
                <w:bCs/>
                <w:sz w:val="19"/>
                <w:szCs w:val="19"/>
                <w:lang w:eastAsia="pt-BR"/>
              </w:rPr>
              <w:t xml:space="preserve"> e; </w:t>
            </w:r>
            <w:proofErr w:type="spellStart"/>
            <w:r w:rsidRPr="00CB41DD">
              <w:rPr>
                <w:rFonts w:ascii="Book Antiqua" w:eastAsia="Times New Roman" w:hAnsi="Book Antiqua" w:cs="Times New Roman"/>
                <w:b/>
                <w:sz w:val="19"/>
                <w:szCs w:val="19"/>
                <w:lang w:eastAsia="pt-BR"/>
              </w:rPr>
              <w:lastRenderedPageBreak/>
              <w:t>iii</w:t>
            </w:r>
            <w:proofErr w:type="spellEnd"/>
            <w:r w:rsidRPr="00CB41DD">
              <w:rPr>
                <w:rFonts w:ascii="Book Antiqua" w:eastAsia="Times New Roman" w:hAnsi="Book Antiqua" w:cs="Times New Roman"/>
                <w:b/>
                <w:sz w:val="19"/>
                <w:szCs w:val="19"/>
                <w:lang w:eastAsia="pt-BR"/>
              </w:rPr>
              <w:t>) Pena privativa de liberdade</w:t>
            </w:r>
            <w:r w:rsidRPr="00CB41D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Igualmente, deve-se ter c</w:t>
            </w:r>
            <w:r w:rsidRPr="00CB41DD">
              <w:rPr>
                <w:rFonts w:ascii="Book Antiqua" w:eastAsia="Times New Roman" w:hAnsi="Book Antiqua" w:cs="Times New Roman"/>
                <w:bCs/>
                <w:sz w:val="19"/>
                <w:szCs w:val="19"/>
                <w:lang w:eastAsia="pt-BR"/>
              </w:rPr>
              <w:t>uidado, pois</w:t>
            </w:r>
            <w:r>
              <w:rPr>
                <w:rFonts w:ascii="Book Antiqua" w:eastAsia="Times New Roman" w:hAnsi="Book Antiqua" w:cs="Times New Roman"/>
                <w:bCs/>
                <w:sz w:val="19"/>
                <w:szCs w:val="19"/>
                <w:lang w:eastAsia="pt-BR"/>
              </w:rPr>
              <w:t xml:space="preserve"> a</w:t>
            </w:r>
            <w:r w:rsidRPr="00CB41DD">
              <w:rPr>
                <w:rFonts w:ascii="Book Antiqua" w:eastAsia="Times New Roman" w:hAnsi="Book Antiqua" w:cs="Times New Roman"/>
                <w:bCs/>
                <w:sz w:val="19"/>
                <w:szCs w:val="19"/>
                <w:lang w:eastAsia="pt-BR"/>
              </w:rPr>
              <w:t xml:space="preserve"> condenação a uma pena restritiva de direitos ou multa não é óbice à transação penal. Essa condenação pela prática de crime deve ter se dado a pena privativa de liberdade</w:t>
            </w:r>
            <w:r w:rsidR="00365C82">
              <w:rPr>
                <w:rFonts w:ascii="Book Antiqua" w:eastAsia="Times New Roman" w:hAnsi="Book Antiqua" w:cs="Times New Roman"/>
                <w:bCs/>
                <w:sz w:val="19"/>
                <w:szCs w:val="19"/>
                <w:lang w:eastAsia="pt-BR"/>
              </w:rPr>
              <w:t>;</w:t>
            </w:r>
            <w:r w:rsidRPr="00CB41DD">
              <w:rPr>
                <w:rFonts w:ascii="Book Antiqua" w:eastAsia="Times New Roman" w:hAnsi="Book Antiqua" w:cs="Times New Roman"/>
                <w:bCs/>
                <w:sz w:val="19"/>
                <w:szCs w:val="19"/>
                <w:lang w:eastAsia="pt-BR"/>
              </w:rPr>
              <w:t xml:space="preserve"> </w:t>
            </w:r>
            <w:r w:rsidR="00365C82">
              <w:rPr>
                <w:rFonts w:ascii="Book Antiqua" w:eastAsia="Times New Roman" w:hAnsi="Book Antiqua" w:cs="Times New Roman"/>
                <w:bCs/>
                <w:sz w:val="19"/>
                <w:szCs w:val="19"/>
                <w:lang w:eastAsia="pt-BR"/>
              </w:rPr>
              <w:t>s</w:t>
            </w:r>
            <w:r w:rsidRPr="00CB41DD">
              <w:rPr>
                <w:rFonts w:ascii="Book Antiqua" w:eastAsia="Times New Roman" w:hAnsi="Book Antiqua" w:cs="Times New Roman"/>
                <w:bCs/>
                <w:sz w:val="19"/>
                <w:szCs w:val="19"/>
                <w:lang w:eastAsia="pt-BR"/>
              </w:rPr>
              <w:t>e essa condenação anterior tiver sido a condenação a pena de multa ou restritiva de direitos não pode haver restrição à transação penal.</w:t>
            </w:r>
            <w:r w:rsidR="00365C82">
              <w:rPr>
                <w:rFonts w:ascii="Book Antiqua" w:eastAsia="Times New Roman" w:hAnsi="Book Antiqua" w:cs="Times New Roman"/>
                <w:bCs/>
                <w:sz w:val="19"/>
                <w:szCs w:val="19"/>
                <w:lang w:eastAsia="pt-BR"/>
              </w:rPr>
              <w:t xml:space="preserve"> Diante dessas conclusões, pode-se afirmar que a</w:t>
            </w:r>
            <w:r w:rsidR="00365C82" w:rsidRPr="00365C82">
              <w:rPr>
                <w:rFonts w:ascii="Book Antiqua" w:eastAsia="Times New Roman" w:hAnsi="Book Antiqua" w:cs="Times New Roman"/>
                <w:bCs/>
                <w:sz w:val="19"/>
                <w:szCs w:val="19"/>
                <w:lang w:eastAsia="pt-BR"/>
              </w:rPr>
              <w:t xml:space="preserve"> transação penal não gera reincidência. Na verdade, a doutrina </w:t>
            </w:r>
            <w:r w:rsidR="00365C82">
              <w:rPr>
                <w:rFonts w:ascii="Book Antiqua" w:eastAsia="Times New Roman" w:hAnsi="Book Antiqua" w:cs="Times New Roman"/>
                <w:bCs/>
                <w:sz w:val="19"/>
                <w:szCs w:val="19"/>
                <w:lang w:eastAsia="pt-BR"/>
              </w:rPr>
              <w:t>afirma</w:t>
            </w:r>
            <w:r w:rsidR="00365C82" w:rsidRPr="00365C82">
              <w:rPr>
                <w:rFonts w:ascii="Book Antiqua" w:eastAsia="Times New Roman" w:hAnsi="Book Antiqua" w:cs="Times New Roman"/>
                <w:bCs/>
                <w:sz w:val="19"/>
                <w:szCs w:val="19"/>
                <w:lang w:eastAsia="pt-BR"/>
              </w:rPr>
              <w:t xml:space="preserve"> que esse instituto é baseado no Direito Italiano no chamado </w:t>
            </w:r>
            <w:proofErr w:type="spellStart"/>
            <w:r w:rsidR="00365C82" w:rsidRPr="00365C82">
              <w:rPr>
                <w:rFonts w:ascii="Book Antiqua" w:eastAsia="Times New Roman" w:hAnsi="Book Antiqua" w:cs="Times New Roman"/>
                <w:bCs/>
                <w:i/>
                <w:iCs/>
                <w:sz w:val="19"/>
                <w:szCs w:val="19"/>
                <w:lang w:eastAsia="pt-BR"/>
              </w:rPr>
              <w:t>nolo</w:t>
            </w:r>
            <w:proofErr w:type="spellEnd"/>
            <w:r w:rsidR="00365C82" w:rsidRPr="00365C82">
              <w:rPr>
                <w:rFonts w:ascii="Book Antiqua" w:eastAsia="Times New Roman" w:hAnsi="Book Antiqua" w:cs="Times New Roman"/>
                <w:bCs/>
                <w:i/>
                <w:iCs/>
                <w:sz w:val="19"/>
                <w:szCs w:val="19"/>
                <w:lang w:eastAsia="pt-BR"/>
              </w:rPr>
              <w:t xml:space="preserve"> </w:t>
            </w:r>
            <w:proofErr w:type="spellStart"/>
            <w:r w:rsidR="00365C82" w:rsidRPr="00365C82">
              <w:rPr>
                <w:rFonts w:ascii="Book Antiqua" w:eastAsia="Times New Roman" w:hAnsi="Book Antiqua" w:cs="Times New Roman"/>
                <w:bCs/>
                <w:i/>
                <w:iCs/>
                <w:sz w:val="19"/>
                <w:szCs w:val="19"/>
                <w:lang w:eastAsia="pt-BR"/>
              </w:rPr>
              <w:t>contendere</w:t>
            </w:r>
            <w:proofErr w:type="spellEnd"/>
            <w:r w:rsidR="00365C82" w:rsidRPr="00365C82">
              <w:rPr>
                <w:rFonts w:ascii="Book Antiqua" w:eastAsia="Times New Roman" w:hAnsi="Book Antiqua" w:cs="Times New Roman"/>
                <w:bCs/>
                <w:sz w:val="19"/>
                <w:szCs w:val="19"/>
                <w:lang w:eastAsia="pt-BR"/>
              </w:rPr>
              <w:t xml:space="preserve"> (</w:t>
            </w:r>
            <w:r w:rsidR="00365C82">
              <w:rPr>
                <w:rFonts w:ascii="Book Antiqua" w:eastAsia="Times New Roman" w:hAnsi="Book Antiqua" w:cs="Times New Roman"/>
                <w:bCs/>
                <w:sz w:val="19"/>
                <w:szCs w:val="19"/>
                <w:lang w:eastAsia="pt-BR"/>
              </w:rPr>
              <w:t>sem contestação</w:t>
            </w:r>
            <w:r w:rsidR="00365C82" w:rsidRPr="00365C82">
              <w:rPr>
                <w:rFonts w:ascii="Book Antiqua" w:eastAsia="Times New Roman" w:hAnsi="Book Antiqua" w:cs="Times New Roman"/>
                <w:bCs/>
                <w:sz w:val="19"/>
                <w:szCs w:val="19"/>
                <w:lang w:eastAsia="pt-BR"/>
              </w:rPr>
              <w:t xml:space="preserve">). Quer dizer, quando se aceita uma transação penal, a pessoa não assume culpa. Por isso que a Lei dos Juizados é muito clara ao dizer que a celebração de um acordo de transação penal não gera reincidência. </w:t>
            </w:r>
            <w:r w:rsidR="00365C82">
              <w:rPr>
                <w:rFonts w:ascii="Book Antiqua" w:eastAsia="Times New Roman" w:hAnsi="Book Antiqua" w:cs="Times New Roman"/>
                <w:bCs/>
                <w:sz w:val="19"/>
                <w:szCs w:val="19"/>
                <w:lang w:eastAsia="pt-BR"/>
              </w:rPr>
              <w:t>Portanto, o</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Cs/>
                <w:sz w:val="19"/>
                <w:szCs w:val="19"/>
                <w:lang w:eastAsia="pt-BR"/>
              </w:rPr>
              <w:t>art</w:t>
            </w:r>
            <w:r>
              <w:rPr>
                <w:rFonts w:ascii="Book Antiqua" w:eastAsia="Times New Roman" w:hAnsi="Book Antiqua" w:cs="Times New Roman"/>
                <w:bCs/>
                <w:sz w:val="19"/>
                <w:szCs w:val="19"/>
                <w:lang w:eastAsia="pt-BR"/>
              </w:rPr>
              <w:t>.</w:t>
            </w:r>
            <w:r w:rsidRPr="00CB41DD">
              <w:rPr>
                <w:rFonts w:ascii="Book Antiqua" w:eastAsia="Times New Roman" w:hAnsi="Book Antiqua" w:cs="Times New Roman"/>
                <w:bCs/>
                <w:sz w:val="19"/>
                <w:szCs w:val="19"/>
                <w:lang w:eastAsia="pt-BR"/>
              </w:rPr>
              <w:t xml:space="preserve"> 76</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Cs/>
                <w:sz w:val="19"/>
                <w:szCs w:val="19"/>
                <w:lang w:eastAsia="pt-BR"/>
              </w:rPr>
              <w:t>§2º</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Cs/>
                <w:sz w:val="19"/>
                <w:szCs w:val="19"/>
                <w:lang w:eastAsia="pt-BR"/>
              </w:rPr>
              <w:t>inciso I, da Lei 9.099/9</w:t>
            </w:r>
            <w:r>
              <w:rPr>
                <w:rFonts w:ascii="Book Antiqua" w:eastAsia="Times New Roman" w:hAnsi="Book Antiqua" w:cs="Times New Roman"/>
                <w:bCs/>
                <w:sz w:val="19"/>
                <w:szCs w:val="19"/>
                <w:lang w:eastAsia="pt-BR"/>
              </w:rPr>
              <w:t>5</w:t>
            </w:r>
            <w:r w:rsidRPr="00CB41DD">
              <w:rPr>
                <w:rFonts w:ascii="Book Antiqua" w:eastAsia="Times New Roman" w:hAnsi="Book Antiqua" w:cs="Times New Roman"/>
                <w:bCs/>
                <w:sz w:val="19"/>
                <w:szCs w:val="19"/>
                <w:lang w:eastAsia="pt-BR"/>
              </w:rPr>
              <w:t xml:space="preserve"> impede a concessão da </w:t>
            </w:r>
            <w:r>
              <w:rPr>
                <w:rFonts w:ascii="Book Antiqua" w:eastAsia="Times New Roman" w:hAnsi="Book Antiqua" w:cs="Times New Roman"/>
                <w:bCs/>
                <w:sz w:val="19"/>
                <w:szCs w:val="19"/>
                <w:lang w:eastAsia="pt-BR"/>
              </w:rPr>
              <w:t>t</w:t>
            </w:r>
            <w:r w:rsidRPr="00CB41DD">
              <w:rPr>
                <w:rFonts w:ascii="Book Antiqua" w:eastAsia="Times New Roman" w:hAnsi="Book Antiqua" w:cs="Times New Roman"/>
                <w:bCs/>
                <w:sz w:val="19"/>
                <w:szCs w:val="19"/>
                <w:lang w:eastAsia="pt-BR"/>
              </w:rPr>
              <w:t xml:space="preserve">ransação penal para os reincidentes. </w:t>
            </w:r>
            <w:r>
              <w:rPr>
                <w:rFonts w:ascii="Book Antiqua" w:eastAsia="Times New Roman" w:hAnsi="Book Antiqua" w:cs="Times New Roman"/>
                <w:bCs/>
                <w:sz w:val="19"/>
                <w:szCs w:val="19"/>
                <w:lang w:eastAsia="pt-BR"/>
              </w:rPr>
              <w:t xml:space="preserve">Entretanto, </w:t>
            </w:r>
            <w:r w:rsidRPr="00CB41DD">
              <w:rPr>
                <w:rFonts w:ascii="Book Antiqua" w:eastAsia="Times New Roman" w:hAnsi="Book Antiqua" w:cs="Times New Roman"/>
                <w:bCs/>
                <w:sz w:val="19"/>
                <w:szCs w:val="19"/>
                <w:lang w:eastAsia="pt-BR"/>
              </w:rPr>
              <w:t xml:space="preserve">no que se refere </w:t>
            </w:r>
            <w:r>
              <w:rPr>
                <w:rFonts w:ascii="Book Antiqua" w:eastAsia="Times New Roman" w:hAnsi="Book Antiqua" w:cs="Times New Roman"/>
                <w:bCs/>
                <w:sz w:val="19"/>
                <w:szCs w:val="19"/>
                <w:lang w:eastAsia="pt-BR"/>
              </w:rPr>
              <w:t>à</w:t>
            </w:r>
            <w:r w:rsidRPr="00CB41DD">
              <w:rPr>
                <w:rFonts w:ascii="Book Antiqua" w:eastAsia="Times New Roman" w:hAnsi="Book Antiqua" w:cs="Times New Roman"/>
                <w:bCs/>
                <w:sz w:val="19"/>
                <w:szCs w:val="19"/>
                <w:lang w:eastAsia="pt-BR"/>
              </w:rPr>
              <w:t xml:space="preserve"> composição de danos, prevista no art.</w:t>
            </w:r>
            <w:r w:rsidR="00365C82">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Cs/>
                <w:sz w:val="19"/>
                <w:szCs w:val="19"/>
                <w:lang w:eastAsia="pt-BR"/>
              </w:rPr>
              <w:t>74</w:t>
            </w:r>
            <w:r>
              <w:rPr>
                <w:rFonts w:ascii="Book Antiqua" w:eastAsia="Times New Roman" w:hAnsi="Book Antiqua" w:cs="Times New Roman"/>
                <w:bCs/>
                <w:sz w:val="19"/>
                <w:szCs w:val="19"/>
                <w:lang w:eastAsia="pt-BR"/>
              </w:rPr>
              <w:t>,</w:t>
            </w:r>
            <w:r w:rsidRPr="00CB41DD">
              <w:rPr>
                <w:rFonts w:ascii="Book Antiqua" w:eastAsia="Times New Roman" w:hAnsi="Book Antiqua" w:cs="Times New Roman"/>
                <w:bCs/>
                <w:sz w:val="19"/>
                <w:szCs w:val="19"/>
                <w:lang w:eastAsia="pt-BR"/>
              </w:rPr>
              <w:t xml:space="preserve"> não há requisitos a serem cumpridos pelo acusado e atende aos objetivos da lei, art.</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Cs/>
                <w:sz w:val="19"/>
                <w:szCs w:val="19"/>
                <w:lang w:eastAsia="pt-BR"/>
              </w:rPr>
              <w:t>62 (reparação dos danos)</w:t>
            </w:r>
            <w:r w:rsidR="003063D7">
              <w:rPr>
                <w:rFonts w:ascii="Book Antiqua" w:eastAsia="Times New Roman" w:hAnsi="Book Antiqua" w:cs="Times New Roman"/>
                <w:bCs/>
                <w:sz w:val="19"/>
                <w:szCs w:val="19"/>
                <w:lang w:eastAsia="pt-BR"/>
              </w:rPr>
              <w:t xml:space="preserve">, de modo que </w:t>
            </w:r>
            <w:r w:rsidR="003063D7" w:rsidRPr="003063D7">
              <w:rPr>
                <w:rFonts w:ascii="Book Antiqua" w:eastAsia="Times New Roman" w:hAnsi="Book Antiqua" w:cs="Times New Roman"/>
                <w:bCs/>
                <w:sz w:val="19"/>
                <w:szCs w:val="19"/>
                <w:lang w:eastAsia="pt-BR"/>
              </w:rPr>
              <w:t>o reincidente pode</w:t>
            </w:r>
            <w:r w:rsidR="003063D7">
              <w:rPr>
                <w:rFonts w:ascii="Book Antiqua" w:eastAsia="Times New Roman" w:hAnsi="Book Antiqua" w:cs="Times New Roman"/>
                <w:bCs/>
                <w:sz w:val="19"/>
                <w:szCs w:val="19"/>
                <w:lang w:eastAsia="pt-BR"/>
              </w:rPr>
              <w:t>rá</w:t>
            </w:r>
            <w:r w:rsidR="003063D7" w:rsidRPr="003063D7">
              <w:rPr>
                <w:rFonts w:ascii="Book Antiqua" w:eastAsia="Times New Roman" w:hAnsi="Book Antiqua" w:cs="Times New Roman"/>
                <w:bCs/>
                <w:sz w:val="19"/>
                <w:szCs w:val="19"/>
                <w:lang w:eastAsia="pt-BR"/>
              </w:rPr>
              <w:t xml:space="preserve"> usufruir </w:t>
            </w:r>
            <w:r w:rsidR="003063D7">
              <w:rPr>
                <w:rFonts w:ascii="Book Antiqua" w:eastAsia="Times New Roman" w:hAnsi="Book Antiqua" w:cs="Times New Roman"/>
                <w:bCs/>
                <w:sz w:val="19"/>
                <w:szCs w:val="19"/>
                <w:lang w:eastAsia="pt-BR"/>
              </w:rPr>
              <w:t>tal</w:t>
            </w:r>
            <w:r w:rsidR="003063D7" w:rsidRPr="003063D7">
              <w:rPr>
                <w:rFonts w:ascii="Book Antiqua" w:eastAsia="Times New Roman" w:hAnsi="Book Antiqua" w:cs="Times New Roman"/>
                <w:bCs/>
                <w:sz w:val="19"/>
                <w:szCs w:val="19"/>
                <w:lang w:eastAsia="pt-BR"/>
              </w:rPr>
              <w:t xml:space="preserve"> benefício.</w:t>
            </w:r>
          </w:p>
          <w:p w14:paraId="2996397B" w14:textId="423E268B" w:rsidR="000F471B" w:rsidRPr="000F471B" w:rsidRDefault="000F471B" w:rsidP="00B738D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F471B">
              <w:rPr>
                <w:rFonts w:ascii="Book Antiqua" w:eastAsia="Times New Roman" w:hAnsi="Book Antiqua" w:cs="Times New Roman"/>
                <w:b/>
                <w:sz w:val="19"/>
                <w:szCs w:val="19"/>
                <w:highlight w:val="yellow"/>
                <w:lang w:eastAsia="pt-BR"/>
              </w:rPr>
              <w:t>TRF5-2013-CESPE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471B">
              <w:rPr>
                <w:rFonts w:ascii="Book Antiqua" w:eastAsia="Times New Roman" w:hAnsi="Book Antiqua" w:cs="Times New Roman"/>
                <w:bCs/>
                <w:sz w:val="19"/>
                <w:szCs w:val="19"/>
                <w:lang w:eastAsia="pt-BR"/>
              </w:rPr>
              <w:t>Com relação aos juizados especiais criminais, assinale a opção correta</w:t>
            </w:r>
            <w:r>
              <w:rPr>
                <w:rFonts w:ascii="Book Antiqua" w:eastAsia="Times New Roman" w:hAnsi="Book Antiqua" w:cs="Times New Roman"/>
                <w:bCs/>
                <w:sz w:val="19"/>
                <w:szCs w:val="19"/>
                <w:lang w:eastAsia="pt-BR"/>
              </w:rPr>
              <w:t xml:space="preserve">: </w:t>
            </w:r>
            <w:r w:rsidRPr="000F471B">
              <w:rPr>
                <w:rFonts w:ascii="Book Antiqua" w:eastAsia="Times New Roman" w:hAnsi="Book Antiqua" w:cs="Times New Roman"/>
                <w:bCs/>
                <w:sz w:val="19"/>
                <w:szCs w:val="19"/>
                <w:lang w:eastAsia="pt-BR"/>
              </w:rPr>
              <w:t>Considere que um indivíduo, maior de idade, capaz, tenha praticado crime de menor potencial ofensivo, e que o MP, convencido da existência da materialidade e da autoria do delito, tenha oferecido proposta de transação penal para aplicação imediata de pena restritiva de direitos. Considere, ainda, que o magistrado, ao examinar a proposta, aceita pelo acusado, tenha constatado que ele havia sido condenado anteriormente por contravenção penal, com sentença definitiva. Nessa situação, a condenação anterior, por si só, não obsta a transação proposta pelo MP.</w:t>
            </w:r>
            <w:r>
              <w:rPr>
                <w:rFonts w:ascii="Book Antiqua" w:eastAsia="Times New Roman" w:hAnsi="Book Antiqua" w:cs="Times New Roman"/>
                <w:bCs/>
                <w:sz w:val="19"/>
                <w:szCs w:val="19"/>
                <w:lang w:eastAsia="pt-BR"/>
              </w:rPr>
              <w:t xml:space="preserve"> </w:t>
            </w:r>
            <w:r w:rsidRPr="00821F09">
              <w:rPr>
                <w:rFonts w:ascii="Book Antiqua" w:hAnsi="Book Antiqua"/>
                <w:b/>
                <w:sz w:val="19"/>
                <w:szCs w:val="19"/>
              </w:rPr>
              <w:t>BL: art. 76, § 2º, I</w:t>
            </w:r>
            <w:r>
              <w:rPr>
                <w:rFonts w:ascii="Book Antiqua" w:hAnsi="Book Antiqua"/>
                <w:b/>
                <w:sz w:val="19"/>
                <w:szCs w:val="19"/>
              </w:rPr>
              <w:t>,</w:t>
            </w:r>
            <w:r w:rsidRPr="00821F09">
              <w:rPr>
                <w:rFonts w:ascii="Book Antiqua" w:hAnsi="Book Antiqua"/>
                <w:b/>
                <w:sz w:val="19"/>
                <w:szCs w:val="19"/>
              </w:rPr>
              <w:t xml:space="preserve"> Lei 9099/95.</w:t>
            </w:r>
          </w:p>
          <w:p w14:paraId="62054097" w14:textId="4C9FFE96" w:rsidR="00B738D4" w:rsidRDefault="00B738D4" w:rsidP="00B738D4">
            <w:pPr>
              <w:spacing w:before="100" w:beforeAutospacing="1" w:after="100" w:afterAutospacing="1"/>
              <w:jc w:val="both"/>
              <w:rPr>
                <w:rFonts w:ascii="Book Antiqua" w:hAnsi="Book Antiqua"/>
                <w:b/>
                <w:sz w:val="19"/>
                <w:szCs w:val="19"/>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TJRJ-2011-VUNESP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O agente condenado pela prática de crime, ao pagamento de multa, pode ser beneficiado com proposta de “transação penal”. </w:t>
            </w:r>
            <w:r w:rsidRPr="00821F09">
              <w:rPr>
                <w:rFonts w:ascii="Book Antiqua" w:hAnsi="Book Antiqua"/>
                <w:b/>
                <w:sz w:val="19"/>
                <w:szCs w:val="19"/>
              </w:rPr>
              <w:t>BL: art. 76, § 2º, I</w:t>
            </w:r>
            <w:r w:rsidR="000F471B">
              <w:rPr>
                <w:rFonts w:ascii="Book Antiqua" w:hAnsi="Book Antiqua"/>
                <w:b/>
                <w:sz w:val="19"/>
                <w:szCs w:val="19"/>
              </w:rPr>
              <w:t>,</w:t>
            </w:r>
            <w:r w:rsidRPr="00821F09">
              <w:rPr>
                <w:rFonts w:ascii="Book Antiqua" w:hAnsi="Book Antiqua"/>
                <w:b/>
                <w:sz w:val="19"/>
                <w:szCs w:val="19"/>
              </w:rPr>
              <w:t xml:space="preserve"> Lei 9099/95.</w:t>
            </w:r>
          </w:p>
          <w:p w14:paraId="5E24DC45" w14:textId="1577F3A2" w:rsidR="006448D2" w:rsidRPr="006448D2" w:rsidRDefault="006448D2" w:rsidP="00B738D4">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6448D2">
              <w:rPr>
                <w:rFonts w:ascii="Book Antiqua" w:hAnsi="Book Antiqua"/>
                <w:b/>
                <w:sz w:val="19"/>
                <w:szCs w:val="19"/>
                <w:highlight w:val="yellow"/>
              </w:rPr>
              <w:t>MPSP-2010</w:t>
            </w:r>
            <w:r>
              <w:rPr>
                <w:rFonts w:ascii="Book Antiqua" w:hAnsi="Book Antiqua"/>
                <w:b/>
                <w:sz w:val="19"/>
                <w:szCs w:val="19"/>
              </w:rPr>
              <w:t>)</w:t>
            </w:r>
            <w:r>
              <w:rPr>
                <w:rFonts w:ascii="Book Antiqua" w:hAnsi="Book Antiqua"/>
                <w:bCs/>
                <w:sz w:val="19"/>
                <w:szCs w:val="19"/>
              </w:rPr>
              <w:t xml:space="preserve">: </w:t>
            </w:r>
            <w:r w:rsidRPr="006448D2">
              <w:rPr>
                <w:rFonts w:ascii="Book Antiqua" w:hAnsi="Book Antiqua"/>
                <w:bCs/>
                <w:sz w:val="19"/>
                <w:szCs w:val="19"/>
              </w:rPr>
              <w:t>A transação penal pode ser proposta:</w:t>
            </w:r>
            <w:r>
              <w:rPr>
                <w:rFonts w:ascii="Book Antiqua" w:hAnsi="Book Antiqua"/>
                <w:bCs/>
                <w:sz w:val="19"/>
                <w:szCs w:val="19"/>
              </w:rPr>
              <w:t xml:space="preserve"> </w:t>
            </w:r>
            <w:r w:rsidRPr="006448D2">
              <w:rPr>
                <w:rFonts w:ascii="Book Antiqua" w:hAnsi="Book Antiqua"/>
                <w:bCs/>
                <w:sz w:val="19"/>
                <w:szCs w:val="19"/>
              </w:rPr>
              <w:t>ao autor de infração penal condenado, pela prática de crime, à pena de multa, por sentença definitiva.</w:t>
            </w:r>
            <w:r>
              <w:rPr>
                <w:rFonts w:ascii="Book Antiqua" w:hAnsi="Book Antiqua"/>
                <w:bCs/>
                <w:sz w:val="19"/>
                <w:szCs w:val="19"/>
              </w:rPr>
              <w:t xml:space="preserve"> </w:t>
            </w:r>
            <w:r w:rsidRPr="00821F09">
              <w:rPr>
                <w:rFonts w:ascii="Book Antiqua" w:hAnsi="Book Antiqua"/>
                <w:b/>
                <w:sz w:val="19"/>
                <w:szCs w:val="19"/>
              </w:rPr>
              <w:t>BL: art. 76, § 2º, I</w:t>
            </w:r>
            <w:r w:rsidR="000F471B">
              <w:rPr>
                <w:rFonts w:ascii="Book Antiqua" w:hAnsi="Book Antiqua"/>
                <w:b/>
                <w:sz w:val="19"/>
                <w:szCs w:val="19"/>
              </w:rPr>
              <w:t>,</w:t>
            </w:r>
            <w:r w:rsidRPr="00821F09">
              <w:rPr>
                <w:rFonts w:ascii="Book Antiqua" w:hAnsi="Book Antiqua"/>
                <w:b/>
                <w:sz w:val="19"/>
                <w:szCs w:val="19"/>
              </w:rPr>
              <w:t xml:space="preserve"> Lei 9099/95.</w:t>
            </w:r>
          </w:p>
          <w:p w14:paraId="4D7BD5C9" w14:textId="1C78146C" w:rsidR="00545187" w:rsidRPr="00821F09" w:rsidRDefault="00B738D4" w:rsidP="00955989">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bCs/>
                <w:sz w:val="19"/>
                <w:szCs w:val="19"/>
                <w:lang w:eastAsia="pt-BR"/>
              </w:rPr>
              <w:t>: A lei só proíbe a concessão da transação se o sujeito for “</w:t>
            </w:r>
            <w:r w:rsidRPr="00821F09">
              <w:rPr>
                <w:rFonts w:ascii="Book Antiqua" w:eastAsia="Times New Roman" w:hAnsi="Book Antiqua" w:cs="Times New Roman"/>
                <w:bCs/>
                <w:i/>
                <w:iCs/>
                <w:sz w:val="19"/>
                <w:szCs w:val="19"/>
                <w:lang w:eastAsia="pt-BR"/>
              </w:rPr>
              <w:t>condenado, pela prática de crime, à pena privativa de liberdade, por sentença definitiva</w:t>
            </w:r>
            <w:r w:rsidRPr="00821F09">
              <w:rPr>
                <w:rFonts w:ascii="Book Antiqua" w:eastAsia="Times New Roman" w:hAnsi="Book Antiqua" w:cs="Times New Roman"/>
                <w:bCs/>
                <w:sz w:val="19"/>
                <w:szCs w:val="19"/>
                <w:lang w:eastAsia="pt-BR"/>
              </w:rPr>
              <w:t xml:space="preserve">” (art. 76, §2º, I, Lei 9099/95), contudo, não obsta </w:t>
            </w:r>
            <w:proofErr w:type="spellStart"/>
            <w:r w:rsidRPr="00821F09">
              <w:rPr>
                <w:rFonts w:ascii="Book Antiqua" w:eastAsia="Times New Roman" w:hAnsi="Book Antiqua" w:cs="Times New Roman"/>
                <w:bCs/>
                <w:sz w:val="19"/>
                <w:szCs w:val="19"/>
                <w:lang w:eastAsia="pt-BR"/>
              </w:rPr>
              <w:t>a</w:t>
            </w:r>
            <w:proofErr w:type="spellEnd"/>
            <w:r w:rsidRPr="00821F09">
              <w:rPr>
                <w:rFonts w:ascii="Book Antiqua" w:eastAsia="Times New Roman" w:hAnsi="Book Antiqua" w:cs="Times New Roman"/>
                <w:bCs/>
                <w:sz w:val="19"/>
                <w:szCs w:val="19"/>
                <w:lang w:eastAsia="pt-BR"/>
              </w:rPr>
              <w:t xml:space="preserve"> concessão àquele que foi punido apenas com multa. Sendo assim, é plenamente possível a concessão do benefício a ele.</w:t>
            </w:r>
          </w:p>
        </w:tc>
      </w:tr>
    </w:tbl>
    <w:p w14:paraId="06F5AB88" w14:textId="4DEB7811" w:rsidR="00120FC6" w:rsidRPr="009B757B"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lastRenderedPageBreak/>
        <w:t xml:space="preserve">        II - </w:t>
      </w:r>
      <w:r w:rsidRPr="004E3C83">
        <w:rPr>
          <w:rFonts w:ascii="Book Antiqua" w:eastAsia="Times New Roman" w:hAnsi="Book Antiqua" w:cs="Times New Roman"/>
          <w:b/>
          <w:caps/>
          <w:sz w:val="19"/>
          <w:szCs w:val="19"/>
          <w:highlight w:val="green"/>
          <w:lang w:eastAsia="pt-BR"/>
        </w:rPr>
        <w:t>ter sido</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sz w:val="19"/>
          <w:szCs w:val="19"/>
          <w:highlight w:val="yellow"/>
          <w:lang w:eastAsia="pt-BR"/>
        </w:rPr>
        <w:t>o agente beneficiado anteriormente</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sz w:val="19"/>
          <w:szCs w:val="19"/>
          <w:highlight w:val="cyan"/>
          <w:lang w:eastAsia="pt-BR"/>
        </w:rPr>
        <w:t>no prazo de cinco anos</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sz w:val="19"/>
          <w:szCs w:val="19"/>
          <w:highlight w:val="yellow"/>
          <w:lang w:eastAsia="pt-BR"/>
        </w:rPr>
        <w:t>pela aplicação</w:t>
      </w:r>
      <w:r w:rsidRPr="004E3C83">
        <w:rPr>
          <w:rFonts w:ascii="Book Antiqua" w:eastAsia="Times New Roman" w:hAnsi="Book Antiqua" w:cs="Times New Roman"/>
          <w:b/>
          <w:sz w:val="19"/>
          <w:szCs w:val="19"/>
          <w:lang w:eastAsia="pt-BR"/>
        </w:rPr>
        <w:t xml:space="preserve"> de </w:t>
      </w:r>
      <w:r w:rsidRPr="004E3C83">
        <w:rPr>
          <w:rFonts w:ascii="Book Antiqua" w:eastAsia="Times New Roman" w:hAnsi="Book Antiqua" w:cs="Times New Roman"/>
          <w:b/>
          <w:sz w:val="19"/>
          <w:szCs w:val="19"/>
          <w:highlight w:val="cyan"/>
          <w:lang w:eastAsia="pt-BR"/>
        </w:rPr>
        <w:t>pena restritiva</w:t>
      </w:r>
      <w:r w:rsidRPr="004E3C83">
        <w:rPr>
          <w:rFonts w:ascii="Book Antiqua" w:eastAsia="Times New Roman" w:hAnsi="Book Antiqua" w:cs="Times New Roman"/>
          <w:b/>
          <w:sz w:val="19"/>
          <w:szCs w:val="19"/>
          <w:lang w:eastAsia="pt-BR"/>
        </w:rPr>
        <w:t xml:space="preserve"> ou </w:t>
      </w:r>
      <w:r w:rsidRPr="004E3C83">
        <w:rPr>
          <w:rFonts w:ascii="Book Antiqua" w:eastAsia="Times New Roman" w:hAnsi="Book Antiqua" w:cs="Times New Roman"/>
          <w:b/>
          <w:sz w:val="19"/>
          <w:szCs w:val="19"/>
          <w:highlight w:val="cyan"/>
          <w:lang w:eastAsia="pt-BR"/>
        </w:rPr>
        <w:t>multa</w:t>
      </w:r>
      <w:r w:rsidRPr="004E3C83">
        <w:rPr>
          <w:rFonts w:ascii="Book Antiqua" w:eastAsia="Times New Roman" w:hAnsi="Book Antiqua" w:cs="Times New Roman"/>
          <w:b/>
          <w:sz w:val="19"/>
          <w:szCs w:val="19"/>
          <w:lang w:eastAsia="pt-BR"/>
        </w:rPr>
        <w:t>, nos termos deste artigo</w:t>
      </w:r>
      <w:r w:rsidRPr="00D825DC">
        <w:rPr>
          <w:rFonts w:ascii="Book Antiqua" w:eastAsia="Times New Roman" w:hAnsi="Book Antiqua" w:cs="Times New Roman"/>
          <w:sz w:val="18"/>
          <w:szCs w:val="18"/>
          <w:lang w:eastAsia="pt-BR"/>
        </w:rPr>
        <w:t>;</w:t>
      </w:r>
      <w:r w:rsidR="00AF60F2" w:rsidRPr="00D825DC">
        <w:rPr>
          <w:rFonts w:ascii="Book Antiqua" w:eastAsia="Times New Roman" w:hAnsi="Book Antiqua" w:cs="Times New Roman"/>
          <w:sz w:val="18"/>
          <w:szCs w:val="18"/>
          <w:lang w:eastAsia="pt-BR"/>
        </w:rPr>
        <w:t xml:space="preserve"> </w:t>
      </w:r>
      <w:r w:rsidR="00AF60F2" w:rsidRPr="00D825DC">
        <w:rPr>
          <w:rFonts w:ascii="Book Antiqua" w:eastAsia="Times New Roman" w:hAnsi="Book Antiqua" w:cs="Times New Roman"/>
          <w:b/>
          <w:color w:val="FF0000"/>
          <w:sz w:val="16"/>
          <w:szCs w:val="16"/>
          <w:u w:val="single"/>
          <w:lang w:eastAsia="pt-BR"/>
        </w:rPr>
        <w:t>(TJAP-2008)</w:t>
      </w:r>
      <w:r w:rsidR="0038035A" w:rsidRPr="00D825DC">
        <w:rPr>
          <w:rFonts w:ascii="Book Antiqua" w:eastAsia="Times New Roman" w:hAnsi="Book Antiqua" w:cs="Times New Roman"/>
          <w:b/>
          <w:color w:val="FF0000"/>
          <w:sz w:val="16"/>
          <w:szCs w:val="16"/>
          <w:lang w:eastAsia="pt-BR"/>
        </w:rPr>
        <w:t xml:space="preserve"> </w:t>
      </w:r>
      <w:r w:rsidR="00654E18" w:rsidRPr="00D825DC">
        <w:rPr>
          <w:rFonts w:ascii="Book Antiqua" w:eastAsia="Times New Roman" w:hAnsi="Book Antiqua" w:cs="Times New Roman"/>
          <w:b/>
          <w:color w:val="FF0000"/>
          <w:sz w:val="16"/>
          <w:szCs w:val="16"/>
          <w:u w:val="single"/>
          <w:lang w:eastAsia="pt-BR"/>
        </w:rPr>
        <w:t>(TJSC-2010)</w:t>
      </w:r>
      <w:r w:rsidR="006448D2" w:rsidRPr="00D825DC">
        <w:rPr>
          <w:rFonts w:ascii="Book Antiqua" w:eastAsia="Times New Roman" w:hAnsi="Book Antiqua" w:cs="Times New Roman"/>
          <w:b/>
          <w:color w:val="FF0000"/>
          <w:sz w:val="16"/>
          <w:szCs w:val="16"/>
          <w:lang w:eastAsia="pt-BR"/>
        </w:rPr>
        <w:t xml:space="preserve"> </w:t>
      </w:r>
      <w:r w:rsidR="00D512A0" w:rsidRPr="00D825DC">
        <w:rPr>
          <w:rFonts w:ascii="Book Antiqua" w:eastAsia="Times New Roman" w:hAnsi="Book Antiqua" w:cs="Times New Roman"/>
          <w:b/>
          <w:color w:val="FF0000"/>
          <w:sz w:val="16"/>
          <w:szCs w:val="16"/>
          <w:u w:val="single"/>
          <w:lang w:eastAsia="pt-BR"/>
        </w:rPr>
        <w:t>(MPMS-2011)</w:t>
      </w:r>
      <w:r w:rsidR="005D54B7" w:rsidRPr="00D825DC">
        <w:rPr>
          <w:rFonts w:ascii="Book Antiqua" w:eastAsia="Times New Roman" w:hAnsi="Book Antiqua" w:cs="Times New Roman"/>
          <w:b/>
          <w:color w:val="FF0000"/>
          <w:sz w:val="16"/>
          <w:szCs w:val="16"/>
          <w:lang w:eastAsia="pt-BR"/>
        </w:rPr>
        <w:t xml:space="preserve"> </w:t>
      </w:r>
      <w:r w:rsidR="00311A22" w:rsidRPr="00D825DC">
        <w:rPr>
          <w:rFonts w:ascii="Book Antiqua" w:hAnsi="Book Antiqua" w:cs="Arial"/>
          <w:b/>
          <w:color w:val="FF0000"/>
          <w:sz w:val="16"/>
          <w:szCs w:val="16"/>
          <w:u w:val="single"/>
        </w:rPr>
        <w:t>(TJMS-2012)</w:t>
      </w:r>
      <w:r w:rsidR="00763636" w:rsidRPr="00D825DC">
        <w:rPr>
          <w:rFonts w:ascii="Book Antiqua" w:hAnsi="Book Antiqua" w:cs="Arial"/>
          <w:b/>
          <w:color w:val="FF0000"/>
          <w:sz w:val="16"/>
          <w:szCs w:val="16"/>
        </w:rPr>
        <w:t xml:space="preserve"> </w:t>
      </w:r>
      <w:r w:rsidR="00763636" w:rsidRPr="00D825DC">
        <w:rPr>
          <w:rFonts w:ascii="Book Antiqua" w:eastAsia="Times New Roman" w:hAnsi="Book Antiqua" w:cs="Times New Roman"/>
          <w:b/>
          <w:bCs/>
          <w:color w:val="FF0000"/>
          <w:sz w:val="16"/>
          <w:szCs w:val="16"/>
          <w:u w:val="single"/>
          <w:lang w:eastAsia="pt-BR"/>
        </w:rPr>
        <w:t>(MPPR-2012)</w:t>
      </w:r>
      <w:r w:rsidR="00140258" w:rsidRPr="00D825DC">
        <w:rPr>
          <w:rFonts w:ascii="Book Antiqua" w:eastAsia="Times New Roman" w:hAnsi="Book Antiqua" w:cs="Times New Roman"/>
          <w:b/>
          <w:bCs/>
          <w:color w:val="FF0000"/>
          <w:sz w:val="16"/>
          <w:szCs w:val="16"/>
          <w:lang w:eastAsia="pt-BR"/>
        </w:rPr>
        <w:t xml:space="preserve"> </w:t>
      </w:r>
      <w:r w:rsidR="00140258" w:rsidRPr="00D825DC">
        <w:rPr>
          <w:rFonts w:ascii="Book Antiqua" w:eastAsia="Times New Roman" w:hAnsi="Book Antiqua" w:cs="Times New Roman"/>
          <w:b/>
          <w:color w:val="FF0000"/>
          <w:sz w:val="16"/>
          <w:szCs w:val="16"/>
          <w:u w:val="single"/>
          <w:lang w:eastAsia="pt-BR"/>
        </w:rPr>
        <w:t>(DPEES-2012)</w:t>
      </w:r>
      <w:r w:rsidR="0070186F" w:rsidRPr="00D825DC">
        <w:rPr>
          <w:rFonts w:ascii="Book Antiqua" w:eastAsia="Times New Roman" w:hAnsi="Book Antiqua" w:cs="Times New Roman"/>
          <w:b/>
          <w:color w:val="FF0000"/>
          <w:sz w:val="16"/>
          <w:szCs w:val="16"/>
          <w:lang w:eastAsia="pt-BR"/>
        </w:rPr>
        <w:t xml:space="preserve"> </w:t>
      </w:r>
      <w:r w:rsidR="003F3934" w:rsidRPr="00D825DC">
        <w:rPr>
          <w:rFonts w:ascii="Book Antiqua" w:eastAsia="Times New Roman" w:hAnsi="Book Antiqua" w:cs="Times New Roman"/>
          <w:b/>
          <w:color w:val="FF0000"/>
          <w:sz w:val="16"/>
          <w:szCs w:val="16"/>
          <w:u w:val="single"/>
          <w:lang w:eastAsia="pt-BR"/>
        </w:rPr>
        <w:t>(MPSC-</w:t>
      </w:r>
      <w:r w:rsidR="00B10943" w:rsidRPr="00D825DC">
        <w:rPr>
          <w:rFonts w:ascii="Book Antiqua" w:eastAsia="Times New Roman" w:hAnsi="Book Antiqua" w:cs="Times New Roman"/>
          <w:b/>
          <w:color w:val="FF0000"/>
          <w:sz w:val="16"/>
          <w:szCs w:val="16"/>
          <w:u w:val="single"/>
          <w:lang w:eastAsia="pt-BR"/>
        </w:rPr>
        <w:t>2012/</w:t>
      </w:r>
      <w:r w:rsidR="003F3934" w:rsidRPr="00D825DC">
        <w:rPr>
          <w:rFonts w:ascii="Book Antiqua" w:eastAsia="Times New Roman" w:hAnsi="Book Antiqua" w:cs="Times New Roman"/>
          <w:b/>
          <w:color w:val="FF0000"/>
          <w:sz w:val="16"/>
          <w:szCs w:val="16"/>
          <w:u w:val="single"/>
          <w:lang w:eastAsia="pt-BR"/>
        </w:rPr>
        <w:t>2013)</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(TJPE-2013)</w:t>
      </w:r>
      <w:r w:rsidR="00562B43" w:rsidRPr="00D825DC">
        <w:rPr>
          <w:rFonts w:ascii="Book Antiqua" w:eastAsia="Times New Roman" w:hAnsi="Book Antiqua" w:cs="Times New Roman"/>
          <w:b/>
          <w:color w:val="FF0000"/>
          <w:sz w:val="16"/>
          <w:szCs w:val="16"/>
          <w:lang w:eastAsia="pt-BR"/>
        </w:rPr>
        <w:t xml:space="preserve"> </w:t>
      </w:r>
      <w:r w:rsidR="00562B43" w:rsidRPr="00D825DC">
        <w:rPr>
          <w:rFonts w:ascii="Book Antiqua" w:eastAsia="Times New Roman" w:hAnsi="Book Antiqua" w:cs="Times New Roman"/>
          <w:b/>
          <w:color w:val="FF0000"/>
          <w:sz w:val="16"/>
          <w:szCs w:val="16"/>
          <w:u w:val="single"/>
          <w:lang w:eastAsia="pt-BR"/>
        </w:rPr>
        <w:t>(DPERR-2013)</w:t>
      </w:r>
      <w:r w:rsidR="0060533D" w:rsidRPr="00D825DC">
        <w:rPr>
          <w:rFonts w:ascii="Book Antiqua" w:eastAsia="Times New Roman" w:hAnsi="Book Antiqua" w:cs="Times New Roman"/>
          <w:b/>
          <w:color w:val="FF0000"/>
          <w:sz w:val="16"/>
          <w:szCs w:val="16"/>
          <w:lang w:eastAsia="pt-BR"/>
        </w:rPr>
        <w:t xml:space="preserve"> </w:t>
      </w:r>
      <w:r w:rsidR="0060533D" w:rsidRPr="00D825DC">
        <w:rPr>
          <w:rFonts w:ascii="Book Antiqua" w:eastAsia="Times New Roman" w:hAnsi="Book Antiqua" w:cs="Times New Roman"/>
          <w:b/>
          <w:color w:val="FF0000"/>
          <w:sz w:val="16"/>
          <w:szCs w:val="16"/>
          <w:u w:val="single"/>
          <w:lang w:eastAsia="pt-BR"/>
        </w:rPr>
        <w:t>(PCPR-2013)</w:t>
      </w:r>
      <w:r w:rsidR="000F471B" w:rsidRPr="00D825DC">
        <w:rPr>
          <w:rFonts w:ascii="Book Antiqua" w:eastAsia="Times New Roman" w:hAnsi="Book Antiqua" w:cs="Times New Roman"/>
          <w:b/>
          <w:color w:val="FF0000"/>
          <w:sz w:val="16"/>
          <w:szCs w:val="16"/>
          <w:lang w:eastAsia="pt-BR"/>
        </w:rPr>
        <w:t xml:space="preserve"> </w:t>
      </w:r>
      <w:r w:rsidR="000F471B" w:rsidRPr="00D825DC">
        <w:rPr>
          <w:rFonts w:ascii="Book Antiqua" w:eastAsia="Times New Roman" w:hAnsi="Book Antiqua" w:cs="Times New Roman"/>
          <w:b/>
          <w:color w:val="FF0000"/>
          <w:sz w:val="16"/>
          <w:szCs w:val="16"/>
          <w:u w:val="single"/>
          <w:lang w:eastAsia="pt-BR"/>
        </w:rPr>
        <w:t>(TRF5-2013)</w:t>
      </w:r>
      <w:r w:rsidR="00877007" w:rsidRPr="00D825DC">
        <w:rPr>
          <w:rFonts w:ascii="Book Antiqua" w:eastAsia="Times New Roman" w:hAnsi="Book Antiqua" w:cs="Times New Roman"/>
          <w:b/>
          <w:color w:val="FF0000"/>
          <w:sz w:val="16"/>
          <w:szCs w:val="16"/>
          <w:lang w:eastAsia="pt-BR"/>
        </w:rPr>
        <w:t xml:space="preserve"> </w:t>
      </w:r>
      <w:r w:rsidR="00877007" w:rsidRPr="00D825DC">
        <w:rPr>
          <w:rFonts w:ascii="Book Antiqua" w:hAnsi="Book Antiqua"/>
          <w:b/>
          <w:bCs/>
          <w:color w:val="FF0000"/>
          <w:sz w:val="16"/>
          <w:szCs w:val="16"/>
          <w:u w:val="single"/>
        </w:rPr>
        <w:t>(DPEPB-2014)</w:t>
      </w:r>
      <w:r w:rsidR="00650851" w:rsidRPr="00D825DC">
        <w:rPr>
          <w:rFonts w:ascii="Book Antiqua" w:hAnsi="Book Antiqua"/>
          <w:b/>
          <w:bCs/>
          <w:color w:val="FF0000"/>
          <w:sz w:val="16"/>
          <w:szCs w:val="16"/>
        </w:rPr>
        <w:t xml:space="preserve"> </w:t>
      </w:r>
      <w:r w:rsidR="0032317C" w:rsidRPr="00D825DC">
        <w:rPr>
          <w:rFonts w:ascii="Book Antiqua" w:eastAsia="Times New Roman" w:hAnsi="Book Antiqua" w:cs="Times New Roman"/>
          <w:b/>
          <w:color w:val="FF0000"/>
          <w:sz w:val="16"/>
          <w:szCs w:val="16"/>
          <w:u w:val="single"/>
          <w:lang w:eastAsia="pt-BR"/>
        </w:rPr>
        <w:t>(TJRR-2015)</w:t>
      </w:r>
      <w:r w:rsidR="00767B71" w:rsidRPr="00D825DC">
        <w:rPr>
          <w:rFonts w:ascii="Book Antiqua" w:eastAsia="Times New Roman" w:hAnsi="Book Antiqua" w:cs="Times New Roman"/>
          <w:b/>
          <w:color w:val="FF0000"/>
          <w:sz w:val="16"/>
          <w:szCs w:val="16"/>
          <w:lang w:eastAsia="pt-BR"/>
        </w:rPr>
        <w:t xml:space="preserve"> </w:t>
      </w:r>
      <w:r w:rsidR="005E5DFD" w:rsidRPr="00D825DC">
        <w:rPr>
          <w:rFonts w:ascii="Book Antiqua" w:eastAsia="Times New Roman" w:hAnsi="Book Antiqua" w:cs="Times New Roman"/>
          <w:b/>
          <w:color w:val="FF0000"/>
          <w:sz w:val="16"/>
          <w:szCs w:val="16"/>
          <w:u w:val="single"/>
          <w:lang w:eastAsia="pt-BR"/>
        </w:rPr>
        <w:t>(Cartórios/TJMG-2017)</w:t>
      </w:r>
      <w:r w:rsidR="004B5BDF" w:rsidRPr="00D825DC">
        <w:rPr>
          <w:rFonts w:ascii="Book Antiqua" w:eastAsia="Times New Roman" w:hAnsi="Book Antiqua" w:cs="Times New Roman"/>
          <w:b/>
          <w:color w:val="FF0000"/>
          <w:sz w:val="16"/>
          <w:szCs w:val="16"/>
          <w:lang w:eastAsia="pt-BR"/>
        </w:rPr>
        <w:t xml:space="preserve"> </w:t>
      </w:r>
      <w:r w:rsidR="004B5BDF" w:rsidRPr="00D825DC">
        <w:rPr>
          <w:rFonts w:ascii="Book Antiqua" w:eastAsia="Times New Roman" w:hAnsi="Book Antiqua" w:cs="Times New Roman"/>
          <w:b/>
          <w:color w:val="FF0000"/>
          <w:sz w:val="16"/>
          <w:szCs w:val="16"/>
          <w:u w:val="single"/>
          <w:lang w:eastAsia="pt-BR"/>
        </w:rPr>
        <w:t>(PCGO-2017)</w:t>
      </w:r>
      <w:r w:rsidR="00C422E1" w:rsidRPr="00D825DC">
        <w:rPr>
          <w:rFonts w:ascii="Book Antiqua" w:eastAsia="Times New Roman" w:hAnsi="Book Antiqua" w:cs="Times New Roman"/>
          <w:b/>
          <w:color w:val="FF0000"/>
          <w:sz w:val="16"/>
          <w:szCs w:val="16"/>
          <w:lang w:eastAsia="pt-BR"/>
        </w:rPr>
        <w:t xml:space="preserve"> </w:t>
      </w:r>
      <w:r w:rsidR="00C422E1" w:rsidRPr="00D825DC">
        <w:rPr>
          <w:rFonts w:ascii="Book Antiqua" w:eastAsia="Times New Roman" w:hAnsi="Book Antiqua" w:cs="Times New Roman"/>
          <w:b/>
          <w:color w:val="FF0000"/>
          <w:sz w:val="16"/>
          <w:szCs w:val="16"/>
          <w:u w:val="single"/>
          <w:lang w:eastAsia="pt-BR"/>
        </w:rPr>
        <w:t>(DPEAM-2018)</w:t>
      </w:r>
      <w:r w:rsidR="003C03A9" w:rsidRPr="00D825DC">
        <w:rPr>
          <w:rFonts w:ascii="Book Antiqua" w:eastAsia="Times New Roman" w:hAnsi="Book Antiqua" w:cs="Times New Roman"/>
          <w:b/>
          <w:color w:val="FF0000"/>
          <w:sz w:val="16"/>
          <w:szCs w:val="16"/>
          <w:lang w:eastAsia="pt-BR"/>
        </w:rPr>
        <w:t xml:space="preserve"> </w:t>
      </w:r>
      <w:r w:rsidR="003C03A9" w:rsidRPr="00D825DC">
        <w:rPr>
          <w:rFonts w:ascii="Book Antiqua" w:eastAsia="Times New Roman" w:hAnsi="Book Antiqua" w:cs="Times New Roman"/>
          <w:b/>
          <w:color w:val="FF0000"/>
          <w:sz w:val="16"/>
          <w:szCs w:val="16"/>
          <w:u w:val="single"/>
          <w:lang w:eastAsia="pt-BR"/>
        </w:rPr>
        <w:t>(PCSE-2018)</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(MPSP-2010/2019)</w:t>
      </w:r>
      <w:r w:rsidR="007B237F" w:rsidRPr="00D825DC">
        <w:rPr>
          <w:rFonts w:ascii="Book Antiqua" w:eastAsia="Times New Roman" w:hAnsi="Book Antiqua" w:cs="Times New Roman"/>
          <w:b/>
          <w:color w:val="FF0000"/>
          <w:sz w:val="16"/>
          <w:szCs w:val="16"/>
          <w:lang w:eastAsia="pt-BR"/>
        </w:rPr>
        <w:t xml:space="preserve"> </w:t>
      </w:r>
      <w:r w:rsidR="00257129" w:rsidRPr="00D825DC">
        <w:rPr>
          <w:rFonts w:ascii="Book Antiqua" w:eastAsia="Times New Roman" w:hAnsi="Book Antiqua" w:cs="Times New Roman"/>
          <w:b/>
          <w:color w:val="FF0000"/>
          <w:sz w:val="16"/>
          <w:szCs w:val="16"/>
          <w:u w:val="single"/>
          <w:lang w:eastAsia="pt-BR"/>
        </w:rPr>
        <w:t>(TJRJ-2011/2019)</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(MPMG-2013/2017/2019)</w:t>
      </w:r>
      <w:r w:rsidR="0047235D">
        <w:rPr>
          <w:rFonts w:ascii="Book Antiqua" w:eastAsia="Times New Roman" w:hAnsi="Book Antiqua" w:cs="Times New Roman"/>
          <w:b/>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(DPEAP-2022)</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(TJES-2023)</w:t>
      </w:r>
      <w:r w:rsidR="009B757B">
        <w:rPr>
          <w:rFonts w:ascii="Book Antiqua" w:eastAsia="Times New Roman" w:hAnsi="Book Antiqua" w:cs="Times New Roman"/>
          <w:b/>
          <w:color w:val="FF0000"/>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654E18" w:rsidRPr="00821F09" w14:paraId="040CCD1D" w14:textId="77777777" w:rsidTr="00CB54C4">
        <w:tc>
          <w:tcPr>
            <w:tcW w:w="8494" w:type="dxa"/>
            <w:shd w:val="clear" w:color="auto" w:fill="CCFFFF"/>
          </w:tcPr>
          <w:p w14:paraId="3B0D7189" w14:textId="04914561" w:rsidR="00513A8C" w:rsidRPr="00513A8C" w:rsidRDefault="00513A8C" w:rsidP="00654E1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13A8C">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513A8C">
              <w:rPr>
                <w:rFonts w:ascii="Book Antiqua" w:eastAsia="Times New Roman" w:hAnsi="Book Antiqua" w:cs="Times New Roman"/>
                <w:bCs/>
                <w:sz w:val="19"/>
                <w:szCs w:val="19"/>
                <w:lang w:eastAsia="pt-BR"/>
              </w:rPr>
              <w:t>Nos termos do art</w:t>
            </w:r>
            <w:r w:rsidR="005B0ADD">
              <w:rPr>
                <w:rFonts w:ascii="Book Antiqua" w:eastAsia="Times New Roman" w:hAnsi="Book Antiqua" w:cs="Times New Roman"/>
                <w:bCs/>
                <w:sz w:val="19"/>
                <w:szCs w:val="19"/>
                <w:lang w:eastAsia="pt-BR"/>
              </w:rPr>
              <w:t>.</w:t>
            </w:r>
            <w:r w:rsidRPr="00513A8C">
              <w:rPr>
                <w:rFonts w:ascii="Book Antiqua" w:eastAsia="Times New Roman" w:hAnsi="Book Antiqua" w:cs="Times New Roman"/>
                <w:bCs/>
                <w:sz w:val="19"/>
                <w:szCs w:val="19"/>
                <w:lang w:eastAsia="pt-BR"/>
              </w:rPr>
              <w:t xml:space="preserve"> 76, da Lei 9.099/95, é defeso proposta de transação penal se comprovado que o agente foi beneficiado anteriormente, no prazo de 5 anos, por outra transação penal.</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76, §2º, II, Lei 9099/95.</w:t>
            </w:r>
          </w:p>
          <w:p w14:paraId="62697DD2" w14:textId="7095B9FF" w:rsidR="00654E18" w:rsidRPr="00821F09" w:rsidRDefault="00654E18" w:rsidP="00654E18">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TJPE-2013-FCC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No tocante à transação penal, correto afirmar que: incabível a proposta no caso de o agente ter sido beneficiado anteriormente nos mesmos moldes, no prazo de cinco anos, pela aplicação de pena restritiva.  </w:t>
            </w:r>
            <w:r w:rsidRPr="00821F09">
              <w:rPr>
                <w:rFonts w:ascii="Book Antiqua" w:eastAsia="Times New Roman" w:hAnsi="Book Antiqua" w:cs="Times New Roman"/>
                <w:b/>
                <w:sz w:val="19"/>
                <w:szCs w:val="19"/>
                <w:lang w:eastAsia="pt-BR"/>
              </w:rPr>
              <w:t>BL: art. 76, §2º, II, Lei 9099/95.</w:t>
            </w:r>
          </w:p>
        </w:tc>
      </w:tr>
    </w:tbl>
    <w:p w14:paraId="19C2298B" w14:textId="45EF06DD" w:rsidR="00120FC6" w:rsidRPr="006C6E8B"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III - </w:t>
      </w:r>
      <w:r w:rsidRPr="004E3C83">
        <w:rPr>
          <w:rFonts w:ascii="Book Antiqua" w:eastAsia="Times New Roman" w:hAnsi="Book Antiqua" w:cs="Times New Roman"/>
          <w:b/>
          <w:bCs/>
          <w:caps/>
          <w:sz w:val="19"/>
          <w:szCs w:val="19"/>
          <w:highlight w:val="green"/>
          <w:lang w:eastAsia="pt-BR"/>
        </w:rPr>
        <w:t>não indicarem</w:t>
      </w:r>
      <w:r w:rsidRPr="004E3C83">
        <w:rPr>
          <w:rFonts w:ascii="Book Antiqua" w:eastAsia="Times New Roman" w:hAnsi="Book Antiqua" w:cs="Times New Roman"/>
          <w:b/>
          <w:bCs/>
          <w:sz w:val="19"/>
          <w:szCs w:val="19"/>
          <w:lang w:eastAsia="pt-BR"/>
        </w:rPr>
        <w:t xml:space="preserve"> os </w:t>
      </w:r>
      <w:r w:rsidRPr="004E3C83">
        <w:rPr>
          <w:rFonts w:ascii="Book Antiqua" w:eastAsia="Times New Roman" w:hAnsi="Book Antiqua" w:cs="Times New Roman"/>
          <w:b/>
          <w:bCs/>
          <w:sz w:val="19"/>
          <w:szCs w:val="19"/>
          <w:highlight w:val="cyan"/>
          <w:lang w:eastAsia="pt-BR"/>
        </w:rPr>
        <w:t>antecedentes</w:t>
      </w:r>
      <w:r w:rsidRPr="004E3C83">
        <w:rPr>
          <w:rFonts w:ascii="Book Antiqua" w:eastAsia="Times New Roman" w:hAnsi="Book Antiqua" w:cs="Times New Roman"/>
          <w:b/>
          <w:bCs/>
          <w:sz w:val="19"/>
          <w:szCs w:val="19"/>
          <w:lang w:eastAsia="pt-BR"/>
        </w:rPr>
        <w:t xml:space="preserve">, a </w:t>
      </w:r>
      <w:r w:rsidRPr="004E3C83">
        <w:rPr>
          <w:rFonts w:ascii="Book Antiqua" w:eastAsia="Times New Roman" w:hAnsi="Book Antiqua" w:cs="Times New Roman"/>
          <w:b/>
          <w:bCs/>
          <w:sz w:val="19"/>
          <w:szCs w:val="19"/>
          <w:highlight w:val="cyan"/>
          <w:lang w:eastAsia="pt-BR"/>
        </w:rPr>
        <w:t>conduta social</w:t>
      </w:r>
      <w:r w:rsidRPr="004E3C83">
        <w:rPr>
          <w:rFonts w:ascii="Book Antiqua" w:eastAsia="Times New Roman" w:hAnsi="Book Antiqua" w:cs="Times New Roman"/>
          <w:b/>
          <w:bCs/>
          <w:sz w:val="19"/>
          <w:szCs w:val="19"/>
          <w:lang w:eastAsia="pt-BR"/>
        </w:rPr>
        <w:t xml:space="preserve"> e a </w:t>
      </w:r>
      <w:r w:rsidRPr="004E3C83">
        <w:rPr>
          <w:rFonts w:ascii="Book Antiqua" w:eastAsia="Times New Roman" w:hAnsi="Book Antiqua" w:cs="Times New Roman"/>
          <w:b/>
          <w:bCs/>
          <w:sz w:val="19"/>
          <w:szCs w:val="19"/>
          <w:highlight w:val="cyan"/>
          <w:lang w:eastAsia="pt-BR"/>
        </w:rPr>
        <w:t>personalidade do agente</w:t>
      </w:r>
      <w:r w:rsidRPr="004E3C83">
        <w:rPr>
          <w:rFonts w:ascii="Book Antiqua" w:eastAsia="Times New Roman" w:hAnsi="Book Antiqua" w:cs="Times New Roman"/>
          <w:b/>
          <w:bCs/>
          <w:sz w:val="19"/>
          <w:szCs w:val="19"/>
          <w:lang w:eastAsia="pt-BR"/>
        </w:rPr>
        <w:t xml:space="preserve">, bem como os </w:t>
      </w:r>
      <w:r w:rsidRPr="004E3C83">
        <w:rPr>
          <w:rFonts w:ascii="Book Antiqua" w:eastAsia="Times New Roman" w:hAnsi="Book Antiqua" w:cs="Times New Roman"/>
          <w:b/>
          <w:bCs/>
          <w:sz w:val="19"/>
          <w:szCs w:val="19"/>
          <w:highlight w:val="cyan"/>
          <w:lang w:eastAsia="pt-BR"/>
        </w:rPr>
        <w:t>motivos</w:t>
      </w:r>
      <w:r w:rsidRPr="004E3C83">
        <w:rPr>
          <w:rFonts w:ascii="Book Antiqua" w:eastAsia="Times New Roman" w:hAnsi="Book Antiqua" w:cs="Times New Roman"/>
          <w:b/>
          <w:bCs/>
          <w:sz w:val="19"/>
          <w:szCs w:val="19"/>
          <w:lang w:eastAsia="pt-BR"/>
        </w:rPr>
        <w:t xml:space="preserve"> e as </w:t>
      </w:r>
      <w:r w:rsidRPr="004E3C83">
        <w:rPr>
          <w:rFonts w:ascii="Book Antiqua" w:eastAsia="Times New Roman" w:hAnsi="Book Antiqua" w:cs="Times New Roman"/>
          <w:b/>
          <w:bCs/>
          <w:sz w:val="19"/>
          <w:szCs w:val="19"/>
          <w:highlight w:val="cyan"/>
          <w:lang w:eastAsia="pt-BR"/>
        </w:rPr>
        <w:t>circunstâncias</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highlight w:val="green"/>
          <w:lang w:eastAsia="pt-BR"/>
        </w:rPr>
        <w:t>ser</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shd w:val="clear" w:color="auto" w:fill="F7CAAC" w:themeFill="accent2" w:themeFillTint="66"/>
          <w:lang w:eastAsia="pt-BR"/>
        </w:rPr>
        <w:t>necessária</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bCs/>
          <w:caps/>
          <w:sz w:val="19"/>
          <w:szCs w:val="19"/>
          <w:shd w:val="clear" w:color="auto" w:fill="F7CAAC" w:themeFill="accent2" w:themeFillTint="66"/>
          <w:lang w:eastAsia="pt-BR"/>
        </w:rPr>
        <w:t>suficiente</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bCs/>
          <w:sz w:val="19"/>
          <w:szCs w:val="19"/>
          <w:highlight w:val="yellow"/>
          <w:lang w:eastAsia="pt-BR"/>
        </w:rPr>
        <w:t>adoção da medida</w:t>
      </w:r>
      <w:r w:rsidRPr="00D825DC">
        <w:rPr>
          <w:rFonts w:ascii="Book Antiqua" w:eastAsia="Times New Roman" w:hAnsi="Book Antiqua" w:cs="Times New Roman"/>
          <w:sz w:val="18"/>
          <w:szCs w:val="18"/>
          <w:lang w:eastAsia="pt-BR"/>
        </w:rPr>
        <w:t>.</w:t>
      </w:r>
      <w:r w:rsidR="0038035A" w:rsidRPr="00D825DC">
        <w:rPr>
          <w:rFonts w:ascii="Book Antiqua" w:eastAsia="Times New Roman" w:hAnsi="Book Antiqua" w:cs="Times New Roman"/>
          <w:sz w:val="18"/>
          <w:szCs w:val="18"/>
          <w:lang w:eastAsia="pt-BR"/>
        </w:rPr>
        <w:t xml:space="preserve"> </w:t>
      </w:r>
      <w:r w:rsidR="00654E18" w:rsidRPr="00D825DC">
        <w:rPr>
          <w:rFonts w:ascii="Book Antiqua" w:eastAsia="Times New Roman" w:hAnsi="Book Antiqua" w:cs="Times New Roman"/>
          <w:b/>
          <w:color w:val="FF0000"/>
          <w:sz w:val="16"/>
          <w:szCs w:val="16"/>
          <w:u w:val="single"/>
          <w:lang w:eastAsia="pt-BR"/>
        </w:rPr>
        <w:t>(TJSC-2010)</w:t>
      </w:r>
      <w:r w:rsidR="00B738D4" w:rsidRPr="00D825DC">
        <w:rPr>
          <w:rFonts w:ascii="Book Antiqua" w:eastAsia="Times New Roman" w:hAnsi="Book Antiqua" w:cs="Times New Roman"/>
          <w:sz w:val="16"/>
          <w:szCs w:val="16"/>
          <w:lang w:eastAsia="pt-BR"/>
        </w:rPr>
        <w:t xml:space="preserve"> </w:t>
      </w:r>
      <w:r w:rsidR="00B738D4" w:rsidRPr="00D825DC">
        <w:rPr>
          <w:rFonts w:ascii="Book Antiqua" w:eastAsia="Times New Roman" w:hAnsi="Book Antiqua" w:cs="Times New Roman"/>
          <w:b/>
          <w:color w:val="FF0000"/>
          <w:sz w:val="16"/>
          <w:szCs w:val="16"/>
          <w:u w:val="single"/>
          <w:lang w:eastAsia="pt-BR"/>
        </w:rPr>
        <w:t>(TJRJ-2011)</w:t>
      </w:r>
      <w:r w:rsidR="00D512A0" w:rsidRPr="00D825DC">
        <w:rPr>
          <w:rFonts w:ascii="Book Antiqua" w:eastAsia="Times New Roman" w:hAnsi="Book Antiqua" w:cs="Times New Roman"/>
          <w:b/>
          <w:color w:val="FF0000"/>
          <w:sz w:val="16"/>
          <w:szCs w:val="16"/>
          <w:lang w:eastAsia="pt-BR"/>
        </w:rPr>
        <w:t xml:space="preserve"> </w:t>
      </w:r>
      <w:r w:rsidR="00D512A0" w:rsidRPr="00D825DC">
        <w:rPr>
          <w:rFonts w:ascii="Book Antiqua" w:eastAsia="Times New Roman" w:hAnsi="Book Antiqua" w:cs="Times New Roman"/>
          <w:b/>
          <w:color w:val="FF0000"/>
          <w:sz w:val="16"/>
          <w:szCs w:val="16"/>
          <w:u w:val="single"/>
          <w:lang w:eastAsia="pt-BR"/>
        </w:rPr>
        <w:t>(MPMS-2011)</w:t>
      </w:r>
      <w:r w:rsidR="005D54B7" w:rsidRPr="00D825DC">
        <w:rPr>
          <w:rFonts w:ascii="Book Antiqua" w:eastAsia="Times New Roman" w:hAnsi="Book Antiqua" w:cs="Times New Roman"/>
          <w:b/>
          <w:color w:val="FF0000"/>
          <w:sz w:val="16"/>
          <w:szCs w:val="16"/>
          <w:lang w:eastAsia="pt-BR"/>
        </w:rPr>
        <w:t xml:space="preserve"> </w:t>
      </w:r>
      <w:r w:rsidR="00763636" w:rsidRPr="00D825DC">
        <w:rPr>
          <w:rFonts w:ascii="Book Antiqua" w:eastAsia="Times New Roman" w:hAnsi="Book Antiqua" w:cs="Times New Roman"/>
          <w:b/>
          <w:bCs/>
          <w:color w:val="FF0000"/>
          <w:sz w:val="16"/>
          <w:szCs w:val="16"/>
          <w:u w:val="single"/>
          <w:lang w:eastAsia="pt-BR"/>
        </w:rPr>
        <w:t>(MPPR-2012)</w:t>
      </w:r>
      <w:r w:rsidR="00140258" w:rsidRPr="00D825DC">
        <w:rPr>
          <w:rFonts w:ascii="Book Antiqua" w:eastAsia="Times New Roman" w:hAnsi="Book Antiqua" w:cs="Times New Roman"/>
          <w:b/>
          <w:bCs/>
          <w:color w:val="FF0000"/>
          <w:sz w:val="16"/>
          <w:szCs w:val="16"/>
          <w:lang w:eastAsia="pt-BR"/>
        </w:rPr>
        <w:t xml:space="preserve"> </w:t>
      </w:r>
      <w:r w:rsidR="00140258" w:rsidRPr="00D825DC">
        <w:rPr>
          <w:rFonts w:ascii="Book Antiqua" w:eastAsia="Times New Roman" w:hAnsi="Book Antiqua" w:cs="Times New Roman"/>
          <w:b/>
          <w:color w:val="FF0000"/>
          <w:sz w:val="16"/>
          <w:szCs w:val="16"/>
          <w:u w:val="single"/>
          <w:lang w:eastAsia="pt-BR"/>
        </w:rPr>
        <w:t>(DPEES-2012)</w:t>
      </w:r>
      <w:r w:rsidR="003F3934" w:rsidRPr="00D825DC">
        <w:rPr>
          <w:rFonts w:ascii="Book Antiqua" w:eastAsia="Times New Roman" w:hAnsi="Book Antiqua" w:cs="Times New Roman"/>
          <w:sz w:val="16"/>
          <w:szCs w:val="16"/>
          <w:lang w:eastAsia="pt-BR"/>
        </w:rPr>
        <w:t xml:space="preserve"> </w:t>
      </w:r>
      <w:r w:rsidR="003F3934" w:rsidRPr="00D825DC">
        <w:rPr>
          <w:rFonts w:ascii="Book Antiqua" w:eastAsia="Times New Roman" w:hAnsi="Book Antiqua" w:cs="Times New Roman"/>
          <w:b/>
          <w:color w:val="FF0000"/>
          <w:sz w:val="16"/>
          <w:szCs w:val="16"/>
          <w:u w:val="single"/>
          <w:lang w:eastAsia="pt-BR"/>
        </w:rPr>
        <w:t>(MPSC-2013)</w:t>
      </w:r>
      <w:r w:rsidR="00A65424" w:rsidRPr="00D825DC">
        <w:rPr>
          <w:rFonts w:ascii="Book Antiqua" w:eastAsia="Times New Roman" w:hAnsi="Book Antiqua" w:cs="Times New Roman"/>
          <w:b/>
          <w:color w:val="FF0000"/>
          <w:sz w:val="16"/>
          <w:szCs w:val="16"/>
          <w:lang w:eastAsia="pt-BR"/>
        </w:rPr>
        <w:t xml:space="preserve"> </w:t>
      </w:r>
      <w:r w:rsidR="000F471B" w:rsidRPr="00D825DC">
        <w:rPr>
          <w:rFonts w:ascii="Book Antiqua" w:eastAsia="Times New Roman" w:hAnsi="Book Antiqua" w:cs="Times New Roman"/>
          <w:b/>
          <w:color w:val="FF0000"/>
          <w:sz w:val="16"/>
          <w:szCs w:val="16"/>
          <w:u w:val="single"/>
          <w:lang w:eastAsia="pt-BR"/>
        </w:rPr>
        <w:t>(TRF5-2013)</w:t>
      </w:r>
      <w:r w:rsidR="0032317C" w:rsidRPr="00D825DC">
        <w:rPr>
          <w:rFonts w:ascii="Book Antiqua" w:eastAsia="Times New Roman" w:hAnsi="Book Antiqua" w:cs="Times New Roman"/>
          <w:b/>
          <w:color w:val="FF0000"/>
          <w:sz w:val="16"/>
          <w:szCs w:val="16"/>
          <w:lang w:eastAsia="pt-BR"/>
        </w:rPr>
        <w:t xml:space="preserve"> </w:t>
      </w:r>
      <w:r w:rsidR="0032317C" w:rsidRPr="00D825DC">
        <w:rPr>
          <w:rFonts w:ascii="Book Antiqua" w:eastAsia="Times New Roman" w:hAnsi="Book Antiqua" w:cs="Times New Roman"/>
          <w:b/>
          <w:color w:val="FF0000"/>
          <w:sz w:val="16"/>
          <w:szCs w:val="16"/>
          <w:u w:val="single"/>
          <w:lang w:eastAsia="pt-BR"/>
        </w:rPr>
        <w:t>(TJRR-2015)</w:t>
      </w:r>
      <w:r w:rsidR="007B237F" w:rsidRPr="00D825DC">
        <w:rPr>
          <w:rFonts w:ascii="Book Antiqua" w:eastAsia="Times New Roman" w:hAnsi="Book Antiqua" w:cs="Times New Roman"/>
          <w:b/>
          <w:color w:val="FF0000"/>
          <w:sz w:val="16"/>
          <w:szCs w:val="16"/>
          <w:lang w:eastAsia="pt-BR"/>
        </w:rPr>
        <w:t xml:space="preserve"> </w:t>
      </w:r>
      <w:r w:rsidR="005E5DFD" w:rsidRPr="00D825DC">
        <w:rPr>
          <w:rFonts w:ascii="Book Antiqua" w:eastAsia="Times New Roman" w:hAnsi="Book Antiqua" w:cs="Times New Roman"/>
          <w:b/>
          <w:color w:val="FF0000"/>
          <w:sz w:val="16"/>
          <w:szCs w:val="16"/>
          <w:u w:val="single"/>
          <w:lang w:eastAsia="pt-BR"/>
        </w:rPr>
        <w:t>(Cartórios/TJMG-2017)</w:t>
      </w:r>
      <w:r w:rsidR="004B5BDF" w:rsidRPr="00D825DC">
        <w:rPr>
          <w:rFonts w:ascii="Book Antiqua" w:eastAsia="Times New Roman" w:hAnsi="Book Antiqua" w:cs="Times New Roman"/>
          <w:b/>
          <w:color w:val="FF0000"/>
          <w:sz w:val="16"/>
          <w:szCs w:val="16"/>
          <w:lang w:eastAsia="pt-BR"/>
        </w:rPr>
        <w:t xml:space="preserve"> </w:t>
      </w:r>
      <w:r w:rsidR="004B5BDF" w:rsidRPr="00D825DC">
        <w:rPr>
          <w:rFonts w:ascii="Book Antiqua" w:eastAsia="Times New Roman" w:hAnsi="Book Antiqua" w:cs="Times New Roman"/>
          <w:b/>
          <w:color w:val="FF0000"/>
          <w:sz w:val="16"/>
          <w:szCs w:val="16"/>
          <w:u w:val="single"/>
          <w:lang w:eastAsia="pt-BR"/>
        </w:rPr>
        <w:t>(PCGO-2017)</w:t>
      </w:r>
      <w:r w:rsidR="00C422E1" w:rsidRPr="00D825DC">
        <w:rPr>
          <w:rFonts w:ascii="Book Antiqua" w:eastAsia="Times New Roman" w:hAnsi="Book Antiqua" w:cs="Times New Roman"/>
          <w:b/>
          <w:color w:val="FF0000"/>
          <w:sz w:val="16"/>
          <w:szCs w:val="16"/>
          <w:lang w:eastAsia="pt-BR"/>
        </w:rPr>
        <w:t xml:space="preserve"> </w:t>
      </w:r>
      <w:r w:rsidR="00C422E1" w:rsidRPr="00D825DC">
        <w:rPr>
          <w:rFonts w:ascii="Book Antiqua" w:eastAsia="Times New Roman" w:hAnsi="Book Antiqua" w:cs="Times New Roman"/>
          <w:b/>
          <w:color w:val="FF0000"/>
          <w:sz w:val="16"/>
          <w:szCs w:val="16"/>
          <w:u w:val="single"/>
          <w:lang w:eastAsia="pt-BR"/>
        </w:rPr>
        <w:t>(DPEAM-2018)</w:t>
      </w:r>
      <w:r w:rsidR="003C03A9" w:rsidRPr="00D825DC">
        <w:rPr>
          <w:rFonts w:ascii="Book Antiqua" w:eastAsia="Times New Roman" w:hAnsi="Book Antiqua" w:cs="Times New Roman"/>
          <w:b/>
          <w:color w:val="FF0000"/>
          <w:sz w:val="16"/>
          <w:szCs w:val="16"/>
          <w:lang w:eastAsia="pt-BR"/>
        </w:rPr>
        <w:t xml:space="preserve"> </w:t>
      </w:r>
      <w:bookmarkStart w:id="203" w:name="_Hlk89434733"/>
      <w:r w:rsidR="003C03A9" w:rsidRPr="00D825DC">
        <w:rPr>
          <w:rFonts w:ascii="Book Antiqua" w:eastAsia="Times New Roman" w:hAnsi="Book Antiqua" w:cs="Times New Roman"/>
          <w:b/>
          <w:color w:val="FF0000"/>
          <w:sz w:val="16"/>
          <w:szCs w:val="16"/>
          <w:u w:val="single"/>
          <w:lang w:eastAsia="pt-BR"/>
        </w:rPr>
        <w:t>(PCSE-2018)</w:t>
      </w:r>
      <w:bookmarkEnd w:id="203"/>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(MPMG-2019)</w:t>
      </w:r>
      <w:r w:rsidR="0047235D">
        <w:rPr>
          <w:rFonts w:ascii="Book Antiqua" w:eastAsia="Times New Roman" w:hAnsi="Book Antiqua" w:cs="Times New Roman"/>
          <w:b/>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(DPEAP-2022)</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8650EF" w:rsidRPr="00821F09" w14:paraId="4EC05B05" w14:textId="77777777" w:rsidTr="008650EF">
        <w:tc>
          <w:tcPr>
            <w:tcW w:w="8494" w:type="dxa"/>
            <w:shd w:val="clear" w:color="auto" w:fill="CCFFFF"/>
          </w:tcPr>
          <w:p w14:paraId="1D59EDFD" w14:textId="77777777" w:rsidR="008650EF" w:rsidRPr="00821F09" w:rsidRDefault="008650EF" w:rsidP="008650EF">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MPMG-2019</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Sobre os institutos </w:t>
            </w:r>
            <w:proofErr w:type="spellStart"/>
            <w:r w:rsidRPr="00821F09">
              <w:rPr>
                <w:rFonts w:ascii="Book Antiqua" w:eastAsia="Times New Roman" w:hAnsi="Book Antiqua" w:cs="Times New Roman"/>
                <w:bCs/>
                <w:sz w:val="19"/>
                <w:szCs w:val="19"/>
                <w:lang w:eastAsia="pt-BR"/>
              </w:rPr>
              <w:t>despenalizadores</w:t>
            </w:r>
            <w:proofErr w:type="spellEnd"/>
            <w:r w:rsidRPr="00821F09">
              <w:rPr>
                <w:rFonts w:ascii="Book Antiqua" w:eastAsia="Times New Roman" w:hAnsi="Book Antiqua" w:cs="Times New Roman"/>
                <w:bCs/>
                <w:sz w:val="19"/>
                <w:szCs w:val="19"/>
                <w:lang w:eastAsia="pt-BR"/>
              </w:rPr>
              <w:t xml:space="preserve"> previstos na Lei 9.099/95, marque a alternativa correta: A transação penal não será admitida nas seguintes hipóteses: ter sido o autor da infração condenado, pela prática de crime, à pena privativa de liberdade, por sentença definitiva; ter sido o agente beneficiado anteriormente, no prazo de 5 anos, com a transação penal; não indicarem os antecedentes, a conduta social e a personalidade do agente, bem como os motivos e as circunstâncias, ser necessária e suficiente a adoção da medida. </w:t>
            </w:r>
            <w:r w:rsidRPr="00821F09">
              <w:rPr>
                <w:rFonts w:ascii="Book Antiqua" w:eastAsia="Times New Roman" w:hAnsi="Book Antiqua" w:cs="Times New Roman"/>
                <w:b/>
                <w:sz w:val="19"/>
                <w:szCs w:val="19"/>
                <w:lang w:eastAsia="pt-BR"/>
              </w:rPr>
              <w:t>BL: art. 76, §2º, I a III, Lei 9099/95.</w:t>
            </w:r>
          </w:p>
          <w:p w14:paraId="6FC409FE" w14:textId="3631577B" w:rsidR="00257129" w:rsidRPr="00821F09" w:rsidRDefault="00257129" w:rsidP="008650EF">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bCs/>
                <w:sz w:val="19"/>
                <w:szCs w:val="19"/>
                <w:lang w:eastAsia="pt-BR"/>
              </w:rPr>
              <w:t>(</w:t>
            </w:r>
            <w:r w:rsidRPr="00821F09">
              <w:rPr>
                <w:rFonts w:ascii="Book Antiqua" w:eastAsia="Times New Roman" w:hAnsi="Book Antiqua" w:cs="Times New Roman"/>
                <w:b/>
                <w:bCs/>
                <w:sz w:val="19"/>
                <w:szCs w:val="19"/>
                <w:highlight w:val="yellow"/>
                <w:lang w:eastAsia="pt-BR"/>
              </w:rPr>
              <w:t>TJRJ-2019-VUNESP</w:t>
            </w:r>
            <w:r w:rsidRPr="00821F09">
              <w:rPr>
                <w:rFonts w:ascii="Book Antiqua" w:eastAsia="Times New Roman" w:hAnsi="Book Antiqua" w:cs="Times New Roman"/>
                <w:b/>
                <w:bCs/>
                <w:sz w:val="19"/>
                <w:szCs w:val="19"/>
                <w:lang w:eastAsia="pt-BR"/>
              </w:rPr>
              <w:t>)</w:t>
            </w:r>
            <w:r w:rsidRPr="00821F09">
              <w:rPr>
                <w:rFonts w:ascii="Book Antiqua" w:eastAsia="Times New Roman" w:hAnsi="Book Antiqua" w:cs="Times New Roman"/>
                <w:sz w:val="19"/>
                <w:szCs w:val="19"/>
                <w:lang w:eastAsia="pt-BR"/>
              </w:rPr>
              <w:t xml:space="preserve">: A aplicação imediata da pena restritiva de direitos ou multa, conhecida como “transação penal”, tal qual prevista no art. 76, § 2° da Lei 9.099/95, não será admitida se ficar </w:t>
            </w:r>
            <w:r w:rsidRPr="00821F09">
              <w:rPr>
                <w:rFonts w:ascii="Book Antiqua" w:eastAsia="Times New Roman" w:hAnsi="Book Antiqua" w:cs="Times New Roman"/>
                <w:sz w:val="19"/>
                <w:szCs w:val="19"/>
                <w:lang w:eastAsia="pt-BR"/>
              </w:rPr>
              <w:lastRenderedPageBreak/>
              <w:t xml:space="preserve">comprovado não indicarem os antecedentes, a conduta social e a personalidade do agente, bem como os motivos e as circunstâncias, ser necessária e suficiente a adoção da medida. </w:t>
            </w:r>
            <w:r w:rsidRPr="00821F09">
              <w:rPr>
                <w:rFonts w:ascii="Book Antiqua" w:eastAsia="Times New Roman" w:hAnsi="Book Antiqua" w:cs="Times New Roman"/>
                <w:b/>
                <w:sz w:val="19"/>
                <w:szCs w:val="19"/>
                <w:lang w:eastAsia="pt-BR"/>
              </w:rPr>
              <w:t>BL: art. 76, §2º, III, Lei 9099/95.</w:t>
            </w:r>
          </w:p>
        </w:tc>
      </w:tr>
    </w:tbl>
    <w:p w14:paraId="48C0889F" w14:textId="77EC54D8" w:rsidR="00120FC6" w:rsidRPr="00B37FC8"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21F09">
        <w:rPr>
          <w:rFonts w:ascii="Book Antiqua" w:eastAsia="Times New Roman" w:hAnsi="Book Antiqua" w:cs="Times New Roman"/>
          <w:sz w:val="19"/>
          <w:szCs w:val="19"/>
          <w:lang w:eastAsia="pt-BR"/>
        </w:rPr>
        <w:lastRenderedPageBreak/>
        <w:t xml:space="preserve">        </w:t>
      </w:r>
      <w:r w:rsidRPr="00821F09">
        <w:rPr>
          <w:rFonts w:ascii="Book Antiqua" w:eastAsia="Times New Roman" w:hAnsi="Book Antiqua" w:cs="Times New Roman"/>
          <w:b/>
          <w:bCs/>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4E3C83">
        <w:rPr>
          <w:rFonts w:ascii="Book Antiqua" w:eastAsia="Times New Roman" w:hAnsi="Book Antiqua" w:cs="Times New Roman"/>
          <w:b/>
          <w:bCs/>
          <w:caps/>
          <w:sz w:val="19"/>
          <w:szCs w:val="19"/>
          <w:highlight w:val="green"/>
          <w:lang w:eastAsia="pt-BR"/>
        </w:rPr>
        <w:t>Aceita</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shd w:val="clear" w:color="auto" w:fill="F7CAAC" w:themeFill="accent2" w:themeFillTint="66"/>
          <w:lang w:eastAsia="pt-BR"/>
        </w:rPr>
        <w:t>a proposta</w:t>
      </w:r>
      <w:r w:rsidRPr="004E3C83">
        <w:rPr>
          <w:rFonts w:ascii="Book Antiqua" w:eastAsia="Times New Roman" w:hAnsi="Book Antiqua" w:cs="Times New Roman"/>
          <w:b/>
          <w:bCs/>
          <w:sz w:val="19"/>
          <w:szCs w:val="19"/>
          <w:lang w:eastAsia="pt-BR"/>
        </w:rPr>
        <w:t xml:space="preserve"> pelo </w:t>
      </w:r>
      <w:r w:rsidRPr="004E3C83">
        <w:rPr>
          <w:rFonts w:ascii="Book Antiqua" w:eastAsia="Times New Roman" w:hAnsi="Book Antiqua" w:cs="Times New Roman"/>
          <w:b/>
          <w:bCs/>
          <w:sz w:val="19"/>
          <w:szCs w:val="19"/>
          <w:highlight w:val="yellow"/>
          <w:lang w:eastAsia="pt-BR"/>
        </w:rPr>
        <w:t>autor da infração</w:t>
      </w:r>
      <w:r w:rsidRPr="004E3C83">
        <w:rPr>
          <w:rFonts w:ascii="Book Antiqua" w:eastAsia="Times New Roman" w:hAnsi="Book Antiqua" w:cs="Times New Roman"/>
          <w:b/>
          <w:bCs/>
          <w:sz w:val="19"/>
          <w:szCs w:val="19"/>
          <w:lang w:eastAsia="pt-BR"/>
        </w:rPr>
        <w:t xml:space="preserve"> e </w:t>
      </w:r>
      <w:r w:rsidRPr="004E3C83">
        <w:rPr>
          <w:rFonts w:ascii="Book Antiqua" w:eastAsia="Times New Roman" w:hAnsi="Book Antiqua" w:cs="Times New Roman"/>
          <w:b/>
          <w:bCs/>
          <w:sz w:val="19"/>
          <w:szCs w:val="19"/>
          <w:highlight w:val="yellow"/>
          <w:lang w:eastAsia="pt-BR"/>
        </w:rPr>
        <w:t>seu defensor</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highlight w:val="green"/>
          <w:lang w:eastAsia="pt-BR"/>
        </w:rPr>
        <w:t>será submetida</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cyan"/>
          <w:lang w:eastAsia="pt-BR"/>
        </w:rPr>
        <w:t>à apreciação</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yellow"/>
          <w:lang w:eastAsia="pt-BR"/>
        </w:rPr>
        <w:t>do Juiz</w:t>
      </w:r>
      <w:r w:rsidRPr="00D825DC">
        <w:rPr>
          <w:rFonts w:ascii="Book Antiqua" w:eastAsia="Times New Roman" w:hAnsi="Book Antiqua" w:cs="Times New Roman"/>
          <w:sz w:val="18"/>
          <w:szCs w:val="18"/>
          <w:lang w:eastAsia="pt-BR"/>
        </w:rPr>
        <w:t>.</w:t>
      </w:r>
      <w:r w:rsidR="003F3927" w:rsidRPr="00D825DC">
        <w:rPr>
          <w:rFonts w:ascii="Book Antiqua" w:eastAsia="Times New Roman" w:hAnsi="Book Antiqua" w:cs="Times New Roman"/>
          <w:sz w:val="18"/>
          <w:szCs w:val="18"/>
          <w:lang w:eastAsia="pt-BR"/>
        </w:rPr>
        <w:t xml:space="preserve"> </w:t>
      </w:r>
      <w:r w:rsidR="005208EF" w:rsidRPr="00D825DC">
        <w:rPr>
          <w:rFonts w:ascii="Book Antiqua" w:hAnsi="Book Antiqua"/>
          <w:b/>
          <w:color w:val="FF0000"/>
          <w:sz w:val="16"/>
          <w:szCs w:val="16"/>
          <w:u w:val="single"/>
        </w:rPr>
        <w:t>(TRF2-2011)</w:t>
      </w:r>
      <w:r w:rsidR="00A272D1" w:rsidRPr="00D825DC">
        <w:rPr>
          <w:rFonts w:ascii="Book Antiqua" w:eastAsia="Times New Roman" w:hAnsi="Book Antiqua" w:cs="Times New Roman"/>
          <w:b/>
          <w:bCs/>
          <w:color w:val="FF0000"/>
          <w:sz w:val="16"/>
          <w:szCs w:val="16"/>
          <w:lang w:eastAsia="pt-BR"/>
        </w:rPr>
        <w:t xml:space="preserve"> </w:t>
      </w:r>
      <w:r w:rsidR="00A272D1" w:rsidRPr="00D825DC">
        <w:rPr>
          <w:rFonts w:ascii="Book Antiqua" w:eastAsia="Times New Roman" w:hAnsi="Book Antiqua" w:cs="Times New Roman"/>
          <w:b/>
          <w:color w:val="FF0000"/>
          <w:sz w:val="16"/>
          <w:szCs w:val="16"/>
          <w:u w:val="single"/>
          <w:lang w:eastAsia="pt-BR"/>
        </w:rPr>
        <w:t>(TJCE-2012)</w:t>
      </w:r>
      <w:r w:rsidR="00A13DAA" w:rsidRPr="00D825DC">
        <w:rPr>
          <w:rFonts w:ascii="Book Antiqua" w:eastAsia="Times New Roman" w:hAnsi="Book Antiqua" w:cs="Times New Roman"/>
          <w:b/>
          <w:color w:val="FF0000"/>
          <w:sz w:val="16"/>
          <w:szCs w:val="16"/>
          <w:lang w:eastAsia="pt-BR"/>
        </w:rPr>
        <w:t xml:space="preserve"> </w:t>
      </w:r>
      <w:r w:rsidR="00A13DAA" w:rsidRPr="00D825DC">
        <w:rPr>
          <w:rFonts w:ascii="Book Antiqua" w:eastAsia="Times New Roman" w:hAnsi="Book Antiqua" w:cs="Times New Roman"/>
          <w:b/>
          <w:color w:val="FF0000"/>
          <w:sz w:val="16"/>
          <w:szCs w:val="16"/>
          <w:u w:val="single"/>
          <w:lang w:eastAsia="pt-BR"/>
        </w:rPr>
        <w:t>(MPRR-2012)</w:t>
      </w:r>
      <w:r w:rsidR="00E96E05" w:rsidRPr="00D825DC">
        <w:rPr>
          <w:rFonts w:ascii="Book Antiqua" w:eastAsia="Times New Roman" w:hAnsi="Book Antiqua" w:cs="Times New Roman"/>
          <w:b/>
          <w:color w:val="FF0000"/>
          <w:sz w:val="16"/>
          <w:szCs w:val="16"/>
          <w:lang w:eastAsia="pt-BR"/>
        </w:rPr>
        <w:t xml:space="preserve"> </w:t>
      </w:r>
      <w:r w:rsidR="00E96E05" w:rsidRPr="00D825DC">
        <w:rPr>
          <w:rFonts w:ascii="Book Antiqua" w:eastAsia="Times New Roman" w:hAnsi="Book Antiqua" w:cs="Times New Roman"/>
          <w:b/>
          <w:color w:val="FF0000"/>
          <w:sz w:val="16"/>
          <w:szCs w:val="16"/>
          <w:u w:val="single"/>
          <w:lang w:eastAsia="pt-BR"/>
        </w:rPr>
        <w:t>(TJMA-2013)</w:t>
      </w:r>
      <w:r w:rsidR="00877007" w:rsidRPr="00D825DC">
        <w:rPr>
          <w:rFonts w:ascii="Book Antiqua" w:eastAsia="Times New Roman" w:hAnsi="Book Antiqua" w:cs="Times New Roman"/>
          <w:b/>
          <w:color w:val="FF0000"/>
          <w:sz w:val="16"/>
          <w:szCs w:val="16"/>
          <w:lang w:eastAsia="pt-BR"/>
        </w:rPr>
        <w:t xml:space="preserve"> </w:t>
      </w:r>
      <w:r w:rsidR="00877007" w:rsidRPr="00D825DC">
        <w:rPr>
          <w:rFonts w:ascii="Book Antiqua" w:hAnsi="Book Antiqua"/>
          <w:b/>
          <w:bCs/>
          <w:color w:val="FF0000"/>
          <w:sz w:val="16"/>
          <w:szCs w:val="16"/>
          <w:u w:val="single"/>
        </w:rPr>
        <w:t>(DPEPB-2014)</w:t>
      </w:r>
      <w:r w:rsidR="0032317C" w:rsidRPr="00D825DC">
        <w:rPr>
          <w:rFonts w:ascii="Book Antiqua" w:eastAsia="Times New Roman" w:hAnsi="Book Antiqua" w:cs="Times New Roman"/>
          <w:b/>
          <w:color w:val="FF0000"/>
          <w:sz w:val="16"/>
          <w:szCs w:val="16"/>
          <w:lang w:eastAsia="pt-BR"/>
        </w:rPr>
        <w:t xml:space="preserve"> </w:t>
      </w:r>
      <w:r w:rsidR="0032317C" w:rsidRPr="00D825DC">
        <w:rPr>
          <w:rFonts w:ascii="Book Antiqua" w:eastAsia="Times New Roman" w:hAnsi="Book Antiqua" w:cs="Times New Roman"/>
          <w:b/>
          <w:color w:val="FF0000"/>
          <w:sz w:val="16"/>
          <w:szCs w:val="16"/>
          <w:u w:val="single"/>
          <w:lang w:eastAsia="pt-BR"/>
        </w:rPr>
        <w:t>(TJRR-2015)</w:t>
      </w:r>
      <w:r w:rsidR="00E85C20" w:rsidRPr="00D825DC">
        <w:rPr>
          <w:rFonts w:ascii="Book Antiqua" w:eastAsia="Times New Roman" w:hAnsi="Book Antiqua" w:cs="Times New Roman"/>
          <w:b/>
          <w:color w:val="FF0000"/>
          <w:sz w:val="16"/>
          <w:szCs w:val="16"/>
          <w:lang w:eastAsia="pt-BR"/>
        </w:rPr>
        <w:t xml:space="preserve"> </w:t>
      </w:r>
      <w:r w:rsidR="00E85C20" w:rsidRPr="00D825DC">
        <w:rPr>
          <w:rFonts w:ascii="Book Antiqua" w:eastAsia="Times New Roman" w:hAnsi="Book Antiqua" w:cs="Times New Roman"/>
          <w:b/>
          <w:color w:val="FF0000"/>
          <w:sz w:val="16"/>
          <w:szCs w:val="16"/>
          <w:u w:val="single"/>
          <w:lang w:eastAsia="pt-BR"/>
        </w:rPr>
        <w:t>(TRF4-2016)</w:t>
      </w:r>
      <w:r w:rsidR="00A679C4" w:rsidRPr="00D825DC">
        <w:rPr>
          <w:rFonts w:ascii="Book Antiqua" w:eastAsia="Times New Roman" w:hAnsi="Book Antiqua" w:cs="Times New Roman"/>
          <w:b/>
          <w:color w:val="FF0000"/>
          <w:sz w:val="16"/>
          <w:szCs w:val="16"/>
          <w:lang w:eastAsia="pt-BR"/>
        </w:rPr>
        <w:t xml:space="preserve"> </w:t>
      </w:r>
      <w:r w:rsidR="00A679C4" w:rsidRPr="00D825DC">
        <w:rPr>
          <w:rFonts w:ascii="Book Antiqua" w:eastAsia="Times New Roman" w:hAnsi="Book Antiqua" w:cs="Times New Roman"/>
          <w:b/>
          <w:color w:val="FF0000"/>
          <w:sz w:val="16"/>
          <w:szCs w:val="16"/>
          <w:u w:val="single"/>
          <w:lang w:eastAsia="pt-BR"/>
        </w:rPr>
        <w:t>(DPEAC-2017</w:t>
      </w:r>
      <w:r w:rsidR="00097A23">
        <w:rPr>
          <w:rFonts w:ascii="Book Antiqua" w:eastAsia="Times New Roman" w:hAnsi="Book Antiqua" w:cs="Times New Roman"/>
          <w:b/>
          <w:color w:val="FF0000"/>
          <w:sz w:val="16"/>
          <w:szCs w:val="16"/>
          <w:u w:val="single"/>
          <w:lang w:eastAsia="pt-BR"/>
        </w:rPr>
        <w:t>)</w:t>
      </w:r>
      <w:r w:rsidR="00097A23">
        <w:rPr>
          <w:rFonts w:ascii="Book Antiqua" w:eastAsia="Times New Roman" w:hAnsi="Book Antiqua" w:cs="Times New Roman"/>
          <w:b/>
          <w:color w:val="FF0000"/>
          <w:sz w:val="16"/>
          <w:szCs w:val="16"/>
          <w:lang w:eastAsia="pt-BR"/>
        </w:rPr>
        <w:t xml:space="preserve"> </w:t>
      </w:r>
      <w:r w:rsidR="00097A23">
        <w:rPr>
          <w:rFonts w:ascii="Book Antiqua" w:eastAsia="Times New Roman" w:hAnsi="Book Antiqua" w:cs="Times New Roman"/>
          <w:b/>
          <w:color w:val="FF0000"/>
          <w:sz w:val="16"/>
          <w:szCs w:val="16"/>
          <w:u w:val="single"/>
          <w:lang w:eastAsia="pt-BR"/>
        </w:rPr>
        <w:t>(TJES-2023)</w:t>
      </w:r>
      <w:r w:rsidR="00FA740E">
        <w:rPr>
          <w:rFonts w:ascii="Book Antiqua" w:eastAsia="Times New Roman" w:hAnsi="Book Antiqua" w:cs="Times New Roman"/>
          <w:b/>
          <w:color w:val="FF0000"/>
          <w:sz w:val="16"/>
          <w:szCs w:val="16"/>
          <w:lang w:eastAsia="pt-BR"/>
        </w:rPr>
        <w:t xml:space="preserve"> </w:t>
      </w:r>
      <w:r w:rsidR="00FA740E">
        <w:rPr>
          <w:rFonts w:ascii="Book Antiqua" w:eastAsia="Times New Roman" w:hAnsi="Book Antiqua" w:cs="Times New Roman"/>
          <w:b/>
          <w:color w:val="FF0000"/>
          <w:sz w:val="16"/>
          <w:szCs w:val="16"/>
          <w:u w:val="single"/>
          <w:lang w:eastAsia="pt-BR"/>
        </w:rPr>
        <w:t>(TJPR-2023)</w:t>
      </w:r>
      <w:r w:rsidR="00B37FC8">
        <w:rPr>
          <w:rFonts w:ascii="Book Antiqua" w:eastAsia="Times New Roman" w:hAnsi="Book Antiqua" w:cs="Times New Roman"/>
          <w:b/>
          <w:color w:val="FF0000"/>
          <w:sz w:val="16"/>
          <w:szCs w:val="16"/>
          <w:lang w:eastAsia="pt-BR"/>
        </w:rPr>
        <w:t xml:space="preserve"> </w:t>
      </w:r>
      <w:bookmarkStart w:id="204" w:name="_Hlk178175198"/>
      <w:r w:rsidR="00B37FC8">
        <w:rPr>
          <w:rFonts w:ascii="Book Antiqua" w:eastAsia="Times New Roman" w:hAnsi="Book Antiqua" w:cs="Times New Roman"/>
          <w:b/>
          <w:color w:val="FF0000"/>
          <w:sz w:val="16"/>
          <w:szCs w:val="16"/>
          <w:u w:val="single"/>
          <w:lang w:eastAsia="pt-BR"/>
        </w:rPr>
        <w:t>(TJSC-2024)</w:t>
      </w:r>
      <w:bookmarkEnd w:id="204"/>
    </w:p>
    <w:p w14:paraId="1D460E69" w14:textId="04137E73" w:rsidR="00120FC6" w:rsidRPr="00F028A2" w:rsidRDefault="00120FC6" w:rsidP="00103DB8">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4º</w:t>
      </w:r>
      <w:r w:rsidRPr="00821F09">
        <w:rPr>
          <w:rFonts w:ascii="Book Antiqua" w:eastAsia="Times New Roman" w:hAnsi="Book Antiqua" w:cs="Times New Roman"/>
          <w:sz w:val="19"/>
          <w:szCs w:val="19"/>
          <w:lang w:eastAsia="pt-BR"/>
        </w:rPr>
        <w:t xml:space="preserve"> </w:t>
      </w:r>
      <w:r w:rsidRPr="00F028A2">
        <w:rPr>
          <w:rFonts w:ascii="Book Antiqua" w:eastAsia="Times New Roman" w:hAnsi="Book Antiqua" w:cs="Times New Roman"/>
          <w:b/>
          <w:bCs/>
          <w:caps/>
          <w:sz w:val="19"/>
          <w:szCs w:val="19"/>
          <w:highlight w:val="green"/>
          <w:lang w:eastAsia="pt-BR"/>
        </w:rPr>
        <w:t>Acolhendo</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caps/>
          <w:sz w:val="19"/>
          <w:szCs w:val="19"/>
          <w:shd w:val="clear" w:color="auto" w:fill="F7CAAC" w:themeFill="accent2" w:themeFillTint="66"/>
          <w:lang w:eastAsia="pt-BR"/>
        </w:rPr>
        <w:t>a proposta</w:t>
      </w:r>
      <w:r w:rsidRPr="00F028A2">
        <w:rPr>
          <w:rFonts w:ascii="Book Antiqua" w:eastAsia="Times New Roman" w:hAnsi="Book Antiqua" w:cs="Times New Roman"/>
          <w:b/>
          <w:bCs/>
          <w:sz w:val="19"/>
          <w:szCs w:val="19"/>
          <w:lang w:eastAsia="pt-BR"/>
        </w:rPr>
        <w:t xml:space="preserve"> do </w:t>
      </w:r>
      <w:r w:rsidRPr="00F028A2">
        <w:rPr>
          <w:rFonts w:ascii="Book Antiqua" w:eastAsia="Times New Roman" w:hAnsi="Book Antiqua" w:cs="Times New Roman"/>
          <w:b/>
          <w:bCs/>
          <w:sz w:val="19"/>
          <w:szCs w:val="19"/>
          <w:highlight w:val="yellow"/>
          <w:lang w:eastAsia="pt-BR"/>
        </w:rPr>
        <w:t>Ministério Público</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caps/>
          <w:sz w:val="19"/>
          <w:szCs w:val="19"/>
          <w:highlight w:val="green"/>
          <w:lang w:eastAsia="pt-BR"/>
        </w:rPr>
        <w:t>aceita</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sz w:val="19"/>
          <w:szCs w:val="19"/>
          <w:highlight w:val="yellow"/>
          <w:lang w:eastAsia="pt-BR"/>
        </w:rPr>
        <w:t>pelo autor da infração</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sz w:val="19"/>
          <w:szCs w:val="19"/>
          <w:highlight w:val="yellow"/>
          <w:lang w:eastAsia="pt-BR"/>
        </w:rPr>
        <w:t>o Juiz</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caps/>
          <w:sz w:val="19"/>
          <w:szCs w:val="19"/>
          <w:highlight w:val="green"/>
          <w:lang w:eastAsia="pt-BR"/>
        </w:rPr>
        <w:t>aplicará</w:t>
      </w:r>
      <w:r w:rsidRPr="00F028A2">
        <w:rPr>
          <w:rFonts w:ascii="Book Antiqua" w:eastAsia="Times New Roman" w:hAnsi="Book Antiqua" w:cs="Times New Roman"/>
          <w:b/>
          <w:bCs/>
          <w:sz w:val="19"/>
          <w:szCs w:val="19"/>
          <w:lang w:eastAsia="pt-BR"/>
        </w:rPr>
        <w:t xml:space="preserve"> a </w:t>
      </w:r>
      <w:r w:rsidRPr="00F028A2">
        <w:rPr>
          <w:rFonts w:ascii="Book Antiqua" w:eastAsia="Times New Roman" w:hAnsi="Book Antiqua" w:cs="Times New Roman"/>
          <w:b/>
          <w:bCs/>
          <w:sz w:val="19"/>
          <w:szCs w:val="19"/>
          <w:highlight w:val="cyan"/>
          <w:lang w:eastAsia="pt-BR"/>
        </w:rPr>
        <w:t>pena restritiva de direitos</w:t>
      </w:r>
      <w:r w:rsidRPr="00F028A2">
        <w:rPr>
          <w:rFonts w:ascii="Book Antiqua" w:eastAsia="Times New Roman" w:hAnsi="Book Antiqua" w:cs="Times New Roman"/>
          <w:b/>
          <w:bCs/>
          <w:sz w:val="19"/>
          <w:szCs w:val="19"/>
          <w:lang w:eastAsia="pt-BR"/>
        </w:rPr>
        <w:t xml:space="preserve"> ou </w:t>
      </w:r>
      <w:r w:rsidRPr="00F028A2">
        <w:rPr>
          <w:rFonts w:ascii="Book Antiqua" w:eastAsia="Times New Roman" w:hAnsi="Book Antiqua" w:cs="Times New Roman"/>
          <w:b/>
          <w:bCs/>
          <w:sz w:val="19"/>
          <w:szCs w:val="19"/>
          <w:highlight w:val="cyan"/>
          <w:lang w:eastAsia="pt-BR"/>
        </w:rPr>
        <w:t>multa</w:t>
      </w:r>
      <w:r w:rsidRPr="00F028A2">
        <w:rPr>
          <w:rFonts w:ascii="Book Antiqua" w:eastAsia="Times New Roman" w:hAnsi="Book Antiqua" w:cs="Times New Roman"/>
          <w:b/>
          <w:bCs/>
          <w:sz w:val="19"/>
          <w:szCs w:val="19"/>
          <w:lang w:eastAsia="pt-BR"/>
        </w:rPr>
        <w:t xml:space="preserve">, que </w:t>
      </w:r>
      <w:r w:rsidRPr="00F028A2">
        <w:rPr>
          <w:rFonts w:ascii="Book Antiqua" w:eastAsia="Times New Roman" w:hAnsi="Book Antiqua" w:cs="Times New Roman"/>
          <w:b/>
          <w:bCs/>
          <w:caps/>
          <w:sz w:val="19"/>
          <w:szCs w:val="19"/>
          <w:highlight w:val="green"/>
          <w:lang w:eastAsia="pt-BR"/>
        </w:rPr>
        <w:t>não importará</w:t>
      </w:r>
      <w:r w:rsidRPr="00F028A2">
        <w:rPr>
          <w:rFonts w:ascii="Book Antiqua" w:eastAsia="Times New Roman" w:hAnsi="Book Antiqua" w:cs="Times New Roman"/>
          <w:b/>
          <w:bCs/>
          <w:sz w:val="19"/>
          <w:szCs w:val="19"/>
          <w:lang w:eastAsia="pt-BR"/>
        </w:rPr>
        <w:t xml:space="preserve"> em </w:t>
      </w:r>
      <w:r w:rsidRPr="00F028A2">
        <w:rPr>
          <w:rFonts w:ascii="Book Antiqua" w:eastAsia="Times New Roman" w:hAnsi="Book Antiqua" w:cs="Times New Roman"/>
          <w:b/>
          <w:bCs/>
          <w:caps/>
          <w:sz w:val="19"/>
          <w:szCs w:val="19"/>
          <w:shd w:val="clear" w:color="auto" w:fill="F7CAAC" w:themeFill="accent2" w:themeFillTint="66"/>
          <w:lang w:eastAsia="pt-BR"/>
        </w:rPr>
        <w:t>reincidência</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caps/>
          <w:sz w:val="19"/>
          <w:szCs w:val="19"/>
          <w:highlight w:val="green"/>
          <w:lang w:eastAsia="pt-BR"/>
        </w:rPr>
        <w:t>sendo registrada</w:t>
      </w:r>
      <w:r w:rsidRPr="00F028A2">
        <w:rPr>
          <w:rFonts w:ascii="Book Antiqua" w:eastAsia="Times New Roman" w:hAnsi="Book Antiqua" w:cs="Times New Roman"/>
          <w:b/>
          <w:bCs/>
          <w:sz w:val="19"/>
          <w:szCs w:val="19"/>
          <w:highlight w:val="green"/>
          <w:lang w:eastAsia="pt-BR"/>
        </w:rPr>
        <w:t xml:space="preserve"> </w:t>
      </w:r>
      <w:r w:rsidRPr="00F028A2">
        <w:rPr>
          <w:rFonts w:ascii="Book Antiqua" w:eastAsia="Times New Roman" w:hAnsi="Book Antiqua" w:cs="Times New Roman"/>
          <w:b/>
          <w:bCs/>
          <w:caps/>
          <w:sz w:val="19"/>
          <w:szCs w:val="19"/>
          <w:highlight w:val="green"/>
          <w:lang w:eastAsia="pt-BR"/>
        </w:rPr>
        <w:t>apenas</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sz w:val="19"/>
          <w:szCs w:val="19"/>
          <w:highlight w:val="yellow"/>
          <w:lang w:eastAsia="pt-BR"/>
        </w:rPr>
        <w:t>para impedir novamente o mesmo benefício</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sz w:val="19"/>
          <w:szCs w:val="19"/>
          <w:highlight w:val="cyan"/>
          <w:lang w:eastAsia="pt-BR"/>
        </w:rPr>
        <w:t>no prazo de cinco anos</w:t>
      </w:r>
      <w:r w:rsidRPr="00F028A2">
        <w:rPr>
          <w:rFonts w:ascii="Book Antiqua" w:eastAsia="Times New Roman" w:hAnsi="Book Antiqua" w:cs="Times New Roman"/>
          <w:b/>
          <w:bCs/>
          <w:sz w:val="18"/>
          <w:szCs w:val="18"/>
          <w:lang w:eastAsia="pt-BR"/>
        </w:rPr>
        <w:t>.</w:t>
      </w:r>
      <w:r w:rsidR="00C564C9" w:rsidRPr="00F028A2">
        <w:rPr>
          <w:rFonts w:ascii="Book Antiqua" w:eastAsia="Times New Roman" w:hAnsi="Book Antiqua" w:cs="Times New Roman"/>
          <w:b/>
          <w:bCs/>
          <w:sz w:val="18"/>
          <w:szCs w:val="18"/>
          <w:lang w:eastAsia="pt-BR"/>
        </w:rPr>
        <w:t xml:space="preserve"> </w:t>
      </w:r>
      <w:r w:rsidR="00654E18" w:rsidRPr="00F028A2">
        <w:rPr>
          <w:rFonts w:ascii="Book Antiqua" w:eastAsia="Times New Roman" w:hAnsi="Book Antiqua" w:cs="Times New Roman"/>
          <w:b/>
          <w:bCs/>
          <w:color w:val="FF0000"/>
          <w:sz w:val="16"/>
          <w:szCs w:val="16"/>
          <w:u w:val="single"/>
          <w:lang w:eastAsia="pt-BR"/>
        </w:rPr>
        <w:t>(TJSC-2010)</w:t>
      </w:r>
      <w:r w:rsidR="00FA555B" w:rsidRPr="00F028A2">
        <w:rPr>
          <w:rFonts w:ascii="Book Antiqua" w:eastAsia="Times New Roman" w:hAnsi="Book Antiqua" w:cs="Times New Roman"/>
          <w:b/>
          <w:bCs/>
          <w:color w:val="FF0000"/>
          <w:sz w:val="16"/>
          <w:szCs w:val="16"/>
          <w:lang w:eastAsia="pt-BR"/>
        </w:rPr>
        <w:t xml:space="preserve"> </w:t>
      </w:r>
      <w:r w:rsidR="00FA555B" w:rsidRPr="00F028A2">
        <w:rPr>
          <w:rFonts w:ascii="Book Antiqua" w:eastAsia="Times New Roman" w:hAnsi="Book Antiqua" w:cs="Times New Roman"/>
          <w:b/>
          <w:bCs/>
          <w:color w:val="FF0000"/>
          <w:sz w:val="16"/>
          <w:szCs w:val="16"/>
          <w:u w:val="single"/>
          <w:lang w:eastAsia="pt-BR"/>
        </w:rPr>
        <w:t>(DPU-2010)</w:t>
      </w:r>
      <w:r w:rsidR="00017443" w:rsidRPr="00F028A2">
        <w:rPr>
          <w:rFonts w:ascii="Book Antiqua" w:eastAsia="Times New Roman" w:hAnsi="Book Antiqua" w:cs="Times New Roman"/>
          <w:b/>
          <w:bCs/>
          <w:color w:val="FF0000"/>
          <w:sz w:val="16"/>
          <w:szCs w:val="16"/>
          <w:lang w:eastAsia="pt-BR"/>
        </w:rPr>
        <w:t xml:space="preserve"> </w:t>
      </w:r>
      <w:bookmarkStart w:id="205" w:name="_Hlk86495099"/>
      <w:r w:rsidR="00017443" w:rsidRPr="00F028A2">
        <w:rPr>
          <w:rFonts w:ascii="Book Antiqua" w:eastAsia="Times New Roman" w:hAnsi="Book Antiqua" w:cs="Times New Roman"/>
          <w:b/>
          <w:bCs/>
          <w:color w:val="FF0000"/>
          <w:sz w:val="16"/>
          <w:szCs w:val="16"/>
          <w:u w:val="single"/>
          <w:lang w:eastAsia="pt-BR"/>
        </w:rPr>
        <w:t>(PCES-2011)</w:t>
      </w:r>
      <w:bookmarkEnd w:id="205"/>
      <w:r w:rsidR="00A13DAA" w:rsidRPr="00F028A2">
        <w:rPr>
          <w:rFonts w:ascii="Book Antiqua" w:eastAsia="Times New Roman" w:hAnsi="Book Antiqua" w:cs="Times New Roman"/>
          <w:b/>
          <w:bCs/>
          <w:color w:val="FF0000"/>
          <w:sz w:val="16"/>
          <w:szCs w:val="16"/>
          <w:lang w:eastAsia="pt-BR"/>
        </w:rPr>
        <w:t xml:space="preserve"> </w:t>
      </w:r>
      <w:r w:rsidR="00A13DAA" w:rsidRPr="00F028A2">
        <w:rPr>
          <w:rFonts w:ascii="Book Antiqua" w:eastAsia="Times New Roman" w:hAnsi="Book Antiqua" w:cs="Times New Roman"/>
          <w:b/>
          <w:bCs/>
          <w:color w:val="FF0000"/>
          <w:sz w:val="16"/>
          <w:szCs w:val="16"/>
          <w:u w:val="single"/>
          <w:lang w:eastAsia="pt-BR"/>
        </w:rPr>
        <w:t>(MPRR-2012)</w:t>
      </w:r>
      <w:r w:rsidR="00D32A00" w:rsidRPr="00F028A2">
        <w:rPr>
          <w:rFonts w:ascii="Book Antiqua" w:eastAsia="Times New Roman" w:hAnsi="Book Antiqua" w:cs="Times New Roman"/>
          <w:b/>
          <w:bCs/>
          <w:color w:val="FF0000"/>
          <w:sz w:val="16"/>
          <w:szCs w:val="16"/>
          <w:lang w:eastAsia="pt-BR"/>
        </w:rPr>
        <w:t xml:space="preserve"> </w:t>
      </w:r>
      <w:r w:rsidR="00D32A00" w:rsidRPr="00F028A2">
        <w:rPr>
          <w:rFonts w:ascii="Book Antiqua" w:hAnsi="Book Antiqua"/>
          <w:b/>
          <w:bCs/>
          <w:color w:val="FF0000"/>
          <w:sz w:val="16"/>
          <w:szCs w:val="16"/>
          <w:u w:val="single"/>
        </w:rPr>
        <w:t>(DPERO-2012)</w:t>
      </w:r>
      <w:r w:rsidR="006112AD" w:rsidRPr="00F028A2">
        <w:rPr>
          <w:rFonts w:ascii="Book Antiqua" w:hAnsi="Book Antiqua"/>
          <w:b/>
          <w:bCs/>
          <w:color w:val="FF0000"/>
          <w:sz w:val="16"/>
          <w:szCs w:val="16"/>
        </w:rPr>
        <w:t xml:space="preserve"> </w:t>
      </w:r>
      <w:r w:rsidR="006112AD" w:rsidRPr="00F028A2">
        <w:rPr>
          <w:rFonts w:ascii="Book Antiqua" w:eastAsia="Times New Roman" w:hAnsi="Book Antiqua" w:cs="Times New Roman"/>
          <w:b/>
          <w:bCs/>
          <w:color w:val="FF0000"/>
          <w:sz w:val="16"/>
          <w:szCs w:val="16"/>
          <w:u w:val="single"/>
          <w:lang w:eastAsia="pt-BR"/>
        </w:rPr>
        <w:t>(PCMA-2012)</w:t>
      </w:r>
      <w:r w:rsidR="0070186F" w:rsidRPr="00F028A2">
        <w:rPr>
          <w:rFonts w:ascii="Book Antiqua" w:hAnsi="Book Antiqua"/>
          <w:b/>
          <w:bCs/>
          <w:color w:val="FF0000"/>
          <w:sz w:val="16"/>
          <w:szCs w:val="16"/>
        </w:rPr>
        <w:t xml:space="preserve"> </w:t>
      </w:r>
      <w:r w:rsidR="0060533D" w:rsidRPr="00F028A2">
        <w:rPr>
          <w:rFonts w:ascii="Book Antiqua" w:eastAsia="Times New Roman" w:hAnsi="Book Antiqua" w:cs="Times New Roman"/>
          <w:b/>
          <w:bCs/>
          <w:color w:val="FF0000"/>
          <w:sz w:val="16"/>
          <w:szCs w:val="16"/>
          <w:u w:val="single"/>
          <w:lang w:eastAsia="pt-BR"/>
        </w:rPr>
        <w:t>(PCPR-2013)</w:t>
      </w:r>
      <w:r w:rsidR="00C3161B" w:rsidRPr="00F028A2">
        <w:rPr>
          <w:rFonts w:ascii="Book Antiqua" w:eastAsia="Times New Roman" w:hAnsi="Book Antiqua" w:cs="Times New Roman"/>
          <w:b/>
          <w:bCs/>
          <w:color w:val="FF0000"/>
          <w:sz w:val="16"/>
          <w:szCs w:val="16"/>
          <w:lang w:eastAsia="pt-BR"/>
        </w:rPr>
        <w:t xml:space="preserve"> </w:t>
      </w:r>
      <w:r w:rsidR="004F120A" w:rsidRPr="00F028A2">
        <w:rPr>
          <w:rFonts w:ascii="Book Antiqua" w:eastAsia="Times New Roman" w:hAnsi="Book Antiqua" w:cs="Times New Roman"/>
          <w:b/>
          <w:bCs/>
          <w:color w:val="FF0000"/>
          <w:sz w:val="16"/>
          <w:szCs w:val="16"/>
          <w:u w:val="single"/>
          <w:lang w:eastAsia="pt-BR"/>
        </w:rPr>
        <w:t>(TJDFT-2014)</w:t>
      </w:r>
      <w:r w:rsidR="00877007" w:rsidRPr="00F028A2">
        <w:rPr>
          <w:rFonts w:ascii="Book Antiqua" w:hAnsi="Book Antiqua"/>
          <w:b/>
          <w:bCs/>
          <w:color w:val="FF0000"/>
          <w:sz w:val="16"/>
          <w:szCs w:val="16"/>
        </w:rPr>
        <w:t xml:space="preserve"> </w:t>
      </w:r>
      <w:r w:rsidR="00877007" w:rsidRPr="00F028A2">
        <w:rPr>
          <w:rFonts w:ascii="Book Antiqua" w:hAnsi="Book Antiqua"/>
          <w:b/>
          <w:bCs/>
          <w:color w:val="FF0000"/>
          <w:sz w:val="16"/>
          <w:szCs w:val="16"/>
          <w:u w:val="single"/>
        </w:rPr>
        <w:t>(DPEPB-2014)</w:t>
      </w:r>
      <w:r w:rsidR="004A6CD6" w:rsidRPr="00F028A2">
        <w:rPr>
          <w:rFonts w:ascii="Book Antiqua" w:hAnsi="Book Antiqua"/>
          <w:b/>
          <w:bCs/>
          <w:color w:val="FF0000"/>
          <w:sz w:val="16"/>
          <w:szCs w:val="16"/>
        </w:rPr>
        <w:t xml:space="preserve"> </w:t>
      </w:r>
      <w:r w:rsidR="0032317C" w:rsidRPr="00F028A2">
        <w:rPr>
          <w:rFonts w:ascii="Book Antiqua" w:eastAsia="Times New Roman" w:hAnsi="Book Antiqua" w:cs="Times New Roman"/>
          <w:b/>
          <w:bCs/>
          <w:color w:val="FF0000"/>
          <w:sz w:val="16"/>
          <w:szCs w:val="16"/>
          <w:u w:val="single"/>
          <w:lang w:eastAsia="pt-BR"/>
        </w:rPr>
        <w:t>(TJRR-2015)</w:t>
      </w:r>
      <w:r w:rsidR="001E48E5" w:rsidRPr="00F028A2">
        <w:rPr>
          <w:rFonts w:ascii="Book Antiqua" w:eastAsia="Times New Roman" w:hAnsi="Book Antiqua" w:cs="Times New Roman"/>
          <w:b/>
          <w:bCs/>
          <w:color w:val="FF0000"/>
          <w:sz w:val="16"/>
          <w:szCs w:val="16"/>
          <w:lang w:eastAsia="pt-BR"/>
        </w:rPr>
        <w:t xml:space="preserve"> </w:t>
      </w:r>
      <w:r w:rsidR="00763636" w:rsidRPr="00F028A2">
        <w:rPr>
          <w:rFonts w:ascii="Book Antiqua" w:eastAsia="Times New Roman" w:hAnsi="Book Antiqua" w:cs="Times New Roman"/>
          <w:b/>
          <w:bCs/>
          <w:color w:val="FF0000"/>
          <w:sz w:val="16"/>
          <w:szCs w:val="16"/>
          <w:u w:val="single"/>
          <w:lang w:eastAsia="pt-BR"/>
        </w:rPr>
        <w:t>(MPPR-2012/2017)</w:t>
      </w:r>
      <w:r w:rsidR="00545187" w:rsidRPr="00F028A2">
        <w:rPr>
          <w:rFonts w:ascii="Book Antiqua" w:eastAsia="Times New Roman" w:hAnsi="Book Antiqua" w:cs="Times New Roman"/>
          <w:b/>
          <w:bCs/>
          <w:sz w:val="16"/>
          <w:szCs w:val="16"/>
          <w:lang w:eastAsia="pt-BR"/>
        </w:rPr>
        <w:t xml:space="preserve"> </w:t>
      </w:r>
      <w:r w:rsidR="00F96A0D" w:rsidRPr="00F028A2">
        <w:rPr>
          <w:rFonts w:ascii="Book Antiqua" w:eastAsia="Times New Roman" w:hAnsi="Book Antiqua" w:cs="Times New Roman"/>
          <w:b/>
          <w:bCs/>
          <w:color w:val="FF0000"/>
          <w:sz w:val="16"/>
          <w:szCs w:val="16"/>
          <w:u w:val="single"/>
          <w:lang w:eastAsia="pt-BR"/>
        </w:rPr>
        <w:t>(MPBA-2018)</w:t>
      </w:r>
      <w:r w:rsidR="009F1761" w:rsidRPr="00F028A2">
        <w:rPr>
          <w:rFonts w:ascii="Book Antiqua" w:eastAsia="Times New Roman" w:hAnsi="Book Antiqua" w:cs="Times New Roman"/>
          <w:b/>
          <w:bCs/>
          <w:color w:val="FF0000"/>
          <w:sz w:val="16"/>
          <w:szCs w:val="16"/>
          <w:lang w:eastAsia="pt-BR"/>
        </w:rPr>
        <w:t xml:space="preserve"> </w:t>
      </w:r>
      <w:r w:rsidR="009F1761" w:rsidRPr="00F028A2">
        <w:rPr>
          <w:rFonts w:ascii="Book Antiqua" w:eastAsia="Times New Roman" w:hAnsi="Book Antiqua" w:cs="Times New Roman"/>
          <w:b/>
          <w:bCs/>
          <w:color w:val="FF0000"/>
          <w:sz w:val="16"/>
          <w:szCs w:val="16"/>
          <w:u w:val="single"/>
          <w:lang w:eastAsia="pt-BR"/>
        </w:rPr>
        <w:t>(DPEAM-2018)</w:t>
      </w:r>
      <w:r w:rsidR="001F17BB" w:rsidRPr="00F028A2">
        <w:rPr>
          <w:rFonts w:ascii="Book Antiqua" w:eastAsia="Times New Roman" w:hAnsi="Book Antiqua" w:cs="Times New Roman"/>
          <w:b/>
          <w:bCs/>
          <w:color w:val="FF0000"/>
          <w:sz w:val="16"/>
          <w:szCs w:val="16"/>
          <w:lang w:eastAsia="pt-BR"/>
        </w:rPr>
        <w:t xml:space="preserve"> </w:t>
      </w:r>
      <w:r w:rsidR="001F17BB" w:rsidRPr="00F028A2">
        <w:rPr>
          <w:rFonts w:ascii="Book Antiqua" w:eastAsia="Times New Roman" w:hAnsi="Book Antiqua" w:cs="Times New Roman"/>
          <w:b/>
          <w:bCs/>
          <w:color w:val="FF0000"/>
          <w:sz w:val="16"/>
          <w:szCs w:val="16"/>
          <w:u w:val="single"/>
          <w:lang w:eastAsia="pt-BR"/>
        </w:rPr>
        <w:t>(DPERS-2018)</w:t>
      </w:r>
      <w:r w:rsidR="005D671A" w:rsidRPr="00F028A2">
        <w:rPr>
          <w:rFonts w:ascii="Book Antiqua" w:eastAsia="Times New Roman" w:hAnsi="Book Antiqua" w:cs="Times New Roman"/>
          <w:b/>
          <w:bCs/>
          <w:color w:val="FF0000"/>
          <w:sz w:val="16"/>
          <w:szCs w:val="16"/>
          <w:lang w:eastAsia="pt-BR"/>
        </w:rPr>
        <w:t xml:space="preserve"> </w:t>
      </w:r>
      <w:r w:rsidR="005D671A" w:rsidRPr="00F028A2">
        <w:rPr>
          <w:rFonts w:ascii="Book Antiqua" w:eastAsia="Times New Roman" w:hAnsi="Book Antiqua" w:cs="Times New Roman"/>
          <w:b/>
          <w:bCs/>
          <w:color w:val="FF0000"/>
          <w:sz w:val="16"/>
          <w:szCs w:val="16"/>
          <w:u w:val="single"/>
          <w:lang w:eastAsia="pt-BR"/>
        </w:rPr>
        <w:t>(MPSP-</w:t>
      </w:r>
      <w:r w:rsidR="003F7845" w:rsidRPr="00F028A2">
        <w:rPr>
          <w:rFonts w:ascii="Book Antiqua" w:eastAsia="Times New Roman" w:hAnsi="Book Antiqua" w:cs="Times New Roman"/>
          <w:b/>
          <w:bCs/>
          <w:color w:val="FF0000"/>
          <w:sz w:val="16"/>
          <w:szCs w:val="16"/>
          <w:u w:val="single"/>
          <w:lang w:eastAsia="pt-BR"/>
        </w:rPr>
        <w:t>2015/</w:t>
      </w:r>
      <w:r w:rsidR="005D671A" w:rsidRPr="00F028A2">
        <w:rPr>
          <w:rFonts w:ascii="Book Antiqua" w:eastAsia="Times New Roman" w:hAnsi="Book Antiqua" w:cs="Times New Roman"/>
          <w:b/>
          <w:bCs/>
          <w:color w:val="FF0000"/>
          <w:sz w:val="16"/>
          <w:szCs w:val="16"/>
          <w:u w:val="single"/>
          <w:lang w:eastAsia="pt-BR"/>
        </w:rPr>
        <w:t>2019)</w:t>
      </w:r>
      <w:r w:rsidR="0097730D" w:rsidRPr="00F028A2">
        <w:rPr>
          <w:rFonts w:ascii="Book Antiqua" w:eastAsia="Times New Roman" w:hAnsi="Book Antiqua" w:cs="Times New Roman"/>
          <w:b/>
          <w:bCs/>
          <w:color w:val="FF0000"/>
          <w:sz w:val="16"/>
          <w:szCs w:val="16"/>
          <w:lang w:eastAsia="pt-BR"/>
        </w:rPr>
        <w:t xml:space="preserve"> </w:t>
      </w:r>
      <w:r w:rsidR="0097730D" w:rsidRPr="00F028A2">
        <w:rPr>
          <w:rFonts w:ascii="Book Antiqua" w:eastAsia="Times New Roman" w:hAnsi="Book Antiqua" w:cs="Times New Roman"/>
          <w:b/>
          <w:bCs/>
          <w:color w:val="FF0000"/>
          <w:sz w:val="16"/>
          <w:szCs w:val="16"/>
          <w:u w:val="single"/>
          <w:lang w:eastAsia="pt-BR"/>
        </w:rPr>
        <w:t>(DPEMG-2019)</w:t>
      </w:r>
      <w:r w:rsidR="002A224B" w:rsidRPr="00F028A2">
        <w:rPr>
          <w:rFonts w:ascii="Book Antiqua" w:eastAsia="Times New Roman" w:hAnsi="Book Antiqua" w:cs="Times New Roman"/>
          <w:b/>
          <w:bCs/>
          <w:color w:val="FF0000"/>
          <w:sz w:val="16"/>
          <w:szCs w:val="16"/>
          <w:lang w:eastAsia="pt-BR"/>
        </w:rPr>
        <w:t xml:space="preserve"> </w:t>
      </w:r>
      <w:r w:rsidR="00DB45D0" w:rsidRPr="00F028A2">
        <w:rPr>
          <w:rFonts w:ascii="Book Antiqua" w:eastAsia="Times New Roman" w:hAnsi="Book Antiqua" w:cs="Times New Roman"/>
          <w:b/>
          <w:bCs/>
          <w:color w:val="FF0000"/>
          <w:sz w:val="16"/>
          <w:szCs w:val="16"/>
          <w:u w:val="single"/>
          <w:lang w:eastAsia="pt-BR"/>
        </w:rPr>
        <w:t>(TJPR-2010/2013/2017/2021)</w:t>
      </w:r>
      <w:r w:rsidR="0081707D" w:rsidRPr="00F028A2">
        <w:rPr>
          <w:rFonts w:ascii="Book Antiqua" w:eastAsia="Times New Roman" w:hAnsi="Book Antiqua" w:cs="Times New Roman"/>
          <w:b/>
          <w:bCs/>
          <w:color w:val="FF0000"/>
          <w:sz w:val="16"/>
          <w:szCs w:val="16"/>
          <w:lang w:eastAsia="pt-BR"/>
        </w:rPr>
        <w:t xml:space="preserve"> </w:t>
      </w:r>
      <w:bookmarkStart w:id="206" w:name="_Hlk167195961"/>
      <w:r w:rsidR="0081707D" w:rsidRPr="00F028A2">
        <w:rPr>
          <w:rFonts w:ascii="Book Antiqua" w:hAnsi="Book Antiqua"/>
          <w:b/>
          <w:bCs/>
          <w:color w:val="FF0000"/>
          <w:sz w:val="16"/>
          <w:szCs w:val="16"/>
          <w:u w:val="single"/>
        </w:rPr>
        <w:t>(DPEMT-2022)</w:t>
      </w:r>
      <w:bookmarkEnd w:id="206"/>
      <w:r w:rsidR="00F028A2">
        <w:rPr>
          <w:rFonts w:ascii="Book Antiqua" w:hAnsi="Book Antiqua"/>
          <w:b/>
          <w:bCs/>
          <w:color w:val="FF0000"/>
          <w:sz w:val="16"/>
          <w:szCs w:val="16"/>
        </w:rPr>
        <w:t xml:space="preserve"> </w:t>
      </w:r>
      <w:bookmarkStart w:id="207" w:name="_Hlk201071509"/>
      <w:r w:rsidR="00F028A2">
        <w:rPr>
          <w:rFonts w:ascii="Book Antiqua" w:eastAsia="Times New Roman" w:hAnsi="Book Antiqua" w:cs="Times New Roman"/>
          <w:b/>
          <w:color w:val="FF0000"/>
          <w:sz w:val="16"/>
          <w:szCs w:val="16"/>
          <w:u w:val="single"/>
          <w:lang w:eastAsia="pt-BR"/>
        </w:rPr>
        <w:t>(DPEES-2023)</w:t>
      </w:r>
      <w:bookmarkEnd w:id="207"/>
    </w:p>
    <w:tbl>
      <w:tblPr>
        <w:tblStyle w:val="Tabelacomgrade"/>
        <w:tblW w:w="0" w:type="auto"/>
        <w:shd w:val="clear" w:color="auto" w:fill="CCFFFF"/>
        <w:tblLook w:val="04A0" w:firstRow="1" w:lastRow="0" w:firstColumn="1" w:lastColumn="0" w:noHBand="0" w:noVBand="1"/>
      </w:tblPr>
      <w:tblGrid>
        <w:gridCol w:w="8494"/>
      </w:tblGrid>
      <w:tr w:rsidR="002B0186" w:rsidRPr="00821F09" w14:paraId="75D636A6" w14:textId="77777777" w:rsidTr="003E350A">
        <w:tc>
          <w:tcPr>
            <w:tcW w:w="8494" w:type="dxa"/>
            <w:shd w:val="clear" w:color="auto" w:fill="CCFFFF"/>
          </w:tcPr>
          <w:p w14:paraId="3F360503" w14:textId="3EFCA065" w:rsidR="00103DB8" w:rsidRDefault="00103DB8" w:rsidP="00B3078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103DB8">
              <w:rPr>
                <w:rFonts w:ascii="Book Antiqua" w:eastAsia="Times New Roman" w:hAnsi="Book Antiqua" w:cs="Times New Roman"/>
                <w:b/>
                <w:i/>
                <w:color w:val="FF0000"/>
                <w:sz w:val="19"/>
                <w:szCs w:val="19"/>
                <w:highlight w:val="green"/>
                <w:lang w:eastAsia="pt-BR"/>
              </w:rPr>
              <w:t>TRF5 e STJ</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DPERS-2018</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03DB8">
              <w:rPr>
                <w:rFonts w:ascii="Book Antiqua" w:eastAsia="Times New Roman" w:hAnsi="Book Antiqua" w:cs="Times New Roman"/>
                <w:b/>
                <w:bCs/>
                <w:i/>
                <w:iCs/>
                <w:sz w:val="19"/>
                <w:szCs w:val="19"/>
                <w:highlight w:val="magenta"/>
                <w:lang w:eastAsia="pt-BR"/>
              </w:rPr>
              <w:t>TRF5</w:t>
            </w:r>
            <w:r>
              <w:rPr>
                <w:rFonts w:ascii="Book Antiqua" w:eastAsia="Times New Roman" w:hAnsi="Book Antiqua" w:cs="Times New Roman"/>
                <w:sz w:val="19"/>
                <w:szCs w:val="19"/>
                <w:lang w:eastAsia="pt-BR"/>
              </w:rPr>
              <w:t xml:space="preserve">: </w:t>
            </w:r>
            <w:r w:rsidR="00B3078E">
              <w:rPr>
                <w:rFonts w:ascii="Book Antiqua" w:eastAsia="Times New Roman" w:hAnsi="Book Antiqua" w:cs="Times New Roman"/>
                <w:b/>
                <w:bCs/>
                <w:sz w:val="19"/>
                <w:szCs w:val="19"/>
                <w:lang w:eastAsia="pt-BR"/>
              </w:rPr>
              <w:t>(...)</w:t>
            </w:r>
            <w:r w:rsidRPr="00103DB8">
              <w:rPr>
                <w:rFonts w:ascii="Book Antiqua" w:eastAsia="Times New Roman" w:hAnsi="Book Antiqua" w:cs="Times New Roman"/>
                <w:b/>
                <w:bCs/>
                <w:sz w:val="19"/>
                <w:szCs w:val="19"/>
                <w:lang w:eastAsia="pt-BR"/>
              </w:rPr>
              <w:t>. TRANSAÇÃO (ART. 76 DA LEI 9.099/95). SENTENÇA HOMOLOGATÓRIA. CAUSA INTERRUPTIVA DO PRAZO PRESCRICIONAL. INOCORRÊNCIA. PRESCRIÇÃO IN ABSTRATO. CONFIGURAÇÃO</w:t>
            </w:r>
            <w:r w:rsidRPr="00103DB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B3078E">
              <w:rPr>
                <w:rFonts w:ascii="Book Antiqua" w:eastAsia="Times New Roman" w:hAnsi="Book Antiqua" w:cs="Times New Roman"/>
                <w:b/>
                <w:bCs/>
                <w:sz w:val="19"/>
                <w:szCs w:val="19"/>
                <w:lang w:eastAsia="pt-BR"/>
              </w:rPr>
              <w:t xml:space="preserve">(...) </w:t>
            </w:r>
            <w:r w:rsidRPr="00B3078E">
              <w:rPr>
                <w:rFonts w:ascii="Book Antiqua" w:eastAsia="Times New Roman" w:hAnsi="Book Antiqua" w:cs="Times New Roman"/>
                <w:b/>
                <w:bCs/>
                <w:sz w:val="19"/>
                <w:szCs w:val="19"/>
                <w:lang w:eastAsia="pt-BR"/>
              </w:rPr>
              <w:t xml:space="preserve">4. </w:t>
            </w:r>
            <w:r w:rsidRPr="00B3078E">
              <w:rPr>
                <w:rFonts w:ascii="Book Antiqua" w:eastAsia="Times New Roman" w:hAnsi="Book Antiqua" w:cs="Times New Roman"/>
                <w:b/>
                <w:bCs/>
                <w:sz w:val="19"/>
                <w:szCs w:val="19"/>
                <w:shd w:val="clear" w:color="auto" w:fill="F7CAAC" w:themeFill="accent2" w:themeFillTint="66"/>
                <w:lang w:eastAsia="pt-BR"/>
              </w:rPr>
              <w:t>Os marcos interruptivos da prescrição</w:t>
            </w:r>
            <w:r w:rsidRPr="00B3078E">
              <w:rPr>
                <w:rFonts w:ascii="Book Antiqua" w:eastAsia="Times New Roman" w:hAnsi="Book Antiqua" w:cs="Times New Roman"/>
                <w:b/>
                <w:bCs/>
                <w:sz w:val="19"/>
                <w:szCs w:val="19"/>
                <w:lang w:eastAsia="pt-BR"/>
              </w:rPr>
              <w:t xml:space="preserve"> </w:t>
            </w:r>
            <w:r w:rsidRPr="00B3078E">
              <w:rPr>
                <w:rFonts w:ascii="Book Antiqua" w:eastAsia="Times New Roman" w:hAnsi="Book Antiqua" w:cs="Times New Roman"/>
                <w:b/>
                <w:bCs/>
                <w:sz w:val="19"/>
                <w:szCs w:val="19"/>
                <w:highlight w:val="green"/>
                <w:lang w:eastAsia="pt-BR"/>
              </w:rPr>
              <w:t>estão elencados</w:t>
            </w:r>
            <w:r w:rsidRPr="00B3078E">
              <w:rPr>
                <w:rFonts w:ascii="Book Antiqua" w:eastAsia="Times New Roman" w:hAnsi="Book Antiqua" w:cs="Times New Roman"/>
                <w:b/>
                <w:bCs/>
                <w:sz w:val="19"/>
                <w:szCs w:val="19"/>
                <w:lang w:eastAsia="pt-BR"/>
              </w:rPr>
              <w:t xml:space="preserve"> </w:t>
            </w:r>
            <w:r w:rsidRPr="00B3078E">
              <w:rPr>
                <w:rFonts w:ascii="Book Antiqua" w:eastAsia="Times New Roman" w:hAnsi="Book Antiqua" w:cs="Times New Roman"/>
                <w:b/>
                <w:bCs/>
                <w:sz w:val="19"/>
                <w:szCs w:val="19"/>
                <w:highlight w:val="yellow"/>
                <w:lang w:eastAsia="pt-BR"/>
              </w:rPr>
              <w:t xml:space="preserve">no art. 117 do </w:t>
            </w:r>
            <w:r w:rsidR="00B3078E" w:rsidRPr="00B3078E">
              <w:rPr>
                <w:rFonts w:ascii="Book Antiqua" w:eastAsia="Times New Roman" w:hAnsi="Book Antiqua" w:cs="Times New Roman"/>
                <w:b/>
                <w:bCs/>
                <w:sz w:val="19"/>
                <w:szCs w:val="19"/>
                <w:highlight w:val="yellow"/>
                <w:lang w:eastAsia="pt-BR"/>
              </w:rPr>
              <w:t>CP</w:t>
            </w:r>
            <w:r w:rsidRPr="00B3078E">
              <w:rPr>
                <w:rFonts w:ascii="Book Antiqua" w:eastAsia="Times New Roman" w:hAnsi="Book Antiqua" w:cs="Times New Roman"/>
                <w:b/>
                <w:bCs/>
                <w:sz w:val="19"/>
                <w:szCs w:val="19"/>
                <w:lang w:eastAsia="pt-BR"/>
              </w:rPr>
              <w:t xml:space="preserve">, dentre os quais </w:t>
            </w:r>
            <w:r w:rsidRPr="00B3078E">
              <w:rPr>
                <w:rFonts w:ascii="Book Antiqua" w:eastAsia="Times New Roman" w:hAnsi="Book Antiqua" w:cs="Times New Roman"/>
                <w:b/>
                <w:bCs/>
                <w:sz w:val="19"/>
                <w:szCs w:val="19"/>
                <w:highlight w:val="green"/>
                <w:lang w:eastAsia="pt-BR"/>
              </w:rPr>
              <w:t>não se insere</w:t>
            </w:r>
            <w:r w:rsidRPr="00B3078E">
              <w:rPr>
                <w:rFonts w:ascii="Book Antiqua" w:eastAsia="Times New Roman" w:hAnsi="Book Antiqua" w:cs="Times New Roman"/>
                <w:b/>
                <w:bCs/>
                <w:sz w:val="19"/>
                <w:szCs w:val="19"/>
                <w:lang w:eastAsia="pt-BR"/>
              </w:rPr>
              <w:t xml:space="preserve"> a </w:t>
            </w:r>
            <w:r w:rsidRPr="00B3078E">
              <w:rPr>
                <w:rFonts w:ascii="Book Antiqua" w:eastAsia="Times New Roman" w:hAnsi="Book Antiqua" w:cs="Times New Roman"/>
                <w:b/>
                <w:bCs/>
                <w:sz w:val="19"/>
                <w:szCs w:val="19"/>
                <w:shd w:val="clear" w:color="auto" w:fill="F7CAAC" w:themeFill="accent2" w:themeFillTint="66"/>
                <w:lang w:eastAsia="pt-BR"/>
              </w:rPr>
              <w:t>sentença homologatória de transação penal</w:t>
            </w:r>
            <w:r w:rsidRPr="00B3078E">
              <w:rPr>
                <w:rFonts w:ascii="Book Antiqua" w:eastAsia="Times New Roman" w:hAnsi="Book Antiqua" w:cs="Times New Roman"/>
                <w:b/>
                <w:bCs/>
                <w:sz w:val="19"/>
                <w:szCs w:val="19"/>
                <w:lang w:eastAsia="pt-BR"/>
              </w:rPr>
              <w:t>.</w:t>
            </w:r>
            <w:r w:rsidR="00B3078E" w:rsidRPr="00B3078E">
              <w:rPr>
                <w:rFonts w:ascii="Book Antiqua" w:eastAsia="Times New Roman" w:hAnsi="Book Antiqua" w:cs="Times New Roman"/>
                <w:b/>
                <w:bCs/>
                <w:sz w:val="19"/>
                <w:szCs w:val="19"/>
                <w:lang w:eastAsia="pt-BR"/>
              </w:rPr>
              <w:t xml:space="preserve"> </w:t>
            </w:r>
            <w:r w:rsidRPr="00B3078E">
              <w:rPr>
                <w:rFonts w:ascii="Book Antiqua" w:eastAsia="Times New Roman" w:hAnsi="Book Antiqua" w:cs="Times New Roman"/>
                <w:b/>
                <w:bCs/>
                <w:sz w:val="19"/>
                <w:szCs w:val="19"/>
                <w:lang w:eastAsia="pt-BR"/>
              </w:rPr>
              <w:t xml:space="preserve">5. Hipótese em que, levando em conta que a peça acusatória não restou recebida, haja vista a prolação de decisão homologatória da transação penal e, sendo certo que tal decisum (o qual não produz coisa julgada material) </w:t>
            </w:r>
            <w:r w:rsidRPr="00B3078E">
              <w:rPr>
                <w:rFonts w:ascii="Book Antiqua" w:eastAsia="Times New Roman" w:hAnsi="Book Antiqua" w:cs="Times New Roman"/>
                <w:b/>
                <w:bCs/>
                <w:sz w:val="19"/>
                <w:szCs w:val="19"/>
                <w:highlight w:val="green"/>
                <w:lang w:eastAsia="pt-BR"/>
              </w:rPr>
              <w:t>não constitui</w:t>
            </w:r>
            <w:r w:rsidRPr="00B3078E">
              <w:rPr>
                <w:rFonts w:ascii="Book Antiqua" w:eastAsia="Times New Roman" w:hAnsi="Book Antiqua" w:cs="Times New Roman"/>
                <w:b/>
                <w:bCs/>
                <w:sz w:val="19"/>
                <w:szCs w:val="19"/>
                <w:lang w:eastAsia="pt-BR"/>
              </w:rPr>
              <w:t xml:space="preserve"> </w:t>
            </w:r>
            <w:r w:rsidRPr="00B3078E">
              <w:rPr>
                <w:rFonts w:ascii="Book Antiqua" w:eastAsia="Times New Roman" w:hAnsi="Book Antiqua" w:cs="Times New Roman"/>
                <w:b/>
                <w:bCs/>
                <w:sz w:val="19"/>
                <w:szCs w:val="19"/>
                <w:shd w:val="clear" w:color="auto" w:fill="F7CAAC" w:themeFill="accent2" w:themeFillTint="66"/>
                <w:lang w:eastAsia="pt-BR"/>
              </w:rPr>
              <w:t>causa de interrupção da prescrição</w:t>
            </w:r>
            <w:r w:rsidRPr="00B3078E">
              <w:rPr>
                <w:rFonts w:ascii="Book Antiqua" w:eastAsia="Times New Roman" w:hAnsi="Book Antiqua" w:cs="Times New Roman"/>
                <w:b/>
                <w:bCs/>
                <w:sz w:val="19"/>
                <w:szCs w:val="19"/>
                <w:lang w:eastAsia="pt-BR"/>
              </w:rPr>
              <w:t>, o único marco temporal a ser considerado para fins de fluência do prazo prescricional é a data do fato, à luz do dispositivo no art. 117 do CP e do teor da SV nº 35/STF</w:t>
            </w:r>
            <w:r w:rsidRPr="00103DB8">
              <w:rPr>
                <w:rFonts w:ascii="Book Antiqua" w:eastAsia="Times New Roman" w:hAnsi="Book Antiqua" w:cs="Times New Roman"/>
                <w:sz w:val="19"/>
                <w:szCs w:val="19"/>
                <w:lang w:eastAsia="pt-BR"/>
              </w:rPr>
              <w:t>.</w:t>
            </w:r>
            <w:r w:rsidR="00B3078E">
              <w:rPr>
                <w:rFonts w:ascii="Book Antiqua" w:eastAsia="Times New Roman" w:hAnsi="Book Antiqua" w:cs="Times New Roman"/>
                <w:sz w:val="19"/>
                <w:szCs w:val="19"/>
                <w:lang w:eastAsia="pt-BR"/>
              </w:rPr>
              <w:t xml:space="preserve"> (...) </w:t>
            </w:r>
            <w:r w:rsidRPr="00103DB8">
              <w:rPr>
                <w:rFonts w:ascii="Book Antiqua" w:eastAsia="Times New Roman" w:hAnsi="Book Antiqua" w:cs="Times New Roman"/>
                <w:sz w:val="19"/>
                <w:szCs w:val="19"/>
                <w:lang w:eastAsia="pt-BR"/>
              </w:rPr>
              <w:t>(PROCESSO: 00015513720154058302, RECURSO EM SENTIDO ESTRITO, DESEMBARGADOR FEDERAL PAULO MACHADO CORDEIRO, 3ª TURMA, JULGAMENTO: 31/03/16)</w:t>
            </w:r>
            <w:r w:rsidR="00B3078E">
              <w:rPr>
                <w:rFonts w:ascii="Book Antiqua" w:eastAsia="Times New Roman" w:hAnsi="Book Antiqua" w:cs="Times New Roman"/>
                <w:sz w:val="19"/>
                <w:szCs w:val="19"/>
                <w:lang w:eastAsia="pt-BR"/>
              </w:rPr>
              <w:t xml:space="preserve">. </w:t>
            </w:r>
            <w:r w:rsidR="00B3078E">
              <w:rPr>
                <w:rFonts w:ascii="Book Antiqua" w:eastAsia="Times New Roman" w:hAnsi="Book Antiqua" w:cs="Times New Roman"/>
                <w:b/>
                <w:bCs/>
                <w:i/>
                <w:iCs/>
                <w:sz w:val="19"/>
                <w:szCs w:val="19"/>
                <w:lang w:eastAsia="pt-BR"/>
              </w:rPr>
              <w:t>#</w:t>
            </w:r>
            <w:r w:rsidR="00B3078E" w:rsidRPr="00B3078E">
              <w:rPr>
                <w:rFonts w:ascii="Book Antiqua" w:eastAsia="Times New Roman" w:hAnsi="Book Antiqua" w:cs="Times New Roman"/>
                <w:b/>
                <w:bCs/>
                <w:i/>
                <w:iCs/>
                <w:sz w:val="19"/>
                <w:szCs w:val="19"/>
                <w:highlight w:val="magenta"/>
                <w:lang w:eastAsia="pt-BR"/>
              </w:rPr>
              <w:t>STJ</w:t>
            </w:r>
            <w:r w:rsidR="00B3078E">
              <w:rPr>
                <w:rFonts w:ascii="Book Antiqua" w:eastAsia="Times New Roman" w:hAnsi="Book Antiqua" w:cs="Times New Roman"/>
                <w:sz w:val="19"/>
                <w:szCs w:val="19"/>
                <w:lang w:eastAsia="pt-BR"/>
              </w:rPr>
              <w:t xml:space="preserve">: </w:t>
            </w:r>
            <w:r w:rsidR="00B3078E">
              <w:rPr>
                <w:rFonts w:ascii="Book Antiqua" w:eastAsia="Times New Roman" w:hAnsi="Book Antiqua" w:cs="Times New Roman"/>
                <w:b/>
                <w:bCs/>
                <w:sz w:val="19"/>
                <w:szCs w:val="19"/>
                <w:lang w:eastAsia="pt-BR"/>
              </w:rPr>
              <w:t>(...</w:t>
            </w:r>
            <w:r w:rsidR="007B5F98">
              <w:rPr>
                <w:rFonts w:ascii="Book Antiqua" w:eastAsia="Times New Roman" w:hAnsi="Book Antiqua" w:cs="Times New Roman"/>
                <w:b/>
                <w:bCs/>
                <w:sz w:val="19"/>
                <w:szCs w:val="19"/>
                <w:lang w:eastAsia="pt-BR"/>
              </w:rPr>
              <w:t xml:space="preserve">) </w:t>
            </w:r>
            <w:r w:rsidR="00B3078E" w:rsidRPr="00B3078E">
              <w:rPr>
                <w:rFonts w:ascii="Book Antiqua" w:eastAsia="Times New Roman" w:hAnsi="Book Antiqua" w:cs="Times New Roman"/>
                <w:b/>
                <w:bCs/>
                <w:sz w:val="19"/>
                <w:szCs w:val="19"/>
                <w:lang w:eastAsia="pt-BR"/>
              </w:rPr>
              <w:t>1. A homologação da transação penal prevista no art. 76 da Lei 9.099/95 não faz coisa julgada material e, descumpridas suas cláusulas, retoma-se a situação anterior, possibilitando-se ao M</w:t>
            </w:r>
            <w:r w:rsidR="00E57421">
              <w:rPr>
                <w:rFonts w:ascii="Book Antiqua" w:eastAsia="Times New Roman" w:hAnsi="Book Antiqua" w:cs="Times New Roman"/>
                <w:b/>
                <w:bCs/>
                <w:sz w:val="19"/>
                <w:szCs w:val="19"/>
                <w:lang w:eastAsia="pt-BR"/>
              </w:rPr>
              <w:t>P</w:t>
            </w:r>
            <w:r w:rsidR="00B3078E" w:rsidRPr="00B3078E">
              <w:rPr>
                <w:rFonts w:ascii="Book Antiqua" w:eastAsia="Times New Roman" w:hAnsi="Book Antiqua" w:cs="Times New Roman"/>
                <w:b/>
                <w:bCs/>
                <w:sz w:val="19"/>
                <w:szCs w:val="19"/>
                <w:lang w:eastAsia="pt-BR"/>
              </w:rPr>
              <w:t xml:space="preserve"> a continuidade da persecução penal mediante oferecimento de renúncia ou requisição de inquérito policial (SV 35/STF). (...) 3. Assim como a </w:t>
            </w:r>
            <w:r w:rsidR="00B3078E" w:rsidRPr="007B5F98">
              <w:rPr>
                <w:rFonts w:ascii="Book Antiqua" w:eastAsia="Times New Roman" w:hAnsi="Book Antiqua" w:cs="Times New Roman"/>
                <w:b/>
                <w:bCs/>
                <w:sz w:val="19"/>
                <w:szCs w:val="19"/>
                <w:shd w:val="clear" w:color="auto" w:fill="F7CAAC" w:themeFill="accent2" w:themeFillTint="66"/>
                <w:lang w:eastAsia="pt-BR"/>
              </w:rPr>
              <w:t>sentença homologatória de transação penal</w:t>
            </w:r>
            <w:r w:rsidR="00B3078E" w:rsidRPr="00B3078E">
              <w:rPr>
                <w:rFonts w:ascii="Book Antiqua" w:eastAsia="Times New Roman" w:hAnsi="Book Antiqua" w:cs="Times New Roman"/>
                <w:b/>
                <w:bCs/>
                <w:sz w:val="19"/>
                <w:szCs w:val="19"/>
                <w:lang w:eastAsia="pt-BR"/>
              </w:rPr>
              <w:t xml:space="preserve"> </w:t>
            </w:r>
            <w:r w:rsidR="00B3078E" w:rsidRPr="007B5F98">
              <w:rPr>
                <w:rFonts w:ascii="Book Antiqua" w:eastAsia="Times New Roman" w:hAnsi="Book Antiqua" w:cs="Times New Roman"/>
                <w:b/>
                <w:bCs/>
                <w:sz w:val="19"/>
                <w:szCs w:val="19"/>
                <w:highlight w:val="green"/>
                <w:lang w:eastAsia="pt-BR"/>
              </w:rPr>
              <w:t>não é capaz de obstar</w:t>
            </w:r>
            <w:r w:rsidR="00B3078E" w:rsidRPr="00B3078E">
              <w:rPr>
                <w:rFonts w:ascii="Book Antiqua" w:eastAsia="Times New Roman" w:hAnsi="Book Antiqua" w:cs="Times New Roman"/>
                <w:b/>
                <w:bCs/>
                <w:sz w:val="19"/>
                <w:szCs w:val="19"/>
                <w:lang w:eastAsia="pt-BR"/>
              </w:rPr>
              <w:t xml:space="preserve"> o </w:t>
            </w:r>
            <w:r w:rsidR="00B3078E" w:rsidRPr="007B5F98">
              <w:rPr>
                <w:rFonts w:ascii="Book Antiqua" w:eastAsia="Times New Roman" w:hAnsi="Book Antiqua" w:cs="Times New Roman"/>
                <w:b/>
                <w:bCs/>
                <w:sz w:val="19"/>
                <w:szCs w:val="19"/>
                <w:highlight w:val="yellow"/>
                <w:lang w:eastAsia="pt-BR"/>
              </w:rPr>
              <w:t>prosseguimento da ação penal em caso de descumprimento das condições impostas</w:t>
            </w:r>
            <w:r w:rsidR="00B3078E" w:rsidRPr="00B3078E">
              <w:rPr>
                <w:rFonts w:ascii="Book Antiqua" w:eastAsia="Times New Roman" w:hAnsi="Book Antiqua" w:cs="Times New Roman"/>
                <w:b/>
                <w:bCs/>
                <w:sz w:val="19"/>
                <w:szCs w:val="19"/>
                <w:lang w:eastAsia="pt-BR"/>
              </w:rPr>
              <w:t>, por não fazer coisa julgada material, desaparecendo os fundamentos fáticos que ensejaram a lavratura do termo circunstanciado, por não existir infração penal ambiental, devem ser afastados os efeitos da proposta de transação penal aceita pelo imputado e homologada por sentença</w:t>
            </w:r>
            <w:r w:rsidR="00B3078E" w:rsidRPr="00B3078E">
              <w:rPr>
                <w:rFonts w:ascii="Book Antiqua" w:eastAsia="Times New Roman" w:hAnsi="Book Antiqua" w:cs="Times New Roman"/>
                <w:sz w:val="19"/>
                <w:szCs w:val="19"/>
                <w:lang w:eastAsia="pt-BR"/>
              </w:rPr>
              <w:t>.</w:t>
            </w:r>
            <w:r w:rsidR="00B3078E">
              <w:rPr>
                <w:rFonts w:ascii="Book Antiqua" w:eastAsia="Times New Roman" w:hAnsi="Book Antiqua" w:cs="Times New Roman"/>
                <w:sz w:val="19"/>
                <w:szCs w:val="19"/>
                <w:lang w:eastAsia="pt-BR"/>
              </w:rPr>
              <w:t xml:space="preserve"> STJ. 6ª T., </w:t>
            </w:r>
            <w:r w:rsidR="00B3078E" w:rsidRPr="00B3078E">
              <w:rPr>
                <w:rFonts w:ascii="Book Antiqua" w:eastAsia="Times New Roman" w:hAnsi="Book Antiqua" w:cs="Times New Roman"/>
                <w:sz w:val="19"/>
                <w:szCs w:val="19"/>
                <w:lang w:eastAsia="pt-BR"/>
              </w:rPr>
              <w:t>RHC 55924/SP, Rel. Min</w:t>
            </w:r>
            <w:r w:rsidR="00B3078E">
              <w:rPr>
                <w:rFonts w:ascii="Book Antiqua" w:eastAsia="Times New Roman" w:hAnsi="Book Antiqua" w:cs="Times New Roman"/>
                <w:sz w:val="19"/>
                <w:szCs w:val="19"/>
                <w:lang w:eastAsia="pt-BR"/>
              </w:rPr>
              <w:t>.</w:t>
            </w:r>
            <w:r w:rsidR="00B3078E" w:rsidRPr="00B3078E">
              <w:rPr>
                <w:rFonts w:ascii="Book Antiqua" w:eastAsia="Times New Roman" w:hAnsi="Book Antiqua" w:cs="Times New Roman"/>
                <w:sz w:val="19"/>
                <w:szCs w:val="19"/>
                <w:lang w:eastAsia="pt-BR"/>
              </w:rPr>
              <w:t xml:space="preserve"> S</w:t>
            </w:r>
            <w:r w:rsidR="00B3078E">
              <w:rPr>
                <w:rFonts w:ascii="Book Antiqua" w:eastAsia="Times New Roman" w:hAnsi="Book Antiqua" w:cs="Times New Roman"/>
                <w:sz w:val="19"/>
                <w:szCs w:val="19"/>
                <w:lang w:eastAsia="pt-BR"/>
              </w:rPr>
              <w:t>ebastião</w:t>
            </w:r>
            <w:r w:rsidR="00B3078E" w:rsidRPr="00B3078E">
              <w:rPr>
                <w:rFonts w:ascii="Book Antiqua" w:eastAsia="Times New Roman" w:hAnsi="Book Antiqua" w:cs="Times New Roman"/>
                <w:sz w:val="19"/>
                <w:szCs w:val="19"/>
                <w:lang w:eastAsia="pt-BR"/>
              </w:rPr>
              <w:t xml:space="preserve"> R</w:t>
            </w:r>
            <w:r w:rsidR="00B3078E">
              <w:rPr>
                <w:rFonts w:ascii="Book Antiqua" w:eastAsia="Times New Roman" w:hAnsi="Book Antiqua" w:cs="Times New Roman"/>
                <w:sz w:val="19"/>
                <w:szCs w:val="19"/>
                <w:lang w:eastAsia="pt-BR"/>
              </w:rPr>
              <w:t>eis</w:t>
            </w:r>
            <w:r w:rsidR="00B3078E" w:rsidRPr="00B3078E">
              <w:rPr>
                <w:rFonts w:ascii="Book Antiqua" w:eastAsia="Times New Roman" w:hAnsi="Book Antiqua" w:cs="Times New Roman"/>
                <w:sz w:val="19"/>
                <w:szCs w:val="19"/>
                <w:lang w:eastAsia="pt-BR"/>
              </w:rPr>
              <w:t xml:space="preserve"> J</w:t>
            </w:r>
            <w:r w:rsidR="00B3078E">
              <w:rPr>
                <w:rFonts w:ascii="Book Antiqua" w:eastAsia="Times New Roman" w:hAnsi="Book Antiqua" w:cs="Times New Roman"/>
                <w:sz w:val="19"/>
                <w:szCs w:val="19"/>
                <w:lang w:eastAsia="pt-BR"/>
              </w:rPr>
              <w:t>únior</w:t>
            </w:r>
            <w:r w:rsidR="00B3078E" w:rsidRPr="00B3078E">
              <w:rPr>
                <w:rFonts w:ascii="Book Antiqua" w:eastAsia="Times New Roman" w:hAnsi="Book Antiqua" w:cs="Times New Roman"/>
                <w:sz w:val="19"/>
                <w:szCs w:val="19"/>
                <w:lang w:eastAsia="pt-BR"/>
              </w:rPr>
              <w:t>, j</w:t>
            </w:r>
            <w:r w:rsidR="00B3078E">
              <w:rPr>
                <w:rFonts w:ascii="Book Antiqua" w:eastAsia="Times New Roman" w:hAnsi="Book Antiqua" w:cs="Times New Roman"/>
                <w:sz w:val="19"/>
                <w:szCs w:val="19"/>
                <w:lang w:eastAsia="pt-BR"/>
              </w:rPr>
              <w:t>.</w:t>
            </w:r>
            <w:r w:rsidR="00B3078E" w:rsidRPr="00B3078E">
              <w:rPr>
                <w:rFonts w:ascii="Book Antiqua" w:eastAsia="Times New Roman" w:hAnsi="Book Antiqua" w:cs="Times New Roman"/>
                <w:sz w:val="19"/>
                <w:szCs w:val="19"/>
                <w:lang w:eastAsia="pt-BR"/>
              </w:rPr>
              <w:t xml:space="preserve"> 14/04/15</w:t>
            </w:r>
            <w:r w:rsidR="00B3078E">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B5F98" w14:paraId="5431B361" w14:textId="77777777" w:rsidTr="007B5F98">
              <w:tc>
                <w:tcPr>
                  <w:tcW w:w="8268" w:type="dxa"/>
                  <w:shd w:val="clear" w:color="auto" w:fill="FFFFFF" w:themeFill="background1"/>
                </w:tcPr>
                <w:p w14:paraId="7CD360B3" w14:textId="0C12EB64" w:rsidR="007B5F98" w:rsidRPr="007B5F98" w:rsidRDefault="007B5F98" w:rsidP="00B3078E">
                  <w:pPr>
                    <w:jc w:val="both"/>
                    <w:rPr>
                      <w:rFonts w:ascii="Book Antiqua" w:eastAsia="Times New Roman" w:hAnsi="Book Antiqua" w:cs="Times New Roman"/>
                      <w:b/>
                      <w:sz w:val="19"/>
                      <w:szCs w:val="19"/>
                      <w:lang w:eastAsia="pt-BR"/>
                    </w:rPr>
                  </w:pPr>
                  <w:r w:rsidRPr="007B5F98">
                    <w:rPr>
                      <w:rFonts w:ascii="Book Antiqua" w:eastAsia="Times New Roman" w:hAnsi="Book Antiqua" w:cs="Times New Roman"/>
                      <w:b/>
                      <w:bCs/>
                      <w:sz w:val="18"/>
                      <w:szCs w:val="18"/>
                      <w:lang w:eastAsia="pt-BR"/>
                    </w:rPr>
                    <w:t>(</w:t>
                  </w:r>
                  <w:r w:rsidRPr="007B5F98">
                    <w:rPr>
                      <w:rFonts w:ascii="Book Antiqua" w:eastAsia="Times New Roman" w:hAnsi="Book Antiqua" w:cs="Times New Roman"/>
                      <w:b/>
                      <w:bCs/>
                      <w:sz w:val="18"/>
                      <w:szCs w:val="18"/>
                      <w:highlight w:val="yellow"/>
                      <w:lang w:eastAsia="pt-BR"/>
                    </w:rPr>
                    <w:t>DPERS-2018-FCC</w:t>
                  </w:r>
                  <w:r w:rsidRPr="007B5F98">
                    <w:rPr>
                      <w:rFonts w:ascii="Book Antiqua" w:eastAsia="Times New Roman" w:hAnsi="Book Antiqua" w:cs="Times New Roman"/>
                      <w:b/>
                      <w:bCs/>
                      <w:sz w:val="18"/>
                      <w:szCs w:val="18"/>
                      <w:lang w:eastAsia="pt-BR"/>
                    </w:rPr>
                    <w:t>)</w:t>
                  </w:r>
                  <w:r w:rsidRPr="007B5F98">
                    <w:rPr>
                      <w:rFonts w:ascii="Book Antiqua" w:eastAsia="Times New Roman" w:hAnsi="Book Antiqua" w:cs="Times New Roman"/>
                      <w:sz w:val="18"/>
                      <w:szCs w:val="18"/>
                      <w:lang w:eastAsia="pt-BR"/>
                    </w:rPr>
                    <w:t xml:space="preserve">: </w:t>
                  </w:r>
                  <w:r w:rsidRPr="007B5F98">
                    <w:rPr>
                      <w:rFonts w:ascii="Book Antiqua" w:eastAsia="Times New Roman" w:hAnsi="Book Antiqua" w:cs="Times New Roman"/>
                      <w:bCs/>
                      <w:sz w:val="18"/>
                      <w:szCs w:val="18"/>
                      <w:lang w:eastAsia="pt-BR"/>
                    </w:rPr>
                    <w:t>Sobre as limitações à liberdade e os procedimentos especiais, considere a assertiva a seguir: A aceitação, pelo acusado, da proposta de transação penal formulada pelo M</w:t>
                  </w:r>
                  <w:r w:rsidR="00E57421">
                    <w:rPr>
                      <w:rFonts w:ascii="Book Antiqua" w:eastAsia="Times New Roman" w:hAnsi="Book Antiqua" w:cs="Times New Roman"/>
                      <w:bCs/>
                      <w:sz w:val="18"/>
                      <w:szCs w:val="18"/>
                      <w:lang w:eastAsia="pt-BR"/>
                    </w:rPr>
                    <w:t>P</w:t>
                  </w:r>
                  <w:r w:rsidRPr="007B5F98">
                    <w:rPr>
                      <w:rFonts w:ascii="Book Antiqua" w:eastAsia="Times New Roman" w:hAnsi="Book Antiqua" w:cs="Times New Roman"/>
                      <w:bCs/>
                      <w:sz w:val="18"/>
                      <w:szCs w:val="18"/>
                      <w:lang w:eastAsia="pt-BR"/>
                    </w:rPr>
                    <w:t xml:space="preserve"> não é causa suspensiva ou interruptiva da fluência da prescrição. </w:t>
                  </w:r>
                  <w:r w:rsidRPr="007B5F98">
                    <w:rPr>
                      <w:rFonts w:ascii="Book Antiqua" w:eastAsia="Times New Roman" w:hAnsi="Book Antiqua" w:cs="Times New Roman"/>
                      <w:b/>
                      <w:sz w:val="18"/>
                      <w:szCs w:val="18"/>
                      <w:lang w:eastAsia="pt-BR"/>
                    </w:rPr>
                    <w:t xml:space="preserve">BL: </w:t>
                  </w:r>
                  <w:proofErr w:type="spellStart"/>
                  <w:r w:rsidRPr="007B5F98">
                    <w:rPr>
                      <w:rFonts w:ascii="Book Antiqua" w:eastAsia="Times New Roman" w:hAnsi="Book Antiqua" w:cs="Times New Roman"/>
                      <w:b/>
                      <w:sz w:val="18"/>
                      <w:szCs w:val="18"/>
                      <w:lang w:eastAsia="pt-BR"/>
                    </w:rPr>
                    <w:t>Entend</w:t>
                  </w:r>
                  <w:proofErr w:type="spellEnd"/>
                  <w:r w:rsidRPr="007B5F98">
                    <w:rPr>
                      <w:rFonts w:ascii="Book Antiqua" w:eastAsia="Times New Roman" w:hAnsi="Book Antiqua" w:cs="Times New Roman"/>
                      <w:b/>
                      <w:sz w:val="18"/>
                      <w:szCs w:val="18"/>
                      <w:lang w:eastAsia="pt-BR"/>
                    </w:rPr>
                    <w:t xml:space="preserve">. </w:t>
                  </w:r>
                  <w:proofErr w:type="spellStart"/>
                  <w:r w:rsidRPr="007B5F98">
                    <w:rPr>
                      <w:rFonts w:ascii="Book Antiqua" w:eastAsia="Times New Roman" w:hAnsi="Book Antiqua" w:cs="Times New Roman"/>
                      <w:b/>
                      <w:sz w:val="18"/>
                      <w:szCs w:val="18"/>
                      <w:lang w:eastAsia="pt-BR"/>
                    </w:rPr>
                    <w:t>Jurisprud</w:t>
                  </w:r>
                  <w:proofErr w:type="spellEnd"/>
                  <w:r w:rsidR="00433B9F">
                    <w:rPr>
                      <w:rFonts w:ascii="Book Antiqua" w:eastAsia="Times New Roman" w:hAnsi="Book Antiqua" w:cs="Times New Roman"/>
                      <w:b/>
                      <w:sz w:val="18"/>
                      <w:szCs w:val="18"/>
                      <w:lang w:eastAsia="pt-BR"/>
                    </w:rPr>
                    <w:t xml:space="preserve"> e SV 35, STF.</w:t>
                  </w:r>
                </w:p>
              </w:tc>
            </w:tr>
          </w:tbl>
          <w:p w14:paraId="6999126B" w14:textId="77777777" w:rsidR="00103DB8" w:rsidRDefault="00103DB8" w:rsidP="00103DB8">
            <w:pPr>
              <w:jc w:val="both"/>
              <w:rPr>
                <w:rFonts w:ascii="Book Antiqua" w:eastAsia="Times New Roman" w:hAnsi="Book Antiqua" w:cs="Times New Roman"/>
                <w:b/>
                <w:i/>
                <w:color w:val="FF0000"/>
                <w:sz w:val="19"/>
                <w:szCs w:val="19"/>
                <w:lang w:eastAsia="pt-BR"/>
              </w:rPr>
            </w:pPr>
          </w:p>
          <w:p w14:paraId="7F58342A" w14:textId="58756591" w:rsidR="002B0186" w:rsidRPr="00821F09" w:rsidRDefault="002B0186" w:rsidP="00103DB8">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TJDFT-2014</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O STJ entende que um candidato aprovado a agente penitenciário federal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shd w:val="clear" w:color="auto" w:fill="F7CAAC" w:themeFill="accent2" w:themeFillTint="66"/>
                <w:lang w:eastAsia="pt-BR"/>
              </w:rPr>
              <w:t>não poderia ser eliminado do concurso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green"/>
                <w:lang w:eastAsia="pt-BR"/>
              </w:rPr>
              <w:t>pelo simples fato de ter celebrado transação penal</w:t>
            </w:r>
            <w:r w:rsidRPr="00821F09">
              <w:rPr>
                <w:rFonts w:ascii="Book Antiqua" w:eastAsia="Times New Roman" w:hAnsi="Book Antiqua" w:cs="Times New Roman"/>
                <w:sz w:val="19"/>
                <w:szCs w:val="19"/>
                <w:lang w:eastAsia="pt-BR"/>
              </w:rPr>
              <w:t>. Conforme afirmou, corretamente, o Min. Relator, a transação penal não pode servir de fundamento para a não recomendação de candidato em concurso público na fase de investigação social, uma vez que não importa em condenação do autor do fato (art. 76 da Lei 9.099/95) (STJ. 2ª T., REsp 1302206/MG, Rel. Min. Mauro Campbell Marques, j. 17/9/13).</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sz w:val="19"/>
                <w:szCs w:val="19"/>
                <w:lang w:eastAsia="pt-BR"/>
              </w:rPr>
              <w:t xml:space="preserve">No mesmo sentido: STF. 1ª T., ARE 713138 </w:t>
            </w:r>
            <w:proofErr w:type="spellStart"/>
            <w:r w:rsidRPr="00821F09">
              <w:rPr>
                <w:rFonts w:ascii="Book Antiqua" w:eastAsia="Times New Roman" w:hAnsi="Book Antiqua" w:cs="Times New Roman"/>
                <w:sz w:val="19"/>
                <w:szCs w:val="19"/>
                <w:lang w:eastAsia="pt-BR"/>
              </w:rPr>
              <w:t>AgR</w:t>
            </w:r>
            <w:proofErr w:type="spellEnd"/>
            <w:r w:rsidRPr="00821F09">
              <w:rPr>
                <w:rFonts w:ascii="Book Antiqua" w:eastAsia="Times New Roman" w:hAnsi="Book Antiqua" w:cs="Times New Roman"/>
                <w:sz w:val="19"/>
                <w:szCs w:val="19"/>
                <w:lang w:eastAsia="pt-BR"/>
              </w:rPr>
              <w:t>, Rel. Min. Rosa Weber, j. 20/8/13.</w:t>
            </w:r>
          </w:p>
        </w:tc>
      </w:tr>
    </w:tbl>
    <w:p w14:paraId="4AB58B46" w14:textId="77777777" w:rsidR="002B0186" w:rsidRPr="00821F09" w:rsidRDefault="002B0186" w:rsidP="002B0186">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54E18" w:rsidRPr="00821F09" w14:paraId="28308408" w14:textId="77777777" w:rsidTr="00CB54C4">
        <w:tc>
          <w:tcPr>
            <w:tcW w:w="8494" w:type="dxa"/>
            <w:shd w:val="clear" w:color="auto" w:fill="CCFFFF"/>
          </w:tcPr>
          <w:p w14:paraId="0D30AE13" w14:textId="5C89F71C" w:rsidR="007B31CB" w:rsidRPr="00821F09" w:rsidRDefault="007B31CB" w:rsidP="007B31CB">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TJMA-2013-CESPE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Alberto foi abordado em barreira policial quando conduzia regularmente seu veículo automotor em via pública urbana de grande circulação. Maurílio, policial rodoviário, solicitou a Alberto que lhe apresentasse o licenciamento anual do veículo, tendo este lhe informado ter esquecido o documento em sua residência. O policial esclareceu que o veículo seria recolhido ao depósito do DETRAN caso nenhum familiar ou conhecido de Alberto levasse, de imediato, ao local a referida documentação. Alberto, atrasado para um compromisso de trabalho ao qual não poderia faltar, ficou nervoso com a situação e, alterando a voz, disse a Maurílio, em tom ríspido, que consultasse o sistema de informação do referido departamento de trânsito, no qual o nome de Alberto com certeza constaria como proprietário do veículo, e ainda chamou Maurílio de imbecil. Nessa situação hipotética, o MP poderá propor a Alberto pena restritiva de direitos ou multa, que, embora não produza efeito de reincidência, constará do registro de antecedentes criminais para impedimento do mesmo benefício no prazo de cinco anos. </w:t>
            </w:r>
            <w:r w:rsidRPr="00821F09">
              <w:rPr>
                <w:rFonts w:ascii="Book Antiqua" w:eastAsia="Times New Roman" w:hAnsi="Book Antiqua" w:cs="Times New Roman"/>
                <w:b/>
                <w:sz w:val="19"/>
                <w:szCs w:val="19"/>
                <w:lang w:eastAsia="pt-BR"/>
              </w:rPr>
              <w:t>BL: art. 76, §4º, Lei 9099/95.</w:t>
            </w:r>
          </w:p>
          <w:p w14:paraId="0A8B971A" w14:textId="66F98358" w:rsidR="00654E18" w:rsidRPr="00821F09" w:rsidRDefault="00654E18" w:rsidP="00CB54C4">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TJPE-2013-FCC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No tocante à transação penal, correto afirmar que a aplicação de pena restritiva de direitos não importará em reincidência. </w:t>
            </w:r>
            <w:r w:rsidRPr="00821F09">
              <w:rPr>
                <w:rFonts w:ascii="Book Antiqua" w:eastAsia="Times New Roman" w:hAnsi="Book Antiqua" w:cs="Times New Roman"/>
                <w:b/>
                <w:sz w:val="19"/>
                <w:szCs w:val="19"/>
                <w:lang w:eastAsia="pt-BR"/>
              </w:rPr>
              <w:t>BL: art. 76, §4º, Lei 9099/95.</w:t>
            </w:r>
          </w:p>
        </w:tc>
      </w:tr>
    </w:tbl>
    <w:p w14:paraId="23A39309" w14:textId="32F6A861" w:rsidR="00120FC6" w:rsidRPr="00D825DC"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lastRenderedPageBreak/>
        <w:t xml:space="preserve">        </w:t>
      </w:r>
      <w:r w:rsidRPr="00821F09">
        <w:rPr>
          <w:rFonts w:ascii="Book Antiqua" w:eastAsia="Times New Roman" w:hAnsi="Book Antiqua" w:cs="Times New Roman"/>
          <w:b/>
          <w:sz w:val="19"/>
          <w:szCs w:val="19"/>
          <w:highlight w:val="magenta"/>
          <w:lang w:eastAsia="pt-BR"/>
        </w:rPr>
        <w:t>§ 5º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Da sentença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prevista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no parágrafo anterior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caberá</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apelação</w:t>
      </w:r>
      <w:r w:rsidRPr="00821F09">
        <w:rPr>
          <w:rFonts w:ascii="Book Antiqua" w:eastAsia="Times New Roman" w:hAnsi="Book Antiqua" w:cs="Times New Roman"/>
          <w:sz w:val="19"/>
          <w:szCs w:val="19"/>
          <w:lang w:eastAsia="pt-BR"/>
        </w:rPr>
        <w:t xml:space="preserve"> referida no art. 82 desta Lei</w:t>
      </w:r>
      <w:r w:rsidRPr="00D825DC">
        <w:rPr>
          <w:rFonts w:ascii="Book Antiqua" w:eastAsia="Times New Roman" w:hAnsi="Book Antiqua" w:cs="Times New Roman"/>
          <w:sz w:val="18"/>
          <w:szCs w:val="18"/>
          <w:lang w:eastAsia="pt-BR"/>
        </w:rPr>
        <w:t>.</w:t>
      </w:r>
      <w:r w:rsidR="00F44075" w:rsidRPr="00D825DC">
        <w:rPr>
          <w:rFonts w:ascii="Book Antiqua" w:eastAsia="Times New Roman" w:hAnsi="Book Antiqua" w:cs="Times New Roman"/>
          <w:sz w:val="18"/>
          <w:szCs w:val="18"/>
          <w:lang w:eastAsia="pt-BR"/>
        </w:rPr>
        <w:t xml:space="preserve"> </w:t>
      </w:r>
      <w:r w:rsidR="00A3436D" w:rsidRPr="00D825DC">
        <w:rPr>
          <w:rFonts w:ascii="Book Antiqua" w:eastAsia="Times New Roman" w:hAnsi="Book Antiqua" w:cs="Times New Roman"/>
          <w:b/>
          <w:color w:val="FF0000"/>
          <w:sz w:val="16"/>
          <w:szCs w:val="16"/>
          <w:u w:val="single"/>
          <w:lang w:eastAsia="pt-BR"/>
        </w:rPr>
        <w:t>(TJAP-2009)</w:t>
      </w:r>
      <w:r w:rsidR="00DC3432" w:rsidRPr="00D825DC">
        <w:rPr>
          <w:rFonts w:ascii="Book Antiqua" w:eastAsia="Times New Roman" w:hAnsi="Book Antiqua" w:cs="Times New Roman"/>
          <w:b/>
          <w:color w:val="FF0000"/>
          <w:sz w:val="16"/>
          <w:szCs w:val="16"/>
          <w:lang w:eastAsia="pt-BR"/>
        </w:rPr>
        <w:t xml:space="preserve"> </w:t>
      </w:r>
      <w:r w:rsidR="00DC3432" w:rsidRPr="00D825DC">
        <w:rPr>
          <w:rFonts w:ascii="Book Antiqua" w:hAnsi="Book Antiqua"/>
          <w:b/>
          <w:color w:val="FF0000"/>
          <w:sz w:val="16"/>
          <w:szCs w:val="16"/>
          <w:u w:val="single"/>
        </w:rPr>
        <w:t>(DPU-2010)</w:t>
      </w:r>
      <w:r w:rsidR="003F3927" w:rsidRPr="00D825DC">
        <w:rPr>
          <w:rFonts w:ascii="Book Antiqua" w:eastAsia="Times New Roman" w:hAnsi="Book Antiqua" w:cs="Times New Roman"/>
          <w:b/>
          <w:color w:val="FF0000"/>
          <w:sz w:val="16"/>
          <w:szCs w:val="16"/>
          <w:lang w:eastAsia="pt-BR"/>
        </w:rPr>
        <w:t xml:space="preserve"> </w:t>
      </w:r>
      <w:r w:rsidR="00C71B00" w:rsidRPr="00D825DC">
        <w:rPr>
          <w:rFonts w:ascii="Book Antiqua" w:eastAsia="Times New Roman" w:hAnsi="Book Antiqua" w:cs="Times New Roman"/>
          <w:b/>
          <w:color w:val="FF0000"/>
          <w:sz w:val="16"/>
          <w:szCs w:val="16"/>
          <w:u w:val="single"/>
          <w:lang w:eastAsia="pt-BR"/>
        </w:rPr>
        <w:t>(TJRJ-2012)</w:t>
      </w:r>
      <w:r w:rsidR="00B944B9" w:rsidRPr="00D825DC">
        <w:rPr>
          <w:rFonts w:ascii="Book Antiqua" w:eastAsia="Times New Roman" w:hAnsi="Book Antiqua" w:cs="Times New Roman"/>
          <w:b/>
          <w:color w:val="FF0000"/>
          <w:sz w:val="16"/>
          <w:szCs w:val="16"/>
          <w:lang w:eastAsia="pt-BR"/>
        </w:rPr>
        <w:t xml:space="preserve"> </w:t>
      </w:r>
      <w:r w:rsidR="00B944B9" w:rsidRPr="00D825DC">
        <w:rPr>
          <w:rFonts w:ascii="Book Antiqua" w:hAnsi="Book Antiqua" w:cs="Times New Roman"/>
          <w:b/>
          <w:bCs/>
          <w:color w:val="FF0000"/>
          <w:sz w:val="16"/>
          <w:szCs w:val="16"/>
          <w:u w:val="single"/>
        </w:rPr>
        <w:t>(TJMG-2012)</w:t>
      </w:r>
      <w:r w:rsidR="00763636" w:rsidRPr="00D825DC">
        <w:rPr>
          <w:rFonts w:ascii="Book Antiqua" w:hAnsi="Book Antiqua" w:cs="Times New Roman"/>
          <w:b/>
          <w:bCs/>
          <w:color w:val="FF0000"/>
          <w:sz w:val="16"/>
          <w:szCs w:val="16"/>
        </w:rPr>
        <w:t xml:space="preserve"> </w:t>
      </w:r>
      <w:r w:rsidR="00763636" w:rsidRPr="00D825DC">
        <w:rPr>
          <w:rFonts w:ascii="Book Antiqua" w:eastAsia="Times New Roman" w:hAnsi="Book Antiqua" w:cs="Times New Roman"/>
          <w:b/>
          <w:bCs/>
          <w:color w:val="FF0000"/>
          <w:sz w:val="16"/>
          <w:szCs w:val="16"/>
          <w:u w:val="single"/>
          <w:lang w:eastAsia="pt-BR"/>
        </w:rPr>
        <w:t>(MPPR-2012)</w:t>
      </w:r>
      <w:r w:rsidR="006112AD" w:rsidRPr="00D825DC">
        <w:rPr>
          <w:rFonts w:ascii="Book Antiqua" w:eastAsia="Times New Roman" w:hAnsi="Book Antiqua" w:cs="Times New Roman"/>
          <w:b/>
          <w:bCs/>
          <w:color w:val="FF0000"/>
          <w:sz w:val="16"/>
          <w:szCs w:val="16"/>
          <w:lang w:eastAsia="pt-BR"/>
        </w:rPr>
        <w:t xml:space="preserve"> </w:t>
      </w:r>
      <w:r w:rsidR="006112AD" w:rsidRPr="00D825DC">
        <w:rPr>
          <w:rFonts w:ascii="Book Antiqua" w:eastAsia="Times New Roman" w:hAnsi="Book Antiqua" w:cs="Times New Roman"/>
          <w:b/>
          <w:color w:val="FF0000"/>
          <w:sz w:val="16"/>
          <w:szCs w:val="16"/>
          <w:u w:val="single"/>
          <w:lang w:eastAsia="pt-BR"/>
        </w:rPr>
        <w:t>(PCMA-2012)</w:t>
      </w:r>
      <w:r w:rsidR="0070186F" w:rsidRPr="00D825DC">
        <w:rPr>
          <w:rFonts w:ascii="Book Antiqua" w:eastAsia="Times New Roman" w:hAnsi="Book Antiqua" w:cs="Times New Roman"/>
          <w:b/>
          <w:bCs/>
          <w:color w:val="FF0000"/>
          <w:sz w:val="16"/>
          <w:szCs w:val="16"/>
          <w:lang w:eastAsia="pt-BR"/>
        </w:rPr>
        <w:t xml:space="preserve"> </w:t>
      </w:r>
      <w:r w:rsidR="00AA7A83" w:rsidRPr="00D825DC">
        <w:rPr>
          <w:rFonts w:ascii="Book Antiqua" w:eastAsia="Times New Roman" w:hAnsi="Book Antiqua" w:cs="Times New Roman"/>
          <w:b/>
          <w:color w:val="FF0000"/>
          <w:sz w:val="16"/>
          <w:szCs w:val="16"/>
          <w:u w:val="single"/>
          <w:lang w:eastAsia="pt-BR"/>
        </w:rPr>
        <w:t>(TJMT-2014)</w:t>
      </w:r>
      <w:r w:rsidR="00650851" w:rsidRPr="00D825DC">
        <w:rPr>
          <w:rFonts w:ascii="Book Antiqua" w:eastAsia="Times New Roman" w:hAnsi="Book Antiqua" w:cs="Times New Roman"/>
          <w:b/>
          <w:color w:val="FF0000"/>
          <w:sz w:val="16"/>
          <w:szCs w:val="16"/>
          <w:lang w:eastAsia="pt-BR"/>
        </w:rPr>
        <w:t xml:space="preserve"> </w:t>
      </w:r>
      <w:r w:rsidR="00365FE6" w:rsidRPr="00D825DC">
        <w:rPr>
          <w:rFonts w:ascii="Book Antiqua" w:hAnsi="Book Antiqua" w:cs="Times New Roman"/>
          <w:b/>
          <w:bCs/>
          <w:color w:val="FF0000"/>
          <w:sz w:val="16"/>
          <w:szCs w:val="16"/>
          <w:u w:val="single"/>
        </w:rPr>
        <w:t>(TJSP-2015)</w:t>
      </w:r>
      <w:r w:rsidR="0032317C" w:rsidRPr="00D825DC">
        <w:rPr>
          <w:rFonts w:ascii="Book Antiqua" w:hAnsi="Book Antiqua" w:cs="Times New Roman"/>
          <w:b/>
          <w:bCs/>
          <w:color w:val="FF0000"/>
          <w:sz w:val="16"/>
          <w:szCs w:val="16"/>
        </w:rPr>
        <w:t xml:space="preserve"> </w:t>
      </w:r>
      <w:r w:rsidR="0032317C" w:rsidRPr="00D825DC">
        <w:rPr>
          <w:rFonts w:ascii="Book Antiqua" w:eastAsia="Times New Roman" w:hAnsi="Book Antiqua" w:cs="Times New Roman"/>
          <w:b/>
          <w:color w:val="FF0000"/>
          <w:sz w:val="16"/>
          <w:szCs w:val="16"/>
          <w:u w:val="single"/>
          <w:lang w:eastAsia="pt-BR"/>
        </w:rPr>
        <w:t>(TJRR-2015)</w:t>
      </w:r>
      <w:r w:rsidR="00305248" w:rsidRPr="00D825DC">
        <w:rPr>
          <w:rFonts w:ascii="Book Antiqua" w:eastAsia="Times New Roman" w:hAnsi="Book Antiqua" w:cs="Times New Roman"/>
          <w:b/>
          <w:color w:val="FF0000"/>
          <w:sz w:val="16"/>
          <w:szCs w:val="16"/>
          <w:lang w:eastAsia="pt-BR"/>
        </w:rPr>
        <w:t xml:space="preserve"> </w:t>
      </w:r>
      <w:r w:rsidR="00305248" w:rsidRPr="00D825DC">
        <w:rPr>
          <w:rFonts w:ascii="Book Antiqua" w:eastAsia="Times New Roman" w:hAnsi="Book Antiqua" w:cs="Times New Roman"/>
          <w:b/>
          <w:color w:val="FF0000"/>
          <w:sz w:val="16"/>
          <w:szCs w:val="16"/>
          <w:u w:val="single"/>
          <w:lang w:eastAsia="pt-BR"/>
        </w:rPr>
        <w:t>(MPF-2015)</w:t>
      </w:r>
      <w:r w:rsidR="00E85C20" w:rsidRPr="00D825DC">
        <w:rPr>
          <w:rFonts w:ascii="Book Antiqua" w:eastAsia="Times New Roman" w:hAnsi="Book Antiqua" w:cs="Times New Roman"/>
          <w:b/>
          <w:color w:val="FF0000"/>
          <w:sz w:val="16"/>
          <w:szCs w:val="16"/>
          <w:lang w:eastAsia="pt-BR"/>
        </w:rPr>
        <w:t xml:space="preserve"> </w:t>
      </w:r>
      <w:r w:rsidR="00F96088" w:rsidRPr="00D825DC">
        <w:rPr>
          <w:rFonts w:ascii="Book Antiqua" w:eastAsia="Times New Roman" w:hAnsi="Book Antiqua" w:cs="Times New Roman"/>
          <w:b/>
          <w:bCs/>
          <w:color w:val="FF0000"/>
          <w:sz w:val="16"/>
          <w:szCs w:val="16"/>
          <w:u w:val="single"/>
          <w:lang w:eastAsia="pt-BR"/>
        </w:rPr>
        <w:t>(TJMSP-2016)</w:t>
      </w:r>
      <w:r w:rsidR="00F6130A" w:rsidRPr="00D825DC">
        <w:rPr>
          <w:rFonts w:ascii="Book Antiqua" w:eastAsia="Times New Roman" w:hAnsi="Book Antiqua" w:cs="Times New Roman"/>
          <w:b/>
          <w:color w:val="FF0000"/>
          <w:sz w:val="16"/>
          <w:szCs w:val="16"/>
          <w:lang w:eastAsia="pt-BR"/>
        </w:rPr>
        <w:t xml:space="preserve"> </w:t>
      </w:r>
      <w:r w:rsidR="00F6130A" w:rsidRPr="00D825DC">
        <w:rPr>
          <w:rFonts w:ascii="Book Antiqua" w:eastAsia="Times New Roman" w:hAnsi="Book Antiqua" w:cs="Times New Roman"/>
          <w:b/>
          <w:color w:val="FF0000"/>
          <w:sz w:val="16"/>
          <w:szCs w:val="16"/>
          <w:u w:val="single"/>
          <w:lang w:eastAsia="pt-BR"/>
        </w:rPr>
        <w:t>(MPBA-2018)</w:t>
      </w:r>
      <w:r w:rsidR="0097730D" w:rsidRPr="00D825DC">
        <w:rPr>
          <w:rFonts w:ascii="Book Antiqua" w:eastAsia="Times New Roman" w:hAnsi="Book Antiqua" w:cs="Times New Roman"/>
          <w:b/>
          <w:color w:val="FF0000"/>
          <w:sz w:val="16"/>
          <w:szCs w:val="16"/>
          <w:lang w:eastAsia="pt-BR"/>
        </w:rPr>
        <w:t xml:space="preserve"> </w:t>
      </w:r>
      <w:r w:rsidR="0097730D" w:rsidRPr="00D825DC">
        <w:rPr>
          <w:rFonts w:ascii="Book Antiqua" w:eastAsia="Times New Roman" w:hAnsi="Book Antiqua" w:cs="Times New Roman"/>
          <w:b/>
          <w:color w:val="FF0000"/>
          <w:sz w:val="16"/>
          <w:szCs w:val="16"/>
          <w:u w:val="single"/>
          <w:lang w:eastAsia="pt-BR"/>
        </w:rPr>
        <w:t>(DPEMG-2019)</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0F3DDA" w:rsidRPr="00821F09" w14:paraId="72BBE424" w14:textId="77777777" w:rsidTr="00365FE6">
        <w:tc>
          <w:tcPr>
            <w:tcW w:w="8494" w:type="dxa"/>
            <w:shd w:val="clear" w:color="auto" w:fill="FFF2CC" w:themeFill="accent4" w:themeFillTint="33"/>
          </w:tcPr>
          <w:p w14:paraId="554C7F49" w14:textId="0DB63C25" w:rsidR="000F3DDA" w:rsidRPr="00821F09" w:rsidRDefault="00365FE6" w:rsidP="000103A0">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 xml:space="preserve">Súmula Vinculante-35: </w:t>
            </w:r>
            <w:r w:rsidRPr="00821F09">
              <w:rPr>
                <w:rFonts w:ascii="Book Antiqua" w:eastAsia="Times New Roman" w:hAnsi="Book Antiqua" w:cs="Times New Roman"/>
                <w:bCs/>
                <w:sz w:val="19"/>
                <w:szCs w:val="19"/>
                <w:lang w:eastAsia="pt-BR"/>
              </w:rPr>
              <w:t>A homologação da transação penal prevista no artigo 76 da Lei 9.099/1995 não faz coisa julgada material e, descumpridas suas cláusulas, retoma-se a situação anterior, possibilitando-se ao Ministério Público a continuidade da persecução penal mediante oferecimento de denúncia ou requisição de inquérito policial.</w:t>
            </w:r>
          </w:p>
        </w:tc>
      </w:tr>
    </w:tbl>
    <w:p w14:paraId="14A891AF" w14:textId="77777777" w:rsidR="0012319F" w:rsidRPr="00821F09" w:rsidRDefault="00120FC6" w:rsidP="0012319F">
      <w:pPr>
        <w:spacing w:after="0" w:line="240" w:lineRule="auto"/>
        <w:jc w:val="both"/>
        <w:rPr>
          <w:rFonts w:ascii="Book Antiqua" w:eastAsia="Times New Roman" w:hAnsi="Book Antiqua" w:cs="Times New Roman"/>
          <w:b/>
          <w:color w:val="FF0000"/>
          <w:sz w:val="19"/>
          <w:szCs w:val="19"/>
          <w:lang w:eastAsia="pt-BR"/>
        </w:rPr>
      </w:pPr>
      <w:r w:rsidRPr="00821F09">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2319F" w:rsidRPr="00821F09" w14:paraId="1B9F2130" w14:textId="77777777" w:rsidTr="0012319F">
        <w:tc>
          <w:tcPr>
            <w:tcW w:w="8494" w:type="dxa"/>
            <w:shd w:val="clear" w:color="auto" w:fill="CCFFFF"/>
          </w:tcPr>
          <w:p w14:paraId="2D656AC3" w14:textId="77777777" w:rsidR="0012319F" w:rsidRDefault="0012319F" w:rsidP="0012319F">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MPRS-2017</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Da decisão que homologa proposta de transação (art. 76 da Lei 9099/95) oferecida pelo MP e aceita pelo autor do fato, cabe recurso de apelação. </w:t>
            </w:r>
            <w:r w:rsidRPr="00821F09">
              <w:rPr>
                <w:rFonts w:ascii="Book Antiqua" w:eastAsia="Times New Roman" w:hAnsi="Book Antiqua" w:cs="Times New Roman"/>
                <w:b/>
                <w:sz w:val="19"/>
                <w:szCs w:val="19"/>
                <w:lang w:eastAsia="pt-BR"/>
              </w:rPr>
              <w:t>BL: art. 76, §§4º e 5º, Lei 9099/95.</w:t>
            </w:r>
          </w:p>
          <w:p w14:paraId="21E9A657" w14:textId="15BEB725" w:rsidR="00877007" w:rsidRPr="00877007" w:rsidRDefault="00877007" w:rsidP="0012319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77007">
              <w:rPr>
                <w:rFonts w:ascii="Book Antiqua" w:eastAsia="Times New Roman" w:hAnsi="Book Antiqua" w:cs="Times New Roman"/>
                <w:b/>
                <w:sz w:val="19"/>
                <w:szCs w:val="19"/>
                <w:highlight w:val="yellow"/>
                <w:lang w:eastAsia="pt-BR"/>
              </w:rPr>
              <w:t>DPEPB-2014-FCC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7007">
              <w:rPr>
                <w:rFonts w:ascii="Book Antiqua" w:eastAsia="Times New Roman" w:hAnsi="Book Antiqua" w:cs="Times New Roman"/>
                <w:bCs/>
                <w:sz w:val="19"/>
                <w:szCs w:val="19"/>
                <w:lang w:eastAsia="pt-BR"/>
              </w:rPr>
              <w:t>De acordo com a Lei 9.099/95,</w:t>
            </w:r>
            <w:r>
              <w:rPr>
                <w:rFonts w:ascii="Book Antiqua" w:eastAsia="Times New Roman" w:hAnsi="Book Antiqua" w:cs="Times New Roman"/>
                <w:bCs/>
                <w:sz w:val="19"/>
                <w:szCs w:val="19"/>
                <w:lang w:eastAsia="pt-BR"/>
              </w:rPr>
              <w:t xml:space="preserve"> </w:t>
            </w:r>
            <w:r w:rsidRPr="00877007">
              <w:rPr>
                <w:rFonts w:ascii="Book Antiqua" w:eastAsia="Times New Roman" w:hAnsi="Book Antiqua" w:cs="Times New Roman"/>
                <w:bCs/>
                <w:sz w:val="19"/>
                <w:szCs w:val="19"/>
                <w:lang w:eastAsia="pt-BR"/>
              </w:rPr>
              <w:t>aceita a transação penal, caberá apelação da decisão judicial que aplicar a pena restritiva de direitos ou multa.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76, §§</w:t>
            </w:r>
            <w:r>
              <w:rPr>
                <w:rFonts w:ascii="Book Antiqua" w:eastAsia="Times New Roman" w:hAnsi="Book Antiqua" w:cs="Times New Roman"/>
                <w:b/>
                <w:sz w:val="19"/>
                <w:szCs w:val="19"/>
                <w:lang w:eastAsia="pt-BR"/>
              </w:rPr>
              <w:t>3</w:t>
            </w:r>
            <w:r w:rsidRPr="00821F09">
              <w:rPr>
                <w:rFonts w:ascii="Book Antiqua" w:eastAsia="Times New Roman" w:hAnsi="Book Antiqua" w:cs="Times New Roman"/>
                <w:b/>
                <w:sz w:val="19"/>
                <w:szCs w:val="19"/>
                <w:lang w:eastAsia="pt-BR"/>
              </w:rPr>
              <w:t>º e 5º, Lei 9099/95.</w:t>
            </w:r>
          </w:p>
        </w:tc>
      </w:tr>
    </w:tbl>
    <w:p w14:paraId="4E5DC2B1" w14:textId="6805C2FC" w:rsidR="008862A2" w:rsidRPr="003477B7" w:rsidRDefault="00120FC6" w:rsidP="00103DB8">
      <w:pPr>
        <w:spacing w:before="100" w:beforeAutospacing="1" w:after="100" w:afterAutospacing="1" w:line="240" w:lineRule="auto"/>
        <w:ind w:firstLine="284"/>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b/>
          <w:sz w:val="19"/>
          <w:szCs w:val="19"/>
          <w:highlight w:val="magenta"/>
          <w:lang w:eastAsia="pt-BR"/>
        </w:rPr>
        <w:t xml:space="preserve">§ </w:t>
      </w:r>
      <w:r w:rsidRPr="003477B7">
        <w:rPr>
          <w:rFonts w:ascii="Book Antiqua" w:eastAsia="Times New Roman" w:hAnsi="Book Antiqua" w:cs="Times New Roman"/>
          <w:b/>
          <w:sz w:val="19"/>
          <w:szCs w:val="19"/>
          <w:highlight w:val="magenta"/>
          <w:lang w:eastAsia="pt-BR"/>
        </w:rPr>
        <w:t>6º</w:t>
      </w:r>
      <w:r w:rsidRPr="003477B7">
        <w:rPr>
          <w:rFonts w:ascii="Book Antiqua" w:eastAsia="Times New Roman" w:hAnsi="Book Antiqua" w:cs="Times New Roman"/>
          <w:b/>
          <w:sz w:val="19"/>
          <w:szCs w:val="19"/>
          <w:lang w:eastAsia="pt-BR"/>
        </w:rPr>
        <w:t xml:space="preserve"> A </w:t>
      </w:r>
      <w:r w:rsidRPr="003477B7">
        <w:rPr>
          <w:rFonts w:ascii="Book Antiqua" w:eastAsia="Times New Roman" w:hAnsi="Book Antiqua" w:cs="Times New Roman"/>
          <w:b/>
          <w:caps/>
          <w:sz w:val="19"/>
          <w:szCs w:val="19"/>
          <w:shd w:val="clear" w:color="auto" w:fill="F7CAAC" w:themeFill="accent2" w:themeFillTint="66"/>
          <w:lang w:eastAsia="pt-BR"/>
        </w:rPr>
        <w:t>imposição da sanção</w:t>
      </w:r>
      <w:r w:rsidRPr="003477B7">
        <w:rPr>
          <w:rFonts w:ascii="Book Antiqua" w:eastAsia="Times New Roman" w:hAnsi="Book Antiqua" w:cs="Times New Roman"/>
          <w:b/>
          <w:sz w:val="19"/>
          <w:szCs w:val="19"/>
          <w:lang w:eastAsia="pt-BR"/>
        </w:rPr>
        <w:t xml:space="preserve"> de que trata o </w:t>
      </w:r>
      <w:r w:rsidRPr="003477B7">
        <w:rPr>
          <w:rFonts w:ascii="Book Antiqua" w:eastAsia="Times New Roman" w:hAnsi="Book Antiqua" w:cs="Times New Roman"/>
          <w:b/>
          <w:sz w:val="19"/>
          <w:szCs w:val="19"/>
          <w:highlight w:val="yellow"/>
          <w:lang w:eastAsia="pt-BR"/>
        </w:rPr>
        <w:t>§ 4º deste artigo</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caps/>
          <w:sz w:val="19"/>
          <w:szCs w:val="19"/>
          <w:highlight w:val="green"/>
          <w:lang w:eastAsia="pt-BR"/>
        </w:rPr>
        <w:t>não constará</w:t>
      </w:r>
      <w:r w:rsidRPr="003477B7">
        <w:rPr>
          <w:rFonts w:ascii="Book Antiqua" w:eastAsia="Times New Roman" w:hAnsi="Book Antiqua" w:cs="Times New Roman"/>
          <w:b/>
          <w:sz w:val="19"/>
          <w:szCs w:val="19"/>
          <w:lang w:eastAsia="pt-BR"/>
        </w:rPr>
        <w:t xml:space="preserve"> de </w:t>
      </w:r>
      <w:r w:rsidRPr="003477B7">
        <w:rPr>
          <w:rFonts w:ascii="Book Antiqua" w:eastAsia="Times New Roman" w:hAnsi="Book Antiqua" w:cs="Times New Roman"/>
          <w:b/>
          <w:sz w:val="19"/>
          <w:szCs w:val="19"/>
          <w:highlight w:val="cyan"/>
          <w:lang w:eastAsia="pt-BR"/>
        </w:rPr>
        <w:t>certidão de antecedentes criminais</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caps/>
          <w:sz w:val="19"/>
          <w:szCs w:val="19"/>
          <w:highlight w:val="green"/>
          <w:lang w:eastAsia="pt-BR"/>
        </w:rPr>
        <w:t>salvo</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sz w:val="19"/>
          <w:szCs w:val="19"/>
          <w:highlight w:val="yellow"/>
          <w:lang w:eastAsia="pt-BR"/>
        </w:rPr>
        <w:t>para os fins previstos no mesmo dispositivo</w:t>
      </w:r>
      <w:r w:rsidRPr="003477B7">
        <w:rPr>
          <w:rFonts w:ascii="Book Antiqua" w:eastAsia="Times New Roman" w:hAnsi="Book Antiqua" w:cs="Times New Roman"/>
          <w:b/>
          <w:sz w:val="19"/>
          <w:szCs w:val="19"/>
          <w:lang w:eastAsia="pt-BR"/>
        </w:rPr>
        <w:t xml:space="preserve">, e </w:t>
      </w:r>
      <w:r w:rsidRPr="003477B7">
        <w:rPr>
          <w:rFonts w:ascii="Book Antiqua" w:eastAsia="Times New Roman" w:hAnsi="Book Antiqua" w:cs="Times New Roman"/>
          <w:b/>
          <w:caps/>
          <w:sz w:val="19"/>
          <w:szCs w:val="19"/>
          <w:highlight w:val="green"/>
          <w:lang w:eastAsia="pt-BR"/>
        </w:rPr>
        <w:t>não terá</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sz w:val="19"/>
          <w:szCs w:val="19"/>
          <w:highlight w:val="cyan"/>
          <w:lang w:eastAsia="pt-BR"/>
        </w:rPr>
        <w:t>efeitos civis</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caps/>
          <w:sz w:val="19"/>
          <w:szCs w:val="19"/>
          <w:highlight w:val="green"/>
          <w:lang w:eastAsia="pt-BR"/>
        </w:rPr>
        <w:t>cabendo</w:t>
      </w:r>
      <w:r w:rsidRPr="003477B7">
        <w:rPr>
          <w:rFonts w:ascii="Book Antiqua" w:eastAsia="Times New Roman" w:hAnsi="Book Antiqua" w:cs="Times New Roman"/>
          <w:b/>
          <w:sz w:val="19"/>
          <w:szCs w:val="19"/>
          <w:lang w:eastAsia="pt-BR"/>
        </w:rPr>
        <w:t xml:space="preserve"> aos </w:t>
      </w:r>
      <w:r w:rsidRPr="003477B7">
        <w:rPr>
          <w:rFonts w:ascii="Book Antiqua" w:eastAsia="Times New Roman" w:hAnsi="Book Antiqua" w:cs="Times New Roman"/>
          <w:b/>
          <w:sz w:val="19"/>
          <w:szCs w:val="19"/>
          <w:highlight w:val="yellow"/>
          <w:lang w:eastAsia="pt-BR"/>
        </w:rPr>
        <w:t>interessados</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caps/>
          <w:sz w:val="19"/>
          <w:szCs w:val="19"/>
          <w:highlight w:val="green"/>
          <w:lang w:eastAsia="pt-BR"/>
        </w:rPr>
        <w:t>propor</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sz w:val="19"/>
          <w:szCs w:val="19"/>
          <w:highlight w:val="cyan"/>
          <w:lang w:eastAsia="pt-BR"/>
        </w:rPr>
        <w:t>ação cabível no juízo cível</w:t>
      </w:r>
      <w:r w:rsidRPr="003477B7">
        <w:rPr>
          <w:rFonts w:ascii="Book Antiqua" w:eastAsia="Times New Roman" w:hAnsi="Book Antiqua" w:cs="Times New Roman"/>
          <w:b/>
          <w:sz w:val="18"/>
          <w:szCs w:val="18"/>
          <w:lang w:eastAsia="pt-BR"/>
        </w:rPr>
        <w:t>.</w:t>
      </w:r>
      <w:r w:rsidR="00A0585E" w:rsidRPr="003477B7">
        <w:rPr>
          <w:rFonts w:ascii="Book Antiqua" w:eastAsia="Times New Roman" w:hAnsi="Book Antiqua" w:cs="Times New Roman"/>
          <w:b/>
          <w:sz w:val="18"/>
          <w:szCs w:val="18"/>
          <w:lang w:eastAsia="pt-BR"/>
        </w:rPr>
        <w:t xml:space="preserve"> </w:t>
      </w:r>
      <w:r w:rsidR="00654E18" w:rsidRPr="003477B7">
        <w:rPr>
          <w:rFonts w:ascii="Book Antiqua" w:eastAsia="Times New Roman" w:hAnsi="Book Antiqua" w:cs="Times New Roman"/>
          <w:b/>
          <w:color w:val="FF0000"/>
          <w:sz w:val="16"/>
          <w:szCs w:val="16"/>
          <w:u w:val="single"/>
          <w:lang w:eastAsia="pt-BR"/>
        </w:rPr>
        <w:t>(TJSC-2010)</w:t>
      </w:r>
      <w:r w:rsidR="0070186F" w:rsidRPr="003477B7">
        <w:rPr>
          <w:rFonts w:ascii="Book Antiqua" w:eastAsia="Times New Roman" w:hAnsi="Book Antiqua" w:cs="Times New Roman"/>
          <w:b/>
          <w:color w:val="FF0000"/>
          <w:sz w:val="16"/>
          <w:szCs w:val="16"/>
          <w:lang w:eastAsia="pt-BR"/>
        </w:rPr>
        <w:t xml:space="preserve"> </w:t>
      </w:r>
      <w:r w:rsidR="007B31CB" w:rsidRPr="003477B7">
        <w:rPr>
          <w:rFonts w:ascii="Book Antiqua" w:eastAsia="Times New Roman" w:hAnsi="Book Antiqua" w:cs="Times New Roman"/>
          <w:b/>
          <w:color w:val="FF0000"/>
          <w:sz w:val="16"/>
          <w:szCs w:val="16"/>
          <w:u w:val="single"/>
          <w:lang w:eastAsia="pt-BR"/>
        </w:rPr>
        <w:t>(TJMA-2013)</w:t>
      </w:r>
      <w:r w:rsidR="00C3161B" w:rsidRPr="003477B7">
        <w:rPr>
          <w:rFonts w:ascii="Book Antiqua" w:eastAsia="Times New Roman" w:hAnsi="Book Antiqua" w:cs="Times New Roman"/>
          <w:b/>
          <w:color w:val="FF0000"/>
          <w:sz w:val="16"/>
          <w:szCs w:val="16"/>
          <w:lang w:eastAsia="pt-BR"/>
        </w:rPr>
        <w:t xml:space="preserve"> </w:t>
      </w:r>
      <w:r w:rsidR="004F120A" w:rsidRPr="003477B7">
        <w:rPr>
          <w:rFonts w:ascii="Book Antiqua" w:eastAsia="Times New Roman" w:hAnsi="Book Antiqua" w:cs="Times New Roman"/>
          <w:b/>
          <w:color w:val="FF0000"/>
          <w:sz w:val="16"/>
          <w:szCs w:val="16"/>
          <w:u w:val="single"/>
          <w:lang w:eastAsia="pt-BR"/>
        </w:rPr>
        <w:t>(TJDFT-2014)</w:t>
      </w:r>
      <w:r w:rsidR="00650851" w:rsidRPr="003477B7">
        <w:rPr>
          <w:rFonts w:ascii="Book Antiqua" w:eastAsia="Times New Roman" w:hAnsi="Book Antiqua" w:cs="Times New Roman"/>
          <w:b/>
          <w:color w:val="FF0000"/>
          <w:sz w:val="16"/>
          <w:szCs w:val="16"/>
          <w:lang w:eastAsia="pt-BR"/>
        </w:rPr>
        <w:t xml:space="preserve"> </w:t>
      </w:r>
      <w:r w:rsidR="003F7845" w:rsidRPr="003477B7">
        <w:rPr>
          <w:rFonts w:ascii="Book Antiqua" w:eastAsia="Times New Roman" w:hAnsi="Book Antiqua" w:cs="Times New Roman"/>
          <w:b/>
          <w:color w:val="FF0000"/>
          <w:sz w:val="16"/>
          <w:szCs w:val="16"/>
          <w:u w:val="single"/>
          <w:lang w:eastAsia="pt-BR"/>
        </w:rPr>
        <w:t>(MPSP-2015)</w:t>
      </w:r>
      <w:r w:rsidR="00B50E08" w:rsidRPr="003477B7">
        <w:rPr>
          <w:rFonts w:ascii="Book Antiqua" w:eastAsia="Times New Roman" w:hAnsi="Book Antiqua" w:cs="Times New Roman"/>
          <w:b/>
          <w:color w:val="FF0000"/>
          <w:sz w:val="16"/>
          <w:szCs w:val="16"/>
          <w:lang w:eastAsia="pt-BR"/>
        </w:rPr>
        <w:t xml:space="preserve"> </w:t>
      </w:r>
      <w:bookmarkStart w:id="208" w:name="_Hlk70785205"/>
      <w:r w:rsidR="00B50E08" w:rsidRPr="003477B7">
        <w:rPr>
          <w:rFonts w:ascii="Book Antiqua" w:eastAsia="Times New Roman" w:hAnsi="Book Antiqua" w:cs="Times New Roman"/>
          <w:b/>
          <w:color w:val="FF0000"/>
          <w:sz w:val="16"/>
          <w:szCs w:val="16"/>
          <w:u w:val="single"/>
          <w:lang w:eastAsia="pt-BR"/>
        </w:rPr>
        <w:t>(MPPR-2017)</w:t>
      </w:r>
      <w:bookmarkEnd w:id="208"/>
      <w:r w:rsidR="00564260" w:rsidRPr="003477B7">
        <w:rPr>
          <w:rFonts w:ascii="Book Antiqua" w:hAnsi="Book Antiqua"/>
          <w:b/>
          <w:color w:val="FF0000"/>
          <w:sz w:val="16"/>
          <w:szCs w:val="16"/>
        </w:rPr>
        <w:t xml:space="preserve"> </w:t>
      </w:r>
      <w:r w:rsidR="00564260" w:rsidRPr="003477B7">
        <w:rPr>
          <w:rFonts w:ascii="Book Antiqua" w:hAnsi="Book Antiqua" w:cs="Times New Roman"/>
          <w:b/>
          <w:color w:val="FF0000"/>
          <w:sz w:val="16"/>
          <w:szCs w:val="16"/>
          <w:u w:val="single"/>
        </w:rPr>
        <w:t>(MPRS-2017)</w:t>
      </w:r>
      <w:r w:rsidR="00C71B00" w:rsidRPr="003477B7">
        <w:rPr>
          <w:rFonts w:ascii="Book Antiqua" w:eastAsia="Times New Roman" w:hAnsi="Book Antiqua" w:cs="Times New Roman"/>
          <w:b/>
          <w:sz w:val="16"/>
          <w:szCs w:val="16"/>
          <w:lang w:eastAsia="pt-BR"/>
        </w:rPr>
        <w:t xml:space="preserve"> </w:t>
      </w:r>
      <w:r w:rsidR="005C7E71" w:rsidRPr="003477B7">
        <w:rPr>
          <w:rFonts w:ascii="Book Antiqua" w:eastAsia="Times New Roman" w:hAnsi="Book Antiqua" w:cs="Times New Roman"/>
          <w:b/>
          <w:color w:val="FF0000"/>
          <w:sz w:val="16"/>
          <w:szCs w:val="16"/>
          <w:u w:val="single"/>
          <w:lang w:eastAsia="pt-BR"/>
        </w:rPr>
        <w:t>(MPBA-2018)</w:t>
      </w:r>
      <w:r w:rsidR="009F1761" w:rsidRPr="003477B7">
        <w:rPr>
          <w:rFonts w:ascii="Book Antiqua" w:eastAsia="Times New Roman" w:hAnsi="Book Antiqua" w:cs="Times New Roman"/>
          <w:b/>
          <w:color w:val="FF0000"/>
          <w:sz w:val="16"/>
          <w:szCs w:val="16"/>
          <w:lang w:eastAsia="pt-BR"/>
        </w:rPr>
        <w:t xml:space="preserve"> </w:t>
      </w:r>
      <w:r w:rsidR="009F1761" w:rsidRPr="003477B7">
        <w:rPr>
          <w:rFonts w:ascii="Book Antiqua" w:eastAsia="Times New Roman" w:hAnsi="Book Antiqua" w:cs="Times New Roman"/>
          <w:b/>
          <w:color w:val="FF0000"/>
          <w:sz w:val="16"/>
          <w:szCs w:val="16"/>
          <w:u w:val="single"/>
          <w:lang w:eastAsia="pt-BR"/>
        </w:rPr>
        <w:t>(DPEAM-2018)</w:t>
      </w:r>
      <w:r w:rsidR="008862A2" w:rsidRPr="003477B7">
        <w:rPr>
          <w:rFonts w:ascii="Book Antiqua" w:eastAsia="Times New Roman" w:hAnsi="Book Antiqua" w:cs="Times New Roman"/>
          <w:b/>
          <w:color w:val="FF0000"/>
          <w:sz w:val="16"/>
          <w:szCs w:val="16"/>
          <w:lang w:eastAsia="pt-BR"/>
        </w:rPr>
        <w:t xml:space="preserve"> </w:t>
      </w:r>
      <w:r w:rsidR="008862A2" w:rsidRPr="003477B7">
        <w:rPr>
          <w:rFonts w:ascii="Book Antiqua" w:eastAsia="Times New Roman" w:hAnsi="Book Antiqua" w:cs="Times New Roman"/>
          <w:b/>
          <w:color w:val="FF0000"/>
          <w:sz w:val="16"/>
          <w:szCs w:val="16"/>
          <w:u w:val="single"/>
          <w:lang w:eastAsia="pt-BR"/>
        </w:rPr>
        <w:t>(DPERS-2018)</w:t>
      </w:r>
      <w:r w:rsidR="00DB45D0" w:rsidRPr="003477B7">
        <w:rPr>
          <w:rFonts w:ascii="Book Antiqua" w:eastAsia="Times New Roman" w:hAnsi="Book Antiqua" w:cs="Times New Roman"/>
          <w:b/>
          <w:color w:val="FF0000"/>
          <w:sz w:val="16"/>
          <w:szCs w:val="16"/>
          <w:lang w:eastAsia="pt-BR"/>
        </w:rPr>
        <w:t xml:space="preserve"> </w:t>
      </w:r>
      <w:r w:rsidR="00DB45D0" w:rsidRPr="003477B7">
        <w:rPr>
          <w:rFonts w:ascii="Book Antiqua" w:eastAsia="Times New Roman" w:hAnsi="Book Antiqua" w:cs="Times New Roman"/>
          <w:b/>
          <w:color w:val="FF0000"/>
          <w:sz w:val="16"/>
          <w:szCs w:val="16"/>
          <w:u w:val="single"/>
          <w:lang w:eastAsia="pt-BR"/>
        </w:rPr>
        <w:t>(TJPR-2013/2021)</w:t>
      </w:r>
    </w:p>
    <w:tbl>
      <w:tblPr>
        <w:tblStyle w:val="Tabelacomgrade"/>
        <w:tblW w:w="0" w:type="auto"/>
        <w:shd w:val="clear" w:color="auto" w:fill="CCFFFF"/>
        <w:tblLook w:val="04A0" w:firstRow="1" w:lastRow="0" w:firstColumn="1" w:lastColumn="0" w:noHBand="0" w:noVBand="1"/>
      </w:tblPr>
      <w:tblGrid>
        <w:gridCol w:w="8494"/>
      </w:tblGrid>
      <w:tr w:rsidR="008862A2" w:rsidRPr="00821F09" w14:paraId="3023E26E" w14:textId="77777777" w:rsidTr="00D12754">
        <w:tc>
          <w:tcPr>
            <w:tcW w:w="8494" w:type="dxa"/>
            <w:shd w:val="clear" w:color="auto" w:fill="CCFFFF"/>
          </w:tcPr>
          <w:p w14:paraId="7E02EB12" w14:textId="1E219890" w:rsidR="008862A2" w:rsidRDefault="008862A2" w:rsidP="00103DB8">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1F17BB">
              <w:rPr>
                <w:rFonts w:ascii="Book Antiqua" w:eastAsia="Times New Roman" w:hAnsi="Book Antiqua" w:cs="Times New Roman"/>
                <w:b/>
                <w:i/>
                <w:color w:val="FF0000"/>
                <w:sz w:val="19"/>
                <w:szCs w:val="19"/>
                <w:highlight w:val="green"/>
                <w:lang w:eastAsia="pt-BR"/>
              </w:rPr>
              <w:t xml:space="preserve">STJ e </w:t>
            </w:r>
            <w:proofErr w:type="spellStart"/>
            <w:r w:rsidRPr="001F17BB">
              <w:rPr>
                <w:rFonts w:ascii="Book Antiqua" w:eastAsia="Times New Roman" w:hAnsi="Book Antiqua" w:cs="Times New Roman"/>
                <w:b/>
                <w:i/>
                <w:color w:val="FF0000"/>
                <w:sz w:val="19"/>
                <w:szCs w:val="19"/>
                <w:highlight w:val="green"/>
                <w:lang w:eastAsia="pt-BR"/>
              </w:rPr>
              <w:t>Ju</w:t>
            </w:r>
            <w:r>
              <w:rPr>
                <w:rFonts w:ascii="Book Antiqua" w:eastAsia="Times New Roman" w:hAnsi="Book Antiqua" w:cs="Times New Roman"/>
                <w:b/>
                <w:i/>
                <w:color w:val="FF0000"/>
                <w:sz w:val="19"/>
                <w:szCs w:val="19"/>
                <w:highlight w:val="green"/>
                <w:lang w:eastAsia="pt-BR"/>
              </w:rPr>
              <w:t>risprud</w:t>
            </w:r>
            <w:proofErr w:type="spellEnd"/>
            <w:r>
              <w:rPr>
                <w:rFonts w:ascii="Book Antiqua" w:eastAsia="Times New Roman" w:hAnsi="Book Antiqua" w:cs="Times New Roman"/>
                <w:b/>
                <w:i/>
                <w:color w:val="FF0000"/>
                <w:sz w:val="19"/>
                <w:szCs w:val="19"/>
                <w:highlight w:val="green"/>
                <w:lang w:eastAsia="pt-BR"/>
              </w:rPr>
              <w:t>. Tese</w:t>
            </w:r>
            <w:r w:rsidRPr="000F471B">
              <w:rPr>
                <w:rFonts w:ascii="Book Antiqua" w:eastAsia="Times New Roman" w:hAnsi="Book Antiqua" w:cs="Times New Roman"/>
                <w:b/>
                <w:i/>
                <w:color w:val="FF0000"/>
                <w:sz w:val="19"/>
                <w:szCs w:val="19"/>
                <w:highlight w:val="green"/>
                <w:lang w:eastAsia="pt-BR"/>
              </w:rPr>
              <w:t>s/STJ</w:t>
            </w:r>
            <w:r w:rsidR="00C422E1">
              <w:rPr>
                <w:rFonts w:ascii="Book Antiqua" w:eastAsia="Times New Roman" w:hAnsi="Book Antiqua" w:cs="Times New Roman"/>
                <w:b/>
                <w:i/>
                <w:color w:val="FF0000"/>
                <w:sz w:val="19"/>
                <w:szCs w:val="19"/>
                <w:lang w:eastAsia="pt-BR"/>
              </w:rPr>
              <w:t>: #</w:t>
            </w:r>
            <w:r w:rsidR="00C422E1" w:rsidRPr="00C422E1">
              <w:rPr>
                <w:rFonts w:ascii="Book Antiqua" w:eastAsia="Times New Roman" w:hAnsi="Book Antiqua" w:cs="Times New Roman"/>
                <w:b/>
                <w:i/>
                <w:color w:val="FF0000"/>
                <w:sz w:val="19"/>
                <w:szCs w:val="19"/>
                <w:highlight w:val="green"/>
                <w:lang w:eastAsia="pt-BR"/>
              </w:rPr>
              <w:t>DPEAM-2018</w:t>
            </w:r>
            <w:r>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DPERS-2018</w:t>
            </w:r>
            <w:r w:rsidR="00DB45D0">
              <w:rPr>
                <w:rFonts w:ascii="Book Antiqua" w:eastAsia="Times New Roman" w:hAnsi="Book Antiqua" w:cs="Times New Roman"/>
                <w:b/>
                <w:i/>
                <w:color w:val="FF0000"/>
                <w:sz w:val="19"/>
                <w:szCs w:val="19"/>
                <w:lang w:eastAsia="pt-BR"/>
              </w:rPr>
              <w:t>: #</w:t>
            </w:r>
            <w:r w:rsidR="00DB45D0" w:rsidRPr="00DB45D0">
              <w:rPr>
                <w:rFonts w:ascii="Book Antiqua" w:eastAsia="Times New Roman" w:hAnsi="Book Antiqua" w:cs="Times New Roman"/>
                <w:b/>
                <w:i/>
                <w:color w:val="FF0000"/>
                <w:sz w:val="19"/>
                <w:szCs w:val="19"/>
                <w:highlight w:val="green"/>
                <w:lang w:eastAsia="pt-BR"/>
              </w:rPr>
              <w:t>TJPR-2021</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00DB45D0">
              <w:rPr>
                <w:rFonts w:ascii="Book Antiqua" w:eastAsia="Times New Roman" w:hAnsi="Book Antiqua" w:cs="Times New Roman"/>
                <w:b/>
                <w:i/>
                <w:color w:val="FF0000"/>
                <w:sz w:val="19"/>
                <w:szCs w:val="19"/>
                <w:lang w:eastAsia="pt-BR"/>
              </w:rPr>
              <w:t>: #</w:t>
            </w:r>
            <w:r w:rsidR="00DB45D0" w:rsidRPr="00DB45D0">
              <w:rPr>
                <w:rFonts w:ascii="Book Antiqua" w:eastAsia="Times New Roman" w:hAnsi="Book Antiqua" w:cs="Times New Roman"/>
                <w:b/>
                <w:i/>
                <w:color w:val="FF0000"/>
                <w:sz w:val="19"/>
                <w:szCs w:val="19"/>
                <w:highlight w:val="green"/>
                <w:lang w:eastAsia="pt-BR"/>
              </w:rPr>
              <w:t>FGV</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F17BB">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sz w:val="19"/>
                <w:szCs w:val="19"/>
                <w:lang w:eastAsia="pt-BR"/>
              </w:rPr>
              <w:t xml:space="preserve">: </w:t>
            </w:r>
            <w:r w:rsidRPr="008862A2">
              <w:rPr>
                <w:rFonts w:ascii="Book Antiqua" w:eastAsia="Times New Roman" w:hAnsi="Book Antiqua" w:cs="Times New Roman"/>
                <w:b/>
                <w:bCs/>
                <w:sz w:val="19"/>
                <w:szCs w:val="19"/>
                <w:shd w:val="clear" w:color="auto" w:fill="F7CAAC" w:themeFill="accent2" w:themeFillTint="66"/>
                <w:lang w:eastAsia="pt-BR"/>
              </w:rPr>
              <w:t>Natureza jurídica da transação penal</w:t>
            </w:r>
            <w:r w:rsidRPr="001F17BB">
              <w:rPr>
                <w:rFonts w:ascii="Book Antiqua" w:eastAsia="Times New Roman" w:hAnsi="Book Antiqua" w:cs="Times New Roman"/>
                <w:b/>
                <w:bCs/>
                <w:sz w:val="19"/>
                <w:szCs w:val="19"/>
                <w:lang w:eastAsia="pt-BR"/>
              </w:rPr>
              <w:t xml:space="preserve">: instituto </w:t>
            </w:r>
            <w:proofErr w:type="spellStart"/>
            <w:r w:rsidRPr="001F17BB">
              <w:rPr>
                <w:rFonts w:ascii="Book Antiqua" w:eastAsia="Times New Roman" w:hAnsi="Book Antiqua" w:cs="Times New Roman"/>
                <w:b/>
                <w:bCs/>
                <w:sz w:val="19"/>
                <w:szCs w:val="19"/>
                <w:lang w:eastAsia="pt-BR"/>
              </w:rPr>
              <w:t>pré</w:t>
            </w:r>
            <w:proofErr w:type="spellEnd"/>
            <w:r w:rsidRPr="001F17BB">
              <w:rPr>
                <w:rFonts w:ascii="Book Antiqua" w:eastAsia="Times New Roman" w:hAnsi="Book Antiqua" w:cs="Times New Roman"/>
                <w:b/>
                <w:bCs/>
                <w:sz w:val="19"/>
                <w:szCs w:val="19"/>
                <w:lang w:eastAsia="pt-BR"/>
              </w:rPr>
              <w:t xml:space="preserve">-processual, oferecido antes da apresentação da inicial acusatória pelo Parquet, que impede a própria instauração da ação penal, </w:t>
            </w:r>
            <w:r w:rsidRPr="001F17BB">
              <w:rPr>
                <w:rFonts w:ascii="Book Antiqua" w:eastAsia="Times New Roman" w:hAnsi="Book Antiqua" w:cs="Times New Roman"/>
                <w:b/>
                <w:bCs/>
                <w:sz w:val="19"/>
                <w:szCs w:val="19"/>
                <w:highlight w:val="green"/>
                <w:lang w:eastAsia="pt-BR"/>
              </w:rPr>
              <w:t>não gera</w:t>
            </w:r>
            <w:r w:rsidRPr="001F17BB">
              <w:rPr>
                <w:rFonts w:ascii="Book Antiqua" w:eastAsia="Times New Roman" w:hAnsi="Book Antiqua" w:cs="Times New Roman"/>
                <w:b/>
                <w:bCs/>
                <w:sz w:val="19"/>
                <w:szCs w:val="19"/>
                <w:lang w:eastAsia="pt-BR"/>
              </w:rPr>
              <w:t xml:space="preserve"> </w:t>
            </w:r>
            <w:r w:rsidRPr="001F17BB">
              <w:rPr>
                <w:rFonts w:ascii="Book Antiqua" w:eastAsia="Times New Roman" w:hAnsi="Book Antiqua" w:cs="Times New Roman"/>
                <w:b/>
                <w:bCs/>
                <w:sz w:val="19"/>
                <w:szCs w:val="19"/>
                <w:shd w:val="clear" w:color="auto" w:fill="F7CAAC" w:themeFill="accent2" w:themeFillTint="66"/>
                <w:lang w:eastAsia="pt-BR"/>
              </w:rPr>
              <w:t>efeitos para fins de reincidência</w:t>
            </w:r>
            <w:r w:rsidRPr="001F17BB">
              <w:rPr>
                <w:rFonts w:ascii="Book Antiqua" w:eastAsia="Times New Roman" w:hAnsi="Book Antiqua" w:cs="Times New Roman"/>
                <w:b/>
                <w:bCs/>
                <w:sz w:val="19"/>
                <w:szCs w:val="19"/>
                <w:lang w:eastAsia="pt-BR"/>
              </w:rPr>
              <w:t xml:space="preserve"> e </w:t>
            </w:r>
            <w:r w:rsidRPr="001F17BB">
              <w:rPr>
                <w:rFonts w:ascii="Book Antiqua" w:eastAsia="Times New Roman" w:hAnsi="Book Antiqua" w:cs="Times New Roman"/>
                <w:b/>
                <w:bCs/>
                <w:sz w:val="19"/>
                <w:szCs w:val="19"/>
                <w:shd w:val="clear" w:color="auto" w:fill="F7CAAC" w:themeFill="accent2" w:themeFillTint="66"/>
                <w:lang w:eastAsia="pt-BR"/>
              </w:rPr>
              <w:t>maus antecedentes</w:t>
            </w:r>
            <w:r w:rsidRPr="001F17BB">
              <w:rPr>
                <w:rFonts w:ascii="Book Antiqua" w:eastAsia="Times New Roman" w:hAnsi="Book Antiqua" w:cs="Times New Roman"/>
                <w:b/>
                <w:bCs/>
                <w:sz w:val="19"/>
                <w:szCs w:val="19"/>
                <w:lang w:eastAsia="pt-BR"/>
              </w:rPr>
              <w:t>, por se tratar de submissão voluntária à sanção penal, não significando reconhecimento da culpabilidade penal, nem de responsabilidade civil". Doutrina e precedentes do STJ</w:t>
            </w:r>
            <w:r w:rsidRPr="001F17BB">
              <w:rPr>
                <w:rFonts w:ascii="Book Antiqua" w:eastAsia="Times New Roman" w:hAnsi="Book Antiqua" w:cs="Times New Roman"/>
                <w:sz w:val="19"/>
                <w:szCs w:val="19"/>
                <w:lang w:eastAsia="pt-BR"/>
              </w:rPr>
              <w:t>. STJ. 2ª T. REsp 844.941/DF, rel. Min. Mauro Campbell Marques, j. 02</w:t>
            </w:r>
            <w:r>
              <w:rPr>
                <w:rFonts w:ascii="Book Antiqua" w:eastAsia="Times New Roman" w:hAnsi="Book Antiqua" w:cs="Times New Roman"/>
                <w:sz w:val="19"/>
                <w:szCs w:val="19"/>
                <w:lang w:eastAsia="pt-BR"/>
              </w:rPr>
              <w:t>/</w:t>
            </w:r>
            <w:r w:rsidRPr="001F17BB">
              <w:rPr>
                <w:rFonts w:ascii="Book Antiqua" w:eastAsia="Times New Roman" w:hAnsi="Book Antiqua" w:cs="Times New Roman"/>
                <w:sz w:val="19"/>
                <w:szCs w:val="19"/>
                <w:lang w:eastAsia="pt-BR"/>
              </w:rPr>
              <w:t>12</w:t>
            </w:r>
            <w:r>
              <w:rPr>
                <w:rFonts w:ascii="Book Antiqua" w:eastAsia="Times New Roman" w:hAnsi="Book Antiqua" w:cs="Times New Roman"/>
                <w:sz w:val="19"/>
                <w:szCs w:val="19"/>
                <w:lang w:eastAsia="pt-BR"/>
              </w:rPr>
              <w:t>/</w:t>
            </w:r>
            <w:r w:rsidRPr="001F17BB">
              <w:rPr>
                <w:rFonts w:ascii="Book Antiqua" w:eastAsia="Times New Roman" w:hAnsi="Book Antiqua" w:cs="Times New Roman"/>
                <w:sz w:val="19"/>
                <w:szCs w:val="19"/>
                <w:lang w:eastAsia="pt-BR"/>
              </w:rPr>
              <w:t>10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F17BB">
              <w:rPr>
                <w:rFonts w:ascii="Book Antiqua" w:eastAsia="Times New Roman" w:hAnsi="Book Antiqua" w:cs="Times New Roman"/>
                <w:b/>
                <w:bCs/>
                <w:i/>
                <w:iCs/>
                <w:sz w:val="19"/>
                <w:szCs w:val="19"/>
                <w:highlight w:val="magenta"/>
                <w:lang w:eastAsia="pt-BR"/>
              </w:rPr>
              <w:t>Jurisprud. Teses/STJ – Ed. 93 – Tese 07</w:t>
            </w:r>
            <w:r>
              <w:rPr>
                <w:rFonts w:ascii="Book Antiqua" w:eastAsia="Times New Roman" w:hAnsi="Book Antiqua" w:cs="Times New Roman"/>
                <w:sz w:val="19"/>
                <w:szCs w:val="19"/>
                <w:lang w:eastAsia="pt-BR"/>
              </w:rPr>
              <w:t xml:space="preserve">: </w:t>
            </w:r>
            <w:r w:rsidRPr="001F17BB">
              <w:rPr>
                <w:rFonts w:ascii="Book Antiqua" w:eastAsia="Times New Roman" w:hAnsi="Book Antiqua" w:cs="Times New Roman"/>
                <w:b/>
                <w:bCs/>
                <w:sz w:val="19"/>
                <w:szCs w:val="19"/>
                <w:lang w:eastAsia="pt-BR"/>
              </w:rPr>
              <w:t xml:space="preserve">A transação penal </w:t>
            </w:r>
            <w:r w:rsidRPr="001F17BB">
              <w:rPr>
                <w:rFonts w:ascii="Book Antiqua" w:eastAsia="Times New Roman" w:hAnsi="Book Antiqua" w:cs="Times New Roman"/>
                <w:b/>
                <w:bCs/>
                <w:sz w:val="19"/>
                <w:szCs w:val="19"/>
                <w:highlight w:val="green"/>
                <w:lang w:eastAsia="pt-BR"/>
              </w:rPr>
              <w:t>não tem</w:t>
            </w:r>
            <w:r w:rsidRPr="001F17BB">
              <w:rPr>
                <w:rFonts w:ascii="Book Antiqua" w:eastAsia="Times New Roman" w:hAnsi="Book Antiqua" w:cs="Times New Roman"/>
                <w:b/>
                <w:bCs/>
                <w:sz w:val="19"/>
                <w:szCs w:val="19"/>
                <w:lang w:eastAsia="pt-BR"/>
              </w:rPr>
              <w:t xml:space="preserve"> </w:t>
            </w:r>
            <w:r w:rsidRPr="001F17BB">
              <w:rPr>
                <w:rFonts w:ascii="Book Antiqua" w:eastAsia="Times New Roman" w:hAnsi="Book Antiqua" w:cs="Times New Roman"/>
                <w:b/>
                <w:bCs/>
                <w:sz w:val="19"/>
                <w:szCs w:val="19"/>
                <w:shd w:val="clear" w:color="auto" w:fill="F7CAAC" w:themeFill="accent2" w:themeFillTint="66"/>
                <w:lang w:eastAsia="pt-BR"/>
              </w:rPr>
              <w:t>natureza jurídica de condenação criminal</w:t>
            </w:r>
            <w:r w:rsidRPr="001F17BB">
              <w:rPr>
                <w:rFonts w:ascii="Book Antiqua" w:eastAsia="Times New Roman" w:hAnsi="Book Antiqua" w:cs="Times New Roman"/>
                <w:b/>
                <w:bCs/>
                <w:sz w:val="19"/>
                <w:szCs w:val="19"/>
                <w:lang w:eastAsia="pt-BR"/>
              </w:rPr>
              <w:t xml:space="preserve">, </w:t>
            </w:r>
            <w:r w:rsidRPr="001F17BB">
              <w:rPr>
                <w:rFonts w:ascii="Book Antiqua" w:eastAsia="Times New Roman" w:hAnsi="Book Antiqua" w:cs="Times New Roman"/>
                <w:b/>
                <w:bCs/>
                <w:sz w:val="19"/>
                <w:szCs w:val="19"/>
                <w:highlight w:val="green"/>
                <w:lang w:eastAsia="pt-BR"/>
              </w:rPr>
              <w:t>não gera</w:t>
            </w:r>
            <w:r w:rsidRPr="001F17BB">
              <w:rPr>
                <w:rFonts w:ascii="Book Antiqua" w:eastAsia="Times New Roman" w:hAnsi="Book Antiqua" w:cs="Times New Roman"/>
                <w:b/>
                <w:bCs/>
                <w:sz w:val="19"/>
                <w:szCs w:val="19"/>
                <w:lang w:eastAsia="pt-BR"/>
              </w:rPr>
              <w:t xml:space="preserve"> </w:t>
            </w:r>
            <w:r w:rsidRPr="001F17BB">
              <w:rPr>
                <w:rFonts w:ascii="Book Antiqua" w:eastAsia="Times New Roman" w:hAnsi="Book Antiqua" w:cs="Times New Roman"/>
                <w:b/>
                <w:bCs/>
                <w:sz w:val="19"/>
                <w:szCs w:val="19"/>
                <w:shd w:val="clear" w:color="auto" w:fill="F7CAAC" w:themeFill="accent2" w:themeFillTint="66"/>
                <w:lang w:eastAsia="pt-BR"/>
              </w:rPr>
              <w:t>efeitos para fins de reincidência</w:t>
            </w:r>
            <w:r w:rsidRPr="001F17BB">
              <w:rPr>
                <w:rFonts w:ascii="Book Antiqua" w:eastAsia="Times New Roman" w:hAnsi="Book Antiqua" w:cs="Times New Roman"/>
                <w:b/>
                <w:bCs/>
                <w:sz w:val="19"/>
                <w:szCs w:val="19"/>
                <w:lang w:eastAsia="pt-BR"/>
              </w:rPr>
              <w:t xml:space="preserve"> e </w:t>
            </w:r>
            <w:r w:rsidRPr="001F17BB">
              <w:rPr>
                <w:rFonts w:ascii="Book Antiqua" w:eastAsia="Times New Roman" w:hAnsi="Book Antiqua" w:cs="Times New Roman"/>
                <w:b/>
                <w:bCs/>
                <w:sz w:val="19"/>
                <w:szCs w:val="19"/>
                <w:shd w:val="clear" w:color="auto" w:fill="F7CAAC" w:themeFill="accent2" w:themeFillTint="66"/>
                <w:lang w:eastAsia="pt-BR"/>
              </w:rPr>
              <w:t>maus antecedentes</w:t>
            </w:r>
            <w:r w:rsidRPr="001F17BB">
              <w:rPr>
                <w:rFonts w:ascii="Book Antiqua" w:eastAsia="Times New Roman" w:hAnsi="Book Antiqua" w:cs="Times New Roman"/>
                <w:b/>
                <w:bCs/>
                <w:sz w:val="19"/>
                <w:szCs w:val="19"/>
                <w:lang w:eastAsia="pt-BR"/>
              </w:rPr>
              <w:t xml:space="preserve"> e, por se tratar de submissão voluntária à sanção penal, não significa reconhecimento da culpabilidade penal nem da responsabilidade civil.</w:t>
            </w:r>
          </w:p>
          <w:p w14:paraId="6D7B0C10" w14:textId="77777777" w:rsidR="00103DB8" w:rsidRDefault="00103DB8" w:rsidP="00103DB8">
            <w:pPr>
              <w:jc w:val="both"/>
              <w:rPr>
                <w:rFonts w:ascii="Book Antiqua" w:eastAsia="Times New Roman" w:hAnsi="Book Antiqua" w:cs="Times New Roman"/>
                <w:b/>
                <w:i/>
                <w:color w:val="FF0000"/>
                <w:sz w:val="19"/>
                <w:szCs w:val="19"/>
                <w:lang w:eastAsia="pt-BR"/>
              </w:rPr>
            </w:pPr>
          </w:p>
          <w:p w14:paraId="51010B86" w14:textId="308559B1" w:rsidR="008862A2" w:rsidRPr="008862A2" w:rsidRDefault="008862A2" w:rsidP="00103DB8">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TJDFT-2014</w:t>
            </w:r>
            <w:r w:rsidR="00B215CE">
              <w:rPr>
                <w:rFonts w:ascii="Book Antiqua" w:eastAsia="Times New Roman" w:hAnsi="Book Antiqua" w:cs="Times New Roman"/>
                <w:b/>
                <w:i/>
                <w:color w:val="FF0000"/>
                <w:sz w:val="19"/>
                <w:szCs w:val="19"/>
                <w:lang w:eastAsia="pt-BR"/>
              </w:rPr>
              <w:t>: #</w:t>
            </w:r>
            <w:r w:rsidR="00B215CE" w:rsidRPr="00B215CE">
              <w:rPr>
                <w:rFonts w:ascii="Book Antiqua" w:eastAsia="Times New Roman" w:hAnsi="Book Antiqua" w:cs="Times New Roman"/>
                <w:b/>
                <w:i/>
                <w:color w:val="FF0000"/>
                <w:sz w:val="19"/>
                <w:szCs w:val="19"/>
                <w:highlight w:val="green"/>
                <w:lang w:eastAsia="pt-BR"/>
              </w:rPr>
              <w:t>DPEAM-2018</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CESPE</w:t>
            </w:r>
            <w:r w:rsidR="00B215CE">
              <w:rPr>
                <w:rFonts w:ascii="Book Antiqua" w:eastAsia="Times New Roman" w:hAnsi="Book Antiqua" w:cs="Times New Roman"/>
                <w:b/>
                <w:i/>
                <w:color w:val="FF0000"/>
                <w:sz w:val="19"/>
                <w:szCs w:val="19"/>
                <w:lang w:eastAsia="pt-BR"/>
              </w:rPr>
              <w:t>: #</w:t>
            </w:r>
            <w:r w:rsidR="00B215CE" w:rsidRPr="00B215CE">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lang w:eastAsia="pt-BR"/>
              </w:rPr>
              <w:t xml:space="preserve">A transação penal, prevista no art. 76, da Lei 9.099/95, distingue-se da suspensão do processo (art. 89), porquanto, na primeira hipótese faz-se mister a efetiva concordância quanto à pena alternativa a ser fixada e, na segunda, há apenas uma proposta do Parquet no sentido de o acusado submeter-se não a uma pena, mas ao cumprimento de algumas condições. Deste modo, </w:t>
            </w:r>
            <w:r w:rsidRPr="00821F09">
              <w:rPr>
                <w:rFonts w:ascii="Book Antiqua" w:eastAsia="Times New Roman" w:hAnsi="Book Antiqua" w:cs="Times New Roman"/>
                <w:b/>
                <w:bCs/>
                <w:sz w:val="19"/>
                <w:szCs w:val="19"/>
                <w:shd w:val="clear" w:color="auto" w:fill="F7CAAC" w:themeFill="accent2" w:themeFillTint="66"/>
                <w:lang w:eastAsia="pt-BR"/>
              </w:rPr>
              <w:t>a sentença homologatória da transação tem, também, caráter condenatório impróprio</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b/>
                <w:bCs/>
                <w:sz w:val="19"/>
                <w:szCs w:val="19"/>
                <w:highlight w:val="yellow"/>
                <w:lang w:eastAsia="pt-BR"/>
              </w:rPr>
              <w:t>não gera reincidência, nem pesa como maus antecedentes, no caso de outra superveniente infração</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b/>
                <w:bCs/>
                <w:sz w:val="19"/>
                <w:szCs w:val="19"/>
                <w:highlight w:val="green"/>
                <w:lang w:eastAsia="pt-BR"/>
              </w:rPr>
              <w:t>abrindo ensejo a um processo autônomo de execução</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b/>
                <w:bCs/>
                <w:sz w:val="19"/>
                <w:szCs w:val="19"/>
                <w:highlight w:val="yellow"/>
                <w:lang w:eastAsia="pt-BR"/>
              </w:rPr>
              <w:t>não havendo falar em renovação de todo o procedimento</w:t>
            </w:r>
            <w:r w:rsidRPr="00821F09">
              <w:rPr>
                <w:rFonts w:ascii="Book Antiqua" w:eastAsia="Times New Roman" w:hAnsi="Book Antiqua" w:cs="Times New Roman"/>
                <w:b/>
                <w:bCs/>
                <w:sz w:val="19"/>
                <w:szCs w:val="19"/>
                <w:lang w:eastAsia="pt-BR"/>
              </w:rPr>
              <w:t xml:space="preserve">, com oferecimento de denúncia, mas, tão-somente, na execução ao julgado (sentença homologatória). </w:t>
            </w:r>
            <w:r w:rsidRPr="00821F09">
              <w:rPr>
                <w:rFonts w:ascii="Book Antiqua" w:eastAsia="Times New Roman" w:hAnsi="Book Antiqua" w:cs="Times New Roman"/>
                <w:b/>
                <w:bCs/>
                <w:sz w:val="19"/>
                <w:szCs w:val="19"/>
                <w:highlight w:val="yellow"/>
                <w:lang w:eastAsia="pt-BR"/>
              </w:rPr>
              <w:t>O acusado, ao transacionar, renuncia a alguns direitos perfeitamente disponíveis, pois, de forma livre e consciente, aceita a proposta e, ipso facto, a culpa</w:t>
            </w:r>
            <w:r w:rsidRPr="00821F09">
              <w:rPr>
                <w:rFonts w:ascii="Book Antiqua" w:eastAsia="Times New Roman" w:hAnsi="Book Antiqua" w:cs="Times New Roman"/>
                <w:b/>
                <w:bCs/>
                <w:sz w:val="19"/>
                <w:szCs w:val="19"/>
                <w:lang w:eastAsia="pt-BR"/>
              </w:rPr>
              <w:t>.</w:t>
            </w:r>
            <w:r w:rsidRPr="00821F09">
              <w:rPr>
                <w:rFonts w:ascii="Book Antiqua" w:eastAsia="Times New Roman" w:hAnsi="Book Antiqua" w:cs="Times New Roman"/>
                <w:sz w:val="19"/>
                <w:szCs w:val="19"/>
                <w:lang w:eastAsia="pt-BR"/>
              </w:rPr>
              <w:t xml:space="preserve"> (STJ, 6ª T., REsp 153195/SP, Rel. Min. Fernando Gonçalves, j. 19/10/1999).</w:t>
            </w:r>
          </w:p>
        </w:tc>
      </w:tr>
    </w:tbl>
    <w:p w14:paraId="4EEF535C" w14:textId="77777777" w:rsidR="008862A2" w:rsidRPr="00821F09" w:rsidRDefault="008862A2" w:rsidP="0099255C">
      <w:pPr>
        <w:spacing w:after="0" w:line="240" w:lineRule="auto"/>
        <w:ind w:firstLine="284"/>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4E307F" w:rsidRPr="00821F09" w14:paraId="20C00A50" w14:textId="77777777" w:rsidTr="00124354">
        <w:tc>
          <w:tcPr>
            <w:tcW w:w="8494" w:type="dxa"/>
            <w:shd w:val="clear" w:color="auto" w:fill="CCFFFF"/>
          </w:tcPr>
          <w:p w14:paraId="6F569656" w14:textId="6EA1A28C" w:rsidR="0099255C" w:rsidRDefault="0099255C" w:rsidP="0099255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9255C">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9255C">
              <w:rPr>
                <w:rFonts w:ascii="Book Antiqua" w:eastAsia="Times New Roman" w:hAnsi="Book Antiqua" w:cs="Times New Roman"/>
                <w:bCs/>
                <w:sz w:val="19"/>
                <w:szCs w:val="19"/>
                <w:lang w:eastAsia="pt-BR"/>
              </w:rPr>
              <w:t xml:space="preserve">Pedro, plenamente capaz, apresentou queixa-crime contra Paulo, igualmente capaz, alegando ter sido vítima de injúria. No juízo criminal, realizada audiência preliminar, não concordaram as partes em conciliar. Ato contínuo, foi oferecida representação por parte de Pedro e apresentada, pelo </w:t>
            </w:r>
            <w:r>
              <w:rPr>
                <w:rFonts w:ascii="Book Antiqua" w:eastAsia="Times New Roman" w:hAnsi="Book Antiqua" w:cs="Times New Roman"/>
                <w:bCs/>
                <w:sz w:val="19"/>
                <w:szCs w:val="19"/>
                <w:lang w:eastAsia="pt-BR"/>
              </w:rPr>
              <w:t>MP</w:t>
            </w:r>
            <w:r w:rsidRPr="0099255C">
              <w:rPr>
                <w:rFonts w:ascii="Book Antiqua" w:eastAsia="Times New Roman" w:hAnsi="Book Antiqua" w:cs="Times New Roman"/>
                <w:bCs/>
                <w:sz w:val="19"/>
                <w:szCs w:val="19"/>
                <w:lang w:eastAsia="pt-BR"/>
              </w:rPr>
              <w:t>, proposta de transação penal, a qual foi integralmente aceita por Paulo. Assim, ante a transação penal realizada, restou Paulo obrigado a pagar o valor correspondente a uma cesta básica em favor de entidade de cunho assistencial, a ser designada pelo juízo. Nesse caso,</w:t>
            </w:r>
            <w:r>
              <w:rPr>
                <w:rFonts w:ascii="Book Antiqua" w:eastAsia="Times New Roman" w:hAnsi="Book Antiqua" w:cs="Times New Roman"/>
                <w:bCs/>
                <w:sz w:val="19"/>
                <w:szCs w:val="19"/>
                <w:lang w:eastAsia="pt-BR"/>
              </w:rPr>
              <w:t xml:space="preserve"> </w:t>
            </w:r>
            <w:r w:rsidRPr="0099255C">
              <w:rPr>
                <w:rFonts w:ascii="Book Antiqua" w:eastAsia="Times New Roman" w:hAnsi="Book Antiqua" w:cs="Times New Roman"/>
                <w:bCs/>
                <w:sz w:val="19"/>
                <w:szCs w:val="19"/>
                <w:lang w:eastAsia="pt-BR"/>
              </w:rPr>
              <w:t>poderá Paulo, em relação à ação que tenha por objeto apurar a responsabilidade civil pelo ocorrido, questionar a existência do fato ou sobre quem seja o seu autor.</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76, §§4º e 6º</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r w:rsidR="00C941BF">
              <w:rPr>
                <w:rFonts w:ascii="Book Antiqua" w:eastAsia="Times New Roman" w:hAnsi="Book Antiqua" w:cs="Times New Roman"/>
                <w:b/>
                <w:sz w:val="19"/>
                <w:szCs w:val="19"/>
                <w:lang w:eastAsia="pt-BR"/>
              </w:rPr>
              <w:t xml:space="preserve"> e SV 35, STF.</w:t>
            </w:r>
            <w:r>
              <w:rPr>
                <w:rFonts w:ascii="Book Antiqua" w:eastAsia="Times New Roman" w:hAnsi="Book Antiqua" w:cs="Times New Roman"/>
                <w:b/>
                <w:sz w:val="19"/>
                <w:szCs w:val="19"/>
                <w:lang w:eastAsia="pt-BR"/>
              </w:rPr>
              <w:t xml:space="preserve"> </w:t>
            </w:r>
          </w:p>
          <w:p w14:paraId="0DDB83BF" w14:textId="3959EE22" w:rsidR="0099255C" w:rsidRDefault="0099255C" w:rsidP="0099255C">
            <w:pPr>
              <w:jc w:val="both"/>
              <w:rPr>
                <w:rFonts w:ascii="Book Antiqua" w:eastAsia="Times New Roman" w:hAnsi="Book Antiqua" w:cs="Times New Roman"/>
                <w:b/>
                <w:sz w:val="19"/>
                <w:szCs w:val="19"/>
                <w:lang w:eastAsia="pt-BR"/>
              </w:rPr>
            </w:pPr>
          </w:p>
          <w:p w14:paraId="4A116D96" w14:textId="23B30C82" w:rsidR="0099255C" w:rsidRDefault="0099255C" w:rsidP="0099255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9255C">
              <w:rPr>
                <w:rFonts w:ascii="Book Antiqua" w:eastAsia="Times New Roman" w:hAnsi="Book Antiqua" w:cs="Times New Roman"/>
                <w:sz w:val="19"/>
                <w:szCs w:val="19"/>
                <w:lang w:eastAsia="pt-BR"/>
              </w:rPr>
              <w:t xml:space="preserve">A transação penal não acarreta reconhecimento de responsabilidade penal pelo fato delituoso. </w:t>
            </w:r>
            <w:r w:rsidR="00C941BF">
              <w:rPr>
                <w:rFonts w:ascii="Book Antiqua" w:eastAsia="Times New Roman" w:hAnsi="Book Antiqua" w:cs="Times New Roman"/>
                <w:sz w:val="19"/>
                <w:szCs w:val="19"/>
                <w:lang w:eastAsia="pt-BR"/>
              </w:rPr>
              <w:t>Desse modo</w:t>
            </w:r>
            <w:r w:rsidRPr="0099255C">
              <w:rPr>
                <w:rFonts w:ascii="Book Antiqua" w:eastAsia="Times New Roman" w:hAnsi="Book Antiqua" w:cs="Times New Roman"/>
                <w:sz w:val="19"/>
                <w:szCs w:val="19"/>
                <w:lang w:eastAsia="pt-BR"/>
              </w:rPr>
              <w:t>, não há que se falar em eficácia preclusiva da coisa julgada penal na esfera civil</w:t>
            </w:r>
            <w:r w:rsidR="00C941BF">
              <w:rPr>
                <w:rFonts w:ascii="Book Antiqua" w:eastAsia="Times New Roman" w:hAnsi="Book Antiqua" w:cs="Times New Roman"/>
                <w:sz w:val="19"/>
                <w:szCs w:val="19"/>
                <w:lang w:eastAsia="pt-BR"/>
              </w:rPr>
              <w:t>,</w:t>
            </w:r>
            <w:r w:rsidRPr="0099255C">
              <w:rPr>
                <w:rFonts w:ascii="Book Antiqua" w:eastAsia="Times New Roman" w:hAnsi="Book Antiqua" w:cs="Times New Roman"/>
                <w:sz w:val="19"/>
                <w:szCs w:val="19"/>
                <w:lang w:eastAsia="pt-BR"/>
              </w:rPr>
              <w:t xml:space="preserve"> de sorte que o demandado poderá discutir a autoria e a existência do fato em seara civil.</w:t>
            </w:r>
            <w:r>
              <w:rPr>
                <w:rFonts w:ascii="Book Antiqua" w:eastAsia="Times New Roman" w:hAnsi="Book Antiqua" w:cs="Times New Roman"/>
                <w:sz w:val="19"/>
                <w:szCs w:val="19"/>
                <w:lang w:eastAsia="pt-BR"/>
              </w:rPr>
              <w:t xml:space="preserve"> </w:t>
            </w:r>
            <w:r w:rsidR="00C941BF">
              <w:rPr>
                <w:rFonts w:ascii="Book Antiqua" w:eastAsia="Times New Roman" w:hAnsi="Book Antiqua" w:cs="Times New Roman"/>
                <w:sz w:val="19"/>
                <w:szCs w:val="19"/>
                <w:lang w:eastAsia="pt-BR"/>
              </w:rPr>
              <w:t>Nesse contexto, observe</w:t>
            </w:r>
            <w:r>
              <w:rPr>
                <w:rFonts w:ascii="Book Antiqua" w:eastAsia="Times New Roman" w:hAnsi="Book Antiqua" w:cs="Times New Roman"/>
                <w:sz w:val="19"/>
                <w:szCs w:val="19"/>
                <w:lang w:eastAsia="pt-BR"/>
              </w:rPr>
              <w:t xml:space="preserve"> que as</w:t>
            </w:r>
            <w:r w:rsidRPr="0099255C">
              <w:rPr>
                <w:rFonts w:ascii="Book Antiqua" w:eastAsia="Times New Roman" w:hAnsi="Book Antiqua" w:cs="Times New Roman"/>
                <w:sz w:val="19"/>
                <w:szCs w:val="19"/>
                <w:lang w:eastAsia="pt-BR"/>
              </w:rPr>
              <w:t xml:space="preserve"> consequências jurídicas extrapenais previstas no art. 91 do </w:t>
            </w:r>
            <w:r>
              <w:rPr>
                <w:rFonts w:ascii="Book Antiqua" w:eastAsia="Times New Roman" w:hAnsi="Book Antiqua" w:cs="Times New Roman"/>
                <w:sz w:val="19"/>
                <w:szCs w:val="19"/>
                <w:lang w:eastAsia="pt-BR"/>
              </w:rPr>
              <w:t>CP</w:t>
            </w:r>
            <w:r w:rsidRPr="0099255C">
              <w:rPr>
                <w:rFonts w:ascii="Book Antiqua" w:eastAsia="Times New Roman" w:hAnsi="Book Antiqua" w:cs="Times New Roman"/>
                <w:sz w:val="19"/>
                <w:szCs w:val="19"/>
                <w:lang w:eastAsia="pt-BR"/>
              </w:rPr>
              <w:t xml:space="preserve"> são decorrentes de sentença condenatória. Tal não ocorre quando há transação penal, cuja sentença tem natureza meramente homologatória, sem qualquer juízo sobre a responsabilidade criminal do aceitante. </w:t>
            </w:r>
            <w:r w:rsidR="00C941BF">
              <w:rPr>
                <w:rFonts w:ascii="Book Antiqua" w:eastAsia="Times New Roman" w:hAnsi="Book Antiqua" w:cs="Times New Roman"/>
                <w:sz w:val="19"/>
                <w:szCs w:val="19"/>
                <w:lang w:eastAsia="pt-BR"/>
              </w:rPr>
              <w:t>Em outras palavras, a</w:t>
            </w:r>
            <w:r w:rsidRPr="0099255C">
              <w:rPr>
                <w:rFonts w:ascii="Book Antiqua" w:eastAsia="Times New Roman" w:hAnsi="Book Antiqua" w:cs="Times New Roman"/>
                <w:sz w:val="19"/>
                <w:szCs w:val="19"/>
                <w:lang w:eastAsia="pt-BR"/>
              </w:rPr>
              <w:t>s consequências geradas pela transação penal são essencialmente aquelas estipuladas por modo consensual no respectivo instrumento de acordo.</w:t>
            </w:r>
            <w:r w:rsidR="00C941BF">
              <w:rPr>
                <w:rFonts w:ascii="Book Antiqua" w:eastAsia="Times New Roman" w:hAnsi="Book Antiqua" w:cs="Times New Roman"/>
                <w:sz w:val="19"/>
                <w:szCs w:val="19"/>
                <w:lang w:eastAsia="pt-BR"/>
              </w:rPr>
              <w:t xml:space="preserve"> </w:t>
            </w:r>
            <w:r w:rsidR="009F59E3">
              <w:rPr>
                <w:rFonts w:ascii="Book Antiqua" w:eastAsia="Times New Roman" w:hAnsi="Book Antiqua" w:cs="Times New Roman"/>
                <w:sz w:val="19"/>
                <w:szCs w:val="19"/>
                <w:lang w:eastAsia="pt-BR"/>
              </w:rPr>
              <w:t>Portanto, conclui-</w:t>
            </w:r>
            <w:r w:rsidR="009F59E3">
              <w:rPr>
                <w:rFonts w:ascii="Book Antiqua" w:eastAsia="Times New Roman" w:hAnsi="Book Antiqua" w:cs="Times New Roman"/>
                <w:sz w:val="19"/>
                <w:szCs w:val="19"/>
                <w:lang w:eastAsia="pt-BR"/>
              </w:rPr>
              <w:lastRenderedPageBreak/>
              <w:t>se que</w:t>
            </w:r>
            <w:r w:rsidR="00C941BF" w:rsidRPr="00C941BF">
              <w:rPr>
                <w:rFonts w:ascii="Book Antiqua" w:eastAsia="Times New Roman" w:hAnsi="Book Antiqua" w:cs="Times New Roman"/>
                <w:sz w:val="19"/>
                <w:szCs w:val="19"/>
                <w:lang w:eastAsia="pt-BR"/>
              </w:rPr>
              <w:t xml:space="preserve"> a transação </w:t>
            </w:r>
            <w:r w:rsidR="00C941BF">
              <w:rPr>
                <w:rFonts w:ascii="Book Antiqua" w:eastAsia="Times New Roman" w:hAnsi="Book Antiqua" w:cs="Times New Roman"/>
                <w:sz w:val="19"/>
                <w:szCs w:val="19"/>
                <w:lang w:eastAsia="pt-BR"/>
              </w:rPr>
              <w:t xml:space="preserve">penal </w:t>
            </w:r>
            <w:r w:rsidR="00C941BF" w:rsidRPr="00C941BF">
              <w:rPr>
                <w:rFonts w:ascii="Book Antiqua" w:eastAsia="Times New Roman" w:hAnsi="Book Antiqua" w:cs="Times New Roman"/>
                <w:sz w:val="19"/>
                <w:szCs w:val="19"/>
                <w:lang w:eastAsia="pt-BR"/>
              </w:rPr>
              <w:t xml:space="preserve">não acarreta a culpa pelo fato, </w:t>
            </w:r>
            <w:r w:rsidR="00C941BF">
              <w:rPr>
                <w:rFonts w:ascii="Book Antiqua" w:eastAsia="Times New Roman" w:hAnsi="Book Antiqua" w:cs="Times New Roman"/>
                <w:sz w:val="19"/>
                <w:szCs w:val="19"/>
                <w:lang w:eastAsia="pt-BR"/>
              </w:rPr>
              <w:t xml:space="preserve">de modo que </w:t>
            </w:r>
            <w:r w:rsidR="00C941BF" w:rsidRPr="00C941BF">
              <w:rPr>
                <w:rFonts w:ascii="Book Antiqua" w:eastAsia="Times New Roman" w:hAnsi="Book Antiqua" w:cs="Times New Roman"/>
                <w:sz w:val="19"/>
                <w:szCs w:val="19"/>
                <w:lang w:eastAsia="pt-BR"/>
              </w:rPr>
              <w:t>não há que se falar de preclusão na seara cível</w:t>
            </w:r>
            <w:r w:rsidR="00C941BF">
              <w:rPr>
                <w:rFonts w:ascii="Book Antiqua" w:eastAsia="Times New Roman" w:hAnsi="Book Antiqua" w:cs="Times New Roman"/>
                <w:sz w:val="19"/>
                <w:szCs w:val="19"/>
                <w:lang w:eastAsia="pt-BR"/>
              </w:rPr>
              <w:t>, isto é, se a transação penal</w:t>
            </w:r>
            <w:r w:rsidR="00C941BF" w:rsidRPr="00C941BF">
              <w:rPr>
                <w:rFonts w:ascii="Book Antiqua" w:eastAsia="Times New Roman" w:hAnsi="Book Antiqua" w:cs="Times New Roman"/>
                <w:sz w:val="19"/>
                <w:szCs w:val="19"/>
                <w:lang w:eastAsia="pt-BR"/>
              </w:rPr>
              <w:t xml:space="preserve"> não faz coisa julgada, nada impede que se discuta civilmente.</w:t>
            </w:r>
            <w:r w:rsidR="00C941BF">
              <w:rPr>
                <w:rFonts w:ascii="Book Antiqua" w:eastAsia="Times New Roman" w:hAnsi="Book Antiqua" w:cs="Times New Roman"/>
                <w:sz w:val="19"/>
                <w:szCs w:val="19"/>
                <w:lang w:eastAsia="pt-BR"/>
              </w:rPr>
              <w:t xml:space="preserve"> É o que se extrai do teor da SV 35 do STF.</w:t>
            </w:r>
          </w:p>
          <w:p w14:paraId="7BC41B27" w14:textId="77777777" w:rsidR="0099255C" w:rsidRPr="0099255C" w:rsidRDefault="0099255C" w:rsidP="0099255C">
            <w:pPr>
              <w:jc w:val="both"/>
              <w:rPr>
                <w:rFonts w:ascii="Book Antiqua" w:eastAsia="Times New Roman" w:hAnsi="Book Antiqua" w:cs="Times New Roman"/>
                <w:b/>
                <w:sz w:val="19"/>
                <w:szCs w:val="19"/>
                <w:lang w:eastAsia="pt-BR"/>
              </w:rPr>
            </w:pPr>
          </w:p>
          <w:p w14:paraId="5EC21AF7" w14:textId="269FDAC4" w:rsidR="00654E18" w:rsidRPr="00821F09" w:rsidRDefault="00654E18" w:rsidP="0099255C">
            <w:pPr>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TJPE-2013-FCC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No tocante à transação penal, correto afirmar que a imposição da sanção não constará de certidão de antecedentes criminais, salvo registro para impedir nova concessão do benefício no prazo de cinco anos. </w:t>
            </w:r>
            <w:r w:rsidRPr="00821F09">
              <w:rPr>
                <w:rFonts w:ascii="Book Antiqua" w:eastAsia="Times New Roman" w:hAnsi="Book Antiqua" w:cs="Times New Roman"/>
                <w:b/>
                <w:sz w:val="19"/>
                <w:szCs w:val="19"/>
                <w:lang w:eastAsia="pt-BR"/>
              </w:rPr>
              <w:t>BL: art. 76, §§4º e 6º</w:t>
            </w:r>
            <w:r w:rsidR="0099255C">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570E37B5" w14:textId="77777777" w:rsidR="0099255C" w:rsidRDefault="0099255C" w:rsidP="0099255C">
            <w:pPr>
              <w:jc w:val="both"/>
              <w:rPr>
                <w:rFonts w:ascii="Book Antiqua" w:eastAsia="Times New Roman" w:hAnsi="Book Antiqua" w:cs="Times New Roman"/>
                <w:b/>
                <w:sz w:val="19"/>
                <w:szCs w:val="19"/>
                <w:lang w:eastAsia="pt-BR"/>
              </w:rPr>
            </w:pPr>
          </w:p>
          <w:p w14:paraId="42751554" w14:textId="2D52A845" w:rsidR="004E307F" w:rsidRPr="00821F09" w:rsidRDefault="004E307F" w:rsidP="0099255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TJRS</w:t>
            </w:r>
            <w:r w:rsidR="000103A0"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2009</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 xml:space="preserve">Pedro, autor de uma lesão corporal leve contra João, diante da representação efetuada pelo ofendido, foi convocado para comparecer à audiência preliminar no Juizado Especial Criminal da Comarca, acompanhado de advogado, para fins de acordo civil e de transação criminal. Nesse caso, a </w:t>
            </w:r>
            <w:r w:rsidR="00042418" w:rsidRPr="00821F09">
              <w:rPr>
                <w:rFonts w:ascii="Book Antiqua" w:eastAsia="Times New Roman" w:hAnsi="Book Antiqua" w:cs="Times New Roman"/>
                <w:sz w:val="19"/>
                <w:szCs w:val="19"/>
                <w:lang w:eastAsia="pt-BR"/>
              </w:rPr>
              <w:t>homologação do acordo criminal (transação) entre o MP, o autor do fato e seu advogado não terá efeitos de natureza civil, podendo os interessados deduzir a pretensão indenizatória dos danos no juízo cível competente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BL: </w:t>
            </w:r>
            <w:proofErr w:type="spellStart"/>
            <w:r w:rsidRPr="00821F09">
              <w:rPr>
                <w:rFonts w:ascii="Book Antiqua" w:eastAsia="Times New Roman" w:hAnsi="Book Antiqua" w:cs="Times New Roman"/>
                <w:b/>
                <w:sz w:val="19"/>
                <w:szCs w:val="19"/>
                <w:lang w:eastAsia="pt-BR"/>
              </w:rPr>
              <w:t>art</w:t>
            </w:r>
            <w:r w:rsidR="002E623E" w:rsidRPr="00821F09">
              <w:rPr>
                <w:rFonts w:ascii="Book Antiqua" w:eastAsia="Times New Roman" w:hAnsi="Book Antiqua" w:cs="Times New Roman"/>
                <w:b/>
                <w:sz w:val="19"/>
                <w:szCs w:val="19"/>
                <w:lang w:eastAsia="pt-BR"/>
              </w:rPr>
              <w:t>s</w:t>
            </w:r>
            <w:proofErr w:type="spellEnd"/>
            <w:r w:rsidRPr="00821F09">
              <w:rPr>
                <w:rFonts w:ascii="Book Antiqua" w:eastAsia="Times New Roman" w:hAnsi="Book Antiqua" w:cs="Times New Roman"/>
                <w:b/>
                <w:sz w:val="19"/>
                <w:szCs w:val="19"/>
                <w:lang w:eastAsia="pt-BR"/>
              </w:rPr>
              <w:t>.</w:t>
            </w:r>
            <w:r w:rsidR="002E623E" w:rsidRPr="00821F09">
              <w:rPr>
                <w:rFonts w:ascii="Book Antiqua" w:eastAsia="Times New Roman" w:hAnsi="Book Antiqua" w:cs="Times New Roman"/>
                <w:b/>
                <w:sz w:val="19"/>
                <w:szCs w:val="19"/>
                <w:lang w:eastAsia="pt-BR"/>
              </w:rPr>
              <w:t xml:space="preserve"> 74, </w:t>
            </w:r>
            <w:r w:rsidR="002E623E" w:rsidRPr="00821F09">
              <w:rPr>
                <w:rFonts w:ascii="Book Antiqua" w:eastAsia="Times New Roman" w:hAnsi="Book Antiqua" w:cs="Times New Roman"/>
                <w:b/>
                <w:i/>
                <w:sz w:val="19"/>
                <w:szCs w:val="19"/>
                <w:lang w:eastAsia="pt-BR"/>
              </w:rPr>
              <w:t>caput</w:t>
            </w:r>
            <w:r w:rsidR="002E623E" w:rsidRPr="00821F09">
              <w:rPr>
                <w:rFonts w:ascii="Book Antiqua" w:eastAsia="Times New Roman" w:hAnsi="Book Antiqua" w:cs="Times New Roman"/>
                <w:b/>
                <w:sz w:val="19"/>
                <w:szCs w:val="19"/>
                <w:lang w:eastAsia="pt-BR"/>
              </w:rPr>
              <w:t xml:space="preserve"> e art.</w:t>
            </w:r>
            <w:r w:rsidRPr="00821F09">
              <w:rPr>
                <w:rFonts w:ascii="Book Antiqua" w:eastAsia="Times New Roman" w:hAnsi="Book Antiqua" w:cs="Times New Roman"/>
                <w:b/>
                <w:sz w:val="19"/>
                <w:szCs w:val="19"/>
                <w:lang w:eastAsia="pt-BR"/>
              </w:rPr>
              <w:t xml:space="preserve"> 7</w:t>
            </w:r>
            <w:r w:rsidR="00042418" w:rsidRPr="00821F09">
              <w:rPr>
                <w:rFonts w:ascii="Book Antiqua" w:eastAsia="Times New Roman" w:hAnsi="Book Antiqua" w:cs="Times New Roman"/>
                <w:b/>
                <w:sz w:val="19"/>
                <w:szCs w:val="19"/>
                <w:lang w:eastAsia="pt-BR"/>
              </w:rPr>
              <w:t>6</w:t>
            </w:r>
            <w:r w:rsidRPr="00821F09">
              <w:rPr>
                <w:rFonts w:ascii="Book Antiqua" w:eastAsia="Times New Roman" w:hAnsi="Book Antiqua" w:cs="Times New Roman"/>
                <w:b/>
                <w:sz w:val="19"/>
                <w:szCs w:val="19"/>
                <w:lang w:eastAsia="pt-BR"/>
              </w:rPr>
              <w:t xml:space="preserve">, </w:t>
            </w:r>
            <w:r w:rsidR="00042418" w:rsidRPr="00821F09">
              <w:rPr>
                <w:rFonts w:ascii="Book Antiqua" w:eastAsia="Times New Roman" w:hAnsi="Book Antiqua" w:cs="Times New Roman"/>
                <w:b/>
                <w:sz w:val="19"/>
                <w:szCs w:val="19"/>
                <w:lang w:eastAsia="pt-BR"/>
              </w:rPr>
              <w:t>§6º</w:t>
            </w:r>
            <w:r w:rsidRPr="00821F09">
              <w:rPr>
                <w:rFonts w:ascii="Book Antiqua" w:eastAsia="Times New Roman" w:hAnsi="Book Antiqua" w:cs="Times New Roman"/>
                <w:b/>
                <w:sz w:val="19"/>
                <w:szCs w:val="19"/>
                <w:lang w:eastAsia="pt-BR"/>
              </w:rPr>
              <w:t>, Lei 9099/95.</w:t>
            </w:r>
          </w:p>
        </w:tc>
      </w:tr>
    </w:tbl>
    <w:p w14:paraId="02586DE4"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lastRenderedPageBreak/>
        <w:t>Seção III</w:t>
      </w:r>
    </w:p>
    <w:p w14:paraId="157C7A9B"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Do Procedimento Sumaríssimo</w:t>
      </w:r>
    </w:p>
    <w:p w14:paraId="63783751" w14:textId="38494F18" w:rsidR="00120FC6" w:rsidRPr="008212CB" w:rsidRDefault="00120FC6" w:rsidP="005E7B0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1F09">
        <w:rPr>
          <w:rFonts w:ascii="Book Antiqua" w:eastAsia="Times New Roman" w:hAnsi="Book Antiqua" w:cs="Times New Roman"/>
          <w:sz w:val="19"/>
          <w:szCs w:val="19"/>
          <w:lang w:eastAsia="pt-BR"/>
        </w:rPr>
        <w:t xml:space="preserve">        </w:t>
      </w:r>
      <w:bookmarkStart w:id="209" w:name="art77"/>
      <w:bookmarkEnd w:id="209"/>
      <w:r w:rsidRPr="00821F09">
        <w:rPr>
          <w:rFonts w:ascii="Book Antiqua" w:eastAsia="Times New Roman" w:hAnsi="Book Antiqua" w:cs="Times New Roman"/>
          <w:b/>
          <w:sz w:val="19"/>
          <w:szCs w:val="19"/>
          <w:highlight w:val="magenta"/>
          <w:lang w:eastAsia="pt-BR"/>
        </w:rPr>
        <w:t>Art. 77</w:t>
      </w:r>
      <w:r w:rsidRPr="00821F09">
        <w:rPr>
          <w:rFonts w:ascii="Book Antiqua" w:eastAsia="Times New Roman" w:hAnsi="Book Antiqua" w:cs="Times New Roman"/>
          <w:sz w:val="19"/>
          <w:szCs w:val="19"/>
          <w:lang w:eastAsia="pt-BR"/>
        </w:rPr>
        <w:t xml:space="preserve">. </w:t>
      </w:r>
      <w:r w:rsidRPr="00512EA4">
        <w:rPr>
          <w:rFonts w:ascii="Book Antiqua" w:eastAsia="Times New Roman" w:hAnsi="Book Antiqua" w:cs="Times New Roman"/>
          <w:b/>
          <w:bCs/>
          <w:sz w:val="19"/>
          <w:szCs w:val="19"/>
          <w:lang w:eastAsia="pt-BR"/>
        </w:rPr>
        <w:t xml:space="preserve">Na </w:t>
      </w:r>
      <w:r w:rsidRPr="00512EA4">
        <w:rPr>
          <w:rFonts w:ascii="Book Antiqua" w:eastAsia="Times New Roman" w:hAnsi="Book Antiqua" w:cs="Times New Roman"/>
          <w:b/>
          <w:bCs/>
          <w:sz w:val="19"/>
          <w:szCs w:val="19"/>
          <w:highlight w:val="yellow"/>
          <w:lang w:eastAsia="pt-BR"/>
        </w:rPr>
        <w:t>ação penal</w:t>
      </w:r>
      <w:r w:rsidRPr="00512EA4">
        <w:rPr>
          <w:rFonts w:ascii="Book Antiqua" w:eastAsia="Times New Roman" w:hAnsi="Book Antiqua" w:cs="Times New Roman"/>
          <w:b/>
          <w:bCs/>
          <w:sz w:val="19"/>
          <w:szCs w:val="19"/>
          <w:lang w:eastAsia="pt-BR"/>
        </w:rPr>
        <w:t xml:space="preserve"> de </w:t>
      </w:r>
      <w:r w:rsidRPr="00512EA4">
        <w:rPr>
          <w:rFonts w:ascii="Book Antiqua" w:eastAsia="Times New Roman" w:hAnsi="Book Antiqua" w:cs="Times New Roman"/>
          <w:b/>
          <w:bCs/>
          <w:caps/>
          <w:sz w:val="19"/>
          <w:szCs w:val="19"/>
          <w:shd w:val="clear" w:color="auto" w:fill="F7CAAC" w:themeFill="accent2" w:themeFillTint="66"/>
          <w:lang w:eastAsia="pt-BR"/>
        </w:rPr>
        <w:t>iniciativa pública</w:t>
      </w:r>
      <w:r w:rsidRPr="00512EA4">
        <w:rPr>
          <w:rFonts w:ascii="Book Antiqua" w:eastAsia="Times New Roman" w:hAnsi="Book Antiqua" w:cs="Times New Roman"/>
          <w:b/>
          <w:bCs/>
          <w:sz w:val="19"/>
          <w:szCs w:val="19"/>
          <w:lang w:eastAsia="pt-BR"/>
        </w:rPr>
        <w:t xml:space="preserve">, quando </w:t>
      </w:r>
      <w:r w:rsidRPr="00512EA4">
        <w:rPr>
          <w:rFonts w:ascii="Book Antiqua" w:eastAsia="Times New Roman" w:hAnsi="Book Antiqua" w:cs="Times New Roman"/>
          <w:b/>
          <w:bCs/>
          <w:caps/>
          <w:sz w:val="19"/>
          <w:szCs w:val="19"/>
          <w:highlight w:val="green"/>
          <w:lang w:eastAsia="pt-BR"/>
        </w:rPr>
        <w:t>não houver</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sz w:val="19"/>
          <w:szCs w:val="19"/>
          <w:highlight w:val="yellow"/>
          <w:lang w:eastAsia="pt-BR"/>
        </w:rPr>
        <w:t>aplicação de pena</w:t>
      </w:r>
      <w:r w:rsidRPr="00512EA4">
        <w:rPr>
          <w:rFonts w:ascii="Book Antiqua" w:eastAsia="Times New Roman" w:hAnsi="Book Antiqua" w:cs="Times New Roman"/>
          <w:b/>
          <w:bCs/>
          <w:sz w:val="19"/>
          <w:szCs w:val="19"/>
          <w:lang w:eastAsia="pt-BR"/>
        </w:rPr>
        <w:t xml:space="preserve">, pela </w:t>
      </w:r>
      <w:r w:rsidRPr="00512EA4">
        <w:rPr>
          <w:rFonts w:ascii="Book Antiqua" w:eastAsia="Times New Roman" w:hAnsi="Book Antiqua" w:cs="Times New Roman"/>
          <w:b/>
          <w:bCs/>
          <w:sz w:val="19"/>
          <w:szCs w:val="19"/>
          <w:highlight w:val="cyan"/>
          <w:lang w:eastAsia="pt-BR"/>
        </w:rPr>
        <w:t>ausência do autor do fato</w:t>
      </w:r>
      <w:r w:rsidRPr="00512EA4">
        <w:rPr>
          <w:rFonts w:ascii="Book Antiqua" w:eastAsia="Times New Roman" w:hAnsi="Book Antiqua" w:cs="Times New Roman"/>
          <w:b/>
          <w:bCs/>
          <w:sz w:val="19"/>
          <w:szCs w:val="19"/>
          <w:lang w:eastAsia="pt-BR"/>
        </w:rPr>
        <w:t xml:space="preserve">, ou pela </w:t>
      </w:r>
      <w:r w:rsidRPr="00512EA4">
        <w:rPr>
          <w:rFonts w:ascii="Book Antiqua" w:eastAsia="Times New Roman" w:hAnsi="Book Antiqua" w:cs="Times New Roman"/>
          <w:b/>
          <w:bCs/>
          <w:sz w:val="19"/>
          <w:szCs w:val="19"/>
          <w:highlight w:val="cyan"/>
          <w:lang w:eastAsia="pt-BR"/>
        </w:rPr>
        <w:t>não ocorrência da hipótese prevista no art. 76 desta Lei</w:t>
      </w:r>
      <w:r w:rsidRPr="00512EA4">
        <w:rPr>
          <w:rFonts w:ascii="Book Antiqua" w:eastAsia="Times New Roman" w:hAnsi="Book Antiqua" w:cs="Times New Roman"/>
          <w:b/>
          <w:bCs/>
          <w:sz w:val="19"/>
          <w:szCs w:val="19"/>
          <w:lang w:eastAsia="pt-BR"/>
        </w:rPr>
        <w:t xml:space="preserve">, o </w:t>
      </w:r>
      <w:r w:rsidRPr="00512EA4">
        <w:rPr>
          <w:rFonts w:ascii="Book Antiqua" w:eastAsia="Times New Roman" w:hAnsi="Book Antiqua" w:cs="Times New Roman"/>
          <w:b/>
          <w:bCs/>
          <w:sz w:val="19"/>
          <w:szCs w:val="19"/>
          <w:highlight w:val="yellow"/>
          <w:lang w:eastAsia="pt-BR"/>
        </w:rPr>
        <w:t>Ministério Público</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caps/>
          <w:sz w:val="19"/>
          <w:szCs w:val="19"/>
          <w:highlight w:val="green"/>
          <w:lang w:eastAsia="pt-BR"/>
        </w:rPr>
        <w:t>oferecerá</w:t>
      </w:r>
      <w:r w:rsidRPr="00512EA4">
        <w:rPr>
          <w:rFonts w:ascii="Book Antiqua" w:eastAsia="Times New Roman" w:hAnsi="Book Antiqua" w:cs="Times New Roman"/>
          <w:b/>
          <w:bCs/>
          <w:sz w:val="19"/>
          <w:szCs w:val="19"/>
          <w:lang w:eastAsia="pt-BR"/>
        </w:rPr>
        <w:t xml:space="preserve"> </w:t>
      </w:r>
      <w:r w:rsidRPr="008212CB">
        <w:rPr>
          <w:rFonts w:ascii="Book Antiqua" w:eastAsia="Times New Roman" w:hAnsi="Book Antiqua" w:cs="Times New Roman"/>
          <w:b/>
          <w:bCs/>
          <w:sz w:val="19"/>
          <w:szCs w:val="19"/>
          <w:highlight w:val="yellow"/>
          <w:lang w:eastAsia="pt-BR"/>
        </w:rPr>
        <w:t>ao Juiz</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sz w:val="19"/>
          <w:szCs w:val="19"/>
          <w:highlight w:val="cyan"/>
          <w:lang w:eastAsia="pt-BR"/>
        </w:rPr>
        <w:t>de imediato</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caps/>
          <w:sz w:val="19"/>
          <w:szCs w:val="19"/>
          <w:shd w:val="clear" w:color="auto" w:fill="F7CAAC" w:themeFill="accent2" w:themeFillTint="66"/>
          <w:lang w:eastAsia="pt-BR"/>
        </w:rPr>
        <w:t>denúncia oral</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caps/>
          <w:sz w:val="19"/>
          <w:szCs w:val="19"/>
          <w:highlight w:val="green"/>
          <w:lang w:eastAsia="pt-BR"/>
        </w:rPr>
        <w:t>se não houver</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sz w:val="19"/>
          <w:szCs w:val="19"/>
          <w:highlight w:val="cyan"/>
          <w:lang w:eastAsia="pt-BR"/>
        </w:rPr>
        <w:t>necessidade de diligências imprescindíveis</w:t>
      </w:r>
      <w:r w:rsidRPr="00512EA4">
        <w:rPr>
          <w:rFonts w:ascii="Book Antiqua" w:eastAsia="Times New Roman" w:hAnsi="Book Antiqua" w:cs="Times New Roman"/>
          <w:b/>
          <w:bCs/>
          <w:sz w:val="18"/>
          <w:szCs w:val="18"/>
          <w:lang w:eastAsia="pt-BR"/>
        </w:rPr>
        <w:t>.</w:t>
      </w:r>
      <w:r w:rsidR="00EA6BAD" w:rsidRPr="00512EA4">
        <w:rPr>
          <w:rFonts w:ascii="Book Antiqua" w:eastAsia="Times New Roman" w:hAnsi="Book Antiqua" w:cs="Times New Roman"/>
          <w:b/>
          <w:bCs/>
          <w:sz w:val="18"/>
          <w:szCs w:val="18"/>
          <w:lang w:eastAsia="pt-BR"/>
        </w:rPr>
        <w:t xml:space="preserve"> </w:t>
      </w:r>
      <w:r w:rsidR="00EA6BAD" w:rsidRPr="00512EA4">
        <w:rPr>
          <w:rFonts w:ascii="Book Antiqua" w:hAnsi="Book Antiqua"/>
          <w:b/>
          <w:bCs/>
          <w:color w:val="FF0000"/>
          <w:sz w:val="16"/>
          <w:szCs w:val="16"/>
          <w:u w:val="single"/>
        </w:rPr>
        <w:t>(DPEMT-2009)</w:t>
      </w:r>
      <w:r w:rsidR="00143D33" w:rsidRPr="00512EA4">
        <w:rPr>
          <w:rFonts w:ascii="Book Antiqua" w:hAnsi="Book Antiqua"/>
          <w:b/>
          <w:bCs/>
          <w:color w:val="FF0000"/>
          <w:sz w:val="16"/>
          <w:szCs w:val="16"/>
        </w:rPr>
        <w:t xml:space="preserve"> </w:t>
      </w:r>
      <w:r w:rsidR="00143D33" w:rsidRPr="00512EA4">
        <w:rPr>
          <w:rFonts w:ascii="Book Antiqua" w:hAnsi="Book Antiqua"/>
          <w:b/>
          <w:bCs/>
          <w:color w:val="FF0000"/>
          <w:sz w:val="16"/>
          <w:szCs w:val="16"/>
          <w:u w:val="single"/>
        </w:rPr>
        <w:t>(TJMS-2010)</w:t>
      </w:r>
      <w:r w:rsidR="00AC7D06" w:rsidRPr="00512EA4">
        <w:rPr>
          <w:rFonts w:ascii="Book Antiqua" w:eastAsia="Times New Roman" w:hAnsi="Book Antiqua" w:cs="Times New Roman"/>
          <w:b/>
          <w:bCs/>
          <w:sz w:val="16"/>
          <w:szCs w:val="16"/>
          <w:lang w:eastAsia="pt-BR"/>
        </w:rPr>
        <w:t xml:space="preserve"> </w:t>
      </w:r>
      <w:r w:rsidR="005E7B0C" w:rsidRPr="00512EA4">
        <w:rPr>
          <w:rFonts w:ascii="Book Antiqua" w:eastAsia="Times New Roman" w:hAnsi="Book Antiqua" w:cs="Times New Roman"/>
          <w:b/>
          <w:bCs/>
          <w:color w:val="FF0000"/>
          <w:sz w:val="16"/>
          <w:szCs w:val="16"/>
          <w:u w:val="single"/>
          <w:lang w:eastAsia="pt-BR"/>
        </w:rPr>
        <w:t>(TJMS-2012)</w:t>
      </w:r>
      <w:r w:rsidR="00143D33" w:rsidRPr="00512EA4">
        <w:rPr>
          <w:rFonts w:ascii="Book Antiqua" w:eastAsia="Times New Roman" w:hAnsi="Book Antiqua" w:cs="Times New Roman"/>
          <w:b/>
          <w:bCs/>
          <w:color w:val="FF0000"/>
          <w:sz w:val="16"/>
          <w:szCs w:val="16"/>
          <w:lang w:eastAsia="pt-BR"/>
        </w:rPr>
        <w:t xml:space="preserve"> </w:t>
      </w:r>
      <w:r w:rsidR="00143D33" w:rsidRPr="00512EA4">
        <w:rPr>
          <w:rFonts w:ascii="Book Antiqua" w:eastAsia="Times New Roman" w:hAnsi="Book Antiqua" w:cs="Times New Roman"/>
          <w:b/>
          <w:bCs/>
          <w:color w:val="FF0000"/>
          <w:sz w:val="16"/>
          <w:szCs w:val="16"/>
          <w:u w:val="single"/>
          <w:lang w:eastAsia="pt-BR"/>
        </w:rPr>
        <w:t>(TJRJ-2012)</w:t>
      </w:r>
      <w:r w:rsidR="00AB2650" w:rsidRPr="00512EA4">
        <w:rPr>
          <w:rFonts w:ascii="Book Antiqua" w:eastAsia="Times New Roman" w:hAnsi="Book Antiqua" w:cs="Times New Roman"/>
          <w:b/>
          <w:bCs/>
          <w:color w:val="FF0000"/>
          <w:sz w:val="16"/>
          <w:szCs w:val="16"/>
          <w:lang w:eastAsia="pt-BR"/>
        </w:rPr>
        <w:t xml:space="preserve"> </w:t>
      </w:r>
      <w:r w:rsidR="00AB2650" w:rsidRPr="00512EA4">
        <w:rPr>
          <w:rFonts w:ascii="Book Antiqua" w:eastAsia="Times New Roman" w:hAnsi="Book Antiqua" w:cs="Times New Roman"/>
          <w:b/>
          <w:bCs/>
          <w:color w:val="FF0000"/>
          <w:sz w:val="16"/>
          <w:szCs w:val="16"/>
          <w:u w:val="single"/>
          <w:lang w:eastAsia="pt-BR"/>
        </w:rPr>
        <w:t>(MPDFT-2013)</w:t>
      </w:r>
      <w:r w:rsidR="00375DF6" w:rsidRPr="00512EA4">
        <w:rPr>
          <w:rFonts w:ascii="Book Antiqua" w:eastAsia="Times New Roman" w:hAnsi="Book Antiqua" w:cs="Times New Roman"/>
          <w:b/>
          <w:bCs/>
          <w:color w:val="FF0000"/>
          <w:sz w:val="16"/>
          <w:szCs w:val="16"/>
          <w:lang w:eastAsia="pt-BR"/>
        </w:rPr>
        <w:t xml:space="preserve"> </w:t>
      </w:r>
      <w:r w:rsidR="00375DF6" w:rsidRPr="00512EA4">
        <w:rPr>
          <w:rFonts w:ascii="Book Antiqua" w:eastAsia="Times New Roman" w:hAnsi="Book Antiqua" w:cs="Times New Roman"/>
          <w:b/>
          <w:bCs/>
          <w:color w:val="FF0000"/>
          <w:sz w:val="16"/>
          <w:szCs w:val="16"/>
          <w:u w:val="single"/>
          <w:lang w:eastAsia="pt-BR"/>
        </w:rPr>
        <w:t>(TJPA-2014)</w:t>
      </w:r>
      <w:r w:rsidR="00143D33" w:rsidRPr="00512EA4">
        <w:rPr>
          <w:rFonts w:ascii="Book Antiqua" w:eastAsia="Times New Roman" w:hAnsi="Book Antiqua" w:cs="Times New Roman"/>
          <w:b/>
          <w:bCs/>
          <w:color w:val="FF0000"/>
          <w:sz w:val="16"/>
          <w:szCs w:val="16"/>
          <w:lang w:eastAsia="pt-BR"/>
        </w:rPr>
        <w:t xml:space="preserve"> </w:t>
      </w:r>
      <w:r w:rsidR="00143D33" w:rsidRPr="00512EA4">
        <w:rPr>
          <w:rFonts w:ascii="Book Antiqua" w:eastAsia="Times New Roman" w:hAnsi="Book Antiqua" w:cs="Times New Roman"/>
          <w:b/>
          <w:bCs/>
          <w:color w:val="FF0000"/>
          <w:sz w:val="16"/>
          <w:szCs w:val="16"/>
          <w:u w:val="single"/>
          <w:lang w:eastAsia="pt-BR"/>
        </w:rPr>
        <w:t>(Cartórios/TJSE-2014)</w:t>
      </w:r>
      <w:r w:rsidR="00767B71" w:rsidRPr="00512EA4">
        <w:rPr>
          <w:rFonts w:ascii="Book Antiqua" w:eastAsia="Times New Roman" w:hAnsi="Book Antiqua" w:cs="Times New Roman"/>
          <w:b/>
          <w:bCs/>
          <w:color w:val="FF0000"/>
          <w:sz w:val="16"/>
          <w:szCs w:val="16"/>
          <w:lang w:eastAsia="pt-BR"/>
        </w:rPr>
        <w:t xml:space="preserve"> </w:t>
      </w:r>
      <w:r w:rsidR="00B50E08" w:rsidRPr="00512EA4">
        <w:rPr>
          <w:rFonts w:ascii="Book Antiqua" w:eastAsia="Times New Roman" w:hAnsi="Book Antiqua" w:cs="Times New Roman"/>
          <w:b/>
          <w:bCs/>
          <w:color w:val="FF0000"/>
          <w:sz w:val="16"/>
          <w:szCs w:val="16"/>
          <w:u w:val="single"/>
          <w:lang w:eastAsia="pt-BR"/>
        </w:rPr>
        <w:t>(MPPR-2017)</w:t>
      </w:r>
      <w:r w:rsidR="0069019F" w:rsidRPr="00512EA4">
        <w:rPr>
          <w:rFonts w:ascii="Book Antiqua" w:eastAsia="Times New Roman" w:hAnsi="Book Antiqua" w:cs="Times New Roman"/>
          <w:b/>
          <w:bCs/>
          <w:color w:val="FF0000"/>
          <w:sz w:val="16"/>
          <w:szCs w:val="16"/>
          <w:lang w:eastAsia="pt-BR"/>
        </w:rPr>
        <w:t xml:space="preserve"> </w:t>
      </w:r>
      <w:r w:rsidR="0069019F" w:rsidRPr="00512EA4">
        <w:rPr>
          <w:rFonts w:ascii="Book Antiqua" w:eastAsia="Times New Roman" w:hAnsi="Book Antiqua" w:cs="Times New Roman"/>
          <w:b/>
          <w:bCs/>
          <w:color w:val="FF0000"/>
          <w:sz w:val="16"/>
          <w:szCs w:val="16"/>
          <w:u w:val="single"/>
          <w:lang w:eastAsia="pt-BR"/>
        </w:rPr>
        <w:t>(PCMS-2017)</w:t>
      </w:r>
      <w:r w:rsidR="001F1219" w:rsidRPr="00512EA4">
        <w:rPr>
          <w:rFonts w:ascii="Book Antiqua" w:eastAsia="Times New Roman" w:hAnsi="Book Antiqua" w:cs="Times New Roman"/>
          <w:b/>
          <w:bCs/>
          <w:color w:val="FF0000"/>
          <w:sz w:val="16"/>
          <w:szCs w:val="16"/>
          <w:lang w:eastAsia="pt-BR"/>
        </w:rPr>
        <w:t xml:space="preserve"> </w:t>
      </w:r>
      <w:r w:rsidR="001F1219" w:rsidRPr="00512EA4">
        <w:rPr>
          <w:rFonts w:ascii="Book Antiqua" w:eastAsia="Times New Roman" w:hAnsi="Book Antiqua" w:cs="Times New Roman"/>
          <w:b/>
          <w:bCs/>
          <w:color w:val="FF0000"/>
          <w:sz w:val="16"/>
          <w:szCs w:val="16"/>
          <w:u w:val="single"/>
          <w:lang w:eastAsia="pt-BR"/>
        </w:rPr>
        <w:t>(PCGO-2018)</w:t>
      </w:r>
      <w:r w:rsidR="00512EA4">
        <w:rPr>
          <w:rFonts w:ascii="Book Antiqua" w:eastAsia="Times New Roman" w:hAnsi="Book Antiqua" w:cs="Times New Roman"/>
          <w:b/>
          <w:bCs/>
          <w:color w:val="FF0000"/>
          <w:sz w:val="16"/>
          <w:szCs w:val="16"/>
          <w:lang w:eastAsia="pt-BR"/>
        </w:rPr>
        <w:t xml:space="preserve"> </w:t>
      </w:r>
      <w:r w:rsidR="00512EA4">
        <w:rPr>
          <w:rFonts w:ascii="Book Antiqua" w:eastAsia="Times New Roman" w:hAnsi="Book Antiqua" w:cs="Times New Roman"/>
          <w:b/>
          <w:bCs/>
          <w:color w:val="FF0000"/>
          <w:sz w:val="16"/>
          <w:szCs w:val="16"/>
          <w:u w:val="single"/>
          <w:lang w:eastAsia="pt-BR"/>
        </w:rPr>
        <w:t>(PCRO-2022)</w:t>
      </w:r>
      <w:r w:rsidR="008212CB">
        <w:rPr>
          <w:rFonts w:ascii="Book Antiqua" w:eastAsia="Times New Roman" w:hAnsi="Book Antiqua" w:cs="Times New Roman"/>
          <w:b/>
          <w:bCs/>
          <w:color w:val="FF0000"/>
          <w:sz w:val="16"/>
          <w:szCs w:val="16"/>
          <w:lang w:eastAsia="pt-BR"/>
        </w:rPr>
        <w:t xml:space="preserve"> </w:t>
      </w:r>
      <w:r w:rsidR="008212CB">
        <w:rPr>
          <w:rFonts w:ascii="Book Antiqua" w:hAnsi="Book Antiqua"/>
          <w:b/>
          <w:color w:val="FF0000"/>
          <w:sz w:val="16"/>
          <w:szCs w:val="16"/>
          <w:u w:val="single"/>
        </w:rPr>
        <w:t xml:space="preserve">(Anal. </w:t>
      </w:r>
      <w:proofErr w:type="gramStart"/>
      <w:r w:rsidR="008212CB">
        <w:rPr>
          <w:rFonts w:ascii="Book Antiqua" w:hAnsi="Book Antiqua"/>
          <w:b/>
          <w:color w:val="FF0000"/>
          <w:sz w:val="16"/>
          <w:szCs w:val="16"/>
          <w:u w:val="single"/>
        </w:rPr>
        <w:t>Judic./</w:t>
      </w:r>
      <w:proofErr w:type="gramEnd"/>
      <w:r w:rsidR="008212CB">
        <w:rPr>
          <w:rFonts w:ascii="Book Antiqua" w:hAnsi="Book Antiqua"/>
          <w:b/>
          <w:color w:val="FF0000"/>
          <w:sz w:val="16"/>
          <w:szCs w:val="16"/>
          <w:u w:val="single"/>
        </w:rPr>
        <w:t>TRF3-2023)</w:t>
      </w:r>
    </w:p>
    <w:tbl>
      <w:tblPr>
        <w:tblStyle w:val="Tabelacomgrade"/>
        <w:tblW w:w="0" w:type="auto"/>
        <w:shd w:val="clear" w:color="auto" w:fill="CCFFFF"/>
        <w:tblLook w:val="04A0" w:firstRow="1" w:lastRow="0" w:firstColumn="1" w:lastColumn="0" w:noHBand="0" w:noVBand="1"/>
      </w:tblPr>
      <w:tblGrid>
        <w:gridCol w:w="8494"/>
      </w:tblGrid>
      <w:tr w:rsidR="00F502AB" w:rsidRPr="00821F09" w14:paraId="564AA27C" w14:textId="77777777" w:rsidTr="00F502AB">
        <w:tc>
          <w:tcPr>
            <w:tcW w:w="8494" w:type="dxa"/>
            <w:shd w:val="clear" w:color="auto" w:fill="CCFFFF"/>
          </w:tcPr>
          <w:p w14:paraId="0043DFB7" w14:textId="3BAC67CF" w:rsidR="00180BF6" w:rsidRPr="00180BF6" w:rsidRDefault="00180BF6" w:rsidP="005E7B0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80BF6">
              <w:rPr>
                <w:rFonts w:ascii="Book Antiqua" w:eastAsia="Times New Roman" w:hAnsi="Book Antiqua" w:cs="Times New Roman"/>
                <w:b/>
                <w:sz w:val="19"/>
                <w:szCs w:val="19"/>
                <w:highlight w:val="yellow"/>
                <w:lang w:eastAsia="pt-BR"/>
              </w:rPr>
              <w:t>Cartórios/TJSE-2014-CESPE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0BF6">
              <w:rPr>
                <w:rFonts w:ascii="Book Antiqua" w:eastAsia="Times New Roman" w:hAnsi="Book Antiqua" w:cs="Times New Roman"/>
                <w:bCs/>
                <w:sz w:val="19"/>
                <w:szCs w:val="19"/>
                <w:lang w:eastAsia="pt-BR"/>
              </w:rPr>
              <w:t>No que se refere ao procedimento previsto na Lei 9.099/95, assinale a opção correta</w:t>
            </w:r>
            <w:r>
              <w:rPr>
                <w:rFonts w:ascii="Book Antiqua" w:eastAsia="Times New Roman" w:hAnsi="Book Antiqua" w:cs="Times New Roman"/>
                <w:bCs/>
                <w:sz w:val="19"/>
                <w:szCs w:val="19"/>
                <w:lang w:eastAsia="pt-BR"/>
              </w:rPr>
              <w:t xml:space="preserve">: </w:t>
            </w:r>
            <w:r w:rsidRPr="00180BF6">
              <w:rPr>
                <w:rFonts w:ascii="Book Antiqua" w:eastAsia="Times New Roman" w:hAnsi="Book Antiqua" w:cs="Times New Roman"/>
                <w:bCs/>
                <w:sz w:val="19"/>
                <w:szCs w:val="19"/>
                <w:lang w:eastAsia="pt-BR"/>
              </w:rPr>
              <w:t>A denúncia, no procedimento sumaríssimo, poderá ser oferecida oralmente na audiência preliminar, caso não sejam necessárias diligências imprescindíveis.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77, Lei 9099.</w:t>
            </w:r>
          </w:p>
          <w:p w14:paraId="1F01260B" w14:textId="77777777" w:rsidR="00180BF6" w:rsidRDefault="00180BF6" w:rsidP="005E7B0C">
            <w:pPr>
              <w:jc w:val="both"/>
              <w:rPr>
                <w:rFonts w:ascii="Book Antiqua" w:eastAsia="Times New Roman" w:hAnsi="Book Antiqua" w:cs="Times New Roman"/>
                <w:b/>
                <w:sz w:val="19"/>
                <w:szCs w:val="19"/>
                <w:lang w:eastAsia="pt-BR"/>
              </w:rPr>
            </w:pPr>
          </w:p>
          <w:p w14:paraId="15EF1950" w14:textId="4F5E6D59" w:rsidR="00C71B00" w:rsidRPr="00821F09" w:rsidRDefault="00C71B00" w:rsidP="005E7B0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TJRJ-2012-VUNESP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 que concerne aos Juizados Especiais Criminais, o rito procedimental admite oferecimento de denúncia oral por parte do </w:t>
            </w:r>
            <w:r w:rsidR="00E57421">
              <w:rPr>
                <w:rFonts w:ascii="Book Antiqua" w:eastAsia="Times New Roman" w:hAnsi="Book Antiqua" w:cs="Times New Roman"/>
                <w:sz w:val="19"/>
                <w:szCs w:val="19"/>
                <w:lang w:eastAsia="pt-BR"/>
              </w:rPr>
              <w:t>MP</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77, Lei 9099.</w:t>
            </w:r>
          </w:p>
          <w:p w14:paraId="10AAC158" w14:textId="77777777" w:rsidR="005E7B0C" w:rsidRPr="00821F09" w:rsidRDefault="005E7B0C" w:rsidP="005E7B0C">
            <w:pPr>
              <w:jc w:val="both"/>
              <w:rPr>
                <w:rFonts w:ascii="Book Antiqua" w:eastAsia="Times New Roman" w:hAnsi="Book Antiqua" w:cs="Times New Roman"/>
                <w:sz w:val="19"/>
                <w:szCs w:val="19"/>
                <w:lang w:eastAsia="pt-BR"/>
              </w:rPr>
            </w:pPr>
          </w:p>
          <w:p w14:paraId="01C8180D" w14:textId="0BFDEE94" w:rsidR="00F502AB" w:rsidRPr="00821F09" w:rsidRDefault="00F502AB" w:rsidP="005E7B0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TJMS-2010-FCC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Quanto ao procedimento sumaríssimo dos Juizados Especiais Criminais:</w:t>
            </w:r>
            <w:r w:rsidRPr="00821F09">
              <w:rPr>
                <w:sz w:val="19"/>
                <w:szCs w:val="19"/>
              </w:rPr>
              <w:t xml:space="preserve"> </w:t>
            </w:r>
            <w:r w:rsidRPr="00821F09">
              <w:rPr>
                <w:rFonts w:ascii="Book Antiqua" w:eastAsia="Times New Roman" w:hAnsi="Book Antiqua" w:cs="Times New Roman"/>
                <w:sz w:val="19"/>
                <w:szCs w:val="19"/>
                <w:lang w:eastAsia="pt-BR"/>
              </w:rPr>
              <w:t xml:space="preserve">na ação penal de iniciativa pública, quando não houver aplicação de pena, pela ausência do autor do fato ou pela não ocorrência de transação penal, o </w:t>
            </w:r>
            <w:r w:rsidR="00E57421">
              <w:rPr>
                <w:rFonts w:ascii="Book Antiqua" w:eastAsia="Times New Roman" w:hAnsi="Book Antiqua" w:cs="Times New Roman"/>
                <w:sz w:val="19"/>
                <w:szCs w:val="19"/>
                <w:lang w:eastAsia="pt-BR"/>
              </w:rPr>
              <w:t>MP</w:t>
            </w:r>
            <w:r w:rsidRPr="00821F09">
              <w:rPr>
                <w:rFonts w:ascii="Book Antiqua" w:eastAsia="Times New Roman" w:hAnsi="Book Antiqua" w:cs="Times New Roman"/>
                <w:sz w:val="19"/>
                <w:szCs w:val="19"/>
                <w:lang w:eastAsia="pt-BR"/>
              </w:rPr>
              <w:t xml:space="preserve"> oferecerá de imediato denúncia oral ao juiz, se desnecessárias outras diligências. </w:t>
            </w:r>
            <w:r w:rsidRPr="00821F09">
              <w:rPr>
                <w:rFonts w:ascii="Book Antiqua" w:eastAsia="Times New Roman" w:hAnsi="Book Antiqua" w:cs="Times New Roman"/>
                <w:b/>
                <w:sz w:val="19"/>
                <w:szCs w:val="19"/>
                <w:lang w:eastAsia="pt-BR"/>
              </w:rPr>
              <w:t>BL: art. 77, Lei 9099.</w:t>
            </w:r>
          </w:p>
          <w:p w14:paraId="744F5E58" w14:textId="77777777" w:rsidR="005E7B0C" w:rsidRPr="00821F09" w:rsidRDefault="005E7B0C" w:rsidP="005E7B0C">
            <w:pPr>
              <w:jc w:val="both"/>
              <w:rPr>
                <w:rFonts w:ascii="Book Antiqua" w:eastAsia="Times New Roman" w:hAnsi="Book Antiqua" w:cs="Times New Roman"/>
                <w:b/>
                <w:sz w:val="19"/>
                <w:szCs w:val="19"/>
                <w:lang w:eastAsia="pt-BR"/>
              </w:rPr>
            </w:pPr>
          </w:p>
          <w:p w14:paraId="23E35BF2" w14:textId="77777777" w:rsidR="005E7B0C" w:rsidRPr="00821F09" w:rsidRDefault="005E7B0C" w:rsidP="005E7B0C">
            <w:pPr>
              <w:jc w:val="both"/>
              <w:rPr>
                <w:rFonts w:ascii="Book Antiqua" w:hAnsi="Book Antiqua" w:cs="Tahoma"/>
                <w:b/>
                <w:bCs/>
                <w:color w:val="FF0000"/>
                <w:sz w:val="19"/>
                <w:szCs w:val="19"/>
              </w:rPr>
            </w:pPr>
            <w:r w:rsidRPr="00821F09">
              <w:rPr>
                <w:rFonts w:ascii="Book Antiqua" w:eastAsia="Times New Roman" w:hAnsi="Book Antiqua" w:cs="Times New Roman"/>
                <w:b/>
                <w:sz w:val="19"/>
                <w:szCs w:val="19"/>
                <w:highlight w:val="magenta"/>
                <w:lang w:eastAsia="pt-BR"/>
              </w:rPr>
              <w:t>Dica</w:t>
            </w:r>
            <w:r w:rsidRPr="00821F09">
              <w:rPr>
                <w:rFonts w:ascii="Book Antiqua" w:eastAsia="Times New Roman" w:hAnsi="Book Antiqua" w:cs="Times New Roman"/>
                <w:sz w:val="19"/>
                <w:szCs w:val="19"/>
                <w:lang w:eastAsia="pt-BR"/>
              </w:rPr>
              <w:t xml:space="preserve">: </w:t>
            </w:r>
            <w:r w:rsidRPr="00821F09">
              <w:rPr>
                <w:rFonts w:ascii="Book Antiqua" w:hAnsi="Book Antiqua" w:cs="Tahoma"/>
                <w:b/>
                <w:bCs/>
                <w:color w:val="000000"/>
                <w:sz w:val="19"/>
                <w:szCs w:val="19"/>
              </w:rPr>
              <w:t xml:space="preserve">Na </w:t>
            </w:r>
            <w:r w:rsidRPr="00821F09">
              <w:rPr>
                <w:rFonts w:ascii="Book Antiqua" w:hAnsi="Book Antiqua" w:cs="Tahoma"/>
                <w:b/>
                <w:bCs/>
                <w:color w:val="FF0000"/>
                <w:sz w:val="19"/>
                <w:szCs w:val="19"/>
              </w:rPr>
              <w:t>AÇÃO PENAL DE INICIATIVA PÚBLICA:</w:t>
            </w:r>
          </w:p>
          <w:p w14:paraId="644B14C6" w14:textId="77777777" w:rsidR="005E7B0C" w:rsidRPr="00821F09" w:rsidRDefault="005E7B0C" w:rsidP="005E7B0C">
            <w:pPr>
              <w:jc w:val="both"/>
              <w:rPr>
                <w:rFonts w:ascii="Book Antiqua" w:hAnsi="Book Antiqua" w:cs="Tahoma"/>
                <w:b/>
                <w:bCs/>
                <w:color w:val="000000"/>
                <w:sz w:val="19"/>
                <w:szCs w:val="19"/>
              </w:rPr>
            </w:pPr>
            <w:r w:rsidRPr="00821F09">
              <w:rPr>
                <w:rFonts w:ascii="Book Antiqua" w:hAnsi="Book Antiqua" w:cs="Tahoma"/>
                <w:b/>
                <w:bCs/>
                <w:color w:val="FF0000"/>
                <w:sz w:val="19"/>
                <w:szCs w:val="19"/>
              </w:rPr>
              <w:t>1 -</w:t>
            </w:r>
            <w:r w:rsidRPr="00821F09">
              <w:rPr>
                <w:rFonts w:ascii="Book Antiqua" w:hAnsi="Book Antiqua" w:cs="Tahoma"/>
                <w:b/>
                <w:bCs/>
                <w:color w:val="000000"/>
                <w:sz w:val="19"/>
                <w:szCs w:val="19"/>
              </w:rPr>
              <w:t xml:space="preserve"> Quando </w:t>
            </w:r>
            <w:r w:rsidRPr="00821F09">
              <w:rPr>
                <w:rFonts w:ascii="Book Antiqua" w:hAnsi="Book Antiqua" w:cs="Tahoma"/>
                <w:b/>
                <w:bCs/>
                <w:color w:val="FF0000"/>
                <w:sz w:val="19"/>
                <w:szCs w:val="19"/>
              </w:rPr>
              <w:t>NÃO</w:t>
            </w:r>
            <w:r w:rsidRPr="00821F09">
              <w:rPr>
                <w:rFonts w:ascii="Book Antiqua" w:hAnsi="Book Antiqua" w:cs="Tahoma"/>
                <w:b/>
                <w:bCs/>
                <w:color w:val="000000"/>
                <w:sz w:val="19"/>
                <w:szCs w:val="19"/>
              </w:rPr>
              <w:t xml:space="preserve"> houver aplicação de pena, </w:t>
            </w:r>
            <w:r w:rsidRPr="00821F09">
              <w:rPr>
                <w:rFonts w:ascii="Book Antiqua" w:hAnsi="Book Antiqua" w:cs="Tahoma"/>
                <w:b/>
                <w:bCs/>
                <w:color w:val="FF0000"/>
                <w:sz w:val="19"/>
                <w:szCs w:val="19"/>
                <w:u w:val="single"/>
              </w:rPr>
              <w:t>pela ausência do autor do fato</w:t>
            </w:r>
            <w:r w:rsidRPr="00821F09">
              <w:rPr>
                <w:rFonts w:ascii="Book Antiqua" w:hAnsi="Book Antiqua" w:cs="Tahoma"/>
                <w:b/>
                <w:bCs/>
                <w:color w:val="000000"/>
                <w:sz w:val="19"/>
                <w:szCs w:val="19"/>
              </w:rPr>
              <w:t xml:space="preserve">, ou </w:t>
            </w:r>
          </w:p>
          <w:p w14:paraId="2F68E32C" w14:textId="77777777" w:rsidR="005E7B0C" w:rsidRPr="00821F09" w:rsidRDefault="005E7B0C" w:rsidP="005E7B0C">
            <w:pPr>
              <w:jc w:val="both"/>
              <w:rPr>
                <w:rFonts w:ascii="Book Antiqua" w:hAnsi="Book Antiqua" w:cs="Tahoma"/>
                <w:b/>
                <w:bCs/>
                <w:color w:val="000000"/>
                <w:sz w:val="19"/>
                <w:szCs w:val="19"/>
              </w:rPr>
            </w:pPr>
            <w:r w:rsidRPr="00821F09">
              <w:rPr>
                <w:rFonts w:ascii="Book Antiqua" w:hAnsi="Book Antiqua" w:cs="Tahoma"/>
                <w:b/>
                <w:bCs/>
                <w:color w:val="FF0000"/>
                <w:sz w:val="19"/>
                <w:szCs w:val="19"/>
              </w:rPr>
              <w:t xml:space="preserve">2 - </w:t>
            </w:r>
            <w:r w:rsidRPr="00821F09">
              <w:rPr>
                <w:rFonts w:ascii="Book Antiqua" w:hAnsi="Book Antiqua" w:cs="Tahoma"/>
                <w:b/>
                <w:bCs/>
                <w:color w:val="000000"/>
                <w:sz w:val="19"/>
                <w:szCs w:val="19"/>
              </w:rPr>
              <w:t>Pela não ocorrência da hipótese prevista no art. 76 desta Lei (</w:t>
            </w:r>
            <w:r w:rsidRPr="00821F09">
              <w:rPr>
                <w:rFonts w:ascii="Book Antiqua" w:hAnsi="Book Antiqua" w:cs="Tahoma"/>
                <w:b/>
                <w:bCs/>
                <w:color w:val="0000CC"/>
                <w:sz w:val="19"/>
                <w:szCs w:val="19"/>
              </w:rPr>
              <w:t>TRANSAÇÃO PENAL</w:t>
            </w:r>
            <w:r w:rsidRPr="00821F09">
              <w:rPr>
                <w:rFonts w:ascii="Book Antiqua" w:hAnsi="Book Antiqua" w:cs="Tahoma"/>
                <w:b/>
                <w:bCs/>
                <w:color w:val="000000"/>
                <w:sz w:val="19"/>
                <w:szCs w:val="19"/>
              </w:rPr>
              <w:t>),</w:t>
            </w:r>
          </w:p>
          <w:p w14:paraId="65DFD065" w14:textId="723D5C3B" w:rsidR="005E7B0C" w:rsidRPr="00821F09" w:rsidRDefault="005E7B0C" w:rsidP="005E7B0C">
            <w:pPr>
              <w:jc w:val="both"/>
              <w:rPr>
                <w:rFonts w:ascii="Book Antiqua" w:eastAsia="Times New Roman" w:hAnsi="Book Antiqua" w:cs="Times New Roman"/>
                <w:b/>
                <w:sz w:val="19"/>
                <w:szCs w:val="19"/>
                <w:lang w:eastAsia="pt-BR"/>
              </w:rPr>
            </w:pPr>
            <w:r w:rsidRPr="00821F09">
              <w:rPr>
                <w:rFonts w:ascii="Book Antiqua" w:hAnsi="Book Antiqua" w:cs="Tahoma"/>
                <w:b/>
                <w:bCs/>
                <w:color w:val="FF0000"/>
                <w:sz w:val="19"/>
                <w:szCs w:val="19"/>
              </w:rPr>
              <w:t>O M</w:t>
            </w:r>
            <w:r w:rsidR="00E57421">
              <w:rPr>
                <w:rFonts w:ascii="Book Antiqua" w:hAnsi="Book Antiqua" w:cs="Tahoma"/>
                <w:b/>
                <w:bCs/>
                <w:color w:val="FF0000"/>
                <w:sz w:val="19"/>
                <w:szCs w:val="19"/>
              </w:rPr>
              <w:t>P</w:t>
            </w:r>
            <w:r w:rsidRPr="00821F09">
              <w:rPr>
                <w:rFonts w:ascii="Book Antiqua" w:hAnsi="Book Antiqua" w:cs="Tahoma"/>
                <w:b/>
                <w:bCs/>
                <w:color w:val="FF0000"/>
                <w:sz w:val="19"/>
                <w:szCs w:val="19"/>
              </w:rPr>
              <w:t xml:space="preserve"> </w:t>
            </w:r>
            <w:r w:rsidRPr="00821F09">
              <w:rPr>
                <w:rFonts w:ascii="Book Antiqua" w:hAnsi="Book Antiqua" w:cs="Tahoma"/>
                <w:b/>
                <w:bCs/>
                <w:color w:val="00000A"/>
                <w:sz w:val="19"/>
                <w:szCs w:val="19"/>
              </w:rPr>
              <w:t xml:space="preserve">oferecerá ao </w:t>
            </w:r>
            <w:r w:rsidRPr="00821F09">
              <w:rPr>
                <w:rFonts w:ascii="Book Antiqua" w:hAnsi="Book Antiqua" w:cs="Tahoma"/>
                <w:b/>
                <w:bCs/>
                <w:color w:val="FF0000"/>
                <w:sz w:val="19"/>
                <w:szCs w:val="19"/>
              </w:rPr>
              <w:t>JUIZ</w:t>
            </w:r>
            <w:r w:rsidRPr="00821F09">
              <w:rPr>
                <w:rFonts w:ascii="Book Antiqua" w:hAnsi="Book Antiqua" w:cs="Tahoma"/>
                <w:b/>
                <w:bCs/>
                <w:color w:val="000000"/>
                <w:sz w:val="19"/>
                <w:szCs w:val="19"/>
              </w:rPr>
              <w:t xml:space="preserve">, </w:t>
            </w:r>
            <w:r w:rsidRPr="00821F09">
              <w:rPr>
                <w:rFonts w:ascii="Book Antiqua" w:hAnsi="Book Antiqua" w:cs="Tahoma"/>
                <w:b/>
                <w:bCs/>
                <w:color w:val="FF0000"/>
                <w:sz w:val="19"/>
                <w:szCs w:val="19"/>
                <w:u w:val="single"/>
              </w:rPr>
              <w:t>de imediato</w:t>
            </w:r>
            <w:r w:rsidRPr="00821F09">
              <w:rPr>
                <w:rFonts w:ascii="Book Antiqua" w:hAnsi="Book Antiqua" w:cs="Tahoma"/>
                <w:b/>
                <w:bCs/>
                <w:color w:val="000000"/>
                <w:sz w:val="19"/>
                <w:szCs w:val="19"/>
              </w:rPr>
              <w:t xml:space="preserve">, </w:t>
            </w:r>
            <w:r w:rsidRPr="00821F09">
              <w:rPr>
                <w:rFonts w:ascii="Book Antiqua" w:hAnsi="Book Antiqua" w:cs="Tahoma"/>
                <w:b/>
                <w:bCs/>
                <w:color w:val="FF0000"/>
                <w:sz w:val="19"/>
                <w:szCs w:val="19"/>
              </w:rPr>
              <w:t>DENÚNCIA ORAL</w:t>
            </w:r>
            <w:r w:rsidRPr="00821F09">
              <w:rPr>
                <w:rFonts w:ascii="Book Antiqua" w:hAnsi="Book Antiqua" w:cs="Tahoma"/>
                <w:b/>
                <w:bCs/>
                <w:color w:val="000000"/>
                <w:sz w:val="19"/>
                <w:szCs w:val="19"/>
              </w:rPr>
              <w:t xml:space="preserve">, </w:t>
            </w:r>
            <w:r w:rsidRPr="00821F09">
              <w:rPr>
                <w:rFonts w:ascii="Book Antiqua" w:hAnsi="Book Antiqua" w:cs="Tahoma"/>
                <w:b/>
                <w:bCs/>
                <w:color w:val="FF0000"/>
                <w:sz w:val="19"/>
                <w:szCs w:val="19"/>
                <w:u w:val="single"/>
              </w:rPr>
              <w:t>se não houver necessidade de diligências imprescindíveis</w:t>
            </w:r>
            <w:r w:rsidRPr="00821F09">
              <w:rPr>
                <w:rFonts w:ascii="Book Antiqua" w:hAnsi="Book Antiqua" w:cs="Tahoma"/>
                <w:b/>
                <w:bCs/>
                <w:color w:val="000000"/>
                <w:sz w:val="19"/>
                <w:szCs w:val="19"/>
              </w:rPr>
              <w:t>.</w:t>
            </w:r>
          </w:p>
        </w:tc>
      </w:tr>
    </w:tbl>
    <w:p w14:paraId="08484930" w14:textId="295CD7AC" w:rsidR="00120FC6" w:rsidRPr="00B85804" w:rsidRDefault="00120FC6" w:rsidP="005E7B0C">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B85804">
        <w:rPr>
          <w:rFonts w:ascii="Book Antiqua" w:eastAsia="Times New Roman" w:hAnsi="Book Antiqua" w:cs="Times New Roman"/>
          <w:b/>
          <w:sz w:val="19"/>
          <w:szCs w:val="19"/>
          <w:highlight w:val="cyan"/>
          <w:lang w:eastAsia="pt-BR"/>
        </w:rPr>
        <w:t>Para o oferecimento da denúncia</w:t>
      </w:r>
      <w:r w:rsidRPr="00B85804">
        <w:rPr>
          <w:rFonts w:ascii="Book Antiqua" w:eastAsia="Times New Roman" w:hAnsi="Book Antiqua" w:cs="Times New Roman"/>
          <w:b/>
          <w:sz w:val="19"/>
          <w:szCs w:val="19"/>
          <w:lang w:eastAsia="pt-BR"/>
        </w:rPr>
        <w:t xml:space="preserve">, que </w:t>
      </w:r>
      <w:r w:rsidRPr="00B85804">
        <w:rPr>
          <w:rFonts w:ascii="Book Antiqua" w:eastAsia="Times New Roman" w:hAnsi="Book Antiqua" w:cs="Times New Roman"/>
          <w:b/>
          <w:caps/>
          <w:sz w:val="19"/>
          <w:szCs w:val="19"/>
          <w:highlight w:val="green"/>
          <w:lang w:eastAsia="pt-BR"/>
        </w:rPr>
        <w:t>será elaborada</w:t>
      </w:r>
      <w:r w:rsidRPr="00B85804">
        <w:rPr>
          <w:rFonts w:ascii="Book Antiqua" w:eastAsia="Times New Roman" w:hAnsi="Book Antiqua" w:cs="Times New Roman"/>
          <w:b/>
          <w:sz w:val="19"/>
          <w:szCs w:val="19"/>
          <w:lang w:eastAsia="pt-BR"/>
        </w:rPr>
        <w:t xml:space="preserve"> </w:t>
      </w:r>
      <w:r w:rsidRPr="00B85804">
        <w:rPr>
          <w:rFonts w:ascii="Book Antiqua" w:eastAsia="Times New Roman" w:hAnsi="Book Antiqua" w:cs="Times New Roman"/>
          <w:b/>
          <w:sz w:val="19"/>
          <w:szCs w:val="19"/>
          <w:highlight w:val="yellow"/>
          <w:lang w:eastAsia="pt-BR"/>
        </w:rPr>
        <w:t>com base no termo de ocorrência</w:t>
      </w:r>
      <w:r w:rsidRPr="00B85804">
        <w:rPr>
          <w:rFonts w:ascii="Book Antiqua" w:eastAsia="Times New Roman" w:hAnsi="Book Antiqua" w:cs="Times New Roman"/>
          <w:b/>
          <w:sz w:val="19"/>
          <w:szCs w:val="19"/>
          <w:lang w:eastAsia="pt-BR"/>
        </w:rPr>
        <w:t xml:space="preserve"> referido no art. 69 desta Lei, </w:t>
      </w:r>
      <w:r w:rsidRPr="00B85804">
        <w:rPr>
          <w:rFonts w:ascii="Book Antiqua" w:eastAsia="Times New Roman" w:hAnsi="Book Antiqua" w:cs="Times New Roman"/>
          <w:b/>
          <w:sz w:val="19"/>
          <w:szCs w:val="19"/>
          <w:highlight w:val="cyan"/>
          <w:lang w:eastAsia="pt-BR"/>
        </w:rPr>
        <w:t>com dispensa do inquérito policial</w:t>
      </w:r>
      <w:r w:rsidRPr="00B85804">
        <w:rPr>
          <w:rFonts w:ascii="Book Antiqua" w:eastAsia="Times New Roman" w:hAnsi="Book Antiqua" w:cs="Times New Roman"/>
          <w:b/>
          <w:sz w:val="19"/>
          <w:szCs w:val="19"/>
          <w:lang w:eastAsia="pt-BR"/>
        </w:rPr>
        <w:t xml:space="preserve">, </w:t>
      </w:r>
      <w:r w:rsidRPr="00B85804">
        <w:rPr>
          <w:rFonts w:ascii="Book Antiqua" w:eastAsia="Times New Roman" w:hAnsi="Book Antiqua" w:cs="Times New Roman"/>
          <w:b/>
          <w:caps/>
          <w:sz w:val="19"/>
          <w:szCs w:val="19"/>
          <w:highlight w:val="green"/>
          <w:lang w:eastAsia="pt-BR"/>
        </w:rPr>
        <w:t>prescindir-se-á</w:t>
      </w:r>
      <w:r w:rsidRPr="00B85804">
        <w:rPr>
          <w:rFonts w:ascii="Book Antiqua" w:eastAsia="Times New Roman" w:hAnsi="Book Antiqua" w:cs="Times New Roman"/>
          <w:b/>
          <w:sz w:val="19"/>
          <w:szCs w:val="19"/>
          <w:lang w:eastAsia="pt-BR"/>
        </w:rPr>
        <w:t xml:space="preserve"> do </w:t>
      </w:r>
      <w:r w:rsidRPr="00B85804">
        <w:rPr>
          <w:rFonts w:ascii="Book Antiqua" w:eastAsia="Times New Roman" w:hAnsi="Book Antiqua" w:cs="Times New Roman"/>
          <w:b/>
          <w:caps/>
          <w:sz w:val="19"/>
          <w:szCs w:val="19"/>
          <w:shd w:val="clear" w:color="auto" w:fill="F7CAAC" w:themeFill="accent2" w:themeFillTint="66"/>
          <w:lang w:eastAsia="pt-BR"/>
        </w:rPr>
        <w:t>exame do corpo de delito</w:t>
      </w:r>
      <w:r w:rsidRPr="00B85804">
        <w:rPr>
          <w:rFonts w:ascii="Book Antiqua" w:eastAsia="Times New Roman" w:hAnsi="Book Antiqua" w:cs="Times New Roman"/>
          <w:b/>
          <w:sz w:val="19"/>
          <w:szCs w:val="19"/>
          <w:lang w:eastAsia="pt-BR"/>
        </w:rPr>
        <w:t xml:space="preserve"> quando a </w:t>
      </w:r>
      <w:r w:rsidRPr="00B85804">
        <w:rPr>
          <w:rFonts w:ascii="Book Antiqua" w:eastAsia="Times New Roman" w:hAnsi="Book Antiqua" w:cs="Times New Roman"/>
          <w:b/>
          <w:sz w:val="19"/>
          <w:szCs w:val="19"/>
          <w:highlight w:val="yellow"/>
          <w:lang w:eastAsia="pt-BR"/>
        </w:rPr>
        <w:t>materialidade do crime</w:t>
      </w:r>
      <w:r w:rsidRPr="00B85804">
        <w:rPr>
          <w:rFonts w:ascii="Book Antiqua" w:eastAsia="Times New Roman" w:hAnsi="Book Antiqua" w:cs="Times New Roman"/>
          <w:b/>
          <w:sz w:val="19"/>
          <w:szCs w:val="19"/>
          <w:lang w:eastAsia="pt-BR"/>
        </w:rPr>
        <w:t xml:space="preserve"> </w:t>
      </w:r>
      <w:r w:rsidRPr="00B85804">
        <w:rPr>
          <w:rFonts w:ascii="Book Antiqua" w:eastAsia="Times New Roman" w:hAnsi="Book Antiqua" w:cs="Times New Roman"/>
          <w:b/>
          <w:caps/>
          <w:sz w:val="19"/>
          <w:szCs w:val="19"/>
          <w:highlight w:val="green"/>
          <w:lang w:eastAsia="pt-BR"/>
        </w:rPr>
        <w:t>estiver aferida</w:t>
      </w:r>
      <w:r w:rsidRPr="00B85804">
        <w:rPr>
          <w:rFonts w:ascii="Book Antiqua" w:eastAsia="Times New Roman" w:hAnsi="Book Antiqua" w:cs="Times New Roman"/>
          <w:b/>
          <w:sz w:val="19"/>
          <w:szCs w:val="19"/>
          <w:lang w:eastAsia="pt-BR"/>
        </w:rPr>
        <w:t xml:space="preserve"> por </w:t>
      </w:r>
      <w:r w:rsidRPr="00B85804">
        <w:rPr>
          <w:rFonts w:ascii="Book Antiqua" w:eastAsia="Times New Roman" w:hAnsi="Book Antiqua" w:cs="Times New Roman"/>
          <w:b/>
          <w:sz w:val="19"/>
          <w:szCs w:val="19"/>
          <w:highlight w:val="cyan"/>
          <w:lang w:eastAsia="pt-BR"/>
        </w:rPr>
        <w:t>boletim médico</w:t>
      </w:r>
      <w:r w:rsidRPr="00B85804">
        <w:rPr>
          <w:rFonts w:ascii="Book Antiqua" w:eastAsia="Times New Roman" w:hAnsi="Book Antiqua" w:cs="Times New Roman"/>
          <w:b/>
          <w:sz w:val="19"/>
          <w:szCs w:val="19"/>
          <w:lang w:eastAsia="pt-BR"/>
        </w:rPr>
        <w:t xml:space="preserve"> ou </w:t>
      </w:r>
      <w:r w:rsidRPr="00B85804">
        <w:rPr>
          <w:rFonts w:ascii="Book Antiqua" w:eastAsia="Times New Roman" w:hAnsi="Book Antiqua" w:cs="Times New Roman"/>
          <w:b/>
          <w:sz w:val="19"/>
          <w:szCs w:val="19"/>
          <w:highlight w:val="cyan"/>
          <w:lang w:eastAsia="pt-BR"/>
        </w:rPr>
        <w:t>prova equivalente</w:t>
      </w:r>
      <w:r w:rsidRPr="00D825DC">
        <w:rPr>
          <w:rFonts w:ascii="Book Antiqua" w:eastAsia="Times New Roman" w:hAnsi="Book Antiqua" w:cs="Times New Roman"/>
          <w:sz w:val="18"/>
          <w:szCs w:val="18"/>
          <w:lang w:eastAsia="pt-BR"/>
        </w:rPr>
        <w:t>.</w:t>
      </w:r>
      <w:r w:rsidR="00F44075" w:rsidRPr="00D825DC">
        <w:rPr>
          <w:rFonts w:ascii="Book Antiqua" w:eastAsia="Times New Roman" w:hAnsi="Book Antiqua" w:cs="Times New Roman"/>
          <w:sz w:val="18"/>
          <w:szCs w:val="18"/>
          <w:lang w:eastAsia="pt-BR"/>
        </w:rPr>
        <w:t xml:space="preserve"> </w:t>
      </w:r>
      <w:r w:rsidR="00F44075" w:rsidRPr="00D825DC">
        <w:rPr>
          <w:rFonts w:ascii="Book Antiqua" w:eastAsia="Times New Roman" w:hAnsi="Book Antiqua" w:cs="Times New Roman"/>
          <w:b/>
          <w:bCs/>
          <w:color w:val="FF0000"/>
          <w:sz w:val="16"/>
          <w:szCs w:val="16"/>
          <w:u w:val="single"/>
          <w:lang w:eastAsia="pt-BR"/>
        </w:rPr>
        <w:t>(</w:t>
      </w:r>
      <w:r w:rsidR="007956F5" w:rsidRPr="00D825DC">
        <w:rPr>
          <w:rFonts w:ascii="Book Antiqua" w:eastAsia="Times New Roman" w:hAnsi="Book Antiqua" w:cs="Times New Roman"/>
          <w:b/>
          <w:bCs/>
          <w:color w:val="FF0000"/>
          <w:sz w:val="16"/>
          <w:szCs w:val="16"/>
          <w:u w:val="single"/>
          <w:lang w:eastAsia="pt-BR"/>
        </w:rPr>
        <w:t>TJPR-2010</w:t>
      </w:r>
      <w:r w:rsidR="00F44075" w:rsidRPr="00D825DC">
        <w:rPr>
          <w:rFonts w:ascii="Book Antiqua" w:eastAsia="Times New Roman" w:hAnsi="Book Antiqua" w:cs="Times New Roman"/>
          <w:b/>
          <w:bCs/>
          <w:color w:val="FF0000"/>
          <w:sz w:val="16"/>
          <w:szCs w:val="16"/>
          <w:u w:val="single"/>
          <w:lang w:eastAsia="pt-BR"/>
        </w:rPr>
        <w:t>)</w:t>
      </w:r>
      <w:r w:rsidR="00F502AB" w:rsidRPr="00D825DC">
        <w:rPr>
          <w:rFonts w:ascii="Book Antiqua" w:eastAsia="Times New Roman" w:hAnsi="Book Antiqua" w:cs="Times New Roman"/>
          <w:sz w:val="16"/>
          <w:szCs w:val="16"/>
          <w:lang w:eastAsia="pt-BR"/>
        </w:rPr>
        <w:t xml:space="preserve"> </w:t>
      </w:r>
      <w:r w:rsidR="00F502AB" w:rsidRPr="00D825DC">
        <w:rPr>
          <w:rFonts w:ascii="Book Antiqua" w:eastAsia="Times New Roman" w:hAnsi="Book Antiqua" w:cs="Times New Roman"/>
          <w:b/>
          <w:color w:val="FF0000"/>
          <w:sz w:val="16"/>
          <w:szCs w:val="16"/>
          <w:u w:val="single"/>
          <w:lang w:eastAsia="pt-BR"/>
        </w:rPr>
        <w:t>(TJMS-2010</w:t>
      </w:r>
      <w:r w:rsidR="005E7B0C" w:rsidRPr="00D825DC">
        <w:rPr>
          <w:rFonts w:ascii="Book Antiqua" w:eastAsia="Times New Roman" w:hAnsi="Book Antiqua" w:cs="Times New Roman"/>
          <w:b/>
          <w:color w:val="FF0000"/>
          <w:sz w:val="16"/>
          <w:szCs w:val="16"/>
          <w:u w:val="single"/>
          <w:lang w:eastAsia="pt-BR"/>
        </w:rPr>
        <w:t>/2012</w:t>
      </w:r>
      <w:r w:rsidR="00F502AB" w:rsidRPr="00D825DC">
        <w:rPr>
          <w:rFonts w:ascii="Book Antiqua" w:eastAsia="Times New Roman" w:hAnsi="Book Antiqua" w:cs="Times New Roman"/>
          <w:b/>
          <w:color w:val="FF0000"/>
          <w:sz w:val="16"/>
          <w:szCs w:val="16"/>
          <w:u w:val="single"/>
          <w:lang w:eastAsia="pt-BR"/>
        </w:rPr>
        <w:t>)</w:t>
      </w:r>
      <w:r w:rsidR="005E0593" w:rsidRPr="00D825DC">
        <w:rPr>
          <w:rFonts w:ascii="Book Antiqua" w:eastAsia="Times New Roman" w:hAnsi="Book Antiqua" w:cs="Times New Roman"/>
          <w:b/>
          <w:color w:val="FF0000"/>
          <w:sz w:val="16"/>
          <w:szCs w:val="16"/>
          <w:lang w:eastAsia="pt-BR"/>
        </w:rPr>
        <w:t xml:space="preserve"> </w:t>
      </w:r>
      <w:r w:rsidR="005E0593" w:rsidRPr="00D825DC">
        <w:rPr>
          <w:rFonts w:ascii="Book Antiqua" w:eastAsia="Times New Roman" w:hAnsi="Book Antiqua" w:cs="Times New Roman"/>
          <w:b/>
          <w:bCs/>
          <w:color w:val="FF0000"/>
          <w:sz w:val="16"/>
          <w:szCs w:val="16"/>
          <w:u w:val="single"/>
          <w:lang w:eastAsia="pt-BR"/>
        </w:rPr>
        <w:t>(PCRJ-2012)</w:t>
      </w:r>
      <w:r w:rsidR="007B31CB" w:rsidRPr="00D825DC">
        <w:rPr>
          <w:rFonts w:ascii="Book Antiqua" w:eastAsia="Times New Roman" w:hAnsi="Book Antiqua" w:cs="Times New Roman"/>
          <w:b/>
          <w:color w:val="FF0000"/>
          <w:sz w:val="16"/>
          <w:szCs w:val="16"/>
          <w:lang w:eastAsia="pt-BR"/>
        </w:rPr>
        <w:t xml:space="preserve"> </w:t>
      </w:r>
      <w:r w:rsidR="007B31CB" w:rsidRPr="00D825DC">
        <w:rPr>
          <w:rFonts w:ascii="Book Antiqua" w:eastAsia="Times New Roman" w:hAnsi="Book Antiqua" w:cs="Times New Roman"/>
          <w:b/>
          <w:color w:val="FF0000"/>
          <w:sz w:val="16"/>
          <w:szCs w:val="16"/>
          <w:u w:val="single"/>
          <w:lang w:eastAsia="pt-BR"/>
        </w:rPr>
        <w:t>(TJMA-2013)</w:t>
      </w:r>
      <w:r w:rsidR="00121791">
        <w:rPr>
          <w:rFonts w:ascii="Book Antiqua" w:eastAsia="Times New Roman" w:hAnsi="Book Antiqua" w:cs="Times New Roman"/>
          <w:b/>
          <w:color w:val="FF0000"/>
          <w:sz w:val="16"/>
          <w:szCs w:val="16"/>
          <w:lang w:eastAsia="pt-BR"/>
        </w:rPr>
        <w:t xml:space="preserve"> </w:t>
      </w:r>
      <w:r w:rsidR="00121791">
        <w:rPr>
          <w:rFonts w:ascii="Book Antiqua" w:eastAsia="Times New Roman" w:hAnsi="Book Antiqua" w:cs="Times New Roman"/>
          <w:b/>
          <w:color w:val="FF0000"/>
          <w:sz w:val="16"/>
          <w:szCs w:val="16"/>
          <w:u w:val="single"/>
          <w:lang w:eastAsia="pt-BR"/>
        </w:rPr>
        <w:t>(MPMS-2013)</w:t>
      </w:r>
      <w:r w:rsidR="00621F75" w:rsidRPr="00D825DC">
        <w:rPr>
          <w:rFonts w:ascii="Book Antiqua" w:eastAsia="Times New Roman" w:hAnsi="Book Antiqua" w:cs="Times New Roman"/>
          <w:b/>
          <w:color w:val="FF0000"/>
          <w:sz w:val="16"/>
          <w:szCs w:val="16"/>
          <w:lang w:eastAsia="pt-BR"/>
        </w:rPr>
        <w:t xml:space="preserve"> </w:t>
      </w:r>
      <w:r w:rsidR="00621F75" w:rsidRPr="00D825DC">
        <w:rPr>
          <w:rFonts w:ascii="Book Antiqua" w:eastAsia="Times New Roman" w:hAnsi="Book Antiqua" w:cs="Times New Roman"/>
          <w:b/>
          <w:color w:val="FF0000"/>
          <w:sz w:val="16"/>
          <w:szCs w:val="16"/>
          <w:u w:val="single"/>
          <w:lang w:eastAsia="pt-BR"/>
        </w:rPr>
        <w:t>(PCSP-2014)</w:t>
      </w:r>
      <w:r w:rsidR="00121791">
        <w:rPr>
          <w:rFonts w:ascii="Book Antiqua" w:eastAsia="Times New Roman" w:hAnsi="Book Antiqua" w:cs="Times New Roman"/>
          <w:b/>
          <w:color w:val="FF0000"/>
          <w:sz w:val="16"/>
          <w:szCs w:val="16"/>
          <w:lang w:eastAsia="pt-BR"/>
        </w:rPr>
        <w:t xml:space="preserve"> </w:t>
      </w:r>
      <w:r w:rsidR="00121791">
        <w:rPr>
          <w:rFonts w:ascii="Book Antiqua" w:eastAsia="Times New Roman" w:hAnsi="Book Antiqua" w:cs="Times New Roman"/>
          <w:b/>
          <w:color w:val="FF0000"/>
          <w:sz w:val="16"/>
          <w:szCs w:val="16"/>
          <w:u w:val="single"/>
          <w:lang w:eastAsia="pt-BR"/>
        </w:rPr>
        <w:t>(DPU-2015)</w:t>
      </w:r>
      <w:r w:rsidR="00E85C20" w:rsidRPr="00D825DC">
        <w:rPr>
          <w:rFonts w:ascii="Book Antiqua" w:eastAsia="Times New Roman" w:hAnsi="Book Antiqua" w:cs="Times New Roman"/>
          <w:b/>
          <w:color w:val="FF0000"/>
          <w:sz w:val="16"/>
          <w:szCs w:val="16"/>
          <w:lang w:eastAsia="pt-BR"/>
        </w:rPr>
        <w:t xml:space="preserve"> </w:t>
      </w:r>
      <w:r w:rsidR="001F1219" w:rsidRPr="00D825DC">
        <w:rPr>
          <w:rFonts w:ascii="Book Antiqua" w:eastAsia="Times New Roman" w:hAnsi="Book Antiqua" w:cs="Times New Roman"/>
          <w:b/>
          <w:color w:val="FF0000"/>
          <w:sz w:val="16"/>
          <w:szCs w:val="16"/>
          <w:u w:val="single"/>
          <w:lang w:eastAsia="pt-BR"/>
        </w:rPr>
        <w:t>(PCGO-2018)</w:t>
      </w:r>
      <w:r w:rsidR="00C06643" w:rsidRPr="00D825DC">
        <w:rPr>
          <w:rFonts w:ascii="Book Antiqua" w:eastAsia="Times New Roman" w:hAnsi="Book Antiqua" w:cs="Times New Roman"/>
          <w:b/>
          <w:color w:val="FF0000"/>
          <w:sz w:val="16"/>
          <w:szCs w:val="16"/>
          <w:lang w:eastAsia="pt-BR"/>
        </w:rPr>
        <w:t xml:space="preserve"> </w:t>
      </w:r>
      <w:r w:rsidR="00F4149A" w:rsidRPr="00D825DC">
        <w:rPr>
          <w:rFonts w:ascii="Book Antiqua" w:eastAsia="Times New Roman" w:hAnsi="Book Antiqua" w:cs="Times New Roman"/>
          <w:b/>
          <w:bCs/>
          <w:color w:val="FF0000"/>
          <w:sz w:val="16"/>
          <w:szCs w:val="16"/>
          <w:u w:val="single"/>
          <w:lang w:eastAsia="pt-BR"/>
        </w:rPr>
        <w:t>(MPPR-2019)</w:t>
      </w:r>
      <w:r w:rsidR="00B85804">
        <w:rPr>
          <w:rFonts w:ascii="Book Antiqua" w:eastAsia="Times New Roman" w:hAnsi="Book Antiqua" w:cs="Times New Roman"/>
          <w:b/>
          <w:bCs/>
          <w:color w:val="FF0000"/>
          <w:sz w:val="16"/>
          <w:szCs w:val="16"/>
          <w:lang w:eastAsia="pt-BR"/>
        </w:rPr>
        <w:t xml:space="preserve"> </w:t>
      </w:r>
      <w:r w:rsidR="00B85804">
        <w:rPr>
          <w:rFonts w:ascii="Book Antiqua" w:eastAsia="Times New Roman" w:hAnsi="Book Antiqua" w:cs="Times New Roman"/>
          <w:b/>
          <w:bCs/>
          <w:color w:val="FF0000"/>
          <w:sz w:val="16"/>
          <w:szCs w:val="16"/>
          <w:u w:val="single"/>
          <w:lang w:eastAsia="pt-BR"/>
        </w:rPr>
        <w:t>(PCPB-2022)</w:t>
      </w:r>
    </w:p>
    <w:tbl>
      <w:tblPr>
        <w:tblStyle w:val="Tabelacomgrade"/>
        <w:tblW w:w="0" w:type="auto"/>
        <w:shd w:val="clear" w:color="auto" w:fill="CCFFFF"/>
        <w:tblLook w:val="04A0" w:firstRow="1" w:lastRow="0" w:firstColumn="1" w:lastColumn="0" w:noHBand="0" w:noVBand="1"/>
      </w:tblPr>
      <w:tblGrid>
        <w:gridCol w:w="8494"/>
      </w:tblGrid>
      <w:tr w:rsidR="00554193" w:rsidRPr="00821F09" w14:paraId="3CD240D8" w14:textId="77777777" w:rsidTr="00590DC5">
        <w:trPr>
          <w:trHeight w:val="654"/>
        </w:trPr>
        <w:tc>
          <w:tcPr>
            <w:tcW w:w="8494" w:type="dxa"/>
            <w:shd w:val="clear" w:color="auto" w:fill="CCFFFF"/>
          </w:tcPr>
          <w:p w14:paraId="45C86BB2" w14:textId="28FD044F" w:rsidR="00BC6083" w:rsidRPr="00BC6083" w:rsidRDefault="00BC6083" w:rsidP="00BC608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C6083">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6083">
              <w:rPr>
                <w:rFonts w:ascii="Book Antiqua" w:eastAsia="Times New Roman" w:hAnsi="Book Antiqua" w:cs="Times New Roman"/>
                <w:bCs/>
                <w:sz w:val="19"/>
                <w:szCs w:val="19"/>
                <w:lang w:eastAsia="pt-BR"/>
              </w:rPr>
              <w:t>Em relação a prova criminal, julgue o item subsequente</w:t>
            </w:r>
            <w:r>
              <w:rPr>
                <w:rFonts w:ascii="Book Antiqua" w:eastAsia="Times New Roman" w:hAnsi="Book Antiqua" w:cs="Times New Roman"/>
                <w:bCs/>
                <w:sz w:val="19"/>
                <w:szCs w:val="19"/>
                <w:lang w:eastAsia="pt-BR"/>
              </w:rPr>
              <w:t xml:space="preserve">: </w:t>
            </w:r>
            <w:r w:rsidRPr="00BC6083">
              <w:rPr>
                <w:rFonts w:ascii="Book Antiqua" w:eastAsia="Times New Roman" w:hAnsi="Book Antiqua" w:cs="Times New Roman"/>
                <w:bCs/>
                <w:sz w:val="19"/>
                <w:szCs w:val="19"/>
                <w:lang w:eastAsia="pt-BR"/>
              </w:rPr>
              <w:t>No âmbito do juizado especial criminal, no intuito de comprovar a materialidade do crime, o exame de corpo de delito pode ser substituído por boletim médico ou prova equivalente.</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77, §1º, Lei 9099.</w:t>
            </w:r>
          </w:p>
          <w:p w14:paraId="6C1F9E84" w14:textId="77777777" w:rsidR="00BC6083" w:rsidRDefault="00BC6083" w:rsidP="007956F5">
            <w:pPr>
              <w:jc w:val="both"/>
              <w:rPr>
                <w:rFonts w:ascii="Book Antiqua" w:eastAsia="Times New Roman" w:hAnsi="Book Antiqua" w:cs="Times New Roman"/>
                <w:b/>
                <w:sz w:val="19"/>
                <w:szCs w:val="19"/>
                <w:lang w:eastAsia="pt-BR"/>
              </w:rPr>
            </w:pPr>
          </w:p>
          <w:p w14:paraId="3DDC05AB" w14:textId="0D9B21B2" w:rsidR="005E7B0C" w:rsidRPr="00590DC5" w:rsidRDefault="00554193" w:rsidP="007956F5">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007956F5">
              <w:rPr>
                <w:rFonts w:ascii="Book Antiqua" w:eastAsia="Times New Roman" w:hAnsi="Book Antiqua" w:cs="Times New Roman"/>
                <w:b/>
                <w:sz w:val="19"/>
                <w:szCs w:val="19"/>
                <w:highlight w:val="yellow"/>
                <w:lang w:eastAsia="pt-BR"/>
              </w:rPr>
              <w:t>MPMS-2013</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7956F5" w:rsidRPr="007956F5">
              <w:rPr>
                <w:rFonts w:ascii="Book Antiqua" w:eastAsia="Times New Roman" w:hAnsi="Book Antiqua" w:cs="Times New Roman"/>
                <w:sz w:val="19"/>
                <w:szCs w:val="19"/>
                <w:lang w:eastAsia="pt-BR"/>
              </w:rPr>
              <w:t xml:space="preserve">Em sede de Juizados Especiais Criminais, </w:t>
            </w:r>
            <w:r w:rsidR="007956F5">
              <w:rPr>
                <w:rFonts w:ascii="Book Antiqua" w:eastAsia="Times New Roman" w:hAnsi="Book Antiqua" w:cs="Times New Roman"/>
                <w:sz w:val="19"/>
                <w:szCs w:val="19"/>
                <w:lang w:eastAsia="pt-BR"/>
              </w:rPr>
              <w:t>assinale a alternativa correta</w:t>
            </w:r>
            <w:r w:rsidR="007956F5" w:rsidRPr="007956F5">
              <w:rPr>
                <w:rFonts w:ascii="Book Antiqua" w:eastAsia="Times New Roman" w:hAnsi="Book Antiqua" w:cs="Times New Roman"/>
                <w:sz w:val="19"/>
                <w:szCs w:val="19"/>
                <w:lang w:eastAsia="pt-BR"/>
              </w:rPr>
              <w:t>:</w:t>
            </w:r>
            <w:r w:rsidR="007956F5">
              <w:rPr>
                <w:rFonts w:ascii="Book Antiqua" w:eastAsia="Times New Roman" w:hAnsi="Book Antiqua" w:cs="Times New Roman"/>
                <w:sz w:val="19"/>
                <w:szCs w:val="19"/>
                <w:lang w:eastAsia="pt-BR"/>
              </w:rPr>
              <w:t xml:space="preserve"> </w:t>
            </w:r>
            <w:r w:rsidR="007956F5" w:rsidRPr="007956F5">
              <w:rPr>
                <w:rFonts w:ascii="Book Antiqua" w:eastAsia="Times New Roman" w:hAnsi="Book Antiqua" w:cs="Times New Roman"/>
                <w:sz w:val="19"/>
                <w:szCs w:val="19"/>
                <w:lang w:eastAsia="pt-BR"/>
              </w:rPr>
              <w:t>Para o oferecimento da denúncia será dispensado o exame de corpo de delito quando houver boletim médico ou prova equivalente atestando a materialidade do crime.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77, §1º, Lei 9099.</w:t>
            </w:r>
          </w:p>
        </w:tc>
      </w:tr>
    </w:tbl>
    <w:p w14:paraId="690E827F" w14:textId="790048B4" w:rsidR="00120FC6" w:rsidRPr="00B833DC" w:rsidRDefault="00120FC6" w:rsidP="0027251F">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B833DC">
        <w:rPr>
          <w:rFonts w:ascii="Book Antiqua" w:eastAsia="Times New Roman" w:hAnsi="Book Antiqua" w:cs="Times New Roman"/>
          <w:b/>
          <w:bCs/>
          <w:sz w:val="19"/>
          <w:szCs w:val="19"/>
          <w:lang w:eastAsia="pt-BR"/>
        </w:rPr>
        <w:t xml:space="preserve">Se a </w:t>
      </w:r>
      <w:r w:rsidRPr="00B833DC">
        <w:rPr>
          <w:rFonts w:ascii="Book Antiqua" w:eastAsia="Times New Roman" w:hAnsi="Book Antiqua" w:cs="Times New Roman"/>
          <w:b/>
          <w:bCs/>
          <w:caps/>
          <w:sz w:val="19"/>
          <w:szCs w:val="19"/>
          <w:shd w:val="clear" w:color="auto" w:fill="F7CAAC" w:themeFill="accent2" w:themeFillTint="66"/>
          <w:lang w:eastAsia="pt-BR"/>
        </w:rPr>
        <w:t>complexidade</w:t>
      </w:r>
      <w:r w:rsidRPr="00B833DC">
        <w:rPr>
          <w:rFonts w:ascii="Book Antiqua" w:eastAsia="Times New Roman" w:hAnsi="Book Antiqua" w:cs="Times New Roman"/>
          <w:b/>
          <w:bCs/>
          <w:sz w:val="19"/>
          <w:szCs w:val="19"/>
          <w:lang w:eastAsia="pt-BR"/>
        </w:rPr>
        <w:t xml:space="preserve"> ou </w:t>
      </w:r>
      <w:r w:rsidRPr="00B833DC">
        <w:rPr>
          <w:rFonts w:ascii="Book Antiqua" w:eastAsia="Times New Roman" w:hAnsi="Book Antiqua" w:cs="Times New Roman"/>
          <w:b/>
          <w:bCs/>
          <w:caps/>
          <w:sz w:val="19"/>
          <w:szCs w:val="19"/>
          <w:shd w:val="clear" w:color="auto" w:fill="F7CAAC" w:themeFill="accent2" w:themeFillTint="66"/>
          <w:lang w:eastAsia="pt-BR"/>
        </w:rPr>
        <w:t>circunstâncias do caso</w:t>
      </w:r>
      <w:r w:rsidRPr="00B833DC">
        <w:rPr>
          <w:rFonts w:ascii="Book Antiqua" w:eastAsia="Times New Roman" w:hAnsi="Book Antiqua" w:cs="Times New Roman"/>
          <w:b/>
          <w:bCs/>
          <w:caps/>
          <w:sz w:val="19"/>
          <w:szCs w:val="19"/>
          <w:lang w:eastAsia="pt-BR"/>
        </w:rPr>
        <w:t xml:space="preserve"> </w:t>
      </w:r>
      <w:r w:rsidRPr="00B833DC">
        <w:rPr>
          <w:rFonts w:ascii="Book Antiqua" w:eastAsia="Times New Roman" w:hAnsi="Book Antiqua" w:cs="Times New Roman"/>
          <w:b/>
          <w:bCs/>
          <w:caps/>
          <w:sz w:val="19"/>
          <w:szCs w:val="19"/>
          <w:highlight w:val="green"/>
          <w:lang w:eastAsia="pt-BR"/>
        </w:rPr>
        <w:t>não permitirem</w:t>
      </w:r>
      <w:r w:rsidRPr="00B833DC">
        <w:rPr>
          <w:rFonts w:ascii="Book Antiqua" w:eastAsia="Times New Roman" w:hAnsi="Book Antiqua" w:cs="Times New Roman"/>
          <w:b/>
          <w:bCs/>
          <w:sz w:val="19"/>
          <w:szCs w:val="19"/>
          <w:lang w:eastAsia="pt-BR"/>
        </w:rPr>
        <w:t xml:space="preserve"> a </w:t>
      </w:r>
      <w:r w:rsidRPr="00B833DC">
        <w:rPr>
          <w:rFonts w:ascii="Book Antiqua" w:eastAsia="Times New Roman" w:hAnsi="Book Antiqua" w:cs="Times New Roman"/>
          <w:b/>
          <w:bCs/>
          <w:sz w:val="19"/>
          <w:szCs w:val="19"/>
          <w:highlight w:val="cyan"/>
          <w:lang w:eastAsia="pt-BR"/>
        </w:rPr>
        <w:t>formulação da denúncia</w:t>
      </w:r>
      <w:r w:rsidRPr="00B833DC">
        <w:rPr>
          <w:rFonts w:ascii="Book Antiqua" w:eastAsia="Times New Roman" w:hAnsi="Book Antiqua" w:cs="Times New Roman"/>
          <w:b/>
          <w:bCs/>
          <w:sz w:val="19"/>
          <w:szCs w:val="19"/>
          <w:lang w:eastAsia="pt-BR"/>
        </w:rPr>
        <w:t xml:space="preserve">, o </w:t>
      </w:r>
      <w:r w:rsidRPr="00B833DC">
        <w:rPr>
          <w:rFonts w:ascii="Book Antiqua" w:eastAsia="Times New Roman" w:hAnsi="Book Antiqua" w:cs="Times New Roman"/>
          <w:b/>
          <w:bCs/>
          <w:sz w:val="19"/>
          <w:szCs w:val="19"/>
          <w:highlight w:val="yellow"/>
          <w:lang w:eastAsia="pt-BR"/>
        </w:rPr>
        <w:t>Ministério Público</w:t>
      </w:r>
      <w:r w:rsidRPr="00B833DC">
        <w:rPr>
          <w:rFonts w:ascii="Book Antiqua" w:eastAsia="Times New Roman" w:hAnsi="Book Antiqua" w:cs="Times New Roman"/>
          <w:b/>
          <w:bCs/>
          <w:sz w:val="19"/>
          <w:szCs w:val="19"/>
          <w:lang w:eastAsia="pt-BR"/>
        </w:rPr>
        <w:t xml:space="preserve"> </w:t>
      </w:r>
      <w:r w:rsidRPr="00B833DC">
        <w:rPr>
          <w:rFonts w:ascii="Book Antiqua" w:eastAsia="Times New Roman" w:hAnsi="Book Antiqua" w:cs="Times New Roman"/>
          <w:b/>
          <w:bCs/>
          <w:caps/>
          <w:sz w:val="19"/>
          <w:szCs w:val="19"/>
          <w:highlight w:val="green"/>
          <w:lang w:eastAsia="pt-BR"/>
        </w:rPr>
        <w:t>poderá requerer</w:t>
      </w:r>
      <w:r w:rsidRPr="00B833DC">
        <w:rPr>
          <w:rFonts w:ascii="Book Antiqua" w:eastAsia="Times New Roman" w:hAnsi="Book Antiqua" w:cs="Times New Roman"/>
          <w:b/>
          <w:bCs/>
          <w:sz w:val="19"/>
          <w:szCs w:val="19"/>
          <w:lang w:eastAsia="pt-BR"/>
        </w:rPr>
        <w:t xml:space="preserve"> </w:t>
      </w:r>
      <w:r w:rsidRPr="00B833DC">
        <w:rPr>
          <w:rFonts w:ascii="Book Antiqua" w:eastAsia="Times New Roman" w:hAnsi="Book Antiqua" w:cs="Times New Roman"/>
          <w:b/>
          <w:bCs/>
          <w:sz w:val="19"/>
          <w:szCs w:val="19"/>
          <w:highlight w:val="yellow"/>
          <w:lang w:eastAsia="pt-BR"/>
        </w:rPr>
        <w:t>ao Juiz</w:t>
      </w:r>
      <w:r w:rsidRPr="00B833DC">
        <w:rPr>
          <w:rFonts w:ascii="Book Antiqua" w:eastAsia="Times New Roman" w:hAnsi="Book Antiqua" w:cs="Times New Roman"/>
          <w:b/>
          <w:bCs/>
          <w:sz w:val="19"/>
          <w:szCs w:val="19"/>
          <w:lang w:eastAsia="pt-BR"/>
        </w:rPr>
        <w:t xml:space="preserve"> o </w:t>
      </w:r>
      <w:r w:rsidRPr="00B833DC">
        <w:rPr>
          <w:rFonts w:ascii="Book Antiqua" w:eastAsia="Times New Roman" w:hAnsi="Book Antiqua" w:cs="Times New Roman"/>
          <w:b/>
          <w:bCs/>
          <w:sz w:val="19"/>
          <w:szCs w:val="19"/>
          <w:highlight w:val="cyan"/>
          <w:lang w:eastAsia="pt-BR"/>
        </w:rPr>
        <w:t>encaminhamento das peças existentes</w:t>
      </w:r>
      <w:r w:rsidRPr="00B833DC">
        <w:rPr>
          <w:rFonts w:ascii="Book Antiqua" w:eastAsia="Times New Roman" w:hAnsi="Book Antiqua" w:cs="Times New Roman"/>
          <w:b/>
          <w:bCs/>
          <w:sz w:val="19"/>
          <w:szCs w:val="19"/>
          <w:lang w:eastAsia="pt-BR"/>
        </w:rPr>
        <w:t xml:space="preserve">, </w:t>
      </w:r>
      <w:r w:rsidRPr="00B833DC">
        <w:rPr>
          <w:rFonts w:ascii="Book Antiqua" w:eastAsia="Times New Roman" w:hAnsi="Book Antiqua" w:cs="Times New Roman"/>
          <w:b/>
          <w:bCs/>
          <w:sz w:val="19"/>
          <w:szCs w:val="19"/>
          <w:highlight w:val="yellow"/>
          <w:lang w:eastAsia="pt-BR"/>
        </w:rPr>
        <w:t>na forma do parágrafo único do art. 66 desta Lei</w:t>
      </w:r>
      <w:r w:rsidRPr="00B833DC">
        <w:rPr>
          <w:rFonts w:ascii="Book Antiqua" w:eastAsia="Times New Roman" w:hAnsi="Book Antiqua" w:cs="Times New Roman"/>
          <w:b/>
          <w:bCs/>
          <w:sz w:val="18"/>
          <w:szCs w:val="18"/>
          <w:lang w:eastAsia="pt-BR"/>
        </w:rPr>
        <w:t>.</w:t>
      </w:r>
      <w:r w:rsidR="00F44075" w:rsidRPr="00B833DC">
        <w:rPr>
          <w:rFonts w:ascii="Book Antiqua" w:eastAsia="Times New Roman" w:hAnsi="Book Antiqua" w:cs="Times New Roman"/>
          <w:b/>
          <w:bCs/>
          <w:sz w:val="18"/>
          <w:szCs w:val="18"/>
          <w:lang w:eastAsia="pt-BR"/>
        </w:rPr>
        <w:t xml:space="preserve"> </w:t>
      </w:r>
      <w:r w:rsidR="00554193" w:rsidRPr="00B833DC">
        <w:rPr>
          <w:rFonts w:ascii="Book Antiqua" w:eastAsia="Times New Roman" w:hAnsi="Book Antiqua" w:cs="Times New Roman"/>
          <w:b/>
          <w:bCs/>
          <w:color w:val="FF0000"/>
          <w:sz w:val="16"/>
          <w:szCs w:val="16"/>
          <w:u w:val="single"/>
          <w:lang w:eastAsia="pt-BR"/>
        </w:rPr>
        <w:t>(TJPR-2010)</w:t>
      </w:r>
      <w:r w:rsidR="00603E56" w:rsidRPr="00B833DC">
        <w:rPr>
          <w:rFonts w:ascii="Book Antiqua" w:eastAsia="Times New Roman" w:hAnsi="Book Antiqua" w:cs="Times New Roman"/>
          <w:b/>
          <w:bCs/>
          <w:color w:val="FF0000"/>
          <w:sz w:val="16"/>
          <w:szCs w:val="16"/>
          <w:lang w:eastAsia="pt-BR"/>
        </w:rPr>
        <w:t xml:space="preserve"> </w:t>
      </w:r>
      <w:r w:rsidR="005E0593" w:rsidRPr="00B833DC">
        <w:rPr>
          <w:rFonts w:ascii="Book Antiqua" w:eastAsia="Times New Roman" w:hAnsi="Book Antiqua" w:cs="Times New Roman"/>
          <w:b/>
          <w:bCs/>
          <w:color w:val="FF0000"/>
          <w:sz w:val="16"/>
          <w:szCs w:val="16"/>
          <w:u w:val="single"/>
          <w:lang w:eastAsia="pt-BR"/>
        </w:rPr>
        <w:t>(PCRJ-2012)</w:t>
      </w:r>
      <w:r w:rsidR="0027251F" w:rsidRPr="00B833DC">
        <w:rPr>
          <w:rFonts w:ascii="Book Antiqua" w:eastAsia="Times New Roman" w:hAnsi="Book Antiqua" w:cs="Times New Roman"/>
          <w:b/>
          <w:bCs/>
          <w:color w:val="FF0000"/>
          <w:sz w:val="16"/>
          <w:szCs w:val="16"/>
          <w:lang w:eastAsia="pt-BR"/>
        </w:rPr>
        <w:t xml:space="preserve"> </w:t>
      </w:r>
      <w:r w:rsidR="0027251F" w:rsidRPr="00B833DC">
        <w:rPr>
          <w:rFonts w:ascii="Book Antiqua" w:eastAsia="Times New Roman" w:hAnsi="Book Antiqua" w:cs="Times New Roman"/>
          <w:b/>
          <w:bCs/>
          <w:color w:val="FF0000"/>
          <w:sz w:val="16"/>
          <w:szCs w:val="16"/>
          <w:u w:val="single"/>
          <w:lang w:eastAsia="pt-BR"/>
        </w:rPr>
        <w:t>(MPDFT-2011</w:t>
      </w:r>
      <w:r w:rsidR="00AB2650" w:rsidRPr="00B833DC">
        <w:rPr>
          <w:rFonts w:ascii="Book Antiqua" w:eastAsia="Times New Roman" w:hAnsi="Book Antiqua" w:cs="Times New Roman"/>
          <w:b/>
          <w:bCs/>
          <w:color w:val="FF0000"/>
          <w:sz w:val="16"/>
          <w:szCs w:val="16"/>
          <w:u w:val="single"/>
          <w:lang w:eastAsia="pt-BR"/>
        </w:rPr>
        <w:t>/2013</w:t>
      </w:r>
      <w:r w:rsidR="0027251F" w:rsidRPr="00B833DC">
        <w:rPr>
          <w:rFonts w:ascii="Book Antiqua" w:eastAsia="Times New Roman" w:hAnsi="Book Antiqua" w:cs="Times New Roman"/>
          <w:b/>
          <w:bCs/>
          <w:color w:val="FF0000"/>
          <w:sz w:val="16"/>
          <w:szCs w:val="16"/>
          <w:u w:val="single"/>
          <w:lang w:eastAsia="pt-BR"/>
        </w:rPr>
        <w:t>)</w:t>
      </w:r>
      <w:r w:rsidR="00A65424" w:rsidRPr="00B833DC">
        <w:rPr>
          <w:rFonts w:ascii="Book Antiqua" w:eastAsia="Times New Roman" w:hAnsi="Book Antiqua" w:cs="Times New Roman"/>
          <w:b/>
          <w:bCs/>
          <w:color w:val="FF0000"/>
          <w:sz w:val="16"/>
          <w:szCs w:val="16"/>
          <w:lang w:eastAsia="pt-BR"/>
        </w:rPr>
        <w:t xml:space="preserve"> </w:t>
      </w:r>
      <w:r w:rsidR="00D07709" w:rsidRPr="00B833DC">
        <w:rPr>
          <w:rFonts w:ascii="Book Antiqua" w:eastAsia="Times New Roman" w:hAnsi="Book Antiqua" w:cs="Times New Roman"/>
          <w:b/>
          <w:bCs/>
          <w:color w:val="FF0000"/>
          <w:sz w:val="16"/>
          <w:szCs w:val="16"/>
          <w:u w:val="single"/>
          <w:lang w:eastAsia="pt-BR"/>
        </w:rPr>
        <w:t>(Cartórios/TJDFT-2014)</w:t>
      </w:r>
      <w:r w:rsidR="007A7439" w:rsidRPr="00B833DC">
        <w:rPr>
          <w:rFonts w:ascii="Book Antiqua" w:eastAsia="Times New Roman" w:hAnsi="Book Antiqua" w:cs="Times New Roman"/>
          <w:b/>
          <w:bCs/>
          <w:color w:val="FF0000"/>
          <w:sz w:val="16"/>
          <w:szCs w:val="16"/>
          <w:lang w:eastAsia="pt-BR"/>
        </w:rPr>
        <w:t xml:space="preserve"> </w:t>
      </w:r>
      <w:r w:rsidR="00F93B70" w:rsidRPr="00B833DC">
        <w:rPr>
          <w:rFonts w:ascii="Book Antiqua" w:hAnsi="Book Antiqua"/>
          <w:b/>
          <w:bCs/>
          <w:color w:val="FF0000"/>
          <w:sz w:val="16"/>
          <w:szCs w:val="16"/>
          <w:u w:val="single"/>
        </w:rPr>
        <w:t>(DPEPE-2018)</w:t>
      </w:r>
      <w:r w:rsidR="00793ED1" w:rsidRPr="00B833DC">
        <w:rPr>
          <w:rFonts w:ascii="Book Antiqua" w:eastAsia="Times New Roman" w:hAnsi="Book Antiqua" w:cs="Times New Roman"/>
          <w:b/>
          <w:bCs/>
          <w:color w:val="FF0000"/>
          <w:sz w:val="16"/>
          <w:szCs w:val="16"/>
          <w:lang w:eastAsia="pt-BR"/>
        </w:rPr>
        <w:t xml:space="preserve"> </w:t>
      </w:r>
      <w:r w:rsidR="00793ED1" w:rsidRPr="00B833DC">
        <w:rPr>
          <w:rFonts w:ascii="Book Antiqua" w:eastAsia="Times New Roman" w:hAnsi="Book Antiqua" w:cs="Times New Roman"/>
          <w:b/>
          <w:bCs/>
          <w:color w:val="FF0000"/>
          <w:sz w:val="16"/>
          <w:szCs w:val="16"/>
          <w:u w:val="single"/>
          <w:lang w:eastAsia="pt-BR"/>
        </w:rPr>
        <w:t>(PCRN-2021)</w:t>
      </w:r>
      <w:r w:rsidR="00B833DC">
        <w:rPr>
          <w:rFonts w:ascii="Book Antiqua" w:eastAsia="Times New Roman" w:hAnsi="Book Antiqua" w:cs="Times New Roman"/>
          <w:b/>
          <w:bCs/>
          <w:color w:val="FF0000"/>
          <w:sz w:val="16"/>
          <w:szCs w:val="16"/>
          <w:lang w:eastAsia="pt-BR"/>
        </w:rPr>
        <w:t xml:space="preserve"> </w:t>
      </w:r>
      <w:r w:rsidR="00B833DC">
        <w:rPr>
          <w:rFonts w:ascii="Book Antiqua" w:eastAsia="Times New Roman" w:hAnsi="Book Antiqua" w:cs="Times New Roman"/>
          <w:b/>
          <w:bCs/>
          <w:color w:val="FF0000"/>
          <w:sz w:val="16"/>
          <w:szCs w:val="16"/>
          <w:u w:val="single"/>
          <w:lang w:eastAsia="pt-BR"/>
        </w:rPr>
        <w:t>(TRF4-2022)</w:t>
      </w:r>
      <w:r w:rsidR="00391E0E" w:rsidRPr="00B833DC">
        <w:rPr>
          <w:rFonts w:ascii="Book Antiqua" w:eastAsia="Times New Roman" w:hAnsi="Book Antiqua" w:cs="Times New Roman"/>
          <w:b/>
          <w:bCs/>
          <w:color w:val="FF0000"/>
          <w:sz w:val="16"/>
          <w:szCs w:val="16"/>
          <w:lang w:eastAsia="pt-BR"/>
        </w:rPr>
        <w:t xml:space="preserve"> </w:t>
      </w:r>
      <w:r w:rsidR="00391E0E" w:rsidRPr="00B833DC">
        <w:rPr>
          <w:rFonts w:ascii="Book Antiqua" w:hAnsi="Book Antiqua" w:cs="Times New Roman"/>
          <w:b/>
          <w:bCs/>
          <w:color w:val="FF0000"/>
          <w:sz w:val="16"/>
          <w:szCs w:val="16"/>
          <w:u w:val="single"/>
        </w:rPr>
        <w:t>(PCRR-2022)</w:t>
      </w:r>
    </w:p>
    <w:tbl>
      <w:tblPr>
        <w:tblStyle w:val="Tabelacomgrade"/>
        <w:tblW w:w="0" w:type="auto"/>
        <w:shd w:val="clear" w:color="auto" w:fill="CCFFFF"/>
        <w:tblLook w:val="04A0" w:firstRow="1" w:lastRow="0" w:firstColumn="1" w:lastColumn="0" w:noHBand="0" w:noVBand="1"/>
      </w:tblPr>
      <w:tblGrid>
        <w:gridCol w:w="8494"/>
      </w:tblGrid>
      <w:tr w:rsidR="0027251F" w:rsidRPr="00821F09" w14:paraId="3E63360E" w14:textId="77777777" w:rsidTr="0027251F">
        <w:trPr>
          <w:trHeight w:val="143"/>
        </w:trPr>
        <w:tc>
          <w:tcPr>
            <w:tcW w:w="8494" w:type="dxa"/>
            <w:shd w:val="clear" w:color="auto" w:fill="CCFFFF"/>
          </w:tcPr>
          <w:p w14:paraId="33836465" w14:textId="77777777" w:rsidR="0027251F" w:rsidRPr="00F93B70" w:rsidRDefault="0027251F" w:rsidP="0027251F">
            <w:pPr>
              <w:ind w:firstLine="451"/>
              <w:jc w:val="both"/>
              <w:rPr>
                <w:rFonts w:ascii="Book Antiqua" w:eastAsia="Times New Roman" w:hAnsi="Book Antiqua" w:cs="Times New Roman"/>
                <w:bCs/>
                <w:sz w:val="18"/>
                <w:szCs w:val="18"/>
                <w:lang w:eastAsia="pt-BR"/>
              </w:rPr>
            </w:pPr>
            <w:r w:rsidRPr="00F93B70">
              <w:rPr>
                <w:rFonts w:ascii="Book Antiqua" w:eastAsia="Times New Roman" w:hAnsi="Book Antiqua" w:cs="Times New Roman"/>
                <w:bCs/>
                <w:sz w:val="18"/>
                <w:szCs w:val="18"/>
                <w:lang w:eastAsia="pt-BR"/>
              </w:rPr>
              <w:lastRenderedPageBreak/>
              <w:t>Art. 66. (...).</w:t>
            </w:r>
          </w:p>
          <w:p w14:paraId="39BA628B" w14:textId="78E6E8BA" w:rsidR="0027251F" w:rsidRPr="0027251F" w:rsidRDefault="0027251F" w:rsidP="0027251F">
            <w:pPr>
              <w:ind w:firstLine="451"/>
              <w:jc w:val="both"/>
              <w:rPr>
                <w:rFonts w:ascii="Book Antiqua" w:eastAsia="Times New Roman" w:hAnsi="Book Antiqua" w:cs="Times New Roman"/>
                <w:bCs/>
                <w:sz w:val="19"/>
                <w:szCs w:val="19"/>
                <w:lang w:eastAsia="pt-BR"/>
              </w:rPr>
            </w:pPr>
            <w:r w:rsidRPr="00F93B70">
              <w:rPr>
                <w:rFonts w:ascii="Book Antiqua" w:eastAsia="Times New Roman" w:hAnsi="Book Antiqua" w:cs="Times New Roman"/>
                <w:bCs/>
                <w:sz w:val="18"/>
                <w:szCs w:val="18"/>
                <w:lang w:eastAsia="pt-BR"/>
              </w:rPr>
              <w:t>Parágrafo único. Não encontrado o acusado para ser citado, o Juiz encaminhará as peças existentes ao Juízo comum para adoção do procedimento previsto em lei.</w:t>
            </w:r>
          </w:p>
        </w:tc>
      </w:tr>
    </w:tbl>
    <w:p w14:paraId="6CB12EC8" w14:textId="3E792723" w:rsidR="00120FC6" w:rsidRPr="008212CB"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r w:rsidRPr="0069019F">
        <w:rPr>
          <w:rFonts w:ascii="Book Antiqua" w:eastAsia="Times New Roman" w:hAnsi="Book Antiqua" w:cs="Times New Roman"/>
          <w:b/>
          <w:bCs/>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69019F">
        <w:rPr>
          <w:rFonts w:ascii="Book Antiqua" w:eastAsia="Times New Roman" w:hAnsi="Book Antiqua" w:cs="Times New Roman"/>
          <w:b/>
          <w:bCs/>
          <w:sz w:val="19"/>
          <w:szCs w:val="19"/>
          <w:highlight w:val="cyan"/>
          <w:lang w:eastAsia="pt-BR"/>
        </w:rPr>
        <w:t>Na ação penal de iniciativa</w:t>
      </w:r>
      <w:r w:rsidRPr="0069019F">
        <w:rPr>
          <w:rFonts w:ascii="Book Antiqua" w:eastAsia="Times New Roman" w:hAnsi="Book Antiqua" w:cs="Times New Roman"/>
          <w:b/>
          <w:bCs/>
          <w:sz w:val="19"/>
          <w:szCs w:val="19"/>
          <w:lang w:eastAsia="pt-BR"/>
        </w:rPr>
        <w:t xml:space="preserve"> </w:t>
      </w:r>
      <w:r w:rsidRPr="0069019F">
        <w:rPr>
          <w:rFonts w:ascii="Book Antiqua" w:eastAsia="Times New Roman" w:hAnsi="Book Antiqua" w:cs="Times New Roman"/>
          <w:b/>
          <w:bCs/>
          <w:sz w:val="19"/>
          <w:szCs w:val="19"/>
          <w:highlight w:val="yellow"/>
          <w:lang w:eastAsia="pt-BR"/>
        </w:rPr>
        <w:t>do ofendido</w:t>
      </w:r>
      <w:r w:rsidRPr="0069019F">
        <w:rPr>
          <w:rFonts w:ascii="Book Antiqua" w:eastAsia="Times New Roman" w:hAnsi="Book Antiqua" w:cs="Times New Roman"/>
          <w:b/>
          <w:bCs/>
          <w:sz w:val="19"/>
          <w:szCs w:val="19"/>
          <w:lang w:eastAsia="pt-BR"/>
        </w:rPr>
        <w:t xml:space="preserve"> </w:t>
      </w:r>
      <w:r w:rsidRPr="0069019F">
        <w:rPr>
          <w:rFonts w:ascii="Book Antiqua" w:eastAsia="Times New Roman" w:hAnsi="Book Antiqua" w:cs="Times New Roman"/>
          <w:b/>
          <w:bCs/>
          <w:caps/>
          <w:sz w:val="19"/>
          <w:szCs w:val="19"/>
          <w:highlight w:val="green"/>
          <w:lang w:eastAsia="pt-BR"/>
        </w:rPr>
        <w:t>poderá ser oferecida</w:t>
      </w:r>
      <w:r w:rsidRPr="0069019F">
        <w:rPr>
          <w:rFonts w:ascii="Book Antiqua" w:eastAsia="Times New Roman" w:hAnsi="Book Antiqua" w:cs="Times New Roman"/>
          <w:b/>
          <w:bCs/>
          <w:caps/>
          <w:sz w:val="19"/>
          <w:szCs w:val="19"/>
          <w:lang w:eastAsia="pt-BR"/>
        </w:rPr>
        <w:t xml:space="preserve"> </w:t>
      </w:r>
      <w:r w:rsidRPr="0069019F">
        <w:rPr>
          <w:rFonts w:ascii="Book Antiqua" w:eastAsia="Times New Roman" w:hAnsi="Book Antiqua" w:cs="Times New Roman"/>
          <w:b/>
          <w:bCs/>
          <w:caps/>
          <w:sz w:val="19"/>
          <w:szCs w:val="19"/>
          <w:shd w:val="clear" w:color="auto" w:fill="F7CAAC" w:themeFill="accent2" w:themeFillTint="66"/>
          <w:lang w:eastAsia="pt-BR"/>
        </w:rPr>
        <w:t>queixa oral</w:t>
      </w:r>
      <w:r w:rsidRPr="0069019F">
        <w:rPr>
          <w:rFonts w:ascii="Book Antiqua" w:eastAsia="Times New Roman" w:hAnsi="Book Antiqua" w:cs="Times New Roman"/>
          <w:b/>
          <w:bCs/>
          <w:sz w:val="19"/>
          <w:szCs w:val="19"/>
          <w:lang w:eastAsia="pt-BR"/>
        </w:rPr>
        <w:t>, cabendo ao Juiz verificar se a complexidade e as circunstâncias do caso determinam a adoção das providências previstas no parágrafo único do art. 66 desta Lei</w:t>
      </w:r>
      <w:r w:rsidRPr="00D825DC">
        <w:rPr>
          <w:rFonts w:ascii="Book Antiqua" w:eastAsia="Times New Roman" w:hAnsi="Book Antiqua" w:cs="Times New Roman"/>
          <w:sz w:val="18"/>
          <w:szCs w:val="18"/>
          <w:lang w:eastAsia="pt-BR"/>
        </w:rPr>
        <w:t>.</w:t>
      </w:r>
      <w:r w:rsidR="0069019F" w:rsidRPr="00D825DC">
        <w:rPr>
          <w:rFonts w:ascii="Book Antiqua" w:eastAsia="Times New Roman" w:hAnsi="Book Antiqua" w:cs="Times New Roman"/>
          <w:sz w:val="18"/>
          <w:szCs w:val="18"/>
          <w:lang w:eastAsia="pt-BR"/>
        </w:rPr>
        <w:t xml:space="preserve"> </w:t>
      </w:r>
      <w:r w:rsidR="0069019F" w:rsidRPr="00D825DC">
        <w:rPr>
          <w:rFonts w:ascii="Book Antiqua" w:eastAsia="Times New Roman" w:hAnsi="Book Antiqua" w:cs="Times New Roman"/>
          <w:b/>
          <w:bCs/>
          <w:color w:val="FF0000"/>
          <w:sz w:val="16"/>
          <w:szCs w:val="16"/>
          <w:u w:val="single"/>
          <w:lang w:eastAsia="pt-BR"/>
        </w:rPr>
        <w:t>(PCMS-2017)</w:t>
      </w:r>
      <w:r w:rsidR="008212CB">
        <w:rPr>
          <w:rFonts w:ascii="Book Antiqua" w:eastAsia="Times New Roman" w:hAnsi="Book Antiqua" w:cs="Times New Roman"/>
          <w:b/>
          <w:bCs/>
          <w:color w:val="FF0000"/>
          <w:sz w:val="16"/>
          <w:szCs w:val="16"/>
          <w:lang w:eastAsia="pt-BR"/>
        </w:rPr>
        <w:t xml:space="preserve"> </w:t>
      </w:r>
    </w:p>
    <w:p w14:paraId="645C9708" w14:textId="3E09E9D3" w:rsidR="00120FC6" w:rsidRPr="008212CB" w:rsidRDefault="00120FC6" w:rsidP="0076597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21F09">
        <w:rPr>
          <w:rFonts w:ascii="Book Antiqua" w:eastAsia="Times New Roman" w:hAnsi="Book Antiqua" w:cs="Times New Roman"/>
          <w:sz w:val="19"/>
          <w:szCs w:val="19"/>
          <w:lang w:eastAsia="pt-BR"/>
        </w:rPr>
        <w:t xml:space="preserve">        </w:t>
      </w:r>
      <w:bookmarkStart w:id="210" w:name="art78"/>
      <w:bookmarkEnd w:id="210"/>
      <w:r w:rsidRPr="00821F09">
        <w:rPr>
          <w:rFonts w:ascii="Book Antiqua" w:eastAsia="Times New Roman" w:hAnsi="Book Antiqua" w:cs="Times New Roman"/>
          <w:b/>
          <w:sz w:val="19"/>
          <w:szCs w:val="19"/>
          <w:highlight w:val="magenta"/>
          <w:lang w:eastAsia="pt-BR"/>
        </w:rPr>
        <w:t>Art. 78</w:t>
      </w:r>
      <w:r w:rsidRPr="00821F09">
        <w:rPr>
          <w:rFonts w:ascii="Book Antiqua" w:eastAsia="Times New Roman" w:hAnsi="Book Antiqua" w:cs="Times New Roman"/>
          <w:sz w:val="19"/>
          <w:szCs w:val="19"/>
          <w:lang w:eastAsia="pt-BR"/>
        </w:rPr>
        <w:t xml:space="preserve">. </w:t>
      </w:r>
      <w:r w:rsidRPr="0060533D">
        <w:rPr>
          <w:rFonts w:ascii="Book Antiqua" w:eastAsia="Times New Roman" w:hAnsi="Book Antiqua" w:cs="Times New Roman"/>
          <w:b/>
          <w:bCs/>
          <w:sz w:val="19"/>
          <w:szCs w:val="19"/>
          <w:lang w:eastAsia="pt-BR"/>
        </w:rPr>
        <w:t xml:space="preserve">Oferecida a denúncia ou queixa, </w:t>
      </w:r>
      <w:r w:rsidRPr="0060533D">
        <w:rPr>
          <w:rFonts w:ascii="Book Antiqua" w:eastAsia="Times New Roman" w:hAnsi="Book Antiqua" w:cs="Times New Roman"/>
          <w:b/>
          <w:bCs/>
          <w:caps/>
          <w:sz w:val="19"/>
          <w:szCs w:val="19"/>
          <w:highlight w:val="green"/>
          <w:lang w:eastAsia="pt-BR"/>
        </w:rPr>
        <w:t>será reduzida</w:t>
      </w:r>
      <w:r w:rsidRPr="0060533D">
        <w:rPr>
          <w:rFonts w:ascii="Book Antiqua" w:eastAsia="Times New Roman" w:hAnsi="Book Antiqua" w:cs="Times New Roman"/>
          <w:b/>
          <w:bCs/>
          <w:sz w:val="19"/>
          <w:szCs w:val="19"/>
          <w:lang w:eastAsia="pt-BR"/>
        </w:rPr>
        <w:t xml:space="preserve"> </w:t>
      </w:r>
      <w:r w:rsidRPr="0060533D">
        <w:rPr>
          <w:rFonts w:ascii="Book Antiqua" w:eastAsia="Times New Roman" w:hAnsi="Book Antiqua" w:cs="Times New Roman"/>
          <w:b/>
          <w:bCs/>
          <w:sz w:val="19"/>
          <w:szCs w:val="19"/>
          <w:highlight w:val="cyan"/>
          <w:lang w:eastAsia="pt-BR"/>
        </w:rPr>
        <w:t>a termo</w:t>
      </w:r>
      <w:r w:rsidRPr="0060533D">
        <w:rPr>
          <w:rFonts w:ascii="Book Antiqua" w:eastAsia="Times New Roman" w:hAnsi="Book Antiqua" w:cs="Times New Roman"/>
          <w:b/>
          <w:bCs/>
          <w:sz w:val="19"/>
          <w:szCs w:val="19"/>
          <w:lang w:eastAsia="pt-BR"/>
        </w:rPr>
        <w:t>, entregando-se cópia ao acusado, que com ela ficará citado e imediatamente cientificado da designação de dia e hora para a audiência de instrução e julgamento, da qual também tomarão ciência o Ministério Público, o ofendido, o responsável civil e seus advogados</w:t>
      </w:r>
      <w:r w:rsidRPr="00D825DC">
        <w:rPr>
          <w:rFonts w:ascii="Book Antiqua" w:eastAsia="Times New Roman" w:hAnsi="Book Antiqua" w:cs="Times New Roman"/>
          <w:sz w:val="18"/>
          <w:szCs w:val="18"/>
          <w:lang w:eastAsia="pt-BR"/>
        </w:rPr>
        <w:t>.</w:t>
      </w:r>
      <w:r w:rsidR="003A24EA" w:rsidRPr="00D825DC">
        <w:rPr>
          <w:rFonts w:ascii="Book Antiqua" w:eastAsia="Times New Roman" w:hAnsi="Book Antiqua" w:cs="Times New Roman"/>
          <w:sz w:val="18"/>
          <w:szCs w:val="18"/>
          <w:lang w:eastAsia="pt-BR"/>
        </w:rPr>
        <w:t xml:space="preserve"> </w:t>
      </w:r>
      <w:r w:rsidR="003A24EA" w:rsidRPr="00D825DC">
        <w:rPr>
          <w:rFonts w:ascii="Book Antiqua" w:hAnsi="Book Antiqua"/>
          <w:b/>
          <w:color w:val="FF0000"/>
          <w:sz w:val="16"/>
          <w:szCs w:val="16"/>
          <w:u w:val="single"/>
        </w:rPr>
        <w:t>(TJPR-</w:t>
      </w:r>
      <w:r w:rsidR="00301A41" w:rsidRPr="00D825DC">
        <w:rPr>
          <w:rFonts w:ascii="Book Antiqua" w:hAnsi="Book Antiqua"/>
          <w:b/>
          <w:color w:val="FF0000"/>
          <w:sz w:val="16"/>
          <w:szCs w:val="16"/>
          <w:u w:val="single"/>
        </w:rPr>
        <w:t>2010/</w:t>
      </w:r>
      <w:r w:rsidR="003A24EA" w:rsidRPr="00D825DC">
        <w:rPr>
          <w:rFonts w:ascii="Book Antiqua" w:hAnsi="Book Antiqua"/>
          <w:b/>
          <w:color w:val="FF0000"/>
          <w:sz w:val="16"/>
          <w:szCs w:val="16"/>
          <w:u w:val="single"/>
        </w:rPr>
        <w:t>2013)</w:t>
      </w:r>
      <w:r w:rsidR="00241BAE" w:rsidRPr="00D825DC">
        <w:rPr>
          <w:rFonts w:ascii="Book Antiqua" w:hAnsi="Book Antiqua"/>
          <w:b/>
          <w:color w:val="FF0000"/>
          <w:sz w:val="16"/>
          <w:szCs w:val="16"/>
        </w:rPr>
        <w:t xml:space="preserve"> </w:t>
      </w:r>
      <w:r w:rsidR="00241BAE" w:rsidRPr="00D825DC">
        <w:rPr>
          <w:rFonts w:ascii="Book Antiqua" w:eastAsia="Times New Roman" w:hAnsi="Book Antiqua" w:cs="Times New Roman"/>
          <w:b/>
          <w:color w:val="FF0000"/>
          <w:sz w:val="16"/>
          <w:szCs w:val="16"/>
          <w:u w:val="single"/>
          <w:lang w:eastAsia="pt-BR"/>
        </w:rPr>
        <w:t>(TJMA-2013)</w:t>
      </w:r>
      <w:r w:rsidR="00344714" w:rsidRPr="00D825DC">
        <w:rPr>
          <w:rFonts w:ascii="Book Antiqua" w:eastAsia="Times New Roman" w:hAnsi="Book Antiqua" w:cs="Times New Roman"/>
          <w:b/>
          <w:color w:val="FF0000"/>
          <w:sz w:val="16"/>
          <w:szCs w:val="16"/>
          <w:lang w:eastAsia="pt-BR"/>
        </w:rPr>
        <w:t xml:space="preserve"> </w:t>
      </w:r>
      <w:bookmarkStart w:id="211" w:name="_Hlk72852165"/>
      <w:r w:rsidR="00344714" w:rsidRPr="00D825DC">
        <w:rPr>
          <w:rFonts w:ascii="Book Antiqua" w:eastAsia="Times New Roman" w:hAnsi="Book Antiqua" w:cs="Times New Roman"/>
          <w:b/>
          <w:color w:val="FF0000"/>
          <w:sz w:val="16"/>
          <w:szCs w:val="16"/>
          <w:u w:val="single"/>
          <w:lang w:eastAsia="pt-BR"/>
        </w:rPr>
        <w:t>(MPRO-2013)</w:t>
      </w:r>
      <w:bookmarkEnd w:id="211"/>
      <w:r w:rsidR="0060533D" w:rsidRPr="00D825DC">
        <w:rPr>
          <w:rFonts w:ascii="Book Antiqua" w:eastAsia="Times New Roman" w:hAnsi="Book Antiqua" w:cs="Times New Roman"/>
          <w:b/>
          <w:color w:val="FF0000"/>
          <w:sz w:val="16"/>
          <w:szCs w:val="16"/>
          <w:lang w:eastAsia="pt-BR"/>
        </w:rPr>
        <w:t xml:space="preserve"> </w:t>
      </w:r>
      <w:r w:rsidR="0060533D" w:rsidRPr="00D825DC">
        <w:rPr>
          <w:rFonts w:ascii="Book Antiqua" w:eastAsia="Times New Roman" w:hAnsi="Book Antiqua" w:cs="Times New Roman"/>
          <w:b/>
          <w:color w:val="FF0000"/>
          <w:sz w:val="16"/>
          <w:szCs w:val="16"/>
          <w:u w:val="single"/>
          <w:lang w:eastAsia="pt-BR"/>
        </w:rPr>
        <w:t>(PCPR-2013)</w:t>
      </w:r>
      <w:r w:rsidR="00C31DB9" w:rsidRPr="00D825DC">
        <w:rPr>
          <w:rFonts w:ascii="Book Antiqua" w:eastAsia="Times New Roman" w:hAnsi="Book Antiqua" w:cs="Times New Roman"/>
          <w:b/>
          <w:color w:val="FF0000"/>
          <w:sz w:val="16"/>
          <w:szCs w:val="16"/>
          <w:lang w:eastAsia="pt-BR"/>
        </w:rPr>
        <w:t xml:space="preserve"> </w:t>
      </w:r>
      <w:r w:rsidR="00C31DB9" w:rsidRPr="00D825DC">
        <w:rPr>
          <w:rFonts w:ascii="Book Antiqua" w:eastAsia="Times New Roman" w:hAnsi="Book Antiqua" w:cs="Times New Roman"/>
          <w:b/>
          <w:color w:val="FF0000"/>
          <w:sz w:val="16"/>
          <w:szCs w:val="16"/>
          <w:u w:val="single"/>
          <w:lang w:eastAsia="pt-BR"/>
        </w:rPr>
        <w:t>(MPGO-2014)</w:t>
      </w:r>
      <w:r w:rsidR="009B757B">
        <w:rPr>
          <w:rFonts w:ascii="Book Antiqua" w:eastAsia="Times New Roman" w:hAnsi="Book Antiqua" w:cs="Times New Roman"/>
          <w:b/>
          <w:color w:val="FF0000"/>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r w:rsidR="00AB0471" w:rsidRPr="00D825DC">
        <w:rPr>
          <w:rFonts w:ascii="Book Antiqua" w:eastAsia="Times New Roman" w:hAnsi="Book Antiqua" w:cs="Times New Roman"/>
          <w:b/>
          <w:color w:val="FF0000"/>
          <w:sz w:val="16"/>
          <w:szCs w:val="16"/>
          <w:lang w:eastAsia="pt-BR"/>
        </w:rPr>
        <w:t xml:space="preserve"> </w:t>
      </w:r>
      <w:r w:rsidR="00A4265F">
        <w:rPr>
          <w:rFonts w:ascii="Book Antiqua" w:hAnsi="Book Antiqua"/>
          <w:b/>
          <w:color w:val="FF0000"/>
          <w:sz w:val="16"/>
          <w:szCs w:val="16"/>
          <w:u w:val="single"/>
        </w:rPr>
        <w:t>(PCSP-2023)</w:t>
      </w:r>
      <w:r w:rsidR="008212CB">
        <w:rPr>
          <w:rFonts w:ascii="Book Antiqua" w:hAnsi="Book Antiqua"/>
          <w:b/>
          <w:color w:val="FF0000"/>
          <w:sz w:val="16"/>
          <w:szCs w:val="16"/>
        </w:rPr>
        <w:t xml:space="preserve"> </w:t>
      </w:r>
      <w:r w:rsidR="008212CB">
        <w:rPr>
          <w:rFonts w:ascii="Book Antiqua" w:hAnsi="Book Antiqua"/>
          <w:b/>
          <w:color w:val="FF0000"/>
          <w:sz w:val="16"/>
          <w:szCs w:val="16"/>
          <w:u w:val="single"/>
        </w:rPr>
        <w:t xml:space="preserve">(Anal. </w:t>
      </w:r>
      <w:proofErr w:type="gramStart"/>
      <w:r w:rsidR="008212CB">
        <w:rPr>
          <w:rFonts w:ascii="Book Antiqua" w:hAnsi="Book Antiqua"/>
          <w:b/>
          <w:color w:val="FF0000"/>
          <w:sz w:val="16"/>
          <w:szCs w:val="16"/>
          <w:u w:val="single"/>
        </w:rPr>
        <w:t>Judic./</w:t>
      </w:r>
      <w:proofErr w:type="gramEnd"/>
      <w:r w:rsidR="008212CB">
        <w:rPr>
          <w:rFonts w:ascii="Book Antiqua" w:hAnsi="Book Antiqua"/>
          <w:b/>
          <w:color w:val="FF0000"/>
          <w:sz w:val="16"/>
          <w:szCs w:val="16"/>
          <w:u w:val="single"/>
        </w:rPr>
        <w:t>TRF3-2023)</w:t>
      </w:r>
    </w:p>
    <w:tbl>
      <w:tblPr>
        <w:tblStyle w:val="Tabelacomgrade"/>
        <w:tblW w:w="0" w:type="auto"/>
        <w:shd w:val="clear" w:color="auto" w:fill="CCFFFF"/>
        <w:tblLook w:val="04A0" w:firstRow="1" w:lastRow="0" w:firstColumn="1" w:lastColumn="0" w:noHBand="0" w:noVBand="1"/>
      </w:tblPr>
      <w:tblGrid>
        <w:gridCol w:w="8494"/>
      </w:tblGrid>
      <w:tr w:rsidR="00554193" w:rsidRPr="00821F09" w14:paraId="56619A3F" w14:textId="77777777" w:rsidTr="00F60FAD">
        <w:tc>
          <w:tcPr>
            <w:tcW w:w="8494" w:type="dxa"/>
            <w:shd w:val="clear" w:color="auto" w:fill="CCFFFF"/>
          </w:tcPr>
          <w:p w14:paraId="4F1AE8CB" w14:textId="4FA33F11" w:rsidR="00554193" w:rsidRPr="00821F09" w:rsidRDefault="00554193" w:rsidP="00F60FAD">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TJPR-2010</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Referentes à denúncia nos Juizados Especiais Criminais, assinale a alternativa </w:t>
            </w:r>
            <w:r w:rsidR="00C31DB9">
              <w:rPr>
                <w:rFonts w:ascii="Book Antiqua" w:eastAsia="Times New Roman" w:hAnsi="Book Antiqua" w:cs="Times New Roman"/>
                <w:sz w:val="19"/>
                <w:szCs w:val="19"/>
                <w:lang w:eastAsia="pt-BR"/>
              </w:rPr>
              <w:t>correta</w:t>
            </w:r>
            <w:r w:rsidRPr="00821F09">
              <w:rPr>
                <w:rFonts w:ascii="Book Antiqua" w:eastAsia="Times New Roman" w:hAnsi="Book Antiqua" w:cs="Times New Roman"/>
                <w:sz w:val="19"/>
                <w:szCs w:val="19"/>
                <w:lang w:eastAsia="pt-BR"/>
              </w:rPr>
              <w:t xml:space="preserve">: Oferecida a denúncia, será reduzida a termo, entregando-se cópia ao acusado, que, com ela, ficará citado e imediatamente cientificado da designação de dia e hora para a audiência de instrução e julgamento. </w:t>
            </w:r>
            <w:r w:rsidRPr="00821F09">
              <w:rPr>
                <w:rFonts w:ascii="Book Antiqua" w:eastAsia="Times New Roman" w:hAnsi="Book Antiqua" w:cs="Times New Roman"/>
                <w:b/>
                <w:sz w:val="19"/>
                <w:szCs w:val="19"/>
                <w:lang w:eastAsia="pt-BR"/>
              </w:rPr>
              <w:t>BL: art. 78, Lei 9099.</w:t>
            </w:r>
          </w:p>
        </w:tc>
      </w:tr>
    </w:tbl>
    <w:p w14:paraId="79674F4E" w14:textId="3EA3EACC" w:rsidR="00120FC6" w:rsidRPr="009B757B"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 xml:space="preserve">§ </w:t>
      </w:r>
      <w:r w:rsidRPr="00A4265F">
        <w:rPr>
          <w:rFonts w:ascii="Book Antiqua" w:eastAsia="Times New Roman" w:hAnsi="Book Antiqua" w:cs="Times New Roman"/>
          <w:b/>
          <w:bCs/>
          <w:sz w:val="19"/>
          <w:szCs w:val="19"/>
          <w:highlight w:val="magenta"/>
          <w:lang w:eastAsia="pt-BR"/>
        </w:rPr>
        <w:t>1º</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sz w:val="19"/>
          <w:szCs w:val="19"/>
          <w:highlight w:val="yellow"/>
          <w:lang w:eastAsia="pt-BR"/>
        </w:rPr>
        <w:t>Se o acusado</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caps/>
          <w:sz w:val="19"/>
          <w:szCs w:val="19"/>
          <w:highlight w:val="green"/>
          <w:lang w:eastAsia="pt-BR"/>
        </w:rPr>
        <w:t>não estiver</w:t>
      </w:r>
      <w:r w:rsidRPr="00A4265F">
        <w:rPr>
          <w:rFonts w:ascii="Book Antiqua" w:eastAsia="Times New Roman" w:hAnsi="Book Antiqua" w:cs="Times New Roman"/>
          <w:b/>
          <w:bCs/>
          <w:caps/>
          <w:sz w:val="19"/>
          <w:szCs w:val="19"/>
          <w:lang w:eastAsia="pt-BR"/>
        </w:rPr>
        <w:t xml:space="preserve"> </w:t>
      </w:r>
      <w:r w:rsidRPr="00A4265F">
        <w:rPr>
          <w:rFonts w:ascii="Book Antiqua" w:eastAsia="Times New Roman" w:hAnsi="Book Antiqua" w:cs="Times New Roman"/>
          <w:b/>
          <w:bCs/>
          <w:caps/>
          <w:sz w:val="19"/>
          <w:szCs w:val="19"/>
          <w:shd w:val="clear" w:color="auto" w:fill="F7CAAC" w:themeFill="accent2" w:themeFillTint="66"/>
          <w:lang w:eastAsia="pt-BR"/>
        </w:rPr>
        <w:t>presente</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caps/>
          <w:sz w:val="19"/>
          <w:szCs w:val="19"/>
          <w:highlight w:val="green"/>
          <w:lang w:eastAsia="pt-BR"/>
        </w:rPr>
        <w:t>será citado</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sz w:val="19"/>
          <w:szCs w:val="19"/>
          <w:highlight w:val="yellow"/>
          <w:lang w:eastAsia="pt-BR"/>
        </w:rPr>
        <w:t xml:space="preserve">na forma dos </w:t>
      </w:r>
      <w:proofErr w:type="spellStart"/>
      <w:r w:rsidRPr="00A4265F">
        <w:rPr>
          <w:rFonts w:ascii="Book Antiqua" w:eastAsia="Times New Roman" w:hAnsi="Book Antiqua" w:cs="Times New Roman"/>
          <w:b/>
          <w:bCs/>
          <w:sz w:val="19"/>
          <w:szCs w:val="19"/>
          <w:highlight w:val="yellow"/>
          <w:lang w:eastAsia="pt-BR"/>
        </w:rPr>
        <w:t>arts</w:t>
      </w:r>
      <w:proofErr w:type="spellEnd"/>
      <w:r w:rsidRPr="00A4265F">
        <w:rPr>
          <w:rFonts w:ascii="Book Antiqua" w:eastAsia="Times New Roman" w:hAnsi="Book Antiqua" w:cs="Times New Roman"/>
          <w:b/>
          <w:bCs/>
          <w:sz w:val="19"/>
          <w:szCs w:val="19"/>
          <w:highlight w:val="yellow"/>
          <w:lang w:eastAsia="pt-BR"/>
        </w:rPr>
        <w:t>. 66 e 68</w:t>
      </w:r>
      <w:r w:rsidRPr="00A4265F">
        <w:rPr>
          <w:rFonts w:ascii="Book Antiqua" w:eastAsia="Times New Roman" w:hAnsi="Book Antiqua" w:cs="Times New Roman"/>
          <w:b/>
          <w:bCs/>
          <w:sz w:val="19"/>
          <w:szCs w:val="19"/>
          <w:lang w:eastAsia="pt-BR"/>
        </w:rPr>
        <w:t xml:space="preserve"> desta Lei e cientificado da data da audiência de instrução e julgamento, devendo a ela trazer suas testemunhas ou apresentar requerimento para intimação, </w:t>
      </w:r>
      <w:r w:rsidRPr="00A4265F">
        <w:rPr>
          <w:rFonts w:ascii="Book Antiqua" w:eastAsia="Times New Roman" w:hAnsi="Book Antiqua" w:cs="Times New Roman"/>
          <w:b/>
          <w:bCs/>
          <w:sz w:val="19"/>
          <w:szCs w:val="19"/>
          <w:highlight w:val="cyan"/>
          <w:lang w:eastAsia="pt-BR"/>
        </w:rPr>
        <w:t>no mínimo cinco dias antes de sua realização</w:t>
      </w:r>
      <w:r w:rsidRPr="00A4265F">
        <w:rPr>
          <w:rFonts w:ascii="Book Antiqua" w:eastAsia="Times New Roman" w:hAnsi="Book Antiqua" w:cs="Times New Roman"/>
          <w:b/>
          <w:bCs/>
          <w:sz w:val="18"/>
          <w:szCs w:val="18"/>
          <w:lang w:eastAsia="pt-BR"/>
        </w:rPr>
        <w:t>.</w:t>
      </w:r>
      <w:r w:rsidR="00241BAE" w:rsidRPr="00A4265F">
        <w:rPr>
          <w:rFonts w:ascii="Book Antiqua" w:eastAsia="Times New Roman" w:hAnsi="Book Antiqua" w:cs="Times New Roman"/>
          <w:b/>
          <w:bCs/>
          <w:sz w:val="16"/>
          <w:szCs w:val="16"/>
          <w:lang w:eastAsia="pt-BR"/>
        </w:rPr>
        <w:t xml:space="preserve"> </w:t>
      </w:r>
      <w:r w:rsidR="00241BAE" w:rsidRPr="00A4265F">
        <w:rPr>
          <w:rFonts w:ascii="Book Antiqua" w:eastAsia="Times New Roman" w:hAnsi="Book Antiqua" w:cs="Times New Roman"/>
          <w:b/>
          <w:bCs/>
          <w:color w:val="FF0000"/>
          <w:sz w:val="16"/>
          <w:szCs w:val="16"/>
          <w:u w:val="single"/>
          <w:lang w:eastAsia="pt-BR"/>
        </w:rPr>
        <w:t>(TJMA-2013)</w:t>
      </w:r>
      <w:r w:rsidR="0060533D" w:rsidRPr="00A4265F">
        <w:rPr>
          <w:rFonts w:ascii="Book Antiqua" w:eastAsia="Times New Roman" w:hAnsi="Book Antiqua" w:cs="Times New Roman"/>
          <w:b/>
          <w:bCs/>
          <w:color w:val="FF0000"/>
          <w:sz w:val="16"/>
          <w:szCs w:val="16"/>
          <w:lang w:eastAsia="pt-BR"/>
        </w:rPr>
        <w:t xml:space="preserve"> </w:t>
      </w:r>
      <w:r w:rsidR="0060533D" w:rsidRPr="00A4265F">
        <w:rPr>
          <w:rFonts w:ascii="Book Antiqua" w:eastAsia="Times New Roman" w:hAnsi="Book Antiqua" w:cs="Times New Roman"/>
          <w:b/>
          <w:bCs/>
          <w:color w:val="FF0000"/>
          <w:sz w:val="16"/>
          <w:szCs w:val="16"/>
          <w:u w:val="single"/>
          <w:lang w:eastAsia="pt-BR"/>
        </w:rPr>
        <w:t>(PCPR-2013)</w:t>
      </w:r>
      <w:r w:rsidR="002B5373" w:rsidRPr="00A4265F">
        <w:rPr>
          <w:rFonts w:ascii="Book Antiqua" w:eastAsia="Times New Roman" w:hAnsi="Book Antiqua" w:cs="Times New Roman"/>
          <w:b/>
          <w:bCs/>
          <w:color w:val="FF0000"/>
          <w:sz w:val="16"/>
          <w:szCs w:val="16"/>
          <w:lang w:eastAsia="pt-BR"/>
        </w:rPr>
        <w:t xml:space="preserve"> </w:t>
      </w:r>
      <w:bookmarkStart w:id="212" w:name="_Hlk42515046"/>
      <w:r w:rsidR="002B5373" w:rsidRPr="00A4265F">
        <w:rPr>
          <w:rFonts w:ascii="Book Antiqua" w:eastAsia="Times New Roman" w:hAnsi="Book Antiqua" w:cs="Times New Roman"/>
          <w:b/>
          <w:bCs/>
          <w:color w:val="FF0000"/>
          <w:sz w:val="16"/>
          <w:szCs w:val="16"/>
          <w:u w:val="single"/>
          <w:lang w:eastAsia="pt-BR"/>
        </w:rPr>
        <w:t>(TJAM-2016)</w:t>
      </w:r>
      <w:bookmarkEnd w:id="212"/>
      <w:r w:rsidR="00F028A2">
        <w:rPr>
          <w:rFonts w:ascii="Book Antiqua" w:eastAsia="Times New Roman" w:hAnsi="Book Antiqua" w:cs="Times New Roman"/>
          <w:b/>
          <w:bCs/>
          <w:color w:val="FF0000"/>
          <w:sz w:val="16"/>
          <w:szCs w:val="16"/>
          <w:lang w:eastAsia="pt-BR"/>
        </w:rPr>
        <w:t xml:space="preserve"> </w:t>
      </w:r>
      <w:r w:rsidR="00F028A2">
        <w:rPr>
          <w:rFonts w:ascii="Book Antiqua" w:eastAsia="Times New Roman" w:hAnsi="Book Antiqua" w:cs="Times New Roman"/>
          <w:b/>
          <w:color w:val="FF0000"/>
          <w:sz w:val="16"/>
          <w:szCs w:val="16"/>
          <w:u w:val="single"/>
          <w:lang w:eastAsia="pt-BR"/>
        </w:rPr>
        <w:t>(DPEES-2023)</w:t>
      </w:r>
      <w:r w:rsidR="007B237F" w:rsidRPr="00A4265F">
        <w:rPr>
          <w:rFonts w:ascii="Book Antiqua" w:eastAsia="Times New Roman" w:hAnsi="Book Antiqua" w:cs="Times New Roman"/>
          <w:b/>
          <w:bCs/>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p>
    <w:p w14:paraId="0B5A5D2C" w14:textId="6F6D458C" w:rsidR="00120FC6" w:rsidRPr="00A4265F"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A4265F">
        <w:rPr>
          <w:rFonts w:ascii="Book Antiqua" w:eastAsia="Times New Roman" w:hAnsi="Book Antiqua" w:cs="Times New Roman"/>
          <w:b/>
          <w:bCs/>
          <w:sz w:val="19"/>
          <w:szCs w:val="19"/>
          <w:lang w:eastAsia="pt-BR"/>
        </w:rPr>
        <w:t>Não estando presentes o ofendido e o responsável civil, serão intimados nos termos do art. 67 desta Lei para comparecerem à audiência de instrução e julgamento</w:t>
      </w:r>
      <w:r w:rsidRPr="00821F09">
        <w:rPr>
          <w:rFonts w:ascii="Book Antiqua" w:eastAsia="Times New Roman" w:hAnsi="Book Antiqua" w:cs="Times New Roman"/>
          <w:sz w:val="19"/>
          <w:szCs w:val="19"/>
          <w:lang w:eastAsia="pt-BR"/>
        </w:rPr>
        <w:t>.</w:t>
      </w:r>
      <w:r w:rsidR="007B237F" w:rsidRPr="00821F09">
        <w:rPr>
          <w:rFonts w:ascii="Book Antiqua" w:eastAsia="Times New Roman" w:hAnsi="Book Antiqua" w:cs="Times New Roman"/>
          <w:sz w:val="19"/>
          <w:szCs w:val="19"/>
          <w:lang w:eastAsia="pt-BR"/>
        </w:rPr>
        <w:t xml:space="preserve"> </w:t>
      </w:r>
      <w:r w:rsidR="00A4265F">
        <w:rPr>
          <w:rFonts w:ascii="Book Antiqua" w:hAnsi="Book Antiqua"/>
          <w:b/>
          <w:color w:val="FF0000"/>
          <w:sz w:val="16"/>
          <w:szCs w:val="16"/>
          <w:u w:val="single"/>
        </w:rPr>
        <w:t>(TJMS-2010)</w:t>
      </w:r>
      <w:r w:rsidR="009B757B">
        <w:rPr>
          <w:rFonts w:ascii="Book Antiqua" w:hAnsi="Book Antiqua"/>
          <w:b/>
          <w:color w:val="FF0000"/>
          <w:sz w:val="16"/>
          <w:szCs w:val="16"/>
        </w:rPr>
        <w:t xml:space="preserve"> </w:t>
      </w:r>
      <w:r w:rsidR="009B757B" w:rsidRPr="004E6661">
        <w:rPr>
          <w:rFonts w:ascii="Book Antiqua" w:eastAsia="Times New Roman" w:hAnsi="Book Antiqua" w:cs="Times New Roman"/>
          <w:b/>
          <w:bCs/>
          <w:color w:val="FF0000"/>
          <w:sz w:val="16"/>
          <w:szCs w:val="16"/>
          <w:u w:val="single"/>
          <w:lang w:eastAsia="pt-BR"/>
        </w:rPr>
        <w:t>(DPERJ-2023)</w:t>
      </w:r>
      <w:r w:rsidR="00A4265F">
        <w:rPr>
          <w:rFonts w:ascii="Book Antiqua" w:hAnsi="Book Antiqua"/>
          <w:b/>
          <w:color w:val="FF0000"/>
          <w:sz w:val="16"/>
          <w:szCs w:val="16"/>
        </w:rPr>
        <w:t xml:space="preserve"> </w:t>
      </w:r>
      <w:r w:rsidR="00A4265F">
        <w:rPr>
          <w:rFonts w:ascii="Book Antiqua" w:hAnsi="Book Antiqua"/>
          <w:b/>
          <w:color w:val="FF0000"/>
          <w:sz w:val="16"/>
          <w:szCs w:val="16"/>
          <w:u w:val="single"/>
        </w:rPr>
        <w:t>(PCSP-2023)</w:t>
      </w:r>
    </w:p>
    <w:p w14:paraId="24B521F3" w14:textId="7054B206" w:rsidR="00120FC6" w:rsidRPr="00A4265F" w:rsidRDefault="00120FC6" w:rsidP="00552DD5">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A4265F">
        <w:rPr>
          <w:rFonts w:ascii="Book Antiqua" w:eastAsia="Times New Roman" w:hAnsi="Book Antiqua" w:cs="Times New Roman"/>
          <w:b/>
          <w:bCs/>
          <w:sz w:val="19"/>
          <w:szCs w:val="19"/>
          <w:lang w:eastAsia="pt-BR"/>
        </w:rPr>
        <w:t xml:space="preserve">As </w:t>
      </w:r>
      <w:r w:rsidRPr="00A4265F">
        <w:rPr>
          <w:rFonts w:ascii="Book Antiqua" w:eastAsia="Times New Roman" w:hAnsi="Book Antiqua" w:cs="Times New Roman"/>
          <w:b/>
          <w:bCs/>
          <w:caps/>
          <w:sz w:val="19"/>
          <w:szCs w:val="19"/>
          <w:shd w:val="clear" w:color="auto" w:fill="F7CAAC" w:themeFill="accent2" w:themeFillTint="66"/>
          <w:lang w:eastAsia="pt-BR"/>
        </w:rPr>
        <w:t>testemunhas arroladas</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caps/>
          <w:sz w:val="19"/>
          <w:szCs w:val="19"/>
          <w:highlight w:val="green"/>
          <w:lang w:eastAsia="pt-BR"/>
        </w:rPr>
        <w:t>serão intimadas</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sz w:val="19"/>
          <w:szCs w:val="19"/>
          <w:highlight w:val="yellow"/>
          <w:lang w:eastAsia="pt-BR"/>
        </w:rPr>
        <w:t>na forma prevista no art. 67 desta Lei</w:t>
      </w:r>
      <w:r w:rsidRPr="00A4265F">
        <w:rPr>
          <w:rFonts w:ascii="Book Antiqua" w:eastAsia="Times New Roman" w:hAnsi="Book Antiqua" w:cs="Times New Roman"/>
          <w:b/>
          <w:bCs/>
          <w:sz w:val="18"/>
          <w:szCs w:val="18"/>
          <w:lang w:eastAsia="pt-BR"/>
        </w:rPr>
        <w:t>.</w:t>
      </w:r>
      <w:r w:rsidR="00F502AB" w:rsidRPr="00A4265F">
        <w:rPr>
          <w:rFonts w:ascii="Book Antiqua" w:eastAsia="Times New Roman" w:hAnsi="Book Antiqua" w:cs="Times New Roman"/>
          <w:b/>
          <w:bCs/>
          <w:sz w:val="18"/>
          <w:szCs w:val="18"/>
          <w:lang w:eastAsia="pt-BR"/>
        </w:rPr>
        <w:t xml:space="preserve"> </w:t>
      </w:r>
      <w:r w:rsidR="00F502AB" w:rsidRPr="00A4265F">
        <w:rPr>
          <w:rFonts w:ascii="Book Antiqua" w:eastAsia="Times New Roman" w:hAnsi="Book Antiqua" w:cs="Times New Roman"/>
          <w:b/>
          <w:bCs/>
          <w:color w:val="FF0000"/>
          <w:sz w:val="16"/>
          <w:szCs w:val="16"/>
          <w:u w:val="single"/>
          <w:lang w:eastAsia="pt-BR"/>
        </w:rPr>
        <w:t>(TJMS-2010)</w:t>
      </w:r>
      <w:r w:rsidR="00375DF6" w:rsidRPr="00A4265F">
        <w:rPr>
          <w:rFonts w:ascii="Book Antiqua" w:eastAsia="Times New Roman" w:hAnsi="Book Antiqua" w:cs="Times New Roman"/>
          <w:b/>
          <w:bCs/>
          <w:color w:val="FF0000"/>
          <w:sz w:val="16"/>
          <w:szCs w:val="16"/>
          <w:lang w:eastAsia="pt-BR"/>
        </w:rPr>
        <w:t xml:space="preserve"> </w:t>
      </w:r>
      <w:r w:rsidR="00375DF6" w:rsidRPr="00A4265F">
        <w:rPr>
          <w:rFonts w:ascii="Book Antiqua" w:eastAsia="Times New Roman" w:hAnsi="Book Antiqua" w:cs="Times New Roman"/>
          <w:b/>
          <w:bCs/>
          <w:color w:val="FF0000"/>
          <w:sz w:val="16"/>
          <w:szCs w:val="16"/>
          <w:u w:val="single"/>
          <w:lang w:eastAsia="pt-BR"/>
        </w:rPr>
        <w:t>(TJPA-2014)</w:t>
      </w:r>
    </w:p>
    <w:tbl>
      <w:tblPr>
        <w:tblStyle w:val="Tabelacomgrade"/>
        <w:tblW w:w="0" w:type="auto"/>
        <w:shd w:val="clear" w:color="auto" w:fill="CCFFFF"/>
        <w:tblLook w:val="04A0" w:firstRow="1" w:lastRow="0" w:firstColumn="1" w:lastColumn="0" w:noHBand="0" w:noVBand="1"/>
      </w:tblPr>
      <w:tblGrid>
        <w:gridCol w:w="8494"/>
      </w:tblGrid>
      <w:tr w:rsidR="00F502AB" w:rsidRPr="00821F09" w14:paraId="73A92FD7" w14:textId="77777777" w:rsidTr="00F502AB">
        <w:tc>
          <w:tcPr>
            <w:tcW w:w="8494" w:type="dxa"/>
            <w:shd w:val="clear" w:color="auto" w:fill="CCFFFF"/>
          </w:tcPr>
          <w:p w14:paraId="4E75DAD9" w14:textId="77777777" w:rsidR="00F502AB" w:rsidRDefault="00F502AB" w:rsidP="00552DD5">
            <w:pPr>
              <w:ind w:firstLine="312"/>
              <w:jc w:val="both"/>
              <w:rPr>
                <w:rFonts w:ascii="Book Antiqua" w:eastAsia="Times New Roman" w:hAnsi="Book Antiqua" w:cs="Times New Roman"/>
                <w:sz w:val="18"/>
                <w:szCs w:val="18"/>
                <w:lang w:eastAsia="pt-BR"/>
              </w:rPr>
            </w:pPr>
            <w:r w:rsidRPr="00EE7603">
              <w:rPr>
                <w:rFonts w:ascii="Book Antiqua" w:eastAsia="Times New Roman" w:hAnsi="Book Antiqua" w:cs="Times New Roman"/>
                <w:sz w:val="18"/>
                <w:szCs w:val="18"/>
                <w:lang w:eastAsia="pt-BR"/>
              </w:rPr>
              <w:t>Art. 67. A intimação far-se-á por correspondência, com aviso de recebimento pessoal ou, tratando-se de pessoa jurídica ou firma individual, mediante entrega ao encarregado da recepção, que será obrigatoriamente identificado, ou, sendo necessário, por oficial de justiça, independentemente de mandado ou carta precatória, ou ainda por qualquer meio idôneo de comunicação</w:t>
            </w:r>
            <w:r w:rsidR="00552DD5">
              <w:rPr>
                <w:rFonts w:ascii="Book Antiqua" w:eastAsia="Times New Roman" w:hAnsi="Book Antiqua" w:cs="Times New Roman"/>
                <w:sz w:val="18"/>
                <w:szCs w:val="18"/>
                <w:lang w:eastAsia="pt-BR"/>
              </w:rPr>
              <w:t>.</w:t>
            </w:r>
          </w:p>
          <w:p w14:paraId="53E42D42" w14:textId="1A59A68E" w:rsidR="00552DD5" w:rsidRPr="00821F09" w:rsidRDefault="00552DD5" w:rsidP="00552DD5">
            <w:pPr>
              <w:ind w:firstLine="312"/>
              <w:jc w:val="both"/>
              <w:rPr>
                <w:rFonts w:ascii="Book Antiqua" w:eastAsia="Times New Roman" w:hAnsi="Book Antiqua" w:cs="Times New Roman"/>
                <w:sz w:val="19"/>
                <w:szCs w:val="19"/>
                <w:lang w:eastAsia="pt-BR"/>
              </w:rPr>
            </w:pPr>
            <w:r w:rsidRPr="00552DD5">
              <w:rPr>
                <w:rFonts w:ascii="Book Antiqua" w:eastAsia="Times New Roman" w:hAnsi="Book Antiqua" w:cs="Times New Roman"/>
                <w:sz w:val="18"/>
                <w:szCs w:val="18"/>
                <w:lang w:eastAsia="pt-BR"/>
              </w:rPr>
              <w:t>Parágrafo único. Dos atos praticados em audiência considerar-se-ão desde logo cientes as partes, os interessados e defensores.</w:t>
            </w:r>
          </w:p>
        </w:tc>
      </w:tr>
    </w:tbl>
    <w:p w14:paraId="3C9D3667" w14:textId="7D5BF685" w:rsidR="00120FC6" w:rsidRPr="00A4265F"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213" w:name="art79"/>
      <w:bookmarkEnd w:id="213"/>
      <w:r w:rsidRPr="00821F09">
        <w:rPr>
          <w:rFonts w:ascii="Book Antiqua" w:eastAsia="Times New Roman" w:hAnsi="Book Antiqua" w:cs="Times New Roman"/>
          <w:b/>
          <w:bCs/>
          <w:sz w:val="19"/>
          <w:szCs w:val="19"/>
          <w:highlight w:val="magenta"/>
          <w:lang w:eastAsia="pt-BR"/>
        </w:rPr>
        <w:t>Art. 79</w:t>
      </w:r>
      <w:r w:rsidRPr="00821F09">
        <w:rPr>
          <w:rFonts w:ascii="Book Antiqua" w:eastAsia="Times New Roman" w:hAnsi="Book Antiqua" w:cs="Times New Roman"/>
          <w:sz w:val="19"/>
          <w:szCs w:val="19"/>
          <w:lang w:eastAsia="pt-BR"/>
        </w:rPr>
        <w:t xml:space="preserve">. </w:t>
      </w:r>
      <w:r w:rsidRPr="00A4265F">
        <w:rPr>
          <w:rFonts w:ascii="Book Antiqua" w:eastAsia="Times New Roman" w:hAnsi="Book Antiqua" w:cs="Times New Roman"/>
          <w:b/>
          <w:bCs/>
          <w:sz w:val="19"/>
          <w:szCs w:val="19"/>
          <w:lang w:eastAsia="pt-BR"/>
        </w:rPr>
        <w:t xml:space="preserve">No dia e hora designados para a audiência de instrução e julgamento, se na fase preliminar não tiver havido possibilidade de tentativa de conciliação e de oferecimento de proposta pelo Ministério Público, </w:t>
      </w:r>
      <w:r w:rsidRPr="00A4265F">
        <w:rPr>
          <w:rFonts w:ascii="Book Antiqua" w:eastAsia="Times New Roman" w:hAnsi="Book Antiqua" w:cs="Times New Roman"/>
          <w:b/>
          <w:bCs/>
          <w:caps/>
          <w:sz w:val="19"/>
          <w:szCs w:val="19"/>
          <w:highlight w:val="green"/>
          <w:lang w:eastAsia="pt-BR"/>
        </w:rPr>
        <w:t>proceder-se-á</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sz w:val="19"/>
          <w:szCs w:val="19"/>
          <w:highlight w:val="yellow"/>
          <w:lang w:eastAsia="pt-BR"/>
        </w:rPr>
        <w:t xml:space="preserve">nos termos dos </w:t>
      </w:r>
      <w:proofErr w:type="spellStart"/>
      <w:r w:rsidRPr="00A4265F">
        <w:rPr>
          <w:rFonts w:ascii="Book Antiqua" w:eastAsia="Times New Roman" w:hAnsi="Book Antiqua" w:cs="Times New Roman"/>
          <w:b/>
          <w:bCs/>
          <w:sz w:val="19"/>
          <w:szCs w:val="19"/>
          <w:highlight w:val="yellow"/>
          <w:lang w:eastAsia="pt-BR"/>
        </w:rPr>
        <w:t>arts</w:t>
      </w:r>
      <w:proofErr w:type="spellEnd"/>
      <w:r w:rsidRPr="00A4265F">
        <w:rPr>
          <w:rFonts w:ascii="Book Antiqua" w:eastAsia="Times New Roman" w:hAnsi="Book Antiqua" w:cs="Times New Roman"/>
          <w:b/>
          <w:bCs/>
          <w:sz w:val="19"/>
          <w:szCs w:val="19"/>
          <w:highlight w:val="yellow"/>
          <w:lang w:eastAsia="pt-BR"/>
        </w:rPr>
        <w:t>. 72, 73, 74 e 75</w:t>
      </w:r>
      <w:r w:rsidRPr="00A4265F">
        <w:rPr>
          <w:rFonts w:ascii="Book Antiqua" w:eastAsia="Times New Roman" w:hAnsi="Book Antiqua" w:cs="Times New Roman"/>
          <w:b/>
          <w:bCs/>
          <w:sz w:val="19"/>
          <w:szCs w:val="19"/>
          <w:lang w:eastAsia="pt-BR"/>
        </w:rPr>
        <w:t xml:space="preserve"> desta Lei</w:t>
      </w:r>
      <w:r w:rsidRPr="00A4265F">
        <w:rPr>
          <w:rFonts w:ascii="Book Antiqua" w:eastAsia="Times New Roman" w:hAnsi="Book Antiqua" w:cs="Times New Roman"/>
          <w:b/>
          <w:bCs/>
          <w:sz w:val="18"/>
          <w:szCs w:val="18"/>
          <w:lang w:eastAsia="pt-BR"/>
        </w:rPr>
        <w:t>.</w:t>
      </w:r>
      <w:r w:rsidR="007B31CB" w:rsidRPr="00A4265F">
        <w:rPr>
          <w:rFonts w:ascii="Book Antiqua" w:eastAsia="Times New Roman" w:hAnsi="Book Antiqua" w:cs="Times New Roman"/>
          <w:b/>
          <w:bCs/>
          <w:sz w:val="18"/>
          <w:szCs w:val="18"/>
          <w:lang w:eastAsia="pt-BR"/>
        </w:rPr>
        <w:t xml:space="preserve"> </w:t>
      </w:r>
      <w:r w:rsidR="007B31CB" w:rsidRPr="00A4265F">
        <w:rPr>
          <w:rFonts w:ascii="Book Antiqua" w:eastAsia="Times New Roman" w:hAnsi="Book Antiqua" w:cs="Times New Roman"/>
          <w:b/>
          <w:bCs/>
          <w:color w:val="FF0000"/>
          <w:sz w:val="16"/>
          <w:szCs w:val="16"/>
          <w:u w:val="single"/>
          <w:lang w:eastAsia="pt-BR"/>
        </w:rPr>
        <w:t>(TJMA-2013)</w:t>
      </w:r>
      <w:r w:rsidR="00D825DC" w:rsidRPr="00A4265F">
        <w:rPr>
          <w:rFonts w:ascii="Book Antiqua" w:eastAsia="Times New Roman" w:hAnsi="Book Antiqua" w:cs="Times New Roman"/>
          <w:b/>
          <w:bCs/>
          <w:color w:val="FF0000"/>
          <w:sz w:val="16"/>
          <w:szCs w:val="16"/>
          <w:lang w:eastAsia="pt-BR"/>
        </w:rPr>
        <w:t xml:space="preserve"> </w:t>
      </w:r>
      <w:r w:rsidR="00D825DC" w:rsidRPr="00A4265F">
        <w:rPr>
          <w:rFonts w:ascii="Book Antiqua" w:eastAsia="Times New Roman" w:hAnsi="Book Antiqua" w:cs="Times New Roman"/>
          <w:b/>
          <w:bCs/>
          <w:color w:val="FF0000"/>
          <w:sz w:val="16"/>
          <w:szCs w:val="16"/>
          <w:u w:val="single"/>
          <w:lang w:eastAsia="pt-BR"/>
        </w:rPr>
        <w:t>(TJMT-2014)</w:t>
      </w:r>
      <w:r w:rsidR="00C31DB9" w:rsidRPr="00A4265F">
        <w:rPr>
          <w:rFonts w:ascii="Book Antiqua" w:eastAsia="Times New Roman" w:hAnsi="Book Antiqua" w:cs="Times New Roman"/>
          <w:b/>
          <w:bCs/>
          <w:color w:val="FF0000"/>
          <w:sz w:val="16"/>
          <w:szCs w:val="16"/>
          <w:lang w:eastAsia="pt-BR"/>
        </w:rPr>
        <w:t xml:space="preserve"> </w:t>
      </w:r>
      <w:r w:rsidR="00C31DB9" w:rsidRPr="00A4265F">
        <w:rPr>
          <w:rFonts w:ascii="Book Antiqua" w:eastAsia="Times New Roman" w:hAnsi="Book Antiqua" w:cs="Times New Roman"/>
          <w:b/>
          <w:bCs/>
          <w:color w:val="FF0000"/>
          <w:sz w:val="16"/>
          <w:szCs w:val="16"/>
          <w:u w:val="single"/>
          <w:lang w:eastAsia="pt-BR"/>
        </w:rPr>
        <w:t>(MPGO-2014)</w:t>
      </w:r>
      <w:r w:rsidR="006F7456" w:rsidRPr="00A4265F">
        <w:rPr>
          <w:rFonts w:ascii="Book Antiqua" w:eastAsia="Times New Roman" w:hAnsi="Book Antiqua" w:cs="Times New Roman"/>
          <w:b/>
          <w:bCs/>
          <w:sz w:val="16"/>
          <w:szCs w:val="16"/>
          <w:lang w:eastAsia="pt-BR"/>
        </w:rPr>
        <w:t xml:space="preserve"> </w:t>
      </w:r>
      <w:r w:rsidR="006F7456" w:rsidRPr="00A4265F">
        <w:rPr>
          <w:rFonts w:ascii="Book Antiqua" w:eastAsia="Times New Roman" w:hAnsi="Book Antiqua" w:cs="Times New Roman"/>
          <w:b/>
          <w:bCs/>
          <w:color w:val="FF0000"/>
          <w:sz w:val="16"/>
          <w:szCs w:val="16"/>
          <w:u w:val="single"/>
          <w:lang w:eastAsia="pt-BR"/>
        </w:rPr>
        <w:t>(TJMS-2015)</w:t>
      </w:r>
    </w:p>
    <w:tbl>
      <w:tblPr>
        <w:tblStyle w:val="Tabelacomgrade"/>
        <w:tblW w:w="0" w:type="auto"/>
        <w:shd w:val="clear" w:color="auto" w:fill="CCFFFF"/>
        <w:tblLook w:val="04A0" w:firstRow="1" w:lastRow="0" w:firstColumn="1" w:lastColumn="0" w:noHBand="0" w:noVBand="1"/>
      </w:tblPr>
      <w:tblGrid>
        <w:gridCol w:w="8494"/>
      </w:tblGrid>
      <w:tr w:rsidR="00AA7A83" w:rsidRPr="00821F09" w14:paraId="7B94E739" w14:textId="77777777" w:rsidTr="002F20FB">
        <w:tc>
          <w:tcPr>
            <w:tcW w:w="8494" w:type="dxa"/>
            <w:shd w:val="clear" w:color="auto" w:fill="CCFFFF"/>
          </w:tcPr>
          <w:p w14:paraId="38785656" w14:textId="68EED3C1" w:rsidR="00AA7A83" w:rsidRPr="00821F09" w:rsidRDefault="00AA7A83" w:rsidP="00AA7A83">
            <w:pPr>
              <w:spacing w:before="100" w:beforeAutospacing="1" w:after="100" w:afterAutospacing="1"/>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bCs/>
                <w:sz w:val="19"/>
                <w:szCs w:val="19"/>
                <w:lang w:eastAsia="pt-BR"/>
              </w:rPr>
              <w:t>(</w:t>
            </w:r>
            <w:r w:rsidRPr="00821F09">
              <w:rPr>
                <w:rFonts w:ascii="Book Antiqua" w:eastAsia="Times New Roman" w:hAnsi="Book Antiqua" w:cs="Times New Roman"/>
                <w:b/>
                <w:bCs/>
                <w:sz w:val="19"/>
                <w:szCs w:val="19"/>
                <w:highlight w:val="yellow"/>
                <w:lang w:eastAsia="pt-BR"/>
              </w:rPr>
              <w:t>TJMT-2014-FMP</w:t>
            </w:r>
            <w:r w:rsidRPr="00821F09">
              <w:rPr>
                <w:rFonts w:ascii="Book Antiqua" w:eastAsia="Times New Roman" w:hAnsi="Book Antiqua" w:cs="Times New Roman"/>
                <w:b/>
                <w:bCs/>
                <w:sz w:val="19"/>
                <w:szCs w:val="19"/>
                <w:lang w:eastAsia="pt-BR"/>
              </w:rPr>
              <w:t>)</w:t>
            </w:r>
            <w:r w:rsidRPr="00821F09">
              <w:rPr>
                <w:rFonts w:ascii="Book Antiqua" w:eastAsia="Times New Roman" w:hAnsi="Book Antiqua" w:cs="Times New Roman"/>
                <w:sz w:val="19"/>
                <w:szCs w:val="19"/>
                <w:lang w:eastAsia="pt-BR"/>
              </w:rPr>
              <w:t xml:space="preserve">: A Lei 9099/95 dispõe que se, na audiência preliminar, não tiver havido possibilidade de tentativa de conciliação e de oferecimento de proposta de transação, o juiz assegurará essa possibilidade no dia e hora designados para a audiência de instrução e julgamento. </w:t>
            </w:r>
            <w:r w:rsidRPr="00821F09">
              <w:rPr>
                <w:rFonts w:ascii="Book Antiqua" w:eastAsia="Times New Roman" w:hAnsi="Book Antiqua" w:cs="Times New Roman"/>
                <w:b/>
                <w:bCs/>
                <w:sz w:val="19"/>
                <w:szCs w:val="19"/>
                <w:lang w:eastAsia="pt-BR"/>
              </w:rPr>
              <w:t>BL: art. 79, Lei 9099/95.</w:t>
            </w:r>
          </w:p>
        </w:tc>
      </w:tr>
    </w:tbl>
    <w:p w14:paraId="763CEB73" w14:textId="19650A27" w:rsidR="00120FC6" w:rsidRPr="006B448F"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214" w:name="art80"/>
      <w:bookmarkEnd w:id="214"/>
      <w:r w:rsidRPr="00821F09">
        <w:rPr>
          <w:rFonts w:ascii="Book Antiqua" w:eastAsia="Times New Roman" w:hAnsi="Book Antiqua" w:cs="Times New Roman"/>
          <w:b/>
          <w:sz w:val="19"/>
          <w:szCs w:val="19"/>
          <w:highlight w:val="magenta"/>
          <w:lang w:eastAsia="pt-BR"/>
        </w:rPr>
        <w:t>Art. 80</w:t>
      </w:r>
      <w:r w:rsidRPr="00821F09">
        <w:rPr>
          <w:rFonts w:ascii="Book Antiqua" w:eastAsia="Times New Roman" w:hAnsi="Book Antiqua" w:cs="Times New Roman"/>
          <w:sz w:val="19"/>
          <w:szCs w:val="19"/>
          <w:lang w:eastAsia="pt-BR"/>
        </w:rPr>
        <w:t xml:space="preserve">. </w:t>
      </w:r>
      <w:r w:rsidRPr="006B448F">
        <w:rPr>
          <w:rFonts w:ascii="Book Antiqua" w:eastAsia="Times New Roman" w:hAnsi="Book Antiqua" w:cs="Times New Roman"/>
          <w:b/>
          <w:sz w:val="19"/>
          <w:szCs w:val="19"/>
          <w:highlight w:val="yellow"/>
          <w:lang w:eastAsia="pt-BR"/>
        </w:rPr>
        <w:t>Nenhum ato</w:t>
      </w:r>
      <w:r w:rsidRPr="006B448F">
        <w:rPr>
          <w:rFonts w:ascii="Book Antiqua" w:eastAsia="Times New Roman" w:hAnsi="Book Antiqua" w:cs="Times New Roman"/>
          <w:b/>
          <w:sz w:val="19"/>
          <w:szCs w:val="19"/>
          <w:lang w:eastAsia="pt-BR"/>
        </w:rPr>
        <w:t xml:space="preserve"> </w:t>
      </w:r>
      <w:r w:rsidRPr="006B448F">
        <w:rPr>
          <w:rFonts w:ascii="Book Antiqua" w:eastAsia="Times New Roman" w:hAnsi="Book Antiqua" w:cs="Times New Roman"/>
          <w:b/>
          <w:caps/>
          <w:sz w:val="19"/>
          <w:szCs w:val="19"/>
          <w:highlight w:val="green"/>
          <w:lang w:eastAsia="pt-BR"/>
        </w:rPr>
        <w:t>será</w:t>
      </w:r>
      <w:r w:rsidRPr="006B448F">
        <w:rPr>
          <w:rFonts w:ascii="Book Antiqua" w:eastAsia="Times New Roman" w:hAnsi="Book Antiqua" w:cs="Times New Roman"/>
          <w:b/>
          <w:caps/>
          <w:sz w:val="19"/>
          <w:szCs w:val="19"/>
          <w:lang w:eastAsia="pt-BR"/>
        </w:rPr>
        <w:t xml:space="preserve"> </w:t>
      </w:r>
      <w:r w:rsidRPr="006B448F">
        <w:rPr>
          <w:rFonts w:ascii="Book Antiqua" w:eastAsia="Times New Roman" w:hAnsi="Book Antiqua" w:cs="Times New Roman"/>
          <w:b/>
          <w:caps/>
          <w:sz w:val="19"/>
          <w:szCs w:val="19"/>
          <w:shd w:val="clear" w:color="auto" w:fill="F7CAAC" w:themeFill="accent2" w:themeFillTint="66"/>
          <w:lang w:eastAsia="pt-BR"/>
        </w:rPr>
        <w:t>adiado</w:t>
      </w:r>
      <w:r w:rsidRPr="006B448F">
        <w:rPr>
          <w:rFonts w:ascii="Book Antiqua" w:eastAsia="Times New Roman" w:hAnsi="Book Antiqua" w:cs="Times New Roman"/>
          <w:b/>
          <w:sz w:val="19"/>
          <w:szCs w:val="19"/>
          <w:lang w:eastAsia="pt-BR"/>
        </w:rPr>
        <w:t xml:space="preserve">, </w:t>
      </w:r>
      <w:r w:rsidRPr="006B448F">
        <w:rPr>
          <w:rFonts w:ascii="Book Antiqua" w:eastAsia="Times New Roman" w:hAnsi="Book Antiqua" w:cs="Times New Roman"/>
          <w:b/>
          <w:caps/>
          <w:sz w:val="19"/>
          <w:szCs w:val="19"/>
          <w:highlight w:val="green"/>
          <w:lang w:eastAsia="pt-BR"/>
        </w:rPr>
        <w:t>determinando</w:t>
      </w:r>
      <w:r w:rsidRPr="006B448F">
        <w:rPr>
          <w:rFonts w:ascii="Book Antiqua" w:eastAsia="Times New Roman" w:hAnsi="Book Antiqua" w:cs="Times New Roman"/>
          <w:b/>
          <w:sz w:val="19"/>
          <w:szCs w:val="19"/>
          <w:lang w:eastAsia="pt-BR"/>
        </w:rPr>
        <w:t xml:space="preserve"> </w:t>
      </w:r>
      <w:r w:rsidRPr="006B448F">
        <w:rPr>
          <w:rFonts w:ascii="Book Antiqua" w:eastAsia="Times New Roman" w:hAnsi="Book Antiqua" w:cs="Times New Roman"/>
          <w:b/>
          <w:sz w:val="19"/>
          <w:szCs w:val="19"/>
          <w:highlight w:val="yellow"/>
          <w:lang w:eastAsia="pt-BR"/>
        </w:rPr>
        <w:t>o Juiz</w:t>
      </w:r>
      <w:r w:rsidRPr="006B448F">
        <w:rPr>
          <w:rFonts w:ascii="Book Antiqua" w:eastAsia="Times New Roman" w:hAnsi="Book Antiqua" w:cs="Times New Roman"/>
          <w:b/>
          <w:sz w:val="19"/>
          <w:szCs w:val="19"/>
          <w:lang w:eastAsia="pt-BR"/>
        </w:rPr>
        <w:t xml:space="preserve">, quando </w:t>
      </w:r>
      <w:r w:rsidRPr="006B448F">
        <w:rPr>
          <w:rFonts w:ascii="Book Antiqua" w:eastAsia="Times New Roman" w:hAnsi="Book Antiqua" w:cs="Times New Roman"/>
          <w:b/>
          <w:sz w:val="19"/>
          <w:szCs w:val="19"/>
          <w:highlight w:val="cyan"/>
          <w:lang w:eastAsia="pt-BR"/>
        </w:rPr>
        <w:t>imprescindível</w:t>
      </w:r>
      <w:r w:rsidRPr="006B448F">
        <w:rPr>
          <w:rFonts w:ascii="Book Antiqua" w:eastAsia="Times New Roman" w:hAnsi="Book Antiqua" w:cs="Times New Roman"/>
          <w:b/>
          <w:sz w:val="19"/>
          <w:szCs w:val="19"/>
          <w:lang w:eastAsia="pt-BR"/>
        </w:rPr>
        <w:t xml:space="preserve">, a </w:t>
      </w:r>
      <w:r w:rsidRPr="006B448F">
        <w:rPr>
          <w:rFonts w:ascii="Book Antiqua" w:eastAsia="Times New Roman" w:hAnsi="Book Antiqua" w:cs="Times New Roman"/>
          <w:b/>
          <w:caps/>
          <w:sz w:val="19"/>
          <w:szCs w:val="19"/>
          <w:shd w:val="clear" w:color="auto" w:fill="F7CAAC" w:themeFill="accent2" w:themeFillTint="66"/>
          <w:lang w:eastAsia="pt-BR"/>
        </w:rPr>
        <w:t>condução coercitiva</w:t>
      </w:r>
      <w:r w:rsidRPr="006B448F">
        <w:rPr>
          <w:rFonts w:ascii="Book Antiqua" w:eastAsia="Times New Roman" w:hAnsi="Book Antiqua" w:cs="Times New Roman"/>
          <w:b/>
          <w:sz w:val="19"/>
          <w:szCs w:val="19"/>
          <w:lang w:eastAsia="pt-BR"/>
        </w:rPr>
        <w:t xml:space="preserve"> </w:t>
      </w:r>
      <w:r w:rsidRPr="006B448F">
        <w:rPr>
          <w:rFonts w:ascii="Book Antiqua" w:eastAsia="Times New Roman" w:hAnsi="Book Antiqua" w:cs="Times New Roman"/>
          <w:b/>
          <w:sz w:val="19"/>
          <w:szCs w:val="19"/>
          <w:highlight w:val="yellow"/>
          <w:lang w:eastAsia="pt-BR"/>
        </w:rPr>
        <w:t>de quem deva comparecer</w:t>
      </w:r>
      <w:r w:rsidRPr="006B448F">
        <w:rPr>
          <w:rFonts w:ascii="Book Antiqua" w:eastAsia="Times New Roman" w:hAnsi="Book Antiqua" w:cs="Times New Roman"/>
          <w:b/>
          <w:sz w:val="18"/>
          <w:szCs w:val="18"/>
          <w:lang w:eastAsia="pt-BR"/>
        </w:rPr>
        <w:t>.</w:t>
      </w:r>
      <w:r w:rsidR="00EB109A" w:rsidRPr="006B448F">
        <w:rPr>
          <w:rFonts w:ascii="Book Antiqua" w:eastAsia="Times New Roman" w:hAnsi="Book Antiqua" w:cs="Times New Roman"/>
          <w:b/>
          <w:sz w:val="18"/>
          <w:szCs w:val="18"/>
          <w:lang w:eastAsia="pt-BR"/>
        </w:rPr>
        <w:t xml:space="preserve"> </w:t>
      </w:r>
      <w:r w:rsidR="00EB109A" w:rsidRPr="006B448F">
        <w:rPr>
          <w:rFonts w:ascii="Book Antiqua" w:eastAsia="Times New Roman" w:hAnsi="Book Antiqua" w:cs="Times New Roman"/>
          <w:b/>
          <w:color w:val="FF0000"/>
          <w:sz w:val="16"/>
          <w:szCs w:val="16"/>
          <w:u w:val="single"/>
          <w:lang w:eastAsia="pt-BR"/>
        </w:rPr>
        <w:t>(MPMG-2011)</w:t>
      </w:r>
      <w:r w:rsidR="0070186F" w:rsidRPr="006B448F">
        <w:rPr>
          <w:rFonts w:ascii="Book Antiqua" w:eastAsia="Times New Roman" w:hAnsi="Book Antiqua" w:cs="Times New Roman"/>
          <w:b/>
          <w:color w:val="FF0000"/>
          <w:sz w:val="16"/>
          <w:szCs w:val="16"/>
          <w:lang w:eastAsia="pt-BR"/>
        </w:rPr>
        <w:t xml:space="preserve"> </w:t>
      </w:r>
      <w:r w:rsidR="00F54573" w:rsidRPr="006B448F">
        <w:rPr>
          <w:rFonts w:ascii="Book Antiqua" w:eastAsia="Times New Roman" w:hAnsi="Book Antiqua" w:cs="Times New Roman"/>
          <w:b/>
          <w:color w:val="FF0000"/>
          <w:sz w:val="16"/>
          <w:szCs w:val="16"/>
          <w:u w:val="single"/>
          <w:lang w:eastAsia="pt-BR"/>
        </w:rPr>
        <w:t>(TJCE-2014)</w:t>
      </w:r>
      <w:r w:rsidR="00375DF6" w:rsidRPr="006B448F">
        <w:rPr>
          <w:rFonts w:ascii="Book Antiqua" w:eastAsia="Times New Roman" w:hAnsi="Book Antiqua" w:cs="Times New Roman"/>
          <w:b/>
          <w:color w:val="FF0000"/>
          <w:sz w:val="16"/>
          <w:szCs w:val="16"/>
          <w:lang w:eastAsia="pt-BR"/>
        </w:rPr>
        <w:t xml:space="preserve"> </w:t>
      </w:r>
      <w:r w:rsidR="00375DF6" w:rsidRPr="006B448F">
        <w:rPr>
          <w:rFonts w:ascii="Book Antiqua" w:eastAsia="Times New Roman" w:hAnsi="Book Antiqua" w:cs="Times New Roman"/>
          <w:b/>
          <w:color w:val="FF0000"/>
          <w:sz w:val="16"/>
          <w:szCs w:val="16"/>
          <w:u w:val="single"/>
          <w:lang w:eastAsia="pt-BR"/>
        </w:rPr>
        <w:t>(TJPA-2014)</w:t>
      </w:r>
      <w:r w:rsidR="005243CD" w:rsidRPr="006B448F">
        <w:rPr>
          <w:rFonts w:ascii="Book Antiqua" w:eastAsia="Times New Roman" w:hAnsi="Book Antiqua" w:cs="Times New Roman"/>
          <w:b/>
          <w:color w:val="FF0000"/>
          <w:sz w:val="16"/>
          <w:szCs w:val="16"/>
          <w:lang w:eastAsia="pt-BR"/>
        </w:rPr>
        <w:t xml:space="preserve"> </w:t>
      </w:r>
      <w:r w:rsidR="006B448F" w:rsidRPr="006B448F">
        <w:rPr>
          <w:rFonts w:ascii="Book Antiqua" w:hAnsi="Book Antiqua"/>
          <w:b/>
          <w:color w:val="FF0000"/>
          <w:sz w:val="16"/>
          <w:szCs w:val="16"/>
          <w:u w:val="single"/>
        </w:rPr>
        <w:t xml:space="preserve">(Anal. </w:t>
      </w:r>
      <w:proofErr w:type="gramStart"/>
      <w:r w:rsidR="006B448F" w:rsidRPr="006B448F">
        <w:rPr>
          <w:rFonts w:ascii="Book Antiqua" w:hAnsi="Book Antiqua"/>
          <w:b/>
          <w:color w:val="FF0000"/>
          <w:sz w:val="16"/>
          <w:szCs w:val="16"/>
          <w:u w:val="single"/>
        </w:rPr>
        <w:t>Judic./</w:t>
      </w:r>
      <w:proofErr w:type="gramEnd"/>
      <w:r w:rsidR="006B448F" w:rsidRPr="006B448F">
        <w:rPr>
          <w:rFonts w:ascii="Book Antiqua" w:hAnsi="Book Antiqua"/>
          <w:b/>
          <w:color w:val="FF0000"/>
          <w:sz w:val="16"/>
          <w:szCs w:val="16"/>
          <w:u w:val="single"/>
        </w:rPr>
        <w:t>TRF3-2023)</w:t>
      </w:r>
    </w:p>
    <w:p w14:paraId="1A219969" w14:textId="44604071" w:rsidR="00120FC6" w:rsidRPr="006B448F"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215" w:name="art81"/>
      <w:bookmarkEnd w:id="215"/>
      <w:r w:rsidRPr="00821F09">
        <w:rPr>
          <w:rFonts w:ascii="Book Antiqua" w:eastAsia="Times New Roman" w:hAnsi="Book Antiqua" w:cs="Times New Roman"/>
          <w:b/>
          <w:sz w:val="19"/>
          <w:szCs w:val="19"/>
          <w:highlight w:val="magenta"/>
          <w:lang w:eastAsia="pt-BR"/>
        </w:rPr>
        <w:t>Art. 81</w:t>
      </w:r>
      <w:r w:rsidRPr="00821F09">
        <w:rPr>
          <w:rFonts w:ascii="Book Antiqua" w:eastAsia="Times New Roman" w:hAnsi="Book Antiqua" w:cs="Times New Roman"/>
          <w:sz w:val="19"/>
          <w:szCs w:val="19"/>
          <w:lang w:eastAsia="pt-BR"/>
        </w:rPr>
        <w:t xml:space="preserve">. </w:t>
      </w:r>
      <w:r w:rsidRPr="00F954DA">
        <w:rPr>
          <w:rFonts w:ascii="Book Antiqua" w:eastAsia="Times New Roman" w:hAnsi="Book Antiqua" w:cs="Times New Roman"/>
          <w:b/>
          <w:bCs/>
          <w:caps/>
          <w:sz w:val="19"/>
          <w:szCs w:val="19"/>
          <w:highlight w:val="green"/>
          <w:lang w:eastAsia="pt-BR"/>
        </w:rPr>
        <w:t>Aberta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a audiência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será dada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a palavra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yellow"/>
          <w:lang w:eastAsia="pt-BR"/>
        </w:rPr>
        <w:t>ao defensor</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para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shd w:val="clear" w:color="auto" w:fill="F7CAAC" w:themeFill="accent2" w:themeFillTint="66"/>
          <w:lang w:eastAsia="pt-BR"/>
        </w:rPr>
        <w:t>responder à acusação</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após o que</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yellow"/>
          <w:lang w:eastAsia="pt-BR"/>
        </w:rPr>
        <w:t>o Juiz</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receberá</w:t>
      </w:r>
      <w:r w:rsidRPr="00F954DA">
        <w:rPr>
          <w:rFonts w:ascii="Book Antiqua" w:eastAsia="Times New Roman" w:hAnsi="Book Antiqua" w:cs="Times New Roman"/>
          <w:b/>
          <w:bCs/>
          <w:sz w:val="19"/>
          <w:szCs w:val="19"/>
          <w:lang w:eastAsia="pt-BR"/>
        </w:rPr>
        <w:t xml:space="preserve">, ou </w:t>
      </w:r>
      <w:r w:rsidRPr="00F954DA">
        <w:rPr>
          <w:rFonts w:ascii="Book Antiqua" w:eastAsia="Times New Roman" w:hAnsi="Book Antiqua" w:cs="Times New Roman"/>
          <w:b/>
          <w:bCs/>
          <w:caps/>
          <w:sz w:val="19"/>
          <w:szCs w:val="19"/>
          <w:highlight w:val="green"/>
          <w:lang w:eastAsia="pt-BR"/>
        </w:rPr>
        <w:t>não</w:t>
      </w:r>
      <w:r w:rsidRPr="00F954DA">
        <w:rPr>
          <w:rFonts w:ascii="Book Antiqua" w:eastAsia="Times New Roman" w:hAnsi="Book Antiqua" w:cs="Times New Roman"/>
          <w:b/>
          <w:bCs/>
          <w:sz w:val="19"/>
          <w:szCs w:val="19"/>
          <w:lang w:eastAsia="pt-BR"/>
        </w:rPr>
        <w:t xml:space="preserve">, a </w:t>
      </w:r>
      <w:r w:rsidRPr="00F954DA">
        <w:rPr>
          <w:rFonts w:ascii="Book Antiqua" w:eastAsia="Times New Roman" w:hAnsi="Book Antiqua" w:cs="Times New Roman"/>
          <w:b/>
          <w:bCs/>
          <w:sz w:val="19"/>
          <w:szCs w:val="19"/>
          <w:highlight w:val="cyan"/>
          <w:lang w:eastAsia="pt-BR"/>
        </w:rPr>
        <w:t>denúncia</w:t>
      </w:r>
      <w:r w:rsidRPr="00F954DA">
        <w:rPr>
          <w:rFonts w:ascii="Book Antiqua" w:eastAsia="Times New Roman" w:hAnsi="Book Antiqua" w:cs="Times New Roman"/>
          <w:b/>
          <w:bCs/>
          <w:sz w:val="19"/>
          <w:szCs w:val="19"/>
          <w:lang w:eastAsia="pt-BR"/>
        </w:rPr>
        <w:t xml:space="preserve"> ou </w:t>
      </w:r>
      <w:r w:rsidRPr="00F954DA">
        <w:rPr>
          <w:rFonts w:ascii="Book Antiqua" w:eastAsia="Times New Roman" w:hAnsi="Book Antiqua" w:cs="Times New Roman"/>
          <w:b/>
          <w:bCs/>
          <w:sz w:val="19"/>
          <w:szCs w:val="19"/>
          <w:highlight w:val="cyan"/>
          <w:lang w:eastAsia="pt-BR"/>
        </w:rPr>
        <w:t>queixa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havendo</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shd w:val="clear" w:color="auto" w:fill="F7CAAC" w:themeFill="accent2" w:themeFillTint="66"/>
          <w:lang w:eastAsia="pt-BR"/>
        </w:rPr>
        <w:t>recebimento</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serão ouvidas</w:t>
      </w:r>
      <w:r w:rsidRPr="00F954DA">
        <w:rPr>
          <w:rFonts w:ascii="Book Antiqua" w:eastAsia="Times New Roman" w:hAnsi="Book Antiqua" w:cs="Times New Roman"/>
          <w:b/>
          <w:bCs/>
          <w:sz w:val="19"/>
          <w:szCs w:val="19"/>
          <w:lang w:eastAsia="pt-BR"/>
        </w:rPr>
        <w:t xml:space="preserve"> a </w:t>
      </w:r>
      <w:r w:rsidRPr="00F954DA">
        <w:rPr>
          <w:rFonts w:ascii="Book Antiqua" w:eastAsia="Times New Roman" w:hAnsi="Book Antiqua" w:cs="Times New Roman"/>
          <w:b/>
          <w:bCs/>
          <w:sz w:val="19"/>
          <w:szCs w:val="19"/>
          <w:highlight w:val="yellow"/>
          <w:lang w:eastAsia="pt-BR"/>
        </w:rPr>
        <w:t>vítima</w:t>
      </w:r>
      <w:r w:rsidRPr="00F954DA">
        <w:rPr>
          <w:rFonts w:ascii="Book Antiqua" w:eastAsia="Times New Roman" w:hAnsi="Book Antiqua" w:cs="Times New Roman"/>
          <w:b/>
          <w:bCs/>
          <w:sz w:val="19"/>
          <w:szCs w:val="19"/>
          <w:lang w:eastAsia="pt-BR"/>
        </w:rPr>
        <w:t xml:space="preserve"> e as </w:t>
      </w:r>
      <w:r w:rsidRPr="00F954DA">
        <w:rPr>
          <w:rFonts w:ascii="Book Antiqua" w:eastAsia="Times New Roman" w:hAnsi="Book Antiqua" w:cs="Times New Roman"/>
          <w:b/>
          <w:bCs/>
          <w:sz w:val="19"/>
          <w:szCs w:val="19"/>
          <w:highlight w:val="yellow"/>
          <w:lang w:eastAsia="pt-BR"/>
        </w:rPr>
        <w:t>testemunhas de acusação e defesa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interrogando-se</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a seguir</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yellow"/>
          <w:lang w:eastAsia="pt-BR"/>
        </w:rPr>
        <w:t>o acusado</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se presente</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passando-se</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imediatamente</w:t>
      </w:r>
      <w:r w:rsidRPr="00F954DA">
        <w:rPr>
          <w:rFonts w:ascii="Book Antiqua" w:eastAsia="Times New Roman" w:hAnsi="Book Antiqua" w:cs="Times New Roman"/>
          <w:b/>
          <w:bCs/>
          <w:sz w:val="19"/>
          <w:szCs w:val="19"/>
          <w:lang w:eastAsia="pt-BR"/>
        </w:rPr>
        <w:t xml:space="preserve"> aos </w:t>
      </w:r>
      <w:r w:rsidRPr="00F954DA">
        <w:rPr>
          <w:rFonts w:ascii="Book Antiqua" w:eastAsia="Times New Roman" w:hAnsi="Book Antiqua" w:cs="Times New Roman"/>
          <w:b/>
          <w:bCs/>
          <w:caps/>
          <w:sz w:val="19"/>
          <w:szCs w:val="19"/>
          <w:shd w:val="clear" w:color="auto" w:fill="F7CAAC" w:themeFill="accent2" w:themeFillTint="66"/>
          <w:lang w:eastAsia="pt-BR"/>
        </w:rPr>
        <w:t>debates orais</w:t>
      </w:r>
      <w:r w:rsidRPr="00F954DA">
        <w:rPr>
          <w:rFonts w:ascii="Book Antiqua" w:eastAsia="Times New Roman" w:hAnsi="Book Antiqua" w:cs="Times New Roman"/>
          <w:b/>
          <w:bCs/>
          <w:sz w:val="19"/>
          <w:szCs w:val="19"/>
          <w:lang w:eastAsia="pt-BR"/>
        </w:rPr>
        <w:t xml:space="preserve"> e à </w:t>
      </w:r>
      <w:r w:rsidRPr="00F954DA">
        <w:rPr>
          <w:rFonts w:ascii="Book Antiqua" w:eastAsia="Times New Roman" w:hAnsi="Book Antiqua" w:cs="Times New Roman"/>
          <w:b/>
          <w:bCs/>
          <w:caps/>
          <w:sz w:val="19"/>
          <w:szCs w:val="19"/>
          <w:shd w:val="clear" w:color="auto" w:fill="F7CAAC" w:themeFill="accent2" w:themeFillTint="66"/>
          <w:lang w:eastAsia="pt-BR"/>
        </w:rPr>
        <w:t>prolação da sentença</w:t>
      </w:r>
      <w:r w:rsidRPr="00D825DC">
        <w:rPr>
          <w:rFonts w:ascii="Book Antiqua" w:eastAsia="Times New Roman" w:hAnsi="Book Antiqua" w:cs="Times New Roman"/>
          <w:sz w:val="18"/>
          <w:szCs w:val="18"/>
          <w:lang w:eastAsia="pt-BR"/>
        </w:rPr>
        <w:t>.</w:t>
      </w:r>
      <w:r w:rsidR="00E21558" w:rsidRPr="00D825DC">
        <w:rPr>
          <w:rFonts w:ascii="Book Antiqua" w:eastAsia="Times New Roman" w:hAnsi="Book Antiqua" w:cs="Times New Roman"/>
          <w:sz w:val="18"/>
          <w:szCs w:val="18"/>
          <w:lang w:eastAsia="pt-BR"/>
        </w:rPr>
        <w:t xml:space="preserve"> </w:t>
      </w:r>
      <w:r w:rsidR="00E21558" w:rsidRPr="00D825DC">
        <w:rPr>
          <w:rFonts w:ascii="Book Antiqua" w:hAnsi="Book Antiqua" w:cs="Times New Roman"/>
          <w:b/>
          <w:bCs/>
          <w:color w:val="FF0000"/>
          <w:sz w:val="16"/>
          <w:szCs w:val="16"/>
          <w:u w:val="single"/>
        </w:rPr>
        <w:t>(MPPE-2002)</w:t>
      </w:r>
      <w:r w:rsidR="00C23CEE" w:rsidRPr="00D825DC">
        <w:rPr>
          <w:rFonts w:ascii="Book Antiqua" w:eastAsia="Times New Roman" w:hAnsi="Book Antiqua" w:cs="Times New Roman"/>
          <w:sz w:val="16"/>
          <w:szCs w:val="16"/>
          <w:lang w:eastAsia="pt-BR"/>
        </w:rPr>
        <w:t xml:space="preserve"> </w:t>
      </w:r>
      <w:r w:rsidR="00C23CEE" w:rsidRPr="00D825DC">
        <w:rPr>
          <w:rFonts w:ascii="Book Antiqua" w:eastAsia="Times New Roman" w:hAnsi="Book Antiqua" w:cs="Times New Roman"/>
          <w:b/>
          <w:bCs/>
          <w:color w:val="FF0000"/>
          <w:sz w:val="16"/>
          <w:szCs w:val="16"/>
          <w:u w:val="single"/>
          <w:lang w:eastAsia="pt-BR"/>
        </w:rPr>
        <w:t>(MPSP-2005)</w:t>
      </w:r>
      <w:r w:rsidR="00136B08" w:rsidRPr="00D825DC">
        <w:rPr>
          <w:rFonts w:ascii="Book Antiqua" w:eastAsia="Times New Roman" w:hAnsi="Book Antiqua" w:cs="Times New Roman"/>
          <w:b/>
          <w:bCs/>
          <w:color w:val="FF0000"/>
          <w:sz w:val="16"/>
          <w:szCs w:val="16"/>
          <w:lang w:eastAsia="pt-BR"/>
        </w:rPr>
        <w:t xml:space="preserve"> </w:t>
      </w:r>
      <w:r w:rsidR="00136B08" w:rsidRPr="00D825DC">
        <w:rPr>
          <w:rFonts w:ascii="Book Antiqua" w:eastAsia="Times New Roman" w:hAnsi="Book Antiqua" w:cs="Times New Roman"/>
          <w:b/>
          <w:bCs/>
          <w:color w:val="FF0000"/>
          <w:sz w:val="16"/>
          <w:szCs w:val="16"/>
          <w:u w:val="single"/>
          <w:lang w:eastAsia="pt-BR"/>
        </w:rPr>
        <w:t>(TJMG-2007)</w:t>
      </w:r>
      <w:r w:rsidR="00A0585E" w:rsidRPr="00D825DC">
        <w:rPr>
          <w:rFonts w:ascii="Book Antiqua" w:eastAsia="Times New Roman" w:hAnsi="Book Antiqua" w:cs="Times New Roman"/>
          <w:b/>
          <w:bCs/>
          <w:color w:val="FF0000"/>
          <w:sz w:val="16"/>
          <w:szCs w:val="16"/>
          <w:lang w:eastAsia="pt-BR"/>
        </w:rPr>
        <w:t xml:space="preserve"> </w:t>
      </w:r>
      <w:r w:rsidR="0039451B" w:rsidRPr="00D825DC">
        <w:rPr>
          <w:rFonts w:ascii="Book Antiqua" w:eastAsia="Times New Roman" w:hAnsi="Book Antiqua" w:cs="Times New Roman"/>
          <w:b/>
          <w:bCs/>
          <w:color w:val="FF0000"/>
          <w:sz w:val="16"/>
          <w:szCs w:val="16"/>
          <w:u w:val="single"/>
          <w:lang w:eastAsia="pt-BR"/>
        </w:rPr>
        <w:t>(TJPE-2011)</w:t>
      </w:r>
      <w:r w:rsidR="005D54B7" w:rsidRPr="00D825DC">
        <w:rPr>
          <w:rFonts w:ascii="Book Antiqua" w:eastAsia="Times New Roman" w:hAnsi="Book Antiqua" w:cs="Times New Roman"/>
          <w:b/>
          <w:bCs/>
          <w:color w:val="FF0000"/>
          <w:sz w:val="16"/>
          <w:szCs w:val="16"/>
          <w:lang w:eastAsia="pt-BR"/>
        </w:rPr>
        <w:t xml:space="preserve"> </w:t>
      </w:r>
      <w:r w:rsidR="00F502AB" w:rsidRPr="00D825DC">
        <w:rPr>
          <w:rFonts w:ascii="Book Antiqua" w:eastAsia="Times New Roman" w:hAnsi="Book Antiqua" w:cs="Times New Roman"/>
          <w:b/>
          <w:color w:val="FF0000"/>
          <w:sz w:val="16"/>
          <w:szCs w:val="16"/>
          <w:u w:val="single"/>
          <w:lang w:eastAsia="pt-BR"/>
        </w:rPr>
        <w:t>(TJMS-2010</w:t>
      </w:r>
      <w:r w:rsidR="005E7B0C" w:rsidRPr="00D825DC">
        <w:rPr>
          <w:rFonts w:ascii="Book Antiqua" w:eastAsia="Times New Roman" w:hAnsi="Book Antiqua" w:cs="Times New Roman"/>
          <w:b/>
          <w:color w:val="FF0000"/>
          <w:sz w:val="16"/>
          <w:szCs w:val="16"/>
          <w:u w:val="single"/>
          <w:lang w:eastAsia="pt-BR"/>
        </w:rPr>
        <w:t>/2012</w:t>
      </w:r>
      <w:r w:rsidR="00F502AB" w:rsidRPr="00D825DC">
        <w:rPr>
          <w:rFonts w:ascii="Book Antiqua" w:eastAsia="Times New Roman" w:hAnsi="Book Antiqua" w:cs="Times New Roman"/>
          <w:b/>
          <w:color w:val="FF0000"/>
          <w:sz w:val="16"/>
          <w:szCs w:val="16"/>
          <w:u w:val="single"/>
          <w:lang w:eastAsia="pt-BR"/>
        </w:rPr>
        <w:t>)</w:t>
      </w:r>
      <w:r w:rsidR="00121791">
        <w:rPr>
          <w:rFonts w:ascii="Book Antiqua" w:eastAsia="Times New Roman" w:hAnsi="Book Antiqua" w:cs="Times New Roman"/>
          <w:b/>
          <w:color w:val="FF0000"/>
          <w:sz w:val="16"/>
          <w:szCs w:val="16"/>
          <w:lang w:eastAsia="pt-BR"/>
        </w:rPr>
        <w:t xml:space="preserve"> </w:t>
      </w:r>
      <w:r w:rsidR="00121791">
        <w:rPr>
          <w:rFonts w:ascii="Book Antiqua" w:eastAsia="Times New Roman" w:hAnsi="Book Antiqua" w:cs="Times New Roman"/>
          <w:b/>
          <w:color w:val="FF0000"/>
          <w:sz w:val="16"/>
          <w:szCs w:val="16"/>
          <w:u w:val="single"/>
          <w:lang w:eastAsia="pt-BR"/>
        </w:rPr>
        <w:t>(DPEPR-2012)</w:t>
      </w:r>
      <w:r w:rsidR="00E24BDB" w:rsidRPr="00D825DC">
        <w:rPr>
          <w:rFonts w:ascii="Book Antiqua" w:eastAsia="Times New Roman" w:hAnsi="Book Antiqua" w:cs="Times New Roman"/>
          <w:b/>
          <w:color w:val="FF0000"/>
          <w:sz w:val="16"/>
          <w:szCs w:val="16"/>
          <w:lang w:eastAsia="pt-BR"/>
        </w:rPr>
        <w:t xml:space="preserve"> </w:t>
      </w:r>
      <w:r w:rsidR="00241BAE" w:rsidRPr="00D825DC">
        <w:rPr>
          <w:rFonts w:ascii="Book Antiqua" w:eastAsia="Times New Roman" w:hAnsi="Book Antiqua" w:cs="Times New Roman"/>
          <w:b/>
          <w:color w:val="FF0000"/>
          <w:sz w:val="16"/>
          <w:szCs w:val="16"/>
          <w:u w:val="single"/>
          <w:lang w:eastAsia="pt-BR"/>
        </w:rPr>
        <w:t>(TJMA-2013)</w:t>
      </w:r>
      <w:r w:rsidR="00EF7CFD" w:rsidRPr="00D825DC">
        <w:rPr>
          <w:rFonts w:ascii="Book Antiqua" w:eastAsia="Times New Roman" w:hAnsi="Book Antiqua" w:cs="Times New Roman"/>
          <w:b/>
          <w:color w:val="FF0000"/>
          <w:sz w:val="16"/>
          <w:szCs w:val="16"/>
          <w:lang w:eastAsia="pt-BR"/>
        </w:rPr>
        <w:t xml:space="preserve"> </w:t>
      </w:r>
      <w:r w:rsidR="00EF7CFD" w:rsidRPr="00D825DC">
        <w:rPr>
          <w:rFonts w:ascii="Book Antiqua" w:eastAsia="Times New Roman" w:hAnsi="Book Antiqua" w:cs="Times New Roman"/>
          <w:b/>
          <w:color w:val="FF0000"/>
          <w:sz w:val="16"/>
          <w:szCs w:val="16"/>
          <w:u w:val="single"/>
          <w:lang w:eastAsia="pt-BR"/>
        </w:rPr>
        <w:t>(MPPR-2013)</w:t>
      </w:r>
      <w:r w:rsidR="00344714" w:rsidRPr="00D825DC">
        <w:rPr>
          <w:rFonts w:ascii="Book Antiqua" w:eastAsia="Times New Roman" w:hAnsi="Book Antiqua" w:cs="Times New Roman"/>
          <w:b/>
          <w:color w:val="FF0000"/>
          <w:sz w:val="16"/>
          <w:szCs w:val="16"/>
          <w:lang w:eastAsia="pt-BR"/>
        </w:rPr>
        <w:t xml:space="preserve"> </w:t>
      </w:r>
      <w:r w:rsidR="00344714" w:rsidRPr="00D825DC">
        <w:rPr>
          <w:rFonts w:ascii="Book Antiqua" w:eastAsia="Times New Roman" w:hAnsi="Book Antiqua" w:cs="Times New Roman"/>
          <w:b/>
          <w:color w:val="FF0000"/>
          <w:sz w:val="16"/>
          <w:szCs w:val="16"/>
          <w:u w:val="single"/>
          <w:lang w:eastAsia="pt-BR"/>
        </w:rPr>
        <w:t>(MPRO-2013)</w:t>
      </w:r>
      <w:r w:rsidR="006A3502" w:rsidRPr="00D825DC">
        <w:rPr>
          <w:rFonts w:ascii="Book Antiqua" w:eastAsia="Times New Roman" w:hAnsi="Book Antiqua" w:cs="Times New Roman"/>
          <w:b/>
          <w:color w:val="FF0000"/>
          <w:sz w:val="16"/>
          <w:szCs w:val="16"/>
          <w:lang w:eastAsia="pt-BR"/>
        </w:rPr>
        <w:t xml:space="preserve"> </w:t>
      </w:r>
      <w:r w:rsidR="006A3502" w:rsidRPr="00D825DC">
        <w:rPr>
          <w:rFonts w:ascii="Book Antiqua" w:eastAsia="Times New Roman" w:hAnsi="Book Antiqua" w:cs="Times New Roman"/>
          <w:b/>
          <w:color w:val="FF0000"/>
          <w:sz w:val="16"/>
          <w:szCs w:val="16"/>
          <w:u w:val="single"/>
          <w:lang w:eastAsia="pt-BR"/>
        </w:rPr>
        <w:t>(DPESP-2013)</w:t>
      </w:r>
      <w:r w:rsidR="00E2215D" w:rsidRPr="00D825DC">
        <w:rPr>
          <w:rFonts w:ascii="Book Antiqua" w:eastAsia="Times New Roman" w:hAnsi="Book Antiqua" w:cs="Times New Roman"/>
          <w:b/>
          <w:color w:val="FF0000"/>
          <w:sz w:val="16"/>
          <w:szCs w:val="16"/>
          <w:lang w:eastAsia="pt-BR"/>
        </w:rPr>
        <w:t xml:space="preserve"> </w:t>
      </w:r>
      <w:r w:rsidR="0060533D" w:rsidRPr="00D825DC">
        <w:rPr>
          <w:rFonts w:ascii="Book Antiqua" w:eastAsia="Times New Roman" w:hAnsi="Book Antiqua" w:cs="Times New Roman"/>
          <w:b/>
          <w:color w:val="FF0000"/>
          <w:sz w:val="16"/>
          <w:szCs w:val="16"/>
          <w:u w:val="single"/>
          <w:lang w:eastAsia="pt-BR"/>
        </w:rPr>
        <w:t>(PCPR-2013)</w:t>
      </w:r>
      <w:r w:rsidR="00AA7A83" w:rsidRPr="00D825DC">
        <w:rPr>
          <w:rFonts w:ascii="Book Antiqua" w:eastAsia="Times New Roman" w:hAnsi="Book Antiqua" w:cs="Times New Roman"/>
          <w:b/>
          <w:color w:val="FF0000"/>
          <w:sz w:val="16"/>
          <w:szCs w:val="16"/>
          <w:lang w:eastAsia="pt-BR"/>
        </w:rPr>
        <w:t xml:space="preserve"> </w:t>
      </w:r>
      <w:bookmarkStart w:id="216" w:name="_Hlk26038168"/>
      <w:r w:rsidR="00AA7A83" w:rsidRPr="00D825DC">
        <w:rPr>
          <w:rFonts w:ascii="Book Antiqua" w:eastAsia="Times New Roman" w:hAnsi="Book Antiqua" w:cs="Times New Roman"/>
          <w:b/>
          <w:color w:val="FF0000"/>
          <w:sz w:val="16"/>
          <w:szCs w:val="16"/>
          <w:u w:val="single"/>
          <w:lang w:eastAsia="pt-BR"/>
        </w:rPr>
        <w:t>(TJMT-2014)</w:t>
      </w:r>
      <w:bookmarkEnd w:id="216"/>
      <w:r w:rsidR="00767B71" w:rsidRPr="00D825DC">
        <w:rPr>
          <w:rFonts w:ascii="Book Antiqua" w:eastAsia="Times New Roman" w:hAnsi="Book Antiqua" w:cs="Times New Roman"/>
          <w:b/>
          <w:color w:val="FF0000"/>
          <w:sz w:val="16"/>
          <w:szCs w:val="16"/>
          <w:lang w:eastAsia="pt-BR"/>
        </w:rPr>
        <w:t xml:space="preserve"> </w:t>
      </w:r>
      <w:r w:rsidR="00BF10E2" w:rsidRPr="00D825DC">
        <w:rPr>
          <w:rFonts w:ascii="Book Antiqua" w:eastAsia="Times New Roman" w:hAnsi="Book Antiqua" w:cs="Arial"/>
          <w:b/>
          <w:color w:val="FF0000"/>
          <w:sz w:val="16"/>
          <w:szCs w:val="16"/>
          <w:u w:val="single"/>
          <w:lang w:eastAsia="pt-BR"/>
        </w:rPr>
        <w:t>(TJRS-2016)</w:t>
      </w:r>
      <w:r w:rsidR="00230D43" w:rsidRPr="00D825DC">
        <w:rPr>
          <w:rFonts w:ascii="Book Antiqua" w:eastAsia="Times New Roman" w:hAnsi="Book Antiqua" w:cs="Arial"/>
          <w:b/>
          <w:color w:val="FF0000"/>
          <w:sz w:val="16"/>
          <w:szCs w:val="16"/>
          <w:lang w:eastAsia="pt-BR"/>
        </w:rPr>
        <w:t xml:space="preserve"> </w:t>
      </w:r>
      <w:bookmarkStart w:id="217" w:name="_Hlk69484964"/>
      <w:r w:rsidR="00230D43" w:rsidRPr="00D825DC">
        <w:rPr>
          <w:rFonts w:ascii="Book Antiqua" w:eastAsia="Times New Roman" w:hAnsi="Book Antiqua" w:cs="Arial"/>
          <w:b/>
          <w:color w:val="FF0000"/>
          <w:sz w:val="16"/>
          <w:szCs w:val="16"/>
          <w:u w:val="single"/>
          <w:lang w:eastAsia="pt-BR"/>
        </w:rPr>
        <w:t>(MPBA-2018)</w:t>
      </w:r>
      <w:bookmarkEnd w:id="217"/>
      <w:r w:rsidR="002A7797" w:rsidRPr="00D825DC">
        <w:rPr>
          <w:rFonts w:ascii="Book Antiqua" w:eastAsia="Times New Roman" w:hAnsi="Book Antiqua" w:cs="Arial"/>
          <w:b/>
          <w:color w:val="FF0000"/>
          <w:sz w:val="16"/>
          <w:szCs w:val="16"/>
          <w:lang w:eastAsia="pt-BR"/>
        </w:rPr>
        <w:t xml:space="preserve"> </w:t>
      </w:r>
      <w:bookmarkStart w:id="218" w:name="_Hlk89695776"/>
      <w:r w:rsidR="002A7797" w:rsidRPr="00D825DC">
        <w:rPr>
          <w:rFonts w:ascii="Book Antiqua" w:eastAsia="Times New Roman" w:hAnsi="Book Antiqua" w:cs="Arial"/>
          <w:b/>
          <w:color w:val="FF0000"/>
          <w:sz w:val="16"/>
          <w:szCs w:val="16"/>
          <w:u w:val="single"/>
          <w:lang w:eastAsia="pt-BR"/>
        </w:rPr>
        <w:t>(Cartórios/TJDFT-2019)</w:t>
      </w:r>
      <w:bookmarkEnd w:id="218"/>
      <w:r w:rsidR="00287EB5" w:rsidRPr="00D825DC">
        <w:rPr>
          <w:rFonts w:ascii="Book Antiqua" w:eastAsia="Times New Roman" w:hAnsi="Book Antiqua" w:cs="Arial"/>
          <w:b/>
          <w:color w:val="FF0000"/>
          <w:sz w:val="16"/>
          <w:szCs w:val="16"/>
          <w:lang w:eastAsia="pt-BR"/>
        </w:rPr>
        <w:t xml:space="preserve"> </w:t>
      </w:r>
      <w:r w:rsidR="00287EB5" w:rsidRPr="00D825DC">
        <w:rPr>
          <w:rFonts w:ascii="Book Antiqua" w:hAnsi="Book Antiqua" w:cs="Times New Roman"/>
          <w:b/>
          <w:color w:val="FF0000"/>
          <w:sz w:val="16"/>
          <w:szCs w:val="16"/>
          <w:u w:val="single"/>
        </w:rPr>
        <w:t>(Cartórios/TJMG-2019)</w:t>
      </w:r>
      <w:r w:rsidR="0001290A" w:rsidRPr="00D825DC">
        <w:rPr>
          <w:rFonts w:ascii="Book Antiqua" w:hAnsi="Book Antiqua" w:cs="Times New Roman"/>
          <w:b/>
          <w:color w:val="FF0000"/>
          <w:sz w:val="16"/>
          <w:szCs w:val="16"/>
        </w:rPr>
        <w:t xml:space="preserve"> </w:t>
      </w:r>
      <w:r w:rsidR="0001290A" w:rsidRPr="00D825DC">
        <w:rPr>
          <w:rFonts w:ascii="Book Antiqua" w:hAnsi="Book Antiqua" w:cs="Times New Roman"/>
          <w:b/>
          <w:color w:val="FF0000"/>
          <w:sz w:val="16"/>
          <w:szCs w:val="16"/>
          <w:u w:val="single"/>
        </w:rPr>
        <w:t>(Cartórios/TJMS-2021)</w:t>
      </w:r>
      <w:r w:rsidR="00391E0E" w:rsidRPr="00D825DC">
        <w:rPr>
          <w:rFonts w:ascii="Book Antiqua" w:hAnsi="Book Antiqua" w:cs="Times New Roman"/>
          <w:b/>
          <w:color w:val="FF0000"/>
          <w:sz w:val="16"/>
          <w:szCs w:val="16"/>
        </w:rPr>
        <w:t xml:space="preserve"> </w:t>
      </w:r>
      <w:bookmarkStart w:id="219" w:name="_Hlk129802475"/>
      <w:r w:rsidR="00391E0E" w:rsidRPr="00D825DC">
        <w:rPr>
          <w:rFonts w:ascii="Book Antiqua" w:hAnsi="Book Antiqua" w:cs="Times New Roman"/>
          <w:b/>
          <w:color w:val="FF0000"/>
          <w:sz w:val="16"/>
          <w:szCs w:val="16"/>
          <w:u w:val="single"/>
        </w:rPr>
        <w:t>(PCRR-2022)</w:t>
      </w:r>
      <w:bookmarkEnd w:id="219"/>
      <w:r w:rsidR="00F954DA">
        <w:rPr>
          <w:rFonts w:ascii="Book Antiqua" w:hAnsi="Book Antiqua" w:cs="Times New Roman"/>
          <w:b/>
          <w:color w:val="FF0000"/>
          <w:sz w:val="16"/>
          <w:szCs w:val="16"/>
        </w:rPr>
        <w:t xml:space="preserve"> </w:t>
      </w:r>
      <w:r w:rsidR="00F954DA">
        <w:rPr>
          <w:rFonts w:ascii="Book Antiqua" w:hAnsi="Book Antiqua" w:cs="Times New Roman"/>
          <w:b/>
          <w:color w:val="FF0000"/>
          <w:sz w:val="16"/>
          <w:szCs w:val="16"/>
          <w:u w:val="single"/>
        </w:rPr>
        <w:t>(DPEMG-2023)</w:t>
      </w:r>
      <w:r w:rsidR="00002B2C">
        <w:rPr>
          <w:rFonts w:ascii="Book Antiqua" w:hAnsi="Book Antiqua" w:cs="Times New Roman"/>
          <w:b/>
          <w:color w:val="FF0000"/>
          <w:sz w:val="16"/>
          <w:szCs w:val="16"/>
        </w:rPr>
        <w:t xml:space="preserve"> </w:t>
      </w:r>
      <w:r w:rsidR="00002B2C">
        <w:rPr>
          <w:rFonts w:ascii="Book Antiqua" w:hAnsi="Book Antiqua"/>
          <w:b/>
          <w:color w:val="FF0000"/>
          <w:sz w:val="16"/>
          <w:szCs w:val="16"/>
          <w:u w:val="single"/>
        </w:rPr>
        <w:t>(DPERJ-2023)</w:t>
      </w:r>
      <w:r w:rsidR="006B448F">
        <w:rPr>
          <w:rFonts w:ascii="Book Antiqua" w:hAnsi="Book Antiqua" w:cs="Times New Roman"/>
          <w:b/>
          <w:color w:val="FF0000"/>
          <w:sz w:val="16"/>
          <w:szCs w:val="16"/>
        </w:rPr>
        <w:t xml:space="preserve"> </w:t>
      </w:r>
      <w:r w:rsidR="006B448F">
        <w:rPr>
          <w:rFonts w:ascii="Book Antiqua" w:hAnsi="Book Antiqua"/>
          <w:b/>
          <w:color w:val="FF0000"/>
          <w:sz w:val="16"/>
          <w:szCs w:val="16"/>
          <w:u w:val="single"/>
        </w:rPr>
        <w:t xml:space="preserve">(Anal. </w:t>
      </w:r>
      <w:proofErr w:type="gramStart"/>
      <w:r w:rsidR="006B448F">
        <w:rPr>
          <w:rFonts w:ascii="Book Antiqua" w:hAnsi="Book Antiqua"/>
          <w:b/>
          <w:color w:val="FF0000"/>
          <w:sz w:val="16"/>
          <w:szCs w:val="16"/>
          <w:u w:val="single"/>
        </w:rPr>
        <w:t>Judic./</w:t>
      </w:r>
      <w:proofErr w:type="gramEnd"/>
      <w:r w:rsidR="006B448F">
        <w:rPr>
          <w:rFonts w:ascii="Book Antiqua" w:hAnsi="Book Antiqua"/>
          <w:b/>
          <w:color w:val="FF0000"/>
          <w:sz w:val="16"/>
          <w:szCs w:val="16"/>
          <w:u w:val="single"/>
        </w:rPr>
        <w:t>TRF3-2023)</w:t>
      </w:r>
    </w:p>
    <w:tbl>
      <w:tblPr>
        <w:tblStyle w:val="Tabelacomgrade"/>
        <w:tblW w:w="0" w:type="auto"/>
        <w:shd w:val="clear" w:color="auto" w:fill="CCFFFF"/>
        <w:tblLook w:val="04A0" w:firstRow="1" w:lastRow="0" w:firstColumn="1" w:lastColumn="0" w:noHBand="0" w:noVBand="1"/>
      </w:tblPr>
      <w:tblGrid>
        <w:gridCol w:w="8494"/>
      </w:tblGrid>
      <w:tr w:rsidR="00BF1062" w:rsidRPr="00821F09" w14:paraId="7D11689B" w14:textId="77777777" w:rsidTr="00964141">
        <w:tc>
          <w:tcPr>
            <w:tcW w:w="8494" w:type="dxa"/>
            <w:shd w:val="clear" w:color="auto" w:fill="CCFFFF"/>
          </w:tcPr>
          <w:p w14:paraId="2DCD45E6" w14:textId="251D462E" w:rsidR="0001290A" w:rsidRPr="0001290A" w:rsidRDefault="0001290A" w:rsidP="00BF10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01290A">
              <w:rPr>
                <w:rFonts w:ascii="Book Antiqua" w:eastAsia="Times New Roman" w:hAnsi="Book Antiqua" w:cs="Times New Roman"/>
                <w:b/>
                <w:sz w:val="19"/>
                <w:szCs w:val="19"/>
                <w:highlight w:val="yellow"/>
                <w:lang w:eastAsia="pt-BR"/>
              </w:rPr>
              <w:t>Cartórios/TJMS-2021-Consulplan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290A">
              <w:rPr>
                <w:rFonts w:ascii="Book Antiqua" w:eastAsia="Times New Roman" w:hAnsi="Book Antiqua" w:cs="Times New Roman"/>
                <w:bCs/>
                <w:sz w:val="19"/>
                <w:szCs w:val="19"/>
                <w:lang w:eastAsia="pt-BR"/>
              </w:rPr>
              <w:t>Sobre a resposta do réu, de acordo com a disciplina da Lei 9.099/95, no âmbito do procedimento sumaríssimo dos Juizados Especiais Criminais, é correto afirmar que:</w:t>
            </w:r>
            <w:r>
              <w:rPr>
                <w:rFonts w:ascii="Book Antiqua" w:eastAsia="Times New Roman" w:hAnsi="Book Antiqua" w:cs="Times New Roman"/>
                <w:bCs/>
                <w:sz w:val="19"/>
                <w:szCs w:val="19"/>
                <w:lang w:eastAsia="pt-BR"/>
              </w:rPr>
              <w:t xml:space="preserve"> </w:t>
            </w:r>
            <w:r w:rsidRPr="0001290A">
              <w:rPr>
                <w:rFonts w:ascii="Book Antiqua" w:eastAsia="Times New Roman" w:hAnsi="Book Antiqua" w:cs="Times New Roman"/>
                <w:bCs/>
                <w:sz w:val="19"/>
                <w:szCs w:val="19"/>
                <w:lang w:eastAsia="pt-BR"/>
              </w:rPr>
              <w:t>Será apresentada oralmente pelo defensor no início da audiência de instrução e julgamento, antes da decisão sobre o recebimento da denúncia.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81, da Lei 9099/95.</w:t>
            </w:r>
          </w:p>
          <w:p w14:paraId="7D6EB9DF" w14:textId="77777777" w:rsidR="0001290A" w:rsidRDefault="0001290A" w:rsidP="00BF1062">
            <w:pPr>
              <w:jc w:val="both"/>
              <w:rPr>
                <w:rFonts w:ascii="Book Antiqua" w:eastAsia="Times New Roman" w:hAnsi="Book Antiqua" w:cs="Times New Roman"/>
                <w:b/>
                <w:sz w:val="19"/>
                <w:szCs w:val="19"/>
                <w:lang w:eastAsia="pt-BR"/>
              </w:rPr>
            </w:pPr>
          </w:p>
          <w:p w14:paraId="646EBA9A" w14:textId="26798B5E" w:rsidR="00136B08" w:rsidRPr="00136B08" w:rsidRDefault="00136B08" w:rsidP="00BF10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36B08">
              <w:rPr>
                <w:rFonts w:ascii="Book Antiqua" w:eastAsia="Times New Roman" w:hAnsi="Book Antiqua" w:cs="Times New Roman"/>
                <w:b/>
                <w:sz w:val="19"/>
                <w:szCs w:val="19"/>
                <w:highlight w:val="yellow"/>
                <w:lang w:eastAsia="pt-BR"/>
              </w:rPr>
              <w:t>DPEPR-2012-FCC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6B08">
              <w:rPr>
                <w:rFonts w:ascii="Book Antiqua" w:eastAsia="Times New Roman" w:hAnsi="Book Antiqua" w:cs="Times New Roman"/>
                <w:bCs/>
                <w:sz w:val="19"/>
                <w:szCs w:val="19"/>
                <w:lang w:eastAsia="pt-BR"/>
              </w:rPr>
              <w:t>Os Juizados Especiais Criminais foram criados no ano de 1995 com o objetivo de conferir tratamento jurídico menos gravoso às infrações de menor potencial ofensivo. Neste contexto, de acordo com a Lei 9.099/95,</w:t>
            </w:r>
            <w:r>
              <w:rPr>
                <w:rFonts w:ascii="Book Antiqua" w:eastAsia="Times New Roman" w:hAnsi="Book Antiqua" w:cs="Times New Roman"/>
                <w:bCs/>
                <w:sz w:val="19"/>
                <w:szCs w:val="19"/>
                <w:lang w:eastAsia="pt-BR"/>
              </w:rPr>
              <w:t xml:space="preserve"> </w:t>
            </w:r>
            <w:r w:rsidRPr="00136B08">
              <w:rPr>
                <w:rFonts w:ascii="Book Antiqua" w:eastAsia="Times New Roman" w:hAnsi="Book Antiqua" w:cs="Times New Roman"/>
                <w:bCs/>
                <w:sz w:val="19"/>
                <w:szCs w:val="19"/>
                <w:lang w:eastAsia="pt-BR"/>
              </w:rPr>
              <w:t>o oferecimento da resposta ocorre antes do recebimento da denúncia ou queixa.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81, da Lei 9099/95.</w:t>
            </w:r>
          </w:p>
          <w:p w14:paraId="26269AFD" w14:textId="77777777" w:rsidR="005E7B0C" w:rsidRPr="00821F09" w:rsidRDefault="005E7B0C" w:rsidP="00BF1062">
            <w:pPr>
              <w:jc w:val="both"/>
              <w:rPr>
                <w:rFonts w:ascii="Book Antiqua" w:eastAsia="Times New Roman" w:hAnsi="Book Antiqua" w:cs="Times New Roman"/>
                <w:b/>
                <w:sz w:val="19"/>
                <w:szCs w:val="19"/>
                <w:lang w:eastAsia="pt-BR"/>
              </w:rPr>
            </w:pPr>
          </w:p>
          <w:p w14:paraId="32149A07" w14:textId="77777777" w:rsidR="005E7B0C" w:rsidRPr="00821F09" w:rsidRDefault="005E7B0C" w:rsidP="005E7B0C">
            <w:pPr>
              <w:jc w:val="both"/>
              <w:rPr>
                <w:rStyle w:val="Forte"/>
                <w:rFonts w:ascii="Book Antiqua" w:hAnsi="Book Antiqua" w:cs="Tahoma"/>
                <w:color w:val="000000"/>
                <w:sz w:val="19"/>
                <w:szCs w:val="19"/>
              </w:rPr>
            </w:pPr>
            <w:r w:rsidRPr="00821F09">
              <w:rPr>
                <w:rFonts w:ascii="Book Antiqua" w:eastAsia="Times New Roman" w:hAnsi="Book Antiqua" w:cs="Times New Roman"/>
                <w:b/>
                <w:sz w:val="19"/>
                <w:szCs w:val="19"/>
                <w:highlight w:val="magenta"/>
                <w:lang w:eastAsia="pt-BR"/>
              </w:rPr>
              <w:t>Dica</w:t>
            </w:r>
            <w:r w:rsidRPr="00821F09">
              <w:rPr>
                <w:rFonts w:ascii="Book Antiqua" w:eastAsia="Times New Roman" w:hAnsi="Book Antiqua" w:cs="Times New Roman"/>
                <w:sz w:val="19"/>
                <w:szCs w:val="19"/>
                <w:lang w:eastAsia="pt-BR"/>
              </w:rPr>
              <w:t xml:space="preserve">: </w:t>
            </w:r>
            <w:r w:rsidRPr="00821F09">
              <w:rPr>
                <w:rStyle w:val="Forte"/>
                <w:rFonts w:ascii="Book Antiqua" w:hAnsi="Book Antiqua" w:cs="Tahoma"/>
                <w:color w:val="000000"/>
                <w:sz w:val="19"/>
                <w:szCs w:val="19"/>
              </w:rPr>
              <w:t>ABERTA A AUDIÊNCIA:</w:t>
            </w:r>
          </w:p>
          <w:p w14:paraId="5B65C845" w14:textId="77777777" w:rsidR="005E7B0C" w:rsidRPr="00821F09" w:rsidRDefault="005E7B0C" w:rsidP="005E7B0C">
            <w:pPr>
              <w:jc w:val="both"/>
              <w:rPr>
                <w:rStyle w:val="Forte"/>
                <w:rFonts w:ascii="Book Antiqua" w:hAnsi="Book Antiqua" w:cs="Tahoma"/>
                <w:color w:val="000000"/>
                <w:sz w:val="19"/>
                <w:szCs w:val="19"/>
              </w:rPr>
            </w:pPr>
            <w:r w:rsidRPr="00821F09">
              <w:rPr>
                <w:rStyle w:val="Forte"/>
                <w:rFonts w:ascii="Book Antiqua" w:hAnsi="Book Antiqua" w:cs="Tahoma"/>
                <w:color w:val="000000"/>
                <w:sz w:val="19"/>
                <w:szCs w:val="19"/>
              </w:rPr>
              <w:t xml:space="preserve">1o - Será dada a palavra ao </w:t>
            </w:r>
            <w:r w:rsidRPr="00821F09">
              <w:rPr>
                <w:rStyle w:val="Forte"/>
                <w:rFonts w:ascii="Book Antiqua" w:hAnsi="Book Antiqua" w:cs="Tahoma"/>
                <w:color w:val="FF0000"/>
                <w:sz w:val="19"/>
                <w:szCs w:val="19"/>
              </w:rPr>
              <w:t>DEFENSOR</w:t>
            </w:r>
            <w:r w:rsidRPr="00821F09">
              <w:rPr>
                <w:rStyle w:val="Forte"/>
                <w:rFonts w:ascii="Book Antiqua" w:hAnsi="Book Antiqua" w:cs="Tahoma"/>
                <w:color w:val="000000"/>
                <w:sz w:val="19"/>
                <w:szCs w:val="19"/>
              </w:rPr>
              <w:t xml:space="preserve"> para responder à acusação,</w:t>
            </w:r>
          </w:p>
          <w:p w14:paraId="6AC0F514" w14:textId="77777777" w:rsidR="005E7B0C" w:rsidRPr="00821F09" w:rsidRDefault="005E7B0C" w:rsidP="005E7B0C">
            <w:pPr>
              <w:jc w:val="both"/>
              <w:rPr>
                <w:rStyle w:val="Forte"/>
                <w:rFonts w:ascii="Book Antiqua" w:hAnsi="Book Antiqua" w:cs="Tahoma"/>
                <w:color w:val="000000"/>
                <w:sz w:val="19"/>
                <w:szCs w:val="19"/>
              </w:rPr>
            </w:pPr>
            <w:r w:rsidRPr="00821F09">
              <w:rPr>
                <w:rStyle w:val="Forte"/>
                <w:rFonts w:ascii="Book Antiqua" w:hAnsi="Book Antiqua" w:cs="Tahoma"/>
                <w:color w:val="000000"/>
                <w:sz w:val="19"/>
                <w:szCs w:val="19"/>
              </w:rPr>
              <w:t xml:space="preserve">2o - </w:t>
            </w:r>
            <w:r w:rsidRPr="00821F09">
              <w:rPr>
                <w:rStyle w:val="Forte"/>
                <w:rFonts w:ascii="Book Antiqua" w:hAnsi="Book Antiqua" w:cs="Tahoma"/>
                <w:color w:val="FF0000"/>
                <w:sz w:val="19"/>
                <w:szCs w:val="19"/>
              </w:rPr>
              <w:t>APÓS</w:t>
            </w:r>
            <w:r w:rsidRPr="00821F09">
              <w:rPr>
                <w:rStyle w:val="Forte"/>
                <w:rFonts w:ascii="Book Antiqua" w:hAnsi="Book Antiqua" w:cs="Tahoma"/>
                <w:color w:val="000000"/>
                <w:sz w:val="19"/>
                <w:szCs w:val="19"/>
              </w:rPr>
              <w:t xml:space="preserve"> o que o Juiz receberá, ou não, a </w:t>
            </w:r>
            <w:r w:rsidRPr="00821F09">
              <w:rPr>
                <w:rStyle w:val="Forte"/>
                <w:rFonts w:ascii="Book Antiqua" w:hAnsi="Book Antiqua" w:cs="Tahoma"/>
                <w:color w:val="FF0000"/>
                <w:sz w:val="19"/>
                <w:szCs w:val="19"/>
              </w:rPr>
              <w:t xml:space="preserve">DENÚNCIA </w:t>
            </w:r>
            <w:r w:rsidRPr="00821F09">
              <w:rPr>
                <w:rStyle w:val="Forte"/>
                <w:rFonts w:ascii="Book Antiqua" w:hAnsi="Book Antiqua" w:cs="Tahoma"/>
                <w:color w:val="000000"/>
                <w:sz w:val="19"/>
                <w:szCs w:val="19"/>
              </w:rPr>
              <w:t xml:space="preserve">ou </w:t>
            </w:r>
            <w:r w:rsidRPr="00821F09">
              <w:rPr>
                <w:rStyle w:val="Forte"/>
                <w:rFonts w:ascii="Book Antiqua" w:hAnsi="Book Antiqua" w:cs="Tahoma"/>
                <w:color w:val="FF0000"/>
                <w:sz w:val="19"/>
                <w:szCs w:val="19"/>
              </w:rPr>
              <w:t>QUEIXA</w:t>
            </w:r>
            <w:r w:rsidRPr="00821F09">
              <w:rPr>
                <w:rStyle w:val="Forte"/>
                <w:rFonts w:ascii="Book Antiqua" w:hAnsi="Book Antiqua" w:cs="Tahoma"/>
                <w:color w:val="000000"/>
                <w:sz w:val="19"/>
                <w:szCs w:val="19"/>
              </w:rPr>
              <w:t>;</w:t>
            </w:r>
          </w:p>
          <w:p w14:paraId="0786DD55" w14:textId="77777777" w:rsidR="005E7B0C" w:rsidRPr="00821F09" w:rsidRDefault="005E7B0C" w:rsidP="005E7B0C">
            <w:pPr>
              <w:jc w:val="both"/>
              <w:rPr>
                <w:rStyle w:val="Forte"/>
                <w:rFonts w:ascii="Book Antiqua" w:hAnsi="Book Antiqua" w:cs="Tahoma"/>
                <w:color w:val="000000"/>
                <w:sz w:val="19"/>
                <w:szCs w:val="19"/>
              </w:rPr>
            </w:pPr>
            <w:r w:rsidRPr="00821F09">
              <w:rPr>
                <w:rStyle w:val="Forte"/>
                <w:rFonts w:ascii="Book Antiqua" w:hAnsi="Book Antiqua" w:cs="Tahoma"/>
                <w:color w:val="000000"/>
                <w:sz w:val="19"/>
                <w:szCs w:val="19"/>
              </w:rPr>
              <w:t xml:space="preserve">3o - </w:t>
            </w:r>
            <w:r w:rsidRPr="00821F09">
              <w:rPr>
                <w:rStyle w:val="Forte"/>
                <w:rFonts w:ascii="Book Antiqua" w:hAnsi="Book Antiqua" w:cs="Tahoma"/>
                <w:color w:val="FF0000"/>
                <w:sz w:val="19"/>
                <w:szCs w:val="19"/>
              </w:rPr>
              <w:t>HAVENDO RECEBIMENTO</w:t>
            </w:r>
            <w:r w:rsidRPr="00821F09">
              <w:rPr>
                <w:rStyle w:val="Forte"/>
                <w:rFonts w:ascii="Book Antiqua" w:hAnsi="Book Antiqua" w:cs="Tahoma"/>
                <w:color w:val="000000"/>
                <w:sz w:val="19"/>
                <w:szCs w:val="19"/>
              </w:rPr>
              <w:t>, serão ouvidas:</w:t>
            </w:r>
          </w:p>
          <w:p w14:paraId="5BE5A9EB" w14:textId="77777777" w:rsidR="005E7B0C" w:rsidRPr="00821F09" w:rsidRDefault="005E7B0C" w:rsidP="005E7B0C">
            <w:pPr>
              <w:ind w:left="1162"/>
              <w:jc w:val="both"/>
              <w:rPr>
                <w:rStyle w:val="Forte"/>
                <w:rFonts w:ascii="Book Antiqua" w:hAnsi="Book Antiqua" w:cs="Tahoma"/>
                <w:color w:val="000000"/>
                <w:sz w:val="19"/>
                <w:szCs w:val="19"/>
              </w:rPr>
            </w:pPr>
            <w:r w:rsidRPr="00821F09">
              <w:rPr>
                <w:rStyle w:val="Forte"/>
                <w:rFonts w:ascii="Book Antiqua" w:hAnsi="Book Antiqua" w:cs="Tahoma"/>
                <w:color w:val="000000"/>
                <w:sz w:val="19"/>
                <w:szCs w:val="19"/>
              </w:rPr>
              <w:t xml:space="preserve">1 - </w:t>
            </w:r>
            <w:r w:rsidRPr="00821F09">
              <w:rPr>
                <w:rStyle w:val="Forte"/>
                <w:rFonts w:ascii="Book Antiqua" w:hAnsi="Book Antiqua" w:cs="Tahoma"/>
                <w:color w:val="FF0000"/>
                <w:sz w:val="19"/>
                <w:szCs w:val="19"/>
              </w:rPr>
              <w:t xml:space="preserve">a vítima </w:t>
            </w:r>
            <w:r w:rsidRPr="00821F09">
              <w:rPr>
                <w:rStyle w:val="Forte"/>
                <w:rFonts w:ascii="Book Antiqua" w:hAnsi="Book Antiqua" w:cs="Tahoma"/>
                <w:color w:val="000000"/>
                <w:sz w:val="19"/>
                <w:szCs w:val="19"/>
              </w:rPr>
              <w:t xml:space="preserve">e </w:t>
            </w:r>
            <w:r w:rsidRPr="00821F09">
              <w:rPr>
                <w:rStyle w:val="Forte"/>
                <w:rFonts w:ascii="Book Antiqua" w:hAnsi="Book Antiqua" w:cs="Tahoma"/>
                <w:color w:val="FF0000"/>
                <w:sz w:val="19"/>
                <w:szCs w:val="19"/>
              </w:rPr>
              <w:t xml:space="preserve">as testemunhas de acusação </w:t>
            </w:r>
            <w:r w:rsidRPr="00821F09">
              <w:rPr>
                <w:rStyle w:val="Forte"/>
                <w:rFonts w:ascii="Book Antiqua" w:hAnsi="Book Antiqua" w:cs="Tahoma"/>
                <w:color w:val="000000"/>
                <w:sz w:val="19"/>
                <w:szCs w:val="19"/>
              </w:rPr>
              <w:t xml:space="preserve">e </w:t>
            </w:r>
            <w:r w:rsidRPr="00821F09">
              <w:rPr>
                <w:rStyle w:val="Forte"/>
                <w:rFonts w:ascii="Book Antiqua" w:hAnsi="Book Antiqua" w:cs="Tahoma"/>
                <w:color w:val="FF0000"/>
                <w:sz w:val="19"/>
                <w:szCs w:val="19"/>
              </w:rPr>
              <w:t>defesa</w:t>
            </w:r>
            <w:r w:rsidRPr="00821F09">
              <w:rPr>
                <w:rStyle w:val="Forte"/>
                <w:rFonts w:ascii="Book Antiqua" w:hAnsi="Book Antiqua" w:cs="Tahoma"/>
                <w:color w:val="000000"/>
                <w:sz w:val="19"/>
                <w:szCs w:val="19"/>
              </w:rPr>
              <w:t>,</w:t>
            </w:r>
          </w:p>
          <w:p w14:paraId="14B48460" w14:textId="77777777" w:rsidR="005E7B0C" w:rsidRPr="00821F09" w:rsidRDefault="005E7B0C" w:rsidP="005E7B0C">
            <w:pPr>
              <w:ind w:left="1162"/>
              <w:jc w:val="both"/>
              <w:rPr>
                <w:rStyle w:val="Forte"/>
                <w:rFonts w:ascii="Book Antiqua" w:hAnsi="Book Antiqua" w:cs="Tahoma"/>
                <w:color w:val="000000"/>
                <w:sz w:val="19"/>
                <w:szCs w:val="19"/>
              </w:rPr>
            </w:pPr>
            <w:r w:rsidRPr="00821F09">
              <w:rPr>
                <w:rStyle w:val="Forte"/>
                <w:rFonts w:ascii="Book Antiqua" w:hAnsi="Book Antiqua" w:cs="Tahoma"/>
                <w:color w:val="000000"/>
                <w:sz w:val="19"/>
                <w:szCs w:val="19"/>
              </w:rPr>
              <w:t xml:space="preserve">2 - </w:t>
            </w:r>
            <w:proofErr w:type="gramStart"/>
            <w:r w:rsidRPr="00821F09">
              <w:rPr>
                <w:rStyle w:val="Forte"/>
                <w:rFonts w:ascii="Book Antiqua" w:hAnsi="Book Antiqua" w:cs="Tahoma"/>
                <w:color w:val="000000"/>
                <w:sz w:val="19"/>
                <w:szCs w:val="19"/>
              </w:rPr>
              <w:t>interrogando-se</w:t>
            </w:r>
            <w:proofErr w:type="gramEnd"/>
            <w:r w:rsidRPr="00821F09">
              <w:rPr>
                <w:rStyle w:val="Forte"/>
                <w:rFonts w:ascii="Book Antiqua" w:hAnsi="Book Antiqua" w:cs="Tahoma"/>
                <w:color w:val="000000"/>
                <w:sz w:val="19"/>
                <w:szCs w:val="19"/>
              </w:rPr>
              <w:t xml:space="preserve"> a seguir </w:t>
            </w:r>
            <w:r w:rsidRPr="00821F09">
              <w:rPr>
                <w:rStyle w:val="Forte"/>
                <w:rFonts w:ascii="Book Antiqua" w:hAnsi="Book Antiqua" w:cs="Tahoma"/>
                <w:color w:val="FF0000"/>
                <w:sz w:val="19"/>
                <w:szCs w:val="19"/>
              </w:rPr>
              <w:t>o acusado</w:t>
            </w:r>
            <w:r w:rsidRPr="00821F09">
              <w:rPr>
                <w:rStyle w:val="Forte"/>
                <w:rFonts w:ascii="Book Antiqua" w:hAnsi="Book Antiqua" w:cs="Tahoma"/>
                <w:color w:val="000000"/>
                <w:sz w:val="19"/>
                <w:szCs w:val="19"/>
              </w:rPr>
              <w:t>, se presente,</w:t>
            </w:r>
          </w:p>
          <w:p w14:paraId="6C470ED8" w14:textId="77777777" w:rsidR="005E7B0C" w:rsidRPr="00821F09" w:rsidRDefault="005E7B0C" w:rsidP="005E7B0C">
            <w:pPr>
              <w:ind w:left="1162"/>
              <w:jc w:val="both"/>
              <w:rPr>
                <w:rFonts w:ascii="Book Antiqua" w:eastAsia="Times New Roman" w:hAnsi="Book Antiqua" w:cs="Times New Roman"/>
                <w:sz w:val="19"/>
                <w:szCs w:val="19"/>
                <w:lang w:eastAsia="pt-BR"/>
              </w:rPr>
            </w:pPr>
            <w:r w:rsidRPr="00821F09">
              <w:rPr>
                <w:rStyle w:val="Forte"/>
                <w:rFonts w:ascii="Book Antiqua" w:hAnsi="Book Antiqua" w:cs="Tahoma"/>
                <w:color w:val="000000"/>
                <w:sz w:val="19"/>
                <w:szCs w:val="19"/>
              </w:rPr>
              <w:t xml:space="preserve">3 - </w:t>
            </w:r>
            <w:proofErr w:type="gramStart"/>
            <w:r w:rsidRPr="00821F09">
              <w:rPr>
                <w:rStyle w:val="Forte"/>
                <w:rFonts w:ascii="Book Antiqua" w:hAnsi="Book Antiqua" w:cs="Tahoma"/>
                <w:color w:val="000000"/>
                <w:sz w:val="19"/>
                <w:szCs w:val="19"/>
              </w:rPr>
              <w:t>passando-se</w:t>
            </w:r>
            <w:proofErr w:type="gramEnd"/>
            <w:r w:rsidRPr="00821F09">
              <w:rPr>
                <w:rStyle w:val="Forte"/>
                <w:rFonts w:ascii="Book Antiqua" w:hAnsi="Book Antiqua" w:cs="Tahoma"/>
                <w:color w:val="000000"/>
                <w:sz w:val="19"/>
                <w:szCs w:val="19"/>
              </w:rPr>
              <w:t xml:space="preserve"> imediatamente aos </w:t>
            </w:r>
            <w:r w:rsidRPr="00821F09">
              <w:rPr>
                <w:rStyle w:val="Forte"/>
                <w:rFonts w:ascii="Book Antiqua" w:hAnsi="Book Antiqua" w:cs="Tahoma"/>
                <w:color w:val="FF0000"/>
                <w:sz w:val="19"/>
                <w:szCs w:val="19"/>
              </w:rPr>
              <w:t>debates orais</w:t>
            </w:r>
            <w:r w:rsidRPr="00821F09">
              <w:rPr>
                <w:rStyle w:val="Forte"/>
                <w:rFonts w:ascii="Book Antiqua" w:hAnsi="Book Antiqua" w:cs="Tahoma"/>
                <w:color w:val="000000"/>
                <w:sz w:val="19"/>
                <w:szCs w:val="19"/>
              </w:rPr>
              <w:t xml:space="preserve"> e à </w:t>
            </w:r>
            <w:r w:rsidRPr="00821F09">
              <w:rPr>
                <w:rStyle w:val="Forte"/>
                <w:rFonts w:ascii="Book Antiqua" w:hAnsi="Book Antiqua" w:cs="Tahoma"/>
                <w:color w:val="FF0000"/>
                <w:sz w:val="19"/>
                <w:szCs w:val="19"/>
              </w:rPr>
              <w:t>prolação da sentença</w:t>
            </w:r>
            <w:r w:rsidRPr="00821F09">
              <w:rPr>
                <w:rStyle w:val="Forte"/>
                <w:rFonts w:ascii="Book Antiqua" w:hAnsi="Book Antiqua" w:cs="Tahoma"/>
                <w:color w:val="000000"/>
                <w:sz w:val="19"/>
                <w:szCs w:val="19"/>
              </w:rPr>
              <w:t>.</w:t>
            </w:r>
          </w:p>
        </w:tc>
      </w:tr>
    </w:tbl>
    <w:p w14:paraId="1FE6F121" w14:textId="304617D5" w:rsidR="00120FC6" w:rsidRPr="00EA278C"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220" w:name="art81§1"/>
      <w:bookmarkEnd w:id="220"/>
      <w:r w:rsidRPr="00E2215D">
        <w:rPr>
          <w:rFonts w:ascii="Book Antiqua" w:eastAsia="Times New Roman" w:hAnsi="Book Antiqua" w:cs="Times New Roman"/>
          <w:b/>
          <w:bCs/>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E2215D">
        <w:rPr>
          <w:rFonts w:ascii="Book Antiqua" w:eastAsia="Times New Roman" w:hAnsi="Book Antiqua" w:cs="Times New Roman"/>
          <w:b/>
          <w:bCs/>
          <w:sz w:val="19"/>
          <w:szCs w:val="19"/>
          <w:lang w:eastAsia="pt-BR"/>
        </w:rPr>
        <w:t xml:space="preserve">Todas as provas serão produzidas na audiência de instrução e julgamento, </w:t>
      </w:r>
      <w:r w:rsidRPr="00E2215D">
        <w:rPr>
          <w:rFonts w:ascii="Book Antiqua" w:eastAsia="Times New Roman" w:hAnsi="Book Antiqua" w:cs="Times New Roman"/>
          <w:b/>
          <w:bCs/>
          <w:caps/>
          <w:sz w:val="19"/>
          <w:szCs w:val="19"/>
          <w:highlight w:val="green"/>
          <w:lang w:eastAsia="pt-BR"/>
        </w:rPr>
        <w:t>podendo</w:t>
      </w:r>
      <w:r w:rsidRPr="00E2215D">
        <w:rPr>
          <w:rFonts w:ascii="Book Antiqua" w:eastAsia="Times New Roman" w:hAnsi="Book Antiqua" w:cs="Times New Roman"/>
          <w:b/>
          <w:bCs/>
          <w:sz w:val="19"/>
          <w:szCs w:val="19"/>
          <w:lang w:eastAsia="pt-BR"/>
        </w:rPr>
        <w:t xml:space="preserve"> o Juiz limitar ou excluir as que considerar excessivas, impertinentes ou protelatórias</w:t>
      </w:r>
      <w:r w:rsidRPr="00D825DC">
        <w:rPr>
          <w:rFonts w:ascii="Book Antiqua" w:eastAsia="Times New Roman" w:hAnsi="Book Antiqua" w:cs="Times New Roman"/>
          <w:sz w:val="18"/>
          <w:szCs w:val="18"/>
          <w:lang w:eastAsia="pt-BR"/>
        </w:rPr>
        <w:t>.</w:t>
      </w:r>
      <w:r w:rsidR="00E2215D" w:rsidRPr="00D825DC">
        <w:rPr>
          <w:rFonts w:ascii="Book Antiqua" w:eastAsia="Times New Roman" w:hAnsi="Book Antiqua" w:cs="Times New Roman"/>
          <w:sz w:val="18"/>
          <w:szCs w:val="18"/>
          <w:lang w:eastAsia="pt-BR"/>
        </w:rPr>
        <w:t xml:space="preserve"> </w:t>
      </w:r>
      <w:r w:rsidR="00E2215D" w:rsidRPr="00D825DC">
        <w:rPr>
          <w:rFonts w:ascii="Book Antiqua" w:eastAsia="Times New Roman" w:hAnsi="Book Antiqua" w:cs="Times New Roman"/>
          <w:b/>
          <w:bCs/>
          <w:color w:val="FF0000"/>
          <w:sz w:val="16"/>
          <w:szCs w:val="16"/>
          <w:u w:val="single"/>
          <w:lang w:eastAsia="pt-BR"/>
        </w:rPr>
        <w:t>(Cartórios/TJ</w:t>
      </w:r>
      <w:r w:rsidR="00143D33">
        <w:rPr>
          <w:rFonts w:ascii="Book Antiqua" w:eastAsia="Times New Roman" w:hAnsi="Book Antiqua" w:cs="Times New Roman"/>
          <w:b/>
          <w:bCs/>
          <w:color w:val="FF0000"/>
          <w:sz w:val="16"/>
          <w:szCs w:val="16"/>
          <w:u w:val="single"/>
          <w:lang w:eastAsia="pt-BR"/>
        </w:rPr>
        <w:t>SP</w:t>
      </w:r>
      <w:r w:rsidR="00E2215D" w:rsidRPr="00D825DC">
        <w:rPr>
          <w:rFonts w:ascii="Book Antiqua" w:eastAsia="Times New Roman" w:hAnsi="Book Antiqua" w:cs="Times New Roman"/>
          <w:b/>
          <w:bCs/>
          <w:color w:val="FF0000"/>
          <w:sz w:val="16"/>
          <w:szCs w:val="16"/>
          <w:u w:val="single"/>
          <w:lang w:eastAsia="pt-BR"/>
        </w:rPr>
        <w:t>-201</w:t>
      </w:r>
      <w:r w:rsidR="00143D33">
        <w:rPr>
          <w:rFonts w:ascii="Book Antiqua" w:eastAsia="Times New Roman" w:hAnsi="Book Antiqua" w:cs="Times New Roman"/>
          <w:b/>
          <w:bCs/>
          <w:color w:val="FF0000"/>
          <w:sz w:val="16"/>
          <w:szCs w:val="16"/>
          <w:u w:val="single"/>
          <w:lang w:eastAsia="pt-BR"/>
        </w:rPr>
        <w:t>4</w:t>
      </w:r>
      <w:r w:rsidR="00E2215D" w:rsidRPr="00D825DC">
        <w:rPr>
          <w:rFonts w:ascii="Book Antiqua" w:eastAsia="Times New Roman" w:hAnsi="Book Antiqua" w:cs="Times New Roman"/>
          <w:b/>
          <w:bCs/>
          <w:color w:val="FF0000"/>
          <w:sz w:val="16"/>
          <w:szCs w:val="16"/>
          <w:u w:val="single"/>
          <w:lang w:eastAsia="pt-BR"/>
        </w:rPr>
        <w:t>)</w:t>
      </w:r>
      <w:r w:rsidR="0001290A" w:rsidRPr="00D825DC">
        <w:rPr>
          <w:rFonts w:ascii="Book Antiqua" w:eastAsia="Times New Roman" w:hAnsi="Book Antiqua" w:cs="Times New Roman"/>
          <w:b/>
          <w:bCs/>
          <w:color w:val="FF0000"/>
          <w:sz w:val="16"/>
          <w:szCs w:val="16"/>
          <w:lang w:eastAsia="pt-BR"/>
        </w:rPr>
        <w:t xml:space="preserve"> </w:t>
      </w:r>
      <w:r w:rsidR="0001290A" w:rsidRPr="00D825DC">
        <w:rPr>
          <w:rFonts w:ascii="Book Antiqua" w:hAnsi="Book Antiqua" w:cs="Times New Roman"/>
          <w:b/>
          <w:color w:val="FF0000"/>
          <w:sz w:val="16"/>
          <w:szCs w:val="16"/>
          <w:u w:val="single"/>
        </w:rPr>
        <w:t>(Cartórios/TJMS-2021)</w:t>
      </w:r>
      <w:r w:rsidR="0001290A" w:rsidRPr="00D825DC">
        <w:rPr>
          <w:rFonts w:ascii="Book Antiqua" w:hAnsi="Book Antiqua" w:cs="Times New Roman"/>
          <w:b/>
          <w:color w:val="FF0000"/>
          <w:sz w:val="16"/>
          <w:szCs w:val="16"/>
        </w:rPr>
        <w:t xml:space="preserve"> </w:t>
      </w:r>
      <w:r w:rsidR="0001290A" w:rsidRPr="00D825DC">
        <w:rPr>
          <w:rFonts w:ascii="Book Antiqua" w:hAnsi="Book Antiqua" w:cs="Times New Roman"/>
          <w:b/>
          <w:color w:val="FF0000"/>
          <w:sz w:val="16"/>
          <w:szCs w:val="16"/>
          <w:u w:val="single"/>
        </w:rPr>
        <w:t>(PCPR-2021)</w:t>
      </w:r>
      <w:r w:rsidR="00EA278C">
        <w:rPr>
          <w:rFonts w:ascii="Book Antiqua" w:hAnsi="Book Antiqua" w:cs="Times New Roman"/>
          <w:b/>
          <w:color w:val="FF0000"/>
          <w:sz w:val="16"/>
          <w:szCs w:val="16"/>
        </w:rPr>
        <w:t xml:space="preserve"> </w:t>
      </w:r>
      <w:bookmarkStart w:id="221" w:name="_Hlk138596149"/>
      <w:r w:rsidR="00EA278C">
        <w:rPr>
          <w:rFonts w:ascii="Book Antiqua" w:hAnsi="Book Antiqua" w:cs="Times New Roman"/>
          <w:b/>
          <w:color w:val="FF0000"/>
          <w:sz w:val="16"/>
          <w:szCs w:val="16"/>
          <w:u w:val="single"/>
        </w:rPr>
        <w:t>(PCBA-2022)</w:t>
      </w:r>
      <w:bookmarkEnd w:id="221"/>
    </w:p>
    <w:tbl>
      <w:tblPr>
        <w:tblStyle w:val="Tabelacomgrade"/>
        <w:tblW w:w="0" w:type="auto"/>
        <w:tblLook w:val="04A0" w:firstRow="1" w:lastRow="0" w:firstColumn="1" w:lastColumn="0" w:noHBand="0" w:noVBand="1"/>
      </w:tblPr>
      <w:tblGrid>
        <w:gridCol w:w="8494"/>
      </w:tblGrid>
      <w:tr w:rsidR="004C0972" w14:paraId="5A7036E4" w14:textId="77777777" w:rsidTr="00BD18E2">
        <w:tc>
          <w:tcPr>
            <w:tcW w:w="8494" w:type="dxa"/>
            <w:shd w:val="clear" w:color="auto" w:fill="CCFFFF"/>
          </w:tcPr>
          <w:p w14:paraId="720650AB" w14:textId="282887B2" w:rsidR="00EA278C" w:rsidRDefault="00EA278C" w:rsidP="00BD18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No que diz respeito ao preceituado na Lei 9.099/95, a qual disciplina os Juizados especiais criminais, assinale a alternativa correta</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Todas as provas serão produzidas na audiência de instrução e julgamento, podendo o Juiz limitar ou excluir as que considerar excessivas, impertinentes ou protelatórias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81, §1º, Lei 9099/95.</w:t>
            </w:r>
          </w:p>
          <w:p w14:paraId="130BBBBB" w14:textId="77777777" w:rsidR="00EA278C" w:rsidRDefault="00EA278C" w:rsidP="00BD18E2">
            <w:pPr>
              <w:jc w:val="both"/>
              <w:rPr>
                <w:rFonts w:ascii="Book Antiqua" w:eastAsia="Times New Roman" w:hAnsi="Book Antiqua" w:cs="Times New Roman"/>
                <w:b/>
                <w:sz w:val="19"/>
                <w:szCs w:val="19"/>
                <w:lang w:eastAsia="pt-BR"/>
              </w:rPr>
            </w:pPr>
          </w:p>
          <w:p w14:paraId="7673FAFA" w14:textId="20F1A9A8" w:rsidR="004C0972" w:rsidRPr="004C0972" w:rsidRDefault="004C0972" w:rsidP="00BD18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0972">
              <w:rPr>
                <w:rFonts w:ascii="Book Antiqua" w:eastAsia="Times New Roman" w:hAnsi="Book Antiqua" w:cs="Times New Roman"/>
                <w:bCs/>
                <w:sz w:val="19"/>
                <w:szCs w:val="19"/>
                <w:lang w:eastAsia="pt-BR"/>
              </w:rPr>
              <w:t>Sobre os Juizados Especiais Criminais (Lei 9.099/95), assinale a alternativa correta</w:t>
            </w:r>
            <w:r>
              <w:rPr>
                <w:rFonts w:ascii="Book Antiqua" w:eastAsia="Times New Roman" w:hAnsi="Book Antiqua" w:cs="Times New Roman"/>
                <w:bCs/>
                <w:sz w:val="19"/>
                <w:szCs w:val="19"/>
                <w:lang w:eastAsia="pt-BR"/>
              </w:rPr>
              <w:t xml:space="preserve">: </w:t>
            </w:r>
            <w:r w:rsidRPr="004C0972">
              <w:rPr>
                <w:rFonts w:ascii="Book Antiqua" w:eastAsia="Times New Roman" w:hAnsi="Book Antiqua" w:cs="Times New Roman"/>
                <w:bCs/>
                <w:sz w:val="19"/>
                <w:szCs w:val="19"/>
                <w:lang w:eastAsia="pt-BR"/>
              </w:rPr>
              <w:t>No Juizado Especial Criminal, todas as provas serão produzidas na audiência de instrução e julgamento, podendo o Juiz limitar ou excluir as que considerar excessivas, impertinentes ou protelatórias.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81, §1º, Lei 9099/95.</w:t>
            </w:r>
          </w:p>
        </w:tc>
      </w:tr>
    </w:tbl>
    <w:p w14:paraId="2E5CFB82" w14:textId="40343932" w:rsidR="00C030C1" w:rsidRPr="00BC222B" w:rsidRDefault="00C030C1" w:rsidP="00C030C1">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C030C1">
        <w:rPr>
          <w:rFonts w:ascii="Book Antiqua" w:eastAsia="Times New Roman" w:hAnsi="Book Antiqua" w:cs="Times New Roman"/>
          <w:sz w:val="19"/>
          <w:szCs w:val="19"/>
          <w:lang w:eastAsia="pt-BR"/>
        </w:rPr>
        <w:t>§ 1º-A. Durante a audiência, todas as partes e demais sujeitos processuais presentes no ato deverão respeitar a dignidade da vítima, sob pena de responsabilização civil, penal e administrativa, cabendo ao juiz garantir o cumprimento do disposto neste artigo, vedadas</w:t>
      </w:r>
      <w:r w:rsidRPr="00BC222B">
        <w:rPr>
          <w:rFonts w:ascii="Book Antiqua" w:eastAsia="Times New Roman" w:hAnsi="Book Antiqua" w:cs="Times New Roman"/>
          <w:sz w:val="18"/>
          <w:szCs w:val="18"/>
          <w:lang w:eastAsia="pt-BR"/>
        </w:rPr>
        <w:t>: </w:t>
      </w:r>
      <w:hyperlink r:id="rId32" w:anchor="art4" w:history="1">
        <w:r w:rsidRPr="00BC222B">
          <w:rPr>
            <w:rStyle w:val="Hyperlink"/>
            <w:rFonts w:ascii="Book Antiqua" w:eastAsia="Times New Roman" w:hAnsi="Book Antiqua" w:cs="Times New Roman"/>
            <w:sz w:val="16"/>
            <w:szCs w:val="16"/>
            <w:lang w:eastAsia="pt-BR"/>
          </w:rPr>
          <w:t>(Incluído pela Lei nº 14.245, de 2021)</w:t>
        </w:r>
      </w:hyperlink>
    </w:p>
    <w:p w14:paraId="402964AC" w14:textId="4D6AE441" w:rsidR="00C030C1" w:rsidRPr="00BC222B" w:rsidRDefault="00C030C1" w:rsidP="00C030C1">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bookmarkStart w:id="222" w:name="art81§1ai"/>
      <w:bookmarkEnd w:id="222"/>
      <w:r w:rsidRPr="00C030C1">
        <w:rPr>
          <w:rFonts w:ascii="Book Antiqua" w:eastAsia="Times New Roman" w:hAnsi="Book Antiqua" w:cs="Times New Roman"/>
          <w:sz w:val="19"/>
          <w:szCs w:val="19"/>
          <w:lang w:eastAsia="pt-BR"/>
        </w:rPr>
        <w:t>I - a manifestação sobre circunstâncias ou elementos alheios aos fatos objeto de apuração nos autos</w:t>
      </w:r>
      <w:r w:rsidRPr="00BC222B">
        <w:rPr>
          <w:rFonts w:ascii="Book Antiqua" w:eastAsia="Times New Roman" w:hAnsi="Book Antiqua" w:cs="Times New Roman"/>
          <w:sz w:val="18"/>
          <w:szCs w:val="18"/>
          <w:lang w:eastAsia="pt-BR"/>
        </w:rPr>
        <w:t xml:space="preserve">; </w:t>
      </w:r>
      <w:hyperlink r:id="rId33" w:anchor="art4" w:history="1">
        <w:r w:rsidRPr="00BC222B">
          <w:rPr>
            <w:rStyle w:val="Hyperlink"/>
            <w:rFonts w:ascii="Book Antiqua" w:eastAsia="Times New Roman" w:hAnsi="Book Antiqua" w:cs="Times New Roman"/>
            <w:sz w:val="16"/>
            <w:szCs w:val="16"/>
            <w:lang w:eastAsia="pt-BR"/>
          </w:rPr>
          <w:t>(Incluído pela Lei nº 14.245, de 2021)</w:t>
        </w:r>
      </w:hyperlink>
    </w:p>
    <w:p w14:paraId="0F07E80A" w14:textId="16B9CD82" w:rsidR="00C030C1" w:rsidRPr="00C030C1" w:rsidRDefault="00C030C1" w:rsidP="00C030C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bookmarkStart w:id="223" w:name="art81§1aii"/>
      <w:bookmarkEnd w:id="223"/>
      <w:r w:rsidRPr="00C030C1">
        <w:rPr>
          <w:rFonts w:ascii="Book Antiqua" w:eastAsia="Times New Roman" w:hAnsi="Book Antiqua" w:cs="Times New Roman"/>
          <w:sz w:val="19"/>
          <w:szCs w:val="19"/>
          <w:lang w:eastAsia="pt-BR"/>
        </w:rPr>
        <w:t xml:space="preserve">II - </w:t>
      </w:r>
      <w:proofErr w:type="gramStart"/>
      <w:r w:rsidRPr="00C030C1">
        <w:rPr>
          <w:rFonts w:ascii="Book Antiqua" w:eastAsia="Times New Roman" w:hAnsi="Book Antiqua" w:cs="Times New Roman"/>
          <w:sz w:val="19"/>
          <w:szCs w:val="19"/>
          <w:lang w:eastAsia="pt-BR"/>
        </w:rPr>
        <w:t>a</w:t>
      </w:r>
      <w:proofErr w:type="gramEnd"/>
      <w:r w:rsidRPr="00C030C1">
        <w:rPr>
          <w:rFonts w:ascii="Book Antiqua" w:eastAsia="Times New Roman" w:hAnsi="Book Antiqua" w:cs="Times New Roman"/>
          <w:sz w:val="19"/>
          <w:szCs w:val="19"/>
          <w:lang w:eastAsia="pt-BR"/>
        </w:rPr>
        <w:t xml:space="preserve"> utilização de linguagem, de informações ou de material que ofendam a dignidade da vítima ou de testemunhas</w:t>
      </w:r>
      <w:r w:rsidRPr="00BC222B">
        <w:rPr>
          <w:rFonts w:ascii="Book Antiqua" w:eastAsia="Times New Roman" w:hAnsi="Book Antiqua" w:cs="Times New Roman"/>
          <w:sz w:val="18"/>
          <w:szCs w:val="18"/>
          <w:lang w:eastAsia="pt-BR"/>
        </w:rPr>
        <w:t>. </w:t>
      </w:r>
      <w:hyperlink r:id="rId34" w:anchor="art4" w:history="1">
        <w:r w:rsidRPr="00BC222B">
          <w:rPr>
            <w:rStyle w:val="Hyperlink"/>
            <w:rFonts w:ascii="Book Antiqua" w:eastAsia="Times New Roman" w:hAnsi="Book Antiqua" w:cs="Times New Roman"/>
            <w:sz w:val="16"/>
            <w:szCs w:val="16"/>
            <w:lang w:eastAsia="pt-BR"/>
          </w:rPr>
          <w:t>(Incluído pela Lei nº 14.245, de 2021)</w:t>
        </w:r>
      </w:hyperlink>
    </w:p>
    <w:p w14:paraId="79BD4B56" w14:textId="244B81D4" w:rsidR="00120FC6" w:rsidRPr="00BC222B"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224" w:name="art81§2"/>
      <w:bookmarkEnd w:id="224"/>
      <w:r w:rsidRPr="00E2215D">
        <w:rPr>
          <w:rFonts w:ascii="Book Antiqua" w:eastAsia="Times New Roman" w:hAnsi="Book Antiqua" w:cs="Times New Roman"/>
          <w:b/>
          <w:bCs/>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E2215D">
        <w:rPr>
          <w:rFonts w:ascii="Book Antiqua" w:eastAsia="Times New Roman" w:hAnsi="Book Antiqua" w:cs="Times New Roman"/>
          <w:b/>
          <w:bCs/>
          <w:sz w:val="19"/>
          <w:szCs w:val="19"/>
          <w:lang w:eastAsia="pt-BR"/>
        </w:rPr>
        <w:t>De todo o ocorrido na audiência será lavrado termo, assinado pelo Juiz e pelas partes, contendo breve resumo dos fatos relevantes ocorridos em audiência e a sentença</w:t>
      </w:r>
      <w:r w:rsidRPr="00821F09">
        <w:rPr>
          <w:rFonts w:ascii="Book Antiqua" w:eastAsia="Times New Roman" w:hAnsi="Book Antiqua" w:cs="Times New Roman"/>
          <w:sz w:val="19"/>
          <w:szCs w:val="19"/>
          <w:lang w:eastAsia="pt-BR"/>
        </w:rPr>
        <w:t>.</w:t>
      </w:r>
      <w:r w:rsidR="00E2215D">
        <w:rPr>
          <w:rFonts w:ascii="Book Antiqua" w:eastAsia="Times New Roman" w:hAnsi="Book Antiqua" w:cs="Times New Roman"/>
          <w:sz w:val="19"/>
          <w:szCs w:val="19"/>
          <w:lang w:eastAsia="pt-BR"/>
        </w:rPr>
        <w:t xml:space="preserve"> </w:t>
      </w:r>
      <w:r w:rsidR="00E2215D" w:rsidRPr="00BC222B">
        <w:rPr>
          <w:rFonts w:ascii="Book Antiqua" w:eastAsia="Times New Roman" w:hAnsi="Book Antiqua" w:cs="Times New Roman"/>
          <w:b/>
          <w:bCs/>
          <w:color w:val="FF0000"/>
          <w:sz w:val="16"/>
          <w:szCs w:val="16"/>
          <w:u w:val="single"/>
          <w:lang w:eastAsia="pt-BR"/>
        </w:rPr>
        <w:t>(Cartórios/TJ</w:t>
      </w:r>
      <w:r w:rsidR="00143D33">
        <w:rPr>
          <w:rFonts w:ascii="Book Antiqua" w:eastAsia="Times New Roman" w:hAnsi="Book Antiqua" w:cs="Times New Roman"/>
          <w:b/>
          <w:bCs/>
          <w:color w:val="FF0000"/>
          <w:sz w:val="16"/>
          <w:szCs w:val="16"/>
          <w:u w:val="single"/>
          <w:lang w:eastAsia="pt-BR"/>
        </w:rPr>
        <w:t>MG-2015</w:t>
      </w:r>
      <w:r w:rsidR="00E2215D" w:rsidRPr="00BC222B">
        <w:rPr>
          <w:rFonts w:ascii="Book Antiqua" w:eastAsia="Times New Roman" w:hAnsi="Book Antiqua" w:cs="Times New Roman"/>
          <w:b/>
          <w:bCs/>
          <w:color w:val="FF0000"/>
          <w:sz w:val="16"/>
          <w:szCs w:val="16"/>
          <w:u w:val="single"/>
          <w:lang w:eastAsia="pt-BR"/>
        </w:rPr>
        <w:t>)</w:t>
      </w:r>
    </w:p>
    <w:p w14:paraId="6E0025F7" w14:textId="6F76F46E" w:rsidR="00120FC6" w:rsidRPr="006B448F" w:rsidRDefault="00120FC6" w:rsidP="007659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1F09">
        <w:rPr>
          <w:rFonts w:ascii="Book Antiqua" w:eastAsia="Times New Roman" w:hAnsi="Book Antiqua" w:cs="Times New Roman"/>
          <w:sz w:val="19"/>
          <w:szCs w:val="19"/>
          <w:lang w:eastAsia="pt-BR"/>
        </w:rPr>
        <w:t xml:space="preserve">        </w:t>
      </w:r>
      <w:bookmarkStart w:id="225" w:name="art81§3"/>
      <w:bookmarkEnd w:id="225"/>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6B448F">
        <w:rPr>
          <w:rFonts w:ascii="Book Antiqua" w:eastAsia="Times New Roman" w:hAnsi="Book Antiqua" w:cs="Times New Roman"/>
          <w:b/>
          <w:bCs/>
          <w:sz w:val="19"/>
          <w:szCs w:val="19"/>
          <w:lang w:eastAsia="pt-BR"/>
        </w:rPr>
        <w:t xml:space="preserve">A sentença, </w:t>
      </w:r>
      <w:r w:rsidRPr="006B448F">
        <w:rPr>
          <w:rFonts w:ascii="Book Antiqua" w:eastAsia="Times New Roman" w:hAnsi="Book Antiqua" w:cs="Times New Roman"/>
          <w:b/>
          <w:bCs/>
          <w:caps/>
          <w:sz w:val="19"/>
          <w:szCs w:val="19"/>
          <w:highlight w:val="green"/>
          <w:lang w:eastAsia="pt-BR"/>
        </w:rPr>
        <w:t>dispensado</w:t>
      </w:r>
      <w:r w:rsidRPr="006B448F">
        <w:rPr>
          <w:rFonts w:ascii="Book Antiqua" w:eastAsia="Times New Roman" w:hAnsi="Book Antiqua" w:cs="Times New Roman"/>
          <w:b/>
          <w:bCs/>
          <w:sz w:val="19"/>
          <w:szCs w:val="19"/>
          <w:lang w:eastAsia="pt-BR"/>
        </w:rPr>
        <w:t xml:space="preserve"> o </w:t>
      </w:r>
      <w:r w:rsidRPr="006B448F">
        <w:rPr>
          <w:rFonts w:ascii="Book Antiqua" w:eastAsia="Times New Roman" w:hAnsi="Book Antiqua" w:cs="Times New Roman"/>
          <w:b/>
          <w:bCs/>
          <w:caps/>
          <w:sz w:val="19"/>
          <w:szCs w:val="19"/>
          <w:shd w:val="clear" w:color="auto" w:fill="F7CAAC" w:themeFill="accent2" w:themeFillTint="66"/>
          <w:lang w:eastAsia="pt-BR"/>
        </w:rPr>
        <w:t>relatório</w:t>
      </w:r>
      <w:r w:rsidRPr="006B448F">
        <w:rPr>
          <w:rFonts w:ascii="Book Antiqua" w:eastAsia="Times New Roman" w:hAnsi="Book Antiqua" w:cs="Times New Roman"/>
          <w:b/>
          <w:bCs/>
          <w:sz w:val="19"/>
          <w:szCs w:val="19"/>
          <w:lang w:eastAsia="pt-BR"/>
        </w:rPr>
        <w:t>, mencionará os elementos de convicção do Juiz</w:t>
      </w:r>
      <w:r w:rsidRPr="006B448F">
        <w:rPr>
          <w:rFonts w:ascii="Book Antiqua" w:eastAsia="Times New Roman" w:hAnsi="Book Antiqua" w:cs="Times New Roman"/>
          <w:b/>
          <w:bCs/>
          <w:sz w:val="18"/>
          <w:szCs w:val="18"/>
          <w:lang w:eastAsia="pt-BR"/>
        </w:rPr>
        <w:t>.</w:t>
      </w:r>
      <w:r w:rsidR="00EA6BAD" w:rsidRPr="006B448F">
        <w:rPr>
          <w:rFonts w:ascii="Book Antiqua" w:eastAsia="Times New Roman" w:hAnsi="Book Antiqua" w:cs="Times New Roman"/>
          <w:b/>
          <w:bCs/>
          <w:sz w:val="18"/>
          <w:szCs w:val="18"/>
          <w:lang w:eastAsia="pt-BR"/>
        </w:rPr>
        <w:t xml:space="preserve"> </w:t>
      </w:r>
      <w:r w:rsidR="00EA6BAD" w:rsidRPr="006B448F">
        <w:rPr>
          <w:rFonts w:ascii="Book Antiqua" w:hAnsi="Book Antiqua"/>
          <w:b/>
          <w:bCs/>
          <w:color w:val="FF0000"/>
          <w:sz w:val="16"/>
          <w:szCs w:val="16"/>
          <w:u w:val="single"/>
        </w:rPr>
        <w:t>(DPEMT-2009)</w:t>
      </w:r>
      <w:r w:rsidR="00D9215E" w:rsidRPr="006B448F">
        <w:rPr>
          <w:rFonts w:ascii="Book Antiqua" w:eastAsia="Times New Roman" w:hAnsi="Book Antiqua" w:cs="Times New Roman"/>
          <w:b/>
          <w:bCs/>
          <w:sz w:val="16"/>
          <w:szCs w:val="16"/>
          <w:lang w:eastAsia="pt-BR"/>
        </w:rPr>
        <w:t xml:space="preserve"> </w:t>
      </w:r>
      <w:r w:rsidR="00D9215E" w:rsidRPr="006B448F">
        <w:rPr>
          <w:rFonts w:ascii="Book Antiqua" w:eastAsia="Times New Roman" w:hAnsi="Book Antiqua" w:cs="Times New Roman"/>
          <w:b/>
          <w:bCs/>
          <w:color w:val="FF0000"/>
          <w:sz w:val="16"/>
          <w:szCs w:val="16"/>
          <w:u w:val="single"/>
          <w:lang w:eastAsia="pt-BR"/>
        </w:rPr>
        <w:t>(TJGO-2012)</w:t>
      </w:r>
      <w:r w:rsidR="00A863F6" w:rsidRPr="006B448F">
        <w:rPr>
          <w:rFonts w:ascii="Book Antiqua" w:eastAsia="Times New Roman" w:hAnsi="Book Antiqua" w:cs="Times New Roman"/>
          <w:b/>
          <w:bCs/>
          <w:color w:val="FF0000"/>
          <w:sz w:val="16"/>
          <w:szCs w:val="16"/>
          <w:lang w:eastAsia="pt-BR"/>
        </w:rPr>
        <w:t xml:space="preserve"> </w:t>
      </w:r>
      <w:r w:rsidR="00E31ACD" w:rsidRPr="006B448F">
        <w:rPr>
          <w:rFonts w:ascii="Book Antiqua" w:eastAsia="Times New Roman" w:hAnsi="Book Antiqua" w:cs="Times New Roman"/>
          <w:b/>
          <w:bCs/>
          <w:color w:val="FF0000"/>
          <w:sz w:val="16"/>
          <w:szCs w:val="16"/>
          <w:u w:val="single"/>
          <w:lang w:eastAsia="pt-BR"/>
        </w:rPr>
        <w:t>(TJRJ-2013)</w:t>
      </w:r>
      <w:r w:rsidR="00241BAE" w:rsidRPr="006B448F">
        <w:rPr>
          <w:rFonts w:ascii="Book Antiqua" w:eastAsia="Times New Roman" w:hAnsi="Book Antiqua" w:cs="Times New Roman"/>
          <w:b/>
          <w:bCs/>
          <w:color w:val="FF0000"/>
          <w:sz w:val="16"/>
          <w:szCs w:val="16"/>
          <w:lang w:eastAsia="pt-BR"/>
        </w:rPr>
        <w:t xml:space="preserve"> </w:t>
      </w:r>
      <w:r w:rsidR="00241BAE" w:rsidRPr="006B448F">
        <w:rPr>
          <w:rFonts w:ascii="Book Antiqua" w:eastAsia="Times New Roman" w:hAnsi="Book Antiqua" w:cs="Times New Roman"/>
          <w:b/>
          <w:bCs/>
          <w:color w:val="FF0000"/>
          <w:sz w:val="16"/>
          <w:szCs w:val="16"/>
          <w:u w:val="single"/>
          <w:lang w:eastAsia="pt-BR"/>
        </w:rPr>
        <w:t>(TJMA-2013)</w:t>
      </w:r>
      <w:r w:rsidR="00F27258" w:rsidRPr="006B448F">
        <w:rPr>
          <w:rFonts w:ascii="Book Antiqua" w:eastAsia="Times New Roman" w:hAnsi="Book Antiqua" w:cs="Times New Roman"/>
          <w:b/>
          <w:bCs/>
          <w:color w:val="FF0000"/>
          <w:sz w:val="16"/>
          <w:szCs w:val="16"/>
          <w:lang w:eastAsia="pt-BR"/>
        </w:rPr>
        <w:t xml:space="preserve"> </w:t>
      </w:r>
      <w:r w:rsidR="00F27258" w:rsidRPr="006B448F">
        <w:rPr>
          <w:rFonts w:ascii="Book Antiqua" w:hAnsi="Book Antiqua"/>
          <w:b/>
          <w:bCs/>
          <w:color w:val="FF0000"/>
          <w:sz w:val="16"/>
          <w:szCs w:val="16"/>
          <w:u w:val="single"/>
        </w:rPr>
        <w:t>(Cartórios/TJ</w:t>
      </w:r>
      <w:r w:rsidR="00143D33" w:rsidRPr="006B448F">
        <w:rPr>
          <w:rFonts w:ascii="Book Antiqua" w:hAnsi="Book Antiqua"/>
          <w:b/>
          <w:bCs/>
          <w:color w:val="FF0000"/>
          <w:sz w:val="16"/>
          <w:szCs w:val="16"/>
          <w:u w:val="single"/>
        </w:rPr>
        <w:t>MG</w:t>
      </w:r>
      <w:r w:rsidR="00F27258" w:rsidRPr="006B448F">
        <w:rPr>
          <w:rFonts w:ascii="Book Antiqua" w:hAnsi="Book Antiqua"/>
          <w:b/>
          <w:bCs/>
          <w:color w:val="FF0000"/>
          <w:sz w:val="16"/>
          <w:szCs w:val="16"/>
          <w:u w:val="single"/>
        </w:rPr>
        <w:t>-201</w:t>
      </w:r>
      <w:r w:rsidR="00143D33" w:rsidRPr="006B448F">
        <w:rPr>
          <w:rFonts w:ascii="Book Antiqua" w:hAnsi="Book Antiqua"/>
          <w:b/>
          <w:bCs/>
          <w:color w:val="FF0000"/>
          <w:sz w:val="16"/>
          <w:szCs w:val="16"/>
          <w:u w:val="single"/>
        </w:rPr>
        <w:t>5</w:t>
      </w:r>
      <w:r w:rsidR="00F27258" w:rsidRPr="006B448F">
        <w:rPr>
          <w:rFonts w:ascii="Book Antiqua" w:hAnsi="Book Antiqua"/>
          <w:b/>
          <w:bCs/>
          <w:color w:val="FF0000"/>
          <w:sz w:val="16"/>
          <w:szCs w:val="16"/>
          <w:u w:val="single"/>
        </w:rPr>
        <w:t>)</w:t>
      </w:r>
      <w:r w:rsidR="00650851" w:rsidRPr="006B448F">
        <w:rPr>
          <w:rFonts w:ascii="Book Antiqua" w:hAnsi="Book Antiqua"/>
          <w:b/>
          <w:bCs/>
          <w:color w:val="FF0000"/>
          <w:sz w:val="16"/>
          <w:szCs w:val="16"/>
        </w:rPr>
        <w:t xml:space="preserve"> </w:t>
      </w:r>
      <w:r w:rsidR="0069019F" w:rsidRPr="006B448F">
        <w:rPr>
          <w:rFonts w:ascii="Book Antiqua" w:eastAsia="Times New Roman" w:hAnsi="Book Antiqua" w:cs="Times New Roman"/>
          <w:b/>
          <w:bCs/>
          <w:color w:val="FF0000"/>
          <w:sz w:val="16"/>
          <w:szCs w:val="16"/>
          <w:u w:val="single"/>
          <w:lang w:eastAsia="pt-BR"/>
        </w:rPr>
        <w:t>(PCMS-2017)</w:t>
      </w:r>
      <w:r w:rsidR="00793ED1" w:rsidRPr="006B448F">
        <w:rPr>
          <w:rFonts w:ascii="Book Antiqua" w:eastAsia="Times New Roman" w:hAnsi="Book Antiqua" w:cs="Times New Roman"/>
          <w:b/>
          <w:bCs/>
          <w:color w:val="FF0000"/>
          <w:sz w:val="16"/>
          <w:szCs w:val="16"/>
          <w:lang w:eastAsia="pt-BR"/>
        </w:rPr>
        <w:t xml:space="preserve"> </w:t>
      </w:r>
      <w:r w:rsidR="00793ED1" w:rsidRPr="006B448F">
        <w:rPr>
          <w:rFonts w:ascii="Book Antiqua" w:eastAsia="Times New Roman" w:hAnsi="Book Antiqua" w:cs="Times New Roman"/>
          <w:b/>
          <w:bCs/>
          <w:color w:val="FF0000"/>
          <w:sz w:val="16"/>
          <w:szCs w:val="16"/>
          <w:u w:val="single"/>
          <w:lang w:eastAsia="pt-BR"/>
        </w:rPr>
        <w:t>(PCRN-2021)</w:t>
      </w:r>
      <w:r w:rsidR="006B448F" w:rsidRPr="006B448F">
        <w:rPr>
          <w:rFonts w:ascii="Book Antiqua" w:eastAsia="Times New Roman" w:hAnsi="Book Antiqua" w:cs="Times New Roman"/>
          <w:b/>
          <w:bCs/>
          <w:color w:val="FF0000"/>
          <w:sz w:val="16"/>
          <w:szCs w:val="16"/>
          <w:lang w:eastAsia="pt-BR"/>
        </w:rPr>
        <w:t xml:space="preserve"> </w:t>
      </w:r>
      <w:r w:rsidR="006B448F" w:rsidRPr="006B448F">
        <w:rPr>
          <w:rFonts w:ascii="Book Antiqua" w:hAnsi="Book Antiqua"/>
          <w:b/>
          <w:bCs/>
          <w:color w:val="FF0000"/>
          <w:sz w:val="16"/>
          <w:szCs w:val="16"/>
          <w:u w:val="single"/>
        </w:rPr>
        <w:t xml:space="preserve">(Anal. </w:t>
      </w:r>
      <w:proofErr w:type="gramStart"/>
      <w:r w:rsidR="006B448F" w:rsidRPr="006B448F">
        <w:rPr>
          <w:rFonts w:ascii="Book Antiqua" w:hAnsi="Book Antiqua"/>
          <w:b/>
          <w:bCs/>
          <w:color w:val="FF0000"/>
          <w:sz w:val="16"/>
          <w:szCs w:val="16"/>
          <w:u w:val="single"/>
        </w:rPr>
        <w:t>Judic./</w:t>
      </w:r>
      <w:proofErr w:type="gramEnd"/>
      <w:r w:rsidR="006B448F" w:rsidRPr="006B448F">
        <w:rPr>
          <w:rFonts w:ascii="Book Antiqua" w:hAnsi="Book Antiqua"/>
          <w:b/>
          <w:bCs/>
          <w:color w:val="FF0000"/>
          <w:sz w:val="16"/>
          <w:szCs w:val="16"/>
          <w:u w:val="single"/>
        </w:rPr>
        <w:t>TRF3-2023)</w:t>
      </w:r>
    </w:p>
    <w:p w14:paraId="16BD5B29" w14:textId="4D699BFB" w:rsidR="00120FC6" w:rsidRPr="00D5114B" w:rsidRDefault="00120FC6" w:rsidP="008D4082">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226" w:name="art82"/>
      <w:bookmarkEnd w:id="226"/>
      <w:r w:rsidRPr="00821F09">
        <w:rPr>
          <w:rFonts w:ascii="Book Antiqua" w:eastAsia="Times New Roman" w:hAnsi="Book Antiqua" w:cs="Times New Roman"/>
          <w:b/>
          <w:sz w:val="19"/>
          <w:szCs w:val="19"/>
          <w:highlight w:val="magenta"/>
          <w:lang w:eastAsia="pt-BR"/>
        </w:rPr>
        <w:t>Art. 82</w:t>
      </w:r>
      <w:r w:rsidRPr="00821F09">
        <w:rPr>
          <w:rFonts w:ascii="Book Antiqua" w:eastAsia="Times New Roman" w:hAnsi="Book Antiqua" w:cs="Times New Roman"/>
          <w:sz w:val="19"/>
          <w:szCs w:val="19"/>
          <w:lang w:eastAsia="pt-BR"/>
        </w:rPr>
        <w:t xml:space="preserve">. </w:t>
      </w:r>
      <w:r w:rsidRPr="00D5114B">
        <w:rPr>
          <w:rFonts w:ascii="Book Antiqua" w:eastAsia="Times New Roman" w:hAnsi="Book Antiqua" w:cs="Times New Roman"/>
          <w:b/>
          <w:sz w:val="19"/>
          <w:szCs w:val="19"/>
          <w:highlight w:val="yellow"/>
          <w:lang w:eastAsia="pt-BR"/>
        </w:rPr>
        <w:t>Da decisão</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sz w:val="19"/>
          <w:szCs w:val="19"/>
          <w:highlight w:val="cyan"/>
          <w:lang w:eastAsia="pt-BR"/>
        </w:rPr>
        <w:t>de rejeição</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sz w:val="19"/>
          <w:szCs w:val="19"/>
          <w:highlight w:val="yellow"/>
          <w:lang w:eastAsia="pt-BR"/>
        </w:rPr>
        <w:t>da denúncia</w:t>
      </w:r>
      <w:r w:rsidRPr="00D5114B">
        <w:rPr>
          <w:rFonts w:ascii="Book Antiqua" w:eastAsia="Times New Roman" w:hAnsi="Book Antiqua" w:cs="Times New Roman"/>
          <w:b/>
          <w:sz w:val="19"/>
          <w:szCs w:val="19"/>
          <w:lang w:eastAsia="pt-BR"/>
        </w:rPr>
        <w:t xml:space="preserve"> ou </w:t>
      </w:r>
      <w:r w:rsidRPr="00D5114B">
        <w:rPr>
          <w:rFonts w:ascii="Book Antiqua" w:eastAsia="Times New Roman" w:hAnsi="Book Antiqua" w:cs="Times New Roman"/>
          <w:b/>
          <w:sz w:val="19"/>
          <w:szCs w:val="19"/>
          <w:highlight w:val="yellow"/>
          <w:lang w:eastAsia="pt-BR"/>
        </w:rPr>
        <w:t>queixa</w:t>
      </w:r>
      <w:r w:rsidRPr="00D5114B">
        <w:rPr>
          <w:rFonts w:ascii="Book Antiqua" w:eastAsia="Times New Roman" w:hAnsi="Book Antiqua" w:cs="Times New Roman"/>
          <w:b/>
          <w:sz w:val="19"/>
          <w:szCs w:val="19"/>
          <w:lang w:eastAsia="pt-BR"/>
        </w:rPr>
        <w:t xml:space="preserve"> e </w:t>
      </w:r>
      <w:r w:rsidRPr="00D5114B">
        <w:rPr>
          <w:rFonts w:ascii="Book Antiqua" w:eastAsia="Times New Roman" w:hAnsi="Book Antiqua" w:cs="Times New Roman"/>
          <w:b/>
          <w:sz w:val="19"/>
          <w:szCs w:val="19"/>
          <w:highlight w:val="cyan"/>
          <w:lang w:eastAsia="pt-BR"/>
        </w:rPr>
        <w:t>da sentença</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caps/>
          <w:sz w:val="19"/>
          <w:szCs w:val="19"/>
          <w:highlight w:val="green"/>
          <w:lang w:eastAsia="pt-BR"/>
        </w:rPr>
        <w:t>caberá</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caps/>
          <w:sz w:val="19"/>
          <w:szCs w:val="19"/>
          <w:shd w:val="clear" w:color="auto" w:fill="F7CAAC" w:themeFill="accent2" w:themeFillTint="66"/>
          <w:lang w:eastAsia="pt-BR"/>
        </w:rPr>
        <w:t>apelação</w:t>
      </w:r>
      <w:r w:rsidRPr="00D5114B">
        <w:rPr>
          <w:rFonts w:ascii="Book Antiqua" w:eastAsia="Times New Roman" w:hAnsi="Book Antiqua" w:cs="Times New Roman"/>
          <w:b/>
          <w:sz w:val="19"/>
          <w:szCs w:val="19"/>
          <w:lang w:eastAsia="pt-BR"/>
        </w:rPr>
        <w:t xml:space="preserve">, que </w:t>
      </w:r>
      <w:r w:rsidRPr="00D5114B">
        <w:rPr>
          <w:rFonts w:ascii="Book Antiqua" w:eastAsia="Times New Roman" w:hAnsi="Book Antiqua" w:cs="Times New Roman"/>
          <w:b/>
          <w:caps/>
          <w:sz w:val="19"/>
          <w:szCs w:val="19"/>
          <w:highlight w:val="green"/>
          <w:lang w:eastAsia="pt-BR"/>
        </w:rPr>
        <w:t>poderá ser julgada</w:t>
      </w:r>
      <w:r w:rsidRPr="00D5114B">
        <w:rPr>
          <w:rFonts w:ascii="Book Antiqua" w:eastAsia="Times New Roman" w:hAnsi="Book Antiqua" w:cs="Times New Roman"/>
          <w:b/>
          <w:sz w:val="19"/>
          <w:szCs w:val="19"/>
          <w:lang w:eastAsia="pt-BR"/>
        </w:rPr>
        <w:t xml:space="preserve"> por </w:t>
      </w:r>
      <w:r w:rsidRPr="00D5114B">
        <w:rPr>
          <w:rFonts w:ascii="Book Antiqua" w:eastAsia="Times New Roman" w:hAnsi="Book Antiqua" w:cs="Times New Roman"/>
          <w:b/>
          <w:sz w:val="19"/>
          <w:szCs w:val="19"/>
          <w:highlight w:val="yellow"/>
          <w:lang w:eastAsia="pt-BR"/>
        </w:rPr>
        <w:t>turma composta de três Juízes</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sz w:val="19"/>
          <w:szCs w:val="19"/>
          <w:highlight w:val="cyan"/>
          <w:lang w:eastAsia="pt-BR"/>
        </w:rPr>
        <w:t>em exercício no primeiro grau de jurisdição</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caps/>
          <w:sz w:val="19"/>
          <w:szCs w:val="19"/>
          <w:highlight w:val="green"/>
          <w:lang w:eastAsia="pt-BR"/>
        </w:rPr>
        <w:t>reunidos</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sz w:val="19"/>
          <w:szCs w:val="19"/>
          <w:highlight w:val="yellow"/>
          <w:lang w:eastAsia="pt-BR"/>
        </w:rPr>
        <w:t>na sede do Juizado</w:t>
      </w:r>
      <w:r w:rsidRPr="00BC222B">
        <w:rPr>
          <w:rFonts w:ascii="Book Antiqua" w:eastAsia="Times New Roman" w:hAnsi="Book Antiqua" w:cs="Times New Roman"/>
          <w:sz w:val="18"/>
          <w:szCs w:val="18"/>
          <w:lang w:eastAsia="pt-BR"/>
        </w:rPr>
        <w:t>.</w:t>
      </w:r>
      <w:r w:rsidR="00AF60F2" w:rsidRPr="00BC222B">
        <w:rPr>
          <w:rFonts w:ascii="Book Antiqua" w:eastAsia="Times New Roman" w:hAnsi="Book Antiqua" w:cs="Times New Roman"/>
          <w:sz w:val="18"/>
          <w:szCs w:val="18"/>
          <w:lang w:eastAsia="pt-BR"/>
        </w:rPr>
        <w:t xml:space="preserve"> </w:t>
      </w:r>
      <w:r w:rsidR="00AF60F2" w:rsidRPr="00BC222B">
        <w:rPr>
          <w:rFonts w:ascii="Book Antiqua" w:eastAsia="Times New Roman" w:hAnsi="Book Antiqua" w:cs="Times New Roman"/>
          <w:b/>
          <w:color w:val="FF0000"/>
          <w:sz w:val="16"/>
          <w:szCs w:val="16"/>
          <w:u w:val="single"/>
          <w:lang w:eastAsia="pt-BR"/>
        </w:rPr>
        <w:t>(TJAP-2008)</w:t>
      </w:r>
      <w:r w:rsidR="00D55A48" w:rsidRPr="00BC222B">
        <w:rPr>
          <w:rFonts w:ascii="Book Antiqua" w:eastAsia="Times New Roman" w:hAnsi="Book Antiqua" w:cs="Times New Roman"/>
          <w:b/>
          <w:color w:val="FF0000"/>
          <w:sz w:val="16"/>
          <w:szCs w:val="16"/>
          <w:lang w:eastAsia="pt-BR"/>
        </w:rPr>
        <w:t xml:space="preserve"> </w:t>
      </w:r>
      <w:r w:rsidR="00D55A48" w:rsidRPr="00BC222B">
        <w:rPr>
          <w:rFonts w:ascii="Book Antiqua" w:eastAsia="Times New Roman" w:hAnsi="Book Antiqua" w:cs="Times New Roman"/>
          <w:b/>
          <w:color w:val="FF0000"/>
          <w:sz w:val="16"/>
          <w:szCs w:val="16"/>
          <w:u w:val="single"/>
          <w:lang w:eastAsia="pt-BR"/>
        </w:rPr>
        <w:t>(MPMT-2008)</w:t>
      </w:r>
      <w:r w:rsidR="0038035A" w:rsidRPr="00BC222B">
        <w:rPr>
          <w:rFonts w:ascii="Book Antiqua" w:eastAsia="Times New Roman" w:hAnsi="Book Antiqua" w:cs="Times New Roman"/>
          <w:b/>
          <w:color w:val="FF0000"/>
          <w:sz w:val="16"/>
          <w:szCs w:val="16"/>
          <w:lang w:eastAsia="pt-BR"/>
        </w:rPr>
        <w:t xml:space="preserve"> </w:t>
      </w:r>
      <w:r w:rsidR="00DC3432" w:rsidRPr="00BC222B">
        <w:rPr>
          <w:rFonts w:ascii="Book Antiqua" w:hAnsi="Book Antiqua"/>
          <w:b/>
          <w:color w:val="FF0000"/>
          <w:sz w:val="16"/>
          <w:szCs w:val="16"/>
          <w:u w:val="single"/>
        </w:rPr>
        <w:t>(DPU-2010)</w:t>
      </w:r>
      <w:r w:rsidR="009F5D6C" w:rsidRPr="00BC222B">
        <w:rPr>
          <w:rFonts w:ascii="Book Antiqua" w:hAnsi="Book Antiqua"/>
          <w:b/>
          <w:color w:val="FF0000"/>
          <w:sz w:val="16"/>
          <w:szCs w:val="16"/>
        </w:rPr>
        <w:t xml:space="preserve"> </w:t>
      </w:r>
      <w:r w:rsidR="00714E6C" w:rsidRPr="00BC222B">
        <w:rPr>
          <w:rFonts w:ascii="Book Antiqua" w:eastAsia="Times New Roman" w:hAnsi="Book Antiqua" w:cs="Times New Roman"/>
          <w:b/>
          <w:color w:val="FF0000"/>
          <w:sz w:val="16"/>
          <w:szCs w:val="16"/>
          <w:u w:val="single"/>
          <w:lang w:eastAsia="pt-BR"/>
        </w:rPr>
        <w:t>(TJRO-2011)</w:t>
      </w:r>
      <w:r w:rsidR="009B78E6" w:rsidRPr="00BC222B">
        <w:rPr>
          <w:rFonts w:ascii="Book Antiqua" w:eastAsia="Times New Roman" w:hAnsi="Book Antiqua" w:cs="Times New Roman"/>
          <w:b/>
          <w:color w:val="FF0000"/>
          <w:sz w:val="16"/>
          <w:szCs w:val="16"/>
          <w:lang w:eastAsia="pt-BR"/>
        </w:rPr>
        <w:t xml:space="preserve"> </w:t>
      </w:r>
      <w:r w:rsidR="00A61C74" w:rsidRPr="00BC222B">
        <w:rPr>
          <w:rFonts w:ascii="Book Antiqua" w:eastAsia="Times New Roman" w:hAnsi="Book Antiqua" w:cs="Times New Roman"/>
          <w:b/>
          <w:bCs/>
          <w:color w:val="FF0000"/>
          <w:sz w:val="16"/>
          <w:szCs w:val="16"/>
          <w:u w:val="single"/>
          <w:lang w:eastAsia="pt-BR"/>
        </w:rPr>
        <w:t>(MPMS-2011)</w:t>
      </w:r>
      <w:r w:rsidR="00567FCB" w:rsidRPr="00BC222B">
        <w:rPr>
          <w:rFonts w:ascii="Book Antiqua" w:eastAsia="Times New Roman" w:hAnsi="Book Antiqua" w:cs="Times New Roman"/>
          <w:b/>
          <w:color w:val="FF0000"/>
          <w:sz w:val="16"/>
          <w:szCs w:val="16"/>
          <w:lang w:eastAsia="pt-BR"/>
        </w:rPr>
        <w:t xml:space="preserve"> </w:t>
      </w:r>
      <w:r w:rsidR="00567FCB" w:rsidRPr="00BC222B">
        <w:rPr>
          <w:rFonts w:ascii="Book Antiqua" w:eastAsia="Times New Roman" w:hAnsi="Book Antiqua" w:cs="Times New Roman"/>
          <w:b/>
          <w:color w:val="FF0000"/>
          <w:sz w:val="16"/>
          <w:szCs w:val="16"/>
          <w:u w:val="single"/>
          <w:lang w:eastAsia="pt-BR"/>
        </w:rPr>
        <w:t>(DPEAM-2011)</w:t>
      </w:r>
      <w:r w:rsidR="00F70B22">
        <w:rPr>
          <w:rFonts w:ascii="Book Antiqua" w:eastAsia="Times New Roman" w:hAnsi="Book Antiqua" w:cs="Times New Roman"/>
          <w:b/>
          <w:color w:val="FF0000"/>
          <w:sz w:val="16"/>
          <w:szCs w:val="16"/>
          <w:lang w:eastAsia="pt-BR"/>
        </w:rPr>
        <w:t xml:space="preserve"> </w:t>
      </w:r>
      <w:r w:rsidR="00F70B22" w:rsidRPr="00BC222B">
        <w:rPr>
          <w:rFonts w:ascii="Book Antiqua" w:eastAsia="Times New Roman" w:hAnsi="Book Antiqua" w:cs="Times New Roman"/>
          <w:b/>
          <w:color w:val="FF0000"/>
          <w:sz w:val="16"/>
          <w:szCs w:val="16"/>
          <w:u w:val="single"/>
          <w:lang w:eastAsia="pt-BR"/>
        </w:rPr>
        <w:t>(PCMG-2011)</w:t>
      </w:r>
      <w:r w:rsidR="004977AA" w:rsidRPr="00BC222B">
        <w:rPr>
          <w:rFonts w:ascii="Book Antiqua" w:eastAsia="Times New Roman" w:hAnsi="Book Antiqua" w:cs="Times New Roman"/>
          <w:b/>
          <w:color w:val="FF0000"/>
          <w:sz w:val="16"/>
          <w:szCs w:val="16"/>
          <w:lang w:eastAsia="pt-BR"/>
        </w:rPr>
        <w:t xml:space="preserve"> </w:t>
      </w:r>
      <w:r w:rsidR="000349AE" w:rsidRPr="00BC222B">
        <w:rPr>
          <w:rFonts w:ascii="Book Antiqua" w:hAnsi="Book Antiqua" w:cs="Times New Roman"/>
          <w:b/>
          <w:bCs/>
          <w:color w:val="FF0000"/>
          <w:sz w:val="16"/>
          <w:szCs w:val="16"/>
          <w:u w:val="single"/>
        </w:rPr>
        <w:t>(DPEAC-2012)</w:t>
      </w:r>
      <w:r w:rsidR="00191789" w:rsidRPr="00BC222B">
        <w:rPr>
          <w:rFonts w:ascii="Book Antiqua" w:hAnsi="Book Antiqua" w:cs="Times New Roman"/>
          <w:b/>
          <w:bCs/>
          <w:color w:val="FF0000"/>
          <w:sz w:val="16"/>
          <w:szCs w:val="16"/>
        </w:rPr>
        <w:t xml:space="preserve"> </w:t>
      </w:r>
      <w:r w:rsidR="00191789" w:rsidRPr="00BC222B">
        <w:rPr>
          <w:rFonts w:ascii="Book Antiqua" w:hAnsi="Book Antiqua"/>
          <w:b/>
          <w:bCs/>
          <w:color w:val="FF0000"/>
          <w:sz w:val="16"/>
          <w:szCs w:val="16"/>
          <w:u w:val="single"/>
        </w:rPr>
        <w:t>(DPEPR-2012)</w:t>
      </w:r>
      <w:r w:rsidR="00D40703" w:rsidRPr="00BC222B">
        <w:rPr>
          <w:rFonts w:ascii="Book Antiqua" w:hAnsi="Book Antiqua"/>
          <w:b/>
          <w:bCs/>
          <w:color w:val="FF0000"/>
          <w:sz w:val="16"/>
          <w:szCs w:val="16"/>
        </w:rPr>
        <w:t xml:space="preserve"> </w:t>
      </w:r>
      <w:r w:rsidR="00554193" w:rsidRPr="00BC222B">
        <w:rPr>
          <w:rFonts w:ascii="Book Antiqua" w:eastAsia="Times New Roman" w:hAnsi="Book Antiqua" w:cs="Times New Roman"/>
          <w:b/>
          <w:color w:val="FF0000"/>
          <w:sz w:val="16"/>
          <w:szCs w:val="16"/>
          <w:u w:val="single"/>
          <w:lang w:eastAsia="pt-BR"/>
        </w:rPr>
        <w:t>(TJPR-2010</w:t>
      </w:r>
      <w:r w:rsidR="003E3409" w:rsidRPr="00BC222B">
        <w:rPr>
          <w:rFonts w:ascii="Book Antiqua" w:eastAsia="Times New Roman" w:hAnsi="Book Antiqua" w:cs="Times New Roman"/>
          <w:b/>
          <w:color w:val="FF0000"/>
          <w:sz w:val="16"/>
          <w:szCs w:val="16"/>
          <w:u w:val="single"/>
          <w:lang w:eastAsia="pt-BR"/>
        </w:rPr>
        <w:t>/2012</w:t>
      </w:r>
      <w:r w:rsidR="003A24EA" w:rsidRPr="00BC222B">
        <w:rPr>
          <w:rFonts w:ascii="Book Antiqua" w:eastAsia="Times New Roman" w:hAnsi="Book Antiqua" w:cs="Times New Roman"/>
          <w:b/>
          <w:color w:val="FF0000"/>
          <w:sz w:val="16"/>
          <w:szCs w:val="16"/>
          <w:u w:val="single"/>
          <w:lang w:eastAsia="pt-BR"/>
        </w:rPr>
        <w:t>/2013</w:t>
      </w:r>
      <w:r w:rsidR="00554193" w:rsidRPr="00BC222B">
        <w:rPr>
          <w:rFonts w:ascii="Book Antiqua" w:eastAsia="Times New Roman" w:hAnsi="Book Antiqua" w:cs="Times New Roman"/>
          <w:b/>
          <w:color w:val="FF0000"/>
          <w:sz w:val="16"/>
          <w:szCs w:val="16"/>
          <w:u w:val="single"/>
          <w:lang w:eastAsia="pt-BR"/>
        </w:rPr>
        <w:t>)</w:t>
      </w:r>
      <w:r w:rsidR="00AE314E" w:rsidRPr="00BC222B">
        <w:rPr>
          <w:rFonts w:ascii="Book Antiqua" w:eastAsia="Times New Roman" w:hAnsi="Book Antiqua" w:cs="Times New Roman"/>
          <w:b/>
          <w:color w:val="FF0000"/>
          <w:sz w:val="16"/>
          <w:szCs w:val="16"/>
          <w:lang w:eastAsia="pt-BR"/>
        </w:rPr>
        <w:t xml:space="preserve"> </w:t>
      </w:r>
      <w:r w:rsidR="00AE314E" w:rsidRPr="00BC222B">
        <w:rPr>
          <w:rFonts w:ascii="Book Antiqua" w:hAnsi="Book Antiqua" w:cs="Times New Roman"/>
          <w:b/>
          <w:bCs/>
          <w:color w:val="FF0000"/>
          <w:sz w:val="16"/>
          <w:szCs w:val="16"/>
          <w:u w:val="single"/>
        </w:rPr>
        <w:t>(TJSC-2013)</w:t>
      </w:r>
      <w:r w:rsidR="00151026" w:rsidRPr="00BC222B">
        <w:rPr>
          <w:rFonts w:ascii="Book Antiqua" w:hAnsi="Book Antiqua" w:cs="Times New Roman"/>
          <w:b/>
          <w:bCs/>
          <w:color w:val="FF0000"/>
          <w:sz w:val="16"/>
          <w:szCs w:val="16"/>
        </w:rPr>
        <w:t xml:space="preserve"> </w:t>
      </w:r>
      <w:r w:rsidR="00151026" w:rsidRPr="00BC222B">
        <w:rPr>
          <w:rFonts w:ascii="Book Antiqua" w:eastAsia="Times New Roman" w:hAnsi="Book Antiqua" w:cs="Times New Roman"/>
          <w:b/>
          <w:color w:val="FF0000"/>
          <w:sz w:val="16"/>
          <w:szCs w:val="16"/>
          <w:u w:val="single"/>
          <w:lang w:eastAsia="pt-BR"/>
        </w:rPr>
        <w:t>(MPRO-2013)</w:t>
      </w:r>
      <w:r w:rsidR="00E2215D" w:rsidRPr="00BC222B">
        <w:rPr>
          <w:rFonts w:ascii="Book Antiqua" w:eastAsia="Times New Roman" w:hAnsi="Book Antiqua" w:cs="Times New Roman"/>
          <w:b/>
          <w:color w:val="FF0000"/>
          <w:sz w:val="16"/>
          <w:szCs w:val="16"/>
          <w:lang w:eastAsia="pt-BR"/>
        </w:rPr>
        <w:t xml:space="preserve"> </w:t>
      </w:r>
      <w:r w:rsidR="00F27E36" w:rsidRPr="00BC222B">
        <w:rPr>
          <w:rFonts w:ascii="Book Antiqua" w:hAnsi="Book Antiqua" w:cs="Times New Roman"/>
          <w:b/>
          <w:bCs/>
          <w:color w:val="FF0000"/>
          <w:sz w:val="16"/>
          <w:szCs w:val="16"/>
          <w:u w:val="single"/>
        </w:rPr>
        <w:t>(MPF-2013)</w:t>
      </w:r>
      <w:r w:rsidR="00AF2423" w:rsidRPr="00BC222B">
        <w:rPr>
          <w:rFonts w:ascii="Book Antiqua" w:hAnsi="Book Antiqua" w:cs="Times New Roman"/>
          <w:b/>
          <w:bCs/>
          <w:color w:val="FF0000"/>
          <w:sz w:val="16"/>
          <w:szCs w:val="16"/>
        </w:rPr>
        <w:t xml:space="preserve"> </w:t>
      </w:r>
      <w:bookmarkStart w:id="227" w:name="_Hlk10225996"/>
      <w:r w:rsidR="00F54573" w:rsidRPr="00BC222B">
        <w:rPr>
          <w:rFonts w:ascii="Book Antiqua" w:eastAsia="Times New Roman" w:hAnsi="Book Antiqua" w:cs="Times New Roman"/>
          <w:b/>
          <w:color w:val="FF0000"/>
          <w:sz w:val="16"/>
          <w:szCs w:val="16"/>
          <w:u w:val="single"/>
          <w:lang w:eastAsia="pt-BR"/>
        </w:rPr>
        <w:t>(TJCE-2014)</w:t>
      </w:r>
      <w:bookmarkEnd w:id="227"/>
      <w:r w:rsidR="00375DF6" w:rsidRPr="00BC222B">
        <w:rPr>
          <w:rFonts w:ascii="Book Antiqua" w:eastAsia="Times New Roman" w:hAnsi="Book Antiqua" w:cs="Times New Roman"/>
          <w:b/>
          <w:color w:val="FF0000"/>
          <w:sz w:val="16"/>
          <w:szCs w:val="16"/>
          <w:lang w:eastAsia="pt-BR"/>
        </w:rPr>
        <w:t xml:space="preserve"> </w:t>
      </w:r>
      <w:r w:rsidR="00375DF6" w:rsidRPr="00BC222B">
        <w:rPr>
          <w:rFonts w:ascii="Book Antiqua" w:eastAsia="Times New Roman" w:hAnsi="Book Antiqua" w:cs="Times New Roman"/>
          <w:b/>
          <w:color w:val="FF0000"/>
          <w:sz w:val="16"/>
          <w:szCs w:val="16"/>
          <w:u w:val="single"/>
          <w:lang w:eastAsia="pt-BR"/>
        </w:rPr>
        <w:t>(TJPA-2014)</w:t>
      </w:r>
      <w:r w:rsidR="00276B53" w:rsidRPr="00BC222B">
        <w:rPr>
          <w:rFonts w:ascii="Book Antiqua" w:eastAsia="Times New Roman" w:hAnsi="Book Antiqua" w:cs="Times New Roman"/>
          <w:b/>
          <w:color w:val="FF0000"/>
          <w:sz w:val="16"/>
          <w:szCs w:val="16"/>
          <w:lang w:eastAsia="pt-BR"/>
        </w:rPr>
        <w:t xml:space="preserve"> </w:t>
      </w:r>
      <w:r w:rsidR="00276B53" w:rsidRPr="00BC222B">
        <w:rPr>
          <w:rFonts w:ascii="Book Antiqua" w:eastAsia="Times New Roman" w:hAnsi="Book Antiqua" w:cs="Times New Roman"/>
          <w:b/>
          <w:color w:val="FF0000"/>
          <w:sz w:val="16"/>
          <w:szCs w:val="16"/>
          <w:u w:val="single"/>
          <w:lang w:eastAsia="pt-BR"/>
        </w:rPr>
        <w:t>(MPPE-2014)</w:t>
      </w:r>
      <w:r w:rsidR="00236CAB" w:rsidRPr="00BC222B">
        <w:rPr>
          <w:rFonts w:ascii="Book Antiqua" w:eastAsia="Times New Roman" w:hAnsi="Book Antiqua" w:cs="Times New Roman"/>
          <w:b/>
          <w:color w:val="FF0000"/>
          <w:sz w:val="16"/>
          <w:szCs w:val="16"/>
          <w:lang w:eastAsia="pt-BR"/>
        </w:rPr>
        <w:t xml:space="preserve"> </w:t>
      </w:r>
      <w:r w:rsidR="00236CAB" w:rsidRPr="00BC222B">
        <w:rPr>
          <w:rFonts w:ascii="Book Antiqua" w:hAnsi="Book Antiqua"/>
          <w:b/>
          <w:color w:val="FF0000"/>
          <w:sz w:val="16"/>
          <w:szCs w:val="16"/>
          <w:u w:val="single"/>
        </w:rPr>
        <w:t>(DPECE-2014)</w:t>
      </w:r>
      <w:r w:rsidR="00877007" w:rsidRPr="00BC222B">
        <w:rPr>
          <w:rFonts w:ascii="Book Antiqua" w:eastAsia="Times New Roman" w:hAnsi="Book Antiqua" w:cs="Times New Roman"/>
          <w:b/>
          <w:color w:val="FF0000"/>
          <w:sz w:val="16"/>
          <w:szCs w:val="16"/>
          <w:lang w:eastAsia="pt-BR"/>
        </w:rPr>
        <w:t xml:space="preserve"> </w:t>
      </w:r>
      <w:r w:rsidR="00877007" w:rsidRPr="00BC222B">
        <w:rPr>
          <w:rFonts w:ascii="Book Antiqua" w:eastAsia="Times New Roman" w:hAnsi="Book Antiqua" w:cs="Times New Roman"/>
          <w:b/>
          <w:color w:val="FF0000"/>
          <w:sz w:val="16"/>
          <w:szCs w:val="16"/>
          <w:u w:val="single"/>
          <w:lang w:eastAsia="pt-BR"/>
        </w:rPr>
        <w:t>(DPEPB-2014)</w:t>
      </w:r>
      <w:r w:rsidR="00C07B5C">
        <w:rPr>
          <w:rFonts w:ascii="Book Antiqua" w:eastAsia="Times New Roman" w:hAnsi="Book Antiqua" w:cs="Times New Roman"/>
          <w:b/>
          <w:color w:val="FF0000"/>
          <w:sz w:val="16"/>
          <w:szCs w:val="16"/>
          <w:lang w:eastAsia="pt-BR"/>
        </w:rPr>
        <w:t xml:space="preserve"> </w:t>
      </w:r>
      <w:r w:rsidR="00C07B5C">
        <w:rPr>
          <w:rFonts w:ascii="Book Antiqua" w:eastAsia="Times New Roman" w:hAnsi="Book Antiqua" w:cs="Times New Roman"/>
          <w:b/>
          <w:color w:val="FF0000"/>
          <w:sz w:val="16"/>
          <w:szCs w:val="16"/>
          <w:u w:val="single"/>
          <w:lang w:eastAsia="pt-BR"/>
        </w:rPr>
        <w:t>(PGEBA-2014)</w:t>
      </w:r>
      <w:r w:rsidR="002240B4" w:rsidRPr="00BC222B">
        <w:rPr>
          <w:rFonts w:ascii="Book Antiqua" w:eastAsia="Times New Roman" w:hAnsi="Book Antiqua" w:cs="Times New Roman"/>
          <w:b/>
          <w:color w:val="FF0000"/>
          <w:sz w:val="16"/>
          <w:szCs w:val="16"/>
          <w:lang w:eastAsia="pt-BR"/>
        </w:rPr>
        <w:t xml:space="preserve"> </w:t>
      </w:r>
      <w:r w:rsidR="00276B53" w:rsidRPr="00BC222B">
        <w:rPr>
          <w:rFonts w:ascii="Book Antiqua" w:eastAsia="Times New Roman" w:hAnsi="Book Antiqua" w:cs="Times New Roman"/>
          <w:b/>
          <w:bCs/>
          <w:color w:val="FF0000"/>
          <w:sz w:val="16"/>
          <w:szCs w:val="16"/>
          <w:u w:val="single"/>
          <w:lang w:eastAsia="pt-BR"/>
        </w:rPr>
        <w:t>(MPDFT-2011/2013/2015)</w:t>
      </w:r>
      <w:r w:rsidR="00441637" w:rsidRPr="00BC222B">
        <w:rPr>
          <w:rFonts w:ascii="Book Antiqua" w:eastAsia="Times New Roman" w:hAnsi="Book Antiqua" w:cs="Times New Roman"/>
          <w:b/>
          <w:color w:val="FF0000"/>
          <w:sz w:val="16"/>
          <w:szCs w:val="16"/>
          <w:lang w:eastAsia="pt-BR"/>
        </w:rPr>
        <w:t xml:space="preserve"> </w:t>
      </w:r>
      <w:r w:rsidR="00441637" w:rsidRPr="00BC222B">
        <w:rPr>
          <w:rFonts w:ascii="Book Antiqua" w:hAnsi="Book Antiqua"/>
          <w:b/>
          <w:color w:val="FF0000"/>
          <w:sz w:val="16"/>
          <w:szCs w:val="16"/>
          <w:u w:val="single"/>
        </w:rPr>
        <w:t>(TJDFT-2014/2015)</w:t>
      </w:r>
      <w:r w:rsidR="00D462E9" w:rsidRPr="00BC222B">
        <w:rPr>
          <w:rFonts w:ascii="Book Antiqua" w:hAnsi="Book Antiqua"/>
          <w:b/>
          <w:color w:val="FF0000"/>
          <w:sz w:val="16"/>
          <w:szCs w:val="16"/>
        </w:rPr>
        <w:t xml:space="preserve"> </w:t>
      </w:r>
      <w:r w:rsidR="005E36F5" w:rsidRPr="00BC222B">
        <w:rPr>
          <w:rFonts w:ascii="Book Antiqua" w:eastAsia="Times New Roman" w:hAnsi="Book Antiqua" w:cs="Times New Roman"/>
          <w:b/>
          <w:color w:val="FF0000"/>
          <w:sz w:val="16"/>
          <w:szCs w:val="16"/>
          <w:u w:val="single"/>
          <w:lang w:eastAsia="pt-BR"/>
        </w:rPr>
        <w:t>(DPERN-2015)</w:t>
      </w:r>
      <w:r w:rsidR="00646D5C" w:rsidRPr="00BC222B">
        <w:rPr>
          <w:rFonts w:ascii="Book Antiqua" w:eastAsia="Times New Roman" w:hAnsi="Book Antiqua" w:cs="Times New Roman"/>
          <w:b/>
          <w:color w:val="FF0000"/>
          <w:sz w:val="16"/>
          <w:szCs w:val="16"/>
          <w:lang w:eastAsia="pt-BR"/>
        </w:rPr>
        <w:t xml:space="preserve"> </w:t>
      </w:r>
      <w:r w:rsidR="00797B30" w:rsidRPr="00BC222B">
        <w:rPr>
          <w:rFonts w:ascii="Book Antiqua" w:eastAsia="Times New Roman" w:hAnsi="Book Antiqua" w:cs="Times New Roman"/>
          <w:b/>
          <w:bCs/>
          <w:color w:val="FF0000"/>
          <w:sz w:val="16"/>
          <w:szCs w:val="16"/>
          <w:u w:val="single"/>
          <w:lang w:eastAsia="pt-BR"/>
        </w:rPr>
        <w:t>(MPRS-2016)</w:t>
      </w:r>
      <w:r w:rsidR="002260F2" w:rsidRPr="00BC222B">
        <w:rPr>
          <w:rFonts w:ascii="Book Antiqua" w:eastAsia="Times New Roman" w:hAnsi="Book Antiqua" w:cs="Times New Roman"/>
          <w:b/>
          <w:bCs/>
          <w:color w:val="FF0000"/>
          <w:sz w:val="16"/>
          <w:szCs w:val="16"/>
          <w:lang w:eastAsia="pt-BR"/>
        </w:rPr>
        <w:t xml:space="preserve"> </w:t>
      </w:r>
      <w:r w:rsidR="002260F2" w:rsidRPr="00BC222B">
        <w:rPr>
          <w:rFonts w:ascii="Book Antiqua" w:eastAsia="Times New Roman" w:hAnsi="Book Antiqua" w:cs="Times New Roman"/>
          <w:b/>
          <w:bCs/>
          <w:color w:val="FF0000"/>
          <w:sz w:val="16"/>
          <w:szCs w:val="16"/>
          <w:u w:val="single"/>
          <w:lang w:eastAsia="pt-BR"/>
        </w:rPr>
        <w:t>(DPEMT-2016)</w:t>
      </w:r>
      <w:r w:rsidR="00276B53" w:rsidRPr="00BC222B">
        <w:rPr>
          <w:rFonts w:ascii="Book Antiqua" w:eastAsia="Times New Roman" w:hAnsi="Book Antiqua" w:cs="Times New Roman"/>
          <w:b/>
          <w:bCs/>
          <w:color w:val="FF0000"/>
          <w:sz w:val="16"/>
          <w:szCs w:val="16"/>
          <w:lang w:eastAsia="pt-BR"/>
        </w:rPr>
        <w:t xml:space="preserve"> </w:t>
      </w:r>
      <w:r w:rsidR="00276B53" w:rsidRPr="00BC222B">
        <w:rPr>
          <w:rFonts w:ascii="Book Antiqua" w:hAnsi="Book Antiqua"/>
          <w:b/>
          <w:bCs/>
          <w:color w:val="FF0000"/>
          <w:sz w:val="16"/>
          <w:szCs w:val="16"/>
          <w:u w:val="single"/>
        </w:rPr>
        <w:t>(DPERO-2012/2017)</w:t>
      </w:r>
      <w:r w:rsidR="00F93B70" w:rsidRPr="00BC222B">
        <w:rPr>
          <w:rFonts w:ascii="Book Antiqua" w:eastAsia="Times New Roman" w:hAnsi="Book Antiqua" w:cs="Times New Roman"/>
          <w:b/>
          <w:bCs/>
          <w:color w:val="FF0000"/>
          <w:sz w:val="16"/>
          <w:szCs w:val="16"/>
          <w:lang w:eastAsia="pt-BR"/>
        </w:rPr>
        <w:t xml:space="preserve"> </w:t>
      </w:r>
      <w:r w:rsidR="00F93B70" w:rsidRPr="00BC222B">
        <w:rPr>
          <w:rFonts w:ascii="Book Antiqua" w:hAnsi="Book Antiqua"/>
          <w:b/>
          <w:bCs/>
          <w:color w:val="FF0000"/>
          <w:sz w:val="16"/>
          <w:szCs w:val="16"/>
          <w:u w:val="single"/>
        </w:rPr>
        <w:t>(DPEPE-2015/2018)</w:t>
      </w:r>
      <w:r w:rsidR="006F7456" w:rsidRPr="00BC222B">
        <w:rPr>
          <w:rFonts w:ascii="Book Antiqua" w:eastAsia="Times New Roman" w:hAnsi="Book Antiqua" w:cs="Times New Roman"/>
          <w:b/>
          <w:color w:val="FF0000"/>
          <w:sz w:val="16"/>
          <w:szCs w:val="16"/>
          <w:lang w:eastAsia="pt-BR"/>
        </w:rPr>
        <w:t xml:space="preserve"> </w:t>
      </w:r>
      <w:bookmarkStart w:id="228" w:name="_Hlk534961954"/>
      <w:r w:rsidR="00327A10" w:rsidRPr="00BC222B">
        <w:rPr>
          <w:rFonts w:ascii="Book Antiqua" w:eastAsia="Times New Roman" w:hAnsi="Book Antiqua" w:cs="Times New Roman"/>
          <w:b/>
          <w:color w:val="FF0000"/>
          <w:sz w:val="16"/>
          <w:szCs w:val="16"/>
          <w:u w:val="single"/>
          <w:lang w:eastAsia="pt-BR"/>
        </w:rPr>
        <w:t>(MPBA-2018)</w:t>
      </w:r>
      <w:bookmarkEnd w:id="228"/>
      <w:r w:rsidR="00F81A60" w:rsidRPr="00BC222B">
        <w:rPr>
          <w:rFonts w:ascii="Book Antiqua" w:eastAsia="Times New Roman" w:hAnsi="Book Antiqua" w:cs="Times New Roman"/>
          <w:b/>
          <w:color w:val="FF0000"/>
          <w:sz w:val="16"/>
          <w:szCs w:val="16"/>
          <w:lang w:eastAsia="pt-BR"/>
        </w:rPr>
        <w:t xml:space="preserve"> </w:t>
      </w:r>
      <w:r w:rsidR="0097730D" w:rsidRPr="00BC222B">
        <w:rPr>
          <w:rFonts w:ascii="Book Antiqua" w:eastAsia="Times New Roman" w:hAnsi="Book Antiqua" w:cs="Times New Roman"/>
          <w:b/>
          <w:color w:val="FF0000"/>
          <w:sz w:val="16"/>
          <w:szCs w:val="16"/>
          <w:u w:val="single"/>
          <w:lang w:eastAsia="pt-BR"/>
        </w:rPr>
        <w:t>(DPEMG-2019)</w:t>
      </w:r>
      <w:r w:rsidR="00A47284" w:rsidRPr="00BC222B">
        <w:rPr>
          <w:rFonts w:ascii="Book Antiqua" w:eastAsia="Times New Roman" w:hAnsi="Book Antiqua" w:cs="Times New Roman"/>
          <w:b/>
          <w:color w:val="FF0000"/>
          <w:sz w:val="16"/>
          <w:szCs w:val="16"/>
          <w:lang w:eastAsia="pt-BR"/>
        </w:rPr>
        <w:t xml:space="preserve"> </w:t>
      </w:r>
      <w:r w:rsidR="00A47284" w:rsidRPr="00BC222B">
        <w:rPr>
          <w:rFonts w:ascii="Book Antiqua" w:eastAsia="Times New Roman" w:hAnsi="Book Antiqua" w:cs="Times New Roman"/>
          <w:b/>
          <w:color w:val="FF0000"/>
          <w:sz w:val="16"/>
          <w:szCs w:val="16"/>
          <w:u w:val="single"/>
          <w:lang w:eastAsia="pt-BR"/>
        </w:rPr>
        <w:t>(Cartórios/TJDFT-2019)</w:t>
      </w:r>
      <w:r w:rsidR="005243CD" w:rsidRPr="00BC222B">
        <w:rPr>
          <w:rFonts w:ascii="Book Antiqua" w:eastAsia="Times New Roman" w:hAnsi="Book Antiqua" w:cs="Times New Roman"/>
          <w:b/>
          <w:color w:val="FF0000"/>
          <w:sz w:val="16"/>
          <w:szCs w:val="16"/>
          <w:lang w:eastAsia="pt-BR"/>
        </w:rPr>
        <w:t xml:space="preserve"> </w:t>
      </w:r>
      <w:r w:rsidR="00A64669" w:rsidRPr="00BC222B">
        <w:rPr>
          <w:rFonts w:ascii="Book Antiqua" w:eastAsia="Times New Roman" w:hAnsi="Book Antiqua" w:cs="Times New Roman"/>
          <w:b/>
          <w:color w:val="FF0000"/>
          <w:sz w:val="16"/>
          <w:szCs w:val="16"/>
          <w:u w:val="single"/>
          <w:lang w:eastAsia="pt-BR"/>
        </w:rPr>
        <w:t>(TJMS-2015/2020)</w:t>
      </w:r>
      <w:r w:rsidR="00276B53" w:rsidRPr="00BC222B">
        <w:rPr>
          <w:rFonts w:ascii="Book Antiqua" w:eastAsia="Times New Roman" w:hAnsi="Book Antiqua" w:cs="Times New Roman"/>
          <w:b/>
          <w:color w:val="FF0000"/>
          <w:sz w:val="16"/>
          <w:szCs w:val="16"/>
          <w:lang w:eastAsia="pt-BR"/>
        </w:rPr>
        <w:t xml:space="preserve"> </w:t>
      </w:r>
      <w:bookmarkStart w:id="229" w:name="_Hlk60686950"/>
      <w:r w:rsidR="00276B53" w:rsidRPr="00BC222B">
        <w:rPr>
          <w:rFonts w:ascii="Book Antiqua" w:eastAsia="Times New Roman" w:hAnsi="Book Antiqua" w:cs="Times New Roman"/>
          <w:b/>
          <w:color w:val="FF0000"/>
          <w:sz w:val="16"/>
          <w:szCs w:val="16"/>
          <w:u w:val="single"/>
          <w:lang w:eastAsia="pt-BR"/>
        </w:rPr>
        <w:t>(MPP</w:t>
      </w:r>
      <w:bookmarkEnd w:id="229"/>
      <w:r w:rsidR="00276B53" w:rsidRPr="00BC222B">
        <w:rPr>
          <w:rFonts w:ascii="Book Antiqua" w:eastAsia="Times New Roman" w:hAnsi="Book Antiqua" w:cs="Times New Roman"/>
          <w:b/>
          <w:color w:val="FF0000"/>
          <w:sz w:val="16"/>
          <w:szCs w:val="16"/>
          <w:u w:val="single"/>
          <w:lang w:eastAsia="pt-BR"/>
        </w:rPr>
        <w:t>R-2011/2012/2016/2019/2021)</w:t>
      </w:r>
      <w:r w:rsidR="000349AE" w:rsidRPr="00BC222B">
        <w:rPr>
          <w:rFonts w:ascii="Book Antiqua" w:eastAsia="Times New Roman" w:hAnsi="Book Antiqua" w:cs="Times New Roman"/>
          <w:b/>
          <w:color w:val="FF0000"/>
          <w:sz w:val="16"/>
          <w:szCs w:val="16"/>
          <w:lang w:eastAsia="pt-BR"/>
        </w:rPr>
        <w:t xml:space="preserve"> </w:t>
      </w:r>
      <w:r w:rsidR="000349AE" w:rsidRPr="00BC222B">
        <w:rPr>
          <w:rFonts w:ascii="Book Antiqua" w:hAnsi="Book Antiqua"/>
          <w:b/>
          <w:color w:val="FF0000"/>
          <w:sz w:val="16"/>
          <w:szCs w:val="16"/>
          <w:u w:val="single"/>
        </w:rPr>
        <w:t>(DPESC-2021)</w:t>
      </w:r>
      <w:r w:rsidR="008528C9" w:rsidRPr="00BC222B">
        <w:rPr>
          <w:rFonts w:ascii="Book Antiqua" w:eastAsia="Times New Roman" w:hAnsi="Book Antiqua" w:cs="Times New Roman"/>
          <w:b/>
          <w:color w:val="FF0000"/>
          <w:sz w:val="16"/>
          <w:szCs w:val="16"/>
          <w:lang w:eastAsia="pt-BR"/>
        </w:rPr>
        <w:t xml:space="preserve"> </w:t>
      </w:r>
      <w:r w:rsidR="00276B53" w:rsidRPr="00BC222B">
        <w:rPr>
          <w:rFonts w:ascii="Book Antiqua" w:eastAsia="Times New Roman" w:hAnsi="Book Antiqua" w:cs="Times New Roman"/>
          <w:b/>
          <w:color w:val="FF0000"/>
          <w:sz w:val="16"/>
          <w:szCs w:val="16"/>
          <w:u w:val="single"/>
          <w:lang w:eastAsia="pt-BR"/>
        </w:rPr>
        <w:t>(PCRN-2021)</w:t>
      </w:r>
      <w:r w:rsidR="00260B98" w:rsidRPr="00BC222B">
        <w:rPr>
          <w:rFonts w:ascii="Book Antiqua" w:eastAsia="Times New Roman" w:hAnsi="Book Antiqua" w:cs="Times New Roman"/>
          <w:b/>
          <w:color w:val="FF0000"/>
          <w:sz w:val="16"/>
          <w:szCs w:val="16"/>
          <w:lang w:eastAsia="pt-BR"/>
        </w:rPr>
        <w:t xml:space="preserve"> </w:t>
      </w:r>
      <w:r w:rsidR="00260B98" w:rsidRPr="00BC222B">
        <w:rPr>
          <w:rFonts w:ascii="Book Antiqua" w:eastAsia="Times New Roman" w:hAnsi="Book Antiqua" w:cs="Times New Roman"/>
          <w:b/>
          <w:bCs/>
          <w:color w:val="FF0000"/>
          <w:sz w:val="16"/>
          <w:szCs w:val="16"/>
          <w:u w:val="single"/>
          <w:lang w:eastAsia="pt-BR"/>
        </w:rPr>
        <w:t>(MPSP-2008/2011/2012/2022)</w:t>
      </w:r>
      <w:r w:rsidR="009A7AEB" w:rsidRPr="00BC222B">
        <w:rPr>
          <w:rFonts w:ascii="Book Antiqua" w:eastAsia="Times New Roman" w:hAnsi="Book Antiqua" w:cs="Times New Roman"/>
          <w:b/>
          <w:color w:val="FF0000"/>
          <w:sz w:val="16"/>
          <w:szCs w:val="16"/>
          <w:lang w:eastAsia="pt-BR"/>
        </w:rPr>
        <w:t xml:space="preserve"> </w:t>
      </w:r>
      <w:r w:rsidR="009A7AEB" w:rsidRPr="00BC222B">
        <w:rPr>
          <w:rFonts w:ascii="Book Antiqua" w:eastAsia="Times New Roman" w:hAnsi="Book Antiqua" w:cs="Times New Roman"/>
          <w:b/>
          <w:color w:val="FF0000"/>
          <w:sz w:val="16"/>
          <w:szCs w:val="16"/>
          <w:u w:val="single"/>
          <w:lang w:eastAsia="pt-BR"/>
        </w:rPr>
        <w:t>(TJMG-2012/2022)</w:t>
      </w:r>
      <w:r w:rsidR="00EC207F" w:rsidRPr="00BC222B">
        <w:rPr>
          <w:rFonts w:ascii="Book Antiqua" w:eastAsia="Times New Roman" w:hAnsi="Book Antiqua" w:cs="Times New Roman"/>
          <w:b/>
          <w:color w:val="FF0000"/>
          <w:sz w:val="16"/>
          <w:szCs w:val="16"/>
          <w:lang w:eastAsia="pt-BR"/>
        </w:rPr>
        <w:t xml:space="preserve"> </w:t>
      </w:r>
      <w:r w:rsidR="00EC207F" w:rsidRPr="00BC222B">
        <w:rPr>
          <w:rFonts w:ascii="Book Antiqua" w:eastAsia="Times New Roman" w:hAnsi="Book Antiqua" w:cs="Times New Roman"/>
          <w:b/>
          <w:color w:val="FF0000"/>
          <w:sz w:val="16"/>
          <w:szCs w:val="16"/>
          <w:u w:val="single"/>
          <w:lang w:eastAsia="pt-BR"/>
        </w:rPr>
        <w:t>(TJMA-2022)</w:t>
      </w:r>
      <w:r w:rsidR="00C858BF" w:rsidRPr="00BC222B">
        <w:rPr>
          <w:rFonts w:ascii="Book Antiqua" w:eastAsia="Times New Roman" w:hAnsi="Book Antiqua" w:cs="Times New Roman"/>
          <w:b/>
          <w:color w:val="FF0000"/>
          <w:sz w:val="16"/>
          <w:szCs w:val="16"/>
          <w:lang w:eastAsia="pt-BR"/>
        </w:rPr>
        <w:t xml:space="preserve"> </w:t>
      </w:r>
      <w:r w:rsidR="00ED2FD0" w:rsidRPr="00BC222B">
        <w:rPr>
          <w:rFonts w:ascii="Book Antiqua" w:eastAsia="Times New Roman" w:hAnsi="Book Antiqua" w:cs="Times New Roman"/>
          <w:b/>
          <w:color w:val="FF0000"/>
          <w:sz w:val="16"/>
          <w:szCs w:val="16"/>
          <w:u w:val="single"/>
          <w:lang w:eastAsia="pt-BR"/>
        </w:rPr>
        <w:t>(TJRS-2022)</w:t>
      </w:r>
      <w:r w:rsidR="00AA6F20">
        <w:rPr>
          <w:rFonts w:ascii="Book Antiqua" w:eastAsia="Times New Roman" w:hAnsi="Book Antiqua" w:cs="Times New Roman"/>
          <w:b/>
          <w:color w:val="FF0000"/>
          <w:sz w:val="16"/>
          <w:szCs w:val="16"/>
          <w:lang w:eastAsia="pt-BR"/>
        </w:rPr>
        <w:t xml:space="preserve"> </w:t>
      </w:r>
      <w:r w:rsidR="00AA6F20">
        <w:rPr>
          <w:rFonts w:ascii="Book Antiqua" w:eastAsia="Times New Roman" w:hAnsi="Book Antiqua" w:cs="Times New Roman"/>
          <w:b/>
          <w:color w:val="FF0000"/>
          <w:sz w:val="16"/>
          <w:szCs w:val="16"/>
          <w:u w:val="single"/>
          <w:lang w:eastAsia="pt-BR"/>
        </w:rPr>
        <w:t>(MPRJ-2022)</w:t>
      </w:r>
      <w:r w:rsidR="009C4D9D">
        <w:rPr>
          <w:rFonts w:ascii="Book Antiqua" w:eastAsia="Times New Roman" w:hAnsi="Book Antiqua" w:cs="Times New Roman"/>
          <w:b/>
          <w:color w:val="FF0000"/>
          <w:sz w:val="16"/>
          <w:szCs w:val="16"/>
          <w:lang w:eastAsia="pt-BR"/>
        </w:rPr>
        <w:t xml:space="preserve"> </w:t>
      </w:r>
      <w:bookmarkStart w:id="230" w:name="_Hlk174717549"/>
      <w:r w:rsidR="009C4D9D" w:rsidRPr="00C17C7C">
        <w:rPr>
          <w:rFonts w:ascii="Book Antiqua" w:eastAsia="Times New Roman" w:hAnsi="Book Antiqua" w:cs="Times New Roman"/>
          <w:b/>
          <w:color w:val="FF0000"/>
          <w:sz w:val="16"/>
          <w:szCs w:val="16"/>
          <w:u w:val="single"/>
          <w:lang w:eastAsia="pt-BR"/>
        </w:rPr>
        <w:t>(</w:t>
      </w:r>
      <w:r w:rsidR="009C4D9D">
        <w:rPr>
          <w:rFonts w:ascii="Book Antiqua" w:eastAsia="Times New Roman" w:hAnsi="Book Antiqua" w:cs="Times New Roman"/>
          <w:b/>
          <w:color w:val="FF0000"/>
          <w:sz w:val="16"/>
          <w:szCs w:val="16"/>
          <w:u w:val="single"/>
          <w:lang w:eastAsia="pt-BR"/>
        </w:rPr>
        <w:t>TRF4-2022</w:t>
      </w:r>
      <w:r w:rsidR="009C4D9D" w:rsidRPr="00C17C7C">
        <w:rPr>
          <w:rFonts w:ascii="Book Antiqua" w:eastAsia="Times New Roman" w:hAnsi="Book Antiqua" w:cs="Times New Roman"/>
          <w:b/>
          <w:color w:val="FF0000"/>
          <w:sz w:val="16"/>
          <w:szCs w:val="16"/>
          <w:u w:val="single"/>
          <w:lang w:eastAsia="pt-BR"/>
        </w:rPr>
        <w:t>)</w:t>
      </w:r>
      <w:bookmarkEnd w:id="230"/>
      <w:r w:rsidR="00002B2C">
        <w:rPr>
          <w:rFonts w:ascii="Book Antiqua" w:eastAsia="Times New Roman" w:hAnsi="Book Antiqua" w:cs="Times New Roman"/>
          <w:b/>
          <w:color w:val="FF0000"/>
          <w:sz w:val="16"/>
          <w:szCs w:val="16"/>
          <w:lang w:eastAsia="pt-BR"/>
        </w:rPr>
        <w:t xml:space="preserve"> </w:t>
      </w:r>
      <w:r w:rsidR="00002B2C">
        <w:rPr>
          <w:rFonts w:ascii="Book Antiqua" w:hAnsi="Book Antiqua"/>
          <w:b/>
          <w:color w:val="FF0000"/>
          <w:sz w:val="16"/>
          <w:szCs w:val="16"/>
          <w:u w:val="single"/>
        </w:rPr>
        <w:t>(DPERJ-2021/2023)</w:t>
      </w:r>
      <w:r w:rsidR="00793DFC">
        <w:rPr>
          <w:rFonts w:ascii="Book Antiqua" w:eastAsia="Times New Roman" w:hAnsi="Book Antiqua" w:cs="Times New Roman"/>
          <w:b/>
          <w:color w:val="FF0000"/>
          <w:sz w:val="16"/>
          <w:szCs w:val="16"/>
          <w:lang w:eastAsia="pt-BR"/>
        </w:rPr>
        <w:t xml:space="preserve"> </w:t>
      </w:r>
      <w:r w:rsidR="00793DFC" w:rsidRPr="00C06033">
        <w:rPr>
          <w:rStyle w:val="Hyperlink"/>
          <w:rFonts w:ascii="Book Antiqua" w:eastAsia="Times New Roman" w:hAnsi="Book Antiqua" w:cs="Times New Roman"/>
          <w:b/>
          <w:bCs/>
          <w:color w:val="FF0000"/>
          <w:sz w:val="16"/>
          <w:szCs w:val="16"/>
          <w:lang w:eastAsia="pt-BR"/>
        </w:rPr>
        <w:t>(TJGO-202</w:t>
      </w:r>
      <w:r w:rsidR="00793DFC">
        <w:rPr>
          <w:rStyle w:val="Hyperlink"/>
          <w:rFonts w:ascii="Book Antiqua" w:eastAsia="Times New Roman" w:hAnsi="Book Antiqua" w:cs="Times New Roman"/>
          <w:b/>
          <w:bCs/>
          <w:color w:val="FF0000"/>
          <w:sz w:val="16"/>
          <w:szCs w:val="16"/>
          <w:lang w:eastAsia="pt-BR"/>
        </w:rPr>
        <w:t>3</w:t>
      </w:r>
      <w:r w:rsidR="00793DFC" w:rsidRPr="00C06033">
        <w:rPr>
          <w:rStyle w:val="Hyperlink"/>
          <w:rFonts w:ascii="Book Antiqua" w:eastAsia="Times New Roman" w:hAnsi="Book Antiqua" w:cs="Times New Roman"/>
          <w:b/>
          <w:bCs/>
          <w:color w:val="FF0000"/>
          <w:sz w:val="16"/>
          <w:szCs w:val="16"/>
          <w:lang w:eastAsia="pt-BR"/>
        </w:rPr>
        <w:t>)</w:t>
      </w:r>
      <w:r w:rsidR="00C07B5C">
        <w:rPr>
          <w:rFonts w:ascii="Book Antiqua" w:eastAsia="Times New Roman" w:hAnsi="Book Antiqua" w:cs="Times New Roman"/>
          <w:b/>
          <w:color w:val="FF0000"/>
          <w:sz w:val="16"/>
          <w:szCs w:val="16"/>
          <w:lang w:eastAsia="pt-BR"/>
        </w:rPr>
        <w:t xml:space="preserve"> </w:t>
      </w:r>
      <w:bookmarkStart w:id="231" w:name="_Hlk149054823"/>
      <w:r w:rsidR="00C07B5C">
        <w:rPr>
          <w:rFonts w:ascii="Book Antiqua" w:eastAsia="Times New Roman" w:hAnsi="Book Antiqua" w:cs="Times New Roman"/>
          <w:b/>
          <w:color w:val="FF0000"/>
          <w:sz w:val="16"/>
          <w:szCs w:val="16"/>
          <w:u w:val="single"/>
          <w:lang w:eastAsia="pt-BR"/>
        </w:rPr>
        <w:t>(TJRJ-2023)</w:t>
      </w:r>
      <w:bookmarkEnd w:id="231"/>
      <w:r w:rsidR="00347F6C">
        <w:rPr>
          <w:rFonts w:ascii="Book Antiqua" w:eastAsia="Times New Roman" w:hAnsi="Book Antiqua" w:cs="Times New Roman"/>
          <w:b/>
          <w:color w:val="FF0000"/>
          <w:sz w:val="16"/>
          <w:szCs w:val="16"/>
          <w:lang w:eastAsia="pt-BR"/>
        </w:rPr>
        <w:t xml:space="preserve"> </w:t>
      </w:r>
      <w:r w:rsidR="00347F6C">
        <w:rPr>
          <w:rFonts w:ascii="Book Antiqua" w:eastAsia="Times New Roman" w:hAnsi="Book Antiqua" w:cs="Times New Roman"/>
          <w:b/>
          <w:bCs/>
          <w:color w:val="FF0000"/>
          <w:sz w:val="16"/>
          <w:szCs w:val="16"/>
          <w:u w:val="single"/>
          <w:lang w:eastAsia="pt-BR"/>
        </w:rPr>
        <w:t>(MPMG-2023)</w:t>
      </w:r>
      <w:r w:rsidR="00F021A8">
        <w:rPr>
          <w:rFonts w:ascii="Book Antiqua" w:eastAsia="Times New Roman" w:hAnsi="Book Antiqua" w:cs="Times New Roman"/>
          <w:b/>
          <w:color w:val="FF0000"/>
          <w:sz w:val="16"/>
          <w:szCs w:val="16"/>
          <w:lang w:eastAsia="pt-BR"/>
        </w:rPr>
        <w:t xml:space="preserve"> </w:t>
      </w:r>
      <w:r w:rsidR="00F021A8">
        <w:rPr>
          <w:rFonts w:ascii="Book Antiqua" w:eastAsia="Times New Roman" w:hAnsi="Book Antiqua" w:cs="Times New Roman"/>
          <w:b/>
          <w:color w:val="FF0000"/>
          <w:sz w:val="16"/>
          <w:szCs w:val="16"/>
          <w:u w:val="single"/>
          <w:lang w:eastAsia="pt-BR"/>
        </w:rPr>
        <w:t>(Cartórios/TJSC-2023)</w:t>
      </w:r>
      <w:r w:rsidR="00802877">
        <w:rPr>
          <w:rFonts w:ascii="Book Antiqua" w:eastAsia="Times New Roman" w:hAnsi="Book Antiqua" w:cs="Times New Roman"/>
          <w:b/>
          <w:color w:val="FF0000"/>
          <w:sz w:val="16"/>
          <w:szCs w:val="16"/>
          <w:lang w:eastAsia="pt-BR"/>
        </w:rPr>
        <w:t xml:space="preserve"> </w:t>
      </w:r>
      <w:r w:rsidR="00802877">
        <w:rPr>
          <w:rFonts w:ascii="Book Antiqua" w:eastAsia="Times New Roman" w:hAnsi="Book Antiqua" w:cs="Times New Roman"/>
          <w:b/>
          <w:color w:val="FF0000"/>
          <w:sz w:val="16"/>
          <w:szCs w:val="16"/>
          <w:u w:val="single"/>
          <w:lang w:eastAsia="pt-BR"/>
        </w:rPr>
        <w:t>(Oficial de Justiça/TJRN-2023)</w:t>
      </w:r>
      <w:r w:rsidR="00D5114B">
        <w:rPr>
          <w:rFonts w:ascii="Book Antiqua" w:eastAsia="Times New Roman" w:hAnsi="Book Antiqua" w:cs="Times New Roman"/>
          <w:b/>
          <w:color w:val="FF0000"/>
          <w:sz w:val="16"/>
          <w:szCs w:val="16"/>
          <w:lang w:eastAsia="pt-BR"/>
        </w:rPr>
        <w:t xml:space="preserve"> </w:t>
      </w:r>
      <w:r w:rsidR="00D5114B" w:rsidRPr="00BC222B">
        <w:rPr>
          <w:rFonts w:ascii="Book Antiqua" w:hAnsi="Book Antiqua"/>
          <w:b/>
          <w:color w:val="FF0000"/>
          <w:sz w:val="16"/>
          <w:szCs w:val="16"/>
          <w:u w:val="single"/>
        </w:rPr>
        <w:t>(MPGO-2010/2013</w:t>
      </w:r>
      <w:r w:rsidR="00D5114B">
        <w:rPr>
          <w:rFonts w:ascii="Book Antiqua" w:hAnsi="Book Antiqua"/>
          <w:b/>
          <w:color w:val="FF0000"/>
          <w:sz w:val="16"/>
          <w:szCs w:val="16"/>
          <w:u w:val="single"/>
        </w:rPr>
        <w:t>/2024</w:t>
      </w:r>
      <w:r w:rsidR="00D5114B" w:rsidRPr="00BC222B">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8C2226" w14:paraId="14E983CE" w14:textId="77777777" w:rsidTr="008C2226">
        <w:tc>
          <w:tcPr>
            <w:tcW w:w="8494" w:type="dxa"/>
            <w:shd w:val="clear" w:color="auto" w:fill="CCFFFF"/>
          </w:tcPr>
          <w:p w14:paraId="4FA46208" w14:textId="153233B3" w:rsidR="00F021A8" w:rsidRPr="00F021A8" w:rsidRDefault="00F021A8" w:rsidP="0080287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F021A8">
              <w:rPr>
                <w:rFonts w:ascii="Book Antiqua" w:eastAsia="Times New Roman" w:hAnsi="Book Antiqua" w:cs="Times New Roman"/>
                <w:b/>
                <w:sz w:val="19"/>
                <w:szCs w:val="19"/>
                <w:highlight w:val="yellow"/>
                <w:lang w:eastAsia="pt-BR"/>
              </w:rPr>
              <w:t>Cartórios/TJSC-2023-CESPE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21A8">
              <w:rPr>
                <w:rFonts w:ascii="Book Antiqua" w:eastAsia="Times New Roman" w:hAnsi="Book Antiqua" w:cs="Times New Roman"/>
                <w:bCs/>
                <w:sz w:val="19"/>
                <w:szCs w:val="19"/>
                <w:lang w:eastAsia="pt-BR"/>
              </w:rPr>
              <w:t>O recurso cabível pela rejeição da queixa-crime no procedimento dos juizados especiais criminais é</w:t>
            </w:r>
            <w:r>
              <w:rPr>
                <w:rFonts w:ascii="Book Antiqua" w:eastAsia="Times New Roman" w:hAnsi="Book Antiqua" w:cs="Times New Roman"/>
                <w:bCs/>
                <w:sz w:val="19"/>
                <w:szCs w:val="19"/>
                <w:lang w:eastAsia="pt-BR"/>
              </w:rPr>
              <w:t xml:space="preserve"> </w:t>
            </w:r>
            <w:r w:rsidRPr="00F021A8">
              <w:rPr>
                <w:rFonts w:ascii="Book Antiqua" w:eastAsia="Times New Roman" w:hAnsi="Book Antiqua" w:cs="Times New Roman"/>
                <w:bCs/>
                <w:sz w:val="19"/>
                <w:szCs w:val="19"/>
                <w:lang w:eastAsia="pt-BR"/>
              </w:rPr>
              <w:t>a apelação dirigida à turma de recursos, composta por três juízes em exercício no primeiro grau de jurisdição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82, Lei 9099/95.</w:t>
            </w:r>
          </w:p>
          <w:p w14:paraId="099EA63B" w14:textId="77777777" w:rsidR="00F021A8" w:rsidRDefault="00F021A8" w:rsidP="00802877">
            <w:pPr>
              <w:jc w:val="both"/>
              <w:rPr>
                <w:rFonts w:ascii="Book Antiqua" w:eastAsia="Times New Roman" w:hAnsi="Book Antiqua" w:cs="Times New Roman"/>
                <w:b/>
                <w:sz w:val="19"/>
                <w:szCs w:val="19"/>
                <w:lang w:eastAsia="pt-BR"/>
              </w:rPr>
            </w:pPr>
          </w:p>
          <w:p w14:paraId="7437C2DD" w14:textId="70CEFBF2" w:rsidR="00802877" w:rsidRPr="00802877" w:rsidRDefault="00802877" w:rsidP="0080287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Oficial de Justiça</w:t>
            </w:r>
            <w:r w:rsidRPr="00802877">
              <w:rPr>
                <w:rFonts w:ascii="Book Antiqua" w:eastAsia="Times New Roman" w:hAnsi="Book Antiqua" w:cs="Times New Roman"/>
                <w:b/>
                <w:sz w:val="19"/>
                <w:szCs w:val="19"/>
                <w:highlight w:val="yellow"/>
                <w:lang w:eastAsia="pt-BR"/>
              </w:rPr>
              <w:t>/TJRN-2023-FGV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2877">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802877">
              <w:rPr>
                <w:rFonts w:ascii="Book Antiqua" w:eastAsia="Times New Roman" w:hAnsi="Book Antiqua" w:cs="Times New Roman"/>
                <w:bCs/>
                <w:sz w:val="19"/>
                <w:szCs w:val="19"/>
                <w:lang w:eastAsia="pt-BR"/>
              </w:rPr>
              <w:t xml:space="preserve"> ofereceu denúncia em face de Paulo, em razão da suposta prática de infração de menor potencial ofensivo, no contexto da Lei 9.099/95 (Lei dos Juizados Especiais). O juiz, após analisar os autos, rejeitou a denúncia. Ato contínuo, o </w:t>
            </w:r>
            <w:r>
              <w:rPr>
                <w:rFonts w:ascii="Book Antiqua" w:eastAsia="Times New Roman" w:hAnsi="Book Antiqua" w:cs="Times New Roman"/>
                <w:bCs/>
                <w:sz w:val="19"/>
                <w:szCs w:val="19"/>
                <w:lang w:eastAsia="pt-BR"/>
              </w:rPr>
              <w:t>MP</w:t>
            </w:r>
            <w:r w:rsidRPr="00802877">
              <w:rPr>
                <w:rFonts w:ascii="Book Antiqua" w:eastAsia="Times New Roman" w:hAnsi="Book Antiqua" w:cs="Times New Roman"/>
                <w:bCs/>
                <w:sz w:val="19"/>
                <w:szCs w:val="19"/>
                <w:lang w:eastAsia="pt-BR"/>
              </w:rPr>
              <w:t xml:space="preserve"> demonstra contrariedade à decisão.</w:t>
            </w:r>
            <w:r>
              <w:rPr>
                <w:rFonts w:ascii="Book Antiqua" w:eastAsia="Times New Roman" w:hAnsi="Book Antiqua" w:cs="Times New Roman"/>
                <w:bCs/>
                <w:sz w:val="19"/>
                <w:szCs w:val="19"/>
                <w:lang w:eastAsia="pt-BR"/>
              </w:rPr>
              <w:t xml:space="preserve"> </w:t>
            </w:r>
            <w:r w:rsidRPr="00802877">
              <w:rPr>
                <w:rFonts w:ascii="Book Antiqua" w:eastAsia="Times New Roman" w:hAnsi="Book Antiqua" w:cs="Times New Roman"/>
                <w:bCs/>
                <w:sz w:val="19"/>
                <w:szCs w:val="19"/>
                <w:lang w:eastAsia="pt-BR"/>
              </w:rPr>
              <w:t xml:space="preserve">Considerando as disposições da Lei 9.099/95, é correto afirmar que o </w:t>
            </w:r>
            <w:r>
              <w:rPr>
                <w:rFonts w:ascii="Book Antiqua" w:eastAsia="Times New Roman" w:hAnsi="Book Antiqua" w:cs="Times New Roman"/>
                <w:bCs/>
                <w:sz w:val="19"/>
                <w:szCs w:val="19"/>
                <w:lang w:eastAsia="pt-BR"/>
              </w:rPr>
              <w:t>MP</w:t>
            </w:r>
            <w:r w:rsidRPr="00802877">
              <w:rPr>
                <w:rFonts w:ascii="Book Antiqua" w:eastAsia="Times New Roman" w:hAnsi="Book Antiqua" w:cs="Times New Roman"/>
                <w:bCs/>
                <w:sz w:val="19"/>
                <w:szCs w:val="19"/>
                <w:lang w:eastAsia="pt-BR"/>
              </w:rPr>
              <w:t xml:space="preserve"> impugnará a decisão por meio de:</w:t>
            </w:r>
            <w:r>
              <w:rPr>
                <w:rFonts w:ascii="Book Antiqua" w:eastAsia="Times New Roman" w:hAnsi="Book Antiqua" w:cs="Times New Roman"/>
                <w:bCs/>
                <w:sz w:val="19"/>
                <w:szCs w:val="19"/>
                <w:lang w:eastAsia="pt-BR"/>
              </w:rPr>
              <w:t xml:space="preserve"> </w:t>
            </w:r>
            <w:r w:rsidRPr="00802877">
              <w:rPr>
                <w:rFonts w:ascii="Book Antiqua" w:eastAsia="Times New Roman" w:hAnsi="Book Antiqua" w:cs="Times New Roman"/>
                <w:bCs/>
                <w:sz w:val="19"/>
                <w:szCs w:val="19"/>
                <w:lang w:eastAsia="pt-BR"/>
              </w:rPr>
              <w:t>recurso de apelação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82, Lei 9099/95.</w:t>
            </w:r>
          </w:p>
          <w:p w14:paraId="7C753839" w14:textId="77777777" w:rsidR="00802877" w:rsidRDefault="00802877" w:rsidP="002260F2">
            <w:pPr>
              <w:jc w:val="both"/>
              <w:rPr>
                <w:rFonts w:ascii="Book Antiqua" w:eastAsia="Times New Roman" w:hAnsi="Book Antiqua" w:cs="Times New Roman"/>
                <w:b/>
                <w:sz w:val="19"/>
                <w:szCs w:val="19"/>
                <w:lang w:eastAsia="pt-BR"/>
              </w:rPr>
            </w:pPr>
          </w:p>
          <w:p w14:paraId="6E4F0CDD" w14:textId="2AA0C1CE" w:rsidR="00ED2FD0" w:rsidRPr="00ED2FD0" w:rsidRDefault="00ED2FD0" w:rsidP="002260F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D2FD0">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D2FD0">
              <w:rPr>
                <w:rFonts w:ascii="Book Antiqua" w:eastAsia="Times New Roman" w:hAnsi="Book Antiqua" w:cs="Times New Roman"/>
                <w:bCs/>
                <w:sz w:val="19"/>
                <w:szCs w:val="19"/>
                <w:lang w:eastAsia="pt-BR"/>
              </w:rPr>
              <w:t xml:space="preserve">Sobre os recursos e as ações de impugnação no processo penal, assinale a afirmativa </w:t>
            </w:r>
            <w:r>
              <w:rPr>
                <w:rFonts w:ascii="Book Antiqua" w:eastAsia="Times New Roman" w:hAnsi="Book Antiqua" w:cs="Times New Roman"/>
                <w:bCs/>
                <w:sz w:val="19"/>
                <w:szCs w:val="19"/>
                <w:lang w:eastAsia="pt-BR"/>
              </w:rPr>
              <w:t xml:space="preserve">correta: </w:t>
            </w:r>
            <w:r w:rsidRPr="00ED2FD0">
              <w:rPr>
                <w:rFonts w:ascii="Book Antiqua" w:eastAsia="Times New Roman" w:hAnsi="Book Antiqua" w:cs="Times New Roman"/>
                <w:bCs/>
                <w:sz w:val="19"/>
                <w:szCs w:val="19"/>
                <w:lang w:eastAsia="pt-BR"/>
              </w:rPr>
              <w:t>Da decisão que rejeitar a denúncia no procedimento da Lei 9.099/95 caberá apelação.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82, Lei 9099/95.</w:t>
            </w:r>
          </w:p>
          <w:p w14:paraId="3C4CE118" w14:textId="77777777" w:rsidR="00ED2FD0" w:rsidRDefault="00ED2FD0" w:rsidP="002260F2">
            <w:pPr>
              <w:jc w:val="both"/>
              <w:rPr>
                <w:rFonts w:ascii="Book Antiqua" w:eastAsia="Times New Roman" w:hAnsi="Book Antiqua" w:cs="Times New Roman"/>
                <w:b/>
                <w:sz w:val="19"/>
                <w:szCs w:val="19"/>
                <w:lang w:eastAsia="pt-BR"/>
              </w:rPr>
            </w:pPr>
          </w:p>
          <w:p w14:paraId="20206F55" w14:textId="4B53F0F0" w:rsidR="00FC4895" w:rsidRDefault="00FC4895" w:rsidP="002260F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C4895">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4895">
              <w:rPr>
                <w:rFonts w:ascii="Book Antiqua" w:eastAsia="Times New Roman" w:hAnsi="Book Antiqua" w:cs="Times New Roman"/>
                <w:bCs/>
                <w:sz w:val="19"/>
                <w:szCs w:val="19"/>
                <w:lang w:eastAsia="pt-BR"/>
              </w:rPr>
              <w:t>Acerca dos Juizados Especiais Criminais, assinale a alternativa</w:t>
            </w:r>
            <w:r>
              <w:rPr>
                <w:rFonts w:ascii="Book Antiqua" w:eastAsia="Times New Roman" w:hAnsi="Book Antiqua" w:cs="Times New Roman"/>
                <w:bCs/>
                <w:sz w:val="19"/>
                <w:szCs w:val="19"/>
                <w:lang w:eastAsia="pt-BR"/>
              </w:rPr>
              <w:t xml:space="preserve"> correta</w:t>
            </w:r>
            <w:r w:rsidRPr="00FC4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C4895">
              <w:rPr>
                <w:rFonts w:ascii="Book Antiqua" w:eastAsia="Times New Roman" w:hAnsi="Book Antiqua" w:cs="Times New Roman"/>
                <w:bCs/>
                <w:sz w:val="19"/>
                <w:szCs w:val="19"/>
                <w:lang w:eastAsia="pt-BR"/>
              </w:rPr>
              <w:t>Da rejeição da denúncia no processo sumaríssimo previsto na Lei 9.099/95 cabe apelação.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82, Lei 9099/95.</w:t>
            </w:r>
          </w:p>
          <w:p w14:paraId="35EF50E8" w14:textId="77777777" w:rsidR="00FC4895" w:rsidRDefault="00FC4895" w:rsidP="002260F2">
            <w:pPr>
              <w:jc w:val="both"/>
              <w:rPr>
                <w:rFonts w:ascii="Book Antiqua" w:eastAsia="Times New Roman" w:hAnsi="Book Antiqua" w:cs="Times New Roman"/>
                <w:b/>
                <w:sz w:val="19"/>
                <w:szCs w:val="19"/>
                <w:lang w:eastAsia="pt-BR"/>
              </w:rPr>
            </w:pPr>
          </w:p>
          <w:p w14:paraId="625884BD" w14:textId="4F2050E4" w:rsidR="002260F2" w:rsidRDefault="002260F2" w:rsidP="002260F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60F2">
              <w:rPr>
                <w:rFonts w:ascii="Book Antiqua" w:eastAsia="Times New Roman" w:hAnsi="Book Antiqua" w:cs="Times New Roman"/>
                <w:bCs/>
                <w:sz w:val="19"/>
                <w:szCs w:val="19"/>
                <w:lang w:eastAsia="pt-BR"/>
              </w:rPr>
              <w:t>A Le 9.099/95 dispõe sobre os Juizados Especiais Criminais, próprios para o julgamento dos delitos de menor potencial ofensivo, prevendo regramento e institutos próprios. De acordo com a referida legislação e outras subsequentes:</w:t>
            </w:r>
            <w:r>
              <w:rPr>
                <w:rFonts w:ascii="Book Antiqua" w:eastAsia="Times New Roman" w:hAnsi="Book Antiqua" w:cs="Times New Roman"/>
                <w:bCs/>
                <w:sz w:val="19"/>
                <w:szCs w:val="19"/>
                <w:lang w:eastAsia="pt-BR"/>
              </w:rPr>
              <w:t xml:space="preserve"> </w:t>
            </w:r>
            <w:r w:rsidR="00793ED1" w:rsidRPr="00793ED1">
              <w:rPr>
                <w:rFonts w:ascii="Book Antiqua" w:eastAsia="Times New Roman" w:hAnsi="Book Antiqua" w:cs="Times New Roman"/>
                <w:bCs/>
                <w:sz w:val="19"/>
                <w:szCs w:val="19"/>
                <w:lang w:eastAsia="pt-BR"/>
              </w:rPr>
              <w:t>caberá recurso de apelação contra a decisão que rejeitar a denúncia</w:t>
            </w:r>
            <w:r w:rsidR="00793ED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82, Lei 9099/95.</w:t>
            </w:r>
          </w:p>
          <w:p w14:paraId="700747C0" w14:textId="77777777" w:rsidR="002260F2" w:rsidRDefault="002260F2" w:rsidP="008D4082">
            <w:pPr>
              <w:jc w:val="both"/>
              <w:rPr>
                <w:rFonts w:ascii="Book Antiqua" w:eastAsia="Times New Roman" w:hAnsi="Book Antiqua" w:cs="Times New Roman"/>
                <w:b/>
                <w:bCs/>
                <w:sz w:val="19"/>
                <w:szCs w:val="19"/>
                <w:lang w:eastAsia="pt-BR"/>
              </w:rPr>
            </w:pPr>
          </w:p>
          <w:p w14:paraId="1514C6DE" w14:textId="0B11CD58" w:rsidR="00D462E9" w:rsidRPr="00D462E9" w:rsidRDefault="00D462E9" w:rsidP="008D408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462E9">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462E9">
              <w:rPr>
                <w:rFonts w:ascii="Book Antiqua" w:eastAsia="Times New Roman" w:hAnsi="Book Antiqua" w:cs="Times New Roman"/>
                <w:sz w:val="19"/>
                <w:szCs w:val="19"/>
                <w:lang w:eastAsia="pt-BR"/>
              </w:rPr>
              <w:t>Nos Juizados Especiais Criminais,</w:t>
            </w:r>
            <w:r>
              <w:rPr>
                <w:rFonts w:ascii="Book Antiqua" w:eastAsia="Times New Roman" w:hAnsi="Book Antiqua" w:cs="Times New Roman"/>
                <w:sz w:val="19"/>
                <w:szCs w:val="19"/>
                <w:lang w:eastAsia="pt-BR"/>
              </w:rPr>
              <w:t xml:space="preserve"> </w:t>
            </w:r>
            <w:r w:rsidRPr="00D462E9">
              <w:rPr>
                <w:rFonts w:ascii="Book Antiqua" w:eastAsia="Times New Roman" w:hAnsi="Book Antiqua" w:cs="Times New Roman"/>
                <w:sz w:val="19"/>
                <w:szCs w:val="19"/>
                <w:lang w:eastAsia="pt-BR"/>
              </w:rPr>
              <w:t>da decisão de rejeição da denúncia ou queixa e da sentença caberá apelação, que poderá ser julgada por turma composta de três Juízes em exercício no primeiro grau de jurisdição, reunidos na sede do Juizado.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82, Lei 9099/95.</w:t>
            </w:r>
          </w:p>
          <w:p w14:paraId="6C6B1BC6" w14:textId="77777777" w:rsidR="00D462E9" w:rsidRDefault="00D462E9" w:rsidP="008D4082">
            <w:pPr>
              <w:jc w:val="both"/>
              <w:rPr>
                <w:rFonts w:ascii="Book Antiqua" w:eastAsia="Times New Roman" w:hAnsi="Book Antiqua" w:cs="Times New Roman"/>
                <w:b/>
                <w:bCs/>
                <w:sz w:val="19"/>
                <w:szCs w:val="19"/>
                <w:lang w:eastAsia="pt-BR"/>
              </w:rPr>
            </w:pPr>
          </w:p>
          <w:p w14:paraId="64461AD3" w14:textId="34224780" w:rsidR="00A44645" w:rsidRPr="00A44645" w:rsidRDefault="00A44645" w:rsidP="008D408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44645">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Indique a alternativa correta: </w:t>
            </w:r>
            <w:r w:rsidRPr="00A44645">
              <w:rPr>
                <w:rFonts w:ascii="Book Antiqua" w:eastAsia="Times New Roman" w:hAnsi="Book Antiqua" w:cs="Times New Roman"/>
                <w:sz w:val="19"/>
                <w:szCs w:val="19"/>
                <w:lang w:eastAsia="pt-BR"/>
              </w:rPr>
              <w:t>Nos delitos de menor potencial ofensivo, julgados no Juizado Especial Criminal, cabe apelação da sentença condenatória ou absolutória, assim como da rejeição da denúncia.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82, Lei 9099/95.</w:t>
            </w:r>
          </w:p>
          <w:p w14:paraId="7667D489" w14:textId="77777777" w:rsidR="00A44645" w:rsidRDefault="00A44645" w:rsidP="008D4082">
            <w:pPr>
              <w:jc w:val="both"/>
              <w:rPr>
                <w:rFonts w:ascii="Book Antiqua" w:eastAsia="Times New Roman" w:hAnsi="Book Antiqua" w:cs="Times New Roman"/>
                <w:b/>
                <w:bCs/>
                <w:sz w:val="19"/>
                <w:szCs w:val="19"/>
                <w:lang w:eastAsia="pt-BR"/>
              </w:rPr>
            </w:pPr>
          </w:p>
          <w:p w14:paraId="39588B6C" w14:textId="5D9F190F" w:rsidR="008D4082" w:rsidRPr="008C2226" w:rsidRDefault="008D4082" w:rsidP="008D4082">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D04CB4">
              <w:rPr>
                <w:rFonts w:ascii="Book Antiqua" w:eastAsia="Times New Roman" w:hAnsi="Book Antiqua" w:cs="Times New Roman"/>
                <w:b/>
                <w:sz w:val="19"/>
                <w:szCs w:val="19"/>
                <w:highlight w:val="yellow"/>
                <w:lang w:eastAsia="pt-BR"/>
              </w:rPr>
              <w:t>MPF-2013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D04CB4">
              <w:rPr>
                <w:rFonts w:ascii="Book Antiqua" w:eastAsia="Times New Roman" w:hAnsi="Book Antiqua" w:cs="Times New Roman"/>
                <w:bCs/>
                <w:sz w:val="19"/>
                <w:szCs w:val="19"/>
                <w:lang w:eastAsia="pt-BR"/>
              </w:rPr>
              <w:t>O recurso cabível da decisão que não recebe a denúncia ou a queixa é o recurso em sentido estrito. No rito da Lei 9.099/95, o recurso cabível para a decisão que não recebe a denúncia ou a queixa é apelação.</w:t>
            </w:r>
            <w:r>
              <w:rPr>
                <w:rFonts w:ascii="Book Antiqua" w:eastAsia="Times New Roman" w:hAnsi="Book Antiqua" w:cs="Times New Roman"/>
                <w:bCs/>
                <w:sz w:val="19"/>
                <w:szCs w:val="19"/>
                <w:lang w:eastAsia="pt-BR"/>
              </w:rPr>
              <w:t xml:space="preserve"> </w:t>
            </w:r>
            <w:r w:rsidRPr="0081364D">
              <w:rPr>
                <w:rFonts w:ascii="Book Antiqua" w:eastAsia="Times New Roman" w:hAnsi="Book Antiqua" w:cs="Times New Roman"/>
                <w:b/>
                <w:sz w:val="19"/>
                <w:szCs w:val="19"/>
                <w:lang w:eastAsia="pt-BR"/>
              </w:rPr>
              <w:t>BL: art. 581, I, CPP</w:t>
            </w:r>
            <w:r>
              <w:rPr>
                <w:rStyle w:val="Refdenotaderodap"/>
                <w:rFonts w:ascii="Book Antiqua" w:eastAsia="Times New Roman" w:hAnsi="Book Antiqua" w:cs="Times New Roman"/>
                <w:b/>
                <w:sz w:val="19"/>
                <w:szCs w:val="19"/>
                <w:lang w:eastAsia="pt-BR"/>
              </w:rPr>
              <w:footnoteReference w:id="15"/>
            </w:r>
            <w:r>
              <w:rPr>
                <w:rFonts w:ascii="Book Antiqua" w:eastAsia="Times New Roman" w:hAnsi="Book Antiqua" w:cs="Times New Roman"/>
                <w:b/>
                <w:sz w:val="19"/>
                <w:szCs w:val="19"/>
                <w:lang w:eastAsia="pt-BR"/>
              </w:rPr>
              <w:t xml:space="preserve"> e art. 82 da Lei 9.099/95.</w:t>
            </w:r>
          </w:p>
        </w:tc>
      </w:tr>
    </w:tbl>
    <w:p w14:paraId="795EF30E" w14:textId="31EDBAF7" w:rsidR="00120FC6" w:rsidRPr="00D5114B"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232" w:name="art82§1"/>
      <w:bookmarkEnd w:id="232"/>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 </w:t>
      </w:r>
      <w:r w:rsidRPr="00821F09">
        <w:rPr>
          <w:rFonts w:ascii="Book Antiqua" w:eastAsia="Times New Roman" w:hAnsi="Book Antiqua" w:cs="Times New Roman"/>
          <w:b/>
          <w:caps/>
          <w:sz w:val="19"/>
          <w:szCs w:val="19"/>
          <w:shd w:val="clear" w:color="auto" w:fill="F7CAAC" w:themeFill="accent2" w:themeFillTint="66"/>
          <w:lang w:eastAsia="pt-BR"/>
        </w:rPr>
        <w:t>apelação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será interposta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no prazo de dez dias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contados da ciência da sentença pelo Ministério Público, pelo réu e seu defensor, por petição escrita, da qual </w:t>
      </w:r>
      <w:r w:rsidRPr="00821F09">
        <w:rPr>
          <w:rFonts w:ascii="Book Antiqua" w:eastAsia="Times New Roman" w:hAnsi="Book Antiqua" w:cs="Times New Roman"/>
          <w:b/>
          <w:caps/>
          <w:sz w:val="19"/>
          <w:szCs w:val="19"/>
          <w:highlight w:val="green"/>
          <w:lang w:eastAsia="pt-BR"/>
        </w:rPr>
        <w:t>constarão</w:t>
      </w:r>
      <w:r w:rsidRPr="00821F09">
        <w:rPr>
          <w:rFonts w:ascii="Book Antiqua" w:eastAsia="Times New Roman" w:hAnsi="Book Antiqua" w:cs="Times New Roman"/>
          <w:b/>
          <w:sz w:val="19"/>
          <w:szCs w:val="19"/>
          <w:lang w:eastAsia="pt-BR"/>
        </w:rPr>
        <w:t xml:space="preserve"> as </w:t>
      </w:r>
      <w:r w:rsidRPr="00821F09">
        <w:rPr>
          <w:rFonts w:ascii="Book Antiqua" w:eastAsia="Times New Roman" w:hAnsi="Book Antiqua" w:cs="Times New Roman"/>
          <w:b/>
          <w:sz w:val="19"/>
          <w:szCs w:val="19"/>
          <w:highlight w:val="cyan"/>
          <w:lang w:eastAsia="pt-BR"/>
        </w:rPr>
        <w:t>razões</w:t>
      </w:r>
      <w:r w:rsidRPr="00821F09">
        <w:rPr>
          <w:rFonts w:ascii="Book Antiqua" w:eastAsia="Times New Roman" w:hAnsi="Book Antiqua" w:cs="Times New Roman"/>
          <w:b/>
          <w:sz w:val="19"/>
          <w:szCs w:val="19"/>
          <w:lang w:eastAsia="pt-BR"/>
        </w:rPr>
        <w:t xml:space="preserve"> e o </w:t>
      </w:r>
      <w:r w:rsidRPr="00821F09">
        <w:rPr>
          <w:rFonts w:ascii="Book Antiqua" w:eastAsia="Times New Roman" w:hAnsi="Book Antiqua" w:cs="Times New Roman"/>
          <w:b/>
          <w:sz w:val="19"/>
          <w:szCs w:val="19"/>
          <w:highlight w:val="cyan"/>
          <w:lang w:eastAsia="pt-BR"/>
        </w:rPr>
        <w:t>pedido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do recorrente</w:t>
      </w:r>
      <w:r w:rsidRPr="00BC222B">
        <w:rPr>
          <w:rFonts w:ascii="Book Antiqua" w:eastAsia="Times New Roman" w:hAnsi="Book Antiqua" w:cs="Times New Roman"/>
          <w:sz w:val="18"/>
          <w:szCs w:val="18"/>
          <w:lang w:eastAsia="pt-BR"/>
        </w:rPr>
        <w:t>.</w:t>
      </w:r>
      <w:r w:rsidR="00D55A48" w:rsidRPr="00BC222B">
        <w:rPr>
          <w:rFonts w:ascii="Book Antiqua" w:eastAsia="Times New Roman" w:hAnsi="Book Antiqua" w:cs="Times New Roman"/>
          <w:sz w:val="18"/>
          <w:szCs w:val="18"/>
          <w:lang w:eastAsia="pt-BR"/>
        </w:rPr>
        <w:t xml:space="preserve"> </w:t>
      </w:r>
      <w:r w:rsidR="00D55A48" w:rsidRPr="00BC222B">
        <w:rPr>
          <w:rFonts w:ascii="Book Antiqua" w:eastAsia="Times New Roman" w:hAnsi="Book Antiqua" w:cs="Times New Roman"/>
          <w:b/>
          <w:color w:val="FF0000"/>
          <w:sz w:val="16"/>
          <w:szCs w:val="16"/>
          <w:u w:val="single"/>
          <w:lang w:eastAsia="pt-BR"/>
        </w:rPr>
        <w:t>(MPMT-2008)</w:t>
      </w:r>
      <w:r w:rsidR="00EA6BAD" w:rsidRPr="00BC222B">
        <w:rPr>
          <w:rFonts w:ascii="Book Antiqua" w:eastAsia="Times New Roman" w:hAnsi="Book Antiqua" w:cs="Times New Roman"/>
          <w:b/>
          <w:color w:val="FF0000"/>
          <w:sz w:val="16"/>
          <w:szCs w:val="16"/>
          <w:lang w:eastAsia="pt-BR"/>
        </w:rPr>
        <w:t xml:space="preserve"> </w:t>
      </w:r>
      <w:r w:rsidR="00EA6BAD" w:rsidRPr="00BC222B">
        <w:rPr>
          <w:rFonts w:ascii="Book Antiqua" w:hAnsi="Book Antiqua"/>
          <w:b/>
          <w:color w:val="FF0000"/>
          <w:sz w:val="16"/>
          <w:szCs w:val="16"/>
          <w:u w:val="single"/>
        </w:rPr>
        <w:t>(DPEMT-2009)</w:t>
      </w:r>
      <w:r w:rsidR="004839A0" w:rsidRPr="00BC222B">
        <w:rPr>
          <w:rFonts w:ascii="Book Antiqua" w:eastAsia="Times New Roman" w:hAnsi="Book Antiqua" w:cs="Times New Roman"/>
          <w:b/>
          <w:color w:val="FF0000"/>
          <w:sz w:val="16"/>
          <w:szCs w:val="16"/>
          <w:lang w:eastAsia="pt-BR"/>
        </w:rPr>
        <w:t xml:space="preserve"> </w:t>
      </w:r>
      <w:r w:rsidR="004839A0" w:rsidRPr="00BC222B">
        <w:rPr>
          <w:rFonts w:ascii="Book Antiqua" w:eastAsia="Times New Roman" w:hAnsi="Book Antiqua" w:cs="Times New Roman"/>
          <w:b/>
          <w:bCs/>
          <w:color w:val="FF0000"/>
          <w:sz w:val="16"/>
          <w:szCs w:val="16"/>
          <w:u w:val="single"/>
          <w:lang w:eastAsia="pt-BR"/>
        </w:rPr>
        <w:t>(MPSP-2008</w:t>
      </w:r>
      <w:r w:rsidR="0030260B" w:rsidRPr="00BC222B">
        <w:rPr>
          <w:rFonts w:ascii="Book Antiqua" w:eastAsia="Times New Roman" w:hAnsi="Book Antiqua" w:cs="Times New Roman"/>
          <w:b/>
          <w:bCs/>
          <w:color w:val="FF0000"/>
          <w:sz w:val="16"/>
          <w:szCs w:val="16"/>
          <w:u w:val="single"/>
          <w:lang w:eastAsia="pt-BR"/>
        </w:rPr>
        <w:t>/2010</w:t>
      </w:r>
      <w:r w:rsidR="004839A0" w:rsidRPr="00BC222B">
        <w:rPr>
          <w:rFonts w:ascii="Book Antiqua" w:eastAsia="Times New Roman" w:hAnsi="Book Antiqua" w:cs="Times New Roman"/>
          <w:b/>
          <w:bCs/>
          <w:color w:val="FF0000"/>
          <w:sz w:val="16"/>
          <w:szCs w:val="16"/>
          <w:u w:val="single"/>
          <w:lang w:eastAsia="pt-BR"/>
        </w:rPr>
        <w:t>)</w:t>
      </w:r>
      <w:r w:rsidR="009F5D6C" w:rsidRPr="00BC222B">
        <w:rPr>
          <w:rFonts w:ascii="Book Antiqua" w:eastAsia="Times New Roman" w:hAnsi="Book Antiqua" w:cs="Times New Roman"/>
          <w:b/>
          <w:bCs/>
          <w:color w:val="FF0000"/>
          <w:sz w:val="16"/>
          <w:szCs w:val="16"/>
          <w:lang w:eastAsia="pt-BR"/>
        </w:rPr>
        <w:t xml:space="preserve"> </w:t>
      </w:r>
      <w:r w:rsidR="00714E6C" w:rsidRPr="00BC222B">
        <w:rPr>
          <w:rFonts w:ascii="Book Antiqua" w:eastAsia="Times New Roman" w:hAnsi="Book Antiqua" w:cs="Times New Roman"/>
          <w:b/>
          <w:color w:val="FF0000"/>
          <w:sz w:val="16"/>
          <w:szCs w:val="16"/>
          <w:u w:val="single"/>
          <w:lang w:eastAsia="pt-BR"/>
        </w:rPr>
        <w:t>(TJRO-2011)</w:t>
      </w:r>
      <w:r w:rsidR="00D512A0" w:rsidRPr="00BC222B">
        <w:rPr>
          <w:rFonts w:ascii="Book Antiqua" w:eastAsia="Times New Roman" w:hAnsi="Book Antiqua" w:cs="Times New Roman"/>
          <w:b/>
          <w:color w:val="FF0000"/>
          <w:sz w:val="16"/>
          <w:szCs w:val="16"/>
          <w:lang w:eastAsia="pt-BR"/>
        </w:rPr>
        <w:t xml:space="preserve"> </w:t>
      </w:r>
      <w:r w:rsidR="00D512A0" w:rsidRPr="00BC222B">
        <w:rPr>
          <w:rFonts w:ascii="Book Antiqua" w:eastAsia="Times New Roman" w:hAnsi="Book Antiqua" w:cs="Times New Roman"/>
          <w:b/>
          <w:color w:val="FF0000"/>
          <w:sz w:val="16"/>
          <w:szCs w:val="16"/>
          <w:u w:val="single"/>
          <w:lang w:eastAsia="pt-BR"/>
        </w:rPr>
        <w:t>(MPMS-2011)</w:t>
      </w:r>
      <w:r w:rsidR="00F70B22">
        <w:rPr>
          <w:rFonts w:ascii="Book Antiqua" w:eastAsia="Times New Roman" w:hAnsi="Book Antiqua" w:cs="Times New Roman"/>
          <w:b/>
          <w:color w:val="FF0000"/>
          <w:sz w:val="16"/>
          <w:szCs w:val="16"/>
          <w:lang w:eastAsia="pt-BR"/>
        </w:rPr>
        <w:t xml:space="preserve"> </w:t>
      </w:r>
      <w:r w:rsidR="00F70B22" w:rsidRPr="00BC222B">
        <w:rPr>
          <w:rFonts w:ascii="Book Antiqua" w:eastAsia="Times New Roman" w:hAnsi="Book Antiqua" w:cs="Times New Roman"/>
          <w:b/>
          <w:color w:val="FF0000"/>
          <w:sz w:val="16"/>
          <w:szCs w:val="16"/>
          <w:u w:val="single"/>
          <w:lang w:eastAsia="pt-BR"/>
        </w:rPr>
        <w:t>(PCMG-2011)</w:t>
      </w:r>
      <w:r w:rsidR="003E3409" w:rsidRPr="00BC222B">
        <w:rPr>
          <w:rFonts w:ascii="Book Antiqua" w:eastAsia="Times New Roman" w:hAnsi="Book Antiqua" w:cs="Times New Roman"/>
          <w:sz w:val="16"/>
          <w:szCs w:val="16"/>
          <w:lang w:eastAsia="pt-BR"/>
        </w:rPr>
        <w:t xml:space="preserve"> </w:t>
      </w:r>
      <w:r w:rsidR="003E3409" w:rsidRPr="00BC222B">
        <w:rPr>
          <w:rFonts w:ascii="Book Antiqua" w:eastAsia="Times New Roman" w:hAnsi="Book Antiqua" w:cs="Times New Roman"/>
          <w:b/>
          <w:color w:val="FF0000"/>
          <w:sz w:val="16"/>
          <w:szCs w:val="16"/>
          <w:u w:val="single"/>
          <w:lang w:eastAsia="pt-BR"/>
        </w:rPr>
        <w:t>(TJPR-2012)</w:t>
      </w:r>
      <w:r w:rsidR="00CC6C00" w:rsidRPr="00BC222B">
        <w:rPr>
          <w:rFonts w:ascii="Book Antiqua" w:eastAsia="Times New Roman" w:hAnsi="Book Antiqua" w:cs="Times New Roman"/>
          <w:b/>
          <w:color w:val="FF0000"/>
          <w:sz w:val="16"/>
          <w:szCs w:val="16"/>
          <w:lang w:eastAsia="pt-BR"/>
        </w:rPr>
        <w:t xml:space="preserve"> </w:t>
      </w:r>
      <w:r w:rsidR="00CC6C00" w:rsidRPr="00BC222B">
        <w:rPr>
          <w:rFonts w:ascii="Book Antiqua" w:eastAsia="Times New Roman" w:hAnsi="Book Antiqua" w:cs="Times New Roman"/>
          <w:b/>
          <w:color w:val="FF0000"/>
          <w:sz w:val="16"/>
          <w:szCs w:val="16"/>
          <w:u w:val="single"/>
          <w:lang w:eastAsia="pt-BR"/>
        </w:rPr>
        <w:t>(DPEAC-2012)</w:t>
      </w:r>
      <w:r w:rsidR="000F02A9" w:rsidRPr="00BC222B">
        <w:rPr>
          <w:rFonts w:ascii="Book Antiqua" w:eastAsia="Times New Roman" w:hAnsi="Book Antiqua" w:cs="Times New Roman"/>
          <w:b/>
          <w:color w:val="FF0000"/>
          <w:sz w:val="16"/>
          <w:szCs w:val="16"/>
          <w:lang w:eastAsia="pt-BR"/>
        </w:rPr>
        <w:t xml:space="preserve"> </w:t>
      </w:r>
      <w:r w:rsidR="00AE314E" w:rsidRPr="00BC222B">
        <w:rPr>
          <w:rFonts w:ascii="Book Antiqua" w:hAnsi="Book Antiqua" w:cs="Times New Roman"/>
          <w:b/>
          <w:bCs/>
          <w:color w:val="FF0000"/>
          <w:sz w:val="16"/>
          <w:szCs w:val="16"/>
          <w:u w:val="single"/>
        </w:rPr>
        <w:t>(TJSC-2013)</w:t>
      </w:r>
      <w:r w:rsidR="00D17D6B" w:rsidRPr="00BC222B">
        <w:rPr>
          <w:rFonts w:ascii="Book Antiqua" w:hAnsi="Book Antiqua" w:cs="Times New Roman"/>
          <w:b/>
          <w:bCs/>
          <w:color w:val="FF0000"/>
          <w:sz w:val="16"/>
          <w:szCs w:val="16"/>
        </w:rPr>
        <w:t xml:space="preserve"> </w:t>
      </w:r>
      <w:r w:rsidR="00D17D6B" w:rsidRPr="00BC222B">
        <w:rPr>
          <w:rFonts w:ascii="Book Antiqua" w:eastAsia="Times New Roman" w:hAnsi="Book Antiqua" w:cs="Times New Roman"/>
          <w:b/>
          <w:bCs/>
          <w:color w:val="FF0000"/>
          <w:sz w:val="16"/>
          <w:szCs w:val="16"/>
          <w:u w:val="single"/>
          <w:lang w:eastAsia="pt-BR"/>
        </w:rPr>
        <w:t>(PGEBA-2013)</w:t>
      </w:r>
      <w:r w:rsidR="00AF2423" w:rsidRPr="00BC222B">
        <w:rPr>
          <w:rFonts w:ascii="Book Antiqua" w:hAnsi="Book Antiqua" w:cs="Times New Roman"/>
          <w:b/>
          <w:bCs/>
          <w:color w:val="FF0000"/>
          <w:sz w:val="16"/>
          <w:szCs w:val="16"/>
        </w:rPr>
        <w:t xml:space="preserve"> </w:t>
      </w:r>
      <w:r w:rsidR="00AF2423" w:rsidRPr="00BC222B">
        <w:rPr>
          <w:rFonts w:ascii="Book Antiqua" w:eastAsia="Times New Roman" w:hAnsi="Book Antiqua" w:cs="Times New Roman"/>
          <w:b/>
          <w:color w:val="FF0000"/>
          <w:sz w:val="16"/>
          <w:szCs w:val="16"/>
          <w:u w:val="single"/>
          <w:lang w:eastAsia="pt-BR"/>
        </w:rPr>
        <w:t>(TJDFT-2014)</w:t>
      </w:r>
      <w:r w:rsidR="00F54573" w:rsidRPr="00BC222B">
        <w:rPr>
          <w:rFonts w:ascii="Book Antiqua" w:eastAsia="Times New Roman" w:hAnsi="Book Antiqua" w:cs="Times New Roman"/>
          <w:b/>
          <w:color w:val="FF0000"/>
          <w:sz w:val="16"/>
          <w:szCs w:val="16"/>
          <w:lang w:eastAsia="pt-BR"/>
        </w:rPr>
        <w:t xml:space="preserve"> </w:t>
      </w:r>
      <w:r w:rsidR="00F54573" w:rsidRPr="00BC222B">
        <w:rPr>
          <w:rFonts w:ascii="Book Antiqua" w:eastAsia="Times New Roman" w:hAnsi="Book Antiqua" w:cs="Times New Roman"/>
          <w:b/>
          <w:color w:val="FF0000"/>
          <w:sz w:val="16"/>
          <w:szCs w:val="16"/>
          <w:u w:val="single"/>
          <w:lang w:eastAsia="pt-BR"/>
        </w:rPr>
        <w:t>(TJCE-2014)</w:t>
      </w:r>
      <w:r w:rsidR="00375DF6" w:rsidRPr="00BC222B">
        <w:rPr>
          <w:rFonts w:ascii="Book Antiqua" w:eastAsia="Times New Roman" w:hAnsi="Book Antiqua" w:cs="Times New Roman"/>
          <w:b/>
          <w:color w:val="FF0000"/>
          <w:sz w:val="16"/>
          <w:szCs w:val="16"/>
          <w:lang w:eastAsia="pt-BR"/>
        </w:rPr>
        <w:t xml:space="preserve"> </w:t>
      </w:r>
      <w:r w:rsidR="00375DF6" w:rsidRPr="00BC222B">
        <w:rPr>
          <w:rFonts w:ascii="Book Antiqua" w:eastAsia="Times New Roman" w:hAnsi="Book Antiqua" w:cs="Times New Roman"/>
          <w:b/>
          <w:color w:val="FF0000"/>
          <w:sz w:val="16"/>
          <w:szCs w:val="16"/>
          <w:u w:val="single"/>
          <w:lang w:eastAsia="pt-BR"/>
        </w:rPr>
        <w:t>(TJPA-2014)</w:t>
      </w:r>
      <w:r w:rsidR="00276B53" w:rsidRPr="00BC222B">
        <w:rPr>
          <w:rFonts w:ascii="Book Antiqua" w:eastAsia="Times New Roman" w:hAnsi="Book Antiqua" w:cs="Times New Roman"/>
          <w:b/>
          <w:color w:val="FF0000"/>
          <w:sz w:val="16"/>
          <w:szCs w:val="16"/>
          <w:lang w:eastAsia="pt-BR"/>
        </w:rPr>
        <w:t xml:space="preserve"> </w:t>
      </w:r>
      <w:r w:rsidR="00276B53" w:rsidRPr="00BC222B">
        <w:rPr>
          <w:rFonts w:ascii="Book Antiqua" w:eastAsia="Times New Roman" w:hAnsi="Book Antiqua" w:cs="Times New Roman"/>
          <w:b/>
          <w:color w:val="FF0000"/>
          <w:sz w:val="16"/>
          <w:szCs w:val="16"/>
          <w:u w:val="single"/>
          <w:lang w:eastAsia="pt-BR"/>
        </w:rPr>
        <w:t>(TJRJ-2014)</w:t>
      </w:r>
      <w:r w:rsidR="00276B53" w:rsidRPr="00BC222B">
        <w:rPr>
          <w:rFonts w:ascii="Book Antiqua" w:eastAsia="Times New Roman" w:hAnsi="Book Antiqua" w:cs="Times New Roman"/>
          <w:b/>
          <w:color w:val="FF0000"/>
          <w:sz w:val="16"/>
          <w:szCs w:val="16"/>
          <w:lang w:eastAsia="pt-BR"/>
        </w:rPr>
        <w:t xml:space="preserve"> </w:t>
      </w:r>
      <w:r w:rsidR="00276B53" w:rsidRPr="00BC222B">
        <w:rPr>
          <w:rFonts w:ascii="Book Antiqua" w:eastAsia="Times New Roman" w:hAnsi="Book Antiqua" w:cs="Times New Roman"/>
          <w:b/>
          <w:color w:val="FF0000"/>
          <w:sz w:val="16"/>
          <w:szCs w:val="16"/>
          <w:u w:val="single"/>
          <w:lang w:eastAsia="pt-BR"/>
        </w:rPr>
        <w:t>(MPPE-2014)</w:t>
      </w:r>
      <w:r w:rsidR="00652568" w:rsidRPr="00BC222B">
        <w:rPr>
          <w:rFonts w:ascii="Book Antiqua" w:eastAsia="Times New Roman" w:hAnsi="Book Antiqua" w:cs="Times New Roman"/>
          <w:sz w:val="16"/>
          <w:szCs w:val="16"/>
          <w:lang w:eastAsia="pt-BR"/>
        </w:rPr>
        <w:t xml:space="preserve"> </w:t>
      </w:r>
      <w:r w:rsidR="00652568" w:rsidRPr="00BC222B">
        <w:rPr>
          <w:rFonts w:ascii="Book Antiqua" w:eastAsia="Times New Roman" w:hAnsi="Book Antiqua" w:cs="Times New Roman"/>
          <w:b/>
          <w:color w:val="FF0000"/>
          <w:sz w:val="16"/>
          <w:szCs w:val="16"/>
          <w:u w:val="single"/>
          <w:lang w:eastAsia="pt-BR"/>
        </w:rPr>
        <w:t>(MPSC-2014)</w:t>
      </w:r>
      <w:r w:rsidR="00236CAB" w:rsidRPr="00BC222B">
        <w:rPr>
          <w:rFonts w:ascii="Book Antiqua" w:eastAsia="Times New Roman" w:hAnsi="Book Antiqua" w:cs="Times New Roman"/>
          <w:b/>
          <w:color w:val="FF0000"/>
          <w:sz w:val="16"/>
          <w:szCs w:val="16"/>
          <w:lang w:eastAsia="pt-BR"/>
        </w:rPr>
        <w:t xml:space="preserve"> </w:t>
      </w:r>
      <w:r w:rsidR="00236CAB" w:rsidRPr="00BC222B">
        <w:rPr>
          <w:rFonts w:ascii="Book Antiqua" w:hAnsi="Book Antiqua"/>
          <w:b/>
          <w:color w:val="FF0000"/>
          <w:sz w:val="16"/>
          <w:szCs w:val="16"/>
          <w:u w:val="single"/>
        </w:rPr>
        <w:t>(DPECE-2014)</w:t>
      </w:r>
      <w:r w:rsidR="002240B4" w:rsidRPr="00BC222B">
        <w:rPr>
          <w:rFonts w:ascii="Book Antiqua" w:hAnsi="Book Antiqua"/>
          <w:b/>
          <w:color w:val="FF0000"/>
          <w:sz w:val="16"/>
          <w:szCs w:val="16"/>
        </w:rPr>
        <w:t xml:space="preserve"> </w:t>
      </w:r>
      <w:r w:rsidR="00E373BB" w:rsidRPr="00BC222B">
        <w:rPr>
          <w:rFonts w:ascii="Book Antiqua" w:eastAsia="Times New Roman" w:hAnsi="Book Antiqua" w:cs="Times New Roman"/>
          <w:b/>
          <w:color w:val="FF0000"/>
          <w:sz w:val="16"/>
          <w:szCs w:val="16"/>
          <w:u w:val="single"/>
          <w:lang w:eastAsia="pt-BR"/>
        </w:rPr>
        <w:t>(DPERO-2017)</w:t>
      </w:r>
      <w:r w:rsidR="00327A10" w:rsidRPr="00BC222B">
        <w:rPr>
          <w:rFonts w:ascii="Book Antiqua" w:eastAsia="Times New Roman" w:hAnsi="Book Antiqua" w:cs="Times New Roman"/>
          <w:b/>
          <w:color w:val="FF0000"/>
          <w:sz w:val="16"/>
          <w:szCs w:val="16"/>
          <w:lang w:eastAsia="pt-BR"/>
        </w:rPr>
        <w:t xml:space="preserve"> </w:t>
      </w:r>
      <w:r w:rsidR="00327A10" w:rsidRPr="00BC222B">
        <w:rPr>
          <w:rFonts w:ascii="Book Antiqua" w:eastAsia="Times New Roman" w:hAnsi="Book Antiqua" w:cs="Times New Roman"/>
          <w:b/>
          <w:color w:val="FF0000"/>
          <w:sz w:val="16"/>
          <w:szCs w:val="16"/>
          <w:u w:val="single"/>
          <w:lang w:eastAsia="pt-BR"/>
        </w:rPr>
        <w:t>(MPBA-2018)</w:t>
      </w:r>
      <w:r w:rsidR="00F8626E" w:rsidRPr="00BC222B">
        <w:rPr>
          <w:rFonts w:ascii="Book Antiqua" w:eastAsia="Times New Roman" w:hAnsi="Book Antiqua" w:cs="Times New Roman"/>
          <w:b/>
          <w:color w:val="FF0000"/>
          <w:sz w:val="16"/>
          <w:szCs w:val="16"/>
          <w:lang w:eastAsia="pt-BR"/>
        </w:rPr>
        <w:t xml:space="preserve"> </w:t>
      </w:r>
      <w:r w:rsidR="0097730D" w:rsidRPr="00BC222B">
        <w:rPr>
          <w:rFonts w:ascii="Book Antiqua" w:eastAsia="Times New Roman" w:hAnsi="Book Antiqua" w:cs="Times New Roman"/>
          <w:b/>
          <w:color w:val="FF0000"/>
          <w:sz w:val="16"/>
          <w:szCs w:val="16"/>
          <w:u w:val="single"/>
          <w:lang w:eastAsia="pt-BR"/>
        </w:rPr>
        <w:t>(DPEMG-2019)</w:t>
      </w:r>
      <w:r w:rsidR="00A47284" w:rsidRPr="00BC222B">
        <w:rPr>
          <w:rFonts w:ascii="Book Antiqua" w:eastAsia="Times New Roman" w:hAnsi="Book Antiqua" w:cs="Times New Roman"/>
          <w:b/>
          <w:color w:val="FF0000"/>
          <w:sz w:val="16"/>
          <w:szCs w:val="16"/>
          <w:lang w:eastAsia="pt-BR"/>
        </w:rPr>
        <w:t xml:space="preserve"> </w:t>
      </w:r>
      <w:r w:rsidR="00A47284" w:rsidRPr="00BC222B">
        <w:rPr>
          <w:rFonts w:ascii="Book Antiqua" w:eastAsia="Times New Roman" w:hAnsi="Book Antiqua" w:cs="Times New Roman"/>
          <w:b/>
          <w:color w:val="FF0000"/>
          <w:sz w:val="16"/>
          <w:szCs w:val="16"/>
          <w:u w:val="single"/>
          <w:lang w:eastAsia="pt-BR"/>
        </w:rPr>
        <w:t>(Cartórios/TJDFT-2019)</w:t>
      </w:r>
      <w:r w:rsidR="005243CD" w:rsidRPr="00BC222B">
        <w:rPr>
          <w:rFonts w:ascii="Book Antiqua" w:eastAsia="Times New Roman" w:hAnsi="Book Antiqua" w:cs="Times New Roman"/>
          <w:b/>
          <w:color w:val="FF0000"/>
          <w:sz w:val="16"/>
          <w:szCs w:val="16"/>
          <w:lang w:eastAsia="pt-BR"/>
        </w:rPr>
        <w:t xml:space="preserve"> </w:t>
      </w:r>
      <w:r w:rsidR="00A64669" w:rsidRPr="00BC222B">
        <w:rPr>
          <w:rFonts w:ascii="Book Antiqua" w:eastAsia="Times New Roman" w:hAnsi="Book Antiqua" w:cs="Times New Roman"/>
          <w:b/>
          <w:color w:val="FF0000"/>
          <w:sz w:val="16"/>
          <w:szCs w:val="16"/>
          <w:u w:val="single"/>
          <w:lang w:eastAsia="pt-BR"/>
        </w:rPr>
        <w:t>(TJMS-2020)</w:t>
      </w:r>
      <w:r w:rsidR="000349AE" w:rsidRPr="00BC222B">
        <w:rPr>
          <w:rFonts w:ascii="Book Antiqua" w:eastAsia="Times New Roman" w:hAnsi="Book Antiqua" w:cs="Times New Roman"/>
          <w:b/>
          <w:color w:val="FF0000"/>
          <w:sz w:val="16"/>
          <w:szCs w:val="16"/>
          <w:lang w:eastAsia="pt-BR"/>
        </w:rPr>
        <w:t xml:space="preserve"> </w:t>
      </w:r>
      <w:r w:rsidR="000349AE" w:rsidRPr="00BC222B">
        <w:rPr>
          <w:rFonts w:ascii="Book Antiqua" w:hAnsi="Book Antiqua"/>
          <w:b/>
          <w:color w:val="FF0000"/>
          <w:sz w:val="16"/>
          <w:szCs w:val="16"/>
          <w:u w:val="single"/>
        </w:rPr>
        <w:t>(DPESC-2021)</w:t>
      </w:r>
      <w:r w:rsidR="00860406" w:rsidRPr="00BC222B">
        <w:rPr>
          <w:rFonts w:ascii="Book Antiqua" w:hAnsi="Book Antiqua"/>
          <w:b/>
          <w:color w:val="FF0000"/>
          <w:sz w:val="16"/>
          <w:szCs w:val="16"/>
        </w:rPr>
        <w:t xml:space="preserve"> </w:t>
      </w:r>
      <w:r w:rsidR="00860406" w:rsidRPr="00BC222B">
        <w:rPr>
          <w:rFonts w:ascii="Book Antiqua" w:hAnsi="Book Antiqua" w:cs="Times New Roman"/>
          <w:b/>
          <w:color w:val="FF0000"/>
          <w:sz w:val="16"/>
          <w:szCs w:val="16"/>
          <w:u w:val="single"/>
        </w:rPr>
        <w:t>(PCPA-2021)</w:t>
      </w:r>
      <w:r w:rsidR="00EC207F" w:rsidRPr="00BC222B">
        <w:rPr>
          <w:rFonts w:ascii="Book Antiqua" w:hAnsi="Book Antiqua"/>
          <w:b/>
          <w:color w:val="FF0000"/>
          <w:sz w:val="16"/>
          <w:szCs w:val="16"/>
        </w:rPr>
        <w:t xml:space="preserve"> </w:t>
      </w:r>
      <w:r w:rsidR="00EC207F" w:rsidRPr="00BC222B">
        <w:rPr>
          <w:rFonts w:ascii="Book Antiqua" w:eastAsia="Times New Roman" w:hAnsi="Book Antiqua" w:cs="Times New Roman"/>
          <w:b/>
          <w:color w:val="FF0000"/>
          <w:sz w:val="16"/>
          <w:szCs w:val="16"/>
          <w:u w:val="single"/>
          <w:lang w:eastAsia="pt-BR"/>
        </w:rPr>
        <w:t>(TJMA-2022)</w:t>
      </w:r>
      <w:r w:rsidR="009A7AEB" w:rsidRPr="00BC222B">
        <w:rPr>
          <w:rFonts w:ascii="Book Antiqua" w:hAnsi="Book Antiqua"/>
          <w:b/>
          <w:color w:val="FF0000"/>
          <w:sz w:val="16"/>
          <w:szCs w:val="16"/>
        </w:rPr>
        <w:t xml:space="preserve"> </w:t>
      </w:r>
      <w:r w:rsidR="009A7AEB" w:rsidRPr="00BC222B">
        <w:rPr>
          <w:rFonts w:ascii="Book Antiqua" w:hAnsi="Book Antiqua"/>
          <w:b/>
          <w:color w:val="FF0000"/>
          <w:sz w:val="16"/>
          <w:szCs w:val="16"/>
          <w:u w:val="single"/>
        </w:rPr>
        <w:t>(TJMG-2022)</w:t>
      </w:r>
      <w:r w:rsidR="00AA6F20">
        <w:rPr>
          <w:rFonts w:ascii="Book Antiqua" w:hAnsi="Book Antiqua"/>
          <w:b/>
          <w:color w:val="FF0000"/>
          <w:sz w:val="16"/>
          <w:szCs w:val="16"/>
        </w:rPr>
        <w:t xml:space="preserve"> </w:t>
      </w:r>
      <w:bookmarkStart w:id="233" w:name="_Hlk173153365"/>
      <w:r w:rsidR="00AA6F20">
        <w:rPr>
          <w:rFonts w:ascii="Book Antiqua" w:eastAsia="Times New Roman" w:hAnsi="Book Antiqua" w:cs="Times New Roman"/>
          <w:b/>
          <w:color w:val="FF0000"/>
          <w:sz w:val="16"/>
          <w:szCs w:val="16"/>
          <w:u w:val="single"/>
          <w:lang w:eastAsia="pt-BR"/>
        </w:rPr>
        <w:t>(MPRJ-2022)</w:t>
      </w:r>
      <w:bookmarkEnd w:id="233"/>
      <w:r w:rsidR="004A78F9">
        <w:rPr>
          <w:rFonts w:ascii="Book Antiqua" w:eastAsia="Times New Roman" w:hAnsi="Book Antiqua" w:cs="Times New Roman"/>
          <w:b/>
          <w:color w:val="FF0000"/>
          <w:sz w:val="16"/>
          <w:szCs w:val="16"/>
          <w:lang w:eastAsia="pt-BR"/>
        </w:rPr>
        <w:t xml:space="preserve"> </w:t>
      </w:r>
      <w:r w:rsidR="004A78F9">
        <w:rPr>
          <w:rFonts w:ascii="Book Antiqua" w:eastAsia="Times New Roman" w:hAnsi="Book Antiqua" w:cs="Times New Roman"/>
          <w:b/>
          <w:color w:val="FF0000"/>
          <w:sz w:val="16"/>
          <w:szCs w:val="16"/>
          <w:u w:val="single"/>
          <w:lang w:eastAsia="pt-BR"/>
        </w:rPr>
        <w:t>(Cartórios/TJSC-2023)</w:t>
      </w:r>
      <w:r w:rsidR="006B448F">
        <w:rPr>
          <w:rFonts w:ascii="Book Antiqua" w:eastAsia="Times New Roman" w:hAnsi="Book Antiqua" w:cs="Times New Roman"/>
          <w:b/>
          <w:color w:val="FF0000"/>
          <w:sz w:val="16"/>
          <w:szCs w:val="16"/>
          <w:lang w:eastAsia="pt-BR"/>
        </w:rPr>
        <w:t xml:space="preserve"> </w:t>
      </w:r>
      <w:r w:rsidR="006B448F">
        <w:rPr>
          <w:rFonts w:ascii="Book Antiqua" w:hAnsi="Book Antiqua"/>
          <w:b/>
          <w:color w:val="FF0000"/>
          <w:sz w:val="16"/>
          <w:szCs w:val="16"/>
          <w:u w:val="single"/>
        </w:rPr>
        <w:t>(Anal. Judic./TRF3-2023)</w:t>
      </w:r>
      <w:r w:rsidR="00D5114B">
        <w:rPr>
          <w:rFonts w:ascii="Book Antiqua" w:hAnsi="Book Antiqua"/>
          <w:b/>
          <w:color w:val="FF0000"/>
          <w:sz w:val="16"/>
          <w:szCs w:val="16"/>
        </w:rPr>
        <w:t xml:space="preserve"> </w:t>
      </w:r>
      <w:r w:rsidR="00D5114B" w:rsidRPr="00BC222B">
        <w:rPr>
          <w:rFonts w:ascii="Book Antiqua" w:hAnsi="Book Antiqua"/>
          <w:b/>
          <w:color w:val="FF0000"/>
          <w:sz w:val="16"/>
          <w:szCs w:val="16"/>
          <w:u w:val="single"/>
        </w:rPr>
        <w:t>(MPGO-2010/2013</w:t>
      </w:r>
      <w:r w:rsidR="00D5114B">
        <w:rPr>
          <w:rFonts w:ascii="Book Antiqua" w:hAnsi="Book Antiqua"/>
          <w:b/>
          <w:color w:val="FF0000"/>
          <w:sz w:val="16"/>
          <w:szCs w:val="16"/>
          <w:u w:val="single"/>
        </w:rPr>
        <w:t>/2024</w:t>
      </w:r>
      <w:r w:rsidR="00D5114B" w:rsidRPr="00BC222B">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D4117" w:rsidRPr="00821F09" w14:paraId="5FF2E08E" w14:textId="77777777" w:rsidTr="000D4117">
        <w:tc>
          <w:tcPr>
            <w:tcW w:w="8494" w:type="dxa"/>
            <w:shd w:val="clear" w:color="auto" w:fill="CCFFFF"/>
          </w:tcPr>
          <w:p w14:paraId="5DDB8EBA" w14:textId="42B99AE0" w:rsidR="00D5114B" w:rsidRDefault="00D5114B" w:rsidP="00D5114B">
            <w:pPr>
              <w:jc w:val="both"/>
              <w:rPr>
                <w:rFonts w:ascii="Book Antiqua" w:hAnsi="Book Antiqua"/>
                <w:b/>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114B">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D5114B">
              <w:rPr>
                <w:rFonts w:ascii="Book Antiqua" w:eastAsia="Times New Roman" w:hAnsi="Book Antiqua" w:cs="Times New Roman"/>
                <w:bCs/>
                <w:sz w:val="19"/>
                <w:szCs w:val="19"/>
                <w:lang w:eastAsia="pt-BR"/>
              </w:rPr>
              <w:t xml:space="preserve"> ofereceu denúncia, no âmbito do Juizado Especial Criminal, em face de José, sob o fundamento de que o último praticou infração penal de menor potencial ofensivo em detrimento de Mário. O juízo, contudo, em decisão fundamentada, rejeitou a peça acusatória. Irresignado com a decisão judicial, o Promotor de Justiça demonstra o interesse em recorrer do provimento jurisdicional.</w:t>
            </w:r>
            <w:r>
              <w:rPr>
                <w:rFonts w:ascii="Book Antiqua" w:eastAsia="Times New Roman" w:hAnsi="Book Antiqua" w:cs="Times New Roman"/>
                <w:bCs/>
                <w:sz w:val="19"/>
                <w:szCs w:val="19"/>
                <w:lang w:eastAsia="pt-BR"/>
              </w:rPr>
              <w:t xml:space="preserve"> </w:t>
            </w:r>
            <w:r w:rsidRPr="00D5114B">
              <w:rPr>
                <w:rFonts w:ascii="Book Antiqua" w:eastAsia="Times New Roman" w:hAnsi="Book Antiqua" w:cs="Times New Roman"/>
                <w:bCs/>
                <w:sz w:val="19"/>
                <w:szCs w:val="19"/>
                <w:lang w:eastAsia="pt-BR"/>
              </w:rPr>
              <w:t xml:space="preserve">Nesse cenário, considerando as disposições da Lei 9.099/95, é correto afirmar que o membro do </w:t>
            </w:r>
            <w:r>
              <w:rPr>
                <w:rFonts w:ascii="Book Antiqua" w:eastAsia="Times New Roman" w:hAnsi="Book Antiqua" w:cs="Times New Roman"/>
                <w:bCs/>
                <w:sz w:val="19"/>
                <w:szCs w:val="19"/>
                <w:lang w:eastAsia="pt-BR"/>
              </w:rPr>
              <w:t>MP</w:t>
            </w:r>
            <w:r w:rsidRPr="00D5114B">
              <w:rPr>
                <w:rFonts w:ascii="Book Antiqua" w:eastAsia="Times New Roman" w:hAnsi="Book Antiqua" w:cs="Times New Roman"/>
                <w:bCs/>
                <w:sz w:val="19"/>
                <w:szCs w:val="19"/>
                <w:lang w:eastAsia="pt-BR"/>
              </w:rPr>
              <w:t xml:space="preserve"> deverá interpor um(a)</w:t>
            </w:r>
            <w:r>
              <w:t xml:space="preserve"> </w:t>
            </w:r>
            <w:r w:rsidRPr="00D5114B">
              <w:rPr>
                <w:rFonts w:ascii="Book Antiqua" w:eastAsia="Times New Roman" w:hAnsi="Book Antiqua" w:cs="Times New Roman"/>
                <w:bCs/>
                <w:sz w:val="19"/>
                <w:szCs w:val="19"/>
                <w:lang w:eastAsia="pt-BR"/>
              </w:rPr>
              <w:t>apelação, no prazo de dez dias, por petição escrita, da qual constarão as razões e o pedido do recorrente.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art. 82,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Lei 9099/95.</w:t>
            </w:r>
          </w:p>
          <w:p w14:paraId="4239C26D" w14:textId="77777777" w:rsidR="00D5114B" w:rsidRDefault="00D5114B" w:rsidP="00EC207F">
            <w:pPr>
              <w:jc w:val="both"/>
              <w:rPr>
                <w:rFonts w:ascii="Book Antiqua" w:hAnsi="Book Antiqua"/>
                <w:b/>
                <w:sz w:val="19"/>
                <w:szCs w:val="19"/>
              </w:rPr>
            </w:pPr>
          </w:p>
          <w:p w14:paraId="130B306E" w14:textId="36D9D560" w:rsidR="00EC207F" w:rsidRDefault="00EC207F" w:rsidP="00EC207F">
            <w:pPr>
              <w:jc w:val="both"/>
              <w:rPr>
                <w:rFonts w:ascii="Book Antiqua" w:hAnsi="Book Antiqua"/>
                <w:b/>
                <w:sz w:val="19"/>
                <w:szCs w:val="19"/>
              </w:rPr>
            </w:pPr>
            <w:r>
              <w:rPr>
                <w:rFonts w:ascii="Book Antiqua" w:hAnsi="Book Antiqua"/>
                <w:b/>
                <w:sz w:val="19"/>
                <w:szCs w:val="19"/>
              </w:rPr>
              <w:t>(</w:t>
            </w:r>
            <w:r w:rsidRPr="00BC5083">
              <w:rPr>
                <w:rFonts w:ascii="Book Antiqua" w:hAnsi="Book Antiqua"/>
                <w:b/>
                <w:sz w:val="19"/>
                <w:szCs w:val="19"/>
                <w:highlight w:val="yellow"/>
              </w:rPr>
              <w:t>TJMA-2022-CESPE</w:t>
            </w:r>
            <w:r>
              <w:rPr>
                <w:rFonts w:ascii="Book Antiqua" w:hAnsi="Book Antiqua"/>
                <w:b/>
                <w:sz w:val="19"/>
                <w:szCs w:val="19"/>
              </w:rPr>
              <w:t>)</w:t>
            </w:r>
            <w:r>
              <w:rPr>
                <w:rFonts w:ascii="Book Antiqua" w:hAnsi="Book Antiqua"/>
                <w:bCs/>
                <w:sz w:val="19"/>
                <w:szCs w:val="19"/>
              </w:rPr>
              <w:t xml:space="preserve">: </w:t>
            </w:r>
            <w:r w:rsidRPr="00BC5083">
              <w:rPr>
                <w:rFonts w:ascii="Book Antiqua" w:hAnsi="Book Antiqua"/>
                <w:bCs/>
                <w:sz w:val="19"/>
                <w:szCs w:val="19"/>
              </w:rPr>
              <w:t>Pedro foi denunciado e condenado pela prática de crime de menor potencial ofensivo cujo julgamento é de competência da justiça estadual. Assistido por advogado particular, ele interpôs apelação, à qual foi negado provimento. O advogado de Pedro impetrou, então, habeas corpus contra essa última decisão.</w:t>
            </w:r>
            <w:r>
              <w:rPr>
                <w:rFonts w:ascii="Book Antiqua" w:hAnsi="Book Antiqua"/>
                <w:bCs/>
                <w:sz w:val="19"/>
                <w:szCs w:val="19"/>
              </w:rPr>
              <w:t xml:space="preserve"> </w:t>
            </w:r>
            <w:r w:rsidRPr="00BC5083">
              <w:rPr>
                <w:rFonts w:ascii="Book Antiqua" w:hAnsi="Book Antiqua"/>
                <w:bCs/>
                <w:sz w:val="19"/>
                <w:szCs w:val="19"/>
              </w:rPr>
              <w:t>Considerando essa situação hipotética, assinale a opção em que é apresentado o prazo correto para a interposição da apelação e o órgão judiciário competente para o julgamento do habeas corpus</w:t>
            </w:r>
            <w:r>
              <w:rPr>
                <w:rFonts w:ascii="Book Antiqua" w:hAnsi="Book Antiqua"/>
                <w:bCs/>
                <w:sz w:val="19"/>
                <w:szCs w:val="19"/>
              </w:rPr>
              <w:t xml:space="preserve">: </w:t>
            </w:r>
            <w:r w:rsidRPr="00BC5083">
              <w:rPr>
                <w:rFonts w:ascii="Book Antiqua" w:hAnsi="Book Antiqua"/>
                <w:bCs/>
                <w:sz w:val="19"/>
                <w:szCs w:val="19"/>
              </w:rPr>
              <w:t>dez dias – tribunal de justiça</w:t>
            </w:r>
            <w:r>
              <w:rPr>
                <w:rFonts w:ascii="Book Antiqua" w:hAnsi="Book Antiqua"/>
                <w:bCs/>
                <w:sz w:val="19"/>
                <w:szCs w:val="19"/>
              </w:rPr>
              <w:t xml:space="preserve">. </w:t>
            </w:r>
            <w:r>
              <w:rPr>
                <w:rFonts w:ascii="Book Antiqua" w:hAnsi="Book Antiqua"/>
                <w:b/>
                <w:sz w:val="19"/>
                <w:szCs w:val="19"/>
              </w:rPr>
              <w:t xml:space="preserve">BL: art. 82, </w:t>
            </w:r>
            <w:r>
              <w:rPr>
                <w:rFonts w:ascii="Book Antiqua" w:hAnsi="Book Antiqua"/>
                <w:b/>
                <w:i/>
                <w:iCs/>
                <w:sz w:val="19"/>
                <w:szCs w:val="19"/>
              </w:rPr>
              <w:t>caput</w:t>
            </w:r>
            <w:r>
              <w:rPr>
                <w:rFonts w:ascii="Book Antiqua" w:hAnsi="Book Antiqua"/>
                <w:b/>
                <w:sz w:val="19"/>
                <w:szCs w:val="19"/>
              </w:rPr>
              <w:t xml:space="preserve"> e §1º, Lei 90</w:t>
            </w:r>
            <w:r w:rsidR="00F30CA2">
              <w:rPr>
                <w:rFonts w:ascii="Book Antiqua" w:hAnsi="Book Antiqua"/>
                <w:b/>
                <w:sz w:val="19"/>
                <w:szCs w:val="19"/>
              </w:rPr>
              <w:t>99</w:t>
            </w:r>
            <w:r>
              <w:rPr>
                <w:rFonts w:ascii="Book Antiqua" w:hAnsi="Book Antiqua"/>
                <w:b/>
                <w:sz w:val="19"/>
                <w:szCs w:val="19"/>
              </w:rPr>
              <w:t>/9</w:t>
            </w:r>
            <w:r w:rsidR="00F30CA2">
              <w:rPr>
                <w:rFonts w:ascii="Book Antiqua" w:hAnsi="Book Antiqua"/>
                <w:b/>
                <w:sz w:val="19"/>
                <w:szCs w:val="19"/>
              </w:rPr>
              <w:t>5</w:t>
            </w:r>
            <w:r>
              <w:rPr>
                <w:rFonts w:ascii="Book Antiqua" w:hAnsi="Book Antiqua"/>
                <w:b/>
                <w:sz w:val="19"/>
                <w:szCs w:val="19"/>
              </w:rPr>
              <w:t xml:space="preserve"> e </w:t>
            </w:r>
            <w:proofErr w:type="spellStart"/>
            <w:r>
              <w:rPr>
                <w:rFonts w:ascii="Book Antiqua" w:hAnsi="Book Antiqua"/>
                <w:b/>
                <w:sz w:val="19"/>
                <w:szCs w:val="19"/>
              </w:rPr>
              <w:t>Enunc</w:t>
            </w:r>
            <w:proofErr w:type="spellEnd"/>
            <w:r>
              <w:rPr>
                <w:rFonts w:ascii="Book Antiqua" w:hAnsi="Book Antiqua"/>
                <w:b/>
                <w:sz w:val="19"/>
                <w:szCs w:val="19"/>
              </w:rPr>
              <w:t xml:space="preserve">. </w:t>
            </w:r>
            <w:proofErr w:type="spellStart"/>
            <w:r>
              <w:rPr>
                <w:rFonts w:ascii="Book Antiqua" w:hAnsi="Book Antiqua"/>
                <w:b/>
                <w:sz w:val="19"/>
                <w:szCs w:val="19"/>
              </w:rPr>
              <w:t>Jurisprud</w:t>
            </w:r>
            <w:proofErr w:type="spellEnd"/>
            <w:r>
              <w:rPr>
                <w:rFonts w:ascii="Book Antiqua" w:hAnsi="Book Antiqua"/>
                <w:b/>
                <w:sz w:val="19"/>
                <w:szCs w:val="19"/>
              </w:rPr>
              <w:t>.</w:t>
            </w:r>
          </w:p>
          <w:p w14:paraId="2F4DA821" w14:textId="77777777" w:rsidR="00EC207F" w:rsidRDefault="00EC207F" w:rsidP="00EC207F">
            <w:pPr>
              <w:jc w:val="both"/>
              <w:rPr>
                <w:rFonts w:ascii="Book Antiqua" w:hAnsi="Book Antiqua"/>
                <w:b/>
                <w:sz w:val="19"/>
                <w:szCs w:val="19"/>
              </w:rPr>
            </w:pPr>
          </w:p>
          <w:p w14:paraId="477F92C3" w14:textId="5FC7EEA0" w:rsidR="00EC207F" w:rsidRDefault="00EC207F" w:rsidP="00EC207F">
            <w:pPr>
              <w:jc w:val="both"/>
              <w:rPr>
                <w:rFonts w:ascii="Book Antiqua" w:hAnsi="Book Antiqua"/>
                <w:b/>
                <w:sz w:val="19"/>
                <w:szCs w:val="19"/>
              </w:rPr>
            </w:pPr>
            <w:r w:rsidRPr="001712E5">
              <w:rPr>
                <w:rFonts w:ascii="Book Antiqua" w:hAnsi="Book Antiqua"/>
                <w:b/>
                <w:i/>
                <w:iCs/>
                <w:color w:val="FF0000"/>
                <w:sz w:val="19"/>
                <w:szCs w:val="19"/>
              </w:rPr>
              <w:lastRenderedPageBreak/>
              <w:t>#</w:t>
            </w:r>
            <w:r w:rsidRPr="001712E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AD4262">
              <w:rPr>
                <w:rFonts w:ascii="Book Antiqua" w:hAnsi="Book Antiqua"/>
                <w:b/>
                <w:i/>
                <w:iCs/>
                <w:color w:val="FF0000"/>
                <w:sz w:val="19"/>
                <w:szCs w:val="19"/>
                <w:highlight w:val="green"/>
              </w:rPr>
              <w:t>PFN-2003</w:t>
            </w:r>
            <w:r>
              <w:rPr>
                <w:rFonts w:ascii="Book Antiqua" w:hAnsi="Book Antiqua"/>
                <w:b/>
                <w:i/>
                <w:iCs/>
                <w:color w:val="FF0000"/>
                <w:sz w:val="19"/>
                <w:szCs w:val="19"/>
              </w:rPr>
              <w:t>: #</w:t>
            </w:r>
            <w:r w:rsidRPr="00BC5083">
              <w:rPr>
                <w:rFonts w:ascii="Book Antiqua" w:hAnsi="Book Antiqua"/>
                <w:b/>
                <w:i/>
                <w:iCs/>
                <w:color w:val="FF0000"/>
                <w:sz w:val="19"/>
                <w:szCs w:val="19"/>
                <w:highlight w:val="green"/>
              </w:rPr>
              <w:t>TJTO-2007</w:t>
            </w:r>
            <w:r>
              <w:rPr>
                <w:rFonts w:ascii="Book Antiqua" w:hAnsi="Book Antiqua"/>
                <w:b/>
                <w:i/>
                <w:iCs/>
                <w:color w:val="FF0000"/>
                <w:sz w:val="19"/>
                <w:szCs w:val="19"/>
              </w:rPr>
              <w:t>: #</w:t>
            </w:r>
            <w:r w:rsidRPr="00F81A38">
              <w:rPr>
                <w:rFonts w:ascii="Book Antiqua" w:hAnsi="Book Antiqua"/>
                <w:b/>
                <w:i/>
                <w:iCs/>
                <w:color w:val="FF0000"/>
                <w:sz w:val="19"/>
                <w:szCs w:val="19"/>
                <w:highlight w:val="green"/>
              </w:rPr>
              <w:t>TJSE-2008</w:t>
            </w:r>
            <w:r>
              <w:rPr>
                <w:rFonts w:ascii="Book Antiqua" w:hAnsi="Book Antiqua"/>
                <w:b/>
                <w:i/>
                <w:iCs/>
                <w:color w:val="FF0000"/>
                <w:sz w:val="19"/>
                <w:szCs w:val="19"/>
              </w:rPr>
              <w:t>: #</w:t>
            </w:r>
            <w:r w:rsidRPr="007B57F6">
              <w:rPr>
                <w:rFonts w:ascii="Book Antiqua" w:hAnsi="Book Antiqua"/>
                <w:b/>
                <w:i/>
                <w:iCs/>
                <w:color w:val="FF0000"/>
                <w:sz w:val="19"/>
                <w:szCs w:val="19"/>
                <w:highlight w:val="green"/>
              </w:rPr>
              <w:t>MPCE-2011</w:t>
            </w:r>
            <w:r>
              <w:rPr>
                <w:rFonts w:ascii="Book Antiqua" w:hAnsi="Book Antiqua"/>
                <w:b/>
                <w:i/>
                <w:iCs/>
                <w:color w:val="FF0000"/>
                <w:sz w:val="19"/>
                <w:szCs w:val="19"/>
              </w:rPr>
              <w:t xml:space="preserve">: </w:t>
            </w:r>
            <w:r w:rsidRPr="00E76667">
              <w:rPr>
                <w:rFonts w:ascii="Book Antiqua" w:hAnsi="Book Antiqua"/>
                <w:b/>
                <w:i/>
                <w:iCs/>
                <w:color w:val="FF0000"/>
                <w:sz w:val="19"/>
                <w:szCs w:val="19"/>
              </w:rPr>
              <w:t>#</w:t>
            </w:r>
            <w:r w:rsidRPr="00E76667">
              <w:rPr>
                <w:rFonts w:ascii="Book Antiqua" w:hAnsi="Book Antiqua"/>
                <w:b/>
                <w:i/>
                <w:iCs/>
                <w:color w:val="FF0000"/>
                <w:sz w:val="19"/>
                <w:szCs w:val="19"/>
                <w:highlight w:val="green"/>
              </w:rPr>
              <w:t>MPMG-2011</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MPRS-2012</w:t>
            </w:r>
            <w:r>
              <w:rPr>
                <w:rFonts w:ascii="Book Antiqua" w:hAnsi="Book Antiqua"/>
                <w:b/>
                <w:i/>
                <w:iCs/>
                <w:color w:val="FF0000"/>
                <w:sz w:val="19"/>
                <w:szCs w:val="19"/>
              </w:rPr>
              <w:t>: #</w:t>
            </w:r>
            <w:r w:rsidRPr="00610C75">
              <w:rPr>
                <w:rFonts w:ascii="Book Antiqua" w:hAnsi="Book Antiqua"/>
                <w:b/>
                <w:i/>
                <w:iCs/>
                <w:color w:val="FF0000"/>
                <w:sz w:val="19"/>
                <w:szCs w:val="19"/>
                <w:highlight w:val="green"/>
              </w:rPr>
              <w:t>DPEMS-2012</w:t>
            </w:r>
            <w:r>
              <w:rPr>
                <w:rFonts w:ascii="Book Antiqua" w:hAnsi="Book Antiqua"/>
                <w:b/>
                <w:i/>
                <w:iCs/>
                <w:color w:val="FF0000"/>
                <w:sz w:val="19"/>
                <w:szCs w:val="19"/>
              </w:rPr>
              <w:t>: #</w:t>
            </w:r>
            <w:r w:rsidRPr="00514537">
              <w:rPr>
                <w:rFonts w:ascii="Book Antiqua" w:hAnsi="Book Antiqua"/>
                <w:b/>
                <w:i/>
                <w:iCs/>
                <w:color w:val="FF0000"/>
                <w:sz w:val="19"/>
                <w:szCs w:val="19"/>
                <w:highlight w:val="green"/>
              </w:rPr>
              <w:t>PCGO-2012</w:t>
            </w:r>
            <w:r>
              <w:rPr>
                <w:rFonts w:ascii="Book Antiqua" w:hAnsi="Book Antiqua"/>
                <w:b/>
                <w:i/>
                <w:iCs/>
                <w:color w:val="FF0000"/>
                <w:sz w:val="19"/>
                <w:szCs w:val="19"/>
              </w:rPr>
              <w:t>: #</w:t>
            </w:r>
            <w:r w:rsidRPr="00213EBB">
              <w:rPr>
                <w:rFonts w:ascii="Book Antiqua" w:hAnsi="Book Antiqua"/>
                <w:b/>
                <w:i/>
                <w:iCs/>
                <w:color w:val="FF0000"/>
                <w:sz w:val="19"/>
                <w:szCs w:val="19"/>
                <w:highlight w:val="green"/>
              </w:rPr>
              <w:t>MPRO-2013</w:t>
            </w:r>
            <w:r w:rsidRPr="001712E5">
              <w:rPr>
                <w:rFonts w:ascii="Book Antiqua" w:hAnsi="Book Antiqua"/>
                <w:b/>
                <w:i/>
                <w:iCs/>
                <w:color w:val="FF0000"/>
                <w:sz w:val="19"/>
                <w:szCs w:val="19"/>
              </w:rPr>
              <w:t>:</w:t>
            </w:r>
            <w:r>
              <w:rPr>
                <w:rFonts w:ascii="Book Antiqua" w:hAnsi="Book Antiqua"/>
                <w:b/>
                <w:i/>
                <w:iCs/>
                <w:color w:val="FF0000"/>
                <w:sz w:val="19"/>
                <w:szCs w:val="19"/>
              </w:rPr>
              <w:t xml:space="preserve"> #</w:t>
            </w:r>
            <w:r w:rsidRPr="008B0A1D">
              <w:rPr>
                <w:rFonts w:ascii="Book Antiqua" w:hAnsi="Book Antiqua"/>
                <w:b/>
                <w:i/>
                <w:iCs/>
                <w:color w:val="FF0000"/>
                <w:sz w:val="19"/>
                <w:szCs w:val="19"/>
                <w:highlight w:val="green"/>
              </w:rPr>
              <w:t>MPF-2013</w:t>
            </w:r>
            <w:r>
              <w:rPr>
                <w:rFonts w:ascii="Book Antiqua" w:hAnsi="Book Antiqua"/>
                <w:b/>
                <w:i/>
                <w:iCs/>
                <w:color w:val="FF0000"/>
                <w:sz w:val="19"/>
                <w:szCs w:val="19"/>
              </w:rPr>
              <w:t>: #</w:t>
            </w:r>
            <w:r w:rsidRPr="001A1B6B">
              <w:rPr>
                <w:rFonts w:ascii="Book Antiqua" w:hAnsi="Book Antiqua"/>
                <w:b/>
                <w:i/>
                <w:iCs/>
                <w:color w:val="FF0000"/>
                <w:sz w:val="19"/>
                <w:szCs w:val="19"/>
                <w:highlight w:val="green"/>
              </w:rPr>
              <w:t>MPGO-2014</w:t>
            </w:r>
            <w:r>
              <w:rPr>
                <w:rFonts w:ascii="Book Antiqua" w:hAnsi="Book Antiqua"/>
                <w:b/>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TJGO-2015</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TJDFT-2015</w:t>
            </w:r>
            <w:r>
              <w:rPr>
                <w:rFonts w:ascii="Book Antiqua" w:hAnsi="Book Antiqua"/>
                <w:b/>
                <w:i/>
                <w:iCs/>
                <w:color w:val="FF0000"/>
                <w:sz w:val="19"/>
                <w:szCs w:val="19"/>
              </w:rPr>
              <w:t>: #</w:t>
            </w:r>
            <w:r w:rsidRPr="00BC5083">
              <w:rPr>
                <w:rFonts w:ascii="Book Antiqua" w:hAnsi="Book Antiqua"/>
                <w:b/>
                <w:i/>
                <w:iCs/>
                <w:color w:val="FF0000"/>
                <w:sz w:val="19"/>
                <w:szCs w:val="19"/>
                <w:highlight w:val="green"/>
              </w:rPr>
              <w:t>TJMS-2015</w:t>
            </w:r>
            <w:r>
              <w:rPr>
                <w:rFonts w:ascii="Book Antiqua" w:hAnsi="Book Antiqua"/>
                <w:b/>
                <w:i/>
                <w:iCs/>
                <w:color w:val="FF0000"/>
                <w:sz w:val="19"/>
                <w:szCs w:val="19"/>
              </w:rPr>
              <w:t>: #</w:t>
            </w:r>
            <w:r w:rsidRPr="00D27602">
              <w:rPr>
                <w:rFonts w:ascii="Book Antiqua" w:hAnsi="Book Antiqua"/>
                <w:b/>
                <w:i/>
                <w:iCs/>
                <w:color w:val="FF0000"/>
                <w:sz w:val="19"/>
                <w:szCs w:val="19"/>
                <w:highlight w:val="green"/>
              </w:rPr>
              <w:t>DPERN-2015</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TJSP-2018</w:t>
            </w:r>
            <w:r>
              <w:rPr>
                <w:rFonts w:ascii="Book Antiqua" w:hAnsi="Book Antiqua"/>
                <w:b/>
                <w:i/>
                <w:iCs/>
                <w:color w:val="FF0000"/>
                <w:sz w:val="19"/>
                <w:szCs w:val="19"/>
              </w:rPr>
              <w:t>: #</w:t>
            </w:r>
            <w:r w:rsidRPr="0019195C">
              <w:rPr>
                <w:rFonts w:ascii="Book Antiqua" w:hAnsi="Book Antiqua"/>
                <w:b/>
                <w:i/>
                <w:iCs/>
                <w:color w:val="FF0000"/>
                <w:sz w:val="19"/>
                <w:szCs w:val="19"/>
                <w:highlight w:val="green"/>
              </w:rPr>
              <w:t>DPERS-2018</w:t>
            </w:r>
            <w:r w:rsidRPr="001712E5">
              <w:rPr>
                <w:rFonts w:ascii="Book Antiqua" w:hAnsi="Book Antiqua"/>
                <w:b/>
                <w:i/>
                <w:iCs/>
                <w:color w:val="FF0000"/>
                <w:sz w:val="19"/>
                <w:szCs w:val="19"/>
              </w:rPr>
              <w:t>:</w:t>
            </w:r>
            <w:r>
              <w:rPr>
                <w:rFonts w:ascii="Book Antiqua" w:hAnsi="Book Antiqua"/>
                <w:b/>
                <w:i/>
                <w:iCs/>
                <w:color w:val="FF0000"/>
                <w:sz w:val="19"/>
                <w:szCs w:val="19"/>
              </w:rPr>
              <w:t xml:space="preserve"> </w:t>
            </w:r>
            <w:r w:rsidR="00860406">
              <w:rPr>
                <w:rFonts w:ascii="Book Antiqua" w:hAnsi="Book Antiqua"/>
                <w:b/>
                <w:i/>
                <w:iCs/>
                <w:color w:val="FF0000"/>
                <w:sz w:val="19"/>
                <w:szCs w:val="19"/>
              </w:rPr>
              <w:t>#</w:t>
            </w:r>
            <w:r w:rsidR="00860406" w:rsidRPr="00860406">
              <w:rPr>
                <w:rFonts w:ascii="Book Antiqua" w:hAnsi="Book Antiqua"/>
                <w:b/>
                <w:i/>
                <w:iCs/>
                <w:color w:val="FF0000"/>
                <w:sz w:val="19"/>
                <w:szCs w:val="19"/>
                <w:highlight w:val="green"/>
              </w:rPr>
              <w:t>PCPA-2021</w:t>
            </w:r>
            <w:r>
              <w:rPr>
                <w:rFonts w:ascii="Book Antiqua" w:hAnsi="Book Antiqua"/>
                <w:b/>
                <w:i/>
                <w:iCs/>
                <w:color w:val="FF0000"/>
                <w:sz w:val="19"/>
                <w:szCs w:val="19"/>
              </w:rPr>
              <w:t>: #</w:t>
            </w:r>
            <w:r w:rsidRPr="00BC5083">
              <w:rPr>
                <w:rFonts w:ascii="Book Antiqua" w:hAnsi="Book Antiqua"/>
                <w:b/>
                <w:i/>
                <w:iCs/>
                <w:color w:val="FF0000"/>
                <w:sz w:val="19"/>
                <w:szCs w:val="19"/>
                <w:highlight w:val="green"/>
              </w:rPr>
              <w:t>TJMA-2022</w:t>
            </w:r>
            <w:r w:rsidR="00860406">
              <w:rPr>
                <w:rFonts w:ascii="Book Antiqua" w:hAnsi="Book Antiqua"/>
                <w:b/>
                <w:i/>
                <w:iCs/>
                <w:color w:val="FF0000"/>
                <w:sz w:val="19"/>
                <w:szCs w:val="19"/>
              </w:rPr>
              <w:t>: #</w:t>
            </w:r>
            <w:r w:rsidR="00860406" w:rsidRPr="00860406">
              <w:rPr>
                <w:rFonts w:ascii="Book Antiqua" w:hAnsi="Book Antiqua"/>
                <w:b/>
                <w:i/>
                <w:iCs/>
                <w:color w:val="FF0000"/>
                <w:sz w:val="19"/>
                <w:szCs w:val="19"/>
                <w:highlight w:val="green"/>
              </w:rPr>
              <w:t>AOCP</w:t>
            </w:r>
            <w:r>
              <w:rPr>
                <w:rFonts w:ascii="Book Antiqua" w:hAnsi="Book Antiqua"/>
                <w:b/>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CESPE</w:t>
            </w:r>
            <w:r>
              <w:rPr>
                <w:rFonts w:ascii="Book Antiqua" w:hAnsi="Book Antiqua"/>
                <w:b/>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FCC</w:t>
            </w:r>
            <w:r>
              <w:rPr>
                <w:rFonts w:ascii="Book Antiqua" w:hAnsi="Book Antiqua"/>
                <w:b/>
                <w:i/>
                <w:iCs/>
                <w:color w:val="FF0000"/>
                <w:sz w:val="19"/>
                <w:szCs w:val="19"/>
              </w:rPr>
              <w:t>: #</w:t>
            </w:r>
            <w:r w:rsidRPr="00510962">
              <w:rPr>
                <w:rFonts w:ascii="Book Antiqua" w:hAnsi="Book Antiqua"/>
                <w:b/>
                <w:i/>
                <w:iCs/>
                <w:color w:val="FF0000"/>
                <w:sz w:val="19"/>
                <w:szCs w:val="19"/>
                <w:highlight w:val="green"/>
              </w:rPr>
              <w:t>FMP</w:t>
            </w:r>
            <w:r>
              <w:rPr>
                <w:rFonts w:ascii="Book Antiqua" w:hAnsi="Book Antiqua"/>
                <w:b/>
                <w:i/>
                <w:iCs/>
                <w:color w:val="FF0000"/>
                <w:sz w:val="19"/>
                <w:szCs w:val="19"/>
              </w:rPr>
              <w:t>:</w:t>
            </w:r>
            <w:r w:rsidRPr="001712E5">
              <w:rPr>
                <w:rFonts w:ascii="Book Antiqua" w:hAnsi="Book Antiqua"/>
                <w:b/>
                <w:i/>
                <w:iCs/>
                <w:color w:val="FF0000"/>
                <w:sz w:val="19"/>
                <w:szCs w:val="19"/>
              </w:rPr>
              <w:t xml:space="preserve"> #</w:t>
            </w:r>
            <w:r w:rsidRPr="001712E5">
              <w:rPr>
                <w:rFonts w:ascii="Book Antiqua" w:hAnsi="Book Antiqua"/>
                <w:b/>
                <w:i/>
                <w:iCs/>
                <w:color w:val="FF0000"/>
                <w:sz w:val="19"/>
                <w:szCs w:val="19"/>
                <w:highlight w:val="green"/>
              </w:rPr>
              <w:t>VUNESP</w:t>
            </w:r>
            <w:r w:rsidRPr="001712E5">
              <w:rPr>
                <w:rFonts w:ascii="Book Antiqua" w:hAnsi="Book Antiqua"/>
                <w:sz w:val="19"/>
                <w:szCs w:val="19"/>
              </w:rPr>
              <w:t xml:space="preserve">: De acordo com Nestor Távora, a partir do julgamento do HC 86.834/SP, o STF passou a considerar competente a Turma Recursal para apreciar HC contra ato emanado de juiz singular do Juizado Especial Criminal, superando o entendimento positivado na súmula 690 do STF, ao conceber que a </w:t>
            </w:r>
            <w:r w:rsidRPr="00F5194D">
              <w:rPr>
                <w:rFonts w:ascii="Book Antiqua" w:hAnsi="Book Antiqua"/>
                <w:b/>
                <w:bCs/>
                <w:sz w:val="19"/>
                <w:szCs w:val="19"/>
                <w:highlight w:val="yellow"/>
              </w:rPr>
              <w:t>competência para se julgar HC contra ato de Turma Recursal do Juizado Especial Criminal será</w:t>
            </w:r>
            <w:r w:rsidRPr="001712E5">
              <w:rPr>
                <w:rFonts w:ascii="Book Antiqua" w:hAnsi="Book Antiqua"/>
                <w:sz w:val="19"/>
                <w:szCs w:val="19"/>
              </w:rPr>
              <w:t xml:space="preserve"> </w:t>
            </w:r>
            <w:r w:rsidRPr="00EC207F">
              <w:rPr>
                <w:rFonts w:ascii="Book Antiqua" w:hAnsi="Book Antiqua"/>
                <w:b/>
                <w:bCs/>
                <w:sz w:val="19"/>
                <w:szCs w:val="19"/>
                <w:shd w:val="clear" w:color="auto" w:fill="F7CAAC" w:themeFill="accent2" w:themeFillTint="66"/>
              </w:rPr>
              <w:t>dos Tribunais de Justiça dos Estados ou do Distrito Federal</w:t>
            </w:r>
            <w:r w:rsidRPr="001712E5">
              <w:rPr>
                <w:rFonts w:ascii="Book Antiqua" w:hAnsi="Book Antiqua"/>
                <w:sz w:val="19"/>
                <w:szCs w:val="19"/>
              </w:rPr>
              <w:t xml:space="preserve"> ou </w:t>
            </w:r>
            <w:r w:rsidRPr="00EC207F">
              <w:rPr>
                <w:rFonts w:ascii="Book Antiqua" w:hAnsi="Book Antiqua"/>
                <w:b/>
                <w:bCs/>
                <w:sz w:val="19"/>
                <w:szCs w:val="19"/>
                <w:shd w:val="clear" w:color="auto" w:fill="F7CAAC" w:themeFill="accent2" w:themeFillTint="66"/>
              </w:rPr>
              <w:t>do Tribunal Regional Federal respectivo</w:t>
            </w:r>
            <w:r w:rsidRPr="001712E5">
              <w:rPr>
                <w:rFonts w:ascii="Book Antiqua" w:hAnsi="Book Antiqua"/>
                <w:sz w:val="19"/>
                <w:szCs w:val="19"/>
              </w:rPr>
              <w:t>.</w:t>
            </w:r>
            <w:r>
              <w:rPr>
                <w:rFonts w:ascii="Book Antiqua" w:hAnsi="Book Antiqua"/>
                <w:sz w:val="19"/>
                <w:szCs w:val="19"/>
              </w:rPr>
              <w:t xml:space="preserve"> Com isso, a</w:t>
            </w:r>
            <w:r w:rsidRPr="00EC207F">
              <w:rPr>
                <w:rFonts w:ascii="Book Antiqua" w:hAnsi="Book Antiqua"/>
                <w:sz w:val="19"/>
                <w:szCs w:val="19"/>
              </w:rPr>
              <w:t xml:space="preserve"> Súmula 690 do STF, que diz</w:t>
            </w:r>
            <w:r>
              <w:rPr>
                <w:rFonts w:ascii="Book Antiqua" w:hAnsi="Book Antiqua"/>
                <w:sz w:val="19"/>
                <w:szCs w:val="19"/>
              </w:rPr>
              <w:t>ia</w:t>
            </w:r>
            <w:r w:rsidRPr="00EC207F">
              <w:rPr>
                <w:rFonts w:ascii="Book Antiqua" w:hAnsi="Book Antiqua"/>
                <w:sz w:val="19"/>
                <w:szCs w:val="19"/>
              </w:rPr>
              <w:t xml:space="preserve"> “</w:t>
            </w:r>
            <w:r w:rsidRPr="00EC207F">
              <w:rPr>
                <w:rFonts w:ascii="Book Antiqua" w:hAnsi="Book Antiqua"/>
                <w:i/>
                <w:iCs/>
                <w:sz w:val="19"/>
                <w:szCs w:val="19"/>
              </w:rPr>
              <w:t>compete originariamente ao Supremo Tribunal Federal o julgamento de habeas corpus contra decisão de turma recursal de juizados especiais criminais</w:t>
            </w:r>
            <w:r w:rsidRPr="00EC207F">
              <w:rPr>
                <w:rFonts w:ascii="Book Antiqua" w:hAnsi="Book Antiqua"/>
                <w:sz w:val="19"/>
                <w:szCs w:val="19"/>
              </w:rPr>
              <w:t xml:space="preserve">”, </w:t>
            </w:r>
            <w:r>
              <w:rPr>
                <w:rFonts w:ascii="Book Antiqua" w:hAnsi="Book Antiqua"/>
                <w:sz w:val="19"/>
                <w:szCs w:val="19"/>
              </w:rPr>
              <w:t>fica</w:t>
            </w:r>
            <w:r w:rsidRPr="00EC207F">
              <w:rPr>
                <w:rFonts w:ascii="Book Antiqua" w:hAnsi="Book Antiqua"/>
                <w:sz w:val="19"/>
                <w:szCs w:val="19"/>
              </w:rPr>
              <w:t xml:space="preserve"> superada!</w:t>
            </w:r>
            <w:r>
              <w:rPr>
                <w:rFonts w:ascii="Book Antiqua" w:hAnsi="Book Antiqua"/>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
                <w:i/>
                <w:iCs/>
                <w:color w:val="FF0000"/>
                <w:sz w:val="19"/>
                <w:szCs w:val="19"/>
              </w:rPr>
              <w:t>: #</w:t>
            </w:r>
            <w:r w:rsidRPr="00F5194D">
              <w:rPr>
                <w:rFonts w:ascii="Book Antiqua" w:hAnsi="Book Antiqua"/>
                <w:b/>
                <w:i/>
                <w:iCs/>
                <w:color w:val="FF0000"/>
                <w:sz w:val="19"/>
                <w:szCs w:val="19"/>
                <w:highlight w:val="green"/>
              </w:rPr>
              <w:t>Jurisprud</w:t>
            </w:r>
            <w:r>
              <w:rPr>
                <w:rFonts w:ascii="Book Antiqua" w:hAnsi="Book Antiqua"/>
                <w:b/>
                <w:i/>
                <w:iCs/>
                <w:color w:val="FF0000"/>
                <w:sz w:val="19"/>
                <w:szCs w:val="19"/>
                <w:highlight w:val="green"/>
              </w:rPr>
              <w:t>.</w:t>
            </w:r>
            <w:r w:rsidRPr="00F5194D">
              <w:rPr>
                <w:rFonts w:ascii="Book Antiqua" w:hAnsi="Book Antiqua"/>
                <w:b/>
                <w:i/>
                <w:iCs/>
                <w:color w:val="FF0000"/>
                <w:sz w:val="19"/>
                <w:szCs w:val="19"/>
                <w:highlight w:val="green"/>
              </w:rPr>
              <w:t xml:space="preserve"> </w:t>
            </w:r>
            <w:r w:rsidRPr="00BC5083">
              <w:rPr>
                <w:rFonts w:ascii="Book Antiqua" w:hAnsi="Book Antiqua"/>
                <w:b/>
                <w:i/>
                <w:iCs/>
                <w:color w:val="FF0000"/>
                <w:sz w:val="19"/>
                <w:szCs w:val="19"/>
                <w:highlight w:val="green"/>
              </w:rPr>
              <w:t>Tese</w:t>
            </w:r>
            <w:r w:rsidR="00EE7603">
              <w:rPr>
                <w:rFonts w:ascii="Book Antiqua" w:hAnsi="Book Antiqua"/>
                <w:b/>
                <w:i/>
                <w:iCs/>
                <w:color w:val="FF0000"/>
                <w:sz w:val="19"/>
                <w:szCs w:val="19"/>
                <w:highlight w:val="green"/>
              </w:rPr>
              <w:t>s</w:t>
            </w:r>
            <w:r w:rsidRPr="00BC5083">
              <w:rPr>
                <w:rFonts w:ascii="Book Antiqua" w:hAnsi="Book Antiqua"/>
                <w:b/>
                <w:i/>
                <w:iCs/>
                <w:color w:val="FF0000"/>
                <w:sz w:val="19"/>
                <w:szCs w:val="19"/>
                <w:highlight w:val="green"/>
              </w:rPr>
              <w:t xml:space="preserve">/STJ – Ed. 93 - Juizados Especiais Criminais </w:t>
            </w:r>
            <w:r>
              <w:rPr>
                <w:rFonts w:ascii="Book Antiqua" w:hAnsi="Book Antiqua"/>
                <w:b/>
                <w:i/>
                <w:iCs/>
                <w:color w:val="FF0000"/>
                <w:sz w:val="19"/>
                <w:szCs w:val="19"/>
                <w:highlight w:val="green"/>
              </w:rPr>
              <w:t>I</w:t>
            </w:r>
            <w:r w:rsidRPr="008B0A1D">
              <w:rPr>
                <w:rFonts w:ascii="Book Antiqua" w:hAnsi="Book Antiqua"/>
                <w:b/>
                <w:i/>
                <w:iCs/>
                <w:sz w:val="19"/>
                <w:szCs w:val="19"/>
              </w:rPr>
              <w:t xml:space="preserve">: </w:t>
            </w:r>
            <w:r w:rsidRPr="008B0A1D">
              <w:rPr>
                <w:rFonts w:ascii="Book Antiqua" w:hAnsi="Book Antiqua"/>
                <w:b/>
                <w:sz w:val="19"/>
                <w:szCs w:val="19"/>
                <w:highlight w:val="magenta"/>
              </w:rPr>
              <w:t>Tese 01</w:t>
            </w:r>
            <w:r w:rsidRPr="008B0A1D">
              <w:rPr>
                <w:rFonts w:ascii="Book Antiqua" w:hAnsi="Book Antiqua"/>
                <w:sz w:val="19"/>
                <w:szCs w:val="19"/>
              </w:rPr>
              <w:t>:</w:t>
            </w:r>
            <w:r w:rsidRPr="001712E5">
              <w:rPr>
                <w:rFonts w:ascii="Book Antiqua" w:hAnsi="Book Antiqua"/>
                <w:sz w:val="19"/>
                <w:szCs w:val="19"/>
              </w:rPr>
              <w:t xml:space="preserve"> </w:t>
            </w:r>
            <w:r w:rsidRPr="00F5194D">
              <w:rPr>
                <w:rFonts w:ascii="Book Antiqua" w:hAnsi="Book Antiqua"/>
                <w:b/>
                <w:i/>
                <w:iCs/>
                <w:sz w:val="19"/>
                <w:szCs w:val="19"/>
              </w:rPr>
              <w:t>“</w:t>
            </w:r>
            <w:r w:rsidRPr="00F5194D">
              <w:rPr>
                <w:rFonts w:ascii="Book Antiqua" w:hAnsi="Book Antiqua"/>
                <w:bCs/>
                <w:i/>
                <w:iCs/>
                <w:sz w:val="19"/>
                <w:szCs w:val="19"/>
              </w:rPr>
              <w:t>Compete aos Tribunais de Justiça ou aos Tribunais Regionais Federais o julgamento dos pedidos de</w:t>
            </w:r>
            <w:r w:rsidRPr="00F5194D">
              <w:rPr>
                <w:rFonts w:ascii="Book Antiqua" w:hAnsi="Book Antiqua"/>
                <w:b/>
                <w:i/>
                <w:iCs/>
                <w:sz w:val="19"/>
                <w:szCs w:val="19"/>
              </w:rPr>
              <w:t xml:space="preserve"> HABEAS CORPUS </w:t>
            </w:r>
            <w:r w:rsidRPr="00F5194D">
              <w:rPr>
                <w:rFonts w:ascii="Book Antiqua" w:hAnsi="Book Antiqua"/>
                <w:bCs/>
                <w:i/>
                <w:iCs/>
                <w:sz w:val="19"/>
                <w:szCs w:val="19"/>
              </w:rPr>
              <w:t xml:space="preserve">quando a </w:t>
            </w:r>
            <w:r w:rsidRPr="00F5194D">
              <w:rPr>
                <w:rFonts w:ascii="Book Antiqua" w:hAnsi="Book Antiqua"/>
                <w:b/>
                <w:i/>
                <w:iCs/>
                <w:sz w:val="19"/>
                <w:szCs w:val="19"/>
              </w:rPr>
              <w:t>AUTORIDADE COATORA FOR TURMA RECURSAL DOS JUIZADOS ESPECIAIS.”</w:t>
            </w:r>
          </w:p>
          <w:tbl>
            <w:tblPr>
              <w:tblStyle w:val="Tabelacomgrade"/>
              <w:tblW w:w="0" w:type="auto"/>
              <w:tblLook w:val="04A0" w:firstRow="1" w:lastRow="0" w:firstColumn="1" w:lastColumn="0" w:noHBand="0" w:noVBand="1"/>
            </w:tblPr>
            <w:tblGrid>
              <w:gridCol w:w="8268"/>
            </w:tblGrid>
            <w:tr w:rsidR="00F30CA2" w14:paraId="1F7C0DE4" w14:textId="77777777" w:rsidTr="00F30CA2">
              <w:tc>
                <w:tcPr>
                  <w:tcW w:w="8268" w:type="dxa"/>
                  <w:shd w:val="clear" w:color="auto" w:fill="FFFFFF" w:themeFill="background1"/>
                </w:tcPr>
                <w:p w14:paraId="1D1A92BD" w14:textId="04F8BC45" w:rsidR="00F30CA2" w:rsidRDefault="00F30CA2" w:rsidP="00EC207F">
                  <w:pPr>
                    <w:jc w:val="both"/>
                    <w:rPr>
                      <w:rFonts w:ascii="Book Antiqua" w:eastAsia="Times New Roman" w:hAnsi="Book Antiqua" w:cs="Times New Roman"/>
                      <w:b/>
                      <w:sz w:val="19"/>
                      <w:szCs w:val="19"/>
                      <w:lang w:eastAsia="pt-BR"/>
                    </w:rPr>
                  </w:pPr>
                  <w:r w:rsidRPr="00F30CA2">
                    <w:rPr>
                      <w:rFonts w:ascii="Book Antiqua" w:hAnsi="Book Antiqua"/>
                      <w:b/>
                      <w:sz w:val="18"/>
                      <w:szCs w:val="18"/>
                    </w:rPr>
                    <w:t>(</w:t>
                  </w:r>
                  <w:r w:rsidRPr="00F30CA2">
                    <w:rPr>
                      <w:rFonts w:ascii="Book Antiqua" w:hAnsi="Book Antiqua"/>
                      <w:b/>
                      <w:sz w:val="18"/>
                      <w:szCs w:val="18"/>
                      <w:highlight w:val="yellow"/>
                    </w:rPr>
                    <w:t>Cartórios/TJSC-2023-CESPE</w:t>
                  </w:r>
                  <w:r w:rsidRPr="00F30CA2">
                    <w:rPr>
                      <w:rFonts w:ascii="Book Antiqua" w:hAnsi="Book Antiqua"/>
                      <w:b/>
                      <w:sz w:val="18"/>
                      <w:szCs w:val="18"/>
                    </w:rPr>
                    <w:t>)</w:t>
                  </w:r>
                  <w:r w:rsidRPr="00F30CA2">
                    <w:rPr>
                      <w:rFonts w:ascii="Book Antiqua" w:hAnsi="Book Antiqua"/>
                      <w:bCs/>
                      <w:sz w:val="18"/>
                      <w:szCs w:val="18"/>
                    </w:rPr>
                    <w:t xml:space="preserve">: A competência para processar e julgar habeas corpus impetrado contra ato de promotor de justiça que atua em juizado especial do Tribunal de Justiça do Estado de Santa Catarina (TJ/SC) é das turmas recursais dos juizados especiais. </w:t>
                  </w:r>
                  <w:r w:rsidRPr="00F30CA2">
                    <w:rPr>
                      <w:rFonts w:ascii="Book Antiqua" w:hAnsi="Book Antiqua"/>
                      <w:b/>
                      <w:sz w:val="18"/>
                      <w:szCs w:val="18"/>
                    </w:rPr>
                    <w:t xml:space="preserve">BL: art. 82, </w:t>
                  </w:r>
                  <w:r w:rsidRPr="00F30CA2">
                    <w:rPr>
                      <w:rFonts w:ascii="Book Antiqua" w:hAnsi="Book Antiqua"/>
                      <w:b/>
                      <w:i/>
                      <w:iCs/>
                      <w:sz w:val="18"/>
                      <w:szCs w:val="18"/>
                    </w:rPr>
                    <w:t>caput</w:t>
                  </w:r>
                  <w:r w:rsidRPr="00F30CA2">
                    <w:rPr>
                      <w:rFonts w:ascii="Book Antiqua" w:hAnsi="Book Antiqua"/>
                      <w:b/>
                      <w:sz w:val="18"/>
                      <w:szCs w:val="18"/>
                    </w:rPr>
                    <w:t xml:space="preserve"> e §1º, Lei 90</w:t>
                  </w:r>
                  <w:r>
                    <w:rPr>
                      <w:rFonts w:ascii="Book Antiqua" w:hAnsi="Book Antiqua"/>
                      <w:b/>
                      <w:sz w:val="18"/>
                      <w:szCs w:val="18"/>
                    </w:rPr>
                    <w:t>99</w:t>
                  </w:r>
                  <w:r w:rsidRPr="00F30CA2">
                    <w:rPr>
                      <w:rFonts w:ascii="Book Antiqua" w:hAnsi="Book Antiqua"/>
                      <w:b/>
                      <w:sz w:val="18"/>
                      <w:szCs w:val="18"/>
                    </w:rPr>
                    <w:t>/9</w:t>
                  </w:r>
                  <w:r>
                    <w:rPr>
                      <w:rFonts w:ascii="Book Antiqua" w:hAnsi="Book Antiqua"/>
                      <w:b/>
                      <w:sz w:val="18"/>
                      <w:szCs w:val="18"/>
                    </w:rPr>
                    <w:t>5</w:t>
                  </w:r>
                  <w:r w:rsidRPr="00F30CA2">
                    <w:rPr>
                      <w:rFonts w:ascii="Book Antiqua" w:hAnsi="Book Antiqua"/>
                      <w:b/>
                      <w:sz w:val="18"/>
                      <w:szCs w:val="18"/>
                    </w:rPr>
                    <w:t xml:space="preserve"> e </w:t>
                  </w:r>
                  <w:proofErr w:type="spellStart"/>
                  <w:r w:rsidRPr="00F30CA2">
                    <w:rPr>
                      <w:rFonts w:ascii="Book Antiqua" w:hAnsi="Book Antiqua"/>
                      <w:b/>
                      <w:sz w:val="18"/>
                      <w:szCs w:val="18"/>
                    </w:rPr>
                    <w:t>Enunc</w:t>
                  </w:r>
                  <w:proofErr w:type="spellEnd"/>
                  <w:r w:rsidRPr="00F30CA2">
                    <w:rPr>
                      <w:rFonts w:ascii="Book Antiqua" w:hAnsi="Book Antiqua"/>
                      <w:b/>
                      <w:sz w:val="18"/>
                      <w:szCs w:val="18"/>
                    </w:rPr>
                    <w:t xml:space="preserve">. </w:t>
                  </w:r>
                  <w:proofErr w:type="spellStart"/>
                  <w:r w:rsidRPr="00F30CA2">
                    <w:rPr>
                      <w:rFonts w:ascii="Book Antiqua" w:hAnsi="Book Antiqua"/>
                      <w:b/>
                      <w:sz w:val="18"/>
                      <w:szCs w:val="18"/>
                    </w:rPr>
                    <w:t>Jurisprud</w:t>
                  </w:r>
                  <w:proofErr w:type="spellEnd"/>
                  <w:r w:rsidRPr="00F30CA2">
                    <w:rPr>
                      <w:rFonts w:ascii="Book Antiqua" w:hAnsi="Book Antiqua"/>
                      <w:b/>
                      <w:sz w:val="18"/>
                      <w:szCs w:val="18"/>
                    </w:rPr>
                    <w:t>.</w:t>
                  </w:r>
                </w:p>
              </w:tc>
            </w:tr>
          </w:tbl>
          <w:p w14:paraId="7A3CB7CA" w14:textId="77777777" w:rsidR="00EC207F" w:rsidRDefault="00EC207F" w:rsidP="000103A0">
            <w:pPr>
              <w:jc w:val="both"/>
              <w:rPr>
                <w:rFonts w:ascii="Book Antiqua" w:eastAsia="Times New Roman" w:hAnsi="Book Antiqua" w:cs="Times New Roman"/>
                <w:b/>
                <w:sz w:val="19"/>
                <w:szCs w:val="19"/>
                <w:lang w:eastAsia="pt-BR"/>
              </w:rPr>
            </w:pPr>
          </w:p>
          <w:p w14:paraId="5C9C166C" w14:textId="042E2B38" w:rsidR="009A7AEB" w:rsidRDefault="009A7AEB" w:rsidP="000103A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A7AEB">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7AEB">
              <w:rPr>
                <w:rFonts w:ascii="Book Antiqua" w:eastAsia="Times New Roman" w:hAnsi="Book Antiqua" w:cs="Times New Roman"/>
                <w:bCs/>
                <w:sz w:val="19"/>
                <w:szCs w:val="19"/>
                <w:lang w:eastAsia="pt-BR"/>
              </w:rPr>
              <w:t>Considerando os dispositivos legais que regem os recursos criminais e as ações de impugnação e revisão criminais</w:t>
            </w:r>
            <w:r>
              <w:rPr>
                <w:rFonts w:ascii="Book Antiqua" w:eastAsia="Times New Roman" w:hAnsi="Book Antiqua" w:cs="Times New Roman"/>
                <w:bCs/>
                <w:sz w:val="19"/>
                <w:szCs w:val="19"/>
                <w:lang w:eastAsia="pt-BR"/>
              </w:rPr>
              <w:t xml:space="preserve">, assinale a alternativa correta: </w:t>
            </w:r>
            <w:r w:rsidRPr="009A7AEB">
              <w:rPr>
                <w:rFonts w:ascii="Book Antiqua" w:eastAsia="Times New Roman" w:hAnsi="Book Antiqua" w:cs="Times New Roman"/>
                <w:bCs/>
                <w:sz w:val="19"/>
                <w:szCs w:val="19"/>
                <w:lang w:eastAsia="pt-BR"/>
              </w:rPr>
              <w:t>No rito sumaríssimo, a apelação deve ser interposta concomitantemente com as razões recursais no prazo de 10 (dez) dias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82, §1º da Lei 9099/95.</w:t>
            </w:r>
          </w:p>
          <w:p w14:paraId="2371F669" w14:textId="77777777" w:rsidR="009A7AEB" w:rsidRDefault="009A7AEB" w:rsidP="000103A0">
            <w:pPr>
              <w:jc w:val="both"/>
              <w:rPr>
                <w:rFonts w:ascii="Book Antiqua" w:eastAsia="Times New Roman" w:hAnsi="Book Antiqua" w:cs="Times New Roman"/>
                <w:b/>
                <w:sz w:val="19"/>
                <w:szCs w:val="19"/>
                <w:lang w:eastAsia="pt-BR"/>
              </w:rPr>
            </w:pPr>
          </w:p>
          <w:p w14:paraId="1D3E39BE" w14:textId="06AE0254" w:rsidR="000D4117" w:rsidRDefault="000D4117" w:rsidP="000103A0">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TJRJ</w:t>
            </w:r>
            <w:r w:rsidR="000103A0"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2014</w:t>
            </w:r>
            <w:r w:rsidR="000103A0"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VUNESP</w:t>
            </w:r>
            <w:r w:rsidRPr="00821F09">
              <w:rPr>
                <w:rFonts w:ascii="Book Antiqua" w:eastAsia="Times New Roman" w:hAnsi="Book Antiqua" w:cs="Times New Roman"/>
                <w:b/>
                <w:sz w:val="19"/>
                <w:szCs w:val="19"/>
                <w:lang w:eastAsia="pt-BR"/>
              </w:rPr>
              <w:t xml:space="preserve">): </w:t>
            </w:r>
            <w:r w:rsidRPr="00821F09">
              <w:rPr>
                <w:rFonts w:ascii="Book Antiqua" w:hAnsi="Book Antiqua" w:cs="Times New Roman"/>
                <w:sz w:val="19"/>
                <w:szCs w:val="19"/>
              </w:rPr>
              <w:t xml:space="preserve">Recurso que exige concomitante interposição e apresentação de razões: </w:t>
            </w:r>
            <w:r w:rsidRPr="00821F09">
              <w:rPr>
                <w:rFonts w:ascii="Book Antiqua" w:eastAsia="Times New Roman" w:hAnsi="Book Antiqua" w:cs="Times New Roman"/>
                <w:sz w:val="19"/>
                <w:szCs w:val="19"/>
                <w:lang w:eastAsia="pt-BR"/>
              </w:rPr>
              <w:t xml:space="preserve">apelação no rito sumaríssimo. </w:t>
            </w:r>
            <w:r w:rsidRPr="00821F09">
              <w:rPr>
                <w:rFonts w:ascii="Book Antiqua" w:eastAsia="Times New Roman" w:hAnsi="Book Antiqua" w:cs="Times New Roman"/>
                <w:b/>
                <w:sz w:val="19"/>
                <w:szCs w:val="19"/>
                <w:lang w:eastAsia="pt-BR"/>
              </w:rPr>
              <w:t>BL: art. 82, §1º da Lei 9099/95.</w:t>
            </w:r>
          </w:p>
          <w:p w14:paraId="058C3AA5" w14:textId="77777777" w:rsidR="00A64669" w:rsidRDefault="00A64669" w:rsidP="000103A0">
            <w:pPr>
              <w:jc w:val="both"/>
              <w:rPr>
                <w:rFonts w:ascii="Book Antiqua" w:eastAsia="Times New Roman" w:hAnsi="Book Antiqua" w:cs="Times New Roman"/>
                <w:b/>
                <w:sz w:val="19"/>
                <w:szCs w:val="19"/>
                <w:lang w:eastAsia="pt-BR"/>
              </w:rPr>
            </w:pPr>
          </w:p>
          <w:p w14:paraId="108C0020" w14:textId="209D67A2" w:rsidR="00A64669" w:rsidRDefault="00A64669" w:rsidP="000103A0">
            <w:pPr>
              <w:jc w:val="both"/>
              <w:rPr>
                <w:rFonts w:ascii="Book Antiqua" w:eastAsia="Times New Roman" w:hAnsi="Book Antiqua" w:cs="Times New Roman"/>
                <w:bCs/>
                <w:sz w:val="19"/>
                <w:szCs w:val="19"/>
                <w:lang w:eastAsia="pt-BR"/>
              </w:rPr>
            </w:pPr>
            <w:r w:rsidRPr="0063072D">
              <w:rPr>
                <w:rFonts w:ascii="Book Antiqua" w:eastAsia="Times New Roman" w:hAnsi="Book Antiqua" w:cs="Times New Roman"/>
                <w:b/>
                <w:i/>
                <w:iCs/>
                <w:color w:val="FF0000"/>
                <w:sz w:val="19"/>
                <w:szCs w:val="19"/>
                <w:lang w:eastAsia="pt-BR"/>
              </w:rPr>
              <w:t>#</w:t>
            </w:r>
            <w:r w:rsidRPr="006307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Segundo o</w:t>
            </w:r>
            <w:r w:rsidRPr="00A6466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CPP</w:t>
            </w:r>
            <w:r w:rsidRPr="00A64669">
              <w:rPr>
                <w:rFonts w:ascii="Book Antiqua" w:eastAsia="Times New Roman" w:hAnsi="Book Antiqua" w:cs="Times New Roman"/>
                <w:bCs/>
                <w:sz w:val="19"/>
                <w:szCs w:val="19"/>
                <w:lang w:eastAsia="pt-BR"/>
              </w:rPr>
              <w:t>, o recurso em sentido estrito</w:t>
            </w:r>
            <w:r>
              <w:rPr>
                <w:rFonts w:ascii="Book Antiqua" w:eastAsia="Times New Roman" w:hAnsi="Book Antiqua" w:cs="Times New Roman"/>
                <w:bCs/>
                <w:sz w:val="19"/>
                <w:szCs w:val="19"/>
                <w:lang w:eastAsia="pt-BR"/>
              </w:rPr>
              <w:t>, de fato,</w:t>
            </w:r>
            <w:r w:rsidRPr="00A64669">
              <w:rPr>
                <w:rFonts w:ascii="Book Antiqua" w:eastAsia="Times New Roman" w:hAnsi="Book Antiqua" w:cs="Times New Roman"/>
                <w:bCs/>
                <w:sz w:val="19"/>
                <w:szCs w:val="19"/>
                <w:lang w:eastAsia="pt-BR"/>
              </w:rPr>
              <w:t xml:space="preserve"> deve ser interposto dentro de </w:t>
            </w:r>
            <w:r>
              <w:rPr>
                <w:rFonts w:ascii="Book Antiqua" w:eastAsia="Times New Roman" w:hAnsi="Book Antiqua" w:cs="Times New Roman"/>
                <w:bCs/>
                <w:sz w:val="19"/>
                <w:szCs w:val="19"/>
                <w:lang w:eastAsia="pt-BR"/>
              </w:rPr>
              <w:t>5</w:t>
            </w:r>
            <w:r w:rsidRPr="00A64669">
              <w:rPr>
                <w:rFonts w:ascii="Book Antiqua" w:eastAsia="Times New Roman" w:hAnsi="Book Antiqua" w:cs="Times New Roman"/>
                <w:bCs/>
                <w:sz w:val="19"/>
                <w:szCs w:val="19"/>
                <w:lang w:eastAsia="pt-BR"/>
              </w:rPr>
              <w:t xml:space="preserve"> dias. </w:t>
            </w:r>
            <w:r>
              <w:rPr>
                <w:rFonts w:ascii="Book Antiqua" w:eastAsia="Times New Roman" w:hAnsi="Book Antiqua" w:cs="Times New Roman"/>
                <w:bCs/>
                <w:sz w:val="19"/>
                <w:szCs w:val="19"/>
                <w:lang w:eastAsia="pt-BR"/>
              </w:rPr>
              <w:t>Entretanto, s</w:t>
            </w:r>
            <w:r w:rsidRPr="00A64669">
              <w:rPr>
                <w:rFonts w:ascii="Book Antiqua" w:eastAsia="Times New Roman" w:hAnsi="Book Antiqua" w:cs="Times New Roman"/>
                <w:bCs/>
                <w:sz w:val="19"/>
                <w:szCs w:val="19"/>
                <w:lang w:eastAsia="pt-BR"/>
              </w:rPr>
              <w:t xml:space="preserve">e as razões forem oferecidas posteriormente, o prazo é de 2 dias. Ocorre que </w:t>
            </w:r>
            <w:r>
              <w:rPr>
                <w:rFonts w:ascii="Book Antiqua" w:eastAsia="Times New Roman" w:hAnsi="Book Antiqua" w:cs="Times New Roman"/>
                <w:bCs/>
                <w:sz w:val="19"/>
                <w:szCs w:val="19"/>
                <w:lang w:eastAsia="pt-BR"/>
              </w:rPr>
              <w:t>NÃO HÁ</w:t>
            </w:r>
            <w:r w:rsidRPr="00A64669">
              <w:rPr>
                <w:rFonts w:ascii="Book Antiqua" w:eastAsia="Times New Roman" w:hAnsi="Book Antiqua" w:cs="Times New Roman"/>
                <w:bCs/>
                <w:sz w:val="19"/>
                <w:szCs w:val="19"/>
                <w:lang w:eastAsia="pt-BR"/>
              </w:rPr>
              <w:t xml:space="preserve"> recurso em sentido estrito no âmbito dos Juizados Especiais Criminais</w:t>
            </w:r>
            <w:r>
              <w:rPr>
                <w:rFonts w:ascii="Book Antiqua" w:eastAsia="Times New Roman" w:hAnsi="Book Antiqua" w:cs="Times New Roman"/>
                <w:bCs/>
                <w:sz w:val="19"/>
                <w:szCs w:val="19"/>
                <w:lang w:eastAsia="pt-BR"/>
              </w:rPr>
              <w:t xml:space="preserve">. </w:t>
            </w:r>
            <w:r w:rsidR="0063072D">
              <w:rPr>
                <w:rFonts w:ascii="Book Antiqua" w:eastAsia="Times New Roman" w:hAnsi="Book Antiqua" w:cs="Times New Roman"/>
                <w:bCs/>
                <w:sz w:val="19"/>
                <w:szCs w:val="19"/>
                <w:lang w:eastAsia="pt-BR"/>
              </w:rPr>
              <w:t>Logo,</w:t>
            </w:r>
            <w:r w:rsidRPr="00A64669">
              <w:rPr>
                <w:rFonts w:ascii="Book Antiqua" w:eastAsia="Times New Roman" w:hAnsi="Book Antiqua" w:cs="Times New Roman"/>
                <w:bCs/>
                <w:sz w:val="19"/>
                <w:szCs w:val="19"/>
                <w:lang w:eastAsia="pt-BR"/>
              </w:rPr>
              <w:t xml:space="preserve"> o recurso cabível da decisão que rejeita a inicial acusatória é a </w:t>
            </w:r>
            <w:r w:rsidR="0063072D">
              <w:rPr>
                <w:rFonts w:ascii="Book Antiqua" w:eastAsia="Times New Roman" w:hAnsi="Book Antiqua" w:cs="Times New Roman"/>
                <w:bCs/>
                <w:sz w:val="19"/>
                <w:szCs w:val="19"/>
                <w:lang w:eastAsia="pt-BR"/>
              </w:rPr>
              <w:t>APELAÇÃO</w:t>
            </w:r>
            <w:r w:rsidRPr="00A64669">
              <w:rPr>
                <w:rFonts w:ascii="Book Antiqua" w:eastAsia="Times New Roman" w:hAnsi="Book Antiqua" w:cs="Times New Roman"/>
                <w:bCs/>
                <w:sz w:val="19"/>
                <w:szCs w:val="19"/>
                <w:lang w:eastAsia="pt-BR"/>
              </w:rPr>
              <w:t xml:space="preserve"> (art. 82, caput, da Lei 9.099/95), e deve ser interposto dentro de 10 dias</w:t>
            </w:r>
            <w:r w:rsidR="0063072D">
              <w:rPr>
                <w:rFonts w:ascii="Book Antiqua" w:eastAsia="Times New Roman" w:hAnsi="Book Antiqua" w:cs="Times New Roman"/>
                <w:bCs/>
                <w:sz w:val="19"/>
                <w:szCs w:val="19"/>
                <w:lang w:eastAsia="pt-BR"/>
              </w:rPr>
              <w:t>, nos termos do §1º do 82 do referido diploma legal</w:t>
            </w:r>
            <w:r w:rsidRPr="00A64669">
              <w:rPr>
                <w:rFonts w:ascii="Book Antiqua" w:eastAsia="Times New Roman" w:hAnsi="Book Antiqua" w:cs="Times New Roman"/>
                <w:bCs/>
                <w:sz w:val="19"/>
                <w:szCs w:val="19"/>
                <w:lang w:eastAsia="pt-BR"/>
              </w:rPr>
              <w:t>.</w:t>
            </w:r>
          </w:p>
          <w:p w14:paraId="656820A3" w14:textId="77777777" w:rsidR="0000390B" w:rsidRDefault="0000390B" w:rsidP="000103A0">
            <w:pPr>
              <w:jc w:val="both"/>
              <w:rPr>
                <w:rFonts w:ascii="Book Antiqua" w:eastAsia="Times New Roman" w:hAnsi="Book Antiqua" w:cs="Times New Roman"/>
                <w:bCs/>
                <w:sz w:val="19"/>
                <w:szCs w:val="19"/>
                <w:lang w:eastAsia="pt-BR"/>
              </w:rPr>
            </w:pPr>
          </w:p>
          <w:p w14:paraId="4A9F6502" w14:textId="3BD63B90" w:rsidR="0000390B" w:rsidRPr="0000390B" w:rsidRDefault="0000390B" w:rsidP="000103A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0390B">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390B">
              <w:rPr>
                <w:rFonts w:ascii="Book Antiqua" w:eastAsia="Times New Roman" w:hAnsi="Book Antiqua" w:cs="Times New Roman"/>
                <w:bCs/>
                <w:sz w:val="19"/>
                <w:szCs w:val="19"/>
                <w:lang w:eastAsia="pt-BR"/>
              </w:rPr>
              <w:t>No procedimento dos juizados especiais criminais, contra a decisão que rejeita a denúncia cabível</w:t>
            </w:r>
            <w:r>
              <w:rPr>
                <w:rFonts w:ascii="Book Antiqua" w:eastAsia="Times New Roman" w:hAnsi="Book Antiqua" w:cs="Times New Roman"/>
                <w:bCs/>
                <w:sz w:val="19"/>
                <w:szCs w:val="19"/>
                <w:lang w:eastAsia="pt-BR"/>
              </w:rPr>
              <w:t xml:space="preserve"> </w:t>
            </w:r>
            <w:r w:rsidRPr="0000390B">
              <w:rPr>
                <w:rFonts w:ascii="Book Antiqua" w:eastAsia="Times New Roman" w:hAnsi="Book Antiqua" w:cs="Times New Roman"/>
                <w:bCs/>
                <w:sz w:val="19"/>
                <w:szCs w:val="19"/>
                <w:lang w:eastAsia="pt-BR"/>
              </w:rPr>
              <w:t>apelação, no prazo de dez dias, a ser julgada por turma composta de três juízes em exercício no primeiro grau de jurisdição.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821F09">
              <w:rPr>
                <w:rFonts w:ascii="Book Antiqua" w:eastAsia="Times New Roman" w:hAnsi="Book Antiqua" w:cs="Times New Roman"/>
                <w:b/>
                <w:sz w:val="19"/>
                <w:szCs w:val="19"/>
                <w:lang w:eastAsia="pt-BR"/>
              </w:rPr>
              <w:t xml:space="preserve"> §1º da Lei 9099/95.</w:t>
            </w:r>
          </w:p>
        </w:tc>
      </w:tr>
    </w:tbl>
    <w:p w14:paraId="039D97D5" w14:textId="33037353" w:rsidR="00120FC6" w:rsidRPr="006B448F"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234" w:name="art82§2"/>
      <w:bookmarkEnd w:id="234"/>
      <w:r w:rsidRPr="00821F09">
        <w:rPr>
          <w:rFonts w:ascii="Book Antiqua" w:eastAsia="Times New Roman" w:hAnsi="Book Antiqua" w:cs="Times New Roman"/>
          <w:b/>
          <w:bCs/>
          <w:sz w:val="19"/>
          <w:szCs w:val="19"/>
          <w:highlight w:val="magenta"/>
          <w:lang w:eastAsia="pt-BR"/>
        </w:rPr>
        <w:t>§ 2º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bCs/>
          <w:sz w:val="19"/>
          <w:szCs w:val="19"/>
          <w:highlight w:val="yellow"/>
          <w:lang w:eastAsia="pt-BR"/>
        </w:rPr>
        <w:t>recorrido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será intimado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para oferecer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shd w:val="clear" w:color="auto" w:fill="F7CAAC" w:themeFill="accent2" w:themeFillTint="66"/>
          <w:lang w:eastAsia="pt-BR"/>
        </w:rPr>
        <w:t>resposta escrita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cyan"/>
          <w:lang w:eastAsia="pt-BR"/>
        </w:rPr>
        <w:t>no prazo de dez dias</w:t>
      </w:r>
      <w:r w:rsidRPr="00BC222B">
        <w:rPr>
          <w:rFonts w:ascii="Book Antiqua" w:eastAsia="Times New Roman" w:hAnsi="Book Antiqua" w:cs="Times New Roman"/>
          <w:sz w:val="18"/>
          <w:szCs w:val="18"/>
          <w:lang w:eastAsia="pt-BR"/>
        </w:rPr>
        <w:t>.</w:t>
      </w:r>
      <w:r w:rsidR="00D55A48" w:rsidRPr="00BC222B">
        <w:rPr>
          <w:rFonts w:ascii="Book Antiqua" w:eastAsia="Times New Roman" w:hAnsi="Book Antiqua" w:cs="Times New Roman"/>
          <w:sz w:val="18"/>
          <w:szCs w:val="18"/>
          <w:lang w:eastAsia="pt-BR"/>
        </w:rPr>
        <w:t xml:space="preserve"> </w:t>
      </w:r>
      <w:r w:rsidR="00D55A48" w:rsidRPr="00BC222B">
        <w:rPr>
          <w:rFonts w:ascii="Book Antiqua" w:eastAsia="Times New Roman" w:hAnsi="Book Antiqua" w:cs="Times New Roman"/>
          <w:b/>
          <w:color w:val="FF0000"/>
          <w:sz w:val="16"/>
          <w:szCs w:val="16"/>
          <w:u w:val="single"/>
          <w:lang w:eastAsia="pt-BR"/>
        </w:rPr>
        <w:t>(MPMT-2008)</w:t>
      </w:r>
      <w:r w:rsidR="000F02A9" w:rsidRPr="00BC222B">
        <w:rPr>
          <w:rFonts w:ascii="Book Antiqua" w:eastAsia="Times New Roman" w:hAnsi="Book Antiqua" w:cs="Times New Roman"/>
          <w:b/>
          <w:color w:val="FF0000"/>
          <w:sz w:val="16"/>
          <w:szCs w:val="16"/>
          <w:lang w:eastAsia="pt-BR"/>
        </w:rPr>
        <w:t xml:space="preserve"> </w:t>
      </w:r>
      <w:r w:rsidR="005243CD" w:rsidRPr="00BC222B">
        <w:rPr>
          <w:rFonts w:ascii="Book Antiqua" w:eastAsia="Times New Roman" w:hAnsi="Book Antiqua" w:cs="Times New Roman"/>
          <w:b/>
          <w:color w:val="FF0000"/>
          <w:sz w:val="16"/>
          <w:szCs w:val="16"/>
          <w:u w:val="single"/>
          <w:lang w:eastAsia="pt-BR"/>
        </w:rPr>
        <w:t>(</w:t>
      </w:r>
      <w:r w:rsidR="002F2121">
        <w:rPr>
          <w:rFonts w:ascii="Book Antiqua" w:eastAsia="Times New Roman" w:hAnsi="Book Antiqua" w:cs="Times New Roman"/>
          <w:b/>
          <w:color w:val="FF0000"/>
          <w:sz w:val="16"/>
          <w:szCs w:val="16"/>
          <w:u w:val="single"/>
          <w:lang w:eastAsia="pt-BR"/>
        </w:rPr>
        <w:t>DPEPR-2014</w:t>
      </w:r>
      <w:r w:rsidR="005243CD" w:rsidRPr="00BC222B">
        <w:rPr>
          <w:rFonts w:ascii="Book Antiqua" w:eastAsia="Times New Roman" w:hAnsi="Book Antiqua" w:cs="Times New Roman"/>
          <w:b/>
          <w:color w:val="FF0000"/>
          <w:sz w:val="16"/>
          <w:szCs w:val="16"/>
          <w:u w:val="single"/>
          <w:lang w:eastAsia="pt-BR"/>
        </w:rPr>
        <w:t>)</w:t>
      </w:r>
      <w:r w:rsidR="008528C9" w:rsidRPr="00BC222B">
        <w:rPr>
          <w:rFonts w:ascii="Book Antiqua" w:eastAsia="Times New Roman" w:hAnsi="Book Antiqua" w:cs="Times New Roman"/>
          <w:b/>
          <w:color w:val="FF0000"/>
          <w:sz w:val="16"/>
          <w:szCs w:val="16"/>
          <w:lang w:eastAsia="pt-BR"/>
        </w:rPr>
        <w:t xml:space="preserve"> </w:t>
      </w:r>
      <w:r w:rsidR="008528C9" w:rsidRPr="00BC222B">
        <w:rPr>
          <w:rFonts w:ascii="Book Antiqua" w:eastAsia="Times New Roman" w:hAnsi="Book Antiqua" w:cs="Times New Roman"/>
          <w:b/>
          <w:color w:val="FF0000"/>
          <w:sz w:val="16"/>
          <w:szCs w:val="16"/>
          <w:u w:val="single"/>
          <w:lang w:eastAsia="pt-BR"/>
        </w:rPr>
        <w:t>(DPERJ-2021)</w:t>
      </w:r>
      <w:r w:rsidR="006B448F">
        <w:rPr>
          <w:rFonts w:ascii="Book Antiqua" w:eastAsia="Times New Roman" w:hAnsi="Book Antiqua" w:cs="Times New Roman"/>
          <w:b/>
          <w:color w:val="FF0000"/>
          <w:sz w:val="16"/>
          <w:szCs w:val="16"/>
          <w:lang w:eastAsia="pt-BR"/>
        </w:rPr>
        <w:t xml:space="preserve"> </w:t>
      </w:r>
      <w:r w:rsidR="006B448F">
        <w:rPr>
          <w:rFonts w:ascii="Book Antiqua" w:hAnsi="Book Antiqua"/>
          <w:b/>
          <w:color w:val="FF0000"/>
          <w:sz w:val="16"/>
          <w:szCs w:val="16"/>
          <w:u w:val="single"/>
        </w:rPr>
        <w:t xml:space="preserve">(Anal. </w:t>
      </w:r>
      <w:proofErr w:type="gramStart"/>
      <w:r w:rsidR="006B448F">
        <w:rPr>
          <w:rFonts w:ascii="Book Antiqua" w:hAnsi="Book Antiqua"/>
          <w:b/>
          <w:color w:val="FF0000"/>
          <w:sz w:val="16"/>
          <w:szCs w:val="16"/>
          <w:u w:val="single"/>
        </w:rPr>
        <w:t>Judic./</w:t>
      </w:r>
      <w:proofErr w:type="gramEnd"/>
      <w:r w:rsidR="006B448F">
        <w:rPr>
          <w:rFonts w:ascii="Book Antiqua" w:hAnsi="Book Antiqua"/>
          <w:b/>
          <w:color w:val="FF0000"/>
          <w:sz w:val="16"/>
          <w:szCs w:val="16"/>
          <w:u w:val="single"/>
        </w:rPr>
        <w:t>TRF3-2023)</w:t>
      </w:r>
    </w:p>
    <w:p w14:paraId="4FD67D9A"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35" w:name="art82§3"/>
      <w:bookmarkEnd w:id="235"/>
      <w:r w:rsidRPr="00821F09">
        <w:rPr>
          <w:rFonts w:ascii="Book Antiqua" w:eastAsia="Times New Roman" w:hAnsi="Book Antiqua" w:cs="Times New Roman"/>
          <w:sz w:val="19"/>
          <w:szCs w:val="19"/>
          <w:lang w:eastAsia="pt-BR"/>
        </w:rPr>
        <w:t>§ 3º As partes poderão requerer a transcrição da gravação da fita magnética a que alude o § 3º do art. 65 desta Lei.</w:t>
      </w:r>
    </w:p>
    <w:p w14:paraId="729D51C3" w14:textId="547956A9" w:rsidR="00120FC6" w:rsidRPr="00BC222B"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236" w:name="art82§4"/>
      <w:bookmarkEnd w:id="236"/>
      <w:r w:rsidRPr="00821F09">
        <w:rPr>
          <w:rFonts w:ascii="Book Antiqua" w:eastAsia="Times New Roman" w:hAnsi="Book Antiqua" w:cs="Times New Roman"/>
          <w:b/>
          <w:bCs/>
          <w:sz w:val="19"/>
          <w:szCs w:val="19"/>
          <w:highlight w:val="magenta"/>
          <w:lang w:eastAsia="pt-BR"/>
        </w:rPr>
        <w:t>§ 4º</w:t>
      </w:r>
      <w:r w:rsidRPr="00821F09">
        <w:rPr>
          <w:rFonts w:ascii="Book Antiqua" w:eastAsia="Times New Roman" w:hAnsi="Book Antiqua" w:cs="Times New Roman"/>
          <w:sz w:val="19"/>
          <w:szCs w:val="19"/>
          <w:lang w:eastAsia="pt-BR"/>
        </w:rPr>
        <w:t xml:space="preserve"> As </w:t>
      </w:r>
      <w:r w:rsidRPr="00821F09">
        <w:rPr>
          <w:rFonts w:ascii="Book Antiqua" w:eastAsia="Times New Roman" w:hAnsi="Book Antiqua" w:cs="Times New Roman"/>
          <w:b/>
          <w:bCs/>
          <w:sz w:val="19"/>
          <w:szCs w:val="19"/>
          <w:highlight w:val="yellow"/>
          <w:lang w:eastAsia="pt-BR"/>
        </w:rPr>
        <w:t>partes</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b/>
          <w:bCs/>
          <w:caps/>
          <w:sz w:val="19"/>
          <w:szCs w:val="19"/>
          <w:highlight w:val="green"/>
          <w:lang w:eastAsia="pt-BR"/>
        </w:rPr>
        <w:t>serão intimadas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cyan"/>
          <w:lang w:eastAsia="pt-BR"/>
        </w:rPr>
        <w:t>da data da sessão de julgamento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pela imprensa</w:t>
      </w:r>
      <w:r w:rsidRPr="00BC222B">
        <w:rPr>
          <w:rFonts w:ascii="Book Antiqua" w:eastAsia="Times New Roman" w:hAnsi="Book Antiqua" w:cs="Times New Roman"/>
          <w:sz w:val="18"/>
          <w:szCs w:val="18"/>
          <w:lang w:eastAsia="pt-BR"/>
        </w:rPr>
        <w:t>.</w:t>
      </w:r>
      <w:r w:rsidR="00BC222B">
        <w:rPr>
          <w:rFonts w:ascii="Book Antiqua" w:eastAsia="Times New Roman" w:hAnsi="Book Antiqua" w:cs="Times New Roman"/>
          <w:sz w:val="18"/>
          <w:szCs w:val="18"/>
          <w:lang w:eastAsia="pt-BR"/>
        </w:rPr>
        <w:t xml:space="preserve"> </w:t>
      </w:r>
      <w:r w:rsidR="00BC222B">
        <w:rPr>
          <w:rFonts w:ascii="Book Antiqua" w:eastAsia="Times New Roman" w:hAnsi="Book Antiqua" w:cs="Times New Roman"/>
          <w:b/>
          <w:color w:val="FF0000"/>
          <w:sz w:val="16"/>
          <w:szCs w:val="16"/>
          <w:u w:val="single"/>
          <w:lang w:eastAsia="pt-BR"/>
        </w:rPr>
        <w:t>(MPSP-2012)</w:t>
      </w:r>
      <w:r w:rsidR="00A23C4E" w:rsidRPr="00BC222B">
        <w:rPr>
          <w:rFonts w:ascii="Book Antiqua" w:eastAsia="Times New Roman" w:hAnsi="Book Antiqua" w:cs="Times New Roman"/>
          <w:sz w:val="18"/>
          <w:szCs w:val="18"/>
          <w:lang w:eastAsia="pt-BR"/>
        </w:rPr>
        <w:t xml:space="preserve"> </w:t>
      </w:r>
      <w:r w:rsidR="00A23C4E" w:rsidRPr="00BC222B">
        <w:rPr>
          <w:rFonts w:ascii="Book Antiqua" w:eastAsia="Times New Roman" w:hAnsi="Book Antiqua" w:cs="Times New Roman"/>
          <w:b/>
          <w:color w:val="FF0000"/>
          <w:sz w:val="16"/>
          <w:szCs w:val="16"/>
          <w:u w:val="single"/>
          <w:lang w:eastAsia="pt-BR"/>
        </w:rPr>
        <w:t>(DPEAC-2012)</w:t>
      </w:r>
      <w:r w:rsidR="00375DF6" w:rsidRPr="00BC222B">
        <w:rPr>
          <w:rFonts w:ascii="Book Antiqua" w:eastAsia="Times New Roman" w:hAnsi="Book Antiqua" w:cs="Times New Roman"/>
          <w:sz w:val="16"/>
          <w:szCs w:val="16"/>
          <w:lang w:eastAsia="pt-BR"/>
        </w:rPr>
        <w:t xml:space="preserve"> </w:t>
      </w:r>
      <w:r w:rsidR="00375DF6" w:rsidRPr="00BC222B">
        <w:rPr>
          <w:rFonts w:ascii="Book Antiqua" w:eastAsia="Times New Roman" w:hAnsi="Book Antiqua" w:cs="Times New Roman"/>
          <w:b/>
          <w:color w:val="FF0000"/>
          <w:sz w:val="16"/>
          <w:szCs w:val="16"/>
          <w:u w:val="single"/>
          <w:lang w:eastAsia="pt-BR"/>
        </w:rPr>
        <w:t>(TJPA-2014)</w:t>
      </w:r>
      <w:r w:rsidR="00C439D7" w:rsidRPr="00BC222B">
        <w:rPr>
          <w:rFonts w:ascii="Book Antiqua" w:eastAsia="Times New Roman" w:hAnsi="Book Antiqua" w:cs="Times New Roman"/>
          <w:b/>
          <w:color w:val="FF0000"/>
          <w:sz w:val="16"/>
          <w:szCs w:val="16"/>
          <w:lang w:eastAsia="pt-BR"/>
        </w:rPr>
        <w:t xml:space="preserve"> </w:t>
      </w:r>
      <w:r w:rsidR="00C439D7" w:rsidRPr="00BC222B">
        <w:rPr>
          <w:rFonts w:ascii="Book Antiqua" w:hAnsi="Book Antiqua"/>
          <w:b/>
          <w:bCs/>
          <w:color w:val="FF0000"/>
          <w:sz w:val="16"/>
          <w:szCs w:val="16"/>
          <w:u w:val="single"/>
        </w:rPr>
        <w:t>(DPEPR-2014)</w:t>
      </w:r>
      <w:r w:rsidR="00411988" w:rsidRPr="00BC222B">
        <w:rPr>
          <w:rFonts w:ascii="Book Antiqua" w:hAnsi="Book Antiqua"/>
          <w:b/>
          <w:bCs/>
          <w:color w:val="FF0000"/>
          <w:sz w:val="16"/>
          <w:szCs w:val="16"/>
        </w:rPr>
        <w:t xml:space="preserve"> </w:t>
      </w:r>
      <w:r w:rsidR="00411988" w:rsidRPr="00BC222B">
        <w:rPr>
          <w:rFonts w:ascii="Book Antiqua" w:eastAsia="Times New Roman" w:hAnsi="Book Antiqua" w:cs="Times New Roman"/>
          <w:b/>
          <w:bCs/>
          <w:color w:val="FF0000"/>
          <w:sz w:val="16"/>
          <w:szCs w:val="16"/>
          <w:u w:val="single"/>
          <w:lang w:eastAsia="pt-BR"/>
        </w:rPr>
        <w:t>(PCTO-2014)</w:t>
      </w:r>
    </w:p>
    <w:tbl>
      <w:tblPr>
        <w:tblStyle w:val="Tabelacomgrade"/>
        <w:tblW w:w="0" w:type="auto"/>
        <w:shd w:val="clear" w:color="auto" w:fill="CCFFFF"/>
        <w:tblLook w:val="04A0" w:firstRow="1" w:lastRow="0" w:firstColumn="1" w:lastColumn="0" w:noHBand="0" w:noVBand="1"/>
      </w:tblPr>
      <w:tblGrid>
        <w:gridCol w:w="8494"/>
      </w:tblGrid>
      <w:tr w:rsidR="004977AA" w:rsidRPr="00821F09" w14:paraId="752EEDAC" w14:textId="77777777" w:rsidTr="00513A8C">
        <w:tc>
          <w:tcPr>
            <w:tcW w:w="8494" w:type="dxa"/>
            <w:shd w:val="clear" w:color="auto" w:fill="CCFFFF"/>
          </w:tcPr>
          <w:p w14:paraId="42709C74" w14:textId="4660BC66" w:rsidR="004977AA" w:rsidRPr="004977AA" w:rsidRDefault="004977AA" w:rsidP="00513A8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MPSP-2012</w:t>
            </w:r>
            <w:r w:rsidRPr="00821F09">
              <w:rPr>
                <w:rFonts w:ascii="Book Antiqua" w:eastAsia="Times New Roman" w:hAnsi="Book Antiqua" w:cs="Times New Roman"/>
                <w:b/>
                <w:sz w:val="19"/>
                <w:szCs w:val="19"/>
                <w:lang w:eastAsia="pt-BR"/>
              </w:rPr>
              <w:t xml:space="preserve">): </w:t>
            </w:r>
            <w:r w:rsidRPr="004977AA">
              <w:rPr>
                <w:rFonts w:ascii="Book Antiqua" w:hAnsi="Book Antiqua" w:cs="Times New Roman"/>
                <w:sz w:val="19"/>
                <w:szCs w:val="19"/>
              </w:rPr>
              <w:t>Considerando a disciplina do procedimento sumaríssimo, contida na Lei 9.099/95, é correto afirmar:</w:t>
            </w:r>
            <w:r>
              <w:t xml:space="preserve"> </w:t>
            </w:r>
            <w:r w:rsidRPr="004977AA">
              <w:rPr>
                <w:rFonts w:ascii="Book Antiqua" w:hAnsi="Book Antiqua" w:cs="Times New Roman"/>
                <w:sz w:val="19"/>
                <w:szCs w:val="19"/>
              </w:rPr>
              <w:t>As partes serão intimadas pela imprensa da data da sessão de julgamento da apelação.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82, §</w:t>
            </w:r>
            <w:r>
              <w:rPr>
                <w:rFonts w:ascii="Book Antiqua" w:eastAsia="Times New Roman" w:hAnsi="Book Antiqua" w:cs="Times New Roman"/>
                <w:b/>
                <w:sz w:val="19"/>
                <w:szCs w:val="19"/>
                <w:lang w:eastAsia="pt-BR"/>
              </w:rPr>
              <w:t>4</w:t>
            </w:r>
            <w:r w:rsidRPr="00821F09">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tc>
      </w:tr>
    </w:tbl>
    <w:p w14:paraId="1856975C" w14:textId="2EB350F8" w:rsidR="00120FC6"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37" w:name="art82§5"/>
      <w:bookmarkEnd w:id="237"/>
      <w:r w:rsidRPr="005243CD">
        <w:rPr>
          <w:rFonts w:ascii="Book Antiqua" w:eastAsia="Times New Roman" w:hAnsi="Book Antiqua" w:cs="Times New Roman"/>
          <w:b/>
          <w:bCs/>
          <w:sz w:val="19"/>
          <w:szCs w:val="19"/>
          <w:highlight w:val="magenta"/>
          <w:lang w:eastAsia="pt-BR"/>
        </w:rPr>
        <w:t>§ 5º</w:t>
      </w:r>
      <w:r w:rsidRPr="00821F09">
        <w:rPr>
          <w:rFonts w:ascii="Book Antiqua" w:eastAsia="Times New Roman" w:hAnsi="Book Antiqua" w:cs="Times New Roman"/>
          <w:sz w:val="19"/>
          <w:szCs w:val="19"/>
          <w:lang w:eastAsia="pt-BR"/>
        </w:rPr>
        <w:t xml:space="preserve"> </w:t>
      </w:r>
      <w:r w:rsidRPr="005243CD">
        <w:rPr>
          <w:rFonts w:ascii="Book Antiqua" w:eastAsia="Times New Roman" w:hAnsi="Book Antiqua" w:cs="Times New Roman"/>
          <w:b/>
          <w:bCs/>
          <w:sz w:val="19"/>
          <w:szCs w:val="19"/>
          <w:highlight w:val="yellow"/>
          <w:lang w:eastAsia="pt-BR"/>
        </w:rPr>
        <w:t>Se a sentença</w:t>
      </w:r>
      <w:r w:rsidRPr="005243CD">
        <w:rPr>
          <w:rFonts w:ascii="Book Antiqua" w:eastAsia="Times New Roman" w:hAnsi="Book Antiqua" w:cs="Times New Roman"/>
          <w:b/>
          <w:bCs/>
          <w:sz w:val="19"/>
          <w:szCs w:val="19"/>
          <w:lang w:eastAsia="pt-BR"/>
        </w:rPr>
        <w:t xml:space="preserve"> </w:t>
      </w:r>
      <w:r w:rsidRPr="005243CD">
        <w:rPr>
          <w:rFonts w:ascii="Book Antiqua" w:eastAsia="Times New Roman" w:hAnsi="Book Antiqua" w:cs="Times New Roman"/>
          <w:b/>
          <w:bCs/>
          <w:caps/>
          <w:sz w:val="19"/>
          <w:szCs w:val="19"/>
          <w:highlight w:val="green"/>
          <w:lang w:eastAsia="pt-BR"/>
        </w:rPr>
        <w:t>for confirmada</w:t>
      </w:r>
      <w:r w:rsidRPr="005243CD">
        <w:rPr>
          <w:rFonts w:ascii="Book Antiqua" w:eastAsia="Times New Roman" w:hAnsi="Book Antiqua" w:cs="Times New Roman"/>
          <w:b/>
          <w:bCs/>
          <w:sz w:val="19"/>
          <w:szCs w:val="19"/>
          <w:lang w:eastAsia="pt-BR"/>
        </w:rPr>
        <w:t xml:space="preserve"> </w:t>
      </w:r>
      <w:r w:rsidRPr="005243CD">
        <w:rPr>
          <w:rFonts w:ascii="Book Antiqua" w:eastAsia="Times New Roman" w:hAnsi="Book Antiqua" w:cs="Times New Roman"/>
          <w:b/>
          <w:bCs/>
          <w:sz w:val="19"/>
          <w:szCs w:val="19"/>
          <w:highlight w:val="cyan"/>
          <w:lang w:eastAsia="pt-BR"/>
        </w:rPr>
        <w:t>pelos próprios fundamentos</w:t>
      </w:r>
      <w:r w:rsidRPr="005243CD">
        <w:rPr>
          <w:rFonts w:ascii="Book Antiqua" w:eastAsia="Times New Roman" w:hAnsi="Book Antiqua" w:cs="Times New Roman"/>
          <w:b/>
          <w:bCs/>
          <w:sz w:val="19"/>
          <w:szCs w:val="19"/>
          <w:lang w:eastAsia="pt-BR"/>
        </w:rPr>
        <w:t xml:space="preserve">, a </w:t>
      </w:r>
      <w:r w:rsidRPr="005243CD">
        <w:rPr>
          <w:rFonts w:ascii="Book Antiqua" w:eastAsia="Times New Roman" w:hAnsi="Book Antiqua" w:cs="Times New Roman"/>
          <w:b/>
          <w:bCs/>
          <w:caps/>
          <w:sz w:val="19"/>
          <w:szCs w:val="19"/>
          <w:shd w:val="clear" w:color="auto" w:fill="F7CAAC" w:themeFill="accent2" w:themeFillTint="66"/>
          <w:lang w:eastAsia="pt-BR"/>
        </w:rPr>
        <w:t>súmula do julgamento</w:t>
      </w:r>
      <w:r w:rsidRPr="005243CD">
        <w:rPr>
          <w:rFonts w:ascii="Book Antiqua" w:eastAsia="Times New Roman" w:hAnsi="Book Antiqua" w:cs="Times New Roman"/>
          <w:b/>
          <w:bCs/>
          <w:caps/>
          <w:sz w:val="19"/>
          <w:szCs w:val="19"/>
          <w:lang w:eastAsia="pt-BR"/>
        </w:rPr>
        <w:t xml:space="preserve"> </w:t>
      </w:r>
      <w:r w:rsidRPr="005243CD">
        <w:rPr>
          <w:rFonts w:ascii="Book Antiqua" w:eastAsia="Times New Roman" w:hAnsi="Book Antiqua" w:cs="Times New Roman"/>
          <w:b/>
          <w:bCs/>
          <w:caps/>
          <w:sz w:val="19"/>
          <w:szCs w:val="19"/>
          <w:highlight w:val="green"/>
          <w:lang w:eastAsia="pt-BR"/>
        </w:rPr>
        <w:t>servirá</w:t>
      </w:r>
      <w:r w:rsidRPr="005243CD">
        <w:rPr>
          <w:rFonts w:ascii="Book Antiqua" w:eastAsia="Times New Roman" w:hAnsi="Book Antiqua" w:cs="Times New Roman"/>
          <w:b/>
          <w:bCs/>
          <w:sz w:val="19"/>
          <w:szCs w:val="19"/>
          <w:lang w:eastAsia="pt-BR"/>
        </w:rPr>
        <w:t xml:space="preserve"> </w:t>
      </w:r>
      <w:r w:rsidRPr="005243CD">
        <w:rPr>
          <w:rFonts w:ascii="Book Antiqua" w:eastAsia="Times New Roman" w:hAnsi="Book Antiqua" w:cs="Times New Roman"/>
          <w:b/>
          <w:bCs/>
          <w:sz w:val="19"/>
          <w:szCs w:val="19"/>
          <w:highlight w:val="yellow"/>
          <w:lang w:eastAsia="pt-BR"/>
        </w:rPr>
        <w:t>de acórdão</w:t>
      </w:r>
      <w:r w:rsidRPr="00821F09">
        <w:rPr>
          <w:rFonts w:ascii="Book Antiqua" w:eastAsia="Times New Roman" w:hAnsi="Book Antiqua" w:cs="Times New Roman"/>
          <w:sz w:val="19"/>
          <w:szCs w:val="19"/>
          <w:lang w:eastAsia="pt-BR"/>
        </w:rPr>
        <w:t>.</w:t>
      </w:r>
      <w:r w:rsidR="00BC222B">
        <w:rPr>
          <w:rFonts w:ascii="Book Antiqua" w:eastAsia="Times New Roman" w:hAnsi="Book Antiqua" w:cs="Times New Roman"/>
          <w:sz w:val="19"/>
          <w:szCs w:val="19"/>
          <w:lang w:eastAsia="pt-BR"/>
        </w:rPr>
        <w:t xml:space="preserve"> </w:t>
      </w:r>
      <w:r w:rsidR="00BC222B">
        <w:rPr>
          <w:rFonts w:ascii="Book Antiqua" w:eastAsia="Times New Roman" w:hAnsi="Book Antiqua" w:cs="Times New Roman"/>
          <w:b/>
          <w:color w:val="FF0000"/>
          <w:sz w:val="16"/>
          <w:szCs w:val="16"/>
          <w:u w:val="single"/>
          <w:lang w:eastAsia="pt-BR"/>
        </w:rPr>
        <w:t xml:space="preserve">(Anal. </w:t>
      </w:r>
      <w:proofErr w:type="gramStart"/>
      <w:r w:rsidR="00BC222B">
        <w:rPr>
          <w:rFonts w:ascii="Book Antiqua" w:eastAsia="Times New Roman" w:hAnsi="Book Antiqua" w:cs="Times New Roman"/>
          <w:b/>
          <w:color w:val="FF0000"/>
          <w:sz w:val="16"/>
          <w:szCs w:val="16"/>
          <w:u w:val="single"/>
          <w:lang w:eastAsia="pt-BR"/>
        </w:rPr>
        <w:t>Judic./</w:t>
      </w:r>
      <w:proofErr w:type="gramEnd"/>
      <w:r w:rsidR="00BC222B">
        <w:rPr>
          <w:rFonts w:ascii="Book Antiqua" w:eastAsia="Times New Roman" w:hAnsi="Book Antiqua" w:cs="Times New Roman"/>
          <w:b/>
          <w:color w:val="FF0000"/>
          <w:sz w:val="16"/>
          <w:szCs w:val="16"/>
          <w:u w:val="single"/>
          <w:lang w:eastAsia="pt-BR"/>
        </w:rPr>
        <w:t>TRF3-2019)</w:t>
      </w:r>
    </w:p>
    <w:tbl>
      <w:tblPr>
        <w:tblStyle w:val="Tabelacomgrade"/>
        <w:tblW w:w="0" w:type="auto"/>
        <w:shd w:val="clear" w:color="auto" w:fill="CCFFFF"/>
        <w:tblLook w:val="04A0" w:firstRow="1" w:lastRow="0" w:firstColumn="1" w:lastColumn="0" w:noHBand="0" w:noVBand="1"/>
      </w:tblPr>
      <w:tblGrid>
        <w:gridCol w:w="8494"/>
      </w:tblGrid>
      <w:tr w:rsidR="005243CD" w:rsidRPr="00821F09" w14:paraId="59C846D1" w14:textId="77777777" w:rsidTr="00707013">
        <w:tc>
          <w:tcPr>
            <w:tcW w:w="8494" w:type="dxa"/>
            <w:shd w:val="clear" w:color="auto" w:fill="CCFFFF"/>
          </w:tcPr>
          <w:p w14:paraId="43DB93F7" w14:textId="213261D9" w:rsidR="005243CD" w:rsidRPr="000349AE" w:rsidRDefault="005243CD" w:rsidP="00707013">
            <w:pPr>
              <w:pStyle w:val="NormalWeb"/>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 xml:space="preserve">Anal. </w:t>
            </w:r>
            <w:proofErr w:type="gramStart"/>
            <w:r>
              <w:rPr>
                <w:rFonts w:ascii="Book Antiqua" w:hAnsi="Book Antiqua"/>
                <w:b/>
                <w:sz w:val="19"/>
                <w:szCs w:val="19"/>
                <w:highlight w:val="yellow"/>
              </w:rPr>
              <w:t>Judic./</w:t>
            </w:r>
            <w:proofErr w:type="gramEnd"/>
            <w:r>
              <w:rPr>
                <w:rFonts w:ascii="Book Antiqua" w:hAnsi="Book Antiqua"/>
                <w:b/>
                <w:sz w:val="19"/>
                <w:szCs w:val="19"/>
                <w:highlight w:val="yellow"/>
              </w:rPr>
              <w:t>TRF3-2019</w:t>
            </w:r>
            <w:r w:rsidRPr="000349AE">
              <w:rPr>
                <w:rFonts w:ascii="Book Antiqua" w:hAnsi="Book Antiqua"/>
                <w:b/>
                <w:sz w:val="19"/>
                <w:szCs w:val="19"/>
                <w:highlight w:val="yellow"/>
              </w:rPr>
              <w:t>-FCC</w:t>
            </w:r>
            <w:r>
              <w:rPr>
                <w:rFonts w:ascii="Book Antiqua" w:hAnsi="Book Antiqua"/>
                <w:b/>
                <w:sz w:val="19"/>
                <w:szCs w:val="19"/>
              </w:rPr>
              <w:t>)</w:t>
            </w:r>
            <w:r>
              <w:rPr>
                <w:rFonts w:ascii="Book Antiqua" w:hAnsi="Book Antiqua"/>
                <w:bCs/>
                <w:sz w:val="19"/>
                <w:szCs w:val="19"/>
              </w:rPr>
              <w:t xml:space="preserve">: </w:t>
            </w:r>
            <w:r w:rsidRPr="005243CD">
              <w:rPr>
                <w:rFonts w:ascii="Book Antiqua" w:hAnsi="Book Antiqua"/>
                <w:bCs/>
                <w:sz w:val="19"/>
                <w:szCs w:val="19"/>
              </w:rPr>
              <w:t>Sobre o procedimento sumaríssimo, previsto para julgamento de crimes de menor potencial ofensivo, de competência dos Juizados Especiais Federais Criminais, na esteira das Leis n° 10.259/01 e n° 9.099/95,</w:t>
            </w:r>
            <w:r>
              <w:rPr>
                <w:rFonts w:ascii="Book Antiqua" w:hAnsi="Book Antiqua"/>
                <w:bCs/>
                <w:sz w:val="19"/>
                <w:szCs w:val="19"/>
              </w:rPr>
              <w:t xml:space="preserve"> </w:t>
            </w:r>
            <w:r w:rsidRPr="005243CD">
              <w:rPr>
                <w:rFonts w:ascii="Book Antiqua" w:hAnsi="Book Antiqua"/>
                <w:bCs/>
                <w:sz w:val="19"/>
                <w:szCs w:val="19"/>
              </w:rPr>
              <w:t>interposto recurso de apelação pela parte se a sentença for confirmada pelos próprios fundamentos, a súmula do julgamento servirá de acórdão.</w:t>
            </w:r>
            <w:r>
              <w:rPr>
                <w:rFonts w:ascii="Book Antiqua" w:hAnsi="Book Antiqua"/>
                <w:bCs/>
                <w:sz w:val="19"/>
                <w:szCs w:val="19"/>
              </w:rPr>
              <w:t xml:space="preserve"> </w:t>
            </w:r>
            <w:r w:rsidRPr="00821F09">
              <w:rPr>
                <w:rFonts w:ascii="Book Antiqua" w:hAnsi="Book Antiqua"/>
                <w:b/>
                <w:sz w:val="19"/>
                <w:szCs w:val="19"/>
              </w:rPr>
              <w:t>BL: art. 8</w:t>
            </w:r>
            <w:r>
              <w:rPr>
                <w:rFonts w:ascii="Book Antiqua" w:hAnsi="Book Antiqua"/>
                <w:b/>
                <w:sz w:val="19"/>
                <w:szCs w:val="19"/>
              </w:rPr>
              <w:t>2</w:t>
            </w:r>
            <w:r w:rsidRPr="00821F09">
              <w:rPr>
                <w:rFonts w:ascii="Book Antiqua" w:hAnsi="Book Antiqua"/>
                <w:b/>
                <w:sz w:val="19"/>
                <w:szCs w:val="19"/>
              </w:rPr>
              <w:t xml:space="preserve">, </w:t>
            </w:r>
            <w:r>
              <w:rPr>
                <w:rFonts w:ascii="Book Antiqua" w:hAnsi="Book Antiqua"/>
                <w:b/>
                <w:sz w:val="19"/>
                <w:szCs w:val="19"/>
              </w:rPr>
              <w:t>§5</w:t>
            </w:r>
            <w:r w:rsidRPr="00821F09">
              <w:rPr>
                <w:rFonts w:ascii="Book Antiqua" w:hAnsi="Book Antiqua"/>
                <w:b/>
                <w:sz w:val="19"/>
                <w:szCs w:val="19"/>
              </w:rPr>
              <w:t>º, Lei 9.099/95.</w:t>
            </w:r>
          </w:p>
        </w:tc>
      </w:tr>
    </w:tbl>
    <w:p w14:paraId="4CF95F17" w14:textId="2F59EA53" w:rsidR="00BA2648" w:rsidRPr="00BC222B" w:rsidRDefault="00120FC6" w:rsidP="00BA2648">
      <w:pPr>
        <w:pStyle w:val="NormalWeb"/>
        <w:jc w:val="both"/>
        <w:rPr>
          <w:rFonts w:ascii="Book Antiqua" w:hAnsi="Book Antiqua"/>
          <w:sz w:val="16"/>
          <w:szCs w:val="16"/>
        </w:rPr>
      </w:pPr>
      <w:r w:rsidRPr="00821F09">
        <w:rPr>
          <w:rFonts w:ascii="Book Antiqua" w:hAnsi="Book Antiqua"/>
          <w:sz w:val="19"/>
          <w:szCs w:val="19"/>
        </w:rPr>
        <w:t>       </w:t>
      </w:r>
      <w:r w:rsidR="00BA2648" w:rsidRPr="00821F09">
        <w:rPr>
          <w:rFonts w:ascii="Book Antiqua" w:hAnsi="Book Antiqua"/>
          <w:sz w:val="19"/>
          <w:szCs w:val="19"/>
        </w:rPr>
        <w:t>   </w:t>
      </w:r>
      <w:bookmarkStart w:id="238" w:name="art83."/>
      <w:bookmarkEnd w:id="238"/>
      <w:r w:rsidR="00BA2648" w:rsidRPr="00821F09">
        <w:rPr>
          <w:rFonts w:ascii="Book Antiqua" w:hAnsi="Book Antiqua"/>
          <w:b/>
          <w:sz w:val="19"/>
          <w:szCs w:val="19"/>
          <w:highlight w:val="magenta"/>
        </w:rPr>
        <w:t>Art. 83</w:t>
      </w:r>
      <w:r w:rsidR="00BA2648" w:rsidRPr="003477B7">
        <w:rPr>
          <w:rFonts w:ascii="Book Antiqua" w:hAnsi="Book Antiqua"/>
          <w:b/>
          <w:bCs/>
          <w:sz w:val="19"/>
          <w:szCs w:val="19"/>
        </w:rPr>
        <w:t>.  </w:t>
      </w:r>
      <w:r w:rsidR="00BA2648" w:rsidRPr="003477B7">
        <w:rPr>
          <w:rFonts w:ascii="Book Antiqua" w:hAnsi="Book Antiqua"/>
          <w:b/>
          <w:bCs/>
          <w:caps/>
          <w:sz w:val="19"/>
          <w:szCs w:val="19"/>
          <w:highlight w:val="green"/>
        </w:rPr>
        <w:t>Cabem</w:t>
      </w:r>
      <w:r w:rsidR="00BA2648" w:rsidRPr="003477B7">
        <w:rPr>
          <w:rFonts w:ascii="Book Antiqua" w:hAnsi="Book Antiqua"/>
          <w:b/>
          <w:bCs/>
          <w:caps/>
          <w:sz w:val="19"/>
          <w:szCs w:val="19"/>
        </w:rPr>
        <w:t xml:space="preserve"> </w:t>
      </w:r>
      <w:r w:rsidR="00BA2648" w:rsidRPr="003477B7">
        <w:rPr>
          <w:rFonts w:ascii="Book Antiqua" w:hAnsi="Book Antiqua"/>
          <w:b/>
          <w:bCs/>
          <w:caps/>
          <w:sz w:val="19"/>
          <w:szCs w:val="19"/>
          <w:shd w:val="clear" w:color="auto" w:fill="F7CAAC" w:themeFill="accent2" w:themeFillTint="66"/>
        </w:rPr>
        <w:t>embargos de declaração</w:t>
      </w:r>
      <w:r w:rsidR="00BA2648" w:rsidRPr="003477B7">
        <w:rPr>
          <w:rFonts w:ascii="Book Antiqua" w:hAnsi="Book Antiqua"/>
          <w:b/>
          <w:bCs/>
          <w:sz w:val="19"/>
          <w:szCs w:val="19"/>
        </w:rPr>
        <w:t xml:space="preserve"> quando, </w:t>
      </w:r>
      <w:r w:rsidR="00BA2648" w:rsidRPr="003477B7">
        <w:rPr>
          <w:rFonts w:ascii="Book Antiqua" w:hAnsi="Book Antiqua"/>
          <w:b/>
          <w:bCs/>
          <w:sz w:val="19"/>
          <w:szCs w:val="19"/>
          <w:highlight w:val="yellow"/>
        </w:rPr>
        <w:t>em sentença</w:t>
      </w:r>
      <w:r w:rsidR="00BA2648" w:rsidRPr="003477B7">
        <w:rPr>
          <w:rFonts w:ascii="Book Antiqua" w:hAnsi="Book Antiqua"/>
          <w:b/>
          <w:bCs/>
          <w:sz w:val="19"/>
          <w:szCs w:val="19"/>
        </w:rPr>
        <w:t xml:space="preserve"> ou </w:t>
      </w:r>
      <w:r w:rsidR="00BA2648" w:rsidRPr="003477B7">
        <w:rPr>
          <w:rFonts w:ascii="Book Antiqua" w:hAnsi="Book Antiqua"/>
          <w:b/>
          <w:bCs/>
          <w:sz w:val="19"/>
          <w:szCs w:val="19"/>
          <w:highlight w:val="yellow"/>
        </w:rPr>
        <w:t>acórdão</w:t>
      </w:r>
      <w:r w:rsidR="00BA2648" w:rsidRPr="003477B7">
        <w:rPr>
          <w:rFonts w:ascii="Book Antiqua" w:hAnsi="Book Antiqua"/>
          <w:b/>
          <w:bCs/>
          <w:sz w:val="19"/>
          <w:szCs w:val="19"/>
        </w:rPr>
        <w:t xml:space="preserve">, </w:t>
      </w:r>
      <w:r w:rsidR="00BA2648" w:rsidRPr="003477B7">
        <w:rPr>
          <w:rFonts w:ascii="Book Antiqua" w:hAnsi="Book Antiqua"/>
          <w:b/>
          <w:bCs/>
          <w:caps/>
          <w:sz w:val="19"/>
          <w:szCs w:val="19"/>
          <w:highlight w:val="green"/>
        </w:rPr>
        <w:t>houver</w:t>
      </w:r>
      <w:r w:rsidR="00BA2648" w:rsidRPr="003477B7">
        <w:rPr>
          <w:rFonts w:ascii="Book Antiqua" w:hAnsi="Book Antiqua"/>
          <w:b/>
          <w:bCs/>
          <w:sz w:val="19"/>
          <w:szCs w:val="19"/>
        </w:rPr>
        <w:t xml:space="preserve"> </w:t>
      </w:r>
      <w:r w:rsidR="00BA2648" w:rsidRPr="003477B7">
        <w:rPr>
          <w:rFonts w:ascii="Book Antiqua" w:hAnsi="Book Antiqua"/>
          <w:b/>
          <w:bCs/>
          <w:sz w:val="19"/>
          <w:szCs w:val="19"/>
          <w:highlight w:val="cyan"/>
        </w:rPr>
        <w:t>obscuridade</w:t>
      </w:r>
      <w:r w:rsidR="00BA2648" w:rsidRPr="003477B7">
        <w:rPr>
          <w:rFonts w:ascii="Book Antiqua" w:hAnsi="Book Antiqua"/>
          <w:b/>
          <w:bCs/>
          <w:sz w:val="19"/>
          <w:szCs w:val="19"/>
        </w:rPr>
        <w:t xml:space="preserve">, </w:t>
      </w:r>
      <w:r w:rsidR="00BA2648" w:rsidRPr="003477B7">
        <w:rPr>
          <w:rFonts w:ascii="Book Antiqua" w:hAnsi="Book Antiqua"/>
          <w:b/>
          <w:bCs/>
          <w:sz w:val="19"/>
          <w:szCs w:val="19"/>
          <w:highlight w:val="cyan"/>
        </w:rPr>
        <w:t>contradição</w:t>
      </w:r>
      <w:r w:rsidR="00BA2648" w:rsidRPr="003477B7">
        <w:rPr>
          <w:rFonts w:ascii="Book Antiqua" w:hAnsi="Book Antiqua"/>
          <w:b/>
          <w:bCs/>
          <w:sz w:val="19"/>
          <w:szCs w:val="19"/>
        </w:rPr>
        <w:t xml:space="preserve"> ou </w:t>
      </w:r>
      <w:r w:rsidR="00BA2648" w:rsidRPr="003477B7">
        <w:rPr>
          <w:rFonts w:ascii="Book Antiqua" w:hAnsi="Book Antiqua"/>
          <w:b/>
          <w:bCs/>
          <w:sz w:val="19"/>
          <w:szCs w:val="19"/>
          <w:highlight w:val="cyan"/>
        </w:rPr>
        <w:t>omissã</w:t>
      </w:r>
      <w:r w:rsidR="00BA2648" w:rsidRPr="0063072D">
        <w:rPr>
          <w:rFonts w:ascii="Book Antiqua" w:hAnsi="Book Antiqua"/>
          <w:b/>
          <w:bCs/>
          <w:sz w:val="19"/>
          <w:szCs w:val="19"/>
          <w:highlight w:val="cyan"/>
        </w:rPr>
        <w:t>o</w:t>
      </w:r>
      <w:r w:rsidR="00BA2648" w:rsidRPr="00BC222B">
        <w:rPr>
          <w:rFonts w:ascii="Book Antiqua" w:hAnsi="Book Antiqua"/>
          <w:sz w:val="18"/>
          <w:szCs w:val="18"/>
        </w:rPr>
        <w:t>. </w:t>
      </w:r>
      <w:hyperlink r:id="rId35" w:anchor="1066" w:history="1">
        <w:r w:rsidR="00BA2648" w:rsidRPr="00BC222B">
          <w:rPr>
            <w:rStyle w:val="Hyperlink"/>
            <w:rFonts w:ascii="Book Antiqua" w:hAnsi="Book Antiqua"/>
            <w:sz w:val="18"/>
            <w:szCs w:val="18"/>
          </w:rPr>
          <w:t>(Redação dada pela Lei nº 13.105, de 2015)</w:t>
        </w:r>
      </w:hyperlink>
      <w:r w:rsidR="00F56D48" w:rsidRPr="00BC222B">
        <w:rPr>
          <w:rStyle w:val="Hyperlink"/>
          <w:rFonts w:ascii="Book Antiqua" w:hAnsi="Book Antiqua"/>
          <w:sz w:val="18"/>
          <w:szCs w:val="18"/>
          <w:u w:val="none"/>
        </w:rPr>
        <w:t xml:space="preserve"> </w:t>
      </w:r>
      <w:r w:rsidR="00F56D48" w:rsidRPr="00BC222B">
        <w:rPr>
          <w:rStyle w:val="Hyperlink"/>
          <w:rFonts w:ascii="Book Antiqua" w:hAnsi="Book Antiqua"/>
          <w:b/>
          <w:bCs/>
          <w:color w:val="FF0000"/>
          <w:sz w:val="16"/>
          <w:szCs w:val="16"/>
        </w:rPr>
        <w:t>(PCAP-2017)</w:t>
      </w:r>
      <w:r w:rsidR="0069019F" w:rsidRPr="00BC222B">
        <w:rPr>
          <w:rStyle w:val="Hyperlink"/>
          <w:rFonts w:ascii="Book Antiqua" w:hAnsi="Book Antiqua"/>
          <w:b/>
          <w:bCs/>
          <w:color w:val="FF0000"/>
          <w:sz w:val="16"/>
          <w:szCs w:val="16"/>
          <w:u w:val="none"/>
        </w:rPr>
        <w:t xml:space="preserve"> </w:t>
      </w:r>
      <w:r w:rsidR="0069019F" w:rsidRPr="00BC222B">
        <w:rPr>
          <w:rFonts w:ascii="Book Antiqua" w:hAnsi="Book Antiqua"/>
          <w:b/>
          <w:bCs/>
          <w:color w:val="FF0000"/>
          <w:sz w:val="16"/>
          <w:szCs w:val="16"/>
          <w:u w:val="single"/>
        </w:rPr>
        <w:t>(PCMS-2017)</w:t>
      </w:r>
      <w:r w:rsidR="000349AE" w:rsidRPr="00BC222B">
        <w:rPr>
          <w:rStyle w:val="Hyperlink"/>
          <w:rFonts w:ascii="Book Antiqua" w:hAnsi="Book Antiqua"/>
          <w:b/>
          <w:bCs/>
          <w:sz w:val="16"/>
          <w:szCs w:val="16"/>
          <w:u w:val="none"/>
        </w:rPr>
        <w:t xml:space="preserve"> </w:t>
      </w:r>
      <w:r w:rsidR="000349AE" w:rsidRPr="00BC222B">
        <w:rPr>
          <w:rStyle w:val="Hyperlink"/>
          <w:rFonts w:ascii="Book Antiqua" w:hAnsi="Book Antiqua"/>
          <w:b/>
          <w:bCs/>
          <w:color w:val="FF0000"/>
          <w:sz w:val="16"/>
          <w:szCs w:val="16"/>
        </w:rPr>
        <w:t>(TJMG-2018)</w:t>
      </w:r>
      <w:r w:rsidR="00CA488F" w:rsidRPr="00BC222B">
        <w:rPr>
          <w:rStyle w:val="Hyperlink"/>
          <w:rFonts w:ascii="Book Antiqua" w:hAnsi="Book Antiqua"/>
          <w:b/>
          <w:bCs/>
          <w:color w:val="FF0000"/>
          <w:sz w:val="16"/>
          <w:szCs w:val="16"/>
          <w:u w:val="none"/>
        </w:rPr>
        <w:t xml:space="preserve"> </w:t>
      </w:r>
      <w:r w:rsidR="0063072D" w:rsidRPr="00BC222B">
        <w:rPr>
          <w:rFonts w:ascii="Book Antiqua" w:hAnsi="Book Antiqua"/>
          <w:b/>
          <w:color w:val="FF0000"/>
          <w:sz w:val="16"/>
          <w:szCs w:val="16"/>
          <w:u w:val="single"/>
        </w:rPr>
        <w:t>(TJMS-2020)</w:t>
      </w:r>
    </w:p>
    <w:p w14:paraId="15C1D7D0" w14:textId="3C5BA755" w:rsidR="00BA2648" w:rsidRPr="00BC222B" w:rsidRDefault="00BA2648" w:rsidP="00BA2648">
      <w:pPr>
        <w:pStyle w:val="NormalWeb"/>
        <w:jc w:val="both"/>
        <w:rPr>
          <w:rFonts w:ascii="Book Antiqua" w:hAnsi="Book Antiqua"/>
          <w:b/>
          <w:color w:val="FF0000"/>
          <w:sz w:val="16"/>
          <w:szCs w:val="16"/>
        </w:rPr>
      </w:pPr>
      <w:r w:rsidRPr="00821F09">
        <w:rPr>
          <w:rFonts w:ascii="Book Antiqua" w:hAnsi="Book Antiqua"/>
          <w:sz w:val="19"/>
          <w:szCs w:val="19"/>
        </w:rPr>
        <w:lastRenderedPageBreak/>
        <w:t xml:space="preserve">        </w:t>
      </w:r>
      <w:bookmarkStart w:id="239" w:name="art83§1"/>
      <w:bookmarkEnd w:id="239"/>
      <w:r w:rsidRPr="00821F09">
        <w:rPr>
          <w:rFonts w:ascii="Book Antiqua" w:hAnsi="Book Antiqua"/>
          <w:b/>
          <w:sz w:val="19"/>
          <w:szCs w:val="19"/>
          <w:highlight w:val="magenta"/>
        </w:rPr>
        <w:t>§ 1º</w:t>
      </w:r>
      <w:r w:rsidRPr="00821F09">
        <w:rPr>
          <w:rFonts w:ascii="Book Antiqua" w:hAnsi="Book Antiqua"/>
          <w:b/>
          <w:sz w:val="19"/>
          <w:szCs w:val="19"/>
        </w:rPr>
        <w:t xml:space="preserve"> </w:t>
      </w:r>
      <w:r w:rsidRPr="003477B7">
        <w:rPr>
          <w:rFonts w:ascii="Book Antiqua" w:hAnsi="Book Antiqua"/>
          <w:b/>
          <w:bCs/>
          <w:sz w:val="19"/>
          <w:szCs w:val="19"/>
        </w:rPr>
        <w:t xml:space="preserve">Os </w:t>
      </w:r>
      <w:r w:rsidRPr="003477B7">
        <w:rPr>
          <w:rFonts w:ascii="Book Antiqua" w:hAnsi="Book Antiqua"/>
          <w:b/>
          <w:bCs/>
          <w:caps/>
          <w:sz w:val="19"/>
          <w:szCs w:val="19"/>
          <w:shd w:val="clear" w:color="auto" w:fill="F7CAAC" w:themeFill="accent2" w:themeFillTint="66"/>
        </w:rPr>
        <w:t>embargos de declaração</w:t>
      </w:r>
      <w:r w:rsidRPr="003477B7">
        <w:rPr>
          <w:rFonts w:ascii="Book Antiqua" w:hAnsi="Book Antiqua"/>
          <w:b/>
          <w:bCs/>
          <w:sz w:val="19"/>
          <w:szCs w:val="19"/>
        </w:rPr>
        <w:t xml:space="preserve"> </w:t>
      </w:r>
      <w:r w:rsidRPr="003477B7">
        <w:rPr>
          <w:rFonts w:ascii="Book Antiqua" w:hAnsi="Book Antiqua"/>
          <w:b/>
          <w:bCs/>
          <w:caps/>
          <w:sz w:val="19"/>
          <w:szCs w:val="19"/>
          <w:highlight w:val="green"/>
        </w:rPr>
        <w:t>serão opostos</w:t>
      </w:r>
      <w:r w:rsidRPr="003477B7">
        <w:rPr>
          <w:rFonts w:ascii="Book Antiqua" w:hAnsi="Book Antiqua"/>
          <w:b/>
          <w:bCs/>
          <w:sz w:val="19"/>
          <w:szCs w:val="19"/>
        </w:rPr>
        <w:t xml:space="preserve"> </w:t>
      </w:r>
      <w:r w:rsidRPr="003477B7">
        <w:rPr>
          <w:rFonts w:ascii="Book Antiqua" w:hAnsi="Book Antiqua"/>
          <w:b/>
          <w:bCs/>
          <w:sz w:val="19"/>
          <w:szCs w:val="19"/>
          <w:highlight w:val="yellow"/>
        </w:rPr>
        <w:t>por escrito</w:t>
      </w:r>
      <w:r w:rsidRPr="003477B7">
        <w:rPr>
          <w:rFonts w:ascii="Book Antiqua" w:hAnsi="Book Antiqua"/>
          <w:b/>
          <w:bCs/>
          <w:sz w:val="19"/>
          <w:szCs w:val="19"/>
        </w:rPr>
        <w:t xml:space="preserve"> ou </w:t>
      </w:r>
      <w:r w:rsidRPr="003477B7">
        <w:rPr>
          <w:rFonts w:ascii="Book Antiqua" w:hAnsi="Book Antiqua"/>
          <w:b/>
          <w:bCs/>
          <w:sz w:val="19"/>
          <w:szCs w:val="19"/>
          <w:highlight w:val="yellow"/>
        </w:rPr>
        <w:t>oralmente</w:t>
      </w:r>
      <w:r w:rsidRPr="003477B7">
        <w:rPr>
          <w:rFonts w:ascii="Book Antiqua" w:hAnsi="Book Antiqua"/>
          <w:b/>
          <w:bCs/>
          <w:sz w:val="19"/>
          <w:szCs w:val="19"/>
        </w:rPr>
        <w:t xml:space="preserve">, </w:t>
      </w:r>
      <w:r w:rsidRPr="003477B7">
        <w:rPr>
          <w:rFonts w:ascii="Book Antiqua" w:hAnsi="Book Antiqua"/>
          <w:b/>
          <w:bCs/>
          <w:sz w:val="19"/>
          <w:szCs w:val="19"/>
          <w:highlight w:val="cyan"/>
        </w:rPr>
        <w:t>no prazo de cinco dias</w:t>
      </w:r>
      <w:r w:rsidRPr="003477B7">
        <w:rPr>
          <w:rFonts w:ascii="Book Antiqua" w:hAnsi="Book Antiqua"/>
          <w:b/>
          <w:bCs/>
          <w:sz w:val="19"/>
          <w:szCs w:val="19"/>
        </w:rPr>
        <w:t xml:space="preserve">, </w:t>
      </w:r>
      <w:r w:rsidRPr="003477B7">
        <w:rPr>
          <w:rFonts w:ascii="Book Antiqua" w:hAnsi="Book Antiqua"/>
          <w:b/>
          <w:bCs/>
          <w:caps/>
          <w:sz w:val="19"/>
          <w:szCs w:val="19"/>
          <w:highlight w:val="green"/>
        </w:rPr>
        <w:t>contados</w:t>
      </w:r>
      <w:r w:rsidRPr="003477B7">
        <w:rPr>
          <w:rFonts w:ascii="Book Antiqua" w:hAnsi="Book Antiqua"/>
          <w:b/>
          <w:bCs/>
          <w:sz w:val="19"/>
          <w:szCs w:val="19"/>
        </w:rPr>
        <w:t xml:space="preserve"> </w:t>
      </w:r>
      <w:r w:rsidRPr="003477B7">
        <w:rPr>
          <w:rFonts w:ascii="Book Antiqua" w:hAnsi="Book Antiqua"/>
          <w:b/>
          <w:bCs/>
          <w:sz w:val="19"/>
          <w:szCs w:val="19"/>
          <w:highlight w:val="yellow"/>
        </w:rPr>
        <w:t>da ciência da decisão</w:t>
      </w:r>
      <w:r w:rsidRPr="00BC222B">
        <w:rPr>
          <w:rFonts w:ascii="Book Antiqua" w:hAnsi="Book Antiqua"/>
          <w:sz w:val="18"/>
          <w:szCs w:val="18"/>
        </w:rPr>
        <w:t>.</w:t>
      </w:r>
      <w:r w:rsidR="00D55A48" w:rsidRPr="00BC222B">
        <w:rPr>
          <w:rFonts w:ascii="Book Antiqua" w:hAnsi="Book Antiqua"/>
          <w:sz w:val="18"/>
          <w:szCs w:val="18"/>
        </w:rPr>
        <w:t xml:space="preserve"> </w:t>
      </w:r>
      <w:r w:rsidR="00D55A48" w:rsidRPr="00BC222B">
        <w:rPr>
          <w:rFonts w:ascii="Book Antiqua" w:hAnsi="Book Antiqua"/>
          <w:b/>
          <w:color w:val="FF0000"/>
          <w:sz w:val="16"/>
          <w:szCs w:val="16"/>
          <w:u w:val="single"/>
        </w:rPr>
        <w:t>(MPMT-2008)</w:t>
      </w:r>
      <w:r w:rsidR="004839A0" w:rsidRPr="00BC222B">
        <w:rPr>
          <w:rFonts w:ascii="Book Antiqua" w:hAnsi="Book Antiqua"/>
          <w:b/>
          <w:color w:val="FF0000"/>
          <w:sz w:val="16"/>
          <w:szCs w:val="16"/>
        </w:rPr>
        <w:t xml:space="preserve"> </w:t>
      </w:r>
      <w:r w:rsidR="004839A0" w:rsidRPr="00BC222B">
        <w:rPr>
          <w:rFonts w:ascii="Book Antiqua" w:hAnsi="Book Antiqua"/>
          <w:b/>
          <w:bCs/>
          <w:color w:val="FF0000"/>
          <w:sz w:val="16"/>
          <w:szCs w:val="16"/>
          <w:u w:val="single"/>
        </w:rPr>
        <w:t>(MPSP-2008)</w:t>
      </w:r>
      <w:r w:rsidR="007C6FFB" w:rsidRPr="00BC222B">
        <w:rPr>
          <w:rFonts w:ascii="Book Antiqua" w:hAnsi="Book Antiqua"/>
          <w:b/>
          <w:bCs/>
          <w:color w:val="FF0000"/>
          <w:sz w:val="16"/>
          <w:szCs w:val="16"/>
        </w:rPr>
        <w:t xml:space="preserve"> </w:t>
      </w:r>
      <w:r w:rsidR="007C6FFB" w:rsidRPr="00BC222B">
        <w:rPr>
          <w:rFonts w:ascii="Book Antiqua" w:hAnsi="Book Antiqua"/>
          <w:b/>
          <w:color w:val="FF0000"/>
          <w:sz w:val="16"/>
          <w:szCs w:val="16"/>
          <w:u w:val="single"/>
        </w:rPr>
        <w:t>(PCMG-2011)</w:t>
      </w:r>
      <w:r w:rsidR="00065248" w:rsidRPr="00BC222B">
        <w:rPr>
          <w:rFonts w:ascii="Book Antiqua" w:hAnsi="Book Antiqua"/>
          <w:b/>
          <w:color w:val="FF0000"/>
          <w:sz w:val="16"/>
          <w:szCs w:val="16"/>
        </w:rPr>
        <w:t xml:space="preserve"> </w:t>
      </w:r>
      <w:r w:rsidR="006112AD" w:rsidRPr="00BC222B">
        <w:rPr>
          <w:rFonts w:ascii="Book Antiqua" w:hAnsi="Book Antiqua"/>
          <w:b/>
          <w:color w:val="FF0000"/>
          <w:sz w:val="16"/>
          <w:szCs w:val="16"/>
          <w:u w:val="single"/>
        </w:rPr>
        <w:t>(PCMA-2012)</w:t>
      </w:r>
      <w:r w:rsidR="0005502F" w:rsidRPr="00BC222B">
        <w:rPr>
          <w:rFonts w:ascii="Book Antiqua" w:hAnsi="Book Antiqua"/>
          <w:b/>
          <w:bCs/>
          <w:color w:val="FF0000"/>
          <w:sz w:val="16"/>
          <w:szCs w:val="16"/>
        </w:rPr>
        <w:t xml:space="preserve"> </w:t>
      </w:r>
      <w:r w:rsidR="00BF0974" w:rsidRPr="00BC222B">
        <w:rPr>
          <w:rFonts w:ascii="Book Antiqua" w:hAnsi="Book Antiqua"/>
          <w:b/>
          <w:color w:val="FF0000"/>
          <w:sz w:val="16"/>
          <w:szCs w:val="16"/>
          <w:u w:val="single"/>
        </w:rPr>
        <w:t>(MPRO-2013)</w:t>
      </w:r>
      <w:r w:rsidR="00696673" w:rsidRPr="00BC222B">
        <w:rPr>
          <w:rFonts w:ascii="Book Antiqua" w:hAnsi="Book Antiqua"/>
          <w:b/>
          <w:color w:val="FF0000"/>
          <w:sz w:val="16"/>
          <w:szCs w:val="16"/>
        </w:rPr>
        <w:t xml:space="preserve"> </w:t>
      </w:r>
      <w:r w:rsidR="00AA7A83" w:rsidRPr="00BC222B">
        <w:rPr>
          <w:rFonts w:ascii="Book Antiqua" w:hAnsi="Book Antiqua"/>
          <w:b/>
          <w:color w:val="FF0000"/>
          <w:sz w:val="16"/>
          <w:szCs w:val="16"/>
          <w:u w:val="single"/>
        </w:rPr>
        <w:t>(TJMT-2014)</w:t>
      </w:r>
      <w:r w:rsidR="00CE0C14" w:rsidRPr="00BC222B">
        <w:rPr>
          <w:rFonts w:ascii="Book Antiqua" w:hAnsi="Book Antiqua"/>
          <w:b/>
          <w:color w:val="FF0000"/>
          <w:sz w:val="16"/>
          <w:szCs w:val="16"/>
        </w:rPr>
        <w:t xml:space="preserve"> </w:t>
      </w:r>
      <w:r w:rsidR="00CE0C14" w:rsidRPr="00BC222B">
        <w:rPr>
          <w:rFonts w:ascii="Book Antiqua" w:hAnsi="Book Antiqua"/>
          <w:b/>
          <w:bCs/>
          <w:color w:val="FF0000"/>
          <w:sz w:val="16"/>
          <w:szCs w:val="16"/>
          <w:u w:val="single"/>
        </w:rPr>
        <w:t>(DPEMS-2014)</w:t>
      </w:r>
      <w:r w:rsidR="00DA40CA" w:rsidRPr="00BC222B">
        <w:rPr>
          <w:rFonts w:ascii="Book Antiqua" w:hAnsi="Book Antiqua"/>
          <w:b/>
          <w:color w:val="FF0000"/>
          <w:sz w:val="16"/>
          <w:szCs w:val="16"/>
        </w:rPr>
        <w:t xml:space="preserve"> </w:t>
      </w:r>
      <w:r w:rsidR="00DA40CA" w:rsidRPr="00BC222B">
        <w:rPr>
          <w:rFonts w:ascii="Book Antiqua" w:hAnsi="Book Antiqua"/>
          <w:b/>
          <w:color w:val="FF0000"/>
          <w:sz w:val="16"/>
          <w:szCs w:val="16"/>
          <w:u w:val="single"/>
        </w:rPr>
        <w:t>(MPF-2015)</w:t>
      </w:r>
      <w:r w:rsidR="00F56D48" w:rsidRPr="00BC222B">
        <w:rPr>
          <w:rFonts w:ascii="Book Antiqua" w:hAnsi="Book Antiqua"/>
          <w:b/>
          <w:color w:val="FF0000"/>
          <w:sz w:val="16"/>
          <w:szCs w:val="16"/>
        </w:rPr>
        <w:t xml:space="preserve"> </w:t>
      </w:r>
      <w:r w:rsidR="00F56D48" w:rsidRPr="00BC222B">
        <w:rPr>
          <w:rStyle w:val="Hyperlink"/>
          <w:rFonts w:ascii="Book Antiqua" w:hAnsi="Book Antiqua"/>
          <w:b/>
          <w:bCs/>
          <w:color w:val="FF0000"/>
          <w:sz w:val="16"/>
          <w:szCs w:val="16"/>
        </w:rPr>
        <w:t>(PCAP-2017)</w:t>
      </w:r>
      <w:r w:rsidR="00C969F0" w:rsidRPr="00BC222B">
        <w:rPr>
          <w:rFonts w:ascii="Book Antiqua" w:hAnsi="Book Antiqua"/>
          <w:b/>
          <w:color w:val="FF0000"/>
          <w:sz w:val="16"/>
          <w:szCs w:val="16"/>
        </w:rPr>
        <w:t xml:space="preserve"> </w:t>
      </w:r>
      <w:r w:rsidR="00C969F0" w:rsidRPr="00BC222B">
        <w:rPr>
          <w:rFonts w:ascii="Book Antiqua" w:hAnsi="Book Antiqua"/>
          <w:b/>
          <w:color w:val="FF0000"/>
          <w:sz w:val="16"/>
          <w:szCs w:val="16"/>
          <w:u w:val="single"/>
        </w:rPr>
        <w:t>(MPBA-2010/2018)</w:t>
      </w:r>
      <w:r w:rsidR="00824CCC" w:rsidRPr="00BC222B">
        <w:rPr>
          <w:rFonts w:ascii="Book Antiqua" w:hAnsi="Book Antiqua"/>
          <w:b/>
          <w:sz w:val="16"/>
          <w:szCs w:val="16"/>
        </w:rPr>
        <w:t xml:space="preserve"> </w:t>
      </w:r>
      <w:r w:rsidR="00824CCC" w:rsidRPr="00BC222B">
        <w:rPr>
          <w:rFonts w:ascii="Book Antiqua" w:hAnsi="Book Antiqua"/>
          <w:b/>
          <w:color w:val="FF0000"/>
          <w:sz w:val="16"/>
          <w:szCs w:val="16"/>
          <w:u w:val="single"/>
        </w:rPr>
        <w:t>(TJMG-2018)</w:t>
      </w:r>
      <w:r w:rsidR="000257AF" w:rsidRPr="00BC222B">
        <w:rPr>
          <w:rFonts w:ascii="Book Antiqua" w:hAnsi="Book Antiqua"/>
          <w:b/>
          <w:color w:val="FF0000"/>
          <w:sz w:val="16"/>
          <w:szCs w:val="16"/>
        </w:rPr>
        <w:t xml:space="preserve"> </w:t>
      </w:r>
      <w:r w:rsidR="000257AF" w:rsidRPr="00BC222B">
        <w:rPr>
          <w:rFonts w:ascii="Book Antiqua" w:hAnsi="Book Antiqua"/>
          <w:b/>
          <w:color w:val="FF0000"/>
          <w:sz w:val="16"/>
          <w:szCs w:val="16"/>
          <w:u w:val="single"/>
        </w:rPr>
        <w:t>(TJMS-2020)</w:t>
      </w:r>
      <w:r w:rsidR="000349AE" w:rsidRPr="00BC222B">
        <w:rPr>
          <w:rFonts w:ascii="Book Antiqua" w:hAnsi="Book Antiqua"/>
          <w:b/>
          <w:color w:val="FF0000"/>
          <w:sz w:val="16"/>
          <w:szCs w:val="16"/>
        </w:rPr>
        <w:t xml:space="preserve"> </w:t>
      </w:r>
      <w:bookmarkStart w:id="240" w:name="_Hlk88319041"/>
      <w:r w:rsidR="000349AE" w:rsidRPr="00BC222B">
        <w:rPr>
          <w:rFonts w:ascii="Book Antiqua" w:hAnsi="Book Antiqua"/>
          <w:b/>
          <w:color w:val="FF0000"/>
          <w:sz w:val="16"/>
          <w:szCs w:val="16"/>
          <w:u w:val="single"/>
        </w:rPr>
        <w:t>(DPESC-2021)</w:t>
      </w:r>
      <w:bookmarkEnd w:id="240"/>
      <w:r w:rsidR="00C858BF" w:rsidRPr="00BC222B">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327A10" w:rsidRPr="00821F09" w14:paraId="1AE7B68F" w14:textId="77777777" w:rsidTr="00327A10">
        <w:tc>
          <w:tcPr>
            <w:tcW w:w="8494" w:type="dxa"/>
            <w:shd w:val="clear" w:color="auto" w:fill="CCFFFF"/>
          </w:tcPr>
          <w:p w14:paraId="488113F7" w14:textId="3BBCAC04" w:rsidR="00327A10" w:rsidRPr="00821F09" w:rsidRDefault="00327A10" w:rsidP="00327A10">
            <w:pPr>
              <w:pStyle w:val="NormalWeb"/>
              <w:jc w:val="both"/>
              <w:rPr>
                <w:rFonts w:ascii="Book Antiqua" w:hAnsi="Book Antiqua"/>
                <w:b/>
                <w:sz w:val="19"/>
                <w:szCs w:val="19"/>
              </w:rPr>
            </w:pPr>
            <w:r w:rsidRPr="00821F09">
              <w:rPr>
                <w:rFonts w:ascii="Book Antiqua" w:hAnsi="Book Antiqua"/>
                <w:b/>
                <w:sz w:val="19"/>
                <w:szCs w:val="19"/>
              </w:rPr>
              <w:t>(</w:t>
            </w:r>
            <w:r w:rsidRPr="00821F09">
              <w:rPr>
                <w:rFonts w:ascii="Book Antiqua" w:hAnsi="Book Antiqua"/>
                <w:b/>
                <w:sz w:val="19"/>
                <w:szCs w:val="19"/>
                <w:highlight w:val="yellow"/>
              </w:rPr>
              <w:t>MPBA-2018</w:t>
            </w:r>
            <w:r w:rsidRPr="00821F09">
              <w:rPr>
                <w:rFonts w:ascii="Book Antiqua" w:hAnsi="Book Antiqua"/>
                <w:b/>
                <w:sz w:val="19"/>
                <w:szCs w:val="19"/>
              </w:rPr>
              <w:t>)</w:t>
            </w:r>
            <w:r w:rsidRPr="00821F09">
              <w:rPr>
                <w:rFonts w:ascii="Book Antiqua" w:hAnsi="Book Antiqua"/>
                <w:sz w:val="19"/>
                <w:szCs w:val="19"/>
              </w:rPr>
              <w:t xml:space="preserve">: Considerando a matéria referente aos Juizados Especiais Criminais, é correto afirmar que os Embargos de Declaração contra sentença poderão ser opostos oralmente. </w:t>
            </w:r>
            <w:r w:rsidRPr="00821F09">
              <w:rPr>
                <w:rFonts w:ascii="Book Antiqua" w:hAnsi="Book Antiqua"/>
                <w:b/>
                <w:sz w:val="19"/>
                <w:szCs w:val="19"/>
              </w:rPr>
              <w:t>BL: art. 83, §1º, Lei 9.099/95.</w:t>
            </w:r>
          </w:p>
        </w:tc>
      </w:tr>
    </w:tbl>
    <w:p w14:paraId="46535EE5" w14:textId="4E396284" w:rsidR="00BA2648" w:rsidRPr="002F2121" w:rsidRDefault="00BA2648" w:rsidP="00BA2648">
      <w:pPr>
        <w:pStyle w:val="NormalWeb"/>
        <w:jc w:val="both"/>
        <w:rPr>
          <w:rFonts w:ascii="Book Antiqua" w:hAnsi="Book Antiqua"/>
          <w:b/>
          <w:color w:val="FF0000"/>
          <w:sz w:val="16"/>
          <w:szCs w:val="16"/>
        </w:rPr>
      </w:pPr>
      <w:r w:rsidRPr="00821F09">
        <w:rPr>
          <w:rFonts w:ascii="Book Antiqua" w:hAnsi="Book Antiqua"/>
          <w:sz w:val="19"/>
          <w:szCs w:val="19"/>
        </w:rPr>
        <w:t xml:space="preserve">        </w:t>
      </w:r>
      <w:bookmarkStart w:id="241" w:name="art83§2."/>
      <w:bookmarkEnd w:id="241"/>
      <w:r w:rsidRPr="00821F09">
        <w:rPr>
          <w:rFonts w:ascii="Book Antiqua" w:hAnsi="Book Antiqua"/>
          <w:b/>
          <w:sz w:val="19"/>
          <w:szCs w:val="19"/>
          <w:highlight w:val="magenta"/>
        </w:rPr>
        <w:t>§ 2</w:t>
      </w:r>
      <w:r w:rsidRPr="00821F09">
        <w:rPr>
          <w:rFonts w:ascii="Book Antiqua" w:hAnsi="Book Antiqua"/>
          <w:b/>
          <w:sz w:val="19"/>
          <w:szCs w:val="19"/>
          <w:highlight w:val="magenta"/>
          <w:u w:val="single"/>
          <w:vertAlign w:val="superscript"/>
        </w:rPr>
        <w:t>o</w:t>
      </w:r>
      <w:r w:rsidRPr="00821F09">
        <w:rPr>
          <w:rFonts w:ascii="Book Antiqua" w:hAnsi="Book Antiqua"/>
          <w:sz w:val="19"/>
          <w:szCs w:val="19"/>
        </w:rPr>
        <w:t xml:space="preserve"> Os </w:t>
      </w:r>
      <w:r w:rsidRPr="0063072D">
        <w:rPr>
          <w:rFonts w:ascii="Book Antiqua" w:hAnsi="Book Antiqua"/>
          <w:b/>
          <w:bCs/>
          <w:caps/>
          <w:sz w:val="19"/>
          <w:szCs w:val="19"/>
          <w:shd w:val="clear" w:color="auto" w:fill="F7CAAC" w:themeFill="accent2" w:themeFillTint="66"/>
        </w:rPr>
        <w:t>embargos de declaração</w:t>
      </w:r>
      <w:r w:rsidRPr="00821F09">
        <w:rPr>
          <w:rFonts w:ascii="Book Antiqua" w:hAnsi="Book Antiqua"/>
          <w:sz w:val="19"/>
          <w:szCs w:val="19"/>
        </w:rPr>
        <w:t xml:space="preserve"> </w:t>
      </w:r>
      <w:r w:rsidRPr="0063072D">
        <w:rPr>
          <w:rFonts w:ascii="Book Antiqua" w:hAnsi="Book Antiqua"/>
          <w:b/>
          <w:caps/>
          <w:sz w:val="19"/>
          <w:szCs w:val="19"/>
          <w:highlight w:val="green"/>
        </w:rPr>
        <w:t>interrompem</w:t>
      </w:r>
      <w:r w:rsidRPr="00821F09">
        <w:rPr>
          <w:rFonts w:ascii="Book Antiqua" w:hAnsi="Book Antiqua"/>
          <w:sz w:val="19"/>
          <w:szCs w:val="19"/>
        </w:rPr>
        <w:t xml:space="preserve"> </w:t>
      </w:r>
      <w:r w:rsidRPr="0063072D">
        <w:rPr>
          <w:rFonts w:ascii="Book Antiqua" w:hAnsi="Book Antiqua"/>
          <w:b/>
          <w:bCs/>
          <w:sz w:val="19"/>
          <w:szCs w:val="19"/>
          <w:highlight w:val="cyan"/>
        </w:rPr>
        <w:t>o prazo</w:t>
      </w:r>
      <w:r w:rsidRPr="00821F09">
        <w:rPr>
          <w:rFonts w:ascii="Book Antiqua" w:hAnsi="Book Antiqua"/>
          <w:sz w:val="19"/>
          <w:szCs w:val="19"/>
        </w:rPr>
        <w:t xml:space="preserve"> </w:t>
      </w:r>
      <w:r w:rsidRPr="0063072D">
        <w:rPr>
          <w:rFonts w:ascii="Book Antiqua" w:hAnsi="Book Antiqua"/>
          <w:b/>
          <w:bCs/>
          <w:sz w:val="19"/>
          <w:szCs w:val="19"/>
          <w:highlight w:val="yellow"/>
        </w:rPr>
        <w:t>para a interposição de recurso</w:t>
      </w:r>
      <w:r w:rsidRPr="002F2121">
        <w:rPr>
          <w:rFonts w:ascii="Book Antiqua" w:hAnsi="Book Antiqua"/>
          <w:sz w:val="16"/>
          <w:szCs w:val="16"/>
        </w:rPr>
        <w:t>. </w:t>
      </w:r>
      <w:hyperlink r:id="rId36" w:anchor="1066" w:history="1">
        <w:r w:rsidRPr="002F2121">
          <w:rPr>
            <w:rStyle w:val="Hyperlink"/>
            <w:rFonts w:ascii="Book Antiqua" w:hAnsi="Book Antiqua"/>
            <w:sz w:val="16"/>
            <w:szCs w:val="16"/>
          </w:rPr>
          <w:t>(Redação dada pela Lei nº 13.105, de 2015)</w:t>
        </w:r>
      </w:hyperlink>
      <w:r w:rsidR="007113D5" w:rsidRPr="002F2121">
        <w:rPr>
          <w:rStyle w:val="Hyperlink"/>
          <w:rFonts w:ascii="Book Antiqua" w:hAnsi="Book Antiqua"/>
          <w:sz w:val="16"/>
          <w:szCs w:val="16"/>
          <w:u w:val="none"/>
        </w:rPr>
        <w:t xml:space="preserve"> </w:t>
      </w:r>
      <w:r w:rsidR="007113D5" w:rsidRPr="002F2121">
        <w:rPr>
          <w:rStyle w:val="Hyperlink"/>
          <w:rFonts w:ascii="Book Antiqua" w:hAnsi="Book Antiqua"/>
          <w:b/>
          <w:color w:val="FF0000"/>
          <w:sz w:val="16"/>
          <w:szCs w:val="16"/>
        </w:rPr>
        <w:t>(DPEMT-2016)</w:t>
      </w:r>
      <w:r w:rsidR="00F56D48" w:rsidRPr="002F2121">
        <w:rPr>
          <w:rStyle w:val="Hyperlink"/>
          <w:rFonts w:ascii="Book Antiqua" w:hAnsi="Book Antiqua"/>
          <w:b/>
          <w:color w:val="FF0000"/>
          <w:sz w:val="16"/>
          <w:szCs w:val="16"/>
          <w:u w:val="none"/>
        </w:rPr>
        <w:t xml:space="preserve"> </w:t>
      </w:r>
      <w:bookmarkStart w:id="242" w:name="_Hlk88661466"/>
      <w:r w:rsidR="00F56D48" w:rsidRPr="002F2121">
        <w:rPr>
          <w:rStyle w:val="Hyperlink"/>
          <w:rFonts w:ascii="Book Antiqua" w:hAnsi="Book Antiqua"/>
          <w:b/>
          <w:color w:val="FF0000"/>
          <w:sz w:val="16"/>
          <w:szCs w:val="16"/>
        </w:rPr>
        <w:t>(PCAP-2017)</w:t>
      </w:r>
      <w:bookmarkEnd w:id="242"/>
      <w:r w:rsidR="005243CD" w:rsidRPr="002F2121">
        <w:rPr>
          <w:rStyle w:val="Hyperlink"/>
          <w:rFonts w:ascii="Book Antiqua" w:hAnsi="Book Antiqua"/>
          <w:b/>
          <w:color w:val="FF0000"/>
          <w:sz w:val="16"/>
          <w:szCs w:val="16"/>
          <w:u w:val="none"/>
        </w:rPr>
        <w:t xml:space="preserve"> </w:t>
      </w:r>
      <w:r w:rsidR="0063072D" w:rsidRPr="002F2121">
        <w:rPr>
          <w:rFonts w:ascii="Book Antiqua" w:hAnsi="Book Antiqua"/>
          <w:b/>
          <w:color w:val="FF0000"/>
          <w:sz w:val="16"/>
          <w:szCs w:val="16"/>
          <w:u w:val="single"/>
        </w:rPr>
        <w:t>(TJMS-2020)</w:t>
      </w:r>
      <w:r w:rsidR="007C34BB" w:rsidRPr="002F2121">
        <w:rPr>
          <w:rFonts w:ascii="Book Antiqua" w:hAnsi="Book Antiqua"/>
          <w:b/>
          <w:color w:val="FF0000"/>
          <w:sz w:val="16"/>
          <w:szCs w:val="16"/>
        </w:rPr>
        <w:t xml:space="preserve"> </w:t>
      </w:r>
      <w:r w:rsidR="007C34BB" w:rsidRPr="002F2121">
        <w:rPr>
          <w:rFonts w:ascii="Book Antiqua" w:hAnsi="Book Antiqua"/>
          <w:b/>
          <w:color w:val="FF0000"/>
          <w:sz w:val="16"/>
          <w:szCs w:val="16"/>
          <w:u w:val="single"/>
        </w:rPr>
        <w:t>(DPESC-2021)</w:t>
      </w:r>
      <w:r w:rsidR="007C34BB" w:rsidRPr="002F2121">
        <w:rPr>
          <w:rFonts w:ascii="Book Antiqua" w:hAnsi="Book Antiqua"/>
          <w:b/>
          <w:color w:val="FF0000"/>
          <w:sz w:val="16"/>
          <w:szCs w:val="16"/>
        </w:rPr>
        <w:t xml:space="preserve"> </w:t>
      </w:r>
      <w:r w:rsidR="007C34BB" w:rsidRPr="002F2121">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0349AE" w:rsidRPr="00821F09" w14:paraId="3A7056C1" w14:textId="77777777" w:rsidTr="00F00C19">
        <w:tc>
          <w:tcPr>
            <w:tcW w:w="8494" w:type="dxa"/>
            <w:shd w:val="clear" w:color="auto" w:fill="CCFFFF"/>
          </w:tcPr>
          <w:p w14:paraId="1E799C5D" w14:textId="61C5974B" w:rsidR="000349AE" w:rsidRPr="000349AE" w:rsidRDefault="000349AE" w:rsidP="00F00C19">
            <w:pPr>
              <w:pStyle w:val="NormalWeb"/>
              <w:jc w:val="both"/>
              <w:rPr>
                <w:rFonts w:ascii="Book Antiqua" w:hAnsi="Book Antiqua"/>
                <w:bCs/>
                <w:sz w:val="19"/>
                <w:szCs w:val="19"/>
              </w:rPr>
            </w:pPr>
            <w:r>
              <w:rPr>
                <w:rFonts w:ascii="Book Antiqua" w:hAnsi="Book Antiqua"/>
                <w:b/>
                <w:sz w:val="19"/>
                <w:szCs w:val="19"/>
              </w:rPr>
              <w:t>(</w:t>
            </w:r>
            <w:r w:rsidRPr="000349AE">
              <w:rPr>
                <w:rFonts w:ascii="Book Antiqua" w:hAnsi="Book Antiqua"/>
                <w:b/>
                <w:sz w:val="19"/>
                <w:szCs w:val="19"/>
                <w:highlight w:val="yellow"/>
              </w:rPr>
              <w:t>DPESC-2021-FCC</w:t>
            </w:r>
            <w:r>
              <w:rPr>
                <w:rFonts w:ascii="Book Antiqua" w:hAnsi="Book Antiqua"/>
                <w:b/>
                <w:sz w:val="19"/>
                <w:szCs w:val="19"/>
              </w:rPr>
              <w:t>)</w:t>
            </w:r>
            <w:r>
              <w:rPr>
                <w:rFonts w:ascii="Book Antiqua" w:hAnsi="Book Antiqua"/>
                <w:bCs/>
                <w:sz w:val="19"/>
                <w:szCs w:val="19"/>
              </w:rPr>
              <w:t xml:space="preserve">: </w:t>
            </w:r>
            <w:r w:rsidRPr="000349AE">
              <w:rPr>
                <w:rFonts w:ascii="Book Antiqua" w:hAnsi="Book Antiqua"/>
                <w:bCs/>
                <w:sz w:val="19"/>
                <w:szCs w:val="19"/>
              </w:rPr>
              <w:t>Em relação ao procedimento processual penal relativo aos Juizados Especiais Criminais,</w:t>
            </w:r>
            <w:r>
              <w:rPr>
                <w:rFonts w:ascii="Book Antiqua" w:hAnsi="Book Antiqua"/>
                <w:bCs/>
                <w:sz w:val="19"/>
                <w:szCs w:val="19"/>
              </w:rPr>
              <w:t xml:space="preserve"> </w:t>
            </w:r>
            <w:r w:rsidRPr="000349AE">
              <w:rPr>
                <w:rFonts w:ascii="Book Antiqua" w:hAnsi="Book Antiqua"/>
                <w:bCs/>
                <w:sz w:val="19"/>
                <w:szCs w:val="19"/>
              </w:rPr>
              <w:t>os embargos de declaração serão cabíveis quando, em sentença ou acórdão, houver obscuridade, contradição ou omissão, interrompendo o prazo para a interposição de posterior recurso.</w:t>
            </w:r>
            <w:r>
              <w:rPr>
                <w:rFonts w:ascii="Book Antiqua" w:hAnsi="Book Antiqua"/>
                <w:bCs/>
                <w:sz w:val="19"/>
                <w:szCs w:val="19"/>
              </w:rPr>
              <w:t xml:space="preserve"> </w:t>
            </w:r>
            <w:r w:rsidRPr="00821F09">
              <w:rPr>
                <w:rFonts w:ascii="Book Antiqua" w:hAnsi="Book Antiqua"/>
                <w:b/>
                <w:sz w:val="19"/>
                <w:szCs w:val="19"/>
              </w:rPr>
              <w:t>BL: art. 83, §</w:t>
            </w:r>
            <w:r>
              <w:rPr>
                <w:rFonts w:ascii="Book Antiqua" w:hAnsi="Book Antiqua"/>
                <w:b/>
                <w:sz w:val="19"/>
                <w:szCs w:val="19"/>
              </w:rPr>
              <w:t>§</w:t>
            </w:r>
            <w:r w:rsidRPr="00821F09">
              <w:rPr>
                <w:rFonts w:ascii="Book Antiqua" w:hAnsi="Book Antiqua"/>
                <w:b/>
                <w:sz w:val="19"/>
                <w:szCs w:val="19"/>
              </w:rPr>
              <w:t>1º</w:t>
            </w:r>
            <w:r>
              <w:rPr>
                <w:rFonts w:ascii="Book Antiqua" w:hAnsi="Book Antiqua"/>
                <w:b/>
                <w:sz w:val="19"/>
                <w:szCs w:val="19"/>
              </w:rPr>
              <w:t xml:space="preserve"> e 2º</w:t>
            </w:r>
            <w:r w:rsidRPr="00821F09">
              <w:rPr>
                <w:rFonts w:ascii="Book Antiqua" w:hAnsi="Book Antiqua"/>
                <w:b/>
                <w:sz w:val="19"/>
                <w:szCs w:val="19"/>
              </w:rPr>
              <w:t>, Lei 9.099/95.</w:t>
            </w:r>
          </w:p>
        </w:tc>
      </w:tr>
    </w:tbl>
    <w:p w14:paraId="076C53F5" w14:textId="77777777" w:rsidR="00BA2648" w:rsidRPr="00821F09" w:rsidRDefault="00BA2648" w:rsidP="00BA2648">
      <w:pPr>
        <w:pStyle w:val="NormalWeb"/>
        <w:jc w:val="both"/>
        <w:rPr>
          <w:rFonts w:ascii="Book Antiqua" w:hAnsi="Book Antiqua"/>
          <w:sz w:val="19"/>
          <w:szCs w:val="19"/>
        </w:rPr>
      </w:pPr>
      <w:r w:rsidRPr="00821F09">
        <w:rPr>
          <w:rFonts w:ascii="Book Antiqua" w:hAnsi="Book Antiqua"/>
          <w:sz w:val="19"/>
          <w:szCs w:val="19"/>
        </w:rPr>
        <w:t xml:space="preserve">        </w:t>
      </w:r>
      <w:bookmarkStart w:id="243" w:name="art83§3"/>
      <w:bookmarkEnd w:id="243"/>
      <w:r w:rsidRPr="00821F09">
        <w:rPr>
          <w:rFonts w:ascii="Book Antiqua" w:hAnsi="Book Antiqua"/>
          <w:sz w:val="19"/>
          <w:szCs w:val="19"/>
        </w:rPr>
        <w:t>§ 3º Os erros materiais podem ser corrigidos de ofício.</w:t>
      </w:r>
    </w:p>
    <w:p w14:paraId="61DD8C88"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44" w:name="art83"/>
      <w:bookmarkEnd w:id="244"/>
      <w:r w:rsidRPr="00821F09">
        <w:rPr>
          <w:rFonts w:ascii="Book Antiqua" w:eastAsia="Times New Roman" w:hAnsi="Book Antiqua" w:cs="Times New Roman"/>
          <w:sz w:val="19"/>
          <w:szCs w:val="19"/>
          <w:highlight w:val="green"/>
          <w:lang w:eastAsia="pt-BR"/>
        </w:rPr>
        <w:t>Seção IV</w:t>
      </w:r>
    </w:p>
    <w:p w14:paraId="0B6535E5"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Execução</w:t>
      </w:r>
    </w:p>
    <w:p w14:paraId="44D148AA"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45" w:name="art84"/>
      <w:bookmarkEnd w:id="245"/>
      <w:r w:rsidRPr="00B50E08">
        <w:rPr>
          <w:rFonts w:ascii="Book Antiqua" w:eastAsia="Times New Roman" w:hAnsi="Book Antiqua" w:cs="Times New Roman"/>
          <w:b/>
          <w:bCs/>
          <w:sz w:val="19"/>
          <w:szCs w:val="19"/>
          <w:highlight w:val="magenta"/>
          <w:lang w:eastAsia="pt-BR"/>
        </w:rPr>
        <w:t>Art. 84</w:t>
      </w:r>
      <w:r w:rsidRPr="00821F09">
        <w:rPr>
          <w:rFonts w:ascii="Book Antiqua" w:eastAsia="Times New Roman" w:hAnsi="Book Antiqua" w:cs="Times New Roman"/>
          <w:sz w:val="19"/>
          <w:szCs w:val="19"/>
          <w:lang w:eastAsia="pt-BR"/>
        </w:rPr>
        <w:t>. Aplicada exclusivamente pena de multa, seu cumprimento far-se-á mediante pagamento na Secretaria do Juizado.</w:t>
      </w:r>
    </w:p>
    <w:p w14:paraId="2BDD7D9F" w14:textId="5AA64BAF" w:rsidR="00120FC6" w:rsidRPr="00BC222B"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21F09">
        <w:rPr>
          <w:rFonts w:ascii="Book Antiqua" w:eastAsia="Times New Roman" w:hAnsi="Book Antiqua" w:cs="Times New Roman"/>
          <w:sz w:val="19"/>
          <w:szCs w:val="19"/>
          <w:lang w:eastAsia="pt-BR"/>
        </w:rPr>
        <w:t xml:space="preserve">        </w:t>
      </w:r>
      <w:bookmarkStart w:id="246" w:name="art84p"/>
      <w:bookmarkEnd w:id="246"/>
      <w:r w:rsidRPr="00B50E08">
        <w:rPr>
          <w:rFonts w:ascii="Book Antiqua" w:eastAsia="Times New Roman" w:hAnsi="Book Antiqua" w:cs="Times New Roman"/>
          <w:b/>
          <w:bCs/>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057EC2">
        <w:rPr>
          <w:rFonts w:ascii="Book Antiqua" w:eastAsia="Times New Roman" w:hAnsi="Book Antiqua" w:cs="Times New Roman"/>
          <w:b/>
          <w:bCs/>
          <w:sz w:val="19"/>
          <w:szCs w:val="19"/>
          <w:lang w:eastAsia="pt-BR"/>
        </w:rPr>
        <w:t>Efetuado o pagamento, o Juiz declarará extinta a punibilidade, determinando que a condenação não fique constando dos registros criminais, exceto para fins de requisição judicial</w:t>
      </w:r>
      <w:r w:rsidRPr="00BC222B">
        <w:rPr>
          <w:rFonts w:ascii="Book Antiqua" w:eastAsia="Times New Roman" w:hAnsi="Book Antiqua" w:cs="Times New Roman"/>
          <w:b/>
          <w:bCs/>
          <w:sz w:val="18"/>
          <w:szCs w:val="18"/>
          <w:lang w:eastAsia="pt-BR"/>
        </w:rPr>
        <w:t>.</w:t>
      </w:r>
      <w:r w:rsidR="00B50E08" w:rsidRPr="00BC222B">
        <w:rPr>
          <w:rFonts w:ascii="Book Antiqua" w:eastAsia="Times New Roman" w:hAnsi="Book Antiqua" w:cs="Times New Roman"/>
          <w:b/>
          <w:bCs/>
          <w:sz w:val="18"/>
          <w:szCs w:val="18"/>
          <w:lang w:eastAsia="pt-BR"/>
        </w:rPr>
        <w:t xml:space="preserve"> </w:t>
      </w:r>
      <w:r w:rsidR="00B50E08" w:rsidRPr="00BC222B">
        <w:rPr>
          <w:rFonts w:ascii="Book Antiqua" w:eastAsia="Times New Roman" w:hAnsi="Book Antiqua" w:cs="Times New Roman"/>
          <w:b/>
          <w:bCs/>
          <w:color w:val="FF0000"/>
          <w:sz w:val="16"/>
          <w:szCs w:val="16"/>
          <w:u w:val="single"/>
          <w:lang w:eastAsia="pt-BR"/>
        </w:rPr>
        <w:t>(MPPR-2017)</w:t>
      </w:r>
    </w:p>
    <w:p w14:paraId="6B290AC2" w14:textId="4F74E971"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47" w:name="art85"/>
      <w:bookmarkEnd w:id="247"/>
      <w:r w:rsidRPr="00821F09">
        <w:rPr>
          <w:rFonts w:ascii="Book Antiqua" w:eastAsia="Times New Roman" w:hAnsi="Book Antiqua" w:cs="Times New Roman"/>
          <w:sz w:val="19"/>
          <w:szCs w:val="19"/>
          <w:lang w:eastAsia="pt-BR"/>
        </w:rPr>
        <w:t>Art. 85. Não efetuado o pagamento de multa, será feita a conversão em pena privativa da liberdade, ou restritiva de direitos, nos termos previstos em lei.</w:t>
      </w:r>
      <w:r w:rsidR="003F3927" w:rsidRPr="00821F09">
        <w:rPr>
          <w:rFonts w:ascii="Book Antiqua" w:eastAsia="Times New Roman" w:hAnsi="Book Antiqua" w:cs="Times New Roman"/>
          <w:sz w:val="19"/>
          <w:szCs w:val="19"/>
          <w:lang w:eastAsia="pt-BR"/>
        </w:rPr>
        <w:t xml:space="preserve"> </w:t>
      </w:r>
    </w:p>
    <w:p w14:paraId="208EB80E" w14:textId="58BB9E5B" w:rsidR="00120FC6" w:rsidRPr="00BC222B"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248" w:name="art86"/>
      <w:bookmarkEnd w:id="248"/>
      <w:r w:rsidRPr="00821F09">
        <w:rPr>
          <w:rFonts w:ascii="Book Antiqua" w:eastAsia="Times New Roman" w:hAnsi="Book Antiqua" w:cs="Times New Roman"/>
          <w:b/>
          <w:sz w:val="19"/>
          <w:szCs w:val="19"/>
          <w:highlight w:val="magenta"/>
          <w:lang w:eastAsia="pt-BR"/>
        </w:rPr>
        <w:t>Art. 86</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sz w:val="19"/>
          <w:szCs w:val="19"/>
          <w:highlight w:val="cyan"/>
          <w:lang w:eastAsia="pt-BR"/>
        </w:rPr>
        <w:t>execução das penas privativas de liberdade</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sz w:val="19"/>
          <w:szCs w:val="19"/>
          <w:highlight w:val="cyan"/>
          <w:lang w:eastAsia="pt-BR"/>
        </w:rPr>
        <w:t>restritivas de direitos</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de multa cumulada com estas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processada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perante o órgão competente</w:t>
      </w:r>
      <w:r w:rsidRPr="00821F09">
        <w:rPr>
          <w:rFonts w:ascii="Book Antiqua" w:eastAsia="Times New Roman" w:hAnsi="Book Antiqua" w:cs="Times New Roman"/>
          <w:sz w:val="19"/>
          <w:szCs w:val="19"/>
          <w:lang w:eastAsia="pt-BR"/>
        </w:rPr>
        <w:t>, nos termos da lei</w:t>
      </w:r>
      <w:r w:rsidRPr="00BC222B">
        <w:rPr>
          <w:rFonts w:ascii="Book Antiqua" w:eastAsia="Times New Roman" w:hAnsi="Book Antiqua" w:cs="Times New Roman"/>
          <w:sz w:val="18"/>
          <w:szCs w:val="18"/>
          <w:lang w:eastAsia="pt-BR"/>
        </w:rPr>
        <w:t>.</w:t>
      </w:r>
      <w:r w:rsidR="00F04A80" w:rsidRPr="00BC222B">
        <w:rPr>
          <w:rFonts w:ascii="Book Antiqua" w:eastAsia="Times New Roman" w:hAnsi="Book Antiqua" w:cs="Times New Roman"/>
          <w:sz w:val="18"/>
          <w:szCs w:val="18"/>
          <w:lang w:eastAsia="pt-BR"/>
        </w:rPr>
        <w:t xml:space="preserve"> </w:t>
      </w:r>
      <w:r w:rsidR="00F04A80" w:rsidRPr="00BC222B">
        <w:rPr>
          <w:rFonts w:ascii="Book Antiqua" w:eastAsia="Times New Roman" w:hAnsi="Book Antiqua" w:cs="Times New Roman"/>
          <w:b/>
          <w:color w:val="FF0000"/>
          <w:sz w:val="16"/>
          <w:szCs w:val="16"/>
          <w:u w:val="single"/>
          <w:lang w:eastAsia="pt-BR"/>
        </w:rPr>
        <w:t>(PCMA-2018)</w:t>
      </w:r>
    </w:p>
    <w:p w14:paraId="1E37A311"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V</w:t>
      </w:r>
    </w:p>
    <w:p w14:paraId="57777C9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Das Despesas Processuais</w:t>
      </w:r>
    </w:p>
    <w:p w14:paraId="1DF2CC20"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49" w:name="art87"/>
      <w:bookmarkEnd w:id="249"/>
      <w:r w:rsidRPr="00821F09">
        <w:rPr>
          <w:rFonts w:ascii="Book Antiqua" w:eastAsia="Times New Roman" w:hAnsi="Book Antiqua" w:cs="Times New Roman"/>
          <w:sz w:val="19"/>
          <w:szCs w:val="19"/>
          <w:lang w:eastAsia="pt-BR"/>
        </w:rPr>
        <w:t>Art. 87. Nos casos de homologação do acordo civil e aplicação de pena restritiva de direitos ou multa (</w:t>
      </w:r>
      <w:proofErr w:type="spellStart"/>
      <w:r w:rsidRPr="00821F09">
        <w:rPr>
          <w:rFonts w:ascii="Book Antiqua" w:eastAsia="Times New Roman" w:hAnsi="Book Antiqua" w:cs="Times New Roman"/>
          <w:sz w:val="19"/>
          <w:szCs w:val="19"/>
          <w:lang w:eastAsia="pt-BR"/>
        </w:rPr>
        <w:t>arts</w:t>
      </w:r>
      <w:proofErr w:type="spellEnd"/>
      <w:r w:rsidRPr="00821F09">
        <w:rPr>
          <w:rFonts w:ascii="Book Antiqua" w:eastAsia="Times New Roman" w:hAnsi="Book Antiqua" w:cs="Times New Roman"/>
          <w:sz w:val="19"/>
          <w:szCs w:val="19"/>
          <w:lang w:eastAsia="pt-BR"/>
        </w:rPr>
        <w:t>. 74 e 76, § 4º), as despesas processuais serão reduzidas, conforme dispuser lei estadual.</w:t>
      </w:r>
    </w:p>
    <w:p w14:paraId="068DAE5C"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VI</w:t>
      </w:r>
    </w:p>
    <w:p w14:paraId="0466C4E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Disposições Finais</w:t>
      </w:r>
    </w:p>
    <w:p w14:paraId="759BD42F" w14:textId="5F1E6711" w:rsidR="00120FC6" w:rsidRPr="002E61C6"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250" w:name="art88"/>
      <w:bookmarkEnd w:id="250"/>
      <w:r w:rsidRPr="00821F09">
        <w:rPr>
          <w:rFonts w:ascii="Book Antiqua" w:eastAsia="Times New Roman" w:hAnsi="Book Antiqua" w:cs="Times New Roman"/>
          <w:b/>
          <w:sz w:val="19"/>
          <w:szCs w:val="19"/>
          <w:highlight w:val="magenta"/>
          <w:lang w:eastAsia="pt-BR"/>
        </w:rPr>
        <w:t>Art. 88</w:t>
      </w:r>
      <w:r w:rsidRPr="00821F09">
        <w:rPr>
          <w:rFonts w:ascii="Book Antiqua" w:eastAsia="Times New Roman" w:hAnsi="Book Antiqua" w:cs="Times New Roman"/>
          <w:sz w:val="19"/>
          <w:szCs w:val="19"/>
          <w:lang w:eastAsia="pt-BR"/>
        </w:rPr>
        <w:t xml:space="preserve">. </w:t>
      </w:r>
      <w:r w:rsidRPr="002E61C6">
        <w:rPr>
          <w:rFonts w:ascii="Book Antiqua" w:eastAsia="Times New Roman" w:hAnsi="Book Antiqua" w:cs="Times New Roman"/>
          <w:b/>
          <w:bCs/>
          <w:sz w:val="19"/>
          <w:szCs w:val="19"/>
          <w:lang w:eastAsia="pt-BR"/>
        </w:rPr>
        <w:t xml:space="preserve">Além das hipóteses do Código Penal e da legislação especial, </w:t>
      </w:r>
      <w:r w:rsidRPr="002E61C6">
        <w:rPr>
          <w:rFonts w:ascii="Book Antiqua" w:eastAsia="Times New Roman" w:hAnsi="Book Antiqua" w:cs="Times New Roman"/>
          <w:b/>
          <w:bCs/>
          <w:caps/>
          <w:sz w:val="19"/>
          <w:szCs w:val="19"/>
          <w:highlight w:val="green"/>
          <w:lang w:eastAsia="pt-BR"/>
        </w:rPr>
        <w:t>dependerá</w:t>
      </w:r>
      <w:r w:rsidRPr="002E61C6">
        <w:rPr>
          <w:rFonts w:ascii="Book Antiqua" w:eastAsia="Times New Roman" w:hAnsi="Book Antiqua" w:cs="Times New Roman"/>
          <w:b/>
          <w:bCs/>
          <w:sz w:val="19"/>
          <w:szCs w:val="19"/>
          <w:lang w:eastAsia="pt-BR"/>
        </w:rPr>
        <w:t xml:space="preserve"> </w:t>
      </w:r>
      <w:r w:rsidRPr="002E61C6">
        <w:rPr>
          <w:rFonts w:ascii="Book Antiqua" w:eastAsia="Times New Roman" w:hAnsi="Book Antiqua" w:cs="Times New Roman"/>
          <w:b/>
          <w:bCs/>
          <w:caps/>
          <w:sz w:val="19"/>
          <w:szCs w:val="19"/>
          <w:shd w:val="clear" w:color="auto" w:fill="F7CAAC" w:themeFill="accent2" w:themeFillTint="66"/>
          <w:lang w:eastAsia="pt-BR"/>
        </w:rPr>
        <w:t>de representação</w:t>
      </w:r>
      <w:r w:rsidRPr="002E61C6">
        <w:rPr>
          <w:rFonts w:ascii="Book Antiqua" w:eastAsia="Times New Roman" w:hAnsi="Book Antiqua" w:cs="Times New Roman"/>
          <w:b/>
          <w:bCs/>
          <w:sz w:val="19"/>
          <w:szCs w:val="19"/>
          <w:lang w:eastAsia="pt-BR"/>
        </w:rPr>
        <w:t xml:space="preserve"> a </w:t>
      </w:r>
      <w:r w:rsidRPr="002E61C6">
        <w:rPr>
          <w:rFonts w:ascii="Book Antiqua" w:eastAsia="Times New Roman" w:hAnsi="Book Antiqua" w:cs="Times New Roman"/>
          <w:b/>
          <w:bCs/>
          <w:sz w:val="19"/>
          <w:szCs w:val="19"/>
          <w:highlight w:val="cyan"/>
          <w:lang w:eastAsia="pt-BR"/>
        </w:rPr>
        <w:t>ação penal</w:t>
      </w:r>
      <w:r w:rsidRPr="002E61C6">
        <w:rPr>
          <w:rFonts w:ascii="Book Antiqua" w:eastAsia="Times New Roman" w:hAnsi="Book Antiqua" w:cs="Times New Roman"/>
          <w:b/>
          <w:bCs/>
          <w:sz w:val="19"/>
          <w:szCs w:val="19"/>
          <w:lang w:eastAsia="pt-BR"/>
        </w:rPr>
        <w:t xml:space="preserve"> relativa </w:t>
      </w:r>
      <w:r w:rsidRPr="002E61C6">
        <w:rPr>
          <w:rFonts w:ascii="Book Antiqua" w:eastAsia="Times New Roman" w:hAnsi="Book Antiqua" w:cs="Times New Roman"/>
          <w:b/>
          <w:bCs/>
          <w:sz w:val="19"/>
          <w:szCs w:val="19"/>
          <w:highlight w:val="yellow"/>
          <w:lang w:eastAsia="pt-BR"/>
        </w:rPr>
        <w:t>aos crimes</w:t>
      </w:r>
      <w:r w:rsidRPr="002E61C6">
        <w:rPr>
          <w:rFonts w:ascii="Book Antiqua" w:eastAsia="Times New Roman" w:hAnsi="Book Antiqua" w:cs="Times New Roman"/>
          <w:b/>
          <w:bCs/>
          <w:sz w:val="19"/>
          <w:szCs w:val="19"/>
          <w:lang w:eastAsia="pt-BR"/>
        </w:rPr>
        <w:t xml:space="preserve"> de </w:t>
      </w:r>
      <w:r w:rsidRPr="002E61C6">
        <w:rPr>
          <w:rFonts w:ascii="Book Antiqua" w:eastAsia="Times New Roman" w:hAnsi="Book Antiqua" w:cs="Times New Roman"/>
          <w:b/>
          <w:bCs/>
          <w:sz w:val="19"/>
          <w:szCs w:val="19"/>
          <w:highlight w:val="cyan"/>
          <w:lang w:eastAsia="pt-BR"/>
        </w:rPr>
        <w:t>lesões corporais leves</w:t>
      </w:r>
      <w:r w:rsidRPr="002E61C6">
        <w:rPr>
          <w:rFonts w:ascii="Book Antiqua" w:eastAsia="Times New Roman" w:hAnsi="Book Antiqua" w:cs="Times New Roman"/>
          <w:b/>
          <w:bCs/>
          <w:sz w:val="19"/>
          <w:szCs w:val="19"/>
          <w:lang w:eastAsia="pt-BR"/>
        </w:rPr>
        <w:t xml:space="preserve"> </w:t>
      </w:r>
      <w:r w:rsidR="003B7D38" w:rsidRPr="002E61C6">
        <w:rPr>
          <w:rFonts w:ascii="Book Antiqua" w:eastAsia="Times New Roman" w:hAnsi="Book Antiqua" w:cs="Times New Roman"/>
          <w:b/>
          <w:bCs/>
          <w:i/>
          <w:iCs/>
          <w:color w:val="FF0000"/>
          <w:sz w:val="19"/>
          <w:szCs w:val="19"/>
          <w:lang w:eastAsia="pt-BR"/>
        </w:rPr>
        <w:t>[obs.: art. 129, caput, CP]</w:t>
      </w:r>
      <w:r w:rsidR="003B7D38" w:rsidRPr="002E61C6">
        <w:rPr>
          <w:rFonts w:ascii="Book Antiqua" w:eastAsia="Times New Roman" w:hAnsi="Book Antiqua" w:cs="Times New Roman"/>
          <w:b/>
          <w:bCs/>
          <w:sz w:val="19"/>
          <w:szCs w:val="19"/>
          <w:lang w:eastAsia="pt-BR"/>
        </w:rPr>
        <w:t xml:space="preserve"> </w:t>
      </w:r>
      <w:r w:rsidRPr="002E61C6">
        <w:rPr>
          <w:rFonts w:ascii="Book Antiqua" w:eastAsia="Times New Roman" w:hAnsi="Book Antiqua" w:cs="Times New Roman"/>
          <w:b/>
          <w:bCs/>
          <w:i/>
          <w:iCs/>
          <w:sz w:val="19"/>
          <w:szCs w:val="19"/>
          <w:lang w:eastAsia="pt-BR"/>
        </w:rPr>
        <w:t>e</w:t>
      </w:r>
      <w:r w:rsidRPr="002E61C6">
        <w:rPr>
          <w:rFonts w:ascii="Book Antiqua" w:eastAsia="Times New Roman" w:hAnsi="Book Antiqua" w:cs="Times New Roman"/>
          <w:b/>
          <w:bCs/>
          <w:sz w:val="19"/>
          <w:szCs w:val="19"/>
          <w:lang w:eastAsia="pt-BR"/>
        </w:rPr>
        <w:t xml:space="preserve"> </w:t>
      </w:r>
      <w:r w:rsidRPr="002E61C6">
        <w:rPr>
          <w:rFonts w:ascii="Book Antiqua" w:eastAsia="Times New Roman" w:hAnsi="Book Antiqua" w:cs="Times New Roman"/>
          <w:b/>
          <w:bCs/>
          <w:sz w:val="19"/>
          <w:szCs w:val="19"/>
          <w:highlight w:val="cyan"/>
          <w:lang w:eastAsia="pt-BR"/>
        </w:rPr>
        <w:t>lesões culposas</w:t>
      </w:r>
      <w:r w:rsidR="003B7D38" w:rsidRPr="002E61C6">
        <w:rPr>
          <w:rFonts w:ascii="Book Antiqua" w:eastAsia="Times New Roman" w:hAnsi="Book Antiqua" w:cs="Times New Roman"/>
          <w:b/>
          <w:bCs/>
          <w:sz w:val="19"/>
          <w:szCs w:val="19"/>
          <w:lang w:eastAsia="pt-BR"/>
        </w:rPr>
        <w:t xml:space="preserve"> </w:t>
      </w:r>
      <w:r w:rsidR="003B7D38" w:rsidRPr="002E61C6">
        <w:rPr>
          <w:rFonts w:ascii="Book Antiqua" w:eastAsia="Times New Roman" w:hAnsi="Book Antiqua" w:cs="Times New Roman"/>
          <w:b/>
          <w:bCs/>
          <w:i/>
          <w:iCs/>
          <w:color w:val="FF0000"/>
          <w:sz w:val="19"/>
          <w:szCs w:val="19"/>
          <w:lang w:eastAsia="pt-BR"/>
        </w:rPr>
        <w:t>[obs.: art. 129, §6º, CP]</w:t>
      </w:r>
      <w:r w:rsidRPr="002E61C6">
        <w:rPr>
          <w:rFonts w:ascii="Book Antiqua" w:eastAsia="Times New Roman" w:hAnsi="Book Antiqua" w:cs="Times New Roman"/>
          <w:b/>
          <w:bCs/>
          <w:sz w:val="19"/>
          <w:szCs w:val="19"/>
          <w:lang w:eastAsia="pt-BR"/>
        </w:rPr>
        <w:t>.</w:t>
      </w:r>
      <w:r w:rsidR="00C87022" w:rsidRPr="00821F09">
        <w:rPr>
          <w:rFonts w:ascii="Book Antiqua" w:eastAsia="Times New Roman" w:hAnsi="Book Antiqua" w:cs="Times New Roman"/>
          <w:sz w:val="19"/>
          <w:szCs w:val="19"/>
          <w:lang w:eastAsia="pt-BR"/>
        </w:rPr>
        <w:t xml:space="preserve"> </w:t>
      </w:r>
      <w:r w:rsidR="005323AB" w:rsidRPr="00BC222B">
        <w:rPr>
          <w:rFonts w:ascii="Book Antiqua" w:eastAsia="Times New Roman" w:hAnsi="Book Antiqua" w:cs="Times New Roman"/>
          <w:b/>
          <w:bCs/>
          <w:color w:val="FF0000"/>
          <w:sz w:val="16"/>
          <w:szCs w:val="16"/>
          <w:u w:val="single"/>
          <w:lang w:eastAsia="pt-BR"/>
        </w:rPr>
        <w:t>(TJMA-2013)</w:t>
      </w:r>
      <w:r w:rsidR="004510E1" w:rsidRPr="00BC222B">
        <w:rPr>
          <w:rFonts w:ascii="Book Antiqua" w:eastAsia="Times New Roman" w:hAnsi="Book Antiqua" w:cs="Times New Roman"/>
          <w:b/>
          <w:bCs/>
          <w:color w:val="FF0000"/>
          <w:sz w:val="16"/>
          <w:szCs w:val="16"/>
          <w:lang w:eastAsia="pt-BR"/>
        </w:rPr>
        <w:t xml:space="preserve"> </w:t>
      </w:r>
      <w:r w:rsidR="005045E1" w:rsidRPr="00BC222B">
        <w:rPr>
          <w:rFonts w:ascii="Book Antiqua" w:hAnsi="Book Antiqua" w:cs="Times New Roman"/>
          <w:b/>
          <w:bCs/>
          <w:color w:val="FF0000"/>
          <w:sz w:val="16"/>
          <w:szCs w:val="16"/>
          <w:u w:val="single"/>
        </w:rPr>
        <w:t>(MPMS-2013)</w:t>
      </w:r>
      <w:r w:rsidR="005F0B8B" w:rsidRPr="00BC222B">
        <w:rPr>
          <w:rFonts w:ascii="Book Antiqua" w:eastAsia="Times New Roman" w:hAnsi="Book Antiqua" w:cs="Times New Roman"/>
          <w:b/>
          <w:color w:val="FF0000"/>
          <w:sz w:val="16"/>
          <w:szCs w:val="16"/>
          <w:lang w:eastAsia="pt-BR"/>
        </w:rPr>
        <w:t xml:space="preserve"> </w:t>
      </w:r>
      <w:r w:rsidR="005F0B8B" w:rsidRPr="00BC222B">
        <w:rPr>
          <w:rFonts w:ascii="Book Antiqua" w:hAnsi="Book Antiqua" w:cs="Times New Roman"/>
          <w:b/>
          <w:color w:val="FF0000"/>
          <w:sz w:val="16"/>
          <w:szCs w:val="16"/>
          <w:u w:val="single"/>
        </w:rPr>
        <w:t>(MPF-20</w:t>
      </w:r>
      <w:r w:rsidR="005F0B8B" w:rsidRPr="00BC222B">
        <w:rPr>
          <w:rFonts w:ascii="Book Antiqua" w:hAnsi="Book Antiqua"/>
          <w:b/>
          <w:color w:val="FF0000"/>
          <w:sz w:val="16"/>
          <w:szCs w:val="16"/>
          <w:u w:val="single"/>
        </w:rPr>
        <w:t>13</w:t>
      </w:r>
      <w:r w:rsidR="005F0B8B" w:rsidRPr="00BC222B">
        <w:rPr>
          <w:rFonts w:ascii="Book Antiqua" w:hAnsi="Book Antiqua" w:cs="Times New Roman"/>
          <w:b/>
          <w:color w:val="FF0000"/>
          <w:sz w:val="16"/>
          <w:szCs w:val="16"/>
          <w:u w:val="single"/>
        </w:rPr>
        <w:t>)</w:t>
      </w:r>
      <w:r w:rsidR="001067EB" w:rsidRPr="00BC222B">
        <w:rPr>
          <w:rFonts w:ascii="Book Antiqua" w:eastAsia="Times New Roman" w:hAnsi="Book Antiqua" w:cs="Times New Roman"/>
          <w:b/>
          <w:color w:val="FF0000"/>
          <w:sz w:val="16"/>
          <w:szCs w:val="16"/>
          <w:lang w:eastAsia="pt-BR"/>
        </w:rPr>
        <w:t xml:space="preserve"> </w:t>
      </w:r>
      <w:r w:rsidR="001067EB" w:rsidRPr="00BC222B">
        <w:rPr>
          <w:rFonts w:ascii="Book Antiqua" w:eastAsia="Times New Roman" w:hAnsi="Book Antiqua" w:cs="Times New Roman"/>
          <w:b/>
          <w:color w:val="FF0000"/>
          <w:sz w:val="16"/>
          <w:szCs w:val="16"/>
          <w:u w:val="single"/>
          <w:lang w:eastAsia="pt-BR"/>
        </w:rPr>
        <w:t>(TJDFT-2014)</w:t>
      </w:r>
      <w:r w:rsidR="00A81E79" w:rsidRPr="00BC222B">
        <w:rPr>
          <w:rFonts w:ascii="Book Antiqua" w:eastAsia="Times New Roman" w:hAnsi="Book Antiqua" w:cs="Times New Roman"/>
          <w:b/>
          <w:bCs/>
          <w:color w:val="FF0000"/>
          <w:sz w:val="16"/>
          <w:szCs w:val="16"/>
          <w:lang w:eastAsia="pt-BR"/>
        </w:rPr>
        <w:t xml:space="preserve"> </w:t>
      </w:r>
      <w:r w:rsidR="00A81E79" w:rsidRPr="00BC222B">
        <w:rPr>
          <w:rFonts w:ascii="Book Antiqua" w:eastAsia="Times New Roman" w:hAnsi="Book Antiqua" w:cs="Times New Roman"/>
          <w:b/>
          <w:bCs/>
          <w:color w:val="FF0000"/>
          <w:sz w:val="16"/>
          <w:szCs w:val="16"/>
          <w:u w:val="single"/>
          <w:lang w:eastAsia="pt-BR"/>
        </w:rPr>
        <w:t>(MPMT-2014)</w:t>
      </w:r>
      <w:r w:rsidR="00E26886" w:rsidRPr="00BC222B">
        <w:rPr>
          <w:rFonts w:ascii="Book Antiqua" w:eastAsia="Times New Roman" w:hAnsi="Book Antiqua" w:cs="Times New Roman"/>
          <w:b/>
          <w:bCs/>
          <w:color w:val="FF0000"/>
          <w:sz w:val="16"/>
          <w:szCs w:val="16"/>
          <w:lang w:eastAsia="pt-BR"/>
        </w:rPr>
        <w:t xml:space="preserve"> </w:t>
      </w:r>
      <w:r w:rsidR="00E26886" w:rsidRPr="00BC222B">
        <w:rPr>
          <w:rFonts w:ascii="Book Antiqua" w:eastAsia="Times New Roman" w:hAnsi="Book Antiqua" w:cs="Times New Roman"/>
          <w:b/>
          <w:bCs/>
          <w:color w:val="FF0000"/>
          <w:sz w:val="16"/>
          <w:szCs w:val="16"/>
          <w:u w:val="single"/>
          <w:lang w:eastAsia="pt-BR"/>
        </w:rPr>
        <w:t>(MPPE-2014)</w:t>
      </w:r>
      <w:r w:rsidR="00E40677" w:rsidRPr="00BC222B">
        <w:rPr>
          <w:rFonts w:ascii="Book Antiqua" w:eastAsia="Times New Roman" w:hAnsi="Book Antiqua" w:cs="Times New Roman"/>
          <w:b/>
          <w:bCs/>
          <w:color w:val="FF0000"/>
          <w:sz w:val="16"/>
          <w:szCs w:val="16"/>
          <w:lang w:eastAsia="pt-BR"/>
        </w:rPr>
        <w:t xml:space="preserve"> </w:t>
      </w:r>
      <w:r w:rsidR="00E40677" w:rsidRPr="00BC222B">
        <w:rPr>
          <w:rFonts w:ascii="Book Antiqua" w:eastAsia="Times New Roman" w:hAnsi="Book Antiqua" w:cs="Times New Roman"/>
          <w:b/>
          <w:bCs/>
          <w:color w:val="FF0000"/>
          <w:sz w:val="16"/>
          <w:szCs w:val="16"/>
          <w:u w:val="single"/>
          <w:lang w:eastAsia="pt-BR"/>
        </w:rPr>
        <w:t>(MPDFT-2015)</w:t>
      </w:r>
      <w:r w:rsidR="008036C4">
        <w:rPr>
          <w:rFonts w:ascii="Book Antiqua" w:eastAsia="Times New Roman" w:hAnsi="Book Antiqua" w:cs="Times New Roman"/>
          <w:b/>
          <w:bCs/>
          <w:color w:val="FF0000"/>
          <w:sz w:val="16"/>
          <w:szCs w:val="16"/>
          <w:lang w:eastAsia="pt-BR"/>
        </w:rPr>
        <w:t xml:space="preserve"> </w:t>
      </w:r>
      <w:r w:rsidR="008036C4" w:rsidRPr="00E02436">
        <w:rPr>
          <w:rFonts w:ascii="Book Antiqua" w:eastAsia="Times New Roman" w:hAnsi="Book Antiqua" w:cs="Times New Roman"/>
          <w:b/>
          <w:color w:val="FF0000"/>
          <w:sz w:val="16"/>
          <w:szCs w:val="16"/>
          <w:u w:val="single"/>
          <w:lang w:eastAsia="pt-BR"/>
        </w:rPr>
        <w:t>(PCPA-2016)</w:t>
      </w:r>
      <w:r w:rsidR="002C54E6" w:rsidRPr="00BC222B">
        <w:rPr>
          <w:rFonts w:ascii="Book Antiqua" w:eastAsia="Times New Roman" w:hAnsi="Book Antiqua" w:cs="Times New Roman"/>
          <w:b/>
          <w:bCs/>
          <w:color w:val="FF0000"/>
          <w:sz w:val="16"/>
          <w:szCs w:val="16"/>
          <w:lang w:eastAsia="pt-BR"/>
        </w:rPr>
        <w:t xml:space="preserve"> </w:t>
      </w:r>
      <w:r w:rsidR="002C54E6" w:rsidRPr="00BC222B">
        <w:rPr>
          <w:rFonts w:ascii="Book Antiqua" w:eastAsia="Times New Roman" w:hAnsi="Book Antiqua" w:cs="Times New Roman"/>
          <w:b/>
          <w:color w:val="FF0000"/>
          <w:sz w:val="16"/>
          <w:szCs w:val="16"/>
          <w:u w:val="single"/>
          <w:lang w:eastAsia="pt-BR"/>
        </w:rPr>
        <w:t>(MPPR-2017)</w:t>
      </w:r>
      <w:r w:rsidR="004F22A5" w:rsidRPr="00BC222B">
        <w:rPr>
          <w:rFonts w:ascii="Book Antiqua" w:eastAsia="Times New Roman" w:hAnsi="Book Antiqua" w:cs="Times New Roman"/>
          <w:b/>
          <w:bCs/>
          <w:color w:val="FF0000"/>
          <w:sz w:val="16"/>
          <w:szCs w:val="16"/>
          <w:lang w:eastAsia="pt-BR"/>
        </w:rPr>
        <w:t xml:space="preserve"> </w:t>
      </w:r>
      <w:r w:rsidR="004F22A5" w:rsidRPr="00BC222B">
        <w:rPr>
          <w:rFonts w:ascii="Book Antiqua" w:hAnsi="Book Antiqua"/>
          <w:b/>
          <w:bCs/>
          <w:color w:val="FF0000"/>
          <w:sz w:val="16"/>
          <w:szCs w:val="16"/>
          <w:u w:val="single"/>
        </w:rPr>
        <w:t>(MPRO-2017)</w:t>
      </w:r>
      <w:r w:rsidR="00E04230" w:rsidRPr="00BC222B">
        <w:rPr>
          <w:rFonts w:ascii="Book Antiqua" w:eastAsia="Times New Roman" w:hAnsi="Book Antiqua" w:cs="Times New Roman"/>
          <w:b/>
          <w:bCs/>
          <w:color w:val="FF0000"/>
          <w:sz w:val="16"/>
          <w:szCs w:val="16"/>
          <w:lang w:eastAsia="pt-BR"/>
        </w:rPr>
        <w:t xml:space="preserve"> </w:t>
      </w:r>
      <w:bookmarkStart w:id="251" w:name="_Hlk88231856"/>
      <w:r w:rsidR="00C1610F" w:rsidRPr="00BC222B">
        <w:rPr>
          <w:rFonts w:ascii="Book Antiqua" w:eastAsia="Times New Roman" w:hAnsi="Book Antiqua" w:cs="Times New Roman"/>
          <w:b/>
          <w:color w:val="FF0000"/>
          <w:sz w:val="16"/>
          <w:szCs w:val="16"/>
          <w:u w:val="single"/>
          <w:lang w:eastAsia="pt-BR"/>
        </w:rPr>
        <w:t>(DPERO-2017)</w:t>
      </w:r>
      <w:bookmarkEnd w:id="251"/>
      <w:r w:rsidR="00876B5D">
        <w:rPr>
          <w:rFonts w:ascii="Book Antiqua" w:eastAsia="Times New Roman" w:hAnsi="Book Antiqua" w:cs="Times New Roman"/>
          <w:b/>
          <w:color w:val="FF0000"/>
          <w:sz w:val="16"/>
          <w:szCs w:val="16"/>
          <w:lang w:eastAsia="pt-BR"/>
        </w:rPr>
        <w:t xml:space="preserve"> </w:t>
      </w:r>
      <w:r w:rsidR="00BD4732" w:rsidRPr="00BC222B">
        <w:rPr>
          <w:rFonts w:ascii="Book Antiqua" w:eastAsia="Times New Roman" w:hAnsi="Book Antiqua" w:cs="Times New Roman"/>
          <w:b/>
          <w:color w:val="FF0000"/>
          <w:sz w:val="16"/>
          <w:szCs w:val="16"/>
          <w:u w:val="single"/>
          <w:lang w:eastAsia="pt-BR"/>
        </w:rPr>
        <w:t>(DPEPE-2015/2018)</w:t>
      </w:r>
      <w:r w:rsidR="00924AF2" w:rsidRPr="00BC222B">
        <w:rPr>
          <w:rFonts w:ascii="Book Antiqua" w:eastAsia="Times New Roman" w:hAnsi="Book Antiqua" w:cs="Times New Roman"/>
          <w:b/>
          <w:bCs/>
          <w:color w:val="FF0000"/>
          <w:sz w:val="16"/>
          <w:szCs w:val="16"/>
          <w:lang w:eastAsia="pt-BR"/>
        </w:rPr>
        <w:t xml:space="preserve"> </w:t>
      </w:r>
      <w:r w:rsidR="00924AF2" w:rsidRPr="00BC222B">
        <w:rPr>
          <w:rFonts w:ascii="Book Antiqua" w:eastAsia="Times New Roman" w:hAnsi="Book Antiqua" w:cs="Times New Roman"/>
          <w:b/>
          <w:bCs/>
          <w:color w:val="FF0000"/>
          <w:sz w:val="16"/>
          <w:szCs w:val="16"/>
          <w:u w:val="single"/>
          <w:lang w:eastAsia="pt-BR"/>
        </w:rPr>
        <w:t>(MPMG-</w:t>
      </w:r>
      <w:r w:rsidR="00F53D89" w:rsidRPr="00BC222B">
        <w:rPr>
          <w:rFonts w:ascii="Book Antiqua" w:eastAsia="Times New Roman" w:hAnsi="Book Antiqua" w:cs="Times New Roman"/>
          <w:b/>
          <w:bCs/>
          <w:color w:val="FF0000"/>
          <w:sz w:val="16"/>
          <w:szCs w:val="16"/>
          <w:u w:val="single"/>
          <w:lang w:eastAsia="pt-BR"/>
        </w:rPr>
        <w:t>2017/</w:t>
      </w:r>
      <w:r w:rsidR="00924AF2" w:rsidRPr="00BC222B">
        <w:rPr>
          <w:rFonts w:ascii="Book Antiqua" w:eastAsia="Times New Roman" w:hAnsi="Book Antiqua" w:cs="Times New Roman"/>
          <w:b/>
          <w:bCs/>
          <w:color w:val="FF0000"/>
          <w:sz w:val="16"/>
          <w:szCs w:val="16"/>
          <w:u w:val="single"/>
          <w:lang w:eastAsia="pt-BR"/>
        </w:rPr>
        <w:t>2018)</w:t>
      </w:r>
      <w:r w:rsidR="00314261" w:rsidRPr="00BC222B">
        <w:rPr>
          <w:rFonts w:ascii="Book Antiqua" w:eastAsia="Times New Roman" w:hAnsi="Book Antiqua" w:cs="Times New Roman"/>
          <w:sz w:val="16"/>
          <w:szCs w:val="16"/>
          <w:lang w:eastAsia="pt-BR"/>
        </w:rPr>
        <w:t xml:space="preserve"> </w:t>
      </w:r>
      <w:r w:rsidR="00314261" w:rsidRPr="00BC222B">
        <w:rPr>
          <w:rFonts w:ascii="Book Antiqua" w:eastAsia="Times New Roman" w:hAnsi="Book Antiqua" w:cs="Times New Roman"/>
          <w:b/>
          <w:color w:val="FF0000"/>
          <w:sz w:val="16"/>
          <w:szCs w:val="16"/>
          <w:u w:val="single"/>
          <w:lang w:eastAsia="pt-BR"/>
        </w:rPr>
        <w:t>(DPEAM-2018)</w:t>
      </w:r>
      <w:r w:rsidR="0028349F">
        <w:rPr>
          <w:rFonts w:ascii="Book Antiqua" w:eastAsia="Times New Roman" w:hAnsi="Book Antiqua" w:cs="Times New Roman"/>
          <w:b/>
          <w:color w:val="FF0000"/>
          <w:sz w:val="16"/>
          <w:szCs w:val="16"/>
          <w:lang w:eastAsia="pt-BR"/>
        </w:rPr>
        <w:t xml:space="preserve"> </w:t>
      </w:r>
      <w:r w:rsidR="0028349F">
        <w:rPr>
          <w:rFonts w:ascii="Book Antiqua" w:eastAsia="Times New Roman" w:hAnsi="Book Antiqua" w:cs="Times New Roman"/>
          <w:b/>
          <w:color w:val="FF0000"/>
          <w:sz w:val="16"/>
          <w:szCs w:val="16"/>
          <w:u w:val="single"/>
          <w:lang w:eastAsia="pt-BR"/>
        </w:rPr>
        <w:t>(PCMA-2018)</w:t>
      </w:r>
      <w:r w:rsidR="00514F6C">
        <w:rPr>
          <w:rFonts w:ascii="Book Antiqua" w:eastAsia="Times New Roman" w:hAnsi="Book Antiqua" w:cs="Times New Roman"/>
          <w:b/>
          <w:color w:val="FF0000"/>
          <w:sz w:val="16"/>
          <w:szCs w:val="16"/>
          <w:lang w:eastAsia="pt-BR"/>
        </w:rPr>
        <w:t xml:space="preserve"> </w:t>
      </w:r>
      <w:bookmarkStart w:id="252" w:name="_Hlk137999402"/>
      <w:r w:rsidR="00514F6C">
        <w:rPr>
          <w:rFonts w:ascii="Book Antiqua" w:eastAsia="Times New Roman" w:hAnsi="Book Antiqua" w:cs="Times New Roman"/>
          <w:b/>
          <w:color w:val="FF0000"/>
          <w:sz w:val="16"/>
          <w:szCs w:val="16"/>
          <w:u w:val="single"/>
          <w:lang w:eastAsia="pt-BR"/>
        </w:rPr>
        <w:t>(PCSP-2018)</w:t>
      </w:r>
      <w:bookmarkEnd w:id="252"/>
      <w:r w:rsidR="00F4262F" w:rsidRPr="00BC222B">
        <w:rPr>
          <w:rFonts w:ascii="Book Antiqua" w:eastAsia="Times New Roman" w:hAnsi="Book Antiqua" w:cs="Times New Roman"/>
          <w:b/>
          <w:color w:val="FF0000"/>
          <w:sz w:val="16"/>
          <w:szCs w:val="16"/>
          <w:lang w:eastAsia="pt-BR"/>
        </w:rPr>
        <w:t xml:space="preserve"> </w:t>
      </w:r>
      <w:r w:rsidR="00BC2037" w:rsidRPr="00BC222B">
        <w:rPr>
          <w:rFonts w:ascii="Book Antiqua" w:eastAsia="Times New Roman" w:hAnsi="Book Antiqua" w:cs="Times New Roman"/>
          <w:b/>
          <w:bCs/>
          <w:color w:val="FF0000"/>
          <w:sz w:val="16"/>
          <w:szCs w:val="16"/>
          <w:u w:val="single"/>
          <w:lang w:eastAsia="pt-BR"/>
        </w:rPr>
        <w:t>(TJPA-2019)</w:t>
      </w:r>
      <w:r w:rsidR="00096E7F">
        <w:rPr>
          <w:rFonts w:ascii="Book Antiqua" w:eastAsia="Times New Roman" w:hAnsi="Book Antiqua" w:cs="Times New Roman"/>
          <w:b/>
          <w:bCs/>
          <w:color w:val="FF0000"/>
          <w:sz w:val="16"/>
          <w:szCs w:val="16"/>
          <w:lang w:eastAsia="pt-BR"/>
        </w:rPr>
        <w:t xml:space="preserve"> </w:t>
      </w:r>
      <w:r w:rsidR="00096E7F">
        <w:rPr>
          <w:rFonts w:ascii="Book Antiqua" w:eastAsia="Times New Roman" w:hAnsi="Book Antiqua" w:cs="Times New Roman"/>
          <w:b/>
          <w:bCs/>
          <w:color w:val="FF0000"/>
          <w:spacing w:val="-3"/>
          <w:sz w:val="16"/>
          <w:szCs w:val="16"/>
          <w:u w:val="single"/>
          <w:lang w:eastAsia="pt-BR"/>
        </w:rPr>
        <w:t>(PCMS-2017/2021)</w:t>
      </w:r>
      <w:r w:rsidR="003F6912" w:rsidRPr="00BC222B">
        <w:rPr>
          <w:rFonts w:ascii="Book Antiqua" w:eastAsia="Times New Roman" w:hAnsi="Book Antiqua" w:cs="Times New Roman"/>
          <w:b/>
          <w:color w:val="FF0000"/>
          <w:sz w:val="16"/>
          <w:szCs w:val="16"/>
          <w:lang w:eastAsia="pt-BR"/>
        </w:rPr>
        <w:t xml:space="preserve"> </w:t>
      </w:r>
      <w:r w:rsidR="003F6912" w:rsidRPr="00BC222B">
        <w:rPr>
          <w:rFonts w:ascii="Book Antiqua" w:eastAsia="Times New Roman" w:hAnsi="Book Antiqua" w:cs="Times New Roman"/>
          <w:b/>
          <w:color w:val="FF0000"/>
          <w:sz w:val="16"/>
          <w:szCs w:val="16"/>
          <w:u w:val="single"/>
          <w:lang w:eastAsia="pt-BR"/>
        </w:rPr>
        <w:t>(MPSP-2019</w:t>
      </w:r>
      <w:r w:rsidR="00CE0DDB" w:rsidRPr="00BC222B">
        <w:rPr>
          <w:rFonts w:ascii="Book Antiqua" w:eastAsia="Times New Roman" w:hAnsi="Book Antiqua" w:cs="Times New Roman"/>
          <w:b/>
          <w:color w:val="FF0000"/>
          <w:sz w:val="16"/>
          <w:szCs w:val="16"/>
          <w:u w:val="single"/>
          <w:lang w:eastAsia="pt-BR"/>
        </w:rPr>
        <w:t>/2022</w:t>
      </w:r>
      <w:r w:rsidR="003F6912" w:rsidRPr="00BC222B">
        <w:rPr>
          <w:rFonts w:ascii="Book Antiqua" w:eastAsia="Times New Roman" w:hAnsi="Book Antiqua" w:cs="Times New Roman"/>
          <w:b/>
          <w:color w:val="FF0000"/>
          <w:sz w:val="16"/>
          <w:szCs w:val="16"/>
          <w:u w:val="single"/>
          <w:lang w:eastAsia="pt-BR"/>
        </w:rPr>
        <w:t>)</w:t>
      </w:r>
      <w:r w:rsidR="00815FD3" w:rsidRPr="00BC222B">
        <w:rPr>
          <w:rFonts w:ascii="Book Antiqua" w:eastAsia="Times New Roman" w:hAnsi="Book Antiqua" w:cs="Times New Roman"/>
          <w:b/>
          <w:color w:val="FF0000"/>
          <w:sz w:val="16"/>
          <w:szCs w:val="16"/>
          <w:lang w:eastAsia="pt-BR"/>
        </w:rPr>
        <w:t xml:space="preserve"> </w:t>
      </w:r>
      <w:r w:rsidR="00EA278C">
        <w:rPr>
          <w:rFonts w:ascii="Book Antiqua" w:eastAsia="Times New Roman" w:hAnsi="Book Antiqua" w:cs="Times New Roman"/>
          <w:b/>
          <w:color w:val="FF0000"/>
          <w:sz w:val="16"/>
          <w:szCs w:val="16"/>
          <w:u w:val="single"/>
          <w:lang w:eastAsia="pt-BR"/>
        </w:rPr>
        <w:t>(PCBA-2022)</w:t>
      </w:r>
      <w:r w:rsidR="00161A45">
        <w:rPr>
          <w:rFonts w:ascii="Book Antiqua" w:eastAsia="Times New Roman" w:hAnsi="Book Antiqua" w:cs="Times New Roman"/>
          <w:b/>
          <w:color w:val="FF0000"/>
          <w:sz w:val="16"/>
          <w:szCs w:val="16"/>
          <w:lang w:eastAsia="pt-BR"/>
        </w:rPr>
        <w:t xml:space="preserve"> </w:t>
      </w:r>
      <w:r w:rsidR="00161A45" w:rsidRPr="00BC222B">
        <w:rPr>
          <w:rFonts w:ascii="Book Antiqua" w:eastAsia="Times New Roman" w:hAnsi="Book Antiqua" w:cs="Times New Roman"/>
          <w:b/>
          <w:bCs/>
          <w:color w:val="FF0000"/>
          <w:sz w:val="16"/>
          <w:szCs w:val="16"/>
          <w:u w:val="single"/>
          <w:lang w:eastAsia="pt-BR"/>
        </w:rPr>
        <w:t>(TJGO-2012</w:t>
      </w:r>
      <w:r w:rsidR="00161A45">
        <w:rPr>
          <w:rFonts w:ascii="Book Antiqua" w:eastAsia="Times New Roman" w:hAnsi="Book Antiqua" w:cs="Times New Roman"/>
          <w:b/>
          <w:bCs/>
          <w:color w:val="FF0000"/>
          <w:sz w:val="16"/>
          <w:szCs w:val="16"/>
          <w:u w:val="single"/>
          <w:lang w:eastAsia="pt-BR"/>
        </w:rPr>
        <w:t>/2023</w:t>
      </w:r>
      <w:r w:rsidR="00161A45" w:rsidRPr="00BC222B">
        <w:rPr>
          <w:rFonts w:ascii="Book Antiqua" w:eastAsia="Times New Roman" w:hAnsi="Book Antiqua" w:cs="Times New Roman"/>
          <w:b/>
          <w:bCs/>
          <w:color w:val="FF0000"/>
          <w:sz w:val="16"/>
          <w:szCs w:val="16"/>
          <w:u w:val="single"/>
          <w:lang w:eastAsia="pt-BR"/>
        </w:rPr>
        <w:t>)</w:t>
      </w:r>
      <w:r w:rsidR="00FD343F">
        <w:rPr>
          <w:rFonts w:ascii="Book Antiqua" w:eastAsia="Times New Roman" w:hAnsi="Book Antiqua" w:cs="Times New Roman"/>
          <w:b/>
          <w:bCs/>
          <w:color w:val="FF0000"/>
          <w:sz w:val="16"/>
          <w:szCs w:val="16"/>
          <w:lang w:eastAsia="pt-BR"/>
        </w:rPr>
        <w:t xml:space="preserve"> </w:t>
      </w:r>
      <w:r w:rsidR="00FD343F" w:rsidRPr="00BC222B">
        <w:rPr>
          <w:rFonts w:ascii="Book Antiqua" w:eastAsia="Times New Roman" w:hAnsi="Book Antiqua" w:cs="Times New Roman"/>
          <w:b/>
          <w:color w:val="FF0000"/>
          <w:sz w:val="16"/>
          <w:szCs w:val="16"/>
          <w:u w:val="single"/>
          <w:lang w:eastAsia="pt-BR"/>
        </w:rPr>
        <w:t>(MPRR-2017</w:t>
      </w:r>
      <w:r w:rsidR="00FD343F">
        <w:rPr>
          <w:rFonts w:ascii="Book Antiqua" w:eastAsia="Times New Roman" w:hAnsi="Book Antiqua" w:cs="Times New Roman"/>
          <w:b/>
          <w:color w:val="FF0000"/>
          <w:sz w:val="16"/>
          <w:szCs w:val="16"/>
          <w:u w:val="single"/>
          <w:lang w:eastAsia="pt-BR"/>
        </w:rPr>
        <w:t>/2023</w:t>
      </w:r>
      <w:r w:rsidR="00FD343F" w:rsidRPr="00BC222B">
        <w:rPr>
          <w:rFonts w:ascii="Book Antiqua" w:eastAsia="Times New Roman" w:hAnsi="Book Antiqua" w:cs="Times New Roman"/>
          <w:b/>
          <w:color w:val="FF0000"/>
          <w:sz w:val="16"/>
          <w:szCs w:val="16"/>
          <w:u w:val="single"/>
          <w:lang w:eastAsia="pt-BR"/>
        </w:rPr>
        <w:t>)</w:t>
      </w:r>
      <w:r w:rsidR="00B375FA">
        <w:rPr>
          <w:rFonts w:ascii="Book Antiqua" w:eastAsia="Times New Roman" w:hAnsi="Book Antiqua" w:cs="Times New Roman"/>
          <w:b/>
          <w:bCs/>
          <w:color w:val="FF0000"/>
          <w:sz w:val="16"/>
          <w:szCs w:val="16"/>
          <w:lang w:eastAsia="pt-BR"/>
        </w:rPr>
        <w:t xml:space="preserve"> </w:t>
      </w:r>
      <w:r w:rsidR="00B375FA">
        <w:rPr>
          <w:rFonts w:ascii="Book Antiqua" w:hAnsi="Book Antiqua"/>
          <w:b/>
          <w:color w:val="FF0000"/>
          <w:sz w:val="16"/>
          <w:szCs w:val="16"/>
          <w:u w:val="single"/>
        </w:rPr>
        <w:t>(Cartórios/TJAM-2023)</w:t>
      </w:r>
      <w:r w:rsidR="009B7202">
        <w:rPr>
          <w:rFonts w:ascii="Book Antiqua" w:hAnsi="Book Antiqua"/>
          <w:b/>
          <w:color w:val="FF0000"/>
          <w:sz w:val="16"/>
          <w:szCs w:val="16"/>
        </w:rPr>
        <w:t xml:space="preserve"> </w:t>
      </w:r>
      <w:r w:rsidR="009B7202" w:rsidRPr="00BC222B">
        <w:rPr>
          <w:rFonts w:ascii="Book Antiqua" w:eastAsia="Times New Roman" w:hAnsi="Book Antiqua" w:cs="Times New Roman"/>
          <w:b/>
          <w:bCs/>
          <w:color w:val="FF0000"/>
          <w:sz w:val="16"/>
          <w:szCs w:val="16"/>
          <w:u w:val="single"/>
          <w:lang w:eastAsia="pt-BR"/>
        </w:rPr>
        <w:t>(MPSC-2010/2012</w:t>
      </w:r>
      <w:r w:rsidR="009B7202">
        <w:rPr>
          <w:rFonts w:ascii="Book Antiqua" w:eastAsia="Times New Roman" w:hAnsi="Book Antiqua" w:cs="Times New Roman"/>
          <w:b/>
          <w:bCs/>
          <w:color w:val="FF0000"/>
          <w:sz w:val="16"/>
          <w:szCs w:val="16"/>
          <w:u w:val="single"/>
          <w:lang w:eastAsia="pt-BR"/>
        </w:rPr>
        <w:t>/2024</w:t>
      </w:r>
      <w:r w:rsidR="009B7202" w:rsidRPr="00BC222B">
        <w:rPr>
          <w:rFonts w:ascii="Book Antiqua" w:eastAsia="Times New Roman" w:hAnsi="Book Antiqua" w:cs="Times New Roman"/>
          <w:b/>
          <w:bCs/>
          <w:color w:val="FF0000"/>
          <w:sz w:val="16"/>
          <w:szCs w:val="16"/>
          <w:u w:val="single"/>
          <w:lang w:eastAsia="pt-BR"/>
        </w:rPr>
        <w:t>)</w:t>
      </w:r>
      <w:r w:rsidR="002E61C6">
        <w:rPr>
          <w:rFonts w:ascii="Book Antiqua" w:hAnsi="Book Antiqua"/>
          <w:b/>
          <w:color w:val="FF0000"/>
          <w:sz w:val="16"/>
          <w:szCs w:val="16"/>
        </w:rPr>
        <w:t xml:space="preserve"> </w:t>
      </w:r>
      <w:r w:rsidR="002E61C6">
        <w:rPr>
          <w:rFonts w:ascii="Book Antiqua" w:hAnsi="Book Antiqua"/>
          <w:b/>
          <w:color w:val="FF0000"/>
          <w:sz w:val="16"/>
          <w:szCs w:val="16"/>
          <w:u w:val="single"/>
        </w:rPr>
        <w:t>(TJSC-2013/2024)</w:t>
      </w:r>
    </w:p>
    <w:p w14:paraId="76281737" w14:textId="38EAD4FD" w:rsidR="00120FC6" w:rsidRPr="003477B7" w:rsidRDefault="00120FC6" w:rsidP="00590DC5">
      <w:pPr>
        <w:spacing w:before="100" w:beforeAutospacing="1" w:after="100" w:afterAutospacing="1" w:line="240" w:lineRule="auto"/>
        <w:jc w:val="both"/>
        <w:rPr>
          <w:rFonts w:ascii="Book Antiqua" w:hAnsi="Book Antiqua"/>
          <w:b/>
          <w:bCs/>
          <w:color w:val="FF0000"/>
          <w:sz w:val="16"/>
          <w:szCs w:val="16"/>
          <w:u w:val="single"/>
        </w:rPr>
      </w:pPr>
      <w:r w:rsidRPr="00821F09">
        <w:rPr>
          <w:rFonts w:ascii="Book Antiqua" w:eastAsia="Times New Roman" w:hAnsi="Book Antiqua" w:cs="Times New Roman"/>
          <w:sz w:val="19"/>
          <w:szCs w:val="19"/>
          <w:lang w:eastAsia="pt-BR"/>
        </w:rPr>
        <w:t xml:space="preserve">        </w:t>
      </w:r>
      <w:bookmarkStart w:id="253" w:name="art89"/>
      <w:bookmarkEnd w:id="253"/>
      <w:r w:rsidRPr="00821F09">
        <w:rPr>
          <w:rFonts w:ascii="Book Antiqua" w:eastAsia="Times New Roman" w:hAnsi="Book Antiqua" w:cs="Times New Roman"/>
          <w:b/>
          <w:sz w:val="19"/>
          <w:szCs w:val="19"/>
          <w:highlight w:val="magenta"/>
          <w:lang w:eastAsia="pt-BR"/>
        </w:rPr>
        <w:t>Art. 89</w:t>
      </w:r>
      <w:r w:rsidRPr="00821F09">
        <w:rPr>
          <w:rFonts w:ascii="Book Antiqua" w:eastAsia="Times New Roman" w:hAnsi="Book Antiqua" w:cs="Times New Roman"/>
          <w:sz w:val="19"/>
          <w:szCs w:val="19"/>
          <w:lang w:eastAsia="pt-BR"/>
        </w:rPr>
        <w:t xml:space="preserve">. </w:t>
      </w:r>
      <w:r w:rsidRPr="0002126E">
        <w:rPr>
          <w:rFonts w:ascii="Book Antiqua" w:eastAsia="Times New Roman" w:hAnsi="Book Antiqua" w:cs="Times New Roman"/>
          <w:b/>
          <w:sz w:val="19"/>
          <w:szCs w:val="19"/>
          <w:lang w:eastAsia="pt-BR"/>
        </w:rPr>
        <w:t xml:space="preserve">Nos </w:t>
      </w:r>
      <w:r w:rsidRPr="0002126E">
        <w:rPr>
          <w:rFonts w:ascii="Book Antiqua" w:eastAsia="Times New Roman" w:hAnsi="Book Antiqua" w:cs="Times New Roman"/>
          <w:b/>
          <w:sz w:val="19"/>
          <w:szCs w:val="19"/>
          <w:highlight w:val="yellow"/>
          <w:lang w:eastAsia="pt-BR"/>
        </w:rPr>
        <w:t>crimes</w:t>
      </w:r>
      <w:r w:rsidRPr="0002126E">
        <w:rPr>
          <w:rFonts w:ascii="Book Antiqua" w:eastAsia="Times New Roman" w:hAnsi="Book Antiqua" w:cs="Times New Roman"/>
          <w:b/>
          <w:sz w:val="19"/>
          <w:szCs w:val="19"/>
          <w:lang w:eastAsia="pt-BR"/>
        </w:rPr>
        <w:t xml:space="preserve"> em que a </w:t>
      </w:r>
      <w:r w:rsidRPr="0002126E">
        <w:rPr>
          <w:rFonts w:ascii="Book Antiqua" w:eastAsia="Times New Roman" w:hAnsi="Book Antiqua" w:cs="Times New Roman"/>
          <w:b/>
          <w:caps/>
          <w:sz w:val="19"/>
          <w:szCs w:val="19"/>
          <w:shd w:val="clear" w:color="auto" w:fill="F7CAAC" w:themeFill="accent2" w:themeFillTint="66"/>
          <w:lang w:eastAsia="pt-BR"/>
        </w:rPr>
        <w:t>pena mínima cominada</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for</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yellow"/>
          <w:lang w:eastAsia="pt-BR"/>
        </w:rPr>
        <w:t>igual</w:t>
      </w:r>
      <w:r w:rsidRPr="0002126E">
        <w:rPr>
          <w:rFonts w:ascii="Book Antiqua" w:eastAsia="Times New Roman" w:hAnsi="Book Antiqua" w:cs="Times New Roman"/>
          <w:b/>
          <w:sz w:val="19"/>
          <w:szCs w:val="19"/>
          <w:lang w:eastAsia="pt-BR"/>
        </w:rPr>
        <w:t xml:space="preserve"> ou </w:t>
      </w:r>
      <w:r w:rsidRPr="0002126E">
        <w:rPr>
          <w:rFonts w:ascii="Book Antiqua" w:eastAsia="Times New Roman" w:hAnsi="Book Antiqua" w:cs="Times New Roman"/>
          <w:b/>
          <w:sz w:val="19"/>
          <w:szCs w:val="19"/>
          <w:highlight w:val="yellow"/>
          <w:lang w:eastAsia="pt-BR"/>
        </w:rPr>
        <w:t>inferior</w:t>
      </w:r>
      <w:r w:rsidRPr="0002126E">
        <w:rPr>
          <w:rFonts w:ascii="Book Antiqua" w:eastAsia="Times New Roman" w:hAnsi="Book Antiqua" w:cs="Times New Roman"/>
          <w:b/>
          <w:sz w:val="19"/>
          <w:szCs w:val="19"/>
          <w:lang w:eastAsia="pt-BR"/>
        </w:rPr>
        <w:t xml:space="preserve"> a </w:t>
      </w:r>
      <w:r w:rsidRPr="0002126E">
        <w:rPr>
          <w:rFonts w:ascii="Book Antiqua" w:eastAsia="Times New Roman" w:hAnsi="Book Antiqua" w:cs="Times New Roman"/>
          <w:b/>
          <w:sz w:val="19"/>
          <w:szCs w:val="19"/>
          <w:highlight w:val="cyan"/>
          <w:lang w:eastAsia="pt-BR"/>
        </w:rPr>
        <w:t>um ano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abrangidas</w:t>
      </w:r>
      <w:r w:rsidRPr="0002126E">
        <w:rPr>
          <w:rFonts w:ascii="Book Antiqua" w:eastAsia="Times New Roman" w:hAnsi="Book Antiqua" w:cs="Times New Roman"/>
          <w:b/>
          <w:sz w:val="19"/>
          <w:szCs w:val="19"/>
          <w:lang w:eastAsia="pt-BR"/>
        </w:rPr>
        <w:t xml:space="preserve"> ou </w:t>
      </w:r>
      <w:r w:rsidRPr="0002126E">
        <w:rPr>
          <w:rFonts w:ascii="Book Antiqua" w:eastAsia="Times New Roman" w:hAnsi="Book Antiqua" w:cs="Times New Roman"/>
          <w:b/>
          <w:caps/>
          <w:sz w:val="19"/>
          <w:szCs w:val="19"/>
          <w:highlight w:val="green"/>
          <w:lang w:eastAsia="pt-BR"/>
        </w:rPr>
        <w:t>não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cyan"/>
          <w:lang w:eastAsia="pt-BR"/>
        </w:rPr>
        <w:t>por esta Lei</w:t>
      </w:r>
      <w:r w:rsidRPr="0002126E">
        <w:rPr>
          <w:rFonts w:ascii="Book Antiqua" w:eastAsia="Times New Roman" w:hAnsi="Book Antiqua" w:cs="Times New Roman"/>
          <w:b/>
          <w:sz w:val="19"/>
          <w:szCs w:val="19"/>
          <w:lang w:eastAsia="pt-BR"/>
        </w:rPr>
        <w:t xml:space="preserve">, o </w:t>
      </w:r>
      <w:r w:rsidRPr="0002126E">
        <w:rPr>
          <w:rFonts w:ascii="Book Antiqua" w:eastAsia="Times New Roman" w:hAnsi="Book Antiqua" w:cs="Times New Roman"/>
          <w:b/>
          <w:sz w:val="19"/>
          <w:szCs w:val="19"/>
          <w:highlight w:val="yellow"/>
          <w:lang w:eastAsia="pt-BR"/>
        </w:rPr>
        <w:t>Ministério Público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ao oferecer</w:t>
      </w:r>
      <w:r w:rsidRPr="0002126E">
        <w:rPr>
          <w:rFonts w:ascii="Book Antiqua" w:eastAsia="Times New Roman" w:hAnsi="Book Antiqua" w:cs="Times New Roman"/>
          <w:b/>
          <w:sz w:val="19"/>
          <w:szCs w:val="19"/>
          <w:lang w:eastAsia="pt-BR"/>
        </w:rPr>
        <w:t xml:space="preserve"> a </w:t>
      </w:r>
      <w:r w:rsidRPr="0002126E">
        <w:rPr>
          <w:rFonts w:ascii="Book Antiqua" w:eastAsia="Times New Roman" w:hAnsi="Book Antiqua" w:cs="Times New Roman"/>
          <w:b/>
          <w:caps/>
          <w:sz w:val="19"/>
          <w:szCs w:val="19"/>
          <w:shd w:val="clear" w:color="auto" w:fill="F7CAAC" w:themeFill="accent2" w:themeFillTint="66"/>
          <w:lang w:eastAsia="pt-BR"/>
        </w:rPr>
        <w:t>denúncia</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poderá propor</w:t>
      </w:r>
      <w:r w:rsidRPr="0002126E">
        <w:rPr>
          <w:rFonts w:ascii="Book Antiqua" w:eastAsia="Times New Roman" w:hAnsi="Book Antiqua" w:cs="Times New Roman"/>
          <w:b/>
          <w:sz w:val="19"/>
          <w:szCs w:val="19"/>
          <w:lang w:eastAsia="pt-BR"/>
        </w:rPr>
        <w:t xml:space="preserve"> a </w:t>
      </w:r>
      <w:r w:rsidRPr="0002126E">
        <w:rPr>
          <w:rFonts w:ascii="Book Antiqua" w:eastAsia="Times New Roman" w:hAnsi="Book Antiqua" w:cs="Times New Roman"/>
          <w:b/>
          <w:caps/>
          <w:sz w:val="19"/>
          <w:szCs w:val="19"/>
          <w:shd w:val="clear" w:color="auto" w:fill="F7CAAC" w:themeFill="accent2" w:themeFillTint="66"/>
          <w:lang w:eastAsia="pt-BR"/>
        </w:rPr>
        <w:t>suspensão do processo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cyan"/>
          <w:lang w:eastAsia="pt-BR"/>
        </w:rPr>
        <w:t>por dois</w:t>
      </w:r>
      <w:r w:rsidRPr="0002126E">
        <w:rPr>
          <w:rFonts w:ascii="Book Antiqua" w:eastAsia="Times New Roman" w:hAnsi="Book Antiqua" w:cs="Times New Roman"/>
          <w:b/>
          <w:sz w:val="19"/>
          <w:szCs w:val="19"/>
          <w:lang w:eastAsia="pt-BR"/>
        </w:rPr>
        <w:t xml:space="preserve"> a </w:t>
      </w:r>
      <w:r w:rsidRPr="0002126E">
        <w:rPr>
          <w:rFonts w:ascii="Book Antiqua" w:eastAsia="Times New Roman" w:hAnsi="Book Antiqua" w:cs="Times New Roman"/>
          <w:b/>
          <w:sz w:val="19"/>
          <w:szCs w:val="19"/>
          <w:highlight w:val="cyan"/>
          <w:lang w:eastAsia="pt-BR"/>
        </w:rPr>
        <w:t>quatro anos</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desde que</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yellow"/>
          <w:lang w:eastAsia="pt-BR"/>
        </w:rPr>
        <w:t>o acusado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não esteja sendo processado</w:t>
      </w:r>
      <w:r w:rsidRPr="0002126E">
        <w:rPr>
          <w:rFonts w:ascii="Book Antiqua" w:eastAsia="Times New Roman" w:hAnsi="Book Antiqua" w:cs="Times New Roman"/>
          <w:b/>
          <w:sz w:val="19"/>
          <w:szCs w:val="19"/>
          <w:lang w:eastAsia="pt-BR"/>
        </w:rPr>
        <w:t xml:space="preserve"> ou </w:t>
      </w:r>
      <w:r w:rsidRPr="0002126E">
        <w:rPr>
          <w:rFonts w:ascii="Book Antiqua" w:eastAsia="Times New Roman" w:hAnsi="Book Antiqua" w:cs="Times New Roman"/>
          <w:b/>
          <w:caps/>
          <w:sz w:val="19"/>
          <w:szCs w:val="19"/>
          <w:highlight w:val="green"/>
          <w:lang w:eastAsia="pt-BR"/>
        </w:rPr>
        <w:t>não tenha sido condenado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yellow"/>
          <w:lang w:eastAsia="pt-BR"/>
        </w:rPr>
        <w:t>por outro crime</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presentes</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cyan"/>
          <w:lang w:eastAsia="pt-BR"/>
        </w:rPr>
        <w:t>os demais requisitos</w:t>
      </w:r>
      <w:r w:rsidRPr="0002126E">
        <w:rPr>
          <w:rFonts w:ascii="Book Antiqua" w:eastAsia="Times New Roman" w:hAnsi="Book Antiqua" w:cs="Times New Roman"/>
          <w:b/>
          <w:sz w:val="19"/>
          <w:szCs w:val="19"/>
          <w:lang w:eastAsia="pt-BR"/>
        </w:rPr>
        <w:t xml:space="preserve"> que </w:t>
      </w:r>
      <w:r w:rsidRPr="0002126E">
        <w:rPr>
          <w:rFonts w:ascii="Book Antiqua" w:eastAsia="Times New Roman" w:hAnsi="Book Antiqua" w:cs="Times New Roman"/>
          <w:b/>
          <w:caps/>
          <w:sz w:val="19"/>
          <w:szCs w:val="19"/>
          <w:highlight w:val="green"/>
          <w:lang w:eastAsia="pt-BR"/>
        </w:rPr>
        <w:t>autorizariam</w:t>
      </w:r>
      <w:r w:rsidRPr="0002126E">
        <w:rPr>
          <w:rFonts w:ascii="Book Antiqua" w:eastAsia="Times New Roman" w:hAnsi="Book Antiqua" w:cs="Times New Roman"/>
          <w:b/>
          <w:sz w:val="19"/>
          <w:szCs w:val="19"/>
          <w:lang w:eastAsia="pt-BR"/>
        </w:rPr>
        <w:t xml:space="preserve"> a </w:t>
      </w:r>
      <w:r w:rsidRPr="0002126E">
        <w:rPr>
          <w:rFonts w:ascii="Book Antiqua" w:eastAsia="Times New Roman" w:hAnsi="Book Antiqua" w:cs="Times New Roman"/>
          <w:b/>
          <w:caps/>
          <w:sz w:val="19"/>
          <w:szCs w:val="19"/>
          <w:shd w:val="clear" w:color="auto" w:fill="F7CAAC" w:themeFill="accent2" w:themeFillTint="66"/>
          <w:lang w:eastAsia="pt-BR"/>
        </w:rPr>
        <w:t xml:space="preserve">suspensão condicional </w:t>
      </w:r>
      <w:r w:rsidRPr="0002126E">
        <w:rPr>
          <w:rFonts w:ascii="Book Antiqua" w:eastAsia="Times New Roman" w:hAnsi="Book Antiqua" w:cs="Times New Roman"/>
          <w:b/>
          <w:caps/>
          <w:sz w:val="19"/>
          <w:szCs w:val="19"/>
          <w:shd w:val="clear" w:color="auto" w:fill="F7CAAC" w:themeFill="accent2" w:themeFillTint="66"/>
          <w:lang w:eastAsia="pt-BR"/>
        </w:rPr>
        <w:lastRenderedPageBreak/>
        <w:t>da pena</w:t>
      </w:r>
      <w:r w:rsidRPr="00821F09">
        <w:rPr>
          <w:rFonts w:ascii="Book Antiqua" w:eastAsia="Times New Roman" w:hAnsi="Book Antiqua" w:cs="Times New Roman"/>
          <w:sz w:val="19"/>
          <w:szCs w:val="19"/>
          <w:lang w:eastAsia="pt-BR"/>
        </w:rPr>
        <w:t xml:space="preserve"> (</w:t>
      </w:r>
      <w:hyperlink r:id="rId37" w:anchor="art77" w:history="1">
        <w:r w:rsidRPr="00821F09">
          <w:rPr>
            <w:rFonts w:ascii="Book Antiqua" w:eastAsia="Times New Roman" w:hAnsi="Book Antiqua" w:cs="Times New Roman"/>
            <w:color w:val="0000FF"/>
            <w:sz w:val="19"/>
            <w:szCs w:val="19"/>
            <w:u w:val="single"/>
            <w:lang w:eastAsia="pt-BR"/>
          </w:rPr>
          <w:t>art. 77 do Código Penal</w:t>
        </w:r>
      </w:hyperlink>
      <w:r w:rsidRPr="00821F09">
        <w:rPr>
          <w:rFonts w:ascii="Book Antiqua" w:eastAsia="Times New Roman" w:hAnsi="Book Antiqua" w:cs="Times New Roman"/>
          <w:sz w:val="19"/>
          <w:szCs w:val="19"/>
          <w:lang w:eastAsia="pt-BR"/>
        </w:rPr>
        <w:t>).</w:t>
      </w:r>
      <w:r w:rsidR="00BA7383">
        <w:rPr>
          <w:rFonts w:ascii="Book Antiqua" w:eastAsia="Times New Roman" w:hAnsi="Book Antiqua" w:cs="Times New Roman"/>
          <w:sz w:val="19"/>
          <w:szCs w:val="19"/>
          <w:lang w:eastAsia="pt-BR"/>
        </w:rPr>
        <w:t xml:space="preserve"> </w:t>
      </w:r>
      <w:r w:rsidR="003F3927" w:rsidRPr="00BC222B">
        <w:rPr>
          <w:rFonts w:ascii="Book Antiqua" w:eastAsia="Times New Roman" w:hAnsi="Book Antiqua" w:cs="Times New Roman"/>
          <w:b/>
          <w:bCs/>
          <w:color w:val="FF0000"/>
          <w:sz w:val="16"/>
          <w:szCs w:val="16"/>
          <w:u w:val="single"/>
          <w:lang w:eastAsia="pt-BR"/>
        </w:rPr>
        <w:t>(</w:t>
      </w:r>
      <w:r w:rsidR="00D428BD" w:rsidRPr="00BC222B">
        <w:rPr>
          <w:rFonts w:ascii="Book Antiqua" w:eastAsia="Times New Roman" w:hAnsi="Book Antiqua" w:cs="Times New Roman"/>
          <w:b/>
          <w:bCs/>
          <w:color w:val="FF0000"/>
          <w:sz w:val="16"/>
          <w:szCs w:val="16"/>
          <w:u w:val="single"/>
          <w:lang w:eastAsia="pt-BR"/>
        </w:rPr>
        <w:t>TRF4-2009</w:t>
      </w:r>
      <w:r w:rsidR="003F3927" w:rsidRPr="00BC222B">
        <w:rPr>
          <w:rFonts w:ascii="Book Antiqua" w:eastAsia="Times New Roman" w:hAnsi="Book Antiqua" w:cs="Times New Roman"/>
          <w:b/>
          <w:bCs/>
          <w:color w:val="FF0000"/>
          <w:sz w:val="16"/>
          <w:szCs w:val="16"/>
          <w:u w:val="single"/>
          <w:lang w:eastAsia="pt-BR"/>
        </w:rPr>
        <w:t>)</w:t>
      </w:r>
      <w:r w:rsidR="00B338AA" w:rsidRPr="00BC222B">
        <w:rPr>
          <w:rFonts w:ascii="Book Antiqua" w:eastAsia="Times New Roman" w:hAnsi="Book Antiqua" w:cs="Times New Roman"/>
          <w:b/>
          <w:color w:val="FF0000"/>
          <w:sz w:val="16"/>
          <w:szCs w:val="16"/>
          <w:lang w:eastAsia="pt-BR"/>
        </w:rPr>
        <w:t xml:space="preserve"> </w:t>
      </w:r>
      <w:r w:rsidR="007D0DBB" w:rsidRPr="00BC222B">
        <w:rPr>
          <w:rFonts w:ascii="Book Antiqua" w:hAnsi="Book Antiqua"/>
          <w:b/>
          <w:bCs/>
          <w:color w:val="FF0000"/>
          <w:sz w:val="16"/>
          <w:szCs w:val="16"/>
          <w:u w:val="single"/>
        </w:rPr>
        <w:t>(MPSE-2010)</w:t>
      </w:r>
      <w:r w:rsidR="00451E1F" w:rsidRPr="00BC222B">
        <w:rPr>
          <w:rFonts w:ascii="Book Antiqua" w:hAnsi="Book Antiqua"/>
          <w:b/>
          <w:bCs/>
          <w:color w:val="FF0000"/>
          <w:sz w:val="16"/>
          <w:szCs w:val="16"/>
        </w:rPr>
        <w:t xml:space="preserve"> </w:t>
      </w:r>
      <w:bookmarkStart w:id="254" w:name="_Hlk76308647"/>
      <w:r w:rsidR="00451E1F" w:rsidRPr="00BC222B">
        <w:rPr>
          <w:rFonts w:ascii="Book Antiqua" w:hAnsi="Book Antiqua"/>
          <w:b/>
          <w:bCs/>
          <w:color w:val="FF0000"/>
          <w:sz w:val="16"/>
          <w:szCs w:val="16"/>
          <w:u w:val="single"/>
        </w:rPr>
        <w:t>(DPU-2010)</w:t>
      </w:r>
      <w:bookmarkEnd w:id="254"/>
      <w:r w:rsidR="00E625A9" w:rsidRPr="00BC222B">
        <w:rPr>
          <w:rFonts w:ascii="Book Antiqua" w:hAnsi="Book Antiqua"/>
          <w:b/>
          <w:bCs/>
          <w:color w:val="FF0000"/>
          <w:sz w:val="16"/>
          <w:szCs w:val="16"/>
        </w:rPr>
        <w:t xml:space="preserve"> </w:t>
      </w:r>
      <w:r w:rsidR="00E625A9" w:rsidRPr="00BC222B">
        <w:rPr>
          <w:rFonts w:ascii="Book Antiqua" w:hAnsi="Book Antiqua"/>
          <w:b/>
          <w:color w:val="FF0000"/>
          <w:sz w:val="16"/>
          <w:szCs w:val="16"/>
          <w:u w:val="single"/>
        </w:rPr>
        <w:t>(DPEBA-2010)</w:t>
      </w:r>
      <w:r w:rsidR="005A78A9" w:rsidRPr="00BC222B">
        <w:rPr>
          <w:rFonts w:ascii="Book Antiqua" w:hAnsi="Book Antiqua"/>
          <w:b/>
          <w:color w:val="FF0000"/>
          <w:sz w:val="16"/>
          <w:szCs w:val="16"/>
        </w:rPr>
        <w:t xml:space="preserve"> </w:t>
      </w:r>
      <w:r w:rsidR="005A78A9" w:rsidRPr="00BC222B">
        <w:rPr>
          <w:rFonts w:ascii="Book Antiqua" w:eastAsia="Times New Roman" w:hAnsi="Book Antiqua" w:cs="Times New Roman"/>
          <w:b/>
          <w:color w:val="FF0000"/>
          <w:sz w:val="16"/>
          <w:szCs w:val="16"/>
          <w:u w:val="single"/>
          <w:lang w:eastAsia="pt-BR"/>
        </w:rPr>
        <w:t>(PGERS-2010)</w:t>
      </w:r>
      <w:r w:rsidR="00FA555B" w:rsidRPr="00BC222B">
        <w:rPr>
          <w:rFonts w:ascii="Book Antiqua" w:hAnsi="Book Antiqua"/>
          <w:b/>
          <w:bCs/>
          <w:color w:val="FF0000"/>
          <w:sz w:val="16"/>
          <w:szCs w:val="16"/>
        </w:rPr>
        <w:t xml:space="preserve"> </w:t>
      </w:r>
      <w:r w:rsidR="00752AC4" w:rsidRPr="00BC222B">
        <w:rPr>
          <w:rFonts w:ascii="Book Antiqua" w:eastAsia="Times New Roman" w:hAnsi="Book Antiqua" w:cs="Times New Roman"/>
          <w:b/>
          <w:color w:val="FF0000"/>
          <w:sz w:val="16"/>
          <w:szCs w:val="16"/>
          <w:u w:val="single"/>
          <w:lang w:eastAsia="pt-BR"/>
        </w:rPr>
        <w:t>(MPTO-2012)</w:t>
      </w:r>
      <w:r w:rsidR="00136B08" w:rsidRPr="00BC222B">
        <w:rPr>
          <w:rFonts w:ascii="Book Antiqua" w:eastAsia="Times New Roman" w:hAnsi="Book Antiqua" w:cs="Times New Roman"/>
          <w:b/>
          <w:color w:val="FF0000"/>
          <w:sz w:val="16"/>
          <w:szCs w:val="16"/>
          <w:lang w:eastAsia="pt-BR"/>
        </w:rPr>
        <w:t xml:space="preserve"> </w:t>
      </w:r>
      <w:r w:rsidR="00216489" w:rsidRPr="00BC222B">
        <w:rPr>
          <w:rFonts w:ascii="Book Antiqua" w:eastAsia="Times New Roman" w:hAnsi="Book Antiqua" w:cs="Times New Roman"/>
          <w:b/>
          <w:color w:val="FF0000"/>
          <w:sz w:val="16"/>
          <w:szCs w:val="16"/>
          <w:u w:val="single"/>
          <w:lang w:eastAsia="pt-BR"/>
        </w:rPr>
        <w:t>(PCAL-2012)</w:t>
      </w:r>
      <w:r w:rsidR="00C657EB" w:rsidRPr="00BC222B">
        <w:rPr>
          <w:rFonts w:ascii="Book Antiqua" w:eastAsia="Times New Roman" w:hAnsi="Book Antiqua" w:cs="Times New Roman"/>
          <w:b/>
          <w:color w:val="FF0000"/>
          <w:sz w:val="16"/>
          <w:szCs w:val="16"/>
          <w:lang w:eastAsia="pt-BR"/>
        </w:rPr>
        <w:t xml:space="preserve"> </w:t>
      </w:r>
      <w:r w:rsidR="00790A9C" w:rsidRPr="00BC222B">
        <w:rPr>
          <w:rFonts w:ascii="Book Antiqua" w:eastAsia="Times New Roman" w:hAnsi="Book Antiqua" w:cs="Times New Roman"/>
          <w:b/>
          <w:color w:val="FF0000"/>
          <w:sz w:val="16"/>
          <w:szCs w:val="16"/>
          <w:u w:val="single"/>
          <w:lang w:eastAsia="pt-BR"/>
        </w:rPr>
        <w:t>(TJPE-2011/2013)</w:t>
      </w:r>
      <w:r w:rsidR="00DB646C" w:rsidRPr="00BC222B">
        <w:rPr>
          <w:rFonts w:ascii="Book Antiqua" w:eastAsia="Times New Roman" w:hAnsi="Book Antiqua" w:cs="Times New Roman"/>
          <w:b/>
          <w:color w:val="FF0000"/>
          <w:sz w:val="16"/>
          <w:szCs w:val="16"/>
          <w:lang w:eastAsia="pt-BR"/>
        </w:rPr>
        <w:t xml:space="preserve"> </w:t>
      </w:r>
      <w:r w:rsidR="00DB646C" w:rsidRPr="00BC222B">
        <w:rPr>
          <w:rFonts w:ascii="Book Antiqua" w:eastAsia="Times New Roman" w:hAnsi="Book Antiqua" w:cs="Times New Roman"/>
          <w:b/>
          <w:bCs/>
          <w:color w:val="FF0000"/>
          <w:sz w:val="16"/>
          <w:szCs w:val="16"/>
          <w:u w:val="single"/>
          <w:lang w:eastAsia="pt-BR"/>
        </w:rPr>
        <w:t>(TRF2-2011/2013)</w:t>
      </w:r>
      <w:r w:rsidR="00930C53" w:rsidRPr="00BC222B">
        <w:rPr>
          <w:rFonts w:ascii="Book Antiqua" w:eastAsia="Times New Roman" w:hAnsi="Book Antiqua" w:cs="Times New Roman"/>
          <w:b/>
          <w:color w:val="FF0000"/>
          <w:sz w:val="16"/>
          <w:szCs w:val="16"/>
          <w:lang w:eastAsia="pt-BR"/>
        </w:rPr>
        <w:t xml:space="preserve"> </w:t>
      </w:r>
      <w:r w:rsidR="00930C53" w:rsidRPr="00BC222B">
        <w:rPr>
          <w:rFonts w:ascii="Book Antiqua" w:eastAsia="Times New Roman" w:hAnsi="Book Antiqua" w:cs="Times New Roman"/>
          <w:b/>
          <w:color w:val="FF0000"/>
          <w:sz w:val="16"/>
          <w:szCs w:val="16"/>
          <w:u w:val="single"/>
          <w:lang w:eastAsia="pt-BR"/>
        </w:rPr>
        <w:t>(MPGO-2012/2013)</w:t>
      </w:r>
      <w:r w:rsidR="003C5FAE" w:rsidRPr="00BC222B">
        <w:rPr>
          <w:rFonts w:ascii="Book Antiqua" w:eastAsia="Times New Roman" w:hAnsi="Book Antiqua" w:cs="Times New Roman"/>
          <w:b/>
          <w:color w:val="FF0000"/>
          <w:sz w:val="16"/>
          <w:szCs w:val="16"/>
          <w:lang w:eastAsia="pt-BR"/>
        </w:rPr>
        <w:t xml:space="preserve"> </w:t>
      </w:r>
      <w:r w:rsidR="003C5FAE" w:rsidRPr="00BC222B">
        <w:rPr>
          <w:rFonts w:ascii="Book Antiqua" w:eastAsia="Times New Roman" w:hAnsi="Book Antiqua" w:cs="Times New Roman"/>
          <w:b/>
          <w:color w:val="FF0000"/>
          <w:sz w:val="16"/>
          <w:szCs w:val="16"/>
          <w:u w:val="single"/>
          <w:lang w:eastAsia="pt-BR"/>
        </w:rPr>
        <w:t>(TJMA-2013)</w:t>
      </w:r>
      <w:r w:rsidR="00CD32C5" w:rsidRPr="00BC222B">
        <w:rPr>
          <w:rFonts w:ascii="Book Antiqua" w:eastAsia="Times New Roman" w:hAnsi="Book Antiqua" w:cs="Times New Roman"/>
          <w:b/>
          <w:color w:val="FF0000"/>
          <w:sz w:val="16"/>
          <w:szCs w:val="16"/>
          <w:lang w:eastAsia="pt-BR"/>
        </w:rPr>
        <w:t xml:space="preserve"> </w:t>
      </w:r>
      <w:r w:rsidR="00CD32C5" w:rsidRPr="00BC222B">
        <w:rPr>
          <w:rFonts w:ascii="Book Antiqua" w:hAnsi="Book Antiqua" w:cs="Arial"/>
          <w:b/>
          <w:color w:val="FF0000"/>
          <w:sz w:val="16"/>
          <w:szCs w:val="16"/>
          <w:u w:val="single"/>
        </w:rPr>
        <w:t>(DPETO-2013)</w:t>
      </w:r>
      <w:r w:rsidR="00562B43" w:rsidRPr="00BC222B">
        <w:rPr>
          <w:rFonts w:ascii="Book Antiqua" w:hAnsi="Book Antiqua" w:cs="Arial"/>
          <w:b/>
          <w:color w:val="FF0000"/>
          <w:sz w:val="16"/>
          <w:szCs w:val="16"/>
        </w:rPr>
        <w:t xml:space="preserve"> </w:t>
      </w:r>
      <w:r w:rsidR="005F0B8B" w:rsidRPr="00BC222B">
        <w:rPr>
          <w:rFonts w:ascii="Book Antiqua" w:hAnsi="Book Antiqua" w:cs="Times New Roman"/>
          <w:b/>
          <w:color w:val="FF0000"/>
          <w:sz w:val="16"/>
          <w:szCs w:val="16"/>
          <w:u w:val="single"/>
        </w:rPr>
        <w:t>(MPF-20</w:t>
      </w:r>
      <w:r w:rsidR="005F0B8B" w:rsidRPr="00BC222B">
        <w:rPr>
          <w:rFonts w:ascii="Book Antiqua" w:hAnsi="Book Antiqua"/>
          <w:b/>
          <w:color w:val="FF0000"/>
          <w:sz w:val="16"/>
          <w:szCs w:val="16"/>
          <w:u w:val="single"/>
        </w:rPr>
        <w:t>13</w:t>
      </w:r>
      <w:r w:rsidR="005F0B8B" w:rsidRPr="00BC222B">
        <w:rPr>
          <w:rFonts w:ascii="Book Antiqua" w:hAnsi="Book Antiqua" w:cs="Times New Roman"/>
          <w:b/>
          <w:color w:val="FF0000"/>
          <w:sz w:val="16"/>
          <w:szCs w:val="16"/>
          <w:u w:val="single"/>
        </w:rPr>
        <w:t>)</w:t>
      </w:r>
      <w:r w:rsidR="003949C4" w:rsidRPr="00BC222B">
        <w:rPr>
          <w:rFonts w:ascii="Book Antiqua" w:hAnsi="Book Antiqua" w:cs="Times New Roman"/>
          <w:b/>
          <w:color w:val="FF0000"/>
          <w:sz w:val="16"/>
          <w:szCs w:val="16"/>
        </w:rPr>
        <w:t xml:space="preserve"> </w:t>
      </w:r>
      <w:bookmarkStart w:id="255" w:name="_Hlk37944764"/>
      <w:r w:rsidR="00FD31FB" w:rsidRPr="00BC222B">
        <w:rPr>
          <w:rFonts w:ascii="Book Antiqua" w:eastAsia="Times New Roman" w:hAnsi="Book Antiqua" w:cs="Times New Roman"/>
          <w:b/>
          <w:color w:val="FF0000"/>
          <w:sz w:val="16"/>
          <w:szCs w:val="16"/>
          <w:u w:val="single"/>
          <w:lang w:eastAsia="pt-BR"/>
        </w:rPr>
        <w:t>(TJDFT-2014)</w:t>
      </w:r>
      <w:bookmarkEnd w:id="255"/>
      <w:r w:rsidR="007B760E" w:rsidRPr="00BC222B">
        <w:rPr>
          <w:rFonts w:ascii="Book Antiqua" w:eastAsia="Times New Roman" w:hAnsi="Book Antiqua" w:cs="Times New Roman"/>
          <w:b/>
          <w:color w:val="FF0000"/>
          <w:sz w:val="16"/>
          <w:szCs w:val="16"/>
          <w:lang w:eastAsia="pt-BR"/>
        </w:rPr>
        <w:t xml:space="preserve"> </w:t>
      </w:r>
      <w:r w:rsidR="007B760E" w:rsidRPr="00BC222B">
        <w:rPr>
          <w:rFonts w:ascii="Book Antiqua" w:eastAsia="Times New Roman" w:hAnsi="Book Antiqua" w:cs="Times New Roman"/>
          <w:b/>
          <w:color w:val="FF0000"/>
          <w:sz w:val="16"/>
          <w:szCs w:val="16"/>
          <w:u w:val="single"/>
          <w:lang w:eastAsia="pt-BR"/>
        </w:rPr>
        <w:t>(TJCE-2014)</w:t>
      </w:r>
      <w:r w:rsidR="00547D18" w:rsidRPr="00BC222B">
        <w:rPr>
          <w:rFonts w:ascii="Book Antiqua" w:eastAsia="Times New Roman" w:hAnsi="Book Antiqua" w:cs="Times New Roman"/>
          <w:b/>
          <w:color w:val="FF0000"/>
          <w:sz w:val="16"/>
          <w:szCs w:val="16"/>
          <w:lang w:eastAsia="pt-BR"/>
        </w:rPr>
        <w:t xml:space="preserve"> </w:t>
      </w:r>
      <w:r w:rsidR="00547D18" w:rsidRPr="00BC222B">
        <w:rPr>
          <w:rFonts w:ascii="Book Antiqua" w:hAnsi="Book Antiqua"/>
          <w:b/>
          <w:bCs/>
          <w:color w:val="FF0000"/>
          <w:sz w:val="16"/>
          <w:szCs w:val="16"/>
          <w:u w:val="single"/>
        </w:rPr>
        <w:t>(MPPA-2014)</w:t>
      </w:r>
      <w:r w:rsidR="00772D5C" w:rsidRPr="00BC222B">
        <w:rPr>
          <w:rFonts w:ascii="Book Antiqua" w:eastAsia="Times New Roman" w:hAnsi="Book Antiqua" w:cs="Times New Roman"/>
          <w:b/>
          <w:color w:val="FF0000"/>
          <w:sz w:val="16"/>
          <w:szCs w:val="16"/>
          <w:lang w:eastAsia="pt-BR"/>
        </w:rPr>
        <w:t xml:space="preserve"> </w:t>
      </w:r>
      <w:r w:rsidR="00B14376" w:rsidRPr="00BC222B">
        <w:rPr>
          <w:rFonts w:ascii="Book Antiqua" w:hAnsi="Book Antiqua"/>
          <w:b/>
          <w:color w:val="FF0000"/>
          <w:sz w:val="16"/>
          <w:szCs w:val="16"/>
          <w:u w:val="single"/>
        </w:rPr>
        <w:t>(DPECE-2014)</w:t>
      </w:r>
      <w:r w:rsidR="00D07709" w:rsidRPr="00BC222B">
        <w:rPr>
          <w:rFonts w:ascii="Book Antiqua" w:hAnsi="Book Antiqua"/>
          <w:b/>
          <w:color w:val="FF0000"/>
          <w:sz w:val="16"/>
          <w:szCs w:val="16"/>
        </w:rPr>
        <w:t xml:space="preserve"> </w:t>
      </w:r>
      <w:r w:rsidR="00A44645" w:rsidRPr="00BC222B">
        <w:rPr>
          <w:rFonts w:ascii="Book Antiqua" w:eastAsia="Times New Roman" w:hAnsi="Book Antiqua" w:cs="Times New Roman"/>
          <w:b/>
          <w:color w:val="FF0000"/>
          <w:sz w:val="16"/>
          <w:szCs w:val="16"/>
          <w:u w:val="single"/>
          <w:lang w:eastAsia="pt-BR"/>
        </w:rPr>
        <w:t>(MPDFT-2009/2011/</w:t>
      </w:r>
      <w:r w:rsidR="00AB2650" w:rsidRPr="00BC222B">
        <w:rPr>
          <w:rFonts w:ascii="Book Antiqua" w:eastAsia="Times New Roman" w:hAnsi="Book Antiqua" w:cs="Times New Roman"/>
          <w:b/>
          <w:color w:val="FF0000"/>
          <w:sz w:val="16"/>
          <w:szCs w:val="16"/>
          <w:u w:val="single"/>
          <w:lang w:eastAsia="pt-BR"/>
        </w:rPr>
        <w:t>2013/</w:t>
      </w:r>
      <w:r w:rsidR="00A44645" w:rsidRPr="00BC222B">
        <w:rPr>
          <w:rFonts w:ascii="Book Antiqua" w:eastAsia="Times New Roman" w:hAnsi="Book Antiqua" w:cs="Times New Roman"/>
          <w:b/>
          <w:color w:val="FF0000"/>
          <w:sz w:val="16"/>
          <w:szCs w:val="16"/>
          <w:u w:val="single"/>
          <w:lang w:eastAsia="pt-BR"/>
        </w:rPr>
        <w:t>2015)</w:t>
      </w:r>
      <w:r w:rsidR="00D92B62" w:rsidRPr="00BC222B">
        <w:rPr>
          <w:rFonts w:ascii="Book Antiqua" w:eastAsia="Times New Roman" w:hAnsi="Book Antiqua" w:cs="Times New Roman"/>
          <w:b/>
          <w:color w:val="FF0000"/>
          <w:sz w:val="16"/>
          <w:szCs w:val="16"/>
          <w:lang w:eastAsia="pt-BR"/>
        </w:rPr>
        <w:t xml:space="preserve"> </w:t>
      </w:r>
      <w:r w:rsidR="00D92B62" w:rsidRPr="00BC222B">
        <w:rPr>
          <w:rFonts w:ascii="Book Antiqua" w:hAnsi="Book Antiqua"/>
          <w:b/>
          <w:bCs/>
          <w:color w:val="FF0000"/>
          <w:sz w:val="16"/>
          <w:szCs w:val="16"/>
          <w:u w:val="single"/>
        </w:rPr>
        <w:t>(TRF5-2013/2015)</w:t>
      </w:r>
      <w:r w:rsidR="00651189" w:rsidRPr="00BC222B">
        <w:rPr>
          <w:rFonts w:ascii="Book Antiqua" w:eastAsia="Times New Roman" w:hAnsi="Book Antiqua" w:cs="Times New Roman"/>
          <w:b/>
          <w:color w:val="FF0000"/>
          <w:sz w:val="16"/>
          <w:szCs w:val="16"/>
          <w:lang w:eastAsia="pt-BR"/>
        </w:rPr>
        <w:t xml:space="preserve"> </w:t>
      </w:r>
      <w:r w:rsidR="00651189" w:rsidRPr="00BC222B">
        <w:rPr>
          <w:rFonts w:ascii="Book Antiqua" w:eastAsia="Times New Roman" w:hAnsi="Book Antiqua" w:cs="Times New Roman"/>
          <w:b/>
          <w:color w:val="FF0000"/>
          <w:sz w:val="16"/>
          <w:szCs w:val="16"/>
          <w:u w:val="single"/>
          <w:lang w:eastAsia="pt-BR"/>
        </w:rPr>
        <w:t>(TJPB-2015)</w:t>
      </w:r>
      <w:r w:rsidR="00EA73E4" w:rsidRPr="00BC222B">
        <w:rPr>
          <w:rFonts w:ascii="Book Antiqua" w:eastAsia="Times New Roman" w:hAnsi="Book Antiqua" w:cs="Times New Roman"/>
          <w:b/>
          <w:color w:val="FF0000"/>
          <w:sz w:val="16"/>
          <w:szCs w:val="16"/>
          <w:lang w:eastAsia="pt-BR"/>
        </w:rPr>
        <w:t xml:space="preserve"> </w:t>
      </w:r>
      <w:r w:rsidR="000A2917" w:rsidRPr="00BC222B">
        <w:rPr>
          <w:rFonts w:ascii="Book Antiqua" w:eastAsia="Times New Roman" w:hAnsi="Book Antiqua" w:cs="Times New Roman"/>
          <w:b/>
          <w:bCs/>
          <w:color w:val="FF0000"/>
          <w:sz w:val="16"/>
          <w:szCs w:val="16"/>
          <w:u w:val="single"/>
          <w:lang w:eastAsia="pt-BR"/>
        </w:rPr>
        <w:t>(PCDF-2015)</w:t>
      </w:r>
      <w:r w:rsidR="00D3019D" w:rsidRPr="00BC222B">
        <w:rPr>
          <w:rFonts w:ascii="Book Antiqua" w:eastAsia="Times New Roman" w:hAnsi="Book Antiqua" w:cs="Times New Roman"/>
          <w:b/>
          <w:bCs/>
          <w:color w:val="FF0000"/>
          <w:sz w:val="16"/>
          <w:szCs w:val="16"/>
          <w:lang w:eastAsia="pt-BR"/>
        </w:rPr>
        <w:t xml:space="preserve"> </w:t>
      </w:r>
      <w:r w:rsidR="00E21E76" w:rsidRPr="00BC222B">
        <w:rPr>
          <w:rFonts w:ascii="Book Antiqua" w:hAnsi="Book Antiqua"/>
          <w:b/>
          <w:color w:val="FF0000"/>
          <w:sz w:val="16"/>
          <w:szCs w:val="16"/>
          <w:u w:val="single"/>
        </w:rPr>
        <w:t>(PCPE-2016)</w:t>
      </w:r>
      <w:r w:rsidR="00F1208A" w:rsidRPr="00BC222B">
        <w:rPr>
          <w:rFonts w:ascii="Book Antiqua" w:eastAsia="Times New Roman" w:hAnsi="Book Antiqua" w:cs="Times New Roman"/>
          <w:b/>
          <w:color w:val="FF0000"/>
          <w:sz w:val="16"/>
          <w:szCs w:val="16"/>
          <w:lang w:eastAsia="pt-BR"/>
        </w:rPr>
        <w:t xml:space="preserve"> </w:t>
      </w:r>
      <w:r w:rsidR="00F1208A" w:rsidRPr="00BC222B">
        <w:rPr>
          <w:rFonts w:ascii="Book Antiqua" w:eastAsia="Times New Roman" w:hAnsi="Book Antiqua" w:cs="Times New Roman"/>
          <w:b/>
          <w:bCs/>
          <w:color w:val="FF0000"/>
          <w:sz w:val="16"/>
          <w:szCs w:val="16"/>
          <w:u w:val="single"/>
          <w:lang w:eastAsia="pt-BR"/>
        </w:rPr>
        <w:t>(MPMG-2010/201</w:t>
      </w:r>
      <w:r w:rsidR="00F1208A" w:rsidRPr="00BC222B">
        <w:rPr>
          <w:rFonts w:ascii="Book Antiqua" w:hAnsi="Book Antiqua"/>
          <w:b/>
          <w:bCs/>
          <w:color w:val="FF0000"/>
          <w:sz w:val="16"/>
          <w:szCs w:val="16"/>
          <w:u w:val="single"/>
        </w:rPr>
        <w:t>3/2014/2017</w:t>
      </w:r>
      <w:r w:rsidR="00F1208A" w:rsidRPr="00BC222B">
        <w:rPr>
          <w:rFonts w:ascii="Book Antiqua" w:eastAsia="Times New Roman" w:hAnsi="Book Antiqua" w:cs="Times New Roman"/>
          <w:b/>
          <w:bCs/>
          <w:color w:val="FF0000"/>
          <w:sz w:val="16"/>
          <w:szCs w:val="16"/>
          <w:u w:val="single"/>
          <w:lang w:eastAsia="pt-BR"/>
        </w:rPr>
        <w:t>)</w:t>
      </w:r>
      <w:r w:rsidR="00FD2B1D" w:rsidRPr="00BC222B">
        <w:rPr>
          <w:rFonts w:ascii="Book Antiqua" w:eastAsia="Times New Roman" w:hAnsi="Book Antiqua" w:cs="Times New Roman"/>
          <w:b/>
          <w:color w:val="FF0000"/>
          <w:sz w:val="16"/>
          <w:szCs w:val="16"/>
          <w:lang w:eastAsia="pt-BR"/>
        </w:rPr>
        <w:t xml:space="preserve"> </w:t>
      </w:r>
      <w:r w:rsidR="00215BB8" w:rsidRPr="00BC222B">
        <w:rPr>
          <w:rFonts w:ascii="Book Antiqua" w:eastAsia="Times New Roman" w:hAnsi="Book Antiqua" w:cs="Times New Roman"/>
          <w:b/>
          <w:color w:val="FF0000"/>
          <w:sz w:val="16"/>
          <w:szCs w:val="16"/>
          <w:u w:val="single"/>
          <w:lang w:eastAsia="pt-BR"/>
        </w:rPr>
        <w:t>(MPRO-2017)</w:t>
      </w:r>
      <w:r w:rsidR="00A679C4" w:rsidRPr="00BC222B">
        <w:rPr>
          <w:rFonts w:ascii="Book Antiqua" w:eastAsia="Times New Roman" w:hAnsi="Book Antiqua" w:cs="Times New Roman"/>
          <w:b/>
          <w:color w:val="FF0000"/>
          <w:sz w:val="16"/>
          <w:szCs w:val="16"/>
          <w:lang w:eastAsia="pt-BR"/>
        </w:rPr>
        <w:t xml:space="preserve"> </w:t>
      </w:r>
      <w:r w:rsidR="00A679C4" w:rsidRPr="00BC222B">
        <w:rPr>
          <w:rFonts w:ascii="Book Antiqua" w:eastAsia="Times New Roman" w:hAnsi="Book Antiqua" w:cs="Times New Roman"/>
          <w:b/>
          <w:color w:val="FF0000"/>
          <w:sz w:val="16"/>
          <w:szCs w:val="16"/>
          <w:u w:val="single"/>
          <w:lang w:eastAsia="pt-BR"/>
        </w:rPr>
        <w:t>(DPEAC-2017)</w:t>
      </w:r>
      <w:r w:rsidR="001B607F" w:rsidRPr="00BC222B">
        <w:rPr>
          <w:rFonts w:ascii="Book Antiqua" w:eastAsia="Times New Roman" w:hAnsi="Book Antiqua" w:cs="Times New Roman"/>
          <w:b/>
          <w:color w:val="FF0000"/>
          <w:sz w:val="16"/>
          <w:szCs w:val="16"/>
          <w:lang w:eastAsia="pt-BR"/>
        </w:rPr>
        <w:t xml:space="preserve"> </w:t>
      </w:r>
      <w:r w:rsidR="001B607F"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bookmarkStart w:id="256" w:name="_Hlk88655958"/>
      <w:r w:rsidR="0079079B" w:rsidRPr="00BC222B">
        <w:rPr>
          <w:rFonts w:ascii="Book Antiqua" w:eastAsia="Times New Roman" w:hAnsi="Book Antiqua" w:cs="Times New Roman"/>
          <w:b/>
          <w:color w:val="FF0000"/>
          <w:sz w:val="16"/>
          <w:szCs w:val="16"/>
          <w:u w:val="single"/>
          <w:lang w:eastAsia="pt-BR"/>
        </w:rPr>
        <w:t>(DPESC-2017)</w:t>
      </w:r>
      <w:bookmarkEnd w:id="256"/>
      <w:r w:rsidR="00653577" w:rsidRPr="00BC222B">
        <w:rPr>
          <w:rFonts w:ascii="Book Antiqua" w:eastAsia="Times New Roman" w:hAnsi="Book Antiqua" w:cs="Times New Roman"/>
          <w:b/>
          <w:color w:val="FF0000"/>
          <w:sz w:val="16"/>
          <w:szCs w:val="16"/>
          <w:lang w:eastAsia="pt-BR"/>
        </w:rPr>
        <w:t xml:space="preserve"> </w:t>
      </w:r>
      <w:r w:rsidR="00653577" w:rsidRPr="00BC222B">
        <w:rPr>
          <w:rFonts w:ascii="Book Antiqua" w:eastAsia="Times New Roman" w:hAnsi="Book Antiqua" w:cs="Times New Roman"/>
          <w:b/>
          <w:color w:val="FF0000"/>
          <w:sz w:val="16"/>
          <w:szCs w:val="16"/>
          <w:u w:val="single"/>
          <w:lang w:eastAsia="pt-BR"/>
        </w:rPr>
        <w:t>(MPF-2017)</w:t>
      </w:r>
      <w:r w:rsidR="00AD08A5" w:rsidRPr="00BC222B">
        <w:rPr>
          <w:rFonts w:ascii="Book Antiqua" w:eastAsia="Times New Roman" w:hAnsi="Book Antiqua" w:cs="Times New Roman"/>
          <w:b/>
          <w:color w:val="FF0000"/>
          <w:sz w:val="16"/>
          <w:szCs w:val="16"/>
          <w:lang w:eastAsia="pt-BR"/>
        </w:rPr>
        <w:t xml:space="preserve"> </w:t>
      </w:r>
      <w:r w:rsidR="00AD08A5" w:rsidRPr="00BC222B">
        <w:rPr>
          <w:rFonts w:ascii="Book Antiqua" w:eastAsia="Times New Roman" w:hAnsi="Book Antiqua" w:cs="Times New Roman"/>
          <w:b/>
          <w:bCs/>
          <w:color w:val="FF0000"/>
          <w:sz w:val="16"/>
          <w:szCs w:val="16"/>
          <w:u w:val="single"/>
          <w:lang w:eastAsia="pt-BR"/>
        </w:rPr>
        <w:t>(Cartórios/TJMG-2017)</w:t>
      </w:r>
      <w:r w:rsidR="00927300" w:rsidRPr="00BC222B">
        <w:rPr>
          <w:rFonts w:ascii="Book Antiqua" w:eastAsia="Times New Roman" w:hAnsi="Book Antiqua" w:cs="Times New Roman"/>
          <w:b/>
          <w:color w:val="FF0000"/>
          <w:sz w:val="16"/>
          <w:szCs w:val="16"/>
          <w:lang w:eastAsia="pt-BR"/>
        </w:rPr>
        <w:t xml:space="preserve"> </w:t>
      </w:r>
      <w:r w:rsidR="00733836" w:rsidRPr="00BC222B">
        <w:rPr>
          <w:rFonts w:ascii="Book Antiqua" w:eastAsia="Times New Roman" w:hAnsi="Book Antiqua" w:cs="Times New Roman"/>
          <w:b/>
          <w:color w:val="FF0000"/>
          <w:sz w:val="16"/>
          <w:szCs w:val="16"/>
          <w:u w:val="single"/>
          <w:lang w:eastAsia="pt-BR"/>
        </w:rPr>
        <w:t>(TJRS-2009/2018)</w:t>
      </w:r>
      <w:r w:rsidR="004F120A" w:rsidRPr="00BC222B">
        <w:rPr>
          <w:rFonts w:ascii="Book Antiqua" w:eastAsia="Times New Roman" w:hAnsi="Book Antiqua" w:cs="Times New Roman"/>
          <w:b/>
          <w:color w:val="FF0000"/>
          <w:sz w:val="16"/>
          <w:szCs w:val="16"/>
          <w:lang w:eastAsia="pt-BR"/>
        </w:rPr>
        <w:t xml:space="preserve"> </w:t>
      </w:r>
      <w:r w:rsidR="004F120A" w:rsidRPr="00BC222B">
        <w:rPr>
          <w:rFonts w:ascii="Book Antiqua" w:hAnsi="Book Antiqua"/>
          <w:b/>
          <w:color w:val="FF0000"/>
          <w:sz w:val="16"/>
          <w:szCs w:val="16"/>
          <w:u w:val="single"/>
        </w:rPr>
        <w:t>(DPERS-2011/2014/2018)</w:t>
      </w:r>
      <w:r w:rsidR="001F1219" w:rsidRPr="00BC222B">
        <w:rPr>
          <w:rFonts w:ascii="Book Antiqua" w:hAnsi="Book Antiqua"/>
          <w:b/>
          <w:color w:val="FF0000"/>
          <w:sz w:val="16"/>
          <w:szCs w:val="16"/>
        </w:rPr>
        <w:t xml:space="preserve"> </w:t>
      </w:r>
      <w:r w:rsidR="001F1219" w:rsidRPr="00BC222B">
        <w:rPr>
          <w:rFonts w:ascii="Book Antiqua" w:eastAsia="Times New Roman" w:hAnsi="Book Antiqua" w:cs="Times New Roman"/>
          <w:b/>
          <w:color w:val="FF0000"/>
          <w:sz w:val="16"/>
          <w:szCs w:val="16"/>
          <w:u w:val="single"/>
          <w:lang w:eastAsia="pt-BR"/>
        </w:rPr>
        <w:t>(PCGO-2017/2018)</w:t>
      </w:r>
      <w:r w:rsidR="008A555C" w:rsidRPr="00BC222B">
        <w:rPr>
          <w:rFonts w:ascii="Book Antiqua" w:eastAsia="Times New Roman" w:hAnsi="Book Antiqua" w:cs="Times New Roman"/>
          <w:b/>
          <w:color w:val="FF0000"/>
          <w:sz w:val="16"/>
          <w:szCs w:val="16"/>
          <w:lang w:eastAsia="pt-BR"/>
        </w:rPr>
        <w:t xml:space="preserve"> </w:t>
      </w:r>
      <w:r w:rsidR="008A555C" w:rsidRPr="00BC222B">
        <w:rPr>
          <w:rFonts w:ascii="Book Antiqua" w:eastAsia="Times New Roman" w:hAnsi="Book Antiqua" w:cs="Times New Roman"/>
          <w:b/>
          <w:color w:val="FF0000"/>
          <w:sz w:val="16"/>
          <w:szCs w:val="16"/>
          <w:u w:val="single"/>
          <w:lang w:eastAsia="pt-BR"/>
        </w:rPr>
        <w:t>(TJMT-2018)</w:t>
      </w:r>
      <w:r w:rsidR="00C954C3" w:rsidRPr="00BC222B">
        <w:rPr>
          <w:rFonts w:ascii="Book Antiqua" w:eastAsia="Times New Roman" w:hAnsi="Book Antiqua" w:cs="Times New Roman"/>
          <w:b/>
          <w:color w:val="FF0000"/>
          <w:sz w:val="16"/>
          <w:szCs w:val="16"/>
          <w:lang w:eastAsia="pt-BR"/>
        </w:rPr>
        <w:t xml:space="preserve"> </w:t>
      </w:r>
      <w:bookmarkStart w:id="257" w:name="_Hlk89352863"/>
      <w:r w:rsidR="00FF0FBB" w:rsidRPr="00BC222B">
        <w:rPr>
          <w:rFonts w:ascii="Book Antiqua" w:eastAsia="Times New Roman" w:hAnsi="Book Antiqua" w:cs="Times New Roman"/>
          <w:b/>
          <w:bCs/>
          <w:color w:val="FF0000"/>
          <w:sz w:val="16"/>
          <w:szCs w:val="16"/>
          <w:u w:val="single"/>
          <w:lang w:eastAsia="pt-BR"/>
        </w:rPr>
        <w:t>(DPEMA-2018)</w:t>
      </w:r>
      <w:bookmarkEnd w:id="257"/>
      <w:r w:rsidR="00B77FBD" w:rsidRPr="00BC222B">
        <w:rPr>
          <w:rFonts w:ascii="Book Antiqua" w:eastAsia="Times New Roman" w:hAnsi="Book Antiqua" w:cs="Times New Roman"/>
          <w:b/>
          <w:color w:val="FF0000"/>
          <w:sz w:val="16"/>
          <w:szCs w:val="16"/>
          <w:lang w:eastAsia="pt-BR"/>
        </w:rPr>
        <w:t xml:space="preserve"> </w:t>
      </w:r>
      <w:r w:rsidR="00B77FBD" w:rsidRPr="00BC222B">
        <w:rPr>
          <w:rFonts w:ascii="Book Antiqua" w:hAnsi="Book Antiqua"/>
          <w:b/>
          <w:bCs/>
          <w:color w:val="FF0000"/>
          <w:sz w:val="16"/>
          <w:szCs w:val="16"/>
          <w:u w:val="single"/>
        </w:rPr>
        <w:t>(PGETO-2018)</w:t>
      </w:r>
      <w:r w:rsidR="00FB73A1" w:rsidRPr="00BC222B">
        <w:rPr>
          <w:rFonts w:ascii="Book Antiqua" w:eastAsia="Times New Roman" w:hAnsi="Book Antiqua" w:cs="Times New Roman"/>
          <w:b/>
          <w:color w:val="FF0000"/>
          <w:sz w:val="16"/>
          <w:szCs w:val="16"/>
          <w:lang w:eastAsia="pt-BR"/>
        </w:rPr>
        <w:t xml:space="preserve"> </w:t>
      </w:r>
      <w:r w:rsidR="0089782A" w:rsidRPr="00BC222B">
        <w:rPr>
          <w:rFonts w:ascii="Book Antiqua" w:eastAsia="Times New Roman" w:hAnsi="Book Antiqua" w:cs="Times New Roman"/>
          <w:b/>
          <w:color w:val="FF0000"/>
          <w:sz w:val="16"/>
          <w:szCs w:val="16"/>
          <w:u w:val="single"/>
          <w:lang w:eastAsia="pt-BR"/>
        </w:rPr>
        <w:t>(PCBA-2018)</w:t>
      </w:r>
      <w:r w:rsidR="00514F6C">
        <w:rPr>
          <w:rFonts w:ascii="Book Antiqua" w:eastAsia="Times New Roman" w:hAnsi="Book Antiqua" w:cs="Times New Roman"/>
          <w:b/>
          <w:color w:val="FF0000"/>
          <w:sz w:val="16"/>
          <w:szCs w:val="16"/>
          <w:lang w:eastAsia="pt-BR"/>
        </w:rPr>
        <w:t xml:space="preserve"> </w:t>
      </w:r>
      <w:r w:rsidR="00514F6C">
        <w:rPr>
          <w:rFonts w:ascii="Book Antiqua" w:eastAsia="Times New Roman" w:hAnsi="Book Antiqua" w:cs="Times New Roman"/>
          <w:b/>
          <w:color w:val="FF0000"/>
          <w:sz w:val="16"/>
          <w:szCs w:val="16"/>
          <w:u w:val="single"/>
          <w:lang w:eastAsia="pt-BR"/>
        </w:rPr>
        <w:t>(PCSP-2018)</w:t>
      </w:r>
      <w:r w:rsidR="0089782A" w:rsidRPr="00BC222B">
        <w:rPr>
          <w:rFonts w:ascii="Book Antiqua" w:eastAsia="Times New Roman" w:hAnsi="Book Antiqua" w:cs="Times New Roman"/>
          <w:b/>
          <w:color w:val="FF0000"/>
          <w:sz w:val="16"/>
          <w:szCs w:val="16"/>
          <w:lang w:eastAsia="pt-BR"/>
        </w:rPr>
        <w:t xml:space="preserve"> </w:t>
      </w:r>
      <w:r w:rsidR="0089782A" w:rsidRPr="00BC222B">
        <w:rPr>
          <w:rFonts w:ascii="Book Antiqua" w:eastAsia="Times New Roman" w:hAnsi="Book Antiqua" w:cs="Times New Roman"/>
          <w:b/>
          <w:color w:val="FF0000"/>
          <w:sz w:val="16"/>
          <w:szCs w:val="16"/>
          <w:u w:val="single"/>
          <w:lang w:eastAsia="pt-BR"/>
        </w:rPr>
        <w:t>(PCES-2011/2019)</w:t>
      </w:r>
      <w:r w:rsidR="00F320A0" w:rsidRPr="00BC222B">
        <w:rPr>
          <w:rFonts w:ascii="Book Antiqua" w:eastAsia="Times New Roman" w:hAnsi="Book Antiqua" w:cs="Times New Roman"/>
          <w:b/>
          <w:color w:val="FF0000"/>
          <w:sz w:val="16"/>
          <w:szCs w:val="16"/>
          <w:lang w:eastAsia="pt-BR"/>
        </w:rPr>
        <w:t xml:space="preserve"> </w:t>
      </w:r>
      <w:r w:rsidR="00223FC4" w:rsidRPr="00BC222B">
        <w:rPr>
          <w:rFonts w:ascii="Book Antiqua" w:hAnsi="Book Antiqua" w:cs="Times New Roman"/>
          <w:b/>
          <w:bCs/>
          <w:color w:val="FF0000"/>
          <w:sz w:val="16"/>
          <w:szCs w:val="16"/>
          <w:u w:val="single"/>
        </w:rPr>
        <w:t>(MPSP-2008/</w:t>
      </w:r>
      <w:r w:rsidR="006B0E49" w:rsidRPr="00BC222B">
        <w:rPr>
          <w:rFonts w:ascii="Book Antiqua" w:hAnsi="Book Antiqua" w:cs="Times New Roman"/>
          <w:b/>
          <w:bCs/>
          <w:color w:val="FF0000"/>
          <w:sz w:val="16"/>
          <w:szCs w:val="16"/>
          <w:u w:val="single"/>
        </w:rPr>
        <w:t>2011/</w:t>
      </w:r>
      <w:r w:rsidR="004977AA" w:rsidRPr="00BC222B">
        <w:rPr>
          <w:rFonts w:ascii="Book Antiqua" w:hAnsi="Book Antiqua" w:cs="Times New Roman"/>
          <w:b/>
          <w:bCs/>
          <w:color w:val="FF0000"/>
          <w:sz w:val="16"/>
          <w:szCs w:val="16"/>
          <w:u w:val="single"/>
        </w:rPr>
        <w:t>2012/</w:t>
      </w:r>
      <w:r w:rsidR="00223FC4" w:rsidRPr="00BC222B">
        <w:rPr>
          <w:rFonts w:ascii="Book Antiqua" w:hAnsi="Book Antiqua" w:cs="Times New Roman"/>
          <w:b/>
          <w:bCs/>
          <w:color w:val="FF0000"/>
          <w:sz w:val="16"/>
          <w:szCs w:val="16"/>
          <w:u w:val="single"/>
        </w:rPr>
        <w:t>2019)</w:t>
      </w:r>
      <w:r w:rsidR="00A47284" w:rsidRPr="00BC222B">
        <w:rPr>
          <w:rFonts w:ascii="Book Antiqua" w:hAnsi="Book Antiqua" w:cs="Times New Roman"/>
          <w:b/>
          <w:bCs/>
          <w:color w:val="FF0000"/>
          <w:sz w:val="16"/>
          <w:szCs w:val="16"/>
        </w:rPr>
        <w:t xml:space="preserve"> </w:t>
      </w:r>
      <w:r w:rsidR="00A47284" w:rsidRPr="00BC222B">
        <w:rPr>
          <w:rFonts w:ascii="Book Antiqua" w:eastAsia="Times New Roman" w:hAnsi="Book Antiqua" w:cs="Times New Roman"/>
          <w:b/>
          <w:color w:val="FF0000"/>
          <w:sz w:val="16"/>
          <w:szCs w:val="16"/>
          <w:u w:val="single"/>
          <w:lang w:eastAsia="pt-BR"/>
        </w:rPr>
        <w:t>(Cartórios/TJDFT-2014/2019)</w:t>
      </w:r>
      <w:r w:rsidR="00F8552C" w:rsidRPr="00BC222B">
        <w:rPr>
          <w:rFonts w:ascii="Book Antiqua" w:eastAsia="Times New Roman" w:hAnsi="Book Antiqua" w:cs="Times New Roman"/>
          <w:b/>
          <w:color w:val="FF0000"/>
          <w:sz w:val="16"/>
          <w:szCs w:val="16"/>
          <w:lang w:eastAsia="pt-BR"/>
        </w:rPr>
        <w:t xml:space="preserve"> </w:t>
      </w:r>
      <w:bookmarkStart w:id="258" w:name="_Hlk536805475"/>
      <w:r w:rsidR="00F8552C" w:rsidRPr="00BC222B">
        <w:rPr>
          <w:rFonts w:ascii="Book Antiqua" w:eastAsia="Times New Roman" w:hAnsi="Book Antiqua" w:cs="Times New Roman"/>
          <w:b/>
          <w:color w:val="FF0000"/>
          <w:sz w:val="16"/>
          <w:szCs w:val="16"/>
          <w:u w:val="single"/>
          <w:lang w:eastAsia="pt-BR"/>
        </w:rPr>
        <w:t>(TJBA-2019)</w:t>
      </w:r>
      <w:bookmarkEnd w:id="258"/>
      <w:r w:rsidR="00F12942" w:rsidRPr="00BC222B">
        <w:rPr>
          <w:rFonts w:ascii="Book Antiqua" w:eastAsia="Times New Roman" w:hAnsi="Book Antiqua" w:cs="Times New Roman"/>
          <w:b/>
          <w:color w:val="FF0000"/>
          <w:sz w:val="16"/>
          <w:szCs w:val="16"/>
          <w:lang w:eastAsia="pt-BR"/>
        </w:rPr>
        <w:t xml:space="preserve"> </w:t>
      </w:r>
      <w:r w:rsidR="00F12942" w:rsidRPr="00BC222B">
        <w:rPr>
          <w:rFonts w:ascii="Book Antiqua" w:eastAsia="Times New Roman" w:hAnsi="Book Antiqua" w:cs="Times New Roman"/>
          <w:b/>
          <w:color w:val="FF0000"/>
          <w:sz w:val="16"/>
          <w:szCs w:val="16"/>
          <w:u w:val="single"/>
          <w:lang w:eastAsia="pt-BR"/>
        </w:rPr>
        <w:t>(TJRO-2019)</w:t>
      </w:r>
      <w:r w:rsidR="00B95522" w:rsidRPr="00BC222B">
        <w:rPr>
          <w:rFonts w:ascii="Book Antiqua" w:eastAsia="Times New Roman" w:hAnsi="Book Antiqua" w:cs="Times New Roman"/>
          <w:b/>
          <w:color w:val="FF0000"/>
          <w:sz w:val="16"/>
          <w:szCs w:val="16"/>
          <w:lang w:eastAsia="pt-BR"/>
        </w:rPr>
        <w:t xml:space="preserve"> </w:t>
      </w:r>
      <w:r w:rsidR="00B95522" w:rsidRPr="00BC222B">
        <w:rPr>
          <w:rFonts w:ascii="Book Antiqua" w:eastAsia="Times New Roman" w:hAnsi="Book Antiqua" w:cs="Times New Roman"/>
          <w:b/>
          <w:color w:val="FF0000"/>
          <w:sz w:val="16"/>
          <w:szCs w:val="16"/>
          <w:u w:val="single"/>
          <w:lang w:eastAsia="pt-BR"/>
        </w:rPr>
        <w:t>(DPESP-2019)</w:t>
      </w:r>
      <w:r w:rsidR="007D47D7" w:rsidRPr="00BC222B">
        <w:rPr>
          <w:rFonts w:ascii="Book Antiqua" w:eastAsia="Times New Roman" w:hAnsi="Book Antiqua" w:cs="Times New Roman"/>
          <w:b/>
          <w:color w:val="FF0000"/>
          <w:sz w:val="16"/>
          <w:szCs w:val="16"/>
          <w:lang w:eastAsia="pt-BR"/>
        </w:rPr>
        <w:t xml:space="preserve"> </w:t>
      </w:r>
      <w:r w:rsidR="007D47D7" w:rsidRPr="00BC222B">
        <w:rPr>
          <w:rFonts w:ascii="Book Antiqua" w:hAnsi="Book Antiqua"/>
          <w:b/>
          <w:bCs/>
          <w:color w:val="FF0000"/>
          <w:sz w:val="16"/>
          <w:szCs w:val="16"/>
          <w:u w:val="single"/>
        </w:rPr>
        <w:t>(Cartórios/TJPR-2019)</w:t>
      </w:r>
      <w:r w:rsidR="00C71683" w:rsidRPr="00BC222B">
        <w:rPr>
          <w:rFonts w:ascii="Book Antiqua" w:eastAsia="Times New Roman" w:hAnsi="Book Antiqua" w:cs="Times New Roman"/>
          <w:b/>
          <w:color w:val="FF0000"/>
          <w:sz w:val="16"/>
          <w:szCs w:val="16"/>
          <w:lang w:eastAsia="pt-BR"/>
        </w:rPr>
        <w:t xml:space="preserve"> </w:t>
      </w:r>
      <w:r w:rsidR="003E7870" w:rsidRPr="00BC222B">
        <w:rPr>
          <w:rStyle w:val="Hyperlink"/>
          <w:rFonts w:ascii="Book Antiqua" w:eastAsia="Times New Roman" w:hAnsi="Book Antiqua" w:cs="Times New Roman"/>
          <w:b/>
          <w:bCs/>
          <w:color w:val="FF0000"/>
          <w:sz w:val="16"/>
          <w:szCs w:val="16"/>
          <w:lang w:eastAsia="pt-BR"/>
        </w:rPr>
        <w:t>(DPERR-2013/2021)</w:t>
      </w:r>
      <w:r w:rsidR="004C0972" w:rsidRPr="00BC222B">
        <w:rPr>
          <w:rFonts w:ascii="Book Antiqua" w:eastAsia="Times New Roman" w:hAnsi="Book Antiqua" w:cs="Times New Roman"/>
          <w:b/>
          <w:color w:val="FF0000"/>
          <w:sz w:val="16"/>
          <w:szCs w:val="16"/>
          <w:lang w:eastAsia="pt-BR"/>
        </w:rPr>
        <w:t xml:space="preserve"> </w:t>
      </w:r>
      <w:r w:rsidR="004C0972" w:rsidRPr="00BC222B">
        <w:rPr>
          <w:rFonts w:ascii="Book Antiqua" w:eastAsia="Times New Roman" w:hAnsi="Book Antiqua" w:cs="Times New Roman"/>
          <w:b/>
          <w:color w:val="FF0000"/>
          <w:sz w:val="16"/>
          <w:szCs w:val="16"/>
          <w:u w:val="single"/>
          <w:lang w:eastAsia="pt-BR"/>
        </w:rPr>
        <w:t>(PCPR-2013/2021)</w:t>
      </w:r>
      <w:r w:rsidR="00B60086" w:rsidRPr="00BC222B">
        <w:rPr>
          <w:rFonts w:ascii="Book Antiqua" w:eastAsia="Times New Roman" w:hAnsi="Book Antiqua" w:cs="Times New Roman"/>
          <w:b/>
          <w:color w:val="FF0000"/>
          <w:sz w:val="16"/>
          <w:szCs w:val="16"/>
          <w:lang w:eastAsia="pt-BR"/>
        </w:rPr>
        <w:t xml:space="preserve"> </w:t>
      </w:r>
      <w:r w:rsidR="00B60086" w:rsidRPr="00BC222B">
        <w:rPr>
          <w:rFonts w:ascii="Book Antiqua" w:eastAsia="Times New Roman" w:hAnsi="Book Antiqua" w:cs="Times New Roman"/>
          <w:b/>
          <w:color w:val="FF0000"/>
          <w:sz w:val="16"/>
          <w:szCs w:val="16"/>
          <w:u w:val="single"/>
          <w:lang w:eastAsia="pt-BR"/>
        </w:rPr>
        <w:t>(MPPR-2011/2012/2017/2021)</w:t>
      </w:r>
      <w:r w:rsidR="00A15FEF">
        <w:rPr>
          <w:rFonts w:ascii="Book Antiqua" w:eastAsia="Times New Roman" w:hAnsi="Book Antiqua" w:cs="Times New Roman"/>
          <w:b/>
          <w:color w:val="FF0000"/>
          <w:sz w:val="16"/>
          <w:szCs w:val="16"/>
          <w:lang w:eastAsia="pt-BR"/>
        </w:rPr>
        <w:t xml:space="preserve"> </w:t>
      </w:r>
      <w:bookmarkStart w:id="259" w:name="_Hlk88737530"/>
      <w:r w:rsidR="00096E7F" w:rsidRPr="00BC222B">
        <w:rPr>
          <w:rFonts w:ascii="Book Antiqua" w:eastAsia="Times New Roman" w:hAnsi="Book Antiqua" w:cs="Times New Roman"/>
          <w:b/>
          <w:color w:val="FF0000"/>
          <w:sz w:val="16"/>
          <w:szCs w:val="16"/>
          <w:u w:val="single"/>
          <w:lang w:eastAsia="pt-BR"/>
        </w:rPr>
        <w:t>(PCMS-2017</w:t>
      </w:r>
      <w:r w:rsidR="00096E7F">
        <w:rPr>
          <w:rFonts w:ascii="Book Antiqua" w:eastAsia="Times New Roman" w:hAnsi="Book Antiqua" w:cs="Times New Roman"/>
          <w:b/>
          <w:color w:val="FF0000"/>
          <w:sz w:val="16"/>
          <w:szCs w:val="16"/>
          <w:u w:val="single"/>
          <w:lang w:eastAsia="pt-BR"/>
        </w:rPr>
        <w:t>/2021</w:t>
      </w:r>
      <w:r w:rsidR="00096E7F" w:rsidRPr="00BC222B">
        <w:rPr>
          <w:rFonts w:ascii="Book Antiqua" w:eastAsia="Times New Roman" w:hAnsi="Book Antiqua" w:cs="Times New Roman"/>
          <w:b/>
          <w:color w:val="FF0000"/>
          <w:sz w:val="16"/>
          <w:szCs w:val="16"/>
          <w:u w:val="single"/>
          <w:lang w:eastAsia="pt-BR"/>
        </w:rPr>
        <w:t>)</w:t>
      </w:r>
      <w:bookmarkEnd w:id="259"/>
      <w:r w:rsidR="00B83DE5">
        <w:rPr>
          <w:rFonts w:ascii="Book Antiqua" w:eastAsia="Times New Roman" w:hAnsi="Book Antiqua" w:cs="Times New Roman"/>
          <w:b/>
          <w:color w:val="FF0000"/>
          <w:sz w:val="16"/>
          <w:szCs w:val="16"/>
          <w:lang w:eastAsia="pt-BR"/>
        </w:rPr>
        <w:t xml:space="preserve"> </w:t>
      </w:r>
      <w:bookmarkStart w:id="260" w:name="_Hlk102150586"/>
      <w:r w:rsidR="00FF70E2" w:rsidRPr="00BC222B">
        <w:rPr>
          <w:rFonts w:ascii="Book Antiqua" w:eastAsia="Times New Roman" w:hAnsi="Book Antiqua" w:cs="Times New Roman"/>
          <w:b/>
          <w:color w:val="FF0000"/>
          <w:sz w:val="16"/>
          <w:szCs w:val="16"/>
          <w:u w:val="single"/>
          <w:lang w:eastAsia="pt-BR"/>
        </w:rPr>
        <w:t>(DPERJ-2021)</w:t>
      </w:r>
      <w:bookmarkEnd w:id="260"/>
      <w:r w:rsidR="002C70BA">
        <w:rPr>
          <w:rFonts w:ascii="Book Antiqua" w:eastAsia="Times New Roman" w:hAnsi="Book Antiqua" w:cs="Times New Roman"/>
          <w:b/>
          <w:color w:val="FF0000"/>
          <w:sz w:val="16"/>
          <w:szCs w:val="16"/>
          <w:lang w:eastAsia="pt-BR"/>
        </w:rPr>
        <w:t xml:space="preserve"> </w:t>
      </w:r>
      <w:r w:rsidR="002C70BA">
        <w:rPr>
          <w:rFonts w:ascii="Book Antiqua" w:eastAsia="Times New Roman" w:hAnsi="Book Antiqua" w:cs="Times New Roman"/>
          <w:b/>
          <w:color w:val="FF0000"/>
          <w:sz w:val="16"/>
          <w:szCs w:val="16"/>
          <w:u w:val="single"/>
          <w:lang w:eastAsia="pt-BR"/>
        </w:rPr>
        <w:t>(PGECE-2021)</w:t>
      </w:r>
      <w:r w:rsidR="00793ED1" w:rsidRPr="00BC222B">
        <w:rPr>
          <w:rFonts w:ascii="Book Antiqua" w:eastAsia="Times New Roman" w:hAnsi="Book Antiqua" w:cs="Times New Roman"/>
          <w:b/>
          <w:color w:val="FF0000"/>
          <w:sz w:val="16"/>
          <w:szCs w:val="16"/>
          <w:lang w:eastAsia="pt-BR"/>
        </w:rPr>
        <w:t xml:space="preserve"> </w:t>
      </w:r>
      <w:r w:rsidR="00793ED1" w:rsidRPr="00BC222B">
        <w:rPr>
          <w:rFonts w:ascii="Book Antiqua" w:eastAsia="Times New Roman" w:hAnsi="Book Antiqua" w:cs="Times New Roman"/>
          <w:b/>
          <w:color w:val="FF0000"/>
          <w:sz w:val="16"/>
          <w:szCs w:val="16"/>
          <w:u w:val="single"/>
          <w:lang w:eastAsia="pt-BR"/>
        </w:rPr>
        <w:t>(PCRN-2021)</w:t>
      </w:r>
      <w:r w:rsidR="006C7F46" w:rsidRPr="00BC222B">
        <w:rPr>
          <w:rFonts w:ascii="Book Antiqua" w:eastAsia="Times New Roman" w:hAnsi="Book Antiqua" w:cs="Times New Roman"/>
          <w:b/>
          <w:color w:val="FF0000"/>
          <w:sz w:val="16"/>
          <w:szCs w:val="16"/>
          <w:lang w:eastAsia="pt-BR"/>
        </w:rPr>
        <w:t xml:space="preserve"> </w:t>
      </w:r>
      <w:r w:rsidR="00D65C29" w:rsidRPr="00BC222B">
        <w:rPr>
          <w:rFonts w:ascii="Book Antiqua" w:eastAsia="Times New Roman" w:hAnsi="Book Antiqua" w:cs="Times New Roman"/>
          <w:b/>
          <w:color w:val="FF0000"/>
          <w:sz w:val="16"/>
          <w:szCs w:val="16"/>
          <w:u w:val="single"/>
          <w:lang w:eastAsia="pt-BR"/>
        </w:rPr>
        <w:t>(MPMS-2011</w:t>
      </w:r>
      <w:r w:rsidR="00D65C29">
        <w:rPr>
          <w:rFonts w:ascii="Book Antiqua" w:eastAsia="Times New Roman" w:hAnsi="Book Antiqua" w:cs="Times New Roman"/>
          <w:b/>
          <w:color w:val="FF0000"/>
          <w:sz w:val="16"/>
          <w:szCs w:val="16"/>
          <w:u w:val="single"/>
          <w:lang w:eastAsia="pt-BR"/>
        </w:rPr>
        <w:t>/2022</w:t>
      </w:r>
      <w:r w:rsidR="00D65C29" w:rsidRPr="00BC222B">
        <w:rPr>
          <w:rFonts w:ascii="Book Antiqua" w:eastAsia="Times New Roman" w:hAnsi="Book Antiqua" w:cs="Times New Roman"/>
          <w:b/>
          <w:color w:val="FF0000"/>
          <w:sz w:val="16"/>
          <w:szCs w:val="16"/>
          <w:u w:val="single"/>
          <w:lang w:eastAsia="pt-BR"/>
        </w:rPr>
        <w:t>)</w:t>
      </w:r>
      <w:r w:rsidR="0047235D">
        <w:rPr>
          <w:rFonts w:ascii="Book Antiqua" w:eastAsia="Times New Roman" w:hAnsi="Book Antiqua" w:cs="Times New Roman"/>
          <w:b/>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(DPEAP-2018/2022)</w:t>
      </w:r>
      <w:r w:rsidR="00D31601">
        <w:rPr>
          <w:rFonts w:ascii="Book Antiqua" w:eastAsia="Times New Roman" w:hAnsi="Book Antiqua" w:cs="Times New Roman"/>
          <w:b/>
          <w:color w:val="FF0000"/>
          <w:sz w:val="16"/>
          <w:szCs w:val="16"/>
          <w:lang w:eastAsia="pt-BR"/>
        </w:rPr>
        <w:t xml:space="preserve"> </w:t>
      </w:r>
      <w:r w:rsidR="00D31601">
        <w:rPr>
          <w:rFonts w:ascii="Book Antiqua" w:hAnsi="Book Antiqua"/>
          <w:b/>
          <w:color w:val="FF0000"/>
          <w:sz w:val="16"/>
          <w:szCs w:val="16"/>
          <w:u w:val="single"/>
        </w:rPr>
        <w:t>(MPRJ-2022)</w:t>
      </w:r>
      <w:r w:rsidR="00CB41DD">
        <w:rPr>
          <w:rFonts w:ascii="Book Antiqua" w:eastAsia="Times New Roman" w:hAnsi="Book Antiqua" w:cs="Times New Roman"/>
          <w:b/>
          <w:color w:val="FF0000"/>
          <w:sz w:val="16"/>
          <w:szCs w:val="16"/>
          <w:lang w:eastAsia="pt-BR"/>
        </w:rPr>
        <w:t xml:space="preserve"> </w:t>
      </w:r>
      <w:r w:rsidR="00CB41DD">
        <w:rPr>
          <w:rFonts w:ascii="Book Antiqua" w:hAnsi="Book Antiqua"/>
          <w:b/>
          <w:color w:val="FF0000"/>
          <w:sz w:val="16"/>
          <w:szCs w:val="16"/>
          <w:u w:val="single"/>
        </w:rPr>
        <w:t>(DPEMT-2022)</w:t>
      </w:r>
      <w:r w:rsidR="0002126E">
        <w:rPr>
          <w:rFonts w:ascii="Book Antiqua" w:hAnsi="Book Antiqua"/>
          <w:b/>
          <w:color w:val="FF0000"/>
          <w:sz w:val="16"/>
          <w:szCs w:val="16"/>
        </w:rPr>
        <w:t xml:space="preserve"> </w:t>
      </w:r>
      <w:r w:rsidR="0002126E">
        <w:rPr>
          <w:rFonts w:ascii="Book Antiqua" w:hAnsi="Book Antiqua"/>
          <w:b/>
          <w:color w:val="FF0000"/>
          <w:sz w:val="16"/>
          <w:szCs w:val="16"/>
          <w:u w:val="single"/>
        </w:rPr>
        <w:t>(TRF3-2022)</w:t>
      </w:r>
      <w:r w:rsidR="00C05F82">
        <w:rPr>
          <w:rFonts w:ascii="Book Antiqua" w:hAnsi="Book Antiqua"/>
          <w:b/>
          <w:color w:val="FF0000"/>
          <w:sz w:val="16"/>
          <w:szCs w:val="16"/>
        </w:rPr>
        <w:t xml:space="preserve"> </w:t>
      </w:r>
      <w:r w:rsidR="00C05F82">
        <w:rPr>
          <w:rFonts w:ascii="Book Antiqua" w:hAnsi="Book Antiqua"/>
          <w:b/>
          <w:color w:val="FF0000"/>
          <w:sz w:val="16"/>
          <w:szCs w:val="16"/>
          <w:u w:val="single"/>
        </w:rPr>
        <w:t>(PCAM-2022)</w:t>
      </w:r>
      <w:r w:rsidR="006C7F46" w:rsidRPr="00BC222B">
        <w:rPr>
          <w:rFonts w:ascii="Book Antiqua" w:eastAsia="Times New Roman" w:hAnsi="Book Antiqua" w:cs="Times New Roman"/>
          <w:b/>
          <w:color w:val="FF0000"/>
          <w:sz w:val="16"/>
          <w:szCs w:val="16"/>
          <w:lang w:eastAsia="pt-BR"/>
        </w:rPr>
        <w:t xml:space="preserve"> </w:t>
      </w:r>
      <w:r w:rsidR="00664F4E" w:rsidRPr="00BC222B">
        <w:rPr>
          <w:rFonts w:ascii="Book Antiqua" w:hAnsi="Book Antiqua"/>
          <w:b/>
          <w:bCs/>
          <w:color w:val="FF0000"/>
          <w:sz w:val="16"/>
          <w:szCs w:val="16"/>
          <w:u w:val="single"/>
        </w:rPr>
        <w:t>(PCPB-2022)</w:t>
      </w:r>
      <w:r w:rsidR="00512EA4">
        <w:rPr>
          <w:rFonts w:ascii="Book Antiqua" w:hAnsi="Book Antiqua"/>
          <w:b/>
          <w:bCs/>
          <w:color w:val="FF0000"/>
          <w:sz w:val="16"/>
          <w:szCs w:val="16"/>
        </w:rPr>
        <w:t xml:space="preserve"> </w:t>
      </w:r>
      <w:r w:rsidR="00512EA4">
        <w:rPr>
          <w:rFonts w:ascii="Book Antiqua" w:eastAsia="Times New Roman" w:hAnsi="Book Antiqua" w:cs="Times New Roman"/>
          <w:b/>
          <w:color w:val="FF0000"/>
          <w:sz w:val="16"/>
          <w:szCs w:val="16"/>
          <w:u w:val="single"/>
          <w:lang w:eastAsia="pt-BR"/>
        </w:rPr>
        <w:t>(PCRO-2022)</w:t>
      </w:r>
      <w:r w:rsidR="00392C20">
        <w:rPr>
          <w:rFonts w:ascii="Book Antiqua" w:eastAsia="Times New Roman" w:hAnsi="Book Antiqua" w:cs="Times New Roman"/>
          <w:b/>
          <w:color w:val="FF0000"/>
          <w:sz w:val="16"/>
          <w:szCs w:val="16"/>
          <w:lang w:eastAsia="pt-BR"/>
        </w:rPr>
        <w:t xml:space="preserve"> </w:t>
      </w:r>
      <w:r w:rsidR="00392C20">
        <w:rPr>
          <w:rFonts w:ascii="Book Antiqua" w:eastAsia="Times New Roman" w:hAnsi="Book Antiqua" w:cs="Times New Roman"/>
          <w:b/>
          <w:color w:val="FF0000"/>
          <w:sz w:val="16"/>
          <w:szCs w:val="16"/>
          <w:u w:val="single"/>
          <w:lang w:eastAsia="pt-BR"/>
        </w:rPr>
        <w:t>(MPRR-2012/2023)</w:t>
      </w:r>
      <w:r w:rsidR="008A4C50">
        <w:rPr>
          <w:rFonts w:ascii="Book Antiqua" w:hAnsi="Book Antiqua"/>
          <w:b/>
          <w:bCs/>
          <w:color w:val="FF0000"/>
          <w:sz w:val="16"/>
          <w:szCs w:val="16"/>
        </w:rPr>
        <w:t xml:space="preserve"> </w:t>
      </w:r>
      <w:r w:rsidR="008A4C50" w:rsidRPr="00BC222B">
        <w:rPr>
          <w:rFonts w:ascii="Book Antiqua" w:hAnsi="Book Antiqua" w:cs="Times New Roman"/>
          <w:b/>
          <w:color w:val="FF0000"/>
          <w:sz w:val="16"/>
          <w:szCs w:val="16"/>
          <w:u w:val="single"/>
        </w:rPr>
        <w:t>(AGU-2012</w:t>
      </w:r>
      <w:r w:rsidR="008A4C50">
        <w:rPr>
          <w:rFonts w:ascii="Book Antiqua" w:hAnsi="Book Antiqua" w:cs="Times New Roman"/>
          <w:b/>
          <w:color w:val="FF0000"/>
          <w:sz w:val="16"/>
          <w:szCs w:val="16"/>
          <w:u w:val="single"/>
        </w:rPr>
        <w:t>/2023</w:t>
      </w:r>
      <w:r w:rsidR="008A4C50" w:rsidRPr="00BC222B">
        <w:rPr>
          <w:rFonts w:ascii="Book Antiqua" w:hAnsi="Book Antiqua" w:cs="Times New Roman"/>
          <w:b/>
          <w:color w:val="FF0000"/>
          <w:sz w:val="16"/>
          <w:szCs w:val="16"/>
          <w:u w:val="single"/>
        </w:rPr>
        <w:t>)</w:t>
      </w:r>
      <w:r w:rsidR="0041424F">
        <w:rPr>
          <w:rFonts w:ascii="Book Antiqua" w:hAnsi="Book Antiqua" w:cs="Times New Roman"/>
          <w:b/>
          <w:color w:val="FF0000"/>
          <w:sz w:val="16"/>
          <w:szCs w:val="16"/>
        </w:rPr>
        <w:t xml:space="preserve"> </w:t>
      </w:r>
      <w:r w:rsidR="0041424F" w:rsidRPr="00BC222B">
        <w:rPr>
          <w:rFonts w:ascii="Book Antiqua" w:eastAsia="Times New Roman" w:hAnsi="Book Antiqua" w:cs="Times New Roman"/>
          <w:b/>
          <w:color w:val="FF0000"/>
          <w:sz w:val="16"/>
          <w:szCs w:val="16"/>
          <w:u w:val="single"/>
          <w:lang w:eastAsia="pt-BR"/>
        </w:rPr>
        <w:t>(MPAM-2015</w:t>
      </w:r>
      <w:r w:rsidR="0041424F">
        <w:rPr>
          <w:rFonts w:ascii="Book Antiqua" w:eastAsia="Times New Roman" w:hAnsi="Book Antiqua" w:cs="Times New Roman"/>
          <w:b/>
          <w:color w:val="FF0000"/>
          <w:sz w:val="16"/>
          <w:szCs w:val="16"/>
          <w:u w:val="single"/>
          <w:lang w:eastAsia="pt-BR"/>
        </w:rPr>
        <w:t>/2023</w:t>
      </w:r>
      <w:r w:rsidR="0041424F" w:rsidRPr="00BC222B">
        <w:rPr>
          <w:rFonts w:ascii="Book Antiqua" w:eastAsia="Times New Roman" w:hAnsi="Book Antiqua" w:cs="Times New Roman"/>
          <w:b/>
          <w:color w:val="FF0000"/>
          <w:sz w:val="16"/>
          <w:szCs w:val="16"/>
          <w:u w:val="single"/>
          <w:lang w:eastAsia="pt-BR"/>
        </w:rPr>
        <w:t>)</w:t>
      </w:r>
      <w:r w:rsidR="00FA740E">
        <w:rPr>
          <w:rFonts w:ascii="Book Antiqua" w:hAnsi="Book Antiqua"/>
          <w:b/>
          <w:bCs/>
          <w:color w:val="FF0000"/>
          <w:sz w:val="16"/>
          <w:szCs w:val="16"/>
        </w:rPr>
        <w:t xml:space="preserve"> </w:t>
      </w:r>
      <w:r w:rsidR="00FA740E">
        <w:rPr>
          <w:rFonts w:ascii="Book Antiqua" w:eastAsia="Times New Roman" w:hAnsi="Book Antiqua" w:cs="Times New Roman"/>
          <w:b/>
          <w:color w:val="FF0000"/>
          <w:sz w:val="16"/>
          <w:szCs w:val="16"/>
          <w:u w:val="single"/>
          <w:lang w:eastAsia="pt-BR"/>
        </w:rPr>
        <w:t>(TJPR-2017/2023)</w:t>
      </w:r>
      <w:r w:rsidR="00453FB1">
        <w:rPr>
          <w:rFonts w:ascii="Book Antiqua" w:hAnsi="Book Antiqua"/>
          <w:b/>
          <w:bCs/>
          <w:color w:val="FF0000"/>
          <w:sz w:val="16"/>
          <w:szCs w:val="16"/>
        </w:rPr>
        <w:t xml:space="preserve"> </w:t>
      </w:r>
      <w:r w:rsidR="00453FB1">
        <w:rPr>
          <w:rFonts w:ascii="Book Antiqua" w:eastAsia="Times New Roman" w:hAnsi="Book Antiqua" w:cs="Times New Roman"/>
          <w:b/>
          <w:color w:val="FF0000"/>
          <w:sz w:val="16"/>
          <w:szCs w:val="16"/>
          <w:u w:val="single"/>
          <w:lang w:eastAsia="pt-BR"/>
        </w:rPr>
        <w:t>(TJMS-2010/2012/2020/2023)</w:t>
      </w:r>
      <w:r w:rsidR="00BB5C9A">
        <w:rPr>
          <w:rFonts w:ascii="Book Antiqua" w:eastAsia="Times New Roman" w:hAnsi="Book Antiqua" w:cs="Times New Roman"/>
          <w:b/>
          <w:color w:val="FF0000"/>
          <w:sz w:val="16"/>
          <w:szCs w:val="16"/>
          <w:lang w:eastAsia="pt-BR"/>
        </w:rPr>
        <w:t xml:space="preserve"> </w:t>
      </w:r>
      <w:r w:rsidR="00BB5C9A" w:rsidRPr="00BC222B">
        <w:rPr>
          <w:rFonts w:ascii="Book Antiqua" w:eastAsia="Times New Roman" w:hAnsi="Book Antiqua" w:cs="Times New Roman"/>
          <w:b/>
          <w:color w:val="FF0000"/>
          <w:sz w:val="16"/>
          <w:szCs w:val="16"/>
          <w:u w:val="single"/>
          <w:lang w:eastAsia="pt-BR"/>
        </w:rPr>
        <w:t>(MPRS-2014/2017</w:t>
      </w:r>
      <w:r w:rsidR="00BB5C9A">
        <w:rPr>
          <w:rFonts w:ascii="Book Antiqua" w:eastAsia="Times New Roman" w:hAnsi="Book Antiqua" w:cs="Times New Roman"/>
          <w:b/>
          <w:color w:val="FF0000"/>
          <w:sz w:val="16"/>
          <w:szCs w:val="16"/>
          <w:u w:val="single"/>
          <w:lang w:eastAsia="pt-BR"/>
        </w:rPr>
        <w:t>/2021/2023</w:t>
      </w:r>
      <w:r w:rsidR="00BB5C9A" w:rsidRPr="00BC222B">
        <w:rPr>
          <w:rFonts w:ascii="Book Antiqua" w:eastAsia="Times New Roman" w:hAnsi="Book Antiqua" w:cs="Times New Roman"/>
          <w:b/>
          <w:color w:val="FF0000"/>
          <w:sz w:val="16"/>
          <w:szCs w:val="16"/>
          <w:u w:val="single"/>
          <w:lang w:eastAsia="pt-BR"/>
        </w:rPr>
        <w:t>)</w:t>
      </w:r>
      <w:r w:rsidR="00377B28">
        <w:rPr>
          <w:rFonts w:ascii="Book Antiqua" w:hAnsi="Book Antiqua"/>
          <w:b/>
          <w:bCs/>
          <w:color w:val="FF0000"/>
          <w:sz w:val="16"/>
          <w:szCs w:val="16"/>
        </w:rPr>
        <w:t xml:space="preserve"> </w:t>
      </w:r>
      <w:r w:rsidR="00377B28" w:rsidRPr="00BC222B">
        <w:rPr>
          <w:rFonts w:ascii="Book Antiqua" w:eastAsia="Times New Roman" w:hAnsi="Book Antiqua" w:cs="Times New Roman"/>
          <w:b/>
          <w:color w:val="FF0000"/>
          <w:sz w:val="16"/>
          <w:szCs w:val="16"/>
          <w:u w:val="single"/>
          <w:lang w:eastAsia="pt-BR"/>
        </w:rPr>
        <w:t>(TJSP-2018/2021</w:t>
      </w:r>
      <w:r w:rsidR="00377B28">
        <w:rPr>
          <w:rFonts w:ascii="Book Antiqua" w:eastAsia="Times New Roman" w:hAnsi="Book Antiqua" w:cs="Times New Roman"/>
          <w:b/>
          <w:color w:val="FF0000"/>
          <w:sz w:val="16"/>
          <w:szCs w:val="16"/>
          <w:u w:val="single"/>
          <w:lang w:eastAsia="pt-BR"/>
        </w:rPr>
        <w:t>/2023</w:t>
      </w:r>
      <w:r w:rsidR="00377B28" w:rsidRPr="00BC222B">
        <w:rPr>
          <w:rFonts w:ascii="Book Antiqua" w:eastAsia="Times New Roman" w:hAnsi="Book Antiqua" w:cs="Times New Roman"/>
          <w:b/>
          <w:color w:val="FF0000"/>
          <w:sz w:val="16"/>
          <w:szCs w:val="16"/>
          <w:u w:val="single"/>
          <w:lang w:eastAsia="pt-BR"/>
        </w:rPr>
        <w:t>)</w:t>
      </w:r>
      <w:r w:rsidR="00136D5D">
        <w:rPr>
          <w:rFonts w:ascii="Book Antiqua" w:eastAsia="Times New Roman" w:hAnsi="Book Antiqua" w:cs="Times New Roman"/>
          <w:b/>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(Cartórios/TJSC-2021/2023)</w:t>
      </w:r>
      <w:r w:rsidR="00097A23">
        <w:rPr>
          <w:rFonts w:ascii="Book Antiqua" w:eastAsia="Times New Roman" w:hAnsi="Book Antiqua" w:cs="Times New Roman"/>
          <w:b/>
          <w:color w:val="FF0000"/>
          <w:sz w:val="16"/>
          <w:szCs w:val="16"/>
          <w:lang w:eastAsia="pt-BR"/>
        </w:rPr>
        <w:t xml:space="preserve"> </w:t>
      </w:r>
      <w:r w:rsidR="00097A23">
        <w:rPr>
          <w:rFonts w:ascii="Book Antiqua" w:eastAsia="Times New Roman" w:hAnsi="Book Antiqua" w:cs="Times New Roman"/>
          <w:b/>
          <w:color w:val="FF0000"/>
          <w:sz w:val="16"/>
          <w:szCs w:val="16"/>
          <w:u w:val="single"/>
          <w:lang w:eastAsia="pt-BR"/>
        </w:rPr>
        <w:t>(TJES-2023)</w:t>
      </w:r>
      <w:r w:rsidR="00793DFC">
        <w:rPr>
          <w:rFonts w:ascii="Book Antiqua" w:eastAsia="Times New Roman" w:hAnsi="Book Antiqua" w:cs="Times New Roman"/>
          <w:b/>
          <w:color w:val="FF0000"/>
          <w:sz w:val="16"/>
          <w:szCs w:val="16"/>
          <w:lang w:eastAsia="pt-BR"/>
        </w:rPr>
        <w:t xml:space="preserve"> </w:t>
      </w:r>
      <w:r w:rsidR="00793DFC">
        <w:rPr>
          <w:rFonts w:ascii="Book Antiqua" w:eastAsia="Times New Roman" w:hAnsi="Book Antiqua" w:cs="Times New Roman"/>
          <w:b/>
          <w:color w:val="FF0000"/>
          <w:sz w:val="16"/>
          <w:szCs w:val="16"/>
          <w:u w:val="single"/>
          <w:lang w:eastAsia="pt-BR"/>
        </w:rPr>
        <w:t>(TJGO-2023)</w:t>
      </w:r>
      <w:r w:rsidR="00B92CB4">
        <w:rPr>
          <w:rFonts w:ascii="Book Antiqua" w:eastAsia="Times New Roman" w:hAnsi="Book Antiqua" w:cs="Times New Roman"/>
          <w:b/>
          <w:color w:val="FF0000"/>
          <w:sz w:val="16"/>
          <w:szCs w:val="16"/>
          <w:lang w:eastAsia="pt-BR"/>
        </w:rPr>
        <w:t xml:space="preserve"> </w:t>
      </w:r>
      <w:r w:rsidR="00B92CB4">
        <w:rPr>
          <w:rFonts w:ascii="Book Antiqua" w:eastAsia="Times New Roman" w:hAnsi="Book Antiqua" w:cs="Times New Roman"/>
          <w:b/>
          <w:color w:val="FF0000"/>
          <w:sz w:val="16"/>
          <w:szCs w:val="16"/>
          <w:u w:val="single"/>
          <w:lang w:eastAsia="pt-BR"/>
        </w:rPr>
        <w:t>(TJRJ-2023)</w:t>
      </w:r>
      <w:r w:rsidR="00B83DE5">
        <w:rPr>
          <w:rFonts w:ascii="Book Antiqua" w:hAnsi="Book Antiqua"/>
          <w:b/>
          <w:bCs/>
          <w:color w:val="FF0000"/>
          <w:sz w:val="16"/>
          <w:szCs w:val="16"/>
        </w:rPr>
        <w:t xml:space="preserve"> </w:t>
      </w:r>
      <w:bookmarkStart w:id="261" w:name="_Hlk140416418"/>
      <w:r w:rsidR="00B83DE5">
        <w:rPr>
          <w:rFonts w:ascii="Book Antiqua" w:hAnsi="Book Antiqua"/>
          <w:b/>
          <w:bCs/>
          <w:color w:val="FF0000"/>
          <w:sz w:val="16"/>
          <w:szCs w:val="16"/>
          <w:u w:val="single"/>
        </w:rPr>
        <w:t>(MPSC-2023)</w:t>
      </w:r>
      <w:bookmarkEnd w:id="261"/>
      <w:r w:rsidR="00870C70">
        <w:rPr>
          <w:rFonts w:ascii="Book Antiqua" w:hAnsi="Book Antiqua"/>
          <w:b/>
          <w:bCs/>
          <w:color w:val="FF0000"/>
          <w:sz w:val="16"/>
          <w:szCs w:val="16"/>
        </w:rPr>
        <w:t xml:space="preserve"> </w:t>
      </w:r>
      <w:r w:rsidR="00870C70">
        <w:rPr>
          <w:rFonts w:ascii="Book Antiqua" w:hAnsi="Book Antiqua"/>
          <w:b/>
          <w:bCs/>
          <w:color w:val="FF0000"/>
          <w:sz w:val="16"/>
          <w:szCs w:val="16"/>
          <w:u w:val="single"/>
        </w:rPr>
        <w:t>(DPEES-2023)</w:t>
      </w:r>
      <w:r w:rsidR="004D1D55">
        <w:rPr>
          <w:rFonts w:ascii="Book Antiqua" w:hAnsi="Book Antiqua"/>
          <w:b/>
          <w:bCs/>
          <w:color w:val="FF0000"/>
          <w:sz w:val="16"/>
          <w:szCs w:val="16"/>
        </w:rPr>
        <w:t xml:space="preserve"> </w:t>
      </w:r>
      <w:r w:rsidR="004D1D55">
        <w:rPr>
          <w:rFonts w:ascii="Book Antiqua" w:eastAsia="Times New Roman" w:hAnsi="Book Antiqua" w:cs="Times New Roman"/>
          <w:b/>
          <w:color w:val="FF0000"/>
          <w:sz w:val="16"/>
          <w:szCs w:val="16"/>
          <w:u w:val="single"/>
          <w:lang w:eastAsia="pt-BR"/>
        </w:rPr>
        <w:t>(DPEPR-2012/2024)</w:t>
      </w:r>
      <w:r w:rsidR="00882000">
        <w:rPr>
          <w:rFonts w:ascii="Book Antiqua" w:hAnsi="Book Antiqua"/>
          <w:b/>
          <w:bCs/>
          <w:color w:val="FF0000"/>
          <w:sz w:val="16"/>
          <w:szCs w:val="16"/>
        </w:rPr>
        <w:t xml:space="preserve"> </w:t>
      </w:r>
      <w:r w:rsidR="00882000" w:rsidRPr="00BC222B">
        <w:rPr>
          <w:rFonts w:ascii="Book Antiqua" w:eastAsia="Times New Roman" w:hAnsi="Book Antiqua" w:cs="Times New Roman"/>
          <w:b/>
          <w:color w:val="FF0000"/>
          <w:sz w:val="16"/>
          <w:szCs w:val="16"/>
          <w:u w:val="single"/>
          <w:lang w:eastAsia="pt-BR"/>
        </w:rPr>
        <w:t>(TJSC-2010/2022</w:t>
      </w:r>
      <w:r w:rsidR="00882000">
        <w:rPr>
          <w:rFonts w:ascii="Book Antiqua" w:eastAsia="Times New Roman" w:hAnsi="Book Antiqua" w:cs="Times New Roman"/>
          <w:b/>
          <w:color w:val="FF0000"/>
          <w:sz w:val="16"/>
          <w:szCs w:val="16"/>
          <w:u w:val="single"/>
          <w:lang w:eastAsia="pt-BR"/>
        </w:rPr>
        <w:t>/2024</w:t>
      </w:r>
      <w:r w:rsidR="00882000" w:rsidRPr="00BC222B">
        <w:rPr>
          <w:rFonts w:ascii="Book Antiqua" w:eastAsia="Times New Roman" w:hAnsi="Book Antiqua" w:cs="Times New Roman"/>
          <w:b/>
          <w:color w:val="FF0000"/>
          <w:sz w:val="16"/>
          <w:szCs w:val="16"/>
          <w:u w:val="single"/>
          <w:lang w:eastAsia="pt-BR"/>
        </w:rPr>
        <w:t>)</w:t>
      </w:r>
      <w:r w:rsidR="003477B7">
        <w:rPr>
          <w:rFonts w:ascii="Book Antiqua" w:eastAsia="Times New Roman" w:hAnsi="Book Antiqua" w:cs="Times New Roman"/>
          <w:b/>
          <w:color w:val="FF0000"/>
          <w:sz w:val="16"/>
          <w:szCs w:val="16"/>
          <w:lang w:eastAsia="pt-BR"/>
        </w:rPr>
        <w:t xml:space="preserve"> </w:t>
      </w:r>
      <w:bookmarkStart w:id="262" w:name="_Hlk201404004"/>
      <w:r w:rsidR="003477B7">
        <w:rPr>
          <w:rFonts w:ascii="Book Antiqua" w:eastAsia="Times New Roman" w:hAnsi="Book Antiqua" w:cs="Times New Roman"/>
          <w:b/>
          <w:color w:val="FF0000"/>
          <w:sz w:val="16"/>
          <w:szCs w:val="16"/>
          <w:u w:val="single"/>
          <w:lang w:eastAsia="pt-BR"/>
        </w:rPr>
        <w:t>(PCSC-2024)</w:t>
      </w:r>
      <w:bookmarkEnd w:id="262"/>
    </w:p>
    <w:tbl>
      <w:tblPr>
        <w:tblStyle w:val="Tabelacomgrade"/>
        <w:tblW w:w="0" w:type="auto"/>
        <w:shd w:val="clear" w:color="auto" w:fill="FFF2CC" w:themeFill="accent4" w:themeFillTint="33"/>
        <w:tblLook w:val="04A0" w:firstRow="1" w:lastRow="0" w:firstColumn="1" w:lastColumn="0" w:noHBand="0" w:noVBand="1"/>
      </w:tblPr>
      <w:tblGrid>
        <w:gridCol w:w="8494"/>
      </w:tblGrid>
      <w:tr w:rsidR="0002126E" w:rsidRPr="00821F09" w14:paraId="5169D5E9" w14:textId="77777777" w:rsidTr="001C4611">
        <w:tc>
          <w:tcPr>
            <w:tcW w:w="8494" w:type="dxa"/>
            <w:shd w:val="clear" w:color="auto" w:fill="FFF2CC" w:themeFill="accent4" w:themeFillTint="33"/>
          </w:tcPr>
          <w:p w14:paraId="3F63EE5E" w14:textId="77777777" w:rsidR="0002126E" w:rsidRDefault="0002126E" w:rsidP="0002126E">
            <w:pPr>
              <w:jc w:val="both"/>
              <w:rPr>
                <w:rFonts w:ascii="Book Antiqua" w:eastAsia="Times New Roman" w:hAnsi="Book Antiqua" w:cs="Times New Roman"/>
                <w:bCs/>
                <w:sz w:val="19"/>
                <w:szCs w:val="19"/>
                <w:lang w:eastAsia="pt-BR"/>
              </w:rPr>
            </w:pPr>
            <w:r w:rsidRPr="00CE3EE3">
              <w:rPr>
                <w:rFonts w:ascii="Book Antiqua" w:eastAsia="Times New Roman" w:hAnsi="Book Antiqua" w:cs="Times New Roman"/>
                <w:b/>
                <w:sz w:val="19"/>
                <w:szCs w:val="19"/>
                <w:lang w:eastAsia="pt-BR"/>
              </w:rPr>
              <w:t>Súmula 337-STJ</w:t>
            </w:r>
            <w:r w:rsidRPr="00CE3EE3">
              <w:rPr>
                <w:rFonts w:ascii="Book Antiqua" w:eastAsia="Times New Roman" w:hAnsi="Book Antiqua" w:cs="Times New Roman"/>
                <w:bCs/>
                <w:sz w:val="19"/>
                <w:szCs w:val="19"/>
                <w:lang w:eastAsia="pt-BR"/>
              </w:rPr>
              <w:t>: É cabível a suspensão condicional do processo na desclassificação do crime e na procedência parcial da pretensão punitiva.</w:t>
            </w:r>
          </w:p>
          <w:p w14:paraId="20A65140" w14:textId="77777777" w:rsidR="0002126E" w:rsidRDefault="0002126E" w:rsidP="0002126E">
            <w:pPr>
              <w:jc w:val="both"/>
            </w:pPr>
            <w:r w:rsidRPr="0002126E">
              <w:rPr>
                <w:rFonts w:ascii="Book Antiqua" w:eastAsia="Times New Roman" w:hAnsi="Book Antiqua" w:cs="Times New Roman"/>
                <w:b/>
                <w:sz w:val="19"/>
                <w:szCs w:val="19"/>
                <w:lang w:eastAsia="pt-BR"/>
              </w:rPr>
              <w:t>Súmula 696-STF</w:t>
            </w:r>
            <w:r w:rsidRPr="0002126E">
              <w:rPr>
                <w:rFonts w:ascii="Book Antiqua" w:eastAsia="Times New Roman" w:hAnsi="Book Antiqua" w:cs="Times New Roman"/>
                <w:bCs/>
                <w:sz w:val="19"/>
                <w:szCs w:val="19"/>
                <w:lang w:eastAsia="pt-BR"/>
              </w:rPr>
              <w:t>: Reunidos os pressupostos legais permissivos da suspensão condicional do processo, mas se recusando o Promotor de Justiça a propô-la, o Juiz, dissentindo, remeterá a questão ao Procurador-Geral, aplicando-se por analogia o art. 28 do Código de Processo Penal.</w:t>
            </w:r>
            <w:r>
              <w:t xml:space="preserve"> </w:t>
            </w:r>
          </w:p>
          <w:p w14:paraId="1D3D3D6A" w14:textId="20D18349" w:rsidR="0002126E" w:rsidRPr="00821F09" w:rsidRDefault="0002126E" w:rsidP="0002126E">
            <w:pPr>
              <w:jc w:val="both"/>
              <w:rPr>
                <w:rFonts w:ascii="Book Antiqua" w:eastAsia="Times New Roman" w:hAnsi="Book Antiqua" w:cs="Times New Roman"/>
                <w:b/>
                <w:sz w:val="19"/>
                <w:szCs w:val="19"/>
                <w:lang w:eastAsia="pt-BR"/>
              </w:rPr>
            </w:pPr>
            <w:r w:rsidRPr="0002126E">
              <w:rPr>
                <w:rFonts w:ascii="Book Antiqua" w:eastAsia="Times New Roman" w:hAnsi="Book Antiqua" w:cs="Times New Roman"/>
                <w:b/>
                <w:sz w:val="19"/>
                <w:szCs w:val="19"/>
                <w:lang w:eastAsia="pt-BR"/>
              </w:rPr>
              <w:t>Súmula 723-STF</w:t>
            </w:r>
            <w:r w:rsidRPr="0002126E">
              <w:rPr>
                <w:rFonts w:ascii="Book Antiqua" w:eastAsia="Times New Roman" w:hAnsi="Book Antiqua" w:cs="Times New Roman"/>
                <w:bCs/>
                <w:sz w:val="19"/>
                <w:szCs w:val="19"/>
                <w:lang w:eastAsia="pt-BR"/>
              </w:rPr>
              <w:t>: Não se admite a suspensão condicional do processo por crime continuado, se a soma da pena mínima da infração mais grave com o aumento mínimo de um sexto for superior a um ano.</w:t>
            </w:r>
          </w:p>
        </w:tc>
      </w:tr>
    </w:tbl>
    <w:p w14:paraId="1B697AAC" w14:textId="77777777" w:rsidR="0002126E" w:rsidRPr="0002126E" w:rsidRDefault="0002126E" w:rsidP="0002126E">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892B83" w:rsidRPr="00821F09" w14:paraId="0EF43108" w14:textId="77777777" w:rsidTr="004150D4">
        <w:tc>
          <w:tcPr>
            <w:tcW w:w="8494" w:type="dxa"/>
            <w:shd w:val="clear" w:color="auto" w:fill="CCFFFF"/>
          </w:tcPr>
          <w:p w14:paraId="2A718CEF" w14:textId="259B1788" w:rsidR="001A4D0B" w:rsidRPr="001A4D0B" w:rsidRDefault="001A4D0B"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sz w:val="19"/>
                <w:szCs w:val="19"/>
                <w:lang w:eastAsia="pt-BR"/>
              </w:rPr>
              <w:t xml:space="preserve">Suspensão condicional do processo é: </w:t>
            </w:r>
          </w:p>
          <w:p w14:paraId="61387E58" w14:textId="77777777" w:rsidR="001A4D0B" w:rsidRPr="001A4D0B" w:rsidRDefault="001A4D0B" w:rsidP="0002126E">
            <w:pPr>
              <w:ind w:left="595"/>
              <w:jc w:val="both"/>
              <w:rPr>
                <w:rFonts w:ascii="Book Antiqua" w:eastAsia="Times New Roman" w:hAnsi="Book Antiqua" w:cs="Times New Roman"/>
                <w:sz w:val="19"/>
                <w:szCs w:val="19"/>
                <w:lang w:eastAsia="pt-BR"/>
              </w:rPr>
            </w:pPr>
            <w:r w:rsidRPr="001A4D0B">
              <w:rPr>
                <w:rFonts w:ascii="Book Antiqua" w:eastAsia="Times New Roman" w:hAnsi="Book Antiqua" w:cs="Times New Roman"/>
                <w:sz w:val="19"/>
                <w:szCs w:val="19"/>
                <w:lang w:eastAsia="pt-BR"/>
              </w:rPr>
              <w:t xml:space="preserve">- </w:t>
            </w:r>
            <w:proofErr w:type="gramStart"/>
            <w:r w:rsidRPr="001A4D0B">
              <w:rPr>
                <w:rFonts w:ascii="Book Antiqua" w:eastAsia="Times New Roman" w:hAnsi="Book Antiqua" w:cs="Times New Roman"/>
                <w:sz w:val="19"/>
                <w:szCs w:val="19"/>
                <w:lang w:eastAsia="pt-BR"/>
              </w:rPr>
              <w:t>um</w:t>
            </w:r>
            <w:proofErr w:type="gramEnd"/>
            <w:r w:rsidRPr="001A4D0B">
              <w:rPr>
                <w:rFonts w:ascii="Book Antiqua" w:eastAsia="Times New Roman" w:hAnsi="Book Antiqua" w:cs="Times New Roman"/>
                <w:sz w:val="19"/>
                <w:szCs w:val="19"/>
                <w:lang w:eastAsia="pt-BR"/>
              </w:rPr>
              <w:t xml:space="preserve"> instituto </w:t>
            </w:r>
            <w:proofErr w:type="spellStart"/>
            <w:r w:rsidRPr="001A4D0B">
              <w:rPr>
                <w:rFonts w:ascii="Book Antiqua" w:eastAsia="Times New Roman" w:hAnsi="Book Antiqua" w:cs="Times New Roman"/>
                <w:sz w:val="19"/>
                <w:szCs w:val="19"/>
                <w:lang w:eastAsia="pt-BR"/>
              </w:rPr>
              <w:t>despenalizador</w:t>
            </w:r>
            <w:proofErr w:type="spellEnd"/>
          </w:p>
          <w:p w14:paraId="4F53E7C9" w14:textId="77777777" w:rsidR="001A4D0B" w:rsidRPr="001A4D0B" w:rsidRDefault="001A4D0B" w:rsidP="0002126E">
            <w:pPr>
              <w:ind w:left="595"/>
              <w:jc w:val="both"/>
              <w:rPr>
                <w:rFonts w:ascii="Book Antiqua" w:eastAsia="Times New Roman" w:hAnsi="Book Antiqua" w:cs="Times New Roman"/>
                <w:sz w:val="19"/>
                <w:szCs w:val="19"/>
                <w:lang w:eastAsia="pt-BR"/>
              </w:rPr>
            </w:pPr>
            <w:r w:rsidRPr="001A4D0B">
              <w:rPr>
                <w:rFonts w:ascii="Book Antiqua" w:eastAsia="Times New Roman" w:hAnsi="Book Antiqua" w:cs="Times New Roman"/>
                <w:sz w:val="19"/>
                <w:szCs w:val="19"/>
                <w:lang w:eastAsia="pt-BR"/>
              </w:rPr>
              <w:t xml:space="preserve">- </w:t>
            </w:r>
            <w:proofErr w:type="gramStart"/>
            <w:r w:rsidRPr="001A4D0B">
              <w:rPr>
                <w:rFonts w:ascii="Book Antiqua" w:eastAsia="Times New Roman" w:hAnsi="Book Antiqua" w:cs="Times New Roman"/>
                <w:sz w:val="19"/>
                <w:szCs w:val="19"/>
                <w:lang w:eastAsia="pt-BR"/>
              </w:rPr>
              <w:t>oferecido</w:t>
            </w:r>
            <w:proofErr w:type="gramEnd"/>
            <w:r w:rsidRPr="001A4D0B">
              <w:rPr>
                <w:rFonts w:ascii="Book Antiqua" w:eastAsia="Times New Roman" w:hAnsi="Book Antiqua" w:cs="Times New Roman"/>
                <w:sz w:val="19"/>
                <w:szCs w:val="19"/>
                <w:lang w:eastAsia="pt-BR"/>
              </w:rPr>
              <w:t xml:space="preserve"> pelo MP ou querelante ao acusado</w:t>
            </w:r>
          </w:p>
          <w:p w14:paraId="60EFE07C" w14:textId="77777777" w:rsidR="001A4D0B" w:rsidRPr="001A4D0B" w:rsidRDefault="001A4D0B" w:rsidP="0002126E">
            <w:pPr>
              <w:ind w:left="595"/>
              <w:jc w:val="both"/>
              <w:rPr>
                <w:rFonts w:ascii="Book Antiqua" w:eastAsia="Times New Roman" w:hAnsi="Book Antiqua" w:cs="Times New Roman"/>
                <w:sz w:val="19"/>
                <w:szCs w:val="19"/>
                <w:lang w:eastAsia="pt-BR"/>
              </w:rPr>
            </w:pPr>
            <w:r w:rsidRPr="001A4D0B">
              <w:rPr>
                <w:rFonts w:ascii="Book Antiqua" w:eastAsia="Times New Roman" w:hAnsi="Book Antiqua" w:cs="Times New Roman"/>
                <w:sz w:val="19"/>
                <w:szCs w:val="19"/>
                <w:lang w:eastAsia="pt-BR"/>
              </w:rPr>
              <w:t xml:space="preserve">- </w:t>
            </w:r>
            <w:proofErr w:type="gramStart"/>
            <w:r w:rsidRPr="001A4D0B">
              <w:rPr>
                <w:rFonts w:ascii="Book Antiqua" w:eastAsia="Times New Roman" w:hAnsi="Book Antiqua" w:cs="Times New Roman"/>
                <w:sz w:val="19"/>
                <w:szCs w:val="19"/>
                <w:lang w:eastAsia="pt-BR"/>
              </w:rPr>
              <w:t>que</w:t>
            </w:r>
            <w:proofErr w:type="gramEnd"/>
            <w:r w:rsidRPr="001A4D0B">
              <w:rPr>
                <w:rFonts w:ascii="Book Antiqua" w:eastAsia="Times New Roman" w:hAnsi="Book Antiqua" w:cs="Times New Roman"/>
                <w:sz w:val="19"/>
                <w:szCs w:val="19"/>
                <w:lang w:eastAsia="pt-BR"/>
              </w:rPr>
              <w:t xml:space="preserve"> tenha sido denunciado por crime cuja pena mínima seja igual ou inferior a 1 ano</w:t>
            </w:r>
          </w:p>
          <w:p w14:paraId="6D83E669" w14:textId="77777777" w:rsidR="001A4D0B" w:rsidRPr="001A4D0B" w:rsidRDefault="001A4D0B" w:rsidP="0002126E">
            <w:pPr>
              <w:ind w:left="595"/>
              <w:jc w:val="both"/>
              <w:rPr>
                <w:rFonts w:ascii="Book Antiqua" w:eastAsia="Times New Roman" w:hAnsi="Book Antiqua" w:cs="Times New Roman"/>
                <w:sz w:val="19"/>
                <w:szCs w:val="19"/>
                <w:lang w:eastAsia="pt-BR"/>
              </w:rPr>
            </w:pPr>
            <w:r w:rsidRPr="001A4D0B">
              <w:rPr>
                <w:rFonts w:ascii="Book Antiqua" w:eastAsia="Times New Roman" w:hAnsi="Book Antiqua" w:cs="Times New Roman"/>
                <w:sz w:val="19"/>
                <w:szCs w:val="19"/>
                <w:lang w:eastAsia="pt-BR"/>
              </w:rPr>
              <w:t xml:space="preserve">- </w:t>
            </w:r>
            <w:proofErr w:type="gramStart"/>
            <w:r w:rsidRPr="001A4D0B">
              <w:rPr>
                <w:rFonts w:ascii="Book Antiqua" w:eastAsia="Times New Roman" w:hAnsi="Book Antiqua" w:cs="Times New Roman"/>
                <w:sz w:val="19"/>
                <w:szCs w:val="19"/>
                <w:lang w:eastAsia="pt-BR"/>
              </w:rPr>
              <w:t>e</w:t>
            </w:r>
            <w:proofErr w:type="gramEnd"/>
            <w:r w:rsidRPr="001A4D0B">
              <w:rPr>
                <w:rFonts w:ascii="Book Antiqua" w:eastAsia="Times New Roman" w:hAnsi="Book Antiqua" w:cs="Times New Roman"/>
                <w:sz w:val="19"/>
                <w:szCs w:val="19"/>
                <w:lang w:eastAsia="pt-BR"/>
              </w:rPr>
              <w:t xml:space="preserve"> que não esteja sendo processado ou não tenha sido condenado por outro crime,</w:t>
            </w:r>
          </w:p>
          <w:p w14:paraId="42360B1C" w14:textId="782B4386" w:rsidR="001A4D0B" w:rsidRDefault="001A4D0B" w:rsidP="0002126E">
            <w:pPr>
              <w:ind w:left="595"/>
              <w:jc w:val="both"/>
              <w:rPr>
                <w:rFonts w:ascii="Book Antiqua" w:eastAsia="Times New Roman" w:hAnsi="Book Antiqua" w:cs="Times New Roman"/>
                <w:sz w:val="19"/>
                <w:szCs w:val="19"/>
                <w:lang w:eastAsia="pt-BR"/>
              </w:rPr>
            </w:pPr>
            <w:r w:rsidRPr="001A4D0B">
              <w:rPr>
                <w:rFonts w:ascii="Book Antiqua" w:eastAsia="Times New Roman" w:hAnsi="Book Antiqua" w:cs="Times New Roman"/>
                <w:sz w:val="19"/>
                <w:szCs w:val="19"/>
                <w:lang w:eastAsia="pt-BR"/>
              </w:rPr>
              <w:t xml:space="preserve">- </w:t>
            </w:r>
            <w:proofErr w:type="gramStart"/>
            <w:r w:rsidRPr="001A4D0B">
              <w:rPr>
                <w:rFonts w:ascii="Book Antiqua" w:eastAsia="Times New Roman" w:hAnsi="Book Antiqua" w:cs="Times New Roman"/>
                <w:sz w:val="19"/>
                <w:szCs w:val="19"/>
                <w:lang w:eastAsia="pt-BR"/>
              </w:rPr>
              <w:t>desde</w:t>
            </w:r>
            <w:proofErr w:type="gramEnd"/>
            <w:r w:rsidRPr="001A4D0B">
              <w:rPr>
                <w:rFonts w:ascii="Book Antiqua" w:eastAsia="Times New Roman" w:hAnsi="Book Antiqua" w:cs="Times New Roman"/>
                <w:sz w:val="19"/>
                <w:szCs w:val="19"/>
                <w:lang w:eastAsia="pt-BR"/>
              </w:rPr>
              <w:t xml:space="preserve"> que presentes os demais requisitos que autorizariam a suspensão condicional da pena (art. 77 do Código Penal).</w:t>
            </w:r>
          </w:p>
          <w:p w14:paraId="4490613C" w14:textId="3D783E2C" w:rsidR="001A4D0B" w:rsidRDefault="001A4D0B" w:rsidP="0002126E">
            <w:pPr>
              <w:jc w:val="both"/>
              <w:rPr>
                <w:rFonts w:ascii="Book Antiqua" w:eastAsia="Times New Roman" w:hAnsi="Book Antiqua" w:cs="Times New Roman"/>
                <w:sz w:val="19"/>
                <w:szCs w:val="19"/>
                <w:lang w:eastAsia="pt-BR"/>
              </w:rPr>
            </w:pPr>
          </w:p>
          <w:p w14:paraId="48F5FECB" w14:textId="729CAF62" w:rsidR="001A4D0B" w:rsidRDefault="001A4D0B"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57AE6">
              <w:rPr>
                <w:rFonts w:ascii="Book Antiqua" w:eastAsia="Times New Roman" w:hAnsi="Book Antiqua" w:cs="Times New Roman"/>
                <w:b/>
                <w:bCs/>
                <w:i/>
                <w:iCs/>
                <w:sz w:val="19"/>
                <w:szCs w:val="19"/>
                <w:u w:val="single"/>
                <w:lang w:eastAsia="pt-BR"/>
              </w:rPr>
              <w:t>Previsão legal</w:t>
            </w:r>
            <w:r>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sz w:val="19"/>
                <w:szCs w:val="19"/>
                <w:lang w:eastAsia="pt-BR"/>
              </w:rPr>
              <w:t xml:space="preserve">A suspensão condicional do processo está prevista no art. 89 da Lei 9.099/95. No entanto, vale ressaltar que </w:t>
            </w:r>
            <w:r w:rsidRPr="001A4D0B">
              <w:rPr>
                <w:rFonts w:ascii="Book Antiqua" w:eastAsia="Times New Roman" w:hAnsi="Book Antiqua" w:cs="Times New Roman"/>
                <w:b/>
                <w:bCs/>
                <w:sz w:val="19"/>
                <w:szCs w:val="19"/>
                <w:highlight w:val="yellow"/>
                <w:lang w:eastAsia="pt-BR"/>
              </w:rPr>
              <w:t>não se aplica apenas aos processos do juizado especial</w:t>
            </w:r>
            <w:r w:rsidRPr="001A4D0B">
              <w:rPr>
                <w:rFonts w:ascii="Book Antiqua" w:eastAsia="Times New Roman" w:hAnsi="Book Antiqua" w:cs="Times New Roman"/>
                <w:sz w:val="19"/>
                <w:szCs w:val="19"/>
                <w:lang w:eastAsia="pt-BR"/>
              </w:rPr>
              <w:t xml:space="preserve"> (infrações de menor potencial ofensivo), </w:t>
            </w:r>
            <w:r w:rsidRPr="001A4D0B">
              <w:rPr>
                <w:rFonts w:ascii="Book Antiqua" w:eastAsia="Times New Roman" w:hAnsi="Book Antiqua" w:cs="Times New Roman"/>
                <w:b/>
                <w:bCs/>
                <w:sz w:val="19"/>
                <w:szCs w:val="19"/>
                <w:shd w:val="clear" w:color="auto" w:fill="F7CAAC" w:themeFill="accent2" w:themeFillTint="66"/>
                <w:lang w:eastAsia="pt-BR"/>
              </w:rPr>
              <w:t>mas sim em todos aqueles cuja pena mínima seja igual ou inferior a 1 ano</w:t>
            </w:r>
            <w:r w:rsidRPr="001A4D0B">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b/>
                <w:bCs/>
                <w:sz w:val="19"/>
                <w:szCs w:val="19"/>
                <w:highlight w:val="green"/>
                <w:lang w:eastAsia="pt-BR"/>
              </w:rPr>
              <w:t>podendo, portanto, a pena máxima ser superior a 2 anos</w:t>
            </w:r>
            <w:r w:rsidRPr="001A4D0B">
              <w:rPr>
                <w:rFonts w:ascii="Book Antiqua" w:eastAsia="Times New Roman" w:hAnsi="Book Antiqua" w:cs="Times New Roman"/>
                <w:sz w:val="19"/>
                <w:szCs w:val="19"/>
                <w:lang w:eastAsia="pt-BR"/>
              </w:rPr>
              <w:t>.</w:t>
            </w:r>
          </w:p>
          <w:p w14:paraId="04849368" w14:textId="77777777" w:rsidR="00590DC5" w:rsidRDefault="00590DC5" w:rsidP="0002126E">
            <w:pPr>
              <w:jc w:val="both"/>
              <w:rPr>
                <w:rFonts w:ascii="Book Antiqua" w:eastAsia="Times New Roman" w:hAnsi="Book Antiqua" w:cs="Times New Roman"/>
                <w:sz w:val="19"/>
                <w:szCs w:val="19"/>
                <w:lang w:eastAsia="pt-BR"/>
              </w:rPr>
            </w:pPr>
          </w:p>
          <w:p w14:paraId="2247DB5F" w14:textId="471CDC3E" w:rsidR="001A4D0B" w:rsidRDefault="001A4D0B"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1A4D0B">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 xml:space="preserve">: </w:t>
            </w:r>
            <w:r w:rsidRPr="00357AE6">
              <w:rPr>
                <w:rFonts w:ascii="Book Antiqua" w:eastAsia="Times New Roman" w:hAnsi="Book Antiqua" w:cs="Times New Roman"/>
                <w:b/>
                <w:bCs/>
                <w:i/>
                <w:iCs/>
                <w:sz w:val="19"/>
                <w:szCs w:val="19"/>
                <w:u w:val="single"/>
                <w:lang w:eastAsia="pt-BR"/>
              </w:rPr>
              <w:t>Período de prova</w:t>
            </w:r>
            <w:r>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sz w:val="19"/>
                <w:szCs w:val="19"/>
                <w:lang w:eastAsia="pt-BR"/>
              </w:rPr>
              <w:t xml:space="preserve">Caso o acusado aceite a proposta, </w:t>
            </w:r>
            <w:r w:rsidRPr="001A4D0B">
              <w:rPr>
                <w:rFonts w:ascii="Book Antiqua" w:eastAsia="Times New Roman" w:hAnsi="Book Antiqua" w:cs="Times New Roman"/>
                <w:b/>
                <w:bCs/>
                <w:sz w:val="19"/>
                <w:szCs w:val="19"/>
                <w:highlight w:val="yellow"/>
                <w:lang w:eastAsia="pt-BR"/>
              </w:rPr>
              <w:t>o processo ficará suspenso, pelo prazo de 2 a 4 anos</w:t>
            </w:r>
            <w:r w:rsidRPr="001A4D0B">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b/>
                <w:bCs/>
                <w:sz w:val="19"/>
                <w:szCs w:val="19"/>
                <w:shd w:val="clear" w:color="auto" w:fill="F7CAAC" w:themeFill="accent2" w:themeFillTint="66"/>
                <w:lang w:eastAsia="pt-BR"/>
              </w:rPr>
              <w:t>período de prova</w:t>
            </w:r>
            <w:r w:rsidRPr="001A4D0B">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b/>
                <w:bCs/>
                <w:sz w:val="19"/>
                <w:szCs w:val="19"/>
                <w:highlight w:val="green"/>
                <w:lang w:eastAsia="pt-BR"/>
              </w:rPr>
              <w:t>desde que ele aceite cumprir determinadas condições impostas pela lei e a outras que podem ser fixadas pelo juízo</w:t>
            </w:r>
            <w:r w:rsidRPr="001A4D0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sz w:val="19"/>
                <w:szCs w:val="19"/>
                <w:lang w:eastAsia="pt-BR"/>
              </w:rPr>
              <w:t>Período de prova é, portanto, o prazo no qual o processo ficará suspenso, devendo o acusado cumprir as condições impostas neste lapso temporal. O período de prova é estabelecido na proposta de suspensão e varia de 2 até 4 anos.</w:t>
            </w:r>
          </w:p>
          <w:p w14:paraId="1FE4E24F" w14:textId="2ACAB496" w:rsidR="00863B8B" w:rsidRDefault="00863B8B" w:rsidP="0002126E">
            <w:pPr>
              <w:jc w:val="both"/>
              <w:rPr>
                <w:rFonts w:ascii="Book Antiqua" w:eastAsia="Times New Roman" w:hAnsi="Book Antiqua" w:cs="Times New Roman"/>
                <w:sz w:val="19"/>
                <w:szCs w:val="19"/>
                <w:lang w:eastAsia="pt-BR"/>
              </w:rPr>
            </w:pPr>
          </w:p>
          <w:p w14:paraId="247FF27F" w14:textId="189D4F92" w:rsidR="00BB5C9A" w:rsidRDefault="00BB5C9A" w:rsidP="0002126E">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96</w:t>
            </w:r>
            <w:r>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MPRS-2023</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2</w:t>
            </w:r>
            <w:r>
              <w:rPr>
                <w:rFonts w:ascii="Book Antiqua" w:eastAsia="Times New Roman" w:hAnsi="Book Antiqua" w:cs="Times New Roman"/>
                <w:sz w:val="19"/>
                <w:szCs w:val="19"/>
                <w:lang w:eastAsia="pt-BR"/>
              </w:rPr>
              <w:t xml:space="preserve">: </w:t>
            </w:r>
            <w:r w:rsidRPr="00BB5C9A">
              <w:rPr>
                <w:rFonts w:ascii="Book Antiqua" w:eastAsia="Times New Roman" w:hAnsi="Book Antiqua" w:cs="Times New Roman"/>
                <w:b/>
                <w:bCs/>
                <w:sz w:val="19"/>
                <w:szCs w:val="19"/>
                <w:lang w:eastAsia="pt-BR"/>
              </w:rPr>
              <w:t>É cabível a suspensão condicional do processo e a transação penal aos delitos que preveem a pena de multa alternativamente à privativa de liberdade, ainda que o preceito secundário da norma legal ultrapasse os parâmetros mínimo e máximo exigidos em lei para a incidência dos institutos em comento.</w:t>
            </w:r>
          </w:p>
          <w:tbl>
            <w:tblPr>
              <w:tblStyle w:val="Tabelacomgrade"/>
              <w:tblW w:w="0" w:type="auto"/>
              <w:tblLook w:val="04A0" w:firstRow="1" w:lastRow="0" w:firstColumn="1" w:lastColumn="0" w:noHBand="0" w:noVBand="1"/>
            </w:tblPr>
            <w:tblGrid>
              <w:gridCol w:w="8268"/>
            </w:tblGrid>
            <w:tr w:rsidR="00BB5C9A" w14:paraId="2BF110C4" w14:textId="77777777" w:rsidTr="008B3977">
              <w:tc>
                <w:tcPr>
                  <w:tcW w:w="8268" w:type="dxa"/>
                  <w:shd w:val="clear" w:color="auto" w:fill="FFFFFF" w:themeFill="background1"/>
                </w:tcPr>
                <w:p w14:paraId="3371B31C" w14:textId="385A0996" w:rsidR="00BB5C9A" w:rsidRPr="00A44645" w:rsidRDefault="00BB5C9A" w:rsidP="00BB5C9A">
                  <w:pPr>
                    <w:jc w:val="both"/>
                    <w:rPr>
                      <w:rFonts w:ascii="Book Antiqua" w:eastAsia="Times New Roman" w:hAnsi="Book Antiqua" w:cs="Times New Roman"/>
                      <w:bCs/>
                      <w:sz w:val="18"/>
                      <w:szCs w:val="18"/>
                      <w:lang w:eastAsia="pt-BR"/>
                    </w:rPr>
                  </w:pPr>
                  <w:r w:rsidRPr="00575DB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MPRS-2023</w:t>
                  </w:r>
                  <w:r w:rsidRPr="00575DBF">
                    <w:rPr>
                      <w:rFonts w:ascii="Book Antiqua" w:eastAsia="Times New Roman" w:hAnsi="Book Antiqua" w:cs="Times New Roman"/>
                      <w:b/>
                      <w:sz w:val="18"/>
                      <w:szCs w:val="18"/>
                      <w:lang w:eastAsia="pt-BR"/>
                    </w:rPr>
                    <w:t>)</w:t>
                  </w:r>
                  <w:r w:rsidRPr="00575DBF">
                    <w:rPr>
                      <w:rFonts w:ascii="Book Antiqua" w:eastAsia="Times New Roman" w:hAnsi="Book Antiqua" w:cs="Times New Roman"/>
                      <w:bCs/>
                      <w:sz w:val="18"/>
                      <w:szCs w:val="18"/>
                      <w:lang w:eastAsia="pt-BR"/>
                    </w:rPr>
                    <w:t xml:space="preserve">: </w:t>
                  </w:r>
                  <w:r w:rsidRPr="007A3320">
                    <w:rPr>
                      <w:rFonts w:ascii="Book Antiqua" w:eastAsia="Times New Roman" w:hAnsi="Book Antiqua" w:cs="Times New Roman"/>
                      <w:bCs/>
                      <w:sz w:val="18"/>
                      <w:szCs w:val="18"/>
                      <w:lang w:eastAsia="pt-BR"/>
                    </w:rPr>
                    <w:t xml:space="preserve">Assinale </w:t>
                  </w:r>
                  <w:r>
                    <w:rPr>
                      <w:rFonts w:ascii="Book Antiqua" w:eastAsia="Times New Roman" w:hAnsi="Book Antiqua" w:cs="Times New Roman"/>
                      <w:bCs/>
                      <w:sz w:val="18"/>
                      <w:szCs w:val="18"/>
                      <w:lang w:eastAsia="pt-BR"/>
                    </w:rPr>
                    <w:t>a alternativa correta acerca do entendimento jurisprudencial adotado pelo STJ:</w:t>
                  </w:r>
                  <w:r w:rsidRPr="007A3320">
                    <w:rPr>
                      <w:rFonts w:ascii="Book Antiqua" w:eastAsia="Times New Roman" w:hAnsi="Book Antiqua" w:cs="Times New Roman"/>
                      <w:bCs/>
                      <w:sz w:val="18"/>
                      <w:szCs w:val="18"/>
                      <w:lang w:eastAsia="pt-BR"/>
                    </w:rPr>
                    <w:t xml:space="preserve"> </w:t>
                  </w:r>
                  <w:r w:rsidRPr="00BB5C9A">
                    <w:rPr>
                      <w:rFonts w:ascii="Book Antiqua" w:eastAsia="Times New Roman" w:hAnsi="Book Antiqua" w:cs="Times New Roman"/>
                      <w:bCs/>
                      <w:sz w:val="18"/>
                      <w:szCs w:val="18"/>
                      <w:lang w:eastAsia="pt-BR"/>
                    </w:rPr>
                    <w:t xml:space="preserve">Segundo jurisprudência dominante do </w:t>
                  </w:r>
                  <w:r>
                    <w:rPr>
                      <w:rFonts w:ascii="Book Antiqua" w:eastAsia="Times New Roman" w:hAnsi="Book Antiqua" w:cs="Times New Roman"/>
                      <w:bCs/>
                      <w:sz w:val="18"/>
                      <w:szCs w:val="18"/>
                      <w:lang w:eastAsia="pt-BR"/>
                    </w:rPr>
                    <w:t>STJ</w:t>
                  </w:r>
                  <w:r w:rsidRPr="00BB5C9A">
                    <w:rPr>
                      <w:rFonts w:ascii="Book Antiqua" w:eastAsia="Times New Roman" w:hAnsi="Book Antiqua" w:cs="Times New Roman"/>
                      <w:bCs/>
                      <w:sz w:val="18"/>
                      <w:szCs w:val="18"/>
                      <w:lang w:eastAsia="pt-BR"/>
                    </w:rPr>
                    <w:t>, é cabível a suspensão condicional do processo e a transação penal aos delitos que preveem a pena de multa alternativamente à pena privativa de liberdade, ainda que o preceito secundário da norma legal ultrapasse os parâmetros mínimos e máximos exigidos em lei para a incidência dos institutos em comento.</w:t>
                  </w:r>
                  <w:r w:rsidRPr="00575DBF">
                    <w:rPr>
                      <w:rFonts w:ascii="Book Antiqua" w:eastAsia="Times New Roman" w:hAnsi="Book Antiqua" w:cs="Times New Roman"/>
                      <w:bCs/>
                      <w:sz w:val="18"/>
                      <w:szCs w:val="18"/>
                      <w:lang w:eastAsia="pt-BR"/>
                    </w:rPr>
                    <w:t xml:space="preserve"> </w:t>
                  </w:r>
                  <w:r w:rsidRPr="00575DBF">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58F95948" w14:textId="77777777" w:rsidR="00BB5C9A" w:rsidRDefault="00BB5C9A" w:rsidP="0002126E">
            <w:pPr>
              <w:jc w:val="both"/>
              <w:rPr>
                <w:rFonts w:ascii="Book Antiqua" w:eastAsia="Times New Roman" w:hAnsi="Book Antiqua" w:cs="Times New Roman"/>
                <w:sz w:val="19"/>
                <w:szCs w:val="19"/>
                <w:lang w:eastAsia="pt-BR"/>
              </w:rPr>
            </w:pPr>
          </w:p>
          <w:p w14:paraId="3D7EA7B3" w14:textId="46E0A182" w:rsidR="00863B8B" w:rsidRDefault="00863B8B"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00C52E7D" w:rsidRPr="00C52E7D">
              <w:rPr>
                <w:rFonts w:ascii="Book Antiqua" w:eastAsia="Times New Roman" w:hAnsi="Book Antiqua" w:cs="Times New Roman"/>
                <w:b/>
                <w:i/>
                <w:color w:val="FF0000"/>
                <w:sz w:val="19"/>
                <w:szCs w:val="19"/>
                <w:highlight w:val="green"/>
                <w:lang w:eastAsia="pt-BR"/>
              </w:rPr>
              <w:t xml:space="preserve">STJ e </w:t>
            </w:r>
            <w:proofErr w:type="spellStart"/>
            <w:r w:rsidRPr="00C52E7D">
              <w:rPr>
                <w:rFonts w:ascii="Book Antiqua" w:eastAsia="Times New Roman" w:hAnsi="Book Antiqua" w:cs="Times New Roman"/>
                <w:b/>
                <w:i/>
                <w:color w:val="FF0000"/>
                <w:sz w:val="19"/>
                <w:szCs w:val="19"/>
                <w:highlight w:val="green"/>
                <w:lang w:eastAsia="pt-BR"/>
              </w:rPr>
              <w:t>Ju</w:t>
            </w:r>
            <w:r>
              <w:rPr>
                <w:rFonts w:ascii="Book Antiqua" w:eastAsia="Times New Roman" w:hAnsi="Book Antiqua" w:cs="Times New Roman"/>
                <w:b/>
                <w:i/>
                <w:color w:val="FF0000"/>
                <w:sz w:val="19"/>
                <w:szCs w:val="19"/>
                <w:highlight w:val="green"/>
                <w:lang w:eastAsia="pt-BR"/>
              </w:rPr>
              <w:t>risprud</w:t>
            </w:r>
            <w:proofErr w:type="spellEnd"/>
            <w:r>
              <w:rPr>
                <w:rFonts w:ascii="Book Antiqua" w:eastAsia="Times New Roman" w:hAnsi="Book Antiqua" w:cs="Times New Roman"/>
                <w:b/>
                <w:i/>
                <w:color w:val="FF0000"/>
                <w:sz w:val="19"/>
                <w:szCs w:val="19"/>
                <w:highlight w:val="green"/>
                <w:lang w:eastAsia="pt-BR"/>
              </w:rPr>
              <w:t>.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d. 96</w:t>
            </w:r>
            <w:r w:rsidR="0041424F">
              <w:rPr>
                <w:rFonts w:ascii="Book Antiqua" w:eastAsia="Times New Roman" w:hAnsi="Book Antiqua" w:cs="Times New Roman"/>
                <w:b/>
                <w:i/>
                <w:color w:val="FF0000"/>
                <w:sz w:val="19"/>
                <w:szCs w:val="19"/>
                <w:lang w:eastAsia="pt-BR"/>
              </w:rPr>
              <w:t>: #</w:t>
            </w:r>
            <w:r w:rsidR="0041424F" w:rsidRPr="0041424F">
              <w:rPr>
                <w:rFonts w:ascii="Book Antiqua" w:eastAsia="Times New Roman" w:hAnsi="Book Antiqua" w:cs="Times New Roman"/>
                <w:b/>
                <w:i/>
                <w:color w:val="FF0000"/>
                <w:sz w:val="19"/>
                <w:szCs w:val="19"/>
                <w:highlight w:val="green"/>
                <w:lang w:eastAsia="pt-BR"/>
              </w:rPr>
              <w:t>MPAM-2023</w:t>
            </w:r>
            <w:r w:rsidR="0041424F">
              <w:rPr>
                <w:rFonts w:ascii="Book Antiqua" w:eastAsia="Times New Roman" w:hAnsi="Book Antiqua" w:cs="Times New Roman"/>
                <w:b/>
                <w:i/>
                <w:color w:val="FF0000"/>
                <w:sz w:val="19"/>
                <w:szCs w:val="19"/>
                <w:lang w:eastAsia="pt-BR"/>
              </w:rPr>
              <w:t>: #</w:t>
            </w:r>
            <w:r w:rsidR="0041424F" w:rsidRPr="0041424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w:t>
            </w:r>
            <w:r w:rsidR="00C52E7D">
              <w:rPr>
                <w:rFonts w:ascii="Book Antiqua" w:eastAsia="Times New Roman" w:hAnsi="Book Antiqua" w:cs="Times New Roman"/>
                <w:sz w:val="19"/>
                <w:szCs w:val="19"/>
                <w:lang w:eastAsia="pt-BR"/>
              </w:rPr>
              <w:t xml:space="preserve"> </w:t>
            </w:r>
            <w:r w:rsidR="00C52E7D" w:rsidRPr="00C52E7D">
              <w:rPr>
                <w:rFonts w:ascii="Book Antiqua" w:eastAsia="Times New Roman" w:hAnsi="Book Antiqua" w:cs="Times New Roman"/>
                <w:b/>
                <w:bCs/>
                <w:i/>
                <w:iCs/>
                <w:sz w:val="19"/>
                <w:szCs w:val="19"/>
                <w:lang w:eastAsia="pt-BR"/>
              </w:rPr>
              <w:t>#</w:t>
            </w:r>
            <w:r w:rsidR="00C52E7D" w:rsidRPr="00C52E7D">
              <w:rPr>
                <w:rFonts w:ascii="Book Antiqua" w:eastAsia="Times New Roman" w:hAnsi="Book Antiqua" w:cs="Times New Roman"/>
                <w:b/>
                <w:bCs/>
                <w:i/>
                <w:iCs/>
                <w:sz w:val="19"/>
                <w:szCs w:val="19"/>
                <w:highlight w:val="magenta"/>
                <w:lang w:eastAsia="pt-BR"/>
              </w:rPr>
              <w:t>STJ</w:t>
            </w:r>
            <w:r w:rsidR="00C52E7D">
              <w:rPr>
                <w:rFonts w:ascii="Book Antiqua" w:eastAsia="Times New Roman" w:hAnsi="Book Antiqua" w:cs="Times New Roman"/>
                <w:sz w:val="19"/>
                <w:szCs w:val="19"/>
                <w:lang w:eastAsia="pt-BR"/>
              </w:rPr>
              <w:t>:</w:t>
            </w:r>
            <w:r w:rsidR="00C52E7D">
              <w:t xml:space="preserve"> </w:t>
            </w:r>
            <w:r w:rsidR="00C52E7D" w:rsidRPr="00C52E7D">
              <w:rPr>
                <w:rFonts w:ascii="Book Antiqua" w:eastAsia="Times New Roman" w:hAnsi="Book Antiqua" w:cs="Times New Roman"/>
                <w:b/>
                <w:bCs/>
                <w:sz w:val="19"/>
                <w:szCs w:val="19"/>
                <w:lang w:eastAsia="pt-BR"/>
              </w:rPr>
              <w:t xml:space="preserve">No que diz respeito à suposta violação do art. 89, caput, da Lei 9.099/95, o exame do v. acórdão combatido evidencia que a orientação da </w:t>
            </w:r>
            <w:proofErr w:type="spellStart"/>
            <w:r w:rsidR="00C52E7D" w:rsidRPr="00C52E7D">
              <w:rPr>
                <w:rFonts w:ascii="Book Antiqua" w:eastAsia="Times New Roman" w:hAnsi="Book Antiqua" w:cs="Times New Roman"/>
                <w:b/>
                <w:bCs/>
                <w:sz w:val="19"/>
                <w:szCs w:val="19"/>
                <w:lang w:eastAsia="pt-BR"/>
              </w:rPr>
              <w:t>eg</w:t>
            </w:r>
            <w:proofErr w:type="spellEnd"/>
            <w:r w:rsidR="00C52E7D" w:rsidRPr="00C52E7D">
              <w:rPr>
                <w:rFonts w:ascii="Book Antiqua" w:eastAsia="Times New Roman" w:hAnsi="Book Antiqua" w:cs="Times New Roman"/>
                <w:b/>
                <w:bCs/>
                <w:sz w:val="19"/>
                <w:szCs w:val="19"/>
                <w:lang w:eastAsia="pt-BR"/>
              </w:rPr>
              <w:t>. Corte de origem ajusta-se ao entendimento firmado no âmbito desta Corte Superior de Justiça, no sentido de que a falta de oferecimento de proposta de sursis processual, se não alegada no momento oportuno, é alcançada pela preclusão</w:t>
            </w:r>
            <w:r w:rsidR="00C52E7D" w:rsidRPr="00C52E7D">
              <w:rPr>
                <w:rFonts w:ascii="Book Antiqua" w:eastAsia="Times New Roman" w:hAnsi="Book Antiqua" w:cs="Times New Roman"/>
                <w:sz w:val="19"/>
                <w:szCs w:val="19"/>
                <w:lang w:eastAsia="pt-BR"/>
              </w:rPr>
              <w:t>.</w:t>
            </w:r>
            <w:r w:rsidR="00C52E7D">
              <w:rPr>
                <w:rFonts w:ascii="Book Antiqua" w:eastAsia="Times New Roman" w:hAnsi="Book Antiqua" w:cs="Times New Roman"/>
                <w:sz w:val="19"/>
                <w:szCs w:val="19"/>
                <w:lang w:eastAsia="pt-BR"/>
              </w:rPr>
              <w:t xml:space="preserve"> STJ. 5ª T., </w:t>
            </w:r>
            <w:proofErr w:type="spellStart"/>
            <w:r w:rsidR="00C52E7D" w:rsidRPr="00C52E7D">
              <w:rPr>
                <w:rFonts w:ascii="Book Antiqua" w:eastAsia="Times New Roman" w:hAnsi="Book Antiqua" w:cs="Times New Roman"/>
                <w:sz w:val="19"/>
                <w:szCs w:val="19"/>
                <w:lang w:eastAsia="pt-BR"/>
              </w:rPr>
              <w:t>AgRg</w:t>
            </w:r>
            <w:proofErr w:type="spellEnd"/>
            <w:r w:rsidR="00C52E7D" w:rsidRPr="00C52E7D">
              <w:rPr>
                <w:rFonts w:ascii="Book Antiqua" w:eastAsia="Times New Roman" w:hAnsi="Book Antiqua" w:cs="Times New Roman"/>
                <w:sz w:val="19"/>
                <w:szCs w:val="19"/>
                <w:lang w:eastAsia="pt-BR"/>
              </w:rPr>
              <w:t xml:space="preserve"> no HC 648.333/PA, Rel. Min</w:t>
            </w:r>
            <w:r w:rsidR="00C52E7D">
              <w:rPr>
                <w:rFonts w:ascii="Book Antiqua" w:eastAsia="Times New Roman" w:hAnsi="Book Antiqua" w:cs="Times New Roman"/>
                <w:sz w:val="19"/>
                <w:szCs w:val="19"/>
                <w:lang w:eastAsia="pt-BR"/>
              </w:rPr>
              <w:t>.</w:t>
            </w:r>
            <w:r w:rsidR="00C52E7D" w:rsidRPr="00C52E7D">
              <w:rPr>
                <w:rFonts w:ascii="Book Antiqua" w:eastAsia="Times New Roman" w:hAnsi="Book Antiqua" w:cs="Times New Roman"/>
                <w:sz w:val="19"/>
                <w:szCs w:val="19"/>
                <w:lang w:eastAsia="pt-BR"/>
              </w:rPr>
              <w:t xml:space="preserve"> F</w:t>
            </w:r>
            <w:r w:rsidR="00C52E7D">
              <w:rPr>
                <w:rFonts w:ascii="Book Antiqua" w:eastAsia="Times New Roman" w:hAnsi="Book Antiqua" w:cs="Times New Roman"/>
                <w:sz w:val="19"/>
                <w:szCs w:val="19"/>
                <w:lang w:eastAsia="pt-BR"/>
              </w:rPr>
              <w:t>elix</w:t>
            </w:r>
            <w:r w:rsidR="00C52E7D" w:rsidRPr="00C52E7D">
              <w:rPr>
                <w:rFonts w:ascii="Book Antiqua" w:eastAsia="Times New Roman" w:hAnsi="Book Antiqua" w:cs="Times New Roman"/>
                <w:sz w:val="19"/>
                <w:szCs w:val="19"/>
                <w:lang w:eastAsia="pt-BR"/>
              </w:rPr>
              <w:t xml:space="preserve"> F</w:t>
            </w:r>
            <w:r w:rsidR="00C52E7D">
              <w:rPr>
                <w:rFonts w:ascii="Book Antiqua" w:eastAsia="Times New Roman" w:hAnsi="Book Antiqua" w:cs="Times New Roman"/>
                <w:sz w:val="19"/>
                <w:szCs w:val="19"/>
                <w:lang w:eastAsia="pt-BR"/>
              </w:rPr>
              <w:t>ischer</w:t>
            </w:r>
            <w:r w:rsidR="00C52E7D" w:rsidRPr="00C52E7D">
              <w:rPr>
                <w:rFonts w:ascii="Book Antiqua" w:eastAsia="Times New Roman" w:hAnsi="Book Antiqua" w:cs="Times New Roman"/>
                <w:sz w:val="19"/>
                <w:szCs w:val="19"/>
                <w:lang w:eastAsia="pt-BR"/>
              </w:rPr>
              <w:t>, j</w:t>
            </w:r>
            <w:r w:rsidR="00C52E7D">
              <w:rPr>
                <w:rFonts w:ascii="Book Antiqua" w:eastAsia="Times New Roman" w:hAnsi="Book Antiqua" w:cs="Times New Roman"/>
                <w:sz w:val="19"/>
                <w:szCs w:val="19"/>
                <w:lang w:eastAsia="pt-BR"/>
              </w:rPr>
              <w:t>.</w:t>
            </w:r>
            <w:r w:rsidR="00C52E7D" w:rsidRPr="00C52E7D">
              <w:rPr>
                <w:rFonts w:ascii="Book Antiqua" w:eastAsia="Times New Roman" w:hAnsi="Book Antiqua" w:cs="Times New Roman"/>
                <w:sz w:val="19"/>
                <w:szCs w:val="19"/>
                <w:lang w:eastAsia="pt-BR"/>
              </w:rPr>
              <w:t xml:space="preserve"> 18/05/21</w:t>
            </w:r>
            <w:r w:rsidR="00C52E7D">
              <w:rPr>
                <w:rFonts w:ascii="Book Antiqua" w:eastAsia="Times New Roman" w:hAnsi="Book Antiqua" w:cs="Times New Roman"/>
                <w:sz w:val="19"/>
                <w:szCs w:val="19"/>
                <w:lang w:eastAsia="pt-BR"/>
              </w:rPr>
              <w:t xml:space="preserve">. </w:t>
            </w:r>
            <w:r w:rsidR="00C52E7D">
              <w:rPr>
                <w:rFonts w:ascii="Book Antiqua" w:eastAsia="Times New Roman" w:hAnsi="Book Antiqua" w:cs="Times New Roman"/>
                <w:b/>
                <w:bCs/>
                <w:i/>
                <w:iCs/>
                <w:sz w:val="19"/>
                <w:szCs w:val="19"/>
                <w:lang w:eastAsia="pt-BR"/>
              </w:rPr>
              <w:t>#</w:t>
            </w:r>
            <w:r w:rsidR="00C52E7D" w:rsidRPr="00C52E7D">
              <w:rPr>
                <w:rFonts w:ascii="Book Antiqua" w:eastAsia="Times New Roman" w:hAnsi="Book Antiqua" w:cs="Times New Roman"/>
                <w:b/>
                <w:bCs/>
                <w:i/>
                <w:iCs/>
                <w:sz w:val="19"/>
                <w:szCs w:val="19"/>
                <w:highlight w:val="magenta"/>
                <w:lang w:eastAsia="pt-BR"/>
              </w:rPr>
              <w:t>Jurisprud. Teses/STJ – Ed. 96 -</w:t>
            </w:r>
            <w:r w:rsidRPr="00C52E7D">
              <w:rPr>
                <w:rFonts w:ascii="Book Antiqua" w:eastAsia="Times New Roman" w:hAnsi="Book Antiqua" w:cs="Times New Roman"/>
                <w:i/>
                <w:iCs/>
                <w:sz w:val="19"/>
                <w:szCs w:val="19"/>
                <w:highlight w:val="magenta"/>
                <w:lang w:eastAsia="pt-BR"/>
              </w:rPr>
              <w:t xml:space="preserve"> </w:t>
            </w:r>
            <w:r w:rsidRPr="00C52E7D">
              <w:rPr>
                <w:rFonts w:ascii="Book Antiqua" w:eastAsia="Times New Roman" w:hAnsi="Book Antiqua" w:cs="Times New Roman"/>
                <w:b/>
                <w:bCs/>
                <w:i/>
                <w:iCs/>
                <w:sz w:val="19"/>
                <w:szCs w:val="19"/>
                <w:highlight w:val="magenta"/>
                <w:lang w:eastAsia="pt-BR"/>
              </w:rPr>
              <w:t>Tese 05</w:t>
            </w:r>
            <w:r>
              <w:rPr>
                <w:rFonts w:ascii="Book Antiqua" w:eastAsia="Times New Roman" w:hAnsi="Book Antiqua" w:cs="Times New Roman"/>
                <w:sz w:val="19"/>
                <w:szCs w:val="19"/>
                <w:lang w:eastAsia="pt-BR"/>
              </w:rPr>
              <w:t xml:space="preserve">: </w:t>
            </w:r>
            <w:r w:rsidRPr="00C52E7D">
              <w:rPr>
                <w:rFonts w:ascii="Book Antiqua" w:eastAsia="Times New Roman" w:hAnsi="Book Antiqua" w:cs="Times New Roman"/>
                <w:b/>
                <w:bCs/>
                <w:sz w:val="19"/>
                <w:szCs w:val="19"/>
                <w:highlight w:val="green"/>
                <w:lang w:eastAsia="pt-BR"/>
              </w:rPr>
              <w:t>Opera-se</w:t>
            </w:r>
            <w:r w:rsidRPr="00C52E7D">
              <w:rPr>
                <w:rFonts w:ascii="Book Antiqua" w:eastAsia="Times New Roman" w:hAnsi="Book Antiqua" w:cs="Times New Roman"/>
                <w:b/>
                <w:bCs/>
                <w:sz w:val="19"/>
                <w:szCs w:val="19"/>
                <w:lang w:eastAsia="pt-BR"/>
              </w:rPr>
              <w:t xml:space="preserve"> a </w:t>
            </w:r>
            <w:r w:rsidRPr="00C52E7D">
              <w:rPr>
                <w:rFonts w:ascii="Book Antiqua" w:eastAsia="Times New Roman" w:hAnsi="Book Antiqua" w:cs="Times New Roman"/>
                <w:b/>
                <w:bCs/>
                <w:sz w:val="19"/>
                <w:szCs w:val="19"/>
                <w:shd w:val="clear" w:color="auto" w:fill="F7CAAC" w:themeFill="accent2" w:themeFillTint="66"/>
                <w:lang w:eastAsia="pt-BR"/>
              </w:rPr>
              <w:t>preclusão</w:t>
            </w:r>
            <w:r w:rsidRPr="00C52E7D">
              <w:rPr>
                <w:rFonts w:ascii="Book Antiqua" w:eastAsia="Times New Roman" w:hAnsi="Book Antiqua" w:cs="Times New Roman"/>
                <w:b/>
                <w:bCs/>
                <w:sz w:val="19"/>
                <w:szCs w:val="19"/>
                <w:lang w:eastAsia="pt-BR"/>
              </w:rPr>
              <w:t xml:space="preserve"> </w:t>
            </w:r>
            <w:r w:rsidRPr="00C52E7D">
              <w:rPr>
                <w:rFonts w:ascii="Book Antiqua" w:eastAsia="Times New Roman" w:hAnsi="Book Antiqua" w:cs="Times New Roman"/>
                <w:b/>
                <w:bCs/>
                <w:sz w:val="19"/>
                <w:szCs w:val="19"/>
                <w:highlight w:val="yellow"/>
                <w:lang w:eastAsia="pt-BR"/>
              </w:rPr>
              <w:t>se o oferecimento da proposta de suspensão condicional do processo</w:t>
            </w:r>
            <w:r w:rsidRPr="00C52E7D">
              <w:rPr>
                <w:rFonts w:ascii="Book Antiqua" w:eastAsia="Times New Roman" w:hAnsi="Book Antiqua" w:cs="Times New Roman"/>
                <w:b/>
                <w:bCs/>
                <w:sz w:val="19"/>
                <w:szCs w:val="19"/>
                <w:lang w:eastAsia="pt-BR"/>
              </w:rPr>
              <w:t xml:space="preserve"> ou </w:t>
            </w:r>
            <w:r w:rsidRPr="00C52E7D">
              <w:rPr>
                <w:rFonts w:ascii="Book Antiqua" w:eastAsia="Times New Roman" w:hAnsi="Book Antiqua" w:cs="Times New Roman"/>
                <w:b/>
                <w:bCs/>
                <w:sz w:val="19"/>
                <w:szCs w:val="19"/>
                <w:highlight w:val="yellow"/>
                <w:lang w:eastAsia="pt-BR"/>
              </w:rPr>
              <w:t>de transação penal</w:t>
            </w:r>
            <w:r w:rsidRPr="00C52E7D">
              <w:rPr>
                <w:rFonts w:ascii="Book Antiqua" w:eastAsia="Times New Roman" w:hAnsi="Book Antiqua" w:cs="Times New Roman"/>
                <w:b/>
                <w:bCs/>
                <w:sz w:val="19"/>
                <w:szCs w:val="19"/>
                <w:lang w:eastAsia="pt-BR"/>
              </w:rPr>
              <w:t xml:space="preserve"> </w:t>
            </w:r>
            <w:r w:rsidRPr="00C52E7D">
              <w:rPr>
                <w:rFonts w:ascii="Book Antiqua" w:eastAsia="Times New Roman" w:hAnsi="Book Antiqua" w:cs="Times New Roman"/>
                <w:b/>
                <w:bCs/>
                <w:sz w:val="19"/>
                <w:szCs w:val="19"/>
                <w:highlight w:val="green"/>
                <w:lang w:eastAsia="pt-BR"/>
              </w:rPr>
              <w:t>se der após a prolação da sentença penal condenatória</w:t>
            </w:r>
            <w:r w:rsidRPr="00863B8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431EEB23" w14:textId="77777777" w:rsidR="00590DC5" w:rsidRDefault="00590DC5" w:rsidP="0002126E">
            <w:pPr>
              <w:jc w:val="both"/>
              <w:rPr>
                <w:rFonts w:ascii="Book Antiqua" w:eastAsia="Times New Roman" w:hAnsi="Book Antiqua" w:cs="Times New Roman"/>
                <w:b/>
                <w:i/>
                <w:color w:val="FF0000"/>
                <w:sz w:val="19"/>
                <w:szCs w:val="19"/>
                <w:lang w:eastAsia="pt-BR"/>
              </w:rPr>
            </w:pPr>
          </w:p>
          <w:p w14:paraId="704BC41A" w14:textId="2FD90842" w:rsidR="00590DC5" w:rsidRDefault="00590DC5"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w:t>
            </w:r>
            <w:r w:rsidR="009F6A5D">
              <w:rPr>
                <w:rFonts w:ascii="Book Antiqua" w:eastAsia="Times New Roman" w:hAnsi="Book Antiqua" w:cs="Times New Roman"/>
                <w:b/>
                <w:i/>
                <w:color w:val="FF0000"/>
                <w:sz w:val="19"/>
                <w:szCs w:val="19"/>
                <w:highlight w:val="green"/>
                <w:lang w:eastAsia="pt-BR"/>
              </w:rPr>
              <w:t>.</w:t>
            </w:r>
            <w:r>
              <w:rPr>
                <w:rFonts w:ascii="Book Antiqua" w:eastAsia="Times New Roman" w:hAnsi="Book Antiqua" w:cs="Times New Roman"/>
                <w:b/>
                <w:i/>
                <w:color w:val="FF0000"/>
                <w:sz w:val="19"/>
                <w:szCs w:val="19"/>
                <w:highlight w:val="green"/>
                <w:lang w:eastAsia="pt-BR"/>
              </w:rPr>
              <w:t xml:space="preserve"> Tese</w:t>
            </w:r>
            <w:r w:rsidRPr="000F471B">
              <w:rPr>
                <w:rFonts w:ascii="Book Antiqua" w:eastAsia="Times New Roman" w:hAnsi="Book Antiqua" w:cs="Times New Roman"/>
                <w:b/>
                <w:i/>
                <w:color w:val="FF0000"/>
                <w:sz w:val="19"/>
                <w:szCs w:val="19"/>
                <w:highlight w:val="green"/>
                <w:lang w:eastAsia="pt-BR"/>
              </w:rPr>
              <w:t>s/STJ</w:t>
            </w:r>
            <w:r w:rsidR="000F471B" w:rsidRPr="000F471B">
              <w:rPr>
                <w:rFonts w:ascii="Book Antiqua" w:eastAsia="Times New Roman" w:hAnsi="Book Antiqua" w:cs="Times New Roman"/>
                <w:b/>
                <w:i/>
                <w:color w:val="FF0000"/>
                <w:sz w:val="19"/>
                <w:szCs w:val="19"/>
                <w:highlight w:val="green"/>
                <w:lang w:eastAsia="pt-BR"/>
              </w:rPr>
              <w:t xml:space="preserve"> - </w:t>
            </w:r>
            <w:r w:rsidRPr="000F471B">
              <w:rPr>
                <w:rFonts w:ascii="Book Antiqua" w:eastAsia="Times New Roman" w:hAnsi="Book Antiqua" w:cs="Times New Roman"/>
                <w:b/>
                <w:i/>
                <w:color w:val="FF0000"/>
                <w:sz w:val="19"/>
                <w:szCs w:val="19"/>
                <w:highlight w:val="green"/>
                <w:lang w:eastAsia="pt-BR"/>
              </w:rPr>
              <w:t>E</w:t>
            </w:r>
            <w:r w:rsidRPr="00590DC5">
              <w:rPr>
                <w:rFonts w:ascii="Book Antiqua" w:eastAsia="Times New Roman" w:hAnsi="Book Antiqua" w:cs="Times New Roman"/>
                <w:b/>
                <w:i/>
                <w:color w:val="FF0000"/>
                <w:sz w:val="19"/>
                <w:szCs w:val="19"/>
                <w:highlight w:val="green"/>
                <w:lang w:eastAsia="pt-BR"/>
              </w:rPr>
              <w:t>d. 96</w:t>
            </w:r>
            <w:r w:rsidR="000F471B">
              <w:rPr>
                <w:rFonts w:ascii="Book Antiqua" w:eastAsia="Times New Roman" w:hAnsi="Book Antiqua" w:cs="Times New Roman"/>
                <w:b/>
                <w:i/>
                <w:color w:val="FF0000"/>
                <w:sz w:val="19"/>
                <w:szCs w:val="19"/>
                <w:lang w:eastAsia="pt-BR"/>
              </w:rPr>
              <w:t>: #</w:t>
            </w:r>
            <w:r w:rsidR="000F471B" w:rsidRPr="000F471B">
              <w:rPr>
                <w:rFonts w:ascii="Book Antiqua" w:eastAsia="Times New Roman" w:hAnsi="Book Antiqua" w:cs="Times New Roman"/>
                <w:b/>
                <w:i/>
                <w:color w:val="FF0000"/>
                <w:sz w:val="19"/>
                <w:szCs w:val="19"/>
                <w:highlight w:val="green"/>
                <w:lang w:eastAsia="pt-BR"/>
              </w:rPr>
              <w:t>TRF5-2013</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Cartórios/TJSC-2021</w:t>
            </w:r>
            <w:r>
              <w:rPr>
                <w:rFonts w:ascii="Book Antiqua" w:eastAsia="Times New Roman" w:hAnsi="Book Antiqua" w:cs="Times New Roman"/>
                <w:b/>
                <w:i/>
                <w:color w:val="FF0000"/>
                <w:sz w:val="19"/>
                <w:szCs w:val="19"/>
                <w:lang w:eastAsia="pt-BR"/>
              </w:rPr>
              <w:t xml:space="preserve">: </w:t>
            </w:r>
            <w:r w:rsidR="004C0972">
              <w:rPr>
                <w:rFonts w:ascii="Book Antiqua" w:eastAsia="Times New Roman" w:hAnsi="Book Antiqua" w:cs="Times New Roman"/>
                <w:b/>
                <w:i/>
                <w:color w:val="FF0000"/>
                <w:sz w:val="19"/>
                <w:szCs w:val="19"/>
                <w:lang w:eastAsia="pt-BR"/>
              </w:rPr>
              <w:t>#</w:t>
            </w:r>
            <w:r w:rsidR="004C0972" w:rsidRPr="004C0972">
              <w:rPr>
                <w:rFonts w:ascii="Book Antiqua" w:eastAsia="Times New Roman" w:hAnsi="Book Antiqua" w:cs="Times New Roman"/>
                <w:b/>
                <w:i/>
                <w:color w:val="FF0000"/>
                <w:sz w:val="19"/>
                <w:szCs w:val="19"/>
                <w:highlight w:val="green"/>
                <w:lang w:eastAsia="pt-BR"/>
              </w:rPr>
              <w:t>PCPR-2021</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MPMS-2022</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AOCP</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CESPE</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FGV</w:t>
            </w:r>
            <w:r w:rsidR="004C0972">
              <w:rPr>
                <w:rFonts w:ascii="Book Antiqua" w:eastAsia="Times New Roman" w:hAnsi="Book Antiqua" w:cs="Times New Roman"/>
                <w:b/>
                <w:i/>
                <w:color w:val="FF0000"/>
                <w:sz w:val="19"/>
                <w:szCs w:val="19"/>
                <w:lang w:eastAsia="pt-BR"/>
              </w:rPr>
              <w:t>: #</w:t>
            </w:r>
            <w:r w:rsidR="004C0972" w:rsidRPr="004C0972">
              <w:rPr>
                <w:rFonts w:ascii="Book Antiqua" w:eastAsia="Times New Roman" w:hAnsi="Book Antiqua" w:cs="Times New Roman"/>
                <w:b/>
                <w:i/>
                <w:color w:val="FF0000"/>
                <w:sz w:val="19"/>
                <w:szCs w:val="19"/>
                <w:highlight w:val="green"/>
                <w:lang w:eastAsia="pt-BR"/>
              </w:rPr>
              <w:t>UFPR</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F471B" w:rsidRPr="000F471B">
              <w:rPr>
                <w:rFonts w:ascii="Book Antiqua" w:eastAsia="Times New Roman" w:hAnsi="Book Antiqua" w:cs="Times New Roman"/>
                <w:b/>
                <w:bCs/>
                <w:sz w:val="19"/>
                <w:szCs w:val="19"/>
                <w:highlight w:val="magenta"/>
                <w:lang w:eastAsia="pt-BR"/>
              </w:rPr>
              <w:t>Tese 07</w:t>
            </w:r>
            <w:r w:rsidR="000F471B">
              <w:rPr>
                <w:rFonts w:ascii="Book Antiqua" w:eastAsia="Times New Roman" w:hAnsi="Book Antiqua" w:cs="Times New Roman"/>
                <w:sz w:val="19"/>
                <w:szCs w:val="19"/>
                <w:lang w:eastAsia="pt-BR"/>
              </w:rPr>
              <w:t xml:space="preserve">: </w:t>
            </w:r>
            <w:r w:rsidRPr="00590DC5">
              <w:rPr>
                <w:rFonts w:ascii="Book Antiqua" w:eastAsia="Times New Roman" w:hAnsi="Book Antiqua" w:cs="Times New Roman"/>
                <w:sz w:val="19"/>
                <w:szCs w:val="19"/>
                <w:lang w:eastAsia="pt-BR"/>
              </w:rPr>
              <w:t xml:space="preserve">A </w:t>
            </w:r>
            <w:r w:rsidRPr="00590DC5">
              <w:rPr>
                <w:rFonts w:ascii="Book Antiqua" w:eastAsia="Times New Roman" w:hAnsi="Book Antiqua" w:cs="Times New Roman"/>
                <w:b/>
                <w:bCs/>
                <w:sz w:val="19"/>
                <w:szCs w:val="19"/>
                <w:highlight w:val="yellow"/>
                <w:lang w:eastAsia="pt-BR"/>
              </w:rPr>
              <w:t>existência de inquérito policial em curso</w:t>
            </w:r>
            <w:r w:rsidRPr="00590DC5">
              <w:rPr>
                <w:rFonts w:ascii="Book Antiqua" w:eastAsia="Times New Roman" w:hAnsi="Book Antiqua" w:cs="Times New Roman"/>
                <w:sz w:val="19"/>
                <w:szCs w:val="19"/>
                <w:lang w:eastAsia="pt-BR"/>
              </w:rPr>
              <w:t xml:space="preserve"> </w:t>
            </w:r>
            <w:r w:rsidRPr="00590DC5">
              <w:rPr>
                <w:rFonts w:ascii="Book Antiqua" w:eastAsia="Times New Roman" w:hAnsi="Book Antiqua" w:cs="Times New Roman"/>
                <w:b/>
                <w:bCs/>
                <w:sz w:val="19"/>
                <w:szCs w:val="19"/>
                <w:shd w:val="clear" w:color="auto" w:fill="F7CAAC" w:themeFill="accent2" w:themeFillTint="66"/>
                <w:lang w:eastAsia="pt-BR"/>
              </w:rPr>
              <w:t>não é circunstância idônea a obstar o oferecimento</w:t>
            </w:r>
            <w:r w:rsidRPr="00590DC5">
              <w:rPr>
                <w:rFonts w:ascii="Book Antiqua" w:eastAsia="Times New Roman" w:hAnsi="Book Antiqua" w:cs="Times New Roman"/>
                <w:sz w:val="19"/>
                <w:szCs w:val="19"/>
                <w:lang w:eastAsia="pt-BR"/>
              </w:rPr>
              <w:t xml:space="preserve"> de </w:t>
            </w:r>
            <w:r w:rsidRPr="00590DC5">
              <w:rPr>
                <w:rFonts w:ascii="Book Antiqua" w:eastAsia="Times New Roman" w:hAnsi="Book Antiqua" w:cs="Times New Roman"/>
                <w:b/>
                <w:bCs/>
                <w:sz w:val="19"/>
                <w:szCs w:val="19"/>
                <w:highlight w:val="green"/>
                <w:lang w:eastAsia="pt-BR"/>
              </w:rPr>
              <w:t>proposta de suspensão condicional do processo</w:t>
            </w:r>
            <w:r w:rsidRPr="00590DC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r w:rsidRPr="00590DC5">
              <w:rPr>
                <w:rFonts w:ascii="Book Antiqua" w:eastAsia="Times New Roman" w:hAnsi="Book Antiqua" w:cs="Times New Roman"/>
                <w:sz w:val="19"/>
                <w:szCs w:val="19"/>
                <w:lang w:eastAsia="pt-BR"/>
              </w:rPr>
              <w:t>RHC 079751/SP, Rel. Min</w:t>
            </w:r>
            <w:r>
              <w:rPr>
                <w:rFonts w:ascii="Book Antiqua" w:eastAsia="Times New Roman" w:hAnsi="Book Antiqua" w:cs="Times New Roman"/>
                <w:sz w:val="19"/>
                <w:szCs w:val="19"/>
                <w:lang w:eastAsia="pt-BR"/>
              </w:rPr>
              <w:t>.</w:t>
            </w:r>
            <w:r w:rsidRPr="00590DC5">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aria</w:t>
            </w:r>
            <w:r w:rsidRPr="00590DC5">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hereza</w:t>
            </w:r>
            <w:r w:rsidRPr="00590DC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590DC5">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ssis</w:t>
            </w:r>
            <w:r w:rsidRPr="00590DC5">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oura</w:t>
            </w:r>
            <w:r w:rsidRPr="00590DC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590DC5">
              <w:rPr>
                <w:rFonts w:ascii="Book Antiqua" w:eastAsia="Times New Roman" w:hAnsi="Book Antiqua" w:cs="Times New Roman"/>
                <w:sz w:val="19"/>
                <w:szCs w:val="19"/>
                <w:lang w:eastAsia="pt-BR"/>
              </w:rPr>
              <w:t xml:space="preserve"> 18/04/17</w:t>
            </w:r>
            <w:r>
              <w:rPr>
                <w:rFonts w:ascii="Book Antiqua" w:eastAsia="Times New Roman" w:hAnsi="Book Antiqua" w:cs="Times New Roman"/>
                <w:sz w:val="19"/>
                <w:szCs w:val="19"/>
                <w:lang w:eastAsia="pt-BR"/>
              </w:rPr>
              <w:t>).</w:t>
            </w:r>
          </w:p>
          <w:p w14:paraId="7BDC5653" w14:textId="552B80AA" w:rsidR="00590DC5" w:rsidRDefault="00590DC5" w:rsidP="0002126E">
            <w:pPr>
              <w:jc w:val="both"/>
              <w:rPr>
                <w:rFonts w:ascii="Book Antiqua" w:eastAsia="Times New Roman" w:hAnsi="Book Antiqua" w:cs="Times New Roman"/>
                <w:b/>
                <w:i/>
                <w:color w:val="FF0000"/>
                <w:sz w:val="19"/>
                <w:szCs w:val="19"/>
                <w:lang w:eastAsia="pt-BR"/>
              </w:rPr>
            </w:pPr>
          </w:p>
          <w:p w14:paraId="046E3483" w14:textId="7D8B2732" w:rsidR="009A5B8C" w:rsidRDefault="009A5B8C" w:rsidP="0002126E">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lastRenderedPageBreak/>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03</w:t>
            </w:r>
            <w:r>
              <w:rPr>
                <w:rFonts w:ascii="Book Antiqua" w:eastAsia="Times New Roman" w:hAnsi="Book Antiqua" w:cs="Times New Roman"/>
                <w:b/>
                <w:i/>
                <w:color w:val="FF0000"/>
                <w:sz w:val="19"/>
                <w:szCs w:val="19"/>
                <w:lang w:eastAsia="pt-BR"/>
              </w:rPr>
              <w:t>: #</w:t>
            </w:r>
            <w:r w:rsidRPr="009A5B8C">
              <w:rPr>
                <w:rFonts w:ascii="Book Antiqua" w:eastAsia="Times New Roman" w:hAnsi="Book Antiqua" w:cs="Times New Roman"/>
                <w:b/>
                <w:i/>
                <w:color w:val="FF0000"/>
                <w:sz w:val="19"/>
                <w:szCs w:val="19"/>
                <w:highlight w:val="green"/>
                <w:lang w:eastAsia="pt-BR"/>
              </w:rPr>
              <w:t>Cartórios/TJSC-2021</w:t>
            </w:r>
            <w:r>
              <w:rPr>
                <w:rFonts w:ascii="Book Antiqua" w:eastAsia="Times New Roman" w:hAnsi="Book Antiqua" w:cs="Times New Roman"/>
                <w:b/>
                <w:i/>
                <w:color w:val="FF0000"/>
                <w:sz w:val="19"/>
                <w:szCs w:val="19"/>
                <w:lang w:eastAsia="pt-BR"/>
              </w:rPr>
              <w:t>: #</w:t>
            </w:r>
            <w:r w:rsidRPr="009A5B8C">
              <w:rPr>
                <w:rFonts w:ascii="Book Antiqua" w:eastAsia="Times New Roman" w:hAnsi="Book Antiqua" w:cs="Times New Roman"/>
                <w:b/>
                <w:i/>
                <w:color w:val="FF0000"/>
                <w:sz w:val="19"/>
                <w:szCs w:val="19"/>
                <w:highlight w:val="green"/>
                <w:lang w:eastAsia="pt-BR"/>
              </w:rPr>
              <w:t>FGV</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8</w:t>
            </w:r>
            <w:r>
              <w:rPr>
                <w:rFonts w:ascii="Book Antiqua" w:eastAsia="Times New Roman" w:hAnsi="Book Antiqua" w:cs="Times New Roman"/>
                <w:sz w:val="19"/>
                <w:szCs w:val="19"/>
                <w:lang w:eastAsia="pt-BR"/>
              </w:rPr>
              <w:t xml:space="preserve">: </w:t>
            </w:r>
            <w:r w:rsidRPr="002C70BA">
              <w:rPr>
                <w:rFonts w:ascii="Book Antiqua" w:eastAsia="Times New Roman" w:hAnsi="Book Antiqua" w:cs="Times New Roman"/>
                <w:b/>
                <w:bCs/>
                <w:sz w:val="19"/>
                <w:szCs w:val="19"/>
                <w:lang w:eastAsia="pt-BR"/>
              </w:rPr>
              <w:t>Não cabe a concessão do benefício da suspensão condicional do processo se o acusado, no momento do oferecimento da denúncia, responde a outro processo criminal, mesmo que este venha a ser posteriormente suspenso ou que ocorra a superveniente absolvição do acusado.</w:t>
            </w:r>
          </w:p>
          <w:p w14:paraId="0086C950" w14:textId="77777777" w:rsidR="0002126E" w:rsidRDefault="0002126E" w:rsidP="0002126E">
            <w:pPr>
              <w:jc w:val="both"/>
              <w:rPr>
                <w:rFonts w:ascii="Book Antiqua" w:eastAsia="Times New Roman" w:hAnsi="Book Antiqua" w:cs="Times New Roman"/>
                <w:b/>
                <w:bCs/>
                <w:sz w:val="19"/>
                <w:szCs w:val="19"/>
                <w:lang w:eastAsia="pt-BR"/>
              </w:rPr>
            </w:pPr>
          </w:p>
          <w:p w14:paraId="7D58E47F" w14:textId="1EFE6ACE" w:rsidR="0002126E" w:rsidRDefault="0002126E" w:rsidP="0002126E">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03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5</w:t>
            </w:r>
            <w:r>
              <w:rPr>
                <w:rFonts w:ascii="Book Antiqua" w:eastAsia="Times New Roman" w:hAnsi="Book Antiqua" w:cs="Times New Roman"/>
                <w:sz w:val="19"/>
                <w:szCs w:val="19"/>
                <w:lang w:eastAsia="pt-BR"/>
              </w:rPr>
              <w:t xml:space="preserve">: </w:t>
            </w:r>
            <w:r w:rsidRPr="0002126E">
              <w:rPr>
                <w:rFonts w:ascii="Book Antiqua" w:eastAsia="Times New Roman" w:hAnsi="Book Antiqua" w:cs="Times New Roman"/>
                <w:b/>
                <w:bCs/>
                <w:sz w:val="19"/>
                <w:szCs w:val="19"/>
                <w:lang w:eastAsia="pt-BR"/>
              </w:rPr>
              <w:t xml:space="preserve">É inadmissível o pleito da suspensão condicional do processo após a prolação da sentença, </w:t>
            </w:r>
            <w:r w:rsidRPr="0002126E">
              <w:rPr>
                <w:rFonts w:ascii="Book Antiqua" w:eastAsia="Times New Roman" w:hAnsi="Book Antiqua" w:cs="Times New Roman"/>
                <w:b/>
                <w:bCs/>
                <w:sz w:val="19"/>
                <w:szCs w:val="19"/>
                <w:highlight w:val="green"/>
                <w:lang w:eastAsia="pt-BR"/>
              </w:rPr>
              <w:t>ressalvadas</w:t>
            </w:r>
            <w:r w:rsidRPr="0002126E">
              <w:rPr>
                <w:rFonts w:ascii="Book Antiqua" w:eastAsia="Times New Roman" w:hAnsi="Book Antiqua" w:cs="Times New Roman"/>
                <w:b/>
                <w:bCs/>
                <w:sz w:val="19"/>
                <w:szCs w:val="19"/>
                <w:lang w:eastAsia="pt-BR"/>
              </w:rPr>
              <w:t xml:space="preserve"> as hipóteses de desclassificação ou procedência parcial da pretensão punitiva estatal.</w:t>
            </w:r>
          </w:p>
          <w:p w14:paraId="3F39A6CD" w14:textId="77777777" w:rsidR="0002126E" w:rsidRDefault="0002126E" w:rsidP="0002126E">
            <w:pPr>
              <w:jc w:val="both"/>
              <w:rPr>
                <w:rFonts w:ascii="Book Antiqua" w:eastAsia="Times New Roman" w:hAnsi="Book Antiqua" w:cs="Times New Roman"/>
                <w:b/>
                <w:bCs/>
                <w:sz w:val="19"/>
                <w:szCs w:val="19"/>
                <w:lang w:eastAsia="pt-BR"/>
              </w:rPr>
            </w:pPr>
          </w:p>
          <w:p w14:paraId="0189764C" w14:textId="118BE906" w:rsidR="0002126E" w:rsidRPr="002C70BA" w:rsidRDefault="0002126E" w:rsidP="0002126E">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93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 xml:space="preserve">Tese </w:t>
            </w:r>
            <w:r>
              <w:rPr>
                <w:rFonts w:ascii="Book Antiqua" w:eastAsia="Times New Roman" w:hAnsi="Book Antiqua" w:cs="Times New Roman"/>
                <w:b/>
                <w:bCs/>
                <w:sz w:val="19"/>
                <w:szCs w:val="19"/>
                <w:highlight w:val="magenta"/>
                <w:lang w:eastAsia="pt-BR"/>
              </w:rPr>
              <w:t>11</w:t>
            </w:r>
            <w:r>
              <w:rPr>
                <w:rFonts w:ascii="Book Antiqua" w:eastAsia="Times New Roman" w:hAnsi="Book Antiqua" w:cs="Times New Roman"/>
                <w:sz w:val="19"/>
                <w:szCs w:val="19"/>
                <w:lang w:eastAsia="pt-BR"/>
              </w:rPr>
              <w:t xml:space="preserve">: </w:t>
            </w:r>
            <w:r w:rsidRPr="00D47A4A">
              <w:rPr>
                <w:rFonts w:ascii="Book Antiqua" w:eastAsia="Times New Roman" w:hAnsi="Book Antiqua" w:cs="Times New Roman"/>
                <w:b/>
                <w:bCs/>
                <w:sz w:val="19"/>
                <w:szCs w:val="19"/>
                <w:lang w:eastAsia="pt-BR"/>
              </w:rPr>
              <w:t>Nos casos de aplicação da Súmula n. 337/STJ, os autos devem ser encaminhados ao Ministério Público para que se manifeste sobre a possibilidade de suspensão condicional do processo ou de transação penal.</w:t>
            </w:r>
          </w:p>
          <w:p w14:paraId="64ABFD1E" w14:textId="77777777" w:rsidR="009A5B8C" w:rsidRDefault="009A5B8C" w:rsidP="0002126E">
            <w:pPr>
              <w:jc w:val="both"/>
              <w:rPr>
                <w:rFonts w:ascii="Book Antiqua" w:eastAsia="Times New Roman" w:hAnsi="Book Antiqua" w:cs="Times New Roman"/>
                <w:b/>
                <w:i/>
                <w:color w:val="FF0000"/>
                <w:sz w:val="19"/>
                <w:szCs w:val="19"/>
                <w:lang w:eastAsia="pt-BR"/>
              </w:rPr>
            </w:pPr>
          </w:p>
          <w:p w14:paraId="00F3E4AF" w14:textId="29323E8E" w:rsidR="007B2C7A" w:rsidRDefault="007B2C7A" w:rsidP="0002126E">
            <w:pPr>
              <w:jc w:val="both"/>
              <w:rPr>
                <w:rFonts w:ascii="Book Antiqua" w:eastAsia="Times New Roman" w:hAnsi="Book Antiqua" w:cs="Times New Roman"/>
                <w:bCs/>
                <w:sz w:val="19"/>
                <w:szCs w:val="19"/>
                <w:lang w:eastAsia="pt-BR"/>
              </w:rPr>
            </w:pPr>
            <w:r w:rsidRPr="00671D13">
              <w:rPr>
                <w:rFonts w:ascii="Book Antiqua" w:eastAsia="Times New Roman" w:hAnsi="Book Antiqua" w:cs="Times New Roman"/>
                <w:b/>
                <w:bCs/>
                <w:i/>
                <w:iCs/>
                <w:color w:val="FF0000"/>
                <w:sz w:val="19"/>
                <w:szCs w:val="19"/>
                <w:lang w:eastAsia="pt-BR"/>
              </w:rPr>
              <w:t>#</w:t>
            </w:r>
            <w:r w:rsidRPr="00671D1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B2C7A">
              <w:rPr>
                <w:rFonts w:ascii="Book Antiqua" w:eastAsia="Times New Roman" w:hAnsi="Book Antiqua" w:cs="Times New Roman"/>
                <w:b/>
                <w:bCs/>
                <w:i/>
                <w:iCs/>
                <w:color w:val="FF0000"/>
                <w:sz w:val="19"/>
                <w:szCs w:val="19"/>
                <w:highlight w:val="green"/>
                <w:lang w:eastAsia="pt-BR"/>
              </w:rPr>
              <w:t>STJ</w:t>
            </w:r>
            <w:r w:rsidR="00A44645">
              <w:rPr>
                <w:rFonts w:ascii="Book Antiqua" w:eastAsia="Times New Roman" w:hAnsi="Book Antiqua" w:cs="Times New Roman"/>
                <w:b/>
                <w:bCs/>
                <w:i/>
                <w:iCs/>
                <w:color w:val="FF0000"/>
                <w:sz w:val="19"/>
                <w:szCs w:val="19"/>
                <w:lang w:eastAsia="pt-BR"/>
              </w:rPr>
              <w:t>: #</w:t>
            </w:r>
            <w:r w:rsidR="00A44645" w:rsidRPr="00A44645">
              <w:rPr>
                <w:rFonts w:ascii="Book Antiqua" w:eastAsia="Times New Roman" w:hAnsi="Book Antiqua" w:cs="Times New Roman"/>
                <w:b/>
                <w:bCs/>
                <w:i/>
                <w:iCs/>
                <w:color w:val="FF0000"/>
                <w:sz w:val="19"/>
                <w:szCs w:val="19"/>
                <w:highlight w:val="green"/>
                <w:lang w:eastAsia="pt-BR"/>
              </w:rPr>
              <w:t>MPDFT-2015</w:t>
            </w:r>
            <w:r>
              <w:rPr>
                <w:rFonts w:ascii="Book Antiqua" w:eastAsia="Times New Roman" w:hAnsi="Book Antiqua" w:cs="Times New Roman"/>
                <w:b/>
                <w:bCs/>
                <w:i/>
                <w:iCs/>
                <w:color w:val="FF0000"/>
                <w:sz w:val="19"/>
                <w:szCs w:val="19"/>
                <w:lang w:eastAsia="pt-BR"/>
              </w:rPr>
              <w:t>: #</w:t>
            </w:r>
            <w:r w:rsidRPr="001E4E4E">
              <w:rPr>
                <w:rFonts w:ascii="Book Antiqua" w:eastAsia="Times New Roman" w:hAnsi="Book Antiqua" w:cs="Times New Roman"/>
                <w:b/>
                <w:bCs/>
                <w:i/>
                <w:iCs/>
                <w:color w:val="FF0000"/>
                <w:sz w:val="19"/>
                <w:szCs w:val="19"/>
                <w:highlight w:val="green"/>
                <w:lang w:eastAsia="pt-BR"/>
              </w:rPr>
              <w:t>TJMS-2020</w:t>
            </w:r>
            <w:r w:rsidR="007B21C0">
              <w:rPr>
                <w:rFonts w:ascii="Book Antiqua" w:eastAsia="Times New Roman" w:hAnsi="Book Antiqua" w:cs="Times New Roman"/>
                <w:b/>
                <w:bCs/>
                <w:i/>
                <w:iCs/>
                <w:color w:val="FF0000"/>
                <w:sz w:val="19"/>
                <w:szCs w:val="19"/>
                <w:lang w:eastAsia="pt-BR"/>
              </w:rPr>
              <w:t>: #</w:t>
            </w:r>
            <w:r w:rsidR="007B21C0" w:rsidRPr="007B21C0">
              <w:rPr>
                <w:rFonts w:ascii="Book Antiqua" w:eastAsia="Times New Roman" w:hAnsi="Book Antiqua" w:cs="Times New Roman"/>
                <w:b/>
                <w:bCs/>
                <w:i/>
                <w:iCs/>
                <w:color w:val="FF0000"/>
                <w:sz w:val="19"/>
                <w:szCs w:val="19"/>
                <w:highlight w:val="green"/>
                <w:lang w:eastAsia="pt-BR"/>
              </w:rPr>
              <w:t>MPPR-2021</w:t>
            </w:r>
            <w:r>
              <w:rPr>
                <w:rFonts w:ascii="Book Antiqua" w:eastAsia="Times New Roman" w:hAnsi="Book Antiqua" w:cs="Times New Roman"/>
                <w:b/>
                <w:bCs/>
                <w:i/>
                <w:iCs/>
                <w:color w:val="FF0000"/>
                <w:sz w:val="19"/>
                <w:szCs w:val="19"/>
                <w:lang w:eastAsia="pt-BR"/>
              </w:rPr>
              <w:t>: #</w:t>
            </w:r>
            <w:r w:rsidRPr="001E4E4E">
              <w:rPr>
                <w:rFonts w:ascii="Book Antiqua" w:eastAsia="Times New Roman" w:hAnsi="Book Antiqua" w:cs="Times New Roman"/>
                <w:b/>
                <w:bCs/>
                <w:i/>
                <w:iCs/>
                <w:color w:val="FF0000"/>
                <w:sz w:val="19"/>
                <w:szCs w:val="19"/>
                <w:highlight w:val="green"/>
                <w:lang w:eastAsia="pt-BR"/>
              </w:rPr>
              <w:t>FCC</w:t>
            </w:r>
            <w:r w:rsidRPr="00671D1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FA69E9" w:rsidRPr="00FA69E9">
              <w:rPr>
                <w:rFonts w:ascii="Book Antiqua" w:eastAsia="Times New Roman" w:hAnsi="Book Antiqua" w:cs="Times New Roman"/>
                <w:bCs/>
                <w:i/>
                <w:iCs/>
                <w:sz w:val="19"/>
                <w:szCs w:val="19"/>
                <w:lang w:eastAsia="pt-BR"/>
              </w:rPr>
              <w:t>“</w:t>
            </w:r>
            <w:proofErr w:type="gramStart"/>
            <w:r w:rsidR="00FA69E9"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Cs/>
                <w:i/>
                <w:iCs/>
                <w:sz w:val="19"/>
                <w:szCs w:val="19"/>
                <w:lang w:eastAsia="pt-BR"/>
              </w:rPr>
              <w:t>Em</w:t>
            </w:r>
            <w:proofErr w:type="gramEnd"/>
            <w:r w:rsidRPr="00FA69E9">
              <w:rPr>
                <w:rFonts w:ascii="Book Antiqua" w:eastAsia="Times New Roman" w:hAnsi="Book Antiqua" w:cs="Times New Roman"/>
                <w:bCs/>
                <w:i/>
                <w:iCs/>
                <w:sz w:val="19"/>
                <w:szCs w:val="19"/>
                <w:lang w:eastAsia="pt-BR"/>
              </w:rPr>
              <w:t xml:space="preserve"> se tratando de </w:t>
            </w:r>
            <w:r w:rsidRPr="00FA69E9">
              <w:rPr>
                <w:rFonts w:ascii="Book Antiqua" w:eastAsia="Times New Roman" w:hAnsi="Book Antiqua" w:cs="Times New Roman"/>
                <w:b/>
                <w:i/>
                <w:iCs/>
                <w:sz w:val="19"/>
                <w:szCs w:val="19"/>
                <w:shd w:val="clear" w:color="auto" w:fill="F7CAAC" w:themeFill="accent2" w:themeFillTint="66"/>
                <w:lang w:eastAsia="pt-BR"/>
              </w:rPr>
              <w:t>crime tentado</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yellow"/>
                <w:lang w:eastAsia="pt-BR"/>
              </w:rPr>
              <w:t>deve ser considerada a menor pena cominada em abstrato para o delito</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green"/>
                <w:lang w:eastAsia="pt-BR"/>
              </w:rPr>
              <w:t>reduzida pela fração máxima prevista no art. 14, II, do CP</w:t>
            </w:r>
            <w:r w:rsidRPr="00FA69E9">
              <w:rPr>
                <w:rFonts w:ascii="Book Antiqua" w:eastAsia="Times New Roman" w:hAnsi="Book Antiqua" w:cs="Times New Roman"/>
                <w:bCs/>
                <w:i/>
                <w:iCs/>
                <w:sz w:val="19"/>
                <w:szCs w:val="19"/>
                <w:lang w:eastAsia="pt-BR"/>
              </w:rPr>
              <w:t xml:space="preserve">, isto é, </w:t>
            </w:r>
            <w:r w:rsidRPr="00FA69E9">
              <w:rPr>
                <w:rFonts w:ascii="Book Antiqua" w:eastAsia="Times New Roman" w:hAnsi="Book Antiqua" w:cs="Times New Roman"/>
                <w:b/>
                <w:i/>
                <w:iCs/>
                <w:sz w:val="19"/>
                <w:szCs w:val="19"/>
                <w:shd w:val="clear" w:color="auto" w:fill="F7CAAC" w:themeFill="accent2" w:themeFillTint="66"/>
                <w:lang w:eastAsia="pt-BR"/>
              </w:rPr>
              <w:t>de 2/3</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yellow"/>
                <w:lang w:eastAsia="pt-BR"/>
              </w:rPr>
              <w:t>o que possibilita</w:t>
            </w:r>
            <w:r w:rsidRPr="00FA69E9">
              <w:rPr>
                <w:rFonts w:ascii="Book Antiqua" w:eastAsia="Times New Roman" w:hAnsi="Book Antiqua" w:cs="Times New Roman"/>
                <w:bCs/>
                <w:i/>
                <w:iCs/>
                <w:sz w:val="19"/>
                <w:szCs w:val="19"/>
                <w:lang w:eastAsia="pt-BR"/>
              </w:rPr>
              <w:t xml:space="preserve"> a </w:t>
            </w:r>
            <w:r w:rsidRPr="00FA69E9">
              <w:rPr>
                <w:rFonts w:ascii="Book Antiqua" w:eastAsia="Times New Roman" w:hAnsi="Book Antiqua" w:cs="Times New Roman"/>
                <w:b/>
                <w:i/>
                <w:iCs/>
                <w:sz w:val="19"/>
                <w:szCs w:val="19"/>
                <w:shd w:val="clear" w:color="auto" w:fill="F7CAAC" w:themeFill="accent2" w:themeFillTint="66"/>
                <w:lang w:eastAsia="pt-BR"/>
              </w:rPr>
              <w:t>suspensão condicional do processo</w:t>
            </w:r>
            <w:r w:rsidRPr="00FA69E9">
              <w:rPr>
                <w:rFonts w:ascii="Book Antiqua" w:eastAsia="Times New Roman" w:hAnsi="Book Antiqua" w:cs="Times New Roman"/>
                <w:bCs/>
                <w:i/>
                <w:iCs/>
                <w:sz w:val="19"/>
                <w:szCs w:val="19"/>
                <w:lang w:eastAsia="pt-BR"/>
              </w:rPr>
              <w:t xml:space="preserve">, na medida em que </w:t>
            </w:r>
            <w:r w:rsidRPr="00FA69E9">
              <w:rPr>
                <w:rFonts w:ascii="Book Antiqua" w:eastAsia="Times New Roman" w:hAnsi="Book Antiqua" w:cs="Times New Roman"/>
                <w:b/>
                <w:i/>
                <w:iCs/>
                <w:sz w:val="19"/>
                <w:szCs w:val="19"/>
                <w:highlight w:val="yellow"/>
                <w:lang w:eastAsia="pt-BR"/>
              </w:rPr>
              <w:t>a pena mínima em abstrato, com a redução pela tentativa</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green"/>
                <w:lang w:eastAsia="pt-BR"/>
              </w:rPr>
              <w:t>é inferior a 1 ano</w:t>
            </w:r>
            <w:r w:rsidRPr="00FA69E9">
              <w:rPr>
                <w:rFonts w:ascii="Book Antiqua" w:eastAsia="Times New Roman" w:hAnsi="Book Antiqua" w:cs="Times New Roman"/>
                <w:bCs/>
                <w:i/>
                <w:iCs/>
                <w:sz w:val="19"/>
                <w:szCs w:val="19"/>
                <w:lang w:eastAsia="pt-BR"/>
              </w:rPr>
              <w:t>.</w:t>
            </w:r>
            <w:r w:rsidR="00FA69E9" w:rsidRPr="00FA69E9">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 xml:space="preserve"> </w:t>
            </w:r>
            <w:r w:rsidRPr="007B2C7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6ª T., </w:t>
            </w:r>
            <w:r w:rsidRPr="007B2C7A">
              <w:rPr>
                <w:rFonts w:ascii="Book Antiqua" w:eastAsia="Times New Roman" w:hAnsi="Book Antiqua" w:cs="Times New Roman"/>
                <w:bCs/>
                <w:sz w:val="19"/>
                <w:szCs w:val="19"/>
                <w:lang w:eastAsia="pt-BR"/>
              </w:rPr>
              <w:t>HC 505.156/SP, Rel. Min</w:t>
            </w:r>
            <w:r>
              <w:rPr>
                <w:rFonts w:ascii="Book Antiqua" w:eastAsia="Times New Roman" w:hAnsi="Book Antiqua" w:cs="Times New Roman"/>
                <w:bCs/>
                <w:sz w:val="19"/>
                <w:szCs w:val="19"/>
                <w:lang w:eastAsia="pt-BR"/>
              </w:rPr>
              <w:t>.</w:t>
            </w:r>
            <w:r w:rsidRPr="007B2C7A">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ogério</w:t>
            </w:r>
            <w:r w:rsidRPr="007B2C7A">
              <w:rPr>
                <w:rFonts w:ascii="Book Antiqua" w:eastAsia="Times New Roman" w:hAnsi="Book Antiqua" w:cs="Times New Roman"/>
                <w:bCs/>
                <w:sz w:val="19"/>
                <w:szCs w:val="19"/>
                <w:lang w:eastAsia="pt-BR"/>
              </w:rPr>
              <w:t xml:space="preserve"> </w:t>
            </w:r>
            <w:proofErr w:type="spellStart"/>
            <w:r w:rsidRPr="007B2C7A">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chietti</w:t>
            </w:r>
            <w:proofErr w:type="spellEnd"/>
            <w:r w:rsidRPr="007B2C7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 xml:space="preserve">. </w:t>
            </w:r>
            <w:r w:rsidRPr="007B2C7A">
              <w:rPr>
                <w:rFonts w:ascii="Book Antiqua" w:eastAsia="Times New Roman" w:hAnsi="Book Antiqua" w:cs="Times New Roman"/>
                <w:bCs/>
                <w:sz w:val="19"/>
                <w:szCs w:val="19"/>
                <w:lang w:eastAsia="pt-BR"/>
              </w:rPr>
              <w:t>15/10/19</w:t>
            </w:r>
            <w:r>
              <w:rPr>
                <w:rFonts w:ascii="Book Antiqua" w:eastAsia="Times New Roman" w:hAnsi="Book Antiqua" w:cs="Times New Roman"/>
                <w:bCs/>
                <w:sz w:val="19"/>
                <w:szCs w:val="19"/>
                <w:lang w:eastAsia="pt-BR"/>
              </w:rPr>
              <w:t xml:space="preserve">). Vejamos outro julgado do STJ: </w:t>
            </w:r>
            <w:r w:rsidRPr="00FA69E9">
              <w:rPr>
                <w:rFonts w:ascii="Book Antiqua" w:eastAsia="Times New Roman" w:hAnsi="Book Antiqua" w:cs="Times New Roman"/>
                <w:bCs/>
                <w:i/>
                <w:iCs/>
                <w:sz w:val="19"/>
                <w:szCs w:val="19"/>
                <w:lang w:eastAsia="pt-BR"/>
              </w:rPr>
              <w:t>“</w:t>
            </w:r>
            <w:proofErr w:type="gramStart"/>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shd w:val="clear" w:color="auto" w:fill="F7CAAC" w:themeFill="accent2" w:themeFillTint="66"/>
                <w:lang w:eastAsia="pt-BR"/>
              </w:rPr>
              <w:t>Para</w:t>
            </w:r>
            <w:proofErr w:type="gramEnd"/>
            <w:r w:rsidRPr="00FA69E9">
              <w:rPr>
                <w:rFonts w:ascii="Book Antiqua" w:eastAsia="Times New Roman" w:hAnsi="Book Antiqua" w:cs="Times New Roman"/>
                <w:b/>
                <w:i/>
                <w:iCs/>
                <w:sz w:val="19"/>
                <w:szCs w:val="19"/>
                <w:shd w:val="clear" w:color="auto" w:fill="F7CAAC" w:themeFill="accent2" w:themeFillTint="66"/>
                <w:lang w:eastAsia="pt-BR"/>
              </w:rPr>
              <w:t xml:space="preserve"> efeito da suspensão condicional do processo</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yellow"/>
                <w:lang w:eastAsia="pt-BR"/>
              </w:rPr>
              <w:t>é de ser considerada a causa de diminuição da pena prevista no art. 14, II do CP</w:t>
            </w:r>
            <w:r w:rsidRPr="00FA69E9">
              <w:rPr>
                <w:rFonts w:ascii="Book Antiqua" w:eastAsia="Times New Roman" w:hAnsi="Book Antiqua" w:cs="Times New Roman"/>
                <w:bCs/>
                <w:i/>
                <w:iCs/>
                <w:sz w:val="19"/>
                <w:szCs w:val="19"/>
                <w:lang w:eastAsia="pt-BR"/>
              </w:rPr>
              <w:t xml:space="preserve"> (crime tentado), </w:t>
            </w:r>
            <w:r w:rsidRPr="00FA69E9">
              <w:rPr>
                <w:rFonts w:ascii="Book Antiqua" w:eastAsia="Times New Roman" w:hAnsi="Book Antiqua" w:cs="Times New Roman"/>
                <w:b/>
                <w:i/>
                <w:iCs/>
                <w:sz w:val="19"/>
                <w:szCs w:val="19"/>
                <w:highlight w:val="green"/>
                <w:lang w:eastAsia="pt-BR"/>
              </w:rPr>
              <w:t>aplicando-se, neste caso, a redução máxima (2/3)</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yellow"/>
                <w:lang w:eastAsia="pt-BR"/>
              </w:rPr>
              <w:t>a fim de averiguar a pena mínima em abstrato</w:t>
            </w:r>
            <w:r w:rsidRPr="00FA69E9">
              <w:rPr>
                <w:rFonts w:ascii="Book Antiqua" w:eastAsia="Times New Roman" w:hAnsi="Book Antiqua" w:cs="Times New Roman"/>
                <w:bCs/>
                <w:i/>
                <w:iCs/>
                <w:sz w:val="19"/>
                <w:szCs w:val="19"/>
                <w:lang w:eastAsia="pt-BR"/>
              </w:rPr>
              <w:t>.</w:t>
            </w:r>
            <w:r w:rsidR="00FA69E9" w:rsidRPr="00FA69E9">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 xml:space="preserve"> (STJ. 5ª T., </w:t>
            </w:r>
            <w:r w:rsidRPr="007B2C7A">
              <w:rPr>
                <w:rFonts w:ascii="Book Antiqua" w:eastAsia="Times New Roman" w:hAnsi="Book Antiqua" w:cs="Times New Roman"/>
                <w:bCs/>
                <w:sz w:val="19"/>
                <w:szCs w:val="19"/>
                <w:lang w:eastAsia="pt-BR"/>
              </w:rPr>
              <w:t>HC 84.608/SP, Rel. Min</w:t>
            </w:r>
            <w:r>
              <w:rPr>
                <w:rFonts w:ascii="Book Antiqua" w:eastAsia="Times New Roman" w:hAnsi="Book Antiqua" w:cs="Times New Roman"/>
                <w:bCs/>
                <w:sz w:val="19"/>
                <w:szCs w:val="19"/>
                <w:lang w:eastAsia="pt-BR"/>
              </w:rPr>
              <w:t>.</w:t>
            </w:r>
            <w:r w:rsidRPr="007B2C7A">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apoleão</w:t>
            </w:r>
            <w:r w:rsidRPr="007B2C7A">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unes</w:t>
            </w:r>
            <w:r w:rsidRPr="007B2C7A">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aia</w:t>
            </w:r>
            <w:r w:rsidRPr="007B2C7A">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ilho</w:t>
            </w:r>
            <w:r w:rsidRPr="007B2C7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B2C7A">
              <w:rPr>
                <w:rFonts w:ascii="Book Antiqua" w:eastAsia="Times New Roman" w:hAnsi="Book Antiqua" w:cs="Times New Roman"/>
                <w:bCs/>
                <w:sz w:val="19"/>
                <w:szCs w:val="19"/>
                <w:lang w:eastAsia="pt-BR"/>
              </w:rPr>
              <w:t xml:space="preserve"> 17/04/08</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44645" w14:paraId="64E96C2C" w14:textId="77777777" w:rsidTr="00A44645">
              <w:tc>
                <w:tcPr>
                  <w:tcW w:w="8268" w:type="dxa"/>
                  <w:shd w:val="clear" w:color="auto" w:fill="FFFFFF" w:themeFill="background1"/>
                </w:tcPr>
                <w:p w14:paraId="34F2E289" w14:textId="6C43F76C" w:rsidR="00A44645" w:rsidRPr="00A44645" w:rsidRDefault="00A44645" w:rsidP="0002126E">
                  <w:pPr>
                    <w:jc w:val="both"/>
                    <w:rPr>
                      <w:rFonts w:ascii="Book Antiqua" w:eastAsia="Times New Roman" w:hAnsi="Book Antiqua" w:cs="Times New Roman"/>
                      <w:bCs/>
                      <w:sz w:val="18"/>
                      <w:szCs w:val="18"/>
                      <w:lang w:eastAsia="pt-BR"/>
                    </w:rPr>
                  </w:pPr>
                  <w:r w:rsidRPr="00A44645">
                    <w:rPr>
                      <w:rFonts w:ascii="Book Antiqua" w:eastAsia="Times New Roman" w:hAnsi="Book Antiqua" w:cs="Times New Roman"/>
                      <w:b/>
                      <w:sz w:val="18"/>
                      <w:szCs w:val="18"/>
                      <w:lang w:eastAsia="pt-BR"/>
                    </w:rPr>
                    <w:t>(</w:t>
                  </w:r>
                  <w:r w:rsidRPr="00A44645">
                    <w:rPr>
                      <w:rFonts w:ascii="Book Antiqua" w:eastAsia="Times New Roman" w:hAnsi="Book Antiqua" w:cs="Times New Roman"/>
                      <w:b/>
                      <w:sz w:val="18"/>
                      <w:szCs w:val="18"/>
                      <w:highlight w:val="yellow"/>
                      <w:lang w:eastAsia="pt-BR"/>
                    </w:rPr>
                    <w:t>MPDFT-2015</w:t>
                  </w:r>
                  <w:r w:rsidRPr="00A44645">
                    <w:rPr>
                      <w:rFonts w:ascii="Book Antiqua" w:eastAsia="Times New Roman" w:hAnsi="Book Antiqua" w:cs="Times New Roman"/>
                      <w:b/>
                      <w:sz w:val="18"/>
                      <w:szCs w:val="18"/>
                      <w:lang w:eastAsia="pt-BR"/>
                    </w:rPr>
                    <w:t>)</w:t>
                  </w:r>
                  <w:r w:rsidRPr="00A44645">
                    <w:rPr>
                      <w:rFonts w:ascii="Book Antiqua" w:eastAsia="Times New Roman" w:hAnsi="Book Antiqua" w:cs="Times New Roman"/>
                      <w:bCs/>
                      <w:sz w:val="18"/>
                      <w:szCs w:val="18"/>
                      <w:lang w:eastAsia="pt-BR"/>
                    </w:rPr>
                    <w:t xml:space="preserve">: Indique a alternativa correta: No caso de tentativa, para avaliação de cabimento de suspensão condicional do processo, deve ser aplicada a redução máxima de 2/3 sobre a pena mínima do crime. O resultado deve ser igual ou inferior a um ano para aplicação do instituto. </w:t>
                  </w:r>
                  <w:r w:rsidRPr="00A44645">
                    <w:rPr>
                      <w:rFonts w:ascii="Book Antiqua" w:eastAsia="Times New Roman" w:hAnsi="Book Antiqua" w:cs="Times New Roman"/>
                      <w:b/>
                      <w:bCs/>
                      <w:sz w:val="18"/>
                      <w:szCs w:val="18"/>
                      <w:lang w:eastAsia="pt-BR"/>
                    </w:rPr>
                    <w:t xml:space="preserve">BL: art. 89, Lei 9.099/95 e </w:t>
                  </w:r>
                  <w:proofErr w:type="spellStart"/>
                  <w:r w:rsidRPr="00A44645">
                    <w:rPr>
                      <w:rFonts w:ascii="Book Antiqua" w:eastAsia="Times New Roman" w:hAnsi="Book Antiqua" w:cs="Times New Roman"/>
                      <w:b/>
                      <w:bCs/>
                      <w:sz w:val="18"/>
                      <w:szCs w:val="18"/>
                      <w:lang w:eastAsia="pt-BR"/>
                    </w:rPr>
                    <w:t>Entend</w:t>
                  </w:r>
                  <w:proofErr w:type="spellEnd"/>
                  <w:r w:rsidRPr="00A44645">
                    <w:rPr>
                      <w:rFonts w:ascii="Book Antiqua" w:eastAsia="Times New Roman" w:hAnsi="Book Antiqua" w:cs="Times New Roman"/>
                      <w:b/>
                      <w:bCs/>
                      <w:sz w:val="18"/>
                      <w:szCs w:val="18"/>
                      <w:lang w:eastAsia="pt-BR"/>
                    </w:rPr>
                    <w:t xml:space="preserve">. </w:t>
                  </w:r>
                  <w:proofErr w:type="spellStart"/>
                  <w:r w:rsidRPr="00A44645">
                    <w:rPr>
                      <w:rFonts w:ascii="Book Antiqua" w:eastAsia="Times New Roman" w:hAnsi="Book Antiqua" w:cs="Times New Roman"/>
                      <w:b/>
                      <w:bCs/>
                      <w:sz w:val="18"/>
                      <w:szCs w:val="18"/>
                      <w:lang w:eastAsia="pt-BR"/>
                    </w:rPr>
                    <w:t>Jurisprud</w:t>
                  </w:r>
                  <w:proofErr w:type="spellEnd"/>
                  <w:r w:rsidRPr="00A44645">
                    <w:rPr>
                      <w:rFonts w:ascii="Book Antiqua" w:eastAsia="Times New Roman" w:hAnsi="Book Antiqua" w:cs="Times New Roman"/>
                      <w:b/>
                      <w:bCs/>
                      <w:sz w:val="18"/>
                      <w:szCs w:val="18"/>
                      <w:lang w:eastAsia="pt-BR"/>
                    </w:rPr>
                    <w:t>.</w:t>
                  </w:r>
                </w:p>
              </w:tc>
            </w:tr>
          </w:tbl>
          <w:p w14:paraId="021FA9E4" w14:textId="77777777" w:rsidR="007B2C7A" w:rsidRDefault="007B2C7A" w:rsidP="0002126E">
            <w:pPr>
              <w:jc w:val="both"/>
              <w:rPr>
                <w:rFonts w:ascii="Book Antiqua" w:eastAsia="Times New Roman" w:hAnsi="Book Antiqua" w:cs="Times New Roman"/>
                <w:b/>
                <w:i/>
                <w:color w:val="FF0000"/>
                <w:sz w:val="19"/>
                <w:szCs w:val="19"/>
                <w:lang w:eastAsia="pt-BR"/>
              </w:rPr>
            </w:pPr>
          </w:p>
          <w:p w14:paraId="44AE4264" w14:textId="040720D4" w:rsidR="00223FC4" w:rsidRDefault="00223FC4"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009B78E6">
              <w:rPr>
                <w:rFonts w:ascii="Book Antiqua" w:eastAsia="Times New Roman" w:hAnsi="Book Antiqua" w:cs="Times New Roman"/>
                <w:b/>
                <w:i/>
                <w:color w:val="FF0000"/>
                <w:sz w:val="19"/>
                <w:szCs w:val="19"/>
                <w:lang w:eastAsia="pt-BR"/>
              </w:rPr>
              <w:t>: #</w:t>
            </w:r>
            <w:r w:rsidR="009B78E6" w:rsidRPr="009B78E6">
              <w:rPr>
                <w:rFonts w:ascii="Book Antiqua" w:eastAsia="Times New Roman" w:hAnsi="Book Antiqua" w:cs="Times New Roman"/>
                <w:b/>
                <w:i/>
                <w:color w:val="FF0000"/>
                <w:sz w:val="19"/>
                <w:szCs w:val="19"/>
                <w:highlight w:val="green"/>
                <w:lang w:eastAsia="pt-BR"/>
              </w:rPr>
              <w:t>MPDFT-201</w:t>
            </w:r>
            <w:r w:rsidR="00AB2650">
              <w:rPr>
                <w:rFonts w:ascii="Book Antiqua" w:eastAsia="Times New Roman" w:hAnsi="Book Antiqua" w:cs="Times New Roman"/>
                <w:b/>
                <w:i/>
                <w:color w:val="FF0000"/>
                <w:sz w:val="19"/>
                <w:szCs w:val="19"/>
                <w:highlight w:val="green"/>
                <w:lang w:eastAsia="pt-BR"/>
              </w:rPr>
              <w:t>1/2013</w:t>
            </w:r>
            <w:r w:rsidR="009F6A5D">
              <w:rPr>
                <w:rFonts w:ascii="Book Antiqua" w:eastAsia="Times New Roman" w:hAnsi="Book Antiqua" w:cs="Times New Roman"/>
                <w:b/>
                <w:i/>
                <w:color w:val="FF0000"/>
                <w:sz w:val="19"/>
                <w:szCs w:val="19"/>
                <w:lang w:eastAsia="pt-BR"/>
              </w:rPr>
              <w:t>:</w:t>
            </w:r>
            <w:r w:rsidR="00A66EE2">
              <w:rPr>
                <w:rFonts w:ascii="Book Antiqua" w:eastAsia="Times New Roman" w:hAnsi="Book Antiqua" w:cs="Times New Roman"/>
                <w:b/>
                <w:i/>
                <w:color w:val="FF0000"/>
                <w:sz w:val="19"/>
                <w:szCs w:val="19"/>
                <w:lang w:eastAsia="pt-BR"/>
              </w:rPr>
              <w:t xml:space="preserve"> </w:t>
            </w:r>
            <w:r w:rsidR="00A66EE2" w:rsidRPr="00821F09">
              <w:rPr>
                <w:rFonts w:ascii="Book Antiqua" w:eastAsia="Times New Roman" w:hAnsi="Book Antiqua" w:cs="Times New Roman"/>
                <w:b/>
                <w:i/>
                <w:color w:val="FF0000"/>
                <w:sz w:val="19"/>
                <w:szCs w:val="19"/>
                <w:lang w:eastAsia="pt-BR"/>
              </w:rPr>
              <w:t>#</w:t>
            </w:r>
            <w:r w:rsidR="00A66EE2" w:rsidRPr="00821F09">
              <w:rPr>
                <w:rFonts w:ascii="Book Antiqua" w:eastAsia="Times New Roman" w:hAnsi="Book Antiqua" w:cs="Times New Roman"/>
                <w:b/>
                <w:i/>
                <w:color w:val="FF0000"/>
                <w:sz w:val="19"/>
                <w:szCs w:val="19"/>
                <w:highlight w:val="green"/>
                <w:lang w:eastAsia="pt-BR"/>
              </w:rPr>
              <w:t>TJMA-2013</w:t>
            </w:r>
            <w:r w:rsidR="00A66EE2">
              <w:rPr>
                <w:rFonts w:ascii="Book Antiqua" w:eastAsia="Times New Roman" w:hAnsi="Book Antiqua" w:cs="Times New Roman"/>
                <w:b/>
                <w:i/>
                <w:color w:val="FF0000"/>
                <w:sz w:val="19"/>
                <w:szCs w:val="19"/>
                <w:lang w:eastAsia="pt-BR"/>
              </w:rPr>
              <w:t>: #</w:t>
            </w:r>
            <w:r w:rsidR="00A66EE2" w:rsidRPr="00B15C59">
              <w:rPr>
                <w:rFonts w:ascii="Book Antiqua" w:eastAsia="Times New Roman" w:hAnsi="Book Antiqua" w:cs="Times New Roman"/>
                <w:b/>
                <w:i/>
                <w:color w:val="FF0000"/>
                <w:sz w:val="19"/>
                <w:szCs w:val="19"/>
                <w:highlight w:val="green"/>
                <w:lang w:eastAsia="pt-BR"/>
              </w:rPr>
              <w:t>TRF5-2013</w:t>
            </w:r>
            <w:r w:rsidR="00A66EE2">
              <w:rPr>
                <w:rFonts w:ascii="Book Antiqua" w:eastAsia="Times New Roman" w:hAnsi="Book Antiqua" w:cs="Times New Roman"/>
                <w:b/>
                <w:i/>
                <w:color w:val="FF0000"/>
                <w:sz w:val="19"/>
                <w:szCs w:val="19"/>
                <w:lang w:eastAsia="pt-BR"/>
              </w:rPr>
              <w:t>:</w:t>
            </w:r>
            <w:r w:rsidR="009F6A5D">
              <w:rPr>
                <w:rFonts w:ascii="Book Antiqua" w:eastAsia="Times New Roman" w:hAnsi="Book Antiqua" w:cs="Times New Roman"/>
                <w:b/>
                <w:i/>
                <w:color w:val="FF0000"/>
                <w:sz w:val="19"/>
                <w:szCs w:val="19"/>
                <w:lang w:eastAsia="pt-BR"/>
              </w:rPr>
              <w:t xml:space="preserve"> #</w:t>
            </w:r>
            <w:r w:rsidR="009F6A5D" w:rsidRPr="009F6A5D">
              <w:rPr>
                <w:rFonts w:ascii="Book Antiqua" w:eastAsia="Times New Roman" w:hAnsi="Book Antiqua" w:cs="Times New Roman"/>
                <w:b/>
                <w:i/>
                <w:color w:val="FF0000"/>
                <w:sz w:val="19"/>
                <w:szCs w:val="19"/>
                <w:highlight w:val="green"/>
                <w:lang w:eastAsia="pt-BR"/>
              </w:rPr>
              <w:t>MPMG-2014</w:t>
            </w:r>
            <w:r w:rsidR="00292393">
              <w:rPr>
                <w:rFonts w:ascii="Book Antiqua" w:eastAsia="Times New Roman" w:hAnsi="Book Antiqua" w:cs="Times New Roman"/>
                <w:b/>
                <w:i/>
                <w:color w:val="FF0000"/>
                <w:sz w:val="19"/>
                <w:szCs w:val="19"/>
                <w:lang w:eastAsia="pt-BR"/>
              </w:rPr>
              <w:t>: #</w:t>
            </w:r>
            <w:r w:rsidR="00292393" w:rsidRPr="00292393">
              <w:rPr>
                <w:rFonts w:ascii="Book Antiqua" w:eastAsia="Times New Roman" w:hAnsi="Book Antiqua" w:cs="Times New Roman"/>
                <w:b/>
                <w:i/>
                <w:color w:val="FF0000"/>
                <w:sz w:val="19"/>
                <w:szCs w:val="19"/>
                <w:highlight w:val="green"/>
                <w:lang w:eastAsia="pt-BR"/>
              </w:rPr>
              <w:t>DPEAC-2017</w:t>
            </w:r>
            <w:r w:rsidR="003C5FAE" w:rsidRPr="00821F09">
              <w:rPr>
                <w:rFonts w:ascii="Book Antiqua" w:eastAsia="Times New Roman" w:hAnsi="Book Antiqua" w:cs="Times New Roman"/>
                <w:b/>
                <w:i/>
                <w:color w:val="FF0000"/>
                <w:sz w:val="19"/>
                <w:szCs w:val="19"/>
                <w:lang w:eastAsia="pt-BR"/>
              </w:rPr>
              <w:t xml:space="preserve">: </w:t>
            </w:r>
            <w:r w:rsidR="00A66EE2">
              <w:rPr>
                <w:rFonts w:ascii="Book Antiqua" w:eastAsia="Times New Roman" w:hAnsi="Book Antiqua" w:cs="Times New Roman"/>
                <w:b/>
                <w:i/>
                <w:color w:val="FF0000"/>
                <w:sz w:val="19"/>
                <w:szCs w:val="19"/>
                <w:lang w:eastAsia="pt-BR"/>
              </w:rPr>
              <w:t>#</w:t>
            </w:r>
            <w:r w:rsidR="00A66EE2" w:rsidRPr="00A66EE2">
              <w:rPr>
                <w:rFonts w:ascii="Book Antiqua" w:eastAsia="Times New Roman" w:hAnsi="Book Antiqua" w:cs="Times New Roman"/>
                <w:b/>
                <w:i/>
                <w:color w:val="FF0000"/>
                <w:sz w:val="19"/>
                <w:szCs w:val="19"/>
                <w:highlight w:val="green"/>
                <w:lang w:eastAsia="pt-BR"/>
              </w:rPr>
              <w:t>DPEPE-2018</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DPERS-2018</w:t>
            </w:r>
            <w:r w:rsidR="00024815">
              <w:rPr>
                <w:rFonts w:ascii="Book Antiqua" w:eastAsia="Times New Roman" w:hAnsi="Book Antiqua" w:cs="Times New Roman"/>
                <w:b/>
                <w:i/>
                <w:color w:val="FF0000"/>
                <w:sz w:val="19"/>
                <w:szCs w:val="19"/>
                <w:lang w:eastAsia="pt-BR"/>
              </w:rPr>
              <w:t>:</w:t>
            </w:r>
            <w:r w:rsidR="00A66EE2">
              <w:rPr>
                <w:rFonts w:ascii="Book Antiqua" w:eastAsia="Times New Roman" w:hAnsi="Book Antiqua" w:cs="Times New Roman"/>
                <w:b/>
                <w:i/>
                <w:color w:val="FF0000"/>
                <w:sz w:val="19"/>
                <w:szCs w:val="19"/>
                <w:lang w:eastAsia="pt-BR"/>
              </w:rPr>
              <w:t xml:space="preserve"> </w:t>
            </w:r>
            <w:r w:rsidR="00A66EE2" w:rsidRPr="00821F09">
              <w:rPr>
                <w:rFonts w:ascii="Book Antiqua" w:eastAsia="Times New Roman" w:hAnsi="Book Antiqua" w:cs="Times New Roman"/>
                <w:b/>
                <w:i/>
                <w:color w:val="FF0000"/>
                <w:sz w:val="19"/>
                <w:szCs w:val="19"/>
                <w:lang w:eastAsia="pt-BR"/>
              </w:rPr>
              <w:t>#</w:t>
            </w:r>
            <w:r w:rsidR="00A66EE2" w:rsidRPr="00821F09">
              <w:rPr>
                <w:rFonts w:ascii="Book Antiqua" w:eastAsia="Times New Roman" w:hAnsi="Book Antiqua" w:cs="Times New Roman"/>
                <w:b/>
                <w:i/>
                <w:color w:val="FF0000"/>
                <w:sz w:val="19"/>
                <w:szCs w:val="19"/>
                <w:highlight w:val="green"/>
                <w:lang w:eastAsia="pt-BR"/>
              </w:rPr>
              <w:t>MPSP-2019</w:t>
            </w:r>
            <w:r w:rsidR="00A47284">
              <w:rPr>
                <w:rFonts w:ascii="Book Antiqua" w:eastAsia="Times New Roman" w:hAnsi="Book Antiqua" w:cs="Times New Roman"/>
                <w:b/>
                <w:i/>
                <w:color w:val="FF0000"/>
                <w:sz w:val="19"/>
                <w:szCs w:val="19"/>
                <w:lang w:eastAsia="pt-BR"/>
              </w:rPr>
              <w:t>: #</w:t>
            </w:r>
            <w:r w:rsidR="00A47284" w:rsidRPr="00A47284">
              <w:rPr>
                <w:rFonts w:ascii="Book Antiqua" w:eastAsia="Times New Roman" w:hAnsi="Book Antiqua" w:cs="Times New Roman"/>
                <w:b/>
                <w:i/>
                <w:color w:val="FF0000"/>
                <w:sz w:val="19"/>
                <w:szCs w:val="19"/>
                <w:highlight w:val="green"/>
                <w:lang w:eastAsia="pt-BR"/>
              </w:rPr>
              <w:t>Cartórios/TJDFT-2019</w:t>
            </w:r>
            <w:r w:rsidR="00A66EE2">
              <w:rPr>
                <w:rFonts w:ascii="Book Antiqua" w:eastAsia="Times New Roman" w:hAnsi="Book Antiqua" w:cs="Times New Roman"/>
                <w:b/>
                <w:i/>
                <w:color w:val="FF0000"/>
                <w:sz w:val="19"/>
                <w:szCs w:val="19"/>
                <w:lang w:eastAsia="pt-BR"/>
              </w:rPr>
              <w:t>:</w:t>
            </w:r>
            <w:r w:rsidR="00024815">
              <w:rPr>
                <w:rFonts w:ascii="Book Antiqua" w:eastAsia="Times New Roman" w:hAnsi="Book Antiqua" w:cs="Times New Roman"/>
                <w:b/>
                <w:i/>
                <w:color w:val="FF0000"/>
                <w:sz w:val="19"/>
                <w:szCs w:val="19"/>
                <w:lang w:eastAsia="pt-BR"/>
              </w:rPr>
              <w:t xml:space="preserve"> #</w:t>
            </w:r>
            <w:r w:rsidR="00024815" w:rsidRPr="00883E83">
              <w:rPr>
                <w:rFonts w:ascii="Book Antiqua" w:eastAsia="Times New Roman" w:hAnsi="Book Antiqua" w:cs="Times New Roman"/>
                <w:b/>
                <w:i/>
                <w:color w:val="FF0000"/>
                <w:sz w:val="19"/>
                <w:szCs w:val="19"/>
                <w:highlight w:val="green"/>
                <w:lang w:eastAsia="pt-BR"/>
              </w:rPr>
              <w:t>MPCE-2020</w:t>
            </w:r>
            <w:r w:rsidR="00D31601">
              <w:rPr>
                <w:rFonts w:ascii="Book Antiqua" w:eastAsia="Times New Roman" w:hAnsi="Book Antiqua" w:cs="Times New Roman"/>
                <w:b/>
                <w:i/>
                <w:color w:val="FF0000"/>
                <w:sz w:val="19"/>
                <w:szCs w:val="19"/>
                <w:lang w:eastAsia="pt-BR"/>
              </w:rPr>
              <w:t>: #</w:t>
            </w:r>
            <w:r w:rsidR="00D31601" w:rsidRPr="00D31601">
              <w:rPr>
                <w:rFonts w:ascii="Book Antiqua" w:eastAsia="Times New Roman" w:hAnsi="Book Antiqua" w:cs="Times New Roman"/>
                <w:b/>
                <w:i/>
                <w:color w:val="FF0000"/>
                <w:sz w:val="19"/>
                <w:szCs w:val="19"/>
                <w:highlight w:val="green"/>
                <w:lang w:eastAsia="pt-BR"/>
              </w:rPr>
              <w:t>MPRJ-2022</w:t>
            </w:r>
            <w:r w:rsidR="00024815" w:rsidRPr="00821F09">
              <w:rPr>
                <w:rFonts w:ascii="Book Antiqua" w:eastAsia="Times New Roman" w:hAnsi="Book Antiqua" w:cs="Times New Roman"/>
                <w:b/>
                <w:i/>
                <w:color w:val="FF0000"/>
                <w:sz w:val="19"/>
                <w:szCs w:val="19"/>
                <w:lang w:eastAsia="pt-BR"/>
              </w:rPr>
              <w:t>: #</w:t>
            </w:r>
            <w:r w:rsidR="00024815" w:rsidRPr="00821F09">
              <w:rPr>
                <w:rFonts w:ascii="Book Antiqua" w:eastAsia="Times New Roman" w:hAnsi="Book Antiqua" w:cs="Times New Roman"/>
                <w:b/>
                <w:i/>
                <w:color w:val="FF0000"/>
                <w:sz w:val="19"/>
                <w:szCs w:val="19"/>
                <w:highlight w:val="green"/>
                <w:lang w:eastAsia="pt-BR"/>
              </w:rPr>
              <w:t>CESPE</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 xml:space="preserve">: </w:t>
            </w:r>
            <w:r w:rsidRPr="009A5B8C">
              <w:rPr>
                <w:rFonts w:ascii="Book Antiqua" w:eastAsia="Times New Roman" w:hAnsi="Book Antiqua" w:cs="Times New Roman"/>
                <w:b/>
                <w:bCs/>
                <w:sz w:val="19"/>
                <w:szCs w:val="19"/>
                <w:lang w:eastAsia="pt-BR"/>
              </w:rPr>
              <w:t xml:space="preserve">A </w:t>
            </w:r>
            <w:r w:rsidRPr="009A5B8C">
              <w:rPr>
                <w:rFonts w:ascii="Book Antiqua" w:eastAsia="Times New Roman" w:hAnsi="Book Antiqua" w:cs="Times New Roman"/>
                <w:b/>
                <w:bCs/>
                <w:sz w:val="19"/>
                <w:szCs w:val="19"/>
                <w:highlight w:val="yellow"/>
                <w:lang w:eastAsia="pt-BR"/>
              </w:rPr>
              <w:t>jurisprudência do STJ é firme</w:t>
            </w:r>
            <w:r w:rsidRPr="009A5B8C">
              <w:rPr>
                <w:rFonts w:ascii="Book Antiqua" w:eastAsia="Times New Roman" w:hAnsi="Book Antiqua" w:cs="Times New Roman"/>
                <w:b/>
                <w:bCs/>
                <w:sz w:val="19"/>
                <w:szCs w:val="19"/>
                <w:lang w:eastAsia="pt-BR"/>
              </w:rPr>
              <w:t xml:space="preserve"> no sentido de que </w:t>
            </w:r>
            <w:r w:rsidRPr="009A5B8C">
              <w:rPr>
                <w:rFonts w:ascii="Book Antiqua" w:eastAsia="Times New Roman" w:hAnsi="Book Antiqua" w:cs="Times New Roman"/>
                <w:b/>
                <w:bCs/>
                <w:sz w:val="19"/>
                <w:szCs w:val="19"/>
                <w:shd w:val="clear" w:color="auto" w:fill="F7CAAC" w:themeFill="accent2" w:themeFillTint="66"/>
                <w:lang w:eastAsia="pt-BR"/>
              </w:rPr>
              <w:t xml:space="preserve">cabe </w:t>
            </w:r>
            <w:proofErr w:type="gramStart"/>
            <w:r w:rsidRPr="009A5B8C">
              <w:rPr>
                <w:rFonts w:ascii="Book Antiqua" w:eastAsia="Times New Roman" w:hAnsi="Book Antiqua" w:cs="Times New Roman"/>
                <w:b/>
                <w:bCs/>
                <w:sz w:val="19"/>
                <w:szCs w:val="19"/>
                <w:shd w:val="clear" w:color="auto" w:fill="F7CAAC" w:themeFill="accent2" w:themeFillTint="66"/>
                <w:lang w:eastAsia="pt-BR"/>
              </w:rPr>
              <w:t>o sursis</w:t>
            </w:r>
            <w:proofErr w:type="gramEnd"/>
            <w:r w:rsidRPr="009A5B8C">
              <w:rPr>
                <w:rFonts w:ascii="Book Antiqua" w:eastAsia="Times New Roman" w:hAnsi="Book Antiqua" w:cs="Times New Roman"/>
                <w:b/>
                <w:bCs/>
                <w:sz w:val="19"/>
                <w:szCs w:val="19"/>
                <w:shd w:val="clear" w:color="auto" w:fill="F7CAAC" w:themeFill="accent2" w:themeFillTint="66"/>
                <w:lang w:eastAsia="pt-BR"/>
              </w:rPr>
              <w:t xml:space="preserve"> processual também</w:t>
            </w:r>
            <w:r w:rsidRPr="009A5B8C">
              <w:rPr>
                <w:rFonts w:ascii="Book Antiqua" w:eastAsia="Times New Roman" w:hAnsi="Book Antiqua" w:cs="Times New Roman"/>
                <w:b/>
                <w:bCs/>
                <w:sz w:val="19"/>
                <w:szCs w:val="19"/>
                <w:lang w:eastAsia="pt-BR"/>
              </w:rPr>
              <w:t xml:space="preserve"> para os </w:t>
            </w:r>
            <w:r w:rsidRPr="009A5B8C">
              <w:rPr>
                <w:rFonts w:ascii="Book Antiqua" w:eastAsia="Times New Roman" w:hAnsi="Book Antiqua" w:cs="Times New Roman"/>
                <w:b/>
                <w:bCs/>
                <w:sz w:val="19"/>
                <w:szCs w:val="19"/>
                <w:highlight w:val="green"/>
                <w:lang w:eastAsia="pt-BR"/>
              </w:rPr>
              <w:t>crimes</w:t>
            </w:r>
            <w:r w:rsidRPr="00821F09">
              <w:rPr>
                <w:rFonts w:ascii="Book Antiqua" w:eastAsia="Times New Roman" w:hAnsi="Book Antiqua" w:cs="Times New Roman"/>
                <w:b/>
                <w:bCs/>
                <w:sz w:val="19"/>
                <w:szCs w:val="19"/>
                <w:highlight w:val="green"/>
                <w:lang w:eastAsia="pt-BR"/>
              </w:rPr>
              <w:t xml:space="preserve"> de ação penal privada</w:t>
            </w:r>
            <w:r w:rsidRPr="00821F09">
              <w:rPr>
                <w:rFonts w:ascii="Book Antiqua" w:eastAsia="Times New Roman" w:hAnsi="Book Antiqua" w:cs="Times New Roman"/>
                <w:sz w:val="19"/>
                <w:szCs w:val="19"/>
                <w:lang w:eastAsia="pt-BR"/>
              </w:rPr>
              <w:t>. (STJ. 6ª T.</w:t>
            </w:r>
            <w:r w:rsidR="00651189" w:rsidRPr="00821F09">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HC 18.590/MG, rel. Min. Hamilton Carvalhido, </w:t>
            </w:r>
            <w:proofErr w:type="spellStart"/>
            <w:r w:rsidRPr="00821F09">
              <w:rPr>
                <w:rFonts w:ascii="Book Antiqua" w:eastAsia="Times New Roman" w:hAnsi="Book Antiqua" w:cs="Times New Roman"/>
                <w:sz w:val="19"/>
                <w:szCs w:val="19"/>
                <w:lang w:eastAsia="pt-BR"/>
              </w:rPr>
              <w:t>Dju</w:t>
            </w:r>
            <w:proofErr w:type="spellEnd"/>
            <w:r w:rsidRPr="00821F09">
              <w:rPr>
                <w:rFonts w:ascii="Book Antiqua" w:eastAsia="Times New Roman" w:hAnsi="Book Antiqua" w:cs="Times New Roman"/>
                <w:sz w:val="19"/>
                <w:szCs w:val="19"/>
                <w:lang w:eastAsia="pt-BR"/>
              </w:rPr>
              <w:t>. 04.12.01).</w:t>
            </w:r>
            <w:r w:rsidR="00315AE8" w:rsidRPr="00821F09">
              <w:rPr>
                <w:rFonts w:ascii="Book Antiqua" w:eastAsia="Times New Roman" w:hAnsi="Book Antiqua" w:cs="Times New Roman"/>
                <w:sz w:val="19"/>
                <w:szCs w:val="19"/>
                <w:lang w:eastAsia="pt-BR"/>
              </w:rPr>
              <w:t xml:space="preserve"> </w:t>
            </w:r>
            <w:r w:rsidR="007C66F7" w:rsidRPr="009A5B8C">
              <w:rPr>
                <w:rFonts w:ascii="Book Antiqua" w:eastAsia="Times New Roman" w:hAnsi="Book Antiqua" w:cs="Times New Roman"/>
                <w:b/>
                <w:bCs/>
                <w:sz w:val="19"/>
                <w:szCs w:val="19"/>
                <w:lang w:eastAsia="pt-BR"/>
              </w:rPr>
              <w:t xml:space="preserve">A jurisprudência dos Tribunais Superiores </w:t>
            </w:r>
            <w:r w:rsidR="007C66F7" w:rsidRPr="009A5B8C">
              <w:rPr>
                <w:rFonts w:ascii="Book Antiqua" w:eastAsia="Times New Roman" w:hAnsi="Book Antiqua" w:cs="Times New Roman"/>
                <w:b/>
                <w:bCs/>
                <w:sz w:val="19"/>
                <w:szCs w:val="19"/>
                <w:highlight w:val="green"/>
                <w:lang w:eastAsia="pt-BR"/>
              </w:rPr>
              <w:t>admite</w:t>
            </w:r>
            <w:r w:rsidR="007C66F7" w:rsidRPr="009A5B8C">
              <w:rPr>
                <w:rFonts w:ascii="Book Antiqua" w:eastAsia="Times New Roman" w:hAnsi="Book Antiqua" w:cs="Times New Roman"/>
                <w:b/>
                <w:bCs/>
                <w:sz w:val="19"/>
                <w:szCs w:val="19"/>
                <w:lang w:eastAsia="pt-BR"/>
              </w:rPr>
              <w:t xml:space="preserve"> </w:t>
            </w:r>
            <w:r w:rsidR="007C66F7" w:rsidRPr="009A5B8C">
              <w:rPr>
                <w:rFonts w:ascii="Book Antiqua" w:eastAsia="Times New Roman" w:hAnsi="Book Antiqua" w:cs="Times New Roman"/>
                <w:b/>
                <w:bCs/>
                <w:sz w:val="19"/>
                <w:szCs w:val="19"/>
                <w:highlight w:val="yellow"/>
                <w:lang w:eastAsia="pt-BR"/>
              </w:rPr>
              <w:t>a aplicação da transação penal às ações penais privadas</w:t>
            </w:r>
            <w:r w:rsidR="007C66F7" w:rsidRPr="009A5B8C">
              <w:rPr>
                <w:rFonts w:ascii="Book Antiqua" w:eastAsia="Times New Roman" w:hAnsi="Book Antiqua" w:cs="Times New Roman"/>
                <w:b/>
                <w:bCs/>
                <w:sz w:val="19"/>
                <w:szCs w:val="19"/>
                <w:lang w:eastAsia="pt-BR"/>
              </w:rPr>
              <w:t xml:space="preserve">. </w:t>
            </w:r>
            <w:r w:rsidR="00315AE8" w:rsidRPr="009A5B8C">
              <w:rPr>
                <w:rFonts w:ascii="Book Antiqua" w:eastAsia="Times New Roman" w:hAnsi="Book Antiqua" w:cs="Times New Roman"/>
                <w:b/>
                <w:bCs/>
                <w:sz w:val="19"/>
                <w:szCs w:val="19"/>
                <w:lang w:eastAsia="pt-BR"/>
              </w:rPr>
              <w:t xml:space="preserve">Nesse caso, a </w:t>
            </w:r>
            <w:r w:rsidR="00315AE8" w:rsidRPr="009A5B8C">
              <w:rPr>
                <w:rFonts w:ascii="Book Antiqua" w:eastAsia="Times New Roman" w:hAnsi="Book Antiqua" w:cs="Times New Roman"/>
                <w:b/>
                <w:bCs/>
                <w:sz w:val="19"/>
                <w:szCs w:val="19"/>
                <w:shd w:val="clear" w:color="auto" w:fill="F7CAAC" w:themeFill="accent2" w:themeFillTint="66"/>
                <w:lang w:eastAsia="pt-BR"/>
              </w:rPr>
              <w:t>legitimidade para formular a proposta</w:t>
            </w:r>
            <w:r w:rsidR="00315AE8" w:rsidRPr="009A5B8C">
              <w:rPr>
                <w:rFonts w:ascii="Book Antiqua" w:eastAsia="Times New Roman" w:hAnsi="Book Antiqua" w:cs="Times New Roman"/>
                <w:b/>
                <w:bCs/>
                <w:sz w:val="19"/>
                <w:szCs w:val="19"/>
                <w:lang w:eastAsia="pt-BR"/>
              </w:rPr>
              <w:t xml:space="preserve"> </w:t>
            </w:r>
            <w:r w:rsidR="00315AE8" w:rsidRPr="009A5B8C">
              <w:rPr>
                <w:rFonts w:ascii="Book Antiqua" w:eastAsia="Times New Roman" w:hAnsi="Book Antiqua" w:cs="Times New Roman"/>
                <w:b/>
                <w:bCs/>
                <w:sz w:val="19"/>
                <w:szCs w:val="19"/>
                <w:highlight w:val="yellow"/>
                <w:lang w:eastAsia="pt-BR"/>
              </w:rPr>
              <w:t>é do ofendido</w:t>
            </w:r>
            <w:r w:rsidR="00315AE8" w:rsidRPr="009A5B8C">
              <w:rPr>
                <w:rFonts w:ascii="Book Antiqua" w:eastAsia="Times New Roman" w:hAnsi="Book Antiqua" w:cs="Times New Roman"/>
                <w:b/>
                <w:bCs/>
                <w:sz w:val="19"/>
                <w:szCs w:val="19"/>
                <w:lang w:eastAsia="pt-BR"/>
              </w:rPr>
              <w:t xml:space="preserve">, e </w:t>
            </w:r>
            <w:r w:rsidR="00315AE8" w:rsidRPr="009A5B8C">
              <w:rPr>
                <w:rFonts w:ascii="Book Antiqua" w:eastAsia="Times New Roman" w:hAnsi="Book Antiqua" w:cs="Times New Roman"/>
                <w:b/>
                <w:bCs/>
                <w:sz w:val="19"/>
                <w:szCs w:val="19"/>
                <w:highlight w:val="green"/>
                <w:lang w:eastAsia="pt-BR"/>
              </w:rPr>
              <w:t>o silêncio do querelante</w:t>
            </w:r>
            <w:r w:rsidR="00315AE8" w:rsidRPr="009A5B8C">
              <w:rPr>
                <w:rFonts w:ascii="Book Antiqua" w:eastAsia="Times New Roman" w:hAnsi="Book Antiqua" w:cs="Times New Roman"/>
                <w:b/>
                <w:bCs/>
                <w:sz w:val="19"/>
                <w:szCs w:val="19"/>
                <w:lang w:eastAsia="pt-BR"/>
              </w:rPr>
              <w:t xml:space="preserve"> </w:t>
            </w:r>
            <w:r w:rsidR="00315AE8" w:rsidRPr="009A5B8C">
              <w:rPr>
                <w:rFonts w:ascii="Book Antiqua" w:eastAsia="Times New Roman" w:hAnsi="Book Antiqua" w:cs="Times New Roman"/>
                <w:b/>
                <w:bCs/>
                <w:sz w:val="19"/>
                <w:szCs w:val="19"/>
                <w:highlight w:val="yellow"/>
                <w:lang w:eastAsia="pt-BR"/>
              </w:rPr>
              <w:t>não constitui óbice ao prosseguimento da ação penal</w:t>
            </w:r>
            <w:r w:rsidR="00315AE8" w:rsidRPr="009A5B8C">
              <w:rPr>
                <w:rFonts w:ascii="Book Antiqua" w:eastAsia="Times New Roman" w:hAnsi="Book Antiqua" w:cs="Times New Roman"/>
                <w:b/>
                <w:bCs/>
                <w:sz w:val="19"/>
                <w:szCs w:val="19"/>
                <w:lang w:eastAsia="pt-BR"/>
              </w:rPr>
              <w:t xml:space="preserve">. </w:t>
            </w:r>
            <w:r w:rsidR="00A66EE2" w:rsidRPr="009A5B8C">
              <w:rPr>
                <w:rFonts w:ascii="Book Antiqua" w:eastAsia="Times New Roman" w:hAnsi="Book Antiqua" w:cs="Times New Roman"/>
                <w:b/>
                <w:bCs/>
                <w:sz w:val="19"/>
                <w:szCs w:val="19"/>
                <w:lang w:eastAsia="pt-BR"/>
              </w:rPr>
              <w:t xml:space="preserve">Isso porque, a </w:t>
            </w:r>
            <w:r w:rsidR="00A66EE2" w:rsidRPr="00D31601">
              <w:rPr>
                <w:rFonts w:ascii="Book Antiqua" w:eastAsia="Times New Roman" w:hAnsi="Book Antiqua" w:cs="Times New Roman"/>
                <w:b/>
                <w:bCs/>
                <w:sz w:val="19"/>
                <w:szCs w:val="19"/>
                <w:shd w:val="clear" w:color="auto" w:fill="F7CAAC" w:themeFill="accent2" w:themeFillTint="66"/>
                <w:lang w:eastAsia="pt-BR"/>
              </w:rPr>
              <w:t>transação penal</w:t>
            </w:r>
            <w:r w:rsidR="00A66EE2" w:rsidRPr="009A5B8C">
              <w:rPr>
                <w:rFonts w:ascii="Book Antiqua" w:eastAsia="Times New Roman" w:hAnsi="Book Antiqua" w:cs="Times New Roman"/>
                <w:b/>
                <w:bCs/>
                <w:sz w:val="19"/>
                <w:szCs w:val="19"/>
                <w:lang w:eastAsia="pt-BR"/>
              </w:rPr>
              <w:t>, quando aplicada nas ações penais privadas, assenta-se nos princípios da disponibilidade e da oportunidade, o que significa que o seu implemento requer o mútuo consentimento das partes</w:t>
            </w:r>
            <w:r w:rsidR="00A66EE2">
              <w:rPr>
                <w:rFonts w:ascii="Book Antiqua" w:eastAsia="Times New Roman" w:hAnsi="Book Antiqua" w:cs="Times New Roman"/>
                <w:sz w:val="19"/>
                <w:szCs w:val="19"/>
                <w:lang w:eastAsia="pt-BR"/>
              </w:rPr>
              <w:t xml:space="preserve">. </w:t>
            </w:r>
            <w:r w:rsidR="00315AE8" w:rsidRPr="00821F09">
              <w:rPr>
                <w:rFonts w:ascii="Book Antiqua" w:eastAsia="Times New Roman" w:hAnsi="Book Antiqua" w:cs="Times New Roman"/>
                <w:sz w:val="19"/>
                <w:szCs w:val="19"/>
                <w:lang w:eastAsia="pt-BR"/>
              </w:rPr>
              <w:t xml:space="preserve">STJ, Corte Especial, </w:t>
            </w:r>
            <w:proofErr w:type="spellStart"/>
            <w:r w:rsidR="00315AE8" w:rsidRPr="00821F09">
              <w:rPr>
                <w:rFonts w:ascii="Book Antiqua" w:eastAsia="Times New Roman" w:hAnsi="Book Antiqua" w:cs="Times New Roman"/>
                <w:sz w:val="19"/>
                <w:szCs w:val="19"/>
                <w:lang w:eastAsia="pt-BR"/>
              </w:rPr>
              <w:t>APn</w:t>
            </w:r>
            <w:proofErr w:type="spellEnd"/>
            <w:r w:rsidR="00315AE8" w:rsidRPr="00821F09">
              <w:rPr>
                <w:rFonts w:ascii="Book Antiqua" w:eastAsia="Times New Roman" w:hAnsi="Book Antiqua" w:cs="Times New Roman"/>
                <w:sz w:val="19"/>
                <w:szCs w:val="19"/>
                <w:lang w:eastAsia="pt-BR"/>
              </w:rPr>
              <w:t xml:space="preserve"> 634/RJ, Rel. Min. Felix Fischer, j. 21/3/12.</w:t>
            </w:r>
          </w:p>
          <w:tbl>
            <w:tblPr>
              <w:tblStyle w:val="Tabelacomgrade"/>
              <w:tblW w:w="0" w:type="auto"/>
              <w:tblLook w:val="04A0" w:firstRow="1" w:lastRow="0" w:firstColumn="1" w:lastColumn="0" w:noHBand="0" w:noVBand="1"/>
            </w:tblPr>
            <w:tblGrid>
              <w:gridCol w:w="8268"/>
            </w:tblGrid>
            <w:tr w:rsidR="00357AE6" w14:paraId="73067FEC" w14:textId="77777777" w:rsidTr="00357AE6">
              <w:tc>
                <w:tcPr>
                  <w:tcW w:w="8268" w:type="dxa"/>
                  <w:shd w:val="clear" w:color="auto" w:fill="FFFFFF" w:themeFill="background1"/>
                </w:tcPr>
                <w:p w14:paraId="5E56548E" w14:textId="77777777" w:rsidR="00357AE6" w:rsidRDefault="00357AE6" w:rsidP="0002126E">
                  <w:pPr>
                    <w:jc w:val="both"/>
                    <w:rPr>
                      <w:rFonts w:ascii="Book Antiqua" w:eastAsia="Times New Roman" w:hAnsi="Book Antiqua" w:cs="Times New Roman"/>
                      <w:b/>
                      <w:bCs/>
                      <w:sz w:val="18"/>
                      <w:szCs w:val="18"/>
                      <w:lang w:eastAsia="pt-BR"/>
                    </w:rPr>
                  </w:pPr>
                  <w:r w:rsidRPr="00357AE6">
                    <w:rPr>
                      <w:rFonts w:ascii="Book Antiqua" w:eastAsia="Times New Roman" w:hAnsi="Book Antiqua" w:cs="Times New Roman"/>
                      <w:b/>
                      <w:bCs/>
                      <w:sz w:val="18"/>
                      <w:szCs w:val="18"/>
                      <w:lang w:eastAsia="pt-BR"/>
                    </w:rPr>
                    <w:t>(</w:t>
                  </w:r>
                  <w:r w:rsidRPr="00357AE6">
                    <w:rPr>
                      <w:rFonts w:ascii="Book Antiqua" w:eastAsia="Times New Roman" w:hAnsi="Book Antiqua" w:cs="Times New Roman"/>
                      <w:b/>
                      <w:bCs/>
                      <w:sz w:val="18"/>
                      <w:szCs w:val="18"/>
                      <w:highlight w:val="yellow"/>
                      <w:lang w:eastAsia="pt-BR"/>
                    </w:rPr>
                    <w:t>MPCE-2020-CESPE</w:t>
                  </w:r>
                  <w:r w:rsidRPr="00357AE6">
                    <w:rPr>
                      <w:rFonts w:ascii="Book Antiqua" w:eastAsia="Times New Roman" w:hAnsi="Book Antiqua" w:cs="Times New Roman"/>
                      <w:b/>
                      <w:bCs/>
                      <w:sz w:val="18"/>
                      <w:szCs w:val="18"/>
                      <w:lang w:eastAsia="pt-BR"/>
                    </w:rPr>
                    <w:t>)</w:t>
                  </w:r>
                  <w:r w:rsidRPr="00357AE6">
                    <w:rPr>
                      <w:rFonts w:ascii="Book Antiqua" w:eastAsia="Times New Roman" w:hAnsi="Book Antiqua" w:cs="Times New Roman"/>
                      <w:sz w:val="18"/>
                      <w:szCs w:val="18"/>
                      <w:lang w:eastAsia="pt-BR"/>
                    </w:rPr>
                    <w:t xml:space="preserve">: Em ação penal privada, pedido de suspensão condicional do processo é cabível, desde que oferecido pelo ofendido. </w:t>
                  </w:r>
                  <w:r w:rsidRPr="00357AE6">
                    <w:rPr>
                      <w:rFonts w:ascii="Book Antiqua" w:eastAsia="Times New Roman" w:hAnsi="Book Antiqua" w:cs="Times New Roman"/>
                      <w:b/>
                      <w:bCs/>
                      <w:sz w:val="18"/>
                      <w:szCs w:val="18"/>
                      <w:lang w:eastAsia="pt-BR"/>
                    </w:rPr>
                    <w:t xml:space="preserve">BL: art. 89, Lei 9.099/95 e </w:t>
                  </w:r>
                  <w:proofErr w:type="spellStart"/>
                  <w:r w:rsidRPr="00357AE6">
                    <w:rPr>
                      <w:rFonts w:ascii="Book Antiqua" w:eastAsia="Times New Roman" w:hAnsi="Book Antiqua" w:cs="Times New Roman"/>
                      <w:b/>
                      <w:bCs/>
                      <w:sz w:val="18"/>
                      <w:szCs w:val="18"/>
                      <w:lang w:eastAsia="pt-BR"/>
                    </w:rPr>
                    <w:t>Entend</w:t>
                  </w:r>
                  <w:proofErr w:type="spellEnd"/>
                  <w:r w:rsidRPr="00357AE6">
                    <w:rPr>
                      <w:rFonts w:ascii="Book Antiqua" w:eastAsia="Times New Roman" w:hAnsi="Book Antiqua" w:cs="Times New Roman"/>
                      <w:b/>
                      <w:bCs/>
                      <w:sz w:val="18"/>
                      <w:szCs w:val="18"/>
                      <w:lang w:eastAsia="pt-BR"/>
                    </w:rPr>
                    <w:t xml:space="preserve">. </w:t>
                  </w:r>
                  <w:proofErr w:type="spellStart"/>
                  <w:r w:rsidRPr="00357AE6">
                    <w:rPr>
                      <w:rFonts w:ascii="Book Antiqua" w:eastAsia="Times New Roman" w:hAnsi="Book Antiqua" w:cs="Times New Roman"/>
                      <w:b/>
                      <w:bCs/>
                      <w:sz w:val="18"/>
                      <w:szCs w:val="18"/>
                      <w:lang w:eastAsia="pt-BR"/>
                    </w:rPr>
                    <w:t>Jurisprud</w:t>
                  </w:r>
                  <w:proofErr w:type="spellEnd"/>
                  <w:r w:rsidRPr="00357AE6">
                    <w:rPr>
                      <w:rFonts w:ascii="Book Antiqua" w:eastAsia="Times New Roman" w:hAnsi="Book Antiqua" w:cs="Times New Roman"/>
                      <w:b/>
                      <w:bCs/>
                      <w:sz w:val="18"/>
                      <w:szCs w:val="18"/>
                      <w:lang w:eastAsia="pt-BR"/>
                    </w:rPr>
                    <w:t>.</w:t>
                  </w:r>
                </w:p>
                <w:p w14:paraId="44124A69" w14:textId="77777777" w:rsidR="00292393" w:rsidRDefault="00292393" w:rsidP="0002126E">
                  <w:pPr>
                    <w:jc w:val="both"/>
                    <w:rPr>
                      <w:rFonts w:ascii="Book Antiqua" w:eastAsia="Times New Roman" w:hAnsi="Book Antiqua" w:cs="Times New Roman"/>
                      <w:b/>
                      <w:bCs/>
                      <w:sz w:val="18"/>
                      <w:szCs w:val="18"/>
                      <w:lang w:eastAsia="pt-BR"/>
                    </w:rPr>
                  </w:pPr>
                  <w:r w:rsidRPr="00357AE6">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DPEAC-2017</w:t>
                  </w:r>
                  <w:r w:rsidRPr="00357AE6">
                    <w:rPr>
                      <w:rFonts w:ascii="Book Antiqua" w:eastAsia="Times New Roman" w:hAnsi="Book Antiqua" w:cs="Times New Roman"/>
                      <w:b/>
                      <w:bCs/>
                      <w:sz w:val="18"/>
                      <w:szCs w:val="18"/>
                      <w:highlight w:val="yellow"/>
                      <w:lang w:eastAsia="pt-BR"/>
                    </w:rPr>
                    <w:t>-CESPE</w:t>
                  </w:r>
                  <w:r w:rsidRPr="00357AE6">
                    <w:rPr>
                      <w:rFonts w:ascii="Book Antiqua" w:eastAsia="Times New Roman" w:hAnsi="Book Antiqua" w:cs="Times New Roman"/>
                      <w:b/>
                      <w:bCs/>
                      <w:sz w:val="18"/>
                      <w:szCs w:val="18"/>
                      <w:lang w:eastAsia="pt-BR"/>
                    </w:rPr>
                    <w:t>)</w:t>
                  </w:r>
                  <w:r w:rsidRPr="00357AE6">
                    <w:rPr>
                      <w:rFonts w:ascii="Book Antiqua" w:eastAsia="Times New Roman" w:hAnsi="Book Antiqua" w:cs="Times New Roman"/>
                      <w:sz w:val="18"/>
                      <w:szCs w:val="18"/>
                      <w:lang w:eastAsia="pt-BR"/>
                    </w:rPr>
                    <w:t xml:space="preserve">: </w:t>
                  </w:r>
                  <w:r w:rsidRPr="00292393">
                    <w:rPr>
                      <w:rFonts w:ascii="Book Antiqua" w:eastAsia="Times New Roman" w:hAnsi="Book Antiqua" w:cs="Times New Roman"/>
                      <w:sz w:val="18"/>
                      <w:szCs w:val="18"/>
                      <w:lang w:eastAsia="pt-BR"/>
                    </w:rPr>
                    <w:t>De acordo com a Lei n.º 9.099/1995 e com o entendimento doutrinário e jurisprudencial dominantes, a proposta de transação penal</w:t>
                  </w:r>
                  <w:r>
                    <w:rPr>
                      <w:rFonts w:ascii="Book Antiqua" w:eastAsia="Times New Roman" w:hAnsi="Book Antiqua" w:cs="Times New Roman"/>
                      <w:sz w:val="18"/>
                      <w:szCs w:val="18"/>
                      <w:lang w:eastAsia="pt-BR"/>
                    </w:rPr>
                    <w:t xml:space="preserve"> </w:t>
                  </w:r>
                  <w:r w:rsidRPr="00292393">
                    <w:rPr>
                      <w:rFonts w:ascii="Book Antiqua" w:eastAsia="Times New Roman" w:hAnsi="Book Antiqua" w:cs="Times New Roman"/>
                      <w:sz w:val="18"/>
                      <w:szCs w:val="18"/>
                      <w:lang w:eastAsia="pt-BR"/>
                    </w:rPr>
                    <w:t>é cabível nos crimes de ação penal privada, caso não haja prévia composição dos danos cíveis.</w:t>
                  </w:r>
                  <w:r w:rsidRPr="00357AE6">
                    <w:rPr>
                      <w:rFonts w:ascii="Book Antiqua" w:eastAsia="Times New Roman" w:hAnsi="Book Antiqua" w:cs="Times New Roman"/>
                      <w:sz w:val="18"/>
                      <w:szCs w:val="18"/>
                      <w:lang w:eastAsia="pt-BR"/>
                    </w:rPr>
                    <w:t xml:space="preserve"> </w:t>
                  </w:r>
                  <w:r w:rsidRPr="00357AE6">
                    <w:rPr>
                      <w:rFonts w:ascii="Book Antiqua" w:eastAsia="Times New Roman" w:hAnsi="Book Antiqua" w:cs="Times New Roman"/>
                      <w:b/>
                      <w:bCs/>
                      <w:sz w:val="18"/>
                      <w:szCs w:val="18"/>
                      <w:lang w:eastAsia="pt-BR"/>
                    </w:rPr>
                    <w:t xml:space="preserve">BL: art. 89, Lei 9.099/95 e </w:t>
                  </w:r>
                  <w:proofErr w:type="spellStart"/>
                  <w:r w:rsidRPr="00357AE6">
                    <w:rPr>
                      <w:rFonts w:ascii="Book Antiqua" w:eastAsia="Times New Roman" w:hAnsi="Book Antiqua" w:cs="Times New Roman"/>
                      <w:b/>
                      <w:bCs/>
                      <w:sz w:val="18"/>
                      <w:szCs w:val="18"/>
                      <w:lang w:eastAsia="pt-BR"/>
                    </w:rPr>
                    <w:t>Entend</w:t>
                  </w:r>
                  <w:proofErr w:type="spellEnd"/>
                  <w:r w:rsidRPr="00357AE6">
                    <w:rPr>
                      <w:rFonts w:ascii="Book Antiqua" w:eastAsia="Times New Roman" w:hAnsi="Book Antiqua" w:cs="Times New Roman"/>
                      <w:b/>
                      <w:bCs/>
                      <w:sz w:val="18"/>
                      <w:szCs w:val="18"/>
                      <w:lang w:eastAsia="pt-BR"/>
                    </w:rPr>
                    <w:t xml:space="preserve">. </w:t>
                  </w:r>
                  <w:proofErr w:type="spellStart"/>
                  <w:r w:rsidRPr="00357AE6">
                    <w:rPr>
                      <w:rFonts w:ascii="Book Antiqua" w:eastAsia="Times New Roman" w:hAnsi="Book Antiqua" w:cs="Times New Roman"/>
                      <w:b/>
                      <w:bCs/>
                      <w:sz w:val="18"/>
                      <w:szCs w:val="18"/>
                      <w:lang w:eastAsia="pt-BR"/>
                    </w:rPr>
                    <w:t>Jurisprud</w:t>
                  </w:r>
                  <w:proofErr w:type="spellEnd"/>
                  <w:r w:rsidRPr="00357AE6">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lang w:eastAsia="pt-BR"/>
                    </w:rPr>
                    <w:t xml:space="preserve"> </w:t>
                  </w:r>
                </w:p>
                <w:p w14:paraId="35CC2079" w14:textId="785F29CF" w:rsidR="00292393" w:rsidRPr="00292393" w:rsidRDefault="00292393" w:rsidP="0002126E">
                  <w:pPr>
                    <w:jc w:val="both"/>
                    <w:rPr>
                      <w:rFonts w:ascii="Book Antiqua" w:eastAsia="Times New Roman" w:hAnsi="Book Antiqua" w:cs="Times New Roman"/>
                      <w:sz w:val="19"/>
                      <w:szCs w:val="19"/>
                      <w:lang w:eastAsia="pt-BR"/>
                    </w:rPr>
                  </w:pPr>
                  <w:r w:rsidRPr="00292393">
                    <w:rPr>
                      <w:rFonts w:ascii="Book Antiqua" w:eastAsia="Times New Roman" w:hAnsi="Book Antiqua" w:cs="Times New Roman"/>
                      <w:b/>
                      <w:bCs/>
                      <w:i/>
                      <w:iCs/>
                      <w:color w:val="FF0000"/>
                      <w:sz w:val="18"/>
                      <w:szCs w:val="18"/>
                      <w:lang w:eastAsia="pt-BR"/>
                    </w:rPr>
                    <w:t>#</w:t>
                  </w:r>
                  <w:r w:rsidRPr="00292393">
                    <w:rPr>
                      <w:rFonts w:ascii="Book Antiqua" w:eastAsia="Times New Roman" w:hAnsi="Book Antiqua" w:cs="Times New Roman"/>
                      <w:b/>
                      <w:bCs/>
                      <w:i/>
                      <w:iCs/>
                      <w:color w:val="FF0000"/>
                      <w:sz w:val="18"/>
                      <w:szCs w:val="18"/>
                      <w:highlight w:val="green"/>
                      <w:lang w:eastAsia="pt-BR"/>
                    </w:rPr>
                    <w:t>Atenção</w:t>
                  </w:r>
                  <w:r w:rsidRPr="00292393">
                    <w:rPr>
                      <w:rFonts w:ascii="Book Antiqua" w:eastAsia="Times New Roman" w:hAnsi="Book Antiqua" w:cs="Times New Roman"/>
                      <w:b/>
                      <w:bCs/>
                      <w:i/>
                      <w:iCs/>
                      <w:color w:val="FF0000"/>
                      <w:sz w:val="18"/>
                      <w:szCs w:val="18"/>
                      <w:lang w:eastAsia="pt-BR"/>
                    </w:rPr>
                    <w:t>: #</w:t>
                  </w:r>
                  <w:r w:rsidRPr="00292393">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sz w:val="18"/>
                      <w:szCs w:val="18"/>
                      <w:lang w:eastAsia="pt-BR"/>
                    </w:rPr>
                    <w:t>:</w:t>
                  </w:r>
                  <w:r>
                    <w:t xml:space="preserve"> </w:t>
                  </w:r>
                  <w:r w:rsidRPr="00292393">
                    <w:rPr>
                      <w:rFonts w:ascii="Book Antiqua" w:eastAsia="Times New Roman" w:hAnsi="Book Antiqua" w:cs="Times New Roman"/>
                      <w:sz w:val="18"/>
                      <w:szCs w:val="18"/>
                      <w:lang w:eastAsia="pt-BR"/>
                    </w:rPr>
                    <w:t xml:space="preserve">Na verdade, só é possível transação penal em ação privada se NÃO houver prévia composição cível, pois se existir acordo cível, nas exatas palavras de Marcinho (Dizer o Direito): </w:t>
                  </w:r>
                  <w:r>
                    <w:rPr>
                      <w:rFonts w:ascii="Book Antiqua" w:eastAsia="Times New Roman" w:hAnsi="Book Antiqua" w:cs="Times New Roman"/>
                      <w:i/>
                      <w:iCs/>
                      <w:sz w:val="18"/>
                      <w:szCs w:val="18"/>
                      <w:lang w:eastAsia="pt-BR"/>
                    </w:rPr>
                    <w:t>“</w:t>
                  </w:r>
                  <w:r w:rsidRPr="00292393">
                    <w:rPr>
                      <w:rFonts w:ascii="Book Antiqua" w:eastAsia="Times New Roman" w:hAnsi="Book Antiqua" w:cs="Times New Roman"/>
                      <w:i/>
                      <w:iCs/>
                      <w:sz w:val="18"/>
                      <w:szCs w:val="18"/>
                      <w:lang w:eastAsia="pt-BR"/>
                    </w:rPr>
                    <w:t>a celebração do acordo [cível] acarreta a renúncia ao direito de queixa, significando dizer que a punibilidade do agente está extinta (art. 107, V, do CP). O autor está livre do processo criminal.</w:t>
                  </w:r>
                  <w:r>
                    <w:rPr>
                      <w:rFonts w:ascii="Book Antiqua" w:eastAsia="Times New Roman" w:hAnsi="Book Antiqua" w:cs="Times New Roman"/>
                      <w:i/>
                      <w:iCs/>
                      <w:sz w:val="18"/>
                      <w:szCs w:val="18"/>
                      <w:lang w:eastAsia="pt-BR"/>
                    </w:rPr>
                    <w:t>”</w:t>
                  </w:r>
                </w:p>
              </w:tc>
            </w:tr>
          </w:tbl>
          <w:p w14:paraId="44306BBA" w14:textId="77777777" w:rsidR="00357AE6" w:rsidRPr="00821F09" w:rsidRDefault="00357AE6" w:rsidP="0002126E">
            <w:pPr>
              <w:jc w:val="both"/>
              <w:rPr>
                <w:rFonts w:ascii="Book Antiqua" w:eastAsia="Times New Roman" w:hAnsi="Book Antiqua" w:cs="Times New Roman"/>
                <w:sz w:val="19"/>
                <w:szCs w:val="19"/>
                <w:lang w:eastAsia="pt-BR"/>
              </w:rPr>
            </w:pPr>
          </w:p>
          <w:p w14:paraId="14512EB5" w14:textId="5750C9DD" w:rsidR="00315AE8" w:rsidRPr="00821F09" w:rsidRDefault="00315AE8"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00AB2650">
              <w:rPr>
                <w:rFonts w:ascii="Book Antiqua" w:eastAsia="Times New Roman" w:hAnsi="Book Antiqua" w:cs="Times New Roman"/>
                <w:b/>
                <w:i/>
                <w:color w:val="FF0000"/>
                <w:sz w:val="19"/>
                <w:szCs w:val="19"/>
                <w:lang w:eastAsia="pt-BR"/>
              </w:rPr>
              <w:t>:</w:t>
            </w:r>
            <w:r w:rsidR="00F93B70">
              <w:rPr>
                <w:rFonts w:ascii="Book Antiqua" w:eastAsia="Times New Roman" w:hAnsi="Book Antiqua" w:cs="Times New Roman"/>
                <w:b/>
                <w:i/>
                <w:color w:val="FF0000"/>
                <w:sz w:val="19"/>
                <w:szCs w:val="19"/>
                <w:lang w:eastAsia="pt-BR"/>
              </w:rPr>
              <w:t xml:space="preserve"> </w:t>
            </w:r>
            <w:r w:rsidR="00F93B70" w:rsidRPr="00821F09">
              <w:rPr>
                <w:rFonts w:ascii="Book Antiqua" w:eastAsia="Times New Roman" w:hAnsi="Book Antiqua" w:cs="Times New Roman"/>
                <w:b/>
                <w:i/>
                <w:color w:val="FF0000"/>
                <w:sz w:val="19"/>
                <w:szCs w:val="19"/>
                <w:lang w:eastAsia="pt-BR"/>
              </w:rPr>
              <w:t>#</w:t>
            </w:r>
            <w:r w:rsidR="00F93B70" w:rsidRPr="00821F09">
              <w:rPr>
                <w:rFonts w:ascii="Book Antiqua" w:eastAsia="Times New Roman" w:hAnsi="Book Antiqua" w:cs="Times New Roman"/>
                <w:b/>
                <w:i/>
                <w:color w:val="FF0000"/>
                <w:sz w:val="19"/>
                <w:szCs w:val="19"/>
                <w:highlight w:val="green"/>
                <w:lang w:eastAsia="pt-BR"/>
              </w:rPr>
              <w:t>TJMA-2013</w:t>
            </w:r>
            <w:r w:rsidR="00F93B70">
              <w:rPr>
                <w:rFonts w:ascii="Book Antiqua" w:eastAsia="Times New Roman" w:hAnsi="Book Antiqua" w:cs="Times New Roman"/>
                <w:b/>
                <w:i/>
                <w:color w:val="FF0000"/>
                <w:sz w:val="19"/>
                <w:szCs w:val="19"/>
                <w:lang w:eastAsia="pt-BR"/>
              </w:rPr>
              <w:t xml:space="preserve">: </w:t>
            </w:r>
            <w:r w:rsidR="00AB2650">
              <w:rPr>
                <w:rFonts w:ascii="Book Antiqua" w:eastAsia="Times New Roman" w:hAnsi="Book Antiqua" w:cs="Times New Roman"/>
                <w:b/>
                <w:i/>
                <w:color w:val="FF0000"/>
                <w:sz w:val="19"/>
                <w:szCs w:val="19"/>
                <w:lang w:eastAsia="pt-BR"/>
              </w:rPr>
              <w:t>#</w:t>
            </w:r>
            <w:r w:rsidR="00AB2650" w:rsidRPr="00AB2650">
              <w:rPr>
                <w:rFonts w:ascii="Book Antiqua" w:eastAsia="Times New Roman" w:hAnsi="Book Antiqua" w:cs="Times New Roman"/>
                <w:b/>
                <w:i/>
                <w:color w:val="FF0000"/>
                <w:sz w:val="19"/>
                <w:szCs w:val="19"/>
                <w:highlight w:val="green"/>
                <w:lang w:eastAsia="pt-BR"/>
              </w:rPr>
              <w:t>MPDFT-2013</w:t>
            </w:r>
            <w:r w:rsidR="009F6A5D">
              <w:rPr>
                <w:rFonts w:ascii="Book Antiqua" w:eastAsia="Times New Roman" w:hAnsi="Book Antiqua" w:cs="Times New Roman"/>
                <w:b/>
                <w:i/>
                <w:color w:val="FF0000"/>
                <w:sz w:val="19"/>
                <w:szCs w:val="19"/>
                <w:lang w:eastAsia="pt-BR"/>
              </w:rPr>
              <w:t>:</w:t>
            </w:r>
            <w:r w:rsidR="00F93B70">
              <w:rPr>
                <w:rFonts w:ascii="Book Antiqua" w:eastAsia="Times New Roman" w:hAnsi="Book Antiqua" w:cs="Times New Roman"/>
                <w:b/>
                <w:i/>
                <w:color w:val="FF0000"/>
                <w:sz w:val="19"/>
                <w:szCs w:val="19"/>
                <w:lang w:eastAsia="pt-BR"/>
              </w:rPr>
              <w:t xml:space="preserve"> #</w:t>
            </w:r>
            <w:r w:rsidR="00F93B70" w:rsidRPr="002A1C91">
              <w:rPr>
                <w:rFonts w:ascii="Book Antiqua" w:eastAsia="Times New Roman" w:hAnsi="Book Antiqua" w:cs="Times New Roman"/>
                <w:b/>
                <w:i/>
                <w:color w:val="FF0000"/>
                <w:sz w:val="19"/>
                <w:szCs w:val="19"/>
                <w:highlight w:val="green"/>
                <w:lang w:eastAsia="pt-BR"/>
              </w:rPr>
              <w:t>TRF5-2013</w:t>
            </w:r>
            <w:r w:rsidR="00F93B70">
              <w:rPr>
                <w:rFonts w:ascii="Book Antiqua" w:eastAsia="Times New Roman" w:hAnsi="Book Antiqua" w:cs="Times New Roman"/>
                <w:b/>
                <w:i/>
                <w:color w:val="FF0000"/>
                <w:sz w:val="19"/>
                <w:szCs w:val="19"/>
                <w:lang w:eastAsia="pt-BR"/>
              </w:rPr>
              <w:t>:</w:t>
            </w:r>
            <w:r w:rsidR="009F6A5D">
              <w:rPr>
                <w:rFonts w:ascii="Book Antiqua" w:eastAsia="Times New Roman" w:hAnsi="Book Antiqua" w:cs="Times New Roman"/>
                <w:b/>
                <w:i/>
                <w:color w:val="FF0000"/>
                <w:sz w:val="19"/>
                <w:szCs w:val="19"/>
                <w:lang w:eastAsia="pt-BR"/>
              </w:rPr>
              <w:t xml:space="preserve"> #</w:t>
            </w:r>
            <w:r w:rsidR="009F6A5D" w:rsidRPr="009F6A5D">
              <w:rPr>
                <w:rFonts w:ascii="Book Antiqua" w:eastAsia="Times New Roman" w:hAnsi="Book Antiqua" w:cs="Times New Roman"/>
                <w:b/>
                <w:i/>
                <w:color w:val="FF0000"/>
                <w:sz w:val="19"/>
                <w:szCs w:val="19"/>
                <w:highlight w:val="green"/>
                <w:lang w:eastAsia="pt-BR"/>
              </w:rPr>
              <w:t>MPMG-2014</w:t>
            </w:r>
            <w:r w:rsidR="002C54E6">
              <w:rPr>
                <w:rFonts w:ascii="Book Antiqua" w:eastAsia="Times New Roman" w:hAnsi="Book Antiqua" w:cs="Times New Roman"/>
                <w:b/>
                <w:i/>
                <w:color w:val="FF0000"/>
                <w:sz w:val="19"/>
                <w:szCs w:val="19"/>
                <w:lang w:eastAsia="pt-BR"/>
              </w:rPr>
              <w:t>: #</w:t>
            </w:r>
            <w:r w:rsidR="002C54E6" w:rsidRPr="002C54E6">
              <w:rPr>
                <w:rFonts w:ascii="Book Antiqua" w:eastAsia="Times New Roman" w:hAnsi="Book Antiqua" w:cs="Times New Roman"/>
                <w:b/>
                <w:i/>
                <w:color w:val="FF0000"/>
                <w:sz w:val="19"/>
                <w:szCs w:val="19"/>
                <w:highlight w:val="green"/>
                <w:lang w:eastAsia="pt-BR"/>
              </w:rPr>
              <w:t>MPPR-2017</w:t>
            </w:r>
            <w:r w:rsidR="00A679C4">
              <w:rPr>
                <w:rFonts w:ascii="Book Antiqua" w:eastAsia="Times New Roman" w:hAnsi="Book Antiqua" w:cs="Times New Roman"/>
                <w:b/>
                <w:i/>
                <w:color w:val="FF0000"/>
                <w:sz w:val="19"/>
                <w:szCs w:val="19"/>
                <w:lang w:eastAsia="pt-BR"/>
              </w:rPr>
              <w:t>: #</w:t>
            </w:r>
            <w:r w:rsidR="00A679C4" w:rsidRPr="00A679C4">
              <w:rPr>
                <w:rFonts w:ascii="Book Antiqua" w:eastAsia="Times New Roman" w:hAnsi="Book Antiqua" w:cs="Times New Roman"/>
                <w:b/>
                <w:i/>
                <w:color w:val="FF0000"/>
                <w:sz w:val="19"/>
                <w:szCs w:val="19"/>
                <w:highlight w:val="green"/>
                <w:lang w:eastAsia="pt-BR"/>
              </w:rPr>
              <w:t>DPEAC-2017</w:t>
            </w:r>
            <w:r w:rsidRPr="00821F09">
              <w:rPr>
                <w:rFonts w:ascii="Book Antiqua" w:eastAsia="Times New Roman" w:hAnsi="Book Antiqua" w:cs="Times New Roman"/>
                <w:b/>
                <w:i/>
                <w:color w:val="FF0000"/>
                <w:sz w:val="19"/>
                <w:szCs w:val="19"/>
                <w:lang w:eastAsia="pt-BR"/>
              </w:rPr>
              <w:t>:</w:t>
            </w:r>
            <w:r w:rsidR="003C5FAE" w:rsidRPr="00821F09">
              <w:rPr>
                <w:rFonts w:ascii="Book Antiqua" w:eastAsia="Times New Roman" w:hAnsi="Book Antiqua" w:cs="Times New Roman"/>
                <w:b/>
                <w:i/>
                <w:color w:val="FF0000"/>
                <w:sz w:val="19"/>
                <w:szCs w:val="19"/>
                <w:lang w:eastAsia="pt-BR"/>
              </w:rPr>
              <w:t xml:space="preserve"> </w:t>
            </w:r>
            <w:r w:rsidR="00F93B70">
              <w:rPr>
                <w:rFonts w:ascii="Book Antiqua" w:eastAsia="Times New Roman" w:hAnsi="Book Antiqua" w:cs="Times New Roman"/>
                <w:b/>
                <w:i/>
                <w:color w:val="FF0000"/>
                <w:sz w:val="19"/>
                <w:szCs w:val="19"/>
                <w:lang w:eastAsia="pt-BR"/>
              </w:rPr>
              <w:t>#</w:t>
            </w:r>
            <w:r w:rsidR="00F93B70" w:rsidRPr="00F93B70">
              <w:rPr>
                <w:rFonts w:ascii="Book Antiqua" w:eastAsia="Times New Roman" w:hAnsi="Book Antiqua" w:cs="Times New Roman"/>
                <w:b/>
                <w:i/>
                <w:color w:val="FF0000"/>
                <w:sz w:val="19"/>
                <w:szCs w:val="19"/>
                <w:highlight w:val="green"/>
                <w:lang w:eastAsia="pt-BR"/>
              </w:rPr>
              <w:t>DPEPE-2018</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DPERS-2018</w:t>
            </w:r>
            <w:r w:rsidR="00357AE6" w:rsidRPr="00821F09">
              <w:rPr>
                <w:rFonts w:ascii="Book Antiqua" w:eastAsia="Times New Roman" w:hAnsi="Book Antiqua" w:cs="Times New Roman"/>
                <w:b/>
                <w:i/>
                <w:color w:val="FF0000"/>
                <w:sz w:val="19"/>
                <w:szCs w:val="19"/>
                <w:lang w:eastAsia="pt-BR"/>
              </w:rPr>
              <w:t>:</w:t>
            </w:r>
            <w:r w:rsidR="00F93B70">
              <w:rPr>
                <w:rFonts w:ascii="Book Antiqua" w:eastAsia="Times New Roman" w:hAnsi="Book Antiqua" w:cs="Times New Roman"/>
                <w:b/>
                <w:i/>
                <w:color w:val="FF0000"/>
                <w:sz w:val="19"/>
                <w:szCs w:val="19"/>
                <w:lang w:eastAsia="pt-BR"/>
              </w:rPr>
              <w:t xml:space="preserve"> </w:t>
            </w:r>
            <w:r w:rsidR="00F93B70" w:rsidRPr="00821F09">
              <w:rPr>
                <w:rFonts w:ascii="Book Antiqua" w:eastAsia="Times New Roman" w:hAnsi="Book Antiqua" w:cs="Times New Roman"/>
                <w:b/>
                <w:i/>
                <w:color w:val="FF0000"/>
                <w:sz w:val="19"/>
                <w:szCs w:val="19"/>
                <w:lang w:eastAsia="pt-BR"/>
              </w:rPr>
              <w:t>#</w:t>
            </w:r>
            <w:r w:rsidR="00F93B70" w:rsidRPr="00821F09">
              <w:rPr>
                <w:rFonts w:ascii="Book Antiqua" w:eastAsia="Times New Roman" w:hAnsi="Book Antiqua" w:cs="Times New Roman"/>
                <w:b/>
                <w:i/>
                <w:color w:val="FF0000"/>
                <w:sz w:val="19"/>
                <w:szCs w:val="19"/>
                <w:highlight w:val="green"/>
                <w:lang w:eastAsia="pt-BR"/>
              </w:rPr>
              <w:t>MPSP-2019</w:t>
            </w:r>
            <w:r w:rsidR="00A47284">
              <w:rPr>
                <w:rFonts w:ascii="Book Antiqua" w:eastAsia="Times New Roman" w:hAnsi="Book Antiqua" w:cs="Times New Roman"/>
                <w:b/>
                <w:i/>
                <w:color w:val="FF0000"/>
                <w:sz w:val="19"/>
                <w:szCs w:val="19"/>
                <w:lang w:eastAsia="pt-BR"/>
              </w:rPr>
              <w:t>: #</w:t>
            </w:r>
            <w:r w:rsidR="00A47284" w:rsidRPr="00A47284">
              <w:rPr>
                <w:rFonts w:ascii="Book Antiqua" w:eastAsia="Times New Roman" w:hAnsi="Book Antiqua" w:cs="Times New Roman"/>
                <w:b/>
                <w:i/>
                <w:color w:val="FF0000"/>
                <w:sz w:val="19"/>
                <w:szCs w:val="19"/>
                <w:highlight w:val="green"/>
                <w:lang w:eastAsia="pt-BR"/>
              </w:rPr>
              <w:t>Cartórios/TJDFT-2019</w:t>
            </w:r>
            <w:r w:rsidR="00F93B70">
              <w:rPr>
                <w:rFonts w:ascii="Book Antiqua" w:eastAsia="Times New Roman" w:hAnsi="Book Antiqua" w:cs="Times New Roman"/>
                <w:b/>
                <w:i/>
                <w:color w:val="FF0000"/>
                <w:sz w:val="19"/>
                <w:szCs w:val="19"/>
                <w:lang w:eastAsia="pt-BR"/>
              </w:rPr>
              <w:t>:</w:t>
            </w:r>
            <w:r w:rsidR="00357AE6" w:rsidRPr="00821F09">
              <w:rPr>
                <w:rFonts w:ascii="Book Antiqua" w:eastAsia="Times New Roman" w:hAnsi="Book Antiqua" w:cs="Times New Roman"/>
                <w:b/>
                <w:i/>
                <w:color w:val="FF0000"/>
                <w:sz w:val="19"/>
                <w:szCs w:val="19"/>
                <w:lang w:eastAsia="pt-BR"/>
              </w:rPr>
              <w:t xml:space="preserve"> </w:t>
            </w:r>
            <w:r w:rsidR="00357AE6">
              <w:rPr>
                <w:rFonts w:ascii="Book Antiqua" w:eastAsia="Times New Roman" w:hAnsi="Book Antiqua" w:cs="Times New Roman"/>
                <w:b/>
                <w:i/>
                <w:color w:val="FF0000"/>
                <w:sz w:val="19"/>
                <w:szCs w:val="19"/>
                <w:lang w:eastAsia="pt-BR"/>
              </w:rPr>
              <w:t>#</w:t>
            </w:r>
            <w:r w:rsidR="00357AE6" w:rsidRPr="00357AE6">
              <w:rPr>
                <w:rFonts w:ascii="Book Antiqua" w:eastAsia="Times New Roman" w:hAnsi="Book Antiqua" w:cs="Times New Roman"/>
                <w:b/>
                <w:i/>
                <w:color w:val="FF0000"/>
                <w:sz w:val="19"/>
                <w:szCs w:val="19"/>
                <w:highlight w:val="green"/>
                <w:lang w:eastAsia="pt-BR"/>
              </w:rPr>
              <w:t>MPCE-2020</w:t>
            </w:r>
            <w:r w:rsidR="006C7F46">
              <w:rPr>
                <w:rFonts w:ascii="Book Antiqua" w:eastAsia="Times New Roman" w:hAnsi="Book Antiqua" w:cs="Times New Roman"/>
                <w:b/>
                <w:i/>
                <w:color w:val="FF0000"/>
                <w:sz w:val="19"/>
                <w:szCs w:val="19"/>
                <w:lang w:eastAsia="pt-BR"/>
              </w:rPr>
              <w:t>: #</w:t>
            </w:r>
            <w:r w:rsidR="006C7F46" w:rsidRPr="006C7F46">
              <w:rPr>
                <w:rFonts w:ascii="Book Antiqua" w:eastAsia="Times New Roman" w:hAnsi="Book Antiqua" w:cs="Times New Roman"/>
                <w:b/>
                <w:i/>
                <w:color w:val="FF0000"/>
                <w:sz w:val="19"/>
                <w:szCs w:val="19"/>
                <w:highlight w:val="green"/>
                <w:lang w:eastAsia="pt-BR"/>
              </w:rPr>
              <w:t>TJSP-2021</w:t>
            </w:r>
            <w:r w:rsidR="00097A23">
              <w:rPr>
                <w:rFonts w:ascii="Book Antiqua" w:eastAsia="Times New Roman" w:hAnsi="Book Antiqua" w:cs="Times New Roman"/>
                <w:b/>
                <w:i/>
                <w:color w:val="FF0000"/>
                <w:sz w:val="19"/>
                <w:szCs w:val="19"/>
                <w:lang w:eastAsia="pt-BR"/>
              </w:rPr>
              <w:t>: #</w:t>
            </w:r>
            <w:r w:rsidR="00097A23" w:rsidRPr="00097A23">
              <w:rPr>
                <w:rFonts w:ascii="Book Antiqua" w:eastAsia="Times New Roman" w:hAnsi="Book Antiqua" w:cs="Times New Roman"/>
                <w:b/>
                <w:i/>
                <w:color w:val="FF0000"/>
                <w:sz w:val="19"/>
                <w:szCs w:val="19"/>
                <w:highlight w:val="green"/>
                <w:lang w:eastAsia="pt-BR"/>
              </w:rPr>
              <w:t>TJES-2023</w:t>
            </w:r>
            <w:r w:rsidR="00793DFC">
              <w:rPr>
                <w:rFonts w:ascii="Book Antiqua" w:eastAsia="Times New Roman" w:hAnsi="Book Antiqua" w:cs="Times New Roman"/>
                <w:b/>
                <w:i/>
                <w:color w:val="FF0000"/>
                <w:sz w:val="19"/>
                <w:szCs w:val="19"/>
                <w:lang w:eastAsia="pt-BR"/>
              </w:rPr>
              <w:t>: #</w:t>
            </w:r>
            <w:r w:rsidR="00793DFC" w:rsidRPr="00793DFC">
              <w:rPr>
                <w:rFonts w:ascii="Book Antiqua" w:eastAsia="Times New Roman" w:hAnsi="Book Antiqua" w:cs="Times New Roman"/>
                <w:b/>
                <w:i/>
                <w:color w:val="FF0000"/>
                <w:sz w:val="19"/>
                <w:szCs w:val="19"/>
                <w:highlight w:val="green"/>
                <w:lang w:eastAsia="pt-BR"/>
              </w:rPr>
              <w:t>TJGO-2023</w:t>
            </w:r>
            <w:r w:rsidR="00221B1E">
              <w:rPr>
                <w:rFonts w:ascii="Book Antiqua" w:eastAsia="Times New Roman" w:hAnsi="Book Antiqua" w:cs="Times New Roman"/>
                <w:b/>
                <w:i/>
                <w:color w:val="FF0000"/>
                <w:sz w:val="19"/>
                <w:szCs w:val="19"/>
                <w:lang w:eastAsia="pt-BR"/>
              </w:rPr>
              <w:t>: #</w:t>
            </w:r>
            <w:r w:rsidR="00221B1E" w:rsidRPr="00221B1E">
              <w:rPr>
                <w:rFonts w:ascii="Book Antiqua" w:eastAsia="Times New Roman" w:hAnsi="Book Antiqua" w:cs="Times New Roman"/>
                <w:b/>
                <w:i/>
                <w:color w:val="FF0000"/>
                <w:sz w:val="19"/>
                <w:szCs w:val="19"/>
                <w:highlight w:val="green"/>
                <w:lang w:eastAsia="pt-BR"/>
              </w:rPr>
              <w:t>TJMS-2023</w:t>
            </w:r>
            <w:r w:rsidR="00357AE6">
              <w:rPr>
                <w:rFonts w:ascii="Book Antiqua" w:eastAsia="Times New Roman" w:hAnsi="Book Antiqua" w:cs="Times New Roman"/>
                <w:b/>
                <w:i/>
                <w:color w:val="FF0000"/>
                <w:sz w:val="19"/>
                <w:szCs w:val="19"/>
                <w:lang w:eastAsia="pt-BR"/>
              </w:rPr>
              <w:t>: #</w:t>
            </w:r>
            <w:r w:rsidR="00357AE6" w:rsidRPr="00357AE6">
              <w:rPr>
                <w:rFonts w:ascii="Book Antiqua" w:eastAsia="Times New Roman" w:hAnsi="Book Antiqua" w:cs="Times New Roman"/>
                <w:b/>
                <w:i/>
                <w:color w:val="FF0000"/>
                <w:sz w:val="19"/>
                <w:szCs w:val="19"/>
                <w:highlight w:val="green"/>
                <w:lang w:eastAsia="pt-BR"/>
              </w:rPr>
              <w:t>CESPE</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FCC</w:t>
            </w:r>
            <w:r w:rsidR="00221B1E">
              <w:rPr>
                <w:rFonts w:ascii="Book Antiqua" w:eastAsia="Times New Roman" w:hAnsi="Book Antiqua" w:cs="Times New Roman"/>
                <w:b/>
                <w:i/>
                <w:color w:val="FF0000"/>
                <w:sz w:val="19"/>
                <w:szCs w:val="19"/>
                <w:lang w:eastAsia="pt-BR"/>
              </w:rPr>
              <w:t>: #</w:t>
            </w:r>
            <w:r w:rsidR="00221B1E" w:rsidRPr="00221B1E">
              <w:rPr>
                <w:rFonts w:ascii="Book Antiqua" w:eastAsia="Times New Roman" w:hAnsi="Book Antiqua" w:cs="Times New Roman"/>
                <w:b/>
                <w:i/>
                <w:color w:val="FF0000"/>
                <w:sz w:val="19"/>
                <w:szCs w:val="19"/>
                <w:highlight w:val="green"/>
                <w:lang w:eastAsia="pt-BR"/>
              </w:rPr>
              <w:t>FGV</w:t>
            </w:r>
            <w:r w:rsidR="006C7F46">
              <w:rPr>
                <w:rFonts w:ascii="Book Antiqua" w:eastAsia="Times New Roman" w:hAnsi="Book Antiqua" w:cs="Times New Roman"/>
                <w:b/>
                <w:i/>
                <w:color w:val="FF0000"/>
                <w:sz w:val="19"/>
                <w:szCs w:val="19"/>
                <w:lang w:eastAsia="pt-BR"/>
              </w:rPr>
              <w:t>: #</w:t>
            </w:r>
            <w:r w:rsidR="006C7F46" w:rsidRPr="006C7F46">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 xml:space="preserve">: </w:t>
            </w:r>
            <w:r w:rsidR="00357AE6" w:rsidRPr="00357AE6">
              <w:rPr>
                <w:rFonts w:ascii="Book Antiqua" w:eastAsia="Times New Roman" w:hAnsi="Book Antiqua" w:cs="Times New Roman"/>
                <w:b/>
                <w:bCs/>
                <w:i/>
                <w:iCs/>
                <w:sz w:val="19"/>
                <w:szCs w:val="19"/>
                <w:u w:val="single"/>
                <w:lang w:eastAsia="pt-BR"/>
              </w:rPr>
              <w:t>H</w:t>
            </w:r>
            <w:r w:rsidRPr="00357AE6">
              <w:rPr>
                <w:rFonts w:ascii="Book Antiqua" w:eastAsia="Times New Roman" w:hAnsi="Book Antiqua" w:cs="Times New Roman"/>
                <w:b/>
                <w:bCs/>
                <w:i/>
                <w:iCs/>
                <w:sz w:val="19"/>
                <w:szCs w:val="19"/>
                <w:u w:val="single"/>
                <w:lang w:eastAsia="pt-BR"/>
              </w:rPr>
              <w:t>á certa controvérsia na doutrina quanto à legitimidade para oferecer a proposta de suspensão na ação penal privada</w:t>
            </w:r>
            <w:r w:rsidR="008671D7" w:rsidRPr="00357AE6">
              <w:rPr>
                <w:rFonts w:ascii="Book Antiqua" w:eastAsia="Times New Roman" w:hAnsi="Book Antiqua" w:cs="Times New Roman"/>
                <w:b/>
                <w:bCs/>
                <w:i/>
                <w:iCs/>
                <w:sz w:val="19"/>
                <w:szCs w:val="19"/>
                <w:u w:val="single"/>
                <w:lang w:eastAsia="pt-BR"/>
              </w:rPr>
              <w:t xml:space="preserve">, </w:t>
            </w:r>
            <w:r w:rsidR="008671D7" w:rsidRPr="0042385C">
              <w:rPr>
                <w:rFonts w:ascii="Book Antiqua" w:eastAsia="Times New Roman" w:hAnsi="Book Antiqua" w:cs="Times New Roman"/>
                <w:b/>
                <w:bCs/>
                <w:i/>
                <w:iCs/>
                <w:sz w:val="19"/>
                <w:szCs w:val="19"/>
                <w:u w:val="single"/>
                <w:shd w:val="clear" w:color="auto" w:fill="F7CAAC" w:themeFill="accent2" w:themeFillTint="66"/>
                <w:lang w:eastAsia="pt-BR"/>
              </w:rPr>
              <w:t xml:space="preserve">existindo </w:t>
            </w:r>
            <w:r w:rsidR="00357AE6" w:rsidRPr="0042385C">
              <w:rPr>
                <w:rFonts w:ascii="Book Antiqua" w:eastAsia="Times New Roman" w:hAnsi="Book Antiqua" w:cs="Times New Roman"/>
                <w:b/>
                <w:bCs/>
                <w:i/>
                <w:iCs/>
                <w:sz w:val="19"/>
                <w:szCs w:val="19"/>
                <w:u w:val="single"/>
                <w:shd w:val="clear" w:color="auto" w:fill="F7CAAC" w:themeFill="accent2" w:themeFillTint="66"/>
                <w:lang w:eastAsia="pt-BR"/>
              </w:rPr>
              <w:t>três</w:t>
            </w:r>
            <w:r w:rsidR="008671D7" w:rsidRPr="0042385C">
              <w:rPr>
                <w:rFonts w:ascii="Book Antiqua" w:eastAsia="Times New Roman" w:hAnsi="Book Antiqua" w:cs="Times New Roman"/>
                <w:b/>
                <w:bCs/>
                <w:i/>
                <w:iCs/>
                <w:sz w:val="19"/>
                <w:szCs w:val="19"/>
                <w:u w:val="single"/>
                <w:shd w:val="clear" w:color="auto" w:fill="F7CAAC" w:themeFill="accent2" w:themeFillTint="66"/>
                <w:lang w:eastAsia="pt-BR"/>
              </w:rPr>
              <w:t xml:space="preserve"> correntes</w:t>
            </w:r>
            <w:r w:rsidR="008671D7" w:rsidRPr="00821F09">
              <w:rPr>
                <w:rFonts w:ascii="Book Antiqua" w:eastAsia="Times New Roman" w:hAnsi="Book Antiqua" w:cs="Times New Roman"/>
                <w:sz w:val="19"/>
                <w:szCs w:val="19"/>
                <w:lang w:eastAsia="pt-BR"/>
              </w:rPr>
              <w:t xml:space="preserve">: </w:t>
            </w:r>
            <w:r w:rsidR="008671D7" w:rsidRPr="00821F09">
              <w:rPr>
                <w:rFonts w:ascii="Book Antiqua" w:eastAsia="Times New Roman" w:hAnsi="Book Antiqua" w:cs="Times New Roman"/>
                <w:b/>
                <w:bCs/>
                <w:sz w:val="19"/>
                <w:szCs w:val="19"/>
                <w:highlight w:val="magenta"/>
                <w:lang w:eastAsia="pt-BR"/>
              </w:rPr>
              <w:t>1ª corrente</w:t>
            </w:r>
            <w:r w:rsidR="008671D7" w:rsidRPr="00821F09">
              <w:rPr>
                <w:rFonts w:ascii="Book Antiqua" w:eastAsia="Times New Roman" w:hAnsi="Book Antiqua" w:cs="Times New Roman"/>
                <w:sz w:val="19"/>
                <w:szCs w:val="19"/>
                <w:lang w:eastAsia="pt-BR"/>
              </w:rPr>
              <w:t xml:space="preserve">: </w:t>
            </w:r>
            <w:r w:rsidR="00357AE6">
              <w:rPr>
                <w:rFonts w:ascii="Book Antiqua" w:eastAsia="Times New Roman" w:hAnsi="Book Antiqua" w:cs="Times New Roman"/>
                <w:b/>
                <w:bCs/>
                <w:sz w:val="19"/>
                <w:szCs w:val="19"/>
                <w:highlight w:val="green"/>
                <w:lang w:eastAsia="pt-BR"/>
              </w:rPr>
              <w:t>Em razão</w:t>
            </w:r>
            <w:r w:rsidR="008671D7" w:rsidRPr="00821F09">
              <w:rPr>
                <w:rFonts w:ascii="Book Antiqua" w:eastAsia="Times New Roman" w:hAnsi="Book Antiqua" w:cs="Times New Roman"/>
                <w:b/>
                <w:bCs/>
                <w:sz w:val="19"/>
                <w:szCs w:val="19"/>
                <w:highlight w:val="green"/>
                <w:lang w:eastAsia="pt-BR"/>
              </w:rPr>
              <w:t xml:space="preserve"> da recusa injustificada do querelante</w:t>
            </w:r>
            <w:r w:rsidR="008671D7" w:rsidRPr="00821F09">
              <w:rPr>
                <w:rFonts w:ascii="Book Antiqua" w:eastAsia="Times New Roman" w:hAnsi="Book Antiqua" w:cs="Times New Roman"/>
                <w:sz w:val="19"/>
                <w:szCs w:val="19"/>
                <w:lang w:eastAsia="pt-BR"/>
              </w:rPr>
              <w:t xml:space="preserve">, </w:t>
            </w:r>
            <w:r w:rsidR="008671D7" w:rsidRPr="00821F09">
              <w:rPr>
                <w:rFonts w:ascii="Book Antiqua" w:eastAsia="Times New Roman" w:hAnsi="Book Antiqua" w:cs="Times New Roman"/>
                <w:b/>
                <w:bCs/>
                <w:sz w:val="19"/>
                <w:szCs w:val="19"/>
                <w:highlight w:val="yellow"/>
                <w:lang w:eastAsia="pt-BR"/>
              </w:rPr>
              <w:t xml:space="preserve">caberia ao juiz a possibilidade de formular </w:t>
            </w:r>
            <w:proofErr w:type="spellStart"/>
            <w:r w:rsidR="008671D7" w:rsidRPr="00821F09">
              <w:rPr>
                <w:rFonts w:ascii="Book Antiqua" w:eastAsia="Times New Roman" w:hAnsi="Book Antiqua" w:cs="Times New Roman"/>
                <w:b/>
                <w:bCs/>
                <w:i/>
                <w:iCs/>
                <w:sz w:val="19"/>
                <w:szCs w:val="19"/>
                <w:highlight w:val="yellow"/>
                <w:lang w:eastAsia="pt-BR"/>
              </w:rPr>
              <w:t>ex</w:t>
            </w:r>
            <w:proofErr w:type="spellEnd"/>
            <w:r w:rsidR="008671D7" w:rsidRPr="00821F09">
              <w:rPr>
                <w:rFonts w:ascii="Book Antiqua" w:eastAsia="Times New Roman" w:hAnsi="Book Antiqua" w:cs="Times New Roman"/>
                <w:b/>
                <w:bCs/>
                <w:i/>
                <w:iCs/>
                <w:sz w:val="19"/>
                <w:szCs w:val="19"/>
                <w:highlight w:val="yellow"/>
                <w:lang w:eastAsia="pt-BR"/>
              </w:rPr>
              <w:t xml:space="preserve"> </w:t>
            </w:r>
            <w:proofErr w:type="spellStart"/>
            <w:r w:rsidR="008671D7" w:rsidRPr="00821F09">
              <w:rPr>
                <w:rFonts w:ascii="Book Antiqua" w:eastAsia="Times New Roman" w:hAnsi="Book Antiqua" w:cs="Times New Roman"/>
                <w:b/>
                <w:bCs/>
                <w:i/>
                <w:iCs/>
                <w:sz w:val="19"/>
                <w:szCs w:val="19"/>
                <w:highlight w:val="yellow"/>
                <w:lang w:eastAsia="pt-BR"/>
              </w:rPr>
              <w:t>officio</w:t>
            </w:r>
            <w:proofErr w:type="spellEnd"/>
            <w:r w:rsidR="008671D7" w:rsidRPr="00821F09">
              <w:rPr>
                <w:rFonts w:ascii="Book Antiqua" w:eastAsia="Times New Roman" w:hAnsi="Book Antiqua" w:cs="Times New Roman"/>
                <w:b/>
                <w:bCs/>
                <w:sz w:val="19"/>
                <w:szCs w:val="19"/>
                <w:highlight w:val="yellow"/>
                <w:lang w:eastAsia="pt-BR"/>
              </w:rPr>
              <w:t xml:space="preserve"> a proposta</w:t>
            </w:r>
            <w:r w:rsidR="008671D7" w:rsidRPr="00821F09">
              <w:rPr>
                <w:rFonts w:ascii="Book Antiqua" w:eastAsia="Times New Roman" w:hAnsi="Book Antiqua" w:cs="Times New Roman"/>
                <w:sz w:val="19"/>
                <w:szCs w:val="19"/>
                <w:lang w:eastAsia="pt-BR"/>
              </w:rPr>
              <w:t xml:space="preserve">; </w:t>
            </w:r>
            <w:r w:rsidR="008671D7" w:rsidRPr="00821F09">
              <w:rPr>
                <w:rFonts w:ascii="Book Antiqua" w:eastAsia="Times New Roman" w:hAnsi="Book Antiqua" w:cs="Times New Roman"/>
                <w:b/>
                <w:bCs/>
                <w:sz w:val="19"/>
                <w:szCs w:val="19"/>
                <w:highlight w:val="magenta"/>
                <w:lang w:eastAsia="pt-BR"/>
              </w:rPr>
              <w:t>2ª corrente</w:t>
            </w:r>
            <w:r w:rsidR="008671D7" w:rsidRPr="00821F09">
              <w:rPr>
                <w:rFonts w:ascii="Book Antiqua" w:eastAsia="Times New Roman" w:hAnsi="Book Antiqua" w:cs="Times New Roman"/>
                <w:sz w:val="19"/>
                <w:szCs w:val="19"/>
                <w:lang w:eastAsia="pt-BR"/>
              </w:rPr>
              <w:t>: Entende</w:t>
            </w:r>
            <w:r w:rsidR="00357AE6">
              <w:rPr>
                <w:rFonts w:ascii="Book Antiqua" w:eastAsia="Times New Roman" w:hAnsi="Book Antiqua" w:cs="Times New Roman"/>
                <w:sz w:val="19"/>
                <w:szCs w:val="19"/>
                <w:lang w:eastAsia="pt-BR"/>
              </w:rPr>
              <w:t>-se</w:t>
            </w:r>
            <w:r w:rsidR="008671D7" w:rsidRPr="00821F09">
              <w:rPr>
                <w:rFonts w:ascii="Book Antiqua" w:eastAsia="Times New Roman" w:hAnsi="Book Antiqua" w:cs="Times New Roman"/>
                <w:sz w:val="19"/>
                <w:szCs w:val="19"/>
                <w:lang w:eastAsia="pt-BR"/>
              </w:rPr>
              <w:t xml:space="preserve"> que, </w:t>
            </w:r>
            <w:r w:rsidR="008671D7" w:rsidRPr="00821F09">
              <w:rPr>
                <w:rFonts w:ascii="Book Antiqua" w:eastAsia="Times New Roman" w:hAnsi="Book Antiqua" w:cs="Times New Roman"/>
                <w:b/>
                <w:bCs/>
                <w:sz w:val="19"/>
                <w:szCs w:val="19"/>
                <w:highlight w:val="green"/>
                <w:lang w:eastAsia="pt-BR"/>
              </w:rPr>
              <w:t xml:space="preserve">na condição de </w:t>
            </w:r>
            <w:r w:rsidR="008671D7" w:rsidRPr="00821F09">
              <w:rPr>
                <w:rFonts w:ascii="Book Antiqua" w:eastAsia="Times New Roman" w:hAnsi="Book Antiqua" w:cs="Times New Roman"/>
                <w:b/>
                <w:bCs/>
                <w:i/>
                <w:iCs/>
                <w:sz w:val="19"/>
                <w:szCs w:val="19"/>
                <w:highlight w:val="green"/>
                <w:lang w:eastAsia="pt-BR"/>
              </w:rPr>
              <w:t>custos legis</w:t>
            </w:r>
            <w:r w:rsidR="008671D7" w:rsidRPr="00821F09">
              <w:rPr>
                <w:rFonts w:ascii="Book Antiqua" w:eastAsia="Times New Roman" w:hAnsi="Book Antiqua" w:cs="Times New Roman"/>
                <w:sz w:val="19"/>
                <w:szCs w:val="19"/>
                <w:lang w:eastAsia="pt-BR"/>
              </w:rPr>
              <w:t xml:space="preserve"> e </w:t>
            </w:r>
            <w:r w:rsidR="008671D7" w:rsidRPr="00821F09">
              <w:rPr>
                <w:rFonts w:ascii="Book Antiqua" w:eastAsia="Times New Roman" w:hAnsi="Book Antiqua" w:cs="Times New Roman"/>
                <w:b/>
                <w:bCs/>
                <w:sz w:val="19"/>
                <w:szCs w:val="19"/>
                <w:highlight w:val="green"/>
                <w:lang w:eastAsia="pt-BR"/>
              </w:rPr>
              <w:t>de modo a preservar a legalidade da persecução penal</w:t>
            </w:r>
            <w:r w:rsidR="008671D7" w:rsidRPr="00821F09">
              <w:rPr>
                <w:rFonts w:ascii="Book Antiqua" w:eastAsia="Times New Roman" w:hAnsi="Book Antiqua" w:cs="Times New Roman"/>
                <w:sz w:val="19"/>
                <w:szCs w:val="19"/>
                <w:lang w:eastAsia="pt-BR"/>
              </w:rPr>
              <w:t xml:space="preserve">, </w:t>
            </w:r>
            <w:r w:rsidR="008671D7" w:rsidRPr="00821F09">
              <w:rPr>
                <w:rFonts w:ascii="Book Antiqua" w:eastAsia="Times New Roman" w:hAnsi="Book Antiqua" w:cs="Times New Roman"/>
                <w:b/>
                <w:bCs/>
                <w:sz w:val="19"/>
                <w:szCs w:val="19"/>
                <w:highlight w:val="yellow"/>
                <w:lang w:eastAsia="pt-BR"/>
              </w:rPr>
              <w:t>deve o MP intervir para formular a proposta de suspensão condicional do processo</w:t>
            </w:r>
            <w:r w:rsidR="008671D7" w:rsidRPr="00821F09">
              <w:rPr>
                <w:rFonts w:ascii="Book Antiqua" w:eastAsia="Times New Roman" w:hAnsi="Book Antiqua" w:cs="Times New Roman"/>
                <w:sz w:val="19"/>
                <w:szCs w:val="19"/>
                <w:lang w:eastAsia="pt-BR"/>
              </w:rPr>
              <w:t>. É nesse sentido</w:t>
            </w:r>
            <w:r w:rsidRPr="00821F09">
              <w:rPr>
                <w:rFonts w:ascii="Book Antiqua" w:eastAsia="Times New Roman" w:hAnsi="Book Antiqua" w:cs="Times New Roman"/>
                <w:sz w:val="19"/>
                <w:szCs w:val="19"/>
                <w:lang w:eastAsia="pt-BR"/>
              </w:rPr>
              <w:t xml:space="preserve"> o Enunciado 112 do FONAJE</w:t>
            </w:r>
            <w:r w:rsidR="008671D7" w:rsidRPr="00821F09">
              <w:rPr>
                <w:rStyle w:val="Refdenotaderodap"/>
                <w:rFonts w:ascii="Book Antiqua" w:eastAsia="Times New Roman" w:hAnsi="Book Antiqua" w:cs="Times New Roman"/>
                <w:sz w:val="19"/>
                <w:szCs w:val="19"/>
                <w:lang w:eastAsia="pt-BR"/>
              </w:rPr>
              <w:footnoteReference w:id="16"/>
            </w:r>
            <w:r w:rsidR="008671D7" w:rsidRPr="00821F09">
              <w:rPr>
                <w:rFonts w:ascii="Book Antiqua" w:eastAsia="Times New Roman" w:hAnsi="Book Antiqua" w:cs="Times New Roman"/>
                <w:sz w:val="19"/>
                <w:szCs w:val="19"/>
                <w:lang w:eastAsia="pt-BR"/>
              </w:rPr>
              <w:t xml:space="preserve"> que</w:t>
            </w:r>
            <w:r w:rsidRPr="00821F09">
              <w:rPr>
                <w:rFonts w:ascii="Book Antiqua" w:eastAsia="Times New Roman" w:hAnsi="Book Antiqua" w:cs="Times New Roman"/>
                <w:sz w:val="19"/>
                <w:szCs w:val="19"/>
                <w:lang w:eastAsia="pt-BR"/>
              </w:rPr>
              <w:t xml:space="preserve"> prevê que, </w:t>
            </w:r>
            <w:r w:rsidRPr="00821F09">
              <w:rPr>
                <w:rFonts w:ascii="Book Antiqua" w:eastAsia="Times New Roman" w:hAnsi="Book Antiqua" w:cs="Times New Roman"/>
                <w:b/>
                <w:bCs/>
                <w:sz w:val="19"/>
                <w:szCs w:val="19"/>
                <w:shd w:val="clear" w:color="auto" w:fill="F7CAAC" w:themeFill="accent2" w:themeFillTint="66"/>
                <w:lang w:eastAsia="pt-BR"/>
              </w:rPr>
              <w:t>no caso de ações penais privadas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o oferecimento cabe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green"/>
                <w:lang w:eastAsia="pt-BR"/>
              </w:rPr>
              <w:t>diretamente ao Ministério Público</w:t>
            </w:r>
            <w:r w:rsidRPr="00821F09">
              <w:rPr>
                <w:rFonts w:ascii="Book Antiqua" w:eastAsia="Times New Roman" w:hAnsi="Book Antiqua" w:cs="Times New Roman"/>
                <w:sz w:val="19"/>
                <w:szCs w:val="19"/>
                <w:lang w:eastAsia="pt-BR"/>
              </w:rPr>
              <w:t xml:space="preserve"> – nada dizendo acerca de aquiescência pelo querelante</w:t>
            </w:r>
            <w:r w:rsidR="00357AE6">
              <w:rPr>
                <w:rFonts w:ascii="Book Antiqua" w:eastAsia="Times New Roman" w:hAnsi="Book Antiqua" w:cs="Times New Roman"/>
                <w:sz w:val="19"/>
                <w:szCs w:val="19"/>
                <w:lang w:eastAsia="pt-BR"/>
              </w:rPr>
              <w:t xml:space="preserve">; </w:t>
            </w:r>
            <w:r w:rsidR="00357AE6" w:rsidRPr="00357AE6">
              <w:rPr>
                <w:rFonts w:ascii="Book Antiqua" w:eastAsia="Times New Roman" w:hAnsi="Book Antiqua" w:cs="Times New Roman"/>
                <w:b/>
                <w:bCs/>
                <w:sz w:val="19"/>
                <w:szCs w:val="19"/>
                <w:highlight w:val="magenta"/>
                <w:lang w:eastAsia="pt-BR"/>
              </w:rPr>
              <w:t>3ª corrente</w:t>
            </w:r>
            <w:r w:rsidR="00357AE6">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w:t>
            </w:r>
            <w:r w:rsidR="00357AE6">
              <w:rPr>
                <w:rFonts w:ascii="Book Antiqua" w:eastAsia="Times New Roman" w:hAnsi="Book Antiqua" w:cs="Times New Roman"/>
                <w:sz w:val="19"/>
                <w:szCs w:val="19"/>
                <w:lang w:eastAsia="pt-BR"/>
              </w:rPr>
              <w:t>N</w:t>
            </w:r>
            <w:r w:rsidR="00357AE6" w:rsidRPr="00357AE6">
              <w:rPr>
                <w:rFonts w:ascii="Book Antiqua" w:eastAsia="Times New Roman" w:hAnsi="Book Antiqua" w:cs="Times New Roman"/>
                <w:sz w:val="19"/>
                <w:szCs w:val="19"/>
                <w:lang w:eastAsia="pt-BR"/>
              </w:rPr>
              <w:t>a doutrina</w:t>
            </w:r>
            <w:r w:rsidR="00357AE6">
              <w:rPr>
                <w:rFonts w:ascii="Book Antiqua" w:eastAsia="Times New Roman" w:hAnsi="Book Antiqua" w:cs="Times New Roman"/>
                <w:sz w:val="19"/>
                <w:szCs w:val="19"/>
                <w:lang w:eastAsia="pt-BR"/>
              </w:rPr>
              <w:t>, prevalece o entendimento de</w:t>
            </w:r>
            <w:r w:rsidR="00357AE6" w:rsidRPr="00357AE6">
              <w:rPr>
                <w:rFonts w:ascii="Book Antiqua" w:eastAsia="Times New Roman" w:hAnsi="Book Antiqua" w:cs="Times New Roman"/>
                <w:sz w:val="19"/>
                <w:szCs w:val="19"/>
                <w:lang w:eastAsia="pt-BR"/>
              </w:rPr>
              <w:t xml:space="preserve"> que a </w:t>
            </w:r>
            <w:r w:rsidR="00357AE6" w:rsidRPr="00357AE6">
              <w:rPr>
                <w:rFonts w:ascii="Book Antiqua" w:eastAsia="Times New Roman" w:hAnsi="Book Antiqua" w:cs="Times New Roman"/>
                <w:b/>
                <w:bCs/>
                <w:sz w:val="19"/>
                <w:szCs w:val="19"/>
                <w:highlight w:val="yellow"/>
                <w:lang w:eastAsia="pt-BR"/>
              </w:rPr>
              <w:t>iniciativa para o oferecimento da proposta é do</w:t>
            </w:r>
            <w:r w:rsidR="0053071F">
              <w:rPr>
                <w:rFonts w:ascii="Book Antiqua" w:eastAsia="Times New Roman" w:hAnsi="Book Antiqua" w:cs="Times New Roman"/>
                <w:b/>
                <w:bCs/>
                <w:sz w:val="19"/>
                <w:szCs w:val="19"/>
                <w:highlight w:val="yellow"/>
                <w:lang w:eastAsia="pt-BR"/>
              </w:rPr>
              <w:t xml:space="preserve"> ofendido/</w:t>
            </w:r>
            <w:r w:rsidR="00357AE6" w:rsidRPr="00357AE6">
              <w:rPr>
                <w:rFonts w:ascii="Book Antiqua" w:eastAsia="Times New Roman" w:hAnsi="Book Antiqua" w:cs="Times New Roman"/>
                <w:b/>
                <w:bCs/>
                <w:sz w:val="19"/>
                <w:szCs w:val="19"/>
                <w:highlight w:val="yellow"/>
                <w:lang w:eastAsia="pt-BR"/>
              </w:rPr>
              <w:t>querelante</w:t>
            </w:r>
            <w:r w:rsidR="00357AE6" w:rsidRPr="00357AE6">
              <w:rPr>
                <w:rFonts w:ascii="Book Antiqua" w:eastAsia="Times New Roman" w:hAnsi="Book Antiqua" w:cs="Times New Roman"/>
                <w:sz w:val="19"/>
                <w:szCs w:val="19"/>
                <w:lang w:eastAsia="pt-BR"/>
              </w:rPr>
              <w:t xml:space="preserve">, </w:t>
            </w:r>
            <w:r w:rsidR="00357AE6" w:rsidRPr="00357AE6">
              <w:rPr>
                <w:rFonts w:ascii="Book Antiqua" w:eastAsia="Times New Roman" w:hAnsi="Book Antiqua" w:cs="Times New Roman"/>
                <w:b/>
                <w:bCs/>
                <w:sz w:val="19"/>
                <w:szCs w:val="19"/>
                <w:highlight w:val="green"/>
                <w:lang w:eastAsia="pt-BR"/>
              </w:rPr>
              <w:t xml:space="preserve">em virtude de sua legitimidade </w:t>
            </w:r>
            <w:r w:rsidR="00357AE6" w:rsidRPr="00357AE6">
              <w:rPr>
                <w:rFonts w:ascii="Book Antiqua" w:eastAsia="Times New Roman" w:hAnsi="Book Antiqua" w:cs="Times New Roman"/>
                <w:b/>
                <w:bCs/>
                <w:i/>
                <w:iCs/>
                <w:sz w:val="19"/>
                <w:szCs w:val="19"/>
                <w:highlight w:val="green"/>
                <w:lang w:eastAsia="pt-BR"/>
              </w:rPr>
              <w:t>ad causam</w:t>
            </w:r>
            <w:r w:rsidR="00357AE6" w:rsidRPr="00357AE6">
              <w:rPr>
                <w:rFonts w:ascii="Book Antiqua" w:eastAsia="Times New Roman" w:hAnsi="Book Antiqua" w:cs="Times New Roman"/>
                <w:b/>
                <w:bCs/>
                <w:sz w:val="19"/>
                <w:szCs w:val="19"/>
                <w:highlight w:val="green"/>
                <w:lang w:eastAsia="pt-BR"/>
              </w:rPr>
              <w:t xml:space="preserve"> ativa</w:t>
            </w:r>
            <w:r w:rsidR="00357AE6" w:rsidRPr="00357AE6">
              <w:rPr>
                <w:rFonts w:ascii="Book Antiqua" w:eastAsia="Times New Roman" w:hAnsi="Book Antiqua" w:cs="Times New Roman"/>
                <w:sz w:val="19"/>
                <w:szCs w:val="19"/>
                <w:lang w:eastAsia="pt-BR"/>
              </w:rPr>
              <w:t xml:space="preserve">, </w:t>
            </w:r>
            <w:r w:rsidR="00357AE6">
              <w:rPr>
                <w:rFonts w:ascii="Book Antiqua" w:eastAsia="Times New Roman" w:hAnsi="Book Antiqua" w:cs="Times New Roman"/>
                <w:sz w:val="19"/>
                <w:szCs w:val="19"/>
                <w:lang w:eastAsia="pt-BR"/>
              </w:rPr>
              <w:t>uma vez</w:t>
            </w:r>
            <w:r w:rsidR="00357AE6" w:rsidRPr="00357AE6">
              <w:rPr>
                <w:rFonts w:ascii="Book Antiqua" w:eastAsia="Times New Roman" w:hAnsi="Book Antiqua" w:cs="Times New Roman"/>
                <w:sz w:val="19"/>
                <w:szCs w:val="19"/>
                <w:lang w:eastAsia="pt-BR"/>
              </w:rPr>
              <w:t xml:space="preserve"> que </w:t>
            </w:r>
            <w:r w:rsidR="00357AE6" w:rsidRPr="00357AE6">
              <w:rPr>
                <w:rFonts w:ascii="Book Antiqua" w:eastAsia="Times New Roman" w:hAnsi="Book Antiqua" w:cs="Times New Roman"/>
                <w:b/>
                <w:bCs/>
                <w:sz w:val="19"/>
                <w:szCs w:val="19"/>
                <w:highlight w:val="yellow"/>
                <w:lang w:eastAsia="pt-BR"/>
              </w:rPr>
              <w:t>o poder de oferecer a suspensão do processo decorre do poder de propor a ação penal</w:t>
            </w:r>
            <w:r w:rsidR="00357AE6" w:rsidRPr="00357AE6">
              <w:rPr>
                <w:rFonts w:ascii="Book Antiqua" w:eastAsia="Times New Roman" w:hAnsi="Book Antiqua" w:cs="Times New Roman"/>
                <w:sz w:val="19"/>
                <w:szCs w:val="19"/>
                <w:lang w:eastAsia="pt-BR"/>
              </w:rPr>
              <w:t>.</w:t>
            </w:r>
            <w:r w:rsidR="00357AE6">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sz w:val="19"/>
                <w:szCs w:val="19"/>
                <w:lang w:eastAsia="pt-BR"/>
              </w:rPr>
              <w:t xml:space="preserve">(BRASILEIRO DE </w:t>
            </w:r>
            <w:r w:rsidRPr="00821F09">
              <w:rPr>
                <w:rFonts w:ascii="Book Antiqua" w:eastAsia="Times New Roman" w:hAnsi="Book Antiqua" w:cs="Times New Roman"/>
                <w:sz w:val="19"/>
                <w:szCs w:val="19"/>
                <w:lang w:eastAsia="pt-BR"/>
              </w:rPr>
              <w:lastRenderedPageBreak/>
              <w:t xml:space="preserve">LIMA, Renato. Manual de processo penal. 6. ed. São Paulo: </w:t>
            </w:r>
            <w:proofErr w:type="spellStart"/>
            <w:r w:rsidRPr="00821F09">
              <w:rPr>
                <w:rFonts w:ascii="Book Antiqua" w:eastAsia="Times New Roman" w:hAnsi="Book Antiqua" w:cs="Times New Roman"/>
                <w:sz w:val="19"/>
                <w:szCs w:val="19"/>
                <w:lang w:eastAsia="pt-BR"/>
              </w:rPr>
              <w:t>JusPodivm</w:t>
            </w:r>
            <w:proofErr w:type="spellEnd"/>
            <w:r w:rsidRPr="00821F09">
              <w:rPr>
                <w:rFonts w:ascii="Book Antiqua" w:eastAsia="Times New Roman" w:hAnsi="Book Antiqua" w:cs="Times New Roman"/>
                <w:sz w:val="19"/>
                <w:szCs w:val="19"/>
                <w:lang w:eastAsia="pt-BR"/>
              </w:rPr>
              <w:t>, 2019. p. 1524-1525).</w:t>
            </w:r>
            <w:r w:rsidR="0053071F">
              <w:rPr>
                <w:rFonts w:ascii="Book Antiqua" w:eastAsia="Times New Roman" w:hAnsi="Book Antiqua" w:cs="Times New Roman"/>
                <w:sz w:val="19"/>
                <w:szCs w:val="19"/>
                <w:lang w:eastAsia="pt-BR"/>
              </w:rPr>
              <w:t xml:space="preserve"> </w:t>
            </w:r>
            <w:r w:rsidR="0053071F" w:rsidRPr="0053071F">
              <w:rPr>
                <w:rFonts w:ascii="Book Antiqua" w:eastAsia="Times New Roman" w:hAnsi="Book Antiqua" w:cs="Times New Roman"/>
                <w:b/>
                <w:bCs/>
                <w:sz w:val="19"/>
                <w:szCs w:val="19"/>
                <w:highlight w:val="magenta"/>
                <w:lang w:eastAsia="pt-BR"/>
              </w:rPr>
              <w:t>O STJ segue a 3ª corrente</w:t>
            </w:r>
            <w:r w:rsidR="0053071F">
              <w:rPr>
                <w:rFonts w:ascii="Book Antiqua" w:eastAsia="Times New Roman" w:hAnsi="Book Antiqua" w:cs="Times New Roman"/>
                <w:sz w:val="19"/>
                <w:szCs w:val="19"/>
                <w:lang w:eastAsia="pt-BR"/>
              </w:rPr>
              <w:t>,</w:t>
            </w:r>
            <w:r w:rsidR="002C70BA">
              <w:rPr>
                <w:rFonts w:ascii="Book Antiqua" w:eastAsia="Times New Roman" w:hAnsi="Book Antiqua" w:cs="Times New Roman"/>
                <w:sz w:val="19"/>
                <w:szCs w:val="19"/>
                <w:lang w:eastAsia="pt-BR"/>
              </w:rPr>
              <w:t xml:space="preserve"> </w:t>
            </w:r>
            <w:r w:rsidR="00A66EE2">
              <w:rPr>
                <w:rFonts w:ascii="Book Antiqua" w:eastAsia="Times New Roman" w:hAnsi="Book Antiqua" w:cs="Times New Roman"/>
                <w:sz w:val="19"/>
                <w:szCs w:val="19"/>
                <w:lang w:eastAsia="pt-BR"/>
              </w:rPr>
              <w:t>(vide julgado no item anterior).</w:t>
            </w:r>
          </w:p>
          <w:p w14:paraId="6A11AAA5" w14:textId="77777777" w:rsidR="001A4D0B" w:rsidRDefault="001A4D0B" w:rsidP="0002126E">
            <w:pPr>
              <w:jc w:val="both"/>
              <w:rPr>
                <w:rFonts w:ascii="Book Antiqua" w:eastAsia="Times New Roman" w:hAnsi="Book Antiqua" w:cs="Times New Roman"/>
                <w:b/>
                <w:i/>
                <w:color w:val="FF0000"/>
                <w:sz w:val="19"/>
                <w:szCs w:val="19"/>
                <w:lang w:eastAsia="pt-BR"/>
              </w:rPr>
            </w:pPr>
          </w:p>
          <w:p w14:paraId="370328CD" w14:textId="31094784" w:rsidR="001A4D0B" w:rsidRDefault="00357AE6" w:rsidP="0002126E">
            <w:pPr>
              <w:jc w:val="both"/>
              <w:rPr>
                <w:rFonts w:ascii="Book Antiqua" w:eastAsia="Times New Roman" w:hAnsi="Book Antiqua" w:cs="Times New Roman"/>
                <w:b/>
                <w:i/>
                <w:color w:val="FF0000"/>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00C657EB">
              <w:rPr>
                <w:rFonts w:ascii="Book Antiqua" w:eastAsia="Times New Roman" w:hAnsi="Book Antiqua" w:cs="Times New Roman"/>
                <w:b/>
                <w:i/>
                <w:color w:val="FF0000"/>
                <w:sz w:val="19"/>
                <w:szCs w:val="19"/>
                <w:lang w:eastAsia="pt-BR"/>
              </w:rPr>
              <w:t>: #</w:t>
            </w:r>
            <w:r w:rsidR="00C657EB" w:rsidRPr="00C657EB">
              <w:rPr>
                <w:rFonts w:ascii="Book Antiqua" w:eastAsia="Times New Roman" w:hAnsi="Book Antiqua" w:cs="Times New Roman"/>
                <w:b/>
                <w:i/>
                <w:color w:val="FF0000"/>
                <w:sz w:val="19"/>
                <w:szCs w:val="19"/>
                <w:highlight w:val="green"/>
                <w:lang w:eastAsia="pt-BR"/>
              </w:rPr>
              <w:t>AGU-2012</w:t>
            </w:r>
            <w:r w:rsidR="00AB2650">
              <w:rPr>
                <w:rFonts w:ascii="Book Antiqua" w:eastAsia="Times New Roman" w:hAnsi="Book Antiqua" w:cs="Times New Roman"/>
                <w:b/>
                <w:i/>
                <w:color w:val="FF0000"/>
                <w:sz w:val="19"/>
                <w:szCs w:val="19"/>
                <w:lang w:eastAsia="pt-BR"/>
              </w:rPr>
              <w:t>:</w:t>
            </w:r>
            <w:r w:rsidR="00D92B62">
              <w:rPr>
                <w:rFonts w:ascii="Book Antiqua" w:eastAsia="Times New Roman" w:hAnsi="Book Antiqua" w:cs="Times New Roman"/>
                <w:b/>
                <w:i/>
                <w:color w:val="FF0000"/>
                <w:sz w:val="19"/>
                <w:szCs w:val="19"/>
                <w:lang w:eastAsia="pt-BR"/>
              </w:rPr>
              <w:t xml:space="preserve"> </w:t>
            </w:r>
            <w:r w:rsidR="00D92B62" w:rsidRPr="00821F09">
              <w:rPr>
                <w:rFonts w:ascii="Book Antiqua" w:eastAsia="Times New Roman" w:hAnsi="Book Antiqua" w:cs="Times New Roman"/>
                <w:b/>
                <w:i/>
                <w:color w:val="FF0000"/>
                <w:sz w:val="19"/>
                <w:szCs w:val="19"/>
                <w:lang w:eastAsia="pt-BR"/>
              </w:rPr>
              <w:t>#</w:t>
            </w:r>
            <w:r w:rsidR="00D92B62" w:rsidRPr="00821F09">
              <w:rPr>
                <w:rFonts w:ascii="Book Antiqua" w:eastAsia="Times New Roman" w:hAnsi="Book Antiqua" w:cs="Times New Roman"/>
                <w:b/>
                <w:i/>
                <w:color w:val="FF0000"/>
                <w:sz w:val="19"/>
                <w:szCs w:val="19"/>
                <w:highlight w:val="green"/>
                <w:lang w:eastAsia="pt-BR"/>
              </w:rPr>
              <w:t>TJMA-2013</w:t>
            </w:r>
            <w:r w:rsidR="00D92B62">
              <w:rPr>
                <w:rFonts w:ascii="Book Antiqua" w:eastAsia="Times New Roman" w:hAnsi="Book Antiqua" w:cs="Times New Roman"/>
                <w:b/>
                <w:i/>
                <w:color w:val="FF0000"/>
                <w:sz w:val="19"/>
                <w:szCs w:val="19"/>
                <w:lang w:eastAsia="pt-BR"/>
              </w:rPr>
              <w:t>:</w:t>
            </w:r>
            <w:r w:rsidR="00AB2650">
              <w:rPr>
                <w:rFonts w:ascii="Book Antiqua" w:eastAsia="Times New Roman" w:hAnsi="Book Antiqua" w:cs="Times New Roman"/>
                <w:b/>
                <w:i/>
                <w:color w:val="FF0000"/>
                <w:sz w:val="19"/>
                <w:szCs w:val="19"/>
                <w:lang w:eastAsia="pt-BR"/>
              </w:rPr>
              <w:t xml:space="preserve"> #</w:t>
            </w:r>
            <w:r w:rsidR="00AB2650" w:rsidRPr="00AB2650">
              <w:rPr>
                <w:rFonts w:ascii="Book Antiqua" w:eastAsia="Times New Roman" w:hAnsi="Book Antiqua" w:cs="Times New Roman"/>
                <w:b/>
                <w:i/>
                <w:color w:val="FF0000"/>
                <w:sz w:val="19"/>
                <w:szCs w:val="19"/>
                <w:highlight w:val="green"/>
                <w:lang w:eastAsia="pt-BR"/>
              </w:rPr>
              <w:t>MPDFT-2013</w:t>
            </w:r>
            <w:r w:rsidR="00F7147E">
              <w:rPr>
                <w:rFonts w:ascii="Book Antiqua" w:eastAsia="Times New Roman" w:hAnsi="Book Antiqua" w:cs="Times New Roman"/>
                <w:b/>
                <w:i/>
                <w:color w:val="FF0000"/>
                <w:sz w:val="19"/>
                <w:szCs w:val="19"/>
                <w:lang w:eastAsia="pt-BR"/>
              </w:rPr>
              <w:t xml:space="preserve">: </w:t>
            </w:r>
            <w:r w:rsidR="000F471B">
              <w:rPr>
                <w:rFonts w:ascii="Book Antiqua" w:eastAsia="Times New Roman" w:hAnsi="Book Antiqua" w:cs="Times New Roman"/>
                <w:b/>
                <w:i/>
                <w:color w:val="FF0000"/>
                <w:sz w:val="19"/>
                <w:szCs w:val="19"/>
                <w:lang w:eastAsia="pt-BR"/>
              </w:rPr>
              <w:t>#</w:t>
            </w:r>
            <w:r w:rsidR="000F471B" w:rsidRPr="000F471B">
              <w:rPr>
                <w:rFonts w:ascii="Book Antiqua" w:eastAsia="Times New Roman" w:hAnsi="Book Antiqua" w:cs="Times New Roman"/>
                <w:b/>
                <w:i/>
                <w:color w:val="FF0000"/>
                <w:sz w:val="19"/>
                <w:szCs w:val="19"/>
                <w:highlight w:val="green"/>
                <w:lang w:eastAsia="pt-BR"/>
              </w:rPr>
              <w:t>TRF5-201</w:t>
            </w:r>
            <w:r w:rsidR="00D92B62">
              <w:rPr>
                <w:rFonts w:ascii="Book Antiqua" w:eastAsia="Times New Roman" w:hAnsi="Book Antiqua" w:cs="Times New Roman"/>
                <w:b/>
                <w:i/>
                <w:color w:val="FF0000"/>
                <w:sz w:val="19"/>
                <w:szCs w:val="19"/>
                <w:highlight w:val="green"/>
                <w:lang w:eastAsia="pt-BR"/>
              </w:rPr>
              <w:t>3/2015</w:t>
            </w:r>
            <w:r w:rsidRPr="00821F09">
              <w:rPr>
                <w:rFonts w:ascii="Book Antiqua" w:eastAsia="Times New Roman" w:hAnsi="Book Antiqua" w:cs="Times New Roman"/>
                <w:b/>
                <w:i/>
                <w:color w:val="FF0000"/>
                <w:sz w:val="19"/>
                <w:szCs w:val="19"/>
                <w:lang w:eastAsia="pt-BR"/>
              </w:rPr>
              <w:t>:</w:t>
            </w:r>
            <w:r w:rsidR="00D92B62">
              <w:rPr>
                <w:rFonts w:ascii="Book Antiqua" w:eastAsia="Times New Roman" w:hAnsi="Book Antiqua" w:cs="Times New Roman"/>
                <w:b/>
                <w:i/>
                <w:color w:val="FF0000"/>
                <w:sz w:val="19"/>
                <w:szCs w:val="19"/>
                <w:lang w:eastAsia="pt-BR"/>
              </w:rPr>
              <w:t xml:space="preserve"> #</w:t>
            </w:r>
            <w:r w:rsidR="00D92B62" w:rsidRPr="004D01E1">
              <w:rPr>
                <w:rFonts w:ascii="Book Antiqua" w:eastAsia="Times New Roman" w:hAnsi="Book Antiqua" w:cs="Times New Roman"/>
                <w:b/>
                <w:i/>
                <w:color w:val="FF0000"/>
                <w:sz w:val="19"/>
                <w:szCs w:val="19"/>
                <w:highlight w:val="green"/>
                <w:lang w:eastAsia="pt-BR"/>
              </w:rPr>
              <w:t>MPRS-2017</w:t>
            </w:r>
            <w:r w:rsidR="00A679C4">
              <w:rPr>
                <w:rFonts w:ascii="Book Antiqua" w:eastAsia="Times New Roman" w:hAnsi="Book Antiqua" w:cs="Times New Roman"/>
                <w:b/>
                <w:i/>
                <w:color w:val="FF0000"/>
                <w:sz w:val="19"/>
                <w:szCs w:val="19"/>
                <w:lang w:eastAsia="pt-BR"/>
              </w:rPr>
              <w:t>: #</w:t>
            </w:r>
            <w:r w:rsidR="00A679C4" w:rsidRPr="00A679C4">
              <w:rPr>
                <w:rFonts w:ascii="Book Antiqua" w:eastAsia="Times New Roman" w:hAnsi="Book Antiqua" w:cs="Times New Roman"/>
                <w:b/>
                <w:i/>
                <w:color w:val="FF0000"/>
                <w:sz w:val="19"/>
                <w:szCs w:val="19"/>
                <w:highlight w:val="green"/>
                <w:lang w:eastAsia="pt-BR"/>
              </w:rPr>
              <w:t>DPEAC-2017</w:t>
            </w:r>
            <w:r w:rsidR="0095682D">
              <w:rPr>
                <w:rFonts w:ascii="Book Antiqua" w:eastAsia="Times New Roman" w:hAnsi="Book Antiqua" w:cs="Times New Roman"/>
                <w:b/>
                <w:i/>
                <w:color w:val="FF0000"/>
                <w:sz w:val="19"/>
                <w:szCs w:val="19"/>
                <w:lang w:eastAsia="pt-BR"/>
              </w:rPr>
              <w:t>: #</w:t>
            </w:r>
            <w:r w:rsidR="0095682D" w:rsidRPr="0095682D">
              <w:rPr>
                <w:rFonts w:ascii="Book Antiqua" w:eastAsia="Times New Roman" w:hAnsi="Book Antiqua" w:cs="Times New Roman"/>
                <w:b/>
                <w:i/>
                <w:color w:val="FF0000"/>
                <w:sz w:val="19"/>
                <w:szCs w:val="19"/>
                <w:highlight w:val="green"/>
                <w:lang w:eastAsia="pt-BR"/>
              </w:rPr>
              <w:t>DPEAL-2017</w:t>
            </w:r>
            <w:r w:rsidR="00BB7DF9">
              <w:rPr>
                <w:rFonts w:ascii="Book Antiqua" w:eastAsia="Times New Roman" w:hAnsi="Book Antiqua" w:cs="Times New Roman"/>
                <w:b/>
                <w:i/>
                <w:color w:val="FF0000"/>
                <w:sz w:val="19"/>
                <w:szCs w:val="19"/>
                <w:lang w:eastAsia="pt-BR"/>
              </w:rPr>
              <w:t>: #</w:t>
            </w:r>
            <w:r w:rsidR="00BB7DF9" w:rsidRPr="00BB7DF9">
              <w:rPr>
                <w:rFonts w:ascii="Book Antiqua" w:eastAsia="Times New Roman" w:hAnsi="Book Antiqua" w:cs="Times New Roman"/>
                <w:b/>
                <w:i/>
                <w:color w:val="FF0000"/>
                <w:sz w:val="19"/>
                <w:szCs w:val="19"/>
                <w:highlight w:val="green"/>
                <w:lang w:eastAsia="pt-BR"/>
              </w:rPr>
              <w:t>PCMS-2017</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DPERS-2018</w:t>
            </w:r>
            <w:r w:rsidR="00FB73A1">
              <w:rPr>
                <w:rFonts w:ascii="Book Antiqua" w:eastAsia="Times New Roman" w:hAnsi="Book Antiqua" w:cs="Times New Roman"/>
                <w:b/>
                <w:i/>
                <w:color w:val="FF0000"/>
                <w:sz w:val="19"/>
                <w:szCs w:val="19"/>
                <w:lang w:eastAsia="pt-BR"/>
              </w:rPr>
              <w:t xml:space="preserve">: </w:t>
            </w:r>
            <w:r w:rsidR="00D92B62" w:rsidRPr="00821F09">
              <w:rPr>
                <w:rFonts w:ascii="Book Antiqua" w:eastAsia="Times New Roman" w:hAnsi="Book Antiqua" w:cs="Times New Roman"/>
                <w:b/>
                <w:i/>
                <w:color w:val="FF0000"/>
                <w:sz w:val="19"/>
                <w:szCs w:val="19"/>
                <w:lang w:eastAsia="pt-BR"/>
              </w:rPr>
              <w:t>#</w:t>
            </w:r>
            <w:r w:rsidR="00D92B62" w:rsidRPr="00821F09">
              <w:rPr>
                <w:rFonts w:ascii="Book Antiqua" w:eastAsia="Times New Roman" w:hAnsi="Book Antiqua" w:cs="Times New Roman"/>
                <w:b/>
                <w:i/>
                <w:color w:val="FF0000"/>
                <w:sz w:val="19"/>
                <w:szCs w:val="19"/>
                <w:highlight w:val="green"/>
                <w:lang w:eastAsia="pt-BR"/>
              </w:rPr>
              <w:t>MPSP-2019</w:t>
            </w:r>
            <w:r w:rsidR="00D92B62">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357AE6">
              <w:rPr>
                <w:rFonts w:ascii="Book Antiqua" w:eastAsia="Times New Roman" w:hAnsi="Book Antiqua" w:cs="Times New Roman"/>
                <w:b/>
                <w:i/>
                <w:color w:val="FF0000"/>
                <w:sz w:val="19"/>
                <w:szCs w:val="19"/>
                <w:highlight w:val="green"/>
                <w:lang w:eastAsia="pt-BR"/>
              </w:rPr>
              <w:t>MPCE-2020</w:t>
            </w:r>
            <w:r w:rsidR="006C7F46">
              <w:rPr>
                <w:rFonts w:ascii="Book Antiqua" w:eastAsia="Times New Roman" w:hAnsi="Book Antiqua" w:cs="Times New Roman"/>
                <w:b/>
                <w:i/>
                <w:color w:val="FF0000"/>
                <w:sz w:val="19"/>
                <w:szCs w:val="19"/>
                <w:lang w:eastAsia="pt-BR"/>
              </w:rPr>
              <w:t>: #</w:t>
            </w:r>
            <w:r w:rsidR="006C7F46" w:rsidRPr="006C7F46">
              <w:rPr>
                <w:rFonts w:ascii="Book Antiqua" w:eastAsia="Times New Roman" w:hAnsi="Book Antiqua" w:cs="Times New Roman"/>
                <w:b/>
                <w:i/>
                <w:color w:val="FF0000"/>
                <w:sz w:val="19"/>
                <w:szCs w:val="19"/>
                <w:highlight w:val="green"/>
                <w:lang w:eastAsia="pt-BR"/>
              </w:rPr>
              <w:t>TJSP-2021</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Cartórios/TJSC-2021</w:t>
            </w:r>
            <w:r w:rsidR="009B6F54">
              <w:rPr>
                <w:rFonts w:ascii="Book Antiqua" w:eastAsia="Times New Roman" w:hAnsi="Book Antiqua" w:cs="Times New Roman"/>
                <w:b/>
                <w:i/>
                <w:color w:val="FF0000"/>
                <w:sz w:val="19"/>
                <w:szCs w:val="19"/>
                <w:lang w:eastAsia="pt-BR"/>
              </w:rPr>
              <w:t>: #</w:t>
            </w:r>
            <w:r w:rsidR="009B6F54" w:rsidRPr="009B6F54">
              <w:rPr>
                <w:rFonts w:ascii="Book Antiqua" w:eastAsia="Times New Roman" w:hAnsi="Book Antiqua" w:cs="Times New Roman"/>
                <w:b/>
                <w:i/>
                <w:color w:val="FF0000"/>
                <w:sz w:val="19"/>
                <w:szCs w:val="19"/>
                <w:highlight w:val="green"/>
                <w:lang w:eastAsia="pt-BR"/>
              </w:rPr>
              <w:t>PCPB-2022</w:t>
            </w:r>
            <w:r w:rsidR="00BE1823">
              <w:rPr>
                <w:rFonts w:ascii="Book Antiqua" w:eastAsia="Times New Roman" w:hAnsi="Book Antiqua" w:cs="Times New Roman"/>
                <w:b/>
                <w:i/>
                <w:color w:val="FF0000"/>
                <w:sz w:val="19"/>
                <w:szCs w:val="19"/>
                <w:lang w:eastAsia="pt-BR"/>
              </w:rPr>
              <w:t>: #</w:t>
            </w:r>
            <w:r w:rsidR="00BE1823" w:rsidRPr="00BE1823">
              <w:rPr>
                <w:rFonts w:ascii="Book Antiqua" w:eastAsia="Times New Roman" w:hAnsi="Book Antiqua" w:cs="Times New Roman"/>
                <w:b/>
                <w:i/>
                <w:color w:val="FF0000"/>
                <w:sz w:val="19"/>
                <w:szCs w:val="19"/>
                <w:highlight w:val="green"/>
                <w:lang w:eastAsia="pt-BR"/>
              </w:rPr>
              <w:t>TJES-2023</w:t>
            </w:r>
            <w:r w:rsidR="00453FB1">
              <w:rPr>
                <w:rFonts w:ascii="Book Antiqua" w:eastAsia="Times New Roman" w:hAnsi="Book Antiqua" w:cs="Times New Roman"/>
                <w:b/>
                <w:i/>
                <w:color w:val="FF0000"/>
                <w:sz w:val="19"/>
                <w:szCs w:val="19"/>
                <w:lang w:eastAsia="pt-BR"/>
              </w:rPr>
              <w:t>: #</w:t>
            </w:r>
            <w:r w:rsidR="00453FB1" w:rsidRPr="00453FB1">
              <w:rPr>
                <w:rFonts w:ascii="Book Antiqua" w:eastAsia="Times New Roman" w:hAnsi="Book Antiqua" w:cs="Times New Roman"/>
                <w:b/>
                <w:i/>
                <w:color w:val="FF0000"/>
                <w:sz w:val="19"/>
                <w:szCs w:val="19"/>
                <w:highlight w:val="green"/>
                <w:lang w:eastAsia="pt-BR"/>
              </w:rPr>
              <w:t>TJMS-2023</w:t>
            </w:r>
            <w:r w:rsidR="0041424F">
              <w:rPr>
                <w:rFonts w:ascii="Book Antiqua" w:eastAsia="Times New Roman" w:hAnsi="Book Antiqua" w:cs="Times New Roman"/>
                <w:b/>
                <w:i/>
                <w:color w:val="FF0000"/>
                <w:sz w:val="19"/>
                <w:szCs w:val="19"/>
                <w:lang w:eastAsia="pt-BR"/>
              </w:rPr>
              <w:t>: #</w:t>
            </w:r>
            <w:r w:rsidR="0041424F" w:rsidRPr="0041424F">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357AE6">
              <w:rPr>
                <w:rFonts w:ascii="Book Antiqua" w:eastAsia="Times New Roman" w:hAnsi="Book Antiqua" w:cs="Times New Roman"/>
                <w:b/>
                <w:i/>
                <w:color w:val="FF0000"/>
                <w:sz w:val="19"/>
                <w:szCs w:val="19"/>
                <w:highlight w:val="green"/>
                <w:lang w:eastAsia="pt-BR"/>
              </w:rPr>
              <w:t>CESPE</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FCC</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FGV</w:t>
            </w:r>
            <w:r w:rsidR="006C7F46">
              <w:rPr>
                <w:rFonts w:ascii="Book Antiqua" w:eastAsia="Times New Roman" w:hAnsi="Book Antiqua" w:cs="Times New Roman"/>
                <w:b/>
                <w:i/>
                <w:color w:val="FF0000"/>
                <w:sz w:val="19"/>
                <w:szCs w:val="19"/>
                <w:lang w:eastAsia="pt-BR"/>
              </w:rPr>
              <w:t>: #</w:t>
            </w:r>
            <w:r w:rsidR="006C7F46" w:rsidRPr="006C7F46">
              <w:rPr>
                <w:rFonts w:ascii="Book Antiqua" w:eastAsia="Times New Roman" w:hAnsi="Book Antiqua" w:cs="Times New Roman"/>
                <w:b/>
                <w:i/>
                <w:color w:val="FF0000"/>
                <w:sz w:val="19"/>
                <w:szCs w:val="19"/>
                <w:highlight w:val="green"/>
                <w:lang w:eastAsia="pt-BR"/>
              </w:rPr>
              <w:t>VUNESP</w:t>
            </w:r>
            <w:r w:rsidR="00FB73A1" w:rsidRPr="009A5B8C">
              <w:rPr>
                <w:rFonts w:ascii="Book Antiqua" w:eastAsia="Times New Roman" w:hAnsi="Book Antiqua" w:cs="Times New Roman"/>
                <w:b/>
                <w:i/>
                <w:color w:val="FF0000"/>
                <w:sz w:val="19"/>
                <w:szCs w:val="19"/>
                <w:lang w:eastAsia="pt-BR"/>
              </w:rPr>
              <w:t xml:space="preserve">: </w:t>
            </w:r>
            <w:r w:rsidR="00223FC4" w:rsidRPr="009A5B8C">
              <w:rPr>
                <w:rFonts w:ascii="Book Antiqua" w:eastAsia="Times New Roman" w:hAnsi="Book Antiqua" w:cs="Times New Roman"/>
                <w:b/>
                <w:sz w:val="19"/>
                <w:szCs w:val="19"/>
                <w:lang w:eastAsia="pt-BR"/>
              </w:rPr>
              <w:t xml:space="preserve">A </w:t>
            </w:r>
            <w:r w:rsidR="00223FC4" w:rsidRPr="009A5B8C">
              <w:rPr>
                <w:rFonts w:ascii="Book Antiqua" w:eastAsia="Times New Roman" w:hAnsi="Book Antiqua" w:cs="Times New Roman"/>
                <w:b/>
                <w:sz w:val="19"/>
                <w:szCs w:val="19"/>
                <w:shd w:val="clear" w:color="auto" w:fill="F7CAAC" w:themeFill="accent2" w:themeFillTint="66"/>
                <w:lang w:eastAsia="pt-BR"/>
              </w:rPr>
              <w:t>transação penal</w:t>
            </w:r>
            <w:r w:rsidR="00223FC4" w:rsidRPr="009A5B8C">
              <w:rPr>
                <w:rFonts w:ascii="Book Antiqua" w:eastAsia="Times New Roman" w:hAnsi="Book Antiqua" w:cs="Times New Roman"/>
                <w:b/>
                <w:sz w:val="19"/>
                <w:szCs w:val="19"/>
                <w:lang w:eastAsia="pt-BR"/>
              </w:rPr>
              <w:t xml:space="preserve">, assim como a </w:t>
            </w:r>
            <w:r w:rsidR="00223FC4" w:rsidRPr="009A5B8C">
              <w:rPr>
                <w:rFonts w:ascii="Book Antiqua" w:eastAsia="Times New Roman" w:hAnsi="Book Antiqua" w:cs="Times New Roman"/>
                <w:b/>
                <w:sz w:val="19"/>
                <w:szCs w:val="19"/>
                <w:shd w:val="clear" w:color="auto" w:fill="F7CAAC" w:themeFill="accent2" w:themeFillTint="66"/>
                <w:lang w:eastAsia="pt-BR"/>
              </w:rPr>
              <w:t>suspensão condicional do processo</w:t>
            </w:r>
            <w:r w:rsidR="00223FC4" w:rsidRPr="009A5B8C">
              <w:rPr>
                <w:rFonts w:ascii="Book Antiqua" w:eastAsia="Times New Roman" w:hAnsi="Book Antiqua" w:cs="Times New Roman"/>
                <w:b/>
                <w:sz w:val="19"/>
                <w:szCs w:val="19"/>
                <w:lang w:eastAsia="pt-BR"/>
              </w:rPr>
              <w:t xml:space="preserve">, </w:t>
            </w:r>
            <w:r w:rsidR="00223FC4" w:rsidRPr="009A5B8C">
              <w:rPr>
                <w:rFonts w:ascii="Book Antiqua" w:eastAsia="Times New Roman" w:hAnsi="Book Antiqua" w:cs="Times New Roman"/>
                <w:b/>
                <w:sz w:val="19"/>
                <w:szCs w:val="19"/>
                <w:highlight w:val="yellow"/>
                <w:lang w:eastAsia="pt-BR"/>
              </w:rPr>
              <w:t>não se trata de direito público subjetivo do acusado</w:t>
            </w:r>
            <w:r w:rsidR="00223FC4" w:rsidRPr="009A5B8C">
              <w:rPr>
                <w:rFonts w:ascii="Book Antiqua" w:eastAsia="Times New Roman" w:hAnsi="Book Antiqua" w:cs="Times New Roman"/>
                <w:b/>
                <w:sz w:val="19"/>
                <w:szCs w:val="19"/>
                <w:lang w:eastAsia="pt-BR"/>
              </w:rPr>
              <w:t xml:space="preserve">, </w:t>
            </w:r>
            <w:r w:rsidR="00223FC4" w:rsidRPr="009A5B8C">
              <w:rPr>
                <w:rFonts w:ascii="Book Antiqua" w:eastAsia="Times New Roman" w:hAnsi="Book Antiqua" w:cs="Times New Roman"/>
                <w:b/>
                <w:sz w:val="19"/>
                <w:szCs w:val="19"/>
                <w:highlight w:val="green"/>
                <w:lang w:eastAsia="pt-BR"/>
              </w:rPr>
              <w:t>mas sim de poder-dever do M</w:t>
            </w:r>
            <w:r w:rsidRPr="009A5B8C">
              <w:rPr>
                <w:rFonts w:ascii="Book Antiqua" w:eastAsia="Times New Roman" w:hAnsi="Book Antiqua" w:cs="Times New Roman"/>
                <w:b/>
                <w:sz w:val="19"/>
                <w:szCs w:val="19"/>
                <w:highlight w:val="green"/>
                <w:lang w:eastAsia="pt-BR"/>
              </w:rPr>
              <w:t>P</w:t>
            </w:r>
            <w:r w:rsidR="00315AE8" w:rsidRPr="009A5B8C">
              <w:rPr>
                <w:rFonts w:ascii="Book Antiqua" w:eastAsia="Times New Roman" w:hAnsi="Book Antiqua" w:cs="Times New Roman"/>
                <w:b/>
                <w:sz w:val="19"/>
                <w:szCs w:val="19"/>
                <w:lang w:eastAsia="pt-BR"/>
              </w:rPr>
              <w:t xml:space="preserve">. </w:t>
            </w:r>
            <w:r w:rsidR="007D5259" w:rsidRPr="009A5B8C">
              <w:rPr>
                <w:rFonts w:ascii="Book Antiqua" w:eastAsia="Times New Roman" w:hAnsi="Book Antiqua" w:cs="Times New Roman"/>
                <w:b/>
                <w:sz w:val="19"/>
                <w:szCs w:val="19"/>
                <w:lang w:eastAsia="pt-BR"/>
              </w:rPr>
              <w:t xml:space="preserve">Logo, na ausência de proposta do MP, o juiz criminal não poderá fazê-lo. </w:t>
            </w:r>
            <w:r w:rsidR="0042385C" w:rsidRPr="009A5B8C">
              <w:rPr>
                <w:rFonts w:ascii="Book Antiqua" w:eastAsia="Times New Roman" w:hAnsi="Book Antiqua" w:cs="Times New Roman"/>
                <w:b/>
                <w:sz w:val="19"/>
                <w:szCs w:val="19"/>
                <w:lang w:eastAsia="pt-BR"/>
              </w:rPr>
              <w:t xml:space="preserve">Além disso, a </w:t>
            </w:r>
            <w:r w:rsidR="0042385C" w:rsidRPr="009A5B8C">
              <w:rPr>
                <w:rFonts w:ascii="Book Antiqua" w:eastAsia="Times New Roman" w:hAnsi="Book Antiqua" w:cs="Times New Roman"/>
                <w:b/>
                <w:sz w:val="19"/>
                <w:szCs w:val="19"/>
                <w:highlight w:val="yellow"/>
                <w:lang w:eastAsia="pt-BR"/>
              </w:rPr>
              <w:t>jurisprudência dos Tribunais Superiores admite</w:t>
            </w:r>
            <w:r w:rsidR="0042385C" w:rsidRPr="009A5B8C">
              <w:rPr>
                <w:rFonts w:ascii="Book Antiqua" w:eastAsia="Times New Roman" w:hAnsi="Book Antiqua" w:cs="Times New Roman"/>
                <w:b/>
                <w:sz w:val="19"/>
                <w:szCs w:val="19"/>
                <w:lang w:eastAsia="pt-BR"/>
              </w:rPr>
              <w:t xml:space="preserve"> a </w:t>
            </w:r>
            <w:r w:rsidR="0042385C" w:rsidRPr="009A5B8C">
              <w:rPr>
                <w:rFonts w:ascii="Book Antiqua" w:eastAsia="Times New Roman" w:hAnsi="Book Antiqua" w:cs="Times New Roman"/>
                <w:b/>
                <w:sz w:val="19"/>
                <w:szCs w:val="19"/>
                <w:shd w:val="clear" w:color="auto" w:fill="F7CAAC" w:themeFill="accent2" w:themeFillTint="66"/>
                <w:lang w:eastAsia="pt-BR"/>
              </w:rPr>
              <w:t>aplicação da transação penal</w:t>
            </w:r>
            <w:r w:rsidR="0042385C" w:rsidRPr="009A5B8C">
              <w:rPr>
                <w:rFonts w:ascii="Book Antiqua" w:eastAsia="Times New Roman" w:hAnsi="Book Antiqua" w:cs="Times New Roman"/>
                <w:b/>
                <w:sz w:val="19"/>
                <w:szCs w:val="19"/>
                <w:lang w:eastAsia="pt-BR"/>
              </w:rPr>
              <w:t xml:space="preserve"> às </w:t>
            </w:r>
            <w:r w:rsidR="0042385C" w:rsidRPr="009A5B8C">
              <w:rPr>
                <w:rFonts w:ascii="Book Antiqua" w:eastAsia="Times New Roman" w:hAnsi="Book Antiqua" w:cs="Times New Roman"/>
                <w:b/>
                <w:sz w:val="19"/>
                <w:szCs w:val="19"/>
                <w:highlight w:val="green"/>
                <w:lang w:eastAsia="pt-BR"/>
              </w:rPr>
              <w:t>ações penais privadas</w:t>
            </w:r>
            <w:r w:rsidR="0042385C" w:rsidRPr="009A5B8C">
              <w:rPr>
                <w:rFonts w:ascii="Book Antiqua" w:eastAsia="Times New Roman" w:hAnsi="Book Antiqua" w:cs="Times New Roman"/>
                <w:b/>
                <w:sz w:val="19"/>
                <w:szCs w:val="19"/>
                <w:lang w:eastAsia="pt-BR"/>
              </w:rPr>
              <w:t xml:space="preserve">. Nesse caso, a legitimidade para formular a proposta é do ofendido, e o silêncio do querelante não constitui óbice ao prosseguimento da ação penal. Isso porque, a </w:t>
            </w:r>
            <w:r w:rsidR="0042385C" w:rsidRPr="009A5B8C">
              <w:rPr>
                <w:rFonts w:ascii="Book Antiqua" w:eastAsia="Times New Roman" w:hAnsi="Book Antiqua" w:cs="Times New Roman"/>
                <w:b/>
                <w:sz w:val="19"/>
                <w:szCs w:val="19"/>
                <w:shd w:val="clear" w:color="auto" w:fill="F7CAAC" w:themeFill="accent2" w:themeFillTint="66"/>
                <w:lang w:eastAsia="pt-BR"/>
              </w:rPr>
              <w:t>transação penal</w:t>
            </w:r>
            <w:r w:rsidR="0042385C" w:rsidRPr="009A5B8C">
              <w:rPr>
                <w:rFonts w:ascii="Book Antiqua" w:eastAsia="Times New Roman" w:hAnsi="Book Antiqua" w:cs="Times New Roman"/>
                <w:b/>
                <w:sz w:val="19"/>
                <w:szCs w:val="19"/>
                <w:lang w:eastAsia="pt-BR"/>
              </w:rPr>
              <w:t xml:space="preserve">, </w:t>
            </w:r>
            <w:r w:rsidR="0042385C" w:rsidRPr="009A5B8C">
              <w:rPr>
                <w:rFonts w:ascii="Book Antiqua" w:eastAsia="Times New Roman" w:hAnsi="Book Antiqua" w:cs="Times New Roman"/>
                <w:b/>
                <w:sz w:val="19"/>
                <w:szCs w:val="19"/>
                <w:highlight w:val="green"/>
                <w:lang w:eastAsia="pt-BR"/>
              </w:rPr>
              <w:t>quando aplicada nas ações penais privadas</w:t>
            </w:r>
            <w:r w:rsidR="0042385C" w:rsidRPr="009A5B8C">
              <w:rPr>
                <w:rFonts w:ascii="Book Antiqua" w:eastAsia="Times New Roman" w:hAnsi="Book Antiqua" w:cs="Times New Roman"/>
                <w:b/>
                <w:sz w:val="19"/>
                <w:szCs w:val="19"/>
                <w:lang w:eastAsia="pt-BR"/>
              </w:rPr>
              <w:t xml:space="preserve">, </w:t>
            </w:r>
            <w:r w:rsidR="0042385C" w:rsidRPr="009A5B8C">
              <w:rPr>
                <w:rFonts w:ascii="Book Antiqua" w:eastAsia="Times New Roman" w:hAnsi="Book Antiqua" w:cs="Times New Roman"/>
                <w:b/>
                <w:sz w:val="19"/>
                <w:szCs w:val="19"/>
                <w:highlight w:val="yellow"/>
                <w:lang w:eastAsia="pt-BR"/>
              </w:rPr>
              <w:t>assenta-se nos princípios da disponibilidade e da oportunidade</w:t>
            </w:r>
            <w:r w:rsidR="0042385C" w:rsidRPr="009A5B8C">
              <w:rPr>
                <w:rFonts w:ascii="Book Antiqua" w:eastAsia="Times New Roman" w:hAnsi="Book Antiqua" w:cs="Times New Roman"/>
                <w:b/>
                <w:sz w:val="19"/>
                <w:szCs w:val="19"/>
                <w:lang w:eastAsia="pt-BR"/>
              </w:rPr>
              <w:t>, o que significa que</w:t>
            </w:r>
            <w:r w:rsidR="0042385C" w:rsidRPr="0042385C">
              <w:rPr>
                <w:rFonts w:ascii="Book Antiqua" w:eastAsia="Times New Roman" w:hAnsi="Book Antiqua" w:cs="Times New Roman"/>
                <w:sz w:val="19"/>
                <w:szCs w:val="19"/>
                <w:lang w:eastAsia="pt-BR"/>
              </w:rPr>
              <w:t xml:space="preserve"> </w:t>
            </w:r>
            <w:r w:rsidR="0042385C" w:rsidRPr="0042385C">
              <w:rPr>
                <w:rFonts w:ascii="Book Antiqua" w:eastAsia="Times New Roman" w:hAnsi="Book Antiqua" w:cs="Times New Roman"/>
                <w:b/>
                <w:bCs/>
                <w:sz w:val="19"/>
                <w:szCs w:val="19"/>
                <w:shd w:val="clear" w:color="auto" w:fill="F7CAAC" w:themeFill="accent2" w:themeFillTint="66"/>
                <w:lang w:eastAsia="pt-BR"/>
              </w:rPr>
              <w:t>o seu implemento</w:t>
            </w:r>
            <w:r w:rsidR="0042385C" w:rsidRPr="0042385C">
              <w:rPr>
                <w:rFonts w:ascii="Book Antiqua" w:eastAsia="Times New Roman" w:hAnsi="Book Antiqua" w:cs="Times New Roman"/>
                <w:sz w:val="19"/>
                <w:szCs w:val="19"/>
                <w:lang w:eastAsia="pt-BR"/>
              </w:rPr>
              <w:t xml:space="preserve"> </w:t>
            </w:r>
            <w:r w:rsidR="0042385C" w:rsidRPr="0042385C">
              <w:rPr>
                <w:rFonts w:ascii="Book Antiqua" w:eastAsia="Times New Roman" w:hAnsi="Book Antiqua" w:cs="Times New Roman"/>
                <w:b/>
                <w:bCs/>
                <w:sz w:val="19"/>
                <w:szCs w:val="19"/>
                <w:highlight w:val="green"/>
                <w:lang w:eastAsia="pt-BR"/>
              </w:rPr>
              <w:t>requer o mútuo consentimento das partes</w:t>
            </w:r>
            <w:r w:rsidR="0042385C" w:rsidRPr="0042385C">
              <w:rPr>
                <w:rFonts w:ascii="Book Antiqua" w:eastAsia="Times New Roman" w:hAnsi="Book Antiqua" w:cs="Times New Roman"/>
                <w:sz w:val="19"/>
                <w:szCs w:val="19"/>
                <w:lang w:eastAsia="pt-BR"/>
              </w:rPr>
              <w:t>.</w:t>
            </w:r>
            <w:r w:rsidR="0042385C">
              <w:rPr>
                <w:rFonts w:ascii="Book Antiqua" w:eastAsia="Times New Roman" w:hAnsi="Book Antiqua" w:cs="Times New Roman"/>
                <w:sz w:val="19"/>
                <w:szCs w:val="19"/>
                <w:lang w:eastAsia="pt-BR"/>
              </w:rPr>
              <w:t xml:space="preserve"> </w:t>
            </w:r>
            <w:r w:rsidR="00315AE8" w:rsidRPr="00821F09">
              <w:rPr>
                <w:rFonts w:ascii="Book Antiqua" w:eastAsia="Times New Roman" w:hAnsi="Book Antiqua" w:cs="Times New Roman"/>
                <w:sz w:val="19"/>
                <w:szCs w:val="19"/>
                <w:lang w:eastAsia="pt-BR"/>
              </w:rPr>
              <w:t xml:space="preserve">STJ, Corte Especial, </w:t>
            </w:r>
            <w:proofErr w:type="spellStart"/>
            <w:r w:rsidR="00315AE8" w:rsidRPr="00821F09">
              <w:rPr>
                <w:rFonts w:ascii="Book Antiqua" w:eastAsia="Times New Roman" w:hAnsi="Book Antiqua" w:cs="Times New Roman"/>
                <w:sz w:val="19"/>
                <w:szCs w:val="19"/>
                <w:lang w:eastAsia="pt-BR"/>
              </w:rPr>
              <w:t>APn</w:t>
            </w:r>
            <w:proofErr w:type="spellEnd"/>
            <w:r w:rsidR="00315AE8" w:rsidRPr="00821F09">
              <w:rPr>
                <w:rFonts w:ascii="Book Antiqua" w:eastAsia="Times New Roman" w:hAnsi="Book Antiqua" w:cs="Times New Roman"/>
                <w:sz w:val="19"/>
                <w:szCs w:val="19"/>
                <w:lang w:eastAsia="pt-BR"/>
              </w:rPr>
              <w:t xml:space="preserve"> 634</w:t>
            </w:r>
            <w:r w:rsidR="0042385C">
              <w:rPr>
                <w:rFonts w:ascii="Book Antiqua" w:eastAsia="Times New Roman" w:hAnsi="Book Antiqua" w:cs="Times New Roman"/>
                <w:sz w:val="19"/>
                <w:szCs w:val="19"/>
                <w:lang w:eastAsia="pt-BR"/>
              </w:rPr>
              <w:t xml:space="preserve"> </w:t>
            </w:r>
            <w:r w:rsidR="00315AE8" w:rsidRPr="00821F09">
              <w:rPr>
                <w:rFonts w:ascii="Book Antiqua" w:eastAsia="Times New Roman" w:hAnsi="Book Antiqua" w:cs="Times New Roman"/>
                <w:sz w:val="19"/>
                <w:szCs w:val="19"/>
                <w:lang w:eastAsia="pt-BR"/>
              </w:rPr>
              <w:t>/RJ, Rel. Min. Felix Fischer, j. 21/3/12</w:t>
            </w:r>
            <w:r>
              <w:rPr>
                <w:rFonts w:ascii="Book Antiqua" w:eastAsia="Times New Roman" w:hAnsi="Book Antiqua" w:cs="Times New Roman"/>
                <w:sz w:val="19"/>
                <w:szCs w:val="19"/>
                <w:lang w:eastAsia="pt-BR"/>
              </w:rPr>
              <w:t xml:space="preserve">. (...). </w:t>
            </w:r>
            <w:r w:rsidRPr="009A5B8C">
              <w:rPr>
                <w:rFonts w:ascii="Book Antiqua" w:eastAsia="Times New Roman" w:hAnsi="Book Antiqua" w:cs="Times New Roman"/>
                <w:b/>
                <w:bCs/>
                <w:sz w:val="19"/>
                <w:szCs w:val="19"/>
                <w:lang w:eastAsia="pt-BR"/>
              </w:rPr>
              <w:t xml:space="preserve">A </w:t>
            </w:r>
            <w:r w:rsidRPr="009A5B8C">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não é direito subjetivo do acusado</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green"/>
                <w:lang w:eastAsia="pt-BR"/>
              </w:rPr>
              <w:t>mas sim um poder-dever do MP, titular da ação penal</w:t>
            </w:r>
            <w:r w:rsidRPr="009A5B8C">
              <w:rPr>
                <w:rFonts w:ascii="Book Antiqua" w:eastAsia="Times New Roman" w:hAnsi="Book Antiqua" w:cs="Times New Roman"/>
                <w:b/>
                <w:bCs/>
                <w:sz w:val="19"/>
                <w:szCs w:val="19"/>
                <w:lang w:eastAsia="pt-BR"/>
              </w:rPr>
              <w:t>, a quem cabe, com exclusividade, analisar a possibilidade de aplicação do referido instituto, desde que o faça de forma fundamentada</w:t>
            </w:r>
            <w:r w:rsidRPr="00357AE6">
              <w:rPr>
                <w:rFonts w:ascii="Book Antiqua" w:eastAsia="Times New Roman" w:hAnsi="Book Antiqua" w:cs="Times New Roman"/>
                <w:sz w:val="19"/>
                <w:szCs w:val="19"/>
                <w:lang w:eastAsia="pt-BR"/>
              </w:rPr>
              <w:t xml:space="preserve">. STJ. 6ª T. </w:t>
            </w:r>
            <w:proofErr w:type="spellStart"/>
            <w:r w:rsidRPr="00357AE6">
              <w:rPr>
                <w:rFonts w:ascii="Book Antiqua" w:eastAsia="Times New Roman" w:hAnsi="Book Antiqua" w:cs="Times New Roman"/>
                <w:sz w:val="19"/>
                <w:szCs w:val="19"/>
                <w:lang w:eastAsia="pt-BR"/>
              </w:rPr>
              <w:t>AgRg</w:t>
            </w:r>
            <w:proofErr w:type="spellEnd"/>
            <w:r w:rsidRPr="00357AE6">
              <w:rPr>
                <w:rFonts w:ascii="Book Antiqua" w:eastAsia="Times New Roman" w:hAnsi="Book Antiqua" w:cs="Times New Roman"/>
                <w:sz w:val="19"/>
                <w:szCs w:val="19"/>
                <w:lang w:eastAsia="pt-BR"/>
              </w:rPr>
              <w:t xml:space="preserve"> no RHC 74464/PR, Rel. Min. Sebastião Reis Júnior, j</w:t>
            </w:r>
            <w:r w:rsidR="0042385C">
              <w:rPr>
                <w:rFonts w:ascii="Book Antiqua" w:eastAsia="Times New Roman" w:hAnsi="Book Antiqua" w:cs="Times New Roman"/>
                <w:sz w:val="19"/>
                <w:szCs w:val="19"/>
                <w:lang w:eastAsia="pt-BR"/>
              </w:rPr>
              <w:t>.</w:t>
            </w:r>
            <w:r w:rsidRPr="00357AE6">
              <w:rPr>
                <w:rFonts w:ascii="Book Antiqua" w:eastAsia="Times New Roman" w:hAnsi="Book Antiqua" w:cs="Times New Roman"/>
                <w:sz w:val="19"/>
                <w:szCs w:val="19"/>
                <w:lang w:eastAsia="pt-BR"/>
              </w:rPr>
              <w:t xml:space="preserve"> 02/02/17.</w:t>
            </w:r>
            <w:r>
              <w:rPr>
                <w:rFonts w:ascii="Book Antiqua" w:eastAsia="Times New Roman" w:hAnsi="Book Antiqua" w:cs="Times New Roman"/>
                <w:sz w:val="19"/>
                <w:szCs w:val="19"/>
                <w:lang w:eastAsia="pt-BR"/>
              </w:rPr>
              <w:t xml:space="preserve"> </w:t>
            </w:r>
            <w:r w:rsidR="00453FB1">
              <w:rPr>
                <w:rFonts w:ascii="Book Antiqua" w:eastAsia="Times New Roman" w:hAnsi="Book Antiqua" w:cs="Times New Roman"/>
                <w:sz w:val="19"/>
                <w:szCs w:val="19"/>
                <w:lang w:eastAsia="pt-BR"/>
              </w:rPr>
              <w:t xml:space="preserve">(...) </w:t>
            </w:r>
            <w:r w:rsidR="00453FB1" w:rsidRPr="00453FB1">
              <w:rPr>
                <w:rFonts w:ascii="Book Antiqua" w:eastAsia="Times New Roman" w:hAnsi="Book Antiqua" w:cs="Times New Roman"/>
                <w:b/>
                <w:bCs/>
                <w:sz w:val="19"/>
                <w:szCs w:val="19"/>
                <w:lang w:eastAsia="pt-BR"/>
              </w:rPr>
              <w:t>A suspensão condicional do processo é solução de consenso e não direito subjetivo do acusado</w:t>
            </w:r>
            <w:r w:rsidR="00453FB1" w:rsidRPr="00453FB1">
              <w:rPr>
                <w:rFonts w:ascii="Book Antiqua" w:eastAsia="Times New Roman" w:hAnsi="Book Antiqua" w:cs="Times New Roman"/>
                <w:sz w:val="19"/>
                <w:szCs w:val="19"/>
                <w:lang w:eastAsia="pt-BR"/>
              </w:rPr>
              <w:t xml:space="preserve">. STJ. 5ª T. </w:t>
            </w:r>
            <w:proofErr w:type="spellStart"/>
            <w:r w:rsidR="00453FB1" w:rsidRPr="00453FB1">
              <w:rPr>
                <w:rFonts w:ascii="Book Antiqua" w:eastAsia="Times New Roman" w:hAnsi="Book Antiqua" w:cs="Times New Roman"/>
                <w:sz w:val="19"/>
                <w:szCs w:val="19"/>
                <w:lang w:eastAsia="pt-BR"/>
              </w:rPr>
              <w:t>AgRg</w:t>
            </w:r>
            <w:proofErr w:type="spellEnd"/>
            <w:r w:rsidR="00453FB1" w:rsidRPr="00453FB1">
              <w:rPr>
                <w:rFonts w:ascii="Book Antiqua" w:eastAsia="Times New Roman" w:hAnsi="Book Antiqua" w:cs="Times New Roman"/>
                <w:sz w:val="19"/>
                <w:szCs w:val="19"/>
                <w:lang w:eastAsia="pt-BR"/>
              </w:rPr>
              <w:t xml:space="preserve"> no RHC 91265/RJ, Rel. Min. Felix Fischer, j</w:t>
            </w:r>
            <w:r w:rsidR="00453FB1">
              <w:rPr>
                <w:rFonts w:ascii="Book Antiqua" w:eastAsia="Times New Roman" w:hAnsi="Book Antiqua" w:cs="Times New Roman"/>
                <w:sz w:val="19"/>
                <w:szCs w:val="19"/>
                <w:lang w:eastAsia="pt-BR"/>
              </w:rPr>
              <w:t>.</w:t>
            </w:r>
            <w:r w:rsidR="00453FB1" w:rsidRPr="00453FB1">
              <w:rPr>
                <w:rFonts w:ascii="Book Antiqua" w:eastAsia="Times New Roman" w:hAnsi="Book Antiqua" w:cs="Times New Roman"/>
                <w:sz w:val="19"/>
                <w:szCs w:val="19"/>
                <w:lang w:eastAsia="pt-BR"/>
              </w:rPr>
              <w:t xml:space="preserve"> 27/02/18.</w:t>
            </w:r>
            <w:r w:rsidR="00453FB1" w:rsidRPr="00453FB1">
              <w:rPr>
                <w:rFonts w:ascii="Book Antiqua" w:eastAsia="Times New Roman" w:hAnsi="Book Antiqua" w:cs="Times New Roman"/>
                <w:sz w:val="19"/>
                <w:szCs w:val="19"/>
                <w:lang w:eastAsia="pt-BR"/>
              </w:rPr>
              <w:cr/>
            </w:r>
          </w:p>
          <w:p w14:paraId="7B0F9AD4" w14:textId="56F0C61F" w:rsidR="00723502" w:rsidRPr="00821F09" w:rsidRDefault="00723502" w:rsidP="0002126E">
            <w:pPr>
              <w:jc w:val="both"/>
              <w:rPr>
                <w:rFonts w:ascii="Book Antiqua" w:eastAsia="Times New Roman" w:hAnsi="Book Antiqua" w:cs="Times New Roman"/>
                <w:b/>
                <w:i/>
                <w:color w:val="FF0000"/>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006C7F46">
              <w:rPr>
                <w:rFonts w:ascii="Book Antiqua" w:eastAsia="Times New Roman" w:hAnsi="Book Antiqua" w:cs="Times New Roman"/>
                <w:b/>
                <w:i/>
                <w:color w:val="FF0000"/>
                <w:sz w:val="19"/>
                <w:szCs w:val="19"/>
                <w:lang w:eastAsia="pt-BR"/>
              </w:rPr>
              <w:t>: #</w:t>
            </w:r>
            <w:r w:rsidR="006C7F46" w:rsidRPr="00F1479E">
              <w:rPr>
                <w:rFonts w:ascii="Book Antiqua" w:eastAsia="Times New Roman" w:hAnsi="Book Antiqua" w:cs="Times New Roman"/>
                <w:b/>
                <w:i/>
                <w:color w:val="FF0000"/>
                <w:sz w:val="19"/>
                <w:szCs w:val="19"/>
                <w:highlight w:val="green"/>
                <w:lang w:eastAsia="pt-BR"/>
              </w:rPr>
              <w:t>TJSP-2021</w:t>
            </w:r>
            <w:r w:rsidR="00CA7A15">
              <w:rPr>
                <w:rFonts w:ascii="Book Antiqua" w:eastAsia="Times New Roman" w:hAnsi="Book Antiqua" w:cs="Times New Roman"/>
                <w:b/>
                <w:i/>
                <w:color w:val="FF0000"/>
                <w:sz w:val="19"/>
                <w:szCs w:val="19"/>
                <w:lang w:eastAsia="pt-BR"/>
              </w:rPr>
              <w:t>: #</w:t>
            </w:r>
            <w:r w:rsidR="00CA7A15" w:rsidRPr="00CA7A15">
              <w:rPr>
                <w:rFonts w:ascii="Book Antiqua" w:eastAsia="Times New Roman" w:hAnsi="Book Antiqua" w:cs="Times New Roman"/>
                <w:b/>
                <w:i/>
                <w:color w:val="FF0000"/>
                <w:sz w:val="19"/>
                <w:szCs w:val="19"/>
                <w:highlight w:val="green"/>
                <w:lang w:eastAsia="pt-BR"/>
              </w:rPr>
              <w:t>MPAM-2023</w:t>
            </w:r>
            <w:r w:rsidR="00CA7A15">
              <w:rPr>
                <w:rFonts w:ascii="Book Antiqua" w:eastAsia="Times New Roman" w:hAnsi="Book Antiqua" w:cs="Times New Roman"/>
                <w:b/>
                <w:i/>
                <w:color w:val="FF0000"/>
                <w:sz w:val="19"/>
                <w:szCs w:val="19"/>
                <w:lang w:eastAsia="pt-BR"/>
              </w:rPr>
              <w:t>: #</w:t>
            </w:r>
            <w:r w:rsidR="00CA7A15" w:rsidRPr="00CA7A15">
              <w:rPr>
                <w:rFonts w:ascii="Book Antiqua" w:eastAsia="Times New Roman" w:hAnsi="Book Antiqua" w:cs="Times New Roman"/>
                <w:b/>
                <w:i/>
                <w:color w:val="FF0000"/>
                <w:sz w:val="19"/>
                <w:szCs w:val="19"/>
                <w:highlight w:val="green"/>
                <w:lang w:eastAsia="pt-BR"/>
              </w:rPr>
              <w:t>CESPE</w:t>
            </w:r>
            <w:r w:rsidR="006C7F46">
              <w:rPr>
                <w:rFonts w:ascii="Book Antiqua" w:eastAsia="Times New Roman" w:hAnsi="Book Antiqua" w:cs="Times New Roman"/>
                <w:b/>
                <w:i/>
                <w:color w:val="FF0000"/>
                <w:sz w:val="19"/>
                <w:szCs w:val="19"/>
                <w:lang w:eastAsia="pt-BR"/>
              </w:rPr>
              <w:t>: #</w:t>
            </w:r>
            <w:r w:rsidR="006C7F46" w:rsidRPr="00F1479E">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 xml:space="preserve">:  </w:t>
            </w:r>
            <w:r w:rsidRPr="002C70BA">
              <w:rPr>
                <w:rFonts w:ascii="Book Antiqua" w:eastAsia="Times New Roman" w:hAnsi="Book Antiqua" w:cs="Times New Roman"/>
                <w:b/>
                <w:bCs/>
                <w:sz w:val="19"/>
                <w:szCs w:val="19"/>
                <w:lang w:eastAsia="pt-BR"/>
              </w:rPr>
              <w:t xml:space="preserve">O </w:t>
            </w:r>
            <w:r w:rsidRPr="002C70BA">
              <w:rPr>
                <w:rFonts w:ascii="Book Antiqua" w:eastAsia="Times New Roman" w:hAnsi="Book Antiqua" w:cs="Times New Roman"/>
                <w:b/>
                <w:bCs/>
                <w:sz w:val="19"/>
                <w:szCs w:val="19"/>
                <w:highlight w:val="yellow"/>
                <w:lang w:eastAsia="pt-BR"/>
              </w:rPr>
              <w:t>MP</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green"/>
                <w:lang w:eastAsia="pt-BR"/>
              </w:rPr>
              <w:t>ao não ofertar</w:t>
            </w:r>
            <w:r w:rsidRPr="002C70BA">
              <w:rPr>
                <w:rFonts w:ascii="Book Antiqua" w:eastAsia="Times New Roman" w:hAnsi="Book Antiqua" w:cs="Times New Roman"/>
                <w:b/>
                <w:bCs/>
                <w:sz w:val="19"/>
                <w:szCs w:val="19"/>
                <w:lang w:eastAsia="pt-BR"/>
              </w:rPr>
              <w:t xml:space="preserve"> a </w:t>
            </w:r>
            <w:r w:rsidRPr="002C70BA">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green"/>
                <w:lang w:eastAsia="pt-BR"/>
              </w:rPr>
              <w:t>deve fundamentar</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shd w:val="clear" w:color="auto" w:fill="F7CAAC" w:themeFill="accent2" w:themeFillTint="66"/>
                <w:lang w:eastAsia="pt-BR"/>
              </w:rPr>
              <w:t>adequadamente</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yellow"/>
                <w:lang w:eastAsia="pt-BR"/>
              </w:rPr>
              <w:t>a sua recusa</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green"/>
                <w:lang w:eastAsia="pt-BR"/>
              </w:rPr>
              <w:t>Se</w:t>
            </w:r>
            <w:r w:rsidRPr="002C70BA">
              <w:rPr>
                <w:rFonts w:ascii="Book Antiqua" w:eastAsia="Times New Roman" w:hAnsi="Book Antiqua" w:cs="Times New Roman"/>
                <w:b/>
                <w:bCs/>
                <w:sz w:val="19"/>
                <w:szCs w:val="19"/>
                <w:lang w:eastAsia="pt-BR"/>
              </w:rPr>
              <w:t xml:space="preserve"> a </w:t>
            </w:r>
            <w:r w:rsidRPr="002C70BA">
              <w:rPr>
                <w:rFonts w:ascii="Book Antiqua" w:eastAsia="Times New Roman" w:hAnsi="Book Antiqua" w:cs="Times New Roman"/>
                <w:b/>
                <w:bCs/>
                <w:sz w:val="19"/>
                <w:szCs w:val="19"/>
                <w:highlight w:val="yellow"/>
                <w:lang w:eastAsia="pt-BR"/>
              </w:rPr>
              <w:t>recusa do MP</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green"/>
                <w:lang w:eastAsia="pt-BR"/>
              </w:rPr>
              <w:t>foi</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shd w:val="clear" w:color="auto" w:fill="F7CAAC" w:themeFill="accent2" w:themeFillTint="66"/>
                <w:lang w:eastAsia="pt-BR"/>
              </w:rPr>
              <w:t>concretamente motivada</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green"/>
                <w:lang w:eastAsia="pt-BR"/>
              </w:rPr>
              <w:t>não haverá</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yellow"/>
                <w:lang w:eastAsia="pt-BR"/>
              </w:rPr>
              <w:t>ilegalidade sob o aspecto formal</w:t>
            </w:r>
            <w:r w:rsidRPr="00821F09">
              <w:rPr>
                <w:rFonts w:ascii="Book Antiqua" w:eastAsia="Times New Roman" w:hAnsi="Book Antiqua" w:cs="Times New Roman"/>
                <w:sz w:val="19"/>
                <w:szCs w:val="19"/>
                <w:lang w:eastAsia="pt-BR"/>
              </w:rPr>
              <w:t>. STJ. 5ª T. RHC 61132/RS, Rel. Min. Felix Fischer, j</w:t>
            </w:r>
            <w:r w:rsidR="003B7D38" w:rsidRPr="00821F09">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10/11/15.</w:t>
            </w:r>
          </w:p>
          <w:p w14:paraId="4B9ECEA5" w14:textId="77777777" w:rsidR="001A4D0B" w:rsidRDefault="001A4D0B" w:rsidP="0002126E">
            <w:pPr>
              <w:jc w:val="both"/>
              <w:rPr>
                <w:rFonts w:ascii="Book Antiqua" w:eastAsia="Times New Roman" w:hAnsi="Book Antiqua" w:cs="Times New Roman"/>
                <w:b/>
                <w:i/>
                <w:color w:val="FF0000"/>
                <w:sz w:val="19"/>
                <w:szCs w:val="19"/>
                <w:lang w:eastAsia="pt-BR"/>
              </w:rPr>
            </w:pPr>
          </w:p>
          <w:p w14:paraId="20B3AEFA" w14:textId="544F0DB3" w:rsidR="00723502" w:rsidRPr="00821F09" w:rsidRDefault="00723502" w:rsidP="0002126E">
            <w:pPr>
              <w:jc w:val="both"/>
              <w:rPr>
                <w:rFonts w:ascii="Book Antiqua" w:eastAsia="Times New Roman" w:hAnsi="Book Antiqua" w:cs="Times New Roman"/>
                <w:b/>
                <w:i/>
                <w:color w:val="FF0000"/>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Cartórios/TJSC-2021</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FGV</w:t>
            </w:r>
            <w:r w:rsidRPr="00821F09">
              <w:rPr>
                <w:rFonts w:ascii="Book Antiqua" w:eastAsia="Times New Roman" w:hAnsi="Book Antiqua" w:cs="Times New Roman"/>
                <w:sz w:val="19"/>
                <w:szCs w:val="19"/>
                <w:lang w:eastAsia="pt-BR"/>
              </w:rPr>
              <w:t xml:space="preserve">: </w:t>
            </w:r>
            <w:r w:rsidRPr="009A5B8C">
              <w:rPr>
                <w:rFonts w:ascii="Book Antiqua" w:eastAsia="Times New Roman" w:hAnsi="Book Antiqua" w:cs="Times New Roman"/>
                <w:b/>
                <w:bCs/>
                <w:sz w:val="19"/>
                <w:szCs w:val="19"/>
                <w:lang w:eastAsia="pt-BR"/>
              </w:rPr>
              <w:t xml:space="preserve">De acordo com o art. 89 da Lei 9.099/95, a suspensão condicional do processo é instituto de política criminal, benéfico ao acusado, que visa a evitar a sua sujeição a um processo penal, cujos requisitos encontram-se expressamente previstos na norma em questão. A </w:t>
            </w:r>
            <w:r w:rsidRPr="009A5B8C">
              <w:rPr>
                <w:rFonts w:ascii="Book Antiqua" w:eastAsia="Times New Roman" w:hAnsi="Book Antiqua" w:cs="Times New Roman"/>
                <w:b/>
                <w:bCs/>
                <w:sz w:val="19"/>
                <w:szCs w:val="19"/>
                <w:shd w:val="clear" w:color="auto" w:fill="F7CAAC" w:themeFill="accent2" w:themeFillTint="66"/>
                <w:lang w:eastAsia="pt-BR"/>
              </w:rPr>
              <w:t>existência de ações penais em curso contra o denunciado</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 xml:space="preserve">impede a concessão do </w:t>
            </w:r>
            <w:proofErr w:type="gramStart"/>
            <w:r w:rsidRPr="009A5B8C">
              <w:rPr>
                <w:rFonts w:ascii="Book Antiqua" w:eastAsia="Times New Roman" w:hAnsi="Book Antiqua" w:cs="Times New Roman"/>
                <w:b/>
                <w:bCs/>
                <w:sz w:val="19"/>
                <w:szCs w:val="19"/>
                <w:highlight w:val="yellow"/>
                <w:lang w:eastAsia="pt-BR"/>
              </w:rPr>
              <w:t>sursis processual</w:t>
            </w:r>
            <w:proofErr w:type="gramEnd"/>
            <w:r w:rsidRPr="009A5B8C">
              <w:rPr>
                <w:rFonts w:ascii="Book Antiqua" w:eastAsia="Times New Roman" w:hAnsi="Book Antiqua" w:cs="Times New Roman"/>
                <w:b/>
                <w:bCs/>
                <w:sz w:val="19"/>
                <w:szCs w:val="19"/>
                <w:highlight w:val="yellow"/>
                <w:lang w:eastAsia="pt-BR"/>
              </w:rPr>
              <w:t xml:space="preserve"> por força do art. 89 da Lei 9.099/95</w:t>
            </w:r>
            <w:r w:rsidRPr="009A5B8C">
              <w:rPr>
                <w:rFonts w:ascii="Book Antiqua" w:eastAsia="Times New Roman" w:hAnsi="Book Antiqua" w:cs="Times New Roman"/>
                <w:b/>
                <w:bCs/>
                <w:sz w:val="19"/>
                <w:szCs w:val="19"/>
                <w:lang w:eastAsia="pt-BR"/>
              </w:rPr>
              <w:t xml:space="preserve">. A </w:t>
            </w:r>
            <w:r w:rsidRPr="009A5B8C">
              <w:rPr>
                <w:rFonts w:ascii="Book Antiqua" w:eastAsia="Times New Roman" w:hAnsi="Book Antiqua" w:cs="Times New Roman"/>
                <w:b/>
                <w:bCs/>
                <w:sz w:val="19"/>
                <w:szCs w:val="19"/>
                <w:highlight w:val="green"/>
                <w:lang w:eastAsia="pt-BR"/>
              </w:rPr>
              <w:t>inconstitucionalidade deste dispositivo jamais foi declarada pelo STF</w:t>
            </w:r>
            <w:r w:rsidRPr="009A5B8C">
              <w:rPr>
                <w:rFonts w:ascii="Book Antiqua" w:eastAsia="Times New Roman" w:hAnsi="Book Antiqua" w:cs="Times New Roman"/>
                <w:b/>
                <w:bCs/>
                <w:sz w:val="19"/>
                <w:szCs w:val="19"/>
                <w:lang w:eastAsia="pt-BR"/>
              </w:rPr>
              <w:t xml:space="preserve">, que </w:t>
            </w:r>
            <w:r w:rsidRPr="009A5B8C">
              <w:rPr>
                <w:rFonts w:ascii="Book Antiqua" w:eastAsia="Times New Roman" w:hAnsi="Book Antiqua" w:cs="Times New Roman"/>
                <w:b/>
                <w:bCs/>
                <w:sz w:val="19"/>
                <w:szCs w:val="19"/>
                <w:highlight w:val="yellow"/>
                <w:lang w:eastAsia="pt-BR"/>
              </w:rPr>
              <w:t>tem considerado legítimos os requisitos</w:t>
            </w:r>
            <w:r w:rsidRPr="00821F09">
              <w:rPr>
                <w:rFonts w:ascii="Book Antiqua" w:eastAsia="Times New Roman" w:hAnsi="Book Antiqua" w:cs="Times New Roman"/>
                <w:b/>
                <w:sz w:val="19"/>
                <w:szCs w:val="19"/>
                <w:highlight w:val="yellow"/>
                <w:lang w:eastAsia="pt-BR"/>
              </w:rPr>
              <w:t xml:space="preserve"> nele estabelecidos para a proposta de suspensão condicional do processo em diversos julgados</w:t>
            </w:r>
            <w:r w:rsidRPr="00821F09">
              <w:rPr>
                <w:rFonts w:ascii="Book Antiqua" w:eastAsia="Times New Roman" w:hAnsi="Book Antiqua" w:cs="Times New Roman"/>
                <w:sz w:val="19"/>
                <w:szCs w:val="19"/>
                <w:lang w:eastAsia="pt-BR"/>
              </w:rPr>
              <w:t xml:space="preserve">. STJ. 5ª T. RHC 58.082/PA, Rel. Min. Leopoldo de Arruda Raposo (Des. </w:t>
            </w:r>
            <w:proofErr w:type="spellStart"/>
            <w:r w:rsidRPr="00821F09">
              <w:rPr>
                <w:rFonts w:ascii="Book Antiqua" w:eastAsia="Times New Roman" w:hAnsi="Book Antiqua" w:cs="Times New Roman"/>
                <w:sz w:val="19"/>
                <w:szCs w:val="19"/>
                <w:lang w:eastAsia="pt-BR"/>
              </w:rPr>
              <w:t>Conv</w:t>
            </w:r>
            <w:proofErr w:type="spellEnd"/>
            <w:r w:rsidRPr="00821F09">
              <w:rPr>
                <w:rFonts w:ascii="Book Antiqua" w:eastAsia="Times New Roman" w:hAnsi="Book Antiqua" w:cs="Times New Roman"/>
                <w:sz w:val="19"/>
                <w:szCs w:val="19"/>
                <w:lang w:eastAsia="pt-BR"/>
              </w:rPr>
              <w:t>. TJ/PE), j. 20/8/15.</w:t>
            </w:r>
          </w:p>
          <w:p w14:paraId="5C1E072E" w14:textId="77777777" w:rsidR="001A4D0B" w:rsidRDefault="001A4D0B" w:rsidP="0002126E">
            <w:pPr>
              <w:jc w:val="both"/>
              <w:rPr>
                <w:rFonts w:ascii="Book Antiqua" w:eastAsia="Times New Roman" w:hAnsi="Book Antiqua" w:cs="Times New Roman"/>
                <w:b/>
                <w:i/>
                <w:color w:val="FF0000"/>
                <w:sz w:val="19"/>
                <w:szCs w:val="19"/>
                <w:lang w:eastAsia="pt-BR"/>
              </w:rPr>
            </w:pPr>
          </w:p>
          <w:p w14:paraId="284C7F51" w14:textId="237080AB" w:rsidR="00723502" w:rsidRDefault="00723502"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0095682D">
              <w:rPr>
                <w:rFonts w:ascii="Book Antiqua" w:eastAsia="Times New Roman" w:hAnsi="Book Antiqua" w:cs="Times New Roman"/>
                <w:b/>
                <w:i/>
                <w:color w:val="FF0000"/>
                <w:sz w:val="19"/>
                <w:szCs w:val="19"/>
                <w:lang w:eastAsia="pt-BR"/>
              </w:rPr>
              <w:t>: #</w:t>
            </w:r>
            <w:r w:rsidR="0095682D" w:rsidRPr="0095682D">
              <w:rPr>
                <w:rFonts w:ascii="Book Antiqua" w:eastAsia="Times New Roman" w:hAnsi="Book Antiqua" w:cs="Times New Roman"/>
                <w:b/>
                <w:i/>
                <w:color w:val="FF0000"/>
                <w:sz w:val="19"/>
                <w:szCs w:val="19"/>
                <w:highlight w:val="green"/>
                <w:lang w:eastAsia="pt-BR"/>
              </w:rPr>
              <w:t>DPEAL-2017</w:t>
            </w:r>
            <w:r w:rsidR="0095682D">
              <w:rPr>
                <w:rFonts w:ascii="Book Antiqua" w:eastAsia="Times New Roman" w:hAnsi="Book Antiqua" w:cs="Times New Roman"/>
                <w:b/>
                <w:i/>
                <w:color w:val="FF0000"/>
                <w:sz w:val="19"/>
                <w:szCs w:val="19"/>
                <w:lang w:eastAsia="pt-BR"/>
              </w:rPr>
              <w:t>: #</w:t>
            </w:r>
            <w:r w:rsidR="0095682D" w:rsidRPr="0095682D">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9A5B8C">
              <w:rPr>
                <w:rFonts w:ascii="Book Antiqua" w:eastAsia="Times New Roman" w:hAnsi="Book Antiqua" w:cs="Times New Roman"/>
                <w:b/>
                <w:sz w:val="19"/>
                <w:szCs w:val="19"/>
                <w:highlight w:val="yellow"/>
                <w:lang w:eastAsia="pt-BR"/>
              </w:rPr>
              <w:t>Para ter direito à suspensão condicional do processo</w:t>
            </w:r>
            <w:r w:rsidRPr="009A5B8C">
              <w:rPr>
                <w:rFonts w:ascii="Book Antiqua" w:eastAsia="Times New Roman" w:hAnsi="Book Antiqua" w:cs="Times New Roman"/>
                <w:b/>
                <w:sz w:val="19"/>
                <w:szCs w:val="19"/>
                <w:lang w:eastAsia="pt-BR"/>
              </w:rPr>
              <w:t xml:space="preserve">, </w:t>
            </w:r>
            <w:r w:rsidRPr="009A5B8C">
              <w:rPr>
                <w:rFonts w:ascii="Book Antiqua" w:eastAsia="Times New Roman" w:hAnsi="Book Antiqua" w:cs="Times New Roman"/>
                <w:b/>
                <w:sz w:val="19"/>
                <w:szCs w:val="19"/>
                <w:shd w:val="clear" w:color="auto" w:fill="F7CAAC" w:themeFill="accent2" w:themeFillTint="66"/>
                <w:lang w:eastAsia="pt-BR"/>
              </w:rPr>
              <w:t>o acusado deverá preencher requisitos objetivos e subjetivos</w:t>
            </w:r>
            <w:r w:rsidRPr="009A5B8C">
              <w:rPr>
                <w:rFonts w:ascii="Book Antiqua" w:eastAsia="Times New Roman" w:hAnsi="Book Antiqua" w:cs="Times New Roman"/>
                <w:b/>
                <w:sz w:val="19"/>
                <w:szCs w:val="19"/>
                <w:lang w:eastAsia="pt-BR"/>
              </w:rPr>
              <w:t xml:space="preserve">. Desse modo, nos termos do art. 89 da Lei dos Juizados Especiais, para a concessão da suspensão condicional do processo é necessário, </w:t>
            </w:r>
            <w:r w:rsidRPr="009A5B8C">
              <w:rPr>
                <w:rFonts w:ascii="Book Antiqua" w:eastAsia="Times New Roman" w:hAnsi="Book Antiqua" w:cs="Times New Roman"/>
                <w:b/>
                <w:sz w:val="19"/>
                <w:szCs w:val="19"/>
                <w:highlight w:val="yellow"/>
                <w:lang w:eastAsia="pt-BR"/>
              </w:rPr>
              <w:t>além do preenchimento dos requisitos objetivos</w:t>
            </w:r>
            <w:r w:rsidRPr="009A5B8C">
              <w:rPr>
                <w:rFonts w:ascii="Book Antiqua" w:eastAsia="Times New Roman" w:hAnsi="Book Antiqua" w:cs="Times New Roman"/>
                <w:b/>
                <w:sz w:val="19"/>
                <w:szCs w:val="19"/>
                <w:lang w:eastAsia="pt-BR"/>
              </w:rPr>
              <w:t xml:space="preserve">, </w:t>
            </w:r>
            <w:r w:rsidRPr="009A5B8C">
              <w:rPr>
                <w:rFonts w:ascii="Book Antiqua" w:eastAsia="Times New Roman" w:hAnsi="Book Antiqua" w:cs="Times New Roman"/>
                <w:b/>
                <w:sz w:val="19"/>
                <w:szCs w:val="19"/>
                <w:highlight w:val="green"/>
                <w:lang w:eastAsia="pt-BR"/>
              </w:rPr>
              <w:t>o atendimento às exigências de ordem subjetiva</w:t>
            </w:r>
            <w:r w:rsidRPr="009A5B8C">
              <w:rPr>
                <w:rFonts w:ascii="Book Antiqua" w:eastAsia="Times New Roman" w:hAnsi="Book Antiqua" w:cs="Times New Roman"/>
                <w:b/>
                <w:sz w:val="19"/>
                <w:szCs w:val="19"/>
                <w:lang w:eastAsia="pt-BR"/>
              </w:rPr>
              <w:t xml:space="preserve">, </w:t>
            </w:r>
            <w:r w:rsidRPr="009A5B8C">
              <w:rPr>
                <w:rFonts w:ascii="Book Antiqua" w:eastAsia="Times New Roman" w:hAnsi="Book Antiqua" w:cs="Times New Roman"/>
                <w:b/>
                <w:sz w:val="19"/>
                <w:szCs w:val="19"/>
                <w:highlight w:val="yellow"/>
                <w:lang w:eastAsia="pt-BR"/>
              </w:rPr>
              <w:t>dispostas no art. 77 do C</w:t>
            </w:r>
            <w:r w:rsidR="009F6A5D" w:rsidRPr="009A5B8C">
              <w:rPr>
                <w:rFonts w:ascii="Book Antiqua" w:eastAsia="Times New Roman" w:hAnsi="Book Antiqua" w:cs="Times New Roman"/>
                <w:b/>
                <w:sz w:val="19"/>
                <w:szCs w:val="19"/>
                <w:highlight w:val="yellow"/>
                <w:lang w:eastAsia="pt-BR"/>
              </w:rPr>
              <w:t>P</w:t>
            </w:r>
            <w:r w:rsidRPr="009A5B8C">
              <w:rPr>
                <w:rFonts w:ascii="Book Antiqua" w:eastAsia="Times New Roman" w:hAnsi="Book Antiqua" w:cs="Times New Roman"/>
                <w:b/>
                <w:sz w:val="19"/>
                <w:szCs w:val="19"/>
                <w:lang w:eastAsia="pt-BR"/>
              </w:rPr>
              <w:t>, referentes à adequação da medida em face da culpabilidade, antecedentes, conduta social e personalidade do agente, bem como dos motivos e circunstâncias do delito</w:t>
            </w:r>
            <w:r w:rsidRPr="00821F09">
              <w:rPr>
                <w:rFonts w:ascii="Book Antiqua" w:eastAsia="Times New Roman" w:hAnsi="Book Antiqua" w:cs="Times New Roman"/>
                <w:sz w:val="19"/>
                <w:szCs w:val="19"/>
                <w:lang w:eastAsia="pt-BR"/>
              </w:rPr>
              <w:t>. STJ. 5ª T.</w:t>
            </w:r>
            <w:r w:rsidR="00791B8B">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RHC 63.767/SP, Rel. Min. Jorge Mussi, j. 17/11/15.</w:t>
            </w:r>
          </w:p>
          <w:p w14:paraId="3DB4B748" w14:textId="58E813AE" w:rsidR="00EF192D" w:rsidRDefault="00EF192D" w:rsidP="0002126E">
            <w:pPr>
              <w:jc w:val="both"/>
              <w:rPr>
                <w:rFonts w:ascii="Book Antiqua" w:eastAsia="Times New Roman" w:hAnsi="Book Antiqua" w:cs="Times New Roman"/>
                <w:b/>
                <w:i/>
                <w:color w:val="FF0000"/>
                <w:sz w:val="19"/>
                <w:szCs w:val="19"/>
                <w:lang w:eastAsia="pt-BR"/>
              </w:rPr>
            </w:pPr>
          </w:p>
          <w:p w14:paraId="5A47E1D6" w14:textId="37AC027F" w:rsidR="00EF192D" w:rsidRDefault="00EF192D"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000C44D6">
              <w:rPr>
                <w:rFonts w:ascii="Book Antiqua" w:eastAsia="Times New Roman" w:hAnsi="Book Antiqua" w:cs="Times New Roman"/>
                <w:b/>
                <w:i/>
                <w:color w:val="FF0000"/>
                <w:sz w:val="19"/>
                <w:szCs w:val="19"/>
                <w:lang w:eastAsia="pt-BR"/>
              </w:rPr>
              <w:t>: #</w:t>
            </w:r>
            <w:r w:rsidR="000C44D6" w:rsidRPr="000C44D6">
              <w:rPr>
                <w:rFonts w:ascii="Book Antiqua" w:eastAsia="Times New Roman" w:hAnsi="Book Antiqua" w:cs="Times New Roman"/>
                <w:b/>
                <w:i/>
                <w:color w:val="FF0000"/>
                <w:sz w:val="19"/>
                <w:szCs w:val="19"/>
                <w:highlight w:val="green"/>
                <w:lang w:eastAsia="pt-BR"/>
              </w:rPr>
              <w:t>TRF4-2009</w:t>
            </w:r>
            <w:r w:rsidR="00581A61">
              <w:rPr>
                <w:rFonts w:ascii="Book Antiqua" w:eastAsia="Times New Roman" w:hAnsi="Book Antiqua" w:cs="Times New Roman"/>
                <w:b/>
                <w:i/>
                <w:color w:val="FF0000"/>
                <w:sz w:val="19"/>
                <w:szCs w:val="19"/>
                <w:lang w:eastAsia="pt-BR"/>
              </w:rPr>
              <w:t>: #</w:t>
            </w:r>
            <w:r w:rsidR="00581A61" w:rsidRPr="00581A61">
              <w:rPr>
                <w:rFonts w:ascii="Book Antiqua" w:eastAsia="Times New Roman" w:hAnsi="Book Antiqua" w:cs="Times New Roman"/>
                <w:b/>
                <w:i/>
                <w:color w:val="FF0000"/>
                <w:sz w:val="19"/>
                <w:szCs w:val="19"/>
                <w:highlight w:val="green"/>
                <w:lang w:eastAsia="pt-BR"/>
              </w:rPr>
              <w:t>MPSP-2017</w:t>
            </w:r>
            <w:r w:rsidR="002332FD">
              <w:rPr>
                <w:rFonts w:ascii="Book Antiqua" w:eastAsia="Times New Roman" w:hAnsi="Book Antiqua" w:cs="Times New Roman"/>
                <w:b/>
                <w:i/>
                <w:color w:val="FF0000"/>
                <w:sz w:val="19"/>
                <w:szCs w:val="19"/>
                <w:lang w:eastAsia="pt-BR"/>
              </w:rPr>
              <w:t>: #</w:t>
            </w:r>
            <w:r w:rsidR="002332FD" w:rsidRPr="002332FD">
              <w:rPr>
                <w:rFonts w:ascii="Book Antiqua" w:eastAsia="Times New Roman" w:hAnsi="Book Antiqua" w:cs="Times New Roman"/>
                <w:b/>
                <w:i/>
                <w:color w:val="FF0000"/>
                <w:sz w:val="19"/>
                <w:szCs w:val="19"/>
                <w:highlight w:val="green"/>
                <w:lang w:eastAsia="pt-BR"/>
              </w:rPr>
              <w:t>DPEES-2023</w:t>
            </w:r>
            <w:r w:rsidR="002332FD">
              <w:rPr>
                <w:rFonts w:ascii="Book Antiqua" w:eastAsia="Times New Roman" w:hAnsi="Book Antiqua" w:cs="Times New Roman"/>
                <w:b/>
                <w:i/>
                <w:color w:val="FF0000"/>
                <w:sz w:val="19"/>
                <w:szCs w:val="19"/>
                <w:lang w:eastAsia="pt-BR"/>
              </w:rPr>
              <w:t>: #</w:t>
            </w:r>
            <w:r w:rsidR="002332FD" w:rsidRPr="002332FD">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5B8C">
              <w:rPr>
                <w:rFonts w:ascii="Book Antiqua" w:eastAsia="Times New Roman" w:hAnsi="Book Antiqua" w:cs="Times New Roman"/>
                <w:b/>
                <w:bCs/>
                <w:sz w:val="19"/>
                <w:szCs w:val="19"/>
                <w:lang w:eastAsia="pt-BR"/>
              </w:rPr>
              <w:t xml:space="preserve">O </w:t>
            </w:r>
            <w:r w:rsidRPr="009A5B8C">
              <w:rPr>
                <w:rFonts w:ascii="Book Antiqua" w:eastAsia="Times New Roman" w:hAnsi="Book Antiqua" w:cs="Times New Roman"/>
                <w:b/>
                <w:bCs/>
                <w:sz w:val="19"/>
                <w:szCs w:val="19"/>
                <w:highlight w:val="yellow"/>
                <w:lang w:eastAsia="pt-BR"/>
              </w:rPr>
              <w:t>fato de o denunciado ter aceitado a proposta de suspensão condicional do processo formulada pelo MP</w:t>
            </w:r>
            <w:r w:rsidRPr="009A5B8C">
              <w:rPr>
                <w:rFonts w:ascii="Book Antiqua" w:eastAsia="Times New Roman" w:hAnsi="Book Antiqua" w:cs="Times New Roman"/>
                <w:b/>
                <w:bCs/>
                <w:sz w:val="19"/>
                <w:szCs w:val="19"/>
                <w:lang w:eastAsia="pt-BR"/>
              </w:rPr>
              <w:t xml:space="preserve"> (art. 89 da Lei 9.099/95) </w:t>
            </w:r>
            <w:r w:rsidRPr="009A5B8C">
              <w:rPr>
                <w:rFonts w:ascii="Book Antiqua" w:eastAsia="Times New Roman" w:hAnsi="Book Antiqua" w:cs="Times New Roman"/>
                <w:b/>
                <w:bCs/>
                <w:sz w:val="19"/>
                <w:szCs w:val="19"/>
                <w:highlight w:val="green"/>
                <w:lang w:eastAsia="pt-BR"/>
              </w:rPr>
              <w:t>não constitui empecilho</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shd w:val="clear" w:color="auto" w:fill="F7CAAC" w:themeFill="accent2" w:themeFillTint="66"/>
                <w:lang w:eastAsia="pt-BR"/>
              </w:rPr>
              <w:t>para que seja proposto e julgado habeas corpus em seu favor</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no qual se pede o trancamento da ação penal</w:t>
            </w:r>
            <w:r w:rsidRPr="009A5B8C">
              <w:rPr>
                <w:rFonts w:ascii="Book Antiqua" w:eastAsia="Times New Roman" w:hAnsi="Book Antiqua" w:cs="Times New Roman"/>
                <w:b/>
                <w:bCs/>
                <w:sz w:val="19"/>
                <w:szCs w:val="19"/>
                <w:lang w:eastAsia="pt-BR"/>
              </w:rPr>
              <w:t>. Isso porque o réu que está cumprindo suspensão condicional do processo fica em liberdade, mas ao mesmo tempo terá que cumprir determinadas condições impostas pela lei e pelo juiz e, se desrespeitá-las, o curso do processo penal retomará. Logo, ele tem legitimidade e interesse de ver o HC ser julgado para extinguir de vez o processo</w:t>
            </w:r>
            <w:r w:rsidRPr="00EF192D">
              <w:rPr>
                <w:rFonts w:ascii="Book Antiqua" w:eastAsia="Times New Roman" w:hAnsi="Book Antiqua" w:cs="Times New Roman"/>
                <w:sz w:val="19"/>
                <w:szCs w:val="19"/>
                <w:lang w:eastAsia="pt-BR"/>
              </w:rPr>
              <w:t>.</w:t>
            </w:r>
            <w:r w:rsidR="00086F7D">
              <w:rPr>
                <w:rFonts w:ascii="Book Antiqua" w:eastAsia="Times New Roman" w:hAnsi="Book Antiqua" w:cs="Times New Roman"/>
                <w:sz w:val="19"/>
                <w:szCs w:val="19"/>
                <w:lang w:eastAsia="pt-BR"/>
              </w:rPr>
              <w:t xml:space="preserve"> </w:t>
            </w:r>
            <w:r w:rsidRPr="00EF192D">
              <w:rPr>
                <w:rFonts w:ascii="Book Antiqua" w:eastAsia="Times New Roman" w:hAnsi="Book Antiqua" w:cs="Times New Roman"/>
                <w:sz w:val="19"/>
                <w:szCs w:val="19"/>
                <w:lang w:eastAsia="pt-BR"/>
              </w:rPr>
              <w:t>STJ. 5ª T. RHC 41527-RJ, Rel. Min. Jorge Mussi, j</w:t>
            </w:r>
            <w:r w:rsidR="00086F7D">
              <w:rPr>
                <w:rFonts w:ascii="Book Antiqua" w:eastAsia="Times New Roman" w:hAnsi="Book Antiqua" w:cs="Times New Roman"/>
                <w:sz w:val="19"/>
                <w:szCs w:val="19"/>
                <w:lang w:eastAsia="pt-BR"/>
              </w:rPr>
              <w:t>.</w:t>
            </w:r>
            <w:r w:rsidRPr="00EF192D">
              <w:rPr>
                <w:rFonts w:ascii="Book Antiqua" w:eastAsia="Times New Roman" w:hAnsi="Book Antiqua" w:cs="Times New Roman"/>
                <w:sz w:val="19"/>
                <w:szCs w:val="19"/>
                <w:lang w:eastAsia="pt-BR"/>
              </w:rPr>
              <w:t xml:space="preserve"> 3/3/15 (Info 557).</w:t>
            </w:r>
            <w:r w:rsidR="00086F7D">
              <w:rPr>
                <w:rStyle w:val="Refdenotaderodap"/>
                <w:rFonts w:ascii="Book Antiqua" w:eastAsia="Times New Roman" w:hAnsi="Book Antiqua" w:cs="Times New Roman"/>
                <w:sz w:val="19"/>
                <w:szCs w:val="19"/>
                <w:lang w:eastAsia="pt-BR"/>
              </w:rPr>
              <w:footnoteReference w:id="17"/>
            </w:r>
          </w:p>
          <w:tbl>
            <w:tblPr>
              <w:tblStyle w:val="Tabelacomgrade"/>
              <w:tblW w:w="0" w:type="auto"/>
              <w:tblLook w:val="04A0" w:firstRow="1" w:lastRow="0" w:firstColumn="1" w:lastColumn="0" w:noHBand="0" w:noVBand="1"/>
            </w:tblPr>
            <w:tblGrid>
              <w:gridCol w:w="8268"/>
            </w:tblGrid>
            <w:tr w:rsidR="002332FD" w14:paraId="68A7BAA8" w14:textId="77777777" w:rsidTr="0029735A">
              <w:tc>
                <w:tcPr>
                  <w:tcW w:w="8268" w:type="dxa"/>
                  <w:shd w:val="clear" w:color="auto" w:fill="FFFFFF" w:themeFill="background1"/>
                </w:tcPr>
                <w:p w14:paraId="6A3AB111" w14:textId="201C41C6" w:rsidR="002332FD" w:rsidRPr="00A44645" w:rsidRDefault="002332FD" w:rsidP="002332FD">
                  <w:pPr>
                    <w:jc w:val="both"/>
                    <w:rPr>
                      <w:rFonts w:ascii="Book Antiqua" w:eastAsia="Times New Roman" w:hAnsi="Book Antiqua" w:cs="Times New Roman"/>
                      <w:bCs/>
                      <w:sz w:val="18"/>
                      <w:szCs w:val="18"/>
                      <w:lang w:eastAsia="pt-BR"/>
                    </w:rPr>
                  </w:pPr>
                  <w:r w:rsidRPr="00A44645">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DPEES-2023-FCC</w:t>
                  </w:r>
                  <w:r w:rsidRPr="00A44645">
                    <w:rPr>
                      <w:rFonts w:ascii="Book Antiqua" w:eastAsia="Times New Roman" w:hAnsi="Book Antiqua" w:cs="Times New Roman"/>
                      <w:b/>
                      <w:sz w:val="18"/>
                      <w:szCs w:val="18"/>
                      <w:lang w:eastAsia="pt-BR"/>
                    </w:rPr>
                    <w:t>)</w:t>
                  </w:r>
                  <w:r w:rsidRPr="00A44645">
                    <w:rPr>
                      <w:rFonts w:ascii="Book Antiqua" w:eastAsia="Times New Roman" w:hAnsi="Book Antiqua" w:cs="Times New Roman"/>
                      <w:bCs/>
                      <w:sz w:val="18"/>
                      <w:szCs w:val="18"/>
                      <w:lang w:eastAsia="pt-BR"/>
                    </w:rPr>
                    <w:t xml:space="preserve">: </w:t>
                  </w:r>
                  <w:r w:rsidRPr="002332FD">
                    <w:rPr>
                      <w:rFonts w:ascii="Book Antiqua" w:eastAsia="Times New Roman" w:hAnsi="Book Antiqua" w:cs="Times New Roman"/>
                      <w:bCs/>
                      <w:sz w:val="18"/>
                      <w:szCs w:val="18"/>
                      <w:lang w:eastAsia="pt-BR"/>
                    </w:rPr>
                    <w:t xml:space="preserve">Conforme a legislação em vigor e a jurisprudência do </w:t>
                  </w:r>
                  <w:r>
                    <w:rPr>
                      <w:rFonts w:ascii="Book Antiqua" w:eastAsia="Times New Roman" w:hAnsi="Book Antiqua" w:cs="Times New Roman"/>
                      <w:bCs/>
                      <w:sz w:val="18"/>
                      <w:szCs w:val="18"/>
                      <w:lang w:eastAsia="pt-BR"/>
                    </w:rPr>
                    <w:t>STJ</w:t>
                  </w:r>
                  <w:r w:rsidRPr="002332FD">
                    <w:rPr>
                      <w:rFonts w:ascii="Book Antiqua" w:eastAsia="Times New Roman" w:hAnsi="Book Antiqua" w:cs="Times New Roman"/>
                      <w:bCs/>
                      <w:sz w:val="18"/>
                      <w:szCs w:val="18"/>
                      <w:lang w:eastAsia="pt-BR"/>
                    </w:rPr>
                    <w:t>, sobre a suspensão condicional do processo:</w:t>
                  </w:r>
                  <w:r>
                    <w:rPr>
                      <w:rFonts w:ascii="Book Antiqua" w:eastAsia="Times New Roman" w:hAnsi="Book Antiqua" w:cs="Times New Roman"/>
                      <w:bCs/>
                      <w:sz w:val="18"/>
                      <w:szCs w:val="18"/>
                      <w:lang w:eastAsia="pt-BR"/>
                    </w:rPr>
                    <w:t xml:space="preserve"> </w:t>
                  </w:r>
                  <w:r w:rsidRPr="002332FD">
                    <w:rPr>
                      <w:rFonts w:ascii="Book Antiqua" w:eastAsia="Times New Roman" w:hAnsi="Book Antiqua" w:cs="Times New Roman"/>
                      <w:bCs/>
                      <w:sz w:val="18"/>
                      <w:szCs w:val="18"/>
                      <w:lang w:eastAsia="pt-BR"/>
                    </w:rPr>
                    <w:t>Aceita a proposta de suspensão condicional do processo não resta prejudicada a análise de habeas corpus em que se busca o trancamento da ação penal.</w:t>
                  </w:r>
                  <w:r w:rsidRPr="00A44645">
                    <w:rPr>
                      <w:rFonts w:ascii="Book Antiqua" w:eastAsia="Times New Roman" w:hAnsi="Book Antiqua" w:cs="Times New Roman"/>
                      <w:bCs/>
                      <w:sz w:val="18"/>
                      <w:szCs w:val="18"/>
                      <w:lang w:eastAsia="pt-BR"/>
                    </w:rPr>
                    <w:t xml:space="preserve"> </w:t>
                  </w:r>
                  <w:r w:rsidRPr="00A44645">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557, STJ.</w:t>
                  </w:r>
                </w:p>
              </w:tc>
            </w:tr>
          </w:tbl>
          <w:p w14:paraId="18854949" w14:textId="77777777" w:rsidR="001A4D0B" w:rsidRDefault="001A4D0B" w:rsidP="0002126E">
            <w:pPr>
              <w:jc w:val="both"/>
              <w:rPr>
                <w:rFonts w:ascii="Book Antiqua" w:eastAsia="Times New Roman" w:hAnsi="Book Antiqua" w:cs="Times New Roman"/>
                <w:b/>
                <w:i/>
                <w:color w:val="FF0000"/>
                <w:sz w:val="19"/>
                <w:szCs w:val="19"/>
                <w:lang w:eastAsia="pt-BR"/>
              </w:rPr>
            </w:pPr>
          </w:p>
          <w:p w14:paraId="19BD1FBE" w14:textId="6FC07CB9" w:rsidR="00892B83" w:rsidRPr="00821F09" w:rsidRDefault="00723502" w:rsidP="0002126E">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000F471B">
              <w:rPr>
                <w:rFonts w:ascii="Book Antiqua" w:eastAsia="Times New Roman" w:hAnsi="Book Antiqua" w:cs="Times New Roman"/>
                <w:b/>
                <w:i/>
                <w:color w:val="FF0000"/>
                <w:sz w:val="19"/>
                <w:szCs w:val="19"/>
                <w:lang w:eastAsia="pt-BR"/>
              </w:rPr>
              <w:t>: #</w:t>
            </w:r>
            <w:r w:rsidR="000F471B" w:rsidRPr="000F471B">
              <w:rPr>
                <w:rFonts w:ascii="Book Antiqua" w:eastAsia="Times New Roman" w:hAnsi="Book Antiqua" w:cs="Times New Roman"/>
                <w:b/>
                <w:i/>
                <w:color w:val="FF0000"/>
                <w:sz w:val="19"/>
                <w:szCs w:val="19"/>
                <w:highlight w:val="green"/>
                <w:lang w:eastAsia="pt-BR"/>
              </w:rPr>
              <w:t>TRF5-2013</w:t>
            </w:r>
            <w:r w:rsidR="00CB54C4" w:rsidRPr="00821F09">
              <w:rPr>
                <w:rFonts w:ascii="Book Antiqua" w:eastAsia="Times New Roman" w:hAnsi="Book Antiqua" w:cs="Times New Roman"/>
                <w:b/>
                <w:i/>
                <w:color w:val="FF0000"/>
                <w:sz w:val="19"/>
                <w:szCs w:val="19"/>
                <w:lang w:eastAsia="pt-BR"/>
              </w:rPr>
              <w:t>: #</w:t>
            </w:r>
            <w:r w:rsidR="00CB54C4" w:rsidRPr="00821F09">
              <w:rPr>
                <w:rFonts w:ascii="Book Antiqua" w:eastAsia="Times New Roman" w:hAnsi="Book Antiqua" w:cs="Times New Roman"/>
                <w:b/>
                <w:i/>
                <w:color w:val="FF0000"/>
                <w:sz w:val="19"/>
                <w:szCs w:val="19"/>
                <w:highlight w:val="green"/>
                <w:lang w:eastAsia="pt-BR"/>
              </w:rPr>
              <w:t>TJPR-2017</w:t>
            </w:r>
            <w:r w:rsidR="00CB54C4" w:rsidRPr="00821F09">
              <w:rPr>
                <w:rFonts w:ascii="Book Antiqua" w:eastAsia="Times New Roman" w:hAnsi="Book Antiqua" w:cs="Times New Roman"/>
                <w:b/>
                <w:i/>
                <w:color w:val="FF0000"/>
                <w:sz w:val="19"/>
                <w:szCs w:val="19"/>
                <w:lang w:eastAsia="pt-BR"/>
              </w:rPr>
              <w:t>: #</w:t>
            </w:r>
            <w:r w:rsidR="00CB54C4" w:rsidRPr="00821F09">
              <w:rPr>
                <w:rFonts w:ascii="Book Antiqua" w:eastAsia="Times New Roman" w:hAnsi="Book Antiqua" w:cs="Times New Roman"/>
                <w:b/>
                <w:i/>
                <w:color w:val="FF0000"/>
                <w:sz w:val="19"/>
                <w:szCs w:val="19"/>
                <w:highlight w:val="green"/>
                <w:lang w:eastAsia="pt-BR"/>
              </w:rPr>
              <w:t>CESPE</w:t>
            </w:r>
            <w:r w:rsidR="00892B83" w:rsidRPr="00821F09">
              <w:rPr>
                <w:rFonts w:ascii="Book Antiqua" w:eastAsia="Times New Roman" w:hAnsi="Book Antiqua" w:cs="Times New Roman"/>
                <w:sz w:val="19"/>
                <w:szCs w:val="19"/>
                <w:lang w:eastAsia="pt-BR"/>
              </w:rPr>
              <w:t>: O art. 89 da Lei 9.099/95 dispõe que a suspensão do processo será oferecida junto com a denúncia. Portanto, a proposição antes da resposta não acarreta nulidade. Por outro lado, o FONAJE afirma que o recebimento da denúncia, ainda que haja proposta de suspensão, deve ser precedida de defesa: “</w:t>
            </w:r>
            <w:r w:rsidR="00892B83" w:rsidRPr="00EF09BF">
              <w:rPr>
                <w:rFonts w:ascii="Book Antiqua" w:eastAsia="Times New Roman" w:hAnsi="Book Antiqua" w:cs="Times New Roman"/>
                <w:b/>
                <w:bCs/>
                <w:i/>
                <w:sz w:val="19"/>
                <w:szCs w:val="19"/>
                <w:highlight w:val="magenta"/>
                <w:lang w:eastAsia="pt-BR"/>
              </w:rPr>
              <w:t>ENUNCIADO 53</w:t>
            </w:r>
            <w:r w:rsidR="00892B83" w:rsidRPr="00821F09">
              <w:rPr>
                <w:rFonts w:ascii="Book Antiqua" w:eastAsia="Times New Roman" w:hAnsi="Book Antiqua" w:cs="Times New Roman"/>
                <w:i/>
                <w:sz w:val="19"/>
                <w:szCs w:val="19"/>
                <w:lang w:eastAsia="pt-BR"/>
              </w:rPr>
              <w:t>. No Juizado Especial Criminal, o recebimento da denúncia, na hipótese de suspensão condicional do processo, deve ser precedido da resposta prevista no art</w:t>
            </w:r>
            <w:r w:rsidR="005B0ADD">
              <w:rPr>
                <w:rFonts w:ascii="Book Antiqua" w:eastAsia="Times New Roman" w:hAnsi="Book Antiqua" w:cs="Times New Roman"/>
                <w:i/>
                <w:sz w:val="19"/>
                <w:szCs w:val="19"/>
                <w:lang w:eastAsia="pt-BR"/>
              </w:rPr>
              <w:t>.</w:t>
            </w:r>
            <w:r w:rsidR="00892B83" w:rsidRPr="00821F09">
              <w:rPr>
                <w:rFonts w:ascii="Book Antiqua" w:eastAsia="Times New Roman" w:hAnsi="Book Antiqua" w:cs="Times New Roman"/>
                <w:i/>
                <w:sz w:val="19"/>
                <w:szCs w:val="19"/>
                <w:lang w:eastAsia="pt-BR"/>
              </w:rPr>
              <w:t xml:space="preserve"> 81 da Lei 9.099</w:t>
            </w:r>
            <w:r w:rsidR="00892B83" w:rsidRPr="00821F09">
              <w:rPr>
                <w:rFonts w:ascii="Book Antiqua" w:eastAsia="Times New Roman" w:hAnsi="Book Antiqua" w:cs="Times New Roman"/>
                <w:sz w:val="19"/>
                <w:szCs w:val="19"/>
                <w:lang w:eastAsia="pt-BR"/>
              </w:rPr>
              <w:t xml:space="preserve">.”. Vejamos o teor do art. 81 da Lei 9.099/95: </w:t>
            </w:r>
            <w:r w:rsidR="00892B83" w:rsidRPr="00821F09">
              <w:rPr>
                <w:rFonts w:ascii="Book Antiqua" w:eastAsia="Times New Roman" w:hAnsi="Book Antiqua" w:cs="Times New Roman"/>
                <w:i/>
                <w:sz w:val="19"/>
                <w:szCs w:val="19"/>
                <w:lang w:eastAsia="pt-BR"/>
              </w:rPr>
              <w:t xml:space="preserve">“Art. 81. Aberta a audiência, será dada a palavra ao defensor para responder à acusação [...].” </w:t>
            </w:r>
          </w:p>
          <w:p w14:paraId="12A93A45" w14:textId="77777777" w:rsidR="001A4D0B" w:rsidRDefault="001A4D0B" w:rsidP="0002126E">
            <w:pPr>
              <w:jc w:val="both"/>
              <w:rPr>
                <w:rFonts w:ascii="Book Antiqua" w:eastAsia="Times New Roman" w:hAnsi="Book Antiqua" w:cs="Times New Roman"/>
                <w:b/>
                <w:i/>
                <w:color w:val="FF0000"/>
                <w:sz w:val="19"/>
                <w:szCs w:val="19"/>
                <w:lang w:eastAsia="pt-BR"/>
              </w:rPr>
            </w:pPr>
          </w:p>
          <w:p w14:paraId="1F5A6CA4" w14:textId="5DF26F50" w:rsidR="00892B83" w:rsidRDefault="00723502"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00223FC4" w:rsidRPr="00821F09">
              <w:rPr>
                <w:rFonts w:ascii="Book Antiqua" w:eastAsia="Times New Roman" w:hAnsi="Book Antiqua" w:cs="Times New Roman"/>
                <w:b/>
                <w:i/>
                <w:color w:val="FF0000"/>
                <w:sz w:val="19"/>
                <w:szCs w:val="19"/>
                <w:lang w:eastAsia="pt-BR"/>
              </w:rPr>
              <w:t>: #</w:t>
            </w:r>
            <w:r w:rsidR="00223FC4" w:rsidRPr="00821F09">
              <w:rPr>
                <w:rFonts w:ascii="Book Antiqua" w:eastAsia="Times New Roman" w:hAnsi="Book Antiqua" w:cs="Times New Roman"/>
                <w:b/>
                <w:i/>
                <w:color w:val="FF0000"/>
                <w:sz w:val="19"/>
                <w:szCs w:val="19"/>
                <w:highlight w:val="green"/>
                <w:lang w:eastAsia="pt-BR"/>
              </w:rPr>
              <w:t>STJ</w:t>
            </w:r>
            <w:r w:rsidR="000C44D6">
              <w:rPr>
                <w:rFonts w:ascii="Book Antiqua" w:eastAsia="Times New Roman" w:hAnsi="Book Antiqua" w:cs="Times New Roman"/>
                <w:b/>
                <w:i/>
                <w:color w:val="FF0000"/>
                <w:sz w:val="19"/>
                <w:szCs w:val="19"/>
                <w:lang w:eastAsia="pt-BR"/>
              </w:rPr>
              <w:t>: #</w:t>
            </w:r>
            <w:r w:rsidR="000C44D6" w:rsidRPr="000C44D6">
              <w:rPr>
                <w:rFonts w:ascii="Book Antiqua" w:eastAsia="Times New Roman" w:hAnsi="Book Antiqua" w:cs="Times New Roman"/>
                <w:b/>
                <w:i/>
                <w:color w:val="FF0000"/>
                <w:sz w:val="19"/>
                <w:szCs w:val="19"/>
                <w:highlight w:val="green"/>
                <w:lang w:eastAsia="pt-BR"/>
              </w:rPr>
              <w:t>TRF4-2009</w:t>
            </w:r>
            <w:r w:rsidR="000F471B">
              <w:rPr>
                <w:rFonts w:ascii="Book Antiqua" w:eastAsia="Times New Roman" w:hAnsi="Book Antiqua" w:cs="Times New Roman"/>
                <w:b/>
                <w:i/>
                <w:color w:val="FF0000"/>
                <w:sz w:val="19"/>
                <w:szCs w:val="19"/>
                <w:lang w:eastAsia="pt-BR"/>
              </w:rPr>
              <w:t>: #</w:t>
            </w:r>
            <w:r w:rsidR="000F471B" w:rsidRPr="000F471B">
              <w:rPr>
                <w:rFonts w:ascii="Book Antiqua" w:eastAsia="Times New Roman" w:hAnsi="Book Antiqua" w:cs="Times New Roman"/>
                <w:b/>
                <w:i/>
                <w:color w:val="FF0000"/>
                <w:sz w:val="19"/>
                <w:szCs w:val="19"/>
                <w:highlight w:val="green"/>
                <w:lang w:eastAsia="pt-BR"/>
              </w:rPr>
              <w:t>TRF5-2013</w:t>
            </w:r>
            <w:r w:rsidRPr="00821F09">
              <w:rPr>
                <w:rFonts w:ascii="Book Antiqua" w:eastAsia="Times New Roman" w:hAnsi="Book Antiqua" w:cs="Times New Roman"/>
                <w:sz w:val="19"/>
                <w:szCs w:val="19"/>
                <w:lang w:eastAsia="pt-BR"/>
              </w:rPr>
              <w:t>:</w:t>
            </w:r>
            <w:r w:rsidR="00CB54C4" w:rsidRPr="00821F09">
              <w:rPr>
                <w:rFonts w:ascii="Book Antiqua" w:eastAsia="Times New Roman" w:hAnsi="Book Antiqua" w:cs="Times New Roman"/>
                <w:sz w:val="19"/>
                <w:szCs w:val="19"/>
                <w:lang w:eastAsia="pt-BR"/>
              </w:rPr>
              <w:t xml:space="preserve"> </w:t>
            </w:r>
            <w:r w:rsidR="00CB54C4" w:rsidRPr="00821F09">
              <w:rPr>
                <w:rFonts w:ascii="Book Antiqua" w:eastAsia="Times New Roman" w:hAnsi="Book Antiqua" w:cs="Times New Roman"/>
                <w:b/>
                <w:i/>
                <w:color w:val="FF0000"/>
                <w:sz w:val="19"/>
                <w:szCs w:val="19"/>
                <w:lang w:eastAsia="pt-BR"/>
              </w:rPr>
              <w:t>#</w:t>
            </w:r>
            <w:r w:rsidR="00CB54C4" w:rsidRPr="00821F09">
              <w:rPr>
                <w:rFonts w:ascii="Book Antiqua" w:eastAsia="Times New Roman" w:hAnsi="Book Antiqua" w:cs="Times New Roman"/>
                <w:b/>
                <w:i/>
                <w:color w:val="FF0000"/>
                <w:sz w:val="19"/>
                <w:szCs w:val="19"/>
                <w:highlight w:val="green"/>
                <w:lang w:eastAsia="pt-BR"/>
              </w:rPr>
              <w:t>TJ</w:t>
            </w:r>
            <w:r w:rsidR="00CB54C4" w:rsidRPr="00791B8B">
              <w:rPr>
                <w:rFonts w:ascii="Book Antiqua" w:eastAsia="Times New Roman" w:hAnsi="Book Antiqua" w:cs="Times New Roman"/>
                <w:b/>
                <w:i/>
                <w:color w:val="FF0000"/>
                <w:sz w:val="19"/>
                <w:szCs w:val="19"/>
                <w:highlight w:val="green"/>
                <w:lang w:eastAsia="pt-BR"/>
              </w:rPr>
              <w:t>PR-2017</w:t>
            </w:r>
            <w:r w:rsidR="00791B8B" w:rsidRPr="00791B8B">
              <w:rPr>
                <w:rFonts w:ascii="Book Antiqua" w:eastAsia="Times New Roman" w:hAnsi="Book Antiqua" w:cs="Times New Roman"/>
                <w:b/>
                <w:i/>
                <w:color w:val="FF0000"/>
                <w:sz w:val="19"/>
                <w:szCs w:val="19"/>
                <w:highlight w:val="green"/>
                <w:lang w:eastAsia="pt-BR"/>
              </w:rPr>
              <w:t>/2019</w:t>
            </w:r>
            <w:r w:rsidR="00CB54C4" w:rsidRPr="00821F09">
              <w:rPr>
                <w:rFonts w:ascii="Book Antiqua" w:eastAsia="Times New Roman" w:hAnsi="Book Antiqua" w:cs="Times New Roman"/>
                <w:b/>
                <w:i/>
                <w:color w:val="FF0000"/>
                <w:sz w:val="19"/>
                <w:szCs w:val="19"/>
                <w:lang w:eastAsia="pt-BR"/>
              </w:rPr>
              <w:t>: #</w:t>
            </w:r>
            <w:r w:rsidR="00CB54C4" w:rsidRPr="00821F09">
              <w:rPr>
                <w:rFonts w:ascii="Book Antiqua" w:eastAsia="Times New Roman" w:hAnsi="Book Antiqua" w:cs="Times New Roman"/>
                <w:b/>
                <w:i/>
                <w:color w:val="FF0000"/>
                <w:sz w:val="19"/>
                <w:szCs w:val="19"/>
                <w:highlight w:val="green"/>
                <w:lang w:eastAsia="pt-BR"/>
              </w:rPr>
              <w:t>CESPE</w:t>
            </w:r>
            <w:r w:rsidR="00CB54C4" w:rsidRPr="00821F09">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w:t>
            </w:r>
            <w:r w:rsidR="00892B83" w:rsidRPr="00821F09">
              <w:rPr>
                <w:rFonts w:ascii="Book Antiqua" w:eastAsia="Times New Roman" w:hAnsi="Book Antiqua" w:cs="Times New Roman"/>
                <w:i/>
                <w:sz w:val="19"/>
                <w:szCs w:val="19"/>
                <w:lang w:eastAsia="pt-BR"/>
              </w:rPr>
              <w:t xml:space="preserve">PROCESSUAL PENAL. DENÚNCIA. RECEBIMENTO. AUSÊNCIA DE FUNDAMENTAÇÃO. NÃO OCORRÊNCIA. </w:t>
            </w:r>
            <w:r w:rsidR="00892B83" w:rsidRPr="00821F09">
              <w:rPr>
                <w:rFonts w:ascii="Book Antiqua" w:eastAsia="Times New Roman" w:hAnsi="Book Antiqua" w:cs="Times New Roman"/>
                <w:b/>
                <w:bCs/>
                <w:i/>
                <w:sz w:val="19"/>
                <w:szCs w:val="19"/>
                <w:highlight w:val="yellow"/>
                <w:lang w:eastAsia="pt-BR"/>
              </w:rPr>
              <w:t>RESPOSTA À ACUSAÇÃO APÓS O RECEBIMENTO DA DENÚNCIA E REALIZAÇÃO DE AUDIÊNCIA PARA PROPOSTA DE SUSPENSÃO CONDICIONAL DO PROCESSO. NULIDADE</w:t>
            </w:r>
            <w:r w:rsidR="00892B83" w:rsidRPr="00821F09">
              <w:rPr>
                <w:rFonts w:ascii="Book Antiqua" w:eastAsia="Times New Roman" w:hAnsi="Book Antiqua" w:cs="Times New Roman"/>
                <w:b/>
                <w:bCs/>
                <w:i/>
                <w:sz w:val="19"/>
                <w:szCs w:val="19"/>
                <w:lang w:eastAsia="pt-BR"/>
              </w:rPr>
              <w:t xml:space="preserve">. </w:t>
            </w:r>
            <w:r w:rsidR="00892B83" w:rsidRPr="00821F09">
              <w:rPr>
                <w:rFonts w:ascii="Book Antiqua" w:eastAsia="Times New Roman" w:hAnsi="Book Antiqua" w:cs="Times New Roman"/>
                <w:b/>
                <w:bCs/>
                <w:i/>
                <w:sz w:val="19"/>
                <w:szCs w:val="19"/>
                <w:highlight w:val="green"/>
                <w:lang w:eastAsia="pt-BR"/>
              </w:rPr>
              <w:t>INEXISTÊNCIA</w:t>
            </w:r>
            <w:r w:rsidR="00892B83" w:rsidRPr="00821F09">
              <w:rPr>
                <w:rFonts w:ascii="Book Antiqua" w:eastAsia="Times New Roman" w:hAnsi="Book Antiqua" w:cs="Times New Roman"/>
                <w:i/>
                <w:sz w:val="19"/>
                <w:szCs w:val="19"/>
                <w:lang w:eastAsia="pt-BR"/>
              </w:rPr>
              <w:t xml:space="preserve">. AÇÃO PENAL. TRANCAMENTO. ATIPICIDADE DA CONDUTA, FALTA DE DOLO E DE SUPORTE PROBATÓRIO MÍNIMO. NÃO DEMONSTRADOS. AUSÊNCIA DE JUSTA CAUSA NÃO CONSTATADA. RECURSO ORDINÁRIO NÃO PROVIDO. 1 - Não é imprescindível que o recebimento da denúncia, ou seja, aquela decisão proferida pelo juiz antes de citar os acusados, revista-se de fundamentação exauriente. Precedentes desta Corte. 2 - Na espécie, a decisão de recebimento da denúncia houve-se com percuciência e condizente com o momento processual, fazendo expressa referência à presença dos requisitos mínimos na peça acusatória, bem como rechaçando a incidência das hipóteses do art. 395 do CPP. 3 - No caso concreto não foi aplicado o procedimento específico da Lei 9.099/95 (crimes de menor potencial ofensivo), mas o rito comum do Código de Processo Penal, com incidência do art. 89 da Lei 9.099/95, em razão dos delitos em apuração e seus preceitos secundários. </w:t>
            </w:r>
            <w:r w:rsidR="00892B83" w:rsidRPr="00821F09">
              <w:rPr>
                <w:rFonts w:ascii="Book Antiqua" w:eastAsia="Times New Roman" w:hAnsi="Book Antiqua" w:cs="Times New Roman"/>
                <w:b/>
                <w:bCs/>
                <w:i/>
                <w:sz w:val="19"/>
                <w:szCs w:val="19"/>
                <w:lang w:eastAsia="pt-BR"/>
              </w:rPr>
              <w:t xml:space="preserve">4 - Em razão disso, </w:t>
            </w:r>
            <w:r w:rsidR="00892B83" w:rsidRPr="00821F09">
              <w:rPr>
                <w:rFonts w:ascii="Book Antiqua" w:eastAsia="Times New Roman" w:hAnsi="Book Antiqua" w:cs="Times New Roman"/>
                <w:b/>
                <w:bCs/>
                <w:i/>
                <w:sz w:val="19"/>
                <w:szCs w:val="19"/>
                <w:shd w:val="clear" w:color="auto" w:fill="F7CAAC" w:themeFill="accent2" w:themeFillTint="66"/>
                <w:lang w:eastAsia="pt-BR"/>
              </w:rPr>
              <w:t>não há falar em nulidade</w:t>
            </w:r>
            <w:r w:rsidR="00892B83" w:rsidRPr="00821F09">
              <w:rPr>
                <w:rFonts w:ascii="Book Antiqua" w:eastAsia="Times New Roman" w:hAnsi="Book Antiqua" w:cs="Times New Roman"/>
                <w:b/>
                <w:bCs/>
                <w:i/>
                <w:sz w:val="19"/>
                <w:szCs w:val="19"/>
                <w:lang w:eastAsia="pt-BR"/>
              </w:rPr>
              <w:t xml:space="preserve">, </w:t>
            </w:r>
            <w:r w:rsidR="00892B83" w:rsidRPr="00821F09">
              <w:rPr>
                <w:rFonts w:ascii="Book Antiqua" w:eastAsia="Times New Roman" w:hAnsi="Book Antiqua" w:cs="Times New Roman"/>
                <w:b/>
                <w:bCs/>
                <w:i/>
                <w:sz w:val="19"/>
                <w:szCs w:val="19"/>
                <w:highlight w:val="yellow"/>
                <w:lang w:eastAsia="pt-BR"/>
              </w:rPr>
              <w:t>por eventual violação ao contraditório, em virtude da apresentação da resposta à acusação após o recebimento da denúncia e após a audiência na qual não aceitou a defesa a proposta de suspensão condicional do processo</w:t>
            </w:r>
            <w:r w:rsidR="00892B83" w:rsidRPr="00821F09">
              <w:rPr>
                <w:rFonts w:ascii="Book Antiqua" w:eastAsia="Times New Roman" w:hAnsi="Book Antiqua" w:cs="Times New Roman"/>
                <w:b/>
                <w:bCs/>
                <w:i/>
                <w:sz w:val="19"/>
                <w:szCs w:val="19"/>
                <w:lang w:eastAsia="pt-BR"/>
              </w:rPr>
              <w:t xml:space="preserve">. </w:t>
            </w:r>
            <w:r w:rsidR="00892B83" w:rsidRPr="00821F09">
              <w:rPr>
                <w:rFonts w:ascii="Book Antiqua" w:eastAsia="Times New Roman" w:hAnsi="Book Antiqua" w:cs="Times New Roman"/>
                <w:i/>
                <w:sz w:val="19"/>
                <w:szCs w:val="19"/>
                <w:lang w:eastAsia="pt-BR"/>
              </w:rPr>
              <w:t xml:space="preserve">5 - O </w:t>
            </w:r>
            <w:r w:rsidR="00892B83" w:rsidRPr="000C44D6">
              <w:rPr>
                <w:rFonts w:ascii="Book Antiqua" w:eastAsia="Times New Roman" w:hAnsi="Book Antiqua" w:cs="Times New Roman"/>
                <w:b/>
                <w:bCs/>
                <w:i/>
                <w:sz w:val="19"/>
                <w:szCs w:val="19"/>
                <w:shd w:val="clear" w:color="auto" w:fill="F7CAAC" w:themeFill="accent2" w:themeFillTint="66"/>
                <w:lang w:eastAsia="pt-BR"/>
              </w:rPr>
              <w:t>habeas corpus</w:t>
            </w:r>
            <w:r w:rsidR="00892B83" w:rsidRPr="00821F09">
              <w:rPr>
                <w:rFonts w:ascii="Book Antiqua" w:eastAsia="Times New Roman" w:hAnsi="Book Antiqua" w:cs="Times New Roman"/>
                <w:i/>
                <w:sz w:val="19"/>
                <w:szCs w:val="19"/>
                <w:lang w:eastAsia="pt-BR"/>
              </w:rPr>
              <w:t xml:space="preserve"> </w:t>
            </w:r>
            <w:r w:rsidR="00892B83" w:rsidRPr="000C44D6">
              <w:rPr>
                <w:rFonts w:ascii="Book Antiqua" w:eastAsia="Times New Roman" w:hAnsi="Book Antiqua" w:cs="Times New Roman"/>
                <w:b/>
                <w:bCs/>
                <w:i/>
                <w:sz w:val="19"/>
                <w:szCs w:val="19"/>
                <w:highlight w:val="green"/>
                <w:lang w:eastAsia="pt-BR"/>
              </w:rPr>
              <w:t>não se apresenta como via adequada</w:t>
            </w:r>
            <w:r w:rsidR="00892B83" w:rsidRPr="00821F09">
              <w:rPr>
                <w:rFonts w:ascii="Book Antiqua" w:eastAsia="Times New Roman" w:hAnsi="Book Antiqua" w:cs="Times New Roman"/>
                <w:i/>
                <w:sz w:val="19"/>
                <w:szCs w:val="19"/>
                <w:lang w:eastAsia="pt-BR"/>
              </w:rPr>
              <w:t xml:space="preserve"> </w:t>
            </w:r>
            <w:r w:rsidR="00892B83" w:rsidRPr="000C44D6">
              <w:rPr>
                <w:rFonts w:ascii="Book Antiqua" w:eastAsia="Times New Roman" w:hAnsi="Book Antiqua" w:cs="Times New Roman"/>
                <w:b/>
                <w:bCs/>
                <w:i/>
                <w:sz w:val="19"/>
                <w:szCs w:val="19"/>
                <w:highlight w:val="yellow"/>
                <w:lang w:eastAsia="pt-BR"/>
              </w:rPr>
              <w:t>ao trancamento da ação penal</w:t>
            </w:r>
            <w:r w:rsidR="00892B83" w:rsidRPr="00821F09">
              <w:rPr>
                <w:rFonts w:ascii="Book Antiqua" w:eastAsia="Times New Roman" w:hAnsi="Book Antiqua" w:cs="Times New Roman"/>
                <w:i/>
                <w:sz w:val="19"/>
                <w:szCs w:val="19"/>
                <w:lang w:eastAsia="pt-BR"/>
              </w:rPr>
              <w:t xml:space="preserve">, quando o pleito se baseia em falta de justa causa (atipicidade, ausência de dolo e de suporte probatório mínimo), não relevada, primo </w:t>
            </w:r>
            <w:proofErr w:type="spellStart"/>
            <w:r w:rsidR="00892B83" w:rsidRPr="00821F09">
              <w:rPr>
                <w:rFonts w:ascii="Book Antiqua" w:eastAsia="Times New Roman" w:hAnsi="Book Antiqua" w:cs="Times New Roman"/>
                <w:i/>
                <w:sz w:val="19"/>
                <w:szCs w:val="19"/>
                <w:lang w:eastAsia="pt-BR"/>
              </w:rPr>
              <w:t>oculi</w:t>
            </w:r>
            <w:proofErr w:type="spellEnd"/>
            <w:r w:rsidR="00892B83" w:rsidRPr="00821F09">
              <w:rPr>
                <w:rFonts w:ascii="Book Antiqua" w:eastAsia="Times New Roman" w:hAnsi="Book Antiqua" w:cs="Times New Roman"/>
                <w:i/>
                <w:sz w:val="19"/>
                <w:szCs w:val="19"/>
                <w:lang w:eastAsia="pt-BR"/>
              </w:rPr>
              <w:t>. Intento, em tal caso, que demanda revolvimento fático-probatório, não condizente com a via restrita do writ. 6 - Recurso ordinário não provido. (</w:t>
            </w:r>
            <w:r w:rsidR="00791B8B">
              <w:rPr>
                <w:rFonts w:ascii="Book Antiqua" w:eastAsia="Times New Roman" w:hAnsi="Book Antiqua" w:cs="Times New Roman"/>
                <w:i/>
                <w:sz w:val="19"/>
                <w:szCs w:val="19"/>
                <w:lang w:eastAsia="pt-BR"/>
              </w:rPr>
              <w:t xml:space="preserve">STJ. 6ª T., </w:t>
            </w:r>
            <w:r w:rsidR="00892B83" w:rsidRPr="00821F09">
              <w:rPr>
                <w:rFonts w:ascii="Book Antiqua" w:eastAsia="Times New Roman" w:hAnsi="Book Antiqua" w:cs="Times New Roman"/>
                <w:i/>
                <w:sz w:val="19"/>
                <w:szCs w:val="19"/>
                <w:lang w:eastAsia="pt-BR"/>
              </w:rPr>
              <w:t>RHC 80.863/PR, Rel. Min</w:t>
            </w:r>
            <w:r w:rsidR="001A4D0B">
              <w:rPr>
                <w:rFonts w:ascii="Book Antiqua" w:eastAsia="Times New Roman" w:hAnsi="Book Antiqua" w:cs="Times New Roman"/>
                <w:i/>
                <w:sz w:val="19"/>
                <w:szCs w:val="19"/>
                <w:lang w:eastAsia="pt-BR"/>
              </w:rPr>
              <w:t>.</w:t>
            </w:r>
            <w:r w:rsidR="00892B83" w:rsidRPr="00821F09">
              <w:rPr>
                <w:rFonts w:ascii="Book Antiqua" w:eastAsia="Times New Roman" w:hAnsi="Book Antiqua" w:cs="Times New Roman"/>
                <w:i/>
                <w:sz w:val="19"/>
                <w:szCs w:val="19"/>
                <w:lang w:eastAsia="pt-BR"/>
              </w:rPr>
              <w:t xml:space="preserve"> M</w:t>
            </w:r>
            <w:r w:rsidR="00791B8B">
              <w:rPr>
                <w:rFonts w:ascii="Book Antiqua" w:eastAsia="Times New Roman" w:hAnsi="Book Antiqua" w:cs="Times New Roman"/>
                <w:i/>
                <w:sz w:val="19"/>
                <w:szCs w:val="19"/>
                <w:lang w:eastAsia="pt-BR"/>
              </w:rPr>
              <w:t>aria</w:t>
            </w:r>
            <w:r w:rsidR="00892B83" w:rsidRPr="00821F09">
              <w:rPr>
                <w:rFonts w:ascii="Book Antiqua" w:eastAsia="Times New Roman" w:hAnsi="Book Antiqua" w:cs="Times New Roman"/>
                <w:i/>
                <w:sz w:val="19"/>
                <w:szCs w:val="19"/>
                <w:lang w:eastAsia="pt-BR"/>
              </w:rPr>
              <w:t xml:space="preserve"> T</w:t>
            </w:r>
            <w:r w:rsidR="00791B8B">
              <w:rPr>
                <w:rFonts w:ascii="Book Antiqua" w:eastAsia="Times New Roman" w:hAnsi="Book Antiqua" w:cs="Times New Roman"/>
                <w:i/>
                <w:sz w:val="19"/>
                <w:szCs w:val="19"/>
                <w:lang w:eastAsia="pt-BR"/>
              </w:rPr>
              <w:t>hereza</w:t>
            </w:r>
            <w:r w:rsidR="00892B83" w:rsidRPr="00821F09">
              <w:rPr>
                <w:rFonts w:ascii="Book Antiqua" w:eastAsia="Times New Roman" w:hAnsi="Book Antiqua" w:cs="Times New Roman"/>
                <w:i/>
                <w:sz w:val="19"/>
                <w:szCs w:val="19"/>
                <w:lang w:eastAsia="pt-BR"/>
              </w:rPr>
              <w:t xml:space="preserve"> </w:t>
            </w:r>
            <w:r w:rsidR="00791B8B">
              <w:rPr>
                <w:rFonts w:ascii="Book Antiqua" w:eastAsia="Times New Roman" w:hAnsi="Book Antiqua" w:cs="Times New Roman"/>
                <w:i/>
                <w:sz w:val="19"/>
                <w:szCs w:val="19"/>
                <w:lang w:eastAsia="pt-BR"/>
              </w:rPr>
              <w:t>de</w:t>
            </w:r>
            <w:r w:rsidR="00892B83" w:rsidRPr="00821F09">
              <w:rPr>
                <w:rFonts w:ascii="Book Antiqua" w:eastAsia="Times New Roman" w:hAnsi="Book Antiqua" w:cs="Times New Roman"/>
                <w:i/>
                <w:sz w:val="19"/>
                <w:szCs w:val="19"/>
                <w:lang w:eastAsia="pt-BR"/>
              </w:rPr>
              <w:t xml:space="preserve"> A</w:t>
            </w:r>
            <w:r w:rsidR="00791B8B">
              <w:rPr>
                <w:rFonts w:ascii="Book Antiqua" w:eastAsia="Times New Roman" w:hAnsi="Book Antiqua" w:cs="Times New Roman"/>
                <w:i/>
                <w:sz w:val="19"/>
                <w:szCs w:val="19"/>
                <w:lang w:eastAsia="pt-BR"/>
              </w:rPr>
              <w:t>ssis</w:t>
            </w:r>
            <w:r w:rsidR="00892B83" w:rsidRPr="00821F09">
              <w:rPr>
                <w:rFonts w:ascii="Book Antiqua" w:eastAsia="Times New Roman" w:hAnsi="Book Antiqua" w:cs="Times New Roman"/>
                <w:i/>
                <w:sz w:val="19"/>
                <w:szCs w:val="19"/>
                <w:lang w:eastAsia="pt-BR"/>
              </w:rPr>
              <w:t xml:space="preserve"> M</w:t>
            </w:r>
            <w:r w:rsidR="00791B8B">
              <w:rPr>
                <w:rFonts w:ascii="Book Antiqua" w:eastAsia="Times New Roman" w:hAnsi="Book Antiqua" w:cs="Times New Roman"/>
                <w:i/>
                <w:sz w:val="19"/>
                <w:szCs w:val="19"/>
                <w:lang w:eastAsia="pt-BR"/>
              </w:rPr>
              <w:t>oura</w:t>
            </w:r>
            <w:r w:rsidR="00892B83" w:rsidRPr="00821F09">
              <w:rPr>
                <w:rFonts w:ascii="Book Antiqua" w:eastAsia="Times New Roman" w:hAnsi="Book Antiqua" w:cs="Times New Roman"/>
                <w:i/>
                <w:sz w:val="19"/>
                <w:szCs w:val="19"/>
                <w:lang w:eastAsia="pt-BR"/>
              </w:rPr>
              <w:t>, j. 20/4/17)”</w:t>
            </w:r>
            <w:r w:rsidR="00892B83" w:rsidRPr="00821F09">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791B8B" w14:paraId="72AC582E" w14:textId="77777777" w:rsidTr="00791B8B">
              <w:tc>
                <w:tcPr>
                  <w:tcW w:w="8268" w:type="dxa"/>
                  <w:shd w:val="clear" w:color="auto" w:fill="FFFFFF" w:themeFill="background1"/>
                </w:tcPr>
                <w:p w14:paraId="08A31013" w14:textId="2F34F6A1" w:rsidR="00791B8B" w:rsidRPr="00791B8B" w:rsidRDefault="00791B8B" w:rsidP="0002126E">
                  <w:pPr>
                    <w:jc w:val="both"/>
                    <w:rPr>
                      <w:rFonts w:ascii="Book Antiqua" w:eastAsia="Times New Roman" w:hAnsi="Book Antiqua" w:cs="Times New Roman"/>
                      <w:b/>
                      <w:bCs/>
                      <w:sz w:val="19"/>
                      <w:szCs w:val="19"/>
                      <w:lang w:eastAsia="pt-BR"/>
                    </w:rPr>
                  </w:pPr>
                  <w:r w:rsidRPr="00791B8B">
                    <w:rPr>
                      <w:rFonts w:ascii="Book Antiqua" w:eastAsia="Times New Roman" w:hAnsi="Book Antiqua" w:cs="Times New Roman"/>
                      <w:b/>
                      <w:bCs/>
                      <w:sz w:val="18"/>
                      <w:szCs w:val="18"/>
                      <w:lang w:eastAsia="pt-BR"/>
                    </w:rPr>
                    <w:t>(</w:t>
                  </w:r>
                  <w:r w:rsidRPr="00791B8B">
                    <w:rPr>
                      <w:rFonts w:ascii="Book Antiqua" w:eastAsia="Times New Roman" w:hAnsi="Book Antiqua" w:cs="Times New Roman"/>
                      <w:b/>
                      <w:bCs/>
                      <w:sz w:val="18"/>
                      <w:szCs w:val="18"/>
                      <w:highlight w:val="yellow"/>
                      <w:lang w:eastAsia="pt-BR"/>
                    </w:rPr>
                    <w:t>TJPR-2019-CESPE</w:t>
                  </w:r>
                  <w:r w:rsidRPr="00791B8B">
                    <w:rPr>
                      <w:rFonts w:ascii="Book Antiqua" w:eastAsia="Times New Roman" w:hAnsi="Book Antiqua" w:cs="Times New Roman"/>
                      <w:b/>
                      <w:bCs/>
                      <w:sz w:val="18"/>
                      <w:szCs w:val="18"/>
                      <w:lang w:eastAsia="pt-BR"/>
                    </w:rPr>
                    <w:t>)</w:t>
                  </w:r>
                  <w:r w:rsidRPr="00791B8B">
                    <w:rPr>
                      <w:rFonts w:ascii="Book Antiqua" w:eastAsia="Times New Roman" w:hAnsi="Book Antiqua" w:cs="Times New Roman"/>
                      <w:sz w:val="18"/>
                      <w:szCs w:val="18"/>
                      <w:lang w:eastAsia="pt-BR"/>
                    </w:rPr>
                    <w:t>: No que tange a juizado especial criminal estadual, julgue o ite</w:t>
                  </w:r>
                  <w:r>
                    <w:rPr>
                      <w:rFonts w:ascii="Book Antiqua" w:eastAsia="Times New Roman" w:hAnsi="Book Antiqua" w:cs="Times New Roman"/>
                      <w:sz w:val="18"/>
                      <w:szCs w:val="18"/>
                      <w:lang w:eastAsia="pt-BR"/>
                    </w:rPr>
                    <w:t>m</w:t>
                  </w:r>
                  <w:r w:rsidRPr="00791B8B">
                    <w:rPr>
                      <w:rFonts w:ascii="Book Antiqua" w:eastAsia="Times New Roman" w:hAnsi="Book Antiqua" w:cs="Times New Roman"/>
                      <w:sz w:val="18"/>
                      <w:szCs w:val="18"/>
                      <w:lang w:eastAsia="pt-BR"/>
                    </w:rPr>
                    <w:t xml:space="preserve"> seguinte, quanto ao entendimento do STJ acerca de competência e suspensão condicional do processo: Em se tratando de processo penal que tramita em juizado especial criminal, a proposta de suspensão condicional do processo antes do oferecimento da resposta à acusação não enseja a nulidade do processo. </w:t>
                  </w:r>
                  <w:r w:rsidRPr="00791B8B">
                    <w:rPr>
                      <w:rFonts w:ascii="Book Antiqua" w:eastAsia="Times New Roman" w:hAnsi="Book Antiqua" w:cs="Times New Roman"/>
                      <w:b/>
                      <w:bCs/>
                      <w:sz w:val="18"/>
                      <w:szCs w:val="18"/>
                      <w:lang w:eastAsia="pt-BR"/>
                    </w:rPr>
                    <w:t xml:space="preserve">BL: </w:t>
                  </w:r>
                  <w:proofErr w:type="spellStart"/>
                  <w:r w:rsidRPr="00791B8B">
                    <w:rPr>
                      <w:rFonts w:ascii="Book Antiqua" w:eastAsia="Times New Roman" w:hAnsi="Book Antiqua" w:cs="Times New Roman"/>
                      <w:b/>
                      <w:bCs/>
                      <w:sz w:val="18"/>
                      <w:szCs w:val="18"/>
                      <w:lang w:eastAsia="pt-BR"/>
                    </w:rPr>
                    <w:t>Entend</w:t>
                  </w:r>
                  <w:proofErr w:type="spellEnd"/>
                  <w:r w:rsidRPr="00791B8B">
                    <w:rPr>
                      <w:rFonts w:ascii="Book Antiqua" w:eastAsia="Times New Roman" w:hAnsi="Book Antiqua" w:cs="Times New Roman"/>
                      <w:b/>
                      <w:bCs/>
                      <w:sz w:val="18"/>
                      <w:szCs w:val="18"/>
                      <w:lang w:eastAsia="pt-BR"/>
                    </w:rPr>
                    <w:t>. STJ.</w:t>
                  </w:r>
                </w:p>
              </w:tc>
            </w:tr>
          </w:tbl>
          <w:p w14:paraId="1D8610E3" w14:textId="155B9EDC" w:rsidR="00791B8B" w:rsidRDefault="00791B8B" w:rsidP="0002126E">
            <w:pPr>
              <w:jc w:val="both"/>
              <w:rPr>
                <w:rFonts w:ascii="Book Antiqua" w:eastAsia="Times New Roman" w:hAnsi="Book Antiqua" w:cs="Times New Roman"/>
                <w:sz w:val="19"/>
                <w:szCs w:val="19"/>
                <w:u w:val="single"/>
                <w:lang w:eastAsia="pt-BR"/>
              </w:rPr>
            </w:pPr>
          </w:p>
          <w:p w14:paraId="340BABAB" w14:textId="689174C6" w:rsidR="00BB5C9A" w:rsidRPr="00BB5C9A" w:rsidRDefault="00BB5C9A" w:rsidP="00BB5C9A">
            <w:pPr>
              <w:jc w:val="both"/>
              <w:rPr>
                <w:rFonts w:ascii="Book Antiqua" w:eastAsia="Times New Roman" w:hAnsi="Book Antiqua" w:cs="Times New Roman"/>
                <w:sz w:val="19"/>
                <w:szCs w:val="19"/>
                <w:u w:val="single"/>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C43E3">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RS-2023</w:t>
            </w:r>
            <w:r>
              <w:rPr>
                <w:rFonts w:ascii="Book Antiqua" w:eastAsia="Times New Roman" w:hAnsi="Book Antiqua" w:cs="Times New Roman"/>
                <w:bCs/>
                <w:sz w:val="19"/>
                <w:szCs w:val="19"/>
                <w:lang w:eastAsia="pt-BR"/>
              </w:rPr>
              <w:t xml:space="preserve">: </w:t>
            </w:r>
            <w:r w:rsidRPr="00BB5C9A">
              <w:rPr>
                <w:rFonts w:ascii="Book Antiqua" w:hAnsi="Book Antiqua" w:cs="Times New Roman"/>
                <w:b/>
                <w:bCs/>
                <w:color w:val="000000"/>
                <w:sz w:val="19"/>
                <w:szCs w:val="19"/>
              </w:rPr>
              <w:t>Ao interpretar o art</w:t>
            </w:r>
            <w:r>
              <w:rPr>
                <w:rFonts w:ascii="Book Antiqua" w:hAnsi="Book Antiqua" w:cs="Times New Roman"/>
                <w:b/>
                <w:bCs/>
                <w:color w:val="000000"/>
                <w:sz w:val="19"/>
                <w:szCs w:val="19"/>
              </w:rPr>
              <w:t>.</w:t>
            </w:r>
            <w:r w:rsidRPr="00BB5C9A">
              <w:rPr>
                <w:rFonts w:ascii="Book Antiqua" w:hAnsi="Book Antiqua" w:cs="Times New Roman"/>
                <w:b/>
                <w:bCs/>
                <w:color w:val="000000"/>
                <w:sz w:val="19"/>
                <w:szCs w:val="19"/>
              </w:rPr>
              <w:t xml:space="preserve"> 89 da Lei 9.099/95, </w:t>
            </w:r>
            <w:r>
              <w:rPr>
                <w:rFonts w:ascii="Book Antiqua" w:hAnsi="Book Antiqua" w:cs="Times New Roman"/>
                <w:b/>
                <w:bCs/>
                <w:color w:val="000000"/>
                <w:sz w:val="19"/>
                <w:szCs w:val="19"/>
              </w:rPr>
              <w:t>o</w:t>
            </w:r>
            <w:r w:rsidRPr="00BB5C9A">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STJ</w:t>
            </w:r>
            <w:r w:rsidRPr="00BB5C9A">
              <w:rPr>
                <w:rFonts w:ascii="Book Antiqua" w:hAnsi="Book Antiqua" w:cs="Times New Roman"/>
                <w:b/>
                <w:bCs/>
                <w:color w:val="000000"/>
                <w:sz w:val="19"/>
                <w:szCs w:val="19"/>
              </w:rPr>
              <w:t xml:space="preserve"> e o S</w:t>
            </w:r>
            <w:r>
              <w:rPr>
                <w:rFonts w:ascii="Book Antiqua" w:hAnsi="Book Antiqua" w:cs="Times New Roman"/>
                <w:b/>
                <w:bCs/>
                <w:color w:val="000000"/>
                <w:sz w:val="19"/>
                <w:szCs w:val="19"/>
              </w:rPr>
              <w:t>TF</w:t>
            </w:r>
            <w:r w:rsidRPr="00BB5C9A">
              <w:rPr>
                <w:rFonts w:ascii="Book Antiqua" w:hAnsi="Book Antiqua" w:cs="Times New Roman"/>
                <w:b/>
                <w:bCs/>
                <w:color w:val="000000"/>
                <w:sz w:val="19"/>
                <w:szCs w:val="19"/>
              </w:rPr>
              <w:t xml:space="preserve"> firmaram o entendimento de que quando para o crime seja prevista pena alternativa de multa, que é menos gravosa do que qualquer sanção privativa de liberdade ou restritiva de direito, tem-se por satisfeito o pressuposto objetivo para a concessão da benesse. Precedentes</w:t>
            </w:r>
            <w:r w:rsidRPr="00BB5C9A">
              <w:rPr>
                <w:rFonts w:ascii="Book Antiqua" w:hAnsi="Book Antiqua" w:cs="Times New Roman"/>
                <w:color w:val="000000"/>
                <w:sz w:val="19"/>
                <w:szCs w:val="19"/>
              </w:rPr>
              <w:t xml:space="preserve">. </w:t>
            </w:r>
            <w:r>
              <w:rPr>
                <w:rFonts w:ascii="Book Antiqua" w:hAnsi="Book Antiqua" w:cs="Times New Roman"/>
                <w:color w:val="000000"/>
                <w:sz w:val="19"/>
                <w:szCs w:val="19"/>
              </w:rPr>
              <w:t>STJ</w:t>
            </w:r>
            <w:r w:rsidRPr="00BB5C9A">
              <w:rPr>
                <w:rFonts w:ascii="Book Antiqua" w:hAnsi="Book Antiqua" w:cs="Times New Roman"/>
                <w:color w:val="000000"/>
                <w:sz w:val="19"/>
                <w:szCs w:val="19"/>
              </w:rPr>
              <w:t>.</w:t>
            </w:r>
            <w:r>
              <w:rPr>
                <w:rFonts w:ascii="Book Antiqua" w:hAnsi="Book Antiqua" w:cs="Times New Roman"/>
                <w:color w:val="000000"/>
                <w:sz w:val="19"/>
                <w:szCs w:val="19"/>
              </w:rPr>
              <w:t xml:space="preserve"> 5ª T., </w:t>
            </w:r>
            <w:r w:rsidRPr="00BB5C9A">
              <w:rPr>
                <w:rFonts w:ascii="Book Antiqua" w:hAnsi="Book Antiqua" w:cs="Times New Roman"/>
                <w:color w:val="000000"/>
                <w:sz w:val="19"/>
                <w:szCs w:val="19"/>
              </w:rPr>
              <w:t xml:space="preserve">RHC 83320/DF, </w:t>
            </w:r>
            <w:r>
              <w:rPr>
                <w:rFonts w:ascii="Book Antiqua" w:hAnsi="Book Antiqua" w:cs="Times New Roman"/>
                <w:color w:val="000000"/>
                <w:sz w:val="19"/>
                <w:szCs w:val="19"/>
              </w:rPr>
              <w:t>R</w:t>
            </w:r>
            <w:r w:rsidRPr="00BB5C9A">
              <w:rPr>
                <w:rFonts w:ascii="Book Antiqua" w:hAnsi="Book Antiqua" w:cs="Times New Roman"/>
                <w:color w:val="000000"/>
                <w:sz w:val="19"/>
                <w:szCs w:val="19"/>
              </w:rPr>
              <w:t>el</w:t>
            </w:r>
            <w:r>
              <w:rPr>
                <w:rFonts w:ascii="Book Antiqua" w:hAnsi="Book Antiqua" w:cs="Times New Roman"/>
                <w:color w:val="000000"/>
                <w:sz w:val="19"/>
                <w:szCs w:val="19"/>
              </w:rPr>
              <w:t>.</w:t>
            </w:r>
            <w:r w:rsidRPr="00BB5C9A">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BB5C9A">
              <w:rPr>
                <w:rFonts w:ascii="Book Antiqua" w:hAnsi="Book Antiqua" w:cs="Times New Roman"/>
                <w:color w:val="000000"/>
                <w:sz w:val="19"/>
                <w:szCs w:val="19"/>
              </w:rPr>
              <w:t xml:space="preserve"> Jorge Mussi, j</w:t>
            </w:r>
            <w:r>
              <w:rPr>
                <w:rFonts w:ascii="Book Antiqua" w:hAnsi="Book Antiqua" w:cs="Times New Roman"/>
                <w:color w:val="000000"/>
                <w:sz w:val="19"/>
                <w:szCs w:val="19"/>
              </w:rPr>
              <w:t>.</w:t>
            </w:r>
            <w:r w:rsidRPr="00BB5C9A">
              <w:rPr>
                <w:rFonts w:ascii="Book Antiqua" w:hAnsi="Book Antiqua" w:cs="Times New Roman"/>
                <w:color w:val="000000"/>
                <w:sz w:val="19"/>
                <w:szCs w:val="19"/>
              </w:rPr>
              <w:t xml:space="preserve"> 11/9/18</w:t>
            </w:r>
            <w:r>
              <w:rPr>
                <w:rFonts w:ascii="Book Antiqua" w:hAnsi="Book Antiqua" w:cs="Times New Roman"/>
                <w:color w:val="000000"/>
                <w:sz w:val="19"/>
                <w:szCs w:val="19"/>
              </w:rPr>
              <w:t>.</w:t>
            </w:r>
          </w:p>
          <w:p w14:paraId="3B1A231A" w14:textId="77777777" w:rsidR="00BB5C9A" w:rsidRPr="00BB5C9A" w:rsidRDefault="00BB5C9A" w:rsidP="0002126E">
            <w:pPr>
              <w:jc w:val="both"/>
              <w:rPr>
                <w:rFonts w:ascii="Book Antiqua" w:eastAsia="Times New Roman" w:hAnsi="Book Antiqua" w:cs="Times New Roman"/>
                <w:sz w:val="19"/>
                <w:szCs w:val="19"/>
                <w:u w:val="single"/>
                <w:lang w:eastAsia="pt-BR"/>
              </w:rPr>
            </w:pPr>
          </w:p>
          <w:p w14:paraId="76EA20D4" w14:textId="163CA26C" w:rsidR="00305248" w:rsidRDefault="00305248"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000A2917">
              <w:rPr>
                <w:rFonts w:ascii="Book Antiqua" w:eastAsia="Times New Roman" w:hAnsi="Book Antiqua" w:cs="Times New Roman"/>
                <w:b/>
                <w:i/>
                <w:color w:val="FF0000"/>
                <w:sz w:val="19"/>
                <w:szCs w:val="19"/>
                <w:lang w:eastAsia="pt-BR"/>
              </w:rPr>
              <w:t>: #</w:t>
            </w:r>
            <w:r w:rsidR="000A2917" w:rsidRPr="000A2917">
              <w:rPr>
                <w:rFonts w:ascii="Book Antiqua" w:eastAsia="Times New Roman" w:hAnsi="Book Antiqua" w:cs="Times New Roman"/>
                <w:b/>
                <w:i/>
                <w:color w:val="FF0000"/>
                <w:sz w:val="19"/>
                <w:szCs w:val="19"/>
                <w:highlight w:val="green"/>
                <w:lang w:eastAsia="pt-BR"/>
              </w:rPr>
              <w:t>PCDF-2015</w:t>
            </w:r>
            <w:r w:rsidRPr="00821F0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MPF-2015</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A40CA">
              <w:rPr>
                <w:rFonts w:ascii="Book Antiqua" w:eastAsia="Times New Roman" w:hAnsi="Book Antiqua" w:cs="Times New Roman"/>
                <w:sz w:val="19"/>
                <w:szCs w:val="19"/>
                <w:lang w:eastAsia="pt-BR"/>
              </w:rPr>
              <w:t xml:space="preserve">(...) </w:t>
            </w:r>
            <w:r w:rsidR="00DA40CA" w:rsidRPr="009A5B8C">
              <w:rPr>
                <w:rFonts w:ascii="Book Antiqua" w:eastAsia="Times New Roman" w:hAnsi="Book Antiqua" w:cs="Times New Roman"/>
                <w:b/>
                <w:bCs/>
                <w:sz w:val="19"/>
                <w:szCs w:val="19"/>
                <w:highlight w:val="yellow"/>
                <w:lang w:eastAsia="pt-BR"/>
              </w:rPr>
              <w:t>SUSPENSÃO CONDICIONAL DO PROCESSO PENAL</w:t>
            </w:r>
            <w:r w:rsidR="00DA40CA" w:rsidRPr="009A5B8C">
              <w:rPr>
                <w:rFonts w:ascii="Book Antiqua" w:eastAsia="Times New Roman" w:hAnsi="Book Antiqua" w:cs="Times New Roman"/>
                <w:b/>
                <w:bCs/>
                <w:sz w:val="19"/>
                <w:szCs w:val="19"/>
                <w:lang w:eastAsia="pt-BR"/>
              </w:rPr>
              <w:t xml:space="preserve"> ("SURSIS" PROCESSUAL) - LEI 9.099/95 (ART. 89) - </w:t>
            </w:r>
            <w:r w:rsidR="00DA40CA" w:rsidRPr="009A5B8C">
              <w:rPr>
                <w:rFonts w:ascii="Book Antiqua" w:eastAsia="Times New Roman" w:hAnsi="Book Antiqua" w:cs="Times New Roman"/>
                <w:b/>
                <w:bCs/>
                <w:sz w:val="19"/>
                <w:szCs w:val="19"/>
                <w:highlight w:val="green"/>
                <w:lang w:eastAsia="pt-BR"/>
              </w:rPr>
              <w:t>CONDENAÇÃO PENAL JÁ DECRETADA</w:t>
            </w:r>
            <w:r w:rsidR="00DA40CA" w:rsidRPr="009A5B8C">
              <w:rPr>
                <w:rFonts w:ascii="Book Antiqua" w:eastAsia="Times New Roman" w:hAnsi="Book Antiqua" w:cs="Times New Roman"/>
                <w:b/>
                <w:bCs/>
                <w:sz w:val="19"/>
                <w:szCs w:val="19"/>
                <w:lang w:eastAsia="pt-BR"/>
              </w:rPr>
              <w:t xml:space="preserve"> - </w:t>
            </w:r>
            <w:r w:rsidR="00DA40CA" w:rsidRPr="009A5B8C">
              <w:rPr>
                <w:rFonts w:ascii="Book Antiqua" w:eastAsia="Times New Roman" w:hAnsi="Book Antiqua" w:cs="Times New Roman"/>
                <w:b/>
                <w:bCs/>
                <w:sz w:val="19"/>
                <w:szCs w:val="19"/>
                <w:shd w:val="clear" w:color="auto" w:fill="F7CAAC" w:themeFill="accent2" w:themeFillTint="66"/>
                <w:lang w:eastAsia="pt-BR"/>
              </w:rPr>
              <w:t xml:space="preserve">IMPOSSIBILIDADE DE APLICAÇÃO RETROATIVA DA </w:t>
            </w:r>
            <w:r w:rsidR="00DA40CA" w:rsidRPr="009A5B8C">
              <w:rPr>
                <w:rFonts w:ascii="Book Antiqua" w:eastAsia="Times New Roman" w:hAnsi="Book Antiqua" w:cs="Times New Roman"/>
                <w:b/>
                <w:bCs/>
                <w:i/>
                <w:iCs/>
                <w:sz w:val="19"/>
                <w:szCs w:val="19"/>
                <w:shd w:val="clear" w:color="auto" w:fill="F7CAAC" w:themeFill="accent2" w:themeFillTint="66"/>
                <w:lang w:eastAsia="pt-BR"/>
              </w:rPr>
              <w:t>LEX MITIOR</w:t>
            </w:r>
            <w:r w:rsidR="00DA40CA" w:rsidRPr="009A5B8C">
              <w:rPr>
                <w:rFonts w:ascii="Book Antiqua" w:eastAsia="Times New Roman" w:hAnsi="Book Antiqua" w:cs="Times New Roman"/>
                <w:b/>
                <w:bCs/>
                <w:sz w:val="19"/>
                <w:szCs w:val="19"/>
                <w:lang w:eastAsia="pt-BR"/>
              </w:rPr>
              <w:t xml:space="preserve"> - LIMITES DA RETROATIVIDADE - PEDIDO INDEFERIDO. </w:t>
            </w:r>
            <w:r w:rsidRPr="009A5B8C">
              <w:rPr>
                <w:rFonts w:ascii="Book Antiqua" w:eastAsia="Times New Roman" w:hAnsi="Book Antiqua" w:cs="Times New Roman"/>
                <w:b/>
                <w:bCs/>
                <w:sz w:val="19"/>
                <w:szCs w:val="19"/>
                <w:lang w:eastAsia="pt-BR"/>
              </w:rPr>
              <w:t xml:space="preserve">A </w:t>
            </w:r>
            <w:r w:rsidRPr="009A5B8C">
              <w:rPr>
                <w:rFonts w:ascii="Book Antiqua" w:eastAsia="Times New Roman" w:hAnsi="Book Antiqua" w:cs="Times New Roman"/>
                <w:b/>
                <w:bCs/>
                <w:sz w:val="19"/>
                <w:szCs w:val="19"/>
                <w:highlight w:val="yellow"/>
                <w:lang w:eastAsia="pt-BR"/>
              </w:rPr>
              <w:t>suspensão condicional do processo</w:t>
            </w:r>
            <w:r w:rsidRPr="009A5B8C">
              <w:rPr>
                <w:rFonts w:ascii="Book Antiqua" w:eastAsia="Times New Roman" w:hAnsi="Book Antiqua" w:cs="Times New Roman"/>
                <w:b/>
                <w:bCs/>
                <w:sz w:val="19"/>
                <w:szCs w:val="19"/>
                <w:lang w:eastAsia="pt-BR"/>
              </w:rPr>
              <w:t xml:space="preserve"> - que constitui medida </w:t>
            </w:r>
            <w:proofErr w:type="spellStart"/>
            <w:r w:rsidRPr="009A5B8C">
              <w:rPr>
                <w:rFonts w:ascii="Book Antiqua" w:eastAsia="Times New Roman" w:hAnsi="Book Antiqua" w:cs="Times New Roman"/>
                <w:b/>
                <w:bCs/>
                <w:sz w:val="19"/>
                <w:szCs w:val="19"/>
                <w:lang w:eastAsia="pt-BR"/>
              </w:rPr>
              <w:t>despenalizadora</w:t>
            </w:r>
            <w:proofErr w:type="spellEnd"/>
            <w:r w:rsidRPr="009A5B8C">
              <w:rPr>
                <w:rFonts w:ascii="Book Antiqua" w:eastAsia="Times New Roman" w:hAnsi="Book Antiqua" w:cs="Times New Roman"/>
                <w:b/>
                <w:bCs/>
                <w:sz w:val="19"/>
                <w:szCs w:val="19"/>
                <w:lang w:eastAsia="pt-BR"/>
              </w:rPr>
              <w:t xml:space="preserve"> - acha-se consubstanciada em </w:t>
            </w:r>
            <w:r w:rsidRPr="009A5B8C">
              <w:rPr>
                <w:rFonts w:ascii="Book Antiqua" w:eastAsia="Times New Roman" w:hAnsi="Book Antiqua" w:cs="Times New Roman"/>
                <w:b/>
                <w:bCs/>
                <w:sz w:val="19"/>
                <w:szCs w:val="19"/>
                <w:shd w:val="clear" w:color="auto" w:fill="F7CAAC" w:themeFill="accent2" w:themeFillTint="66"/>
                <w:lang w:eastAsia="pt-BR"/>
              </w:rPr>
              <w:t>norma de caráter híbrido</w:t>
            </w:r>
            <w:r w:rsidRPr="009A5B8C">
              <w:rPr>
                <w:rFonts w:ascii="Book Antiqua" w:eastAsia="Times New Roman" w:hAnsi="Book Antiqua" w:cs="Times New Roman"/>
                <w:b/>
                <w:bCs/>
                <w:sz w:val="19"/>
                <w:szCs w:val="19"/>
                <w:lang w:eastAsia="pt-BR"/>
              </w:rPr>
              <w:t xml:space="preserve">. A regra inscrita no art. 89 da Lei 9.099/95 </w:t>
            </w:r>
            <w:r w:rsidRPr="009A5B8C">
              <w:rPr>
                <w:rFonts w:ascii="Book Antiqua" w:eastAsia="Times New Roman" w:hAnsi="Book Antiqua" w:cs="Times New Roman"/>
                <w:b/>
                <w:bCs/>
                <w:sz w:val="19"/>
                <w:szCs w:val="19"/>
                <w:highlight w:val="green"/>
                <w:lang w:eastAsia="pt-BR"/>
              </w:rPr>
              <w:t>qualifica-se, em seus aspectos essenciais</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como preceito</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shd w:val="clear" w:color="auto" w:fill="F7CAAC" w:themeFill="accent2" w:themeFillTint="66"/>
                <w:lang w:eastAsia="pt-BR"/>
              </w:rPr>
              <w:t>de caráter processual</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green"/>
                <w:lang w:eastAsia="pt-BR"/>
              </w:rPr>
              <w:t xml:space="preserve">revestindo-se, no entanto, quanto às suas </w:t>
            </w:r>
            <w:r w:rsidR="00DA40CA" w:rsidRPr="009A5B8C">
              <w:rPr>
                <w:rFonts w:ascii="Book Antiqua" w:eastAsia="Times New Roman" w:hAnsi="Book Antiqua" w:cs="Times New Roman"/>
                <w:b/>
                <w:bCs/>
                <w:sz w:val="19"/>
                <w:szCs w:val="19"/>
                <w:highlight w:val="green"/>
                <w:lang w:eastAsia="pt-BR"/>
              </w:rPr>
              <w:t>consequências</w:t>
            </w:r>
            <w:r w:rsidRPr="009A5B8C">
              <w:rPr>
                <w:rFonts w:ascii="Book Antiqua" w:eastAsia="Times New Roman" w:hAnsi="Book Antiqua" w:cs="Times New Roman"/>
                <w:b/>
                <w:bCs/>
                <w:sz w:val="19"/>
                <w:szCs w:val="19"/>
                <w:highlight w:val="green"/>
                <w:lang w:eastAsia="pt-BR"/>
              </w:rPr>
              <w:t xml:space="preserve"> jurídicas</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no plano material, da natureza</w:t>
            </w:r>
            <w:r w:rsidRPr="009A5B8C">
              <w:rPr>
                <w:rFonts w:ascii="Book Antiqua" w:eastAsia="Times New Roman" w:hAnsi="Book Antiqua" w:cs="Times New Roman"/>
                <w:b/>
                <w:bCs/>
                <w:sz w:val="19"/>
                <w:szCs w:val="19"/>
                <w:lang w:eastAsia="pt-BR"/>
              </w:rPr>
              <w:t xml:space="preserve"> de uma </w:t>
            </w:r>
            <w:r w:rsidRPr="009A5B8C">
              <w:rPr>
                <w:rFonts w:ascii="Book Antiqua" w:eastAsia="Times New Roman" w:hAnsi="Book Antiqua" w:cs="Times New Roman"/>
                <w:b/>
                <w:bCs/>
                <w:sz w:val="19"/>
                <w:szCs w:val="19"/>
                <w:shd w:val="clear" w:color="auto" w:fill="F7CAAC" w:themeFill="accent2" w:themeFillTint="66"/>
                <w:lang w:eastAsia="pt-BR"/>
              </w:rPr>
              <w:t>típica norma de direito penal</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 xml:space="preserve">subsumível à noção da </w:t>
            </w:r>
            <w:proofErr w:type="spellStart"/>
            <w:r w:rsidRPr="009A5B8C">
              <w:rPr>
                <w:rFonts w:ascii="Book Antiqua" w:eastAsia="Times New Roman" w:hAnsi="Book Antiqua" w:cs="Times New Roman"/>
                <w:b/>
                <w:bCs/>
                <w:sz w:val="19"/>
                <w:szCs w:val="19"/>
                <w:highlight w:val="yellow"/>
                <w:lang w:eastAsia="pt-BR"/>
              </w:rPr>
              <w:t>lex</w:t>
            </w:r>
            <w:proofErr w:type="spellEnd"/>
            <w:r w:rsidRPr="009A5B8C">
              <w:rPr>
                <w:rFonts w:ascii="Book Antiqua" w:eastAsia="Times New Roman" w:hAnsi="Book Antiqua" w:cs="Times New Roman"/>
                <w:b/>
                <w:bCs/>
                <w:sz w:val="19"/>
                <w:szCs w:val="19"/>
                <w:highlight w:val="yellow"/>
                <w:lang w:eastAsia="pt-BR"/>
              </w:rPr>
              <w:t xml:space="preserve"> </w:t>
            </w:r>
            <w:proofErr w:type="spellStart"/>
            <w:r w:rsidRPr="009A5B8C">
              <w:rPr>
                <w:rFonts w:ascii="Book Antiqua" w:eastAsia="Times New Roman" w:hAnsi="Book Antiqua" w:cs="Times New Roman"/>
                <w:b/>
                <w:bCs/>
                <w:sz w:val="19"/>
                <w:szCs w:val="19"/>
                <w:highlight w:val="yellow"/>
                <w:lang w:eastAsia="pt-BR"/>
              </w:rPr>
              <w:t>mitior</w:t>
            </w:r>
            <w:proofErr w:type="spellEnd"/>
            <w:r w:rsidRPr="009A5B8C">
              <w:rPr>
                <w:rFonts w:ascii="Book Antiqua" w:eastAsia="Times New Roman" w:hAnsi="Book Antiqua" w:cs="Times New Roman"/>
                <w:b/>
                <w:bCs/>
                <w:sz w:val="19"/>
                <w:szCs w:val="19"/>
                <w:lang w:eastAsia="pt-BR"/>
              </w:rPr>
              <w:t xml:space="preserve">. A possibilidade de válida aplicação da norma inscrita no art. 89 da Lei 9.099/95 - que dispõe sobre a suspensão condicional do processo penal ("sursis" processual) - supõe, mesmo tratando-se de fatos delituosos cometidos em momento anterior ao da vigência desse diploma legislativo, a inexistência de condenação penal, ainda que recorrível. </w:t>
            </w:r>
            <w:r w:rsidRPr="009A5B8C">
              <w:rPr>
                <w:rFonts w:ascii="Book Antiqua" w:eastAsia="Times New Roman" w:hAnsi="Book Antiqua" w:cs="Times New Roman"/>
                <w:b/>
                <w:bCs/>
                <w:sz w:val="19"/>
                <w:szCs w:val="19"/>
                <w:highlight w:val="green"/>
                <w:lang w:eastAsia="pt-BR"/>
              </w:rPr>
              <w:t>Condenado o réu</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ainda que em momento anterior ao da vigência da Lei dos Juizados Especiais Criminais</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shd w:val="clear" w:color="auto" w:fill="F7CAAC" w:themeFill="accent2" w:themeFillTint="66"/>
                <w:lang w:eastAsia="pt-BR"/>
              </w:rPr>
              <w:t>torna-se inviável a incidência do art. 89 da Lei 9.099/95</w:t>
            </w:r>
            <w:r w:rsidRPr="009A5B8C">
              <w:rPr>
                <w:rFonts w:ascii="Book Antiqua" w:eastAsia="Times New Roman" w:hAnsi="Book Antiqua" w:cs="Times New Roman"/>
                <w:b/>
                <w:bCs/>
                <w:sz w:val="19"/>
                <w:szCs w:val="19"/>
                <w:lang w:eastAsia="pt-BR"/>
              </w:rPr>
              <w:t>, eis que, com o ato de condenação penal, ficou comprometido o fim precípuo para o qual o instituto do "sursis" processual foi concebido, vale dizer, o de evitar a imposição da pena privativa de liberdade</w:t>
            </w:r>
            <w:r w:rsidRPr="0030524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1ª T., </w:t>
            </w:r>
            <w:r w:rsidRPr="00305248">
              <w:rPr>
                <w:rFonts w:ascii="Book Antiqua" w:eastAsia="Times New Roman" w:hAnsi="Book Antiqua" w:cs="Times New Roman"/>
                <w:sz w:val="19"/>
                <w:szCs w:val="19"/>
                <w:lang w:eastAsia="pt-BR"/>
              </w:rPr>
              <w:t>HC 74463, Rel</w:t>
            </w:r>
            <w:r>
              <w:rPr>
                <w:rFonts w:ascii="Book Antiqua" w:eastAsia="Times New Roman" w:hAnsi="Book Antiqua" w:cs="Times New Roman"/>
                <w:sz w:val="19"/>
                <w:szCs w:val="19"/>
                <w:lang w:eastAsia="pt-BR"/>
              </w:rPr>
              <w:t>. Min.</w:t>
            </w:r>
            <w:r w:rsidRPr="00305248">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elso de</w:t>
            </w:r>
            <w:r w:rsidRPr="0030524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ello</w:t>
            </w:r>
            <w:r w:rsidRPr="0030524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05248">
              <w:rPr>
                <w:rFonts w:ascii="Book Antiqua" w:eastAsia="Times New Roman" w:hAnsi="Book Antiqua" w:cs="Times New Roman"/>
                <w:sz w:val="19"/>
                <w:szCs w:val="19"/>
                <w:lang w:eastAsia="pt-BR"/>
              </w:rPr>
              <w:t xml:space="preserve"> 10/12/96</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A40CA" w14:paraId="18F89671" w14:textId="77777777" w:rsidTr="00DA40CA">
              <w:tc>
                <w:tcPr>
                  <w:tcW w:w="8268" w:type="dxa"/>
                  <w:shd w:val="clear" w:color="auto" w:fill="FFFFFF" w:themeFill="background1"/>
                </w:tcPr>
                <w:p w14:paraId="753BFA27" w14:textId="556E8B58" w:rsidR="00DA40CA" w:rsidRPr="00DA40CA" w:rsidRDefault="00DA40CA" w:rsidP="0002126E">
                  <w:pPr>
                    <w:jc w:val="both"/>
                    <w:rPr>
                      <w:rFonts w:ascii="Book Antiqua" w:eastAsia="Times New Roman" w:hAnsi="Book Antiqua" w:cs="Times New Roman"/>
                      <w:sz w:val="19"/>
                      <w:szCs w:val="19"/>
                      <w:lang w:eastAsia="pt-BR"/>
                    </w:rPr>
                  </w:pPr>
                  <w:r w:rsidRPr="00DA40CA">
                    <w:rPr>
                      <w:rFonts w:ascii="Book Antiqua" w:eastAsia="Times New Roman" w:hAnsi="Book Antiqua" w:cs="Times New Roman"/>
                      <w:b/>
                      <w:bCs/>
                      <w:sz w:val="18"/>
                      <w:szCs w:val="18"/>
                      <w:lang w:eastAsia="pt-BR"/>
                    </w:rPr>
                    <w:t>(</w:t>
                  </w:r>
                  <w:r w:rsidRPr="00DA40CA">
                    <w:rPr>
                      <w:rFonts w:ascii="Book Antiqua" w:eastAsia="Times New Roman" w:hAnsi="Book Antiqua" w:cs="Times New Roman"/>
                      <w:b/>
                      <w:bCs/>
                      <w:sz w:val="18"/>
                      <w:szCs w:val="18"/>
                      <w:highlight w:val="yellow"/>
                      <w:lang w:eastAsia="pt-BR"/>
                    </w:rPr>
                    <w:t>MPF-2015</w:t>
                  </w:r>
                  <w:r w:rsidRPr="00DA40CA">
                    <w:rPr>
                      <w:rFonts w:ascii="Book Antiqua" w:eastAsia="Times New Roman" w:hAnsi="Book Antiqua" w:cs="Times New Roman"/>
                      <w:b/>
                      <w:bCs/>
                      <w:sz w:val="18"/>
                      <w:szCs w:val="18"/>
                      <w:lang w:eastAsia="pt-BR"/>
                    </w:rPr>
                    <w:t>)</w:t>
                  </w:r>
                  <w:r w:rsidRPr="00DA40CA">
                    <w:rPr>
                      <w:rFonts w:ascii="Book Antiqua" w:eastAsia="Times New Roman" w:hAnsi="Book Antiqua" w:cs="Times New Roman"/>
                      <w:sz w:val="18"/>
                      <w:szCs w:val="18"/>
                      <w:lang w:eastAsia="pt-BR"/>
                    </w:rPr>
                    <w:t xml:space="preserve">: No que se refere a Lei 9.099/95, analise a assertiva a seguir: É entendimento do </w:t>
                  </w:r>
                  <w:r>
                    <w:rPr>
                      <w:rFonts w:ascii="Book Antiqua" w:eastAsia="Times New Roman" w:hAnsi="Book Antiqua" w:cs="Times New Roman"/>
                      <w:sz w:val="18"/>
                      <w:szCs w:val="18"/>
                      <w:lang w:eastAsia="pt-BR"/>
                    </w:rPr>
                    <w:t>STF</w:t>
                  </w:r>
                  <w:r w:rsidRPr="00DA40CA">
                    <w:rPr>
                      <w:rFonts w:ascii="Book Antiqua" w:eastAsia="Times New Roman" w:hAnsi="Book Antiqua" w:cs="Times New Roman"/>
                      <w:sz w:val="18"/>
                      <w:szCs w:val="18"/>
                      <w:lang w:eastAsia="pt-BR"/>
                    </w:rPr>
                    <w:t xml:space="preserve"> de que, havendo condenação criminal, é impossível a aplicação retroativa da suspensão do processo (art. 89, Lei 9.099/95).</w:t>
                  </w:r>
                </w:p>
              </w:tc>
            </w:tr>
          </w:tbl>
          <w:p w14:paraId="0F0C803D" w14:textId="77777777" w:rsidR="00305248" w:rsidRDefault="00305248" w:rsidP="0002126E">
            <w:pPr>
              <w:jc w:val="both"/>
              <w:rPr>
                <w:rFonts w:ascii="Book Antiqua" w:eastAsia="Times New Roman" w:hAnsi="Book Antiqua" w:cs="Times New Roman"/>
                <w:sz w:val="19"/>
                <w:szCs w:val="19"/>
                <w:u w:val="single"/>
                <w:lang w:eastAsia="pt-BR"/>
              </w:rPr>
            </w:pPr>
          </w:p>
          <w:p w14:paraId="07778349" w14:textId="12C30EE6" w:rsidR="00791B8B" w:rsidRPr="00513A8C" w:rsidRDefault="00513A8C" w:rsidP="0002126E">
            <w:pPr>
              <w:jc w:val="both"/>
              <w:rPr>
                <w:rFonts w:ascii="Book Antiqua" w:eastAsia="Times New Roman" w:hAnsi="Book Antiqua" w:cs="Times New Roman"/>
                <w:b/>
                <w:sz w:val="19"/>
                <w:szCs w:val="19"/>
                <w:u w:val="single"/>
                <w:lang w:eastAsia="pt-BR"/>
              </w:rPr>
            </w:pPr>
            <w:r w:rsidRPr="00BF3293">
              <w:rPr>
                <w:rFonts w:ascii="Book Antiqua" w:eastAsia="Times New Roman" w:hAnsi="Book Antiqua" w:cs="Times New Roman"/>
                <w:b/>
                <w:i/>
                <w:iCs/>
                <w:color w:val="FF0000"/>
                <w:sz w:val="19"/>
                <w:szCs w:val="19"/>
                <w:lang w:eastAsia="pt-BR"/>
              </w:rPr>
              <w:lastRenderedPageBreak/>
              <w:t>#</w:t>
            </w:r>
            <w:r w:rsidRPr="00BF3293">
              <w:rPr>
                <w:rFonts w:ascii="Book Antiqua" w:eastAsia="Times New Roman" w:hAnsi="Book Antiqua" w:cs="Times New Roman"/>
                <w:b/>
                <w:i/>
                <w:iCs/>
                <w:color w:val="FF0000"/>
                <w:sz w:val="19"/>
                <w:szCs w:val="19"/>
                <w:highlight w:val="green"/>
                <w:lang w:eastAsia="pt-BR"/>
              </w:rPr>
              <w:t>Atenção</w:t>
            </w:r>
            <w:r w:rsidR="00A44645">
              <w:rPr>
                <w:rFonts w:ascii="Book Antiqua" w:eastAsia="Times New Roman" w:hAnsi="Book Antiqua" w:cs="Times New Roman"/>
                <w:b/>
                <w:i/>
                <w:iCs/>
                <w:color w:val="FF0000"/>
                <w:sz w:val="19"/>
                <w:szCs w:val="19"/>
                <w:lang w:eastAsia="pt-BR"/>
              </w:rPr>
              <w:t>: #</w:t>
            </w:r>
            <w:r w:rsidR="00A44645" w:rsidRPr="00A44645">
              <w:rPr>
                <w:rFonts w:ascii="Book Antiqua" w:eastAsia="Times New Roman" w:hAnsi="Book Antiqua" w:cs="Times New Roman"/>
                <w:b/>
                <w:i/>
                <w:iCs/>
                <w:color w:val="FF0000"/>
                <w:sz w:val="19"/>
                <w:szCs w:val="19"/>
                <w:highlight w:val="green"/>
                <w:lang w:eastAsia="pt-BR"/>
              </w:rPr>
              <w:t>MPDFT-2015</w:t>
            </w:r>
            <w:r>
              <w:rPr>
                <w:rFonts w:ascii="Book Antiqua" w:eastAsia="Times New Roman" w:hAnsi="Book Antiqua" w:cs="Times New Roman"/>
                <w:b/>
                <w:i/>
                <w:iCs/>
                <w:color w:val="FF0000"/>
                <w:sz w:val="19"/>
                <w:szCs w:val="19"/>
                <w:lang w:eastAsia="pt-BR"/>
              </w:rPr>
              <w:t>: #</w:t>
            </w:r>
            <w:r w:rsidRPr="00513A8C">
              <w:rPr>
                <w:rFonts w:ascii="Book Antiqua" w:eastAsia="Times New Roman" w:hAnsi="Book Antiqua" w:cs="Times New Roman"/>
                <w:b/>
                <w:i/>
                <w:iCs/>
                <w:color w:val="FF0000"/>
                <w:sz w:val="19"/>
                <w:szCs w:val="19"/>
                <w:highlight w:val="green"/>
                <w:lang w:eastAsia="pt-BR"/>
              </w:rPr>
              <w:t>MPSP-2019</w:t>
            </w:r>
            <w:r>
              <w:rPr>
                <w:rFonts w:ascii="Book Antiqua" w:eastAsia="Times New Roman" w:hAnsi="Book Antiqua" w:cs="Times New Roman"/>
                <w:bCs/>
                <w:sz w:val="19"/>
                <w:szCs w:val="19"/>
                <w:lang w:eastAsia="pt-BR"/>
              </w:rPr>
              <w:t xml:space="preserve">: </w:t>
            </w:r>
            <w:r w:rsidRPr="00513A8C">
              <w:rPr>
                <w:rFonts w:ascii="Book Antiqua" w:eastAsia="Times New Roman" w:hAnsi="Book Antiqua" w:cs="Times New Roman"/>
                <w:b/>
                <w:sz w:val="19"/>
                <w:szCs w:val="19"/>
                <w:shd w:val="clear" w:color="auto" w:fill="F7CAAC" w:themeFill="accent2" w:themeFillTint="66"/>
                <w:lang w:eastAsia="pt-BR"/>
              </w:rPr>
              <w:t>Tese 107 do MPE-SP</w:t>
            </w:r>
            <w:r>
              <w:rPr>
                <w:rFonts w:ascii="Book Antiqua" w:eastAsia="Times New Roman" w:hAnsi="Book Antiqua" w:cs="Times New Roman"/>
                <w:bCs/>
                <w:sz w:val="19"/>
                <w:szCs w:val="19"/>
                <w:lang w:eastAsia="pt-BR"/>
              </w:rPr>
              <w:t>:</w:t>
            </w:r>
            <w:r w:rsidR="000F6246">
              <w:rPr>
                <w:rFonts w:ascii="Book Antiqua" w:eastAsia="Times New Roman" w:hAnsi="Book Antiqua" w:cs="Times New Roman"/>
                <w:bCs/>
                <w:sz w:val="19"/>
                <w:szCs w:val="19"/>
                <w:lang w:eastAsia="pt-BR"/>
              </w:rPr>
              <w:t xml:space="preserve"> “</w:t>
            </w:r>
            <w:r w:rsidR="000F6246" w:rsidRPr="000F6246">
              <w:rPr>
                <w:rFonts w:ascii="Book Antiqua" w:eastAsia="Times New Roman" w:hAnsi="Book Antiqua" w:cs="Times New Roman"/>
                <w:bCs/>
                <w:i/>
                <w:iCs/>
                <w:sz w:val="19"/>
                <w:szCs w:val="19"/>
                <w:lang w:eastAsia="pt-BR"/>
              </w:rPr>
              <w:t>JUIZADOS ESPECIAIS CRIMINAIS – LEI 9.099/95 – SUSPENSÃO CONDICIONAL DO PROCESSO – CAUSAS DE AUMENTO DE PENA – PENA MÍNIMA COM O AUMENTO OBRIGATÓRIO SUPERIOR A UM ANO – INADMISSIBILIDADE. Para efeito da suspensão condicional do processo, prevista na Lei 9.099/95, levam-se em conta as causas de aumento e diminuição da pena.</w:t>
            </w:r>
            <w:r w:rsidR="000F6246">
              <w:rPr>
                <w:rFonts w:ascii="Book Antiqua" w:eastAsia="Times New Roman" w:hAnsi="Book Antiqua" w:cs="Times New Roman"/>
                <w:bCs/>
                <w:sz w:val="19"/>
                <w:szCs w:val="19"/>
                <w:lang w:eastAsia="pt-BR"/>
              </w:rPr>
              <w:t>” Desse modo, p</w:t>
            </w:r>
            <w:r w:rsidR="000F6246" w:rsidRPr="000F6246">
              <w:rPr>
                <w:rFonts w:ascii="Book Antiqua" w:eastAsia="Times New Roman" w:hAnsi="Book Antiqua" w:cs="Times New Roman"/>
                <w:bCs/>
                <w:sz w:val="19"/>
                <w:szCs w:val="19"/>
                <w:lang w:eastAsia="pt-BR"/>
              </w:rPr>
              <w:t>ara fins de aplicação do art</w:t>
            </w:r>
            <w:r w:rsidR="000F6246">
              <w:rPr>
                <w:rFonts w:ascii="Book Antiqua" w:eastAsia="Times New Roman" w:hAnsi="Book Antiqua" w:cs="Times New Roman"/>
                <w:bCs/>
                <w:sz w:val="19"/>
                <w:szCs w:val="19"/>
                <w:lang w:eastAsia="pt-BR"/>
              </w:rPr>
              <w:t>.</w:t>
            </w:r>
            <w:r w:rsidR="000F6246" w:rsidRPr="000F6246">
              <w:rPr>
                <w:rFonts w:ascii="Book Antiqua" w:eastAsia="Times New Roman" w:hAnsi="Book Antiqua" w:cs="Times New Roman"/>
                <w:bCs/>
                <w:sz w:val="19"/>
                <w:szCs w:val="19"/>
                <w:lang w:eastAsia="pt-BR"/>
              </w:rPr>
              <w:t xml:space="preserve"> 89 da Lei 9.099/95, devem ser levadas em consideração as qualificadoras, os privilégios, as causas de diminuição e as causas de aumento, observando-se que, em se tratando de causas de diminuição ou de aumento de pena entre determinados limites ou com quantum variável, deve-se utilizar, nas </w:t>
            </w:r>
            <w:r w:rsidR="000F6246" w:rsidRPr="000F6246">
              <w:rPr>
                <w:rFonts w:ascii="Book Antiqua" w:eastAsia="Times New Roman" w:hAnsi="Book Antiqua" w:cs="Times New Roman"/>
                <w:b/>
                <w:bCs/>
                <w:sz w:val="19"/>
                <w:szCs w:val="19"/>
                <w:lang w:eastAsia="pt-BR"/>
              </w:rPr>
              <w:t>causas de aumento, o patamar de MENOR aumento</w:t>
            </w:r>
            <w:r w:rsidR="000F6246" w:rsidRPr="000F6246">
              <w:rPr>
                <w:rFonts w:ascii="Book Antiqua" w:eastAsia="Times New Roman" w:hAnsi="Book Antiqua" w:cs="Times New Roman"/>
                <w:bCs/>
                <w:sz w:val="19"/>
                <w:szCs w:val="19"/>
                <w:lang w:eastAsia="pt-BR"/>
              </w:rPr>
              <w:t> e, nas</w:t>
            </w:r>
            <w:r w:rsidR="000F6246" w:rsidRPr="000F6246">
              <w:rPr>
                <w:rFonts w:ascii="Book Antiqua" w:eastAsia="Times New Roman" w:hAnsi="Book Antiqua" w:cs="Times New Roman"/>
                <w:b/>
                <w:bCs/>
                <w:sz w:val="19"/>
                <w:szCs w:val="19"/>
                <w:lang w:eastAsia="pt-BR"/>
              </w:rPr>
              <w:t> causas de diminuição, o patamar de MAIOR redução </w:t>
            </w:r>
            <w:r w:rsidR="000F6246" w:rsidRPr="000F6246">
              <w:rPr>
                <w:rFonts w:ascii="Book Antiqua" w:eastAsia="Times New Roman" w:hAnsi="Book Antiqua" w:cs="Times New Roman"/>
                <w:bCs/>
                <w:sz w:val="19"/>
                <w:szCs w:val="19"/>
                <w:lang w:eastAsia="pt-BR"/>
              </w:rPr>
              <w:t>(Só assim seria possível encontrar a pena mínima abstratamente prevista para o crime).</w:t>
            </w:r>
          </w:p>
        </w:tc>
      </w:tr>
    </w:tbl>
    <w:p w14:paraId="4909CB82" w14:textId="77777777" w:rsidR="00892B83" w:rsidRPr="00821F09" w:rsidRDefault="00892B83" w:rsidP="002C70BA">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A33901" w:rsidRPr="00821F09" w14:paraId="4C90EF9D" w14:textId="77777777" w:rsidTr="00A33901">
        <w:tc>
          <w:tcPr>
            <w:tcW w:w="8494" w:type="dxa"/>
            <w:shd w:val="clear" w:color="auto" w:fill="CCFFFF"/>
          </w:tcPr>
          <w:p w14:paraId="4D7EAEF3" w14:textId="3B7D9CFF" w:rsidR="003477B7" w:rsidRDefault="003477B7" w:rsidP="00953FC5">
            <w:pPr>
              <w:jc w:val="both"/>
              <w:rPr>
                <w:rFonts w:ascii="Book Antiqua" w:eastAsia="Times New Roman" w:hAnsi="Book Antiqua" w:cs="Times New Roman"/>
                <w:b/>
                <w:sz w:val="19"/>
                <w:szCs w:val="19"/>
                <w:lang w:eastAsia="pt-BR"/>
              </w:rPr>
            </w:pPr>
            <w:bookmarkStart w:id="263" w:name="_Hlk528394124"/>
            <w:r>
              <w:rPr>
                <w:rFonts w:ascii="Book Antiqua" w:hAnsi="Book Antiqua" w:cs="Times New Roman"/>
                <w:b/>
                <w:sz w:val="19"/>
                <w:szCs w:val="19"/>
              </w:rPr>
              <w:t>(</w:t>
            </w:r>
            <w:r>
              <w:rPr>
                <w:rFonts w:ascii="Book Antiqua" w:hAnsi="Book Antiqua" w:cs="Times New Roman"/>
                <w:b/>
                <w:sz w:val="19"/>
                <w:szCs w:val="19"/>
                <w:highlight w:val="yellow"/>
              </w:rPr>
              <w:t>PCSC-2024-FGV</w:t>
            </w:r>
            <w:r>
              <w:rPr>
                <w:rFonts w:ascii="Book Antiqua" w:hAnsi="Book Antiqua" w:cs="Times New Roman"/>
                <w:b/>
                <w:sz w:val="19"/>
                <w:szCs w:val="19"/>
              </w:rPr>
              <w:t>)</w:t>
            </w:r>
            <w:r>
              <w:rPr>
                <w:rFonts w:ascii="Book Antiqua" w:hAnsi="Book Antiqua" w:cs="Times New Roman"/>
                <w:bCs/>
                <w:sz w:val="19"/>
                <w:szCs w:val="19"/>
              </w:rPr>
              <w:t xml:space="preserve">: </w:t>
            </w:r>
            <w:r w:rsidRPr="003477B7">
              <w:rPr>
                <w:rFonts w:ascii="Book Antiqua" w:hAnsi="Book Antiqua" w:cs="Times New Roman"/>
                <w:bCs/>
                <w:sz w:val="19"/>
                <w:szCs w:val="19"/>
              </w:rPr>
              <w:t xml:space="preserve">Ailton é investigado pela delegada de polícia pelo crime de lesão corporal de natureza grave (Art. 129 § 1º, III do </w:t>
            </w:r>
            <w:r>
              <w:rPr>
                <w:rFonts w:ascii="Book Antiqua" w:hAnsi="Book Antiqua" w:cs="Times New Roman"/>
                <w:bCs/>
                <w:sz w:val="19"/>
                <w:szCs w:val="19"/>
              </w:rPr>
              <w:t>CP</w:t>
            </w:r>
            <w:r w:rsidRPr="003477B7">
              <w:rPr>
                <w:rFonts w:ascii="Book Antiqua" w:hAnsi="Book Antiqua" w:cs="Times New Roman"/>
                <w:bCs/>
                <w:sz w:val="19"/>
                <w:szCs w:val="19"/>
              </w:rPr>
              <w:t>) com pena de reclusão, de 1 (um) ano a 5 (cinco) anos.</w:t>
            </w:r>
            <w:r w:rsidRPr="00972902">
              <w:rPr>
                <w:rFonts w:ascii="Book Antiqua" w:hAnsi="Book Antiqua" w:cs="Times New Roman"/>
                <w:bCs/>
                <w:sz w:val="19"/>
                <w:szCs w:val="19"/>
              </w:rPr>
              <w:t xml:space="preserve"> Nos termos preconizados </w:t>
            </w:r>
            <w:r w:rsidRPr="003477B7">
              <w:rPr>
                <w:rFonts w:ascii="Book Antiqua" w:hAnsi="Book Antiqua" w:cs="Times New Roman"/>
                <w:bCs/>
                <w:sz w:val="19"/>
                <w:szCs w:val="19"/>
              </w:rPr>
              <w:t>pela Lei 9.099/95</w:t>
            </w:r>
            <w:r w:rsidRPr="00972902">
              <w:rPr>
                <w:rFonts w:ascii="Book Antiqua" w:hAnsi="Book Antiqua" w:cs="Times New Roman"/>
                <w:bCs/>
                <w:sz w:val="19"/>
                <w:szCs w:val="19"/>
              </w:rPr>
              <w:t xml:space="preserve">, presentes os demais requisitos legais, o </w:t>
            </w:r>
            <w:r>
              <w:rPr>
                <w:rFonts w:ascii="Book Antiqua" w:hAnsi="Book Antiqua" w:cs="Times New Roman"/>
                <w:bCs/>
                <w:sz w:val="19"/>
                <w:szCs w:val="19"/>
              </w:rPr>
              <w:t>MP</w:t>
            </w:r>
            <w:r w:rsidRPr="00972902">
              <w:rPr>
                <w:rFonts w:ascii="Book Antiqua" w:hAnsi="Book Antiqua" w:cs="Times New Roman"/>
                <w:bCs/>
                <w:sz w:val="19"/>
                <w:szCs w:val="19"/>
              </w:rPr>
              <w:t xml:space="preserve"> poderá propor:</w:t>
            </w:r>
            <w:r>
              <w:rPr>
                <w:rFonts w:ascii="Book Antiqua" w:hAnsi="Book Antiqua" w:cs="Times New Roman"/>
                <w:bCs/>
                <w:sz w:val="19"/>
                <w:szCs w:val="19"/>
              </w:rPr>
              <w:t xml:space="preserve"> </w:t>
            </w:r>
            <w:r w:rsidRPr="00972902">
              <w:rPr>
                <w:rFonts w:ascii="Book Antiqua" w:hAnsi="Book Antiqua" w:cs="Times New Roman"/>
                <w:bCs/>
                <w:sz w:val="19"/>
                <w:szCs w:val="19"/>
              </w:rPr>
              <w:t xml:space="preserve"> </w:t>
            </w:r>
            <w:r w:rsidRPr="003477B7">
              <w:rPr>
                <w:rFonts w:ascii="Book Antiqua" w:hAnsi="Book Antiqua" w:cs="Times New Roman"/>
                <w:bCs/>
                <w:sz w:val="19"/>
                <w:szCs w:val="19"/>
              </w:rPr>
              <w:t>Suspensão condicional do processo para Ailton</w:t>
            </w:r>
            <w:r>
              <w:rPr>
                <w:rFonts w:ascii="Book Antiqua" w:hAnsi="Book Antiqua" w:cs="Times New Roman"/>
                <w:bCs/>
                <w:sz w:val="19"/>
                <w:szCs w:val="19"/>
              </w:rPr>
              <w:t xml:space="preserve">. </w:t>
            </w:r>
            <w:r w:rsidRPr="002B26EE">
              <w:rPr>
                <w:rFonts w:ascii="Book Antiqua" w:hAnsi="Book Antiqua" w:cs="Times New Roman"/>
                <w:b/>
                <w:sz w:val="19"/>
                <w:szCs w:val="19"/>
              </w:rPr>
              <w:t xml:space="preserve">BL: art. </w:t>
            </w:r>
            <w:r w:rsidRPr="002B26EE">
              <w:rPr>
                <w:rFonts w:ascii="Book Antiqua" w:hAnsi="Book Antiqua"/>
                <w:b/>
                <w:sz w:val="19"/>
                <w:szCs w:val="19"/>
              </w:rPr>
              <w:t>28</w:t>
            </w:r>
            <w:r>
              <w:rPr>
                <w:rFonts w:ascii="Book Antiqua" w:hAnsi="Book Antiqua"/>
                <w:b/>
                <w:sz w:val="19"/>
                <w:szCs w:val="19"/>
              </w:rPr>
              <w:t>-A,</w:t>
            </w:r>
            <w:r w:rsidRPr="002B26EE">
              <w:rPr>
                <w:rFonts w:ascii="Book Antiqua" w:hAnsi="Book Antiqua" w:cs="Times New Roman"/>
                <w:b/>
                <w:sz w:val="19"/>
                <w:szCs w:val="19"/>
              </w:rPr>
              <w:t xml:space="preserve"> CPP</w:t>
            </w:r>
            <w:r>
              <w:rPr>
                <w:rFonts w:ascii="Book Antiqua" w:hAnsi="Book Antiqua" w:cs="Times New Roman"/>
                <w:b/>
                <w:sz w:val="19"/>
                <w:szCs w:val="19"/>
              </w:rPr>
              <w:t xml:space="preserve">. </w:t>
            </w:r>
            <w:r>
              <w:rPr>
                <w:rFonts w:ascii="Book Antiqua" w:hAnsi="Book Antiqua" w:cs="Times New Roman"/>
                <w:b/>
                <w:i/>
                <w:iCs/>
                <w:sz w:val="19"/>
                <w:szCs w:val="19"/>
              </w:rPr>
              <w:t>[questão adaptada]</w:t>
            </w:r>
          </w:p>
          <w:p w14:paraId="7F4BC7ED" w14:textId="77777777" w:rsidR="003477B7" w:rsidRDefault="003477B7" w:rsidP="00953FC5">
            <w:pPr>
              <w:jc w:val="both"/>
              <w:rPr>
                <w:rFonts w:ascii="Book Antiqua" w:eastAsia="Times New Roman" w:hAnsi="Book Antiqua" w:cs="Times New Roman"/>
                <w:b/>
                <w:sz w:val="19"/>
                <w:szCs w:val="19"/>
                <w:lang w:eastAsia="pt-BR"/>
              </w:rPr>
            </w:pPr>
          </w:p>
          <w:p w14:paraId="2E1B342B" w14:textId="322195DB" w:rsidR="00953FC5" w:rsidRDefault="00953FC5" w:rsidP="00953FC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C70BA">
              <w:rPr>
                <w:rFonts w:ascii="Book Antiqua" w:eastAsia="Times New Roman" w:hAnsi="Book Antiqua" w:cs="Times New Roman"/>
                <w:b/>
                <w:sz w:val="19"/>
                <w:szCs w:val="19"/>
                <w:highlight w:val="yellow"/>
                <w:lang w:eastAsia="pt-BR"/>
              </w:rPr>
              <w:t>P</w:t>
            </w:r>
            <w:r>
              <w:rPr>
                <w:rFonts w:ascii="Book Antiqua" w:eastAsia="Times New Roman" w:hAnsi="Book Antiqua" w:cs="Times New Roman"/>
                <w:b/>
                <w:sz w:val="19"/>
                <w:szCs w:val="19"/>
                <w:highlight w:val="yellow"/>
                <w:lang w:eastAsia="pt-BR"/>
              </w:rPr>
              <w:t>CPB-2022</w:t>
            </w:r>
            <w:r w:rsidRPr="002C70BA">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53FC5">
              <w:rPr>
                <w:rFonts w:ascii="Book Antiqua" w:eastAsia="Times New Roman" w:hAnsi="Book Antiqua" w:cs="Times New Roman"/>
                <w:bCs/>
                <w:sz w:val="19"/>
                <w:szCs w:val="19"/>
                <w:lang w:eastAsia="pt-BR"/>
              </w:rPr>
              <w:t xml:space="preserve">Durante a pandemia, </w:t>
            </w:r>
            <w:r w:rsidRPr="00953FC5">
              <w:rPr>
                <w:rFonts w:ascii="Book Antiqua" w:eastAsia="Times New Roman" w:hAnsi="Book Antiqua" w:cs="Times New Roman"/>
                <w:b/>
                <w:i/>
                <w:iCs/>
                <w:sz w:val="19"/>
                <w:szCs w:val="19"/>
                <w:lang w:eastAsia="pt-BR"/>
              </w:rPr>
              <w:t>A, B</w:t>
            </w:r>
            <w:r w:rsidRPr="00953FC5">
              <w:rPr>
                <w:rFonts w:ascii="Book Antiqua" w:eastAsia="Times New Roman" w:hAnsi="Book Antiqua" w:cs="Times New Roman"/>
                <w:bCs/>
                <w:sz w:val="19"/>
                <w:szCs w:val="19"/>
                <w:lang w:eastAsia="pt-BR"/>
              </w:rPr>
              <w:t xml:space="preserve"> e </w:t>
            </w:r>
            <w:r w:rsidRPr="00953FC5">
              <w:rPr>
                <w:rFonts w:ascii="Book Antiqua" w:eastAsia="Times New Roman" w:hAnsi="Book Antiqua" w:cs="Times New Roman"/>
                <w:b/>
                <w:i/>
                <w:iCs/>
                <w:sz w:val="19"/>
                <w:szCs w:val="19"/>
                <w:lang w:eastAsia="pt-BR"/>
              </w:rPr>
              <w:t xml:space="preserve">C </w:t>
            </w:r>
            <w:r w:rsidRPr="00953FC5">
              <w:rPr>
                <w:rFonts w:ascii="Book Antiqua" w:eastAsia="Times New Roman" w:hAnsi="Book Antiqua" w:cs="Times New Roman"/>
                <w:bCs/>
                <w:sz w:val="19"/>
                <w:szCs w:val="19"/>
                <w:lang w:eastAsia="pt-BR"/>
              </w:rPr>
              <w:t>foram encaminhados ao juizado especial criminal por terem praticado, respectivamente: omissão de notificação de doença (art. 269 CP, pena de detenção, de seis meses a dois anos, e multa); fornecimento de remédio em desacordo com receita médica (art. 280 CP, pena de detenção, de um a três anos, ou multa), e charlatanismo (art. 283 CP, pena de detenção, de três meses a um ano, e multa). Nesse caso,</w:t>
            </w:r>
            <w:r>
              <w:rPr>
                <w:rFonts w:ascii="Book Antiqua" w:eastAsia="Times New Roman" w:hAnsi="Book Antiqua" w:cs="Times New Roman"/>
                <w:bCs/>
                <w:sz w:val="19"/>
                <w:szCs w:val="19"/>
                <w:lang w:eastAsia="pt-BR"/>
              </w:rPr>
              <w:t xml:space="preserve"> </w:t>
            </w:r>
            <w:r w:rsidRPr="00953FC5">
              <w:rPr>
                <w:rFonts w:ascii="Book Antiqua" w:eastAsia="Times New Roman" w:hAnsi="Book Antiqua" w:cs="Times New Roman"/>
                <w:bCs/>
                <w:sz w:val="19"/>
                <w:szCs w:val="19"/>
                <w:lang w:eastAsia="pt-BR"/>
              </w:rPr>
              <w:t xml:space="preserve">é cabível suspensão condicional do processo para </w:t>
            </w:r>
            <w:r w:rsidRPr="00953FC5">
              <w:rPr>
                <w:rFonts w:ascii="Book Antiqua" w:eastAsia="Times New Roman" w:hAnsi="Book Antiqua" w:cs="Times New Roman"/>
                <w:b/>
                <w:i/>
                <w:iCs/>
                <w:sz w:val="19"/>
                <w:szCs w:val="19"/>
                <w:lang w:eastAsia="pt-BR"/>
              </w:rPr>
              <w:t>A, B</w:t>
            </w:r>
            <w:r w:rsidRPr="00953FC5">
              <w:rPr>
                <w:rFonts w:ascii="Book Antiqua" w:eastAsia="Times New Roman" w:hAnsi="Book Antiqua" w:cs="Times New Roman"/>
                <w:bCs/>
                <w:sz w:val="19"/>
                <w:szCs w:val="19"/>
                <w:lang w:eastAsia="pt-BR"/>
              </w:rPr>
              <w:t xml:space="preserve"> e </w:t>
            </w:r>
            <w:r w:rsidRPr="00953FC5">
              <w:rPr>
                <w:rFonts w:ascii="Book Antiqua" w:eastAsia="Times New Roman" w:hAnsi="Book Antiqua" w:cs="Times New Roman"/>
                <w:b/>
                <w:i/>
                <w:iCs/>
                <w:sz w:val="19"/>
                <w:szCs w:val="19"/>
                <w:lang w:eastAsia="pt-BR"/>
              </w:rPr>
              <w:t>C</w:t>
            </w:r>
            <w:r w:rsidRPr="00953FC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89, Lei 9099/95.</w:t>
            </w:r>
          </w:p>
          <w:p w14:paraId="4A01D459" w14:textId="77777777" w:rsidR="00953FC5" w:rsidRDefault="00953FC5" w:rsidP="00953FC5">
            <w:pPr>
              <w:jc w:val="both"/>
              <w:rPr>
                <w:rFonts w:ascii="Book Antiqua" w:eastAsia="Times New Roman" w:hAnsi="Book Antiqua" w:cs="Times New Roman"/>
                <w:b/>
                <w:sz w:val="19"/>
                <w:szCs w:val="19"/>
                <w:lang w:eastAsia="pt-BR"/>
              </w:rPr>
            </w:pPr>
          </w:p>
          <w:p w14:paraId="75E14237" w14:textId="0BDF9971" w:rsidR="00953FC5" w:rsidRDefault="00953FC5" w:rsidP="00953FC5">
            <w:pPr>
              <w:jc w:val="both"/>
              <w:rPr>
                <w:rFonts w:ascii="Book Antiqua" w:eastAsia="Times New Roman" w:hAnsi="Book Antiqua" w:cs="Times New Roman"/>
                <w:bCs/>
                <w:sz w:val="19"/>
                <w:szCs w:val="19"/>
                <w:lang w:eastAsia="pt-BR"/>
              </w:rPr>
            </w:pPr>
            <w:r w:rsidRPr="00BF3293">
              <w:rPr>
                <w:rFonts w:ascii="Book Antiqua" w:eastAsia="Times New Roman" w:hAnsi="Book Antiqua" w:cs="Times New Roman"/>
                <w:b/>
                <w:i/>
                <w:iCs/>
                <w:color w:val="FF0000"/>
                <w:sz w:val="19"/>
                <w:szCs w:val="19"/>
                <w:lang w:eastAsia="pt-BR"/>
              </w:rPr>
              <w:t>#</w:t>
            </w:r>
            <w:r w:rsidRPr="00BF32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953FC5">
              <w:rPr>
                <w:rFonts w:ascii="Book Antiqua" w:eastAsia="Times New Roman" w:hAnsi="Book Antiqua" w:cs="Times New Roman"/>
                <w:bCs/>
                <w:sz w:val="19"/>
                <w:szCs w:val="19"/>
                <w:lang w:eastAsia="pt-BR"/>
              </w:rPr>
              <w:t>A suspensão condicional do processo é cabível nos crimes em que a pena mínima cominada for igual ou inferior a um ano (art. 89</w:t>
            </w:r>
            <w:r>
              <w:rPr>
                <w:rFonts w:ascii="Book Antiqua" w:eastAsia="Times New Roman" w:hAnsi="Book Antiqua" w:cs="Times New Roman"/>
                <w:bCs/>
                <w:sz w:val="19"/>
                <w:szCs w:val="19"/>
                <w:lang w:eastAsia="pt-BR"/>
              </w:rPr>
              <w:t>,</w:t>
            </w:r>
            <w:r w:rsidRPr="00953FC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L</w:t>
            </w:r>
            <w:r w:rsidRPr="00953FC5">
              <w:rPr>
                <w:rFonts w:ascii="Book Antiqua" w:eastAsia="Times New Roman" w:hAnsi="Book Antiqua" w:cs="Times New Roman"/>
                <w:bCs/>
                <w:sz w:val="19"/>
                <w:szCs w:val="19"/>
                <w:lang w:eastAsia="pt-BR"/>
              </w:rPr>
              <w:t>ei 9.099/95).</w:t>
            </w:r>
            <w:r>
              <w:rPr>
                <w:rFonts w:ascii="Book Antiqua" w:eastAsia="Times New Roman" w:hAnsi="Book Antiqua" w:cs="Times New Roman"/>
                <w:bCs/>
                <w:sz w:val="19"/>
                <w:szCs w:val="19"/>
                <w:lang w:eastAsia="pt-BR"/>
              </w:rPr>
              <w:t xml:space="preserve"> </w:t>
            </w:r>
            <w:r w:rsidRPr="00953FC5">
              <w:rPr>
                <w:rFonts w:ascii="Book Antiqua" w:eastAsia="Times New Roman" w:hAnsi="Book Antiqua" w:cs="Times New Roman"/>
                <w:bCs/>
                <w:sz w:val="19"/>
                <w:szCs w:val="19"/>
                <w:lang w:eastAsia="pt-BR"/>
              </w:rPr>
              <w:t>Assim, caberá suspensão condicional do processo nos crimes de omissão de notificação de doença (art. 269 CP), fornecimento de remédio em desacordo com receita médica (art. 280 CP) e no crime de charlatanismo (art. 283 CP).</w:t>
            </w:r>
            <w:r>
              <w:rPr>
                <w:rFonts w:ascii="Book Antiqua" w:eastAsia="Times New Roman" w:hAnsi="Book Antiqua" w:cs="Times New Roman"/>
                <w:bCs/>
                <w:sz w:val="19"/>
                <w:szCs w:val="19"/>
                <w:lang w:eastAsia="pt-BR"/>
              </w:rPr>
              <w:t xml:space="preserve"> Diferenças entre Suspensão condicional do processo e Transação penal:</w:t>
            </w:r>
          </w:p>
          <w:p w14:paraId="48BC16E5" w14:textId="53418D66" w:rsidR="00953FC5" w:rsidRPr="00953FC5" w:rsidRDefault="00953FC5" w:rsidP="00953FC5">
            <w:pPr>
              <w:jc w:val="both"/>
              <w:rPr>
                <w:rFonts w:ascii="Book Antiqua" w:eastAsia="Times New Roman" w:hAnsi="Book Antiqua" w:cs="Times New Roman"/>
                <w:bCs/>
                <w:sz w:val="19"/>
                <w:szCs w:val="19"/>
                <w:lang w:eastAsia="pt-BR"/>
              </w:rPr>
            </w:pPr>
            <w:r w:rsidRPr="00953FC5">
              <w:rPr>
                <w:rFonts w:ascii="Book Antiqua" w:eastAsia="Times New Roman" w:hAnsi="Book Antiqua" w:cs="Times New Roman"/>
                <w:b/>
                <w:sz w:val="19"/>
                <w:szCs w:val="19"/>
                <w:lang w:eastAsia="pt-BR"/>
              </w:rPr>
              <w:t xml:space="preserve">I) </w:t>
            </w:r>
            <w:r w:rsidRPr="00953FC5">
              <w:rPr>
                <w:rFonts w:ascii="Book Antiqua" w:eastAsia="Times New Roman" w:hAnsi="Book Antiqua" w:cs="Times New Roman"/>
                <w:b/>
                <w:sz w:val="19"/>
                <w:szCs w:val="19"/>
                <w:shd w:val="clear" w:color="auto" w:fill="F7CAAC" w:themeFill="accent2" w:themeFillTint="66"/>
                <w:lang w:eastAsia="pt-BR"/>
              </w:rPr>
              <w:t>Suspensão condicional do process</w:t>
            </w:r>
            <w:r w:rsidRPr="00953FC5">
              <w:rPr>
                <w:rFonts w:ascii="Book Antiqua" w:eastAsia="Times New Roman" w:hAnsi="Book Antiqua" w:cs="Times New Roman"/>
                <w:bCs/>
                <w:sz w:val="19"/>
                <w:szCs w:val="19"/>
                <w:shd w:val="clear" w:color="auto" w:fill="F7CAAC" w:themeFill="accent2" w:themeFillTint="66"/>
                <w:lang w:eastAsia="pt-BR"/>
              </w:rPr>
              <w:t>o</w:t>
            </w:r>
            <w:r w:rsidRPr="00953FC5">
              <w:rPr>
                <w:rFonts w:ascii="Book Antiqua" w:eastAsia="Times New Roman" w:hAnsi="Book Antiqua" w:cs="Times New Roman"/>
                <w:bCs/>
                <w:sz w:val="19"/>
                <w:szCs w:val="19"/>
                <w:lang w:eastAsia="pt-BR"/>
              </w:rPr>
              <w:t xml:space="preserve">: </w:t>
            </w:r>
          </w:p>
          <w:p w14:paraId="027D2517" w14:textId="73357A00" w:rsidR="00953FC5" w:rsidRDefault="00953FC5" w:rsidP="00953FC5">
            <w:pPr>
              <w:ind w:left="60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a) </w:t>
            </w:r>
            <w:r w:rsidRPr="00953FC5">
              <w:rPr>
                <w:rFonts w:ascii="Book Antiqua" w:eastAsia="Times New Roman" w:hAnsi="Book Antiqua" w:cs="Times New Roman"/>
                <w:bCs/>
                <w:sz w:val="19"/>
                <w:szCs w:val="19"/>
                <w:lang w:eastAsia="pt-BR"/>
              </w:rPr>
              <w:t xml:space="preserve">Crimes em que </w:t>
            </w:r>
            <w:r w:rsidRPr="00953FC5">
              <w:rPr>
                <w:rFonts w:ascii="Book Antiqua" w:eastAsia="Times New Roman" w:hAnsi="Book Antiqua" w:cs="Times New Roman"/>
                <w:b/>
                <w:sz w:val="19"/>
                <w:szCs w:val="19"/>
                <w:highlight w:val="yellow"/>
                <w:lang w:eastAsia="pt-BR"/>
              </w:rPr>
              <w:t>a pena mínima for igual ou inferior a 1 ano</w:t>
            </w:r>
            <w:r w:rsidRPr="00953FC5">
              <w:rPr>
                <w:rFonts w:ascii="Book Antiqua" w:eastAsia="Times New Roman" w:hAnsi="Book Antiqua" w:cs="Times New Roman"/>
                <w:bCs/>
                <w:sz w:val="19"/>
                <w:szCs w:val="19"/>
                <w:lang w:eastAsia="pt-BR"/>
              </w:rPr>
              <w:t>, abrangidos ou não pela lei 9.099</w:t>
            </w:r>
            <w:r>
              <w:rPr>
                <w:rFonts w:ascii="Book Antiqua" w:eastAsia="Times New Roman" w:hAnsi="Book Antiqua" w:cs="Times New Roman"/>
                <w:bCs/>
                <w:sz w:val="19"/>
                <w:szCs w:val="19"/>
                <w:lang w:eastAsia="pt-BR"/>
              </w:rPr>
              <w:t>/95.</w:t>
            </w:r>
          </w:p>
          <w:p w14:paraId="28A51170" w14:textId="6FF417F4" w:rsidR="00953FC5" w:rsidRDefault="00953FC5" w:rsidP="00953FC5">
            <w:pPr>
              <w:ind w:left="60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b) </w:t>
            </w:r>
            <w:r w:rsidRPr="00953FC5">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953FC5">
              <w:rPr>
                <w:rFonts w:ascii="Book Antiqua" w:eastAsia="Times New Roman" w:hAnsi="Book Antiqua" w:cs="Times New Roman"/>
                <w:bCs/>
                <w:sz w:val="19"/>
                <w:szCs w:val="19"/>
                <w:lang w:eastAsia="pt-BR"/>
              </w:rPr>
              <w:t xml:space="preserve"> ao oferecer a denúncia poderá propor a suspenção condicional do processo por 2 a 4 anos.</w:t>
            </w:r>
          </w:p>
          <w:p w14:paraId="5F9AD059" w14:textId="571D5FD3" w:rsidR="00953FC5" w:rsidRPr="00953FC5" w:rsidRDefault="00953FC5" w:rsidP="00953FC5">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II) </w:t>
            </w:r>
            <w:r w:rsidRPr="00953FC5">
              <w:rPr>
                <w:rFonts w:ascii="Book Antiqua" w:eastAsia="Times New Roman" w:hAnsi="Book Antiqua" w:cs="Times New Roman"/>
                <w:b/>
                <w:sz w:val="19"/>
                <w:szCs w:val="19"/>
                <w:shd w:val="clear" w:color="auto" w:fill="F7CAAC" w:themeFill="accent2" w:themeFillTint="66"/>
                <w:lang w:eastAsia="pt-BR"/>
              </w:rPr>
              <w:t>Transação penal</w:t>
            </w:r>
            <w:r w:rsidRPr="00953FC5">
              <w:rPr>
                <w:rFonts w:ascii="Book Antiqua" w:eastAsia="Times New Roman" w:hAnsi="Book Antiqua" w:cs="Times New Roman"/>
                <w:bCs/>
                <w:sz w:val="19"/>
                <w:szCs w:val="19"/>
                <w:lang w:eastAsia="pt-BR"/>
              </w:rPr>
              <w:t>:</w:t>
            </w:r>
          </w:p>
          <w:p w14:paraId="6757B5AA" w14:textId="697E2951" w:rsidR="00953FC5" w:rsidRPr="00953FC5" w:rsidRDefault="00953FC5" w:rsidP="00953FC5">
            <w:pPr>
              <w:ind w:left="60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a) </w:t>
            </w:r>
            <w:r w:rsidRPr="00953FC5">
              <w:rPr>
                <w:rFonts w:ascii="Book Antiqua" w:eastAsia="Times New Roman" w:hAnsi="Book Antiqua" w:cs="Times New Roman"/>
                <w:bCs/>
                <w:sz w:val="19"/>
                <w:szCs w:val="19"/>
                <w:lang w:eastAsia="pt-BR"/>
              </w:rPr>
              <w:t>Apenas para infrações de menor potencial ofensivo;</w:t>
            </w:r>
          </w:p>
          <w:p w14:paraId="6B11F08E" w14:textId="5337AF35" w:rsidR="00953FC5" w:rsidRDefault="00953FC5" w:rsidP="00953FC5">
            <w:pPr>
              <w:ind w:left="60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b) </w:t>
            </w:r>
            <w:r w:rsidRPr="00953FC5">
              <w:rPr>
                <w:rFonts w:ascii="Book Antiqua" w:eastAsia="Times New Roman" w:hAnsi="Book Antiqua" w:cs="Times New Roman"/>
                <w:bCs/>
                <w:sz w:val="19"/>
                <w:szCs w:val="19"/>
                <w:lang w:eastAsia="pt-BR"/>
              </w:rPr>
              <w:t xml:space="preserve">Crimes com </w:t>
            </w:r>
            <w:r w:rsidRPr="00953FC5">
              <w:rPr>
                <w:rFonts w:ascii="Book Antiqua" w:eastAsia="Times New Roman" w:hAnsi="Book Antiqua" w:cs="Times New Roman"/>
                <w:b/>
                <w:sz w:val="19"/>
                <w:szCs w:val="19"/>
                <w:highlight w:val="yellow"/>
                <w:lang w:eastAsia="pt-BR"/>
              </w:rPr>
              <w:t>pena máxima não superior a 2 anos</w:t>
            </w:r>
            <w:r w:rsidRPr="00953FC5">
              <w:rPr>
                <w:rFonts w:ascii="Book Antiqua" w:eastAsia="Times New Roman" w:hAnsi="Book Antiqua" w:cs="Times New Roman"/>
                <w:bCs/>
                <w:sz w:val="19"/>
                <w:szCs w:val="19"/>
                <w:lang w:eastAsia="pt-BR"/>
              </w:rPr>
              <w:t>, cumulado ou não com multa.</w:t>
            </w:r>
          </w:p>
          <w:p w14:paraId="6064D1AC" w14:textId="77777777" w:rsidR="00953FC5" w:rsidRDefault="00953FC5" w:rsidP="002C70BA">
            <w:pPr>
              <w:jc w:val="both"/>
              <w:rPr>
                <w:rFonts w:ascii="Book Antiqua" w:eastAsia="Times New Roman" w:hAnsi="Book Antiqua" w:cs="Times New Roman"/>
                <w:b/>
                <w:sz w:val="19"/>
                <w:szCs w:val="19"/>
                <w:lang w:eastAsia="pt-BR"/>
              </w:rPr>
            </w:pPr>
          </w:p>
          <w:p w14:paraId="17F4ED51" w14:textId="19634A51" w:rsidR="00C05F82" w:rsidRDefault="00C05F82" w:rsidP="002C70B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C70BA">
              <w:rPr>
                <w:rFonts w:ascii="Book Antiqua" w:eastAsia="Times New Roman" w:hAnsi="Book Antiqua" w:cs="Times New Roman"/>
                <w:b/>
                <w:sz w:val="19"/>
                <w:szCs w:val="19"/>
                <w:highlight w:val="yellow"/>
                <w:lang w:eastAsia="pt-BR"/>
              </w:rPr>
              <w:t>P</w:t>
            </w:r>
            <w:r>
              <w:rPr>
                <w:rFonts w:ascii="Book Antiqua" w:eastAsia="Times New Roman" w:hAnsi="Book Antiqua" w:cs="Times New Roman"/>
                <w:b/>
                <w:sz w:val="19"/>
                <w:szCs w:val="19"/>
                <w:highlight w:val="yellow"/>
                <w:lang w:eastAsia="pt-BR"/>
              </w:rPr>
              <w:t>CAM-2022-FGV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05F82">
              <w:rPr>
                <w:rFonts w:ascii="Book Antiqua" w:eastAsia="Times New Roman" w:hAnsi="Book Antiqua" w:cs="Times New Roman"/>
                <w:bCs/>
                <w:sz w:val="19"/>
                <w:szCs w:val="19"/>
                <w:lang w:eastAsia="pt-BR"/>
              </w:rPr>
              <w:t xml:space="preserve">Dentro do modelo de Direito Penal Consensual, os institutos </w:t>
            </w:r>
            <w:proofErr w:type="spellStart"/>
            <w:r w:rsidRPr="00C05F82">
              <w:rPr>
                <w:rFonts w:ascii="Book Antiqua" w:eastAsia="Times New Roman" w:hAnsi="Book Antiqua" w:cs="Times New Roman"/>
                <w:bCs/>
                <w:sz w:val="19"/>
                <w:szCs w:val="19"/>
                <w:lang w:eastAsia="pt-BR"/>
              </w:rPr>
              <w:t>despenalizadores</w:t>
            </w:r>
            <w:proofErr w:type="spellEnd"/>
            <w:r w:rsidRPr="00C05F82">
              <w:rPr>
                <w:rFonts w:ascii="Book Antiqua" w:eastAsia="Times New Roman" w:hAnsi="Book Antiqua" w:cs="Times New Roman"/>
                <w:bCs/>
                <w:sz w:val="19"/>
                <w:szCs w:val="19"/>
                <w:lang w:eastAsia="pt-BR"/>
              </w:rPr>
              <w:t xml:space="preserve"> ganharam especial relevo no sistema brasileiro. No entanto, esses institutos geralmente estão associados a uma determinada categoria de infrações penais, não tendo incidência às demais.</w:t>
            </w:r>
            <w:r>
              <w:rPr>
                <w:rFonts w:ascii="Book Antiqua" w:eastAsia="Times New Roman" w:hAnsi="Book Antiqua" w:cs="Times New Roman"/>
                <w:bCs/>
                <w:sz w:val="19"/>
                <w:szCs w:val="19"/>
                <w:lang w:eastAsia="pt-BR"/>
              </w:rPr>
              <w:t xml:space="preserve"> </w:t>
            </w:r>
            <w:r w:rsidRPr="00C05F82">
              <w:rPr>
                <w:rFonts w:ascii="Book Antiqua" w:eastAsia="Times New Roman" w:hAnsi="Book Antiqua" w:cs="Times New Roman"/>
                <w:bCs/>
                <w:sz w:val="19"/>
                <w:szCs w:val="19"/>
                <w:lang w:eastAsia="pt-BR"/>
              </w:rPr>
              <w:t>Assinale a opção que corresponde a um instituto que, observados seus requisitos legais, tem incidência em infrações penais, independentemente da sua categoria</w:t>
            </w:r>
            <w:r>
              <w:rPr>
                <w:rFonts w:ascii="Book Antiqua" w:eastAsia="Times New Roman" w:hAnsi="Book Antiqua" w:cs="Times New Roman"/>
                <w:bCs/>
                <w:sz w:val="19"/>
                <w:szCs w:val="19"/>
                <w:lang w:eastAsia="pt-BR"/>
              </w:rPr>
              <w:t xml:space="preserve">: </w:t>
            </w:r>
            <w:r w:rsidRPr="00C05F82">
              <w:rPr>
                <w:rFonts w:ascii="Book Antiqua" w:eastAsia="Times New Roman" w:hAnsi="Book Antiqua" w:cs="Times New Roman"/>
                <w:bCs/>
                <w:sz w:val="19"/>
                <w:szCs w:val="19"/>
                <w:lang w:eastAsia="pt-BR"/>
              </w:rPr>
              <w:t>Suspensão condicional do processo.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89, Lei 9099/95.</w:t>
            </w:r>
          </w:p>
          <w:p w14:paraId="1A17AD62" w14:textId="77777777" w:rsidR="00C05F82" w:rsidRDefault="00C05F82" w:rsidP="002C70BA">
            <w:pPr>
              <w:jc w:val="both"/>
              <w:rPr>
                <w:rFonts w:ascii="Book Antiqua" w:eastAsia="Times New Roman" w:hAnsi="Book Antiqua" w:cs="Times New Roman"/>
                <w:b/>
                <w:sz w:val="19"/>
                <w:szCs w:val="19"/>
                <w:lang w:eastAsia="pt-BR"/>
              </w:rPr>
            </w:pPr>
          </w:p>
          <w:p w14:paraId="213D40E0" w14:textId="5ACC0621" w:rsidR="00943E4E" w:rsidRDefault="00943E4E" w:rsidP="00943E4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3E4E">
              <w:rPr>
                <w:rFonts w:ascii="Book Antiqua" w:eastAsia="Times New Roman" w:hAnsi="Book Antiqua" w:cs="Times New Roman"/>
                <w:bCs/>
                <w:sz w:val="19"/>
                <w:szCs w:val="19"/>
                <w:lang w:eastAsia="pt-BR"/>
              </w:rPr>
              <w:t>Em relação aos Juizados Especiais Criminais (Lei 9.099/95) e sua interpretação pelos Tribunais Superiores, assinale a alternativa correta</w:t>
            </w:r>
            <w:r>
              <w:rPr>
                <w:rFonts w:ascii="Book Antiqua" w:eastAsia="Times New Roman" w:hAnsi="Book Antiqua" w:cs="Times New Roman"/>
                <w:bCs/>
                <w:sz w:val="19"/>
                <w:szCs w:val="19"/>
                <w:lang w:eastAsia="pt-BR"/>
              </w:rPr>
              <w:t xml:space="preserve">: </w:t>
            </w:r>
            <w:r w:rsidRPr="00943E4E">
              <w:rPr>
                <w:rFonts w:ascii="Book Antiqua" w:eastAsia="Times New Roman" w:hAnsi="Book Antiqua" w:cs="Times New Roman"/>
                <w:bCs/>
                <w:sz w:val="19"/>
                <w:szCs w:val="19"/>
                <w:lang w:eastAsia="pt-BR"/>
              </w:rPr>
              <w:t xml:space="preserve">Nos crimes em que a pena mínima cominada for igual ou inferior a um ano, abrangidos ou não pela Lei 9.099/95, o </w:t>
            </w:r>
            <w:r>
              <w:rPr>
                <w:rFonts w:ascii="Book Antiqua" w:eastAsia="Times New Roman" w:hAnsi="Book Antiqua" w:cs="Times New Roman"/>
                <w:bCs/>
                <w:sz w:val="19"/>
                <w:szCs w:val="19"/>
                <w:lang w:eastAsia="pt-BR"/>
              </w:rPr>
              <w:t>MP</w:t>
            </w:r>
            <w:r w:rsidRPr="00943E4E">
              <w:rPr>
                <w:rFonts w:ascii="Book Antiqua" w:eastAsia="Times New Roman" w:hAnsi="Book Antiqua" w:cs="Times New Roman"/>
                <w:bCs/>
                <w:sz w:val="19"/>
                <w:szCs w:val="19"/>
                <w:lang w:eastAsia="pt-BR"/>
              </w:rPr>
              <w:t>, ao oferecer a denúncia, poderá propor a suspensão do processo, por dois a quatro anos, desde que o acusado não esteja sendo processado ou não tenha sido condenado por outro crime, presentes os demais requisitos que autorizariam a suspensão condicional da pena.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89, Lei 9099/95.</w:t>
            </w:r>
          </w:p>
          <w:p w14:paraId="6B00EA24" w14:textId="77777777" w:rsidR="00943E4E" w:rsidRDefault="00943E4E" w:rsidP="002C70BA">
            <w:pPr>
              <w:jc w:val="both"/>
              <w:rPr>
                <w:rFonts w:ascii="Book Antiqua" w:eastAsia="Times New Roman" w:hAnsi="Book Antiqua" w:cs="Times New Roman"/>
                <w:b/>
                <w:sz w:val="19"/>
                <w:szCs w:val="19"/>
                <w:lang w:eastAsia="pt-BR"/>
              </w:rPr>
            </w:pPr>
          </w:p>
          <w:p w14:paraId="7270BE3F" w14:textId="64AD1E00" w:rsidR="002C70BA" w:rsidRDefault="002C70BA" w:rsidP="002C70B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C70BA">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C70BA">
              <w:rPr>
                <w:rFonts w:ascii="Book Antiqua" w:eastAsia="Times New Roman" w:hAnsi="Book Antiqua" w:cs="Times New Roman"/>
                <w:bCs/>
                <w:sz w:val="19"/>
                <w:szCs w:val="19"/>
                <w:lang w:eastAsia="pt-BR"/>
              </w:rPr>
              <w:t xml:space="preserve">O </w:t>
            </w:r>
            <w:proofErr w:type="gramStart"/>
            <w:r w:rsidRPr="002C70BA">
              <w:rPr>
                <w:rFonts w:ascii="Book Antiqua" w:eastAsia="Times New Roman" w:hAnsi="Book Antiqua" w:cs="Times New Roman"/>
                <w:bCs/>
                <w:i/>
                <w:iCs/>
                <w:sz w:val="19"/>
                <w:szCs w:val="19"/>
                <w:lang w:eastAsia="pt-BR"/>
              </w:rPr>
              <w:t xml:space="preserve">sursis </w:t>
            </w:r>
            <w:r w:rsidRPr="002C70BA">
              <w:rPr>
                <w:rFonts w:ascii="Book Antiqua" w:eastAsia="Times New Roman" w:hAnsi="Book Antiqua" w:cs="Times New Roman"/>
                <w:bCs/>
                <w:sz w:val="19"/>
                <w:szCs w:val="19"/>
                <w:lang w:eastAsia="pt-BR"/>
              </w:rPr>
              <w:t>processual</w:t>
            </w:r>
            <w:proofErr w:type="gramEnd"/>
            <w:r w:rsidRPr="002C70BA">
              <w:rPr>
                <w:rFonts w:ascii="Book Antiqua" w:eastAsia="Times New Roman" w:hAnsi="Book Antiqua" w:cs="Times New Roman"/>
                <w:bCs/>
                <w:sz w:val="19"/>
                <w:szCs w:val="19"/>
                <w:lang w:eastAsia="pt-BR"/>
              </w:rPr>
              <w:t xml:space="preserve"> deverá ser oferecido</w:t>
            </w:r>
            <w:r>
              <w:rPr>
                <w:rFonts w:ascii="Book Antiqua" w:eastAsia="Times New Roman" w:hAnsi="Book Antiqua" w:cs="Times New Roman"/>
                <w:bCs/>
                <w:sz w:val="19"/>
                <w:szCs w:val="19"/>
                <w:lang w:eastAsia="pt-BR"/>
              </w:rPr>
              <w:t xml:space="preserve"> </w:t>
            </w:r>
            <w:r w:rsidRPr="002C70BA">
              <w:rPr>
                <w:rFonts w:ascii="Book Antiqua" w:eastAsia="Times New Roman" w:hAnsi="Book Antiqua" w:cs="Times New Roman"/>
                <w:bCs/>
                <w:sz w:val="19"/>
                <w:szCs w:val="19"/>
                <w:lang w:eastAsia="pt-BR"/>
              </w:rPr>
              <w:t>no momento em que for oferecida a ação penal.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89, Lei 9099/95.</w:t>
            </w:r>
          </w:p>
          <w:p w14:paraId="228061FE" w14:textId="77777777" w:rsidR="002C70BA" w:rsidRDefault="002C70BA" w:rsidP="002C70BA">
            <w:pPr>
              <w:jc w:val="both"/>
              <w:rPr>
                <w:rFonts w:ascii="Book Antiqua" w:eastAsia="Times New Roman" w:hAnsi="Book Antiqua" w:cs="Times New Roman"/>
                <w:bCs/>
                <w:sz w:val="19"/>
                <w:szCs w:val="19"/>
                <w:lang w:eastAsia="pt-BR"/>
              </w:rPr>
            </w:pPr>
          </w:p>
          <w:p w14:paraId="3288A656" w14:textId="5D3FC44D" w:rsidR="002C70BA" w:rsidRDefault="002C70BA" w:rsidP="002C70BA">
            <w:pPr>
              <w:jc w:val="both"/>
              <w:rPr>
                <w:rFonts w:ascii="Book Antiqua" w:eastAsia="Times New Roman" w:hAnsi="Book Antiqua" w:cs="Times New Roman"/>
                <w:bCs/>
                <w:sz w:val="19"/>
                <w:szCs w:val="19"/>
                <w:lang w:eastAsia="pt-BR"/>
              </w:rPr>
            </w:pPr>
            <w:r w:rsidRPr="00BF3293">
              <w:rPr>
                <w:rFonts w:ascii="Book Antiqua" w:eastAsia="Times New Roman" w:hAnsi="Book Antiqua" w:cs="Times New Roman"/>
                <w:b/>
                <w:i/>
                <w:iCs/>
                <w:color w:val="FF0000"/>
                <w:sz w:val="19"/>
                <w:szCs w:val="19"/>
                <w:lang w:eastAsia="pt-BR"/>
              </w:rPr>
              <w:t>#</w:t>
            </w:r>
            <w:r w:rsidRPr="00BF32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2C70BA">
              <w:rPr>
                <w:rFonts w:ascii="Book Antiqua" w:eastAsia="Times New Roman" w:hAnsi="Book Antiqua" w:cs="Times New Roman"/>
                <w:b/>
                <w:i/>
                <w:iCs/>
                <w:sz w:val="19"/>
                <w:szCs w:val="19"/>
                <w:u w:val="single"/>
                <w:lang w:eastAsia="pt-BR"/>
              </w:rPr>
              <w:t>Sursis processual X Transação Penal</w:t>
            </w:r>
            <w:r>
              <w:rPr>
                <w:rFonts w:ascii="Book Antiqua" w:eastAsia="Times New Roman" w:hAnsi="Book Antiqua" w:cs="Times New Roman"/>
                <w:bCs/>
                <w:sz w:val="19"/>
                <w:szCs w:val="19"/>
                <w:lang w:eastAsia="pt-BR"/>
              </w:rPr>
              <w:t>:</w:t>
            </w:r>
          </w:p>
          <w:p w14:paraId="6A88CE46" w14:textId="77777777" w:rsidR="002C70BA" w:rsidRDefault="002C70BA" w:rsidP="002C70BA">
            <w:pPr>
              <w:pStyle w:val="PargrafodaLista"/>
              <w:numPr>
                <w:ilvl w:val="0"/>
                <w:numId w:val="5"/>
              </w:numPr>
              <w:ind w:left="451" w:hanging="283"/>
              <w:jc w:val="both"/>
              <w:rPr>
                <w:rFonts w:ascii="Book Antiqua" w:eastAsia="Times New Roman" w:hAnsi="Book Antiqua" w:cs="Times New Roman"/>
                <w:bCs/>
                <w:sz w:val="19"/>
                <w:szCs w:val="19"/>
                <w:lang w:eastAsia="pt-BR"/>
              </w:rPr>
            </w:pPr>
            <w:r w:rsidRPr="002C70BA">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2C70BA">
              <w:rPr>
                <w:rFonts w:ascii="Book Antiqua" w:eastAsia="Times New Roman" w:hAnsi="Book Antiqua" w:cs="Times New Roman"/>
                <w:b/>
                <w:bCs/>
                <w:sz w:val="19"/>
                <w:szCs w:val="19"/>
                <w:lang w:eastAsia="pt-BR"/>
              </w:rPr>
              <w:t xml:space="preserve"> </w:t>
            </w:r>
            <w:r w:rsidRPr="002C70BA">
              <w:rPr>
                <w:b/>
                <w:lang w:eastAsia="pt-BR"/>
              </w:rPr>
              <w:sym w:font="Wingdings" w:char="F0E0"/>
            </w:r>
            <w:r w:rsidRPr="002C70BA">
              <w:rPr>
                <w:rFonts w:ascii="Book Antiqua" w:eastAsia="Times New Roman" w:hAnsi="Book Antiqua" w:cs="Times New Roman"/>
                <w:bCs/>
                <w:sz w:val="19"/>
                <w:szCs w:val="19"/>
                <w:lang w:eastAsia="pt-BR"/>
              </w:rPr>
              <w:t> </w:t>
            </w:r>
            <w:r w:rsidRPr="002C70BA">
              <w:rPr>
                <w:rFonts w:ascii="Book Antiqua" w:eastAsia="Times New Roman" w:hAnsi="Book Antiqua" w:cs="Times New Roman"/>
                <w:b/>
                <w:sz w:val="19"/>
                <w:szCs w:val="19"/>
                <w:lang w:eastAsia="pt-BR"/>
              </w:rPr>
              <w:t>Momento ideal</w:t>
            </w:r>
            <w:r w:rsidRPr="002C70BA">
              <w:rPr>
                <w:rFonts w:ascii="Book Antiqua" w:eastAsia="Times New Roman" w:hAnsi="Book Antiqua" w:cs="Times New Roman"/>
                <w:bCs/>
                <w:sz w:val="19"/>
                <w:szCs w:val="19"/>
                <w:lang w:eastAsia="pt-BR"/>
              </w:rPr>
              <w:t xml:space="preserve"> de oferecimento </w:t>
            </w:r>
            <w:r w:rsidRPr="002C70BA">
              <w:rPr>
                <w:rFonts w:ascii="Book Antiqua" w:eastAsia="Times New Roman" w:hAnsi="Book Antiqua" w:cs="Times New Roman"/>
                <w:b/>
                <w:sz w:val="19"/>
                <w:szCs w:val="19"/>
                <w:highlight w:val="yellow"/>
                <w:lang w:eastAsia="pt-BR"/>
              </w:rPr>
              <w:t>é junto com a denúncia</w:t>
            </w:r>
            <w:r w:rsidRPr="002C70BA">
              <w:rPr>
                <w:rFonts w:ascii="Book Antiqua" w:eastAsia="Times New Roman" w:hAnsi="Book Antiqua" w:cs="Times New Roman"/>
                <w:bCs/>
                <w:sz w:val="19"/>
                <w:szCs w:val="19"/>
                <w:lang w:eastAsia="pt-BR"/>
              </w:rPr>
              <w:t>, numa parte chamada ''cota ministerial'. Porém, nada impede de ser oferecida em outros momentos também, como no caso de; caso de desclassificação, procedência parcial.</w:t>
            </w:r>
          </w:p>
          <w:p w14:paraId="2983B5BD" w14:textId="2916CB7A" w:rsidR="002C70BA" w:rsidRPr="002C70BA" w:rsidRDefault="002C70BA" w:rsidP="002C70BA">
            <w:pPr>
              <w:pStyle w:val="PargrafodaLista"/>
              <w:numPr>
                <w:ilvl w:val="0"/>
                <w:numId w:val="5"/>
              </w:numPr>
              <w:ind w:left="451" w:hanging="283"/>
              <w:jc w:val="both"/>
              <w:rPr>
                <w:rFonts w:ascii="Book Antiqua" w:eastAsia="Times New Roman" w:hAnsi="Book Antiqua" w:cs="Times New Roman"/>
                <w:bCs/>
                <w:sz w:val="19"/>
                <w:szCs w:val="19"/>
                <w:lang w:eastAsia="pt-BR"/>
              </w:rPr>
            </w:pPr>
            <w:r w:rsidRPr="002C70BA">
              <w:rPr>
                <w:rFonts w:ascii="Book Antiqua" w:eastAsia="Times New Roman" w:hAnsi="Book Antiqua" w:cs="Times New Roman"/>
                <w:b/>
                <w:bCs/>
                <w:sz w:val="19"/>
                <w:szCs w:val="19"/>
                <w:shd w:val="clear" w:color="auto" w:fill="F7CAAC" w:themeFill="accent2" w:themeFillTint="66"/>
                <w:lang w:eastAsia="pt-BR"/>
              </w:rPr>
              <w:t>TRANSAÇÃO PENAL</w:t>
            </w:r>
            <w:r w:rsidRPr="002C70BA">
              <w:rPr>
                <w:rFonts w:ascii="Book Antiqua" w:eastAsia="Times New Roman" w:hAnsi="Book Antiqua" w:cs="Times New Roman"/>
                <w:b/>
                <w:bCs/>
                <w:sz w:val="19"/>
                <w:szCs w:val="19"/>
                <w:lang w:eastAsia="pt-BR"/>
              </w:rPr>
              <w:t xml:space="preserve"> </w:t>
            </w:r>
            <w:r w:rsidRPr="002C70BA">
              <w:rPr>
                <w:b/>
                <w:lang w:eastAsia="pt-BR"/>
              </w:rPr>
              <w:sym w:font="Wingdings" w:char="F0E0"/>
            </w:r>
            <w:r w:rsidRPr="002C70BA">
              <w:rPr>
                <w:rFonts w:ascii="Book Antiqua" w:eastAsia="Times New Roman" w:hAnsi="Book Antiqua" w:cs="Times New Roman"/>
                <w:b/>
                <w:bCs/>
                <w:sz w:val="19"/>
                <w:szCs w:val="19"/>
                <w:lang w:eastAsia="pt-BR"/>
              </w:rPr>
              <w:t> </w:t>
            </w:r>
            <w:r w:rsidRPr="002C70BA">
              <w:rPr>
                <w:rFonts w:ascii="Book Antiqua" w:eastAsia="Times New Roman" w:hAnsi="Book Antiqua" w:cs="Times New Roman"/>
                <w:b/>
                <w:sz w:val="19"/>
                <w:szCs w:val="19"/>
                <w:lang w:eastAsia="pt-BR"/>
              </w:rPr>
              <w:t>Momento ideal</w:t>
            </w:r>
            <w:r w:rsidRPr="002C70BA">
              <w:rPr>
                <w:rFonts w:ascii="Book Antiqua" w:eastAsia="Times New Roman" w:hAnsi="Book Antiqua" w:cs="Times New Roman"/>
                <w:bCs/>
                <w:sz w:val="19"/>
                <w:szCs w:val="19"/>
                <w:lang w:eastAsia="pt-BR"/>
              </w:rPr>
              <w:t xml:space="preserve"> é </w:t>
            </w:r>
            <w:r w:rsidRPr="002C70BA">
              <w:rPr>
                <w:rFonts w:ascii="Book Antiqua" w:eastAsia="Times New Roman" w:hAnsi="Book Antiqua" w:cs="Times New Roman"/>
                <w:b/>
                <w:sz w:val="19"/>
                <w:szCs w:val="19"/>
                <w:highlight w:val="yellow"/>
                <w:lang w:eastAsia="pt-BR"/>
              </w:rPr>
              <w:t>antes de oferecer a denúncia</w:t>
            </w:r>
            <w:r w:rsidRPr="002C70BA">
              <w:rPr>
                <w:rFonts w:ascii="Book Antiqua" w:eastAsia="Times New Roman" w:hAnsi="Book Antiqua" w:cs="Times New Roman"/>
                <w:bCs/>
                <w:sz w:val="19"/>
                <w:szCs w:val="19"/>
                <w:lang w:eastAsia="pt-BR"/>
              </w:rPr>
              <w:t>, mas nada impede de ser oferecida a qualquer tempo durante o processo, como no caso de </w:t>
            </w:r>
            <w:proofErr w:type="spellStart"/>
            <w:r w:rsidRPr="002C70BA">
              <w:rPr>
                <w:rFonts w:ascii="Book Antiqua" w:eastAsia="Times New Roman" w:hAnsi="Book Antiqua" w:cs="Times New Roman"/>
                <w:bCs/>
                <w:i/>
                <w:iCs/>
                <w:sz w:val="19"/>
                <w:szCs w:val="19"/>
                <w:lang w:eastAsia="pt-BR"/>
              </w:rPr>
              <w:t>emendatio</w:t>
            </w:r>
            <w:proofErr w:type="spellEnd"/>
            <w:r w:rsidRPr="002C70BA">
              <w:rPr>
                <w:rFonts w:ascii="Book Antiqua" w:eastAsia="Times New Roman" w:hAnsi="Book Antiqua" w:cs="Times New Roman"/>
                <w:bCs/>
                <w:i/>
                <w:iCs/>
                <w:sz w:val="19"/>
                <w:szCs w:val="19"/>
                <w:lang w:eastAsia="pt-BR"/>
              </w:rPr>
              <w:t xml:space="preserve"> </w:t>
            </w:r>
            <w:proofErr w:type="spellStart"/>
            <w:r w:rsidRPr="002C70BA">
              <w:rPr>
                <w:rFonts w:ascii="Book Antiqua" w:eastAsia="Times New Roman" w:hAnsi="Book Antiqua" w:cs="Times New Roman"/>
                <w:bCs/>
                <w:i/>
                <w:iCs/>
                <w:sz w:val="19"/>
                <w:szCs w:val="19"/>
                <w:lang w:eastAsia="pt-BR"/>
              </w:rPr>
              <w:t>libelli</w:t>
            </w:r>
            <w:proofErr w:type="spellEnd"/>
            <w:r w:rsidRPr="002C70BA">
              <w:rPr>
                <w:rFonts w:ascii="Book Antiqua" w:eastAsia="Times New Roman" w:hAnsi="Book Antiqua" w:cs="Times New Roman"/>
                <w:bCs/>
                <w:i/>
                <w:iCs/>
                <w:sz w:val="19"/>
                <w:szCs w:val="19"/>
                <w:lang w:eastAsia="pt-BR"/>
              </w:rPr>
              <w:t>.</w:t>
            </w:r>
          </w:p>
          <w:p w14:paraId="1ED0F4BB" w14:textId="77777777" w:rsidR="002C70BA" w:rsidRDefault="002C70BA" w:rsidP="002C70BA">
            <w:pPr>
              <w:jc w:val="both"/>
              <w:rPr>
                <w:rFonts w:ascii="Book Antiqua" w:eastAsia="Times New Roman" w:hAnsi="Book Antiqua" w:cs="Times New Roman"/>
                <w:bCs/>
                <w:sz w:val="19"/>
                <w:szCs w:val="19"/>
                <w:lang w:eastAsia="pt-BR"/>
              </w:rPr>
            </w:pPr>
          </w:p>
          <w:p w14:paraId="2592C26D" w14:textId="4501D5B8" w:rsidR="00791B8B" w:rsidRDefault="00791B8B" w:rsidP="002C70B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BF3293">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BF3293" w:rsidRPr="00BF3293">
              <w:rPr>
                <w:rFonts w:ascii="Book Antiqua" w:eastAsia="Times New Roman" w:hAnsi="Book Antiqua" w:cs="Times New Roman"/>
                <w:bCs/>
                <w:sz w:val="19"/>
                <w:szCs w:val="19"/>
                <w:lang w:eastAsia="pt-BR"/>
              </w:rPr>
              <w:t>No que tange a juizado especial criminal estadual, julgue o item seguinte, quanto ao entendimento do STJ acerca de competência e suspensão condicional do processo:</w:t>
            </w:r>
            <w:r w:rsidR="00BF3293">
              <w:rPr>
                <w:rFonts w:ascii="Book Antiqua" w:eastAsia="Times New Roman" w:hAnsi="Book Antiqua" w:cs="Times New Roman"/>
                <w:bCs/>
                <w:sz w:val="19"/>
                <w:szCs w:val="19"/>
                <w:lang w:eastAsia="pt-BR"/>
              </w:rPr>
              <w:t xml:space="preserve"> </w:t>
            </w:r>
            <w:r w:rsidR="00BF3293" w:rsidRPr="00BF3293">
              <w:rPr>
                <w:rFonts w:ascii="Book Antiqua" w:eastAsia="Times New Roman" w:hAnsi="Book Antiqua" w:cs="Times New Roman"/>
                <w:bCs/>
                <w:sz w:val="19"/>
                <w:szCs w:val="19"/>
                <w:lang w:eastAsia="pt-BR"/>
              </w:rPr>
              <w:t>Para a concessão da suspensão condicional do processo, é necessário, além do preenchimento dos requisitos objetivos, o atendimento às exigências de ordem subjetiva do acusado.</w:t>
            </w:r>
            <w:r w:rsidR="00BF3293">
              <w:rPr>
                <w:rFonts w:ascii="Book Antiqua" w:eastAsia="Times New Roman" w:hAnsi="Book Antiqua" w:cs="Times New Roman"/>
                <w:bCs/>
                <w:sz w:val="19"/>
                <w:szCs w:val="19"/>
                <w:lang w:eastAsia="pt-BR"/>
              </w:rPr>
              <w:t xml:space="preserve"> </w:t>
            </w:r>
            <w:r w:rsidR="00BF3293">
              <w:rPr>
                <w:rFonts w:ascii="Book Antiqua" w:eastAsia="Times New Roman" w:hAnsi="Book Antiqua" w:cs="Times New Roman"/>
                <w:b/>
                <w:sz w:val="19"/>
                <w:szCs w:val="19"/>
                <w:lang w:eastAsia="pt-BR"/>
              </w:rPr>
              <w:t>BL: art. 89, Lei 9099/95.</w:t>
            </w:r>
          </w:p>
          <w:p w14:paraId="45067FA0" w14:textId="77777777" w:rsidR="002C70BA" w:rsidRDefault="002C70BA" w:rsidP="002C70BA">
            <w:pPr>
              <w:jc w:val="both"/>
              <w:rPr>
                <w:rFonts w:ascii="Book Antiqua" w:eastAsia="Times New Roman" w:hAnsi="Book Antiqua" w:cs="Times New Roman"/>
                <w:b/>
                <w:i/>
                <w:iCs/>
                <w:color w:val="FF0000"/>
                <w:sz w:val="19"/>
                <w:szCs w:val="19"/>
                <w:lang w:eastAsia="pt-BR"/>
              </w:rPr>
            </w:pPr>
          </w:p>
          <w:p w14:paraId="2C200872" w14:textId="323C0E8A" w:rsidR="00BF3293" w:rsidRPr="00BF3293" w:rsidRDefault="00BF3293" w:rsidP="002C70BA">
            <w:pPr>
              <w:jc w:val="both"/>
              <w:rPr>
                <w:rFonts w:ascii="Book Antiqua" w:eastAsia="Times New Roman" w:hAnsi="Book Antiqua" w:cs="Times New Roman"/>
                <w:bCs/>
                <w:sz w:val="19"/>
                <w:szCs w:val="19"/>
                <w:lang w:eastAsia="pt-BR"/>
              </w:rPr>
            </w:pPr>
            <w:r w:rsidRPr="00BF3293">
              <w:rPr>
                <w:rFonts w:ascii="Book Antiqua" w:eastAsia="Times New Roman" w:hAnsi="Book Antiqua" w:cs="Times New Roman"/>
                <w:b/>
                <w:i/>
                <w:iCs/>
                <w:color w:val="FF0000"/>
                <w:sz w:val="19"/>
                <w:szCs w:val="19"/>
                <w:lang w:eastAsia="pt-BR"/>
              </w:rPr>
              <w:t>#</w:t>
            </w:r>
            <w:r w:rsidRPr="00BF32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Segundo</w:t>
            </w:r>
            <w:r w:rsidRPr="00BF3293">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ispõe</w:t>
            </w:r>
            <w:r w:rsidRPr="00BF3293">
              <w:rPr>
                <w:rFonts w:ascii="Book Antiqua" w:eastAsia="Times New Roman" w:hAnsi="Book Antiqua" w:cs="Times New Roman"/>
                <w:bCs/>
                <w:sz w:val="19"/>
                <w:szCs w:val="19"/>
                <w:lang w:eastAsia="pt-BR"/>
              </w:rPr>
              <w:t xml:space="preserve"> art. 89 da Lei 9.099/95, nos crimes em que a pena mínima cominada for igual ou inferior a um ano, abrangidas ou não por esta Lei, o </w:t>
            </w:r>
            <w:r>
              <w:rPr>
                <w:rFonts w:ascii="Book Antiqua" w:eastAsia="Times New Roman" w:hAnsi="Book Antiqua" w:cs="Times New Roman"/>
                <w:bCs/>
                <w:sz w:val="19"/>
                <w:szCs w:val="19"/>
                <w:lang w:eastAsia="pt-BR"/>
              </w:rPr>
              <w:t>MP</w:t>
            </w:r>
            <w:r w:rsidRPr="00BF3293">
              <w:rPr>
                <w:rFonts w:ascii="Book Antiqua" w:eastAsia="Times New Roman" w:hAnsi="Book Antiqua" w:cs="Times New Roman"/>
                <w:bCs/>
                <w:sz w:val="19"/>
                <w:szCs w:val="19"/>
                <w:lang w:eastAsia="pt-BR"/>
              </w:rPr>
              <w:t>, ao oferecer a denúncia, poderá propor a suspensão do processo, por dois a quatro anos, desde que o acusado não esteja sendo processado ou não tenha sido condenado por outro crime (</w:t>
            </w:r>
            <w:r w:rsidRPr="00BF3293">
              <w:rPr>
                <w:rFonts w:ascii="Book Antiqua" w:eastAsia="Times New Roman" w:hAnsi="Book Antiqua" w:cs="Times New Roman"/>
                <w:b/>
                <w:sz w:val="19"/>
                <w:szCs w:val="19"/>
                <w:shd w:val="clear" w:color="auto" w:fill="F7CAAC" w:themeFill="accent2" w:themeFillTint="66"/>
                <w:lang w:eastAsia="pt-BR"/>
              </w:rPr>
              <w:t>requisitos objetivos</w:t>
            </w:r>
            <w:r w:rsidRPr="00BF3293">
              <w:rPr>
                <w:rFonts w:ascii="Book Antiqua" w:eastAsia="Times New Roman" w:hAnsi="Book Antiqua" w:cs="Times New Roman"/>
                <w:bCs/>
                <w:sz w:val="19"/>
                <w:szCs w:val="19"/>
                <w:lang w:eastAsia="pt-BR"/>
              </w:rPr>
              <w:t>), presentes os demais requisitos (</w:t>
            </w:r>
            <w:r w:rsidRPr="00BF3293">
              <w:rPr>
                <w:rFonts w:ascii="Book Antiqua" w:eastAsia="Times New Roman" w:hAnsi="Book Antiqua" w:cs="Times New Roman"/>
                <w:b/>
                <w:sz w:val="19"/>
                <w:szCs w:val="19"/>
                <w:shd w:val="clear" w:color="auto" w:fill="F7CAAC" w:themeFill="accent2" w:themeFillTint="66"/>
                <w:lang w:eastAsia="pt-BR"/>
              </w:rPr>
              <w:t>requisitos subjetivos</w:t>
            </w:r>
            <w:r w:rsidRPr="00BF3293">
              <w:rPr>
                <w:rFonts w:ascii="Book Antiqua" w:eastAsia="Times New Roman" w:hAnsi="Book Antiqua" w:cs="Times New Roman"/>
                <w:bCs/>
                <w:sz w:val="19"/>
                <w:szCs w:val="19"/>
                <w:lang w:eastAsia="pt-BR"/>
              </w:rPr>
              <w:t xml:space="preserve">) que autorizariam a suspensão condicional da pena (art. 77 do </w:t>
            </w:r>
            <w:r>
              <w:rPr>
                <w:rFonts w:ascii="Book Antiqua" w:eastAsia="Times New Roman" w:hAnsi="Book Antiqua" w:cs="Times New Roman"/>
                <w:bCs/>
                <w:sz w:val="19"/>
                <w:szCs w:val="19"/>
                <w:lang w:eastAsia="pt-BR"/>
              </w:rPr>
              <w:t>CP</w:t>
            </w:r>
            <w:r w:rsidRPr="00BF3293">
              <w:rPr>
                <w:rFonts w:ascii="Book Antiqua" w:eastAsia="Times New Roman" w:hAnsi="Book Antiqua" w:cs="Times New Roman"/>
                <w:bCs/>
                <w:sz w:val="19"/>
                <w:szCs w:val="19"/>
                <w:lang w:eastAsia="pt-BR"/>
              </w:rPr>
              <w:t>).</w:t>
            </w:r>
          </w:p>
          <w:p w14:paraId="2F08E4A9" w14:textId="77777777" w:rsidR="002C70BA" w:rsidRDefault="002C70BA" w:rsidP="002C70BA">
            <w:pPr>
              <w:jc w:val="both"/>
              <w:rPr>
                <w:rFonts w:ascii="Book Antiqua" w:eastAsia="Times New Roman" w:hAnsi="Book Antiqua" w:cs="Times New Roman"/>
                <w:b/>
                <w:sz w:val="19"/>
                <w:szCs w:val="19"/>
                <w:lang w:eastAsia="pt-BR"/>
              </w:rPr>
            </w:pPr>
          </w:p>
          <w:p w14:paraId="17D11EA2" w14:textId="255AFF82" w:rsidR="00A33901" w:rsidRPr="00821F09" w:rsidRDefault="00A33901" w:rsidP="002C70BA">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TJSP-2008-VUNESP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Quanto ao </w:t>
            </w:r>
            <w:proofErr w:type="gramStart"/>
            <w:r w:rsidRPr="00821F09">
              <w:rPr>
                <w:rFonts w:ascii="Book Antiqua" w:eastAsia="Times New Roman" w:hAnsi="Book Antiqua" w:cs="Times New Roman"/>
                <w:sz w:val="19"/>
                <w:szCs w:val="19"/>
                <w:lang w:eastAsia="pt-BR"/>
              </w:rPr>
              <w:t>sursis processual</w:t>
            </w:r>
            <w:proofErr w:type="gramEnd"/>
            <w:r w:rsidRPr="00821F09">
              <w:rPr>
                <w:rFonts w:ascii="Book Antiqua" w:eastAsia="Times New Roman" w:hAnsi="Book Antiqua" w:cs="Times New Roman"/>
                <w:sz w:val="19"/>
                <w:szCs w:val="19"/>
                <w:lang w:eastAsia="pt-BR"/>
              </w:rPr>
              <w:t xml:space="preserve"> (Lei 9.099/95), assinale a alternativa correta: Os requisitos previstos para a concessão da suspensão condicional da pena (CP, art. 77), também subordinam a proposta de suspensão condicional do processo. </w:t>
            </w:r>
            <w:r w:rsidRPr="00821F09">
              <w:rPr>
                <w:rFonts w:ascii="Book Antiqua" w:eastAsia="Times New Roman" w:hAnsi="Book Antiqua" w:cs="Times New Roman"/>
                <w:b/>
                <w:sz w:val="19"/>
                <w:szCs w:val="19"/>
                <w:lang w:eastAsia="pt-BR"/>
              </w:rPr>
              <w:t>BL: art. 89, parte final, Lei 9.099.</w:t>
            </w:r>
            <w:bookmarkEnd w:id="263"/>
          </w:p>
        </w:tc>
      </w:tr>
    </w:tbl>
    <w:p w14:paraId="6F452DCD" w14:textId="5B8E0FC5" w:rsidR="00120FC6" w:rsidRPr="00136D5D"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lastRenderedPageBreak/>
        <w:t xml:space="preserve">        </w:t>
      </w:r>
      <w:bookmarkStart w:id="264" w:name="art89§1"/>
      <w:bookmarkEnd w:id="264"/>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4D0CE0">
        <w:rPr>
          <w:rFonts w:ascii="Book Antiqua" w:eastAsia="Times New Roman" w:hAnsi="Book Antiqua" w:cs="Times New Roman"/>
          <w:b/>
          <w:bCs/>
          <w:caps/>
          <w:sz w:val="19"/>
          <w:szCs w:val="19"/>
          <w:highlight w:val="green"/>
          <w:lang w:eastAsia="pt-BR"/>
        </w:rPr>
        <w:t>Aceita</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cyan"/>
          <w:lang w:eastAsia="pt-BR"/>
        </w:rPr>
        <w:t>a proposta</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yellow"/>
          <w:lang w:eastAsia="pt-BR"/>
        </w:rPr>
        <w:t>pelo acusado</w:t>
      </w:r>
      <w:r w:rsidRPr="004D0CE0">
        <w:rPr>
          <w:rFonts w:ascii="Book Antiqua" w:eastAsia="Times New Roman" w:hAnsi="Book Antiqua" w:cs="Times New Roman"/>
          <w:b/>
          <w:bCs/>
          <w:sz w:val="19"/>
          <w:szCs w:val="19"/>
          <w:lang w:eastAsia="pt-BR"/>
        </w:rPr>
        <w:t xml:space="preserve"> e </w:t>
      </w:r>
      <w:r w:rsidRPr="004D0CE0">
        <w:rPr>
          <w:rFonts w:ascii="Book Antiqua" w:eastAsia="Times New Roman" w:hAnsi="Book Antiqua" w:cs="Times New Roman"/>
          <w:b/>
          <w:bCs/>
          <w:sz w:val="19"/>
          <w:szCs w:val="19"/>
          <w:highlight w:val="yellow"/>
          <w:lang w:eastAsia="pt-BR"/>
        </w:rPr>
        <w:t>seu defensor</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cyan"/>
          <w:lang w:eastAsia="pt-BR"/>
        </w:rPr>
        <w:t>na presença do Juiz</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yellow"/>
          <w:lang w:eastAsia="pt-BR"/>
        </w:rPr>
        <w:t>este</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caps/>
          <w:sz w:val="19"/>
          <w:szCs w:val="19"/>
          <w:highlight w:val="green"/>
          <w:lang w:eastAsia="pt-BR"/>
        </w:rPr>
        <w:t>recebendo</w:t>
      </w:r>
      <w:r w:rsidRPr="004D0CE0">
        <w:rPr>
          <w:rFonts w:ascii="Book Antiqua" w:eastAsia="Times New Roman" w:hAnsi="Book Antiqua" w:cs="Times New Roman"/>
          <w:b/>
          <w:bCs/>
          <w:sz w:val="19"/>
          <w:szCs w:val="19"/>
          <w:lang w:eastAsia="pt-BR"/>
        </w:rPr>
        <w:t xml:space="preserve"> a </w:t>
      </w:r>
      <w:r w:rsidRPr="004D0CE0">
        <w:rPr>
          <w:rFonts w:ascii="Book Antiqua" w:eastAsia="Times New Roman" w:hAnsi="Book Antiqua" w:cs="Times New Roman"/>
          <w:b/>
          <w:bCs/>
          <w:caps/>
          <w:sz w:val="19"/>
          <w:szCs w:val="19"/>
          <w:shd w:val="clear" w:color="auto" w:fill="F7CAAC" w:themeFill="accent2" w:themeFillTint="66"/>
          <w:lang w:eastAsia="pt-BR"/>
        </w:rPr>
        <w:t>denúncia</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caps/>
          <w:sz w:val="19"/>
          <w:szCs w:val="19"/>
          <w:highlight w:val="green"/>
          <w:lang w:eastAsia="pt-BR"/>
        </w:rPr>
        <w:t>poderá suspender</w:t>
      </w:r>
      <w:r w:rsidRPr="004D0CE0">
        <w:rPr>
          <w:rFonts w:ascii="Book Antiqua" w:eastAsia="Times New Roman" w:hAnsi="Book Antiqua" w:cs="Times New Roman"/>
          <w:b/>
          <w:bCs/>
          <w:sz w:val="19"/>
          <w:szCs w:val="19"/>
          <w:lang w:eastAsia="pt-BR"/>
        </w:rPr>
        <w:t xml:space="preserve"> o </w:t>
      </w:r>
      <w:r w:rsidRPr="004D0CE0">
        <w:rPr>
          <w:rFonts w:ascii="Book Antiqua" w:eastAsia="Times New Roman" w:hAnsi="Book Antiqua" w:cs="Times New Roman"/>
          <w:b/>
          <w:bCs/>
          <w:sz w:val="19"/>
          <w:szCs w:val="19"/>
          <w:highlight w:val="cyan"/>
          <w:lang w:eastAsia="pt-BR"/>
        </w:rPr>
        <w:t>processo</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caps/>
          <w:sz w:val="19"/>
          <w:szCs w:val="19"/>
          <w:highlight w:val="green"/>
          <w:lang w:eastAsia="pt-BR"/>
        </w:rPr>
        <w:t>submetendo</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yellow"/>
          <w:lang w:eastAsia="pt-BR"/>
        </w:rPr>
        <w:t>o acusado</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cyan"/>
          <w:lang w:eastAsia="pt-BR"/>
        </w:rPr>
        <w:t>a período de prova</w:t>
      </w:r>
      <w:r w:rsidRPr="004D0CE0">
        <w:rPr>
          <w:rFonts w:ascii="Book Antiqua" w:eastAsia="Times New Roman" w:hAnsi="Book Antiqua" w:cs="Times New Roman"/>
          <w:b/>
          <w:bCs/>
          <w:sz w:val="19"/>
          <w:szCs w:val="19"/>
          <w:lang w:eastAsia="pt-BR"/>
        </w:rPr>
        <w:t xml:space="preserve">, sob as </w:t>
      </w:r>
      <w:r w:rsidRPr="004D0CE0">
        <w:rPr>
          <w:rFonts w:ascii="Book Antiqua" w:eastAsia="Times New Roman" w:hAnsi="Book Antiqua" w:cs="Times New Roman"/>
          <w:b/>
          <w:bCs/>
          <w:caps/>
          <w:sz w:val="19"/>
          <w:szCs w:val="19"/>
          <w:shd w:val="clear" w:color="auto" w:fill="F7CAAC" w:themeFill="accent2" w:themeFillTint="66"/>
          <w:lang w:eastAsia="pt-BR"/>
        </w:rPr>
        <w:t>seguintes</w:t>
      </w:r>
      <w:r w:rsidRPr="004D0CE0">
        <w:rPr>
          <w:rFonts w:ascii="Book Antiqua" w:eastAsia="Times New Roman" w:hAnsi="Book Antiqua" w:cs="Times New Roman"/>
          <w:b/>
          <w:bCs/>
          <w:sz w:val="19"/>
          <w:szCs w:val="19"/>
          <w:shd w:val="clear" w:color="auto" w:fill="F7CAAC" w:themeFill="accent2" w:themeFillTint="66"/>
          <w:lang w:eastAsia="pt-BR"/>
        </w:rPr>
        <w:t xml:space="preserve"> </w:t>
      </w:r>
      <w:r w:rsidRPr="004D0CE0">
        <w:rPr>
          <w:rFonts w:ascii="Book Antiqua" w:eastAsia="Times New Roman" w:hAnsi="Book Antiqua" w:cs="Times New Roman"/>
          <w:b/>
          <w:bCs/>
          <w:caps/>
          <w:sz w:val="19"/>
          <w:szCs w:val="19"/>
          <w:shd w:val="clear" w:color="auto" w:fill="F7CAAC" w:themeFill="accent2" w:themeFillTint="66"/>
          <w:lang w:eastAsia="pt-BR"/>
        </w:rPr>
        <w:t>condições</w:t>
      </w:r>
      <w:r w:rsidRPr="00BC222B">
        <w:rPr>
          <w:rFonts w:ascii="Book Antiqua" w:eastAsia="Times New Roman" w:hAnsi="Book Antiqua" w:cs="Times New Roman"/>
          <w:sz w:val="18"/>
          <w:szCs w:val="18"/>
          <w:lang w:eastAsia="pt-BR"/>
        </w:rPr>
        <w:t>:</w:t>
      </w:r>
      <w:r w:rsidR="00E625A9" w:rsidRPr="00BC222B">
        <w:rPr>
          <w:rFonts w:ascii="Book Antiqua" w:eastAsia="Times New Roman" w:hAnsi="Book Antiqua" w:cs="Times New Roman"/>
          <w:sz w:val="18"/>
          <w:szCs w:val="18"/>
          <w:lang w:eastAsia="pt-BR"/>
        </w:rPr>
        <w:t xml:space="preserve"> </w:t>
      </w:r>
      <w:r w:rsidR="00E625A9" w:rsidRPr="00BC222B">
        <w:rPr>
          <w:rFonts w:ascii="Book Antiqua" w:hAnsi="Book Antiqua"/>
          <w:b/>
          <w:color w:val="FF0000"/>
          <w:sz w:val="16"/>
          <w:szCs w:val="16"/>
          <w:u w:val="single"/>
        </w:rPr>
        <w:t>(DPEBA-2010)</w:t>
      </w:r>
      <w:r w:rsidR="00311A22" w:rsidRPr="00BC222B">
        <w:rPr>
          <w:rFonts w:ascii="Book Antiqua" w:eastAsia="Times New Roman" w:hAnsi="Book Antiqua" w:cs="Times New Roman"/>
          <w:sz w:val="16"/>
          <w:szCs w:val="16"/>
          <w:lang w:eastAsia="pt-BR"/>
        </w:rPr>
        <w:t xml:space="preserve"> </w:t>
      </w:r>
      <w:r w:rsidR="00311A22" w:rsidRPr="00BC222B">
        <w:rPr>
          <w:rFonts w:ascii="Book Antiqua" w:hAnsi="Book Antiqua" w:cs="Arial"/>
          <w:b/>
          <w:color w:val="FF0000"/>
          <w:sz w:val="16"/>
          <w:szCs w:val="16"/>
          <w:u w:val="single"/>
        </w:rPr>
        <w:t>(TJMS-2012)</w:t>
      </w:r>
      <w:r w:rsidR="00F068CC" w:rsidRPr="00BC222B">
        <w:rPr>
          <w:rFonts w:ascii="Book Antiqua" w:hAnsi="Book Antiqua" w:cs="Arial"/>
          <w:b/>
          <w:color w:val="FF0000"/>
          <w:sz w:val="16"/>
          <w:szCs w:val="16"/>
        </w:rPr>
        <w:t xml:space="preserve"> </w:t>
      </w:r>
      <w:r w:rsidR="00F068CC" w:rsidRPr="00BC222B">
        <w:rPr>
          <w:rFonts w:ascii="Book Antiqua" w:eastAsia="Times New Roman" w:hAnsi="Book Antiqua" w:cs="Times New Roman"/>
          <w:b/>
          <w:color w:val="FF0000"/>
          <w:sz w:val="16"/>
          <w:szCs w:val="16"/>
          <w:u w:val="single"/>
          <w:lang w:eastAsia="pt-BR"/>
        </w:rPr>
        <w:t>(TJMA-2013)</w:t>
      </w:r>
      <w:r w:rsidR="00CD32C5" w:rsidRPr="00BC222B">
        <w:rPr>
          <w:rFonts w:ascii="Book Antiqua" w:eastAsia="Times New Roman" w:hAnsi="Book Antiqua" w:cs="Times New Roman"/>
          <w:b/>
          <w:color w:val="FF0000"/>
          <w:sz w:val="16"/>
          <w:szCs w:val="16"/>
          <w:lang w:eastAsia="pt-BR"/>
        </w:rPr>
        <w:t xml:space="preserve"> </w:t>
      </w:r>
      <w:r w:rsidR="00CD32C5" w:rsidRPr="00BC222B">
        <w:rPr>
          <w:rFonts w:ascii="Book Antiqua" w:hAnsi="Book Antiqua" w:cs="Arial"/>
          <w:b/>
          <w:color w:val="FF0000"/>
          <w:sz w:val="16"/>
          <w:szCs w:val="16"/>
          <w:u w:val="single"/>
        </w:rPr>
        <w:t>(DPETO-2013)</w:t>
      </w:r>
      <w:r w:rsidR="00562B43" w:rsidRPr="00BC222B">
        <w:rPr>
          <w:rFonts w:ascii="Book Antiqua" w:hAnsi="Book Antiqua" w:cs="Arial"/>
          <w:b/>
          <w:color w:val="FF0000"/>
          <w:sz w:val="16"/>
          <w:szCs w:val="16"/>
        </w:rPr>
        <w:t xml:space="preserve"> </w:t>
      </w:r>
      <w:r w:rsidR="00562B43" w:rsidRPr="00BC222B">
        <w:rPr>
          <w:rFonts w:ascii="Book Antiqua" w:eastAsia="Times New Roman" w:hAnsi="Book Antiqua" w:cs="Times New Roman"/>
          <w:b/>
          <w:color w:val="FF0000"/>
          <w:sz w:val="16"/>
          <w:szCs w:val="16"/>
          <w:u w:val="single"/>
          <w:lang w:eastAsia="pt-BR"/>
        </w:rPr>
        <w:t>(DPERR-2013)</w:t>
      </w:r>
      <w:r w:rsidR="00A65424" w:rsidRPr="00BC222B">
        <w:rPr>
          <w:rFonts w:ascii="Book Antiqua" w:eastAsia="Times New Roman" w:hAnsi="Book Antiqua" w:cs="Times New Roman"/>
          <w:b/>
          <w:color w:val="FF0000"/>
          <w:sz w:val="16"/>
          <w:szCs w:val="16"/>
          <w:lang w:eastAsia="pt-BR"/>
        </w:rPr>
        <w:t xml:space="preserve"> </w:t>
      </w:r>
      <w:r w:rsidR="0060533D" w:rsidRPr="00BC222B">
        <w:rPr>
          <w:rFonts w:ascii="Book Antiqua" w:eastAsia="Times New Roman" w:hAnsi="Book Antiqua" w:cs="Times New Roman"/>
          <w:b/>
          <w:color w:val="FF0000"/>
          <w:sz w:val="16"/>
          <w:szCs w:val="16"/>
          <w:u w:val="single"/>
          <w:lang w:eastAsia="pt-BR"/>
        </w:rPr>
        <w:t>(PCPR-2013)</w:t>
      </w:r>
      <w:r w:rsidR="00D36394" w:rsidRPr="00BC222B">
        <w:rPr>
          <w:rFonts w:ascii="Book Antiqua" w:eastAsia="Times New Roman" w:hAnsi="Book Antiqua" w:cs="Times New Roman"/>
          <w:b/>
          <w:color w:val="FF0000"/>
          <w:sz w:val="16"/>
          <w:szCs w:val="16"/>
          <w:lang w:eastAsia="pt-BR"/>
        </w:rPr>
        <w:t xml:space="preserve"> </w:t>
      </w:r>
      <w:r w:rsidR="00D36394" w:rsidRPr="00BC222B">
        <w:rPr>
          <w:rFonts w:ascii="Book Antiqua" w:eastAsia="Times New Roman" w:hAnsi="Book Antiqua" w:cs="Times New Roman"/>
          <w:b/>
          <w:bCs/>
          <w:color w:val="FF0000"/>
          <w:sz w:val="16"/>
          <w:szCs w:val="16"/>
          <w:u w:val="single"/>
          <w:lang w:eastAsia="pt-BR"/>
        </w:rPr>
        <w:t>(Cartórios/TJDFT-2014)</w:t>
      </w:r>
      <w:r w:rsidR="00A65424" w:rsidRPr="00BC222B">
        <w:rPr>
          <w:rFonts w:ascii="Book Antiqua" w:eastAsia="Times New Roman" w:hAnsi="Book Antiqua" w:cs="Times New Roman"/>
          <w:b/>
          <w:color w:val="FF0000"/>
          <w:sz w:val="16"/>
          <w:szCs w:val="16"/>
          <w:lang w:eastAsia="pt-BR"/>
        </w:rPr>
        <w:t xml:space="preserve"> </w:t>
      </w:r>
      <w:r w:rsidR="00A65424" w:rsidRPr="00BC222B">
        <w:rPr>
          <w:rFonts w:ascii="Book Antiqua" w:eastAsia="Times New Roman" w:hAnsi="Book Antiqua" w:cs="Times New Roman"/>
          <w:b/>
          <w:color w:val="FF0000"/>
          <w:sz w:val="16"/>
          <w:szCs w:val="16"/>
          <w:u w:val="single"/>
          <w:lang w:eastAsia="pt-BR"/>
        </w:rPr>
        <w:t>(MPPR-2017)</w:t>
      </w:r>
      <w:r w:rsidR="00A65424" w:rsidRPr="00BC222B">
        <w:rPr>
          <w:rFonts w:ascii="Book Antiqua" w:eastAsia="Times New Roman" w:hAnsi="Book Antiqua" w:cs="Times New Roman"/>
          <w:b/>
          <w:color w:val="FF0000"/>
          <w:sz w:val="16"/>
          <w:szCs w:val="16"/>
          <w:lang w:eastAsia="pt-BR"/>
        </w:rPr>
        <w:t xml:space="preserve"> </w:t>
      </w:r>
      <w:r w:rsidR="00A65424" w:rsidRPr="00BC222B">
        <w:rPr>
          <w:rFonts w:ascii="Book Antiqua" w:eastAsia="Times New Roman" w:hAnsi="Book Antiqua" w:cs="Times New Roman"/>
          <w:b/>
          <w:color w:val="FF0000"/>
          <w:sz w:val="16"/>
          <w:szCs w:val="16"/>
          <w:u w:val="single"/>
          <w:lang w:eastAsia="pt-BR"/>
        </w:rPr>
        <w:t>(MPRS-2017)</w:t>
      </w:r>
      <w:r w:rsidR="0095682D" w:rsidRPr="00BC222B">
        <w:rPr>
          <w:rFonts w:ascii="Book Antiqua" w:eastAsia="Times New Roman" w:hAnsi="Book Antiqua" w:cs="Times New Roman"/>
          <w:b/>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r w:rsidR="00F1479E" w:rsidRPr="00BC222B">
        <w:rPr>
          <w:rFonts w:ascii="Book Antiqua" w:eastAsia="Times New Roman" w:hAnsi="Book Antiqua" w:cs="Times New Roman"/>
          <w:b/>
          <w:color w:val="FF0000"/>
          <w:sz w:val="16"/>
          <w:szCs w:val="16"/>
          <w:lang w:eastAsia="pt-BR"/>
        </w:rPr>
        <w:t xml:space="preserve"> </w:t>
      </w:r>
      <w:r w:rsidR="00F1479E" w:rsidRPr="00BC222B">
        <w:rPr>
          <w:rFonts w:ascii="Book Antiqua" w:eastAsia="Times New Roman" w:hAnsi="Book Antiqua" w:cs="Times New Roman"/>
          <w:b/>
          <w:color w:val="FF0000"/>
          <w:sz w:val="16"/>
          <w:szCs w:val="16"/>
          <w:u w:val="single"/>
          <w:lang w:eastAsia="pt-BR"/>
        </w:rPr>
        <w:t>(TJSP-2021)</w:t>
      </w:r>
      <w:r w:rsidR="00B83DE5">
        <w:rPr>
          <w:rFonts w:ascii="Book Antiqua" w:eastAsia="Times New Roman" w:hAnsi="Book Antiqua" w:cs="Times New Roman"/>
          <w:b/>
          <w:color w:val="FF0000"/>
          <w:sz w:val="16"/>
          <w:szCs w:val="16"/>
          <w:lang w:eastAsia="pt-BR"/>
        </w:rPr>
        <w:t xml:space="preserve"> </w:t>
      </w:r>
      <w:r w:rsidR="00B83DE5">
        <w:rPr>
          <w:rFonts w:ascii="Book Antiqua" w:hAnsi="Book Antiqua"/>
          <w:b/>
          <w:bCs/>
          <w:color w:val="FF0000"/>
          <w:sz w:val="16"/>
          <w:szCs w:val="16"/>
          <w:u w:val="single"/>
        </w:rPr>
        <w:t>(MPSC-2023)</w:t>
      </w:r>
      <w:r w:rsidR="00136D5D">
        <w:rPr>
          <w:rFonts w:ascii="Book Antiqua" w:hAnsi="Book Antiqua"/>
          <w:b/>
          <w:bCs/>
          <w:color w:val="FF0000"/>
          <w:sz w:val="16"/>
          <w:szCs w:val="16"/>
        </w:rPr>
        <w:t xml:space="preserve"> </w:t>
      </w:r>
      <w:r w:rsidR="00136D5D">
        <w:rPr>
          <w:rFonts w:ascii="Book Antiqua" w:eastAsia="Times New Roman" w:hAnsi="Book Antiqua" w:cs="Times New Roman"/>
          <w:b/>
          <w:color w:val="FF0000"/>
          <w:sz w:val="16"/>
          <w:szCs w:val="16"/>
          <w:u w:val="single"/>
          <w:lang w:eastAsia="pt-BR"/>
        </w:rPr>
        <w:t>(Cartórios/TJSC-2023)</w:t>
      </w:r>
    </w:p>
    <w:p w14:paraId="4BFB1486" w14:textId="7D5D0106" w:rsidR="00120FC6" w:rsidRPr="00BC222B"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821F09">
        <w:rPr>
          <w:rFonts w:ascii="Book Antiqua" w:eastAsia="Times New Roman" w:hAnsi="Book Antiqua" w:cs="Times New Roman"/>
          <w:sz w:val="19"/>
          <w:szCs w:val="19"/>
          <w:lang w:eastAsia="pt-BR"/>
        </w:rPr>
        <w:t>       </w:t>
      </w:r>
      <w:bookmarkStart w:id="265" w:name="art89§1i"/>
      <w:bookmarkEnd w:id="265"/>
      <w:r w:rsidRPr="00821F09">
        <w:rPr>
          <w:rFonts w:ascii="Book Antiqua" w:eastAsia="Times New Roman" w:hAnsi="Book Antiqua" w:cs="Times New Roman"/>
          <w:sz w:val="19"/>
          <w:szCs w:val="19"/>
          <w:lang w:eastAsia="pt-BR"/>
        </w:rPr>
        <w:t xml:space="preserve"> I - </w:t>
      </w:r>
      <w:proofErr w:type="gramStart"/>
      <w:r w:rsidRPr="00821F09">
        <w:rPr>
          <w:rFonts w:ascii="Book Antiqua" w:eastAsia="Times New Roman" w:hAnsi="Book Antiqua" w:cs="Times New Roman"/>
          <w:b/>
          <w:sz w:val="19"/>
          <w:szCs w:val="19"/>
          <w:highlight w:val="yellow"/>
          <w:lang w:eastAsia="pt-BR"/>
        </w:rPr>
        <w:t>reparação</w:t>
      </w:r>
      <w:proofErr w:type="gramEnd"/>
      <w:r w:rsidRPr="00821F09">
        <w:rPr>
          <w:rFonts w:ascii="Book Antiqua" w:eastAsia="Times New Roman" w:hAnsi="Book Antiqua" w:cs="Times New Roman"/>
          <w:b/>
          <w:sz w:val="19"/>
          <w:szCs w:val="19"/>
          <w:highlight w:val="yellow"/>
          <w:lang w:eastAsia="pt-BR"/>
        </w:rPr>
        <w:t xml:space="preserve"> do dano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salvo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impossibilidade de fazê-lo</w:t>
      </w:r>
      <w:r w:rsidRPr="00BC222B">
        <w:rPr>
          <w:rFonts w:ascii="Book Antiqua" w:eastAsia="Times New Roman" w:hAnsi="Book Antiqua" w:cs="Times New Roman"/>
          <w:sz w:val="18"/>
          <w:szCs w:val="18"/>
          <w:lang w:eastAsia="pt-BR"/>
        </w:rPr>
        <w:t>;</w:t>
      </w:r>
      <w:r w:rsidR="00E625A9" w:rsidRPr="00BC222B">
        <w:rPr>
          <w:rFonts w:ascii="Book Antiqua" w:eastAsia="Times New Roman" w:hAnsi="Book Antiqua" w:cs="Times New Roman"/>
          <w:sz w:val="18"/>
          <w:szCs w:val="18"/>
          <w:lang w:eastAsia="pt-BR"/>
        </w:rPr>
        <w:t xml:space="preserve"> </w:t>
      </w:r>
      <w:bookmarkStart w:id="266" w:name="_Hlk6673260"/>
      <w:r w:rsidR="0038511C" w:rsidRPr="00BC222B">
        <w:rPr>
          <w:rFonts w:ascii="Book Antiqua" w:eastAsia="Times New Roman" w:hAnsi="Book Antiqua" w:cs="Times New Roman"/>
          <w:b/>
          <w:color w:val="FF0000"/>
          <w:sz w:val="16"/>
          <w:szCs w:val="16"/>
          <w:u w:val="single"/>
          <w:lang w:eastAsia="pt-BR"/>
        </w:rPr>
        <w:t>(TJPE-2011)</w:t>
      </w:r>
      <w:bookmarkEnd w:id="266"/>
      <w:r w:rsidR="00710E10" w:rsidRPr="00BC222B">
        <w:rPr>
          <w:rFonts w:ascii="Book Antiqua" w:eastAsia="Times New Roman" w:hAnsi="Book Antiqua" w:cs="Times New Roman"/>
          <w:b/>
          <w:color w:val="FF0000"/>
          <w:sz w:val="16"/>
          <w:szCs w:val="16"/>
          <w:lang w:eastAsia="pt-BR"/>
        </w:rPr>
        <w:t xml:space="preserve"> </w:t>
      </w:r>
      <w:bookmarkStart w:id="267" w:name="_Hlk33356405"/>
      <w:r w:rsidR="00710E10" w:rsidRPr="00BC222B">
        <w:rPr>
          <w:rFonts w:ascii="Book Antiqua" w:eastAsia="Times New Roman" w:hAnsi="Book Antiqua" w:cs="Times New Roman"/>
          <w:b/>
          <w:color w:val="FF0000"/>
          <w:sz w:val="16"/>
          <w:szCs w:val="16"/>
          <w:u w:val="single"/>
          <w:lang w:eastAsia="pt-BR"/>
        </w:rPr>
        <w:t>(TJMA-2013)</w:t>
      </w:r>
      <w:bookmarkEnd w:id="267"/>
      <w:r w:rsidR="00562B43" w:rsidRPr="00BC222B">
        <w:rPr>
          <w:rFonts w:ascii="Book Antiqua" w:eastAsia="Times New Roman" w:hAnsi="Book Antiqua" w:cs="Times New Roman"/>
          <w:b/>
          <w:color w:val="FF0000"/>
          <w:sz w:val="16"/>
          <w:szCs w:val="16"/>
          <w:lang w:eastAsia="pt-BR"/>
        </w:rPr>
        <w:t xml:space="preserve"> </w:t>
      </w:r>
      <w:r w:rsidR="00562B43" w:rsidRPr="00BC222B">
        <w:rPr>
          <w:rFonts w:ascii="Book Antiqua" w:eastAsia="Times New Roman" w:hAnsi="Book Antiqua" w:cs="Times New Roman"/>
          <w:b/>
          <w:color w:val="FF0000"/>
          <w:sz w:val="16"/>
          <w:szCs w:val="16"/>
          <w:u w:val="single"/>
          <w:lang w:eastAsia="pt-BR"/>
        </w:rPr>
        <w:t>(DPERR-2013)</w:t>
      </w:r>
      <w:r w:rsidR="00A65424" w:rsidRPr="00BC222B">
        <w:rPr>
          <w:rFonts w:ascii="Book Antiqua" w:eastAsia="Times New Roman" w:hAnsi="Book Antiqua" w:cs="Times New Roman"/>
          <w:b/>
          <w:color w:val="FF0000"/>
          <w:sz w:val="16"/>
          <w:szCs w:val="16"/>
          <w:lang w:eastAsia="pt-BR"/>
        </w:rPr>
        <w:t xml:space="preserve"> </w:t>
      </w:r>
      <w:r w:rsidR="0060533D" w:rsidRPr="00BC222B">
        <w:rPr>
          <w:rFonts w:ascii="Book Antiqua" w:eastAsia="Times New Roman" w:hAnsi="Book Antiqua" w:cs="Times New Roman"/>
          <w:b/>
          <w:color w:val="FF0000"/>
          <w:sz w:val="16"/>
          <w:szCs w:val="16"/>
          <w:u w:val="single"/>
          <w:lang w:eastAsia="pt-BR"/>
        </w:rPr>
        <w:t>(PCPR-2013)</w:t>
      </w:r>
      <w:r w:rsidR="00B50E08" w:rsidRPr="00BC222B">
        <w:rPr>
          <w:rFonts w:ascii="Book Antiqua" w:eastAsia="Times New Roman" w:hAnsi="Book Antiqua" w:cs="Times New Roman"/>
          <w:b/>
          <w:color w:val="FF0000"/>
          <w:sz w:val="16"/>
          <w:szCs w:val="16"/>
          <w:lang w:eastAsia="pt-BR"/>
        </w:rPr>
        <w:t xml:space="preserve"> </w:t>
      </w:r>
      <w:r w:rsidR="00B50E08" w:rsidRPr="00BC222B">
        <w:rPr>
          <w:rFonts w:ascii="Book Antiqua" w:eastAsia="Times New Roman" w:hAnsi="Book Antiqua" w:cs="Times New Roman"/>
          <w:b/>
          <w:color w:val="FF0000"/>
          <w:sz w:val="16"/>
          <w:szCs w:val="16"/>
          <w:u w:val="single"/>
          <w:lang w:eastAsia="pt-BR"/>
        </w:rPr>
        <w:t>(MPPR-2017)</w:t>
      </w:r>
      <w:r w:rsidR="0012319F" w:rsidRPr="00BC222B">
        <w:rPr>
          <w:rFonts w:ascii="Book Antiqua" w:eastAsia="Times New Roman" w:hAnsi="Book Antiqua" w:cs="Times New Roman"/>
          <w:b/>
          <w:color w:val="FF0000"/>
          <w:sz w:val="16"/>
          <w:szCs w:val="16"/>
          <w:lang w:eastAsia="pt-BR"/>
        </w:rPr>
        <w:t xml:space="preserve"> </w:t>
      </w:r>
      <w:r w:rsidR="0012319F" w:rsidRPr="00BC222B">
        <w:rPr>
          <w:rFonts w:ascii="Book Antiqua" w:eastAsia="Times New Roman" w:hAnsi="Book Antiqua" w:cs="Times New Roman"/>
          <w:b/>
          <w:color w:val="FF0000"/>
          <w:sz w:val="16"/>
          <w:szCs w:val="16"/>
          <w:u w:val="single"/>
          <w:lang w:eastAsia="pt-BR"/>
        </w:rPr>
        <w:t>(MPRS-2017)</w:t>
      </w:r>
      <w:r w:rsidR="0095682D" w:rsidRPr="00BC222B">
        <w:rPr>
          <w:rFonts w:ascii="Book Antiqua" w:eastAsia="Times New Roman" w:hAnsi="Book Antiqua" w:cs="Times New Roman"/>
          <w:b/>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r w:rsidR="00CB64D4" w:rsidRPr="00BC222B">
        <w:rPr>
          <w:rFonts w:ascii="Book Antiqua" w:eastAsia="Times New Roman" w:hAnsi="Book Antiqua" w:cs="Times New Roman"/>
          <w:b/>
          <w:color w:val="FF0000"/>
          <w:sz w:val="16"/>
          <w:szCs w:val="16"/>
          <w:lang w:eastAsia="pt-BR"/>
        </w:rPr>
        <w:t xml:space="preserve"> </w:t>
      </w:r>
      <w:bookmarkStart w:id="268" w:name="_Hlk109327757"/>
      <w:r w:rsidR="00CB64D4" w:rsidRPr="00BC222B">
        <w:rPr>
          <w:rFonts w:ascii="Book Antiqua" w:eastAsia="Times New Roman" w:hAnsi="Book Antiqua" w:cs="Times New Roman"/>
          <w:b/>
          <w:color w:val="FF0000"/>
          <w:sz w:val="16"/>
          <w:szCs w:val="16"/>
          <w:u w:val="single"/>
          <w:lang w:eastAsia="pt-BR"/>
        </w:rPr>
        <w:t>(MPF-2017)</w:t>
      </w:r>
      <w:bookmarkEnd w:id="268"/>
    </w:p>
    <w:tbl>
      <w:tblPr>
        <w:tblStyle w:val="Tabelacomgrade"/>
        <w:tblW w:w="0" w:type="auto"/>
        <w:shd w:val="clear" w:color="auto" w:fill="CCFFFF"/>
        <w:tblLook w:val="04A0" w:firstRow="1" w:lastRow="0" w:firstColumn="1" w:lastColumn="0" w:noHBand="0" w:noVBand="1"/>
      </w:tblPr>
      <w:tblGrid>
        <w:gridCol w:w="8494"/>
      </w:tblGrid>
      <w:tr w:rsidR="00E9256B" w:rsidRPr="00821F09" w14:paraId="07A4A191" w14:textId="77777777" w:rsidTr="00E9256B">
        <w:tc>
          <w:tcPr>
            <w:tcW w:w="8494" w:type="dxa"/>
            <w:shd w:val="clear" w:color="auto" w:fill="CCFFFF"/>
          </w:tcPr>
          <w:p w14:paraId="4E53EE0C" w14:textId="712CF0B7" w:rsidR="000315F2" w:rsidRDefault="000315F2" w:rsidP="000315F2">
            <w:pPr>
              <w:spacing w:before="100" w:beforeAutospacing="1" w:after="100" w:afterAutospacing="1"/>
              <w:jc w:val="both"/>
              <w:rPr>
                <w:rFonts w:ascii="Book Antiqua" w:eastAsia="Times New Roman" w:hAnsi="Book Antiqua" w:cs="Times New Roman"/>
                <w:b/>
                <w:i/>
                <w:color w:val="FF0000"/>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9F6A5D">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315F2">
              <w:rPr>
                <w:rFonts w:ascii="Book Antiqua" w:hAnsi="Book Antiqua" w:cs="Times New Roman"/>
                <w:b/>
                <w:bCs/>
                <w:i/>
                <w:iCs/>
                <w:color w:val="000000"/>
                <w:sz w:val="19"/>
                <w:szCs w:val="19"/>
                <w:u w:val="single"/>
              </w:rPr>
              <w:t>A falta de acordo entre as partes quanto ao valor a ser pago a título de reparação do dano inviabiliza o benefício legal da suspensão condicional do processo</w:t>
            </w:r>
            <w:r>
              <w:rPr>
                <w:rFonts w:ascii="Book Antiqua" w:hAnsi="Book Antiqua" w:cs="Times New Roman"/>
                <w:b/>
                <w:bCs/>
                <w:color w:val="000000"/>
                <w:sz w:val="19"/>
                <w:szCs w:val="19"/>
              </w:rPr>
              <w:t xml:space="preserve">: </w:t>
            </w:r>
            <w:r w:rsidRPr="000315F2">
              <w:rPr>
                <w:rFonts w:ascii="Book Antiqua" w:hAnsi="Book Antiqua" w:cs="Times New Roman"/>
                <w:b/>
                <w:bCs/>
                <w:color w:val="000000"/>
                <w:sz w:val="19"/>
                <w:szCs w:val="19"/>
              </w:rPr>
              <w:t>O M</w:t>
            </w:r>
            <w:r w:rsidR="00E57421">
              <w:rPr>
                <w:rFonts w:ascii="Book Antiqua" w:hAnsi="Book Antiqua" w:cs="Times New Roman"/>
                <w:b/>
                <w:bCs/>
                <w:color w:val="000000"/>
                <w:sz w:val="19"/>
                <w:szCs w:val="19"/>
              </w:rPr>
              <w:t>P</w:t>
            </w:r>
            <w:r w:rsidRPr="000315F2">
              <w:rPr>
                <w:rFonts w:ascii="Book Antiqua" w:hAnsi="Book Antiqua" w:cs="Times New Roman"/>
                <w:b/>
                <w:bCs/>
                <w:color w:val="000000"/>
                <w:sz w:val="19"/>
                <w:szCs w:val="19"/>
              </w:rPr>
              <w:t xml:space="preserve"> propôs a suspensão condicional do processo, não tendo sido o benefício homologado pelo juízo em razão do desacordo entre as partes (autor e vítima) acerca do valor a ser pago a título de reparação do dano, </w:t>
            </w:r>
            <w:proofErr w:type="gramStart"/>
            <w:r w:rsidRPr="000315F2">
              <w:rPr>
                <w:rFonts w:ascii="Book Antiqua" w:hAnsi="Book Antiqua" w:cs="Times New Roman"/>
                <w:b/>
                <w:bCs/>
                <w:color w:val="000000"/>
                <w:sz w:val="19"/>
                <w:szCs w:val="19"/>
              </w:rPr>
              <w:t>um das condições</w:t>
            </w:r>
            <w:proofErr w:type="gramEnd"/>
            <w:r w:rsidRPr="000315F2">
              <w:rPr>
                <w:rFonts w:ascii="Book Antiqua" w:hAnsi="Book Antiqua" w:cs="Times New Roman"/>
                <w:b/>
                <w:bCs/>
                <w:color w:val="000000"/>
                <w:sz w:val="19"/>
                <w:szCs w:val="19"/>
              </w:rPr>
              <w:t xml:space="preserve"> para a concessão desse benefício, previsto no art. 89, §1º, I, da Lei 9.099/95. Logo, neste caso, não há que se falar em constrangimento ilegal suportado pelo autor.</w:t>
            </w:r>
            <w:r>
              <w:rPr>
                <w:rFonts w:ascii="Book Antiqua" w:hAnsi="Book Antiqua" w:cs="Times New Roman"/>
                <w:b/>
                <w:bCs/>
                <w:color w:val="000000"/>
                <w:sz w:val="19"/>
                <w:szCs w:val="19"/>
              </w:rPr>
              <w:t xml:space="preserve"> </w:t>
            </w:r>
            <w:r w:rsidRPr="000315F2">
              <w:rPr>
                <w:rFonts w:ascii="Book Antiqua" w:hAnsi="Book Antiqua" w:cs="Times New Roman"/>
                <w:color w:val="000000"/>
                <w:sz w:val="19"/>
                <w:szCs w:val="19"/>
              </w:rPr>
              <w:t>STJ. 6ª T. RHC 163897-RS, Rel. Min. Olindo Menezes (Desembargador convocado do TRF da 1ª Região), j</w:t>
            </w:r>
            <w:r>
              <w:rPr>
                <w:rFonts w:ascii="Book Antiqua" w:hAnsi="Book Antiqua" w:cs="Times New Roman"/>
                <w:color w:val="000000"/>
                <w:sz w:val="19"/>
                <w:szCs w:val="19"/>
              </w:rPr>
              <w:t>.</w:t>
            </w:r>
            <w:r w:rsidRPr="000315F2">
              <w:rPr>
                <w:rFonts w:ascii="Book Antiqua" w:hAnsi="Book Antiqua" w:cs="Times New Roman"/>
                <w:color w:val="000000"/>
                <w:sz w:val="19"/>
                <w:szCs w:val="19"/>
              </w:rPr>
              <w:t xml:space="preserve"> 18/10/22</w:t>
            </w:r>
            <w:r>
              <w:rPr>
                <w:rFonts w:ascii="Book Antiqua" w:hAnsi="Book Antiqua" w:cs="Times New Roman"/>
                <w:b/>
                <w:bCs/>
                <w:color w:val="000000"/>
                <w:sz w:val="19"/>
                <w:szCs w:val="19"/>
              </w:rPr>
              <w:t xml:space="preserve"> </w:t>
            </w:r>
            <w:r w:rsidRPr="000315F2">
              <w:rPr>
                <w:rFonts w:ascii="Book Antiqua" w:hAnsi="Book Antiqua" w:cs="Times New Roman"/>
                <w:b/>
                <w:bCs/>
                <w:color w:val="000000"/>
                <w:sz w:val="19"/>
                <w:szCs w:val="19"/>
              </w:rPr>
              <w:t>(Info 754).</w:t>
            </w:r>
          </w:p>
          <w:p w14:paraId="264A3374" w14:textId="17EBDB97" w:rsidR="00E9256B" w:rsidRPr="00821F09" w:rsidRDefault="00E9256B" w:rsidP="00E9256B">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TJMA-2013</w:t>
            </w:r>
            <w:r w:rsidRPr="00821F09">
              <w:rPr>
                <w:rFonts w:ascii="Book Antiqua" w:eastAsia="Times New Roman" w:hAnsi="Book Antiqua" w:cs="Times New Roman"/>
                <w:b/>
                <w:i/>
                <w:color w:val="FF0000"/>
                <w:sz w:val="19"/>
                <w:szCs w:val="19"/>
                <w:lang w:eastAsia="pt-BR"/>
              </w:rPr>
              <w:t xml:space="preserve">: </w:t>
            </w:r>
            <w:r w:rsidR="00B50E08">
              <w:rPr>
                <w:rFonts w:ascii="Book Antiqua" w:eastAsia="Times New Roman" w:hAnsi="Book Antiqua" w:cs="Times New Roman"/>
                <w:b/>
                <w:i/>
                <w:color w:val="FF0000"/>
                <w:sz w:val="19"/>
                <w:szCs w:val="19"/>
                <w:lang w:eastAsia="pt-BR"/>
              </w:rPr>
              <w:t>#</w:t>
            </w:r>
            <w:r w:rsidR="00B50E08" w:rsidRPr="00B50E08">
              <w:rPr>
                <w:rFonts w:ascii="Book Antiqua" w:eastAsia="Times New Roman" w:hAnsi="Book Antiqua" w:cs="Times New Roman"/>
                <w:b/>
                <w:i/>
                <w:color w:val="FF0000"/>
                <w:sz w:val="19"/>
                <w:szCs w:val="19"/>
                <w:highlight w:val="green"/>
                <w:lang w:eastAsia="pt-BR"/>
              </w:rPr>
              <w:t>MPPR-2017</w:t>
            </w:r>
            <w:r w:rsidR="00CB64D4">
              <w:rPr>
                <w:rFonts w:ascii="Book Antiqua" w:eastAsia="Times New Roman" w:hAnsi="Book Antiqua" w:cs="Times New Roman"/>
                <w:b/>
                <w:i/>
                <w:color w:val="FF0000"/>
                <w:sz w:val="19"/>
                <w:szCs w:val="19"/>
                <w:lang w:eastAsia="pt-BR"/>
              </w:rPr>
              <w:t>: #</w:t>
            </w:r>
            <w:r w:rsidR="00CB64D4" w:rsidRPr="00CB64D4">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A Lei 9.099/95 não prevê reparação dos danos como exigência para a transação penal, embora preveja para a suspensão condicional do processo (art. 89, §1º, I). </w:t>
            </w:r>
          </w:p>
        </w:tc>
      </w:tr>
    </w:tbl>
    <w:p w14:paraId="7A4F26AD" w14:textId="474642A7" w:rsidR="00120FC6" w:rsidRPr="00BC222B"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269" w:name="art89§1ii"/>
      <w:bookmarkEnd w:id="269"/>
      <w:r w:rsidRPr="00821F09">
        <w:rPr>
          <w:rFonts w:ascii="Book Antiqua" w:eastAsia="Times New Roman" w:hAnsi="Book Antiqua" w:cs="Times New Roman"/>
          <w:sz w:val="19"/>
          <w:szCs w:val="19"/>
          <w:lang w:eastAsia="pt-BR"/>
        </w:rPr>
        <w:t xml:space="preserve">II - </w:t>
      </w:r>
      <w:proofErr w:type="gramStart"/>
      <w:r w:rsidRPr="00821F09">
        <w:rPr>
          <w:rFonts w:ascii="Book Antiqua" w:eastAsia="Times New Roman" w:hAnsi="Book Antiqua" w:cs="Times New Roman"/>
          <w:b/>
          <w:bCs/>
          <w:sz w:val="19"/>
          <w:szCs w:val="19"/>
          <w:highlight w:val="yellow"/>
          <w:lang w:eastAsia="pt-BR"/>
        </w:rPr>
        <w:t>proibição</w:t>
      </w:r>
      <w:proofErr w:type="gramEnd"/>
      <w:r w:rsidRPr="00821F09">
        <w:rPr>
          <w:rFonts w:ascii="Book Antiqua" w:eastAsia="Times New Roman" w:hAnsi="Book Antiqua" w:cs="Times New Roman"/>
          <w:b/>
          <w:bCs/>
          <w:sz w:val="19"/>
          <w:szCs w:val="19"/>
          <w:highlight w:val="yellow"/>
          <w:lang w:eastAsia="pt-BR"/>
        </w:rPr>
        <w:t xml:space="preserve"> de </w:t>
      </w:r>
      <w:proofErr w:type="spellStart"/>
      <w:r w:rsidRPr="00821F09">
        <w:rPr>
          <w:rFonts w:ascii="Book Antiqua" w:eastAsia="Times New Roman" w:hAnsi="Book Antiqua" w:cs="Times New Roman"/>
          <w:b/>
          <w:bCs/>
          <w:sz w:val="19"/>
          <w:szCs w:val="19"/>
          <w:highlight w:val="yellow"/>
          <w:lang w:eastAsia="pt-BR"/>
        </w:rPr>
        <w:t>freqüentar</w:t>
      </w:r>
      <w:proofErr w:type="spellEnd"/>
      <w:r w:rsidRPr="00821F09">
        <w:rPr>
          <w:rFonts w:ascii="Book Antiqua" w:eastAsia="Times New Roman" w:hAnsi="Book Antiqua" w:cs="Times New Roman"/>
          <w:b/>
          <w:bCs/>
          <w:sz w:val="19"/>
          <w:szCs w:val="19"/>
          <w:highlight w:val="yellow"/>
          <w:lang w:eastAsia="pt-BR"/>
        </w:rPr>
        <w:t xml:space="preserve"> determinados lugares</w:t>
      </w:r>
      <w:r w:rsidRPr="00BC222B">
        <w:rPr>
          <w:rFonts w:ascii="Book Antiqua" w:eastAsia="Times New Roman" w:hAnsi="Book Antiqua" w:cs="Times New Roman"/>
          <w:sz w:val="18"/>
          <w:szCs w:val="18"/>
          <w:lang w:eastAsia="pt-BR"/>
        </w:rPr>
        <w:t>;</w:t>
      </w:r>
      <w:r w:rsidR="0060533D" w:rsidRPr="00BC222B">
        <w:rPr>
          <w:rFonts w:ascii="Book Antiqua" w:eastAsia="Times New Roman" w:hAnsi="Book Antiqua" w:cs="Times New Roman"/>
          <w:sz w:val="18"/>
          <w:szCs w:val="18"/>
          <w:lang w:eastAsia="pt-BR"/>
        </w:rPr>
        <w:t xml:space="preserve"> </w:t>
      </w:r>
      <w:r w:rsidR="0060533D" w:rsidRPr="00BC222B">
        <w:rPr>
          <w:rFonts w:ascii="Book Antiqua" w:eastAsia="Times New Roman" w:hAnsi="Book Antiqua" w:cs="Times New Roman"/>
          <w:b/>
          <w:color w:val="FF0000"/>
          <w:sz w:val="16"/>
          <w:szCs w:val="16"/>
          <w:u w:val="single"/>
          <w:lang w:eastAsia="pt-BR"/>
        </w:rPr>
        <w:t>(PCPR-2013)</w:t>
      </w:r>
      <w:r w:rsidR="0095682D" w:rsidRPr="00BC222B">
        <w:rPr>
          <w:rFonts w:ascii="Book Antiqua" w:eastAsia="Times New Roman" w:hAnsi="Book Antiqua" w:cs="Times New Roman"/>
          <w:b/>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p>
    <w:p w14:paraId="498BBE6C" w14:textId="29CFE15B" w:rsidR="00120FC6" w:rsidRPr="00BC222B"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270" w:name="art89§1iii"/>
      <w:bookmarkEnd w:id="270"/>
      <w:r w:rsidRPr="00821F09">
        <w:rPr>
          <w:rFonts w:ascii="Book Antiqua" w:eastAsia="Times New Roman" w:hAnsi="Book Antiqua" w:cs="Times New Roman"/>
          <w:sz w:val="19"/>
          <w:szCs w:val="19"/>
          <w:lang w:eastAsia="pt-BR"/>
        </w:rPr>
        <w:t xml:space="preserve">III - </w:t>
      </w:r>
      <w:r w:rsidRPr="00821F09">
        <w:rPr>
          <w:rFonts w:ascii="Book Antiqua" w:eastAsia="Times New Roman" w:hAnsi="Book Antiqua" w:cs="Times New Roman"/>
          <w:b/>
          <w:bCs/>
          <w:sz w:val="19"/>
          <w:szCs w:val="19"/>
          <w:highlight w:val="yellow"/>
          <w:lang w:eastAsia="pt-BR"/>
        </w:rPr>
        <w:t>proibição de ausentar-se da comarca onde reside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cyan"/>
          <w:lang w:eastAsia="pt-BR"/>
        </w:rPr>
        <w:t>sem autorização do Juiz</w:t>
      </w:r>
      <w:r w:rsidRPr="00BC222B">
        <w:rPr>
          <w:rFonts w:ascii="Book Antiqua" w:eastAsia="Times New Roman" w:hAnsi="Book Antiqua" w:cs="Times New Roman"/>
          <w:sz w:val="18"/>
          <w:szCs w:val="18"/>
          <w:lang w:eastAsia="pt-BR"/>
        </w:rPr>
        <w:t>;</w:t>
      </w:r>
      <w:r w:rsidR="0060533D" w:rsidRPr="00BC222B">
        <w:rPr>
          <w:rFonts w:ascii="Book Antiqua" w:eastAsia="Times New Roman" w:hAnsi="Book Antiqua" w:cs="Times New Roman"/>
          <w:sz w:val="18"/>
          <w:szCs w:val="18"/>
          <w:lang w:eastAsia="pt-BR"/>
        </w:rPr>
        <w:t xml:space="preserve"> </w:t>
      </w:r>
      <w:r w:rsidR="0060533D" w:rsidRPr="00BC222B">
        <w:rPr>
          <w:rFonts w:ascii="Book Antiqua" w:eastAsia="Times New Roman" w:hAnsi="Book Antiqua" w:cs="Times New Roman"/>
          <w:b/>
          <w:color w:val="FF0000"/>
          <w:sz w:val="16"/>
          <w:szCs w:val="16"/>
          <w:u w:val="single"/>
          <w:lang w:eastAsia="pt-BR"/>
        </w:rPr>
        <w:t>(PCPR-2013)</w:t>
      </w:r>
      <w:r w:rsidR="00D36394" w:rsidRPr="00BC222B">
        <w:rPr>
          <w:rFonts w:ascii="Book Antiqua" w:eastAsia="Times New Roman" w:hAnsi="Book Antiqua" w:cs="Times New Roman"/>
          <w:b/>
          <w:color w:val="FF0000"/>
          <w:sz w:val="16"/>
          <w:szCs w:val="16"/>
          <w:lang w:eastAsia="pt-BR"/>
        </w:rPr>
        <w:t xml:space="preserve"> </w:t>
      </w:r>
      <w:r w:rsidR="00D36394" w:rsidRPr="00BC222B">
        <w:rPr>
          <w:rFonts w:ascii="Book Antiqua" w:eastAsia="Times New Roman" w:hAnsi="Book Antiqua" w:cs="Times New Roman"/>
          <w:b/>
          <w:bCs/>
          <w:color w:val="FF0000"/>
          <w:sz w:val="16"/>
          <w:szCs w:val="16"/>
          <w:u w:val="single"/>
          <w:lang w:eastAsia="pt-BR"/>
        </w:rPr>
        <w:t>(Cartórios/TJDFT-2014)</w:t>
      </w:r>
      <w:r w:rsidR="0095682D" w:rsidRPr="00BC222B">
        <w:rPr>
          <w:rFonts w:ascii="Book Antiqua" w:eastAsia="Times New Roman" w:hAnsi="Book Antiqua" w:cs="Times New Roman"/>
          <w:b/>
          <w:bCs/>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p>
    <w:p w14:paraId="11150D94" w14:textId="0EB8FC29" w:rsidR="00120FC6" w:rsidRPr="00BC222B"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271" w:name="art89§1iv"/>
      <w:bookmarkEnd w:id="271"/>
      <w:r w:rsidRPr="00821F09">
        <w:rPr>
          <w:rFonts w:ascii="Book Antiqua" w:eastAsia="Times New Roman" w:hAnsi="Book Antiqua" w:cs="Times New Roman"/>
          <w:sz w:val="19"/>
          <w:szCs w:val="19"/>
          <w:lang w:eastAsia="pt-BR"/>
        </w:rPr>
        <w:t xml:space="preserve">IV - </w:t>
      </w:r>
      <w:proofErr w:type="gramStart"/>
      <w:r w:rsidRPr="00821F09">
        <w:rPr>
          <w:rFonts w:ascii="Book Antiqua" w:eastAsia="Times New Roman" w:hAnsi="Book Antiqua" w:cs="Times New Roman"/>
          <w:b/>
          <w:bCs/>
          <w:sz w:val="19"/>
          <w:szCs w:val="19"/>
          <w:highlight w:val="yellow"/>
          <w:lang w:eastAsia="pt-BR"/>
        </w:rPr>
        <w:t>comparecimento</w:t>
      </w:r>
      <w:proofErr w:type="gramEnd"/>
      <w:r w:rsidRPr="00821F09">
        <w:rPr>
          <w:rFonts w:ascii="Book Antiqua" w:eastAsia="Times New Roman" w:hAnsi="Book Antiqua" w:cs="Times New Roman"/>
          <w:b/>
          <w:bCs/>
          <w:sz w:val="19"/>
          <w:szCs w:val="19"/>
          <w:highlight w:val="yellow"/>
          <w:lang w:eastAsia="pt-BR"/>
        </w:rPr>
        <w:t xml:space="preserve"> pessoal</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bCs/>
          <w:sz w:val="19"/>
          <w:szCs w:val="19"/>
          <w:highlight w:val="yellow"/>
          <w:lang w:eastAsia="pt-BR"/>
        </w:rPr>
        <w:t>obrigatório a juízo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cyan"/>
          <w:lang w:eastAsia="pt-BR"/>
        </w:rPr>
        <w:t>mensalmente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para informar</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bCs/>
          <w:sz w:val="19"/>
          <w:szCs w:val="19"/>
          <w:highlight w:val="yellow"/>
          <w:lang w:eastAsia="pt-BR"/>
        </w:rPr>
        <w:t>justificar suas atividades</w:t>
      </w:r>
      <w:r w:rsidRPr="00BC222B">
        <w:rPr>
          <w:rFonts w:ascii="Book Antiqua" w:eastAsia="Times New Roman" w:hAnsi="Book Antiqua" w:cs="Times New Roman"/>
          <w:sz w:val="18"/>
          <w:szCs w:val="18"/>
          <w:lang w:eastAsia="pt-BR"/>
        </w:rPr>
        <w:t>.</w:t>
      </w:r>
      <w:r w:rsidR="0060533D" w:rsidRPr="00BC222B">
        <w:rPr>
          <w:rFonts w:ascii="Book Antiqua" w:eastAsia="Times New Roman" w:hAnsi="Book Antiqua" w:cs="Times New Roman"/>
          <w:sz w:val="18"/>
          <w:szCs w:val="18"/>
          <w:lang w:eastAsia="pt-BR"/>
        </w:rPr>
        <w:t xml:space="preserve"> </w:t>
      </w:r>
      <w:r w:rsidR="0060533D" w:rsidRPr="00BC222B">
        <w:rPr>
          <w:rFonts w:ascii="Book Antiqua" w:eastAsia="Times New Roman" w:hAnsi="Book Antiqua" w:cs="Times New Roman"/>
          <w:b/>
          <w:color w:val="FF0000"/>
          <w:sz w:val="16"/>
          <w:szCs w:val="16"/>
          <w:u w:val="single"/>
          <w:lang w:eastAsia="pt-BR"/>
        </w:rPr>
        <w:t>(PCPR-2013)</w:t>
      </w:r>
      <w:r w:rsidR="0095682D" w:rsidRPr="00BC222B">
        <w:rPr>
          <w:rFonts w:ascii="Book Antiqua" w:eastAsia="Times New Roman" w:hAnsi="Book Antiqua" w:cs="Times New Roman"/>
          <w:b/>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p>
    <w:p w14:paraId="6FB6A028" w14:textId="215A1231" w:rsidR="00120FC6" w:rsidRPr="00B42BD9" w:rsidRDefault="00120FC6" w:rsidP="00923F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272" w:name="art89§2"/>
      <w:bookmarkEnd w:id="272"/>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 </w:t>
      </w:r>
      <w:r w:rsidRPr="00821F09">
        <w:rPr>
          <w:rFonts w:ascii="Book Antiqua" w:eastAsia="Times New Roman" w:hAnsi="Book Antiqua" w:cs="Times New Roman"/>
          <w:b/>
          <w:sz w:val="19"/>
          <w:szCs w:val="19"/>
          <w:highlight w:val="yellow"/>
          <w:lang w:eastAsia="pt-BR"/>
        </w:rPr>
        <w:t>Juiz</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especificar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outras condições</w:t>
      </w:r>
      <w:r w:rsidRPr="00821F09">
        <w:rPr>
          <w:rFonts w:ascii="Book Antiqua" w:eastAsia="Times New Roman" w:hAnsi="Book Antiqua" w:cs="Times New Roman"/>
          <w:b/>
          <w:sz w:val="19"/>
          <w:szCs w:val="19"/>
          <w:lang w:eastAsia="pt-BR"/>
        </w:rPr>
        <w:t xml:space="preserve"> a que </w:t>
      </w:r>
      <w:r w:rsidRPr="00821F09">
        <w:rPr>
          <w:rFonts w:ascii="Book Antiqua" w:eastAsia="Times New Roman" w:hAnsi="Book Antiqua" w:cs="Times New Roman"/>
          <w:b/>
          <w:caps/>
          <w:sz w:val="19"/>
          <w:szCs w:val="19"/>
          <w:highlight w:val="green"/>
          <w:lang w:eastAsia="pt-BR"/>
        </w:rPr>
        <w:t>fica subordinada</w:t>
      </w:r>
      <w:r w:rsidRPr="00821F09">
        <w:rPr>
          <w:rFonts w:ascii="Book Antiqua" w:eastAsia="Times New Roman" w:hAnsi="Book Antiqua" w:cs="Times New Roman"/>
          <w:b/>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suspensão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desde que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adequadas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ao fato</w:t>
      </w:r>
      <w:r w:rsidRPr="00821F09">
        <w:rPr>
          <w:rFonts w:ascii="Book Antiqua" w:eastAsia="Times New Roman" w:hAnsi="Book Antiqua" w:cs="Times New Roman"/>
          <w:b/>
          <w:sz w:val="19"/>
          <w:szCs w:val="19"/>
          <w:lang w:eastAsia="pt-BR"/>
        </w:rPr>
        <w:t xml:space="preserve"> e à </w:t>
      </w:r>
      <w:r w:rsidRPr="00821F09">
        <w:rPr>
          <w:rFonts w:ascii="Book Antiqua" w:eastAsia="Times New Roman" w:hAnsi="Book Antiqua" w:cs="Times New Roman"/>
          <w:b/>
          <w:sz w:val="19"/>
          <w:szCs w:val="19"/>
          <w:highlight w:val="yellow"/>
          <w:lang w:eastAsia="pt-BR"/>
        </w:rPr>
        <w:t>situação pessoal do acusado</w:t>
      </w:r>
      <w:r w:rsidRPr="00BC222B">
        <w:rPr>
          <w:rFonts w:ascii="Book Antiqua" w:eastAsia="Times New Roman" w:hAnsi="Book Antiqua" w:cs="Times New Roman"/>
          <w:sz w:val="18"/>
          <w:szCs w:val="18"/>
          <w:lang w:eastAsia="pt-BR"/>
        </w:rPr>
        <w:t>.</w:t>
      </w:r>
      <w:r w:rsidR="00057EC2" w:rsidRPr="00BC222B">
        <w:rPr>
          <w:rFonts w:ascii="Book Antiqua" w:eastAsia="Times New Roman" w:hAnsi="Book Antiqua" w:cs="Times New Roman"/>
          <w:sz w:val="18"/>
          <w:szCs w:val="18"/>
          <w:lang w:eastAsia="pt-BR"/>
        </w:rPr>
        <w:t xml:space="preserve"> </w:t>
      </w:r>
      <w:r w:rsidR="00057EC2" w:rsidRPr="00BC222B">
        <w:rPr>
          <w:rFonts w:ascii="Book Antiqua" w:eastAsia="Times New Roman" w:hAnsi="Book Antiqua" w:cs="Arial"/>
          <w:b/>
          <w:bCs/>
          <w:color w:val="FF0000"/>
          <w:sz w:val="16"/>
          <w:szCs w:val="16"/>
          <w:u w:val="single"/>
          <w:lang w:eastAsia="pt-BR"/>
        </w:rPr>
        <w:t>(MPM-2005)</w:t>
      </w:r>
      <w:r w:rsidR="00BB4DB0" w:rsidRPr="00BC222B">
        <w:rPr>
          <w:rFonts w:ascii="Book Antiqua" w:eastAsia="Times New Roman" w:hAnsi="Book Antiqua" w:cs="Times New Roman"/>
          <w:sz w:val="18"/>
          <w:szCs w:val="18"/>
          <w:lang w:eastAsia="pt-BR"/>
        </w:rPr>
        <w:t xml:space="preserve"> </w:t>
      </w:r>
      <w:r w:rsidR="00BB4DB0" w:rsidRPr="00BC222B">
        <w:rPr>
          <w:rFonts w:ascii="Book Antiqua" w:eastAsia="Times New Roman" w:hAnsi="Book Antiqua" w:cs="Times New Roman"/>
          <w:b/>
          <w:color w:val="FF0000"/>
          <w:sz w:val="16"/>
          <w:szCs w:val="16"/>
          <w:u w:val="single"/>
          <w:lang w:eastAsia="pt-BR"/>
        </w:rPr>
        <w:t>(TJRS</w:t>
      </w:r>
      <w:r w:rsidR="004A26FD" w:rsidRPr="00BC222B">
        <w:rPr>
          <w:rFonts w:ascii="Book Antiqua" w:eastAsia="Times New Roman" w:hAnsi="Book Antiqua" w:cs="Times New Roman"/>
          <w:b/>
          <w:color w:val="FF0000"/>
          <w:sz w:val="16"/>
          <w:szCs w:val="16"/>
          <w:u w:val="single"/>
          <w:lang w:eastAsia="pt-BR"/>
        </w:rPr>
        <w:t>-2009</w:t>
      </w:r>
      <w:r w:rsidR="00BB4DB0" w:rsidRPr="00BC222B">
        <w:rPr>
          <w:rFonts w:ascii="Book Antiqua" w:eastAsia="Times New Roman" w:hAnsi="Book Antiqua" w:cs="Times New Roman"/>
          <w:b/>
          <w:color w:val="FF0000"/>
          <w:sz w:val="16"/>
          <w:szCs w:val="16"/>
          <w:u w:val="single"/>
          <w:lang w:eastAsia="pt-BR"/>
        </w:rPr>
        <w:t>)</w:t>
      </w:r>
      <w:r w:rsidR="00E31DA1" w:rsidRPr="00BC222B">
        <w:rPr>
          <w:rFonts w:ascii="Book Antiqua" w:eastAsia="Times New Roman" w:hAnsi="Book Antiqua" w:cs="Times New Roman"/>
          <w:b/>
          <w:color w:val="FF0000"/>
          <w:sz w:val="16"/>
          <w:szCs w:val="16"/>
          <w:lang w:eastAsia="pt-BR"/>
        </w:rPr>
        <w:t xml:space="preserve"> </w:t>
      </w:r>
      <w:r w:rsidR="00E31DA1" w:rsidRPr="00BC222B">
        <w:rPr>
          <w:rFonts w:ascii="Book Antiqua" w:eastAsia="Times New Roman" w:hAnsi="Book Antiqua" w:cs="Times New Roman"/>
          <w:b/>
          <w:color w:val="FF0000"/>
          <w:sz w:val="16"/>
          <w:szCs w:val="16"/>
          <w:u w:val="single"/>
          <w:lang w:eastAsia="pt-BR"/>
        </w:rPr>
        <w:t>(TJSC-2009)</w:t>
      </w:r>
      <w:r w:rsidR="00D512A0" w:rsidRPr="00BC222B">
        <w:rPr>
          <w:rFonts w:ascii="Book Antiqua" w:eastAsia="Times New Roman" w:hAnsi="Book Antiqua" w:cs="Times New Roman"/>
          <w:b/>
          <w:color w:val="FF0000"/>
          <w:sz w:val="16"/>
          <w:szCs w:val="16"/>
          <w:lang w:eastAsia="pt-BR"/>
        </w:rPr>
        <w:t xml:space="preserve"> </w:t>
      </w:r>
      <w:r w:rsidR="008650EF" w:rsidRPr="00BC222B">
        <w:rPr>
          <w:rFonts w:ascii="Book Antiqua" w:eastAsia="Times New Roman" w:hAnsi="Book Antiqua" w:cs="Times New Roman"/>
          <w:b/>
          <w:color w:val="FF0000"/>
          <w:sz w:val="16"/>
          <w:szCs w:val="16"/>
          <w:u w:val="single"/>
          <w:lang w:eastAsia="pt-BR"/>
        </w:rPr>
        <w:t>(PGERS-2011)</w:t>
      </w:r>
      <w:r w:rsidR="00CB54C4" w:rsidRPr="00BC222B">
        <w:rPr>
          <w:rFonts w:ascii="Book Antiqua" w:eastAsia="Times New Roman" w:hAnsi="Book Antiqua" w:cs="Times New Roman"/>
          <w:b/>
          <w:color w:val="FF0000"/>
          <w:sz w:val="16"/>
          <w:szCs w:val="16"/>
          <w:lang w:eastAsia="pt-BR"/>
        </w:rPr>
        <w:t xml:space="preserve"> </w:t>
      </w:r>
      <w:r w:rsidR="00CB54C4" w:rsidRPr="00BC222B">
        <w:rPr>
          <w:rFonts w:ascii="Book Antiqua" w:eastAsia="Times New Roman" w:hAnsi="Book Antiqua" w:cs="Times New Roman"/>
          <w:b/>
          <w:color w:val="FF0000"/>
          <w:sz w:val="16"/>
          <w:szCs w:val="16"/>
          <w:u w:val="single"/>
          <w:lang w:eastAsia="pt-BR"/>
        </w:rPr>
        <w:t>(TJPI-2012)</w:t>
      </w:r>
      <w:r w:rsidR="00A13DAA" w:rsidRPr="00BC222B">
        <w:rPr>
          <w:rFonts w:ascii="Book Antiqua" w:eastAsia="Times New Roman" w:hAnsi="Book Antiqua" w:cs="Times New Roman"/>
          <w:b/>
          <w:color w:val="FF0000"/>
          <w:sz w:val="16"/>
          <w:szCs w:val="16"/>
          <w:lang w:eastAsia="pt-BR"/>
        </w:rPr>
        <w:t xml:space="preserve"> </w:t>
      </w:r>
      <w:r w:rsidR="00A13DAA" w:rsidRPr="00BC222B">
        <w:rPr>
          <w:rFonts w:ascii="Book Antiqua" w:eastAsia="Times New Roman" w:hAnsi="Book Antiqua" w:cs="Times New Roman"/>
          <w:b/>
          <w:color w:val="FF0000"/>
          <w:sz w:val="16"/>
          <w:szCs w:val="16"/>
          <w:u w:val="single"/>
          <w:lang w:eastAsia="pt-BR"/>
        </w:rPr>
        <w:t>(MPRR-2012)</w:t>
      </w:r>
      <w:r w:rsidR="00A526B1" w:rsidRPr="00BC222B">
        <w:rPr>
          <w:rFonts w:ascii="Book Antiqua" w:eastAsia="Times New Roman" w:hAnsi="Book Antiqua" w:cs="Times New Roman"/>
          <w:b/>
          <w:color w:val="FF0000"/>
          <w:sz w:val="16"/>
          <w:szCs w:val="16"/>
          <w:lang w:eastAsia="pt-BR"/>
        </w:rPr>
        <w:t xml:space="preserve"> </w:t>
      </w:r>
      <w:r w:rsidR="004A5D3A" w:rsidRPr="00BC222B">
        <w:rPr>
          <w:rFonts w:ascii="Book Antiqua" w:eastAsia="Times New Roman" w:hAnsi="Book Antiqua" w:cs="Times New Roman"/>
          <w:b/>
          <w:color w:val="FF0000"/>
          <w:sz w:val="16"/>
          <w:szCs w:val="16"/>
          <w:u w:val="single"/>
          <w:lang w:eastAsia="pt-BR"/>
        </w:rPr>
        <w:t>(MPMA-2014)</w:t>
      </w:r>
      <w:r w:rsidR="002E4A22" w:rsidRPr="00BC222B">
        <w:rPr>
          <w:rFonts w:ascii="Book Antiqua" w:eastAsia="Times New Roman" w:hAnsi="Book Antiqua" w:cs="Times New Roman"/>
          <w:b/>
          <w:color w:val="FF0000"/>
          <w:sz w:val="16"/>
          <w:szCs w:val="16"/>
          <w:lang w:eastAsia="pt-BR"/>
        </w:rPr>
        <w:t xml:space="preserve"> </w:t>
      </w:r>
      <w:r w:rsidR="002E4A22" w:rsidRPr="00BC222B">
        <w:rPr>
          <w:rFonts w:ascii="Book Antiqua" w:eastAsia="Times New Roman" w:hAnsi="Book Antiqua" w:cs="Times New Roman"/>
          <w:b/>
          <w:bCs/>
          <w:color w:val="FF0000"/>
          <w:sz w:val="16"/>
          <w:szCs w:val="16"/>
          <w:u w:val="single"/>
          <w:lang w:eastAsia="pt-BR"/>
        </w:rPr>
        <w:t>(MPPE-2014)</w:t>
      </w:r>
      <w:r w:rsidR="00D92B62" w:rsidRPr="00BC222B">
        <w:rPr>
          <w:rFonts w:ascii="Book Antiqua" w:eastAsia="Times New Roman" w:hAnsi="Book Antiqua" w:cs="Times New Roman"/>
          <w:b/>
          <w:bCs/>
          <w:color w:val="FF0000"/>
          <w:sz w:val="16"/>
          <w:szCs w:val="16"/>
          <w:lang w:eastAsia="pt-BR"/>
        </w:rPr>
        <w:t xml:space="preserve"> </w:t>
      </w:r>
      <w:r w:rsidR="00D92B62" w:rsidRPr="00BC222B">
        <w:rPr>
          <w:rFonts w:ascii="Book Antiqua" w:hAnsi="Book Antiqua"/>
          <w:b/>
          <w:bCs/>
          <w:color w:val="FF0000"/>
          <w:sz w:val="16"/>
          <w:szCs w:val="16"/>
          <w:u w:val="single"/>
        </w:rPr>
        <w:t>(TRF5-2015)</w:t>
      </w:r>
      <w:r w:rsidR="00305248" w:rsidRPr="00BC222B">
        <w:rPr>
          <w:rFonts w:ascii="Book Antiqua" w:eastAsia="Times New Roman" w:hAnsi="Book Antiqua" w:cs="Times New Roman"/>
          <w:b/>
          <w:color w:val="FF0000"/>
          <w:sz w:val="16"/>
          <w:szCs w:val="16"/>
          <w:lang w:eastAsia="pt-BR"/>
        </w:rPr>
        <w:t xml:space="preserve"> </w:t>
      </w:r>
      <w:r w:rsidR="00305248" w:rsidRPr="00BC222B">
        <w:rPr>
          <w:rFonts w:ascii="Book Antiqua" w:eastAsia="Times New Roman" w:hAnsi="Book Antiqua" w:cs="Times New Roman"/>
          <w:b/>
          <w:color w:val="FF0000"/>
          <w:sz w:val="16"/>
          <w:szCs w:val="16"/>
          <w:u w:val="single"/>
          <w:lang w:eastAsia="pt-BR"/>
        </w:rPr>
        <w:t>(MPF-2015</w:t>
      </w:r>
      <w:r w:rsidR="00ED3296" w:rsidRPr="00BC222B">
        <w:rPr>
          <w:rFonts w:ascii="Book Antiqua" w:eastAsia="Times New Roman" w:hAnsi="Book Antiqua" w:cs="Times New Roman"/>
          <w:b/>
          <w:color w:val="FF0000"/>
          <w:sz w:val="16"/>
          <w:szCs w:val="16"/>
          <w:u w:val="single"/>
          <w:lang w:eastAsia="pt-BR"/>
        </w:rPr>
        <w:t>/2017</w:t>
      </w:r>
      <w:r w:rsidR="00305248" w:rsidRPr="00BC222B">
        <w:rPr>
          <w:rFonts w:ascii="Book Antiqua" w:eastAsia="Times New Roman" w:hAnsi="Book Antiqua" w:cs="Times New Roman"/>
          <w:b/>
          <w:color w:val="FF0000"/>
          <w:sz w:val="16"/>
          <w:szCs w:val="16"/>
          <w:u w:val="single"/>
          <w:lang w:eastAsia="pt-BR"/>
        </w:rPr>
        <w:t>)</w:t>
      </w:r>
      <w:r w:rsidR="0095682D" w:rsidRPr="00BC222B">
        <w:rPr>
          <w:rFonts w:ascii="Book Antiqua" w:eastAsia="Times New Roman" w:hAnsi="Book Antiqua" w:cs="Times New Roman"/>
          <w:b/>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r w:rsidR="008A555C" w:rsidRPr="00BC222B">
        <w:rPr>
          <w:rFonts w:ascii="Book Antiqua" w:eastAsia="Times New Roman" w:hAnsi="Book Antiqua" w:cs="Times New Roman"/>
          <w:b/>
          <w:color w:val="FF0000"/>
          <w:sz w:val="16"/>
          <w:szCs w:val="16"/>
          <w:lang w:eastAsia="pt-BR"/>
        </w:rPr>
        <w:t xml:space="preserve"> </w:t>
      </w:r>
      <w:r w:rsidR="008A555C" w:rsidRPr="00BC222B">
        <w:rPr>
          <w:rFonts w:ascii="Book Antiqua" w:eastAsia="Times New Roman" w:hAnsi="Book Antiqua" w:cs="Times New Roman"/>
          <w:b/>
          <w:color w:val="FF0000"/>
          <w:sz w:val="16"/>
          <w:szCs w:val="16"/>
          <w:u w:val="single"/>
          <w:lang w:eastAsia="pt-BR"/>
        </w:rPr>
        <w:t>(TJMT-2018)</w:t>
      </w:r>
      <w:r w:rsidR="008C3937" w:rsidRPr="00BC222B">
        <w:rPr>
          <w:rFonts w:ascii="Book Antiqua" w:eastAsia="Times New Roman" w:hAnsi="Book Antiqua" w:cs="Times New Roman"/>
          <w:b/>
          <w:color w:val="FF0000"/>
          <w:sz w:val="16"/>
          <w:szCs w:val="16"/>
          <w:lang w:eastAsia="pt-BR"/>
        </w:rPr>
        <w:t xml:space="preserve"> </w:t>
      </w:r>
      <w:r w:rsidR="008C3937" w:rsidRPr="00BC222B">
        <w:rPr>
          <w:rFonts w:ascii="Book Antiqua" w:eastAsia="Times New Roman" w:hAnsi="Book Antiqua" w:cs="Times New Roman"/>
          <w:b/>
          <w:color w:val="FF0000"/>
          <w:sz w:val="16"/>
          <w:szCs w:val="16"/>
          <w:u w:val="single"/>
          <w:lang w:eastAsia="pt-BR"/>
        </w:rPr>
        <w:t>(PGETO-2018)</w:t>
      </w:r>
      <w:r w:rsidR="00F8552C" w:rsidRPr="00BC222B">
        <w:rPr>
          <w:rFonts w:ascii="Book Antiqua" w:eastAsia="Times New Roman" w:hAnsi="Book Antiqua" w:cs="Times New Roman"/>
          <w:b/>
          <w:color w:val="FF0000"/>
          <w:sz w:val="16"/>
          <w:szCs w:val="16"/>
          <w:lang w:eastAsia="pt-BR"/>
        </w:rPr>
        <w:t xml:space="preserve"> </w:t>
      </w:r>
      <w:r w:rsidR="00F8552C" w:rsidRPr="00BC222B">
        <w:rPr>
          <w:rFonts w:ascii="Book Antiqua" w:eastAsia="Times New Roman" w:hAnsi="Book Antiqua" w:cs="Times New Roman"/>
          <w:b/>
          <w:color w:val="FF0000"/>
          <w:sz w:val="16"/>
          <w:szCs w:val="16"/>
          <w:u w:val="single"/>
          <w:lang w:eastAsia="pt-BR"/>
        </w:rPr>
        <w:t>(TJBA-2019)</w:t>
      </w:r>
      <w:r w:rsidR="00223FC4" w:rsidRPr="00BC222B">
        <w:rPr>
          <w:rFonts w:ascii="Book Antiqua" w:eastAsia="Times New Roman" w:hAnsi="Book Antiqua" w:cs="Times New Roman"/>
          <w:b/>
          <w:color w:val="FF0000"/>
          <w:sz w:val="16"/>
          <w:szCs w:val="16"/>
          <w:lang w:eastAsia="pt-BR"/>
        </w:rPr>
        <w:t xml:space="preserve"> </w:t>
      </w:r>
      <w:r w:rsidR="00223FC4" w:rsidRPr="00BC222B">
        <w:rPr>
          <w:rFonts w:ascii="Book Antiqua" w:eastAsia="Times New Roman" w:hAnsi="Book Antiqua" w:cs="Times New Roman"/>
          <w:b/>
          <w:color w:val="FF0000"/>
          <w:sz w:val="16"/>
          <w:szCs w:val="16"/>
          <w:u w:val="single"/>
          <w:lang w:eastAsia="pt-BR"/>
        </w:rPr>
        <w:t>(MPSP-2019)</w:t>
      </w:r>
      <w:r w:rsidR="00FE75D5">
        <w:rPr>
          <w:rFonts w:ascii="Book Antiqua" w:eastAsia="Times New Roman" w:hAnsi="Book Antiqua" w:cs="Times New Roman"/>
          <w:b/>
          <w:color w:val="FF0000"/>
          <w:sz w:val="16"/>
          <w:szCs w:val="16"/>
          <w:lang w:eastAsia="pt-BR"/>
        </w:rPr>
        <w:t xml:space="preserve"> </w:t>
      </w:r>
      <w:r w:rsidR="00FE75D5">
        <w:rPr>
          <w:rFonts w:ascii="Book Antiqua" w:eastAsia="Times New Roman" w:hAnsi="Book Antiqua" w:cs="Times New Roman"/>
          <w:b/>
          <w:color w:val="FF0000"/>
          <w:sz w:val="16"/>
          <w:szCs w:val="16"/>
          <w:u w:val="single"/>
          <w:lang w:eastAsia="pt-BR"/>
        </w:rPr>
        <w:t>(MPMG-2022)</w:t>
      </w:r>
      <w:r w:rsidR="00377B28">
        <w:rPr>
          <w:rFonts w:ascii="Book Antiqua" w:eastAsia="Times New Roman" w:hAnsi="Book Antiqua" w:cs="Times New Roman"/>
          <w:b/>
          <w:color w:val="FF0000"/>
          <w:sz w:val="16"/>
          <w:szCs w:val="16"/>
          <w:lang w:eastAsia="pt-BR"/>
        </w:rPr>
        <w:t xml:space="preserve"> </w:t>
      </w:r>
      <w:r w:rsidR="00377B28">
        <w:rPr>
          <w:rFonts w:ascii="Book Antiqua" w:eastAsia="Times New Roman" w:hAnsi="Book Antiqua" w:cs="Times New Roman"/>
          <w:b/>
          <w:color w:val="FF0000"/>
          <w:sz w:val="16"/>
          <w:szCs w:val="16"/>
          <w:u w:val="single"/>
          <w:lang w:eastAsia="pt-BR"/>
        </w:rPr>
        <w:t>(TJSP-2023)</w:t>
      </w:r>
      <w:r w:rsidR="00F028A2">
        <w:rPr>
          <w:rFonts w:ascii="Book Antiqua" w:eastAsia="Times New Roman" w:hAnsi="Book Antiqua" w:cs="Times New Roman"/>
          <w:b/>
          <w:color w:val="FF0000"/>
          <w:sz w:val="16"/>
          <w:szCs w:val="16"/>
          <w:lang w:eastAsia="pt-BR"/>
        </w:rPr>
        <w:t xml:space="preserve"> </w:t>
      </w:r>
      <w:r w:rsidR="00F028A2">
        <w:rPr>
          <w:rFonts w:ascii="Book Antiqua" w:eastAsia="Times New Roman" w:hAnsi="Book Antiqua" w:cs="Times New Roman"/>
          <w:b/>
          <w:color w:val="FF0000"/>
          <w:sz w:val="16"/>
          <w:szCs w:val="16"/>
          <w:u w:val="single"/>
          <w:lang w:eastAsia="pt-BR"/>
        </w:rPr>
        <w:t>(DPEES-2023)</w:t>
      </w:r>
      <w:r w:rsidR="009B757B">
        <w:rPr>
          <w:rFonts w:ascii="Book Antiqua" w:eastAsia="Times New Roman" w:hAnsi="Book Antiqua" w:cs="Times New Roman"/>
          <w:b/>
          <w:color w:val="FF0000"/>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r w:rsidR="00B42BD9">
        <w:rPr>
          <w:rFonts w:ascii="Book Antiqua" w:eastAsia="Times New Roman" w:hAnsi="Book Antiqua" w:cs="Times New Roman"/>
          <w:b/>
          <w:color w:val="FF0000"/>
          <w:sz w:val="16"/>
          <w:szCs w:val="16"/>
          <w:lang w:eastAsia="pt-BR"/>
        </w:rPr>
        <w:t xml:space="preserve"> </w:t>
      </w:r>
      <w:r w:rsidR="00B42BD9" w:rsidRPr="00BC222B">
        <w:rPr>
          <w:rFonts w:ascii="Book Antiqua" w:eastAsia="Times New Roman" w:hAnsi="Book Antiqua" w:cs="Times New Roman"/>
          <w:b/>
          <w:color w:val="FF0000"/>
          <w:sz w:val="16"/>
          <w:szCs w:val="16"/>
          <w:u w:val="single"/>
          <w:lang w:eastAsia="pt-BR"/>
        </w:rPr>
        <w:t>(MPMS-2011</w:t>
      </w:r>
      <w:r w:rsidR="00B42BD9">
        <w:rPr>
          <w:rFonts w:ascii="Book Antiqua" w:eastAsia="Times New Roman" w:hAnsi="Book Antiqua" w:cs="Times New Roman"/>
          <w:b/>
          <w:color w:val="FF0000"/>
          <w:sz w:val="16"/>
          <w:szCs w:val="16"/>
          <w:u w:val="single"/>
          <w:lang w:eastAsia="pt-BR"/>
        </w:rPr>
        <w:t>/2024</w:t>
      </w:r>
      <w:r w:rsidR="00B42BD9" w:rsidRPr="00BC222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35FFE" w:rsidRPr="00821F09" w14:paraId="2E101AFE" w14:textId="77777777" w:rsidTr="004415A6">
        <w:tc>
          <w:tcPr>
            <w:tcW w:w="8494" w:type="dxa"/>
            <w:shd w:val="clear" w:color="auto" w:fill="CCFFFF"/>
          </w:tcPr>
          <w:p w14:paraId="1F21814E" w14:textId="629D149F" w:rsidR="0079079B" w:rsidRDefault="00035FFE" w:rsidP="0079079B">
            <w:pPr>
              <w:jc w:val="both"/>
              <w:rPr>
                <w:rFonts w:ascii="Book Antiqua" w:hAnsi="Book Antiqua" w:cs="Times New Roman"/>
                <w:b/>
                <w:bCs/>
                <w:color w:val="00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xml:space="preserve">: </w:t>
            </w:r>
            <w:r w:rsidR="0079079B" w:rsidRPr="00821F09">
              <w:rPr>
                <w:rFonts w:ascii="Book Antiqua" w:eastAsia="Times New Roman" w:hAnsi="Book Antiqua" w:cs="Times New Roman"/>
                <w:b/>
                <w:i/>
                <w:color w:val="FF0000"/>
                <w:sz w:val="19"/>
                <w:szCs w:val="19"/>
                <w:lang w:eastAsia="pt-BR"/>
              </w:rPr>
              <w:t>#</w:t>
            </w:r>
            <w:r w:rsidR="0079079B" w:rsidRPr="009F6A5D">
              <w:rPr>
                <w:rFonts w:ascii="Book Antiqua" w:eastAsia="Times New Roman" w:hAnsi="Book Antiqua" w:cs="Times New Roman"/>
                <w:b/>
                <w:i/>
                <w:color w:val="FF0000"/>
                <w:sz w:val="19"/>
                <w:szCs w:val="19"/>
                <w:highlight w:val="green"/>
                <w:lang w:eastAsia="pt-BR"/>
              </w:rPr>
              <w:t>Rec. Repetitivo/STJ – Tema 930</w:t>
            </w:r>
            <w:r w:rsidR="0079079B"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highlight w:val="green"/>
                <w:lang w:eastAsia="pt-BR"/>
              </w:rPr>
              <w:t>DOD</w:t>
            </w:r>
            <w:r w:rsidR="00D92B62">
              <w:rPr>
                <w:rFonts w:ascii="Book Antiqua" w:eastAsia="Times New Roman" w:hAnsi="Book Antiqua" w:cs="Times New Roman"/>
                <w:b/>
                <w:i/>
                <w:color w:val="FF0000"/>
                <w:sz w:val="19"/>
                <w:szCs w:val="19"/>
                <w:lang w:eastAsia="pt-BR"/>
              </w:rPr>
              <w:t>: #</w:t>
            </w:r>
            <w:r w:rsidR="00D92B62" w:rsidRPr="00D92B62">
              <w:rPr>
                <w:rFonts w:ascii="Book Antiqua" w:eastAsia="Times New Roman" w:hAnsi="Book Antiqua" w:cs="Times New Roman"/>
                <w:b/>
                <w:i/>
                <w:color w:val="FF0000"/>
                <w:sz w:val="19"/>
                <w:szCs w:val="19"/>
                <w:highlight w:val="green"/>
                <w:lang w:eastAsia="pt-BR"/>
              </w:rPr>
              <w:t>TRF5-2015</w:t>
            </w:r>
            <w:r w:rsidR="00305248">
              <w:rPr>
                <w:rFonts w:ascii="Book Antiqua" w:eastAsia="Times New Roman" w:hAnsi="Book Antiqua" w:cs="Times New Roman"/>
                <w:b/>
                <w:i/>
                <w:color w:val="FF0000"/>
                <w:sz w:val="19"/>
                <w:szCs w:val="19"/>
                <w:lang w:eastAsia="pt-BR"/>
              </w:rPr>
              <w:t>: #</w:t>
            </w:r>
            <w:r w:rsidR="00305248" w:rsidRPr="00305248">
              <w:rPr>
                <w:rFonts w:ascii="Book Antiqua" w:eastAsia="Times New Roman" w:hAnsi="Book Antiqua" w:cs="Times New Roman"/>
                <w:b/>
                <w:i/>
                <w:color w:val="FF0000"/>
                <w:sz w:val="19"/>
                <w:szCs w:val="19"/>
                <w:highlight w:val="green"/>
                <w:lang w:eastAsia="pt-BR"/>
              </w:rPr>
              <w:t>MPF-201</w:t>
            </w:r>
            <w:r w:rsidR="00ED3296">
              <w:rPr>
                <w:rFonts w:ascii="Book Antiqua" w:eastAsia="Times New Roman" w:hAnsi="Book Antiqua" w:cs="Times New Roman"/>
                <w:b/>
                <w:i/>
                <w:color w:val="FF0000"/>
                <w:sz w:val="19"/>
                <w:szCs w:val="19"/>
                <w:highlight w:val="green"/>
                <w:lang w:eastAsia="pt-BR"/>
              </w:rPr>
              <w:t>5/2017</w:t>
            </w:r>
            <w:r w:rsidR="0079079B">
              <w:rPr>
                <w:rFonts w:ascii="Book Antiqua" w:eastAsia="Times New Roman" w:hAnsi="Book Antiqua" w:cs="Times New Roman"/>
                <w:b/>
                <w:i/>
                <w:color w:val="FF0000"/>
                <w:sz w:val="19"/>
                <w:szCs w:val="19"/>
                <w:lang w:eastAsia="pt-BR"/>
              </w:rPr>
              <w:t>: #</w:t>
            </w:r>
            <w:r w:rsidR="0079079B" w:rsidRPr="0079079B">
              <w:rPr>
                <w:rFonts w:ascii="Book Antiqua" w:eastAsia="Times New Roman" w:hAnsi="Book Antiqua" w:cs="Times New Roman"/>
                <w:b/>
                <w:i/>
                <w:color w:val="FF0000"/>
                <w:sz w:val="19"/>
                <w:szCs w:val="19"/>
                <w:highlight w:val="green"/>
                <w:lang w:eastAsia="pt-BR"/>
              </w:rPr>
              <w:t>DPESC-2017</w:t>
            </w:r>
            <w:r w:rsidR="00305248">
              <w:rPr>
                <w:rFonts w:ascii="Book Antiqua" w:eastAsia="Times New Roman" w:hAnsi="Book Antiqua" w:cs="Times New Roman"/>
                <w:b/>
                <w:i/>
                <w:color w:val="FF0000"/>
                <w:sz w:val="19"/>
                <w:szCs w:val="19"/>
                <w:lang w:eastAsia="pt-BR"/>
              </w:rPr>
              <w:t>: #</w:t>
            </w:r>
            <w:r w:rsidR="00305248" w:rsidRPr="00305248">
              <w:rPr>
                <w:rFonts w:ascii="Book Antiqua" w:eastAsia="Times New Roman" w:hAnsi="Book Antiqua" w:cs="Times New Roman"/>
                <w:b/>
                <w:i/>
                <w:color w:val="FF0000"/>
                <w:sz w:val="19"/>
                <w:szCs w:val="19"/>
                <w:highlight w:val="green"/>
                <w:lang w:eastAsia="pt-BR"/>
              </w:rPr>
              <w:t>MPMG-2017/2019</w:t>
            </w:r>
            <w:r w:rsidR="00377B28">
              <w:rPr>
                <w:rFonts w:ascii="Book Antiqua" w:eastAsia="Times New Roman" w:hAnsi="Book Antiqua" w:cs="Times New Roman"/>
                <w:b/>
                <w:i/>
                <w:color w:val="FF0000"/>
                <w:sz w:val="19"/>
                <w:szCs w:val="19"/>
                <w:lang w:eastAsia="pt-BR"/>
              </w:rPr>
              <w:t>: #</w:t>
            </w:r>
            <w:r w:rsidR="00377B28" w:rsidRPr="00377B28">
              <w:rPr>
                <w:rFonts w:ascii="Book Antiqua" w:eastAsia="Times New Roman" w:hAnsi="Book Antiqua" w:cs="Times New Roman"/>
                <w:b/>
                <w:i/>
                <w:color w:val="FF0000"/>
                <w:sz w:val="19"/>
                <w:szCs w:val="19"/>
                <w:highlight w:val="green"/>
                <w:lang w:eastAsia="pt-BR"/>
              </w:rPr>
              <w:t>TJSP-2023</w:t>
            </w:r>
            <w:r w:rsidR="00F028A2">
              <w:rPr>
                <w:rFonts w:ascii="Book Antiqua" w:eastAsia="Times New Roman" w:hAnsi="Book Antiqua" w:cs="Times New Roman"/>
                <w:b/>
                <w:i/>
                <w:color w:val="FF0000"/>
                <w:sz w:val="19"/>
                <w:szCs w:val="19"/>
                <w:lang w:eastAsia="pt-BR"/>
              </w:rPr>
              <w:t>: #</w:t>
            </w:r>
            <w:r w:rsidR="00F028A2" w:rsidRPr="00F028A2">
              <w:rPr>
                <w:rFonts w:ascii="Book Antiqua" w:eastAsia="Times New Roman" w:hAnsi="Book Antiqua" w:cs="Times New Roman"/>
                <w:b/>
                <w:i/>
                <w:color w:val="FF0000"/>
                <w:sz w:val="19"/>
                <w:szCs w:val="19"/>
                <w:highlight w:val="green"/>
                <w:lang w:eastAsia="pt-BR"/>
              </w:rPr>
              <w:t>DPEES-2023</w:t>
            </w:r>
            <w:r w:rsidR="009B757B">
              <w:rPr>
                <w:rFonts w:ascii="Book Antiqua" w:eastAsia="Times New Roman" w:hAnsi="Book Antiqua" w:cs="Times New Roman"/>
                <w:b/>
                <w:i/>
                <w:color w:val="FF0000"/>
                <w:sz w:val="19"/>
                <w:szCs w:val="19"/>
                <w:lang w:eastAsia="pt-BR"/>
              </w:rPr>
              <w:t>: #</w:t>
            </w:r>
            <w:r w:rsidR="009B757B" w:rsidRPr="009B757B">
              <w:rPr>
                <w:rFonts w:ascii="Book Antiqua" w:eastAsia="Times New Roman" w:hAnsi="Book Antiqua" w:cs="Times New Roman"/>
                <w:b/>
                <w:i/>
                <w:color w:val="FF0000"/>
                <w:sz w:val="19"/>
                <w:szCs w:val="19"/>
                <w:highlight w:val="green"/>
                <w:lang w:eastAsia="pt-BR"/>
              </w:rPr>
              <w:t>DPERJ-2023</w:t>
            </w:r>
            <w:r w:rsidR="00D92B62">
              <w:rPr>
                <w:rFonts w:ascii="Book Antiqua" w:eastAsia="Times New Roman" w:hAnsi="Book Antiqua" w:cs="Times New Roman"/>
                <w:b/>
                <w:i/>
                <w:color w:val="FF0000"/>
                <w:sz w:val="19"/>
                <w:szCs w:val="19"/>
                <w:lang w:eastAsia="pt-BR"/>
              </w:rPr>
              <w:t>:</w:t>
            </w:r>
            <w:r w:rsidR="00B42BD9">
              <w:rPr>
                <w:rFonts w:ascii="Book Antiqua" w:eastAsia="Times New Roman" w:hAnsi="Book Antiqua" w:cs="Times New Roman"/>
                <w:b/>
                <w:i/>
                <w:color w:val="FF0000"/>
                <w:sz w:val="19"/>
                <w:szCs w:val="19"/>
                <w:lang w:eastAsia="pt-BR"/>
              </w:rPr>
              <w:t xml:space="preserve"> #</w:t>
            </w:r>
            <w:r w:rsidR="00B42BD9" w:rsidRPr="00B42BD9">
              <w:rPr>
                <w:rFonts w:ascii="Book Antiqua" w:eastAsia="Times New Roman" w:hAnsi="Book Antiqua" w:cs="Times New Roman"/>
                <w:b/>
                <w:i/>
                <w:color w:val="FF0000"/>
                <w:sz w:val="19"/>
                <w:szCs w:val="19"/>
                <w:highlight w:val="green"/>
                <w:lang w:eastAsia="pt-BR"/>
              </w:rPr>
              <w:t>MPMS-2024</w:t>
            </w:r>
            <w:r w:rsidR="00B42BD9">
              <w:rPr>
                <w:rFonts w:ascii="Book Antiqua" w:eastAsia="Times New Roman" w:hAnsi="Book Antiqua" w:cs="Times New Roman"/>
                <w:b/>
                <w:i/>
                <w:color w:val="FF0000"/>
                <w:sz w:val="19"/>
                <w:szCs w:val="19"/>
                <w:lang w:eastAsia="pt-BR"/>
              </w:rPr>
              <w:t xml:space="preserve">: </w:t>
            </w:r>
            <w:r w:rsidR="00D92B62">
              <w:rPr>
                <w:rFonts w:ascii="Book Antiqua" w:eastAsia="Times New Roman" w:hAnsi="Book Antiqua" w:cs="Times New Roman"/>
                <w:b/>
                <w:i/>
                <w:color w:val="FF0000"/>
                <w:sz w:val="19"/>
                <w:szCs w:val="19"/>
                <w:lang w:eastAsia="pt-BR"/>
              </w:rPr>
              <w:t>#</w:t>
            </w:r>
            <w:r w:rsidR="00D92B62" w:rsidRPr="00D92B62">
              <w:rPr>
                <w:rFonts w:ascii="Book Antiqua" w:eastAsia="Times New Roman" w:hAnsi="Book Antiqua" w:cs="Times New Roman"/>
                <w:b/>
                <w:i/>
                <w:color w:val="FF0000"/>
                <w:sz w:val="19"/>
                <w:szCs w:val="19"/>
                <w:highlight w:val="green"/>
                <w:lang w:eastAsia="pt-BR"/>
              </w:rPr>
              <w:t>CESPE</w:t>
            </w:r>
            <w:r w:rsidR="0079079B">
              <w:rPr>
                <w:rFonts w:ascii="Book Antiqua" w:eastAsia="Times New Roman" w:hAnsi="Book Antiqua" w:cs="Times New Roman"/>
                <w:b/>
                <w:i/>
                <w:color w:val="FF0000"/>
                <w:sz w:val="19"/>
                <w:szCs w:val="19"/>
                <w:lang w:eastAsia="pt-BR"/>
              </w:rPr>
              <w:t>:</w:t>
            </w:r>
            <w:r w:rsidR="00B42BD9">
              <w:rPr>
                <w:rFonts w:ascii="Book Antiqua" w:eastAsia="Times New Roman" w:hAnsi="Book Antiqua" w:cs="Times New Roman"/>
                <w:b/>
                <w:i/>
                <w:color w:val="FF0000"/>
                <w:sz w:val="19"/>
                <w:szCs w:val="19"/>
                <w:lang w:eastAsia="pt-BR"/>
              </w:rPr>
              <w:t xml:space="preserve"> #</w:t>
            </w:r>
            <w:r w:rsidR="00B42BD9" w:rsidRPr="00B42BD9">
              <w:rPr>
                <w:rFonts w:ascii="Book Antiqua" w:eastAsia="Times New Roman" w:hAnsi="Book Antiqua" w:cs="Times New Roman"/>
                <w:b/>
                <w:i/>
                <w:color w:val="FF0000"/>
                <w:sz w:val="19"/>
                <w:szCs w:val="19"/>
                <w:highlight w:val="green"/>
                <w:lang w:eastAsia="pt-BR"/>
              </w:rPr>
              <w:t>FAPEC</w:t>
            </w:r>
            <w:r w:rsidR="00B42BD9">
              <w:rPr>
                <w:rFonts w:ascii="Book Antiqua" w:eastAsia="Times New Roman" w:hAnsi="Book Antiqua" w:cs="Times New Roman"/>
                <w:b/>
                <w:i/>
                <w:color w:val="FF0000"/>
                <w:sz w:val="19"/>
                <w:szCs w:val="19"/>
                <w:lang w:eastAsia="pt-BR"/>
              </w:rPr>
              <w:t>:</w:t>
            </w:r>
            <w:r w:rsidR="0079079B">
              <w:rPr>
                <w:rFonts w:ascii="Book Antiqua" w:eastAsia="Times New Roman" w:hAnsi="Book Antiqua" w:cs="Times New Roman"/>
                <w:b/>
                <w:i/>
                <w:color w:val="FF0000"/>
                <w:sz w:val="19"/>
                <w:szCs w:val="19"/>
                <w:lang w:eastAsia="pt-BR"/>
              </w:rPr>
              <w:t xml:space="preserve"> #</w:t>
            </w:r>
            <w:r w:rsidR="0079079B" w:rsidRPr="0079079B">
              <w:rPr>
                <w:rFonts w:ascii="Book Antiqua" w:eastAsia="Times New Roman" w:hAnsi="Book Antiqua" w:cs="Times New Roman"/>
                <w:b/>
                <w:i/>
                <w:color w:val="FF0000"/>
                <w:sz w:val="19"/>
                <w:szCs w:val="19"/>
                <w:highlight w:val="green"/>
                <w:lang w:eastAsia="pt-BR"/>
              </w:rPr>
              <w:t>FCC</w:t>
            </w:r>
            <w:r w:rsidR="009B757B">
              <w:rPr>
                <w:rFonts w:ascii="Book Antiqua" w:eastAsia="Times New Roman" w:hAnsi="Book Antiqua" w:cs="Times New Roman"/>
                <w:b/>
                <w:i/>
                <w:color w:val="FF0000"/>
                <w:sz w:val="19"/>
                <w:szCs w:val="19"/>
                <w:lang w:eastAsia="pt-BR"/>
              </w:rPr>
              <w:t>: #</w:t>
            </w:r>
            <w:r w:rsidR="009B757B" w:rsidRPr="009B757B">
              <w:rPr>
                <w:rFonts w:ascii="Book Antiqua" w:eastAsia="Times New Roman" w:hAnsi="Book Antiqua" w:cs="Times New Roman"/>
                <w:b/>
                <w:i/>
                <w:color w:val="FF0000"/>
                <w:sz w:val="19"/>
                <w:szCs w:val="19"/>
                <w:highlight w:val="green"/>
                <w:lang w:eastAsia="pt-BR"/>
              </w:rPr>
              <w:t>FGV</w:t>
            </w:r>
            <w:r w:rsidR="00377B28">
              <w:rPr>
                <w:rFonts w:ascii="Book Antiqua" w:eastAsia="Times New Roman" w:hAnsi="Book Antiqua" w:cs="Times New Roman"/>
                <w:b/>
                <w:i/>
                <w:color w:val="FF0000"/>
                <w:sz w:val="19"/>
                <w:szCs w:val="19"/>
                <w:lang w:eastAsia="pt-BR"/>
              </w:rPr>
              <w:t>: #</w:t>
            </w:r>
            <w:r w:rsidR="00377B28" w:rsidRPr="00377B28">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sidR="0079079B">
              <w:rPr>
                <w:rFonts w:ascii="Book Antiqua" w:eastAsia="Times New Roman" w:hAnsi="Book Antiqua" w:cs="Times New Roman"/>
                <w:sz w:val="19"/>
                <w:szCs w:val="19"/>
                <w:lang w:eastAsia="pt-BR"/>
              </w:rPr>
              <w:t xml:space="preserve"> </w:t>
            </w:r>
            <w:r w:rsidR="0079079B" w:rsidRPr="00821F09">
              <w:rPr>
                <w:rFonts w:ascii="Book Antiqua" w:hAnsi="Book Antiqua" w:cs="Times New Roman"/>
                <w:b/>
                <w:bCs/>
                <w:color w:val="000000"/>
                <w:sz w:val="19"/>
                <w:szCs w:val="19"/>
                <w:highlight w:val="yellow"/>
              </w:rPr>
              <w:t>Não há óbice a que se estabeleçam, no prudente uso da faculdade judicial disposta no art. 89, § 2º, da Lei 9.099/95</w:t>
            </w:r>
            <w:r w:rsidR="0079079B" w:rsidRPr="00821F09">
              <w:rPr>
                <w:rFonts w:ascii="Book Antiqua" w:hAnsi="Book Antiqua" w:cs="Times New Roman"/>
                <w:b/>
                <w:bCs/>
                <w:color w:val="000000"/>
                <w:sz w:val="19"/>
                <w:szCs w:val="19"/>
              </w:rPr>
              <w:t xml:space="preserve">, </w:t>
            </w:r>
            <w:r w:rsidR="0079079B" w:rsidRPr="00821F09">
              <w:rPr>
                <w:rFonts w:ascii="Book Antiqua" w:hAnsi="Book Antiqua" w:cs="Times New Roman"/>
                <w:b/>
                <w:bCs/>
                <w:color w:val="000000"/>
                <w:sz w:val="19"/>
                <w:szCs w:val="19"/>
                <w:shd w:val="clear" w:color="auto" w:fill="F7CAAC" w:themeFill="accent2" w:themeFillTint="66"/>
              </w:rPr>
              <w:t>obrigações equivalentes</w:t>
            </w:r>
            <w:r w:rsidR="0079079B" w:rsidRPr="00821F09">
              <w:rPr>
                <w:rFonts w:ascii="Book Antiqua" w:hAnsi="Book Antiqua" w:cs="Times New Roman"/>
                <w:b/>
                <w:bCs/>
                <w:color w:val="000000"/>
                <w:sz w:val="19"/>
                <w:szCs w:val="19"/>
              </w:rPr>
              <w:t xml:space="preserve">, </w:t>
            </w:r>
            <w:r w:rsidR="0079079B" w:rsidRPr="00821F09">
              <w:rPr>
                <w:rFonts w:ascii="Book Antiqua" w:hAnsi="Book Antiqua" w:cs="Times New Roman"/>
                <w:b/>
                <w:bCs/>
                <w:color w:val="000000"/>
                <w:sz w:val="19"/>
                <w:szCs w:val="19"/>
                <w:highlight w:val="green"/>
              </w:rPr>
              <w:t>do ponto de vista prático, a sanções penais</w:t>
            </w:r>
            <w:r w:rsidR="0079079B" w:rsidRPr="00821F09">
              <w:rPr>
                <w:rFonts w:ascii="Book Antiqua" w:hAnsi="Book Antiqua" w:cs="Times New Roman"/>
                <w:b/>
                <w:bCs/>
                <w:color w:val="000000"/>
                <w:sz w:val="19"/>
                <w:szCs w:val="19"/>
              </w:rPr>
              <w:t xml:space="preserve"> (tais como a </w:t>
            </w:r>
            <w:r w:rsidR="0079079B" w:rsidRPr="00821F09">
              <w:rPr>
                <w:rFonts w:ascii="Book Antiqua" w:hAnsi="Book Antiqua" w:cs="Times New Roman"/>
                <w:b/>
                <w:bCs/>
                <w:color w:val="000000"/>
                <w:sz w:val="19"/>
                <w:szCs w:val="19"/>
                <w:shd w:val="clear" w:color="auto" w:fill="F7CAAC" w:themeFill="accent2" w:themeFillTint="66"/>
              </w:rPr>
              <w:t>prestação de serviços comunitários</w:t>
            </w:r>
            <w:r w:rsidR="0079079B" w:rsidRPr="00821F09">
              <w:rPr>
                <w:rFonts w:ascii="Book Antiqua" w:hAnsi="Book Antiqua" w:cs="Times New Roman"/>
                <w:b/>
                <w:bCs/>
                <w:color w:val="000000"/>
                <w:sz w:val="19"/>
                <w:szCs w:val="19"/>
              </w:rPr>
              <w:t xml:space="preserve"> ou a </w:t>
            </w:r>
            <w:r w:rsidR="0079079B" w:rsidRPr="00821F09">
              <w:rPr>
                <w:rFonts w:ascii="Book Antiqua" w:hAnsi="Book Antiqua" w:cs="Times New Roman"/>
                <w:b/>
                <w:bCs/>
                <w:color w:val="000000"/>
                <w:sz w:val="19"/>
                <w:szCs w:val="19"/>
                <w:shd w:val="clear" w:color="auto" w:fill="F7CAAC" w:themeFill="accent2" w:themeFillTint="66"/>
              </w:rPr>
              <w:t>prestação pecuniária</w:t>
            </w:r>
            <w:r w:rsidR="0079079B" w:rsidRPr="00821F09">
              <w:rPr>
                <w:rFonts w:ascii="Book Antiqua" w:hAnsi="Book Antiqua" w:cs="Times New Roman"/>
                <w:b/>
                <w:bCs/>
                <w:color w:val="000000"/>
                <w:sz w:val="19"/>
                <w:szCs w:val="19"/>
              </w:rPr>
              <w:t xml:space="preserve">), mas que, </w:t>
            </w:r>
            <w:r w:rsidR="0079079B" w:rsidRPr="00821F09">
              <w:rPr>
                <w:rFonts w:ascii="Book Antiqua" w:hAnsi="Book Antiqua" w:cs="Times New Roman"/>
                <w:b/>
                <w:bCs/>
                <w:color w:val="000000"/>
                <w:sz w:val="19"/>
                <w:szCs w:val="19"/>
                <w:highlight w:val="green"/>
              </w:rPr>
              <w:t>para os fins do sursis processual</w:t>
            </w:r>
            <w:r w:rsidR="0079079B" w:rsidRPr="00821F09">
              <w:rPr>
                <w:rFonts w:ascii="Book Antiqua" w:hAnsi="Book Antiqua" w:cs="Times New Roman"/>
                <w:b/>
                <w:bCs/>
                <w:color w:val="000000"/>
                <w:sz w:val="19"/>
                <w:szCs w:val="19"/>
              </w:rPr>
              <w:t xml:space="preserve">, </w:t>
            </w:r>
            <w:r w:rsidR="0079079B" w:rsidRPr="00821F09">
              <w:rPr>
                <w:rFonts w:ascii="Book Antiqua" w:hAnsi="Book Antiqua" w:cs="Times New Roman"/>
                <w:b/>
                <w:bCs/>
                <w:color w:val="000000"/>
                <w:sz w:val="19"/>
                <w:szCs w:val="19"/>
                <w:highlight w:val="yellow"/>
              </w:rPr>
              <w:t>se apresentam tão somente como condições para sua incidência</w:t>
            </w:r>
            <w:r w:rsidR="0079079B" w:rsidRPr="00821F09">
              <w:rPr>
                <w:rFonts w:ascii="Book Antiqua" w:hAnsi="Book Antiqua" w:cs="Times New Roman"/>
                <w:b/>
                <w:bCs/>
                <w:color w:val="000000"/>
                <w:sz w:val="19"/>
                <w:szCs w:val="19"/>
              </w:rPr>
              <w:t xml:space="preserve">. </w:t>
            </w:r>
            <w:r w:rsidR="0079079B" w:rsidRPr="00821F09">
              <w:rPr>
                <w:rFonts w:ascii="Book Antiqua" w:hAnsi="Book Antiqua" w:cs="Times New Roman"/>
                <w:bCs/>
                <w:color w:val="000000"/>
                <w:sz w:val="19"/>
                <w:szCs w:val="19"/>
              </w:rPr>
              <w:t xml:space="preserve">STJ. 3ª S. REsp 1498034-RS, Rel. Min. Rogerio </w:t>
            </w:r>
            <w:proofErr w:type="spellStart"/>
            <w:r w:rsidR="0079079B" w:rsidRPr="00821F09">
              <w:rPr>
                <w:rFonts w:ascii="Book Antiqua" w:hAnsi="Book Antiqua" w:cs="Times New Roman"/>
                <w:bCs/>
                <w:color w:val="000000"/>
                <w:sz w:val="19"/>
                <w:szCs w:val="19"/>
              </w:rPr>
              <w:t>Schietti</w:t>
            </w:r>
            <w:proofErr w:type="spellEnd"/>
            <w:r w:rsidR="0079079B" w:rsidRPr="00821F09">
              <w:rPr>
                <w:rFonts w:ascii="Book Antiqua" w:hAnsi="Book Antiqua" w:cs="Times New Roman"/>
                <w:bCs/>
                <w:color w:val="000000"/>
                <w:sz w:val="19"/>
                <w:szCs w:val="19"/>
              </w:rPr>
              <w:t xml:space="preserve"> Cruz, j. 25/11/15</w:t>
            </w:r>
            <w:r w:rsidR="0079079B" w:rsidRPr="00821F09">
              <w:rPr>
                <w:rFonts w:ascii="Book Antiqua" w:hAnsi="Book Antiqua" w:cs="Times New Roman"/>
                <w:b/>
                <w:bCs/>
                <w:color w:val="000000"/>
                <w:sz w:val="19"/>
                <w:szCs w:val="19"/>
              </w:rPr>
              <w:t xml:space="preserve"> (</w:t>
            </w:r>
            <w:r w:rsidR="0079079B" w:rsidRPr="00821F09">
              <w:rPr>
                <w:rFonts w:ascii="Book Antiqua" w:hAnsi="Book Antiqua" w:cs="Times New Roman"/>
                <w:b/>
                <w:bCs/>
                <w:color w:val="000000"/>
                <w:sz w:val="19"/>
                <w:szCs w:val="19"/>
                <w:highlight w:val="magenta"/>
              </w:rPr>
              <w:t>recurso repetitivo</w:t>
            </w:r>
            <w:r w:rsidR="0079079B" w:rsidRPr="00821F09">
              <w:rPr>
                <w:rFonts w:ascii="Book Antiqua" w:hAnsi="Book Antiqua" w:cs="Times New Roman"/>
                <w:b/>
                <w:bCs/>
                <w:color w:val="000000"/>
                <w:sz w:val="19"/>
                <w:szCs w:val="19"/>
              </w:rPr>
              <w:t>) (Info 574).</w:t>
            </w:r>
          </w:p>
          <w:tbl>
            <w:tblPr>
              <w:tblStyle w:val="Tabelacomgrade"/>
              <w:tblW w:w="0" w:type="auto"/>
              <w:tblLook w:val="04A0" w:firstRow="1" w:lastRow="0" w:firstColumn="1" w:lastColumn="0" w:noHBand="0" w:noVBand="1"/>
            </w:tblPr>
            <w:tblGrid>
              <w:gridCol w:w="8268"/>
            </w:tblGrid>
            <w:tr w:rsidR="0079079B" w14:paraId="7A8BFC1F" w14:textId="77777777" w:rsidTr="0079079B">
              <w:tc>
                <w:tcPr>
                  <w:tcW w:w="8268" w:type="dxa"/>
                  <w:shd w:val="clear" w:color="auto" w:fill="FFFFFF" w:themeFill="background1"/>
                </w:tcPr>
                <w:p w14:paraId="2F9F6922" w14:textId="07D03225" w:rsidR="0079079B" w:rsidRDefault="0079079B" w:rsidP="0079079B">
                  <w:pPr>
                    <w:jc w:val="both"/>
                    <w:rPr>
                      <w:rFonts w:ascii="Book Antiqua" w:eastAsia="Times New Roman" w:hAnsi="Book Antiqua" w:cs="Times New Roman"/>
                      <w:bCs/>
                      <w:sz w:val="18"/>
                      <w:szCs w:val="18"/>
                      <w:lang w:eastAsia="pt-BR"/>
                    </w:rPr>
                  </w:pPr>
                  <w:r w:rsidRPr="0079079B">
                    <w:rPr>
                      <w:rFonts w:ascii="Book Antiqua" w:eastAsia="Times New Roman" w:hAnsi="Book Antiqua" w:cs="Times New Roman"/>
                      <w:b/>
                      <w:i/>
                      <w:iCs/>
                      <w:color w:val="FF0000"/>
                      <w:sz w:val="18"/>
                      <w:szCs w:val="18"/>
                      <w:lang w:eastAsia="pt-BR"/>
                    </w:rPr>
                    <w:lastRenderedPageBreak/>
                    <w:t>#</w:t>
                  </w:r>
                  <w:r w:rsidRPr="0079079B">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Cs/>
                      <w:sz w:val="18"/>
                      <w:szCs w:val="18"/>
                      <w:lang w:eastAsia="pt-BR"/>
                    </w:rPr>
                    <w:t xml:space="preserve">: </w:t>
                  </w:r>
                  <w:r w:rsidRPr="00923F3A">
                    <w:rPr>
                      <w:rFonts w:ascii="Book Antiqua" w:eastAsia="Times New Roman" w:hAnsi="Book Antiqua" w:cs="Times New Roman"/>
                      <w:sz w:val="18"/>
                      <w:szCs w:val="18"/>
                      <w:lang w:eastAsia="pt-BR"/>
                    </w:rPr>
                    <w:t>O § 2º do art. 89 da Lei 9.099/95 não veda a imposição de outras condições, desde que adequadas ao fato e à situação pessoal do acusado. Com o julgamento do RHC 55.119-MG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6/5/15), a 6ª Turma do STJ passou a entender o tema conforme o entendimento da 5ª Turma e do STF, no sentido de que "não há óbice legal ou lógico a que, a par das condições legais, se celebre acordo por meio do qual, nos termos do art. 89, § 2º, da Lei 9.099/95, o réu assuma obrigações equivalentes, do ponto de vista prático, a penas restritivas de direitos (tais como a prestação de serviços comunitários, o fornecimento de cestas básicas a instituições filantrópicas a prestação pecuniária à vítima), visto que tais injunções constituem tão somente condições para sua efetivação e como tais são adimplidas voluntariamente pelo acusado". É fácil perceber, fazendo-se uma comparação entre os dois principais institutos </w:t>
                  </w:r>
                  <w:proofErr w:type="spellStart"/>
                  <w:r w:rsidRPr="00923F3A">
                    <w:rPr>
                      <w:rFonts w:ascii="Book Antiqua" w:eastAsia="Times New Roman" w:hAnsi="Book Antiqua" w:cs="Times New Roman"/>
                      <w:sz w:val="18"/>
                      <w:szCs w:val="18"/>
                      <w:lang w:eastAsia="pt-BR"/>
                    </w:rPr>
                    <w:t>despenalizadores</w:t>
                  </w:r>
                  <w:proofErr w:type="spellEnd"/>
                  <w:r w:rsidRPr="00923F3A">
                    <w:rPr>
                      <w:rFonts w:ascii="Book Antiqua" w:eastAsia="Times New Roman" w:hAnsi="Book Antiqua" w:cs="Times New Roman"/>
                      <w:sz w:val="18"/>
                      <w:szCs w:val="18"/>
                      <w:lang w:eastAsia="pt-BR"/>
                    </w:rPr>
                    <w:t xml:space="preserve"> da Lei 9.099/95, que, na transação penal (aplicação imediata da pena) prevista no art. 76, o </w:t>
                  </w:r>
                  <w:r w:rsidR="00E57421">
                    <w:rPr>
                      <w:rFonts w:ascii="Book Antiqua" w:eastAsia="Times New Roman" w:hAnsi="Book Antiqua" w:cs="Times New Roman"/>
                      <w:sz w:val="18"/>
                      <w:szCs w:val="18"/>
                      <w:lang w:eastAsia="pt-BR"/>
                    </w:rPr>
                    <w:t>MP</w:t>
                  </w:r>
                  <w:r w:rsidRPr="00923F3A">
                    <w:rPr>
                      <w:rFonts w:ascii="Book Antiqua" w:eastAsia="Times New Roman" w:hAnsi="Book Antiqua" w:cs="Times New Roman"/>
                      <w:sz w:val="18"/>
                      <w:szCs w:val="18"/>
                      <w:lang w:eastAsia="pt-BR"/>
                    </w:rPr>
                    <w:t xml:space="preserve"> não abre mão do exercício da pretensão punitiva e não se desonera o autor do fato de sofrer uma pena. Assim, a transação penal lhe é oferecida como forma de evitar o risco de ser punido com pena privativa de liberdade, como consequência de uma sentença penal condenatória, com os efeitos que dela decorrem naturalmente, inclusive a sua validade para a futura e eventual qualificação do sentenciado como reincidente. Já na suspensão condicional do processo, positivada no art. 89, conquanto não haja propriamente uma desistência da ação penal, o exercício do </w:t>
                  </w:r>
                  <w:proofErr w:type="spellStart"/>
                  <w:r w:rsidRPr="00923F3A">
                    <w:rPr>
                      <w:rFonts w:ascii="Book Antiqua" w:eastAsia="Times New Roman" w:hAnsi="Book Antiqua" w:cs="Times New Roman"/>
                      <w:sz w:val="18"/>
                      <w:szCs w:val="18"/>
                      <w:lang w:eastAsia="pt-BR"/>
                    </w:rPr>
                    <w:t>ius</w:t>
                  </w:r>
                  <w:proofErr w:type="spellEnd"/>
                  <w:r w:rsidRPr="00923F3A">
                    <w:rPr>
                      <w:rFonts w:ascii="Book Antiqua" w:eastAsia="Times New Roman" w:hAnsi="Book Antiqua" w:cs="Times New Roman"/>
                      <w:sz w:val="18"/>
                      <w:szCs w:val="18"/>
                      <w:lang w:eastAsia="pt-BR"/>
                    </w:rPr>
                    <w:t xml:space="preserve"> </w:t>
                  </w:r>
                  <w:proofErr w:type="spellStart"/>
                  <w:r w:rsidRPr="00923F3A">
                    <w:rPr>
                      <w:rFonts w:ascii="Book Antiqua" w:eastAsia="Times New Roman" w:hAnsi="Book Antiqua" w:cs="Times New Roman"/>
                      <w:sz w:val="18"/>
                      <w:szCs w:val="18"/>
                      <w:lang w:eastAsia="pt-BR"/>
                    </w:rPr>
                    <w:t>accusationis</w:t>
                  </w:r>
                  <w:proofErr w:type="spellEnd"/>
                  <w:r w:rsidRPr="00923F3A">
                    <w:rPr>
                      <w:rFonts w:ascii="Book Antiqua" w:eastAsia="Times New Roman" w:hAnsi="Book Antiqua" w:cs="Times New Roman"/>
                      <w:sz w:val="18"/>
                      <w:szCs w:val="18"/>
                      <w:lang w:eastAsia="pt-BR"/>
                    </w:rPr>
                    <w:t xml:space="preserve"> é suspenso com o propósito de evitar-se a condenação e, por conseguinte, a sanção penal correspondente ao crime imputado ao réu. E, sendo um acordo, as partes são livres para transigirem em torno das condições legais (§ 1º) ou judiciais (§ 2º) previstas no art. 89, "desde que adequadas ao fato e à situação pessoal do acusado", e desde que não se imponham condições que possam ofender a dignidade do arguido. Ressalte-se que, do descumprimento de uma das condições legais ou judiciais aceitas pelo réu não advém qualquer sanção penal, mas tão somente a retomada do curso processual, findo o qual o acusado poderá até mesmo ser absolvido. Essas características do </w:t>
                  </w:r>
                  <w:proofErr w:type="gramStart"/>
                  <w:r w:rsidRPr="00923F3A">
                    <w:rPr>
                      <w:rFonts w:ascii="Book Antiqua" w:eastAsia="Times New Roman" w:hAnsi="Book Antiqua" w:cs="Times New Roman"/>
                      <w:sz w:val="18"/>
                      <w:szCs w:val="18"/>
                      <w:lang w:eastAsia="pt-BR"/>
                    </w:rPr>
                    <w:t>sursis processual</w:t>
                  </w:r>
                  <w:proofErr w:type="gramEnd"/>
                  <w:r w:rsidRPr="00923F3A">
                    <w:rPr>
                      <w:rFonts w:ascii="Book Antiqua" w:eastAsia="Times New Roman" w:hAnsi="Book Antiqua" w:cs="Times New Roman"/>
                      <w:sz w:val="18"/>
                      <w:szCs w:val="18"/>
                      <w:lang w:eastAsia="pt-BR"/>
                    </w:rPr>
                    <w:t xml:space="preserve"> afastam, portanto, a ilegalidade de se estabelecerem condições funcionalmente equivalentes a sanções penais, mas que se apresentam meramente como condições para a suspensão do processo, e como tais hão de ser tratadas. Precedentes citados do STJ: REsp 1472428-RS, 5ª T.,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12/11/14; </w:t>
                  </w:r>
                  <w:proofErr w:type="spellStart"/>
                  <w:r w:rsidRPr="00923F3A">
                    <w:rPr>
                      <w:rFonts w:ascii="Book Antiqua" w:eastAsia="Times New Roman" w:hAnsi="Book Antiqua" w:cs="Times New Roman"/>
                      <w:sz w:val="18"/>
                      <w:szCs w:val="18"/>
                      <w:lang w:eastAsia="pt-BR"/>
                    </w:rPr>
                    <w:t>AgRg</w:t>
                  </w:r>
                  <w:proofErr w:type="spellEnd"/>
                  <w:r w:rsidRPr="00923F3A">
                    <w:rPr>
                      <w:rFonts w:ascii="Book Antiqua" w:eastAsia="Times New Roman" w:hAnsi="Book Antiqua" w:cs="Times New Roman"/>
                      <w:sz w:val="18"/>
                      <w:szCs w:val="18"/>
                      <w:lang w:eastAsia="pt-BR"/>
                    </w:rPr>
                    <w:t xml:space="preserve"> no REsp 1376161-RS, 5ª T.,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1º/8/14; HC 325184-MG, 6ª T.,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23/9/15; e RHC 60729-RS, 6ª T.,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11/9/15. Precedentes citados do STF: HC 123324-PR, 1ª T.,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7/11/14; HC 108103-RS, 2ª T.,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6/12/11; e HC 115721-PR, 2ª T.,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28/6/13. REsp 1498034-RS, Rel. Min. Rogerio </w:t>
                  </w:r>
                  <w:proofErr w:type="spellStart"/>
                  <w:r w:rsidRPr="00923F3A">
                    <w:rPr>
                      <w:rFonts w:ascii="Book Antiqua" w:eastAsia="Times New Roman" w:hAnsi="Book Antiqua" w:cs="Times New Roman"/>
                      <w:sz w:val="18"/>
                      <w:szCs w:val="18"/>
                      <w:lang w:eastAsia="pt-BR"/>
                    </w:rPr>
                    <w:t>Schietti</w:t>
                  </w:r>
                  <w:proofErr w:type="spellEnd"/>
                  <w:r w:rsidRPr="00923F3A">
                    <w:rPr>
                      <w:rFonts w:ascii="Book Antiqua" w:eastAsia="Times New Roman" w:hAnsi="Book Antiqua" w:cs="Times New Roman"/>
                      <w:sz w:val="18"/>
                      <w:szCs w:val="18"/>
                      <w:lang w:eastAsia="pt-BR"/>
                    </w:rPr>
                    <w:t xml:space="preserve"> Cruz, 3ª S., j. 25/11/15,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2/12/15.</w:t>
                  </w:r>
                </w:p>
                <w:p w14:paraId="518225B5" w14:textId="4C4F685B" w:rsidR="0079079B" w:rsidRPr="0079079B" w:rsidRDefault="0079079B" w:rsidP="0079079B">
                  <w:pPr>
                    <w:jc w:val="both"/>
                    <w:rPr>
                      <w:rFonts w:ascii="Book Antiqua" w:eastAsia="Times New Roman" w:hAnsi="Book Antiqua" w:cs="Times New Roman"/>
                      <w:bCs/>
                      <w:sz w:val="18"/>
                      <w:szCs w:val="18"/>
                      <w:lang w:eastAsia="pt-BR"/>
                    </w:rPr>
                  </w:pPr>
                  <w:r w:rsidRPr="0079079B">
                    <w:rPr>
                      <w:rFonts w:ascii="Book Antiqua" w:eastAsia="Times New Roman" w:hAnsi="Book Antiqua" w:cs="Times New Roman"/>
                      <w:b/>
                      <w:i/>
                      <w:iCs/>
                      <w:color w:val="FF0000"/>
                      <w:sz w:val="18"/>
                      <w:szCs w:val="18"/>
                      <w:lang w:eastAsia="pt-BR"/>
                    </w:rPr>
                    <w:t>#</w:t>
                  </w:r>
                  <w:r w:rsidRPr="0079079B">
                    <w:rPr>
                      <w:rFonts w:ascii="Book Antiqua" w:eastAsia="Times New Roman" w:hAnsi="Book Antiqua" w:cs="Times New Roman"/>
                      <w:b/>
                      <w:i/>
                      <w:iCs/>
                      <w:color w:val="FF0000"/>
                      <w:sz w:val="18"/>
                      <w:szCs w:val="18"/>
                      <w:highlight w:val="green"/>
                      <w:lang w:eastAsia="pt-BR"/>
                    </w:rPr>
                    <w:t>Questões de concurso</w:t>
                  </w:r>
                  <w:r>
                    <w:rPr>
                      <w:rFonts w:ascii="Book Antiqua" w:eastAsia="Times New Roman" w:hAnsi="Book Antiqua" w:cs="Times New Roman"/>
                      <w:bCs/>
                      <w:sz w:val="18"/>
                      <w:szCs w:val="18"/>
                      <w:lang w:eastAsia="pt-BR"/>
                    </w:rPr>
                    <w:t>:</w:t>
                  </w:r>
                </w:p>
                <w:p w14:paraId="37AE2931" w14:textId="7B0A2410" w:rsidR="009B757B" w:rsidRDefault="009B757B" w:rsidP="0079079B">
                  <w:pPr>
                    <w:jc w:val="both"/>
                    <w:rPr>
                      <w:rFonts w:ascii="Book Antiqua" w:eastAsia="Times New Roman" w:hAnsi="Book Antiqua" w:cs="Times New Roman"/>
                      <w:b/>
                      <w:sz w:val="18"/>
                      <w:szCs w:val="18"/>
                      <w:lang w:eastAsia="pt-BR"/>
                    </w:rPr>
                  </w:pPr>
                  <w:r w:rsidRPr="0079079B">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DPERJ-2023-FGV</w:t>
                  </w:r>
                  <w:r w:rsidRPr="0079079B">
                    <w:rPr>
                      <w:rFonts w:ascii="Book Antiqua" w:eastAsia="Times New Roman" w:hAnsi="Book Antiqua" w:cs="Times New Roman"/>
                      <w:b/>
                      <w:sz w:val="18"/>
                      <w:szCs w:val="18"/>
                      <w:lang w:eastAsia="pt-BR"/>
                    </w:rPr>
                    <w:t>)</w:t>
                  </w:r>
                  <w:r w:rsidRPr="0079079B">
                    <w:rPr>
                      <w:rFonts w:ascii="Book Antiqua" w:eastAsia="Times New Roman" w:hAnsi="Book Antiqua" w:cs="Times New Roman"/>
                      <w:bCs/>
                      <w:sz w:val="18"/>
                      <w:szCs w:val="18"/>
                      <w:lang w:eastAsia="pt-BR"/>
                    </w:rPr>
                    <w:t xml:space="preserve">: </w:t>
                  </w:r>
                  <w:r w:rsidRPr="009B757B">
                    <w:rPr>
                      <w:rFonts w:ascii="Book Antiqua" w:eastAsia="Times New Roman" w:hAnsi="Book Antiqua" w:cs="Times New Roman"/>
                      <w:bCs/>
                      <w:sz w:val="18"/>
                      <w:szCs w:val="18"/>
                      <w:lang w:eastAsia="pt-BR"/>
                    </w:rPr>
                    <w:t>Sobre a instrução processual envolvendo a prática dos delitos de ameaça (Art. 147 do CP; pena: detenção, de um a seis meses, ou multa), difamação (Art. 139 do CP; pena: detenção, de três meses a um ano, e multa) e estelionato (Art. 171 do CP; pena: reclusão, de um a cinco anos, e multa), considerados isoladamente em processos distintos, é correto afirmar que</w:t>
                  </w:r>
                  <w:r>
                    <w:rPr>
                      <w:rFonts w:ascii="Book Antiqua" w:eastAsia="Times New Roman" w:hAnsi="Book Antiqua" w:cs="Times New Roman"/>
                      <w:bCs/>
                      <w:sz w:val="18"/>
                      <w:szCs w:val="18"/>
                      <w:lang w:eastAsia="pt-BR"/>
                    </w:rPr>
                    <w:t xml:space="preserve"> </w:t>
                  </w:r>
                  <w:r w:rsidRPr="009B757B">
                    <w:rPr>
                      <w:rFonts w:ascii="Book Antiqua" w:eastAsia="Times New Roman" w:hAnsi="Book Antiqua" w:cs="Times New Roman"/>
                      <w:bCs/>
                      <w:sz w:val="18"/>
                      <w:szCs w:val="18"/>
                      <w:lang w:eastAsia="pt-BR"/>
                    </w:rPr>
                    <w:t>é válido acrescer às condições para o sursis processual, além das obrigações gerais – como a reparação do dano quando possível e a proibição de se ausentar da comarca sem autorização judicial – outras obrigações, mesmo que estas novas obrigações sejam equivalentes, do ponto de vista prático, às sanções penais, como a prestação de serviços comunitários ou a prestação pecuniária, desde que adequadas ao fato e à situação pessoal do acusado</w:t>
                  </w:r>
                  <w:r w:rsidRPr="0079079B">
                    <w:rPr>
                      <w:rFonts w:ascii="Book Antiqua" w:eastAsia="Times New Roman" w:hAnsi="Book Antiqua" w:cs="Times New Roman"/>
                      <w:bCs/>
                      <w:sz w:val="18"/>
                      <w:szCs w:val="18"/>
                      <w:lang w:eastAsia="pt-BR"/>
                    </w:rPr>
                    <w:t xml:space="preserve">. </w:t>
                  </w:r>
                  <w:r w:rsidRPr="0079079B">
                    <w:rPr>
                      <w:rFonts w:ascii="Book Antiqua" w:eastAsia="Times New Roman" w:hAnsi="Book Antiqua" w:cs="Times New Roman"/>
                      <w:b/>
                      <w:sz w:val="18"/>
                      <w:szCs w:val="18"/>
                      <w:lang w:eastAsia="pt-BR"/>
                    </w:rPr>
                    <w:t>BL: art. 89, §2º, Lei 9099/95 e Info 574 do STJ.</w:t>
                  </w:r>
                </w:p>
                <w:p w14:paraId="63276CF6" w14:textId="28F41AA0" w:rsidR="0079079B" w:rsidRPr="0079079B" w:rsidRDefault="0079079B" w:rsidP="0079079B">
                  <w:pPr>
                    <w:jc w:val="both"/>
                    <w:rPr>
                      <w:rFonts w:ascii="Book Antiqua" w:eastAsia="Times New Roman" w:hAnsi="Book Antiqua" w:cs="Times New Roman"/>
                      <w:b/>
                      <w:sz w:val="19"/>
                      <w:szCs w:val="19"/>
                      <w:lang w:eastAsia="pt-BR"/>
                    </w:rPr>
                  </w:pPr>
                  <w:r w:rsidRPr="0079079B">
                    <w:rPr>
                      <w:rFonts w:ascii="Book Antiqua" w:eastAsia="Times New Roman" w:hAnsi="Book Antiqua" w:cs="Times New Roman"/>
                      <w:b/>
                      <w:sz w:val="18"/>
                      <w:szCs w:val="18"/>
                      <w:lang w:eastAsia="pt-BR"/>
                    </w:rPr>
                    <w:t>(</w:t>
                  </w:r>
                  <w:r w:rsidRPr="0079079B">
                    <w:rPr>
                      <w:rFonts w:ascii="Book Antiqua" w:eastAsia="Times New Roman" w:hAnsi="Book Antiqua" w:cs="Times New Roman"/>
                      <w:b/>
                      <w:sz w:val="18"/>
                      <w:szCs w:val="18"/>
                      <w:highlight w:val="yellow"/>
                      <w:lang w:eastAsia="pt-BR"/>
                    </w:rPr>
                    <w:t>MPMG-2019</w:t>
                  </w:r>
                  <w:r w:rsidRPr="0079079B">
                    <w:rPr>
                      <w:rFonts w:ascii="Book Antiqua" w:eastAsia="Times New Roman" w:hAnsi="Book Antiqua" w:cs="Times New Roman"/>
                      <w:b/>
                      <w:sz w:val="18"/>
                      <w:szCs w:val="18"/>
                      <w:lang w:eastAsia="pt-BR"/>
                    </w:rPr>
                    <w:t>)</w:t>
                  </w:r>
                  <w:r w:rsidRPr="0079079B">
                    <w:rPr>
                      <w:rFonts w:ascii="Book Antiqua" w:eastAsia="Times New Roman" w:hAnsi="Book Antiqua" w:cs="Times New Roman"/>
                      <w:bCs/>
                      <w:sz w:val="18"/>
                      <w:szCs w:val="18"/>
                      <w:lang w:eastAsia="pt-BR"/>
                    </w:rPr>
                    <w:t xml:space="preserve">: Sobre os institutos </w:t>
                  </w:r>
                  <w:proofErr w:type="spellStart"/>
                  <w:r w:rsidRPr="0079079B">
                    <w:rPr>
                      <w:rFonts w:ascii="Book Antiqua" w:eastAsia="Times New Roman" w:hAnsi="Book Antiqua" w:cs="Times New Roman"/>
                      <w:bCs/>
                      <w:sz w:val="18"/>
                      <w:szCs w:val="18"/>
                      <w:lang w:eastAsia="pt-BR"/>
                    </w:rPr>
                    <w:t>despenalizadores</w:t>
                  </w:r>
                  <w:proofErr w:type="spellEnd"/>
                  <w:r w:rsidRPr="0079079B">
                    <w:rPr>
                      <w:rFonts w:ascii="Book Antiqua" w:eastAsia="Times New Roman" w:hAnsi="Book Antiqua" w:cs="Times New Roman"/>
                      <w:bCs/>
                      <w:sz w:val="18"/>
                      <w:szCs w:val="18"/>
                      <w:lang w:eastAsia="pt-BR"/>
                    </w:rPr>
                    <w:t xml:space="preserve"> previstos na Lei 9.099/95, marque a alternativa correta: É perfeitamente viável a utilização de prestação pecuniária ou de serviços à comunidade tanto como pena restritiva de direitos, quanto como condição na proposta de </w:t>
                  </w:r>
                  <w:r w:rsidRPr="0079079B">
                    <w:rPr>
                      <w:rFonts w:ascii="Book Antiqua" w:eastAsia="Times New Roman" w:hAnsi="Book Antiqua" w:cs="Times New Roman"/>
                      <w:bCs/>
                      <w:i/>
                      <w:iCs/>
                      <w:sz w:val="18"/>
                      <w:szCs w:val="18"/>
                      <w:lang w:eastAsia="pt-BR"/>
                    </w:rPr>
                    <w:t>sursis</w:t>
                  </w:r>
                  <w:r w:rsidRPr="0079079B">
                    <w:rPr>
                      <w:rFonts w:ascii="Book Antiqua" w:eastAsia="Times New Roman" w:hAnsi="Book Antiqua" w:cs="Times New Roman"/>
                      <w:bCs/>
                      <w:sz w:val="18"/>
                      <w:szCs w:val="18"/>
                      <w:lang w:eastAsia="pt-BR"/>
                    </w:rPr>
                    <w:t xml:space="preserve"> processual sem caráter sancionatório. </w:t>
                  </w:r>
                  <w:r w:rsidRPr="0079079B">
                    <w:rPr>
                      <w:rFonts w:ascii="Book Antiqua" w:eastAsia="Times New Roman" w:hAnsi="Book Antiqua" w:cs="Times New Roman"/>
                      <w:b/>
                      <w:sz w:val="18"/>
                      <w:szCs w:val="18"/>
                      <w:lang w:eastAsia="pt-BR"/>
                    </w:rPr>
                    <w:t>BL: art. 89, §2º, Lei 9099/95 e Info 574 do STJ.</w:t>
                  </w:r>
                </w:p>
              </w:tc>
            </w:tr>
          </w:tbl>
          <w:p w14:paraId="7CF35C1B" w14:textId="77777777" w:rsidR="0079079B" w:rsidRDefault="0079079B" w:rsidP="0079079B">
            <w:pPr>
              <w:jc w:val="both"/>
              <w:rPr>
                <w:rFonts w:ascii="Book Antiqua" w:eastAsia="Times New Roman" w:hAnsi="Book Antiqua" w:cs="Times New Roman"/>
                <w:sz w:val="19"/>
                <w:szCs w:val="19"/>
                <w:lang w:eastAsia="pt-BR"/>
              </w:rPr>
            </w:pPr>
          </w:p>
          <w:p w14:paraId="4C2B23FA" w14:textId="1DDC2DC5" w:rsidR="0034530B" w:rsidRPr="00821F09" w:rsidRDefault="0034530B" w:rsidP="0079079B">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TJDFT-2014</w:t>
            </w:r>
            <w:r w:rsidRPr="00E57421">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lang w:eastAsia="pt-BR"/>
              </w:rPr>
              <w:t xml:space="preserve"> </w:t>
            </w:r>
            <w:r w:rsidR="00305248">
              <w:rPr>
                <w:rFonts w:ascii="Book Antiqua" w:eastAsia="Times New Roman" w:hAnsi="Book Antiqua" w:cs="Times New Roman"/>
                <w:b/>
                <w:i/>
                <w:color w:val="FF0000"/>
                <w:sz w:val="19"/>
                <w:szCs w:val="19"/>
                <w:lang w:eastAsia="pt-BR"/>
              </w:rPr>
              <w:t>#</w:t>
            </w:r>
            <w:r w:rsidR="00305248" w:rsidRPr="00305248">
              <w:rPr>
                <w:rFonts w:ascii="Book Antiqua" w:eastAsia="Times New Roman" w:hAnsi="Book Antiqua" w:cs="Times New Roman"/>
                <w:b/>
                <w:i/>
                <w:color w:val="FF0000"/>
                <w:sz w:val="19"/>
                <w:szCs w:val="19"/>
                <w:highlight w:val="green"/>
                <w:lang w:eastAsia="pt-BR"/>
              </w:rPr>
              <w:t>MPF-2015</w:t>
            </w:r>
            <w:r w:rsidR="00E57421">
              <w:rPr>
                <w:rFonts w:ascii="Book Antiqua" w:eastAsia="Times New Roman" w:hAnsi="Book Antiqua" w:cs="Times New Roman"/>
                <w:b/>
                <w:i/>
                <w:color w:val="FF0000"/>
                <w:sz w:val="19"/>
                <w:szCs w:val="19"/>
                <w:lang w:eastAsia="pt-BR"/>
              </w:rPr>
              <w:t>: #</w:t>
            </w:r>
            <w:r w:rsidR="00E57421" w:rsidRPr="00E57421">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Uma vez aceitas as condições propostas pelo M</w:t>
            </w:r>
            <w:r w:rsidR="00E57421">
              <w:rPr>
                <w:rFonts w:ascii="Book Antiqua" w:eastAsia="Times New Roman" w:hAnsi="Book Antiqua" w:cs="Times New Roman"/>
                <w:b/>
                <w:bCs/>
                <w:sz w:val="19"/>
                <w:szCs w:val="19"/>
                <w:highlight w:val="yellow"/>
                <w:lang w:eastAsia="pt-BR"/>
              </w:rPr>
              <w:t>P</w:t>
            </w:r>
            <w:r w:rsidRPr="00821F09">
              <w:rPr>
                <w:rFonts w:ascii="Book Antiqua" w:eastAsia="Times New Roman" w:hAnsi="Book Antiqua" w:cs="Times New Roman"/>
                <w:b/>
                <w:bCs/>
                <w:sz w:val="19"/>
                <w:szCs w:val="19"/>
                <w:highlight w:val="yellow"/>
                <w:lang w:eastAsia="pt-BR"/>
              </w:rPr>
              <w:t xml:space="preserve"> e pelo Juízo processante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shd w:val="clear" w:color="auto" w:fill="F7CAAC" w:themeFill="accent2" w:themeFillTint="66"/>
                <w:lang w:eastAsia="pt-BR"/>
              </w:rPr>
              <w:t>não é dado ao beneficiário da suspensão condicional do processo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green"/>
                <w:lang w:eastAsia="pt-BR"/>
              </w:rPr>
              <w:t>realizar juízos de valor sobre a conveniência e oportunidade do cumprimento dos termos impostos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ficando legalmente vinculado ao adimplemento integral das medidas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shd w:val="clear" w:color="auto" w:fill="F7CAAC" w:themeFill="accent2" w:themeFillTint="66"/>
                <w:lang w:eastAsia="pt-BR"/>
              </w:rPr>
              <w:t>sob pena de revogação obrigatória ou facultativa da benesse</w:t>
            </w:r>
            <w:r w:rsidRPr="00821F09">
              <w:rPr>
                <w:rFonts w:ascii="Book Antiqua" w:eastAsia="Times New Roman" w:hAnsi="Book Antiqua" w:cs="Times New Roman"/>
                <w:sz w:val="19"/>
                <w:szCs w:val="19"/>
                <w:lang w:eastAsia="pt-BR"/>
              </w:rPr>
              <w:t>, a depender do caso. Além das condições legalmente estabelecidas, o art. 89, §2º, da Lei 9.099/95 autoriza que o magistrado processante imponha condições complementares à proposta ministerial de suspensão do processo, desde que adequadas e proporcionais ao fato e à situação pessoal do acusado. (STJ, 5ª T., RHC 41.053/MS, Rel. Min. Laurita Vaz, j. 22/10/13).</w:t>
            </w:r>
          </w:p>
        </w:tc>
      </w:tr>
    </w:tbl>
    <w:p w14:paraId="3AE84EB3" w14:textId="38AE03F9" w:rsidR="00120FC6" w:rsidRPr="00B42BD9" w:rsidRDefault="00120FC6" w:rsidP="00923F3A">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73" w:name="art89§3"/>
      <w:bookmarkEnd w:id="273"/>
      <w:r w:rsidRPr="00821F09">
        <w:rPr>
          <w:rFonts w:ascii="Book Antiqua" w:eastAsia="Times New Roman" w:hAnsi="Book Antiqua" w:cs="Times New Roman"/>
          <w:b/>
          <w:sz w:val="19"/>
          <w:szCs w:val="19"/>
          <w:highlight w:val="magenta"/>
          <w:lang w:eastAsia="pt-BR"/>
        </w:rPr>
        <w:lastRenderedPageBreak/>
        <w:t>§ 3º</w:t>
      </w:r>
      <w:r w:rsidRPr="00821F09">
        <w:rPr>
          <w:rFonts w:ascii="Book Antiqua" w:eastAsia="Times New Roman" w:hAnsi="Book Antiqua" w:cs="Times New Roman"/>
          <w:sz w:val="19"/>
          <w:szCs w:val="19"/>
          <w:lang w:eastAsia="pt-BR"/>
        </w:rPr>
        <w:t xml:space="preserve"> </w:t>
      </w:r>
      <w:r w:rsidRPr="00B42BD9">
        <w:rPr>
          <w:rFonts w:ascii="Book Antiqua" w:eastAsia="Times New Roman" w:hAnsi="Book Antiqua" w:cs="Times New Roman"/>
          <w:b/>
          <w:bCs/>
          <w:sz w:val="19"/>
          <w:szCs w:val="19"/>
          <w:lang w:eastAsia="pt-BR"/>
        </w:rPr>
        <w:t xml:space="preserve">A </w:t>
      </w:r>
      <w:r w:rsidRPr="00B42BD9">
        <w:rPr>
          <w:rFonts w:ascii="Book Antiqua" w:eastAsia="Times New Roman" w:hAnsi="Book Antiqua" w:cs="Times New Roman"/>
          <w:b/>
          <w:bCs/>
          <w:sz w:val="19"/>
          <w:szCs w:val="19"/>
          <w:highlight w:val="yellow"/>
          <w:lang w:eastAsia="pt-BR"/>
        </w:rPr>
        <w:t>suspensão</w:t>
      </w:r>
      <w:r w:rsidRPr="00B42BD9">
        <w:rPr>
          <w:rFonts w:ascii="Book Antiqua" w:eastAsia="Times New Roman" w:hAnsi="Book Antiqua" w:cs="Times New Roman"/>
          <w:b/>
          <w:bCs/>
          <w:sz w:val="19"/>
          <w:szCs w:val="19"/>
          <w:lang w:eastAsia="pt-BR"/>
        </w:rPr>
        <w:t xml:space="preserve"> </w:t>
      </w:r>
      <w:r w:rsidRPr="00B42BD9">
        <w:rPr>
          <w:rFonts w:ascii="Book Antiqua" w:eastAsia="Times New Roman" w:hAnsi="Book Antiqua" w:cs="Times New Roman"/>
          <w:b/>
          <w:bCs/>
          <w:caps/>
          <w:sz w:val="19"/>
          <w:szCs w:val="19"/>
          <w:highlight w:val="green"/>
          <w:lang w:eastAsia="pt-BR"/>
        </w:rPr>
        <w:t>será revogada</w:t>
      </w:r>
      <w:r w:rsidRPr="00B42BD9">
        <w:rPr>
          <w:rFonts w:ascii="Book Antiqua" w:eastAsia="Times New Roman" w:hAnsi="Book Antiqua" w:cs="Times New Roman"/>
          <w:b/>
          <w:bCs/>
          <w:sz w:val="19"/>
          <w:szCs w:val="19"/>
          <w:lang w:eastAsia="pt-BR"/>
        </w:rPr>
        <w:t xml:space="preserve"> se, </w:t>
      </w:r>
      <w:r w:rsidRPr="00B42BD9">
        <w:rPr>
          <w:rFonts w:ascii="Book Antiqua" w:eastAsia="Times New Roman" w:hAnsi="Book Antiqua" w:cs="Times New Roman"/>
          <w:b/>
          <w:bCs/>
          <w:sz w:val="19"/>
          <w:szCs w:val="19"/>
          <w:highlight w:val="cyan"/>
          <w:lang w:eastAsia="pt-BR"/>
        </w:rPr>
        <w:t>no curso do prazo</w:t>
      </w:r>
      <w:r w:rsidRPr="00B42BD9">
        <w:rPr>
          <w:rFonts w:ascii="Book Antiqua" w:eastAsia="Times New Roman" w:hAnsi="Book Antiqua" w:cs="Times New Roman"/>
          <w:b/>
          <w:bCs/>
          <w:sz w:val="19"/>
          <w:szCs w:val="19"/>
          <w:lang w:eastAsia="pt-BR"/>
        </w:rPr>
        <w:t xml:space="preserve">, o </w:t>
      </w:r>
      <w:r w:rsidRPr="00B42BD9">
        <w:rPr>
          <w:rFonts w:ascii="Book Antiqua" w:eastAsia="Times New Roman" w:hAnsi="Book Antiqua" w:cs="Times New Roman"/>
          <w:b/>
          <w:bCs/>
          <w:sz w:val="19"/>
          <w:szCs w:val="19"/>
          <w:highlight w:val="yellow"/>
          <w:lang w:eastAsia="pt-BR"/>
        </w:rPr>
        <w:t>beneficiário</w:t>
      </w:r>
      <w:r w:rsidRPr="00B42BD9">
        <w:rPr>
          <w:rFonts w:ascii="Book Antiqua" w:eastAsia="Times New Roman" w:hAnsi="Book Antiqua" w:cs="Times New Roman"/>
          <w:b/>
          <w:bCs/>
          <w:sz w:val="19"/>
          <w:szCs w:val="19"/>
          <w:lang w:eastAsia="pt-BR"/>
        </w:rPr>
        <w:t xml:space="preserve"> </w:t>
      </w:r>
      <w:r w:rsidRPr="00B42BD9">
        <w:rPr>
          <w:rFonts w:ascii="Book Antiqua" w:eastAsia="Times New Roman" w:hAnsi="Book Antiqua" w:cs="Times New Roman"/>
          <w:b/>
          <w:bCs/>
          <w:caps/>
          <w:sz w:val="19"/>
          <w:szCs w:val="19"/>
          <w:highlight w:val="green"/>
          <w:lang w:eastAsia="pt-BR"/>
        </w:rPr>
        <w:t>vier a ser processado</w:t>
      </w:r>
      <w:r w:rsidRPr="00B42BD9">
        <w:rPr>
          <w:rFonts w:ascii="Book Antiqua" w:eastAsia="Times New Roman" w:hAnsi="Book Antiqua" w:cs="Times New Roman"/>
          <w:b/>
          <w:bCs/>
          <w:caps/>
          <w:sz w:val="19"/>
          <w:szCs w:val="19"/>
          <w:lang w:eastAsia="pt-BR"/>
        </w:rPr>
        <w:t xml:space="preserve"> </w:t>
      </w:r>
      <w:r w:rsidRPr="00B42BD9">
        <w:rPr>
          <w:rFonts w:ascii="Book Antiqua" w:eastAsia="Times New Roman" w:hAnsi="Book Antiqua" w:cs="Times New Roman"/>
          <w:b/>
          <w:bCs/>
          <w:sz w:val="19"/>
          <w:szCs w:val="19"/>
          <w:lang w:eastAsia="pt-BR"/>
        </w:rPr>
        <w:t xml:space="preserve">por </w:t>
      </w:r>
      <w:r w:rsidRPr="00B42BD9">
        <w:rPr>
          <w:rFonts w:ascii="Book Antiqua" w:eastAsia="Times New Roman" w:hAnsi="Book Antiqua" w:cs="Times New Roman"/>
          <w:b/>
          <w:bCs/>
          <w:caps/>
          <w:sz w:val="19"/>
          <w:szCs w:val="19"/>
          <w:shd w:val="clear" w:color="auto" w:fill="F7CAAC" w:themeFill="accent2" w:themeFillTint="66"/>
          <w:lang w:eastAsia="pt-BR"/>
        </w:rPr>
        <w:t>outro crime</w:t>
      </w:r>
      <w:r w:rsidRPr="00B42BD9">
        <w:rPr>
          <w:rFonts w:ascii="Book Antiqua" w:eastAsia="Times New Roman" w:hAnsi="Book Antiqua" w:cs="Times New Roman"/>
          <w:b/>
          <w:bCs/>
          <w:sz w:val="19"/>
          <w:szCs w:val="19"/>
          <w:lang w:eastAsia="pt-BR"/>
        </w:rPr>
        <w:t xml:space="preserve"> ou </w:t>
      </w:r>
      <w:r w:rsidRPr="00B42BD9">
        <w:rPr>
          <w:rFonts w:ascii="Book Antiqua" w:eastAsia="Times New Roman" w:hAnsi="Book Antiqua" w:cs="Times New Roman"/>
          <w:b/>
          <w:bCs/>
          <w:caps/>
          <w:sz w:val="19"/>
          <w:szCs w:val="19"/>
          <w:highlight w:val="green"/>
          <w:lang w:eastAsia="pt-BR"/>
        </w:rPr>
        <w:t>não efetuar</w:t>
      </w:r>
      <w:r w:rsidRPr="00B42BD9">
        <w:rPr>
          <w:rFonts w:ascii="Book Antiqua" w:eastAsia="Times New Roman" w:hAnsi="Book Antiqua" w:cs="Times New Roman"/>
          <w:b/>
          <w:bCs/>
          <w:sz w:val="19"/>
          <w:szCs w:val="19"/>
          <w:lang w:eastAsia="pt-BR"/>
        </w:rPr>
        <w:t xml:space="preserve">, </w:t>
      </w:r>
      <w:r w:rsidRPr="00B42BD9">
        <w:rPr>
          <w:rFonts w:ascii="Book Antiqua" w:eastAsia="Times New Roman" w:hAnsi="Book Antiqua" w:cs="Times New Roman"/>
          <w:b/>
          <w:bCs/>
          <w:sz w:val="19"/>
          <w:szCs w:val="19"/>
          <w:highlight w:val="cyan"/>
          <w:lang w:eastAsia="pt-BR"/>
        </w:rPr>
        <w:t>sem motivo justificado</w:t>
      </w:r>
      <w:r w:rsidRPr="00B42BD9">
        <w:rPr>
          <w:rFonts w:ascii="Book Antiqua" w:eastAsia="Times New Roman" w:hAnsi="Book Antiqua" w:cs="Times New Roman"/>
          <w:b/>
          <w:bCs/>
          <w:sz w:val="19"/>
          <w:szCs w:val="19"/>
          <w:lang w:eastAsia="pt-BR"/>
        </w:rPr>
        <w:t xml:space="preserve">, a </w:t>
      </w:r>
      <w:r w:rsidRPr="00B42BD9">
        <w:rPr>
          <w:rFonts w:ascii="Book Antiqua" w:eastAsia="Times New Roman" w:hAnsi="Book Antiqua" w:cs="Times New Roman"/>
          <w:b/>
          <w:bCs/>
          <w:caps/>
          <w:sz w:val="19"/>
          <w:szCs w:val="19"/>
          <w:shd w:val="clear" w:color="auto" w:fill="F7CAAC" w:themeFill="accent2" w:themeFillTint="66"/>
          <w:lang w:eastAsia="pt-BR"/>
        </w:rPr>
        <w:t>reparação do dano</w:t>
      </w:r>
      <w:r w:rsidRPr="00B42BD9">
        <w:rPr>
          <w:rFonts w:ascii="Book Antiqua" w:eastAsia="Times New Roman" w:hAnsi="Book Antiqua" w:cs="Times New Roman"/>
          <w:b/>
          <w:bCs/>
          <w:sz w:val="18"/>
          <w:szCs w:val="18"/>
          <w:lang w:eastAsia="pt-BR"/>
        </w:rPr>
        <w:t>.</w:t>
      </w:r>
      <w:r w:rsidR="004A5D3A" w:rsidRPr="00BC222B">
        <w:rPr>
          <w:rFonts w:ascii="Book Antiqua" w:eastAsia="Times New Roman" w:hAnsi="Book Antiqua" w:cs="Times New Roman"/>
          <w:sz w:val="18"/>
          <w:szCs w:val="18"/>
          <w:lang w:eastAsia="pt-BR"/>
        </w:rPr>
        <w:t xml:space="preserve"> </w:t>
      </w:r>
      <w:r w:rsidR="004A5D3A" w:rsidRPr="00BC222B">
        <w:rPr>
          <w:rFonts w:ascii="Book Antiqua" w:eastAsia="Times New Roman" w:hAnsi="Book Antiqua" w:cs="Times New Roman"/>
          <w:b/>
          <w:bCs/>
          <w:color w:val="FF0000"/>
          <w:sz w:val="16"/>
          <w:szCs w:val="16"/>
          <w:u w:val="single"/>
          <w:lang w:eastAsia="pt-BR"/>
        </w:rPr>
        <w:t>(MPSP-2008)</w:t>
      </w:r>
      <w:r w:rsidR="003F3927" w:rsidRPr="00BC222B">
        <w:rPr>
          <w:rFonts w:ascii="Book Antiqua" w:eastAsia="Times New Roman" w:hAnsi="Book Antiqua" w:cs="Times New Roman"/>
          <w:sz w:val="16"/>
          <w:szCs w:val="16"/>
          <w:lang w:eastAsia="pt-BR"/>
        </w:rPr>
        <w:t xml:space="preserve"> </w:t>
      </w:r>
      <w:r w:rsidR="0012319F" w:rsidRPr="00BC222B">
        <w:rPr>
          <w:rFonts w:ascii="Book Antiqua" w:eastAsia="Times New Roman" w:hAnsi="Book Antiqua" w:cs="Times New Roman"/>
          <w:b/>
          <w:bCs/>
          <w:color w:val="FF0000"/>
          <w:sz w:val="16"/>
          <w:szCs w:val="16"/>
          <w:u w:val="single"/>
          <w:lang w:eastAsia="pt-BR"/>
        </w:rPr>
        <w:t>(TJPR-2010)</w:t>
      </w:r>
      <w:r w:rsidR="00D512A0" w:rsidRPr="00BC222B">
        <w:rPr>
          <w:rFonts w:ascii="Book Antiqua" w:eastAsia="Times New Roman" w:hAnsi="Book Antiqua" w:cs="Times New Roman"/>
          <w:b/>
          <w:bCs/>
          <w:color w:val="FF0000"/>
          <w:sz w:val="16"/>
          <w:szCs w:val="16"/>
          <w:lang w:eastAsia="pt-BR"/>
        </w:rPr>
        <w:t xml:space="preserve"> </w:t>
      </w:r>
      <w:r w:rsidR="00D512A0" w:rsidRPr="00BC222B">
        <w:rPr>
          <w:rFonts w:ascii="Book Antiqua" w:eastAsia="Times New Roman" w:hAnsi="Book Antiqua" w:cs="Times New Roman"/>
          <w:b/>
          <w:color w:val="FF0000"/>
          <w:sz w:val="16"/>
          <w:szCs w:val="16"/>
          <w:u w:val="single"/>
          <w:lang w:eastAsia="pt-BR"/>
        </w:rPr>
        <w:t>(MPMS-2011)</w:t>
      </w:r>
      <w:r w:rsidR="005457C6" w:rsidRPr="00BC222B">
        <w:rPr>
          <w:rFonts w:ascii="Book Antiqua" w:eastAsia="Times New Roman" w:hAnsi="Book Antiqua" w:cs="Times New Roman"/>
          <w:sz w:val="16"/>
          <w:szCs w:val="16"/>
          <w:lang w:eastAsia="pt-BR"/>
        </w:rPr>
        <w:t xml:space="preserve"> </w:t>
      </w:r>
      <w:r w:rsidR="005457C6" w:rsidRPr="00BC222B">
        <w:rPr>
          <w:rFonts w:ascii="Book Antiqua" w:eastAsia="Times New Roman" w:hAnsi="Book Antiqua" w:cs="Times New Roman"/>
          <w:b/>
          <w:bCs/>
          <w:color w:val="FF0000"/>
          <w:sz w:val="16"/>
          <w:szCs w:val="16"/>
          <w:u w:val="single"/>
          <w:lang w:eastAsia="pt-BR"/>
        </w:rPr>
        <w:t>(PGERS-2011)</w:t>
      </w:r>
      <w:r w:rsidR="005208EF" w:rsidRPr="00BC222B">
        <w:rPr>
          <w:rFonts w:ascii="Book Antiqua" w:eastAsia="Times New Roman" w:hAnsi="Book Antiqua" w:cs="Times New Roman"/>
          <w:b/>
          <w:bCs/>
          <w:color w:val="FF0000"/>
          <w:sz w:val="16"/>
          <w:szCs w:val="16"/>
          <w:lang w:eastAsia="pt-BR"/>
        </w:rPr>
        <w:t xml:space="preserve"> </w:t>
      </w:r>
      <w:r w:rsidR="005208EF" w:rsidRPr="00BC222B">
        <w:rPr>
          <w:rFonts w:ascii="Book Antiqua" w:hAnsi="Book Antiqua"/>
          <w:b/>
          <w:color w:val="FF0000"/>
          <w:sz w:val="16"/>
          <w:szCs w:val="16"/>
          <w:u w:val="single"/>
        </w:rPr>
        <w:t>(TRF2-2011)</w:t>
      </w:r>
      <w:r w:rsidR="00A13DAA" w:rsidRPr="00BC222B">
        <w:rPr>
          <w:rFonts w:ascii="Book Antiqua" w:eastAsia="Times New Roman" w:hAnsi="Book Antiqua" w:cs="Times New Roman"/>
          <w:b/>
          <w:bCs/>
          <w:color w:val="FF0000"/>
          <w:sz w:val="16"/>
          <w:szCs w:val="16"/>
          <w:lang w:eastAsia="pt-BR"/>
        </w:rPr>
        <w:t xml:space="preserve"> </w:t>
      </w:r>
      <w:r w:rsidR="00A13DAA" w:rsidRPr="00BC222B">
        <w:rPr>
          <w:rFonts w:ascii="Book Antiqua" w:eastAsia="Times New Roman" w:hAnsi="Book Antiqua" w:cs="Times New Roman"/>
          <w:b/>
          <w:color w:val="FF0000"/>
          <w:sz w:val="16"/>
          <w:szCs w:val="16"/>
          <w:u w:val="single"/>
          <w:lang w:eastAsia="pt-BR"/>
        </w:rPr>
        <w:t>(MPRR-2012)</w:t>
      </w:r>
      <w:r w:rsidR="00CD32C5" w:rsidRPr="00BC222B">
        <w:rPr>
          <w:rFonts w:ascii="Book Antiqua" w:eastAsia="Times New Roman" w:hAnsi="Book Antiqua" w:cs="Times New Roman"/>
          <w:b/>
          <w:color w:val="FF0000"/>
          <w:sz w:val="16"/>
          <w:szCs w:val="16"/>
          <w:lang w:eastAsia="pt-BR"/>
        </w:rPr>
        <w:t xml:space="preserve"> </w:t>
      </w:r>
      <w:r w:rsidR="00CD32C5" w:rsidRPr="00BC222B">
        <w:rPr>
          <w:rFonts w:ascii="Book Antiqua" w:hAnsi="Book Antiqua" w:cs="Arial"/>
          <w:b/>
          <w:color w:val="FF0000"/>
          <w:sz w:val="16"/>
          <w:szCs w:val="16"/>
          <w:u w:val="single"/>
        </w:rPr>
        <w:t>(DPETO-2013)</w:t>
      </w:r>
      <w:r w:rsidR="009A5B8C" w:rsidRPr="00BC222B">
        <w:rPr>
          <w:rFonts w:ascii="Book Antiqua" w:hAnsi="Book Antiqua" w:cs="Arial"/>
          <w:b/>
          <w:color w:val="FF0000"/>
          <w:sz w:val="16"/>
          <w:szCs w:val="16"/>
        </w:rPr>
        <w:t xml:space="preserve"> </w:t>
      </w:r>
      <w:r w:rsidR="009A5B8C" w:rsidRPr="00BC222B">
        <w:rPr>
          <w:rFonts w:ascii="Book Antiqua" w:hAnsi="Book Antiqua" w:cs="Arial"/>
          <w:b/>
          <w:color w:val="FF0000"/>
          <w:sz w:val="16"/>
          <w:szCs w:val="16"/>
          <w:u w:val="single"/>
        </w:rPr>
        <w:t>(AGU-2013)</w:t>
      </w:r>
      <w:r w:rsidR="00ED4E8E" w:rsidRPr="00BC222B">
        <w:rPr>
          <w:rFonts w:ascii="Book Antiqua" w:eastAsia="Times New Roman" w:hAnsi="Book Antiqua" w:cs="Times New Roman"/>
          <w:b/>
          <w:color w:val="FF0000"/>
          <w:sz w:val="16"/>
          <w:szCs w:val="16"/>
          <w:lang w:eastAsia="pt-BR"/>
        </w:rPr>
        <w:t xml:space="preserve"> </w:t>
      </w:r>
      <w:bookmarkStart w:id="274" w:name="_Hlk72168480"/>
      <w:r w:rsidR="00ED4E8E" w:rsidRPr="00BC222B">
        <w:rPr>
          <w:rFonts w:ascii="Book Antiqua" w:eastAsia="Times New Roman" w:hAnsi="Book Antiqua" w:cs="Times New Roman"/>
          <w:b/>
          <w:color w:val="FF0000"/>
          <w:sz w:val="16"/>
          <w:szCs w:val="16"/>
          <w:u w:val="single"/>
          <w:lang w:eastAsia="pt-BR"/>
        </w:rPr>
        <w:t>(MPGO-2014)</w:t>
      </w:r>
      <w:bookmarkEnd w:id="274"/>
      <w:r w:rsidR="009A5B8C" w:rsidRPr="00BC222B">
        <w:rPr>
          <w:rFonts w:ascii="Book Antiqua" w:eastAsia="Times New Roman" w:hAnsi="Book Antiqua" w:cs="Times New Roman"/>
          <w:b/>
          <w:color w:val="FF0000"/>
          <w:sz w:val="16"/>
          <w:szCs w:val="16"/>
          <w:lang w:eastAsia="pt-BR"/>
        </w:rPr>
        <w:t xml:space="preserve"> </w:t>
      </w:r>
      <w:r w:rsidR="009A5B8C" w:rsidRPr="00BC222B">
        <w:rPr>
          <w:rFonts w:ascii="Book Antiqua" w:eastAsia="Times New Roman" w:hAnsi="Book Antiqua" w:cs="Times New Roman"/>
          <w:b/>
          <w:color w:val="FF0000"/>
          <w:sz w:val="16"/>
          <w:szCs w:val="16"/>
          <w:u w:val="single"/>
          <w:lang w:eastAsia="pt-BR"/>
        </w:rPr>
        <w:t>(MPMA-2014)</w:t>
      </w:r>
      <w:r w:rsidR="00D36394" w:rsidRPr="00BC222B">
        <w:rPr>
          <w:rFonts w:ascii="Book Antiqua" w:eastAsia="Times New Roman" w:hAnsi="Book Antiqua" w:cs="Times New Roman"/>
          <w:b/>
          <w:color w:val="FF0000"/>
          <w:sz w:val="16"/>
          <w:szCs w:val="16"/>
          <w:lang w:eastAsia="pt-BR"/>
        </w:rPr>
        <w:t xml:space="preserve"> </w:t>
      </w:r>
      <w:bookmarkStart w:id="275" w:name="_Hlk87704113"/>
      <w:r w:rsidR="00D36394" w:rsidRPr="00BC222B">
        <w:rPr>
          <w:rFonts w:ascii="Book Antiqua" w:eastAsia="Times New Roman" w:hAnsi="Book Antiqua" w:cs="Times New Roman"/>
          <w:b/>
          <w:bCs/>
          <w:color w:val="FF0000"/>
          <w:sz w:val="16"/>
          <w:szCs w:val="16"/>
          <w:u w:val="single"/>
          <w:lang w:eastAsia="pt-BR"/>
        </w:rPr>
        <w:t>(Cartórios/TJDFT-2014)</w:t>
      </w:r>
      <w:bookmarkEnd w:id="275"/>
      <w:r w:rsidR="00651189" w:rsidRPr="00BC222B">
        <w:rPr>
          <w:rFonts w:ascii="Book Antiqua" w:eastAsia="Times New Roman" w:hAnsi="Book Antiqua" w:cs="Times New Roman"/>
          <w:b/>
          <w:bCs/>
          <w:color w:val="FF0000"/>
          <w:sz w:val="16"/>
          <w:szCs w:val="16"/>
          <w:lang w:eastAsia="pt-BR"/>
        </w:rPr>
        <w:t xml:space="preserve"> </w:t>
      </w:r>
      <w:r w:rsidR="00651189" w:rsidRPr="00BC222B">
        <w:rPr>
          <w:rFonts w:ascii="Book Antiqua" w:eastAsia="Times New Roman" w:hAnsi="Book Antiqua" w:cs="Times New Roman"/>
          <w:b/>
          <w:color w:val="FF0000"/>
          <w:sz w:val="16"/>
          <w:szCs w:val="16"/>
          <w:u w:val="single"/>
          <w:lang w:eastAsia="pt-BR"/>
        </w:rPr>
        <w:t>(TJPB-2015)</w:t>
      </w:r>
      <w:r w:rsidR="0043507F" w:rsidRPr="00BC222B">
        <w:rPr>
          <w:rFonts w:ascii="Book Antiqua" w:eastAsia="Times New Roman" w:hAnsi="Book Antiqua" w:cs="Times New Roman"/>
          <w:b/>
          <w:bCs/>
          <w:color w:val="FF0000"/>
          <w:sz w:val="16"/>
          <w:szCs w:val="16"/>
          <w:lang w:eastAsia="pt-BR"/>
        </w:rPr>
        <w:t xml:space="preserve"> </w:t>
      </w:r>
      <w:r w:rsidR="00F76F16" w:rsidRPr="00BC222B">
        <w:rPr>
          <w:rFonts w:ascii="Book Antiqua" w:hAnsi="Book Antiqua" w:cs="Times New Roman"/>
          <w:b/>
          <w:color w:val="FF0000"/>
          <w:sz w:val="16"/>
          <w:szCs w:val="16"/>
          <w:u w:val="single"/>
        </w:rPr>
        <w:t>(MPMG-</w:t>
      </w:r>
      <w:r w:rsidR="009F6A5D" w:rsidRPr="00BC222B">
        <w:rPr>
          <w:rFonts w:ascii="Book Antiqua" w:hAnsi="Book Antiqua" w:cs="Times New Roman"/>
          <w:b/>
          <w:color w:val="FF0000"/>
          <w:sz w:val="16"/>
          <w:szCs w:val="16"/>
          <w:u w:val="single"/>
        </w:rPr>
        <w:t>2014/</w:t>
      </w:r>
      <w:r w:rsidR="00F76F16" w:rsidRPr="00BC222B">
        <w:rPr>
          <w:rFonts w:ascii="Book Antiqua" w:hAnsi="Book Antiqua" w:cs="Times New Roman"/>
          <w:b/>
          <w:color w:val="FF0000"/>
          <w:sz w:val="16"/>
          <w:szCs w:val="16"/>
          <w:u w:val="single"/>
        </w:rPr>
        <w:t>2017)</w:t>
      </w:r>
      <w:r w:rsidR="009A5B8C" w:rsidRPr="00BC222B">
        <w:rPr>
          <w:rFonts w:ascii="Book Antiqua" w:hAnsi="Book Antiqua" w:cs="Times New Roman"/>
          <w:b/>
          <w:color w:val="FF0000"/>
          <w:sz w:val="16"/>
          <w:szCs w:val="16"/>
        </w:rPr>
        <w:t xml:space="preserve"> </w:t>
      </w:r>
      <w:r w:rsidR="009A5B8C" w:rsidRPr="00BC222B">
        <w:rPr>
          <w:rFonts w:ascii="Book Antiqua" w:hAnsi="Book Antiqua" w:cs="Times New Roman"/>
          <w:b/>
          <w:color w:val="FF0000"/>
          <w:sz w:val="16"/>
          <w:szCs w:val="16"/>
          <w:u w:val="single"/>
        </w:rPr>
        <w:t>(MPRS-2017)</w:t>
      </w:r>
      <w:r w:rsidR="001B607F" w:rsidRPr="00BC222B">
        <w:rPr>
          <w:rFonts w:ascii="Book Antiqua" w:hAnsi="Book Antiqua" w:cs="Times New Roman"/>
          <w:b/>
          <w:color w:val="FF0000"/>
          <w:sz w:val="16"/>
          <w:szCs w:val="16"/>
        </w:rPr>
        <w:t xml:space="preserve"> </w:t>
      </w:r>
      <w:r w:rsidR="001B607F"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r w:rsidR="008C3937" w:rsidRPr="00BC222B">
        <w:rPr>
          <w:rFonts w:ascii="Book Antiqua" w:eastAsia="Times New Roman" w:hAnsi="Book Antiqua" w:cs="Times New Roman"/>
          <w:b/>
          <w:color w:val="FF0000"/>
          <w:sz w:val="16"/>
          <w:szCs w:val="16"/>
          <w:lang w:eastAsia="pt-BR"/>
        </w:rPr>
        <w:t xml:space="preserve"> </w:t>
      </w:r>
      <w:r w:rsidR="008C3937" w:rsidRPr="00BC222B">
        <w:rPr>
          <w:rFonts w:ascii="Book Antiqua" w:eastAsia="Times New Roman" w:hAnsi="Book Antiqua" w:cs="Times New Roman"/>
          <w:b/>
          <w:color w:val="FF0000"/>
          <w:sz w:val="16"/>
          <w:szCs w:val="16"/>
          <w:u w:val="single"/>
          <w:lang w:eastAsia="pt-BR"/>
        </w:rPr>
        <w:t>(PGETO-2018)</w:t>
      </w:r>
      <w:r w:rsidR="001F1219" w:rsidRPr="00BC222B">
        <w:rPr>
          <w:rFonts w:ascii="Book Antiqua" w:eastAsia="Times New Roman" w:hAnsi="Book Antiqua" w:cs="Times New Roman"/>
          <w:b/>
          <w:color w:val="FF0000"/>
          <w:sz w:val="16"/>
          <w:szCs w:val="16"/>
          <w:lang w:eastAsia="pt-BR"/>
        </w:rPr>
        <w:t xml:space="preserve"> </w:t>
      </w:r>
      <w:r w:rsidR="001F1219" w:rsidRPr="00BC222B">
        <w:rPr>
          <w:rFonts w:ascii="Book Antiqua" w:eastAsia="Times New Roman" w:hAnsi="Book Antiqua" w:cs="Times New Roman"/>
          <w:b/>
          <w:color w:val="FF0000"/>
          <w:sz w:val="16"/>
          <w:szCs w:val="16"/>
          <w:u w:val="single"/>
          <w:lang w:eastAsia="pt-BR"/>
        </w:rPr>
        <w:t>(PCGO-2018)</w:t>
      </w:r>
      <w:r w:rsidR="009A5B8C" w:rsidRPr="00BC222B">
        <w:rPr>
          <w:rFonts w:ascii="Book Antiqua" w:eastAsia="Times New Roman" w:hAnsi="Book Antiqua" w:cs="Times New Roman"/>
          <w:b/>
          <w:color w:val="FF0000"/>
          <w:sz w:val="16"/>
          <w:szCs w:val="16"/>
          <w:lang w:eastAsia="pt-BR"/>
        </w:rPr>
        <w:t xml:space="preserve"> </w:t>
      </w:r>
      <w:r w:rsidR="009A5B8C" w:rsidRPr="00BC222B">
        <w:rPr>
          <w:rFonts w:ascii="Book Antiqua" w:eastAsia="Times New Roman" w:hAnsi="Book Antiqua" w:cs="Times New Roman"/>
          <w:b/>
          <w:color w:val="FF0000"/>
          <w:sz w:val="16"/>
          <w:szCs w:val="16"/>
          <w:u w:val="single"/>
          <w:lang w:eastAsia="pt-BR"/>
        </w:rPr>
        <w:t>(Cartórios/TJSC-2021)</w:t>
      </w:r>
      <w:r w:rsidR="00377B28">
        <w:rPr>
          <w:rFonts w:ascii="Book Antiqua" w:eastAsia="Times New Roman" w:hAnsi="Book Antiqua" w:cs="Times New Roman"/>
          <w:b/>
          <w:color w:val="FF0000"/>
          <w:sz w:val="16"/>
          <w:szCs w:val="16"/>
          <w:lang w:eastAsia="pt-BR"/>
        </w:rPr>
        <w:t xml:space="preserve"> </w:t>
      </w:r>
      <w:r w:rsidR="00377B28">
        <w:rPr>
          <w:rFonts w:ascii="Book Antiqua" w:eastAsia="Times New Roman" w:hAnsi="Book Antiqua" w:cs="Times New Roman"/>
          <w:b/>
          <w:color w:val="FF0000"/>
          <w:sz w:val="16"/>
          <w:szCs w:val="16"/>
          <w:u w:val="single"/>
          <w:lang w:eastAsia="pt-BR"/>
        </w:rPr>
        <w:t>(TJSP-2023)</w:t>
      </w:r>
      <w:r w:rsidR="009B757B">
        <w:rPr>
          <w:rFonts w:ascii="Book Antiqua" w:eastAsia="Times New Roman" w:hAnsi="Book Antiqua" w:cs="Times New Roman"/>
          <w:b/>
          <w:color w:val="FF0000"/>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r w:rsidR="00B42BD9">
        <w:rPr>
          <w:rFonts w:ascii="Book Antiqua" w:eastAsia="Times New Roman" w:hAnsi="Book Antiqua" w:cs="Times New Roman"/>
          <w:b/>
          <w:color w:val="FF0000"/>
          <w:sz w:val="16"/>
          <w:szCs w:val="16"/>
          <w:lang w:eastAsia="pt-BR"/>
        </w:rPr>
        <w:t xml:space="preserve"> </w:t>
      </w:r>
      <w:r w:rsidR="00B42BD9">
        <w:rPr>
          <w:rFonts w:ascii="Book Antiqua" w:eastAsia="Times New Roman" w:hAnsi="Book Antiqua" w:cs="Times New Roman"/>
          <w:b/>
          <w:color w:val="FF0000"/>
          <w:sz w:val="16"/>
          <w:szCs w:val="16"/>
          <w:u w:val="single"/>
          <w:lang w:eastAsia="pt-BR"/>
        </w:rPr>
        <w:t>(MPMS-2024)</w:t>
      </w:r>
    </w:p>
    <w:tbl>
      <w:tblPr>
        <w:tblStyle w:val="Tabelacomgrade"/>
        <w:tblW w:w="0" w:type="auto"/>
        <w:shd w:val="clear" w:color="auto" w:fill="CCFFFF"/>
        <w:tblLook w:val="04A0" w:firstRow="1" w:lastRow="0" w:firstColumn="1" w:lastColumn="0" w:noHBand="0" w:noVBand="1"/>
      </w:tblPr>
      <w:tblGrid>
        <w:gridCol w:w="8494"/>
      </w:tblGrid>
      <w:tr w:rsidR="00723502" w:rsidRPr="00821F09" w14:paraId="51AD3E37" w14:textId="77777777" w:rsidTr="00723502">
        <w:tc>
          <w:tcPr>
            <w:tcW w:w="8494" w:type="dxa"/>
            <w:shd w:val="clear" w:color="auto" w:fill="CCFFFF"/>
          </w:tcPr>
          <w:p w14:paraId="1B9BD09D" w14:textId="34654F86" w:rsidR="0057747F" w:rsidRDefault="0057747F" w:rsidP="000315F2">
            <w:pPr>
              <w:jc w:val="both"/>
              <w:rPr>
                <w:rFonts w:ascii="Book Antiqua" w:hAnsi="Book Antiqua" w:cs="Times New Roman"/>
                <w:b/>
                <w:bCs/>
                <w:color w:val="00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9F6A5D">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77B28">
              <w:rPr>
                <w:rFonts w:ascii="Book Antiqua" w:eastAsia="Times New Roman" w:hAnsi="Book Antiqua" w:cs="Times New Roman"/>
                <w:b/>
                <w:i/>
                <w:color w:val="FF0000"/>
                <w:sz w:val="19"/>
                <w:szCs w:val="19"/>
                <w:highlight w:val="green"/>
                <w:lang w:eastAsia="pt-BR"/>
              </w:rPr>
              <w:t>TJSP-2023</w:t>
            </w:r>
            <w:r w:rsidR="009B757B">
              <w:rPr>
                <w:rFonts w:ascii="Book Antiqua" w:eastAsia="Times New Roman" w:hAnsi="Book Antiqua" w:cs="Times New Roman"/>
                <w:b/>
                <w:i/>
                <w:color w:val="FF0000"/>
                <w:sz w:val="19"/>
                <w:szCs w:val="19"/>
                <w:lang w:eastAsia="pt-BR"/>
              </w:rPr>
              <w:t>: #</w:t>
            </w:r>
            <w:r w:rsidR="009B757B" w:rsidRPr="009B757B">
              <w:rPr>
                <w:rFonts w:ascii="Book Antiqua" w:eastAsia="Times New Roman" w:hAnsi="Book Antiqua" w:cs="Times New Roman"/>
                <w:b/>
                <w:i/>
                <w:color w:val="FF0000"/>
                <w:sz w:val="19"/>
                <w:szCs w:val="19"/>
                <w:highlight w:val="green"/>
                <w:lang w:eastAsia="pt-BR"/>
              </w:rPr>
              <w:t>DPERJ-2023</w:t>
            </w:r>
            <w:r w:rsidR="00B42BD9">
              <w:rPr>
                <w:rFonts w:ascii="Book Antiqua" w:eastAsia="Times New Roman" w:hAnsi="Book Antiqua" w:cs="Times New Roman"/>
                <w:b/>
                <w:i/>
                <w:color w:val="FF0000"/>
                <w:sz w:val="19"/>
                <w:szCs w:val="19"/>
                <w:lang w:eastAsia="pt-BR"/>
              </w:rPr>
              <w:t>: #</w:t>
            </w:r>
            <w:r w:rsidR="00B42BD9" w:rsidRPr="00B42BD9">
              <w:rPr>
                <w:rFonts w:ascii="Book Antiqua" w:eastAsia="Times New Roman" w:hAnsi="Book Antiqua" w:cs="Times New Roman"/>
                <w:b/>
                <w:i/>
                <w:color w:val="FF0000"/>
                <w:sz w:val="19"/>
                <w:szCs w:val="19"/>
                <w:highlight w:val="green"/>
                <w:lang w:eastAsia="pt-BR"/>
              </w:rPr>
              <w:t>MPMS-2024</w:t>
            </w:r>
            <w:r w:rsidR="00B42BD9">
              <w:rPr>
                <w:rFonts w:ascii="Book Antiqua" w:eastAsia="Times New Roman" w:hAnsi="Book Antiqua" w:cs="Times New Roman"/>
                <w:b/>
                <w:i/>
                <w:color w:val="FF0000"/>
                <w:sz w:val="19"/>
                <w:szCs w:val="19"/>
                <w:lang w:eastAsia="pt-BR"/>
              </w:rPr>
              <w:t>: #</w:t>
            </w:r>
            <w:r w:rsidR="00B42BD9" w:rsidRPr="00B42BD9">
              <w:rPr>
                <w:rFonts w:ascii="Book Antiqua" w:eastAsia="Times New Roman" w:hAnsi="Book Antiqua" w:cs="Times New Roman"/>
                <w:b/>
                <w:i/>
                <w:color w:val="FF0000"/>
                <w:sz w:val="19"/>
                <w:szCs w:val="19"/>
                <w:highlight w:val="green"/>
                <w:lang w:eastAsia="pt-BR"/>
              </w:rPr>
              <w:t>FAPEC</w:t>
            </w:r>
            <w:r w:rsidR="009B757B">
              <w:rPr>
                <w:rFonts w:ascii="Book Antiqua" w:eastAsia="Times New Roman" w:hAnsi="Book Antiqua" w:cs="Times New Roman"/>
                <w:b/>
                <w:i/>
                <w:color w:val="FF0000"/>
                <w:sz w:val="19"/>
                <w:szCs w:val="19"/>
                <w:lang w:eastAsia="pt-BR"/>
              </w:rPr>
              <w:t>: #</w:t>
            </w:r>
            <w:r w:rsidR="009B757B" w:rsidRPr="009B757B">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377B28">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315F2">
              <w:rPr>
                <w:rFonts w:ascii="Book Antiqua" w:hAnsi="Book Antiqua" w:cs="Times New Roman"/>
                <w:b/>
                <w:bCs/>
                <w:i/>
                <w:iCs/>
                <w:color w:val="000000"/>
                <w:sz w:val="19"/>
                <w:szCs w:val="19"/>
                <w:u w:val="single"/>
              </w:rPr>
              <w:t>Revogação da suspensão condicional do processo mesmo após o período de prova</w:t>
            </w:r>
            <w:r>
              <w:rPr>
                <w:rFonts w:ascii="Book Antiqua" w:hAnsi="Book Antiqua" w:cs="Times New Roman"/>
                <w:b/>
                <w:bCs/>
                <w:color w:val="000000"/>
                <w:sz w:val="19"/>
                <w:szCs w:val="19"/>
              </w:rPr>
              <w:t xml:space="preserve">: </w:t>
            </w:r>
            <w:r w:rsidRPr="000315F2">
              <w:rPr>
                <w:rFonts w:ascii="Book Antiqua" w:hAnsi="Book Antiqua" w:cs="Times New Roman"/>
                <w:b/>
                <w:bCs/>
                <w:color w:val="000000"/>
                <w:sz w:val="19"/>
                <w:szCs w:val="19"/>
                <w:highlight w:val="yellow"/>
              </w:rPr>
              <w:t xml:space="preserve">Se descumpridas as condições impostas durante o período de prova da suspensão condicional do processo, o benefício poderá ser revogado, mesmo se já ultrapassado o prazo legal, desde que </w:t>
            </w:r>
            <w:r w:rsidRPr="000315F2">
              <w:rPr>
                <w:rFonts w:ascii="Book Antiqua" w:hAnsi="Book Antiqua" w:cs="Times New Roman"/>
                <w:b/>
                <w:bCs/>
                <w:color w:val="000000"/>
                <w:sz w:val="19"/>
                <w:szCs w:val="19"/>
                <w:highlight w:val="yellow"/>
              </w:rPr>
              <w:lastRenderedPageBreak/>
              <w:t>referente a fato ocorrido durante sua vigência</w:t>
            </w:r>
            <w:r w:rsidRPr="000315F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0315F2">
              <w:rPr>
                <w:rFonts w:ascii="Book Antiqua" w:hAnsi="Book Antiqua" w:cs="Times New Roman"/>
                <w:b/>
                <w:bCs/>
                <w:color w:val="000000"/>
                <w:sz w:val="19"/>
                <w:szCs w:val="19"/>
                <w:highlight w:val="magenta"/>
              </w:rPr>
              <w:t>Exemplo</w:t>
            </w:r>
            <w:r w:rsidRPr="000315F2">
              <w:rPr>
                <w:rFonts w:ascii="Book Antiqua" w:hAnsi="Book Antiqua" w:cs="Times New Roman"/>
                <w:b/>
                <w:bCs/>
                <w:color w:val="000000"/>
                <w:sz w:val="19"/>
                <w:szCs w:val="19"/>
              </w:rPr>
              <w:t>: Rafael foi denunciado pela prática do crime de descaminho. Como a pena mínima deste delito é igual a 1 ano, o MP, na denúncia, ofereceu proposta de suspensão condicional do processo, que foi aceita pelo acusado em 05/05/05 pelo período de prova de 2 anos (ou seja, até 05/05/07). Em 05/02/07, Rafael praticou lesão corporal e foi denunciado, em 05/04/07. Em 05/06/07, ou seja, após o período de prova, o juiz no momento em que ia proferir a sentença extinguindo a punibilidade do réu, soube que ele foi processado por outro delito. Tomando conhecimento do novo crime praticado por Rafael, o juiz poderá revogar a suspensão concedida mesmo já tendo passado o período de prova.</w:t>
            </w:r>
            <w:r>
              <w:rPr>
                <w:rFonts w:ascii="Book Antiqua" w:hAnsi="Book Antiqua" w:cs="Times New Roman"/>
                <w:b/>
                <w:bCs/>
                <w:color w:val="000000"/>
                <w:sz w:val="19"/>
                <w:szCs w:val="19"/>
              </w:rPr>
              <w:t xml:space="preserve"> </w:t>
            </w:r>
            <w:r w:rsidRPr="000315F2">
              <w:rPr>
                <w:rFonts w:ascii="Book Antiqua" w:hAnsi="Book Antiqua" w:cs="Times New Roman"/>
                <w:color w:val="000000"/>
                <w:sz w:val="19"/>
                <w:szCs w:val="19"/>
              </w:rPr>
              <w:t xml:space="preserve">STJ. 3ª S. REsp 1498034-RS, Rel. Min. Rogerio </w:t>
            </w:r>
            <w:proofErr w:type="spellStart"/>
            <w:r w:rsidRPr="000315F2">
              <w:rPr>
                <w:rFonts w:ascii="Book Antiqua" w:hAnsi="Book Antiqua" w:cs="Times New Roman"/>
                <w:color w:val="000000"/>
                <w:sz w:val="19"/>
                <w:szCs w:val="19"/>
              </w:rPr>
              <w:t>Schietti</w:t>
            </w:r>
            <w:proofErr w:type="spellEnd"/>
            <w:r w:rsidRPr="000315F2">
              <w:rPr>
                <w:rFonts w:ascii="Book Antiqua" w:hAnsi="Book Antiqua" w:cs="Times New Roman"/>
                <w:color w:val="000000"/>
                <w:sz w:val="19"/>
                <w:szCs w:val="19"/>
              </w:rPr>
              <w:t xml:space="preserve"> Cruz, j</w:t>
            </w:r>
            <w:r>
              <w:rPr>
                <w:rFonts w:ascii="Book Antiqua" w:hAnsi="Book Antiqua" w:cs="Times New Roman"/>
                <w:color w:val="000000"/>
                <w:sz w:val="19"/>
                <w:szCs w:val="19"/>
              </w:rPr>
              <w:t>.</w:t>
            </w:r>
            <w:r w:rsidRPr="000315F2">
              <w:rPr>
                <w:rFonts w:ascii="Book Antiqua" w:hAnsi="Book Antiqua" w:cs="Times New Roman"/>
                <w:color w:val="000000"/>
                <w:sz w:val="19"/>
                <w:szCs w:val="19"/>
              </w:rPr>
              <w:t>25/11/15</w:t>
            </w:r>
            <w:r w:rsidRPr="000315F2">
              <w:rPr>
                <w:rFonts w:ascii="Book Antiqua" w:hAnsi="Book Antiqua" w:cs="Times New Roman"/>
                <w:b/>
                <w:bCs/>
                <w:color w:val="000000"/>
                <w:sz w:val="19"/>
                <w:szCs w:val="19"/>
              </w:rPr>
              <w:t xml:space="preserve"> (</w:t>
            </w:r>
            <w:r w:rsidRPr="000315F2">
              <w:rPr>
                <w:rFonts w:ascii="Book Antiqua" w:hAnsi="Book Antiqua" w:cs="Times New Roman"/>
                <w:b/>
                <w:bCs/>
                <w:color w:val="000000"/>
                <w:sz w:val="19"/>
                <w:szCs w:val="19"/>
                <w:highlight w:val="magenta"/>
              </w:rPr>
              <w:t>recurso repetitivo</w:t>
            </w:r>
            <w:r w:rsidRPr="000315F2">
              <w:rPr>
                <w:rFonts w:ascii="Book Antiqua" w:hAnsi="Book Antiqua" w:cs="Times New Roman"/>
                <w:b/>
                <w:bCs/>
                <w:color w:val="000000"/>
                <w:sz w:val="19"/>
                <w:szCs w:val="19"/>
              </w:rPr>
              <w:t>) (Info 574).</w:t>
            </w:r>
          </w:p>
          <w:tbl>
            <w:tblPr>
              <w:tblStyle w:val="Tabelacomgrade"/>
              <w:tblW w:w="0" w:type="auto"/>
              <w:tblLook w:val="04A0" w:firstRow="1" w:lastRow="0" w:firstColumn="1" w:lastColumn="0" w:noHBand="0" w:noVBand="1"/>
            </w:tblPr>
            <w:tblGrid>
              <w:gridCol w:w="8268"/>
            </w:tblGrid>
            <w:tr w:rsidR="00B42BD9" w14:paraId="273C7D77" w14:textId="77777777" w:rsidTr="00B42BD9">
              <w:tc>
                <w:tcPr>
                  <w:tcW w:w="8268" w:type="dxa"/>
                  <w:shd w:val="clear" w:color="auto" w:fill="FFFFFF" w:themeFill="background1"/>
                </w:tcPr>
                <w:p w14:paraId="4DFE1370" w14:textId="2DAC47CA" w:rsidR="00B42BD9" w:rsidRDefault="00B42BD9" w:rsidP="000315F2">
                  <w:pPr>
                    <w:jc w:val="both"/>
                    <w:rPr>
                      <w:rFonts w:ascii="Book Antiqua" w:hAnsi="Book Antiqua" w:cs="Times New Roman"/>
                      <w:b/>
                      <w:bCs/>
                      <w:color w:val="000000"/>
                      <w:sz w:val="19"/>
                      <w:szCs w:val="19"/>
                    </w:rPr>
                  </w:pPr>
                  <w:r w:rsidRPr="00B42BD9">
                    <w:rPr>
                      <w:rFonts w:ascii="Book Antiqua" w:eastAsia="Times New Roman" w:hAnsi="Book Antiqua" w:cs="Times New Roman"/>
                      <w:b/>
                      <w:sz w:val="18"/>
                      <w:szCs w:val="18"/>
                      <w:lang w:eastAsia="pt-BR"/>
                    </w:rPr>
                    <w:t>(</w:t>
                  </w:r>
                  <w:r w:rsidRPr="00B42BD9">
                    <w:rPr>
                      <w:rFonts w:ascii="Book Antiqua" w:eastAsia="Times New Roman" w:hAnsi="Book Antiqua" w:cs="Times New Roman"/>
                      <w:b/>
                      <w:sz w:val="18"/>
                      <w:szCs w:val="18"/>
                      <w:highlight w:val="yellow"/>
                      <w:lang w:eastAsia="pt-BR"/>
                    </w:rPr>
                    <w:t>MPMS-2024-FAPEC</w:t>
                  </w:r>
                  <w:r w:rsidRPr="00B42BD9">
                    <w:rPr>
                      <w:rFonts w:ascii="Book Antiqua" w:eastAsia="Times New Roman" w:hAnsi="Book Antiqua" w:cs="Times New Roman"/>
                      <w:b/>
                      <w:sz w:val="18"/>
                      <w:szCs w:val="18"/>
                      <w:lang w:eastAsia="pt-BR"/>
                    </w:rPr>
                    <w:t>)</w:t>
                  </w:r>
                  <w:r w:rsidRPr="00B42BD9">
                    <w:rPr>
                      <w:rFonts w:ascii="Book Antiqua" w:eastAsia="Times New Roman" w:hAnsi="Book Antiqua" w:cs="Times New Roman"/>
                      <w:bCs/>
                      <w:sz w:val="18"/>
                      <w:szCs w:val="18"/>
                      <w:lang w:eastAsia="pt-BR"/>
                    </w:rPr>
                    <w:t>: Assinale a alternativa correta:</w:t>
                  </w:r>
                  <w:r w:rsidRPr="00B42BD9">
                    <w:rPr>
                      <w:sz w:val="20"/>
                      <w:szCs w:val="20"/>
                    </w:rPr>
                    <w:t xml:space="preserve"> </w:t>
                  </w:r>
                  <w:r w:rsidRPr="00B42BD9">
                    <w:rPr>
                      <w:rFonts w:ascii="Book Antiqua" w:eastAsia="Times New Roman" w:hAnsi="Book Antiqua" w:cs="Times New Roman"/>
                      <w:bCs/>
                      <w:sz w:val="18"/>
                      <w:szCs w:val="18"/>
                      <w:lang w:eastAsia="pt-BR"/>
                    </w:rPr>
                    <w:t xml:space="preserve">Se descumpridas as condições impostas durante o período de prova da suspensão condicional do processo, o benefício poderá ser revogado, mesmo se já ultrapassado o prazo legal, desde que referente a fato ocorrido durante sua vigência. </w:t>
                  </w:r>
                  <w:r w:rsidRPr="00B42BD9">
                    <w:rPr>
                      <w:rFonts w:ascii="Book Antiqua" w:eastAsia="Times New Roman" w:hAnsi="Book Antiqua" w:cs="Times New Roman"/>
                      <w:b/>
                      <w:sz w:val="18"/>
                      <w:szCs w:val="18"/>
                      <w:lang w:eastAsia="pt-BR"/>
                    </w:rPr>
                    <w:t>BL: Info 574, STJ.</w:t>
                  </w:r>
                </w:p>
              </w:tc>
            </w:tr>
          </w:tbl>
          <w:p w14:paraId="0E14F899" w14:textId="77777777" w:rsidR="00B42BD9" w:rsidRDefault="00B42BD9" w:rsidP="000315F2">
            <w:pPr>
              <w:jc w:val="both"/>
              <w:rPr>
                <w:rFonts w:ascii="Book Antiqua" w:hAnsi="Book Antiqua" w:cs="Times New Roman"/>
                <w:b/>
                <w:bCs/>
                <w:color w:val="000000"/>
                <w:sz w:val="19"/>
                <w:szCs w:val="19"/>
              </w:rPr>
            </w:pPr>
          </w:p>
          <w:p w14:paraId="2436BE9D" w14:textId="31A82B8F" w:rsidR="000315F2" w:rsidRPr="00BB5C9A" w:rsidRDefault="000315F2" w:rsidP="000315F2">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03</w:t>
            </w:r>
            <w:r>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1</w:t>
            </w:r>
            <w:r w:rsidRPr="00BB5C9A">
              <w:rPr>
                <w:rFonts w:ascii="Book Antiqua" w:eastAsia="Times New Roman" w:hAnsi="Book Antiqua" w:cs="Times New Roman"/>
                <w:b/>
                <w:bCs/>
                <w:sz w:val="19"/>
                <w:szCs w:val="19"/>
                <w:lang w:eastAsia="pt-BR"/>
              </w:rPr>
              <w:t>: É possível a revogação da suspensão condicional do processo, ainda que expirado o período da suspensão do curso do processo, desde que comprovado que houve o descumprimento das condições impostas ou que o beneficiado passou a ser processado por outro crime no curso do prazo da suspensão.</w:t>
            </w:r>
          </w:p>
          <w:p w14:paraId="7D200D5A" w14:textId="0A75BE56" w:rsidR="002B0186" w:rsidRPr="00821F09" w:rsidRDefault="00723502" w:rsidP="00723502">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 xml:space="preserve">:  </w:t>
            </w:r>
            <w:r w:rsidRPr="00BB5C9A">
              <w:rPr>
                <w:rFonts w:ascii="Book Antiqua" w:eastAsia="Times New Roman" w:hAnsi="Book Antiqua" w:cs="Times New Roman"/>
                <w:b/>
                <w:bCs/>
                <w:sz w:val="19"/>
                <w:szCs w:val="19"/>
                <w:lang w:eastAsia="pt-BR"/>
              </w:rPr>
              <w:t xml:space="preserve">A </w:t>
            </w:r>
            <w:r w:rsidRPr="00BB5C9A">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BB5C9A">
              <w:rPr>
                <w:rFonts w:ascii="Book Antiqua" w:eastAsia="Times New Roman" w:hAnsi="Book Antiqua" w:cs="Times New Roman"/>
                <w:b/>
                <w:bCs/>
                <w:sz w:val="19"/>
                <w:szCs w:val="19"/>
                <w:lang w:eastAsia="pt-BR"/>
              </w:rPr>
              <w:t xml:space="preserve"> </w:t>
            </w:r>
            <w:r w:rsidRPr="00BB5C9A">
              <w:rPr>
                <w:rFonts w:ascii="Book Antiqua" w:eastAsia="Times New Roman" w:hAnsi="Book Antiqua" w:cs="Times New Roman"/>
                <w:b/>
                <w:bCs/>
                <w:sz w:val="19"/>
                <w:szCs w:val="19"/>
                <w:highlight w:val="yellow"/>
                <w:lang w:eastAsia="pt-BR"/>
              </w:rPr>
              <w:t>é automaticamente revogada se</w:t>
            </w:r>
            <w:r w:rsidRPr="00BB5C9A">
              <w:rPr>
                <w:rFonts w:ascii="Book Antiqua" w:eastAsia="Times New Roman" w:hAnsi="Book Antiqua" w:cs="Times New Roman"/>
                <w:b/>
                <w:bCs/>
                <w:sz w:val="19"/>
                <w:szCs w:val="19"/>
                <w:lang w:eastAsia="pt-BR"/>
              </w:rPr>
              <w:t xml:space="preserve">, </w:t>
            </w:r>
            <w:r w:rsidRPr="00BB5C9A">
              <w:rPr>
                <w:rFonts w:ascii="Book Antiqua" w:eastAsia="Times New Roman" w:hAnsi="Book Antiqua" w:cs="Times New Roman"/>
                <w:b/>
                <w:bCs/>
                <w:sz w:val="19"/>
                <w:szCs w:val="19"/>
                <w:shd w:val="clear" w:color="auto" w:fill="F7CAAC" w:themeFill="accent2" w:themeFillTint="66"/>
                <w:lang w:eastAsia="pt-BR"/>
              </w:rPr>
              <w:t>no período de prova</w:t>
            </w:r>
            <w:r w:rsidRPr="00BB5C9A">
              <w:rPr>
                <w:rFonts w:ascii="Book Antiqua" w:eastAsia="Times New Roman" w:hAnsi="Book Antiqua" w:cs="Times New Roman"/>
                <w:b/>
                <w:bCs/>
                <w:sz w:val="19"/>
                <w:szCs w:val="19"/>
                <w:lang w:eastAsia="pt-BR"/>
              </w:rPr>
              <w:t xml:space="preserve">, </w:t>
            </w:r>
            <w:r w:rsidRPr="00BB5C9A">
              <w:rPr>
                <w:rFonts w:ascii="Book Antiqua" w:eastAsia="Times New Roman" w:hAnsi="Book Antiqua" w:cs="Times New Roman"/>
                <w:b/>
                <w:bCs/>
                <w:sz w:val="19"/>
                <w:szCs w:val="19"/>
                <w:highlight w:val="green"/>
                <w:lang w:eastAsia="pt-BR"/>
              </w:rPr>
              <w:t>o réu vem a ser processado pela prática de novo crime</w:t>
            </w:r>
            <w:r w:rsidRPr="00BB5C9A">
              <w:rPr>
                <w:rFonts w:ascii="Book Antiqua" w:eastAsia="Times New Roman" w:hAnsi="Book Antiqua" w:cs="Times New Roman"/>
                <w:b/>
                <w:bCs/>
                <w:sz w:val="19"/>
                <w:szCs w:val="19"/>
                <w:lang w:eastAsia="pt-BR"/>
              </w:rPr>
              <w:t xml:space="preserve">, em obediência ao art. 89, § 3º, da Lei 9.099/95, </w:t>
            </w:r>
            <w:r w:rsidRPr="00BB5C9A">
              <w:rPr>
                <w:rFonts w:ascii="Book Antiqua" w:eastAsia="Times New Roman" w:hAnsi="Book Antiqua" w:cs="Times New Roman"/>
                <w:b/>
                <w:bCs/>
                <w:sz w:val="19"/>
                <w:szCs w:val="19"/>
                <w:highlight w:val="yellow"/>
                <w:lang w:eastAsia="pt-BR"/>
              </w:rPr>
              <w:t>ainda que posteriormente venha a ser absolvido</w:t>
            </w:r>
            <w:r w:rsidRPr="00BB5C9A">
              <w:rPr>
                <w:rFonts w:ascii="Book Antiqua" w:eastAsia="Times New Roman" w:hAnsi="Book Antiqua" w:cs="Times New Roman"/>
                <w:b/>
                <w:bCs/>
                <w:sz w:val="19"/>
                <w:szCs w:val="19"/>
                <w:lang w:eastAsia="pt-BR"/>
              </w:rPr>
              <w:t xml:space="preserve">, de forma que deixa de ser merecedor do benefício, que </w:t>
            </w:r>
            <w:r w:rsidRPr="00BB5C9A">
              <w:rPr>
                <w:rFonts w:ascii="Book Antiqua" w:eastAsia="Times New Roman" w:hAnsi="Book Antiqua" w:cs="Times New Roman"/>
                <w:b/>
                <w:bCs/>
                <w:sz w:val="19"/>
                <w:szCs w:val="19"/>
                <w:highlight w:val="green"/>
                <w:lang w:eastAsia="pt-BR"/>
              </w:rPr>
              <w:t>é norma excepcional</w:t>
            </w:r>
            <w:r w:rsidRPr="00BB5C9A">
              <w:rPr>
                <w:rFonts w:ascii="Book Antiqua" w:eastAsia="Times New Roman" w:hAnsi="Book Antiqua" w:cs="Times New Roman"/>
                <w:b/>
                <w:bCs/>
                <w:sz w:val="19"/>
                <w:szCs w:val="19"/>
                <w:lang w:eastAsia="pt-BR"/>
              </w:rPr>
              <w:t>, para ser normalmente processado com todas as garantias pertinentes</w:t>
            </w:r>
            <w:r w:rsidRPr="00821F09">
              <w:rPr>
                <w:rFonts w:ascii="Book Antiqua" w:eastAsia="Times New Roman" w:hAnsi="Book Antiqua" w:cs="Times New Roman"/>
                <w:sz w:val="19"/>
                <w:szCs w:val="19"/>
                <w:lang w:eastAsia="pt-BR"/>
              </w:rPr>
              <w:t xml:space="preserve">. STJ. 5ª T. </w:t>
            </w:r>
            <w:proofErr w:type="spellStart"/>
            <w:r w:rsidRPr="00821F09">
              <w:rPr>
                <w:rFonts w:ascii="Book Antiqua" w:eastAsia="Times New Roman" w:hAnsi="Book Antiqua" w:cs="Times New Roman"/>
                <w:sz w:val="19"/>
                <w:szCs w:val="19"/>
                <w:lang w:eastAsia="pt-BR"/>
              </w:rPr>
              <w:t>AgRg</w:t>
            </w:r>
            <w:proofErr w:type="spellEnd"/>
            <w:r w:rsidRPr="00821F09">
              <w:rPr>
                <w:rFonts w:ascii="Book Antiqua" w:eastAsia="Times New Roman" w:hAnsi="Book Antiqua" w:cs="Times New Roman"/>
                <w:sz w:val="19"/>
                <w:szCs w:val="19"/>
                <w:lang w:eastAsia="pt-BR"/>
              </w:rPr>
              <w:t xml:space="preserve"> no REsp 1470185/MG, Rel. Min. Leopoldo de Arruda Raposo (Des. </w:t>
            </w:r>
            <w:proofErr w:type="spellStart"/>
            <w:r w:rsidRPr="00821F09">
              <w:rPr>
                <w:rFonts w:ascii="Book Antiqua" w:eastAsia="Times New Roman" w:hAnsi="Book Antiqua" w:cs="Times New Roman"/>
                <w:sz w:val="19"/>
                <w:szCs w:val="19"/>
                <w:lang w:eastAsia="pt-BR"/>
              </w:rPr>
              <w:t>Conv</w:t>
            </w:r>
            <w:proofErr w:type="spellEnd"/>
            <w:r w:rsidRPr="00821F09">
              <w:rPr>
                <w:rFonts w:ascii="Book Antiqua" w:eastAsia="Times New Roman" w:hAnsi="Book Antiqua" w:cs="Times New Roman"/>
                <w:sz w:val="19"/>
                <w:szCs w:val="19"/>
                <w:lang w:eastAsia="pt-BR"/>
              </w:rPr>
              <w:t>. do TJ/PE), j. 18/08/2015.</w:t>
            </w:r>
          </w:p>
        </w:tc>
      </w:tr>
    </w:tbl>
    <w:p w14:paraId="7E389C05" w14:textId="77777777" w:rsidR="00723502" w:rsidRPr="00821F09" w:rsidRDefault="00723502" w:rsidP="00B42BD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01505" w:rsidRPr="00821F09" w14:paraId="3FE09388" w14:textId="77777777" w:rsidTr="00B85337">
        <w:tc>
          <w:tcPr>
            <w:tcW w:w="8494" w:type="dxa"/>
            <w:shd w:val="clear" w:color="auto" w:fill="CCFFFF"/>
          </w:tcPr>
          <w:p w14:paraId="5A94010B" w14:textId="5D0C06C1" w:rsidR="0012319F" w:rsidRDefault="0012319F" w:rsidP="00B42BD9">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MPRS-2017</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A não reparação do dano causado pelo crime, injustificada, é causa de revogação da suspensão condicional do processo. </w:t>
            </w:r>
            <w:r w:rsidRPr="00821F09">
              <w:rPr>
                <w:rFonts w:ascii="Book Antiqua" w:eastAsia="Times New Roman" w:hAnsi="Book Antiqua" w:cs="Times New Roman"/>
                <w:b/>
                <w:sz w:val="19"/>
                <w:szCs w:val="19"/>
                <w:lang w:eastAsia="pt-BR"/>
              </w:rPr>
              <w:t>BL: art. 89, §3º, Lei 9.099.</w:t>
            </w:r>
          </w:p>
          <w:p w14:paraId="6F34AEB1" w14:textId="77777777" w:rsidR="00B42BD9" w:rsidRDefault="00B42BD9" w:rsidP="00B42BD9">
            <w:pPr>
              <w:jc w:val="both"/>
              <w:rPr>
                <w:rFonts w:ascii="Book Antiqua" w:eastAsia="Times New Roman" w:hAnsi="Book Antiqua" w:cs="Times New Roman"/>
                <w:b/>
                <w:sz w:val="19"/>
                <w:szCs w:val="19"/>
                <w:lang w:eastAsia="pt-BR"/>
              </w:rPr>
            </w:pPr>
          </w:p>
          <w:p w14:paraId="7AF42BD6" w14:textId="77777777" w:rsidR="00234031" w:rsidRDefault="004A5D3A" w:rsidP="00B42BD9">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4A5D3A">
              <w:rPr>
                <w:rFonts w:ascii="Book Antiqua" w:eastAsia="Times New Roman" w:hAnsi="Book Antiqua" w:cs="Times New Roman"/>
                <w:b/>
                <w:bCs/>
                <w:sz w:val="19"/>
                <w:szCs w:val="19"/>
                <w:highlight w:val="yellow"/>
                <w:lang w:eastAsia="pt-BR"/>
              </w:rPr>
              <w:t>MPMA-2014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5D3A">
              <w:rPr>
                <w:rFonts w:ascii="Book Antiqua" w:eastAsia="Times New Roman" w:hAnsi="Book Antiqua" w:cs="Times New Roman"/>
                <w:sz w:val="19"/>
                <w:szCs w:val="19"/>
                <w:lang w:eastAsia="pt-BR"/>
              </w:rPr>
              <w:t>Sobre suspensão condicional do processo, é correto afirmar:</w:t>
            </w:r>
            <w:r>
              <w:rPr>
                <w:rFonts w:ascii="Book Antiqua" w:eastAsia="Times New Roman" w:hAnsi="Book Antiqua" w:cs="Times New Roman"/>
                <w:sz w:val="19"/>
                <w:szCs w:val="19"/>
                <w:lang w:eastAsia="pt-BR"/>
              </w:rPr>
              <w:t xml:space="preserve"> </w:t>
            </w:r>
            <w:r w:rsidRPr="004A5D3A">
              <w:rPr>
                <w:rFonts w:ascii="Book Antiqua" w:eastAsia="Times New Roman" w:hAnsi="Book Antiqua" w:cs="Times New Roman"/>
                <w:sz w:val="19"/>
                <w:szCs w:val="19"/>
                <w:lang w:eastAsia="pt-BR"/>
              </w:rPr>
              <w:t>Fixada a obrigação de reparação de dano, o descumprimento injustificado acarreta a revogação obrigatória do benefício</w:t>
            </w:r>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89, §3º, Lei 9.099.</w:t>
            </w:r>
          </w:p>
          <w:p w14:paraId="5991FC4E" w14:textId="77777777" w:rsidR="00B42BD9" w:rsidRDefault="00B42BD9" w:rsidP="00B42BD9">
            <w:pPr>
              <w:jc w:val="both"/>
              <w:rPr>
                <w:rFonts w:ascii="Book Antiqua" w:eastAsia="Times New Roman" w:hAnsi="Book Antiqua" w:cs="Times New Roman"/>
                <w:b/>
                <w:bCs/>
                <w:sz w:val="19"/>
                <w:szCs w:val="19"/>
                <w:lang w:eastAsia="pt-BR"/>
              </w:rPr>
            </w:pPr>
          </w:p>
          <w:p w14:paraId="433A43DD" w14:textId="531EA44D" w:rsidR="00BF755C" w:rsidRDefault="00BF755C" w:rsidP="00B42BD9">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BF755C">
              <w:rPr>
                <w:rFonts w:ascii="Book Antiqua" w:eastAsia="Times New Roman" w:hAnsi="Book Antiqua" w:cs="Times New Roman"/>
                <w:b/>
                <w:bCs/>
                <w:sz w:val="19"/>
                <w:szCs w:val="19"/>
                <w:highlight w:val="yellow"/>
                <w:lang w:eastAsia="pt-BR"/>
              </w:rPr>
              <w:t>AGU-2013-CESPE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t>Segundo o entendimento dos tribunais superiores, julgue o próximo ite</w:t>
            </w:r>
            <w:r>
              <w:rPr>
                <w:rFonts w:ascii="Book Antiqua" w:eastAsia="Times New Roman" w:hAnsi="Book Antiqua" w:cs="Times New Roman"/>
                <w:sz w:val="19"/>
                <w:szCs w:val="19"/>
                <w:lang w:eastAsia="pt-BR"/>
              </w:rPr>
              <w:t>m</w:t>
            </w:r>
            <w:r w:rsidRPr="00BF755C">
              <w:rPr>
                <w:rFonts w:ascii="Book Antiqua" w:eastAsia="Times New Roman" w:hAnsi="Book Antiqua" w:cs="Times New Roman"/>
                <w:sz w:val="19"/>
                <w:szCs w:val="19"/>
                <w:lang w:eastAsia="pt-BR"/>
              </w:rPr>
              <w:t>, a respeito da prisão e das provas no processo penal</w:t>
            </w:r>
            <w:r>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t>Se, durante a vigência de suspensão condicional de processo instaurado devido a denúncia da prática do crime de receptação, o denunciado for processado por outro crime ou furtar-se à reparação do dano, sem justificativa, a suspensão condicional do processo deverá ser revogada.</w:t>
            </w:r>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89, §3º, Lei 9.099.</w:t>
            </w:r>
          </w:p>
          <w:p w14:paraId="5CC65610" w14:textId="5C8CF20A" w:rsidR="00BF755C" w:rsidRPr="00BF755C" w:rsidRDefault="00BF755C" w:rsidP="00B42BD9">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Cumpre</w:t>
            </w:r>
            <w:r w:rsidRPr="00BF755C">
              <w:rPr>
                <w:rFonts w:ascii="Book Antiqua" w:eastAsia="Times New Roman" w:hAnsi="Book Antiqua" w:cs="Times New Roman"/>
                <w:sz w:val="19"/>
                <w:szCs w:val="19"/>
                <w:lang w:eastAsia="pt-BR"/>
              </w:rPr>
              <w:t xml:space="preserve"> mencionar que o benefício da suspensão condicional do processo no crime de receptação só cabe nas modalidades simples (art. 180, </w:t>
            </w:r>
            <w:r w:rsidRPr="00BF755C">
              <w:rPr>
                <w:rFonts w:ascii="Book Antiqua" w:eastAsia="Times New Roman" w:hAnsi="Book Antiqua" w:cs="Times New Roman"/>
                <w:i/>
                <w:iCs/>
                <w:sz w:val="19"/>
                <w:szCs w:val="19"/>
                <w:lang w:eastAsia="pt-BR"/>
              </w:rPr>
              <w:t>caput</w:t>
            </w:r>
            <w:r w:rsidRPr="00BF755C">
              <w:rPr>
                <w:rFonts w:ascii="Book Antiqua" w:eastAsia="Times New Roman" w:hAnsi="Book Antiqua" w:cs="Times New Roman"/>
                <w:sz w:val="19"/>
                <w:szCs w:val="19"/>
                <w:lang w:eastAsia="pt-BR"/>
              </w:rPr>
              <w:t>, CP) e culposa (art. 180, § 3º, CP), uma vez que na modalidade qualificada a pena mínima extrapola 1 ano.</w:t>
            </w:r>
          </w:p>
        </w:tc>
      </w:tr>
    </w:tbl>
    <w:p w14:paraId="25889B94" w14:textId="3C806923" w:rsidR="00120FC6" w:rsidRPr="004D1D55" w:rsidRDefault="00120FC6" w:rsidP="00BF755C">
      <w:pPr>
        <w:spacing w:before="100" w:beforeAutospacing="1" w:after="100" w:afterAutospacing="1" w:line="240" w:lineRule="auto"/>
        <w:jc w:val="both"/>
        <w:rPr>
          <w:rFonts w:ascii="Book Antiqua" w:hAnsi="Book Antiqua" w:cs="Times New Roman"/>
          <w:b/>
          <w:bCs/>
          <w:color w:val="FF0000"/>
          <w:sz w:val="16"/>
          <w:szCs w:val="16"/>
          <w:u w:val="single"/>
        </w:rPr>
      </w:pPr>
      <w:r w:rsidRPr="00821F09">
        <w:rPr>
          <w:rFonts w:ascii="Book Antiqua" w:eastAsia="Times New Roman" w:hAnsi="Book Antiqua" w:cs="Times New Roman"/>
          <w:sz w:val="19"/>
          <w:szCs w:val="19"/>
          <w:lang w:eastAsia="pt-BR"/>
        </w:rPr>
        <w:t xml:space="preserve">        </w:t>
      </w:r>
      <w:bookmarkStart w:id="276" w:name="art89§4"/>
      <w:bookmarkEnd w:id="276"/>
      <w:r w:rsidRPr="00821F09">
        <w:rPr>
          <w:rFonts w:ascii="Book Antiqua" w:eastAsia="Times New Roman" w:hAnsi="Book Antiqua" w:cs="Times New Roman"/>
          <w:b/>
          <w:sz w:val="19"/>
          <w:szCs w:val="19"/>
          <w:highlight w:val="magenta"/>
          <w:lang w:eastAsia="pt-BR"/>
        </w:rPr>
        <w:t>§ 4º</w:t>
      </w:r>
      <w:r w:rsidRPr="00821F09">
        <w:rPr>
          <w:rFonts w:ascii="Book Antiqua" w:eastAsia="Times New Roman" w:hAnsi="Book Antiqua" w:cs="Times New Roman"/>
          <w:sz w:val="19"/>
          <w:szCs w:val="19"/>
          <w:lang w:eastAsia="pt-BR"/>
        </w:rPr>
        <w:t xml:space="preserve"> </w:t>
      </w:r>
      <w:r w:rsidRPr="004D1D55">
        <w:rPr>
          <w:rFonts w:ascii="Book Antiqua" w:eastAsia="Times New Roman" w:hAnsi="Book Antiqua" w:cs="Times New Roman"/>
          <w:b/>
          <w:bCs/>
          <w:sz w:val="19"/>
          <w:szCs w:val="19"/>
          <w:lang w:eastAsia="pt-BR"/>
        </w:rPr>
        <w:t xml:space="preserve">A </w:t>
      </w:r>
      <w:r w:rsidRPr="004D1D55">
        <w:rPr>
          <w:rFonts w:ascii="Book Antiqua" w:eastAsia="Times New Roman" w:hAnsi="Book Antiqua" w:cs="Times New Roman"/>
          <w:b/>
          <w:bCs/>
          <w:sz w:val="19"/>
          <w:szCs w:val="19"/>
          <w:highlight w:val="yellow"/>
          <w:lang w:eastAsia="pt-BR"/>
        </w:rPr>
        <w:t>suspensão</w:t>
      </w:r>
      <w:r w:rsidRPr="004D1D55">
        <w:rPr>
          <w:rFonts w:ascii="Book Antiqua" w:eastAsia="Times New Roman" w:hAnsi="Book Antiqua" w:cs="Times New Roman"/>
          <w:b/>
          <w:bCs/>
          <w:sz w:val="19"/>
          <w:szCs w:val="19"/>
          <w:lang w:eastAsia="pt-BR"/>
        </w:rPr>
        <w:t xml:space="preserve"> </w:t>
      </w:r>
      <w:r w:rsidRPr="004D1D55">
        <w:rPr>
          <w:rFonts w:ascii="Book Antiqua" w:eastAsia="Times New Roman" w:hAnsi="Book Antiqua" w:cs="Times New Roman"/>
          <w:b/>
          <w:bCs/>
          <w:caps/>
          <w:sz w:val="19"/>
          <w:szCs w:val="19"/>
          <w:highlight w:val="green"/>
          <w:lang w:eastAsia="pt-BR"/>
        </w:rPr>
        <w:t>poderá ser revogada</w:t>
      </w:r>
      <w:r w:rsidRPr="004D1D55">
        <w:rPr>
          <w:rFonts w:ascii="Book Antiqua" w:eastAsia="Times New Roman" w:hAnsi="Book Antiqua" w:cs="Times New Roman"/>
          <w:b/>
          <w:bCs/>
          <w:sz w:val="19"/>
          <w:szCs w:val="19"/>
          <w:lang w:eastAsia="pt-BR"/>
        </w:rPr>
        <w:t xml:space="preserve"> se </w:t>
      </w:r>
      <w:r w:rsidRPr="004D1D55">
        <w:rPr>
          <w:rFonts w:ascii="Book Antiqua" w:eastAsia="Times New Roman" w:hAnsi="Book Antiqua" w:cs="Times New Roman"/>
          <w:b/>
          <w:bCs/>
          <w:sz w:val="19"/>
          <w:szCs w:val="19"/>
          <w:highlight w:val="yellow"/>
          <w:lang w:eastAsia="pt-BR"/>
        </w:rPr>
        <w:t>o acusado</w:t>
      </w:r>
      <w:r w:rsidRPr="004D1D55">
        <w:rPr>
          <w:rFonts w:ascii="Book Antiqua" w:eastAsia="Times New Roman" w:hAnsi="Book Antiqua" w:cs="Times New Roman"/>
          <w:b/>
          <w:bCs/>
          <w:sz w:val="19"/>
          <w:szCs w:val="19"/>
          <w:lang w:eastAsia="pt-BR"/>
        </w:rPr>
        <w:t xml:space="preserve"> </w:t>
      </w:r>
      <w:r w:rsidRPr="004D1D55">
        <w:rPr>
          <w:rFonts w:ascii="Book Antiqua" w:eastAsia="Times New Roman" w:hAnsi="Book Antiqua" w:cs="Times New Roman"/>
          <w:b/>
          <w:bCs/>
          <w:caps/>
          <w:sz w:val="19"/>
          <w:szCs w:val="19"/>
          <w:highlight w:val="green"/>
          <w:lang w:eastAsia="pt-BR"/>
        </w:rPr>
        <w:t>vier a ser processado</w:t>
      </w:r>
      <w:r w:rsidRPr="004D1D55">
        <w:rPr>
          <w:rFonts w:ascii="Book Antiqua" w:eastAsia="Times New Roman" w:hAnsi="Book Antiqua" w:cs="Times New Roman"/>
          <w:b/>
          <w:bCs/>
          <w:sz w:val="19"/>
          <w:szCs w:val="19"/>
          <w:lang w:eastAsia="pt-BR"/>
        </w:rPr>
        <w:t xml:space="preserve">, </w:t>
      </w:r>
      <w:r w:rsidRPr="004D1D55">
        <w:rPr>
          <w:rFonts w:ascii="Book Antiqua" w:eastAsia="Times New Roman" w:hAnsi="Book Antiqua" w:cs="Times New Roman"/>
          <w:b/>
          <w:bCs/>
          <w:sz w:val="19"/>
          <w:szCs w:val="19"/>
          <w:highlight w:val="cyan"/>
          <w:lang w:eastAsia="pt-BR"/>
        </w:rPr>
        <w:t>no curso do prazo</w:t>
      </w:r>
      <w:r w:rsidRPr="004D1D55">
        <w:rPr>
          <w:rFonts w:ascii="Book Antiqua" w:eastAsia="Times New Roman" w:hAnsi="Book Antiqua" w:cs="Times New Roman"/>
          <w:b/>
          <w:bCs/>
          <w:sz w:val="19"/>
          <w:szCs w:val="19"/>
          <w:lang w:eastAsia="pt-BR"/>
        </w:rPr>
        <w:t xml:space="preserve">, por </w:t>
      </w:r>
      <w:r w:rsidRPr="004D1D55">
        <w:rPr>
          <w:rFonts w:ascii="Book Antiqua" w:eastAsia="Times New Roman" w:hAnsi="Book Antiqua" w:cs="Times New Roman"/>
          <w:b/>
          <w:bCs/>
          <w:caps/>
          <w:sz w:val="19"/>
          <w:szCs w:val="19"/>
          <w:shd w:val="clear" w:color="auto" w:fill="F7CAAC" w:themeFill="accent2" w:themeFillTint="66"/>
          <w:lang w:eastAsia="pt-BR"/>
        </w:rPr>
        <w:t>contravenção</w:t>
      </w:r>
      <w:r w:rsidRPr="004D1D55">
        <w:rPr>
          <w:rFonts w:ascii="Book Antiqua" w:eastAsia="Times New Roman" w:hAnsi="Book Antiqua" w:cs="Times New Roman"/>
          <w:b/>
          <w:bCs/>
          <w:sz w:val="19"/>
          <w:szCs w:val="19"/>
          <w:lang w:eastAsia="pt-BR"/>
        </w:rPr>
        <w:t xml:space="preserve">, ou </w:t>
      </w:r>
      <w:r w:rsidRPr="004D1D55">
        <w:rPr>
          <w:rFonts w:ascii="Book Antiqua" w:eastAsia="Times New Roman" w:hAnsi="Book Antiqua" w:cs="Times New Roman"/>
          <w:b/>
          <w:bCs/>
          <w:caps/>
          <w:sz w:val="19"/>
          <w:szCs w:val="19"/>
          <w:highlight w:val="green"/>
          <w:lang w:eastAsia="pt-BR"/>
        </w:rPr>
        <w:t>descumprir</w:t>
      </w:r>
      <w:r w:rsidRPr="004D1D55">
        <w:rPr>
          <w:rFonts w:ascii="Book Antiqua" w:eastAsia="Times New Roman" w:hAnsi="Book Antiqua" w:cs="Times New Roman"/>
          <w:b/>
          <w:bCs/>
          <w:sz w:val="19"/>
          <w:szCs w:val="19"/>
          <w:lang w:eastAsia="pt-BR"/>
        </w:rPr>
        <w:t xml:space="preserve"> </w:t>
      </w:r>
      <w:r w:rsidRPr="004D1D55">
        <w:rPr>
          <w:rFonts w:ascii="Book Antiqua" w:eastAsia="Times New Roman" w:hAnsi="Book Antiqua" w:cs="Times New Roman"/>
          <w:b/>
          <w:bCs/>
          <w:caps/>
          <w:sz w:val="19"/>
          <w:szCs w:val="19"/>
          <w:shd w:val="clear" w:color="auto" w:fill="F7CAAC" w:themeFill="accent2" w:themeFillTint="66"/>
          <w:lang w:eastAsia="pt-BR"/>
        </w:rPr>
        <w:t>qualquer</w:t>
      </w:r>
      <w:r w:rsidRPr="00821F09">
        <w:rPr>
          <w:rFonts w:ascii="Book Antiqua" w:eastAsia="Times New Roman" w:hAnsi="Book Antiqua" w:cs="Times New Roman"/>
          <w:b/>
          <w:caps/>
          <w:sz w:val="19"/>
          <w:szCs w:val="19"/>
          <w:shd w:val="clear" w:color="auto" w:fill="F7CAAC" w:themeFill="accent2" w:themeFillTint="66"/>
          <w:lang w:eastAsia="pt-BR"/>
        </w:rPr>
        <w:t xml:space="preserve"> outra condição imposta</w:t>
      </w:r>
      <w:r w:rsidRPr="00BC222B">
        <w:rPr>
          <w:rFonts w:ascii="Book Antiqua" w:eastAsia="Times New Roman" w:hAnsi="Book Antiqua" w:cs="Times New Roman"/>
          <w:sz w:val="18"/>
          <w:szCs w:val="18"/>
          <w:lang w:eastAsia="pt-BR"/>
        </w:rPr>
        <w:t>.</w:t>
      </w:r>
      <w:r w:rsidR="00914EC2" w:rsidRPr="00BC222B">
        <w:rPr>
          <w:rFonts w:ascii="Book Antiqua" w:eastAsia="Times New Roman" w:hAnsi="Book Antiqua" w:cs="Times New Roman"/>
          <w:sz w:val="18"/>
          <w:szCs w:val="18"/>
          <w:lang w:eastAsia="pt-BR"/>
        </w:rPr>
        <w:t xml:space="preserve"> </w:t>
      </w:r>
      <w:r w:rsidR="00914EC2" w:rsidRPr="00BC222B">
        <w:rPr>
          <w:rFonts w:ascii="Book Antiqua" w:eastAsia="Times New Roman" w:hAnsi="Book Antiqua" w:cs="Times New Roman"/>
          <w:b/>
          <w:color w:val="FF0000"/>
          <w:sz w:val="16"/>
          <w:szCs w:val="16"/>
          <w:u w:val="single"/>
          <w:lang w:eastAsia="pt-BR"/>
        </w:rPr>
        <w:t>(TJSP-2008)</w:t>
      </w:r>
      <w:r w:rsidR="00234031" w:rsidRPr="00BC222B">
        <w:rPr>
          <w:rFonts w:ascii="Book Antiqua" w:eastAsia="Times New Roman" w:hAnsi="Book Antiqua" w:cs="Times New Roman"/>
          <w:b/>
          <w:color w:val="FF0000"/>
          <w:sz w:val="16"/>
          <w:szCs w:val="16"/>
          <w:lang w:eastAsia="pt-BR"/>
        </w:rPr>
        <w:t xml:space="preserve"> </w:t>
      </w:r>
      <w:r w:rsidR="00B93C7E" w:rsidRPr="00BC222B">
        <w:rPr>
          <w:rFonts w:ascii="Book Antiqua" w:hAnsi="Book Antiqua" w:cs="Times New Roman"/>
          <w:b/>
          <w:bCs/>
          <w:color w:val="FF0000"/>
          <w:sz w:val="16"/>
          <w:szCs w:val="16"/>
          <w:u w:val="single"/>
        </w:rPr>
        <w:t>(TJPR-2010)</w:t>
      </w:r>
      <w:r w:rsidR="006B0E49" w:rsidRPr="00BC222B">
        <w:rPr>
          <w:rFonts w:ascii="Book Antiqua" w:hAnsi="Book Antiqua" w:cs="Times New Roman"/>
          <w:b/>
          <w:bCs/>
          <w:color w:val="FF0000"/>
          <w:sz w:val="16"/>
          <w:szCs w:val="16"/>
        </w:rPr>
        <w:t xml:space="preserve"> </w:t>
      </w:r>
      <w:r w:rsidR="006B0E49" w:rsidRPr="00BC222B">
        <w:rPr>
          <w:rFonts w:ascii="Book Antiqua" w:hAnsi="Book Antiqua" w:cs="Times New Roman"/>
          <w:b/>
          <w:bCs/>
          <w:color w:val="FF0000"/>
          <w:sz w:val="16"/>
          <w:szCs w:val="16"/>
          <w:u w:val="single"/>
        </w:rPr>
        <w:t>(MPSP-2005/2008/2011)</w:t>
      </w:r>
      <w:r w:rsidR="00D512A0" w:rsidRPr="00BC222B">
        <w:rPr>
          <w:rFonts w:ascii="Book Antiqua" w:hAnsi="Book Antiqua" w:cs="Times New Roman"/>
          <w:b/>
          <w:bCs/>
          <w:color w:val="FF0000"/>
          <w:sz w:val="16"/>
          <w:szCs w:val="16"/>
        </w:rPr>
        <w:t xml:space="preserve"> </w:t>
      </w:r>
      <w:r w:rsidR="00D512A0" w:rsidRPr="00BC222B">
        <w:rPr>
          <w:rFonts w:ascii="Book Antiqua" w:eastAsia="Times New Roman" w:hAnsi="Book Antiqua" w:cs="Times New Roman"/>
          <w:b/>
          <w:color w:val="FF0000"/>
          <w:sz w:val="16"/>
          <w:szCs w:val="16"/>
          <w:u w:val="single"/>
          <w:lang w:eastAsia="pt-BR"/>
        </w:rPr>
        <w:t>(MPMS-2011)</w:t>
      </w:r>
      <w:r w:rsidR="00DB646C" w:rsidRPr="00BC222B">
        <w:rPr>
          <w:rFonts w:ascii="Book Antiqua" w:eastAsia="Times New Roman" w:hAnsi="Book Antiqua" w:cs="Times New Roman"/>
          <w:b/>
          <w:color w:val="FF0000"/>
          <w:sz w:val="16"/>
          <w:szCs w:val="16"/>
          <w:lang w:eastAsia="pt-BR"/>
        </w:rPr>
        <w:t xml:space="preserve"> </w:t>
      </w:r>
      <w:r w:rsidR="00E618BC" w:rsidRPr="00BC222B">
        <w:rPr>
          <w:rFonts w:ascii="Book Antiqua" w:eastAsia="Times New Roman" w:hAnsi="Book Antiqua" w:cs="Times New Roman"/>
          <w:b/>
          <w:color w:val="FF0000"/>
          <w:sz w:val="16"/>
          <w:szCs w:val="16"/>
          <w:u w:val="single"/>
          <w:lang w:eastAsia="pt-BR"/>
        </w:rPr>
        <w:t>(TJDFT-2012)</w:t>
      </w:r>
      <w:r w:rsidR="00136B08" w:rsidRPr="00BC222B">
        <w:rPr>
          <w:rFonts w:ascii="Book Antiqua" w:eastAsia="Times New Roman" w:hAnsi="Book Antiqua" w:cs="Times New Roman"/>
          <w:b/>
          <w:color w:val="FF0000"/>
          <w:sz w:val="16"/>
          <w:szCs w:val="16"/>
          <w:lang w:eastAsia="pt-BR"/>
        </w:rPr>
        <w:t xml:space="preserve"> </w:t>
      </w:r>
      <w:r w:rsidR="008C3937" w:rsidRPr="00BC222B">
        <w:rPr>
          <w:rFonts w:ascii="Book Antiqua" w:eastAsia="Times New Roman" w:hAnsi="Book Antiqua" w:cs="Times New Roman"/>
          <w:b/>
          <w:bCs/>
          <w:color w:val="FF0000"/>
          <w:sz w:val="16"/>
          <w:szCs w:val="16"/>
          <w:u w:val="single"/>
          <w:lang w:eastAsia="pt-BR"/>
        </w:rPr>
        <w:t>(TRF2-2011/2013)</w:t>
      </w:r>
      <w:r w:rsidR="00CD32C5" w:rsidRPr="00BC222B">
        <w:rPr>
          <w:rFonts w:ascii="Book Antiqua" w:eastAsia="Times New Roman" w:hAnsi="Book Antiqua" w:cs="Times New Roman"/>
          <w:b/>
          <w:color w:val="FF0000"/>
          <w:sz w:val="16"/>
          <w:szCs w:val="16"/>
          <w:lang w:eastAsia="pt-BR"/>
        </w:rPr>
        <w:t xml:space="preserve"> </w:t>
      </w:r>
      <w:r w:rsidR="00CD32C5" w:rsidRPr="00BC222B">
        <w:rPr>
          <w:rFonts w:ascii="Book Antiqua" w:hAnsi="Book Antiqua" w:cs="Arial"/>
          <w:b/>
          <w:color w:val="FF0000"/>
          <w:sz w:val="16"/>
          <w:szCs w:val="16"/>
          <w:u w:val="single"/>
        </w:rPr>
        <w:t>(DPETO-2013)</w:t>
      </w:r>
      <w:r w:rsidR="00ED4E8E" w:rsidRPr="00BC222B">
        <w:rPr>
          <w:rFonts w:ascii="Book Antiqua" w:eastAsia="Times New Roman" w:hAnsi="Book Antiqua" w:cs="Times New Roman"/>
          <w:b/>
          <w:color w:val="FF0000"/>
          <w:sz w:val="16"/>
          <w:szCs w:val="16"/>
          <w:lang w:eastAsia="pt-BR"/>
        </w:rPr>
        <w:t xml:space="preserve"> </w:t>
      </w:r>
      <w:r w:rsidR="00ED4E8E" w:rsidRPr="00BC222B">
        <w:rPr>
          <w:rFonts w:ascii="Book Antiqua" w:eastAsia="Times New Roman" w:hAnsi="Book Antiqua" w:cs="Times New Roman"/>
          <w:b/>
          <w:color w:val="FF0000"/>
          <w:sz w:val="16"/>
          <w:szCs w:val="16"/>
          <w:u w:val="single"/>
          <w:lang w:eastAsia="pt-BR"/>
        </w:rPr>
        <w:t>(MPGO-2014)</w:t>
      </w:r>
      <w:r w:rsidR="004A5D3A" w:rsidRPr="00BC222B">
        <w:rPr>
          <w:rFonts w:ascii="Book Antiqua" w:eastAsia="Times New Roman" w:hAnsi="Book Antiqua" w:cs="Times New Roman"/>
          <w:b/>
          <w:color w:val="FF0000"/>
          <w:sz w:val="16"/>
          <w:szCs w:val="16"/>
          <w:lang w:eastAsia="pt-BR"/>
        </w:rPr>
        <w:t xml:space="preserve"> </w:t>
      </w:r>
      <w:r w:rsidR="004A5D3A" w:rsidRPr="00BC222B">
        <w:rPr>
          <w:rFonts w:ascii="Book Antiqua" w:eastAsia="Times New Roman" w:hAnsi="Book Antiqua" w:cs="Times New Roman"/>
          <w:b/>
          <w:color w:val="FF0000"/>
          <w:sz w:val="16"/>
          <w:szCs w:val="16"/>
          <w:u w:val="single"/>
          <w:lang w:eastAsia="pt-BR"/>
        </w:rPr>
        <w:t>(MPMA-2014)</w:t>
      </w:r>
      <w:r w:rsidR="00D36394" w:rsidRPr="00BC222B">
        <w:rPr>
          <w:rFonts w:ascii="Book Antiqua" w:eastAsia="Times New Roman" w:hAnsi="Book Antiqua" w:cs="Times New Roman"/>
          <w:b/>
          <w:color w:val="FF0000"/>
          <w:sz w:val="16"/>
          <w:szCs w:val="16"/>
          <w:lang w:eastAsia="pt-BR"/>
        </w:rPr>
        <w:t xml:space="preserve"> </w:t>
      </w:r>
      <w:r w:rsidR="00D36394" w:rsidRPr="00BC222B">
        <w:rPr>
          <w:rFonts w:ascii="Book Antiqua" w:eastAsia="Times New Roman" w:hAnsi="Book Antiqua" w:cs="Times New Roman"/>
          <w:b/>
          <w:bCs/>
          <w:color w:val="FF0000"/>
          <w:sz w:val="16"/>
          <w:szCs w:val="16"/>
          <w:u w:val="single"/>
          <w:lang w:eastAsia="pt-BR"/>
        </w:rPr>
        <w:t>(Cartórios/TJDFT-2014)</w:t>
      </w:r>
      <w:r w:rsidR="008C2A16" w:rsidRPr="00BC222B">
        <w:rPr>
          <w:rFonts w:ascii="Book Antiqua" w:eastAsia="Times New Roman" w:hAnsi="Book Antiqua" w:cs="Times New Roman"/>
          <w:b/>
          <w:bCs/>
          <w:color w:val="FF0000"/>
          <w:sz w:val="16"/>
          <w:szCs w:val="16"/>
          <w:lang w:eastAsia="pt-BR"/>
        </w:rPr>
        <w:t xml:space="preserve"> </w:t>
      </w:r>
      <w:r w:rsidR="00651189" w:rsidRPr="00BC222B">
        <w:rPr>
          <w:rFonts w:ascii="Book Antiqua" w:eastAsia="Times New Roman" w:hAnsi="Book Antiqua" w:cs="Times New Roman"/>
          <w:b/>
          <w:color w:val="FF0000"/>
          <w:sz w:val="16"/>
          <w:szCs w:val="16"/>
          <w:u w:val="single"/>
          <w:lang w:eastAsia="pt-BR"/>
        </w:rPr>
        <w:t>(TJPB-2015)</w:t>
      </w:r>
      <w:r w:rsidR="00630811" w:rsidRPr="00BC222B">
        <w:rPr>
          <w:rFonts w:ascii="Book Antiqua" w:eastAsia="Times New Roman" w:hAnsi="Book Antiqua" w:cs="Times New Roman"/>
          <w:b/>
          <w:color w:val="FF0000"/>
          <w:sz w:val="16"/>
          <w:szCs w:val="16"/>
          <w:lang w:eastAsia="pt-BR"/>
        </w:rPr>
        <w:t xml:space="preserve"> </w:t>
      </w:r>
      <w:r w:rsidR="00630811" w:rsidRPr="00BC222B">
        <w:rPr>
          <w:rFonts w:ascii="Book Antiqua" w:eastAsia="Times New Roman" w:hAnsi="Book Antiqua" w:cs="Times New Roman"/>
          <w:b/>
          <w:color w:val="FF0000"/>
          <w:sz w:val="16"/>
          <w:szCs w:val="16"/>
          <w:u w:val="single"/>
          <w:lang w:eastAsia="pt-BR"/>
        </w:rPr>
        <w:t>(TRF4-2016)</w:t>
      </w:r>
      <w:r w:rsidR="0043507F" w:rsidRPr="00BC222B">
        <w:rPr>
          <w:rFonts w:ascii="Book Antiqua" w:eastAsia="Times New Roman" w:hAnsi="Book Antiqua" w:cs="Times New Roman"/>
          <w:b/>
          <w:color w:val="FF0000"/>
          <w:sz w:val="16"/>
          <w:szCs w:val="16"/>
          <w:lang w:eastAsia="pt-BR"/>
        </w:rPr>
        <w:t xml:space="preserve"> </w:t>
      </w:r>
      <w:r w:rsidR="001B607F"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r w:rsidR="009A5B8C" w:rsidRPr="00BC222B">
        <w:rPr>
          <w:rFonts w:ascii="Book Antiqua" w:eastAsia="Times New Roman" w:hAnsi="Book Antiqua" w:cs="Times New Roman"/>
          <w:b/>
          <w:color w:val="FF0000"/>
          <w:sz w:val="16"/>
          <w:szCs w:val="16"/>
          <w:lang w:eastAsia="pt-BR"/>
        </w:rPr>
        <w:t xml:space="preserve"> </w:t>
      </w:r>
      <w:r w:rsidR="009A5B8C" w:rsidRPr="00BC222B">
        <w:rPr>
          <w:rFonts w:ascii="Book Antiqua" w:eastAsia="Times New Roman" w:hAnsi="Book Antiqua" w:cs="Times New Roman"/>
          <w:b/>
          <w:color w:val="FF0000"/>
          <w:sz w:val="16"/>
          <w:szCs w:val="16"/>
          <w:u w:val="single"/>
          <w:lang w:eastAsia="pt-BR"/>
        </w:rPr>
        <w:t>(PGETO-2018)</w:t>
      </w:r>
      <w:r w:rsidR="00E01E22" w:rsidRPr="00BC222B">
        <w:rPr>
          <w:rFonts w:ascii="Book Antiqua" w:eastAsia="Times New Roman" w:hAnsi="Book Antiqua" w:cs="Times New Roman"/>
          <w:b/>
          <w:color w:val="FF0000"/>
          <w:sz w:val="16"/>
          <w:szCs w:val="16"/>
          <w:lang w:eastAsia="pt-BR"/>
        </w:rPr>
        <w:t xml:space="preserve"> </w:t>
      </w:r>
      <w:r w:rsidR="00E01E22" w:rsidRPr="00BC222B">
        <w:rPr>
          <w:rFonts w:ascii="Book Antiqua" w:eastAsia="Times New Roman" w:hAnsi="Book Antiqua" w:cs="Times New Roman"/>
          <w:b/>
          <w:color w:val="FF0000"/>
          <w:sz w:val="16"/>
          <w:szCs w:val="16"/>
          <w:u w:val="single"/>
          <w:lang w:eastAsia="pt-BR"/>
        </w:rPr>
        <w:t>(PCGO-2018)</w:t>
      </w:r>
      <w:r w:rsidR="009A5B8C" w:rsidRPr="00BC222B">
        <w:rPr>
          <w:rFonts w:ascii="Book Antiqua" w:eastAsia="Times New Roman" w:hAnsi="Book Antiqua" w:cs="Times New Roman"/>
          <w:b/>
          <w:color w:val="FF0000"/>
          <w:sz w:val="16"/>
          <w:szCs w:val="16"/>
          <w:lang w:eastAsia="pt-BR"/>
        </w:rPr>
        <w:t xml:space="preserve"> </w:t>
      </w:r>
      <w:r w:rsidR="009A5B8C" w:rsidRPr="00BC222B">
        <w:rPr>
          <w:rFonts w:ascii="Book Antiqua" w:eastAsia="Times New Roman" w:hAnsi="Book Antiqua" w:cs="Times New Roman"/>
          <w:b/>
          <w:color w:val="FF0000"/>
          <w:sz w:val="16"/>
          <w:szCs w:val="16"/>
          <w:u w:val="single"/>
          <w:lang w:eastAsia="pt-BR"/>
        </w:rPr>
        <w:t>(MPMG-2014/2017/2019)</w:t>
      </w:r>
      <w:r w:rsidR="00ED7C9F" w:rsidRPr="00BC222B">
        <w:rPr>
          <w:rFonts w:ascii="Book Antiqua" w:eastAsia="Times New Roman" w:hAnsi="Book Antiqua" w:cs="Times New Roman"/>
          <w:b/>
          <w:color w:val="FF0000"/>
          <w:sz w:val="16"/>
          <w:szCs w:val="16"/>
          <w:lang w:eastAsia="pt-BR"/>
        </w:rPr>
        <w:t xml:space="preserve"> </w:t>
      </w:r>
      <w:r w:rsidR="00A440B2" w:rsidRPr="00BC222B">
        <w:rPr>
          <w:rFonts w:ascii="Book Antiqua" w:hAnsi="Book Antiqua" w:cs="Times New Roman"/>
          <w:b/>
          <w:bCs/>
          <w:color w:val="FF0000"/>
          <w:sz w:val="16"/>
          <w:szCs w:val="16"/>
          <w:u w:val="single"/>
        </w:rPr>
        <w:t>(TJSC-2019)</w:t>
      </w:r>
      <w:r w:rsidR="009A5B8C" w:rsidRPr="00BC222B">
        <w:rPr>
          <w:rFonts w:ascii="Book Antiqua" w:hAnsi="Book Antiqua" w:cs="Times New Roman"/>
          <w:b/>
          <w:bCs/>
          <w:color w:val="FF0000"/>
          <w:sz w:val="16"/>
          <w:szCs w:val="16"/>
        </w:rPr>
        <w:t xml:space="preserve"> </w:t>
      </w:r>
      <w:r w:rsidR="009A5B8C" w:rsidRPr="00BC222B">
        <w:rPr>
          <w:rFonts w:ascii="Book Antiqua" w:eastAsia="Times New Roman" w:hAnsi="Book Antiqua" w:cs="Times New Roman"/>
          <w:b/>
          <w:color w:val="FF0000"/>
          <w:sz w:val="16"/>
          <w:szCs w:val="16"/>
          <w:u w:val="single"/>
          <w:lang w:eastAsia="pt-BR"/>
        </w:rPr>
        <w:t>(Cartórios/TJSC-2021)</w:t>
      </w:r>
      <w:r w:rsidR="004D1D55">
        <w:rPr>
          <w:rFonts w:ascii="Book Antiqua" w:eastAsia="Times New Roman" w:hAnsi="Book Antiqua" w:cs="Times New Roman"/>
          <w:b/>
          <w:color w:val="FF0000"/>
          <w:sz w:val="16"/>
          <w:szCs w:val="16"/>
          <w:lang w:eastAsia="pt-BR"/>
        </w:rPr>
        <w:t xml:space="preserve"> </w:t>
      </w:r>
      <w:r w:rsidR="004D1D55">
        <w:rPr>
          <w:rFonts w:ascii="Book Antiqua" w:eastAsia="Times New Roman" w:hAnsi="Book Antiqua" w:cs="Times New Roman"/>
          <w:b/>
          <w:color w:val="FF0000"/>
          <w:sz w:val="16"/>
          <w:szCs w:val="16"/>
          <w:u w:val="single"/>
          <w:lang w:eastAsia="pt-BR"/>
        </w:rPr>
        <w:t>(DPEPR-2012/2024)</w:t>
      </w:r>
    </w:p>
    <w:tbl>
      <w:tblPr>
        <w:tblStyle w:val="Tabelacomgrade"/>
        <w:tblW w:w="0" w:type="auto"/>
        <w:shd w:val="clear" w:color="auto" w:fill="CCFFFF"/>
        <w:tblLook w:val="04A0" w:firstRow="1" w:lastRow="0" w:firstColumn="1" w:lastColumn="0" w:noHBand="0" w:noVBand="1"/>
      </w:tblPr>
      <w:tblGrid>
        <w:gridCol w:w="8494"/>
      </w:tblGrid>
      <w:tr w:rsidR="004D6303" w:rsidRPr="00821F09" w14:paraId="0D4258A8" w14:textId="77777777" w:rsidTr="006E5AE6">
        <w:tc>
          <w:tcPr>
            <w:tcW w:w="8494" w:type="dxa"/>
            <w:shd w:val="clear" w:color="auto" w:fill="CCFFFF"/>
          </w:tcPr>
          <w:p w14:paraId="5672CD7F" w14:textId="72A8BFE2" w:rsidR="004D6303" w:rsidRPr="00821F09" w:rsidRDefault="004D6303" w:rsidP="004D6303">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i/>
                <w:iCs/>
                <w:sz w:val="19"/>
                <w:szCs w:val="19"/>
                <w:u w:val="single"/>
                <w:lang w:eastAsia="pt-BR"/>
              </w:rPr>
              <w:t>O cometimento do crime do art. 28 da Lei de Drogas deve receber o mesmo tratamento que a contravenção penal, para fins de revogação facultativa da suspensão condicional do processo</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sz w:val="19"/>
                <w:szCs w:val="19"/>
                <w:lang w:eastAsia="pt-BR"/>
              </w:rPr>
              <w:t>A suspensão será obrigatoriamente revogada se, no curso do prazo o beneficiário vier a ser processado por outro crime (art. 89, § 3º da Lei 9.099/95). Trata-se de causa de revogação obrigatória. Por outro lado, a suspensão poderá ser revogada pelo juiz se o acusado vier a ser processado, no curso do prazo, por contravenção (art. 89, § 4º). Trata-se de causa de revogação facultativa. O processamento do réu pela prática da conduta descrita no art. 28 da Lei de Drogas no curso do período de prova deve ser considerado como causa de revogação FACULTATIVA da suspensão condicional do processo. A contravenção penal tem efeitos primários mais deletérios que o crime do art. 28 da Lei de Drogas. Assim, mostra-se desproporcional que o mero processamento do réu pela prática do crime previsto no art. 28 da Lei 11.343/06 torne obrigatória a revogação da suspensão condicional do processo, enquanto o processamento por contravenção penal ocasione a revogação facultativa</w:t>
            </w:r>
            <w:r w:rsidRPr="004D630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sz w:val="19"/>
                <w:szCs w:val="19"/>
                <w:lang w:eastAsia="pt-BR"/>
              </w:rPr>
              <w:t>STJ. 5ª T. REsp 1795962-SP, Rel. Min. Ribeiro Dantas, j</w:t>
            </w:r>
            <w:r>
              <w:rPr>
                <w:rFonts w:ascii="Book Antiqua" w:eastAsia="Times New Roman" w:hAnsi="Book Antiqua" w:cs="Times New Roman"/>
                <w:sz w:val="19"/>
                <w:szCs w:val="19"/>
                <w:lang w:eastAsia="pt-BR"/>
              </w:rPr>
              <w:t>.</w:t>
            </w:r>
            <w:r w:rsidRPr="004D6303">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sz w:val="19"/>
                <w:szCs w:val="19"/>
                <w:lang w:eastAsia="pt-BR"/>
              </w:rPr>
              <w:t>(Info 668).</w:t>
            </w:r>
          </w:p>
        </w:tc>
      </w:tr>
    </w:tbl>
    <w:p w14:paraId="27BDA46D" w14:textId="77777777" w:rsidR="004D6303" w:rsidRPr="004D6303" w:rsidRDefault="004D6303" w:rsidP="004D6303">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01505" w:rsidRPr="00821F09" w14:paraId="1F6AA312" w14:textId="77777777" w:rsidTr="00B85337">
        <w:tc>
          <w:tcPr>
            <w:tcW w:w="8494" w:type="dxa"/>
            <w:shd w:val="clear" w:color="auto" w:fill="CCFFFF"/>
          </w:tcPr>
          <w:p w14:paraId="5867F3AB" w14:textId="12BD178C" w:rsidR="004D1D55" w:rsidRDefault="004D1D55" w:rsidP="004D1D5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D1D55">
              <w:rPr>
                <w:rFonts w:ascii="Book Antiqua" w:eastAsia="Times New Roman" w:hAnsi="Book Antiqua" w:cs="Times New Roman"/>
                <w:bCs/>
                <w:sz w:val="19"/>
                <w:szCs w:val="19"/>
                <w:lang w:eastAsia="pt-BR"/>
              </w:rPr>
              <w:t>No curso do período de provas da suspensão condicional do processo, José é processado pelo delito de vias de fato. Quanto à revogação do benefício processual penal, é correto afirmar que se trata de caso de:</w:t>
            </w:r>
            <w:r>
              <w:rPr>
                <w:rFonts w:ascii="Book Antiqua" w:eastAsia="Times New Roman" w:hAnsi="Book Antiqua" w:cs="Times New Roman"/>
                <w:bCs/>
                <w:sz w:val="19"/>
                <w:szCs w:val="19"/>
                <w:lang w:eastAsia="pt-BR"/>
              </w:rPr>
              <w:t xml:space="preserve"> </w:t>
            </w:r>
            <w:r w:rsidRPr="004D1D55">
              <w:rPr>
                <w:rFonts w:ascii="Book Antiqua" w:eastAsia="Times New Roman" w:hAnsi="Book Antiqua" w:cs="Times New Roman"/>
                <w:bCs/>
                <w:sz w:val="19"/>
                <w:szCs w:val="19"/>
                <w:lang w:eastAsia="pt-BR"/>
              </w:rPr>
              <w:t>Revogação facultativa da suspensão condicional do processo, podendo o benefício ser revogado.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89, §4º, Lei 9099/95.</w:t>
            </w:r>
          </w:p>
          <w:p w14:paraId="24C45C6B" w14:textId="77777777" w:rsidR="004D1D55" w:rsidRDefault="004D1D55" w:rsidP="00BF755C">
            <w:pPr>
              <w:jc w:val="both"/>
              <w:rPr>
                <w:rFonts w:ascii="Book Antiqua" w:eastAsia="Times New Roman" w:hAnsi="Book Antiqua" w:cs="Times New Roman"/>
                <w:b/>
                <w:sz w:val="19"/>
                <w:szCs w:val="19"/>
                <w:lang w:eastAsia="pt-BR"/>
              </w:rPr>
            </w:pPr>
          </w:p>
          <w:p w14:paraId="4968AA92" w14:textId="0D42D812" w:rsidR="00901505" w:rsidRDefault="00B93C7E" w:rsidP="00BF755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MPMG-2019</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Sobre os institutos </w:t>
            </w:r>
            <w:proofErr w:type="spellStart"/>
            <w:r w:rsidRPr="00821F09">
              <w:rPr>
                <w:rFonts w:ascii="Book Antiqua" w:eastAsia="Times New Roman" w:hAnsi="Book Antiqua" w:cs="Times New Roman"/>
                <w:bCs/>
                <w:sz w:val="19"/>
                <w:szCs w:val="19"/>
                <w:lang w:eastAsia="pt-BR"/>
              </w:rPr>
              <w:t>despenalizadores</w:t>
            </w:r>
            <w:proofErr w:type="spellEnd"/>
            <w:r w:rsidRPr="00821F09">
              <w:rPr>
                <w:rFonts w:ascii="Book Antiqua" w:eastAsia="Times New Roman" w:hAnsi="Book Antiqua" w:cs="Times New Roman"/>
                <w:bCs/>
                <w:sz w:val="19"/>
                <w:szCs w:val="19"/>
                <w:lang w:eastAsia="pt-BR"/>
              </w:rPr>
              <w:t xml:space="preserve"> previstos na Lei 9.099/95, marque a alternativa correta: A suspensão do processo será revogada se, no curso do prazo, o beneficiário vier a ser processado por outro crime ou não efetuar, sem motivo justificado, a reparação do dano, e poderá ser revogada se o acusado vier a ser processado, no curso do prazo, por contravenção, ou descumprir qualquer outra condição imposta. </w:t>
            </w:r>
            <w:r w:rsidRPr="00821F09">
              <w:rPr>
                <w:rFonts w:ascii="Book Antiqua" w:eastAsia="Times New Roman" w:hAnsi="Book Antiqua" w:cs="Times New Roman"/>
                <w:b/>
                <w:sz w:val="19"/>
                <w:szCs w:val="19"/>
                <w:lang w:eastAsia="pt-BR"/>
              </w:rPr>
              <w:t>BL: art. 89, §</w:t>
            </w:r>
            <w:r w:rsidR="00504F7F">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3</w:t>
            </w:r>
            <w:r w:rsidR="00504F7F">
              <w:rPr>
                <w:rFonts w:ascii="Book Antiqua" w:eastAsia="Times New Roman" w:hAnsi="Book Antiqua" w:cs="Times New Roman"/>
                <w:b/>
                <w:sz w:val="19"/>
                <w:szCs w:val="19"/>
                <w:lang w:eastAsia="pt-BR"/>
              </w:rPr>
              <w:t>º</w:t>
            </w:r>
            <w:r w:rsidRPr="00821F09">
              <w:rPr>
                <w:rFonts w:ascii="Book Antiqua" w:eastAsia="Times New Roman" w:hAnsi="Book Antiqua" w:cs="Times New Roman"/>
                <w:b/>
                <w:sz w:val="19"/>
                <w:szCs w:val="19"/>
                <w:lang w:eastAsia="pt-BR"/>
              </w:rPr>
              <w:t xml:space="preserve"> e 4º, Lei 9099/95.</w:t>
            </w:r>
          </w:p>
          <w:p w14:paraId="3B0441D4" w14:textId="2D5E271A" w:rsidR="00BF755C" w:rsidRDefault="00BF755C" w:rsidP="00BF755C">
            <w:pPr>
              <w:jc w:val="both"/>
              <w:rPr>
                <w:rFonts w:ascii="Book Antiqua" w:eastAsia="Times New Roman" w:hAnsi="Book Antiqua" w:cs="Times New Roman"/>
                <w:b/>
                <w:sz w:val="19"/>
                <w:szCs w:val="19"/>
                <w:lang w:eastAsia="pt-BR"/>
              </w:rPr>
            </w:pPr>
          </w:p>
          <w:p w14:paraId="100ED60F" w14:textId="0DB671F3" w:rsidR="00BF755C" w:rsidRDefault="00BF755C" w:rsidP="00BF755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BF755C">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 xml:space="preserve">: </w:t>
            </w:r>
          </w:p>
          <w:p w14:paraId="74D5597F" w14:textId="70F20120" w:rsidR="00BF755C" w:rsidRPr="00BF755C" w:rsidRDefault="00BF755C" w:rsidP="00BF755C">
            <w:pPr>
              <w:ind w:left="310"/>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t xml:space="preserve">Processado por outro </w:t>
            </w:r>
            <w:r w:rsidRPr="00BF755C">
              <w:rPr>
                <w:rFonts w:ascii="Book Antiqua" w:eastAsia="Times New Roman" w:hAnsi="Book Antiqua" w:cs="Times New Roman"/>
                <w:b/>
                <w:bCs/>
                <w:sz w:val="19"/>
                <w:szCs w:val="19"/>
                <w:highlight w:val="yellow"/>
                <w:lang w:eastAsia="pt-BR"/>
              </w:rPr>
              <w:t>CRIME</w:t>
            </w:r>
            <w:r w:rsidRPr="00BF755C">
              <w:rPr>
                <w:rFonts w:ascii="Book Antiqua" w:eastAsia="Times New Roman" w:hAnsi="Book Antiqua" w:cs="Times New Roman"/>
                <w:sz w:val="19"/>
                <w:szCs w:val="19"/>
                <w:lang w:eastAsia="pt-BR"/>
              </w:rPr>
              <w:t xml:space="preserve"> ou </w:t>
            </w:r>
            <w:r w:rsidRPr="00BF755C">
              <w:rPr>
                <w:rFonts w:ascii="Book Antiqua" w:eastAsia="Times New Roman" w:hAnsi="Book Antiqua" w:cs="Times New Roman"/>
                <w:b/>
                <w:bCs/>
                <w:sz w:val="19"/>
                <w:szCs w:val="19"/>
                <w:highlight w:val="yellow"/>
                <w:lang w:eastAsia="pt-BR"/>
              </w:rPr>
              <w:t>NÃO REPARAR O DANO</w:t>
            </w:r>
            <w:r w:rsidRPr="00BF755C">
              <w:rPr>
                <w:rFonts w:ascii="Book Antiqua" w:eastAsia="Times New Roman" w:hAnsi="Book Antiqua" w:cs="Times New Roman"/>
                <w:sz w:val="19"/>
                <w:szCs w:val="19"/>
                <w:lang w:eastAsia="pt-BR"/>
              </w:rPr>
              <w:t xml:space="preserve"> de forma injustificável</w:t>
            </w:r>
            <w:r>
              <w:rPr>
                <w:rFonts w:ascii="Book Antiqua" w:eastAsia="Times New Roman" w:hAnsi="Book Antiqua" w:cs="Times New Roman"/>
                <w:sz w:val="19"/>
                <w:szCs w:val="19"/>
                <w:lang w:eastAsia="pt-BR"/>
              </w:rPr>
              <w:t xml:space="preserve"> (§3º)</w:t>
            </w:r>
            <w:r w:rsidRPr="00BF755C">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sym w:font="Wingdings" w:char="F0E0"/>
            </w:r>
            <w:r w:rsidRPr="00BF755C">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b/>
                <w:bCs/>
                <w:sz w:val="19"/>
                <w:szCs w:val="19"/>
                <w:shd w:val="clear" w:color="auto" w:fill="F7CAAC" w:themeFill="accent2" w:themeFillTint="66"/>
                <w:lang w:eastAsia="pt-BR"/>
              </w:rPr>
              <w:t>Revogação Obrigatória</w:t>
            </w:r>
            <w:r>
              <w:rPr>
                <w:rFonts w:ascii="Book Antiqua" w:eastAsia="Times New Roman" w:hAnsi="Book Antiqua" w:cs="Times New Roman"/>
                <w:sz w:val="19"/>
                <w:szCs w:val="19"/>
                <w:lang w:eastAsia="pt-BR"/>
              </w:rPr>
              <w:t>.</w:t>
            </w:r>
          </w:p>
          <w:p w14:paraId="0BF067B3" w14:textId="6EA7368D" w:rsidR="00BF755C" w:rsidRPr="00BF755C" w:rsidRDefault="00BF755C" w:rsidP="00BF755C">
            <w:pPr>
              <w:ind w:left="310"/>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t xml:space="preserve">Processado por outra </w:t>
            </w:r>
            <w:r w:rsidRPr="00BF755C">
              <w:rPr>
                <w:rFonts w:ascii="Book Antiqua" w:eastAsia="Times New Roman" w:hAnsi="Book Antiqua" w:cs="Times New Roman"/>
                <w:b/>
                <w:bCs/>
                <w:sz w:val="19"/>
                <w:szCs w:val="19"/>
                <w:highlight w:val="yellow"/>
                <w:lang w:eastAsia="pt-BR"/>
              </w:rPr>
              <w:t>CONTRAVENÇÃO</w:t>
            </w:r>
            <w:r w:rsidRPr="00BF755C">
              <w:rPr>
                <w:rFonts w:ascii="Book Antiqua" w:eastAsia="Times New Roman" w:hAnsi="Book Antiqua" w:cs="Times New Roman"/>
                <w:sz w:val="19"/>
                <w:szCs w:val="19"/>
                <w:lang w:eastAsia="pt-BR"/>
              </w:rPr>
              <w:t xml:space="preserve"> ou </w:t>
            </w:r>
            <w:r w:rsidRPr="00BF755C">
              <w:rPr>
                <w:rFonts w:ascii="Book Antiqua" w:eastAsia="Times New Roman" w:hAnsi="Book Antiqua" w:cs="Times New Roman"/>
                <w:b/>
                <w:bCs/>
                <w:sz w:val="19"/>
                <w:szCs w:val="19"/>
                <w:highlight w:val="yellow"/>
                <w:lang w:eastAsia="pt-BR"/>
              </w:rPr>
              <w:t>DESCUMPRIR CONDIÇÕES IMPOSTAS</w:t>
            </w:r>
            <w:r>
              <w:rPr>
                <w:rFonts w:ascii="Book Antiqua" w:eastAsia="Times New Roman" w:hAnsi="Book Antiqua" w:cs="Times New Roman"/>
                <w:sz w:val="19"/>
                <w:szCs w:val="19"/>
                <w:lang w:eastAsia="pt-BR"/>
              </w:rPr>
              <w:t xml:space="preserve"> (§4º)</w:t>
            </w:r>
            <w:r w:rsidRPr="00BF755C">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sym w:font="Wingdings" w:char="F0E0"/>
            </w:r>
            <w:r w:rsidRPr="00BF755C">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b/>
                <w:bCs/>
                <w:sz w:val="19"/>
                <w:szCs w:val="19"/>
                <w:shd w:val="clear" w:color="auto" w:fill="F7CAAC" w:themeFill="accent2" w:themeFillTint="66"/>
                <w:lang w:eastAsia="pt-BR"/>
              </w:rPr>
              <w:t>Revogação Facultativa</w:t>
            </w:r>
            <w:r>
              <w:rPr>
                <w:rFonts w:ascii="Book Antiqua" w:eastAsia="Times New Roman" w:hAnsi="Book Antiqua" w:cs="Times New Roman"/>
                <w:sz w:val="19"/>
                <w:szCs w:val="19"/>
                <w:lang w:eastAsia="pt-BR"/>
              </w:rPr>
              <w:t>.</w:t>
            </w:r>
          </w:p>
          <w:p w14:paraId="25E8F814" w14:textId="77777777" w:rsidR="00BF755C" w:rsidRDefault="00BF755C" w:rsidP="00BF755C">
            <w:pPr>
              <w:jc w:val="both"/>
              <w:rPr>
                <w:rFonts w:ascii="Book Antiqua" w:eastAsia="Times New Roman" w:hAnsi="Book Antiqua" w:cs="Times New Roman"/>
                <w:b/>
                <w:sz w:val="19"/>
                <w:szCs w:val="19"/>
                <w:lang w:eastAsia="pt-BR"/>
              </w:rPr>
            </w:pPr>
          </w:p>
          <w:p w14:paraId="04C54813" w14:textId="4D660F50" w:rsidR="00504F7F" w:rsidRPr="00504F7F" w:rsidRDefault="00B77FBD" w:rsidP="00BF755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77FBD">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8C3937" w:rsidRPr="008C3937">
              <w:rPr>
                <w:rFonts w:ascii="Book Antiqua" w:eastAsia="Times New Roman" w:hAnsi="Book Antiqua" w:cs="Times New Roman"/>
                <w:bCs/>
                <w:sz w:val="19"/>
                <w:szCs w:val="19"/>
                <w:lang w:eastAsia="pt-BR"/>
              </w:rPr>
              <w:t>À luz do que dispõe a legislação acerca da suspensão condicional do processo, conhecida também como sursis processual, é correto afirmar:</w:t>
            </w:r>
            <w:r w:rsidR="008C3937">
              <w:rPr>
                <w:rFonts w:ascii="Book Antiqua" w:eastAsia="Times New Roman" w:hAnsi="Book Antiqua" w:cs="Times New Roman"/>
                <w:bCs/>
                <w:sz w:val="19"/>
                <w:szCs w:val="19"/>
                <w:lang w:eastAsia="pt-BR"/>
              </w:rPr>
              <w:t xml:space="preserve"> </w:t>
            </w:r>
            <w:r w:rsidR="008C3937" w:rsidRPr="008C3937">
              <w:rPr>
                <w:rFonts w:ascii="Book Antiqua" w:eastAsia="Times New Roman" w:hAnsi="Book Antiqua" w:cs="Times New Roman"/>
                <w:bCs/>
                <w:sz w:val="19"/>
                <w:szCs w:val="19"/>
                <w:lang w:eastAsia="pt-BR"/>
              </w:rPr>
              <w:t>A suspensão poderá ser revogada se o acusado vier a ser processado, no curso do prazo, por contravenção, ou descumprir qualquer outra condição imposta.</w:t>
            </w:r>
            <w:r w:rsidR="008C3937">
              <w:rPr>
                <w:rFonts w:ascii="Book Antiqua" w:eastAsia="Times New Roman" w:hAnsi="Book Antiqua" w:cs="Times New Roman"/>
                <w:bCs/>
                <w:sz w:val="19"/>
                <w:szCs w:val="19"/>
                <w:lang w:eastAsia="pt-BR"/>
              </w:rPr>
              <w:t xml:space="preserve"> </w:t>
            </w:r>
            <w:r w:rsidR="008C3937" w:rsidRPr="00821F09">
              <w:rPr>
                <w:rFonts w:ascii="Book Antiqua" w:eastAsia="Times New Roman" w:hAnsi="Book Antiqua" w:cs="Times New Roman"/>
                <w:b/>
                <w:sz w:val="19"/>
                <w:szCs w:val="19"/>
                <w:lang w:eastAsia="pt-BR"/>
              </w:rPr>
              <w:t>BL: art. 89, §4º, Lei 9099/95.</w:t>
            </w:r>
          </w:p>
        </w:tc>
      </w:tr>
    </w:tbl>
    <w:p w14:paraId="58FEBCC8" w14:textId="7F0465EF" w:rsidR="00120FC6" w:rsidRPr="00E97A42"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277" w:name="art89§5"/>
      <w:bookmarkEnd w:id="277"/>
      <w:r w:rsidRPr="00821F09">
        <w:rPr>
          <w:rFonts w:ascii="Book Antiqua" w:eastAsia="Times New Roman" w:hAnsi="Book Antiqua" w:cs="Times New Roman"/>
          <w:b/>
          <w:sz w:val="19"/>
          <w:szCs w:val="19"/>
          <w:highlight w:val="magenta"/>
          <w:lang w:eastAsia="pt-BR"/>
        </w:rPr>
        <w:t>§ 5º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Expirado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prazo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sem revogação</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declarará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extinta a punibilidade</w:t>
      </w:r>
      <w:r w:rsidRPr="00821F09">
        <w:rPr>
          <w:rFonts w:ascii="Book Antiqua" w:eastAsia="Times New Roman" w:hAnsi="Book Antiqua" w:cs="Times New Roman"/>
          <w:sz w:val="19"/>
          <w:szCs w:val="19"/>
          <w:lang w:eastAsia="pt-BR"/>
        </w:rPr>
        <w:t>.</w:t>
      </w:r>
      <w:r w:rsidR="00733836" w:rsidRPr="00821F09">
        <w:rPr>
          <w:rFonts w:ascii="Book Antiqua" w:eastAsia="Times New Roman" w:hAnsi="Book Antiqua" w:cs="Times New Roman"/>
          <w:sz w:val="19"/>
          <w:szCs w:val="19"/>
          <w:lang w:eastAsia="pt-BR"/>
        </w:rPr>
        <w:t xml:space="preserve"> </w:t>
      </w:r>
      <w:r w:rsidR="00733836" w:rsidRPr="00821F09">
        <w:rPr>
          <w:rFonts w:ascii="Book Antiqua" w:eastAsia="Times New Roman" w:hAnsi="Book Antiqua" w:cs="Times New Roman"/>
          <w:b/>
          <w:bCs/>
          <w:i/>
          <w:iCs/>
          <w:color w:val="FF0000"/>
          <w:sz w:val="19"/>
          <w:szCs w:val="19"/>
          <w:lang w:eastAsia="pt-BR"/>
        </w:rPr>
        <w:t>[obs.: Não é automática.]</w:t>
      </w:r>
      <w:r w:rsidR="00BC222B">
        <w:rPr>
          <w:rFonts w:ascii="Book Antiqua" w:eastAsia="Times New Roman" w:hAnsi="Book Antiqua" w:cs="Times New Roman"/>
          <w:b/>
          <w:bCs/>
          <w:i/>
          <w:iCs/>
          <w:color w:val="FF0000"/>
          <w:sz w:val="19"/>
          <w:szCs w:val="19"/>
          <w:lang w:eastAsia="pt-BR"/>
        </w:rPr>
        <w:t xml:space="preserve"> </w:t>
      </w:r>
      <w:r w:rsidR="00BC222B">
        <w:rPr>
          <w:rFonts w:ascii="Book Antiqua" w:eastAsia="Times New Roman" w:hAnsi="Book Antiqua" w:cs="Times New Roman"/>
          <w:b/>
          <w:color w:val="FF0000"/>
          <w:sz w:val="16"/>
          <w:szCs w:val="16"/>
          <w:u w:val="single"/>
          <w:lang w:eastAsia="pt-BR"/>
        </w:rPr>
        <w:t>(TJAP-2009)</w:t>
      </w:r>
      <w:r w:rsidR="00901505" w:rsidRPr="00821F09">
        <w:rPr>
          <w:rFonts w:ascii="Book Antiqua" w:eastAsia="Times New Roman" w:hAnsi="Book Antiqua" w:cs="Times New Roman"/>
          <w:sz w:val="19"/>
          <w:szCs w:val="19"/>
          <w:lang w:eastAsia="pt-BR"/>
        </w:rPr>
        <w:t xml:space="preserve"> </w:t>
      </w:r>
      <w:r w:rsidR="00901505" w:rsidRPr="00BC222B">
        <w:rPr>
          <w:rFonts w:ascii="Book Antiqua" w:eastAsia="Times New Roman" w:hAnsi="Book Antiqua" w:cs="Times New Roman"/>
          <w:b/>
          <w:color w:val="FF0000"/>
          <w:sz w:val="16"/>
          <w:szCs w:val="16"/>
          <w:u w:val="single"/>
          <w:lang w:eastAsia="pt-BR"/>
        </w:rPr>
        <w:t>(TJPR-2010)</w:t>
      </w:r>
      <w:r w:rsidR="00752AC4" w:rsidRPr="00BC222B">
        <w:rPr>
          <w:rFonts w:ascii="Book Antiqua" w:eastAsia="Times New Roman" w:hAnsi="Book Antiqua" w:cs="Times New Roman"/>
          <w:b/>
          <w:color w:val="FF0000"/>
          <w:sz w:val="16"/>
          <w:szCs w:val="16"/>
          <w:lang w:eastAsia="pt-BR"/>
        </w:rPr>
        <w:t xml:space="preserve"> </w:t>
      </w:r>
      <w:r w:rsidR="00752AC4" w:rsidRPr="00BC222B">
        <w:rPr>
          <w:rFonts w:ascii="Book Antiqua" w:eastAsia="Times New Roman" w:hAnsi="Book Antiqua" w:cs="Times New Roman"/>
          <w:b/>
          <w:color w:val="FF0000"/>
          <w:sz w:val="16"/>
          <w:szCs w:val="16"/>
          <w:u w:val="single"/>
          <w:lang w:eastAsia="pt-BR"/>
        </w:rPr>
        <w:t>(MPTO-2012)</w:t>
      </w:r>
      <w:r w:rsidR="0038511C" w:rsidRPr="00BC222B">
        <w:rPr>
          <w:rFonts w:ascii="Book Antiqua" w:eastAsia="Times New Roman" w:hAnsi="Book Antiqua" w:cs="Times New Roman"/>
          <w:b/>
          <w:color w:val="FF0000"/>
          <w:sz w:val="16"/>
          <w:szCs w:val="16"/>
          <w:lang w:eastAsia="pt-BR"/>
        </w:rPr>
        <w:t xml:space="preserve"> </w:t>
      </w:r>
      <w:r w:rsidR="0038511C" w:rsidRPr="00BC222B">
        <w:rPr>
          <w:rFonts w:ascii="Book Antiqua" w:eastAsia="Times New Roman" w:hAnsi="Book Antiqua" w:cs="Times New Roman"/>
          <w:b/>
          <w:color w:val="FF0000"/>
          <w:sz w:val="16"/>
          <w:szCs w:val="16"/>
          <w:u w:val="single"/>
          <w:lang w:eastAsia="pt-BR"/>
        </w:rPr>
        <w:t>(TJPE-2011</w:t>
      </w:r>
      <w:r w:rsidR="00DC0BC0" w:rsidRPr="00BC222B">
        <w:rPr>
          <w:rFonts w:ascii="Book Antiqua" w:eastAsia="Times New Roman" w:hAnsi="Book Antiqua" w:cs="Times New Roman"/>
          <w:b/>
          <w:color w:val="FF0000"/>
          <w:sz w:val="16"/>
          <w:szCs w:val="16"/>
          <w:u w:val="single"/>
          <w:lang w:eastAsia="pt-BR"/>
        </w:rPr>
        <w:t>/2013</w:t>
      </w:r>
      <w:r w:rsidR="0038511C" w:rsidRPr="00BC222B">
        <w:rPr>
          <w:rFonts w:ascii="Book Antiqua" w:eastAsia="Times New Roman" w:hAnsi="Book Antiqua" w:cs="Times New Roman"/>
          <w:b/>
          <w:color w:val="FF0000"/>
          <w:sz w:val="16"/>
          <w:szCs w:val="16"/>
          <w:u w:val="single"/>
          <w:lang w:eastAsia="pt-BR"/>
        </w:rPr>
        <w:t>)</w:t>
      </w:r>
      <w:r w:rsidR="00CD32C5" w:rsidRPr="00BC222B">
        <w:rPr>
          <w:rFonts w:ascii="Book Antiqua" w:eastAsia="Times New Roman" w:hAnsi="Book Antiqua" w:cs="Times New Roman"/>
          <w:b/>
          <w:color w:val="FF0000"/>
          <w:sz w:val="16"/>
          <w:szCs w:val="16"/>
          <w:lang w:eastAsia="pt-BR"/>
        </w:rPr>
        <w:t xml:space="preserve"> </w:t>
      </w:r>
      <w:r w:rsidR="00CD32C5" w:rsidRPr="00BC222B">
        <w:rPr>
          <w:rFonts w:ascii="Book Antiqua" w:hAnsi="Book Antiqua" w:cs="Arial"/>
          <w:b/>
          <w:color w:val="FF0000"/>
          <w:sz w:val="16"/>
          <w:szCs w:val="16"/>
          <w:u w:val="single"/>
        </w:rPr>
        <w:t>(DPETO-2013)</w:t>
      </w:r>
      <w:r w:rsidR="00F76F16" w:rsidRPr="00BC222B">
        <w:rPr>
          <w:rFonts w:ascii="Book Antiqua" w:eastAsia="Times New Roman" w:hAnsi="Book Antiqua" w:cs="Times New Roman"/>
          <w:b/>
          <w:color w:val="FF0000"/>
          <w:sz w:val="16"/>
          <w:szCs w:val="16"/>
          <w:lang w:eastAsia="pt-BR"/>
        </w:rPr>
        <w:t xml:space="preserve"> </w:t>
      </w:r>
      <w:r w:rsidR="00F76F16" w:rsidRPr="00BC222B">
        <w:rPr>
          <w:rFonts w:ascii="Book Antiqua" w:hAnsi="Book Antiqua" w:cs="Times New Roman"/>
          <w:b/>
          <w:color w:val="FF0000"/>
          <w:sz w:val="16"/>
          <w:szCs w:val="16"/>
          <w:u w:val="single"/>
        </w:rPr>
        <w:t>(MPMG-2017)</w:t>
      </w:r>
      <w:r w:rsidR="00B50E08" w:rsidRPr="00BC222B">
        <w:rPr>
          <w:rFonts w:ascii="Book Antiqua" w:hAnsi="Book Antiqua" w:cs="Times New Roman"/>
          <w:b/>
          <w:color w:val="FF0000"/>
          <w:sz w:val="16"/>
          <w:szCs w:val="16"/>
        </w:rPr>
        <w:t xml:space="preserve"> </w:t>
      </w:r>
      <w:r w:rsidR="00B50E08" w:rsidRPr="00BC222B">
        <w:rPr>
          <w:rFonts w:ascii="Book Antiqua" w:eastAsia="Times New Roman" w:hAnsi="Book Antiqua" w:cs="Times New Roman"/>
          <w:b/>
          <w:color w:val="FF0000"/>
          <w:sz w:val="16"/>
          <w:szCs w:val="16"/>
          <w:u w:val="single"/>
          <w:lang w:eastAsia="pt-BR"/>
        </w:rPr>
        <w:t>(MPPR-2017)</w:t>
      </w:r>
      <w:r w:rsidR="00733836" w:rsidRPr="00BC222B">
        <w:rPr>
          <w:rFonts w:ascii="Book Antiqua" w:hAnsi="Book Antiqua" w:cs="Times New Roman"/>
          <w:b/>
          <w:color w:val="FF0000"/>
          <w:sz w:val="16"/>
          <w:szCs w:val="16"/>
        </w:rPr>
        <w:t xml:space="preserve"> </w:t>
      </w:r>
      <w:r w:rsidR="00733836" w:rsidRPr="00BC222B">
        <w:rPr>
          <w:rFonts w:ascii="Book Antiqua" w:eastAsia="Times New Roman" w:hAnsi="Book Antiqua" w:cs="Times New Roman"/>
          <w:b/>
          <w:color w:val="FF0000"/>
          <w:sz w:val="16"/>
          <w:szCs w:val="16"/>
          <w:u w:val="single"/>
          <w:lang w:eastAsia="pt-BR"/>
        </w:rPr>
        <w:t>(TJRS-2018)</w:t>
      </w:r>
      <w:r w:rsidR="00A440B2" w:rsidRPr="00BC222B">
        <w:rPr>
          <w:rFonts w:ascii="Book Antiqua" w:eastAsia="Times New Roman" w:hAnsi="Book Antiqua" w:cs="Times New Roman"/>
          <w:b/>
          <w:color w:val="FF0000"/>
          <w:sz w:val="16"/>
          <w:szCs w:val="16"/>
          <w:lang w:eastAsia="pt-BR"/>
        </w:rPr>
        <w:t xml:space="preserve"> </w:t>
      </w:r>
      <w:r w:rsidR="00A440B2" w:rsidRPr="00BC222B">
        <w:rPr>
          <w:rFonts w:ascii="Book Antiqua" w:eastAsia="Times New Roman" w:hAnsi="Book Antiqua" w:cs="Times New Roman"/>
          <w:b/>
          <w:color w:val="FF0000"/>
          <w:sz w:val="16"/>
          <w:szCs w:val="16"/>
          <w:u w:val="single"/>
          <w:lang w:eastAsia="pt-BR"/>
        </w:rPr>
        <w:t>(TJSC-2019)</w:t>
      </w:r>
      <w:r w:rsidR="003E7870" w:rsidRPr="00BC222B">
        <w:rPr>
          <w:rFonts w:ascii="Book Antiqua" w:eastAsia="Times New Roman" w:hAnsi="Book Antiqua" w:cs="Times New Roman"/>
          <w:b/>
          <w:color w:val="FF0000"/>
          <w:sz w:val="16"/>
          <w:szCs w:val="16"/>
          <w:lang w:eastAsia="pt-BR"/>
        </w:rPr>
        <w:t xml:space="preserve"> </w:t>
      </w:r>
      <w:r w:rsidR="003E7870" w:rsidRPr="00BC222B">
        <w:rPr>
          <w:rStyle w:val="Hyperlink"/>
          <w:rFonts w:ascii="Book Antiqua" w:eastAsia="Times New Roman" w:hAnsi="Book Antiqua" w:cs="Times New Roman"/>
          <w:b/>
          <w:bCs/>
          <w:color w:val="FF0000"/>
          <w:sz w:val="16"/>
          <w:szCs w:val="16"/>
          <w:lang w:eastAsia="pt-BR"/>
        </w:rPr>
        <w:t>(DPERR-2021)</w:t>
      </w:r>
      <w:r w:rsidR="009B757B">
        <w:rPr>
          <w:rStyle w:val="Hyperlink"/>
          <w:rFonts w:ascii="Book Antiqua" w:eastAsia="Times New Roman" w:hAnsi="Book Antiqua" w:cs="Times New Roman"/>
          <w:b/>
          <w:bCs/>
          <w:color w:val="FF0000"/>
          <w:sz w:val="16"/>
          <w:szCs w:val="16"/>
          <w:u w:val="none"/>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r w:rsidR="00E97A42">
        <w:rPr>
          <w:rStyle w:val="Hyperlink"/>
          <w:rFonts w:ascii="Book Antiqua" w:eastAsia="Times New Roman" w:hAnsi="Book Antiqua" w:cs="Times New Roman"/>
          <w:b/>
          <w:bCs/>
          <w:color w:val="FF0000"/>
          <w:sz w:val="16"/>
          <w:szCs w:val="16"/>
          <w:u w:val="none"/>
          <w:lang w:eastAsia="pt-BR"/>
        </w:rPr>
        <w:t xml:space="preserve"> </w:t>
      </w:r>
      <w:r w:rsidR="00E97A42">
        <w:rPr>
          <w:rFonts w:ascii="Book Antiqua" w:hAnsi="Book Antiqua"/>
          <w:b/>
          <w:bCs/>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8756B4" w:rsidRPr="00821F09" w14:paraId="0E452AA9" w14:textId="77777777" w:rsidTr="004150D4">
        <w:tc>
          <w:tcPr>
            <w:tcW w:w="8494" w:type="dxa"/>
            <w:shd w:val="clear" w:color="auto" w:fill="CCFFFF"/>
          </w:tcPr>
          <w:p w14:paraId="3F9D3D4B" w14:textId="77777777" w:rsidR="008756B4" w:rsidRPr="00821F09" w:rsidRDefault="008756B4" w:rsidP="008756B4">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TJAP-2009-FCC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Constitui causa de extinção da punibilidade o término, sem revogação, do prazo acordado de suspensão condicional do processo. </w:t>
            </w:r>
            <w:r w:rsidRPr="00821F09">
              <w:rPr>
                <w:rFonts w:ascii="Book Antiqua" w:eastAsia="Times New Roman" w:hAnsi="Book Antiqua" w:cs="Times New Roman"/>
                <w:b/>
                <w:sz w:val="19"/>
                <w:szCs w:val="19"/>
                <w:lang w:eastAsia="pt-BR"/>
              </w:rPr>
              <w:t>BL: art. 89, §5º, Lei 9.099.</w:t>
            </w:r>
          </w:p>
        </w:tc>
      </w:tr>
    </w:tbl>
    <w:p w14:paraId="0E8242A8" w14:textId="7EADC395" w:rsidR="00120FC6" w:rsidRPr="00136D5D"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278" w:name="art89§6"/>
      <w:bookmarkEnd w:id="278"/>
      <w:r w:rsidRPr="00821F09">
        <w:rPr>
          <w:rFonts w:ascii="Book Antiqua" w:eastAsia="Times New Roman" w:hAnsi="Book Antiqua" w:cs="Times New Roman"/>
          <w:b/>
          <w:sz w:val="19"/>
          <w:szCs w:val="19"/>
          <w:highlight w:val="magenta"/>
          <w:lang w:eastAsia="pt-BR"/>
        </w:rPr>
        <w:t>§ 6º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correrá</w:t>
      </w:r>
      <w:r w:rsidRPr="00821F09">
        <w:rPr>
          <w:rFonts w:ascii="Book Antiqua" w:eastAsia="Times New Roman" w:hAnsi="Book Antiqua" w:cs="Times New Roman"/>
          <w:b/>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prescrição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durante o prazo de suspensão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do processo</w:t>
      </w:r>
      <w:r w:rsidRPr="00821F09">
        <w:rPr>
          <w:rFonts w:ascii="Book Antiqua" w:eastAsia="Times New Roman" w:hAnsi="Book Antiqua" w:cs="Times New Roman"/>
          <w:b/>
          <w:sz w:val="19"/>
          <w:szCs w:val="19"/>
          <w:lang w:eastAsia="pt-BR"/>
        </w:rPr>
        <w:t>.</w:t>
      </w:r>
      <w:r w:rsidR="001E7099" w:rsidRPr="00821F09">
        <w:rPr>
          <w:rFonts w:ascii="Book Antiqua" w:eastAsia="Times New Roman" w:hAnsi="Book Antiqua" w:cs="Times New Roman"/>
          <w:b/>
          <w:sz w:val="19"/>
          <w:szCs w:val="19"/>
          <w:lang w:eastAsia="pt-BR"/>
        </w:rPr>
        <w:t xml:space="preserve"> </w:t>
      </w:r>
      <w:bookmarkStart w:id="279" w:name="_Hlk29818270"/>
      <w:r w:rsidR="001E7099" w:rsidRPr="00821F09">
        <w:rPr>
          <w:rFonts w:ascii="Book Antiqua" w:eastAsia="Times New Roman" w:hAnsi="Book Antiqua" w:cs="Times New Roman"/>
          <w:b/>
          <w:i/>
          <w:iCs/>
          <w:color w:val="FF0000"/>
          <w:sz w:val="19"/>
          <w:szCs w:val="19"/>
          <w:lang w:eastAsia="pt-BR"/>
        </w:rPr>
        <w:t>[Obs.: causa suspensiva</w:t>
      </w:r>
      <w:r w:rsidR="00E44753">
        <w:rPr>
          <w:rFonts w:ascii="Book Antiqua" w:eastAsia="Times New Roman" w:hAnsi="Book Antiqua" w:cs="Times New Roman"/>
          <w:b/>
          <w:i/>
          <w:iCs/>
          <w:color w:val="FF0000"/>
          <w:sz w:val="19"/>
          <w:szCs w:val="19"/>
          <w:lang w:eastAsia="pt-BR"/>
        </w:rPr>
        <w:t xml:space="preserve"> da prescrição</w:t>
      </w:r>
      <w:r w:rsidR="001E7099" w:rsidRPr="00821F09">
        <w:rPr>
          <w:rFonts w:ascii="Book Antiqua" w:eastAsia="Times New Roman" w:hAnsi="Book Antiqua" w:cs="Times New Roman"/>
          <w:b/>
          <w:i/>
          <w:iCs/>
          <w:color w:val="FF0000"/>
          <w:sz w:val="19"/>
          <w:szCs w:val="19"/>
          <w:lang w:eastAsia="pt-BR"/>
        </w:rPr>
        <w:t>.]</w:t>
      </w:r>
      <w:bookmarkEnd w:id="279"/>
      <w:r w:rsidR="001E7099" w:rsidRPr="00821F09">
        <w:rPr>
          <w:rFonts w:ascii="Book Antiqua" w:eastAsia="Times New Roman" w:hAnsi="Book Antiqua" w:cs="Times New Roman"/>
          <w:sz w:val="19"/>
          <w:szCs w:val="19"/>
          <w:lang w:eastAsia="pt-BR"/>
        </w:rPr>
        <w:t xml:space="preserve"> </w:t>
      </w:r>
      <w:r w:rsidR="00BB4DB0" w:rsidRPr="00BC222B">
        <w:rPr>
          <w:rFonts w:ascii="Book Antiqua" w:eastAsia="Times New Roman" w:hAnsi="Book Antiqua" w:cs="Times New Roman"/>
          <w:b/>
          <w:color w:val="FF0000"/>
          <w:sz w:val="16"/>
          <w:szCs w:val="16"/>
          <w:u w:val="single"/>
          <w:lang w:eastAsia="pt-BR"/>
        </w:rPr>
        <w:t>(TJRS</w:t>
      </w:r>
      <w:r w:rsidR="004A26FD" w:rsidRPr="00BC222B">
        <w:rPr>
          <w:rFonts w:ascii="Book Antiqua" w:eastAsia="Times New Roman" w:hAnsi="Book Antiqua" w:cs="Times New Roman"/>
          <w:b/>
          <w:color w:val="FF0000"/>
          <w:sz w:val="16"/>
          <w:szCs w:val="16"/>
          <w:u w:val="single"/>
          <w:lang w:eastAsia="pt-BR"/>
        </w:rPr>
        <w:t>-2009</w:t>
      </w:r>
      <w:r w:rsidR="00BB4DB0" w:rsidRPr="00BC222B">
        <w:rPr>
          <w:rFonts w:ascii="Book Antiqua" w:eastAsia="Times New Roman" w:hAnsi="Book Antiqua" w:cs="Times New Roman"/>
          <w:b/>
          <w:color w:val="FF0000"/>
          <w:sz w:val="16"/>
          <w:szCs w:val="16"/>
          <w:u w:val="single"/>
          <w:lang w:eastAsia="pt-BR"/>
        </w:rPr>
        <w:t>)</w:t>
      </w:r>
      <w:r w:rsidR="005D54B7" w:rsidRPr="00BC222B">
        <w:rPr>
          <w:rFonts w:ascii="Book Antiqua" w:eastAsia="Times New Roman" w:hAnsi="Book Antiqua" w:cs="Times New Roman"/>
          <w:b/>
          <w:color w:val="FF0000"/>
          <w:sz w:val="16"/>
          <w:szCs w:val="16"/>
          <w:lang w:eastAsia="pt-BR"/>
        </w:rPr>
        <w:t xml:space="preserve"> </w:t>
      </w:r>
      <w:r w:rsidR="00E44753" w:rsidRPr="00BC222B">
        <w:rPr>
          <w:rFonts w:ascii="Book Antiqua" w:hAnsi="Book Antiqua"/>
          <w:b/>
          <w:color w:val="FF0000"/>
          <w:sz w:val="16"/>
          <w:szCs w:val="16"/>
          <w:u w:val="single"/>
        </w:rPr>
        <w:t>(MPGO-2012)</w:t>
      </w:r>
      <w:r w:rsidR="00136B08" w:rsidRPr="00BC222B">
        <w:rPr>
          <w:rFonts w:ascii="Book Antiqua" w:hAnsi="Book Antiqua"/>
          <w:b/>
          <w:color w:val="FF0000"/>
          <w:sz w:val="16"/>
          <w:szCs w:val="16"/>
        </w:rPr>
        <w:t xml:space="preserve"> </w:t>
      </w:r>
      <w:r w:rsidR="00136B08" w:rsidRPr="00BC222B">
        <w:rPr>
          <w:rFonts w:ascii="Book Antiqua" w:eastAsia="Times New Roman" w:hAnsi="Book Antiqua" w:cs="Times New Roman"/>
          <w:b/>
          <w:color w:val="FF0000"/>
          <w:sz w:val="16"/>
          <w:szCs w:val="16"/>
          <w:u w:val="single"/>
          <w:lang w:eastAsia="pt-BR"/>
        </w:rPr>
        <w:t>(DPEPR-2012)</w:t>
      </w:r>
      <w:r w:rsidR="005F4F11" w:rsidRPr="00BC222B">
        <w:rPr>
          <w:rFonts w:ascii="Book Antiqua" w:eastAsia="Times New Roman" w:hAnsi="Book Antiqua" w:cs="Times New Roman"/>
          <w:b/>
          <w:color w:val="FF0000"/>
          <w:sz w:val="16"/>
          <w:szCs w:val="16"/>
          <w:lang w:eastAsia="pt-BR"/>
        </w:rPr>
        <w:t xml:space="preserve"> </w:t>
      </w:r>
      <w:r w:rsidR="005F4F11" w:rsidRPr="00BC222B">
        <w:rPr>
          <w:rFonts w:ascii="Book Antiqua" w:eastAsia="Times New Roman" w:hAnsi="Book Antiqua" w:cs="Times New Roman"/>
          <w:b/>
          <w:bCs/>
          <w:color w:val="FF0000"/>
          <w:sz w:val="16"/>
          <w:szCs w:val="16"/>
          <w:u w:val="single"/>
          <w:lang w:eastAsia="pt-BR"/>
        </w:rPr>
        <w:t>(MPSP-2005/2008/2013)</w:t>
      </w:r>
      <w:r w:rsidR="00696673" w:rsidRPr="00BC222B">
        <w:rPr>
          <w:rFonts w:ascii="Book Antiqua" w:eastAsia="Times New Roman" w:hAnsi="Book Antiqua" w:cs="Times New Roman"/>
          <w:b/>
          <w:bCs/>
          <w:color w:val="FF0000"/>
          <w:sz w:val="16"/>
          <w:szCs w:val="16"/>
          <w:lang w:eastAsia="pt-BR"/>
        </w:rPr>
        <w:t xml:space="preserve"> </w:t>
      </w:r>
      <w:r w:rsidR="00ED7C9F" w:rsidRPr="00BC222B">
        <w:rPr>
          <w:rFonts w:ascii="Book Antiqua" w:eastAsia="Times New Roman" w:hAnsi="Book Antiqua" w:cs="Times New Roman"/>
          <w:b/>
          <w:color w:val="FF0000"/>
          <w:sz w:val="16"/>
          <w:szCs w:val="16"/>
          <w:u w:val="single"/>
          <w:lang w:eastAsia="pt-BR"/>
        </w:rPr>
        <w:t>(TJPR-</w:t>
      </w:r>
      <w:r w:rsidR="00AD08A5" w:rsidRPr="00BC222B">
        <w:rPr>
          <w:rFonts w:ascii="Book Antiqua" w:eastAsia="Times New Roman" w:hAnsi="Book Antiqua" w:cs="Times New Roman"/>
          <w:b/>
          <w:color w:val="FF0000"/>
          <w:sz w:val="16"/>
          <w:szCs w:val="16"/>
          <w:u w:val="single"/>
          <w:lang w:eastAsia="pt-BR"/>
        </w:rPr>
        <w:t>2010/</w:t>
      </w:r>
      <w:r w:rsidR="00ED7C9F" w:rsidRPr="00BC222B">
        <w:rPr>
          <w:rFonts w:ascii="Book Antiqua" w:eastAsia="Times New Roman" w:hAnsi="Book Antiqua" w:cs="Times New Roman"/>
          <w:b/>
          <w:color w:val="FF0000"/>
          <w:sz w:val="16"/>
          <w:szCs w:val="16"/>
          <w:u w:val="single"/>
          <w:lang w:eastAsia="pt-BR"/>
        </w:rPr>
        <w:t>2014)</w:t>
      </w:r>
      <w:r w:rsidR="00BE5B4C" w:rsidRPr="00BC222B">
        <w:rPr>
          <w:rFonts w:ascii="Book Antiqua" w:eastAsia="Times New Roman" w:hAnsi="Book Antiqua" w:cs="Times New Roman"/>
          <w:b/>
          <w:color w:val="FF0000"/>
          <w:sz w:val="16"/>
          <w:szCs w:val="16"/>
          <w:lang w:eastAsia="pt-BR"/>
        </w:rPr>
        <w:t xml:space="preserve"> </w:t>
      </w:r>
      <w:r w:rsidR="00BE5B4C" w:rsidRPr="00BC222B">
        <w:rPr>
          <w:rFonts w:ascii="Book Antiqua" w:eastAsia="Times New Roman" w:hAnsi="Book Antiqua" w:cs="Times New Roman"/>
          <w:b/>
          <w:color w:val="FF0000"/>
          <w:sz w:val="16"/>
          <w:szCs w:val="16"/>
          <w:u w:val="single"/>
          <w:lang w:eastAsia="pt-BR"/>
        </w:rPr>
        <w:t>(TJCE-2014)</w:t>
      </w:r>
      <w:r w:rsidR="00651189" w:rsidRPr="00BC222B">
        <w:rPr>
          <w:rFonts w:ascii="Book Antiqua" w:eastAsia="Times New Roman" w:hAnsi="Book Antiqua" w:cs="Times New Roman"/>
          <w:b/>
          <w:color w:val="FF0000"/>
          <w:sz w:val="16"/>
          <w:szCs w:val="16"/>
          <w:lang w:eastAsia="pt-BR"/>
        </w:rPr>
        <w:t xml:space="preserve"> </w:t>
      </w:r>
      <w:r w:rsidR="00651189" w:rsidRPr="00BC222B">
        <w:rPr>
          <w:rFonts w:ascii="Book Antiqua" w:eastAsia="Times New Roman" w:hAnsi="Book Antiqua" w:cs="Times New Roman"/>
          <w:b/>
          <w:color w:val="FF0000"/>
          <w:sz w:val="16"/>
          <w:szCs w:val="16"/>
          <w:u w:val="single"/>
          <w:lang w:eastAsia="pt-BR"/>
        </w:rPr>
        <w:t>(TJPB-2015)</w:t>
      </w:r>
      <w:r w:rsidR="00AD08A5" w:rsidRPr="00BC222B">
        <w:rPr>
          <w:rFonts w:ascii="Book Antiqua" w:eastAsia="Times New Roman" w:hAnsi="Book Antiqua" w:cs="Times New Roman"/>
          <w:b/>
          <w:color w:val="FF0000"/>
          <w:sz w:val="16"/>
          <w:szCs w:val="16"/>
          <w:lang w:eastAsia="pt-BR"/>
        </w:rPr>
        <w:t xml:space="preserve"> </w:t>
      </w:r>
      <w:r w:rsidR="00AD08A5" w:rsidRPr="00BC222B">
        <w:rPr>
          <w:rFonts w:ascii="Book Antiqua" w:eastAsia="Times New Roman" w:hAnsi="Book Antiqua" w:cs="Times New Roman"/>
          <w:b/>
          <w:bCs/>
          <w:color w:val="FF0000"/>
          <w:sz w:val="16"/>
          <w:szCs w:val="16"/>
          <w:u w:val="single"/>
          <w:lang w:eastAsia="pt-BR"/>
        </w:rPr>
        <w:t>(Cartórios/TJMG-2017)</w:t>
      </w:r>
      <w:r w:rsidR="00AD08A5" w:rsidRPr="00BC222B">
        <w:rPr>
          <w:rFonts w:ascii="Book Antiqua" w:eastAsia="Times New Roman" w:hAnsi="Book Antiqua" w:cs="Times New Roman"/>
          <w:b/>
          <w:bCs/>
          <w:color w:val="FF0000"/>
          <w:sz w:val="16"/>
          <w:szCs w:val="16"/>
          <w:lang w:eastAsia="pt-BR"/>
        </w:rPr>
        <w:t xml:space="preserve"> </w:t>
      </w:r>
      <w:r w:rsidR="00AD08A5" w:rsidRPr="00BC222B">
        <w:rPr>
          <w:rFonts w:ascii="Book Antiqua" w:eastAsia="Times New Roman" w:hAnsi="Book Antiqua" w:cs="Times New Roman"/>
          <w:b/>
          <w:bCs/>
          <w:color w:val="FF0000"/>
          <w:sz w:val="16"/>
          <w:szCs w:val="16"/>
          <w:u w:val="single"/>
          <w:lang w:eastAsia="pt-BR"/>
        </w:rPr>
        <w:t>(DPERS-2018)</w:t>
      </w:r>
      <w:r w:rsidR="002D4D00" w:rsidRPr="00BC222B">
        <w:rPr>
          <w:rFonts w:ascii="Book Antiqua" w:eastAsia="Times New Roman" w:hAnsi="Book Antiqua" w:cs="Times New Roman"/>
          <w:b/>
          <w:color w:val="FF0000"/>
          <w:sz w:val="16"/>
          <w:szCs w:val="16"/>
          <w:lang w:eastAsia="pt-BR"/>
        </w:rPr>
        <w:t xml:space="preserve"> </w:t>
      </w:r>
      <w:r w:rsidR="002D4D00" w:rsidRPr="00BC222B">
        <w:rPr>
          <w:rFonts w:ascii="Book Antiqua" w:eastAsia="Times New Roman" w:hAnsi="Book Antiqua" w:cs="Times New Roman"/>
          <w:b/>
          <w:color w:val="FF0000"/>
          <w:sz w:val="16"/>
          <w:szCs w:val="16"/>
          <w:u w:val="single"/>
          <w:lang w:eastAsia="pt-BR"/>
        </w:rPr>
        <w:t>(TJAL-2019)</w:t>
      </w:r>
      <w:r w:rsidR="009458AA">
        <w:rPr>
          <w:rFonts w:ascii="Book Antiqua" w:eastAsia="Times New Roman" w:hAnsi="Book Antiqua" w:cs="Times New Roman"/>
          <w:b/>
          <w:color w:val="FF0000"/>
          <w:sz w:val="16"/>
          <w:szCs w:val="16"/>
          <w:lang w:eastAsia="pt-BR"/>
        </w:rPr>
        <w:t xml:space="preserve"> </w:t>
      </w:r>
      <w:bookmarkStart w:id="280" w:name="_Hlk165388016"/>
      <w:r w:rsidR="009458AA">
        <w:rPr>
          <w:rFonts w:ascii="Book Antiqua" w:eastAsia="Times New Roman" w:hAnsi="Book Antiqua" w:cs="Times New Roman"/>
          <w:b/>
          <w:color w:val="FF0000"/>
          <w:sz w:val="16"/>
          <w:szCs w:val="16"/>
          <w:u w:val="single"/>
          <w:lang w:eastAsia="pt-BR"/>
        </w:rPr>
        <w:t>(DPECE-2022)</w:t>
      </w:r>
      <w:bookmarkEnd w:id="280"/>
      <w:r w:rsidR="00346092">
        <w:rPr>
          <w:rFonts w:ascii="Book Antiqua" w:eastAsia="Times New Roman" w:hAnsi="Book Antiqua" w:cs="Times New Roman"/>
          <w:b/>
          <w:color w:val="FF0000"/>
          <w:sz w:val="16"/>
          <w:szCs w:val="16"/>
          <w:lang w:eastAsia="pt-BR"/>
        </w:rPr>
        <w:t xml:space="preserve"> </w:t>
      </w:r>
      <w:r w:rsidR="00346092">
        <w:rPr>
          <w:rFonts w:ascii="Book Antiqua" w:eastAsia="Times New Roman" w:hAnsi="Book Antiqua" w:cs="Times New Roman"/>
          <w:b/>
          <w:color w:val="FF0000"/>
          <w:sz w:val="16"/>
          <w:szCs w:val="16"/>
          <w:u w:val="single"/>
          <w:lang w:eastAsia="pt-BR"/>
        </w:rPr>
        <w:t>(DPEPB-2022)</w:t>
      </w:r>
      <w:r w:rsidR="00136D5D">
        <w:rPr>
          <w:rFonts w:ascii="Book Antiqua" w:eastAsia="Times New Roman" w:hAnsi="Book Antiqua" w:cs="Times New Roman"/>
          <w:b/>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7D3F6C" w:rsidRPr="00821F09" w14:paraId="62791209" w14:textId="77777777" w:rsidTr="00B85337">
        <w:tc>
          <w:tcPr>
            <w:tcW w:w="8494" w:type="dxa"/>
            <w:shd w:val="clear" w:color="auto" w:fill="CCFFFF"/>
          </w:tcPr>
          <w:p w14:paraId="18EB4332" w14:textId="05A6EDAD" w:rsidR="009458AA" w:rsidRDefault="009458AA" w:rsidP="00B85337">
            <w:pPr>
              <w:spacing w:before="100" w:beforeAutospacing="1" w:after="100" w:afterAutospacing="1"/>
              <w:jc w:val="both"/>
              <w:rPr>
                <w:rFonts w:ascii="Book Antiqua" w:eastAsia="Times New Roman" w:hAnsi="Book Antiqua" w:cs="Times New Roman"/>
                <w:b/>
                <w:bCs/>
                <w:sz w:val="19"/>
                <w:szCs w:val="19"/>
                <w:lang w:eastAsia="pt-BR"/>
              </w:rPr>
            </w:pPr>
            <w:r w:rsidRPr="007B5F98">
              <w:rPr>
                <w:rFonts w:ascii="Book Antiqua" w:eastAsia="Times New Roman" w:hAnsi="Book Antiqua" w:cs="Times New Roman"/>
                <w:b/>
                <w:bCs/>
                <w:sz w:val="19"/>
                <w:szCs w:val="19"/>
                <w:lang w:eastAsia="pt-BR"/>
              </w:rPr>
              <w:t>(</w:t>
            </w:r>
            <w:r w:rsidRPr="007B5F98">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CE-2022</w:t>
            </w:r>
            <w:r w:rsidRPr="007B5F98">
              <w:rPr>
                <w:rFonts w:ascii="Book Antiqua" w:eastAsia="Times New Roman" w:hAnsi="Book Antiqua" w:cs="Times New Roman"/>
                <w:b/>
                <w:bCs/>
                <w:sz w:val="19"/>
                <w:szCs w:val="19"/>
                <w:highlight w:val="yellow"/>
                <w:lang w:eastAsia="pt-BR"/>
              </w:rPr>
              <w:t>-FCC</w:t>
            </w:r>
            <w:r w:rsidRPr="007B5F98">
              <w:rPr>
                <w:rFonts w:ascii="Book Antiqua" w:eastAsia="Times New Roman" w:hAnsi="Book Antiqua" w:cs="Times New Roman"/>
                <w:b/>
                <w:bCs/>
                <w:sz w:val="19"/>
                <w:szCs w:val="19"/>
                <w:lang w:eastAsia="pt-BR"/>
              </w:rPr>
              <w:t>)</w:t>
            </w:r>
            <w:r w:rsidRPr="007B5F98">
              <w:rPr>
                <w:rFonts w:ascii="Book Antiqua" w:eastAsia="Times New Roman" w:hAnsi="Book Antiqua" w:cs="Times New Roman"/>
                <w:sz w:val="19"/>
                <w:szCs w:val="19"/>
                <w:lang w:eastAsia="pt-BR"/>
              </w:rPr>
              <w:t xml:space="preserve">: </w:t>
            </w:r>
            <w:r w:rsidRPr="009458AA">
              <w:rPr>
                <w:rFonts w:ascii="Book Antiqua" w:eastAsia="Times New Roman" w:hAnsi="Book Antiqua" w:cs="Times New Roman"/>
                <w:bCs/>
                <w:sz w:val="19"/>
                <w:szCs w:val="19"/>
                <w:lang w:eastAsia="pt-BR"/>
              </w:rPr>
              <w:t>A prescrição NÃO corre enquanto</w:t>
            </w:r>
            <w:r>
              <w:rPr>
                <w:rFonts w:ascii="Book Antiqua" w:eastAsia="Times New Roman" w:hAnsi="Book Antiqua" w:cs="Times New Roman"/>
                <w:bCs/>
                <w:sz w:val="19"/>
                <w:szCs w:val="19"/>
                <w:lang w:eastAsia="pt-BR"/>
              </w:rPr>
              <w:t xml:space="preserve"> </w:t>
            </w:r>
            <w:r w:rsidRPr="009458AA">
              <w:rPr>
                <w:rFonts w:ascii="Book Antiqua" w:eastAsia="Times New Roman" w:hAnsi="Book Antiqua" w:cs="Times New Roman"/>
                <w:bCs/>
                <w:sz w:val="19"/>
                <w:szCs w:val="19"/>
                <w:lang w:eastAsia="pt-BR"/>
              </w:rPr>
              <w:t>durar a suspensão condicional do processo.</w:t>
            </w:r>
            <w:r w:rsidRPr="007B5F98">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89, §6º, Lei 9.099</w:t>
            </w:r>
            <w:r>
              <w:rPr>
                <w:rFonts w:ascii="Book Antiqua" w:eastAsia="Times New Roman" w:hAnsi="Book Antiqua" w:cs="Times New Roman"/>
                <w:b/>
                <w:sz w:val="19"/>
                <w:szCs w:val="19"/>
                <w:lang w:eastAsia="pt-BR"/>
              </w:rPr>
              <w:t>/95</w:t>
            </w:r>
            <w:r w:rsidRPr="00821F09">
              <w:rPr>
                <w:rFonts w:ascii="Book Antiqua" w:eastAsia="Times New Roman" w:hAnsi="Book Antiqua" w:cs="Times New Roman"/>
                <w:b/>
                <w:sz w:val="19"/>
                <w:szCs w:val="19"/>
                <w:lang w:eastAsia="pt-BR"/>
              </w:rPr>
              <w:t>.</w:t>
            </w:r>
          </w:p>
          <w:p w14:paraId="5176F725" w14:textId="35ABBFD6" w:rsidR="007B5F98" w:rsidRPr="007B5F98" w:rsidRDefault="007B5F98" w:rsidP="00B85337">
            <w:pPr>
              <w:spacing w:before="100" w:beforeAutospacing="1" w:after="100" w:afterAutospacing="1"/>
              <w:jc w:val="both"/>
              <w:rPr>
                <w:rFonts w:ascii="Book Antiqua" w:eastAsia="Times New Roman" w:hAnsi="Book Antiqua" w:cs="Times New Roman"/>
                <w:b/>
                <w:sz w:val="19"/>
                <w:szCs w:val="19"/>
                <w:lang w:eastAsia="pt-BR"/>
              </w:rPr>
            </w:pPr>
            <w:r w:rsidRPr="007B5F98">
              <w:rPr>
                <w:rFonts w:ascii="Book Antiqua" w:eastAsia="Times New Roman" w:hAnsi="Book Antiqua" w:cs="Times New Roman"/>
                <w:b/>
                <w:bCs/>
                <w:sz w:val="19"/>
                <w:szCs w:val="19"/>
                <w:lang w:eastAsia="pt-BR"/>
              </w:rPr>
              <w:t>(</w:t>
            </w:r>
            <w:r w:rsidRPr="007B5F98">
              <w:rPr>
                <w:rFonts w:ascii="Book Antiqua" w:eastAsia="Times New Roman" w:hAnsi="Book Antiqua" w:cs="Times New Roman"/>
                <w:b/>
                <w:bCs/>
                <w:sz w:val="19"/>
                <w:szCs w:val="19"/>
                <w:highlight w:val="yellow"/>
                <w:lang w:eastAsia="pt-BR"/>
              </w:rPr>
              <w:t>DPERS-2018-FCC</w:t>
            </w:r>
            <w:r w:rsidRPr="007B5F98">
              <w:rPr>
                <w:rFonts w:ascii="Book Antiqua" w:eastAsia="Times New Roman" w:hAnsi="Book Antiqua" w:cs="Times New Roman"/>
                <w:b/>
                <w:bCs/>
                <w:sz w:val="19"/>
                <w:szCs w:val="19"/>
                <w:lang w:eastAsia="pt-BR"/>
              </w:rPr>
              <w:t>)</w:t>
            </w:r>
            <w:r w:rsidRPr="007B5F98">
              <w:rPr>
                <w:rFonts w:ascii="Book Antiqua" w:eastAsia="Times New Roman" w:hAnsi="Book Antiqua" w:cs="Times New Roman"/>
                <w:sz w:val="19"/>
                <w:szCs w:val="19"/>
                <w:lang w:eastAsia="pt-BR"/>
              </w:rPr>
              <w:t xml:space="preserve">: </w:t>
            </w:r>
            <w:r w:rsidRPr="007B5F98">
              <w:rPr>
                <w:rFonts w:ascii="Book Antiqua" w:eastAsia="Times New Roman" w:hAnsi="Book Antiqua" w:cs="Times New Roman"/>
                <w:bCs/>
                <w:sz w:val="19"/>
                <w:szCs w:val="19"/>
                <w:lang w:eastAsia="pt-BR"/>
              </w:rPr>
              <w:t xml:space="preserve">Sobre as limitações à liberdade e os procedimentos especiais, considere a assertiva a seguir: A aceitação, pelo acusado, da proposta de suspensão condicional do processo formulada pelo </w:t>
            </w:r>
            <w:r w:rsidR="00E57421">
              <w:rPr>
                <w:rFonts w:ascii="Book Antiqua" w:eastAsia="Times New Roman" w:hAnsi="Book Antiqua" w:cs="Times New Roman"/>
                <w:bCs/>
                <w:sz w:val="19"/>
                <w:szCs w:val="19"/>
                <w:lang w:eastAsia="pt-BR"/>
              </w:rPr>
              <w:t>MP</w:t>
            </w:r>
            <w:r w:rsidRPr="007B5F98">
              <w:rPr>
                <w:rFonts w:ascii="Book Antiqua" w:eastAsia="Times New Roman" w:hAnsi="Book Antiqua" w:cs="Times New Roman"/>
                <w:bCs/>
                <w:sz w:val="19"/>
                <w:szCs w:val="19"/>
                <w:lang w:eastAsia="pt-BR"/>
              </w:rPr>
              <w:t xml:space="preserve"> obsta a fluência prescricional durante o prazo da suspensão. </w:t>
            </w:r>
            <w:r w:rsidRPr="00821F09">
              <w:rPr>
                <w:rFonts w:ascii="Book Antiqua" w:eastAsia="Times New Roman" w:hAnsi="Book Antiqua" w:cs="Times New Roman"/>
                <w:b/>
                <w:sz w:val="19"/>
                <w:szCs w:val="19"/>
                <w:lang w:eastAsia="pt-BR"/>
              </w:rPr>
              <w:t>BL: art. 89, §6º, Lei 9.099</w:t>
            </w:r>
            <w:r>
              <w:rPr>
                <w:rFonts w:ascii="Book Antiqua" w:eastAsia="Times New Roman" w:hAnsi="Book Antiqua" w:cs="Times New Roman"/>
                <w:b/>
                <w:sz w:val="19"/>
                <w:szCs w:val="19"/>
                <w:lang w:eastAsia="pt-BR"/>
              </w:rPr>
              <w:t>/95</w:t>
            </w:r>
            <w:r w:rsidRPr="00821F09">
              <w:rPr>
                <w:rFonts w:ascii="Book Antiqua" w:eastAsia="Times New Roman" w:hAnsi="Book Antiqua" w:cs="Times New Roman"/>
                <w:b/>
                <w:sz w:val="19"/>
                <w:szCs w:val="19"/>
                <w:lang w:eastAsia="pt-BR"/>
              </w:rPr>
              <w:t>.</w:t>
            </w:r>
          </w:p>
          <w:p w14:paraId="3643CF6B" w14:textId="4982127D" w:rsidR="007D3F6C" w:rsidRPr="00821F09" w:rsidRDefault="007D3F6C" w:rsidP="00B8533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TJPR-2010</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Estando diante de crimes em que a pena mínima cominada seja igual ou inferior a 1 ano, a suspensão condicional do processo poderá vir a ser aplicada nos Juizados Especiais Criminais. Partindo desse contexto, durante o prazo de suspensão do processo não correrá a prescrição.</w:t>
            </w:r>
            <w:r w:rsidR="007B5F98">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89, §6º, Lei 9.099</w:t>
            </w:r>
            <w:r w:rsidR="007B5F98">
              <w:rPr>
                <w:rFonts w:ascii="Book Antiqua" w:eastAsia="Times New Roman" w:hAnsi="Book Antiqua" w:cs="Times New Roman"/>
                <w:b/>
                <w:sz w:val="19"/>
                <w:szCs w:val="19"/>
                <w:lang w:eastAsia="pt-BR"/>
              </w:rPr>
              <w:t>/95</w:t>
            </w:r>
            <w:r w:rsidRPr="00821F09">
              <w:rPr>
                <w:rFonts w:ascii="Book Antiqua" w:eastAsia="Times New Roman" w:hAnsi="Book Antiqua" w:cs="Times New Roman"/>
                <w:b/>
                <w:sz w:val="19"/>
                <w:szCs w:val="19"/>
                <w:lang w:eastAsia="pt-BR"/>
              </w:rPr>
              <w:t>.</w:t>
            </w:r>
          </w:p>
        </w:tc>
      </w:tr>
    </w:tbl>
    <w:p w14:paraId="59B5DF20"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81" w:name="art89§7"/>
      <w:bookmarkEnd w:id="281"/>
      <w:r w:rsidRPr="00821F09">
        <w:rPr>
          <w:rFonts w:ascii="Book Antiqua" w:eastAsia="Times New Roman" w:hAnsi="Book Antiqua" w:cs="Times New Roman"/>
          <w:sz w:val="19"/>
          <w:szCs w:val="19"/>
          <w:lang w:eastAsia="pt-BR"/>
        </w:rPr>
        <w:t>§ 7º Se o acusado não aceitar a proposta prevista neste artigo, o processo prosseguirá em seus ulteriores termos.</w:t>
      </w:r>
    </w:p>
    <w:p w14:paraId="313DB222" w14:textId="1831CB84" w:rsidR="00120FC6" w:rsidRPr="00F70B22" w:rsidRDefault="00120FC6" w:rsidP="00443167">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821F09">
        <w:rPr>
          <w:rFonts w:ascii="Book Antiqua" w:eastAsia="Times New Roman" w:hAnsi="Book Antiqua" w:cs="Times New Roman"/>
          <w:sz w:val="19"/>
          <w:szCs w:val="19"/>
          <w:lang w:eastAsia="pt-BR"/>
        </w:rPr>
        <w:t xml:space="preserve">        </w:t>
      </w:r>
      <w:bookmarkStart w:id="282" w:name="art90"/>
      <w:bookmarkEnd w:id="282"/>
      <w:r w:rsidRPr="00821F09">
        <w:rPr>
          <w:rFonts w:ascii="Book Antiqua" w:eastAsia="Times New Roman" w:hAnsi="Book Antiqua" w:cs="Times New Roman"/>
          <w:b/>
          <w:bCs/>
          <w:sz w:val="19"/>
          <w:szCs w:val="19"/>
          <w:highlight w:val="magenta"/>
          <w:lang w:eastAsia="pt-BR"/>
        </w:rPr>
        <w:t>Art. 90</w:t>
      </w:r>
      <w:r w:rsidRPr="00821F09">
        <w:rPr>
          <w:rFonts w:ascii="Book Antiqua" w:eastAsia="Times New Roman" w:hAnsi="Book Antiqua" w:cs="Times New Roman"/>
          <w:sz w:val="19"/>
          <w:szCs w:val="19"/>
          <w:lang w:eastAsia="pt-BR"/>
        </w:rPr>
        <w:t xml:space="preserve">. As </w:t>
      </w:r>
      <w:r w:rsidRPr="00821F09">
        <w:rPr>
          <w:rFonts w:ascii="Book Antiqua" w:eastAsia="Times New Roman" w:hAnsi="Book Antiqua" w:cs="Times New Roman"/>
          <w:b/>
          <w:bCs/>
          <w:sz w:val="19"/>
          <w:szCs w:val="19"/>
          <w:highlight w:val="yellow"/>
          <w:lang w:eastAsia="pt-BR"/>
        </w:rPr>
        <w:t>disposições desta Lei</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não se aplicam</w:t>
      </w:r>
      <w:r w:rsidRPr="00821F09">
        <w:rPr>
          <w:rFonts w:ascii="Book Antiqua" w:eastAsia="Times New Roman" w:hAnsi="Book Antiqua" w:cs="Times New Roman"/>
          <w:sz w:val="19"/>
          <w:szCs w:val="19"/>
          <w:lang w:eastAsia="pt-BR"/>
        </w:rPr>
        <w:t xml:space="preserve"> aos </w:t>
      </w:r>
      <w:r w:rsidRPr="00821F09">
        <w:rPr>
          <w:rFonts w:ascii="Book Antiqua" w:eastAsia="Times New Roman" w:hAnsi="Book Antiqua" w:cs="Times New Roman"/>
          <w:b/>
          <w:bCs/>
          <w:sz w:val="19"/>
          <w:szCs w:val="19"/>
          <w:highlight w:val="cyan"/>
          <w:lang w:eastAsia="pt-BR"/>
        </w:rPr>
        <w:t>processos penais</w:t>
      </w:r>
      <w:r w:rsidRPr="00821F09">
        <w:rPr>
          <w:rFonts w:ascii="Book Antiqua" w:eastAsia="Times New Roman" w:hAnsi="Book Antiqua" w:cs="Times New Roman"/>
          <w:sz w:val="19"/>
          <w:szCs w:val="19"/>
          <w:lang w:eastAsia="pt-BR"/>
        </w:rPr>
        <w:t xml:space="preserve"> cuja </w:t>
      </w:r>
      <w:r w:rsidRPr="00821F09">
        <w:rPr>
          <w:rFonts w:ascii="Book Antiqua" w:eastAsia="Times New Roman" w:hAnsi="Book Antiqua" w:cs="Times New Roman"/>
          <w:b/>
          <w:bCs/>
          <w:caps/>
          <w:sz w:val="19"/>
          <w:szCs w:val="19"/>
          <w:shd w:val="clear" w:color="auto" w:fill="F7CAAC" w:themeFill="accent2" w:themeFillTint="66"/>
          <w:lang w:eastAsia="pt-BR"/>
        </w:rPr>
        <w:t>instrução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já estiver iniciada</w:t>
      </w:r>
      <w:r w:rsidRPr="00BC222B">
        <w:rPr>
          <w:rFonts w:ascii="Book Antiqua" w:eastAsia="Times New Roman" w:hAnsi="Book Antiqua" w:cs="Times New Roman"/>
          <w:sz w:val="16"/>
          <w:szCs w:val="16"/>
          <w:lang w:eastAsia="pt-BR"/>
        </w:rPr>
        <w:t xml:space="preserve">. </w:t>
      </w:r>
      <w:hyperlink r:id="rId38" w:history="1">
        <w:r w:rsidRPr="00BC222B">
          <w:rPr>
            <w:rFonts w:ascii="Book Antiqua" w:eastAsia="Times New Roman" w:hAnsi="Book Antiqua" w:cs="Times New Roman"/>
            <w:color w:val="0000FF"/>
            <w:sz w:val="16"/>
            <w:szCs w:val="16"/>
            <w:u w:val="single"/>
            <w:lang w:eastAsia="pt-BR"/>
          </w:rPr>
          <w:t>(Vide ADIN nº 1.719-9)</w:t>
        </w:r>
      </w:hyperlink>
      <w:r w:rsidR="00136B08" w:rsidRPr="00BC222B">
        <w:rPr>
          <w:rFonts w:ascii="Book Antiqua" w:eastAsia="Times New Roman" w:hAnsi="Book Antiqua" w:cs="Times New Roman"/>
          <w:color w:val="0000FF"/>
          <w:sz w:val="16"/>
          <w:szCs w:val="16"/>
          <w:lang w:eastAsia="pt-BR"/>
        </w:rPr>
        <w:t xml:space="preserve"> </w:t>
      </w:r>
      <w:r w:rsidR="00136B08" w:rsidRPr="00BC222B">
        <w:rPr>
          <w:rFonts w:ascii="Book Antiqua" w:eastAsia="Times New Roman" w:hAnsi="Book Antiqua" w:cs="Times New Roman"/>
          <w:b/>
          <w:color w:val="FF0000"/>
          <w:sz w:val="16"/>
          <w:szCs w:val="16"/>
          <w:u w:val="single"/>
          <w:lang w:eastAsia="pt-BR"/>
        </w:rPr>
        <w:t>(DPEPR-2012)</w:t>
      </w:r>
      <w:r w:rsidR="00F70B22">
        <w:rPr>
          <w:rFonts w:ascii="Book Antiqua" w:eastAsia="Times New Roman" w:hAnsi="Book Antiqua" w:cs="Times New Roman"/>
          <w:b/>
          <w:color w:val="FF0000"/>
          <w:sz w:val="16"/>
          <w:szCs w:val="16"/>
          <w:lang w:eastAsia="pt-BR"/>
        </w:rPr>
        <w:t xml:space="preserve"> </w:t>
      </w:r>
      <w:r w:rsidR="00F70B22">
        <w:rPr>
          <w:rFonts w:ascii="Book Antiqua" w:eastAsia="Times New Roman" w:hAnsi="Book Antiqua" w:cs="Times New Roman"/>
          <w:b/>
          <w:color w:val="FF0000"/>
          <w:sz w:val="16"/>
          <w:szCs w:val="16"/>
          <w:u w:val="single"/>
          <w:lang w:eastAsia="pt-BR"/>
        </w:rPr>
        <w:t>(TJMA-2013)</w:t>
      </w:r>
      <w:r w:rsidR="000F471B" w:rsidRPr="00BC222B">
        <w:rPr>
          <w:rFonts w:ascii="Book Antiqua" w:eastAsia="Times New Roman" w:hAnsi="Book Antiqua" w:cs="Times New Roman"/>
          <w:color w:val="0000FF"/>
          <w:sz w:val="16"/>
          <w:szCs w:val="16"/>
          <w:lang w:eastAsia="pt-BR"/>
        </w:rPr>
        <w:t xml:space="preserve"> </w:t>
      </w:r>
      <w:r w:rsidR="000F471B" w:rsidRPr="00BC222B">
        <w:rPr>
          <w:rFonts w:ascii="Book Antiqua" w:eastAsia="Times New Roman" w:hAnsi="Book Antiqua" w:cs="Times New Roman"/>
          <w:b/>
          <w:color w:val="FF0000"/>
          <w:sz w:val="16"/>
          <w:szCs w:val="16"/>
          <w:u w:val="single"/>
          <w:lang w:eastAsia="pt-BR"/>
        </w:rPr>
        <w:t>(TRF5-2013)</w:t>
      </w:r>
      <w:r w:rsidR="00EF09BF" w:rsidRPr="00BC222B">
        <w:rPr>
          <w:rFonts w:ascii="Book Antiqua" w:eastAsia="Times New Roman" w:hAnsi="Book Antiqua" w:cs="Times New Roman"/>
          <w:color w:val="0000FF"/>
          <w:sz w:val="16"/>
          <w:szCs w:val="16"/>
          <w:lang w:eastAsia="pt-BR"/>
        </w:rPr>
        <w:t xml:space="preserve"> </w:t>
      </w:r>
      <w:r w:rsidR="00EF09BF" w:rsidRPr="00BC222B">
        <w:rPr>
          <w:rFonts w:ascii="Book Antiqua" w:eastAsia="Times New Roman" w:hAnsi="Book Antiqua" w:cs="Times New Roman"/>
          <w:b/>
          <w:bCs/>
          <w:color w:val="FF0000"/>
          <w:sz w:val="16"/>
          <w:szCs w:val="16"/>
          <w:u w:val="single"/>
          <w:lang w:eastAsia="pt-BR"/>
        </w:rPr>
        <w:t>(MPRS-2014)</w:t>
      </w:r>
      <w:r w:rsidR="000A2917" w:rsidRPr="00BC222B">
        <w:rPr>
          <w:rFonts w:ascii="Book Antiqua" w:eastAsia="Times New Roman" w:hAnsi="Book Antiqua" w:cs="Times New Roman"/>
          <w:b/>
          <w:bCs/>
          <w:color w:val="FF0000"/>
          <w:sz w:val="16"/>
          <w:szCs w:val="16"/>
          <w:lang w:eastAsia="pt-BR"/>
        </w:rPr>
        <w:t xml:space="preserve"> </w:t>
      </w:r>
      <w:r w:rsidR="000A2917" w:rsidRPr="00BC222B">
        <w:rPr>
          <w:rFonts w:ascii="Book Antiqua" w:eastAsia="Times New Roman" w:hAnsi="Book Antiqua" w:cs="Times New Roman"/>
          <w:b/>
          <w:bCs/>
          <w:color w:val="FF0000"/>
          <w:sz w:val="16"/>
          <w:szCs w:val="16"/>
          <w:u w:val="single"/>
          <w:lang w:eastAsia="pt-BR"/>
        </w:rPr>
        <w:t>(PCDF-2015)</w:t>
      </w:r>
      <w:r w:rsidR="00F70B22">
        <w:rPr>
          <w:rFonts w:ascii="Book Antiqua" w:eastAsia="Times New Roman" w:hAnsi="Book Antiqua" w:cs="Times New Roman"/>
          <w:b/>
          <w:bCs/>
          <w:color w:val="FF0000"/>
          <w:sz w:val="16"/>
          <w:szCs w:val="16"/>
          <w:lang w:eastAsia="pt-BR"/>
        </w:rPr>
        <w:t xml:space="preserve"> </w:t>
      </w:r>
      <w:r w:rsidR="00F70B22">
        <w:rPr>
          <w:rFonts w:ascii="Book Antiqua" w:eastAsia="Times New Roman" w:hAnsi="Book Antiqua" w:cs="Times New Roman"/>
          <w:b/>
          <w:bCs/>
          <w:color w:val="FF0000"/>
          <w:sz w:val="16"/>
          <w:szCs w:val="16"/>
          <w:u w:val="single"/>
          <w:lang w:eastAsia="pt-BR"/>
        </w:rPr>
        <w:t>(PCMT-2017)</w:t>
      </w:r>
    </w:p>
    <w:tbl>
      <w:tblPr>
        <w:tblStyle w:val="Tabelacomgrade"/>
        <w:tblW w:w="0" w:type="auto"/>
        <w:shd w:val="clear" w:color="auto" w:fill="CCFFFF"/>
        <w:tblLook w:val="04A0" w:firstRow="1" w:lastRow="0" w:firstColumn="1" w:lastColumn="0" w:noHBand="0" w:noVBand="1"/>
      </w:tblPr>
      <w:tblGrid>
        <w:gridCol w:w="8494"/>
      </w:tblGrid>
      <w:tr w:rsidR="00E9256B" w:rsidRPr="00821F09" w14:paraId="0DE21A8F" w14:textId="77777777" w:rsidTr="00E9256B">
        <w:tc>
          <w:tcPr>
            <w:tcW w:w="8494" w:type="dxa"/>
            <w:shd w:val="clear" w:color="auto" w:fill="CCFFFF"/>
          </w:tcPr>
          <w:p w14:paraId="7B0E59FF" w14:textId="764BF32F" w:rsidR="00443167" w:rsidRDefault="00443167" w:rsidP="004431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43167">
              <w:rPr>
                <w:rFonts w:ascii="Book Antiqua" w:eastAsia="Times New Roman" w:hAnsi="Book Antiqua" w:cs="Times New Roman"/>
                <w:b/>
                <w:sz w:val="19"/>
                <w:szCs w:val="19"/>
                <w:highlight w:val="yellow"/>
                <w:lang w:eastAsia="pt-BR"/>
              </w:rPr>
              <w:t>PCMT-2017-CESPE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3167">
              <w:rPr>
                <w:rFonts w:ascii="Book Antiqua" w:eastAsia="Times New Roman" w:hAnsi="Book Antiqua" w:cs="Times New Roman"/>
                <w:bCs/>
                <w:sz w:val="19"/>
                <w:szCs w:val="19"/>
                <w:lang w:eastAsia="pt-BR"/>
              </w:rPr>
              <w:t xml:space="preserve">Quando da entrada em vigor da Lei 9.099/95, que dispõe sobre os juizados especiais cíveis e criminais, foi imposta como condição de procedibilidade a representação do ofendido nos casos de lesão corporal leve ou culposa. Nas ações em andamento à época, as vítimas foram notificadas a se manifestar quanto ao prosseguimento ou não dos feitos. Nesse caso, o critério </w:t>
            </w:r>
            <w:r w:rsidRPr="00443167">
              <w:rPr>
                <w:rFonts w:ascii="Book Antiqua" w:eastAsia="Times New Roman" w:hAnsi="Book Antiqua" w:cs="Times New Roman"/>
                <w:bCs/>
                <w:sz w:val="19"/>
                <w:szCs w:val="19"/>
                <w:lang w:eastAsia="pt-BR"/>
              </w:rPr>
              <w:lastRenderedPageBreak/>
              <w:t>adotado no que se refere às leis processuais no tempo foi o da</w:t>
            </w:r>
            <w:r>
              <w:rPr>
                <w:rFonts w:ascii="Book Antiqua" w:eastAsia="Times New Roman" w:hAnsi="Book Antiqua" w:cs="Times New Roman"/>
                <w:bCs/>
                <w:sz w:val="19"/>
                <w:szCs w:val="19"/>
                <w:lang w:eastAsia="pt-BR"/>
              </w:rPr>
              <w:t xml:space="preserve"> </w:t>
            </w:r>
            <w:r w:rsidRPr="00443167">
              <w:rPr>
                <w:rFonts w:ascii="Book Antiqua" w:eastAsia="Times New Roman" w:hAnsi="Book Antiqua" w:cs="Times New Roman"/>
                <w:bCs/>
                <w:sz w:val="19"/>
                <w:szCs w:val="19"/>
                <w:lang w:eastAsia="pt-BR"/>
              </w:rPr>
              <w:t>retroatividade.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90, Lei 9.099/95 e art. 2º, CPP</w:t>
            </w:r>
            <w:r w:rsidR="009B2E23">
              <w:rPr>
                <w:rStyle w:val="Refdenotaderodap"/>
                <w:rFonts w:ascii="Book Antiqua" w:eastAsia="Times New Roman" w:hAnsi="Book Antiqua" w:cs="Times New Roman"/>
                <w:b/>
                <w:sz w:val="19"/>
                <w:szCs w:val="19"/>
                <w:lang w:eastAsia="pt-BR"/>
              </w:rPr>
              <w:footnoteReference w:id="18"/>
            </w:r>
            <w:r>
              <w:rPr>
                <w:rFonts w:ascii="Book Antiqua" w:eastAsia="Times New Roman" w:hAnsi="Book Antiqua" w:cs="Times New Roman"/>
                <w:b/>
                <w:sz w:val="19"/>
                <w:szCs w:val="19"/>
                <w:lang w:eastAsia="pt-BR"/>
              </w:rPr>
              <w:t xml:space="preserve">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1BF8FB60" w14:textId="77777777" w:rsidR="00443167" w:rsidRDefault="00443167" w:rsidP="00443167">
            <w:pPr>
              <w:jc w:val="both"/>
              <w:rPr>
                <w:rFonts w:ascii="Book Antiqua" w:eastAsia="Times New Roman" w:hAnsi="Book Antiqua" w:cs="Times New Roman"/>
                <w:b/>
                <w:sz w:val="19"/>
                <w:szCs w:val="19"/>
                <w:lang w:eastAsia="pt-BR"/>
              </w:rPr>
            </w:pPr>
          </w:p>
          <w:p w14:paraId="4C04564B" w14:textId="1DAF59FC" w:rsidR="00443167" w:rsidRDefault="00443167" w:rsidP="00443167">
            <w:pPr>
              <w:jc w:val="both"/>
              <w:rPr>
                <w:rFonts w:ascii="Book Antiqua" w:eastAsia="Times New Roman" w:hAnsi="Book Antiqua" w:cs="Times New Roman"/>
                <w:bCs/>
                <w:i/>
                <w:iCs/>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roofErr w:type="gramStart"/>
            <w:r w:rsidRPr="00443167">
              <w:rPr>
                <w:rFonts w:ascii="Book Antiqua" w:eastAsia="Times New Roman" w:hAnsi="Book Antiqua" w:cs="Times New Roman"/>
                <w:b/>
                <w:sz w:val="19"/>
                <w:szCs w:val="19"/>
                <w:highlight w:val="yellow"/>
                <w:lang w:eastAsia="pt-BR"/>
              </w:rPr>
              <w:t>As normas de caráter estritamente processual tem</w:t>
            </w:r>
            <w:proofErr w:type="gramEnd"/>
            <w:r w:rsidRPr="00443167">
              <w:rPr>
                <w:rFonts w:ascii="Book Antiqua" w:eastAsia="Times New Roman" w:hAnsi="Book Antiqua" w:cs="Times New Roman"/>
                <w:b/>
                <w:sz w:val="19"/>
                <w:szCs w:val="19"/>
                <w:highlight w:val="yellow"/>
                <w:lang w:eastAsia="pt-BR"/>
              </w:rPr>
              <w:t xml:space="preserve"> aplicação imediata e não retroagem</w:t>
            </w:r>
            <w:r w:rsidRPr="00443167">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443167">
              <w:rPr>
                <w:rFonts w:ascii="Book Antiqua" w:eastAsia="Times New Roman" w:hAnsi="Book Antiqua" w:cs="Times New Roman"/>
                <w:bCs/>
                <w:sz w:val="19"/>
                <w:szCs w:val="19"/>
                <w:lang w:eastAsia="pt-BR"/>
              </w:rPr>
              <w:t xml:space="preserve"> 2º do </w:t>
            </w:r>
            <w:r>
              <w:rPr>
                <w:rFonts w:ascii="Book Antiqua" w:eastAsia="Times New Roman" w:hAnsi="Book Antiqua" w:cs="Times New Roman"/>
                <w:bCs/>
                <w:sz w:val="19"/>
                <w:szCs w:val="19"/>
                <w:lang w:eastAsia="pt-BR"/>
              </w:rPr>
              <w:t>CPP</w:t>
            </w:r>
            <w:r w:rsidRPr="00443167">
              <w:rPr>
                <w:rFonts w:ascii="Book Antiqua" w:eastAsia="Times New Roman" w:hAnsi="Book Antiqua" w:cs="Times New Roman"/>
                <w:bCs/>
                <w:sz w:val="19"/>
                <w:szCs w:val="19"/>
                <w:lang w:eastAsia="pt-BR"/>
              </w:rPr>
              <w:t>), já a lei penal retroage em benefício do réu (art</w:t>
            </w:r>
            <w:r>
              <w:rPr>
                <w:rFonts w:ascii="Book Antiqua" w:eastAsia="Times New Roman" w:hAnsi="Book Antiqua" w:cs="Times New Roman"/>
                <w:bCs/>
                <w:sz w:val="19"/>
                <w:szCs w:val="19"/>
                <w:lang w:eastAsia="pt-BR"/>
              </w:rPr>
              <w:t>.</w:t>
            </w:r>
            <w:r w:rsidRPr="00443167">
              <w:rPr>
                <w:rFonts w:ascii="Book Antiqua" w:eastAsia="Times New Roman" w:hAnsi="Book Antiqua" w:cs="Times New Roman"/>
                <w:bCs/>
                <w:sz w:val="19"/>
                <w:szCs w:val="19"/>
                <w:lang w:eastAsia="pt-BR"/>
              </w:rPr>
              <w:t xml:space="preserve"> 5º, XL, da CF: </w:t>
            </w:r>
            <w:r>
              <w:rPr>
                <w:rFonts w:ascii="Book Antiqua" w:eastAsia="Times New Roman" w:hAnsi="Book Antiqua" w:cs="Times New Roman"/>
                <w:bCs/>
                <w:sz w:val="19"/>
                <w:szCs w:val="19"/>
                <w:lang w:eastAsia="pt-BR"/>
              </w:rPr>
              <w:t>“</w:t>
            </w:r>
            <w:r w:rsidRPr="00443167">
              <w:rPr>
                <w:rFonts w:ascii="Book Antiqua" w:eastAsia="Times New Roman" w:hAnsi="Book Antiqua" w:cs="Times New Roman"/>
                <w:bCs/>
                <w:i/>
                <w:iCs/>
                <w:sz w:val="19"/>
                <w:szCs w:val="19"/>
                <w:lang w:eastAsia="pt-BR"/>
              </w:rPr>
              <w:t>XL – a lei penal não retroagirá, salvo para beneficiar o réu"</w:t>
            </w:r>
            <w:r w:rsidRPr="00443167">
              <w:rPr>
                <w:rFonts w:ascii="Book Antiqua" w:eastAsia="Times New Roman" w:hAnsi="Book Antiqua" w:cs="Times New Roman"/>
                <w:bCs/>
                <w:sz w:val="19"/>
                <w:szCs w:val="19"/>
                <w:lang w:eastAsia="pt-BR"/>
              </w:rPr>
              <w:t xml:space="preserve">). Tenha muita atenção com relação as normas mistas ou híbridas, que tem parte processual e material, pois esta irá retroagir no aspecto penal benéfico, ou seja, que tenha influência diretamente no direito </w:t>
            </w:r>
            <w:proofErr w:type="spellStart"/>
            <w:r w:rsidRPr="00443167">
              <w:rPr>
                <w:rFonts w:ascii="Book Antiqua" w:eastAsia="Times New Roman" w:hAnsi="Book Antiqua" w:cs="Times New Roman"/>
                <w:bCs/>
                <w:sz w:val="19"/>
                <w:szCs w:val="19"/>
                <w:lang w:eastAsia="pt-BR"/>
              </w:rPr>
              <w:t>a</w:t>
            </w:r>
            <w:proofErr w:type="spellEnd"/>
            <w:r w:rsidRPr="00443167">
              <w:rPr>
                <w:rFonts w:ascii="Book Antiqua" w:eastAsia="Times New Roman" w:hAnsi="Book Antiqua" w:cs="Times New Roman"/>
                <w:bCs/>
                <w:sz w:val="19"/>
                <w:szCs w:val="19"/>
                <w:lang w:eastAsia="pt-BR"/>
              </w:rPr>
              <w:t xml:space="preserve"> liberdade. Vejamos o que o STF decidiu sobre o tema:</w:t>
            </w:r>
            <w:r>
              <w:rPr>
                <w:rFonts w:ascii="Book Antiqua" w:eastAsia="Times New Roman" w:hAnsi="Book Antiqua" w:cs="Times New Roman"/>
                <w:bCs/>
                <w:sz w:val="19"/>
                <w:szCs w:val="19"/>
                <w:lang w:eastAsia="pt-BR"/>
              </w:rPr>
              <w:t xml:space="preserve"> </w:t>
            </w:r>
            <w:r w:rsidRPr="00443167">
              <w:rPr>
                <w:rFonts w:ascii="Book Antiqua" w:eastAsia="Times New Roman" w:hAnsi="Book Antiqua" w:cs="Times New Roman"/>
                <w:bCs/>
                <w:i/>
                <w:iCs/>
                <w:sz w:val="19"/>
                <w:szCs w:val="19"/>
                <w:lang w:eastAsia="pt-BR"/>
              </w:rPr>
              <w:t xml:space="preserve">“O art. 90 da lei 9.099/95 determina que as disposições da lei dos Juizados Especiais não são aplicáveis aos processos penais nos quais a fase de instrução já tenha sido iniciada. Em se tratando de normas de natureza processual, a exceção estabelecida por lei à regra geral contida no art. 2º do CPP não padece de vício de inconstitucionalidade. </w:t>
            </w:r>
            <w:r w:rsidRPr="00443167">
              <w:rPr>
                <w:rFonts w:ascii="Book Antiqua" w:eastAsia="Times New Roman" w:hAnsi="Book Antiqua" w:cs="Times New Roman"/>
                <w:b/>
                <w:i/>
                <w:iCs/>
                <w:sz w:val="19"/>
                <w:szCs w:val="19"/>
                <w:highlight w:val="yellow"/>
                <w:lang w:eastAsia="pt-BR"/>
              </w:rPr>
              <w:t xml:space="preserve">Contudo, as normas de direito penal que tenham conteúdo mais benéfico aos réus devem retroagir para beneficiá-los, à luz do que determina o art. 5º, XL da </w:t>
            </w:r>
            <w:r w:rsidR="005B0ADD">
              <w:rPr>
                <w:rFonts w:ascii="Book Antiqua" w:eastAsia="Times New Roman" w:hAnsi="Book Antiqua" w:cs="Times New Roman"/>
                <w:b/>
                <w:i/>
                <w:iCs/>
                <w:sz w:val="19"/>
                <w:szCs w:val="19"/>
                <w:highlight w:val="yellow"/>
                <w:lang w:eastAsia="pt-BR"/>
              </w:rPr>
              <w:t>CF</w:t>
            </w:r>
            <w:r w:rsidRPr="00443167">
              <w:rPr>
                <w:rFonts w:ascii="Book Antiqua" w:eastAsia="Times New Roman" w:hAnsi="Book Antiqua" w:cs="Times New Roman"/>
                <w:b/>
                <w:i/>
                <w:iCs/>
                <w:sz w:val="19"/>
                <w:szCs w:val="19"/>
                <w:highlight w:val="yellow"/>
                <w:lang w:eastAsia="pt-BR"/>
              </w:rPr>
              <w:t xml:space="preserve">. Interpretação conforme ao art. 90 da Lei 9.099/95 para excluir de sua abrangência as normas de direito penal mais favoráveis ao </w:t>
            </w:r>
            <w:proofErr w:type="gramStart"/>
            <w:r w:rsidRPr="00443167">
              <w:rPr>
                <w:rFonts w:ascii="Book Antiqua" w:eastAsia="Times New Roman" w:hAnsi="Book Antiqua" w:cs="Times New Roman"/>
                <w:b/>
                <w:i/>
                <w:iCs/>
                <w:sz w:val="19"/>
                <w:szCs w:val="19"/>
                <w:highlight w:val="yellow"/>
                <w:lang w:eastAsia="pt-BR"/>
              </w:rPr>
              <w:t>réus contidas</w:t>
            </w:r>
            <w:proofErr w:type="gramEnd"/>
            <w:r w:rsidRPr="00443167">
              <w:rPr>
                <w:rFonts w:ascii="Book Antiqua" w:eastAsia="Times New Roman" w:hAnsi="Book Antiqua" w:cs="Times New Roman"/>
                <w:b/>
                <w:i/>
                <w:iCs/>
                <w:sz w:val="19"/>
                <w:szCs w:val="19"/>
                <w:highlight w:val="yellow"/>
                <w:lang w:eastAsia="pt-BR"/>
              </w:rPr>
              <w:t xml:space="preserve"> nessa lei</w:t>
            </w:r>
            <w:r w:rsidRPr="00443167">
              <w:rPr>
                <w:rFonts w:ascii="Book Antiqua" w:eastAsia="Times New Roman" w:hAnsi="Book Antiqua" w:cs="Times New Roman"/>
                <w:bCs/>
                <w:i/>
                <w:iCs/>
                <w:sz w:val="19"/>
                <w:szCs w:val="19"/>
                <w:lang w:eastAsia="pt-BR"/>
              </w:rPr>
              <w:t>. STF. Plenário. ADI 1719, Rel. Min. Joaquim Barbosa, j. 18/06/07.”</w:t>
            </w:r>
          </w:p>
          <w:p w14:paraId="2ECE2BA6" w14:textId="77777777" w:rsidR="00443167" w:rsidRPr="00443167" w:rsidRDefault="00443167" w:rsidP="00443167">
            <w:pPr>
              <w:jc w:val="both"/>
              <w:rPr>
                <w:rFonts w:ascii="Book Antiqua" w:eastAsia="Times New Roman" w:hAnsi="Book Antiqua" w:cs="Times New Roman"/>
                <w:b/>
                <w:sz w:val="19"/>
                <w:szCs w:val="19"/>
                <w:lang w:eastAsia="pt-BR"/>
              </w:rPr>
            </w:pPr>
          </w:p>
          <w:p w14:paraId="131344E9" w14:textId="30FC1373" w:rsidR="00E9256B" w:rsidRDefault="00E9256B" w:rsidP="00443167">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TJMA-2013-CESPE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Com relação aos juizados especiais criminais, assinale a opção correta:</w:t>
            </w:r>
            <w:r w:rsidRPr="00821F09">
              <w:rPr>
                <w:sz w:val="19"/>
                <w:szCs w:val="19"/>
              </w:rPr>
              <w:t xml:space="preserve"> </w:t>
            </w:r>
            <w:r w:rsidRPr="00821F09">
              <w:rPr>
                <w:rFonts w:ascii="Book Antiqua" w:eastAsia="Times New Roman" w:hAnsi="Book Antiqua" w:cs="Times New Roman"/>
                <w:sz w:val="19"/>
                <w:szCs w:val="19"/>
                <w:lang w:eastAsia="pt-BR"/>
              </w:rPr>
              <w:t>É vedada a aplicação da suspensão condicional do processo depois de encerrada a instrução, uma vez que o escopo dessa suspensão é evitar a instrução do feito e o desperdício da atividade judicante, sendo admitida sua aplicação, contudo, em momento posterior, caso a infração penal inicialmente imputada seja desclassificada, na fase de sentença, e o órgão de acusação seja ouvido.</w:t>
            </w:r>
            <w:r w:rsidRPr="00821F09">
              <w:rPr>
                <w:rFonts w:ascii="Book Antiqua" w:eastAsia="Times New Roman" w:hAnsi="Book Antiqua" w:cs="Times New Roman"/>
                <w:b/>
                <w:sz w:val="19"/>
                <w:szCs w:val="19"/>
                <w:lang w:eastAsia="pt-BR"/>
              </w:rPr>
              <w:t xml:space="preserve"> BL: art. 90, Lei 9099/95.</w:t>
            </w:r>
          </w:p>
          <w:p w14:paraId="5182E324" w14:textId="77777777" w:rsidR="00912E07" w:rsidRPr="00821F09" w:rsidRDefault="00912E07" w:rsidP="00443167">
            <w:pPr>
              <w:jc w:val="both"/>
              <w:rPr>
                <w:rFonts w:ascii="Book Antiqua" w:eastAsia="Times New Roman" w:hAnsi="Book Antiqua" w:cs="Times New Roman"/>
                <w:b/>
                <w:sz w:val="19"/>
                <w:szCs w:val="19"/>
                <w:lang w:eastAsia="pt-BR"/>
              </w:rPr>
            </w:pPr>
          </w:p>
          <w:p w14:paraId="1C915121" w14:textId="31DCB3FC" w:rsidR="00E9256B" w:rsidRPr="00821F09" w:rsidRDefault="00E9256B" w:rsidP="00443167">
            <w:pPr>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000F471B">
              <w:rPr>
                <w:rFonts w:ascii="Book Antiqua" w:eastAsia="Times New Roman" w:hAnsi="Book Antiqua" w:cs="Times New Roman"/>
                <w:b/>
                <w:i/>
                <w:iCs/>
                <w:color w:val="FF0000"/>
                <w:sz w:val="19"/>
                <w:szCs w:val="19"/>
                <w:lang w:eastAsia="pt-BR"/>
              </w:rPr>
              <w:t>: #</w:t>
            </w:r>
            <w:r w:rsidR="000F471B" w:rsidRPr="000F471B">
              <w:rPr>
                <w:rFonts w:ascii="Book Antiqua" w:eastAsia="Times New Roman" w:hAnsi="Book Antiqua" w:cs="Times New Roman"/>
                <w:b/>
                <w:i/>
                <w:iCs/>
                <w:color w:val="FF0000"/>
                <w:sz w:val="19"/>
                <w:szCs w:val="19"/>
                <w:highlight w:val="green"/>
                <w:lang w:eastAsia="pt-BR"/>
              </w:rPr>
              <w:t>TRF5-2013</w:t>
            </w:r>
            <w:r w:rsidR="000F471B">
              <w:rPr>
                <w:rFonts w:ascii="Book Antiqua" w:eastAsia="Times New Roman" w:hAnsi="Book Antiqua" w:cs="Times New Roman"/>
                <w:b/>
                <w:i/>
                <w:iCs/>
                <w:color w:val="FF0000"/>
                <w:sz w:val="19"/>
                <w:szCs w:val="19"/>
                <w:lang w:eastAsia="pt-BR"/>
              </w:rPr>
              <w:t xml:space="preserve">: </w:t>
            </w:r>
            <w:r w:rsidR="00EF09BF">
              <w:rPr>
                <w:rFonts w:ascii="Book Antiqua" w:eastAsia="Times New Roman" w:hAnsi="Book Antiqua" w:cs="Times New Roman"/>
                <w:b/>
                <w:i/>
                <w:iCs/>
                <w:color w:val="FF0000"/>
                <w:sz w:val="19"/>
                <w:szCs w:val="19"/>
                <w:lang w:eastAsia="pt-BR"/>
              </w:rPr>
              <w:t>#</w:t>
            </w:r>
            <w:r w:rsidR="00EF09BF" w:rsidRPr="00EF09BF">
              <w:rPr>
                <w:rFonts w:ascii="Book Antiqua" w:eastAsia="Times New Roman" w:hAnsi="Book Antiqua" w:cs="Times New Roman"/>
                <w:b/>
                <w:i/>
                <w:iCs/>
                <w:color w:val="FF0000"/>
                <w:sz w:val="19"/>
                <w:szCs w:val="19"/>
                <w:highlight w:val="green"/>
                <w:lang w:eastAsia="pt-BR"/>
              </w:rPr>
              <w:t>MPRS-2014</w:t>
            </w:r>
            <w:r w:rsidR="000A2917">
              <w:rPr>
                <w:rFonts w:ascii="Book Antiqua" w:eastAsia="Times New Roman" w:hAnsi="Book Antiqua" w:cs="Times New Roman"/>
                <w:b/>
                <w:i/>
                <w:iCs/>
                <w:color w:val="FF0000"/>
                <w:sz w:val="19"/>
                <w:szCs w:val="19"/>
                <w:lang w:eastAsia="pt-BR"/>
              </w:rPr>
              <w:t>: #</w:t>
            </w:r>
            <w:r w:rsidR="000A2917" w:rsidRPr="000A2917">
              <w:rPr>
                <w:rFonts w:ascii="Book Antiqua" w:eastAsia="Times New Roman" w:hAnsi="Book Antiqua" w:cs="Times New Roman"/>
                <w:b/>
                <w:i/>
                <w:iCs/>
                <w:color w:val="FF0000"/>
                <w:sz w:val="19"/>
                <w:szCs w:val="19"/>
                <w:highlight w:val="green"/>
                <w:lang w:eastAsia="pt-BR"/>
              </w:rPr>
              <w:t>PCDF-2015</w:t>
            </w:r>
            <w:r w:rsidR="00324B15">
              <w:rPr>
                <w:rFonts w:ascii="Book Antiqua" w:eastAsia="Times New Roman" w:hAnsi="Book Antiqua" w:cs="Times New Roman"/>
                <w:b/>
                <w:i/>
                <w:iCs/>
                <w:color w:val="FF0000"/>
                <w:sz w:val="19"/>
                <w:szCs w:val="19"/>
                <w:lang w:eastAsia="pt-BR"/>
              </w:rPr>
              <w:t>: #</w:t>
            </w:r>
            <w:r w:rsidR="00324B15" w:rsidRPr="000F471B">
              <w:rPr>
                <w:rFonts w:ascii="Book Antiqua" w:eastAsia="Times New Roman" w:hAnsi="Book Antiqua" w:cs="Times New Roman"/>
                <w:b/>
                <w:i/>
                <w:iCs/>
                <w:color w:val="FF0000"/>
                <w:sz w:val="19"/>
                <w:szCs w:val="19"/>
                <w:highlight w:val="green"/>
                <w:lang w:eastAsia="pt-BR"/>
              </w:rPr>
              <w:t>CESPE</w:t>
            </w:r>
            <w:r w:rsidRPr="00821F09">
              <w:rPr>
                <w:rFonts w:ascii="Book Antiqua" w:eastAsia="Times New Roman" w:hAnsi="Book Antiqua" w:cs="Times New Roman"/>
                <w:bCs/>
                <w:sz w:val="19"/>
                <w:szCs w:val="19"/>
                <w:lang w:eastAsia="pt-BR"/>
              </w:rPr>
              <w:t>: A lei não permite a aplicação da suspensão do processo depois de encerrada a instrução (art. 90, Lei 9.099/95). Como se percebe, o objetivo é claramente explicitado: evitar-se o desperdício de atividade judicante. (Fonte: OLIVEIRA, Eugênio Pacelli de. Curso de Processo Penal. 16ª. edição. São Paulo. Atlas, 2012. p. 697/698). A ressalva feito no final da assertiva encontra amparo expresso na Súmula 337 do STJ.</w:t>
            </w:r>
          </w:p>
        </w:tc>
      </w:tr>
    </w:tbl>
    <w:p w14:paraId="26E77E39" w14:textId="1026D800" w:rsidR="00120FC6" w:rsidRPr="00B36CE7"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lastRenderedPageBreak/>
        <w:t xml:space="preserve">        </w:t>
      </w:r>
      <w:bookmarkStart w:id="283" w:name="art90a"/>
      <w:bookmarkEnd w:id="283"/>
      <w:r w:rsidRPr="00821F09">
        <w:rPr>
          <w:rFonts w:ascii="Book Antiqua" w:eastAsia="Times New Roman" w:hAnsi="Book Antiqua" w:cs="Times New Roman"/>
          <w:b/>
          <w:sz w:val="19"/>
          <w:szCs w:val="19"/>
          <w:highlight w:val="magenta"/>
          <w:lang w:eastAsia="pt-BR"/>
        </w:rPr>
        <w:t>Art. 90-A</w:t>
      </w:r>
      <w:r w:rsidRPr="00821F09">
        <w:rPr>
          <w:rFonts w:ascii="Book Antiqua" w:eastAsia="Times New Roman" w:hAnsi="Book Antiqua" w:cs="Times New Roman"/>
          <w:sz w:val="19"/>
          <w:szCs w:val="19"/>
          <w:lang w:eastAsia="pt-BR"/>
        </w:rPr>
        <w:t xml:space="preserve">.  As </w:t>
      </w:r>
      <w:r w:rsidRPr="00B6710D">
        <w:rPr>
          <w:rFonts w:ascii="Book Antiqua" w:eastAsia="Times New Roman" w:hAnsi="Book Antiqua" w:cs="Times New Roman"/>
          <w:b/>
          <w:sz w:val="19"/>
          <w:szCs w:val="19"/>
          <w:highlight w:val="cyan"/>
          <w:lang w:eastAsia="pt-BR"/>
        </w:rPr>
        <w:t>disposições</w:t>
      </w:r>
      <w:r w:rsidRPr="00B6710D">
        <w:rPr>
          <w:rFonts w:ascii="Book Antiqua" w:eastAsia="Times New Roman" w:hAnsi="Book Antiqua" w:cs="Times New Roman"/>
          <w:b/>
          <w:sz w:val="19"/>
          <w:szCs w:val="19"/>
          <w:lang w:eastAsia="pt-BR"/>
        </w:rPr>
        <w:t xml:space="preserve"> </w:t>
      </w:r>
      <w:r w:rsidRPr="00B6710D">
        <w:rPr>
          <w:rFonts w:ascii="Book Antiqua" w:eastAsia="Times New Roman" w:hAnsi="Book Antiqua" w:cs="Times New Roman"/>
          <w:b/>
          <w:sz w:val="19"/>
          <w:szCs w:val="19"/>
          <w:highlight w:val="yellow"/>
          <w:lang w:eastAsia="pt-BR"/>
        </w:rPr>
        <w:t>desta Lei</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aplicam</w:t>
      </w:r>
      <w:r w:rsidRPr="00821F09">
        <w:rPr>
          <w:rFonts w:ascii="Book Antiqua" w:eastAsia="Times New Roman" w:hAnsi="Book Antiqua" w:cs="Times New Roman"/>
          <w:sz w:val="19"/>
          <w:szCs w:val="19"/>
          <w:lang w:eastAsia="pt-BR"/>
        </w:rPr>
        <w:t xml:space="preserve"> </w:t>
      </w:r>
      <w:r w:rsidRPr="00B6710D">
        <w:rPr>
          <w:rFonts w:ascii="Book Antiqua" w:eastAsia="Times New Roman" w:hAnsi="Book Antiqua" w:cs="Times New Roman"/>
          <w:b/>
          <w:bCs/>
          <w:sz w:val="19"/>
          <w:szCs w:val="19"/>
          <w:highlight w:val="cyan"/>
          <w:lang w:eastAsia="pt-BR"/>
        </w:rPr>
        <w:t>no âmbito 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Justiça Militar</w:t>
      </w:r>
      <w:r w:rsidRPr="00821F09">
        <w:rPr>
          <w:rFonts w:ascii="Book Antiqua" w:eastAsia="Times New Roman" w:hAnsi="Book Antiqua" w:cs="Times New Roman"/>
          <w:sz w:val="19"/>
          <w:szCs w:val="19"/>
          <w:lang w:eastAsia="pt-BR"/>
        </w:rPr>
        <w:t xml:space="preserve">. </w:t>
      </w:r>
      <w:hyperlink r:id="rId39" w:history="1">
        <w:r w:rsidRPr="00BC222B">
          <w:rPr>
            <w:rFonts w:ascii="Book Antiqua" w:eastAsia="Times New Roman" w:hAnsi="Book Antiqua" w:cs="Times New Roman"/>
            <w:color w:val="0000FF"/>
            <w:sz w:val="16"/>
            <w:szCs w:val="16"/>
            <w:u w:val="single"/>
            <w:lang w:eastAsia="pt-BR"/>
          </w:rPr>
          <w:t>(Artigo incluído pela Lei nº 9.839, de 27.9.1999)</w:t>
        </w:r>
      </w:hyperlink>
      <w:r w:rsidR="00AB4919">
        <w:rPr>
          <w:rFonts w:ascii="Book Antiqua" w:eastAsia="Times New Roman" w:hAnsi="Book Antiqua" w:cs="Times New Roman"/>
          <w:color w:val="0000FF"/>
          <w:sz w:val="16"/>
          <w:szCs w:val="16"/>
          <w:lang w:eastAsia="pt-BR"/>
        </w:rPr>
        <w:t xml:space="preserve"> </w:t>
      </w:r>
      <w:r w:rsidR="00AB4919" w:rsidRPr="00F004D2">
        <w:rPr>
          <w:rFonts w:ascii="Book Antiqua" w:eastAsia="Times New Roman" w:hAnsi="Book Antiqua" w:cs="Arial"/>
          <w:b/>
          <w:bCs/>
          <w:color w:val="FF0000"/>
          <w:sz w:val="16"/>
          <w:szCs w:val="16"/>
          <w:u w:val="single"/>
          <w:lang w:eastAsia="pt-BR"/>
        </w:rPr>
        <w:t>(MPM-2005)</w:t>
      </w:r>
      <w:r w:rsidRPr="00BC222B">
        <w:rPr>
          <w:rFonts w:ascii="Book Antiqua" w:eastAsia="Times New Roman" w:hAnsi="Book Antiqua" w:cs="Times New Roman"/>
          <w:sz w:val="16"/>
          <w:szCs w:val="16"/>
          <w:lang w:eastAsia="pt-BR"/>
        </w:rPr>
        <w:t> </w:t>
      </w:r>
      <w:r w:rsidR="004A26FD" w:rsidRPr="00BC222B">
        <w:rPr>
          <w:rFonts w:ascii="Book Antiqua" w:eastAsia="Times New Roman" w:hAnsi="Book Antiqua" w:cs="Times New Roman"/>
          <w:b/>
          <w:color w:val="FF0000"/>
          <w:sz w:val="16"/>
          <w:szCs w:val="16"/>
          <w:u w:val="single"/>
          <w:lang w:eastAsia="pt-BR"/>
        </w:rPr>
        <w:t>(TJTO-2007)</w:t>
      </w:r>
      <w:r w:rsidR="006448D2" w:rsidRPr="00BC222B">
        <w:rPr>
          <w:rFonts w:ascii="Book Antiqua" w:eastAsia="Times New Roman" w:hAnsi="Book Antiqua" w:cs="Times New Roman"/>
          <w:b/>
          <w:color w:val="FF0000"/>
          <w:sz w:val="16"/>
          <w:szCs w:val="16"/>
          <w:lang w:eastAsia="pt-BR"/>
        </w:rPr>
        <w:t xml:space="preserve"> </w:t>
      </w:r>
      <w:r w:rsidR="00136B08" w:rsidRPr="00BC222B">
        <w:rPr>
          <w:rFonts w:ascii="Book Antiqua" w:eastAsia="Times New Roman" w:hAnsi="Book Antiqua" w:cs="Times New Roman"/>
          <w:b/>
          <w:color w:val="FF0000"/>
          <w:sz w:val="16"/>
          <w:szCs w:val="16"/>
          <w:u w:val="single"/>
          <w:lang w:eastAsia="pt-BR"/>
        </w:rPr>
        <w:t>(DPEPR-2012)</w:t>
      </w:r>
      <w:r w:rsidR="00BC222B">
        <w:rPr>
          <w:rFonts w:ascii="Book Antiqua" w:eastAsia="Times New Roman" w:hAnsi="Book Antiqua" w:cs="Times New Roman"/>
          <w:b/>
          <w:color w:val="FF0000"/>
          <w:sz w:val="16"/>
          <w:szCs w:val="16"/>
          <w:lang w:eastAsia="pt-BR"/>
        </w:rPr>
        <w:t xml:space="preserve"> </w:t>
      </w:r>
      <w:r w:rsidR="00BC222B">
        <w:rPr>
          <w:rFonts w:ascii="Book Antiqua" w:eastAsia="Times New Roman" w:hAnsi="Book Antiqua" w:cs="Times New Roman"/>
          <w:b/>
          <w:color w:val="FF0000"/>
          <w:sz w:val="16"/>
          <w:szCs w:val="16"/>
          <w:u w:val="single"/>
          <w:lang w:eastAsia="pt-BR"/>
        </w:rPr>
        <w:t>(MPSP-2010/2013)</w:t>
      </w:r>
      <w:r w:rsidR="003F4D20" w:rsidRPr="00BC222B">
        <w:rPr>
          <w:rFonts w:ascii="Book Antiqua" w:eastAsia="Times New Roman" w:hAnsi="Book Antiqua" w:cs="Times New Roman"/>
          <w:b/>
          <w:color w:val="FF0000"/>
          <w:sz w:val="16"/>
          <w:szCs w:val="16"/>
          <w:lang w:eastAsia="pt-BR"/>
        </w:rPr>
        <w:t xml:space="preserve"> </w:t>
      </w:r>
      <w:r w:rsidR="003F4D20" w:rsidRPr="00BC222B">
        <w:rPr>
          <w:rFonts w:ascii="Book Antiqua" w:eastAsia="Times New Roman" w:hAnsi="Book Antiqua" w:cs="Times New Roman"/>
          <w:b/>
          <w:color w:val="FF0000"/>
          <w:sz w:val="16"/>
          <w:szCs w:val="16"/>
          <w:u w:val="single"/>
          <w:lang w:eastAsia="pt-BR"/>
        </w:rPr>
        <w:t>(TJMA-2013)</w:t>
      </w:r>
      <w:r w:rsidR="00BC222B">
        <w:rPr>
          <w:rFonts w:ascii="Book Antiqua" w:eastAsia="Times New Roman" w:hAnsi="Book Antiqua" w:cs="Times New Roman"/>
          <w:b/>
          <w:color w:val="FF0000"/>
          <w:sz w:val="16"/>
          <w:szCs w:val="16"/>
          <w:lang w:eastAsia="pt-BR"/>
        </w:rPr>
        <w:t xml:space="preserve"> </w:t>
      </w:r>
      <w:r w:rsidR="00BC222B">
        <w:rPr>
          <w:rFonts w:ascii="Book Antiqua" w:eastAsia="Times New Roman" w:hAnsi="Book Antiqua" w:cs="Times New Roman"/>
          <w:b/>
          <w:color w:val="FF0000"/>
          <w:sz w:val="16"/>
          <w:szCs w:val="16"/>
          <w:u w:val="single"/>
          <w:lang w:eastAsia="pt-BR"/>
        </w:rPr>
        <w:t>(MPSC-2014)</w:t>
      </w:r>
      <w:r w:rsidR="004572E3" w:rsidRPr="00BC222B">
        <w:rPr>
          <w:rFonts w:ascii="Book Antiqua" w:eastAsia="Times New Roman" w:hAnsi="Book Antiqua" w:cs="Times New Roman"/>
          <w:b/>
          <w:color w:val="FF0000"/>
          <w:sz w:val="16"/>
          <w:szCs w:val="16"/>
          <w:lang w:eastAsia="pt-BR"/>
        </w:rPr>
        <w:t xml:space="preserve"> </w:t>
      </w:r>
      <w:r w:rsidR="004572E3" w:rsidRPr="00BC222B">
        <w:rPr>
          <w:rFonts w:ascii="Book Antiqua" w:eastAsia="Times New Roman" w:hAnsi="Book Antiqua" w:cs="Times New Roman"/>
          <w:b/>
          <w:color w:val="FF0000"/>
          <w:sz w:val="16"/>
          <w:szCs w:val="16"/>
          <w:u w:val="single"/>
          <w:lang w:eastAsia="pt-BR"/>
        </w:rPr>
        <w:t>(TRF3-2018)</w:t>
      </w:r>
      <w:r w:rsidR="00701A3D" w:rsidRPr="00BC222B">
        <w:rPr>
          <w:rFonts w:ascii="Book Antiqua" w:eastAsia="Times New Roman" w:hAnsi="Book Antiqua" w:cs="Times New Roman"/>
          <w:b/>
          <w:color w:val="FF0000"/>
          <w:sz w:val="16"/>
          <w:szCs w:val="16"/>
          <w:lang w:eastAsia="pt-BR"/>
        </w:rPr>
        <w:t xml:space="preserve"> </w:t>
      </w:r>
      <w:r w:rsidR="00701A3D" w:rsidRPr="00BC222B">
        <w:rPr>
          <w:rFonts w:ascii="Book Antiqua" w:eastAsia="Times New Roman" w:hAnsi="Book Antiqua" w:cs="Times New Roman"/>
          <w:b/>
          <w:color w:val="FF0000"/>
          <w:sz w:val="16"/>
          <w:szCs w:val="16"/>
          <w:u w:val="single"/>
          <w:lang w:eastAsia="pt-BR"/>
        </w:rPr>
        <w:t>(PCES-2019)</w:t>
      </w:r>
      <w:r w:rsidR="009E37B0" w:rsidRPr="00BC222B">
        <w:rPr>
          <w:rFonts w:ascii="Book Antiqua" w:eastAsia="Times New Roman" w:hAnsi="Book Antiqua" w:cs="Times New Roman"/>
          <w:b/>
          <w:color w:val="FF0000"/>
          <w:sz w:val="16"/>
          <w:szCs w:val="16"/>
          <w:lang w:eastAsia="pt-BR"/>
        </w:rPr>
        <w:t xml:space="preserve"> </w:t>
      </w:r>
      <w:r w:rsidR="009E37B0" w:rsidRPr="00BC222B">
        <w:rPr>
          <w:rFonts w:ascii="Book Antiqua" w:eastAsia="Times New Roman" w:hAnsi="Book Antiqua" w:cs="Times New Roman"/>
          <w:b/>
          <w:color w:val="FF0000"/>
          <w:sz w:val="16"/>
          <w:szCs w:val="16"/>
          <w:u w:val="single"/>
          <w:lang w:eastAsia="pt-BR"/>
        </w:rPr>
        <w:t>(MPPR-2021)</w:t>
      </w:r>
      <w:r w:rsidR="00D65C29">
        <w:rPr>
          <w:rFonts w:ascii="Book Antiqua" w:eastAsia="Times New Roman" w:hAnsi="Book Antiqua" w:cs="Times New Roman"/>
          <w:b/>
          <w:color w:val="FF0000"/>
          <w:sz w:val="16"/>
          <w:szCs w:val="16"/>
          <w:lang w:eastAsia="pt-BR"/>
        </w:rPr>
        <w:t xml:space="preserve"> </w:t>
      </w:r>
      <w:r w:rsidR="00D65C29" w:rsidRPr="00BC222B">
        <w:rPr>
          <w:rFonts w:ascii="Book Antiqua" w:eastAsia="Times New Roman" w:hAnsi="Book Antiqua" w:cs="Times New Roman"/>
          <w:b/>
          <w:color w:val="FF0000"/>
          <w:sz w:val="16"/>
          <w:szCs w:val="16"/>
          <w:u w:val="single"/>
          <w:lang w:eastAsia="pt-BR"/>
        </w:rPr>
        <w:t>(MPMS-20</w:t>
      </w:r>
      <w:r w:rsidR="00D65C29">
        <w:rPr>
          <w:rFonts w:ascii="Book Antiqua" w:eastAsia="Times New Roman" w:hAnsi="Book Antiqua" w:cs="Times New Roman"/>
          <w:b/>
          <w:color w:val="FF0000"/>
          <w:sz w:val="16"/>
          <w:szCs w:val="16"/>
          <w:u w:val="single"/>
          <w:lang w:eastAsia="pt-BR"/>
        </w:rPr>
        <w:t>22</w:t>
      </w:r>
      <w:r w:rsidR="00D65C29" w:rsidRPr="00BC222B">
        <w:rPr>
          <w:rFonts w:ascii="Book Antiqua" w:eastAsia="Times New Roman" w:hAnsi="Book Antiqua" w:cs="Times New Roman"/>
          <w:b/>
          <w:color w:val="FF0000"/>
          <w:sz w:val="16"/>
          <w:szCs w:val="16"/>
          <w:u w:val="single"/>
          <w:lang w:eastAsia="pt-BR"/>
        </w:rPr>
        <w:t>)</w:t>
      </w:r>
      <w:r w:rsidR="00B36CE7">
        <w:rPr>
          <w:rFonts w:ascii="Book Antiqua" w:eastAsia="Times New Roman" w:hAnsi="Book Antiqua" w:cs="Times New Roman"/>
          <w:b/>
          <w:color w:val="FF0000"/>
          <w:sz w:val="16"/>
          <w:szCs w:val="16"/>
          <w:lang w:eastAsia="pt-BR"/>
        </w:rPr>
        <w:t xml:space="preserve"> </w:t>
      </w:r>
      <w:r w:rsidR="00B36CE7">
        <w:rPr>
          <w:rFonts w:ascii="Book Antiqua" w:hAnsi="Book Antiqua" w:cs="Arial"/>
          <w:b/>
          <w:bCs/>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4572E3" w:rsidRPr="00821F09" w14:paraId="3A9AAA04" w14:textId="77777777" w:rsidTr="00B642EA">
        <w:tc>
          <w:tcPr>
            <w:tcW w:w="8494" w:type="dxa"/>
            <w:shd w:val="clear" w:color="auto" w:fill="CCFFFF"/>
          </w:tcPr>
          <w:p w14:paraId="164D9D5D" w14:textId="26A6ED3A" w:rsidR="004572E3" w:rsidRPr="00EC6718" w:rsidRDefault="004572E3" w:rsidP="00B642EA">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D1FD0">
              <w:rPr>
                <w:rFonts w:ascii="Book Antiqua" w:eastAsia="Times New Roman" w:hAnsi="Book Antiqua" w:cs="Times New Roman"/>
                <w:b/>
                <w:i/>
                <w:color w:val="FF0000"/>
                <w:sz w:val="19"/>
                <w:szCs w:val="19"/>
                <w:highlight w:val="green"/>
                <w:lang w:eastAsia="pt-BR"/>
              </w:rPr>
              <w:t>S</w:t>
            </w:r>
            <w:r w:rsidRPr="00EC6718">
              <w:rPr>
                <w:rFonts w:ascii="Book Antiqua" w:eastAsia="Times New Roman" w:hAnsi="Book Antiqua" w:cs="Times New Roman"/>
                <w:b/>
                <w:i/>
                <w:color w:val="FF0000"/>
                <w:sz w:val="19"/>
                <w:szCs w:val="19"/>
                <w:highlight w:val="green"/>
                <w:lang w:eastAsia="pt-BR"/>
              </w:rPr>
              <w:t>TJ</w:t>
            </w:r>
            <w:r w:rsidR="00EC6718" w:rsidRPr="00EC6718">
              <w:rPr>
                <w:rFonts w:ascii="Book Antiqua" w:eastAsia="Times New Roman" w:hAnsi="Book Antiqua" w:cs="Times New Roman"/>
                <w:b/>
                <w:i/>
                <w:color w:val="FF0000"/>
                <w:sz w:val="19"/>
                <w:szCs w:val="19"/>
                <w:highlight w:val="green"/>
                <w:lang w:eastAsia="pt-BR"/>
              </w:rPr>
              <w:t xml:space="preserve"> e </w:t>
            </w:r>
            <w:proofErr w:type="spellStart"/>
            <w:r w:rsidR="00EC6718" w:rsidRPr="00EC6718">
              <w:rPr>
                <w:rFonts w:ascii="Book Antiqua" w:eastAsia="Times New Roman" w:hAnsi="Book Antiqua" w:cs="Times New Roman"/>
                <w:b/>
                <w:i/>
                <w:color w:val="FF0000"/>
                <w:sz w:val="19"/>
                <w:szCs w:val="19"/>
                <w:highlight w:val="green"/>
                <w:lang w:eastAsia="pt-BR"/>
              </w:rPr>
              <w:t>Jurisprud</w:t>
            </w:r>
            <w:proofErr w:type="spellEnd"/>
            <w:r w:rsidR="00EC6718" w:rsidRPr="00EC6718">
              <w:rPr>
                <w:rFonts w:ascii="Book Antiqua" w:eastAsia="Times New Roman" w:hAnsi="Book Antiqua" w:cs="Times New Roman"/>
                <w:b/>
                <w:i/>
                <w:color w:val="FF0000"/>
                <w:sz w:val="19"/>
                <w:szCs w:val="19"/>
                <w:highlight w:val="green"/>
                <w:lang w:eastAsia="pt-BR"/>
              </w:rPr>
              <w:t>. Teses/STJ – Ed. 96</w:t>
            </w:r>
            <w:r>
              <w:rPr>
                <w:rFonts w:ascii="Book Antiqua" w:eastAsia="Times New Roman" w:hAnsi="Book Antiqua" w:cs="Times New Roman"/>
                <w:b/>
                <w:i/>
                <w:color w:val="FF0000"/>
                <w:sz w:val="19"/>
                <w:szCs w:val="19"/>
                <w:lang w:eastAsia="pt-BR"/>
              </w:rPr>
              <w:t>: #</w:t>
            </w:r>
            <w:r w:rsidRPr="004572E3">
              <w:rPr>
                <w:rFonts w:ascii="Book Antiqua" w:eastAsia="Times New Roman" w:hAnsi="Book Antiqua" w:cs="Times New Roman"/>
                <w:b/>
                <w:i/>
                <w:color w:val="FF0000"/>
                <w:sz w:val="19"/>
                <w:szCs w:val="19"/>
                <w:highlight w:val="green"/>
                <w:lang w:eastAsia="pt-BR"/>
              </w:rPr>
              <w:t>TRF3-2018</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MPMS-2022</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AOCP</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EC6718">
              <w:rPr>
                <w:rFonts w:ascii="Book Antiqua" w:eastAsia="Times New Roman" w:hAnsi="Book Antiqua" w:cs="Times New Roman"/>
                <w:b/>
                <w:bCs/>
                <w:i/>
                <w:iCs/>
                <w:sz w:val="19"/>
                <w:szCs w:val="19"/>
                <w:lang w:eastAsia="pt-BR"/>
              </w:rPr>
              <w:t>#</w:t>
            </w:r>
            <w:r w:rsidR="00EC6718" w:rsidRPr="00EC6718">
              <w:rPr>
                <w:rFonts w:ascii="Book Antiqua" w:eastAsia="Times New Roman" w:hAnsi="Book Antiqua" w:cs="Times New Roman"/>
                <w:b/>
                <w:bCs/>
                <w:i/>
                <w:iCs/>
                <w:sz w:val="19"/>
                <w:szCs w:val="19"/>
                <w:highlight w:val="magenta"/>
                <w:lang w:eastAsia="pt-BR"/>
              </w:rPr>
              <w:t>STJ</w:t>
            </w:r>
            <w:r w:rsidR="00EC6718">
              <w:rPr>
                <w:rFonts w:ascii="Book Antiqua" w:eastAsia="Times New Roman" w:hAnsi="Book Antiqua" w:cs="Times New Roman"/>
                <w:b/>
                <w:bCs/>
                <w:i/>
                <w:iCs/>
                <w:sz w:val="19"/>
                <w:szCs w:val="19"/>
                <w:lang w:eastAsia="pt-BR"/>
              </w:rPr>
              <w:t xml:space="preserve">: </w:t>
            </w:r>
            <w:r w:rsidRPr="004572E3">
              <w:rPr>
                <w:rFonts w:ascii="Book Antiqua" w:eastAsia="Times New Roman" w:hAnsi="Book Antiqua" w:cs="Times New Roman"/>
                <w:b/>
                <w:bCs/>
                <w:sz w:val="19"/>
                <w:szCs w:val="19"/>
                <w:lang w:eastAsia="pt-BR"/>
              </w:rPr>
              <w:t>O art. 90-A da Lei 9.099/95 expressamente exclui a Justiça Militar de seu âmbito de incidência. Em controle difuso, tem entendido o STJ pela sua constitucionalidade</w:t>
            </w:r>
            <w:r w:rsidRPr="004572E3">
              <w:rPr>
                <w:rFonts w:ascii="Book Antiqua" w:eastAsia="Times New Roman" w:hAnsi="Book Antiqua" w:cs="Times New Roman"/>
                <w:sz w:val="19"/>
                <w:szCs w:val="19"/>
                <w:lang w:eastAsia="pt-BR"/>
              </w:rPr>
              <w:t>.</w:t>
            </w:r>
            <w:r w:rsidRPr="004572E3">
              <w:rPr>
                <w:rFonts w:ascii="Book Antiqua" w:eastAsia="Times New Roman" w:hAnsi="Book Antiqua" w:cs="Times New Roman"/>
                <w:b/>
                <w:bCs/>
                <w:sz w:val="19"/>
                <w:szCs w:val="19"/>
                <w:lang w:eastAsia="pt-BR"/>
              </w:rPr>
              <w:t xml:space="preserve"> </w:t>
            </w:r>
            <w:r w:rsidRPr="004572E3">
              <w:rPr>
                <w:rFonts w:ascii="Book Antiqua" w:eastAsia="Times New Roman" w:hAnsi="Book Antiqua" w:cs="Times New Roman"/>
                <w:sz w:val="19"/>
                <w:szCs w:val="19"/>
                <w:lang w:eastAsia="pt-BR"/>
              </w:rPr>
              <w:t>STJ. 6ª T. REsp 75.753/DF, rel. Min. Maria Thereza de Assis Moura, j. 10</w:t>
            </w:r>
            <w:r>
              <w:rPr>
                <w:rFonts w:ascii="Book Antiqua" w:eastAsia="Times New Roman" w:hAnsi="Book Antiqua" w:cs="Times New Roman"/>
                <w:sz w:val="19"/>
                <w:szCs w:val="19"/>
                <w:lang w:eastAsia="pt-BR"/>
              </w:rPr>
              <w:t>/</w:t>
            </w:r>
            <w:r w:rsidRPr="004572E3">
              <w:rPr>
                <w:rFonts w:ascii="Book Antiqua" w:eastAsia="Times New Roman" w:hAnsi="Book Antiqua" w:cs="Times New Roman"/>
                <w:sz w:val="19"/>
                <w:szCs w:val="19"/>
                <w:lang w:eastAsia="pt-BR"/>
              </w:rPr>
              <w:t>11</w:t>
            </w:r>
            <w:r>
              <w:rPr>
                <w:rFonts w:ascii="Book Antiqua" w:eastAsia="Times New Roman" w:hAnsi="Book Antiqua" w:cs="Times New Roman"/>
                <w:sz w:val="19"/>
                <w:szCs w:val="19"/>
                <w:lang w:eastAsia="pt-BR"/>
              </w:rPr>
              <w:t>/</w:t>
            </w:r>
            <w:r w:rsidRPr="004572E3">
              <w:rPr>
                <w:rFonts w:ascii="Book Antiqua" w:eastAsia="Times New Roman" w:hAnsi="Book Antiqua" w:cs="Times New Roman"/>
                <w:sz w:val="19"/>
                <w:szCs w:val="19"/>
                <w:lang w:eastAsia="pt-BR"/>
              </w:rPr>
              <w:t>16.</w:t>
            </w:r>
            <w:r w:rsidR="00EC6718">
              <w:rPr>
                <w:rFonts w:ascii="Book Antiqua" w:eastAsia="Times New Roman" w:hAnsi="Book Antiqua" w:cs="Times New Roman"/>
                <w:sz w:val="19"/>
                <w:szCs w:val="19"/>
                <w:lang w:eastAsia="pt-BR"/>
              </w:rPr>
              <w:t xml:space="preserve"> (...) </w:t>
            </w:r>
            <w:r w:rsidR="00EC6718">
              <w:rPr>
                <w:rFonts w:ascii="Book Antiqua" w:eastAsia="Times New Roman" w:hAnsi="Book Antiqua" w:cs="Times New Roman"/>
                <w:b/>
                <w:bCs/>
                <w:i/>
                <w:iCs/>
                <w:sz w:val="19"/>
                <w:szCs w:val="19"/>
                <w:lang w:eastAsia="pt-BR"/>
              </w:rPr>
              <w:t>#</w:t>
            </w:r>
            <w:r w:rsidR="00EC6718" w:rsidRPr="00EC6718">
              <w:rPr>
                <w:rFonts w:ascii="Book Antiqua" w:eastAsia="Times New Roman" w:hAnsi="Book Antiqua" w:cs="Times New Roman"/>
                <w:b/>
                <w:bCs/>
                <w:i/>
                <w:iCs/>
                <w:sz w:val="19"/>
                <w:szCs w:val="19"/>
                <w:highlight w:val="magenta"/>
                <w:lang w:eastAsia="pt-BR"/>
              </w:rPr>
              <w:t>Jurisprud. Teses/STJ – Ed. 96 – Tese 09</w:t>
            </w:r>
            <w:r w:rsidR="00EC6718">
              <w:rPr>
                <w:rFonts w:ascii="Book Antiqua" w:eastAsia="Times New Roman" w:hAnsi="Book Antiqua" w:cs="Times New Roman"/>
                <w:sz w:val="19"/>
                <w:szCs w:val="19"/>
                <w:lang w:eastAsia="pt-BR"/>
              </w:rPr>
              <w:t xml:space="preserve">: </w:t>
            </w:r>
            <w:r w:rsidR="00EC6718" w:rsidRPr="00EC6718">
              <w:rPr>
                <w:rFonts w:ascii="Book Antiqua" w:eastAsia="Times New Roman" w:hAnsi="Book Antiqua" w:cs="Times New Roman"/>
                <w:b/>
                <w:bCs/>
                <w:sz w:val="19"/>
                <w:szCs w:val="19"/>
                <w:lang w:eastAsia="pt-BR"/>
              </w:rPr>
              <w:t>É constitucional o art. 90-A da Lei 9.099/95, que veda a aplicação desta aos crimes militares.</w:t>
            </w:r>
          </w:p>
        </w:tc>
      </w:tr>
    </w:tbl>
    <w:p w14:paraId="6081BD67" w14:textId="77777777" w:rsidR="004572E3" w:rsidRPr="004572E3" w:rsidRDefault="004572E3" w:rsidP="004572E3">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52568" w:rsidRPr="00821F09" w14:paraId="0F87E816" w14:textId="77777777" w:rsidTr="00652568">
        <w:tc>
          <w:tcPr>
            <w:tcW w:w="8494" w:type="dxa"/>
            <w:shd w:val="clear" w:color="auto" w:fill="CCFFFF"/>
          </w:tcPr>
          <w:p w14:paraId="600848B4" w14:textId="02774A71" w:rsidR="00652568" w:rsidRDefault="00652568" w:rsidP="00A61CEE">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MPSC</w:t>
            </w:r>
            <w:r w:rsidR="00A61CEE"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2014</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Segundo a Lei 9099/95, as suas disposições não se aplicam no âmbito da Justiça Militar</w:t>
            </w:r>
            <w:r w:rsidRPr="00821F09">
              <w:rPr>
                <w:rFonts w:ascii="Book Antiqua" w:eastAsia="Times New Roman" w:hAnsi="Book Antiqua" w:cs="Times New Roman"/>
                <w:b/>
                <w:sz w:val="19"/>
                <w:szCs w:val="19"/>
                <w:lang w:eastAsia="pt-BR"/>
              </w:rPr>
              <w:t>. BL: art. 90-A</w:t>
            </w:r>
            <w:r w:rsidR="005F4F11">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36ABBAC6" w14:textId="77777777" w:rsidR="005F4F11" w:rsidRDefault="005F4F11" w:rsidP="00A61CE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F4F11">
              <w:rPr>
                <w:rFonts w:ascii="Book Antiqua" w:eastAsia="Times New Roman" w:hAnsi="Book Antiqua" w:cs="Times New Roman"/>
                <w:b/>
                <w:sz w:val="19"/>
                <w:szCs w:val="19"/>
                <w:highlight w:val="yellow"/>
                <w:lang w:eastAsia="pt-BR"/>
              </w:rPr>
              <w:t>MPSP-2013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5F4F11">
              <w:rPr>
                <w:rFonts w:ascii="Book Antiqua" w:eastAsia="Times New Roman" w:hAnsi="Book Antiqua" w:cs="Times New Roman"/>
                <w:bCs/>
                <w:sz w:val="19"/>
                <w:szCs w:val="19"/>
                <w:lang w:eastAsia="pt-BR"/>
              </w:rPr>
              <w:t>A lei vigente veda a aplicação dos benefícios da transação penal e suspensão condicional do processo no âmbito da Justiça Militar.</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90-A</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19E20935" w14:textId="27197CD3" w:rsidR="009E37B0" w:rsidRPr="009E37B0" w:rsidRDefault="009E37B0" w:rsidP="00A61CEE">
            <w:pPr>
              <w:spacing w:before="100" w:beforeAutospacing="1" w:after="100" w:afterAutospacing="1"/>
              <w:jc w:val="both"/>
              <w:rPr>
                <w:rFonts w:ascii="Book Antiqua" w:eastAsia="Times New Roman" w:hAnsi="Book Antiqua" w:cs="Times New Roman"/>
                <w:sz w:val="19"/>
                <w:szCs w:val="19"/>
                <w:lang w:eastAsia="pt-BR"/>
              </w:rPr>
            </w:pPr>
            <w:r w:rsidRPr="00C4631C">
              <w:rPr>
                <w:rFonts w:ascii="Book Antiqua" w:eastAsia="Times New Roman" w:hAnsi="Book Antiqua" w:cs="Times New Roman"/>
                <w:b/>
                <w:bCs/>
                <w:i/>
                <w:iCs/>
                <w:color w:val="FF0000"/>
                <w:sz w:val="19"/>
                <w:szCs w:val="19"/>
                <w:lang w:eastAsia="pt-BR"/>
              </w:rPr>
              <w:t>#</w:t>
            </w:r>
            <w:r w:rsidRPr="00C4631C">
              <w:rPr>
                <w:rFonts w:ascii="Book Antiqua" w:eastAsia="Times New Roman" w:hAnsi="Book Antiqua" w:cs="Times New Roman"/>
                <w:b/>
                <w:bCs/>
                <w:i/>
                <w:iCs/>
                <w:color w:val="FF0000"/>
                <w:sz w:val="19"/>
                <w:szCs w:val="19"/>
                <w:highlight w:val="green"/>
                <w:lang w:eastAsia="pt-BR"/>
              </w:rPr>
              <w:t>Atenção</w:t>
            </w:r>
            <w:r w:rsidRPr="00C4631C">
              <w:rPr>
                <w:rFonts w:ascii="Book Antiqua" w:eastAsia="Times New Roman" w:hAnsi="Book Antiqua" w:cs="Times New Roman"/>
                <w:b/>
                <w:bCs/>
                <w:i/>
                <w:iCs/>
                <w:color w:val="FF0000"/>
                <w:sz w:val="19"/>
                <w:szCs w:val="19"/>
                <w:lang w:eastAsia="pt-BR"/>
              </w:rPr>
              <w:t>: #</w:t>
            </w:r>
            <w:r w:rsidRPr="00C4631C">
              <w:rPr>
                <w:rFonts w:ascii="Book Antiqua" w:eastAsia="Times New Roman" w:hAnsi="Book Antiqua" w:cs="Times New Roman"/>
                <w:b/>
                <w:bCs/>
                <w:i/>
                <w:iCs/>
                <w:color w:val="FF0000"/>
                <w:sz w:val="19"/>
                <w:szCs w:val="19"/>
                <w:highlight w:val="green"/>
                <w:lang w:eastAsia="pt-BR"/>
              </w:rPr>
              <w:t>MPPR-2021</w:t>
            </w:r>
            <w:r>
              <w:rPr>
                <w:rFonts w:ascii="Book Antiqua" w:eastAsia="Times New Roman" w:hAnsi="Book Antiqua" w:cs="Times New Roman"/>
                <w:sz w:val="19"/>
                <w:szCs w:val="19"/>
                <w:lang w:eastAsia="pt-BR"/>
              </w:rPr>
              <w:t xml:space="preserve">: O </w:t>
            </w:r>
            <w:r w:rsidRPr="009E37B0">
              <w:rPr>
                <w:rFonts w:ascii="Book Antiqua" w:eastAsia="Times New Roman" w:hAnsi="Book Antiqua" w:cs="Times New Roman"/>
                <w:sz w:val="19"/>
                <w:szCs w:val="19"/>
                <w:lang w:eastAsia="pt-BR"/>
              </w:rPr>
              <w:t>Pacote Anticrime</w:t>
            </w:r>
            <w:r>
              <w:rPr>
                <w:rFonts w:ascii="Book Antiqua" w:eastAsia="Times New Roman" w:hAnsi="Book Antiqua" w:cs="Times New Roman"/>
                <w:sz w:val="19"/>
                <w:szCs w:val="19"/>
                <w:lang w:eastAsia="pt-BR"/>
              </w:rPr>
              <w:t xml:space="preserve"> não tratou da possibilidade de cabimento de transação penal nos processos de competência da justiça militar estadual.</w:t>
            </w:r>
            <w:r w:rsidR="00C4631C">
              <w:rPr>
                <w:rFonts w:ascii="Book Antiqua" w:eastAsia="Times New Roman" w:hAnsi="Book Antiqua" w:cs="Times New Roman"/>
                <w:sz w:val="19"/>
                <w:szCs w:val="19"/>
                <w:lang w:eastAsia="pt-BR"/>
              </w:rPr>
              <w:t xml:space="preserve"> Logo, continua o entendimento acerca da vedação de transação penal no âmbito da Justiça Militar.</w:t>
            </w:r>
          </w:p>
        </w:tc>
      </w:tr>
    </w:tbl>
    <w:p w14:paraId="6BDF3F73" w14:textId="6F930C46" w:rsidR="00120FC6" w:rsidRPr="00696C3E" w:rsidRDefault="00120FC6" w:rsidP="004572E3">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284" w:name="art91"/>
      <w:bookmarkEnd w:id="284"/>
      <w:r w:rsidRPr="00FD393E">
        <w:rPr>
          <w:rFonts w:ascii="Book Antiqua" w:eastAsia="Times New Roman" w:hAnsi="Book Antiqua" w:cs="Times New Roman"/>
          <w:b/>
          <w:bCs/>
          <w:sz w:val="19"/>
          <w:szCs w:val="19"/>
          <w:highlight w:val="magenta"/>
          <w:lang w:eastAsia="pt-BR"/>
        </w:rPr>
        <w:t>Art. 91</w:t>
      </w:r>
      <w:r w:rsidRPr="00821F09">
        <w:rPr>
          <w:rFonts w:ascii="Book Antiqua" w:eastAsia="Times New Roman" w:hAnsi="Book Antiqua" w:cs="Times New Roman"/>
          <w:sz w:val="19"/>
          <w:szCs w:val="19"/>
          <w:lang w:eastAsia="pt-BR"/>
        </w:rPr>
        <w:t xml:space="preserve">. </w:t>
      </w:r>
      <w:r w:rsidRPr="004572E3">
        <w:rPr>
          <w:rFonts w:ascii="Book Antiqua" w:eastAsia="Times New Roman" w:hAnsi="Book Antiqua" w:cs="Times New Roman"/>
          <w:b/>
          <w:bCs/>
          <w:sz w:val="19"/>
          <w:szCs w:val="19"/>
          <w:lang w:eastAsia="pt-BR"/>
        </w:rPr>
        <w:t>Nos casos em que esta Lei passa a exigir representação para a propositura da ação penal pública, o ofendido ou seu representante legal será intimado para oferecê-la no prazo de trinta dias, sob pena de decadência</w:t>
      </w:r>
      <w:r w:rsidRPr="00BC222B">
        <w:rPr>
          <w:rFonts w:ascii="Book Antiqua" w:eastAsia="Times New Roman" w:hAnsi="Book Antiqua" w:cs="Times New Roman"/>
          <w:sz w:val="18"/>
          <w:szCs w:val="18"/>
          <w:lang w:eastAsia="pt-BR"/>
        </w:rPr>
        <w:t>.</w:t>
      </w:r>
      <w:r w:rsidR="00FD393E" w:rsidRPr="00BC222B">
        <w:rPr>
          <w:rFonts w:ascii="Book Antiqua" w:eastAsia="Times New Roman" w:hAnsi="Book Antiqua" w:cs="Times New Roman"/>
          <w:sz w:val="18"/>
          <w:szCs w:val="18"/>
          <w:lang w:eastAsia="pt-BR"/>
        </w:rPr>
        <w:t xml:space="preserve"> </w:t>
      </w:r>
      <w:r w:rsidR="00FD393E" w:rsidRPr="00BC222B">
        <w:rPr>
          <w:rFonts w:ascii="Book Antiqua" w:eastAsia="Times New Roman" w:hAnsi="Book Antiqua" w:cs="Times New Roman"/>
          <w:b/>
          <w:bCs/>
          <w:color w:val="FF0000"/>
          <w:sz w:val="16"/>
          <w:szCs w:val="16"/>
          <w:u w:val="single"/>
          <w:lang w:eastAsia="pt-BR"/>
        </w:rPr>
        <w:t>(PGEES-2008)</w:t>
      </w:r>
      <w:r w:rsidR="005D54B7" w:rsidRPr="00BC222B">
        <w:rPr>
          <w:rFonts w:ascii="Book Antiqua" w:eastAsia="Times New Roman" w:hAnsi="Book Antiqua" w:cs="Times New Roman"/>
          <w:b/>
          <w:bCs/>
          <w:color w:val="FF0000"/>
          <w:sz w:val="16"/>
          <w:szCs w:val="16"/>
          <w:lang w:eastAsia="pt-BR"/>
        </w:rPr>
        <w:t xml:space="preserve"> </w:t>
      </w:r>
      <w:r w:rsidR="005D54B7" w:rsidRPr="00BC222B">
        <w:rPr>
          <w:rFonts w:ascii="Book Antiqua" w:eastAsia="Times New Roman" w:hAnsi="Book Antiqua" w:cs="Times New Roman"/>
          <w:b/>
          <w:bCs/>
          <w:color w:val="FF0000"/>
          <w:sz w:val="16"/>
          <w:szCs w:val="16"/>
          <w:u w:val="single"/>
          <w:lang w:eastAsia="pt-BR"/>
        </w:rPr>
        <w:t>(Cartórios/TJAP-2011)</w:t>
      </w:r>
      <w:r w:rsidR="002C54E6" w:rsidRPr="00BC222B">
        <w:rPr>
          <w:rFonts w:ascii="Book Antiqua" w:eastAsia="Times New Roman" w:hAnsi="Book Antiqua" w:cs="Times New Roman"/>
          <w:b/>
          <w:bCs/>
          <w:color w:val="FF0000"/>
          <w:sz w:val="16"/>
          <w:szCs w:val="16"/>
          <w:lang w:eastAsia="pt-BR"/>
        </w:rPr>
        <w:t xml:space="preserve"> </w:t>
      </w:r>
      <w:r w:rsidR="002C54E6" w:rsidRPr="00BC222B">
        <w:rPr>
          <w:rFonts w:ascii="Book Antiqua" w:eastAsia="Times New Roman" w:hAnsi="Book Antiqua" w:cs="Times New Roman"/>
          <w:b/>
          <w:color w:val="FF0000"/>
          <w:sz w:val="16"/>
          <w:szCs w:val="16"/>
          <w:u w:val="single"/>
          <w:lang w:eastAsia="pt-BR"/>
        </w:rPr>
        <w:t>(MPPR-2017)</w:t>
      </w:r>
      <w:r w:rsidR="004572E3" w:rsidRPr="00BC222B">
        <w:rPr>
          <w:rFonts w:ascii="Book Antiqua" w:eastAsia="Times New Roman" w:hAnsi="Book Antiqua" w:cs="Times New Roman"/>
          <w:b/>
          <w:color w:val="FF0000"/>
          <w:sz w:val="16"/>
          <w:szCs w:val="16"/>
          <w:lang w:eastAsia="pt-BR"/>
        </w:rPr>
        <w:t xml:space="preserve"> </w:t>
      </w:r>
      <w:r w:rsidR="004572E3" w:rsidRPr="00BC222B">
        <w:rPr>
          <w:rFonts w:ascii="Book Antiqua" w:eastAsia="Times New Roman" w:hAnsi="Book Antiqua" w:cs="Times New Roman"/>
          <w:b/>
          <w:color w:val="FF0000"/>
          <w:sz w:val="16"/>
          <w:szCs w:val="16"/>
          <w:u w:val="single"/>
          <w:lang w:eastAsia="pt-BR"/>
        </w:rPr>
        <w:t>(TRF3-2018)</w:t>
      </w:r>
      <w:r w:rsidR="00696C3E">
        <w:rPr>
          <w:rFonts w:ascii="Book Antiqua" w:eastAsia="Times New Roman" w:hAnsi="Book Antiqua" w:cs="Times New Roman"/>
          <w:b/>
          <w:color w:val="FF0000"/>
          <w:sz w:val="16"/>
          <w:szCs w:val="16"/>
          <w:lang w:eastAsia="pt-BR"/>
        </w:rPr>
        <w:t xml:space="preserve"> </w:t>
      </w:r>
      <w:r w:rsidR="00696C3E">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4572E3" w:rsidRPr="00821F09" w14:paraId="71EBDE1E" w14:textId="77777777" w:rsidTr="00B642EA">
        <w:tc>
          <w:tcPr>
            <w:tcW w:w="8494" w:type="dxa"/>
            <w:shd w:val="clear" w:color="auto" w:fill="CCFFFF"/>
          </w:tcPr>
          <w:p w14:paraId="53E7A799" w14:textId="6E9E21DD" w:rsidR="004572E3" w:rsidRDefault="004572E3" w:rsidP="004572E3">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D1FD0">
              <w:rPr>
                <w:rFonts w:ascii="Book Antiqua" w:eastAsia="Times New Roman" w:hAnsi="Book Antiqua" w:cs="Times New Roman"/>
                <w:b/>
                <w:i/>
                <w:color w:val="FF0000"/>
                <w:sz w:val="19"/>
                <w:szCs w:val="19"/>
                <w:highlight w:val="green"/>
                <w:lang w:eastAsia="pt-BR"/>
              </w:rPr>
              <w:t>Doutrina</w:t>
            </w:r>
            <w:r>
              <w:rPr>
                <w:rFonts w:ascii="Book Antiqua" w:eastAsia="Times New Roman" w:hAnsi="Book Antiqua" w:cs="Times New Roman"/>
                <w:b/>
                <w:i/>
                <w:color w:val="FF0000"/>
                <w:sz w:val="19"/>
                <w:szCs w:val="19"/>
                <w:lang w:eastAsia="pt-BR"/>
              </w:rPr>
              <w:t>: #</w:t>
            </w:r>
            <w:r w:rsidRPr="005D1FD0">
              <w:rPr>
                <w:rFonts w:ascii="Book Antiqua" w:eastAsia="Times New Roman" w:hAnsi="Book Antiqua" w:cs="Times New Roman"/>
                <w:b/>
                <w:i/>
                <w:color w:val="FF0000"/>
                <w:sz w:val="19"/>
                <w:szCs w:val="19"/>
                <w:highlight w:val="green"/>
                <w:lang w:eastAsia="pt-BR"/>
              </w:rPr>
              <w:t>STF</w:t>
            </w:r>
            <w:r w:rsidR="005D54B7">
              <w:rPr>
                <w:rFonts w:ascii="Book Antiqua" w:eastAsia="Times New Roman" w:hAnsi="Book Antiqua" w:cs="Times New Roman"/>
                <w:b/>
                <w:i/>
                <w:color w:val="FF0000"/>
                <w:sz w:val="19"/>
                <w:szCs w:val="19"/>
                <w:lang w:eastAsia="pt-BR"/>
              </w:rPr>
              <w:t>: #</w:t>
            </w:r>
            <w:r w:rsidR="005D54B7" w:rsidRPr="005D54B7">
              <w:rPr>
                <w:rFonts w:ascii="Book Antiqua" w:eastAsia="Times New Roman" w:hAnsi="Book Antiqua" w:cs="Times New Roman"/>
                <w:b/>
                <w:i/>
                <w:color w:val="FF0000"/>
                <w:sz w:val="19"/>
                <w:szCs w:val="19"/>
                <w:highlight w:val="green"/>
                <w:lang w:eastAsia="pt-BR"/>
              </w:rPr>
              <w:t>Cartórios/TJAP-2011</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RF3-2018</w:t>
            </w:r>
            <w:r w:rsidR="005D54B7">
              <w:rPr>
                <w:rFonts w:ascii="Book Antiqua" w:eastAsia="Times New Roman" w:hAnsi="Book Antiqua" w:cs="Times New Roman"/>
                <w:b/>
                <w:i/>
                <w:color w:val="FF0000"/>
                <w:sz w:val="19"/>
                <w:szCs w:val="19"/>
                <w:lang w:eastAsia="pt-BR"/>
              </w:rPr>
              <w:t>: #</w:t>
            </w:r>
            <w:r w:rsidR="005D54B7" w:rsidRPr="005D54B7">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07CB8">
              <w:rPr>
                <w:rFonts w:ascii="Book Antiqua" w:eastAsia="Times New Roman" w:hAnsi="Book Antiqua" w:cs="Times New Roman"/>
                <w:b/>
                <w:bCs/>
                <w:sz w:val="19"/>
                <w:szCs w:val="19"/>
                <w:lang w:eastAsia="pt-BR"/>
              </w:rPr>
              <w:t xml:space="preserve">De fato, </w:t>
            </w:r>
            <w:r w:rsidRPr="00F07CB8">
              <w:rPr>
                <w:rFonts w:ascii="Book Antiqua" w:eastAsia="Times New Roman" w:hAnsi="Book Antiqua" w:cs="Times New Roman"/>
                <w:b/>
                <w:bCs/>
                <w:sz w:val="19"/>
                <w:szCs w:val="19"/>
                <w:highlight w:val="green"/>
                <w:lang w:eastAsia="pt-BR"/>
              </w:rPr>
              <w:t>ainda que</w:t>
            </w:r>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sz w:val="19"/>
                <w:szCs w:val="19"/>
                <w:highlight w:val="yellow"/>
                <w:lang w:eastAsia="pt-BR"/>
              </w:rPr>
              <w:t>o acusado</w:t>
            </w:r>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sz w:val="19"/>
                <w:szCs w:val="19"/>
                <w:highlight w:val="green"/>
                <w:lang w:eastAsia="pt-BR"/>
              </w:rPr>
              <w:t>seja</w:t>
            </w:r>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sz w:val="19"/>
                <w:szCs w:val="19"/>
                <w:shd w:val="clear" w:color="auto" w:fill="F7CAAC" w:themeFill="accent2" w:themeFillTint="66"/>
                <w:lang w:eastAsia="pt-BR"/>
              </w:rPr>
              <w:t>uma autoridade com prerrogativa de foro</w:t>
            </w:r>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sz w:val="19"/>
                <w:szCs w:val="19"/>
                <w:highlight w:val="green"/>
                <w:lang w:eastAsia="pt-BR"/>
              </w:rPr>
              <w:t>é possível que seja beneficiado</w:t>
            </w:r>
            <w:r w:rsidRPr="00F07CB8">
              <w:rPr>
                <w:rFonts w:ascii="Book Antiqua" w:eastAsia="Times New Roman" w:hAnsi="Book Antiqua" w:cs="Times New Roman"/>
                <w:b/>
                <w:bCs/>
                <w:sz w:val="19"/>
                <w:szCs w:val="19"/>
                <w:lang w:eastAsia="pt-BR"/>
              </w:rPr>
              <w:t xml:space="preserve"> com os </w:t>
            </w:r>
            <w:r w:rsidRPr="00F07CB8">
              <w:rPr>
                <w:rFonts w:ascii="Book Antiqua" w:eastAsia="Times New Roman" w:hAnsi="Book Antiqua" w:cs="Times New Roman"/>
                <w:b/>
                <w:bCs/>
                <w:sz w:val="19"/>
                <w:szCs w:val="19"/>
                <w:shd w:val="clear" w:color="auto" w:fill="F7CAAC" w:themeFill="accent2" w:themeFillTint="66"/>
                <w:lang w:eastAsia="pt-BR"/>
              </w:rPr>
              <w:t xml:space="preserve">institutos </w:t>
            </w:r>
            <w:proofErr w:type="spellStart"/>
            <w:r w:rsidRPr="00F07CB8">
              <w:rPr>
                <w:rFonts w:ascii="Book Antiqua" w:eastAsia="Times New Roman" w:hAnsi="Book Antiqua" w:cs="Times New Roman"/>
                <w:b/>
                <w:bCs/>
                <w:sz w:val="19"/>
                <w:szCs w:val="19"/>
                <w:shd w:val="clear" w:color="auto" w:fill="F7CAAC" w:themeFill="accent2" w:themeFillTint="66"/>
                <w:lang w:eastAsia="pt-BR"/>
              </w:rPr>
              <w:t>despenalizadores</w:t>
            </w:r>
            <w:proofErr w:type="spellEnd"/>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sz w:val="19"/>
                <w:szCs w:val="19"/>
                <w:highlight w:val="yellow"/>
                <w:lang w:eastAsia="pt-BR"/>
              </w:rPr>
              <w:t>previstos nas Leis 9.099/95 e Lei 10.259/01</w:t>
            </w:r>
            <w:r w:rsidRPr="00F07CB8">
              <w:rPr>
                <w:rFonts w:ascii="Book Antiqua" w:eastAsia="Times New Roman" w:hAnsi="Book Antiqua" w:cs="Times New Roman"/>
                <w:b/>
                <w:bCs/>
                <w:sz w:val="19"/>
                <w:szCs w:val="19"/>
                <w:lang w:eastAsia="pt-BR"/>
              </w:rPr>
              <w:t xml:space="preserve">. Renato Brasileiro </w:t>
            </w:r>
            <w:r>
              <w:rPr>
                <w:rFonts w:ascii="Book Antiqua" w:eastAsia="Times New Roman" w:hAnsi="Book Antiqua" w:cs="Times New Roman"/>
                <w:b/>
                <w:bCs/>
                <w:sz w:val="19"/>
                <w:szCs w:val="19"/>
                <w:lang w:eastAsia="pt-BR"/>
              </w:rPr>
              <w:t>explica</w:t>
            </w:r>
            <w:r w:rsidRPr="00F07CB8">
              <w:rPr>
                <w:rFonts w:ascii="Book Antiqua" w:eastAsia="Times New Roman" w:hAnsi="Book Antiqua" w:cs="Times New Roman"/>
                <w:b/>
                <w:bCs/>
                <w:sz w:val="19"/>
                <w:szCs w:val="19"/>
                <w:lang w:eastAsia="pt-BR"/>
              </w:rPr>
              <w:t xml:space="preserve">: </w:t>
            </w:r>
            <w:proofErr w:type="gramStart"/>
            <w:r w:rsidRPr="00F07CB8">
              <w:rPr>
                <w:rFonts w:ascii="Book Antiqua" w:eastAsia="Times New Roman" w:hAnsi="Book Antiqua" w:cs="Times New Roman"/>
                <w:b/>
                <w:bCs/>
                <w:i/>
                <w:iCs/>
                <w:sz w:val="19"/>
                <w:szCs w:val="19"/>
                <w:lang w:eastAsia="pt-BR"/>
              </w:rPr>
              <w:t>“ Em</w:t>
            </w:r>
            <w:proofErr w:type="gramEnd"/>
            <w:r w:rsidRPr="00F07CB8">
              <w:rPr>
                <w:rFonts w:ascii="Book Antiqua" w:eastAsia="Times New Roman" w:hAnsi="Book Antiqua" w:cs="Times New Roman"/>
                <w:b/>
                <w:bCs/>
                <w:i/>
                <w:iCs/>
                <w:sz w:val="19"/>
                <w:szCs w:val="19"/>
                <w:lang w:eastAsia="pt-BR"/>
              </w:rPr>
              <w:t xml:space="preserve"> se tratando de </w:t>
            </w:r>
            <w:r w:rsidRPr="00F07CB8">
              <w:rPr>
                <w:rFonts w:ascii="Book Antiqua" w:eastAsia="Times New Roman" w:hAnsi="Book Antiqua" w:cs="Times New Roman"/>
                <w:b/>
                <w:bCs/>
                <w:i/>
                <w:iCs/>
                <w:sz w:val="19"/>
                <w:szCs w:val="19"/>
                <w:shd w:val="clear" w:color="auto" w:fill="F7CAAC" w:themeFill="accent2" w:themeFillTint="66"/>
                <w:lang w:eastAsia="pt-BR"/>
              </w:rPr>
              <w:t>acusados com foro por prerrogativa de função</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por mais que a infração penal praticada</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seja considerada</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de menor potencial ofensivo</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subsiste</w:t>
            </w:r>
            <w:r w:rsidRPr="00F07CB8">
              <w:rPr>
                <w:rFonts w:ascii="Book Antiqua" w:eastAsia="Times New Roman" w:hAnsi="Book Antiqua" w:cs="Times New Roman"/>
                <w:b/>
                <w:bCs/>
                <w:i/>
                <w:iCs/>
                <w:sz w:val="19"/>
                <w:szCs w:val="19"/>
                <w:lang w:eastAsia="pt-BR"/>
              </w:rPr>
              <w:t xml:space="preserve"> a </w:t>
            </w:r>
            <w:r w:rsidRPr="00F07CB8">
              <w:rPr>
                <w:rFonts w:ascii="Book Antiqua" w:eastAsia="Times New Roman" w:hAnsi="Book Antiqua" w:cs="Times New Roman"/>
                <w:b/>
                <w:bCs/>
                <w:i/>
                <w:iCs/>
                <w:sz w:val="19"/>
                <w:szCs w:val="19"/>
                <w:highlight w:val="yellow"/>
                <w:lang w:eastAsia="pt-BR"/>
              </w:rPr>
              <w:t xml:space="preserve">competência do respectivo </w:t>
            </w:r>
            <w:r w:rsidRPr="00F07CB8">
              <w:rPr>
                <w:rFonts w:ascii="Book Antiqua" w:eastAsia="Times New Roman" w:hAnsi="Book Antiqua" w:cs="Times New Roman"/>
                <w:b/>
                <w:bCs/>
                <w:i/>
                <w:iCs/>
                <w:sz w:val="19"/>
                <w:szCs w:val="19"/>
                <w:highlight w:val="yellow"/>
                <w:lang w:eastAsia="pt-BR"/>
              </w:rPr>
              <w:lastRenderedPageBreak/>
              <w:t>Tribunal para o processo e julgamento do feito</w:t>
            </w:r>
            <w:r w:rsidRPr="00F07CB8">
              <w:rPr>
                <w:rFonts w:ascii="Book Antiqua" w:eastAsia="Times New Roman" w:hAnsi="Book Antiqua" w:cs="Times New Roman"/>
                <w:b/>
                <w:bCs/>
                <w:i/>
                <w:iCs/>
                <w:sz w:val="19"/>
                <w:szCs w:val="19"/>
                <w:lang w:eastAsia="pt-BR"/>
              </w:rPr>
              <w:t xml:space="preserve">, o que, no entanto, </w:t>
            </w:r>
            <w:r w:rsidRPr="00F07CB8">
              <w:rPr>
                <w:rFonts w:ascii="Book Antiqua" w:eastAsia="Times New Roman" w:hAnsi="Book Antiqua" w:cs="Times New Roman"/>
                <w:b/>
                <w:bCs/>
                <w:i/>
                <w:iCs/>
                <w:sz w:val="19"/>
                <w:szCs w:val="19"/>
                <w:highlight w:val="green"/>
                <w:lang w:eastAsia="pt-BR"/>
              </w:rPr>
              <w:t>não inibe</w:t>
            </w:r>
            <w:r w:rsidRPr="00F07CB8">
              <w:rPr>
                <w:rFonts w:ascii="Book Antiqua" w:eastAsia="Times New Roman" w:hAnsi="Book Antiqua" w:cs="Times New Roman"/>
                <w:b/>
                <w:bCs/>
                <w:i/>
                <w:iCs/>
                <w:sz w:val="19"/>
                <w:szCs w:val="19"/>
                <w:lang w:eastAsia="pt-BR"/>
              </w:rPr>
              <w:t xml:space="preserve"> a </w:t>
            </w:r>
            <w:r w:rsidRPr="00F07CB8">
              <w:rPr>
                <w:rFonts w:ascii="Book Antiqua" w:eastAsia="Times New Roman" w:hAnsi="Book Antiqua" w:cs="Times New Roman"/>
                <w:b/>
                <w:bCs/>
                <w:i/>
                <w:iCs/>
                <w:sz w:val="19"/>
                <w:szCs w:val="19"/>
                <w:shd w:val="clear" w:color="auto" w:fill="F7CAAC" w:themeFill="accent2" w:themeFillTint="66"/>
                <w:lang w:eastAsia="pt-BR"/>
              </w:rPr>
              <w:t xml:space="preserve">incidência dos institutos </w:t>
            </w:r>
            <w:proofErr w:type="spellStart"/>
            <w:r w:rsidRPr="00F07CB8">
              <w:rPr>
                <w:rFonts w:ascii="Book Antiqua" w:eastAsia="Times New Roman" w:hAnsi="Book Antiqua" w:cs="Times New Roman"/>
                <w:b/>
                <w:bCs/>
                <w:i/>
                <w:iCs/>
                <w:sz w:val="19"/>
                <w:szCs w:val="19"/>
                <w:shd w:val="clear" w:color="auto" w:fill="F7CAAC" w:themeFill="accent2" w:themeFillTint="66"/>
                <w:lang w:eastAsia="pt-BR"/>
              </w:rPr>
              <w:t>despenalizadores</w:t>
            </w:r>
            <w:proofErr w:type="spellEnd"/>
            <w:r w:rsidRPr="00F07CB8">
              <w:rPr>
                <w:rFonts w:ascii="Book Antiqua" w:eastAsia="Times New Roman" w:hAnsi="Book Antiqua" w:cs="Times New Roman"/>
                <w:b/>
                <w:bCs/>
                <w:i/>
                <w:iCs/>
                <w:sz w:val="19"/>
                <w:szCs w:val="19"/>
                <w:shd w:val="clear" w:color="auto" w:fill="F7CAAC" w:themeFill="accent2" w:themeFillTint="66"/>
                <w:lang w:eastAsia="pt-BR"/>
              </w:rPr>
              <w:t xml:space="preserve"> trazidos pela Lei 9.099/95</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desde que preenchidos</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os pressupostos legais</w:t>
            </w:r>
            <w:r w:rsidRPr="00F07CB8">
              <w:rPr>
                <w:rFonts w:ascii="Book Antiqua" w:eastAsia="Times New Roman" w:hAnsi="Book Antiqua" w:cs="Times New Roman"/>
                <w:b/>
                <w:bCs/>
                <w:i/>
                <w:iCs/>
                <w:sz w:val="19"/>
                <w:szCs w:val="19"/>
                <w:lang w:eastAsia="pt-BR"/>
              </w:rPr>
              <w:t xml:space="preserve">. Nessa linha, referindo-se aos institutos </w:t>
            </w:r>
            <w:proofErr w:type="spellStart"/>
            <w:r w:rsidRPr="00F07CB8">
              <w:rPr>
                <w:rFonts w:ascii="Book Antiqua" w:eastAsia="Times New Roman" w:hAnsi="Book Antiqua" w:cs="Times New Roman"/>
                <w:b/>
                <w:bCs/>
                <w:i/>
                <w:iCs/>
                <w:sz w:val="19"/>
                <w:szCs w:val="19"/>
                <w:lang w:eastAsia="pt-BR"/>
              </w:rPr>
              <w:t>despenalizadores</w:t>
            </w:r>
            <w:proofErr w:type="spellEnd"/>
            <w:r w:rsidRPr="00F07CB8">
              <w:rPr>
                <w:rFonts w:ascii="Book Antiqua" w:eastAsia="Times New Roman" w:hAnsi="Book Antiqua" w:cs="Times New Roman"/>
                <w:b/>
                <w:bCs/>
                <w:i/>
                <w:iCs/>
                <w:sz w:val="19"/>
                <w:szCs w:val="19"/>
                <w:lang w:eastAsia="pt-BR"/>
              </w:rPr>
              <w:t xml:space="preserve"> previstos na Lei 9.099/95 – composição civil dos danos, transação penal, representação nos crimes de lesões leves e culposas e suspensão condicional do processo –, </w:t>
            </w:r>
            <w:r w:rsidRPr="00F07CB8">
              <w:rPr>
                <w:rFonts w:ascii="Book Antiqua" w:eastAsia="Times New Roman" w:hAnsi="Book Antiqua" w:cs="Times New Roman"/>
                <w:b/>
                <w:bCs/>
                <w:i/>
                <w:iCs/>
                <w:sz w:val="19"/>
                <w:szCs w:val="19"/>
                <w:highlight w:val="magenta"/>
                <w:lang w:eastAsia="pt-BR"/>
              </w:rPr>
              <w:t>o Supremo</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concluiu</w:t>
            </w:r>
            <w:r w:rsidRPr="00F07CB8">
              <w:rPr>
                <w:rFonts w:ascii="Book Antiqua" w:eastAsia="Times New Roman" w:hAnsi="Book Antiqua" w:cs="Times New Roman"/>
                <w:b/>
                <w:bCs/>
                <w:i/>
                <w:iCs/>
                <w:sz w:val="19"/>
                <w:szCs w:val="19"/>
                <w:lang w:eastAsia="pt-BR"/>
              </w:rPr>
              <w:t xml:space="preserve"> que </w:t>
            </w:r>
            <w:r w:rsidRPr="00F07CB8">
              <w:rPr>
                <w:rFonts w:ascii="Book Antiqua" w:eastAsia="Times New Roman" w:hAnsi="Book Antiqua" w:cs="Times New Roman"/>
                <w:b/>
                <w:bCs/>
                <w:i/>
                <w:iCs/>
                <w:sz w:val="19"/>
                <w:szCs w:val="19"/>
                <w:highlight w:val="yellow"/>
                <w:lang w:eastAsia="pt-BR"/>
              </w:rPr>
              <w:t>o âmbito de incidência dessas normas legais</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ultrapassa</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os limites formais e orgânicos dos Juizados Especiais Criminais</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projetando-se</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sobre procedimentos penais instaurados perante outros órgãos judiciários ou tribunais</w:t>
            </w:r>
            <w:r w:rsidRPr="00F07CB8">
              <w:rPr>
                <w:rFonts w:ascii="Book Antiqua" w:eastAsia="Times New Roman" w:hAnsi="Book Antiqua" w:cs="Times New Roman"/>
                <w:b/>
                <w:bCs/>
                <w:i/>
                <w:iCs/>
                <w:sz w:val="19"/>
                <w:szCs w:val="19"/>
                <w:lang w:eastAsia="pt-BR"/>
              </w:rPr>
              <w:t xml:space="preserve">, porquanto </w:t>
            </w:r>
            <w:r w:rsidRPr="00F07CB8">
              <w:rPr>
                <w:rFonts w:ascii="Book Antiqua" w:eastAsia="Times New Roman" w:hAnsi="Book Antiqua" w:cs="Times New Roman"/>
                <w:b/>
                <w:bCs/>
                <w:i/>
                <w:iCs/>
                <w:sz w:val="19"/>
                <w:szCs w:val="19"/>
                <w:highlight w:val="green"/>
                <w:lang w:eastAsia="pt-BR"/>
              </w:rPr>
              <w:t>produzem</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evidente reflexo sobre a pretensão punitiva do Estado</w:t>
            </w:r>
            <w:r w:rsidRPr="005D1FD0">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C12399">
              <w:rPr>
                <w:rFonts w:ascii="Book Antiqua" w:eastAsia="Times New Roman" w:hAnsi="Book Antiqua" w:cs="Times New Roman"/>
                <w:sz w:val="19"/>
                <w:szCs w:val="19"/>
                <w:lang w:eastAsia="pt-BR"/>
              </w:rPr>
              <w:t xml:space="preserve">(DE LIMA, Renato Brasileiro de. Manual de Processo Penal. 7. Ed. rev., </w:t>
            </w:r>
            <w:proofErr w:type="spellStart"/>
            <w:r w:rsidRPr="00C12399">
              <w:rPr>
                <w:rFonts w:ascii="Book Antiqua" w:eastAsia="Times New Roman" w:hAnsi="Book Antiqua" w:cs="Times New Roman"/>
                <w:sz w:val="19"/>
                <w:szCs w:val="19"/>
                <w:lang w:eastAsia="pt-BR"/>
              </w:rPr>
              <w:t>ampl</w:t>
            </w:r>
            <w:proofErr w:type="spellEnd"/>
            <w:r w:rsidRPr="00C12399">
              <w:rPr>
                <w:rFonts w:ascii="Book Antiqua" w:eastAsia="Times New Roman" w:hAnsi="Book Antiqua" w:cs="Times New Roman"/>
                <w:sz w:val="19"/>
                <w:szCs w:val="19"/>
                <w:lang w:eastAsia="pt-BR"/>
              </w:rPr>
              <w:t xml:space="preserve">. e atual. Salvador/BA: </w:t>
            </w:r>
            <w:proofErr w:type="spellStart"/>
            <w:r w:rsidRPr="00C12399">
              <w:rPr>
                <w:rFonts w:ascii="Book Antiqua" w:eastAsia="Times New Roman" w:hAnsi="Book Antiqua" w:cs="Times New Roman"/>
                <w:sz w:val="19"/>
                <w:szCs w:val="19"/>
                <w:lang w:eastAsia="pt-BR"/>
              </w:rPr>
              <w:t>Juspodivm</w:t>
            </w:r>
            <w:proofErr w:type="spellEnd"/>
            <w:r w:rsidRPr="00C12399">
              <w:rPr>
                <w:rFonts w:ascii="Book Antiqua" w:eastAsia="Times New Roman" w:hAnsi="Book Antiqua" w:cs="Times New Roman"/>
                <w:sz w:val="19"/>
                <w:szCs w:val="19"/>
                <w:lang w:eastAsia="pt-BR"/>
              </w:rPr>
              <w:t>, 2019. op. cit.</w:t>
            </w:r>
            <w:r>
              <w:rPr>
                <w:rFonts w:ascii="Book Antiqua" w:eastAsia="Times New Roman" w:hAnsi="Book Antiqua" w:cs="Times New Roman"/>
                <w:sz w:val="19"/>
                <w:szCs w:val="19"/>
                <w:lang w:eastAsia="pt-BR"/>
              </w:rPr>
              <w:t>,</w:t>
            </w:r>
            <w:r w:rsidRPr="00C123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pp.</w:t>
            </w:r>
            <w:r w:rsidRPr="00C123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269</w:t>
            </w:r>
            <w:r w:rsidRPr="00C1239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07CB8">
              <w:rPr>
                <w:rFonts w:ascii="Book Antiqua" w:eastAsia="Times New Roman" w:hAnsi="Book Antiqua" w:cs="Times New Roman"/>
                <w:b/>
                <w:bCs/>
                <w:sz w:val="19"/>
                <w:szCs w:val="19"/>
                <w:lang w:eastAsia="pt-BR"/>
              </w:rPr>
              <w:t>Nesse contexto, vejamos o seguinte trecho de julgado do STF: “</w:t>
            </w:r>
            <w:r w:rsidRPr="00F07CB8">
              <w:rPr>
                <w:rFonts w:ascii="Book Antiqua" w:eastAsia="Times New Roman" w:hAnsi="Book Antiqua" w:cs="Times New Roman"/>
                <w:b/>
                <w:bCs/>
                <w:i/>
                <w:iCs/>
                <w:sz w:val="19"/>
                <w:szCs w:val="19"/>
                <w:lang w:eastAsia="pt-BR"/>
              </w:rPr>
              <w:t>(...)</w:t>
            </w:r>
            <w:r>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CRIME DE LESÕES CORPORAIS LEVES IMPUTADO A DEPUTADO FEDERAL</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shd w:val="clear" w:color="auto" w:fill="F7CAAC" w:themeFill="accent2" w:themeFillTint="66"/>
                <w:lang w:eastAsia="pt-BR"/>
              </w:rPr>
              <w:t>EXIGÊNCIA SUPERVENIENTE DE REPRESENTAÇÃO DO OFENDIDO</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ESTABELECIDA PELA LEI 9.099/95 (ARTS. 88 E 91)</w:t>
            </w:r>
            <w:r w:rsidRPr="00F07CB8">
              <w:rPr>
                <w:rFonts w:ascii="Book Antiqua" w:eastAsia="Times New Roman" w:hAnsi="Book Antiqua" w:cs="Times New Roman"/>
                <w:b/>
                <w:bCs/>
                <w:i/>
                <w:iCs/>
                <w:sz w:val="19"/>
                <w:szCs w:val="19"/>
                <w:lang w:eastAsia="pt-BR"/>
              </w:rPr>
              <w:t xml:space="preserve">, QUE </w:t>
            </w:r>
            <w:r w:rsidRPr="00F07CB8">
              <w:rPr>
                <w:rFonts w:ascii="Book Antiqua" w:eastAsia="Times New Roman" w:hAnsi="Book Antiqua" w:cs="Times New Roman"/>
                <w:b/>
                <w:bCs/>
                <w:i/>
                <w:iCs/>
                <w:sz w:val="19"/>
                <w:szCs w:val="19"/>
                <w:highlight w:val="green"/>
                <w:lang w:eastAsia="pt-BR"/>
              </w:rPr>
              <w:t>INSTITUIU</w:t>
            </w:r>
            <w:r w:rsidRPr="00F07CB8">
              <w:rPr>
                <w:rFonts w:ascii="Book Antiqua" w:eastAsia="Times New Roman" w:hAnsi="Book Antiqua" w:cs="Times New Roman"/>
                <w:b/>
                <w:bCs/>
                <w:i/>
                <w:iCs/>
                <w:sz w:val="19"/>
                <w:szCs w:val="19"/>
                <w:lang w:eastAsia="pt-BR"/>
              </w:rPr>
              <w:t xml:space="preserve"> OS </w:t>
            </w:r>
            <w:r w:rsidRPr="00F07CB8">
              <w:rPr>
                <w:rFonts w:ascii="Book Antiqua" w:eastAsia="Times New Roman" w:hAnsi="Book Antiqua" w:cs="Times New Roman"/>
                <w:b/>
                <w:bCs/>
                <w:i/>
                <w:iCs/>
                <w:sz w:val="19"/>
                <w:szCs w:val="19"/>
                <w:highlight w:val="yellow"/>
                <w:lang w:eastAsia="pt-BR"/>
              </w:rPr>
              <w:t>JUIZADOS ESPECIAIS CRIMINAIS</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yellow"/>
                <w:lang w:eastAsia="pt-BR"/>
              </w:rPr>
              <w:t>AÇÃO PENAL PÚBLICA CONDICIONADA</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green"/>
                <w:lang w:eastAsia="pt-BR"/>
              </w:rPr>
              <w:t>NORMA PENAL BENÉFICA</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green"/>
                <w:lang w:eastAsia="pt-BR"/>
              </w:rPr>
              <w:t>APLICABILIDADE IMEDIATA DO ART. 91 DA LEI 9.099/95</w:t>
            </w:r>
            <w:r w:rsidRPr="00F07CB8">
              <w:rPr>
                <w:rFonts w:ascii="Book Antiqua" w:eastAsia="Times New Roman" w:hAnsi="Book Antiqua" w:cs="Times New Roman"/>
                <w:b/>
                <w:bCs/>
                <w:i/>
                <w:iCs/>
                <w:sz w:val="19"/>
                <w:szCs w:val="19"/>
                <w:lang w:eastAsia="pt-BR"/>
              </w:rPr>
              <w:t xml:space="preserve"> AOS </w:t>
            </w:r>
            <w:r w:rsidRPr="00F07CB8">
              <w:rPr>
                <w:rFonts w:ascii="Book Antiqua" w:eastAsia="Times New Roman" w:hAnsi="Book Antiqua" w:cs="Times New Roman"/>
                <w:b/>
                <w:bCs/>
                <w:i/>
                <w:iCs/>
                <w:sz w:val="19"/>
                <w:szCs w:val="19"/>
                <w:shd w:val="clear" w:color="auto" w:fill="F7CAAC" w:themeFill="accent2" w:themeFillTint="66"/>
                <w:lang w:eastAsia="pt-BR"/>
              </w:rPr>
              <w:t>PROCEDIMENTOS PENAIS ORIGINARIOS INSTAURADOS PERANTE O SUPREMO TRIBUNAL FEDERAL</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CRIME DE LESÕES CORPORAIS LEVES</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green"/>
                <w:lang w:eastAsia="pt-BR"/>
              </w:rPr>
              <w:t>NECESSIDADE DE REPRESENTAÇÃO DO OFENDIDO</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shd w:val="clear" w:color="auto" w:fill="F7CAAC" w:themeFill="accent2" w:themeFillTint="66"/>
                <w:lang w:eastAsia="pt-BR"/>
              </w:rPr>
              <w:t>AÇÃO PENAL PÚBLICA CONDICIONADA</w:t>
            </w:r>
            <w:r w:rsidRPr="00F07CB8">
              <w:rPr>
                <w:rFonts w:ascii="Book Antiqua" w:eastAsia="Times New Roman" w:hAnsi="Book Antiqua" w:cs="Times New Roman"/>
                <w:b/>
                <w:bCs/>
                <w:i/>
                <w:iCs/>
                <w:sz w:val="19"/>
                <w:szCs w:val="19"/>
                <w:lang w:eastAsia="pt-BR"/>
              </w:rPr>
              <w:t xml:space="preserve">. - A Lei 9.099/95, que dispõe sobre os Juizados Especiais Cíveis e Criminais, subordinou a </w:t>
            </w:r>
            <w:proofErr w:type="spellStart"/>
            <w:r w:rsidRPr="00F07CB8">
              <w:rPr>
                <w:rFonts w:ascii="Book Antiqua" w:eastAsia="Times New Roman" w:hAnsi="Book Antiqua" w:cs="Times New Roman"/>
                <w:b/>
                <w:bCs/>
                <w:i/>
                <w:iCs/>
                <w:sz w:val="19"/>
                <w:szCs w:val="19"/>
                <w:lang w:eastAsia="pt-BR"/>
              </w:rPr>
              <w:t>perseguibilidade</w:t>
            </w:r>
            <w:proofErr w:type="spellEnd"/>
            <w:r w:rsidRPr="00F07CB8">
              <w:rPr>
                <w:rFonts w:ascii="Book Antiqua" w:eastAsia="Times New Roman" w:hAnsi="Book Antiqua" w:cs="Times New Roman"/>
                <w:b/>
                <w:bCs/>
                <w:i/>
                <w:iCs/>
                <w:sz w:val="19"/>
                <w:szCs w:val="19"/>
                <w:lang w:eastAsia="pt-BR"/>
              </w:rPr>
              <w:t xml:space="preserve"> estatal dos delitos de lesões corporais leves (e dos crimes de lesões culposas, também) ao oferecimento de representação pelo ofendido ou por seu representante legal (art. 88), condicionando, desse modo, a iniciativa oficial do M</w:t>
            </w:r>
            <w:r w:rsidR="00E57421">
              <w:rPr>
                <w:rFonts w:ascii="Book Antiqua" w:eastAsia="Times New Roman" w:hAnsi="Book Antiqua" w:cs="Times New Roman"/>
                <w:b/>
                <w:bCs/>
                <w:i/>
                <w:iCs/>
                <w:sz w:val="19"/>
                <w:szCs w:val="19"/>
                <w:lang w:eastAsia="pt-BR"/>
              </w:rPr>
              <w:t>P</w:t>
            </w:r>
            <w:r w:rsidRPr="00F07CB8">
              <w:rPr>
                <w:rFonts w:ascii="Book Antiqua" w:eastAsia="Times New Roman" w:hAnsi="Book Antiqua" w:cs="Times New Roman"/>
                <w:b/>
                <w:bCs/>
                <w:i/>
                <w:iCs/>
                <w:sz w:val="19"/>
                <w:szCs w:val="19"/>
                <w:lang w:eastAsia="pt-BR"/>
              </w:rPr>
              <w:t xml:space="preserve"> a delação postulatória da vítima, mesmo naqueles procedimentos penais instaurados em momento anterior ao da vigência do diploma legislativo em questão (art. 91). - A lei nova, que transforma a ação pública incondicionada em ação penal condicionada a representação do ofendido, gera situação de inquestionável benefício em favor do réu, pois impede, quando ausente a delação postulatória da vítima, tanto a instauração da </w:t>
            </w:r>
            <w:proofErr w:type="spellStart"/>
            <w:r w:rsidRPr="00F07CB8">
              <w:rPr>
                <w:rFonts w:ascii="Book Antiqua" w:eastAsia="Times New Roman" w:hAnsi="Book Antiqua" w:cs="Times New Roman"/>
                <w:b/>
                <w:bCs/>
                <w:i/>
                <w:iCs/>
                <w:sz w:val="19"/>
                <w:szCs w:val="19"/>
                <w:lang w:eastAsia="pt-BR"/>
              </w:rPr>
              <w:t>persecutio</w:t>
            </w:r>
            <w:proofErr w:type="spellEnd"/>
            <w:r w:rsidRPr="00F07CB8">
              <w:rPr>
                <w:rFonts w:ascii="Book Antiqua" w:eastAsia="Times New Roman" w:hAnsi="Book Antiqua" w:cs="Times New Roman"/>
                <w:b/>
                <w:bCs/>
                <w:i/>
                <w:iCs/>
                <w:sz w:val="19"/>
                <w:szCs w:val="19"/>
                <w:lang w:eastAsia="pt-BR"/>
              </w:rPr>
              <w:t xml:space="preserve"> criminis in judicio quanto o prosseguimento da ação penal anteriormente ajuizada. Doutrina. LEI 9.099/95 - CONSAGRAÇÃO DE MEDIDAS DESPENALIZADORAS - NORMAS BENEFICAS - RETROATIVIDADE VIRTUAL. - Os processos técnicos de despenalização abrangem, no plano do direito positivo, tanto as medidas que permitem afastar a própria incidência da sanção penal quanto aquelas que, inspiradas no postulado da mínima intervenção penal, tem por objetivo evitar que a pena seja aplicada, como ocorre na hipótese de conversão da ação pública incondicionada em ação penal dependente de representação do ofendido (Lei 9.099/95, </w:t>
            </w:r>
            <w:proofErr w:type="spellStart"/>
            <w:r w:rsidRPr="00F07CB8">
              <w:rPr>
                <w:rFonts w:ascii="Book Antiqua" w:eastAsia="Times New Roman" w:hAnsi="Book Antiqua" w:cs="Times New Roman"/>
                <w:b/>
                <w:bCs/>
                <w:i/>
                <w:iCs/>
                <w:sz w:val="19"/>
                <w:szCs w:val="19"/>
                <w:lang w:eastAsia="pt-BR"/>
              </w:rPr>
              <w:t>arts</w:t>
            </w:r>
            <w:proofErr w:type="spellEnd"/>
            <w:r w:rsidRPr="00F07CB8">
              <w:rPr>
                <w:rFonts w:ascii="Book Antiqua" w:eastAsia="Times New Roman" w:hAnsi="Book Antiqua" w:cs="Times New Roman"/>
                <w:b/>
                <w:bCs/>
                <w:i/>
                <w:iCs/>
                <w:sz w:val="19"/>
                <w:szCs w:val="19"/>
                <w:lang w:eastAsia="pt-BR"/>
              </w:rPr>
              <w:t xml:space="preserve">. 88 e 91). - A Lei 9.099/95, que constitui o estatuto disciplinador dos Juizados Especiais, mais do que a regulamentação normativa desses órgãos judiciários de primeira instância, importou em expressiva transformação do panorama penal vigente no Brasil, criando instrumentos destinados a viabilizar, juridicamente, processos de despenalização, com a inequívoca finalidade de forjar um novo modelo de Justiça criminal, que privilegie a ampliação do espaço de consenso, valorizando, desse modo, na definição das controvérsias oriundas do ilícito criminal, a adoção de soluções fundadas na própria vontade dos sujeitos que integram a relação processual penal. Esse novíssimo estatuto normativo, ao conferir expressão formal e positiva as premissas ideológicas que dão suporte as medidas </w:t>
            </w:r>
            <w:proofErr w:type="spellStart"/>
            <w:r w:rsidRPr="00F07CB8">
              <w:rPr>
                <w:rFonts w:ascii="Book Antiqua" w:eastAsia="Times New Roman" w:hAnsi="Book Antiqua" w:cs="Times New Roman"/>
                <w:b/>
                <w:bCs/>
                <w:i/>
                <w:iCs/>
                <w:sz w:val="19"/>
                <w:szCs w:val="19"/>
                <w:lang w:eastAsia="pt-BR"/>
              </w:rPr>
              <w:t>despenalizadoras</w:t>
            </w:r>
            <w:proofErr w:type="spellEnd"/>
            <w:r w:rsidRPr="00F07CB8">
              <w:rPr>
                <w:rFonts w:ascii="Book Antiqua" w:eastAsia="Times New Roman" w:hAnsi="Book Antiqua" w:cs="Times New Roman"/>
                <w:b/>
                <w:bCs/>
                <w:i/>
                <w:iCs/>
                <w:sz w:val="19"/>
                <w:szCs w:val="19"/>
                <w:lang w:eastAsia="pt-BR"/>
              </w:rPr>
              <w:t xml:space="preserve"> previstas na Lei</w:t>
            </w:r>
            <w:r w:rsidR="005B0ADD">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lang w:eastAsia="pt-BR"/>
              </w:rPr>
              <w:t xml:space="preserve">9.099/95, atribui, de modo consequente, especial primazia aos institutos (a) da composição civil (art. 74, </w:t>
            </w:r>
            <w:proofErr w:type="spellStart"/>
            <w:r w:rsidRPr="00F07CB8">
              <w:rPr>
                <w:rFonts w:ascii="Book Antiqua" w:eastAsia="Times New Roman" w:hAnsi="Book Antiqua" w:cs="Times New Roman"/>
                <w:b/>
                <w:bCs/>
                <w:i/>
                <w:iCs/>
                <w:sz w:val="19"/>
                <w:szCs w:val="19"/>
                <w:lang w:eastAsia="pt-BR"/>
              </w:rPr>
              <w:t>paragrafo</w:t>
            </w:r>
            <w:proofErr w:type="spellEnd"/>
            <w:r w:rsidRPr="00F07CB8">
              <w:rPr>
                <w:rFonts w:ascii="Book Antiqua" w:eastAsia="Times New Roman" w:hAnsi="Book Antiqua" w:cs="Times New Roman"/>
                <w:b/>
                <w:bCs/>
                <w:i/>
                <w:iCs/>
                <w:sz w:val="19"/>
                <w:szCs w:val="19"/>
                <w:lang w:eastAsia="pt-BR"/>
              </w:rPr>
              <w:t xml:space="preserve"> único), (b) da transação penal (art. 76), (c) da representação nos delitos de lesões culposas ou dolosas de natureza leve (</w:t>
            </w:r>
            <w:proofErr w:type="spellStart"/>
            <w:r w:rsidRPr="00F07CB8">
              <w:rPr>
                <w:rFonts w:ascii="Book Antiqua" w:eastAsia="Times New Roman" w:hAnsi="Book Antiqua" w:cs="Times New Roman"/>
                <w:b/>
                <w:bCs/>
                <w:i/>
                <w:iCs/>
                <w:sz w:val="19"/>
                <w:szCs w:val="19"/>
                <w:lang w:eastAsia="pt-BR"/>
              </w:rPr>
              <w:t>arts</w:t>
            </w:r>
            <w:proofErr w:type="spellEnd"/>
            <w:r w:rsidRPr="00F07CB8">
              <w:rPr>
                <w:rFonts w:ascii="Book Antiqua" w:eastAsia="Times New Roman" w:hAnsi="Book Antiqua" w:cs="Times New Roman"/>
                <w:b/>
                <w:bCs/>
                <w:i/>
                <w:iCs/>
                <w:sz w:val="19"/>
                <w:szCs w:val="19"/>
                <w:lang w:eastAsia="pt-BR"/>
              </w:rPr>
              <w:t xml:space="preserve">. 88 e 91) e (d) da suspensão condicional do processo (art. 89). As prescrições que consagram as medidas </w:t>
            </w:r>
            <w:proofErr w:type="spellStart"/>
            <w:r w:rsidRPr="00F07CB8">
              <w:rPr>
                <w:rFonts w:ascii="Book Antiqua" w:eastAsia="Times New Roman" w:hAnsi="Book Antiqua" w:cs="Times New Roman"/>
                <w:b/>
                <w:bCs/>
                <w:i/>
                <w:iCs/>
                <w:sz w:val="19"/>
                <w:szCs w:val="19"/>
                <w:lang w:eastAsia="pt-BR"/>
              </w:rPr>
              <w:t>despenalizadoras</w:t>
            </w:r>
            <w:proofErr w:type="spellEnd"/>
            <w:r w:rsidRPr="00F07CB8">
              <w:rPr>
                <w:rFonts w:ascii="Book Antiqua" w:eastAsia="Times New Roman" w:hAnsi="Book Antiqua" w:cs="Times New Roman"/>
                <w:b/>
                <w:bCs/>
                <w:i/>
                <w:iCs/>
                <w:sz w:val="19"/>
                <w:szCs w:val="19"/>
                <w:lang w:eastAsia="pt-BR"/>
              </w:rPr>
              <w:t xml:space="preserve"> em causa qualificam-se como normas penais benéficas, necessariamente impulsionadas, quanto a sua aplicabilidade, pelo princípio constitucional que impõe a </w:t>
            </w:r>
            <w:proofErr w:type="spellStart"/>
            <w:r w:rsidRPr="00F07CB8">
              <w:rPr>
                <w:rFonts w:ascii="Book Antiqua" w:eastAsia="Times New Roman" w:hAnsi="Book Antiqua" w:cs="Times New Roman"/>
                <w:b/>
                <w:bCs/>
                <w:i/>
                <w:iCs/>
                <w:sz w:val="19"/>
                <w:szCs w:val="19"/>
                <w:lang w:eastAsia="pt-BR"/>
              </w:rPr>
              <w:t>lex</w:t>
            </w:r>
            <w:proofErr w:type="spellEnd"/>
            <w:r w:rsidRPr="00F07CB8">
              <w:rPr>
                <w:rFonts w:ascii="Book Antiqua" w:eastAsia="Times New Roman" w:hAnsi="Book Antiqua" w:cs="Times New Roman"/>
                <w:b/>
                <w:bCs/>
                <w:i/>
                <w:iCs/>
                <w:sz w:val="19"/>
                <w:szCs w:val="19"/>
                <w:lang w:eastAsia="pt-BR"/>
              </w:rPr>
              <w:t xml:space="preserve"> </w:t>
            </w:r>
            <w:proofErr w:type="spellStart"/>
            <w:r w:rsidRPr="00F07CB8">
              <w:rPr>
                <w:rFonts w:ascii="Book Antiqua" w:eastAsia="Times New Roman" w:hAnsi="Book Antiqua" w:cs="Times New Roman"/>
                <w:b/>
                <w:bCs/>
                <w:i/>
                <w:iCs/>
                <w:sz w:val="19"/>
                <w:szCs w:val="19"/>
                <w:lang w:eastAsia="pt-BR"/>
              </w:rPr>
              <w:t>mitior</w:t>
            </w:r>
            <w:proofErr w:type="spellEnd"/>
            <w:r w:rsidRPr="00F07CB8">
              <w:rPr>
                <w:rFonts w:ascii="Book Antiqua" w:eastAsia="Times New Roman" w:hAnsi="Book Antiqua" w:cs="Times New Roman"/>
                <w:b/>
                <w:bCs/>
                <w:i/>
                <w:iCs/>
                <w:sz w:val="19"/>
                <w:szCs w:val="19"/>
                <w:lang w:eastAsia="pt-BR"/>
              </w:rPr>
              <w:t xml:space="preserve"> uma </w:t>
            </w:r>
            <w:proofErr w:type="spellStart"/>
            <w:r w:rsidRPr="00F07CB8">
              <w:rPr>
                <w:rFonts w:ascii="Book Antiqua" w:eastAsia="Times New Roman" w:hAnsi="Book Antiqua" w:cs="Times New Roman"/>
                <w:b/>
                <w:bCs/>
                <w:i/>
                <w:iCs/>
                <w:sz w:val="19"/>
                <w:szCs w:val="19"/>
                <w:lang w:eastAsia="pt-BR"/>
              </w:rPr>
              <w:t>insuprimivel</w:t>
            </w:r>
            <w:proofErr w:type="spellEnd"/>
            <w:r w:rsidRPr="00F07CB8">
              <w:rPr>
                <w:rFonts w:ascii="Book Antiqua" w:eastAsia="Times New Roman" w:hAnsi="Book Antiqua" w:cs="Times New Roman"/>
                <w:b/>
                <w:bCs/>
                <w:i/>
                <w:iCs/>
                <w:sz w:val="19"/>
                <w:szCs w:val="19"/>
                <w:lang w:eastAsia="pt-BR"/>
              </w:rPr>
              <w:t xml:space="preserve"> carga de retroatividade virtual e, também, de incidência imediata. </w:t>
            </w:r>
            <w:r w:rsidRPr="00F07CB8">
              <w:rPr>
                <w:rFonts w:ascii="Book Antiqua" w:eastAsia="Times New Roman" w:hAnsi="Book Antiqua" w:cs="Times New Roman"/>
                <w:b/>
                <w:bCs/>
                <w:i/>
                <w:iCs/>
                <w:sz w:val="19"/>
                <w:szCs w:val="19"/>
                <w:shd w:val="clear" w:color="auto" w:fill="F7CAAC" w:themeFill="accent2" w:themeFillTint="66"/>
                <w:lang w:eastAsia="pt-BR"/>
              </w:rPr>
              <w:t>PROCEDIMENTOS PENAIS ORIGINARIOS (INQUERITOS E AÇÕES PENAIS) INSTAURADOS PERANTE O SUPREMO TRIBUNAL FEDERAL</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green"/>
                <w:lang w:eastAsia="pt-BR"/>
              </w:rPr>
              <w:t>CRIME DE LESÕES CORPORAIS LEVES E DE LESÕES CULPOSAS</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green"/>
                <w:lang w:eastAsia="pt-BR"/>
              </w:rPr>
              <w:t>APLICABILIDADE DA LEI 9.099/95</w:t>
            </w:r>
            <w:r w:rsidRPr="00F07CB8">
              <w:rPr>
                <w:rFonts w:ascii="Book Antiqua" w:eastAsia="Times New Roman" w:hAnsi="Book Antiqua" w:cs="Times New Roman"/>
                <w:b/>
                <w:bCs/>
                <w:i/>
                <w:iCs/>
                <w:sz w:val="19"/>
                <w:szCs w:val="19"/>
                <w:lang w:eastAsia="pt-BR"/>
              </w:rPr>
              <w:t xml:space="preserve"> (ARTS. 88 E 91). - A </w:t>
            </w:r>
            <w:r w:rsidRPr="00F07CB8">
              <w:rPr>
                <w:rFonts w:ascii="Book Antiqua" w:eastAsia="Times New Roman" w:hAnsi="Book Antiqua" w:cs="Times New Roman"/>
                <w:b/>
                <w:bCs/>
                <w:i/>
                <w:iCs/>
                <w:sz w:val="19"/>
                <w:szCs w:val="19"/>
                <w:highlight w:val="yellow"/>
                <w:lang w:eastAsia="pt-BR"/>
              </w:rPr>
              <w:t>exigência legal de representação do ofendido nas hipóteses de crimes de lesões corporais leves e de lesões culposas</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reveste-se</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de caráter penalmente benéfico</w:t>
            </w:r>
            <w:r w:rsidRPr="00F07CB8">
              <w:rPr>
                <w:rFonts w:ascii="Book Antiqua" w:eastAsia="Times New Roman" w:hAnsi="Book Antiqua" w:cs="Times New Roman"/>
                <w:b/>
                <w:bCs/>
                <w:i/>
                <w:iCs/>
                <w:sz w:val="19"/>
                <w:szCs w:val="19"/>
                <w:lang w:eastAsia="pt-BR"/>
              </w:rPr>
              <w:t xml:space="preserve"> e </w:t>
            </w:r>
            <w:r w:rsidRPr="00F07CB8">
              <w:rPr>
                <w:rFonts w:ascii="Book Antiqua" w:eastAsia="Times New Roman" w:hAnsi="Book Antiqua" w:cs="Times New Roman"/>
                <w:b/>
                <w:bCs/>
                <w:i/>
                <w:iCs/>
                <w:sz w:val="19"/>
                <w:szCs w:val="19"/>
                <w:highlight w:val="green"/>
                <w:lang w:eastAsia="pt-BR"/>
              </w:rPr>
              <w:t>torna consequentemente</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shd w:val="clear" w:color="auto" w:fill="F7CAAC" w:themeFill="accent2" w:themeFillTint="66"/>
                <w:lang w:eastAsia="pt-BR"/>
              </w:rPr>
              <w:t>extensíveis aos procedimentos penais originários instaurados perante o Supremo Tribunal Federal</w:t>
            </w:r>
            <w:r w:rsidRPr="00F07CB8">
              <w:rPr>
                <w:rFonts w:ascii="Book Antiqua" w:eastAsia="Times New Roman" w:hAnsi="Book Antiqua" w:cs="Times New Roman"/>
                <w:b/>
                <w:bCs/>
                <w:i/>
                <w:iCs/>
                <w:sz w:val="19"/>
                <w:szCs w:val="19"/>
                <w:lang w:eastAsia="pt-BR"/>
              </w:rPr>
              <w:t xml:space="preserve"> os </w:t>
            </w:r>
            <w:r w:rsidRPr="00F07CB8">
              <w:rPr>
                <w:rFonts w:ascii="Book Antiqua" w:eastAsia="Times New Roman" w:hAnsi="Book Antiqua" w:cs="Times New Roman"/>
                <w:b/>
                <w:bCs/>
                <w:i/>
                <w:iCs/>
                <w:sz w:val="19"/>
                <w:szCs w:val="19"/>
                <w:highlight w:val="yellow"/>
                <w:lang w:eastAsia="pt-BR"/>
              </w:rPr>
              <w:t xml:space="preserve">preceitos inscritos nos </w:t>
            </w:r>
            <w:proofErr w:type="spellStart"/>
            <w:r w:rsidRPr="00F07CB8">
              <w:rPr>
                <w:rFonts w:ascii="Book Antiqua" w:eastAsia="Times New Roman" w:hAnsi="Book Antiqua" w:cs="Times New Roman"/>
                <w:b/>
                <w:bCs/>
                <w:i/>
                <w:iCs/>
                <w:sz w:val="19"/>
                <w:szCs w:val="19"/>
                <w:highlight w:val="yellow"/>
                <w:lang w:eastAsia="pt-BR"/>
              </w:rPr>
              <w:t>arts</w:t>
            </w:r>
            <w:proofErr w:type="spellEnd"/>
            <w:r w:rsidRPr="00F07CB8">
              <w:rPr>
                <w:rFonts w:ascii="Book Antiqua" w:eastAsia="Times New Roman" w:hAnsi="Book Antiqua" w:cs="Times New Roman"/>
                <w:b/>
                <w:bCs/>
                <w:i/>
                <w:iCs/>
                <w:sz w:val="19"/>
                <w:szCs w:val="19"/>
                <w:highlight w:val="yellow"/>
                <w:lang w:eastAsia="pt-BR"/>
              </w:rPr>
              <w:t>. 88 e 91 da Lei 9.099/95</w:t>
            </w:r>
            <w:r w:rsidRPr="00F07CB8">
              <w:rPr>
                <w:rFonts w:ascii="Book Antiqua" w:eastAsia="Times New Roman" w:hAnsi="Book Antiqua" w:cs="Times New Roman"/>
                <w:b/>
                <w:bCs/>
                <w:i/>
                <w:iCs/>
                <w:sz w:val="19"/>
                <w:szCs w:val="19"/>
                <w:lang w:eastAsia="pt-BR"/>
              </w:rPr>
              <w:t xml:space="preserve">. O âmbito de incidência das normas legais em referência - que consagram inequívoco programa estatal de despenalização, compatível com os fundamentos </w:t>
            </w:r>
            <w:r>
              <w:rPr>
                <w:rFonts w:ascii="Book Antiqua" w:eastAsia="Times New Roman" w:hAnsi="Book Antiqua" w:cs="Times New Roman"/>
                <w:b/>
                <w:bCs/>
                <w:i/>
                <w:iCs/>
                <w:sz w:val="19"/>
                <w:szCs w:val="19"/>
                <w:lang w:eastAsia="pt-BR"/>
              </w:rPr>
              <w:t>é</w:t>
            </w:r>
            <w:r w:rsidRPr="00F07CB8">
              <w:rPr>
                <w:rFonts w:ascii="Book Antiqua" w:eastAsia="Times New Roman" w:hAnsi="Book Antiqua" w:cs="Times New Roman"/>
                <w:b/>
                <w:bCs/>
                <w:i/>
                <w:iCs/>
                <w:sz w:val="19"/>
                <w:szCs w:val="19"/>
                <w:lang w:eastAsia="pt-BR"/>
              </w:rPr>
              <w:t>tico-jur</w:t>
            </w:r>
            <w:r>
              <w:rPr>
                <w:rFonts w:ascii="Book Antiqua" w:eastAsia="Times New Roman" w:hAnsi="Book Antiqua" w:cs="Times New Roman"/>
                <w:b/>
                <w:bCs/>
                <w:i/>
                <w:iCs/>
                <w:sz w:val="19"/>
                <w:szCs w:val="19"/>
                <w:lang w:eastAsia="pt-BR"/>
              </w:rPr>
              <w:t>í</w:t>
            </w:r>
            <w:r w:rsidRPr="00F07CB8">
              <w:rPr>
                <w:rFonts w:ascii="Book Antiqua" w:eastAsia="Times New Roman" w:hAnsi="Book Antiqua" w:cs="Times New Roman"/>
                <w:b/>
                <w:bCs/>
                <w:i/>
                <w:iCs/>
                <w:sz w:val="19"/>
                <w:szCs w:val="19"/>
                <w:lang w:eastAsia="pt-BR"/>
              </w:rPr>
              <w:t>dicos que informam os postulados do Direito penal mínimo, subjacentes a Lei 9.099/95 - ultrapassa os limites formais e orgânicos dos Juizados Especiais Criminais, projetando-se sobre procedimentos penais instaurados perante outros órgãos judiciários ou tribunais, eis que a ausência de representação do ofendido qualifica-se como causa extintiva da punibilidade, com consequente reflexo sobre a pretensão punitiva do Estado. STF (...)</w:t>
            </w:r>
            <w:r>
              <w:rPr>
                <w:rFonts w:ascii="Book Antiqua" w:eastAsia="Times New Roman" w:hAnsi="Book Antiqua" w:cs="Times New Roman"/>
                <w:i/>
                <w:iCs/>
                <w:sz w:val="19"/>
                <w:szCs w:val="19"/>
                <w:lang w:eastAsia="pt-BR"/>
              </w:rPr>
              <w:t>”</w:t>
            </w:r>
            <w:r w:rsidRPr="005D1FD0">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Pr>
                <w:rFonts w:ascii="Book Antiqua" w:eastAsia="Times New Roman" w:hAnsi="Book Antiqua" w:cs="Times New Roman"/>
                <w:sz w:val="19"/>
                <w:szCs w:val="19"/>
                <w:lang w:eastAsia="pt-BR"/>
              </w:rPr>
              <w:t xml:space="preserve">STF. Plenário. </w:t>
            </w:r>
            <w:proofErr w:type="spellStart"/>
            <w:r w:rsidRPr="005D1FD0">
              <w:rPr>
                <w:rFonts w:ascii="Book Antiqua" w:eastAsia="Times New Roman" w:hAnsi="Book Antiqua" w:cs="Times New Roman"/>
                <w:sz w:val="19"/>
                <w:szCs w:val="19"/>
                <w:lang w:eastAsia="pt-BR"/>
              </w:rPr>
              <w:t>Inq</w:t>
            </w:r>
            <w:proofErr w:type="spellEnd"/>
            <w:r w:rsidRPr="005D1FD0">
              <w:rPr>
                <w:rFonts w:ascii="Book Antiqua" w:eastAsia="Times New Roman" w:hAnsi="Book Antiqua" w:cs="Times New Roman"/>
                <w:sz w:val="19"/>
                <w:szCs w:val="19"/>
                <w:lang w:eastAsia="pt-BR"/>
              </w:rPr>
              <w:t xml:space="preserve"> 1055 QO, Rel</w:t>
            </w:r>
            <w:r>
              <w:rPr>
                <w:rFonts w:ascii="Book Antiqua" w:eastAsia="Times New Roman" w:hAnsi="Book Antiqua" w:cs="Times New Roman"/>
                <w:sz w:val="19"/>
                <w:szCs w:val="19"/>
                <w:lang w:eastAsia="pt-BR"/>
              </w:rPr>
              <w:t>.</w:t>
            </w:r>
            <w:r w:rsidRPr="005D1FD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Min. </w:t>
            </w:r>
            <w:r w:rsidRPr="005D1FD0">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elso</w:t>
            </w:r>
            <w:r w:rsidRPr="005D1FD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5D1FD0">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ello</w:t>
            </w:r>
            <w:r w:rsidRPr="005D1FD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5D1FD0">
              <w:rPr>
                <w:rFonts w:ascii="Book Antiqua" w:eastAsia="Times New Roman" w:hAnsi="Book Antiqua" w:cs="Times New Roman"/>
                <w:sz w:val="19"/>
                <w:szCs w:val="19"/>
                <w:lang w:eastAsia="pt-BR"/>
              </w:rPr>
              <w:t xml:space="preserve"> 24/04/96</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572E3" w14:paraId="2F25ACF9" w14:textId="77777777" w:rsidTr="004572E3">
              <w:tc>
                <w:tcPr>
                  <w:tcW w:w="8268" w:type="dxa"/>
                  <w:shd w:val="clear" w:color="auto" w:fill="FFFFFF" w:themeFill="background1"/>
                </w:tcPr>
                <w:p w14:paraId="24B42CC1" w14:textId="431488A8" w:rsidR="004572E3" w:rsidRPr="004572E3" w:rsidRDefault="004572E3" w:rsidP="004572E3">
                  <w:pPr>
                    <w:jc w:val="both"/>
                    <w:rPr>
                      <w:rFonts w:ascii="Book Antiqua" w:eastAsia="Times New Roman" w:hAnsi="Book Antiqua" w:cs="Times New Roman"/>
                      <w:b/>
                      <w:bCs/>
                      <w:sz w:val="19"/>
                      <w:szCs w:val="19"/>
                      <w:lang w:eastAsia="pt-BR"/>
                    </w:rPr>
                  </w:pPr>
                  <w:r w:rsidRPr="004572E3">
                    <w:rPr>
                      <w:rFonts w:ascii="Book Antiqua" w:eastAsia="Times New Roman" w:hAnsi="Book Antiqua" w:cs="Times New Roman"/>
                      <w:b/>
                      <w:bCs/>
                      <w:sz w:val="18"/>
                      <w:szCs w:val="18"/>
                      <w:lang w:eastAsia="pt-BR"/>
                    </w:rPr>
                    <w:t>(</w:t>
                  </w:r>
                  <w:r w:rsidRPr="004572E3">
                    <w:rPr>
                      <w:rFonts w:ascii="Book Antiqua" w:eastAsia="Times New Roman" w:hAnsi="Book Antiqua" w:cs="Times New Roman"/>
                      <w:b/>
                      <w:bCs/>
                      <w:sz w:val="18"/>
                      <w:szCs w:val="18"/>
                      <w:highlight w:val="yellow"/>
                      <w:lang w:eastAsia="pt-BR"/>
                    </w:rPr>
                    <w:t>TRF3-2018</w:t>
                  </w:r>
                  <w:r w:rsidRPr="004572E3">
                    <w:rPr>
                      <w:rFonts w:ascii="Book Antiqua" w:eastAsia="Times New Roman" w:hAnsi="Book Antiqua" w:cs="Times New Roman"/>
                      <w:b/>
                      <w:bCs/>
                      <w:sz w:val="18"/>
                      <w:szCs w:val="18"/>
                      <w:lang w:eastAsia="pt-BR"/>
                    </w:rPr>
                    <w:t>)</w:t>
                  </w:r>
                  <w:r w:rsidRPr="004572E3">
                    <w:rPr>
                      <w:rFonts w:ascii="Book Antiqua" w:eastAsia="Times New Roman" w:hAnsi="Book Antiqua" w:cs="Times New Roman"/>
                      <w:sz w:val="18"/>
                      <w:szCs w:val="18"/>
                      <w:lang w:eastAsia="pt-BR"/>
                    </w:rPr>
                    <w:t xml:space="preserve">: Relativamente aos crimes de menor potencial ofensivo (Lei 9.099/95 e Lei 10.259/01), é correto afirmar que: Os institutos </w:t>
                  </w:r>
                  <w:proofErr w:type="spellStart"/>
                  <w:r w:rsidRPr="004572E3">
                    <w:rPr>
                      <w:rFonts w:ascii="Book Antiqua" w:eastAsia="Times New Roman" w:hAnsi="Book Antiqua" w:cs="Times New Roman"/>
                      <w:sz w:val="18"/>
                      <w:szCs w:val="18"/>
                      <w:lang w:eastAsia="pt-BR"/>
                    </w:rPr>
                    <w:t>despenalizantes</w:t>
                  </w:r>
                  <w:proofErr w:type="spellEnd"/>
                  <w:r w:rsidRPr="004572E3">
                    <w:rPr>
                      <w:rFonts w:ascii="Book Antiqua" w:eastAsia="Times New Roman" w:hAnsi="Book Antiqua" w:cs="Times New Roman"/>
                      <w:sz w:val="18"/>
                      <w:szCs w:val="18"/>
                      <w:lang w:eastAsia="pt-BR"/>
                    </w:rPr>
                    <w:t xml:space="preserve"> de que trata a Lei 9.099/95 e a Lei 10.259/01 são aplicáveis às autoridades que gozam de prerrogativa de foro. </w:t>
                  </w:r>
                  <w:r w:rsidRPr="004572E3">
                    <w:rPr>
                      <w:rFonts w:ascii="Book Antiqua" w:eastAsia="Times New Roman" w:hAnsi="Book Antiqua" w:cs="Times New Roman"/>
                      <w:b/>
                      <w:bCs/>
                      <w:sz w:val="18"/>
                      <w:szCs w:val="18"/>
                      <w:lang w:eastAsia="pt-BR"/>
                    </w:rPr>
                    <w:t xml:space="preserve">BL: </w:t>
                  </w:r>
                  <w:proofErr w:type="spellStart"/>
                  <w:r w:rsidRPr="004572E3">
                    <w:rPr>
                      <w:rFonts w:ascii="Book Antiqua" w:eastAsia="Times New Roman" w:hAnsi="Book Antiqua" w:cs="Times New Roman"/>
                      <w:b/>
                      <w:bCs/>
                      <w:sz w:val="18"/>
                      <w:szCs w:val="18"/>
                      <w:lang w:eastAsia="pt-BR"/>
                    </w:rPr>
                    <w:t>Entend</w:t>
                  </w:r>
                  <w:proofErr w:type="spellEnd"/>
                  <w:r w:rsidRPr="004572E3">
                    <w:rPr>
                      <w:rFonts w:ascii="Book Antiqua" w:eastAsia="Times New Roman" w:hAnsi="Book Antiqua" w:cs="Times New Roman"/>
                      <w:b/>
                      <w:bCs/>
                      <w:sz w:val="18"/>
                      <w:szCs w:val="18"/>
                      <w:lang w:eastAsia="pt-BR"/>
                    </w:rPr>
                    <w:t xml:space="preserve">. </w:t>
                  </w:r>
                  <w:proofErr w:type="spellStart"/>
                  <w:r w:rsidRPr="004572E3">
                    <w:rPr>
                      <w:rFonts w:ascii="Book Antiqua" w:eastAsia="Times New Roman" w:hAnsi="Book Antiqua" w:cs="Times New Roman"/>
                      <w:b/>
                      <w:bCs/>
                      <w:sz w:val="18"/>
                      <w:szCs w:val="18"/>
                      <w:lang w:eastAsia="pt-BR"/>
                    </w:rPr>
                    <w:t>Jurisprud</w:t>
                  </w:r>
                  <w:proofErr w:type="spellEnd"/>
                  <w:r w:rsidRPr="004572E3">
                    <w:rPr>
                      <w:rFonts w:ascii="Book Antiqua" w:eastAsia="Times New Roman" w:hAnsi="Book Antiqua" w:cs="Times New Roman"/>
                      <w:b/>
                      <w:bCs/>
                      <w:sz w:val="18"/>
                      <w:szCs w:val="18"/>
                      <w:lang w:eastAsia="pt-BR"/>
                    </w:rPr>
                    <w:t>.</w:t>
                  </w:r>
                </w:p>
              </w:tc>
            </w:tr>
          </w:tbl>
          <w:p w14:paraId="37988D71" w14:textId="72770230" w:rsidR="004572E3" w:rsidRDefault="004572E3" w:rsidP="004572E3">
            <w:pPr>
              <w:jc w:val="both"/>
              <w:rPr>
                <w:rFonts w:ascii="Book Antiqua" w:eastAsia="Times New Roman" w:hAnsi="Book Antiqua" w:cs="Times New Roman"/>
                <w:sz w:val="19"/>
                <w:szCs w:val="19"/>
                <w:lang w:eastAsia="pt-BR"/>
              </w:rPr>
            </w:pPr>
          </w:p>
          <w:p w14:paraId="411230ED" w14:textId="4265BBEF" w:rsidR="004572E3" w:rsidRPr="004572E3" w:rsidRDefault="004572E3" w:rsidP="004572E3">
            <w:pPr>
              <w:jc w:val="both"/>
              <w:rPr>
                <w:rFonts w:ascii="Book Antiqua" w:eastAsia="Times New Roman" w:hAnsi="Book Antiqua" w:cs="Times New Roman"/>
                <w:b/>
                <w:i/>
                <w:color w:val="FF0000"/>
                <w:sz w:val="19"/>
                <w:szCs w:val="19"/>
                <w:lang w:eastAsia="pt-BR"/>
              </w:rPr>
            </w:pPr>
          </w:p>
        </w:tc>
      </w:tr>
    </w:tbl>
    <w:p w14:paraId="6E92061A" w14:textId="495938EE" w:rsidR="00120FC6" w:rsidRPr="00BC222B"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285" w:name="art92"/>
      <w:bookmarkEnd w:id="285"/>
      <w:r w:rsidRPr="00821F09">
        <w:rPr>
          <w:rFonts w:ascii="Book Antiqua" w:eastAsia="Times New Roman" w:hAnsi="Book Antiqua" w:cs="Times New Roman"/>
          <w:b/>
          <w:bCs/>
          <w:sz w:val="19"/>
          <w:szCs w:val="19"/>
          <w:highlight w:val="magenta"/>
          <w:lang w:eastAsia="pt-BR"/>
        </w:rPr>
        <w:t>Art. 92</w:t>
      </w:r>
      <w:r w:rsidRPr="00821F09">
        <w:rPr>
          <w:rFonts w:ascii="Book Antiqua" w:eastAsia="Times New Roman" w:hAnsi="Book Antiqua" w:cs="Times New Roman"/>
          <w:sz w:val="19"/>
          <w:szCs w:val="19"/>
          <w:lang w:eastAsia="pt-BR"/>
        </w:rPr>
        <w:t xml:space="preserve">. </w:t>
      </w:r>
      <w:r w:rsidRPr="00324B15">
        <w:rPr>
          <w:rFonts w:ascii="Book Antiqua" w:eastAsia="Times New Roman" w:hAnsi="Book Antiqua" w:cs="Times New Roman"/>
          <w:b/>
          <w:bCs/>
          <w:sz w:val="19"/>
          <w:szCs w:val="19"/>
          <w:lang w:eastAsia="pt-BR"/>
        </w:rPr>
        <w:t>Aplicam-se subsidiariamente as disposições dos Códigos Penal e de Processo Penal, no que não forem incompatíveis com esta Lei</w:t>
      </w:r>
      <w:r w:rsidRPr="00BC222B">
        <w:rPr>
          <w:rFonts w:ascii="Book Antiqua" w:eastAsia="Times New Roman" w:hAnsi="Book Antiqua" w:cs="Times New Roman"/>
          <w:sz w:val="18"/>
          <w:szCs w:val="18"/>
          <w:lang w:eastAsia="pt-BR"/>
        </w:rPr>
        <w:t>.</w:t>
      </w:r>
      <w:r w:rsidR="00F44075" w:rsidRPr="00BC222B">
        <w:rPr>
          <w:rFonts w:ascii="Book Antiqua" w:eastAsia="Times New Roman" w:hAnsi="Book Antiqua" w:cs="Times New Roman"/>
          <w:sz w:val="18"/>
          <w:szCs w:val="18"/>
          <w:lang w:eastAsia="pt-BR"/>
        </w:rPr>
        <w:t xml:space="preserve"> </w:t>
      </w:r>
      <w:r w:rsidR="00A065CC" w:rsidRPr="00BC222B">
        <w:rPr>
          <w:rFonts w:ascii="Book Antiqua" w:eastAsia="Times New Roman" w:hAnsi="Book Antiqua" w:cs="Times New Roman"/>
          <w:b/>
          <w:bCs/>
          <w:color w:val="FF0000"/>
          <w:spacing w:val="-3"/>
          <w:sz w:val="16"/>
          <w:szCs w:val="16"/>
          <w:u w:val="single"/>
          <w:lang w:eastAsia="pt-BR"/>
        </w:rPr>
        <w:t>(DPEAM-2011)</w:t>
      </w:r>
      <w:r w:rsidR="00B00A7C" w:rsidRPr="00BC222B">
        <w:rPr>
          <w:rFonts w:ascii="Book Antiqua" w:eastAsia="Times New Roman" w:hAnsi="Book Antiqua" w:cs="Times New Roman"/>
          <w:b/>
          <w:bCs/>
          <w:color w:val="FF0000"/>
          <w:spacing w:val="-3"/>
          <w:sz w:val="16"/>
          <w:szCs w:val="16"/>
          <w:lang w:eastAsia="pt-BR"/>
        </w:rPr>
        <w:t xml:space="preserve"> </w:t>
      </w:r>
      <w:bookmarkStart w:id="286" w:name="_Hlk92193145"/>
      <w:r w:rsidR="00B00A7C" w:rsidRPr="00BC222B">
        <w:rPr>
          <w:rFonts w:ascii="Book Antiqua" w:eastAsia="Times New Roman" w:hAnsi="Book Antiqua" w:cs="Times New Roman"/>
          <w:b/>
          <w:bCs/>
          <w:color w:val="FF0000"/>
          <w:spacing w:val="-3"/>
          <w:sz w:val="16"/>
          <w:szCs w:val="16"/>
          <w:u w:val="single"/>
          <w:lang w:eastAsia="pt-BR"/>
        </w:rPr>
        <w:t>(TJRN-2013)</w:t>
      </w:r>
      <w:bookmarkEnd w:id="286"/>
      <w:r w:rsidR="002C54E6" w:rsidRPr="00BC222B">
        <w:rPr>
          <w:rFonts w:ascii="Book Antiqua" w:eastAsia="Times New Roman" w:hAnsi="Book Antiqua" w:cs="Times New Roman"/>
          <w:b/>
          <w:bCs/>
          <w:color w:val="FF0000"/>
          <w:sz w:val="16"/>
          <w:szCs w:val="16"/>
          <w:lang w:eastAsia="pt-BR"/>
        </w:rPr>
        <w:t xml:space="preserve"> </w:t>
      </w:r>
      <w:r w:rsidR="002C54E6" w:rsidRPr="00BC222B">
        <w:rPr>
          <w:rFonts w:ascii="Book Antiqua" w:eastAsia="Times New Roman" w:hAnsi="Book Antiqua" w:cs="Times New Roman"/>
          <w:b/>
          <w:color w:val="FF0000"/>
          <w:sz w:val="16"/>
          <w:szCs w:val="16"/>
          <w:u w:val="single"/>
          <w:lang w:eastAsia="pt-BR"/>
        </w:rPr>
        <w:t>(MPPR-2017)</w:t>
      </w:r>
      <w:r w:rsidR="009234DE" w:rsidRPr="00BC222B">
        <w:rPr>
          <w:rFonts w:ascii="Book Antiqua" w:eastAsia="Times New Roman" w:hAnsi="Book Antiqua" w:cs="Times New Roman"/>
          <w:b/>
          <w:bCs/>
          <w:color w:val="FF0000"/>
          <w:sz w:val="16"/>
          <w:szCs w:val="16"/>
          <w:lang w:eastAsia="pt-BR"/>
        </w:rPr>
        <w:t xml:space="preserve"> </w:t>
      </w:r>
      <w:r w:rsidR="009234DE" w:rsidRPr="00BC222B">
        <w:rPr>
          <w:rFonts w:ascii="Book Antiqua" w:eastAsia="Times New Roman" w:hAnsi="Book Antiqua" w:cs="Times New Roman"/>
          <w:b/>
          <w:color w:val="FF0000"/>
          <w:sz w:val="16"/>
          <w:szCs w:val="16"/>
          <w:u w:val="single"/>
          <w:lang w:eastAsia="pt-BR"/>
        </w:rPr>
        <w:t>(TRF3-2018)</w:t>
      </w:r>
      <w:r w:rsidR="00A47284" w:rsidRPr="00BC222B">
        <w:rPr>
          <w:rFonts w:ascii="Book Antiqua" w:eastAsia="Times New Roman" w:hAnsi="Book Antiqua" w:cs="Times New Roman"/>
          <w:b/>
          <w:color w:val="FF0000"/>
          <w:sz w:val="16"/>
          <w:szCs w:val="16"/>
          <w:lang w:eastAsia="pt-BR"/>
        </w:rPr>
        <w:t xml:space="preserve"> </w:t>
      </w:r>
      <w:r w:rsidR="00A47284" w:rsidRPr="00BC222B">
        <w:rPr>
          <w:rFonts w:ascii="Book Antiqua" w:eastAsia="Times New Roman" w:hAnsi="Book Antiqua" w:cs="Times New Roman"/>
          <w:b/>
          <w:color w:val="FF0000"/>
          <w:sz w:val="16"/>
          <w:szCs w:val="16"/>
          <w:u w:val="single"/>
          <w:lang w:eastAsia="pt-BR"/>
        </w:rPr>
        <w:t>(Cartórios/TJDFT-2019)</w:t>
      </w:r>
    </w:p>
    <w:p w14:paraId="7300FFDD"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Capítulo IV</w:t>
      </w:r>
    </w:p>
    <w:p w14:paraId="0864BB3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Disposições Finais Comuns</w:t>
      </w:r>
    </w:p>
    <w:p w14:paraId="1B6E3506"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87" w:name="art93"/>
      <w:bookmarkEnd w:id="287"/>
      <w:r w:rsidRPr="00821F09">
        <w:rPr>
          <w:rFonts w:ascii="Book Antiqua" w:eastAsia="Times New Roman" w:hAnsi="Book Antiqua" w:cs="Times New Roman"/>
          <w:sz w:val="19"/>
          <w:szCs w:val="19"/>
          <w:lang w:eastAsia="pt-BR"/>
        </w:rPr>
        <w:t>Art. 93. Lei Estadual disporá sobre o Sistema de Juizados Especiais Cíveis e Criminais, sua organização, composição e competência.</w:t>
      </w:r>
    </w:p>
    <w:p w14:paraId="6DF4E212"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88" w:name="art94"/>
      <w:bookmarkEnd w:id="288"/>
      <w:r w:rsidRPr="00821F09">
        <w:rPr>
          <w:rFonts w:ascii="Book Antiqua" w:eastAsia="Times New Roman" w:hAnsi="Book Antiqua" w:cs="Times New Roman"/>
          <w:sz w:val="19"/>
          <w:szCs w:val="19"/>
          <w:lang w:eastAsia="pt-BR"/>
        </w:rPr>
        <w:t>Art. 94. Os serviços de cartório poderão ser prestados, e as audiências realizadas fora da sede da Comarca, em bairros ou cidades a ela pertencentes, ocupando instalações de prédios públicos, de acordo com audiências previamente anunciadas.</w:t>
      </w:r>
    </w:p>
    <w:p w14:paraId="6691C3E6"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89" w:name="art95"/>
      <w:bookmarkEnd w:id="289"/>
      <w:r w:rsidRPr="00821F09">
        <w:rPr>
          <w:rFonts w:ascii="Book Antiqua" w:eastAsia="Times New Roman" w:hAnsi="Book Antiqua" w:cs="Times New Roman"/>
          <w:sz w:val="19"/>
          <w:szCs w:val="19"/>
          <w:lang w:eastAsia="pt-BR"/>
        </w:rPr>
        <w:t>Art. 95. Os Estados, Distrito Federal e Territórios criarão e instalarão os Juizados Especiais no prazo de seis meses, a contar da vigência desta Lei.</w:t>
      </w:r>
    </w:p>
    <w:p w14:paraId="01153609" w14:textId="2AE8E490" w:rsidR="00120FC6" w:rsidRPr="00BC222B" w:rsidRDefault="00120FC6" w:rsidP="0076597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90" w:name="art95p"/>
      <w:bookmarkEnd w:id="290"/>
      <w:r w:rsidRPr="00821F09">
        <w:rPr>
          <w:rFonts w:ascii="Book Antiqua" w:eastAsia="Times New Roman" w:hAnsi="Book Antiqua" w:cs="Times New Roman"/>
          <w:color w:val="000000"/>
          <w:sz w:val="19"/>
          <w:szCs w:val="19"/>
          <w:lang w:eastAsia="pt-BR"/>
        </w:rPr>
        <w:t>Parágrafo único.  No prazo de 6 (seis) meses, contado da publicação desta Lei, serão criados e instalados os Juizados Especiais Itinerantes, que deverão dirimir, prioritariamente, os conflitos existentes nas áreas rurais ou nos locais de menor concentração populacional</w:t>
      </w:r>
      <w:r w:rsidRPr="00BC222B">
        <w:rPr>
          <w:rFonts w:ascii="Book Antiqua" w:eastAsia="Times New Roman" w:hAnsi="Book Antiqua" w:cs="Times New Roman"/>
          <w:color w:val="000000"/>
          <w:sz w:val="16"/>
          <w:szCs w:val="16"/>
          <w:lang w:eastAsia="pt-BR"/>
        </w:rPr>
        <w:t xml:space="preserve">. </w:t>
      </w:r>
      <w:hyperlink r:id="rId40" w:history="1">
        <w:r w:rsidRPr="00BC222B">
          <w:rPr>
            <w:rFonts w:ascii="Book Antiqua" w:eastAsia="Times New Roman" w:hAnsi="Book Antiqua" w:cs="Times New Roman"/>
            <w:color w:val="0000FF"/>
            <w:sz w:val="16"/>
            <w:szCs w:val="16"/>
            <w:u w:val="single"/>
            <w:lang w:eastAsia="pt-BR"/>
          </w:rPr>
          <w:t>(Redação dada pela Lei nº 12.726, de 2012)</w:t>
        </w:r>
      </w:hyperlink>
    </w:p>
    <w:p w14:paraId="25C6A4D4"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91" w:name="art96"/>
      <w:bookmarkEnd w:id="291"/>
      <w:r w:rsidRPr="00821F09">
        <w:rPr>
          <w:rFonts w:ascii="Book Antiqua" w:eastAsia="Times New Roman" w:hAnsi="Book Antiqua" w:cs="Times New Roman"/>
          <w:sz w:val="19"/>
          <w:szCs w:val="19"/>
          <w:lang w:eastAsia="pt-BR"/>
        </w:rPr>
        <w:t>Art. 96. Esta Lei entra em vigor no prazo de sessenta dias após a sua publicação.</w:t>
      </w:r>
    </w:p>
    <w:p w14:paraId="50AE1D47"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92" w:name="art97"/>
      <w:bookmarkEnd w:id="292"/>
      <w:r w:rsidRPr="00821F09">
        <w:rPr>
          <w:rFonts w:ascii="Book Antiqua" w:eastAsia="Times New Roman" w:hAnsi="Book Antiqua" w:cs="Times New Roman"/>
          <w:sz w:val="19"/>
          <w:szCs w:val="19"/>
          <w:lang w:eastAsia="pt-BR"/>
        </w:rPr>
        <w:t xml:space="preserve">Art. 97. Ficam revogadas a </w:t>
      </w:r>
      <w:hyperlink r:id="rId41" w:history="1">
        <w:r w:rsidRPr="00821F09">
          <w:rPr>
            <w:rFonts w:ascii="Book Antiqua" w:eastAsia="Times New Roman" w:hAnsi="Book Antiqua" w:cs="Times New Roman"/>
            <w:color w:val="0000FF"/>
            <w:sz w:val="19"/>
            <w:szCs w:val="19"/>
            <w:u w:val="single"/>
            <w:lang w:eastAsia="pt-BR"/>
          </w:rPr>
          <w:t>Lei nº 4.611, de 2 de abril de 1965</w:t>
        </w:r>
      </w:hyperlink>
      <w:r w:rsidRPr="00821F09">
        <w:rPr>
          <w:rFonts w:ascii="Book Antiqua" w:eastAsia="Times New Roman" w:hAnsi="Book Antiqua" w:cs="Times New Roman"/>
          <w:sz w:val="19"/>
          <w:szCs w:val="19"/>
          <w:lang w:eastAsia="pt-BR"/>
        </w:rPr>
        <w:t xml:space="preserve"> e a </w:t>
      </w:r>
      <w:hyperlink r:id="rId42" w:history="1">
        <w:r w:rsidRPr="00821F09">
          <w:rPr>
            <w:rFonts w:ascii="Book Antiqua" w:eastAsia="Times New Roman" w:hAnsi="Book Antiqua" w:cs="Times New Roman"/>
            <w:color w:val="0000FF"/>
            <w:sz w:val="19"/>
            <w:szCs w:val="19"/>
            <w:u w:val="single"/>
            <w:lang w:eastAsia="pt-BR"/>
          </w:rPr>
          <w:t>Lei nº 7.244, de 7 de novembro de 1984</w:t>
        </w:r>
      </w:hyperlink>
      <w:r w:rsidRPr="00821F09">
        <w:rPr>
          <w:rFonts w:ascii="Book Antiqua" w:eastAsia="Times New Roman" w:hAnsi="Book Antiqua" w:cs="Times New Roman"/>
          <w:sz w:val="19"/>
          <w:szCs w:val="19"/>
          <w:lang w:eastAsia="pt-BR"/>
        </w:rPr>
        <w:t>.</w:t>
      </w:r>
    </w:p>
    <w:p w14:paraId="42A5FDFA"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Brasília, 26 de setembro de 1995; 174º da Independência e 107º da República.</w:t>
      </w:r>
    </w:p>
    <w:p w14:paraId="750D456C" w14:textId="77777777" w:rsidR="00120FC6" w:rsidRPr="00821F09" w:rsidRDefault="00120FC6" w:rsidP="00120FC6">
      <w:pPr>
        <w:spacing w:before="100" w:beforeAutospacing="1" w:after="100" w:afterAutospacing="1" w:line="240" w:lineRule="auto"/>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FERNANDO HENRIQUE CARDOSO</w:t>
      </w:r>
      <w:r w:rsidRPr="00821F09">
        <w:rPr>
          <w:rFonts w:ascii="Book Antiqua" w:eastAsia="Times New Roman" w:hAnsi="Book Antiqua" w:cs="Times New Roman"/>
          <w:sz w:val="19"/>
          <w:szCs w:val="19"/>
          <w:lang w:eastAsia="pt-BR"/>
        </w:rPr>
        <w:br/>
      </w:r>
      <w:r w:rsidRPr="00821F09">
        <w:rPr>
          <w:rFonts w:ascii="Book Antiqua" w:eastAsia="Times New Roman" w:hAnsi="Book Antiqua" w:cs="Times New Roman"/>
          <w:i/>
          <w:iCs/>
          <w:sz w:val="19"/>
          <w:szCs w:val="19"/>
          <w:lang w:eastAsia="pt-BR"/>
        </w:rPr>
        <w:t>Nelson A. Jobim</w:t>
      </w:r>
    </w:p>
    <w:p w14:paraId="61BD38DC" w14:textId="1CA9AAAE" w:rsidR="00F8285A" w:rsidRPr="0047207E" w:rsidRDefault="00120FC6" w:rsidP="0047207E">
      <w:pPr>
        <w:spacing w:before="100" w:beforeAutospacing="1" w:after="100" w:afterAutospacing="1" w:line="240" w:lineRule="auto"/>
        <w:rPr>
          <w:rFonts w:ascii="Book Antiqua" w:eastAsia="Times New Roman" w:hAnsi="Book Antiqua" w:cs="Times New Roman"/>
          <w:sz w:val="19"/>
          <w:szCs w:val="19"/>
          <w:lang w:eastAsia="pt-BR"/>
        </w:rPr>
      </w:pPr>
      <w:r w:rsidRPr="00821F09">
        <w:rPr>
          <w:rFonts w:ascii="Book Antiqua" w:eastAsia="Times New Roman" w:hAnsi="Book Antiqua" w:cs="Times New Roman"/>
          <w:color w:val="FF0000"/>
          <w:sz w:val="19"/>
          <w:szCs w:val="19"/>
          <w:lang w:eastAsia="pt-BR"/>
        </w:rPr>
        <w:t>Este texto não substitui o publicado no DOU de 27.9.1995</w:t>
      </w:r>
    </w:p>
    <w:sectPr w:rsidR="00F8285A" w:rsidRPr="0047207E" w:rsidSect="00F82A6E">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8EB5A" w14:textId="77777777" w:rsidR="007169E1" w:rsidRDefault="007169E1" w:rsidP="00132E30">
      <w:pPr>
        <w:spacing w:after="0" w:line="240" w:lineRule="auto"/>
      </w:pPr>
      <w:r>
        <w:separator/>
      </w:r>
    </w:p>
  </w:endnote>
  <w:endnote w:type="continuationSeparator" w:id="0">
    <w:p w14:paraId="5BA6B1C6" w14:textId="77777777" w:rsidR="007169E1" w:rsidRDefault="007169E1" w:rsidP="00132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B3329" w14:textId="77777777" w:rsidR="007169E1" w:rsidRDefault="007169E1" w:rsidP="00132E30">
      <w:pPr>
        <w:spacing w:after="0" w:line="240" w:lineRule="auto"/>
      </w:pPr>
      <w:r>
        <w:separator/>
      </w:r>
    </w:p>
  </w:footnote>
  <w:footnote w:type="continuationSeparator" w:id="0">
    <w:p w14:paraId="722DEA54" w14:textId="77777777" w:rsidR="007169E1" w:rsidRDefault="007169E1" w:rsidP="00132E30">
      <w:pPr>
        <w:spacing w:after="0" w:line="240" w:lineRule="auto"/>
      </w:pPr>
      <w:r>
        <w:continuationSeparator/>
      </w:r>
    </w:p>
  </w:footnote>
  <w:footnote w:id="1">
    <w:p w14:paraId="35CADC87" w14:textId="58F74482" w:rsidR="00933BB6" w:rsidRPr="00933BB6" w:rsidRDefault="00933BB6" w:rsidP="00933BB6">
      <w:pPr>
        <w:pStyle w:val="Textodenotaderodap"/>
        <w:jc w:val="both"/>
        <w:rPr>
          <w:rFonts w:ascii="Book Antiqua" w:hAnsi="Book Antiqua"/>
        </w:rPr>
      </w:pPr>
      <w:r w:rsidRPr="00933BB6">
        <w:rPr>
          <w:rStyle w:val="Refdenotaderodap"/>
          <w:rFonts w:ascii="Book Antiqua" w:hAnsi="Book Antiqua"/>
          <w:sz w:val="18"/>
          <w:szCs w:val="18"/>
        </w:rPr>
        <w:footnoteRef/>
      </w:r>
      <w:r w:rsidRPr="00933BB6">
        <w:rPr>
          <w:rFonts w:ascii="Book Antiqua" w:hAnsi="Book Antiqua"/>
          <w:sz w:val="18"/>
          <w:szCs w:val="18"/>
        </w:rPr>
        <w:t xml:space="preserve"> Art. 2º A arbitragem poderá ser de direito ou de eqüidade, a critério das partes. § 1º Poderão as partes escolher, livremente, as regras de direito que serão aplicadas na arbitragem, desde que não haja violação aos bons costumes e à ordem pública. § 2º Poderão, também, as partes convencionar que a arbitragem se realize com base nos princípios gerais de direito, nos usos e costumes e nas regras internacionais de comércio.</w:t>
      </w:r>
    </w:p>
  </w:footnote>
  <w:footnote w:id="2">
    <w:p w14:paraId="51B14E70" w14:textId="777DD43C" w:rsidR="004B2453" w:rsidRPr="004B2453" w:rsidRDefault="004B2453" w:rsidP="004B2453">
      <w:pPr>
        <w:pStyle w:val="Textodenotaderodap"/>
        <w:jc w:val="both"/>
        <w:rPr>
          <w:rFonts w:ascii="Book Antiqua" w:hAnsi="Book Antiqua"/>
          <w:sz w:val="18"/>
          <w:szCs w:val="18"/>
        </w:rPr>
      </w:pPr>
      <w:r w:rsidRPr="004B2453">
        <w:rPr>
          <w:rStyle w:val="Refdenotaderodap"/>
          <w:rFonts w:ascii="Book Antiqua" w:hAnsi="Book Antiqua"/>
          <w:sz w:val="18"/>
          <w:szCs w:val="18"/>
        </w:rPr>
        <w:footnoteRef/>
      </w:r>
      <w:r w:rsidRPr="004B2453">
        <w:rPr>
          <w:rFonts w:ascii="Book Antiqua" w:hAnsi="Book Antiqua"/>
          <w:sz w:val="18"/>
          <w:szCs w:val="18"/>
        </w:rPr>
        <w:t xml:space="preserve"> Art. 8º. </w:t>
      </w:r>
      <w:r w:rsidRPr="004B2453">
        <w:rPr>
          <w:rFonts w:ascii="Book Antiqua" w:eastAsia="Times New Roman" w:hAnsi="Book Antiqua" w:cs="Times New Roman"/>
          <w:b/>
          <w:sz w:val="18"/>
          <w:szCs w:val="18"/>
          <w:highlight w:val="yellow"/>
          <w:lang w:eastAsia="pt-BR"/>
        </w:rPr>
        <w:t>Não poderão ser partes</w:t>
      </w:r>
      <w:r w:rsidRPr="004B2453">
        <w:rPr>
          <w:rFonts w:ascii="Book Antiqua" w:eastAsia="Times New Roman" w:hAnsi="Book Antiqua" w:cs="Times New Roman"/>
          <w:sz w:val="18"/>
          <w:szCs w:val="18"/>
          <w:lang w:eastAsia="pt-BR"/>
        </w:rPr>
        <w:t xml:space="preserve">, no processo instituído por esta Lei, o incapaz, </w:t>
      </w:r>
      <w:r w:rsidRPr="004B2453">
        <w:rPr>
          <w:rFonts w:ascii="Book Antiqua" w:eastAsia="Times New Roman" w:hAnsi="Book Antiqua" w:cs="Times New Roman"/>
          <w:b/>
          <w:sz w:val="18"/>
          <w:szCs w:val="18"/>
          <w:shd w:val="clear" w:color="auto" w:fill="F7CAAC" w:themeFill="accent2" w:themeFillTint="66"/>
          <w:lang w:eastAsia="pt-BR"/>
        </w:rPr>
        <w:t>o preso</w:t>
      </w:r>
      <w:r w:rsidRPr="004B2453">
        <w:rPr>
          <w:rFonts w:ascii="Book Antiqua" w:eastAsia="Times New Roman" w:hAnsi="Book Antiqua" w:cs="Times New Roman"/>
          <w:sz w:val="18"/>
          <w:szCs w:val="18"/>
          <w:lang w:eastAsia="pt-BR"/>
        </w:rPr>
        <w:t>, as pessoas jurídicas de direito público, as empresas públicas da União, a massa falida e o insolvente civil.</w:t>
      </w:r>
    </w:p>
  </w:footnote>
  <w:footnote w:id="3">
    <w:p w14:paraId="09330754" w14:textId="54F38633" w:rsidR="00C63BFA" w:rsidRPr="00C63BFA" w:rsidRDefault="00C63BFA" w:rsidP="00C63BFA">
      <w:pPr>
        <w:pStyle w:val="Textodenotaderodap"/>
        <w:jc w:val="both"/>
        <w:rPr>
          <w:rFonts w:ascii="Book Antiqua" w:hAnsi="Book Antiqua"/>
        </w:rPr>
      </w:pPr>
      <w:r w:rsidRPr="00C63BFA">
        <w:rPr>
          <w:rStyle w:val="Refdenotaderodap"/>
          <w:rFonts w:ascii="Book Antiqua" w:hAnsi="Book Antiqua"/>
          <w:sz w:val="18"/>
          <w:szCs w:val="18"/>
        </w:rPr>
        <w:footnoteRef/>
      </w:r>
      <w:r w:rsidRPr="00C63BFA">
        <w:rPr>
          <w:rFonts w:ascii="Book Antiqua" w:hAnsi="Book Antiqua"/>
          <w:sz w:val="18"/>
          <w:szCs w:val="18"/>
        </w:rPr>
        <w:t xml:space="preserve"> Art. 535. A Fazenda Pública será intimada na pessoa de seu representante judicial, por carga, remessa ou meio eletrônico, para, querendo, no prazo de 30 (trinta) dias e nos próprios autos, impugnar a execução, podendo arguir: (...) III - inexequibilidade do título ou inexigibilidade da obrigação; (...) § 5º Para efeito do disposto no inciso III do caput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em controle de constitucionalidade concentrado ou difuso.</w:t>
      </w:r>
    </w:p>
  </w:footnote>
  <w:footnote w:id="4">
    <w:p w14:paraId="16C83862" w14:textId="4D2FAE77" w:rsidR="008238A2" w:rsidRPr="008238A2" w:rsidRDefault="008238A2" w:rsidP="008238A2">
      <w:pPr>
        <w:pStyle w:val="Textodenotaderodap"/>
        <w:jc w:val="both"/>
        <w:rPr>
          <w:rFonts w:ascii="Book Antiqua" w:hAnsi="Book Antiqua"/>
        </w:rPr>
      </w:pPr>
      <w:r w:rsidRPr="008238A2">
        <w:rPr>
          <w:rStyle w:val="Refdenotaderodap"/>
          <w:rFonts w:ascii="Book Antiqua" w:hAnsi="Book Antiqua"/>
          <w:sz w:val="18"/>
          <w:szCs w:val="18"/>
        </w:rPr>
        <w:footnoteRef/>
      </w:r>
      <w:r w:rsidRPr="008238A2">
        <w:rPr>
          <w:rFonts w:ascii="Book Antiqua" w:hAnsi="Book Antiqua"/>
          <w:sz w:val="18"/>
          <w:szCs w:val="18"/>
        </w:rPr>
        <w:t xml:space="preserve"> Art. 27. Aplica-se subsidiariamente o disposto nas Leis nos 5.869, de 11 de janeiro de 1973 – Código de Processo Civil, 9.099, de 26 de setembro de 1995, e 10.259, de 12 de julho de 2001.</w:t>
      </w:r>
    </w:p>
  </w:footnote>
  <w:footnote w:id="5">
    <w:p w14:paraId="58CE81C9" w14:textId="77777777" w:rsidR="0095715C" w:rsidRPr="005168EC" w:rsidRDefault="0095715C" w:rsidP="0095715C">
      <w:pPr>
        <w:pStyle w:val="Textodenotaderodap"/>
        <w:jc w:val="both"/>
        <w:rPr>
          <w:rFonts w:ascii="Book Antiqua" w:hAnsi="Book Antiqua"/>
        </w:rPr>
      </w:pPr>
      <w:r w:rsidRPr="005168EC">
        <w:rPr>
          <w:rStyle w:val="Refdenotaderodap"/>
          <w:rFonts w:ascii="Book Antiqua" w:hAnsi="Book Antiqua"/>
          <w:sz w:val="18"/>
          <w:szCs w:val="18"/>
        </w:rPr>
        <w:footnoteRef/>
      </w:r>
      <w:r w:rsidRPr="005168EC">
        <w:rPr>
          <w:rFonts w:ascii="Book Antiqua" w:hAnsi="Book Antiqua"/>
          <w:sz w:val="18"/>
          <w:szCs w:val="18"/>
        </w:rPr>
        <w:t xml:space="preserve"> Art. 98. A União, no Distrito Federal e nos Territórios, e os Estados criarão: I - juizados especiais, providos por juízes togados, competentes para a conciliação, o julgamento e a execução de causas cíveis de menor complexidade e infrações penais de menor potencial ofensivo ou togados e leigos, mediante os procedimentos oral e sumaríssimo, permitidos, nas hipóteses previstas em lei, a transação e o julgamento de recursos por turmas de juízes de primeiro grau;</w:t>
      </w:r>
      <w:r>
        <w:rPr>
          <w:rFonts w:ascii="Book Antiqua" w:hAnsi="Book Antiqua"/>
          <w:sz w:val="18"/>
          <w:szCs w:val="18"/>
        </w:rPr>
        <w:t xml:space="preserve"> (...)</w:t>
      </w:r>
      <w:r w:rsidRPr="005168EC">
        <w:t xml:space="preserve"> </w:t>
      </w:r>
      <w:r w:rsidRPr="005168EC">
        <w:rPr>
          <w:rFonts w:ascii="Book Antiqua" w:hAnsi="Book Antiqua"/>
          <w:sz w:val="18"/>
          <w:szCs w:val="18"/>
        </w:rPr>
        <w:t>§ 1º Lei federal disporá sobre a criação de juizados especiais no âmbito da Justiça Federal. (Renumerado pela Emenda Constitucional nº 45, de 2004)</w:t>
      </w:r>
    </w:p>
  </w:footnote>
  <w:footnote w:id="6">
    <w:p w14:paraId="50A5DFF2" w14:textId="38F4613E" w:rsidR="00FC4895" w:rsidRPr="00FC4895" w:rsidRDefault="00FC4895" w:rsidP="00FC4895">
      <w:pPr>
        <w:pStyle w:val="Textodenotaderodap"/>
        <w:jc w:val="both"/>
        <w:rPr>
          <w:rFonts w:ascii="Book Antiqua" w:hAnsi="Book Antiqua"/>
        </w:rPr>
      </w:pPr>
      <w:r w:rsidRPr="00FC4895">
        <w:rPr>
          <w:rStyle w:val="Refdenotaderodap"/>
          <w:rFonts w:ascii="Book Antiqua" w:hAnsi="Book Antiqua"/>
          <w:sz w:val="18"/>
          <w:szCs w:val="18"/>
        </w:rPr>
        <w:footnoteRef/>
      </w:r>
      <w:r w:rsidRPr="00FC4895">
        <w:rPr>
          <w:rFonts w:ascii="Book Antiqua" w:hAnsi="Book Antiqua"/>
          <w:sz w:val="18"/>
          <w:szCs w:val="18"/>
        </w:rPr>
        <w:t xml:space="preserve"> Art. 78. Na determinação da competência por conexão ou continência, serão observadas as seguintes regras: I - no concurso entre a competência do júri e a de outro órgão da jurisdição comum, prevalecerá a competência do júri;</w:t>
      </w:r>
    </w:p>
  </w:footnote>
  <w:footnote w:id="7">
    <w:p w14:paraId="6CAB6286" w14:textId="4F16A349" w:rsidR="00E81693" w:rsidRPr="004C45A8" w:rsidRDefault="00E81693" w:rsidP="00E81693">
      <w:pPr>
        <w:pStyle w:val="Textodenotaderodap"/>
        <w:jc w:val="both"/>
        <w:rPr>
          <w:rFonts w:ascii="Book Antiqua" w:hAnsi="Book Antiqua"/>
        </w:rPr>
      </w:pPr>
      <w:r w:rsidRPr="004C45A8">
        <w:rPr>
          <w:rStyle w:val="Refdenotaderodap"/>
          <w:rFonts w:ascii="Book Antiqua" w:hAnsi="Book Antiqua"/>
          <w:sz w:val="18"/>
          <w:szCs w:val="18"/>
        </w:rPr>
        <w:footnoteRef/>
      </w:r>
      <w:r w:rsidRPr="004C45A8">
        <w:rPr>
          <w:rFonts w:ascii="Book Antiqua" w:hAnsi="Book Antiqua"/>
          <w:sz w:val="18"/>
          <w:szCs w:val="18"/>
        </w:rPr>
        <w:t xml:space="preserve"> </w:t>
      </w:r>
      <w:r w:rsidRPr="00E81693">
        <w:rPr>
          <w:rFonts w:ascii="Book Antiqua" w:hAnsi="Book Antiqua"/>
          <w:sz w:val="18"/>
          <w:szCs w:val="18"/>
        </w:rPr>
        <w:t>Art. 1o São instituídos os Juizados Especiais Cíveis e Criminais da Justiça Federal, aos quais se aplica, no que não conflitar com esta Lei, o disposto na Lei no 9.099, de 26 de setembro de 1995.</w:t>
      </w:r>
    </w:p>
  </w:footnote>
  <w:footnote w:id="8">
    <w:p w14:paraId="50441776" w14:textId="77777777" w:rsidR="00E81693" w:rsidRPr="004C45A8" w:rsidRDefault="00E81693" w:rsidP="00E81693">
      <w:pPr>
        <w:pStyle w:val="Textodenotaderodap"/>
        <w:jc w:val="both"/>
        <w:rPr>
          <w:rFonts w:ascii="Book Antiqua" w:hAnsi="Book Antiqua"/>
        </w:rPr>
      </w:pPr>
      <w:r w:rsidRPr="004C45A8">
        <w:rPr>
          <w:rStyle w:val="Refdenotaderodap"/>
          <w:rFonts w:ascii="Book Antiqua" w:hAnsi="Book Antiqua"/>
          <w:sz w:val="18"/>
          <w:szCs w:val="18"/>
        </w:rPr>
        <w:footnoteRef/>
      </w:r>
      <w:r w:rsidRPr="004C45A8">
        <w:rPr>
          <w:rFonts w:ascii="Book Antiqua" w:hAnsi="Book Antiqua"/>
          <w:sz w:val="18"/>
          <w:szCs w:val="18"/>
        </w:rPr>
        <w:t xml:space="preserve"> Art. 109. Aos juízes federais compete processar e julgar:</w:t>
      </w:r>
      <w:r>
        <w:rPr>
          <w:rFonts w:ascii="Book Antiqua" w:hAnsi="Book Antiqua"/>
          <w:sz w:val="18"/>
          <w:szCs w:val="18"/>
        </w:rPr>
        <w:t xml:space="preserve"> (...) </w:t>
      </w:r>
      <w:r w:rsidRPr="004C45A8">
        <w:rPr>
          <w:rFonts w:ascii="Book Antiqua" w:hAnsi="Book Antiqua"/>
          <w:sz w:val="18"/>
          <w:szCs w:val="18"/>
        </w:rP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r>
        <w:rPr>
          <w:rFonts w:ascii="Book Antiqua" w:hAnsi="Book Antiqua"/>
          <w:sz w:val="18"/>
          <w:szCs w:val="18"/>
        </w:rPr>
        <w:t xml:space="preserve"> (...)</w:t>
      </w:r>
    </w:p>
  </w:footnote>
  <w:footnote w:id="9">
    <w:p w14:paraId="5F44EE7F" w14:textId="77777777" w:rsidR="00E81693" w:rsidRPr="004C45A8" w:rsidRDefault="00E81693" w:rsidP="00E81693">
      <w:pPr>
        <w:pStyle w:val="Textodenotaderodap"/>
        <w:jc w:val="both"/>
        <w:rPr>
          <w:rFonts w:ascii="Book Antiqua" w:hAnsi="Book Antiqua"/>
        </w:rPr>
      </w:pPr>
      <w:r w:rsidRPr="004C45A8">
        <w:rPr>
          <w:rStyle w:val="Refdenotaderodap"/>
          <w:rFonts w:ascii="Book Antiqua" w:hAnsi="Book Antiqua"/>
          <w:sz w:val="18"/>
          <w:szCs w:val="18"/>
        </w:rPr>
        <w:footnoteRef/>
      </w:r>
      <w:r w:rsidRPr="004C45A8">
        <w:rPr>
          <w:rFonts w:ascii="Book Antiqua" w:hAnsi="Book Antiqua"/>
          <w:sz w:val="18"/>
          <w:szCs w:val="18"/>
        </w:rPr>
        <w:t xml:space="preserve"> Súmula 38-STJ: Compete à Justiça Estadual Comum, na vigência da CF/88, o processo por contravenção penal, ainda que praticada em detrimento de bens, serviços ou interesse da União ou de suas entidades.</w:t>
      </w:r>
    </w:p>
  </w:footnote>
  <w:footnote w:id="10">
    <w:p w14:paraId="553A576A" w14:textId="77777777" w:rsidR="002C54E6" w:rsidRPr="008930BF" w:rsidRDefault="002C54E6" w:rsidP="008930BF">
      <w:pPr>
        <w:pStyle w:val="Textodenotaderodap"/>
        <w:jc w:val="both"/>
        <w:rPr>
          <w:rFonts w:ascii="Book Antiqua" w:hAnsi="Book Antiqua"/>
          <w:sz w:val="18"/>
          <w:szCs w:val="18"/>
        </w:rPr>
      </w:pPr>
      <w:r w:rsidRPr="008930BF">
        <w:rPr>
          <w:rStyle w:val="Refdenotaderodap"/>
          <w:rFonts w:ascii="Book Antiqua" w:hAnsi="Book Antiqua"/>
          <w:sz w:val="18"/>
          <w:szCs w:val="18"/>
        </w:rPr>
        <w:footnoteRef/>
      </w:r>
      <w:r w:rsidRPr="008930BF">
        <w:rPr>
          <w:rFonts w:ascii="Book Antiqua" w:hAnsi="Book Antiqua"/>
          <w:sz w:val="18"/>
          <w:szCs w:val="18"/>
        </w:rPr>
        <w:t xml:space="preserve"> Art. 70.  A competência será, de regra, determinada pelo lugar em que se consumar a infração, ou, no caso de tentativa, pelo lugar em que for praticado o último ato de execução.</w:t>
      </w:r>
      <w:r>
        <w:rPr>
          <w:rFonts w:ascii="Book Antiqua" w:hAnsi="Book Antiqua"/>
          <w:sz w:val="18"/>
          <w:szCs w:val="18"/>
        </w:rPr>
        <w:t xml:space="preserve"> (...)</w:t>
      </w:r>
    </w:p>
  </w:footnote>
  <w:footnote w:id="11">
    <w:p w14:paraId="09DC6074" w14:textId="43F6E459" w:rsidR="004D0CE0" w:rsidRPr="004D0CE0" w:rsidRDefault="004D0CE0" w:rsidP="004D0CE0">
      <w:pPr>
        <w:pStyle w:val="Textodenotaderodap"/>
        <w:jc w:val="both"/>
        <w:rPr>
          <w:rFonts w:ascii="Book Antiqua" w:hAnsi="Book Antiqua"/>
        </w:rPr>
      </w:pPr>
      <w:r w:rsidRPr="004D0CE0">
        <w:rPr>
          <w:rStyle w:val="Refdenotaderodap"/>
          <w:rFonts w:ascii="Book Antiqua" w:hAnsi="Book Antiqua"/>
          <w:sz w:val="18"/>
          <w:szCs w:val="18"/>
        </w:rPr>
        <w:footnoteRef/>
      </w:r>
      <w:r w:rsidRPr="004D0CE0">
        <w:rPr>
          <w:rFonts w:ascii="Book Antiqua" w:hAnsi="Book Antiqua"/>
          <w:sz w:val="18"/>
          <w:szCs w:val="18"/>
        </w:rPr>
        <w:t xml:space="preserve"> Art. 538.  Nas infrações penais de menor potencial ofensivo, quando o juizado especial criminal encaminhar ao juízo comum as peças existentes para a adoção de outro procedimento, observar-se-á o procedimento sumário previsto neste Capítulo. (Redação dada pela Lei nº 11.719, de 2008).</w:t>
      </w:r>
    </w:p>
  </w:footnote>
  <w:footnote w:id="12">
    <w:p w14:paraId="5F2FADEB" w14:textId="35B60125" w:rsidR="002C54E6" w:rsidRPr="00C65291" w:rsidRDefault="002C54E6" w:rsidP="00720A1A">
      <w:pPr>
        <w:pStyle w:val="Textodenotaderodap"/>
        <w:jc w:val="both"/>
        <w:rPr>
          <w:rFonts w:ascii="Book Antiqua" w:hAnsi="Book Antiqua"/>
          <w:sz w:val="18"/>
          <w:szCs w:val="18"/>
        </w:rPr>
      </w:pPr>
      <w:r w:rsidRPr="00C65291">
        <w:rPr>
          <w:rStyle w:val="Refdenotaderodap"/>
          <w:rFonts w:ascii="Book Antiqua" w:hAnsi="Book Antiqua"/>
          <w:sz w:val="18"/>
          <w:szCs w:val="18"/>
        </w:rPr>
        <w:footnoteRef/>
      </w:r>
      <w:r w:rsidRPr="00C65291">
        <w:rPr>
          <w:rFonts w:ascii="Book Antiqua" w:hAnsi="Book Antiqua"/>
          <w:sz w:val="18"/>
          <w:szCs w:val="18"/>
        </w:rPr>
        <w:t xml:space="preserve"> </w:t>
      </w:r>
      <w:r w:rsidRPr="00720A1A">
        <w:rPr>
          <w:rFonts w:ascii="Book Antiqua" w:hAnsi="Book Antiqua"/>
          <w:sz w:val="18"/>
          <w:szCs w:val="18"/>
        </w:rPr>
        <w:t>Art. 25.  A representação será irretratável, depois de oferecida a denúncia.</w:t>
      </w:r>
    </w:p>
  </w:footnote>
  <w:footnote w:id="13">
    <w:p w14:paraId="18F844E7" w14:textId="7ABF3197" w:rsidR="002E61C6" w:rsidRPr="002E61C6" w:rsidRDefault="002E61C6" w:rsidP="002E61C6">
      <w:pPr>
        <w:pStyle w:val="Textodenotaderodap"/>
        <w:jc w:val="both"/>
        <w:rPr>
          <w:rFonts w:ascii="Book Antiqua" w:hAnsi="Book Antiqua"/>
        </w:rPr>
      </w:pPr>
      <w:r w:rsidRPr="002E61C6">
        <w:rPr>
          <w:rStyle w:val="Refdenotaderodap"/>
          <w:rFonts w:ascii="Book Antiqua" w:hAnsi="Book Antiqua"/>
          <w:sz w:val="18"/>
          <w:szCs w:val="18"/>
        </w:rPr>
        <w:footnoteRef/>
      </w:r>
      <w:r w:rsidRPr="002E61C6">
        <w:rPr>
          <w:rFonts w:ascii="Book Antiqua" w:hAnsi="Book Antiqua"/>
          <w:sz w:val="18"/>
          <w:szCs w:val="18"/>
        </w:rPr>
        <w:t xml:space="preserve"> Lei 9.099/95, Art. 88. Além das hipóteses do Código Penal e da legislação especial, </w:t>
      </w:r>
      <w:r w:rsidRPr="002E61C6">
        <w:rPr>
          <w:rFonts w:ascii="Book Antiqua" w:hAnsi="Book Antiqua"/>
          <w:b/>
          <w:bCs/>
          <w:sz w:val="18"/>
          <w:szCs w:val="18"/>
          <w:highlight w:val="cyan"/>
        </w:rPr>
        <w:t>dependerá de representação</w:t>
      </w:r>
      <w:r w:rsidRPr="002E61C6">
        <w:rPr>
          <w:rFonts w:ascii="Book Antiqua" w:hAnsi="Book Antiqua"/>
          <w:sz w:val="18"/>
          <w:szCs w:val="18"/>
        </w:rPr>
        <w:t xml:space="preserve"> </w:t>
      </w:r>
      <w:r w:rsidRPr="002E61C6">
        <w:rPr>
          <w:rFonts w:ascii="Book Antiqua" w:hAnsi="Book Antiqua"/>
          <w:b/>
          <w:bCs/>
          <w:sz w:val="18"/>
          <w:szCs w:val="18"/>
          <w:highlight w:val="yellow"/>
        </w:rPr>
        <w:t>a ação penal relativa aos crimes de lesões corporais leves</w:t>
      </w:r>
      <w:r w:rsidRPr="002E61C6">
        <w:rPr>
          <w:rFonts w:ascii="Book Antiqua" w:hAnsi="Book Antiqua"/>
          <w:sz w:val="18"/>
          <w:szCs w:val="18"/>
        </w:rPr>
        <w:t xml:space="preserve"> e lesões culposas. (...) CPP, Art. 38. Salvo disposição em contrário, o ofendido, ou seu representante legal, decairá no direito de queixa ou de representação, </w:t>
      </w:r>
      <w:r w:rsidRPr="002E61C6">
        <w:rPr>
          <w:rFonts w:ascii="Book Antiqua" w:hAnsi="Book Antiqua"/>
          <w:b/>
          <w:bCs/>
          <w:sz w:val="18"/>
          <w:szCs w:val="18"/>
          <w:highlight w:val="yellow"/>
        </w:rPr>
        <w:t>se não o exercer dentro do prazo de seis meses</w:t>
      </w:r>
      <w:r w:rsidRPr="002E61C6">
        <w:rPr>
          <w:rFonts w:ascii="Book Antiqua" w:hAnsi="Book Antiqua"/>
          <w:sz w:val="18"/>
          <w:szCs w:val="18"/>
        </w:rPr>
        <w:t>, contado do dia em que vier a saber quem é o autor do crime, ou, no caso do art. 29, do dia em que se esgotar o prazo para o oferecimento da denúncia.</w:t>
      </w:r>
    </w:p>
  </w:footnote>
  <w:footnote w:id="14">
    <w:p w14:paraId="55ADB845" w14:textId="23617C3F" w:rsidR="00630811" w:rsidRPr="00630811" w:rsidRDefault="00630811" w:rsidP="00630811">
      <w:pPr>
        <w:pStyle w:val="Textodenotaderodap"/>
        <w:jc w:val="both"/>
        <w:rPr>
          <w:rFonts w:ascii="Book Antiqua" w:hAnsi="Book Antiqua"/>
        </w:rPr>
      </w:pPr>
      <w:r w:rsidRPr="00630811">
        <w:rPr>
          <w:rStyle w:val="Refdenotaderodap"/>
          <w:rFonts w:ascii="Book Antiqua" w:hAnsi="Book Antiqua"/>
          <w:sz w:val="18"/>
          <w:szCs w:val="18"/>
        </w:rPr>
        <w:footnoteRef/>
      </w:r>
      <w:r w:rsidRPr="00630811">
        <w:rPr>
          <w:rFonts w:ascii="Book Antiqua" w:hAnsi="Book Antiqua"/>
          <w:sz w:val="18"/>
          <w:szCs w:val="18"/>
        </w:rPr>
        <w:t xml:space="preserve"> Art. 91 - São efeitos da condenação: I - tornar certa a obrigação de indenizar o dano causado pelo crime; II - a perda em favor da União, ressalvado o direito do lesado ou de terceiro de boa-fé: a) dos instrumentos do crime, desde que consistam em coisas cujo fabrico, alienação, uso, porte ou detenção constitua fato ilícito; b) do produto do crime ou de qualquer bem ou valor que constitua proveito auferido pelo agente com a prática do fato criminoso. § 1o  Poderá ser decretada a perda de bens ou valores equivalentes ao produto ou proveito do crime quando estes não forem encontrados ou quando se localizarem no exterior. § 2o  Na hipótese do § 1o, as medidas assecuratórias previstas na legislação processual poderão abranger bens ou valores equivalentes do investigado ou acusado para posterior decretação de perda.</w:t>
      </w:r>
    </w:p>
  </w:footnote>
  <w:footnote w:id="15">
    <w:p w14:paraId="39F81588" w14:textId="7260F547" w:rsidR="002C54E6" w:rsidRPr="00D04CB4" w:rsidRDefault="002C54E6" w:rsidP="008D4082">
      <w:pPr>
        <w:pStyle w:val="Textodenotaderodap"/>
        <w:jc w:val="both"/>
        <w:rPr>
          <w:rFonts w:ascii="Book Antiqua" w:hAnsi="Book Antiqua"/>
        </w:rPr>
      </w:pPr>
      <w:r w:rsidRPr="00D04CB4">
        <w:rPr>
          <w:rStyle w:val="Refdenotaderodap"/>
          <w:rFonts w:ascii="Book Antiqua" w:hAnsi="Book Antiqua"/>
          <w:sz w:val="18"/>
          <w:szCs w:val="18"/>
        </w:rPr>
        <w:footnoteRef/>
      </w:r>
      <w:r w:rsidRPr="00D04CB4">
        <w:rPr>
          <w:rFonts w:ascii="Book Antiqua" w:hAnsi="Book Antiqua"/>
          <w:sz w:val="18"/>
          <w:szCs w:val="18"/>
        </w:rPr>
        <w:t xml:space="preserve"> </w:t>
      </w:r>
      <w:r w:rsidRPr="008D4082">
        <w:rPr>
          <w:rFonts w:ascii="Book Antiqua" w:hAnsi="Book Antiqua"/>
          <w:sz w:val="18"/>
          <w:szCs w:val="18"/>
        </w:rPr>
        <w:t>Art. 581. Caberá recurso, no sentido estrito, da decisão, despacho ou sentença: I - que não receber a denúncia ou a queixa;</w:t>
      </w:r>
      <w:r>
        <w:rPr>
          <w:rFonts w:ascii="Book Antiqua" w:hAnsi="Book Antiqua"/>
          <w:sz w:val="18"/>
          <w:szCs w:val="18"/>
        </w:rPr>
        <w:t xml:space="preserve"> (...)</w:t>
      </w:r>
    </w:p>
  </w:footnote>
  <w:footnote w:id="16">
    <w:p w14:paraId="7D272A40" w14:textId="7BBB6DAB" w:rsidR="002C54E6" w:rsidRPr="008671D7" w:rsidRDefault="002C54E6" w:rsidP="008671D7">
      <w:pPr>
        <w:pStyle w:val="Textodenotaderodap"/>
        <w:jc w:val="both"/>
        <w:rPr>
          <w:rFonts w:ascii="Book Antiqua" w:hAnsi="Book Antiqua"/>
          <w:sz w:val="18"/>
          <w:szCs w:val="18"/>
        </w:rPr>
      </w:pPr>
      <w:r w:rsidRPr="008671D7">
        <w:rPr>
          <w:rStyle w:val="Refdenotaderodap"/>
          <w:rFonts w:ascii="Book Antiqua" w:hAnsi="Book Antiqua"/>
          <w:sz w:val="18"/>
          <w:szCs w:val="18"/>
        </w:rPr>
        <w:footnoteRef/>
      </w:r>
      <w:r w:rsidRPr="008671D7">
        <w:rPr>
          <w:rFonts w:ascii="Book Antiqua" w:hAnsi="Book Antiqua"/>
          <w:sz w:val="18"/>
          <w:szCs w:val="18"/>
        </w:rPr>
        <w:t xml:space="preserve"> </w:t>
      </w:r>
      <w:r w:rsidRPr="008671D7">
        <w:rPr>
          <w:rFonts w:ascii="Book Antiqua" w:hAnsi="Book Antiqua"/>
          <w:b/>
          <w:bCs/>
          <w:sz w:val="18"/>
          <w:szCs w:val="18"/>
          <w:highlight w:val="magenta"/>
        </w:rPr>
        <w:t>Enunciado 112 do FONAJE</w:t>
      </w:r>
      <w:r w:rsidRPr="008671D7">
        <w:rPr>
          <w:rFonts w:ascii="Book Antiqua" w:hAnsi="Book Antiqua"/>
          <w:sz w:val="18"/>
          <w:szCs w:val="18"/>
        </w:rPr>
        <w:t>: Na ação penal de iniciativa privada, cabem transação penal e a suspensão condicional do processo, mediante proposta do Ministério Público (XXVII Encontro – Palmas/TO).</w:t>
      </w:r>
    </w:p>
  </w:footnote>
  <w:footnote w:id="17">
    <w:p w14:paraId="44EF4612" w14:textId="55B7E02B" w:rsidR="002C54E6" w:rsidRPr="00086F7D" w:rsidRDefault="002C54E6" w:rsidP="00086F7D">
      <w:pPr>
        <w:pStyle w:val="Textodenotaderodap"/>
        <w:jc w:val="both"/>
        <w:rPr>
          <w:rFonts w:ascii="Book Antiqua" w:hAnsi="Book Antiqua"/>
          <w:sz w:val="18"/>
          <w:szCs w:val="18"/>
        </w:rPr>
      </w:pPr>
      <w:r w:rsidRPr="00086F7D">
        <w:rPr>
          <w:rStyle w:val="Refdenotaderodap"/>
          <w:rFonts w:ascii="Book Antiqua" w:hAnsi="Book Antiqua"/>
          <w:sz w:val="18"/>
          <w:szCs w:val="18"/>
        </w:rPr>
        <w:footnoteRef/>
      </w:r>
      <w:r w:rsidRPr="00086F7D">
        <w:rPr>
          <w:rFonts w:ascii="Book Antiqua" w:hAnsi="Book Antiqua"/>
          <w:sz w:val="18"/>
          <w:szCs w:val="18"/>
        </w:rPr>
        <w:t xml:space="preserve"> </w:t>
      </w:r>
      <w:r w:rsidRPr="00086F7D">
        <w:rPr>
          <w:rFonts w:ascii="Book Antiqua" w:eastAsia="Times New Roman" w:hAnsi="Book Antiqua" w:cs="Times New Roman"/>
          <w:b/>
          <w:i/>
          <w:color w:val="FF0000"/>
          <w:sz w:val="18"/>
          <w:szCs w:val="18"/>
          <w:lang w:eastAsia="pt-BR"/>
        </w:rPr>
        <w:t>#</w:t>
      </w:r>
      <w:r w:rsidRPr="00086F7D">
        <w:rPr>
          <w:rFonts w:ascii="Book Antiqua" w:eastAsia="Times New Roman" w:hAnsi="Book Antiqua" w:cs="Times New Roman"/>
          <w:b/>
          <w:i/>
          <w:color w:val="FF0000"/>
          <w:sz w:val="18"/>
          <w:szCs w:val="18"/>
          <w:highlight w:val="green"/>
          <w:lang w:eastAsia="pt-BR"/>
        </w:rPr>
        <w:t>Atenção</w:t>
      </w:r>
      <w:r w:rsidRPr="00086F7D">
        <w:rPr>
          <w:rFonts w:ascii="Book Antiqua" w:eastAsia="Times New Roman" w:hAnsi="Book Antiqua" w:cs="Times New Roman"/>
          <w:b/>
          <w:i/>
          <w:color w:val="FF0000"/>
          <w:sz w:val="18"/>
          <w:szCs w:val="18"/>
          <w:lang w:eastAsia="pt-BR"/>
        </w:rPr>
        <w:t>: #</w:t>
      </w:r>
      <w:r w:rsidRPr="00086F7D">
        <w:rPr>
          <w:rFonts w:ascii="Book Antiqua" w:eastAsia="Times New Roman" w:hAnsi="Book Antiqua" w:cs="Times New Roman"/>
          <w:b/>
          <w:i/>
          <w:color w:val="FF0000"/>
          <w:sz w:val="18"/>
          <w:szCs w:val="18"/>
          <w:highlight w:val="green"/>
          <w:lang w:eastAsia="pt-BR"/>
        </w:rPr>
        <w:t>DOD</w:t>
      </w:r>
      <w:r w:rsidRPr="00086F7D">
        <w:rPr>
          <w:rFonts w:ascii="Book Antiqua" w:eastAsia="Times New Roman" w:hAnsi="Book Antiqua" w:cs="Times New Roman"/>
          <w:sz w:val="18"/>
          <w:szCs w:val="18"/>
          <w:lang w:eastAsia="pt-BR"/>
        </w:rPr>
        <w:t xml:space="preserve">: Essa é a opinião também da doutrina majoritária: </w:t>
      </w:r>
      <w:r w:rsidRPr="00086F7D">
        <w:rPr>
          <w:rFonts w:ascii="Book Antiqua" w:eastAsia="Times New Roman" w:hAnsi="Book Antiqua" w:cs="Times New Roman"/>
          <w:i/>
          <w:iCs/>
          <w:sz w:val="18"/>
          <w:szCs w:val="18"/>
          <w:lang w:eastAsia="pt-BR"/>
        </w:rPr>
        <w:t xml:space="preserve">“Habeas corpus e suspensão condicional do processo: </w:t>
      </w:r>
      <w:r w:rsidRPr="00086F7D">
        <w:rPr>
          <w:rFonts w:ascii="Book Antiqua" w:eastAsia="Times New Roman" w:hAnsi="Book Antiqua" w:cs="Times New Roman"/>
          <w:b/>
          <w:bCs/>
          <w:i/>
          <w:iCs/>
          <w:sz w:val="18"/>
          <w:szCs w:val="18"/>
          <w:highlight w:val="yellow"/>
          <w:lang w:eastAsia="pt-BR"/>
        </w:rPr>
        <w:t>inexiste qualquer incompatibilidade para o ingresso de habeas corpus contra processo suspenso em razão do benefício previsto no art. 89 desta Lei</w:t>
      </w:r>
      <w:r w:rsidRPr="00086F7D">
        <w:rPr>
          <w:rFonts w:ascii="Book Antiqua" w:eastAsia="Times New Roman" w:hAnsi="Book Antiqua" w:cs="Times New Roman"/>
          <w:i/>
          <w:iCs/>
          <w:sz w:val="18"/>
          <w:szCs w:val="18"/>
          <w:lang w:eastAsia="pt-BR"/>
        </w:rPr>
        <w:t>. O denunciado pode aceitar a suspensão condicional do processo por reputar mais favorável naquele momento, mas resolver discutir fatores relevantes, como a materialidade do delito, em habeas corpus. Se este for concedido, tranca-se a ação, finalizando, de imediato, a suspensão condicional do processo, que não deixa de ser um gravame ao benefíciário, pois há regras a respeitar.”</w:t>
      </w:r>
      <w:r w:rsidRPr="00086F7D">
        <w:rPr>
          <w:rFonts w:ascii="Book Antiqua" w:eastAsia="Times New Roman" w:hAnsi="Book Antiqua" w:cs="Times New Roman"/>
          <w:sz w:val="18"/>
          <w:szCs w:val="18"/>
          <w:lang w:eastAsia="pt-BR"/>
        </w:rPr>
        <w:t xml:space="preserve"> (NUCCI, Guilherme de Souza. Leis Penais e Processuais Comentadas. 5ª ed. São Paulo: RT, 2008, p. 819).</w:t>
      </w:r>
    </w:p>
  </w:footnote>
  <w:footnote w:id="18">
    <w:p w14:paraId="5ABD5A84" w14:textId="50A17A06" w:rsidR="009B2E23" w:rsidRPr="009B2E23" w:rsidRDefault="009B2E23" w:rsidP="009B2E23">
      <w:pPr>
        <w:pStyle w:val="Textodenotaderodap"/>
        <w:jc w:val="both"/>
        <w:rPr>
          <w:rFonts w:ascii="Book Antiqua" w:hAnsi="Book Antiqua"/>
        </w:rPr>
      </w:pPr>
      <w:r w:rsidRPr="009B2E23">
        <w:rPr>
          <w:rStyle w:val="Refdenotaderodap"/>
          <w:rFonts w:ascii="Book Antiqua" w:hAnsi="Book Antiqua"/>
          <w:sz w:val="18"/>
          <w:szCs w:val="18"/>
        </w:rPr>
        <w:footnoteRef/>
      </w:r>
      <w:r w:rsidRPr="009B2E23">
        <w:rPr>
          <w:rFonts w:ascii="Book Antiqua" w:hAnsi="Book Antiqua"/>
          <w:sz w:val="18"/>
          <w:szCs w:val="18"/>
        </w:rPr>
        <w:t xml:space="preserve"> Art. 2o  A lei processual penal aplicar-se-á desde logo, sem prejuízo da validade dos atos realizados sob a vigência da lei anterior.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62E29"/>
    <w:multiLevelType w:val="hybridMultilevel"/>
    <w:tmpl w:val="3BC2FE3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F10C031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2C65DB1"/>
    <w:multiLevelType w:val="hybridMultilevel"/>
    <w:tmpl w:val="3B602D6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4267E87"/>
    <w:multiLevelType w:val="hybridMultilevel"/>
    <w:tmpl w:val="B614CBB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7769385">
    <w:abstractNumId w:val="5"/>
  </w:num>
  <w:num w:numId="2" w16cid:durableId="566958444">
    <w:abstractNumId w:val="3"/>
  </w:num>
  <w:num w:numId="3" w16cid:durableId="2105879357">
    <w:abstractNumId w:val="1"/>
  </w:num>
  <w:num w:numId="4" w16cid:durableId="1857764416">
    <w:abstractNumId w:val="4"/>
  </w:num>
  <w:num w:numId="5" w16cid:durableId="505100959">
    <w:abstractNumId w:val="0"/>
  </w:num>
  <w:num w:numId="6" w16cid:durableId="214003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B03"/>
    <w:rsid w:val="00000CDA"/>
    <w:rsid w:val="000011A4"/>
    <w:rsid w:val="00001D8C"/>
    <w:rsid w:val="00002B2C"/>
    <w:rsid w:val="0000390B"/>
    <w:rsid w:val="00003FD7"/>
    <w:rsid w:val="00004EC5"/>
    <w:rsid w:val="0000718D"/>
    <w:rsid w:val="00007A0C"/>
    <w:rsid w:val="000103A0"/>
    <w:rsid w:val="000105D0"/>
    <w:rsid w:val="00011620"/>
    <w:rsid w:val="0001290A"/>
    <w:rsid w:val="000129EC"/>
    <w:rsid w:val="0001353D"/>
    <w:rsid w:val="000136B3"/>
    <w:rsid w:val="00015C8E"/>
    <w:rsid w:val="00017443"/>
    <w:rsid w:val="0002126E"/>
    <w:rsid w:val="000218B8"/>
    <w:rsid w:val="00021DEB"/>
    <w:rsid w:val="00022D6F"/>
    <w:rsid w:val="00023992"/>
    <w:rsid w:val="00024815"/>
    <w:rsid w:val="00025052"/>
    <w:rsid w:val="0002568F"/>
    <w:rsid w:val="000257AF"/>
    <w:rsid w:val="00027A35"/>
    <w:rsid w:val="00031396"/>
    <w:rsid w:val="000315F2"/>
    <w:rsid w:val="000349AE"/>
    <w:rsid w:val="00035022"/>
    <w:rsid w:val="00035FFE"/>
    <w:rsid w:val="00040FA7"/>
    <w:rsid w:val="00041EC3"/>
    <w:rsid w:val="00042418"/>
    <w:rsid w:val="00044051"/>
    <w:rsid w:val="000479D6"/>
    <w:rsid w:val="0005084D"/>
    <w:rsid w:val="000513C7"/>
    <w:rsid w:val="00052E38"/>
    <w:rsid w:val="0005502F"/>
    <w:rsid w:val="00056442"/>
    <w:rsid w:val="00057EC2"/>
    <w:rsid w:val="00060DE9"/>
    <w:rsid w:val="00062320"/>
    <w:rsid w:val="00062DE8"/>
    <w:rsid w:val="0006326A"/>
    <w:rsid w:val="000638FA"/>
    <w:rsid w:val="000644FD"/>
    <w:rsid w:val="00065248"/>
    <w:rsid w:val="00070F51"/>
    <w:rsid w:val="00072261"/>
    <w:rsid w:val="00072CE4"/>
    <w:rsid w:val="0007388F"/>
    <w:rsid w:val="000739D8"/>
    <w:rsid w:val="00074C5F"/>
    <w:rsid w:val="00076526"/>
    <w:rsid w:val="000776B8"/>
    <w:rsid w:val="00081EE8"/>
    <w:rsid w:val="00084658"/>
    <w:rsid w:val="00084AA9"/>
    <w:rsid w:val="00084D98"/>
    <w:rsid w:val="00086F7D"/>
    <w:rsid w:val="000901CE"/>
    <w:rsid w:val="000902E8"/>
    <w:rsid w:val="00090B95"/>
    <w:rsid w:val="000910A1"/>
    <w:rsid w:val="0009457E"/>
    <w:rsid w:val="000945DE"/>
    <w:rsid w:val="0009487F"/>
    <w:rsid w:val="00095964"/>
    <w:rsid w:val="00096E7F"/>
    <w:rsid w:val="00097A23"/>
    <w:rsid w:val="000A0731"/>
    <w:rsid w:val="000A1B29"/>
    <w:rsid w:val="000A2626"/>
    <w:rsid w:val="000A2917"/>
    <w:rsid w:val="000A3BFA"/>
    <w:rsid w:val="000A4DD2"/>
    <w:rsid w:val="000A5E8F"/>
    <w:rsid w:val="000A607A"/>
    <w:rsid w:val="000B007F"/>
    <w:rsid w:val="000B0A04"/>
    <w:rsid w:val="000B2606"/>
    <w:rsid w:val="000B3079"/>
    <w:rsid w:val="000B41C9"/>
    <w:rsid w:val="000B42C5"/>
    <w:rsid w:val="000B5D7F"/>
    <w:rsid w:val="000C2C03"/>
    <w:rsid w:val="000C2ECF"/>
    <w:rsid w:val="000C44D6"/>
    <w:rsid w:val="000D205B"/>
    <w:rsid w:val="000D28B7"/>
    <w:rsid w:val="000D31CE"/>
    <w:rsid w:val="000D4117"/>
    <w:rsid w:val="000D4E79"/>
    <w:rsid w:val="000D71FC"/>
    <w:rsid w:val="000E2A32"/>
    <w:rsid w:val="000E2E7A"/>
    <w:rsid w:val="000E36C6"/>
    <w:rsid w:val="000E4BD8"/>
    <w:rsid w:val="000E5AA4"/>
    <w:rsid w:val="000E75B9"/>
    <w:rsid w:val="000E7713"/>
    <w:rsid w:val="000E78B6"/>
    <w:rsid w:val="000F00C2"/>
    <w:rsid w:val="000F02A9"/>
    <w:rsid w:val="000F0C3D"/>
    <w:rsid w:val="000F0CC4"/>
    <w:rsid w:val="000F10D3"/>
    <w:rsid w:val="000F13D9"/>
    <w:rsid w:val="000F31E4"/>
    <w:rsid w:val="000F3508"/>
    <w:rsid w:val="000F3DDA"/>
    <w:rsid w:val="000F3E8B"/>
    <w:rsid w:val="000F426E"/>
    <w:rsid w:val="000F4454"/>
    <w:rsid w:val="000F471B"/>
    <w:rsid w:val="000F57FC"/>
    <w:rsid w:val="000F6246"/>
    <w:rsid w:val="000F78A7"/>
    <w:rsid w:val="001000AF"/>
    <w:rsid w:val="00102002"/>
    <w:rsid w:val="001026F2"/>
    <w:rsid w:val="001033F6"/>
    <w:rsid w:val="00103DB8"/>
    <w:rsid w:val="00104518"/>
    <w:rsid w:val="00104E00"/>
    <w:rsid w:val="00105059"/>
    <w:rsid w:val="001067EB"/>
    <w:rsid w:val="0010745A"/>
    <w:rsid w:val="00107C14"/>
    <w:rsid w:val="00110AC3"/>
    <w:rsid w:val="00113B6F"/>
    <w:rsid w:val="00114F1D"/>
    <w:rsid w:val="00115A53"/>
    <w:rsid w:val="00115ED6"/>
    <w:rsid w:val="00116129"/>
    <w:rsid w:val="00120FC6"/>
    <w:rsid w:val="00121415"/>
    <w:rsid w:val="00121791"/>
    <w:rsid w:val="0012241F"/>
    <w:rsid w:val="0012319F"/>
    <w:rsid w:val="0012325A"/>
    <w:rsid w:val="001238D0"/>
    <w:rsid w:val="00124354"/>
    <w:rsid w:val="0012496F"/>
    <w:rsid w:val="00130739"/>
    <w:rsid w:val="00131C47"/>
    <w:rsid w:val="00132E30"/>
    <w:rsid w:val="00136363"/>
    <w:rsid w:val="00136B08"/>
    <w:rsid w:val="00136D5D"/>
    <w:rsid w:val="00137D61"/>
    <w:rsid w:val="00140258"/>
    <w:rsid w:val="001411D0"/>
    <w:rsid w:val="00141ADF"/>
    <w:rsid w:val="00143D33"/>
    <w:rsid w:val="0014484A"/>
    <w:rsid w:val="00145742"/>
    <w:rsid w:val="00145835"/>
    <w:rsid w:val="00145985"/>
    <w:rsid w:val="001468A2"/>
    <w:rsid w:val="00146AA9"/>
    <w:rsid w:val="00146E1E"/>
    <w:rsid w:val="0014771B"/>
    <w:rsid w:val="00147E62"/>
    <w:rsid w:val="00151026"/>
    <w:rsid w:val="001513E8"/>
    <w:rsid w:val="00151CE1"/>
    <w:rsid w:val="001522D8"/>
    <w:rsid w:val="001526C3"/>
    <w:rsid w:val="00153419"/>
    <w:rsid w:val="001541CD"/>
    <w:rsid w:val="00154A4F"/>
    <w:rsid w:val="0015609C"/>
    <w:rsid w:val="00156843"/>
    <w:rsid w:val="00156D14"/>
    <w:rsid w:val="001605BC"/>
    <w:rsid w:val="00161314"/>
    <w:rsid w:val="00161A45"/>
    <w:rsid w:val="00161BC0"/>
    <w:rsid w:val="001642FD"/>
    <w:rsid w:val="00164E1E"/>
    <w:rsid w:val="00166342"/>
    <w:rsid w:val="00166B7E"/>
    <w:rsid w:val="00167279"/>
    <w:rsid w:val="00170751"/>
    <w:rsid w:val="00171366"/>
    <w:rsid w:val="001715B1"/>
    <w:rsid w:val="001754A1"/>
    <w:rsid w:val="00176999"/>
    <w:rsid w:val="00177337"/>
    <w:rsid w:val="00180740"/>
    <w:rsid w:val="00180BF6"/>
    <w:rsid w:val="00181011"/>
    <w:rsid w:val="00181126"/>
    <w:rsid w:val="00181F37"/>
    <w:rsid w:val="00185EBD"/>
    <w:rsid w:val="00185F50"/>
    <w:rsid w:val="00186973"/>
    <w:rsid w:val="00186E76"/>
    <w:rsid w:val="00191789"/>
    <w:rsid w:val="00193B8F"/>
    <w:rsid w:val="001943AF"/>
    <w:rsid w:val="00194586"/>
    <w:rsid w:val="00196EB5"/>
    <w:rsid w:val="001971E2"/>
    <w:rsid w:val="001A2179"/>
    <w:rsid w:val="001A2BDA"/>
    <w:rsid w:val="001A2D5E"/>
    <w:rsid w:val="001A411F"/>
    <w:rsid w:val="001A42B0"/>
    <w:rsid w:val="001A4D0B"/>
    <w:rsid w:val="001A6DD3"/>
    <w:rsid w:val="001B2A90"/>
    <w:rsid w:val="001B439D"/>
    <w:rsid w:val="001B4AC2"/>
    <w:rsid w:val="001B4E69"/>
    <w:rsid w:val="001B607F"/>
    <w:rsid w:val="001B70A7"/>
    <w:rsid w:val="001C1F90"/>
    <w:rsid w:val="001C461E"/>
    <w:rsid w:val="001C63B5"/>
    <w:rsid w:val="001C7174"/>
    <w:rsid w:val="001C7317"/>
    <w:rsid w:val="001C75E9"/>
    <w:rsid w:val="001D581C"/>
    <w:rsid w:val="001D6C1E"/>
    <w:rsid w:val="001D6DFE"/>
    <w:rsid w:val="001D7128"/>
    <w:rsid w:val="001E0D4F"/>
    <w:rsid w:val="001E14B0"/>
    <w:rsid w:val="001E1EB1"/>
    <w:rsid w:val="001E2BC1"/>
    <w:rsid w:val="001E36D4"/>
    <w:rsid w:val="001E4001"/>
    <w:rsid w:val="001E48E5"/>
    <w:rsid w:val="001E6B3E"/>
    <w:rsid w:val="001E6C1F"/>
    <w:rsid w:val="001E7099"/>
    <w:rsid w:val="001E7B09"/>
    <w:rsid w:val="001F1219"/>
    <w:rsid w:val="001F1309"/>
    <w:rsid w:val="001F1783"/>
    <w:rsid w:val="001F17BB"/>
    <w:rsid w:val="001F17E0"/>
    <w:rsid w:val="001F199F"/>
    <w:rsid w:val="001F3252"/>
    <w:rsid w:val="001F38FD"/>
    <w:rsid w:val="001F427D"/>
    <w:rsid w:val="001F457B"/>
    <w:rsid w:val="001F46D3"/>
    <w:rsid w:val="002002F2"/>
    <w:rsid w:val="00201248"/>
    <w:rsid w:val="0020127D"/>
    <w:rsid w:val="002028DE"/>
    <w:rsid w:val="002034E8"/>
    <w:rsid w:val="00203659"/>
    <w:rsid w:val="00203F18"/>
    <w:rsid w:val="00205527"/>
    <w:rsid w:val="00205EA7"/>
    <w:rsid w:val="002078D1"/>
    <w:rsid w:val="00213482"/>
    <w:rsid w:val="00215BB8"/>
    <w:rsid w:val="00216489"/>
    <w:rsid w:val="00217EBA"/>
    <w:rsid w:val="00220580"/>
    <w:rsid w:val="002219D7"/>
    <w:rsid w:val="00221B1E"/>
    <w:rsid w:val="00221C1A"/>
    <w:rsid w:val="0022252A"/>
    <w:rsid w:val="002230FF"/>
    <w:rsid w:val="00223E2E"/>
    <w:rsid w:val="00223FC4"/>
    <w:rsid w:val="002240B4"/>
    <w:rsid w:val="002260F2"/>
    <w:rsid w:val="00230D43"/>
    <w:rsid w:val="002332FD"/>
    <w:rsid w:val="00233AF8"/>
    <w:rsid w:val="00233C01"/>
    <w:rsid w:val="00234031"/>
    <w:rsid w:val="0023498E"/>
    <w:rsid w:val="00235ED9"/>
    <w:rsid w:val="00236CAB"/>
    <w:rsid w:val="00236E59"/>
    <w:rsid w:val="00237400"/>
    <w:rsid w:val="002402AB"/>
    <w:rsid w:val="00240B36"/>
    <w:rsid w:val="00240DE8"/>
    <w:rsid w:val="00241BAE"/>
    <w:rsid w:val="00241C7B"/>
    <w:rsid w:val="00241EE0"/>
    <w:rsid w:val="00244D7C"/>
    <w:rsid w:val="002458E9"/>
    <w:rsid w:val="00251FE8"/>
    <w:rsid w:val="002525E0"/>
    <w:rsid w:val="0025341B"/>
    <w:rsid w:val="0025388F"/>
    <w:rsid w:val="00253906"/>
    <w:rsid w:val="0025462E"/>
    <w:rsid w:val="00257129"/>
    <w:rsid w:val="00260B98"/>
    <w:rsid w:val="00263017"/>
    <w:rsid w:val="00264AF6"/>
    <w:rsid w:val="00265340"/>
    <w:rsid w:val="0027153A"/>
    <w:rsid w:val="0027155E"/>
    <w:rsid w:val="0027251F"/>
    <w:rsid w:val="00272D2F"/>
    <w:rsid w:val="0027461E"/>
    <w:rsid w:val="00275AAB"/>
    <w:rsid w:val="00275B62"/>
    <w:rsid w:val="002760BF"/>
    <w:rsid w:val="00276B53"/>
    <w:rsid w:val="00280E31"/>
    <w:rsid w:val="002810A9"/>
    <w:rsid w:val="00281919"/>
    <w:rsid w:val="00281B7A"/>
    <w:rsid w:val="002832E3"/>
    <w:rsid w:val="0028349F"/>
    <w:rsid w:val="00287CDC"/>
    <w:rsid w:val="00287EB5"/>
    <w:rsid w:val="0029000D"/>
    <w:rsid w:val="002903AA"/>
    <w:rsid w:val="00290DBE"/>
    <w:rsid w:val="002912DA"/>
    <w:rsid w:val="0029193C"/>
    <w:rsid w:val="00292393"/>
    <w:rsid w:val="00292C22"/>
    <w:rsid w:val="0029345A"/>
    <w:rsid w:val="00294164"/>
    <w:rsid w:val="00295591"/>
    <w:rsid w:val="00295FD9"/>
    <w:rsid w:val="0029630C"/>
    <w:rsid w:val="00296436"/>
    <w:rsid w:val="002A020E"/>
    <w:rsid w:val="002A0DA8"/>
    <w:rsid w:val="002A0E00"/>
    <w:rsid w:val="002A0ECE"/>
    <w:rsid w:val="002A1C91"/>
    <w:rsid w:val="002A224B"/>
    <w:rsid w:val="002A41F5"/>
    <w:rsid w:val="002A42DF"/>
    <w:rsid w:val="002A4A83"/>
    <w:rsid w:val="002A6D7C"/>
    <w:rsid w:val="002A7797"/>
    <w:rsid w:val="002B0186"/>
    <w:rsid w:val="002B02C5"/>
    <w:rsid w:val="002B05D8"/>
    <w:rsid w:val="002B1BFB"/>
    <w:rsid w:val="002B5138"/>
    <w:rsid w:val="002B5373"/>
    <w:rsid w:val="002B5510"/>
    <w:rsid w:val="002B5921"/>
    <w:rsid w:val="002B7844"/>
    <w:rsid w:val="002B7FAA"/>
    <w:rsid w:val="002C0268"/>
    <w:rsid w:val="002C0450"/>
    <w:rsid w:val="002C2D43"/>
    <w:rsid w:val="002C3312"/>
    <w:rsid w:val="002C41F6"/>
    <w:rsid w:val="002C4AC5"/>
    <w:rsid w:val="002C54E6"/>
    <w:rsid w:val="002C5AFB"/>
    <w:rsid w:val="002C6B03"/>
    <w:rsid w:val="002C70BA"/>
    <w:rsid w:val="002C7C45"/>
    <w:rsid w:val="002C7D13"/>
    <w:rsid w:val="002D01C3"/>
    <w:rsid w:val="002D21C6"/>
    <w:rsid w:val="002D4D00"/>
    <w:rsid w:val="002D522C"/>
    <w:rsid w:val="002D5B80"/>
    <w:rsid w:val="002D6482"/>
    <w:rsid w:val="002D7295"/>
    <w:rsid w:val="002E02EA"/>
    <w:rsid w:val="002E2EF9"/>
    <w:rsid w:val="002E3432"/>
    <w:rsid w:val="002E473D"/>
    <w:rsid w:val="002E4A22"/>
    <w:rsid w:val="002E61C6"/>
    <w:rsid w:val="002E623E"/>
    <w:rsid w:val="002E7CBB"/>
    <w:rsid w:val="002F08A5"/>
    <w:rsid w:val="002F20FB"/>
    <w:rsid w:val="002F2121"/>
    <w:rsid w:val="002F3939"/>
    <w:rsid w:val="002F4C4D"/>
    <w:rsid w:val="00301A41"/>
    <w:rsid w:val="00301AF6"/>
    <w:rsid w:val="0030260B"/>
    <w:rsid w:val="0030344F"/>
    <w:rsid w:val="00303A31"/>
    <w:rsid w:val="00305248"/>
    <w:rsid w:val="00305571"/>
    <w:rsid w:val="003063D7"/>
    <w:rsid w:val="00307FCD"/>
    <w:rsid w:val="00310DFD"/>
    <w:rsid w:val="00311A22"/>
    <w:rsid w:val="00311FD8"/>
    <w:rsid w:val="003127F5"/>
    <w:rsid w:val="00314261"/>
    <w:rsid w:val="003146CE"/>
    <w:rsid w:val="00315AE8"/>
    <w:rsid w:val="00315C66"/>
    <w:rsid w:val="003174B0"/>
    <w:rsid w:val="00317A56"/>
    <w:rsid w:val="00317DD5"/>
    <w:rsid w:val="003201A2"/>
    <w:rsid w:val="003219E9"/>
    <w:rsid w:val="00321ABA"/>
    <w:rsid w:val="00321C64"/>
    <w:rsid w:val="00321D5E"/>
    <w:rsid w:val="00322CEE"/>
    <w:rsid w:val="0032317C"/>
    <w:rsid w:val="00323D4E"/>
    <w:rsid w:val="00324B15"/>
    <w:rsid w:val="0032581C"/>
    <w:rsid w:val="0032637D"/>
    <w:rsid w:val="00327A10"/>
    <w:rsid w:val="00330347"/>
    <w:rsid w:val="00331321"/>
    <w:rsid w:val="00332433"/>
    <w:rsid w:val="00332F14"/>
    <w:rsid w:val="00335F2B"/>
    <w:rsid w:val="00336BE8"/>
    <w:rsid w:val="00336CDB"/>
    <w:rsid w:val="00336F2E"/>
    <w:rsid w:val="00341122"/>
    <w:rsid w:val="003418D0"/>
    <w:rsid w:val="00342762"/>
    <w:rsid w:val="00344714"/>
    <w:rsid w:val="0034530B"/>
    <w:rsid w:val="00346092"/>
    <w:rsid w:val="00346155"/>
    <w:rsid w:val="0034686A"/>
    <w:rsid w:val="00346EAE"/>
    <w:rsid w:val="003477B7"/>
    <w:rsid w:val="00347F6C"/>
    <w:rsid w:val="00350E2A"/>
    <w:rsid w:val="00353044"/>
    <w:rsid w:val="00353BA9"/>
    <w:rsid w:val="00353BDE"/>
    <w:rsid w:val="0035552B"/>
    <w:rsid w:val="00355644"/>
    <w:rsid w:val="0035727A"/>
    <w:rsid w:val="00357502"/>
    <w:rsid w:val="00357AE6"/>
    <w:rsid w:val="00360A6C"/>
    <w:rsid w:val="00361AF0"/>
    <w:rsid w:val="00362E5B"/>
    <w:rsid w:val="0036378E"/>
    <w:rsid w:val="00365C82"/>
    <w:rsid w:val="00365FE6"/>
    <w:rsid w:val="003718C3"/>
    <w:rsid w:val="00375DF6"/>
    <w:rsid w:val="00376C75"/>
    <w:rsid w:val="00376CFB"/>
    <w:rsid w:val="00377B28"/>
    <w:rsid w:val="0038035A"/>
    <w:rsid w:val="00380A65"/>
    <w:rsid w:val="00380F0C"/>
    <w:rsid w:val="003819FE"/>
    <w:rsid w:val="00381CDD"/>
    <w:rsid w:val="00383D3D"/>
    <w:rsid w:val="00384E03"/>
    <w:rsid w:val="00384FDC"/>
    <w:rsid w:val="0038511C"/>
    <w:rsid w:val="003877AC"/>
    <w:rsid w:val="00387E0C"/>
    <w:rsid w:val="0039065D"/>
    <w:rsid w:val="00390EEE"/>
    <w:rsid w:val="00391E0E"/>
    <w:rsid w:val="00392C20"/>
    <w:rsid w:val="00392C6C"/>
    <w:rsid w:val="00392F6B"/>
    <w:rsid w:val="003936FF"/>
    <w:rsid w:val="0039451B"/>
    <w:rsid w:val="003949C4"/>
    <w:rsid w:val="00394C28"/>
    <w:rsid w:val="003959D2"/>
    <w:rsid w:val="00396D73"/>
    <w:rsid w:val="003A0D2F"/>
    <w:rsid w:val="003A0EB0"/>
    <w:rsid w:val="003A2380"/>
    <w:rsid w:val="003A24EA"/>
    <w:rsid w:val="003A2860"/>
    <w:rsid w:val="003A2C95"/>
    <w:rsid w:val="003A2FF7"/>
    <w:rsid w:val="003A367B"/>
    <w:rsid w:val="003A5222"/>
    <w:rsid w:val="003A55BC"/>
    <w:rsid w:val="003A59D5"/>
    <w:rsid w:val="003A623A"/>
    <w:rsid w:val="003A6285"/>
    <w:rsid w:val="003A64C5"/>
    <w:rsid w:val="003B20E6"/>
    <w:rsid w:val="003B236D"/>
    <w:rsid w:val="003B2D24"/>
    <w:rsid w:val="003B3578"/>
    <w:rsid w:val="003B4D41"/>
    <w:rsid w:val="003B50E1"/>
    <w:rsid w:val="003B50F4"/>
    <w:rsid w:val="003B585A"/>
    <w:rsid w:val="003B6346"/>
    <w:rsid w:val="003B6716"/>
    <w:rsid w:val="003B7D38"/>
    <w:rsid w:val="003B7EC7"/>
    <w:rsid w:val="003C03A9"/>
    <w:rsid w:val="003C1596"/>
    <w:rsid w:val="003C192C"/>
    <w:rsid w:val="003C1978"/>
    <w:rsid w:val="003C1E0F"/>
    <w:rsid w:val="003C2F07"/>
    <w:rsid w:val="003C48CB"/>
    <w:rsid w:val="003C52B6"/>
    <w:rsid w:val="003C5FAE"/>
    <w:rsid w:val="003C6E81"/>
    <w:rsid w:val="003C7634"/>
    <w:rsid w:val="003D0CF9"/>
    <w:rsid w:val="003D2ADD"/>
    <w:rsid w:val="003D4641"/>
    <w:rsid w:val="003D4F25"/>
    <w:rsid w:val="003D59FE"/>
    <w:rsid w:val="003D650A"/>
    <w:rsid w:val="003E0104"/>
    <w:rsid w:val="003E02F0"/>
    <w:rsid w:val="003E0F76"/>
    <w:rsid w:val="003E1DC3"/>
    <w:rsid w:val="003E2B4E"/>
    <w:rsid w:val="003E2D66"/>
    <w:rsid w:val="003E2E03"/>
    <w:rsid w:val="003E2EC5"/>
    <w:rsid w:val="003E30FD"/>
    <w:rsid w:val="003E3409"/>
    <w:rsid w:val="003E350A"/>
    <w:rsid w:val="003E48A6"/>
    <w:rsid w:val="003E6AB3"/>
    <w:rsid w:val="003E7870"/>
    <w:rsid w:val="003F123E"/>
    <w:rsid w:val="003F1442"/>
    <w:rsid w:val="003F1F19"/>
    <w:rsid w:val="003F3927"/>
    <w:rsid w:val="003F3934"/>
    <w:rsid w:val="003F3C35"/>
    <w:rsid w:val="003F4D20"/>
    <w:rsid w:val="003F6549"/>
    <w:rsid w:val="003F6912"/>
    <w:rsid w:val="003F74FB"/>
    <w:rsid w:val="003F7845"/>
    <w:rsid w:val="004003A3"/>
    <w:rsid w:val="00400AB2"/>
    <w:rsid w:val="00402F43"/>
    <w:rsid w:val="00405272"/>
    <w:rsid w:val="00405BB8"/>
    <w:rsid w:val="00405D9C"/>
    <w:rsid w:val="00406037"/>
    <w:rsid w:val="0040652D"/>
    <w:rsid w:val="00410E84"/>
    <w:rsid w:val="004117EF"/>
    <w:rsid w:val="00411988"/>
    <w:rsid w:val="00413129"/>
    <w:rsid w:val="004131C5"/>
    <w:rsid w:val="00413D15"/>
    <w:rsid w:val="0041424F"/>
    <w:rsid w:val="00414C76"/>
    <w:rsid w:val="004150AE"/>
    <w:rsid w:val="004150D4"/>
    <w:rsid w:val="0041568A"/>
    <w:rsid w:val="0041687F"/>
    <w:rsid w:val="00417197"/>
    <w:rsid w:val="0042068B"/>
    <w:rsid w:val="00421852"/>
    <w:rsid w:val="00423627"/>
    <w:rsid w:val="00423630"/>
    <w:rsid w:val="0042385C"/>
    <w:rsid w:val="00425CB3"/>
    <w:rsid w:val="00426905"/>
    <w:rsid w:val="004302D5"/>
    <w:rsid w:val="004316B3"/>
    <w:rsid w:val="00432AB5"/>
    <w:rsid w:val="00433A28"/>
    <w:rsid w:val="00433B9F"/>
    <w:rsid w:val="0043507F"/>
    <w:rsid w:val="00437211"/>
    <w:rsid w:val="00440996"/>
    <w:rsid w:val="004409FC"/>
    <w:rsid w:val="00440A3C"/>
    <w:rsid w:val="004415A6"/>
    <w:rsid w:val="00441637"/>
    <w:rsid w:val="00443160"/>
    <w:rsid w:val="00443167"/>
    <w:rsid w:val="004444C5"/>
    <w:rsid w:val="0044490C"/>
    <w:rsid w:val="00444FA6"/>
    <w:rsid w:val="00445264"/>
    <w:rsid w:val="004453B9"/>
    <w:rsid w:val="004456CA"/>
    <w:rsid w:val="00445948"/>
    <w:rsid w:val="004510E1"/>
    <w:rsid w:val="00451178"/>
    <w:rsid w:val="004511FB"/>
    <w:rsid w:val="00451DA5"/>
    <w:rsid w:val="00451E1F"/>
    <w:rsid w:val="0045355C"/>
    <w:rsid w:val="00453BE3"/>
    <w:rsid w:val="00453FB1"/>
    <w:rsid w:val="00454524"/>
    <w:rsid w:val="004572E3"/>
    <w:rsid w:val="00457E64"/>
    <w:rsid w:val="004625F5"/>
    <w:rsid w:val="00470D3F"/>
    <w:rsid w:val="0047207E"/>
    <w:rsid w:val="0047235D"/>
    <w:rsid w:val="004734CD"/>
    <w:rsid w:val="004748E8"/>
    <w:rsid w:val="0047500F"/>
    <w:rsid w:val="00475D01"/>
    <w:rsid w:val="00480A03"/>
    <w:rsid w:val="0048141A"/>
    <w:rsid w:val="00481D8B"/>
    <w:rsid w:val="00482D35"/>
    <w:rsid w:val="0048377F"/>
    <w:rsid w:val="004839A0"/>
    <w:rsid w:val="00486E50"/>
    <w:rsid w:val="00490EED"/>
    <w:rsid w:val="0049250B"/>
    <w:rsid w:val="00492FCE"/>
    <w:rsid w:val="0049306D"/>
    <w:rsid w:val="0049438D"/>
    <w:rsid w:val="00494759"/>
    <w:rsid w:val="0049482E"/>
    <w:rsid w:val="00496F27"/>
    <w:rsid w:val="004977AA"/>
    <w:rsid w:val="004A02E2"/>
    <w:rsid w:val="004A12E5"/>
    <w:rsid w:val="004A1CA4"/>
    <w:rsid w:val="004A26FD"/>
    <w:rsid w:val="004A2BD9"/>
    <w:rsid w:val="004A3EE1"/>
    <w:rsid w:val="004A42A2"/>
    <w:rsid w:val="004A57D0"/>
    <w:rsid w:val="004A5D3A"/>
    <w:rsid w:val="004A6CD6"/>
    <w:rsid w:val="004A786C"/>
    <w:rsid w:val="004A78F9"/>
    <w:rsid w:val="004B0C9D"/>
    <w:rsid w:val="004B2453"/>
    <w:rsid w:val="004B5823"/>
    <w:rsid w:val="004B5BDF"/>
    <w:rsid w:val="004B7F26"/>
    <w:rsid w:val="004C0319"/>
    <w:rsid w:val="004C0972"/>
    <w:rsid w:val="004C1EBD"/>
    <w:rsid w:val="004C4E8B"/>
    <w:rsid w:val="004C5823"/>
    <w:rsid w:val="004C5F3F"/>
    <w:rsid w:val="004C6EA0"/>
    <w:rsid w:val="004C7987"/>
    <w:rsid w:val="004D01E1"/>
    <w:rsid w:val="004D0CE0"/>
    <w:rsid w:val="004D1D06"/>
    <w:rsid w:val="004D1D55"/>
    <w:rsid w:val="004D1E23"/>
    <w:rsid w:val="004D2A95"/>
    <w:rsid w:val="004D35A9"/>
    <w:rsid w:val="004D49CB"/>
    <w:rsid w:val="004D6303"/>
    <w:rsid w:val="004D647F"/>
    <w:rsid w:val="004D7BB8"/>
    <w:rsid w:val="004D7D96"/>
    <w:rsid w:val="004D7E5F"/>
    <w:rsid w:val="004E18EB"/>
    <w:rsid w:val="004E1B85"/>
    <w:rsid w:val="004E2148"/>
    <w:rsid w:val="004E2A9F"/>
    <w:rsid w:val="004E2F6C"/>
    <w:rsid w:val="004E307F"/>
    <w:rsid w:val="004E378F"/>
    <w:rsid w:val="004E37B3"/>
    <w:rsid w:val="004E387F"/>
    <w:rsid w:val="004E3C83"/>
    <w:rsid w:val="004E4610"/>
    <w:rsid w:val="004E5118"/>
    <w:rsid w:val="004E53B6"/>
    <w:rsid w:val="004E702D"/>
    <w:rsid w:val="004E7E7F"/>
    <w:rsid w:val="004F120A"/>
    <w:rsid w:val="004F1DFA"/>
    <w:rsid w:val="004F22A5"/>
    <w:rsid w:val="004F25E1"/>
    <w:rsid w:val="004F396B"/>
    <w:rsid w:val="004F4E47"/>
    <w:rsid w:val="004F5D31"/>
    <w:rsid w:val="00500A11"/>
    <w:rsid w:val="00503BEE"/>
    <w:rsid w:val="005045E1"/>
    <w:rsid w:val="00504F7F"/>
    <w:rsid w:val="00506D22"/>
    <w:rsid w:val="005072DA"/>
    <w:rsid w:val="00510383"/>
    <w:rsid w:val="00510446"/>
    <w:rsid w:val="00512EA4"/>
    <w:rsid w:val="0051337F"/>
    <w:rsid w:val="00513732"/>
    <w:rsid w:val="00513A8C"/>
    <w:rsid w:val="00514211"/>
    <w:rsid w:val="00514F6C"/>
    <w:rsid w:val="005168EC"/>
    <w:rsid w:val="005208EF"/>
    <w:rsid w:val="00520A9A"/>
    <w:rsid w:val="00520EC7"/>
    <w:rsid w:val="00521961"/>
    <w:rsid w:val="0052198D"/>
    <w:rsid w:val="005223A6"/>
    <w:rsid w:val="00522A3C"/>
    <w:rsid w:val="00522A90"/>
    <w:rsid w:val="005243CD"/>
    <w:rsid w:val="00525F43"/>
    <w:rsid w:val="00526798"/>
    <w:rsid w:val="00526B9F"/>
    <w:rsid w:val="00527FAC"/>
    <w:rsid w:val="0053071F"/>
    <w:rsid w:val="00530FE5"/>
    <w:rsid w:val="005323AB"/>
    <w:rsid w:val="005340DD"/>
    <w:rsid w:val="005342F4"/>
    <w:rsid w:val="00535426"/>
    <w:rsid w:val="00535B1C"/>
    <w:rsid w:val="0053701D"/>
    <w:rsid w:val="0053739F"/>
    <w:rsid w:val="0053763F"/>
    <w:rsid w:val="005379D2"/>
    <w:rsid w:val="00537C38"/>
    <w:rsid w:val="00542D2F"/>
    <w:rsid w:val="00543986"/>
    <w:rsid w:val="00545187"/>
    <w:rsid w:val="005457C6"/>
    <w:rsid w:val="00547BE0"/>
    <w:rsid w:val="00547D18"/>
    <w:rsid w:val="00550A7E"/>
    <w:rsid w:val="0055264F"/>
    <w:rsid w:val="00552DD5"/>
    <w:rsid w:val="005536C9"/>
    <w:rsid w:val="00554193"/>
    <w:rsid w:val="00556277"/>
    <w:rsid w:val="00556CE8"/>
    <w:rsid w:val="0056144E"/>
    <w:rsid w:val="00561D0B"/>
    <w:rsid w:val="00562B43"/>
    <w:rsid w:val="0056394A"/>
    <w:rsid w:val="00563CE2"/>
    <w:rsid w:val="005640C8"/>
    <w:rsid w:val="00564260"/>
    <w:rsid w:val="00564736"/>
    <w:rsid w:val="00565CA7"/>
    <w:rsid w:val="00567522"/>
    <w:rsid w:val="00567FCB"/>
    <w:rsid w:val="0057038E"/>
    <w:rsid w:val="00570EA0"/>
    <w:rsid w:val="00571472"/>
    <w:rsid w:val="0057249F"/>
    <w:rsid w:val="00572557"/>
    <w:rsid w:val="00572DF8"/>
    <w:rsid w:val="00572F75"/>
    <w:rsid w:val="00574163"/>
    <w:rsid w:val="00574746"/>
    <w:rsid w:val="005747A9"/>
    <w:rsid w:val="0057747F"/>
    <w:rsid w:val="005800A9"/>
    <w:rsid w:val="00581A61"/>
    <w:rsid w:val="005847CE"/>
    <w:rsid w:val="005851CE"/>
    <w:rsid w:val="00590494"/>
    <w:rsid w:val="00590A54"/>
    <w:rsid w:val="00590DC5"/>
    <w:rsid w:val="005948FF"/>
    <w:rsid w:val="005961BD"/>
    <w:rsid w:val="00596FA1"/>
    <w:rsid w:val="00597878"/>
    <w:rsid w:val="005A30BD"/>
    <w:rsid w:val="005A310B"/>
    <w:rsid w:val="005A35E0"/>
    <w:rsid w:val="005A4163"/>
    <w:rsid w:val="005A4B01"/>
    <w:rsid w:val="005A5F0E"/>
    <w:rsid w:val="005A6589"/>
    <w:rsid w:val="005A67E7"/>
    <w:rsid w:val="005A6CB5"/>
    <w:rsid w:val="005A6FED"/>
    <w:rsid w:val="005A78A9"/>
    <w:rsid w:val="005B0ADD"/>
    <w:rsid w:val="005B10AA"/>
    <w:rsid w:val="005B1121"/>
    <w:rsid w:val="005B129D"/>
    <w:rsid w:val="005B172A"/>
    <w:rsid w:val="005B1A8D"/>
    <w:rsid w:val="005B6209"/>
    <w:rsid w:val="005B6DB4"/>
    <w:rsid w:val="005B77A1"/>
    <w:rsid w:val="005B7B79"/>
    <w:rsid w:val="005B7D91"/>
    <w:rsid w:val="005C0279"/>
    <w:rsid w:val="005C0AEA"/>
    <w:rsid w:val="005C2710"/>
    <w:rsid w:val="005C33D0"/>
    <w:rsid w:val="005C4ED3"/>
    <w:rsid w:val="005C7145"/>
    <w:rsid w:val="005C7E71"/>
    <w:rsid w:val="005D0E94"/>
    <w:rsid w:val="005D1FD0"/>
    <w:rsid w:val="005D2509"/>
    <w:rsid w:val="005D2DF9"/>
    <w:rsid w:val="005D3530"/>
    <w:rsid w:val="005D41AD"/>
    <w:rsid w:val="005D54B7"/>
    <w:rsid w:val="005D58C1"/>
    <w:rsid w:val="005D671A"/>
    <w:rsid w:val="005D6D97"/>
    <w:rsid w:val="005D7CF0"/>
    <w:rsid w:val="005E0593"/>
    <w:rsid w:val="005E05B5"/>
    <w:rsid w:val="005E05F7"/>
    <w:rsid w:val="005E0652"/>
    <w:rsid w:val="005E0821"/>
    <w:rsid w:val="005E1CC2"/>
    <w:rsid w:val="005E209C"/>
    <w:rsid w:val="005E36F5"/>
    <w:rsid w:val="005E3945"/>
    <w:rsid w:val="005E3A62"/>
    <w:rsid w:val="005E450A"/>
    <w:rsid w:val="005E5336"/>
    <w:rsid w:val="005E5CD6"/>
    <w:rsid w:val="005E5DFD"/>
    <w:rsid w:val="005E6445"/>
    <w:rsid w:val="005E69A1"/>
    <w:rsid w:val="005E6D0C"/>
    <w:rsid w:val="005E7B0C"/>
    <w:rsid w:val="005F0B8B"/>
    <w:rsid w:val="005F255E"/>
    <w:rsid w:val="005F291A"/>
    <w:rsid w:val="005F4F11"/>
    <w:rsid w:val="005F6218"/>
    <w:rsid w:val="005F7F99"/>
    <w:rsid w:val="00600D1D"/>
    <w:rsid w:val="00601C64"/>
    <w:rsid w:val="00602BA6"/>
    <w:rsid w:val="00603E56"/>
    <w:rsid w:val="0060434F"/>
    <w:rsid w:val="0060533D"/>
    <w:rsid w:val="00607210"/>
    <w:rsid w:val="00610237"/>
    <w:rsid w:val="0061096F"/>
    <w:rsid w:val="00610C43"/>
    <w:rsid w:val="00610D90"/>
    <w:rsid w:val="006112AD"/>
    <w:rsid w:val="00612735"/>
    <w:rsid w:val="00613066"/>
    <w:rsid w:val="0061541F"/>
    <w:rsid w:val="00615711"/>
    <w:rsid w:val="00616D92"/>
    <w:rsid w:val="00616EBA"/>
    <w:rsid w:val="0061782B"/>
    <w:rsid w:val="006209A4"/>
    <w:rsid w:val="00620E07"/>
    <w:rsid w:val="0062142B"/>
    <w:rsid w:val="00621A9B"/>
    <w:rsid w:val="00621F75"/>
    <w:rsid w:val="00622816"/>
    <w:rsid w:val="006238B8"/>
    <w:rsid w:val="00624B5C"/>
    <w:rsid w:val="00624E02"/>
    <w:rsid w:val="00627586"/>
    <w:rsid w:val="0063072D"/>
    <w:rsid w:val="00630811"/>
    <w:rsid w:val="00630A2F"/>
    <w:rsid w:val="00630A7C"/>
    <w:rsid w:val="00630C48"/>
    <w:rsid w:val="00631A25"/>
    <w:rsid w:val="00637D7A"/>
    <w:rsid w:val="00640748"/>
    <w:rsid w:val="00640DCF"/>
    <w:rsid w:val="00643901"/>
    <w:rsid w:val="00643E11"/>
    <w:rsid w:val="006448D2"/>
    <w:rsid w:val="00644F72"/>
    <w:rsid w:val="0064584C"/>
    <w:rsid w:val="0064593E"/>
    <w:rsid w:val="00646D5C"/>
    <w:rsid w:val="00647B5E"/>
    <w:rsid w:val="00650243"/>
    <w:rsid w:val="00650851"/>
    <w:rsid w:val="0065087C"/>
    <w:rsid w:val="00651189"/>
    <w:rsid w:val="0065148F"/>
    <w:rsid w:val="0065185A"/>
    <w:rsid w:val="00652495"/>
    <w:rsid w:val="00652568"/>
    <w:rsid w:val="00653577"/>
    <w:rsid w:val="00654E18"/>
    <w:rsid w:val="0065545E"/>
    <w:rsid w:val="00656F76"/>
    <w:rsid w:val="00660A66"/>
    <w:rsid w:val="00664F4E"/>
    <w:rsid w:val="00665E89"/>
    <w:rsid w:val="00666373"/>
    <w:rsid w:val="006669BD"/>
    <w:rsid w:val="00671674"/>
    <w:rsid w:val="00672081"/>
    <w:rsid w:val="00673BB8"/>
    <w:rsid w:val="00680AEF"/>
    <w:rsid w:val="00681AEA"/>
    <w:rsid w:val="00684E2E"/>
    <w:rsid w:val="00686B90"/>
    <w:rsid w:val="0069019F"/>
    <w:rsid w:val="00691E75"/>
    <w:rsid w:val="00692F67"/>
    <w:rsid w:val="00693EEE"/>
    <w:rsid w:val="006954FC"/>
    <w:rsid w:val="0069606E"/>
    <w:rsid w:val="006963C9"/>
    <w:rsid w:val="00696673"/>
    <w:rsid w:val="00696C3E"/>
    <w:rsid w:val="00696DD8"/>
    <w:rsid w:val="006A0196"/>
    <w:rsid w:val="006A0E83"/>
    <w:rsid w:val="006A2B01"/>
    <w:rsid w:val="006A3502"/>
    <w:rsid w:val="006A395F"/>
    <w:rsid w:val="006A4628"/>
    <w:rsid w:val="006A55D6"/>
    <w:rsid w:val="006A736A"/>
    <w:rsid w:val="006A7598"/>
    <w:rsid w:val="006A767A"/>
    <w:rsid w:val="006B03BD"/>
    <w:rsid w:val="006B0E49"/>
    <w:rsid w:val="006B172C"/>
    <w:rsid w:val="006B1ED1"/>
    <w:rsid w:val="006B31BC"/>
    <w:rsid w:val="006B3C50"/>
    <w:rsid w:val="006B448F"/>
    <w:rsid w:val="006B5F8F"/>
    <w:rsid w:val="006B6256"/>
    <w:rsid w:val="006B66D7"/>
    <w:rsid w:val="006B7A2E"/>
    <w:rsid w:val="006C4464"/>
    <w:rsid w:val="006C48D3"/>
    <w:rsid w:val="006C6E8B"/>
    <w:rsid w:val="006C7F46"/>
    <w:rsid w:val="006D286D"/>
    <w:rsid w:val="006D3E78"/>
    <w:rsid w:val="006D5A24"/>
    <w:rsid w:val="006D619B"/>
    <w:rsid w:val="006D6C22"/>
    <w:rsid w:val="006E0D3D"/>
    <w:rsid w:val="006E22A3"/>
    <w:rsid w:val="006E25FE"/>
    <w:rsid w:val="006E2E9E"/>
    <w:rsid w:val="006E30A9"/>
    <w:rsid w:val="006E32EC"/>
    <w:rsid w:val="006E46F1"/>
    <w:rsid w:val="006E5688"/>
    <w:rsid w:val="006F20A9"/>
    <w:rsid w:val="006F20CD"/>
    <w:rsid w:val="006F3F51"/>
    <w:rsid w:val="006F4E22"/>
    <w:rsid w:val="006F6D8E"/>
    <w:rsid w:val="006F6DB5"/>
    <w:rsid w:val="006F6E22"/>
    <w:rsid w:val="006F719D"/>
    <w:rsid w:val="006F7456"/>
    <w:rsid w:val="006F794F"/>
    <w:rsid w:val="0070186F"/>
    <w:rsid w:val="00701A3D"/>
    <w:rsid w:val="007020E3"/>
    <w:rsid w:val="00702625"/>
    <w:rsid w:val="007030B9"/>
    <w:rsid w:val="007036F1"/>
    <w:rsid w:val="00705DF1"/>
    <w:rsid w:val="00706701"/>
    <w:rsid w:val="00706CDA"/>
    <w:rsid w:val="00707283"/>
    <w:rsid w:val="007100FE"/>
    <w:rsid w:val="00710267"/>
    <w:rsid w:val="00710E10"/>
    <w:rsid w:val="007113D5"/>
    <w:rsid w:val="00712EDE"/>
    <w:rsid w:val="00714C57"/>
    <w:rsid w:val="00714E6C"/>
    <w:rsid w:val="007169E1"/>
    <w:rsid w:val="007174FE"/>
    <w:rsid w:val="00717C65"/>
    <w:rsid w:val="00720A1A"/>
    <w:rsid w:val="00721547"/>
    <w:rsid w:val="00722D3F"/>
    <w:rsid w:val="00723502"/>
    <w:rsid w:val="007236F0"/>
    <w:rsid w:val="00723D59"/>
    <w:rsid w:val="00724AB8"/>
    <w:rsid w:val="00724D3C"/>
    <w:rsid w:val="007258DD"/>
    <w:rsid w:val="00725F84"/>
    <w:rsid w:val="00727D9E"/>
    <w:rsid w:val="00731B86"/>
    <w:rsid w:val="007332B3"/>
    <w:rsid w:val="00733645"/>
    <w:rsid w:val="00733836"/>
    <w:rsid w:val="00734FEA"/>
    <w:rsid w:val="00737B47"/>
    <w:rsid w:val="00740733"/>
    <w:rsid w:val="00740E2C"/>
    <w:rsid w:val="0074109D"/>
    <w:rsid w:val="00741DF0"/>
    <w:rsid w:val="00743F70"/>
    <w:rsid w:val="007466BA"/>
    <w:rsid w:val="00746E24"/>
    <w:rsid w:val="00747D44"/>
    <w:rsid w:val="007502A6"/>
    <w:rsid w:val="00752AC4"/>
    <w:rsid w:val="007548A1"/>
    <w:rsid w:val="00757669"/>
    <w:rsid w:val="00760098"/>
    <w:rsid w:val="00760AAA"/>
    <w:rsid w:val="00763636"/>
    <w:rsid w:val="0076419B"/>
    <w:rsid w:val="0076597B"/>
    <w:rsid w:val="00767B71"/>
    <w:rsid w:val="00770513"/>
    <w:rsid w:val="00770A03"/>
    <w:rsid w:val="00770C06"/>
    <w:rsid w:val="00771828"/>
    <w:rsid w:val="00772D5C"/>
    <w:rsid w:val="00772FCB"/>
    <w:rsid w:val="0077472A"/>
    <w:rsid w:val="007747CB"/>
    <w:rsid w:val="00777BB2"/>
    <w:rsid w:val="00777C5F"/>
    <w:rsid w:val="00781BA7"/>
    <w:rsid w:val="00781F02"/>
    <w:rsid w:val="00782146"/>
    <w:rsid w:val="007821D9"/>
    <w:rsid w:val="00783438"/>
    <w:rsid w:val="00786ED9"/>
    <w:rsid w:val="007903E0"/>
    <w:rsid w:val="007906EA"/>
    <w:rsid w:val="0079079B"/>
    <w:rsid w:val="00790A9C"/>
    <w:rsid w:val="00791B8B"/>
    <w:rsid w:val="00792810"/>
    <w:rsid w:val="007937D8"/>
    <w:rsid w:val="00793DFC"/>
    <w:rsid w:val="00793ED1"/>
    <w:rsid w:val="007946FC"/>
    <w:rsid w:val="007956F5"/>
    <w:rsid w:val="00796EE4"/>
    <w:rsid w:val="007978E1"/>
    <w:rsid w:val="00797B30"/>
    <w:rsid w:val="007A13A4"/>
    <w:rsid w:val="007A2FDF"/>
    <w:rsid w:val="007A36CB"/>
    <w:rsid w:val="007A39C3"/>
    <w:rsid w:val="007A7439"/>
    <w:rsid w:val="007B0B47"/>
    <w:rsid w:val="007B19A6"/>
    <w:rsid w:val="007B1EB6"/>
    <w:rsid w:val="007B21C0"/>
    <w:rsid w:val="007B237F"/>
    <w:rsid w:val="007B2C7A"/>
    <w:rsid w:val="007B31CB"/>
    <w:rsid w:val="007B34DB"/>
    <w:rsid w:val="007B5F98"/>
    <w:rsid w:val="007B760E"/>
    <w:rsid w:val="007C2750"/>
    <w:rsid w:val="007C34BB"/>
    <w:rsid w:val="007C3548"/>
    <w:rsid w:val="007C3B00"/>
    <w:rsid w:val="007C4140"/>
    <w:rsid w:val="007C54F8"/>
    <w:rsid w:val="007C5517"/>
    <w:rsid w:val="007C5848"/>
    <w:rsid w:val="007C66F7"/>
    <w:rsid w:val="007C6FFB"/>
    <w:rsid w:val="007C74A5"/>
    <w:rsid w:val="007C7A40"/>
    <w:rsid w:val="007D0812"/>
    <w:rsid w:val="007D0DBB"/>
    <w:rsid w:val="007D24E7"/>
    <w:rsid w:val="007D397F"/>
    <w:rsid w:val="007D3A47"/>
    <w:rsid w:val="007D3E12"/>
    <w:rsid w:val="007D3F6C"/>
    <w:rsid w:val="007D47D7"/>
    <w:rsid w:val="007D4D44"/>
    <w:rsid w:val="007D51EA"/>
    <w:rsid w:val="007D5259"/>
    <w:rsid w:val="007D5E9C"/>
    <w:rsid w:val="007E0031"/>
    <w:rsid w:val="007E133B"/>
    <w:rsid w:val="007E2DA8"/>
    <w:rsid w:val="007E315C"/>
    <w:rsid w:val="007E331F"/>
    <w:rsid w:val="007E3677"/>
    <w:rsid w:val="007E515C"/>
    <w:rsid w:val="007E5A48"/>
    <w:rsid w:val="007E6F07"/>
    <w:rsid w:val="007E75EE"/>
    <w:rsid w:val="007E7BDA"/>
    <w:rsid w:val="007F256F"/>
    <w:rsid w:val="007F2AC7"/>
    <w:rsid w:val="007F2B3B"/>
    <w:rsid w:val="007F3854"/>
    <w:rsid w:val="007F46F2"/>
    <w:rsid w:val="00802877"/>
    <w:rsid w:val="008036C4"/>
    <w:rsid w:val="00804858"/>
    <w:rsid w:val="00804920"/>
    <w:rsid w:val="008049AC"/>
    <w:rsid w:val="008059C6"/>
    <w:rsid w:val="0081169E"/>
    <w:rsid w:val="0081199E"/>
    <w:rsid w:val="00811C9F"/>
    <w:rsid w:val="00812C17"/>
    <w:rsid w:val="00813566"/>
    <w:rsid w:val="00813E53"/>
    <w:rsid w:val="0081539C"/>
    <w:rsid w:val="00815FD3"/>
    <w:rsid w:val="0081707D"/>
    <w:rsid w:val="00817BAD"/>
    <w:rsid w:val="008202FE"/>
    <w:rsid w:val="0082078D"/>
    <w:rsid w:val="008212CB"/>
    <w:rsid w:val="00821F09"/>
    <w:rsid w:val="008238A2"/>
    <w:rsid w:val="00824BBA"/>
    <w:rsid w:val="00824CCC"/>
    <w:rsid w:val="00825774"/>
    <w:rsid w:val="00826EB4"/>
    <w:rsid w:val="00830478"/>
    <w:rsid w:val="00832D8E"/>
    <w:rsid w:val="00833786"/>
    <w:rsid w:val="008342B3"/>
    <w:rsid w:val="0083459B"/>
    <w:rsid w:val="00834C0D"/>
    <w:rsid w:val="00835FC1"/>
    <w:rsid w:val="008377C3"/>
    <w:rsid w:val="00840933"/>
    <w:rsid w:val="008417E9"/>
    <w:rsid w:val="00841B2E"/>
    <w:rsid w:val="00842735"/>
    <w:rsid w:val="00844BEF"/>
    <w:rsid w:val="00845438"/>
    <w:rsid w:val="008466D1"/>
    <w:rsid w:val="00846E8E"/>
    <w:rsid w:val="00851C21"/>
    <w:rsid w:val="008528C9"/>
    <w:rsid w:val="00853069"/>
    <w:rsid w:val="00853B61"/>
    <w:rsid w:val="00855295"/>
    <w:rsid w:val="0085569D"/>
    <w:rsid w:val="00857015"/>
    <w:rsid w:val="00860406"/>
    <w:rsid w:val="008609EB"/>
    <w:rsid w:val="00860E0F"/>
    <w:rsid w:val="00861E2D"/>
    <w:rsid w:val="00863B8B"/>
    <w:rsid w:val="008650EF"/>
    <w:rsid w:val="008652E5"/>
    <w:rsid w:val="00866808"/>
    <w:rsid w:val="008671D7"/>
    <w:rsid w:val="00870C70"/>
    <w:rsid w:val="00871584"/>
    <w:rsid w:val="0087500B"/>
    <w:rsid w:val="008756B4"/>
    <w:rsid w:val="008764EF"/>
    <w:rsid w:val="00876B5D"/>
    <w:rsid w:val="00876C52"/>
    <w:rsid w:val="00877007"/>
    <w:rsid w:val="00880A4E"/>
    <w:rsid w:val="00882000"/>
    <w:rsid w:val="00882B74"/>
    <w:rsid w:val="0088355A"/>
    <w:rsid w:val="00883963"/>
    <w:rsid w:val="00883E83"/>
    <w:rsid w:val="00884D50"/>
    <w:rsid w:val="00884EEA"/>
    <w:rsid w:val="00886025"/>
    <w:rsid w:val="008862A2"/>
    <w:rsid w:val="00887E6A"/>
    <w:rsid w:val="0089053D"/>
    <w:rsid w:val="0089166C"/>
    <w:rsid w:val="0089188C"/>
    <w:rsid w:val="00892943"/>
    <w:rsid w:val="00892B83"/>
    <w:rsid w:val="008930BF"/>
    <w:rsid w:val="008940B4"/>
    <w:rsid w:val="00894F4C"/>
    <w:rsid w:val="00897402"/>
    <w:rsid w:val="0089782A"/>
    <w:rsid w:val="008A0E2E"/>
    <w:rsid w:val="008A34E0"/>
    <w:rsid w:val="008A37F9"/>
    <w:rsid w:val="008A4C50"/>
    <w:rsid w:val="008A555C"/>
    <w:rsid w:val="008A5B86"/>
    <w:rsid w:val="008A7840"/>
    <w:rsid w:val="008B0466"/>
    <w:rsid w:val="008B0948"/>
    <w:rsid w:val="008B0E19"/>
    <w:rsid w:val="008B1091"/>
    <w:rsid w:val="008B38CB"/>
    <w:rsid w:val="008B4E89"/>
    <w:rsid w:val="008B7319"/>
    <w:rsid w:val="008C0CAB"/>
    <w:rsid w:val="008C2226"/>
    <w:rsid w:val="008C22E0"/>
    <w:rsid w:val="008C2A16"/>
    <w:rsid w:val="008C314D"/>
    <w:rsid w:val="008C3937"/>
    <w:rsid w:val="008C6065"/>
    <w:rsid w:val="008C61AF"/>
    <w:rsid w:val="008C71BF"/>
    <w:rsid w:val="008D0617"/>
    <w:rsid w:val="008D1154"/>
    <w:rsid w:val="008D2906"/>
    <w:rsid w:val="008D298A"/>
    <w:rsid w:val="008D2FCF"/>
    <w:rsid w:val="008D3503"/>
    <w:rsid w:val="008D4082"/>
    <w:rsid w:val="008D4F38"/>
    <w:rsid w:val="008D5A04"/>
    <w:rsid w:val="008D6250"/>
    <w:rsid w:val="008E0BBF"/>
    <w:rsid w:val="008E16D1"/>
    <w:rsid w:val="008E24CB"/>
    <w:rsid w:val="008E2BDD"/>
    <w:rsid w:val="008E50FE"/>
    <w:rsid w:val="008E51A5"/>
    <w:rsid w:val="008E5A59"/>
    <w:rsid w:val="008E6B10"/>
    <w:rsid w:val="008F339C"/>
    <w:rsid w:val="008F5422"/>
    <w:rsid w:val="008F6F78"/>
    <w:rsid w:val="008F7A77"/>
    <w:rsid w:val="008F7B1A"/>
    <w:rsid w:val="008F7CCF"/>
    <w:rsid w:val="00900633"/>
    <w:rsid w:val="00901039"/>
    <w:rsid w:val="00901458"/>
    <w:rsid w:val="00901505"/>
    <w:rsid w:val="0090450F"/>
    <w:rsid w:val="009049F2"/>
    <w:rsid w:val="009070C1"/>
    <w:rsid w:val="00907D36"/>
    <w:rsid w:val="00907E50"/>
    <w:rsid w:val="00912C37"/>
    <w:rsid w:val="00912E07"/>
    <w:rsid w:val="00913D30"/>
    <w:rsid w:val="00914B54"/>
    <w:rsid w:val="00914EC2"/>
    <w:rsid w:val="00917060"/>
    <w:rsid w:val="00917C06"/>
    <w:rsid w:val="00920131"/>
    <w:rsid w:val="009203D8"/>
    <w:rsid w:val="00921EE7"/>
    <w:rsid w:val="009221C5"/>
    <w:rsid w:val="00922491"/>
    <w:rsid w:val="009233A0"/>
    <w:rsid w:val="009234DE"/>
    <w:rsid w:val="00923F3A"/>
    <w:rsid w:val="009242C1"/>
    <w:rsid w:val="00924AF2"/>
    <w:rsid w:val="00926A66"/>
    <w:rsid w:val="00927300"/>
    <w:rsid w:val="00930C53"/>
    <w:rsid w:val="00932833"/>
    <w:rsid w:val="00932D2F"/>
    <w:rsid w:val="00933BB6"/>
    <w:rsid w:val="00934657"/>
    <w:rsid w:val="00934698"/>
    <w:rsid w:val="00935BCC"/>
    <w:rsid w:val="0093623C"/>
    <w:rsid w:val="00937713"/>
    <w:rsid w:val="00937D60"/>
    <w:rsid w:val="0094069E"/>
    <w:rsid w:val="00940D23"/>
    <w:rsid w:val="009429A7"/>
    <w:rsid w:val="00942ECF"/>
    <w:rsid w:val="00943D28"/>
    <w:rsid w:val="00943E4E"/>
    <w:rsid w:val="00944B27"/>
    <w:rsid w:val="00944BC3"/>
    <w:rsid w:val="009458AA"/>
    <w:rsid w:val="00945957"/>
    <w:rsid w:val="00945BED"/>
    <w:rsid w:val="00946220"/>
    <w:rsid w:val="00946C05"/>
    <w:rsid w:val="00947EAD"/>
    <w:rsid w:val="00951CC4"/>
    <w:rsid w:val="00953FC5"/>
    <w:rsid w:val="0095431E"/>
    <w:rsid w:val="00954C92"/>
    <w:rsid w:val="00955989"/>
    <w:rsid w:val="0095682D"/>
    <w:rsid w:val="00956B45"/>
    <w:rsid w:val="0095715C"/>
    <w:rsid w:val="0095752A"/>
    <w:rsid w:val="00961B62"/>
    <w:rsid w:val="00961E2E"/>
    <w:rsid w:val="009638F2"/>
    <w:rsid w:val="00964141"/>
    <w:rsid w:val="009659AA"/>
    <w:rsid w:val="00965C1B"/>
    <w:rsid w:val="00967A99"/>
    <w:rsid w:val="009723ED"/>
    <w:rsid w:val="00972967"/>
    <w:rsid w:val="009745C6"/>
    <w:rsid w:val="00974626"/>
    <w:rsid w:val="0097730D"/>
    <w:rsid w:val="00977C50"/>
    <w:rsid w:val="009801FC"/>
    <w:rsid w:val="00981AB8"/>
    <w:rsid w:val="00982C5C"/>
    <w:rsid w:val="00982F96"/>
    <w:rsid w:val="00984349"/>
    <w:rsid w:val="00985FD5"/>
    <w:rsid w:val="0098660F"/>
    <w:rsid w:val="00990CE8"/>
    <w:rsid w:val="009915BE"/>
    <w:rsid w:val="00991750"/>
    <w:rsid w:val="0099195C"/>
    <w:rsid w:val="0099255C"/>
    <w:rsid w:val="00993404"/>
    <w:rsid w:val="009950C8"/>
    <w:rsid w:val="0099522D"/>
    <w:rsid w:val="00995663"/>
    <w:rsid w:val="00995977"/>
    <w:rsid w:val="00995A08"/>
    <w:rsid w:val="00995A70"/>
    <w:rsid w:val="00995FE9"/>
    <w:rsid w:val="00996426"/>
    <w:rsid w:val="0099738D"/>
    <w:rsid w:val="00997B67"/>
    <w:rsid w:val="00997E91"/>
    <w:rsid w:val="009A0D9C"/>
    <w:rsid w:val="009A1822"/>
    <w:rsid w:val="009A2EAA"/>
    <w:rsid w:val="009A5B8C"/>
    <w:rsid w:val="009A5C34"/>
    <w:rsid w:val="009A7826"/>
    <w:rsid w:val="009A7AEB"/>
    <w:rsid w:val="009B0BF8"/>
    <w:rsid w:val="009B28EA"/>
    <w:rsid w:val="009B2E23"/>
    <w:rsid w:val="009B32A4"/>
    <w:rsid w:val="009B4509"/>
    <w:rsid w:val="009B4802"/>
    <w:rsid w:val="009B6F54"/>
    <w:rsid w:val="009B7202"/>
    <w:rsid w:val="009B757B"/>
    <w:rsid w:val="009B78E6"/>
    <w:rsid w:val="009B7BE3"/>
    <w:rsid w:val="009B7F3A"/>
    <w:rsid w:val="009C04FD"/>
    <w:rsid w:val="009C1CFD"/>
    <w:rsid w:val="009C295E"/>
    <w:rsid w:val="009C2FD0"/>
    <w:rsid w:val="009C3C6E"/>
    <w:rsid w:val="009C4CF4"/>
    <w:rsid w:val="009C4D13"/>
    <w:rsid w:val="009C4D9D"/>
    <w:rsid w:val="009D0CDA"/>
    <w:rsid w:val="009D0F79"/>
    <w:rsid w:val="009D1059"/>
    <w:rsid w:val="009D3043"/>
    <w:rsid w:val="009D4F15"/>
    <w:rsid w:val="009D5039"/>
    <w:rsid w:val="009D52EC"/>
    <w:rsid w:val="009D5B10"/>
    <w:rsid w:val="009D7220"/>
    <w:rsid w:val="009D7AA7"/>
    <w:rsid w:val="009D7B31"/>
    <w:rsid w:val="009E01C3"/>
    <w:rsid w:val="009E0721"/>
    <w:rsid w:val="009E2896"/>
    <w:rsid w:val="009E37B0"/>
    <w:rsid w:val="009E3BD3"/>
    <w:rsid w:val="009E4199"/>
    <w:rsid w:val="009E7539"/>
    <w:rsid w:val="009E7E49"/>
    <w:rsid w:val="009F034D"/>
    <w:rsid w:val="009F0D03"/>
    <w:rsid w:val="009F1761"/>
    <w:rsid w:val="009F3FE6"/>
    <w:rsid w:val="009F4B48"/>
    <w:rsid w:val="009F59E3"/>
    <w:rsid w:val="009F5D6C"/>
    <w:rsid w:val="009F606D"/>
    <w:rsid w:val="009F6175"/>
    <w:rsid w:val="009F6A5D"/>
    <w:rsid w:val="009F6D9E"/>
    <w:rsid w:val="00A00CC4"/>
    <w:rsid w:val="00A00EC7"/>
    <w:rsid w:val="00A02582"/>
    <w:rsid w:val="00A05537"/>
    <w:rsid w:val="00A0585E"/>
    <w:rsid w:val="00A065CC"/>
    <w:rsid w:val="00A0737B"/>
    <w:rsid w:val="00A13DAA"/>
    <w:rsid w:val="00A144E9"/>
    <w:rsid w:val="00A14786"/>
    <w:rsid w:val="00A14D69"/>
    <w:rsid w:val="00A15FEF"/>
    <w:rsid w:val="00A17803"/>
    <w:rsid w:val="00A17FD3"/>
    <w:rsid w:val="00A210C6"/>
    <w:rsid w:val="00A21414"/>
    <w:rsid w:val="00A21BD0"/>
    <w:rsid w:val="00A2261B"/>
    <w:rsid w:val="00A22B38"/>
    <w:rsid w:val="00A22D74"/>
    <w:rsid w:val="00A23C4E"/>
    <w:rsid w:val="00A24282"/>
    <w:rsid w:val="00A24C41"/>
    <w:rsid w:val="00A2513A"/>
    <w:rsid w:val="00A252D3"/>
    <w:rsid w:val="00A256E1"/>
    <w:rsid w:val="00A262F0"/>
    <w:rsid w:val="00A272D1"/>
    <w:rsid w:val="00A31CDC"/>
    <w:rsid w:val="00A33901"/>
    <w:rsid w:val="00A339BA"/>
    <w:rsid w:val="00A3436D"/>
    <w:rsid w:val="00A346DB"/>
    <w:rsid w:val="00A34A27"/>
    <w:rsid w:val="00A35EF2"/>
    <w:rsid w:val="00A368F0"/>
    <w:rsid w:val="00A3722A"/>
    <w:rsid w:val="00A37C0A"/>
    <w:rsid w:val="00A40606"/>
    <w:rsid w:val="00A4066F"/>
    <w:rsid w:val="00A40E3A"/>
    <w:rsid w:val="00A4265F"/>
    <w:rsid w:val="00A440B2"/>
    <w:rsid w:val="00A44645"/>
    <w:rsid w:val="00A45B5D"/>
    <w:rsid w:val="00A47284"/>
    <w:rsid w:val="00A509D8"/>
    <w:rsid w:val="00A51929"/>
    <w:rsid w:val="00A526B1"/>
    <w:rsid w:val="00A53645"/>
    <w:rsid w:val="00A538B4"/>
    <w:rsid w:val="00A53C45"/>
    <w:rsid w:val="00A543D2"/>
    <w:rsid w:val="00A54C10"/>
    <w:rsid w:val="00A5724B"/>
    <w:rsid w:val="00A604EA"/>
    <w:rsid w:val="00A61047"/>
    <w:rsid w:val="00A6171E"/>
    <w:rsid w:val="00A61C74"/>
    <w:rsid w:val="00A61CEE"/>
    <w:rsid w:val="00A62761"/>
    <w:rsid w:val="00A62A6C"/>
    <w:rsid w:val="00A64669"/>
    <w:rsid w:val="00A64AFF"/>
    <w:rsid w:val="00A64F44"/>
    <w:rsid w:val="00A653A1"/>
    <w:rsid w:val="00A65424"/>
    <w:rsid w:val="00A66EE2"/>
    <w:rsid w:val="00A679C4"/>
    <w:rsid w:val="00A702E7"/>
    <w:rsid w:val="00A70F59"/>
    <w:rsid w:val="00A74272"/>
    <w:rsid w:val="00A8008F"/>
    <w:rsid w:val="00A81484"/>
    <w:rsid w:val="00A8176C"/>
    <w:rsid w:val="00A81E79"/>
    <w:rsid w:val="00A83026"/>
    <w:rsid w:val="00A83F9B"/>
    <w:rsid w:val="00A85326"/>
    <w:rsid w:val="00A85CE6"/>
    <w:rsid w:val="00A863F6"/>
    <w:rsid w:val="00A90586"/>
    <w:rsid w:val="00A9216B"/>
    <w:rsid w:val="00A92C10"/>
    <w:rsid w:val="00A92D4D"/>
    <w:rsid w:val="00A93528"/>
    <w:rsid w:val="00A94785"/>
    <w:rsid w:val="00A953EA"/>
    <w:rsid w:val="00A95504"/>
    <w:rsid w:val="00A970AB"/>
    <w:rsid w:val="00A971AB"/>
    <w:rsid w:val="00AA0435"/>
    <w:rsid w:val="00AA0EB8"/>
    <w:rsid w:val="00AA15A8"/>
    <w:rsid w:val="00AA1703"/>
    <w:rsid w:val="00AA1CDB"/>
    <w:rsid w:val="00AA2889"/>
    <w:rsid w:val="00AA2ECD"/>
    <w:rsid w:val="00AA4688"/>
    <w:rsid w:val="00AA5592"/>
    <w:rsid w:val="00AA6935"/>
    <w:rsid w:val="00AA6F20"/>
    <w:rsid w:val="00AA7A83"/>
    <w:rsid w:val="00AB0328"/>
    <w:rsid w:val="00AB0471"/>
    <w:rsid w:val="00AB05B0"/>
    <w:rsid w:val="00AB136D"/>
    <w:rsid w:val="00AB1AA8"/>
    <w:rsid w:val="00AB1BD5"/>
    <w:rsid w:val="00AB1C40"/>
    <w:rsid w:val="00AB213E"/>
    <w:rsid w:val="00AB2650"/>
    <w:rsid w:val="00AB2CA6"/>
    <w:rsid w:val="00AB4919"/>
    <w:rsid w:val="00AB55F7"/>
    <w:rsid w:val="00AC4154"/>
    <w:rsid w:val="00AC527E"/>
    <w:rsid w:val="00AC7D06"/>
    <w:rsid w:val="00AD08A5"/>
    <w:rsid w:val="00AD195E"/>
    <w:rsid w:val="00AD4DE8"/>
    <w:rsid w:val="00AD57AD"/>
    <w:rsid w:val="00AD5D66"/>
    <w:rsid w:val="00AE2F89"/>
    <w:rsid w:val="00AE314E"/>
    <w:rsid w:val="00AE4694"/>
    <w:rsid w:val="00AE556D"/>
    <w:rsid w:val="00AF08D8"/>
    <w:rsid w:val="00AF2423"/>
    <w:rsid w:val="00AF39F7"/>
    <w:rsid w:val="00AF4042"/>
    <w:rsid w:val="00AF4AFA"/>
    <w:rsid w:val="00AF5297"/>
    <w:rsid w:val="00AF568C"/>
    <w:rsid w:val="00AF59C0"/>
    <w:rsid w:val="00AF5CD8"/>
    <w:rsid w:val="00AF5EE2"/>
    <w:rsid w:val="00AF60F2"/>
    <w:rsid w:val="00B00A7C"/>
    <w:rsid w:val="00B02A60"/>
    <w:rsid w:val="00B03B09"/>
    <w:rsid w:val="00B04229"/>
    <w:rsid w:val="00B04C69"/>
    <w:rsid w:val="00B06226"/>
    <w:rsid w:val="00B06420"/>
    <w:rsid w:val="00B10943"/>
    <w:rsid w:val="00B10D11"/>
    <w:rsid w:val="00B12681"/>
    <w:rsid w:val="00B12EA9"/>
    <w:rsid w:val="00B14144"/>
    <w:rsid w:val="00B14376"/>
    <w:rsid w:val="00B146EF"/>
    <w:rsid w:val="00B1493A"/>
    <w:rsid w:val="00B159BF"/>
    <w:rsid w:val="00B15C59"/>
    <w:rsid w:val="00B1713A"/>
    <w:rsid w:val="00B17807"/>
    <w:rsid w:val="00B20644"/>
    <w:rsid w:val="00B20F73"/>
    <w:rsid w:val="00B215CE"/>
    <w:rsid w:val="00B22D3D"/>
    <w:rsid w:val="00B237A8"/>
    <w:rsid w:val="00B2779A"/>
    <w:rsid w:val="00B3078E"/>
    <w:rsid w:val="00B30E98"/>
    <w:rsid w:val="00B32F3F"/>
    <w:rsid w:val="00B3373A"/>
    <w:rsid w:val="00B338AA"/>
    <w:rsid w:val="00B353FE"/>
    <w:rsid w:val="00B35446"/>
    <w:rsid w:val="00B35BB8"/>
    <w:rsid w:val="00B36CE7"/>
    <w:rsid w:val="00B375FA"/>
    <w:rsid w:val="00B37FC8"/>
    <w:rsid w:val="00B425E2"/>
    <w:rsid w:val="00B425F8"/>
    <w:rsid w:val="00B42BD9"/>
    <w:rsid w:val="00B432F1"/>
    <w:rsid w:val="00B45427"/>
    <w:rsid w:val="00B462A4"/>
    <w:rsid w:val="00B46F58"/>
    <w:rsid w:val="00B47578"/>
    <w:rsid w:val="00B47D42"/>
    <w:rsid w:val="00B50E08"/>
    <w:rsid w:val="00B51B69"/>
    <w:rsid w:val="00B5221B"/>
    <w:rsid w:val="00B53187"/>
    <w:rsid w:val="00B53195"/>
    <w:rsid w:val="00B53F33"/>
    <w:rsid w:val="00B5566D"/>
    <w:rsid w:val="00B55F3A"/>
    <w:rsid w:val="00B56F56"/>
    <w:rsid w:val="00B60086"/>
    <w:rsid w:val="00B610D3"/>
    <w:rsid w:val="00B6209A"/>
    <w:rsid w:val="00B62CD6"/>
    <w:rsid w:val="00B62DD8"/>
    <w:rsid w:val="00B64B05"/>
    <w:rsid w:val="00B64D58"/>
    <w:rsid w:val="00B653D0"/>
    <w:rsid w:val="00B6571B"/>
    <w:rsid w:val="00B65814"/>
    <w:rsid w:val="00B66396"/>
    <w:rsid w:val="00B6710D"/>
    <w:rsid w:val="00B67364"/>
    <w:rsid w:val="00B67932"/>
    <w:rsid w:val="00B7181C"/>
    <w:rsid w:val="00B722AB"/>
    <w:rsid w:val="00B7239E"/>
    <w:rsid w:val="00B738D4"/>
    <w:rsid w:val="00B73B3B"/>
    <w:rsid w:val="00B73E05"/>
    <w:rsid w:val="00B75120"/>
    <w:rsid w:val="00B75A17"/>
    <w:rsid w:val="00B75A4C"/>
    <w:rsid w:val="00B7674C"/>
    <w:rsid w:val="00B7780D"/>
    <w:rsid w:val="00B77C23"/>
    <w:rsid w:val="00B77FBD"/>
    <w:rsid w:val="00B80094"/>
    <w:rsid w:val="00B80A60"/>
    <w:rsid w:val="00B80E45"/>
    <w:rsid w:val="00B81121"/>
    <w:rsid w:val="00B8127F"/>
    <w:rsid w:val="00B815C7"/>
    <w:rsid w:val="00B82145"/>
    <w:rsid w:val="00B8234B"/>
    <w:rsid w:val="00B82A74"/>
    <w:rsid w:val="00B833DC"/>
    <w:rsid w:val="00B83B90"/>
    <w:rsid w:val="00B83DE5"/>
    <w:rsid w:val="00B84D17"/>
    <w:rsid w:val="00B85337"/>
    <w:rsid w:val="00B85804"/>
    <w:rsid w:val="00B85AF0"/>
    <w:rsid w:val="00B869B6"/>
    <w:rsid w:val="00B876B5"/>
    <w:rsid w:val="00B90EE3"/>
    <w:rsid w:val="00B91BF5"/>
    <w:rsid w:val="00B92CB4"/>
    <w:rsid w:val="00B93C7E"/>
    <w:rsid w:val="00B944B9"/>
    <w:rsid w:val="00B94C39"/>
    <w:rsid w:val="00B94FB7"/>
    <w:rsid w:val="00B95522"/>
    <w:rsid w:val="00B9613B"/>
    <w:rsid w:val="00B9658B"/>
    <w:rsid w:val="00B9711E"/>
    <w:rsid w:val="00BA083B"/>
    <w:rsid w:val="00BA1428"/>
    <w:rsid w:val="00BA1D64"/>
    <w:rsid w:val="00BA2648"/>
    <w:rsid w:val="00BA464E"/>
    <w:rsid w:val="00BA5C1C"/>
    <w:rsid w:val="00BA64D3"/>
    <w:rsid w:val="00BA678E"/>
    <w:rsid w:val="00BA7383"/>
    <w:rsid w:val="00BA7ED4"/>
    <w:rsid w:val="00BB0709"/>
    <w:rsid w:val="00BB211E"/>
    <w:rsid w:val="00BB2D37"/>
    <w:rsid w:val="00BB3E93"/>
    <w:rsid w:val="00BB4DB0"/>
    <w:rsid w:val="00BB547F"/>
    <w:rsid w:val="00BB5C9A"/>
    <w:rsid w:val="00BB5E65"/>
    <w:rsid w:val="00BB7DF9"/>
    <w:rsid w:val="00BC03A4"/>
    <w:rsid w:val="00BC0F95"/>
    <w:rsid w:val="00BC1864"/>
    <w:rsid w:val="00BC2037"/>
    <w:rsid w:val="00BC222B"/>
    <w:rsid w:val="00BC304C"/>
    <w:rsid w:val="00BC4C80"/>
    <w:rsid w:val="00BC560F"/>
    <w:rsid w:val="00BC587B"/>
    <w:rsid w:val="00BC6083"/>
    <w:rsid w:val="00BC6F3C"/>
    <w:rsid w:val="00BD1B09"/>
    <w:rsid w:val="00BD2511"/>
    <w:rsid w:val="00BD3917"/>
    <w:rsid w:val="00BD4732"/>
    <w:rsid w:val="00BD73A4"/>
    <w:rsid w:val="00BE139B"/>
    <w:rsid w:val="00BE17AE"/>
    <w:rsid w:val="00BE1823"/>
    <w:rsid w:val="00BE19D9"/>
    <w:rsid w:val="00BE1CDB"/>
    <w:rsid w:val="00BE25B6"/>
    <w:rsid w:val="00BE3452"/>
    <w:rsid w:val="00BE3528"/>
    <w:rsid w:val="00BE40DB"/>
    <w:rsid w:val="00BE4791"/>
    <w:rsid w:val="00BE5B4C"/>
    <w:rsid w:val="00BE5F3C"/>
    <w:rsid w:val="00BE6381"/>
    <w:rsid w:val="00BE65C4"/>
    <w:rsid w:val="00BE7044"/>
    <w:rsid w:val="00BE76AC"/>
    <w:rsid w:val="00BF0523"/>
    <w:rsid w:val="00BF060B"/>
    <w:rsid w:val="00BF0974"/>
    <w:rsid w:val="00BF1062"/>
    <w:rsid w:val="00BF10E2"/>
    <w:rsid w:val="00BF1215"/>
    <w:rsid w:val="00BF12C0"/>
    <w:rsid w:val="00BF13A2"/>
    <w:rsid w:val="00BF24A4"/>
    <w:rsid w:val="00BF2933"/>
    <w:rsid w:val="00BF3293"/>
    <w:rsid w:val="00BF367D"/>
    <w:rsid w:val="00BF3782"/>
    <w:rsid w:val="00BF3B4A"/>
    <w:rsid w:val="00BF4CAA"/>
    <w:rsid w:val="00BF755C"/>
    <w:rsid w:val="00C00875"/>
    <w:rsid w:val="00C01449"/>
    <w:rsid w:val="00C02A33"/>
    <w:rsid w:val="00C02BD6"/>
    <w:rsid w:val="00C030C1"/>
    <w:rsid w:val="00C03A79"/>
    <w:rsid w:val="00C05F82"/>
    <w:rsid w:val="00C06061"/>
    <w:rsid w:val="00C06643"/>
    <w:rsid w:val="00C07538"/>
    <w:rsid w:val="00C07606"/>
    <w:rsid w:val="00C07B5C"/>
    <w:rsid w:val="00C10A9E"/>
    <w:rsid w:val="00C10F6C"/>
    <w:rsid w:val="00C1227D"/>
    <w:rsid w:val="00C156F2"/>
    <w:rsid w:val="00C1610F"/>
    <w:rsid w:val="00C16218"/>
    <w:rsid w:val="00C16F7E"/>
    <w:rsid w:val="00C172D0"/>
    <w:rsid w:val="00C23CEE"/>
    <w:rsid w:val="00C26E51"/>
    <w:rsid w:val="00C27D59"/>
    <w:rsid w:val="00C30970"/>
    <w:rsid w:val="00C30EC2"/>
    <w:rsid w:val="00C3161B"/>
    <w:rsid w:val="00C319D4"/>
    <w:rsid w:val="00C31DB9"/>
    <w:rsid w:val="00C348AD"/>
    <w:rsid w:val="00C34A56"/>
    <w:rsid w:val="00C34F7C"/>
    <w:rsid w:val="00C36A24"/>
    <w:rsid w:val="00C36A93"/>
    <w:rsid w:val="00C36DAD"/>
    <w:rsid w:val="00C36E91"/>
    <w:rsid w:val="00C40906"/>
    <w:rsid w:val="00C40F77"/>
    <w:rsid w:val="00C410B7"/>
    <w:rsid w:val="00C4185F"/>
    <w:rsid w:val="00C422E1"/>
    <w:rsid w:val="00C439D7"/>
    <w:rsid w:val="00C44036"/>
    <w:rsid w:val="00C4548D"/>
    <w:rsid w:val="00C457E0"/>
    <w:rsid w:val="00C45913"/>
    <w:rsid w:val="00C4631C"/>
    <w:rsid w:val="00C46893"/>
    <w:rsid w:val="00C51A0E"/>
    <w:rsid w:val="00C51C97"/>
    <w:rsid w:val="00C527D5"/>
    <w:rsid w:val="00C52E7D"/>
    <w:rsid w:val="00C53396"/>
    <w:rsid w:val="00C53C64"/>
    <w:rsid w:val="00C564C9"/>
    <w:rsid w:val="00C570BD"/>
    <w:rsid w:val="00C573FC"/>
    <w:rsid w:val="00C6169E"/>
    <w:rsid w:val="00C61ED7"/>
    <w:rsid w:val="00C63BFA"/>
    <w:rsid w:val="00C63FBA"/>
    <w:rsid w:val="00C64F8F"/>
    <w:rsid w:val="00C657EB"/>
    <w:rsid w:val="00C71683"/>
    <w:rsid w:val="00C71B00"/>
    <w:rsid w:val="00C73794"/>
    <w:rsid w:val="00C73D0D"/>
    <w:rsid w:val="00C7429A"/>
    <w:rsid w:val="00C74AE9"/>
    <w:rsid w:val="00C765F7"/>
    <w:rsid w:val="00C767D9"/>
    <w:rsid w:val="00C769A2"/>
    <w:rsid w:val="00C81245"/>
    <w:rsid w:val="00C81CE3"/>
    <w:rsid w:val="00C858BF"/>
    <w:rsid w:val="00C87022"/>
    <w:rsid w:val="00C87558"/>
    <w:rsid w:val="00C91203"/>
    <w:rsid w:val="00C9272B"/>
    <w:rsid w:val="00C941BF"/>
    <w:rsid w:val="00C943E1"/>
    <w:rsid w:val="00C94636"/>
    <w:rsid w:val="00C954C3"/>
    <w:rsid w:val="00C9567A"/>
    <w:rsid w:val="00C9672E"/>
    <w:rsid w:val="00C969F0"/>
    <w:rsid w:val="00CA1F4E"/>
    <w:rsid w:val="00CA42DC"/>
    <w:rsid w:val="00CA488F"/>
    <w:rsid w:val="00CA4975"/>
    <w:rsid w:val="00CA620B"/>
    <w:rsid w:val="00CA64C2"/>
    <w:rsid w:val="00CA68BB"/>
    <w:rsid w:val="00CA7A15"/>
    <w:rsid w:val="00CB16A6"/>
    <w:rsid w:val="00CB41DD"/>
    <w:rsid w:val="00CB4BD7"/>
    <w:rsid w:val="00CB54C4"/>
    <w:rsid w:val="00CB56D6"/>
    <w:rsid w:val="00CB5A69"/>
    <w:rsid w:val="00CB5ADF"/>
    <w:rsid w:val="00CB621E"/>
    <w:rsid w:val="00CB64D4"/>
    <w:rsid w:val="00CC1595"/>
    <w:rsid w:val="00CC183C"/>
    <w:rsid w:val="00CC2045"/>
    <w:rsid w:val="00CC208C"/>
    <w:rsid w:val="00CC2271"/>
    <w:rsid w:val="00CC3488"/>
    <w:rsid w:val="00CC3795"/>
    <w:rsid w:val="00CC4578"/>
    <w:rsid w:val="00CC50B1"/>
    <w:rsid w:val="00CC5673"/>
    <w:rsid w:val="00CC5E6E"/>
    <w:rsid w:val="00CC5F84"/>
    <w:rsid w:val="00CC6C00"/>
    <w:rsid w:val="00CC7175"/>
    <w:rsid w:val="00CC72A1"/>
    <w:rsid w:val="00CD2DAD"/>
    <w:rsid w:val="00CD32C5"/>
    <w:rsid w:val="00CD33BE"/>
    <w:rsid w:val="00CD360D"/>
    <w:rsid w:val="00CD5894"/>
    <w:rsid w:val="00CD60D6"/>
    <w:rsid w:val="00CE0172"/>
    <w:rsid w:val="00CE019A"/>
    <w:rsid w:val="00CE07B7"/>
    <w:rsid w:val="00CE0C14"/>
    <w:rsid w:val="00CE0DDB"/>
    <w:rsid w:val="00CE1C53"/>
    <w:rsid w:val="00CE3CD3"/>
    <w:rsid w:val="00CE48C1"/>
    <w:rsid w:val="00CE4C76"/>
    <w:rsid w:val="00CE51DF"/>
    <w:rsid w:val="00CE5D1D"/>
    <w:rsid w:val="00CE5F9D"/>
    <w:rsid w:val="00CE7015"/>
    <w:rsid w:val="00CE7C17"/>
    <w:rsid w:val="00CE7F29"/>
    <w:rsid w:val="00CF3751"/>
    <w:rsid w:val="00CF735F"/>
    <w:rsid w:val="00CF7489"/>
    <w:rsid w:val="00D00F92"/>
    <w:rsid w:val="00D02B7E"/>
    <w:rsid w:val="00D030B2"/>
    <w:rsid w:val="00D04FF2"/>
    <w:rsid w:val="00D061F8"/>
    <w:rsid w:val="00D06501"/>
    <w:rsid w:val="00D074C0"/>
    <w:rsid w:val="00D07709"/>
    <w:rsid w:val="00D11EDA"/>
    <w:rsid w:val="00D13FB9"/>
    <w:rsid w:val="00D14709"/>
    <w:rsid w:val="00D15D0A"/>
    <w:rsid w:val="00D15F57"/>
    <w:rsid w:val="00D165A9"/>
    <w:rsid w:val="00D167A2"/>
    <w:rsid w:val="00D16EA9"/>
    <w:rsid w:val="00D17D6B"/>
    <w:rsid w:val="00D20D33"/>
    <w:rsid w:val="00D21E44"/>
    <w:rsid w:val="00D21F34"/>
    <w:rsid w:val="00D2238A"/>
    <w:rsid w:val="00D2376F"/>
    <w:rsid w:val="00D23C4E"/>
    <w:rsid w:val="00D242B5"/>
    <w:rsid w:val="00D25161"/>
    <w:rsid w:val="00D2790C"/>
    <w:rsid w:val="00D3019D"/>
    <w:rsid w:val="00D31601"/>
    <w:rsid w:val="00D31EC1"/>
    <w:rsid w:val="00D31FAE"/>
    <w:rsid w:val="00D32847"/>
    <w:rsid w:val="00D32A00"/>
    <w:rsid w:val="00D3454F"/>
    <w:rsid w:val="00D36394"/>
    <w:rsid w:val="00D3704B"/>
    <w:rsid w:val="00D40703"/>
    <w:rsid w:val="00D410CB"/>
    <w:rsid w:val="00D41E3C"/>
    <w:rsid w:val="00D4285F"/>
    <w:rsid w:val="00D428BD"/>
    <w:rsid w:val="00D437E8"/>
    <w:rsid w:val="00D44F66"/>
    <w:rsid w:val="00D4584D"/>
    <w:rsid w:val="00D462E9"/>
    <w:rsid w:val="00D464F2"/>
    <w:rsid w:val="00D465EA"/>
    <w:rsid w:val="00D47B2C"/>
    <w:rsid w:val="00D505C5"/>
    <w:rsid w:val="00D505CA"/>
    <w:rsid w:val="00D5114B"/>
    <w:rsid w:val="00D512A0"/>
    <w:rsid w:val="00D51D3E"/>
    <w:rsid w:val="00D51FB4"/>
    <w:rsid w:val="00D533ED"/>
    <w:rsid w:val="00D53F5E"/>
    <w:rsid w:val="00D55A48"/>
    <w:rsid w:val="00D5610D"/>
    <w:rsid w:val="00D570D1"/>
    <w:rsid w:val="00D57398"/>
    <w:rsid w:val="00D57B4A"/>
    <w:rsid w:val="00D621E6"/>
    <w:rsid w:val="00D6272D"/>
    <w:rsid w:val="00D632C6"/>
    <w:rsid w:val="00D63825"/>
    <w:rsid w:val="00D64030"/>
    <w:rsid w:val="00D64DE6"/>
    <w:rsid w:val="00D652C0"/>
    <w:rsid w:val="00D65669"/>
    <w:rsid w:val="00D65B41"/>
    <w:rsid w:val="00D65C29"/>
    <w:rsid w:val="00D71F17"/>
    <w:rsid w:val="00D72A7D"/>
    <w:rsid w:val="00D72F2A"/>
    <w:rsid w:val="00D731E3"/>
    <w:rsid w:val="00D732FF"/>
    <w:rsid w:val="00D758B7"/>
    <w:rsid w:val="00D77174"/>
    <w:rsid w:val="00D805B1"/>
    <w:rsid w:val="00D825DC"/>
    <w:rsid w:val="00D82ED8"/>
    <w:rsid w:val="00D837DA"/>
    <w:rsid w:val="00D85353"/>
    <w:rsid w:val="00D85359"/>
    <w:rsid w:val="00D8686E"/>
    <w:rsid w:val="00D902BE"/>
    <w:rsid w:val="00D9215E"/>
    <w:rsid w:val="00D92B62"/>
    <w:rsid w:val="00D92DB0"/>
    <w:rsid w:val="00D9384A"/>
    <w:rsid w:val="00D9430A"/>
    <w:rsid w:val="00D9513A"/>
    <w:rsid w:val="00D9527C"/>
    <w:rsid w:val="00D95A2A"/>
    <w:rsid w:val="00DA0F3B"/>
    <w:rsid w:val="00DA102C"/>
    <w:rsid w:val="00DA23EB"/>
    <w:rsid w:val="00DA2C6C"/>
    <w:rsid w:val="00DA40CA"/>
    <w:rsid w:val="00DA5E3F"/>
    <w:rsid w:val="00DA63A0"/>
    <w:rsid w:val="00DB0A1E"/>
    <w:rsid w:val="00DB17BD"/>
    <w:rsid w:val="00DB269E"/>
    <w:rsid w:val="00DB36F3"/>
    <w:rsid w:val="00DB45D0"/>
    <w:rsid w:val="00DB4E2E"/>
    <w:rsid w:val="00DB58EF"/>
    <w:rsid w:val="00DB612E"/>
    <w:rsid w:val="00DB646C"/>
    <w:rsid w:val="00DB79F1"/>
    <w:rsid w:val="00DC01A8"/>
    <w:rsid w:val="00DC0BC0"/>
    <w:rsid w:val="00DC1993"/>
    <w:rsid w:val="00DC336C"/>
    <w:rsid w:val="00DC3432"/>
    <w:rsid w:val="00DC3B70"/>
    <w:rsid w:val="00DC3C3F"/>
    <w:rsid w:val="00DC4A1D"/>
    <w:rsid w:val="00DC6819"/>
    <w:rsid w:val="00DD0093"/>
    <w:rsid w:val="00DD1E55"/>
    <w:rsid w:val="00DD2441"/>
    <w:rsid w:val="00DD4BF4"/>
    <w:rsid w:val="00DD55B6"/>
    <w:rsid w:val="00DD5855"/>
    <w:rsid w:val="00DD5B8F"/>
    <w:rsid w:val="00DD6CE0"/>
    <w:rsid w:val="00DE0A91"/>
    <w:rsid w:val="00DE164A"/>
    <w:rsid w:val="00DE4BA9"/>
    <w:rsid w:val="00DE5D8E"/>
    <w:rsid w:val="00DE715B"/>
    <w:rsid w:val="00DF0047"/>
    <w:rsid w:val="00DF0335"/>
    <w:rsid w:val="00DF07CC"/>
    <w:rsid w:val="00DF136F"/>
    <w:rsid w:val="00DF152A"/>
    <w:rsid w:val="00DF44F0"/>
    <w:rsid w:val="00DF689F"/>
    <w:rsid w:val="00DF69AA"/>
    <w:rsid w:val="00DF7863"/>
    <w:rsid w:val="00DF7C6E"/>
    <w:rsid w:val="00DF7FAD"/>
    <w:rsid w:val="00E01686"/>
    <w:rsid w:val="00E01E22"/>
    <w:rsid w:val="00E020BC"/>
    <w:rsid w:val="00E02436"/>
    <w:rsid w:val="00E04230"/>
    <w:rsid w:val="00E10096"/>
    <w:rsid w:val="00E10445"/>
    <w:rsid w:val="00E128B0"/>
    <w:rsid w:val="00E14810"/>
    <w:rsid w:val="00E14B74"/>
    <w:rsid w:val="00E15363"/>
    <w:rsid w:val="00E16074"/>
    <w:rsid w:val="00E16E6D"/>
    <w:rsid w:val="00E17D6F"/>
    <w:rsid w:val="00E20961"/>
    <w:rsid w:val="00E21516"/>
    <w:rsid w:val="00E21558"/>
    <w:rsid w:val="00E21712"/>
    <w:rsid w:val="00E21E76"/>
    <w:rsid w:val="00E2215D"/>
    <w:rsid w:val="00E22EA4"/>
    <w:rsid w:val="00E23B17"/>
    <w:rsid w:val="00E246E9"/>
    <w:rsid w:val="00E24BDB"/>
    <w:rsid w:val="00E24CC8"/>
    <w:rsid w:val="00E26886"/>
    <w:rsid w:val="00E31403"/>
    <w:rsid w:val="00E31ACD"/>
    <w:rsid w:val="00E31DA1"/>
    <w:rsid w:val="00E31F00"/>
    <w:rsid w:val="00E32701"/>
    <w:rsid w:val="00E3270A"/>
    <w:rsid w:val="00E328FA"/>
    <w:rsid w:val="00E32C3F"/>
    <w:rsid w:val="00E359D3"/>
    <w:rsid w:val="00E3640E"/>
    <w:rsid w:val="00E373BB"/>
    <w:rsid w:val="00E40677"/>
    <w:rsid w:val="00E40845"/>
    <w:rsid w:val="00E412E0"/>
    <w:rsid w:val="00E41E70"/>
    <w:rsid w:val="00E42FD2"/>
    <w:rsid w:val="00E4346D"/>
    <w:rsid w:val="00E43B7F"/>
    <w:rsid w:val="00E44753"/>
    <w:rsid w:val="00E44795"/>
    <w:rsid w:val="00E44911"/>
    <w:rsid w:val="00E451B2"/>
    <w:rsid w:val="00E47401"/>
    <w:rsid w:val="00E4742F"/>
    <w:rsid w:val="00E50383"/>
    <w:rsid w:val="00E50694"/>
    <w:rsid w:val="00E537DE"/>
    <w:rsid w:val="00E54620"/>
    <w:rsid w:val="00E55545"/>
    <w:rsid w:val="00E57421"/>
    <w:rsid w:val="00E579C4"/>
    <w:rsid w:val="00E60C6A"/>
    <w:rsid w:val="00E618BC"/>
    <w:rsid w:val="00E625A9"/>
    <w:rsid w:val="00E63BF6"/>
    <w:rsid w:val="00E65AC9"/>
    <w:rsid w:val="00E66E2D"/>
    <w:rsid w:val="00E67B14"/>
    <w:rsid w:val="00E67BFC"/>
    <w:rsid w:val="00E70B90"/>
    <w:rsid w:val="00E72438"/>
    <w:rsid w:val="00E72D54"/>
    <w:rsid w:val="00E747CE"/>
    <w:rsid w:val="00E754B6"/>
    <w:rsid w:val="00E7551F"/>
    <w:rsid w:val="00E800C4"/>
    <w:rsid w:val="00E8165B"/>
    <w:rsid w:val="00E81693"/>
    <w:rsid w:val="00E81897"/>
    <w:rsid w:val="00E84030"/>
    <w:rsid w:val="00E85127"/>
    <w:rsid w:val="00E85C20"/>
    <w:rsid w:val="00E87169"/>
    <w:rsid w:val="00E874D2"/>
    <w:rsid w:val="00E87FCB"/>
    <w:rsid w:val="00E90B6D"/>
    <w:rsid w:val="00E9115A"/>
    <w:rsid w:val="00E9256B"/>
    <w:rsid w:val="00E93836"/>
    <w:rsid w:val="00E94400"/>
    <w:rsid w:val="00E94E5E"/>
    <w:rsid w:val="00E96894"/>
    <w:rsid w:val="00E96E05"/>
    <w:rsid w:val="00E97169"/>
    <w:rsid w:val="00E97A42"/>
    <w:rsid w:val="00EA1306"/>
    <w:rsid w:val="00EA14BE"/>
    <w:rsid w:val="00EA2034"/>
    <w:rsid w:val="00EA278C"/>
    <w:rsid w:val="00EA2D24"/>
    <w:rsid w:val="00EA4489"/>
    <w:rsid w:val="00EA66AA"/>
    <w:rsid w:val="00EA6BAD"/>
    <w:rsid w:val="00EA73E4"/>
    <w:rsid w:val="00EA7AA9"/>
    <w:rsid w:val="00EB109A"/>
    <w:rsid w:val="00EB12B0"/>
    <w:rsid w:val="00EB1BA5"/>
    <w:rsid w:val="00EB2919"/>
    <w:rsid w:val="00EB3437"/>
    <w:rsid w:val="00EB3968"/>
    <w:rsid w:val="00EB520F"/>
    <w:rsid w:val="00EB55CB"/>
    <w:rsid w:val="00EB5992"/>
    <w:rsid w:val="00EB5FA4"/>
    <w:rsid w:val="00EB676E"/>
    <w:rsid w:val="00EB6785"/>
    <w:rsid w:val="00EB6A34"/>
    <w:rsid w:val="00EB6ED9"/>
    <w:rsid w:val="00EC207F"/>
    <w:rsid w:val="00EC26D9"/>
    <w:rsid w:val="00EC2EF1"/>
    <w:rsid w:val="00EC5336"/>
    <w:rsid w:val="00EC5724"/>
    <w:rsid w:val="00EC6718"/>
    <w:rsid w:val="00ED0FAF"/>
    <w:rsid w:val="00ED26FE"/>
    <w:rsid w:val="00ED2FD0"/>
    <w:rsid w:val="00ED3296"/>
    <w:rsid w:val="00ED4E8E"/>
    <w:rsid w:val="00ED52A5"/>
    <w:rsid w:val="00ED5A81"/>
    <w:rsid w:val="00ED7C9F"/>
    <w:rsid w:val="00EE02B8"/>
    <w:rsid w:val="00EE03DB"/>
    <w:rsid w:val="00EE1B18"/>
    <w:rsid w:val="00EE2D63"/>
    <w:rsid w:val="00EE36A2"/>
    <w:rsid w:val="00EE7603"/>
    <w:rsid w:val="00EE7690"/>
    <w:rsid w:val="00EF09BF"/>
    <w:rsid w:val="00EF192D"/>
    <w:rsid w:val="00EF2C99"/>
    <w:rsid w:val="00EF341F"/>
    <w:rsid w:val="00EF4160"/>
    <w:rsid w:val="00EF4459"/>
    <w:rsid w:val="00EF71AD"/>
    <w:rsid w:val="00EF71F8"/>
    <w:rsid w:val="00EF7CFD"/>
    <w:rsid w:val="00F00113"/>
    <w:rsid w:val="00F021A8"/>
    <w:rsid w:val="00F028A2"/>
    <w:rsid w:val="00F02BA4"/>
    <w:rsid w:val="00F03497"/>
    <w:rsid w:val="00F04A80"/>
    <w:rsid w:val="00F060D2"/>
    <w:rsid w:val="00F068CC"/>
    <w:rsid w:val="00F07AE4"/>
    <w:rsid w:val="00F07CB8"/>
    <w:rsid w:val="00F11252"/>
    <w:rsid w:val="00F11D7E"/>
    <w:rsid w:val="00F1208A"/>
    <w:rsid w:val="00F12633"/>
    <w:rsid w:val="00F12942"/>
    <w:rsid w:val="00F1448A"/>
    <w:rsid w:val="00F145EB"/>
    <w:rsid w:val="00F1479E"/>
    <w:rsid w:val="00F14C34"/>
    <w:rsid w:val="00F1688F"/>
    <w:rsid w:val="00F17FE6"/>
    <w:rsid w:val="00F2096C"/>
    <w:rsid w:val="00F21DE2"/>
    <w:rsid w:val="00F21F90"/>
    <w:rsid w:val="00F2280D"/>
    <w:rsid w:val="00F24598"/>
    <w:rsid w:val="00F27258"/>
    <w:rsid w:val="00F272FB"/>
    <w:rsid w:val="00F27E36"/>
    <w:rsid w:val="00F3066F"/>
    <w:rsid w:val="00F30CA2"/>
    <w:rsid w:val="00F320A0"/>
    <w:rsid w:val="00F32AC1"/>
    <w:rsid w:val="00F33A5F"/>
    <w:rsid w:val="00F33EBA"/>
    <w:rsid w:val="00F350E9"/>
    <w:rsid w:val="00F405A8"/>
    <w:rsid w:val="00F41072"/>
    <w:rsid w:val="00F4149A"/>
    <w:rsid w:val="00F41F07"/>
    <w:rsid w:val="00F4262F"/>
    <w:rsid w:val="00F42709"/>
    <w:rsid w:val="00F428D9"/>
    <w:rsid w:val="00F44075"/>
    <w:rsid w:val="00F4408A"/>
    <w:rsid w:val="00F440BD"/>
    <w:rsid w:val="00F450D2"/>
    <w:rsid w:val="00F46333"/>
    <w:rsid w:val="00F463B8"/>
    <w:rsid w:val="00F475C7"/>
    <w:rsid w:val="00F502AB"/>
    <w:rsid w:val="00F50BFE"/>
    <w:rsid w:val="00F51B01"/>
    <w:rsid w:val="00F51C11"/>
    <w:rsid w:val="00F53D89"/>
    <w:rsid w:val="00F54573"/>
    <w:rsid w:val="00F54B63"/>
    <w:rsid w:val="00F56D48"/>
    <w:rsid w:val="00F57E63"/>
    <w:rsid w:val="00F60FAD"/>
    <w:rsid w:val="00F6130A"/>
    <w:rsid w:val="00F651D5"/>
    <w:rsid w:val="00F65DEE"/>
    <w:rsid w:val="00F66FCB"/>
    <w:rsid w:val="00F67898"/>
    <w:rsid w:val="00F70B22"/>
    <w:rsid w:val="00F70CB1"/>
    <w:rsid w:val="00F7147E"/>
    <w:rsid w:val="00F7347F"/>
    <w:rsid w:val="00F73ECB"/>
    <w:rsid w:val="00F742A8"/>
    <w:rsid w:val="00F74CBC"/>
    <w:rsid w:val="00F75249"/>
    <w:rsid w:val="00F76F16"/>
    <w:rsid w:val="00F76FAD"/>
    <w:rsid w:val="00F81A60"/>
    <w:rsid w:val="00F8232C"/>
    <w:rsid w:val="00F8285A"/>
    <w:rsid w:val="00F82A6E"/>
    <w:rsid w:val="00F84EE5"/>
    <w:rsid w:val="00F8552C"/>
    <w:rsid w:val="00F86168"/>
    <w:rsid w:val="00F8626E"/>
    <w:rsid w:val="00F86F2B"/>
    <w:rsid w:val="00F87332"/>
    <w:rsid w:val="00F873EC"/>
    <w:rsid w:val="00F87956"/>
    <w:rsid w:val="00F87B99"/>
    <w:rsid w:val="00F90499"/>
    <w:rsid w:val="00F90BAF"/>
    <w:rsid w:val="00F93277"/>
    <w:rsid w:val="00F93B70"/>
    <w:rsid w:val="00F954DA"/>
    <w:rsid w:val="00F96088"/>
    <w:rsid w:val="00F9688E"/>
    <w:rsid w:val="00F96A0D"/>
    <w:rsid w:val="00FA0403"/>
    <w:rsid w:val="00FA18AB"/>
    <w:rsid w:val="00FA1902"/>
    <w:rsid w:val="00FA2ABA"/>
    <w:rsid w:val="00FA394C"/>
    <w:rsid w:val="00FA4A6A"/>
    <w:rsid w:val="00FA51D4"/>
    <w:rsid w:val="00FA543E"/>
    <w:rsid w:val="00FA555B"/>
    <w:rsid w:val="00FA58F5"/>
    <w:rsid w:val="00FA601C"/>
    <w:rsid w:val="00FA69E9"/>
    <w:rsid w:val="00FA740E"/>
    <w:rsid w:val="00FB09CD"/>
    <w:rsid w:val="00FB0A1A"/>
    <w:rsid w:val="00FB0C66"/>
    <w:rsid w:val="00FB1E34"/>
    <w:rsid w:val="00FB3748"/>
    <w:rsid w:val="00FB57E5"/>
    <w:rsid w:val="00FB67E7"/>
    <w:rsid w:val="00FB6B7A"/>
    <w:rsid w:val="00FB726F"/>
    <w:rsid w:val="00FB7397"/>
    <w:rsid w:val="00FB73A1"/>
    <w:rsid w:val="00FC0340"/>
    <w:rsid w:val="00FC0397"/>
    <w:rsid w:val="00FC4509"/>
    <w:rsid w:val="00FC4895"/>
    <w:rsid w:val="00FC4952"/>
    <w:rsid w:val="00FC5C61"/>
    <w:rsid w:val="00FC5FAF"/>
    <w:rsid w:val="00FC61C8"/>
    <w:rsid w:val="00FD2B1D"/>
    <w:rsid w:val="00FD31BB"/>
    <w:rsid w:val="00FD31FB"/>
    <w:rsid w:val="00FD343F"/>
    <w:rsid w:val="00FD393E"/>
    <w:rsid w:val="00FD47D7"/>
    <w:rsid w:val="00FD67EC"/>
    <w:rsid w:val="00FD6E5B"/>
    <w:rsid w:val="00FE0E05"/>
    <w:rsid w:val="00FE40F8"/>
    <w:rsid w:val="00FE4C83"/>
    <w:rsid w:val="00FE5A86"/>
    <w:rsid w:val="00FE5F82"/>
    <w:rsid w:val="00FE6479"/>
    <w:rsid w:val="00FE6B1D"/>
    <w:rsid w:val="00FE75D5"/>
    <w:rsid w:val="00FE7D50"/>
    <w:rsid w:val="00FF0FBB"/>
    <w:rsid w:val="00FF24F7"/>
    <w:rsid w:val="00FF2772"/>
    <w:rsid w:val="00FF30F2"/>
    <w:rsid w:val="00FF3950"/>
    <w:rsid w:val="00FF52EC"/>
    <w:rsid w:val="00FF5D80"/>
    <w:rsid w:val="00FF70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383CF"/>
  <w15:chartTrackingRefBased/>
  <w15:docId w15:val="{8A5E7BEE-D275-408A-B92E-8DF99446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65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C319D4"/>
    <w:rPr>
      <w:color w:val="0000FF"/>
      <w:u w:val="single"/>
    </w:rPr>
  </w:style>
  <w:style w:type="paragraph" w:styleId="NormalWeb">
    <w:name w:val="Normal (Web)"/>
    <w:basedOn w:val="Normal"/>
    <w:uiPriority w:val="99"/>
    <w:unhideWhenUsed/>
    <w:rsid w:val="00BA264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217EBA"/>
    <w:pPr>
      <w:ind w:left="720"/>
      <w:contextualSpacing/>
    </w:pPr>
  </w:style>
  <w:style w:type="paragraph" w:styleId="Cabealho">
    <w:name w:val="header"/>
    <w:basedOn w:val="Normal"/>
    <w:link w:val="CabealhoChar"/>
    <w:uiPriority w:val="99"/>
    <w:unhideWhenUsed/>
    <w:rsid w:val="00132E3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32E30"/>
  </w:style>
  <w:style w:type="paragraph" w:styleId="Rodap">
    <w:name w:val="footer"/>
    <w:basedOn w:val="Normal"/>
    <w:link w:val="RodapChar"/>
    <w:uiPriority w:val="99"/>
    <w:unhideWhenUsed/>
    <w:rsid w:val="00132E30"/>
    <w:pPr>
      <w:tabs>
        <w:tab w:val="center" w:pos="4252"/>
        <w:tab w:val="right" w:pos="8504"/>
      </w:tabs>
      <w:spacing w:after="0" w:line="240" w:lineRule="auto"/>
    </w:pPr>
  </w:style>
  <w:style w:type="character" w:customStyle="1" w:styleId="RodapChar">
    <w:name w:val="Rodapé Char"/>
    <w:basedOn w:val="Fontepargpadro"/>
    <w:link w:val="Rodap"/>
    <w:uiPriority w:val="99"/>
    <w:rsid w:val="00132E30"/>
  </w:style>
  <w:style w:type="character" w:styleId="Forte">
    <w:name w:val="Strong"/>
    <w:basedOn w:val="Fontepargpadro"/>
    <w:uiPriority w:val="22"/>
    <w:qFormat/>
    <w:rsid w:val="005E7B0C"/>
    <w:rPr>
      <w:b/>
      <w:bCs/>
    </w:rPr>
  </w:style>
  <w:style w:type="paragraph" w:styleId="Textodenotaderodap">
    <w:name w:val="footnote text"/>
    <w:basedOn w:val="Normal"/>
    <w:link w:val="TextodenotaderodapChar"/>
    <w:uiPriority w:val="99"/>
    <w:semiHidden/>
    <w:unhideWhenUsed/>
    <w:rsid w:val="008671D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671D7"/>
    <w:rPr>
      <w:sz w:val="20"/>
      <w:szCs w:val="20"/>
    </w:rPr>
  </w:style>
  <w:style w:type="character" w:styleId="Refdenotaderodap">
    <w:name w:val="footnote reference"/>
    <w:basedOn w:val="Fontepargpadro"/>
    <w:uiPriority w:val="99"/>
    <w:semiHidden/>
    <w:unhideWhenUsed/>
    <w:rsid w:val="008671D7"/>
    <w:rPr>
      <w:vertAlign w:val="superscript"/>
    </w:rPr>
  </w:style>
  <w:style w:type="character" w:styleId="MenoPendente">
    <w:name w:val="Unresolved Mention"/>
    <w:basedOn w:val="Fontepargpadro"/>
    <w:uiPriority w:val="99"/>
    <w:semiHidden/>
    <w:unhideWhenUsed/>
    <w:rsid w:val="00C03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02380">
      <w:bodyDiv w:val="1"/>
      <w:marLeft w:val="0"/>
      <w:marRight w:val="0"/>
      <w:marTop w:val="0"/>
      <w:marBottom w:val="0"/>
      <w:divBdr>
        <w:top w:val="none" w:sz="0" w:space="0" w:color="auto"/>
        <w:left w:val="none" w:sz="0" w:space="0" w:color="auto"/>
        <w:bottom w:val="none" w:sz="0" w:space="0" w:color="auto"/>
        <w:right w:val="none" w:sz="0" w:space="0" w:color="auto"/>
      </w:divBdr>
      <w:divsChild>
        <w:div w:id="202328890">
          <w:marLeft w:val="75"/>
          <w:marRight w:val="0"/>
          <w:marTop w:val="150"/>
          <w:marBottom w:val="0"/>
          <w:divBdr>
            <w:top w:val="none" w:sz="0" w:space="0" w:color="auto"/>
            <w:left w:val="none" w:sz="0" w:space="0" w:color="auto"/>
            <w:bottom w:val="none" w:sz="0" w:space="0" w:color="auto"/>
            <w:right w:val="none" w:sz="0" w:space="0" w:color="auto"/>
          </w:divBdr>
        </w:div>
      </w:divsChild>
    </w:div>
    <w:div w:id="190652418">
      <w:bodyDiv w:val="1"/>
      <w:marLeft w:val="0"/>
      <w:marRight w:val="0"/>
      <w:marTop w:val="0"/>
      <w:marBottom w:val="0"/>
      <w:divBdr>
        <w:top w:val="none" w:sz="0" w:space="0" w:color="auto"/>
        <w:left w:val="none" w:sz="0" w:space="0" w:color="auto"/>
        <w:bottom w:val="none" w:sz="0" w:space="0" w:color="auto"/>
        <w:right w:val="none" w:sz="0" w:space="0" w:color="auto"/>
      </w:divBdr>
    </w:div>
    <w:div w:id="286938820">
      <w:bodyDiv w:val="1"/>
      <w:marLeft w:val="0"/>
      <w:marRight w:val="0"/>
      <w:marTop w:val="0"/>
      <w:marBottom w:val="0"/>
      <w:divBdr>
        <w:top w:val="none" w:sz="0" w:space="0" w:color="auto"/>
        <w:left w:val="none" w:sz="0" w:space="0" w:color="auto"/>
        <w:bottom w:val="none" w:sz="0" w:space="0" w:color="auto"/>
        <w:right w:val="none" w:sz="0" w:space="0" w:color="auto"/>
      </w:divBdr>
    </w:div>
    <w:div w:id="477378199">
      <w:bodyDiv w:val="1"/>
      <w:marLeft w:val="0"/>
      <w:marRight w:val="0"/>
      <w:marTop w:val="0"/>
      <w:marBottom w:val="0"/>
      <w:divBdr>
        <w:top w:val="none" w:sz="0" w:space="0" w:color="auto"/>
        <w:left w:val="none" w:sz="0" w:space="0" w:color="auto"/>
        <w:bottom w:val="none" w:sz="0" w:space="0" w:color="auto"/>
        <w:right w:val="none" w:sz="0" w:space="0" w:color="auto"/>
      </w:divBdr>
    </w:div>
    <w:div w:id="580333577">
      <w:bodyDiv w:val="1"/>
      <w:marLeft w:val="0"/>
      <w:marRight w:val="0"/>
      <w:marTop w:val="0"/>
      <w:marBottom w:val="0"/>
      <w:divBdr>
        <w:top w:val="none" w:sz="0" w:space="0" w:color="auto"/>
        <w:left w:val="none" w:sz="0" w:space="0" w:color="auto"/>
        <w:bottom w:val="none" w:sz="0" w:space="0" w:color="auto"/>
        <w:right w:val="none" w:sz="0" w:space="0" w:color="auto"/>
      </w:divBdr>
      <w:divsChild>
        <w:div w:id="163583">
          <w:marLeft w:val="75"/>
          <w:marRight w:val="0"/>
          <w:marTop w:val="150"/>
          <w:marBottom w:val="0"/>
          <w:divBdr>
            <w:top w:val="none" w:sz="0" w:space="0" w:color="auto"/>
            <w:left w:val="none" w:sz="0" w:space="0" w:color="auto"/>
            <w:bottom w:val="none" w:sz="0" w:space="0" w:color="auto"/>
            <w:right w:val="none" w:sz="0" w:space="0" w:color="auto"/>
          </w:divBdr>
        </w:div>
      </w:divsChild>
    </w:div>
    <w:div w:id="620772471">
      <w:bodyDiv w:val="1"/>
      <w:marLeft w:val="0"/>
      <w:marRight w:val="0"/>
      <w:marTop w:val="0"/>
      <w:marBottom w:val="0"/>
      <w:divBdr>
        <w:top w:val="none" w:sz="0" w:space="0" w:color="auto"/>
        <w:left w:val="none" w:sz="0" w:space="0" w:color="auto"/>
        <w:bottom w:val="none" w:sz="0" w:space="0" w:color="auto"/>
        <w:right w:val="none" w:sz="0" w:space="0" w:color="auto"/>
      </w:divBdr>
      <w:divsChild>
        <w:div w:id="318462443">
          <w:marLeft w:val="75"/>
          <w:marRight w:val="0"/>
          <w:marTop w:val="150"/>
          <w:marBottom w:val="0"/>
          <w:divBdr>
            <w:top w:val="none" w:sz="0" w:space="0" w:color="auto"/>
            <w:left w:val="none" w:sz="0" w:space="0" w:color="auto"/>
            <w:bottom w:val="none" w:sz="0" w:space="0" w:color="auto"/>
            <w:right w:val="none" w:sz="0" w:space="0" w:color="auto"/>
          </w:divBdr>
        </w:div>
      </w:divsChild>
    </w:div>
    <w:div w:id="1260720241">
      <w:bodyDiv w:val="1"/>
      <w:marLeft w:val="0"/>
      <w:marRight w:val="0"/>
      <w:marTop w:val="0"/>
      <w:marBottom w:val="0"/>
      <w:divBdr>
        <w:top w:val="none" w:sz="0" w:space="0" w:color="auto"/>
        <w:left w:val="none" w:sz="0" w:space="0" w:color="auto"/>
        <w:bottom w:val="none" w:sz="0" w:space="0" w:color="auto"/>
        <w:right w:val="none" w:sz="0" w:space="0" w:color="auto"/>
      </w:divBdr>
      <w:divsChild>
        <w:div w:id="1665084271">
          <w:marLeft w:val="75"/>
          <w:marRight w:val="0"/>
          <w:marTop w:val="150"/>
          <w:marBottom w:val="0"/>
          <w:divBdr>
            <w:top w:val="none" w:sz="0" w:space="0" w:color="auto"/>
            <w:left w:val="none" w:sz="0" w:space="0" w:color="auto"/>
            <w:bottom w:val="none" w:sz="0" w:space="0" w:color="auto"/>
            <w:right w:val="none" w:sz="0" w:space="0" w:color="auto"/>
          </w:divBdr>
        </w:div>
      </w:divsChild>
    </w:div>
    <w:div w:id="1274248222">
      <w:bodyDiv w:val="1"/>
      <w:marLeft w:val="0"/>
      <w:marRight w:val="0"/>
      <w:marTop w:val="0"/>
      <w:marBottom w:val="0"/>
      <w:divBdr>
        <w:top w:val="none" w:sz="0" w:space="0" w:color="auto"/>
        <w:left w:val="none" w:sz="0" w:space="0" w:color="auto"/>
        <w:bottom w:val="none" w:sz="0" w:space="0" w:color="auto"/>
        <w:right w:val="none" w:sz="0" w:space="0" w:color="auto"/>
      </w:divBdr>
    </w:div>
    <w:div w:id="1274632876">
      <w:bodyDiv w:val="1"/>
      <w:marLeft w:val="0"/>
      <w:marRight w:val="0"/>
      <w:marTop w:val="0"/>
      <w:marBottom w:val="0"/>
      <w:divBdr>
        <w:top w:val="none" w:sz="0" w:space="0" w:color="auto"/>
        <w:left w:val="none" w:sz="0" w:space="0" w:color="auto"/>
        <w:bottom w:val="none" w:sz="0" w:space="0" w:color="auto"/>
        <w:right w:val="none" w:sz="0" w:space="0" w:color="auto"/>
      </w:divBdr>
      <w:divsChild>
        <w:div w:id="1350370123">
          <w:marLeft w:val="75"/>
          <w:marRight w:val="0"/>
          <w:marTop w:val="150"/>
          <w:marBottom w:val="0"/>
          <w:divBdr>
            <w:top w:val="none" w:sz="0" w:space="0" w:color="auto"/>
            <w:left w:val="none" w:sz="0" w:space="0" w:color="auto"/>
            <w:bottom w:val="none" w:sz="0" w:space="0" w:color="auto"/>
            <w:right w:val="none" w:sz="0" w:space="0" w:color="auto"/>
          </w:divBdr>
        </w:div>
      </w:divsChild>
    </w:div>
    <w:div w:id="1338462591">
      <w:bodyDiv w:val="1"/>
      <w:marLeft w:val="0"/>
      <w:marRight w:val="0"/>
      <w:marTop w:val="0"/>
      <w:marBottom w:val="0"/>
      <w:divBdr>
        <w:top w:val="none" w:sz="0" w:space="0" w:color="auto"/>
        <w:left w:val="none" w:sz="0" w:space="0" w:color="auto"/>
        <w:bottom w:val="none" w:sz="0" w:space="0" w:color="auto"/>
        <w:right w:val="none" w:sz="0" w:space="0" w:color="auto"/>
      </w:divBdr>
    </w:div>
    <w:div w:id="1445493629">
      <w:bodyDiv w:val="1"/>
      <w:marLeft w:val="0"/>
      <w:marRight w:val="0"/>
      <w:marTop w:val="0"/>
      <w:marBottom w:val="0"/>
      <w:divBdr>
        <w:top w:val="none" w:sz="0" w:space="0" w:color="auto"/>
        <w:left w:val="none" w:sz="0" w:space="0" w:color="auto"/>
        <w:bottom w:val="none" w:sz="0" w:space="0" w:color="auto"/>
        <w:right w:val="none" w:sz="0" w:space="0" w:color="auto"/>
      </w:divBdr>
      <w:divsChild>
        <w:div w:id="2005232316">
          <w:marLeft w:val="75"/>
          <w:marRight w:val="0"/>
          <w:marTop w:val="150"/>
          <w:marBottom w:val="0"/>
          <w:divBdr>
            <w:top w:val="none" w:sz="0" w:space="0" w:color="auto"/>
            <w:left w:val="none" w:sz="0" w:space="0" w:color="auto"/>
            <w:bottom w:val="none" w:sz="0" w:space="0" w:color="auto"/>
            <w:right w:val="none" w:sz="0" w:space="0" w:color="auto"/>
          </w:divBdr>
        </w:div>
      </w:divsChild>
    </w:div>
    <w:div w:id="1651206801">
      <w:bodyDiv w:val="1"/>
      <w:marLeft w:val="0"/>
      <w:marRight w:val="0"/>
      <w:marTop w:val="0"/>
      <w:marBottom w:val="0"/>
      <w:divBdr>
        <w:top w:val="none" w:sz="0" w:space="0" w:color="auto"/>
        <w:left w:val="none" w:sz="0" w:space="0" w:color="auto"/>
        <w:bottom w:val="none" w:sz="0" w:space="0" w:color="auto"/>
        <w:right w:val="none" w:sz="0" w:space="0" w:color="auto"/>
      </w:divBdr>
    </w:div>
    <w:div w:id="1819767053">
      <w:bodyDiv w:val="1"/>
      <w:marLeft w:val="0"/>
      <w:marRight w:val="0"/>
      <w:marTop w:val="0"/>
      <w:marBottom w:val="0"/>
      <w:divBdr>
        <w:top w:val="none" w:sz="0" w:space="0" w:color="auto"/>
        <w:left w:val="none" w:sz="0" w:space="0" w:color="auto"/>
        <w:bottom w:val="none" w:sz="0" w:space="0" w:color="auto"/>
        <w:right w:val="none" w:sz="0" w:space="0" w:color="auto"/>
      </w:divBdr>
      <w:divsChild>
        <w:div w:id="1654991357">
          <w:marLeft w:val="0"/>
          <w:marRight w:val="0"/>
          <w:marTop w:val="0"/>
          <w:marBottom w:val="0"/>
          <w:divBdr>
            <w:top w:val="none" w:sz="0" w:space="0" w:color="auto"/>
            <w:left w:val="none" w:sz="0" w:space="0" w:color="auto"/>
            <w:bottom w:val="none" w:sz="0" w:space="0" w:color="auto"/>
            <w:right w:val="none" w:sz="0" w:space="0" w:color="auto"/>
          </w:divBdr>
          <w:divsChild>
            <w:div w:id="587926474">
              <w:marLeft w:val="0"/>
              <w:marRight w:val="0"/>
              <w:marTop w:val="0"/>
              <w:marBottom w:val="0"/>
              <w:divBdr>
                <w:top w:val="none" w:sz="0" w:space="0" w:color="auto"/>
                <w:left w:val="none" w:sz="0" w:space="0" w:color="auto"/>
                <w:bottom w:val="none" w:sz="0" w:space="0" w:color="auto"/>
                <w:right w:val="none" w:sz="0" w:space="0" w:color="auto"/>
              </w:divBdr>
              <w:divsChild>
                <w:div w:id="95756962">
                  <w:marLeft w:val="0"/>
                  <w:marRight w:val="0"/>
                  <w:marTop w:val="0"/>
                  <w:marBottom w:val="0"/>
                  <w:divBdr>
                    <w:top w:val="none" w:sz="0" w:space="0" w:color="auto"/>
                    <w:left w:val="none" w:sz="0" w:space="0" w:color="auto"/>
                    <w:bottom w:val="none" w:sz="0" w:space="0" w:color="auto"/>
                    <w:right w:val="none" w:sz="0" w:space="0" w:color="auto"/>
                  </w:divBdr>
                  <w:divsChild>
                    <w:div w:id="188186186">
                      <w:marLeft w:val="0"/>
                      <w:marRight w:val="0"/>
                      <w:marTop w:val="0"/>
                      <w:marBottom w:val="0"/>
                      <w:divBdr>
                        <w:top w:val="none" w:sz="0" w:space="0" w:color="auto"/>
                        <w:left w:val="none" w:sz="0" w:space="0" w:color="auto"/>
                        <w:bottom w:val="none" w:sz="0" w:space="0" w:color="auto"/>
                        <w:right w:val="none" w:sz="0" w:space="0" w:color="auto"/>
                      </w:divBdr>
                      <w:divsChild>
                        <w:div w:id="110056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745183">
      <w:bodyDiv w:val="1"/>
      <w:marLeft w:val="0"/>
      <w:marRight w:val="0"/>
      <w:marTop w:val="0"/>
      <w:marBottom w:val="0"/>
      <w:divBdr>
        <w:top w:val="none" w:sz="0" w:space="0" w:color="auto"/>
        <w:left w:val="none" w:sz="0" w:space="0" w:color="auto"/>
        <w:bottom w:val="none" w:sz="0" w:space="0" w:color="auto"/>
        <w:right w:val="none" w:sz="0" w:space="0" w:color="auto"/>
      </w:divBdr>
    </w:div>
    <w:div w:id="201571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9790.htm" TargetMode="External"/><Relationship Id="rId18" Type="http://schemas.openxmlformats.org/officeDocument/2006/relationships/hyperlink" Target="http://www.planalto.gov.br/ccivil_03/_Ato2015-2018/2018/Lei/L13728.htm" TargetMode="External"/><Relationship Id="rId26" Type="http://schemas.openxmlformats.org/officeDocument/2006/relationships/hyperlink" Target="http://www.planalto.gov.br/ccivil_03/leis/L5869.htm" TargetMode="External"/><Relationship Id="rId39" Type="http://schemas.openxmlformats.org/officeDocument/2006/relationships/hyperlink" Target="http://www.planalto.gov.br/ccivil_03/leis/L9839.htm" TargetMode="External"/><Relationship Id="rId21" Type="http://schemas.openxmlformats.org/officeDocument/2006/relationships/hyperlink" Target="http://www.planalto.gov.br/ccivil_03/_Ato2019-2022/2020/Lei/L13994.htm" TargetMode="External"/><Relationship Id="rId34" Type="http://schemas.openxmlformats.org/officeDocument/2006/relationships/hyperlink" Target="http://www.planalto.gov.br/ccivil_03/_Ato2019-2022/2021/Lei/L14245.htm" TargetMode="External"/><Relationship Id="rId42" Type="http://schemas.openxmlformats.org/officeDocument/2006/relationships/hyperlink" Target="http://www.planalto.gov.br/ccivil_03/leis/1980-1988/L7244.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07-2010/2009/Lei/L12126.htm" TargetMode="External"/><Relationship Id="rId20" Type="http://schemas.openxmlformats.org/officeDocument/2006/relationships/hyperlink" Target="http://www.planalto.gov.br/ccivil_03/_Ato2019-2022/2020/Lei/L13994.htm" TargetMode="External"/><Relationship Id="rId29" Type="http://schemas.openxmlformats.org/officeDocument/2006/relationships/hyperlink" Target="http://www.planalto.gov.br/ccivil_03/_Ato2004-2006/2006/Lei/L11313.htm" TargetMode="External"/><Relationship Id="rId41" Type="http://schemas.openxmlformats.org/officeDocument/2006/relationships/hyperlink" Target="http://www.planalto.gov.br/ccivil_03/leis/1950-1969/L4611.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CP/Lcp123.htm" TargetMode="External"/><Relationship Id="rId24" Type="http://schemas.openxmlformats.org/officeDocument/2006/relationships/hyperlink" Target="http://www.planalto.gov.br/ccivil_03/_Ato2015-2018/2015/Lei/L13105.htm" TargetMode="External"/><Relationship Id="rId32" Type="http://schemas.openxmlformats.org/officeDocument/2006/relationships/hyperlink" Target="http://www.planalto.gov.br/ccivil_03/_Ato2019-2022/2021/Lei/L14245.htm" TargetMode="External"/><Relationship Id="rId37" Type="http://schemas.openxmlformats.org/officeDocument/2006/relationships/hyperlink" Target="http://www.planalto.gov.br/ccivil_03/Decreto-Lei/Del2848.htm" TargetMode="External"/><Relationship Id="rId40" Type="http://schemas.openxmlformats.org/officeDocument/2006/relationships/hyperlink" Target="http://www.planalto.gov.br/ccivil_03/_Ato2011-2014/2012/Lei/L12726.htm" TargetMode="External"/><Relationship Id="rId5" Type="http://schemas.openxmlformats.org/officeDocument/2006/relationships/webSettings" Target="webSettings.xml"/><Relationship Id="rId15" Type="http://schemas.openxmlformats.org/officeDocument/2006/relationships/hyperlink" Target="http://www.planalto.gov.br/ccivil_03/leis/LEIS_2001/L10194.htm" TargetMode="External"/><Relationship Id="rId23" Type="http://schemas.openxmlformats.org/officeDocument/2006/relationships/hyperlink" Target="http://www.planalto.gov.br/ccivil_03/leis/L5869.htm" TargetMode="External"/><Relationship Id="rId28" Type="http://schemas.openxmlformats.org/officeDocument/2006/relationships/hyperlink" Target="http://www.planalto.gov.br/ccivil_03/_Ato2004-2006/2006/Lei/L11313.htm" TargetMode="External"/><Relationship Id="rId36" Type="http://schemas.openxmlformats.org/officeDocument/2006/relationships/hyperlink" Target="http://www.planalto.gov.br/ccivil_03/_Ato2015-2018/2015/Lei/L13105.htm" TargetMode="External"/><Relationship Id="rId10" Type="http://schemas.openxmlformats.org/officeDocument/2006/relationships/hyperlink" Target="http://www.planalto.gov.br/ccivil_03/_Ato2007-2010/2009/Lei/L12126.htm" TargetMode="External"/><Relationship Id="rId19" Type="http://schemas.openxmlformats.org/officeDocument/2006/relationships/hyperlink" Target="http://www.planalto.gov.br/ccivil_03/_Ato2019-2022/2020/Lei/L13994.htm" TargetMode="External"/><Relationship Id="rId31" Type="http://schemas.openxmlformats.org/officeDocument/2006/relationships/hyperlink" Target="http://www.planalto.gov.br/ccivil_03/leis/2002/L10455.ht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_Ato2007-2010/2009/Lei/L12126.htm" TargetMode="External"/><Relationship Id="rId14" Type="http://schemas.openxmlformats.org/officeDocument/2006/relationships/hyperlink" Target="http://www.planalto.gov.br/ccivil_03/_Ato2007-2010/2009/Lei/L12126.htm" TargetMode="External"/><Relationship Id="rId22" Type="http://schemas.openxmlformats.org/officeDocument/2006/relationships/hyperlink" Target="http://www.planalto.gov.br/ccivil_03/leis/Mensagem_Veto/anterior_98/VEP-LEI-9095-1995.pdf" TargetMode="External"/><Relationship Id="rId27" Type="http://schemas.openxmlformats.org/officeDocument/2006/relationships/hyperlink" Target="http://www.planalto.gov.br/ccivil_03/_Ato2004-2006/2006/Lei/L11313.htm" TargetMode="External"/><Relationship Id="rId30" Type="http://schemas.openxmlformats.org/officeDocument/2006/relationships/hyperlink" Target="http://www.planalto.gov.br/ccivil_03/_Ato2015-2018/2018/Lei/L13603.htm" TargetMode="External"/><Relationship Id="rId35" Type="http://schemas.openxmlformats.org/officeDocument/2006/relationships/hyperlink" Target="http://www.planalto.gov.br/ccivil_03/_Ato2015-2018/2015/Lei/L13105.htm" TargetMode="External"/><Relationship Id="rId43" Type="http://schemas.openxmlformats.org/officeDocument/2006/relationships/fontTable" Target="fontTable.xml"/><Relationship Id="rId8" Type="http://schemas.openxmlformats.org/officeDocument/2006/relationships/hyperlink" Target="http://legislacao.planalto.gov.br/legisla/legislacao.nsf/Viw_Identificacao/lei%209.099-1995?OpenDocument" TargetMode="External"/><Relationship Id="rId3" Type="http://schemas.openxmlformats.org/officeDocument/2006/relationships/styles" Target="styles.xml"/><Relationship Id="rId12" Type="http://schemas.openxmlformats.org/officeDocument/2006/relationships/hyperlink" Target="http://www.planalto.gov.br/ccivil_03/leis/LCP/Lcp147.htm" TargetMode="External"/><Relationship Id="rId17" Type="http://schemas.openxmlformats.org/officeDocument/2006/relationships/hyperlink" Target="http://www.planalto.gov.br/ccivil_03/_Ato2007-2010/2009/Lei/L12137.htm" TargetMode="External"/><Relationship Id="rId25" Type="http://schemas.openxmlformats.org/officeDocument/2006/relationships/hyperlink" Target="http://www.planalto.gov.br/ccivil_03/_Ato2015-2018/2015/Lei/L13105.htm" TargetMode="External"/><Relationship Id="rId33" Type="http://schemas.openxmlformats.org/officeDocument/2006/relationships/hyperlink" Target="http://www.planalto.gov.br/ccivil_03/_Ato2019-2022/2021/Lei/L14245.htm" TargetMode="External"/><Relationship Id="rId38" Type="http://schemas.openxmlformats.org/officeDocument/2006/relationships/hyperlink" Target="http://www.stf.jus.br/portal/peticaoInicial/verPeticaoInicial.asp?base=ADIN&amp;s1=1719&amp;processo=1719"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13129-9874-4061-A931-558163D02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907</TotalTime>
  <Pages>59</Pages>
  <Words>38702</Words>
  <Characters>208994</Characters>
  <Application>Microsoft Office Word</Application>
  <DocSecurity>0</DocSecurity>
  <Lines>1741</Lines>
  <Paragraphs>494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870</cp:revision>
  <dcterms:created xsi:type="dcterms:W3CDTF">2015-05-01T21:47:00Z</dcterms:created>
  <dcterms:modified xsi:type="dcterms:W3CDTF">2025-12-12T16:49:00Z</dcterms:modified>
</cp:coreProperties>
</file>