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2F8F" w14:textId="637DB492" w:rsidR="00880FEE" w:rsidRPr="00880FEE" w:rsidRDefault="00880FEE" w:rsidP="00880FEE">
      <w:pPr>
        <w:jc w:val="center"/>
        <w:rPr>
          <w:rFonts w:ascii="Book Antiqua" w:hAnsi="Book Antiqua" w:cs="Times New Roman"/>
          <w:b/>
          <w:sz w:val="19"/>
          <w:szCs w:val="19"/>
        </w:rPr>
      </w:pPr>
      <w:r w:rsidRPr="00880FEE">
        <w:rPr>
          <w:rFonts w:ascii="Book Antiqua" w:hAnsi="Book Antiqua" w:cs="Times New Roman"/>
          <w:b/>
          <w:sz w:val="19"/>
          <w:szCs w:val="19"/>
        </w:rPr>
        <w:t>CÓDIGO DE PROCESSO PENAL MILITAR - CPPM</w:t>
      </w:r>
    </w:p>
    <w:p w14:paraId="5E388259" w14:textId="77777777" w:rsidR="00880FEE" w:rsidRPr="00880FEE" w:rsidRDefault="00880FEE" w:rsidP="00880FEE">
      <w:pPr>
        <w:jc w:val="center"/>
        <w:rPr>
          <w:rFonts w:ascii="Book Antiqua" w:hAnsi="Book Antiqua" w:cs="Times New Roman"/>
          <w:b/>
          <w:sz w:val="19"/>
          <w:szCs w:val="19"/>
        </w:rPr>
      </w:pPr>
      <w:r w:rsidRPr="00880FEE">
        <w:rPr>
          <w:rFonts w:ascii="Book Antiqua" w:hAnsi="Book Antiqua" w:cs="Times New Roman"/>
          <w:b/>
          <w:sz w:val="19"/>
          <w:szCs w:val="19"/>
        </w:rPr>
        <w:t>MATERIAL COM QUESTÕES DE CONCURSO e ALGUMAS REFERÊNCIAS À SÚMULAS E JULGADOS DOS TRIBUNAIS SUPERIORES</w:t>
      </w:r>
    </w:p>
    <w:p w14:paraId="38ED84D9" w14:textId="77777777" w:rsidR="00880FEE" w:rsidRPr="00880FEE" w:rsidRDefault="00880FEE" w:rsidP="00880FEE">
      <w:pPr>
        <w:jc w:val="center"/>
        <w:rPr>
          <w:rFonts w:ascii="Book Antiqua" w:hAnsi="Book Antiqua" w:cs="Times New Roman"/>
          <w:b/>
          <w:color w:val="FF0000"/>
          <w:sz w:val="19"/>
          <w:szCs w:val="19"/>
        </w:rPr>
      </w:pPr>
      <w:r w:rsidRPr="00880FE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880FEE" w:rsidRPr="00880FEE" w14:paraId="00578FD2" w14:textId="77777777" w:rsidTr="00880FEE">
        <w:trPr>
          <w:trHeight w:hRule="exact" w:val="4505"/>
        </w:trPr>
        <w:tc>
          <w:tcPr>
            <w:tcW w:w="8494" w:type="dxa"/>
            <w:shd w:val="clear" w:color="auto" w:fill="E7E6E6" w:themeFill="background2"/>
          </w:tcPr>
          <w:p w14:paraId="0B0E3D9F" w14:textId="232A4DCE" w:rsidR="00880FEE" w:rsidRPr="000647C1" w:rsidRDefault="00880FEE" w:rsidP="002E055E">
            <w:pPr>
              <w:jc w:val="both"/>
              <w:rPr>
                <w:rFonts w:ascii="Book Antiqua" w:eastAsia="Times New Roman" w:hAnsi="Book Antiqua" w:cs="Times New Roman"/>
                <w:b/>
                <w:color w:val="FF0000"/>
                <w:sz w:val="18"/>
                <w:szCs w:val="18"/>
                <w:lang w:eastAsia="pt-BR"/>
              </w:rPr>
            </w:pPr>
            <w:r w:rsidRPr="000647C1">
              <w:rPr>
                <w:rFonts w:ascii="Book Antiqua" w:eastAsia="Times New Roman" w:hAnsi="Book Antiqua" w:cs="Times New Roman"/>
                <w:b/>
                <w:color w:val="FFFFFF" w:themeColor="background1"/>
                <w:sz w:val="18"/>
                <w:szCs w:val="18"/>
                <w:highlight w:val="black"/>
                <w:lang w:eastAsia="pt-BR"/>
              </w:rPr>
              <w:t>Última atualização legislativa</w:t>
            </w:r>
            <w:r w:rsidRPr="000647C1">
              <w:rPr>
                <w:rFonts w:ascii="Book Antiqua" w:eastAsia="Times New Roman" w:hAnsi="Book Antiqua" w:cs="Times New Roman"/>
                <w:b/>
                <w:sz w:val="18"/>
                <w:szCs w:val="18"/>
                <w:lang w:eastAsia="pt-BR"/>
              </w:rPr>
              <w:t xml:space="preserve">: </w:t>
            </w:r>
            <w:r w:rsidR="003958FB">
              <w:rPr>
                <w:rFonts w:ascii="Book Antiqua" w:eastAsia="Times New Roman" w:hAnsi="Book Antiqua" w:cs="Times New Roman"/>
                <w:b/>
                <w:color w:val="FF0000"/>
                <w:sz w:val="18"/>
                <w:szCs w:val="18"/>
                <w:lang w:eastAsia="pt-BR"/>
              </w:rPr>
              <w:t>13/12/2023</w:t>
            </w:r>
            <w:r w:rsidRPr="000647C1">
              <w:rPr>
                <w:rFonts w:ascii="Book Antiqua" w:eastAsia="Times New Roman" w:hAnsi="Book Antiqua" w:cs="Times New Roman"/>
                <w:b/>
                <w:color w:val="FF0000"/>
                <w:sz w:val="18"/>
                <w:szCs w:val="18"/>
                <w:lang w:eastAsia="pt-BR"/>
              </w:rPr>
              <w:t xml:space="preserve"> - Lei 13964/19 – </w:t>
            </w:r>
            <w:r w:rsidRPr="000647C1">
              <w:rPr>
                <w:rFonts w:ascii="Book Antiqua" w:eastAsia="Times New Roman" w:hAnsi="Book Antiqua" w:cs="Times New Roman"/>
                <w:b/>
                <w:color w:val="FF0000"/>
                <w:sz w:val="18"/>
                <w:szCs w:val="18"/>
                <w:highlight w:val="cyan"/>
                <w:lang w:eastAsia="pt-BR"/>
              </w:rPr>
              <w:t>PACOTE ANTICRIME</w:t>
            </w:r>
            <w:r w:rsidRPr="000647C1">
              <w:rPr>
                <w:rFonts w:ascii="Book Antiqua" w:eastAsia="Times New Roman" w:hAnsi="Book Antiqua" w:cs="Times New Roman"/>
                <w:b/>
                <w:color w:val="FF0000"/>
                <w:sz w:val="18"/>
                <w:szCs w:val="18"/>
                <w:lang w:eastAsia="pt-BR"/>
              </w:rPr>
              <w:t xml:space="preserve"> (publicada em 24/12/19 – </w:t>
            </w:r>
            <w:r w:rsidRPr="000647C1">
              <w:rPr>
                <w:rFonts w:ascii="Book Antiqua" w:eastAsia="Times New Roman" w:hAnsi="Book Antiqua" w:cs="Times New Roman"/>
                <w:b/>
                <w:color w:val="FF0000"/>
                <w:sz w:val="18"/>
                <w:szCs w:val="18"/>
                <w:highlight w:val="green"/>
                <w:lang w:eastAsia="pt-BR"/>
              </w:rPr>
              <w:t>entra em vigor em 30 dias</w:t>
            </w:r>
            <w:r w:rsidRPr="000647C1">
              <w:rPr>
                <w:rFonts w:ascii="Book Antiqua" w:eastAsia="Times New Roman" w:hAnsi="Book Antiqua" w:cs="Times New Roman"/>
                <w:b/>
                <w:color w:val="FF0000"/>
                <w:sz w:val="18"/>
                <w:szCs w:val="18"/>
                <w:lang w:eastAsia="pt-BR"/>
              </w:rPr>
              <w:t>)</w:t>
            </w:r>
            <w:r w:rsidR="00313D39">
              <w:rPr>
                <w:rFonts w:ascii="Book Antiqua" w:eastAsia="Times New Roman" w:hAnsi="Book Antiqua" w:cs="Times New Roman"/>
                <w:b/>
                <w:color w:val="FF0000"/>
                <w:sz w:val="18"/>
                <w:szCs w:val="18"/>
                <w:lang w:eastAsia="pt-BR"/>
              </w:rPr>
              <w:t xml:space="preserve"> - </w:t>
            </w:r>
            <w:r w:rsidR="00313D39" w:rsidRPr="00CB1699">
              <w:rPr>
                <w:rFonts w:ascii="Book Antiqua" w:eastAsia="Times New Roman" w:hAnsi="Book Antiqua" w:cs="Times New Roman"/>
                <w:b/>
                <w:color w:val="FF0000"/>
                <w:sz w:val="18"/>
                <w:szCs w:val="18"/>
                <w:highlight w:val="cyan"/>
                <w:lang w:eastAsia="pt-BR"/>
              </w:rPr>
              <w:t>Inclusão da promulgação dos trechos vetado</w:t>
            </w:r>
            <w:r w:rsidR="00313D39">
              <w:rPr>
                <w:rFonts w:ascii="Book Antiqua" w:eastAsia="Times New Roman" w:hAnsi="Book Antiqua" w:cs="Times New Roman"/>
                <w:b/>
                <w:color w:val="FF0000"/>
                <w:sz w:val="18"/>
                <w:szCs w:val="18"/>
                <w:highlight w:val="cyan"/>
                <w:lang w:eastAsia="pt-BR"/>
              </w:rPr>
              <w:t>s do Pacote Anticrime</w:t>
            </w:r>
            <w:r w:rsidR="00313D39">
              <w:rPr>
                <w:rFonts w:ascii="Book Antiqua" w:eastAsia="Times New Roman" w:hAnsi="Book Antiqua" w:cs="Times New Roman"/>
                <w:b/>
                <w:color w:val="FF0000"/>
                <w:sz w:val="18"/>
                <w:szCs w:val="18"/>
                <w:lang w:eastAsia="pt-BR"/>
              </w:rPr>
              <w:t>!!!</w:t>
            </w:r>
            <w:r w:rsidR="003958FB">
              <w:rPr>
                <w:rFonts w:ascii="Book Antiqua" w:eastAsia="Times New Roman" w:hAnsi="Book Antiqua" w:cs="Times New Roman"/>
                <w:b/>
                <w:color w:val="FF0000"/>
                <w:sz w:val="18"/>
                <w:szCs w:val="18"/>
                <w:lang w:eastAsia="pt-BR"/>
              </w:rPr>
              <w:t xml:space="preserve"> </w:t>
            </w:r>
            <w:r w:rsidR="003958FB" w:rsidRPr="007220AD">
              <w:rPr>
                <w:rFonts w:ascii="Book Antiqua" w:eastAsia="Times New Roman" w:hAnsi="Book Antiqua" w:cs="Times New Roman"/>
                <w:b/>
                <w:color w:val="FF0000"/>
                <w:sz w:val="18"/>
                <w:szCs w:val="18"/>
                <w:highlight w:val="cyan"/>
                <w:lang w:eastAsia="pt-BR"/>
              </w:rPr>
              <w:t>Lei nº 14.752</w:t>
            </w:r>
            <w:r w:rsidR="003958FB" w:rsidRPr="007220AD">
              <w:rPr>
                <w:rFonts w:ascii="Book Antiqua" w:eastAsia="Times New Roman" w:hAnsi="Book Antiqua" w:cs="Times New Roman"/>
                <w:b/>
                <w:color w:val="FF0000"/>
                <w:sz w:val="18"/>
                <w:szCs w:val="18"/>
                <w:lang w:eastAsia="pt-BR"/>
              </w:rPr>
              <w:t>, de 12.12.2023</w:t>
            </w:r>
            <w:r w:rsidR="003958FB">
              <w:rPr>
                <w:rFonts w:ascii="Book Antiqua" w:eastAsia="Times New Roman" w:hAnsi="Book Antiqua" w:cs="Times New Roman"/>
                <w:b/>
                <w:color w:val="FF0000"/>
                <w:sz w:val="18"/>
                <w:szCs w:val="18"/>
                <w:lang w:eastAsia="pt-BR"/>
              </w:rPr>
              <w:t>.</w:t>
            </w:r>
          </w:p>
          <w:p w14:paraId="162636A6" w14:textId="77777777" w:rsidR="00880FEE" w:rsidRPr="000647C1" w:rsidRDefault="00880FEE" w:rsidP="002E055E">
            <w:pPr>
              <w:jc w:val="both"/>
              <w:rPr>
                <w:rFonts w:ascii="Book Antiqua" w:eastAsia="Times New Roman" w:hAnsi="Book Antiqua" w:cs="Times New Roman"/>
                <w:b/>
                <w:color w:val="FF0000"/>
                <w:sz w:val="18"/>
                <w:szCs w:val="18"/>
                <w:lang w:eastAsia="pt-BR"/>
              </w:rPr>
            </w:pPr>
          </w:p>
          <w:p w14:paraId="530B2FFB" w14:textId="52871A0A" w:rsidR="00880FEE" w:rsidRPr="000647C1" w:rsidRDefault="00880FEE" w:rsidP="002E055E">
            <w:pPr>
              <w:jc w:val="both"/>
              <w:rPr>
                <w:rFonts w:ascii="Book Antiqua" w:eastAsia="Times New Roman" w:hAnsi="Book Antiqua" w:cs="Times New Roman"/>
                <w:b/>
                <w:sz w:val="18"/>
                <w:szCs w:val="18"/>
                <w:lang w:eastAsia="pt-BR"/>
              </w:rPr>
            </w:pPr>
            <w:r w:rsidRPr="000647C1">
              <w:rPr>
                <w:rFonts w:ascii="Book Antiqua" w:eastAsia="Times New Roman" w:hAnsi="Book Antiqua" w:cs="Times New Roman"/>
                <w:b/>
                <w:color w:val="FFFFFF" w:themeColor="background1"/>
                <w:sz w:val="18"/>
                <w:szCs w:val="18"/>
                <w:highlight w:val="black"/>
                <w:lang w:eastAsia="pt-BR"/>
              </w:rPr>
              <w:t>Última atualização jurisprudencial</w:t>
            </w:r>
            <w:r w:rsidRPr="000647C1">
              <w:rPr>
                <w:rFonts w:ascii="Book Antiqua" w:eastAsia="Times New Roman" w:hAnsi="Book Antiqua" w:cs="Times New Roman"/>
                <w:b/>
                <w:color w:val="FF0000"/>
                <w:sz w:val="18"/>
                <w:szCs w:val="18"/>
                <w:lang w:eastAsia="pt-BR"/>
              </w:rPr>
              <w:t>: nenhuma.</w:t>
            </w:r>
          </w:p>
          <w:p w14:paraId="6F3C9A6E" w14:textId="77777777" w:rsidR="00880FEE" w:rsidRPr="000647C1" w:rsidRDefault="00880FEE" w:rsidP="002E055E">
            <w:pPr>
              <w:jc w:val="both"/>
              <w:rPr>
                <w:rFonts w:ascii="Book Antiqua" w:eastAsia="Times New Roman" w:hAnsi="Book Antiqua" w:cs="Times New Roman"/>
                <w:b/>
                <w:sz w:val="18"/>
                <w:szCs w:val="18"/>
                <w:lang w:eastAsia="pt-BR"/>
              </w:rPr>
            </w:pPr>
          </w:p>
          <w:p w14:paraId="02FD5D89" w14:textId="5C15CE9A" w:rsidR="00880FEE" w:rsidRPr="000647C1" w:rsidRDefault="00880FEE" w:rsidP="002E055E">
            <w:pPr>
              <w:jc w:val="both"/>
              <w:rPr>
                <w:rFonts w:ascii="Book Antiqua" w:eastAsia="Times New Roman" w:hAnsi="Book Antiqua" w:cs="Times New Roman"/>
                <w:b/>
                <w:sz w:val="18"/>
                <w:szCs w:val="18"/>
                <w:lang w:eastAsia="pt-BR"/>
              </w:rPr>
            </w:pPr>
            <w:r w:rsidRPr="000647C1">
              <w:rPr>
                <w:rFonts w:ascii="Book Antiqua" w:eastAsia="Times New Roman" w:hAnsi="Book Antiqua" w:cs="Times New Roman"/>
                <w:b/>
                <w:color w:val="FFFFFF" w:themeColor="background1"/>
                <w:sz w:val="18"/>
                <w:szCs w:val="18"/>
                <w:highlight w:val="black"/>
                <w:lang w:eastAsia="pt-BR"/>
              </w:rPr>
              <w:t>Última atualização questões de concurso</w:t>
            </w:r>
            <w:r w:rsidRPr="000647C1">
              <w:rPr>
                <w:rFonts w:ascii="Book Antiqua" w:eastAsia="Times New Roman" w:hAnsi="Book Antiqua" w:cs="Times New Roman"/>
                <w:b/>
                <w:color w:val="FF0000"/>
                <w:sz w:val="18"/>
                <w:szCs w:val="18"/>
                <w:lang w:eastAsia="pt-BR"/>
              </w:rPr>
              <w:t xml:space="preserve">: </w:t>
            </w:r>
            <w:r w:rsidR="00F318FC">
              <w:rPr>
                <w:rFonts w:ascii="Book Antiqua" w:eastAsia="Times New Roman" w:hAnsi="Book Antiqua" w:cs="Times New Roman"/>
                <w:b/>
                <w:color w:val="FF0000"/>
                <w:sz w:val="18"/>
                <w:szCs w:val="18"/>
                <w:lang w:eastAsia="pt-BR"/>
              </w:rPr>
              <w:t>28</w:t>
            </w:r>
            <w:r w:rsidR="00E47F8E">
              <w:rPr>
                <w:rFonts w:ascii="Book Antiqua" w:eastAsia="Times New Roman" w:hAnsi="Book Antiqua" w:cs="Times New Roman"/>
                <w:b/>
                <w:color w:val="FF0000"/>
                <w:sz w:val="18"/>
                <w:szCs w:val="18"/>
                <w:lang w:eastAsia="pt-BR"/>
              </w:rPr>
              <w:t>/08/202</w:t>
            </w:r>
            <w:r w:rsidR="00F318FC">
              <w:rPr>
                <w:rFonts w:ascii="Book Antiqua" w:eastAsia="Times New Roman" w:hAnsi="Book Antiqua" w:cs="Times New Roman"/>
                <w:b/>
                <w:color w:val="FF0000"/>
                <w:sz w:val="18"/>
                <w:szCs w:val="18"/>
                <w:lang w:eastAsia="pt-BR"/>
              </w:rPr>
              <w:t>5</w:t>
            </w:r>
            <w:r w:rsidRPr="000647C1">
              <w:rPr>
                <w:rFonts w:ascii="Book Antiqua" w:eastAsia="Times New Roman" w:hAnsi="Book Antiqua" w:cs="Times New Roman"/>
                <w:b/>
                <w:color w:val="FF0000"/>
                <w:sz w:val="18"/>
                <w:szCs w:val="18"/>
                <w:lang w:eastAsia="pt-BR"/>
              </w:rPr>
              <w:t>.</w:t>
            </w:r>
          </w:p>
          <w:p w14:paraId="4CF9EFB7" w14:textId="77777777" w:rsidR="00880FEE" w:rsidRPr="000647C1" w:rsidRDefault="00880FEE" w:rsidP="002E055E">
            <w:pPr>
              <w:jc w:val="both"/>
              <w:rPr>
                <w:rFonts w:ascii="Book Antiqua" w:eastAsia="Times New Roman" w:hAnsi="Book Antiqua" w:cs="Times New Roman"/>
                <w:b/>
                <w:sz w:val="18"/>
                <w:szCs w:val="18"/>
                <w:lang w:eastAsia="pt-BR"/>
              </w:rPr>
            </w:pPr>
          </w:p>
          <w:p w14:paraId="2B6E19FF" w14:textId="77777777" w:rsidR="00880FEE" w:rsidRPr="000647C1" w:rsidRDefault="00880FEE" w:rsidP="002E055E">
            <w:pPr>
              <w:jc w:val="both"/>
              <w:rPr>
                <w:rFonts w:ascii="Book Antiqua" w:eastAsia="Times New Roman" w:hAnsi="Book Antiqua" w:cs="Times New Roman"/>
                <w:b/>
                <w:sz w:val="18"/>
                <w:szCs w:val="18"/>
                <w:lang w:eastAsia="pt-BR"/>
              </w:rPr>
            </w:pPr>
            <w:r w:rsidRPr="000647C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647C1">
              <w:rPr>
                <w:rFonts w:ascii="Book Antiqua" w:eastAsia="Times New Roman" w:hAnsi="Book Antiqua" w:cs="Times New Roman"/>
                <w:b/>
                <w:sz w:val="18"/>
                <w:szCs w:val="18"/>
                <w:lang w:eastAsia="pt-BR"/>
              </w:rPr>
              <w:t>:</w:t>
            </w:r>
          </w:p>
          <w:p w14:paraId="39E8264D" w14:textId="77777777" w:rsidR="00880FEE" w:rsidRPr="000647C1" w:rsidRDefault="00880FEE" w:rsidP="00880FEE">
            <w:pPr>
              <w:pStyle w:val="PargrafodaLista"/>
              <w:numPr>
                <w:ilvl w:val="0"/>
                <w:numId w:val="2"/>
              </w:numPr>
              <w:jc w:val="both"/>
              <w:rPr>
                <w:rFonts w:ascii="Book Antiqua" w:eastAsia="Times New Roman" w:hAnsi="Book Antiqua" w:cs="Times New Roman"/>
                <w:b/>
                <w:sz w:val="18"/>
                <w:szCs w:val="18"/>
                <w:lang w:eastAsia="pt-BR"/>
              </w:rPr>
            </w:pPr>
            <w:r w:rsidRPr="000647C1">
              <w:rPr>
                <w:rFonts w:ascii="Book Antiqua" w:eastAsia="Times New Roman" w:hAnsi="Book Antiqua" w:cs="Times New Roman"/>
                <w:b/>
                <w:color w:val="FF0000"/>
                <w:sz w:val="18"/>
                <w:szCs w:val="18"/>
                <w:lang w:eastAsia="pt-BR"/>
              </w:rPr>
              <w:t>Cores utilizadas</w:t>
            </w:r>
            <w:r w:rsidRPr="000647C1">
              <w:rPr>
                <w:rFonts w:ascii="Book Antiqua" w:eastAsia="Times New Roman" w:hAnsi="Book Antiqua" w:cs="Times New Roman"/>
                <w:b/>
                <w:sz w:val="18"/>
                <w:szCs w:val="18"/>
                <w:lang w:eastAsia="pt-BR"/>
              </w:rPr>
              <w:t>:</w:t>
            </w:r>
          </w:p>
          <w:p w14:paraId="1A122992" w14:textId="77777777" w:rsidR="00880FEE" w:rsidRPr="000647C1" w:rsidRDefault="00880FEE" w:rsidP="00880FEE">
            <w:pPr>
              <w:pStyle w:val="PargrafodaLista"/>
              <w:numPr>
                <w:ilvl w:val="0"/>
                <w:numId w:val="1"/>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sz w:val="18"/>
                <w:szCs w:val="18"/>
                <w:highlight w:val="green"/>
                <w:lang w:eastAsia="pt-BR"/>
              </w:rPr>
              <w:t>EM VERDE</w:t>
            </w:r>
            <w:r w:rsidRPr="000647C1">
              <w:rPr>
                <w:rFonts w:ascii="Book Antiqua" w:eastAsia="Times New Roman" w:hAnsi="Book Antiqua" w:cs="Times New Roman"/>
                <w:sz w:val="18"/>
                <w:szCs w:val="18"/>
                <w:lang w:eastAsia="pt-BR"/>
              </w:rPr>
              <w:t>: destaque aos títulos, capítulos, bem como outras informações relevantes, etc.</w:t>
            </w:r>
          </w:p>
          <w:p w14:paraId="45D19876" w14:textId="77777777" w:rsidR="00880FEE" w:rsidRPr="000647C1" w:rsidRDefault="00880FEE" w:rsidP="00880FEE">
            <w:pPr>
              <w:pStyle w:val="PargrafodaLista"/>
              <w:numPr>
                <w:ilvl w:val="0"/>
                <w:numId w:val="1"/>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sz w:val="18"/>
                <w:szCs w:val="18"/>
                <w:highlight w:val="magenta"/>
                <w:lang w:eastAsia="pt-BR"/>
              </w:rPr>
              <w:t>EM ROXO</w:t>
            </w:r>
            <w:r w:rsidRPr="000647C1">
              <w:rPr>
                <w:rFonts w:ascii="Book Antiqua" w:eastAsia="Times New Roman" w:hAnsi="Book Antiqua" w:cs="Times New Roman"/>
                <w:sz w:val="18"/>
                <w:szCs w:val="18"/>
                <w:lang w:eastAsia="pt-BR"/>
              </w:rPr>
              <w:t>: artigos que já foram cobrados em provas de concurso.</w:t>
            </w:r>
          </w:p>
          <w:p w14:paraId="14D2B937" w14:textId="68853EDF" w:rsidR="00880FEE" w:rsidRPr="000647C1" w:rsidRDefault="00880FEE" w:rsidP="00880FEE">
            <w:pPr>
              <w:pStyle w:val="PargrafodaLista"/>
              <w:numPr>
                <w:ilvl w:val="0"/>
                <w:numId w:val="1"/>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sz w:val="18"/>
                <w:szCs w:val="18"/>
                <w:highlight w:val="cyan"/>
                <w:lang w:eastAsia="pt-BR"/>
              </w:rPr>
              <w:t>EM AZUL</w:t>
            </w:r>
            <w:r w:rsidRPr="000647C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CPPM).</w:t>
            </w:r>
          </w:p>
          <w:p w14:paraId="73183E5B" w14:textId="77777777" w:rsidR="00880FEE" w:rsidRPr="000647C1" w:rsidRDefault="00880FEE" w:rsidP="00880FEE">
            <w:pPr>
              <w:pStyle w:val="PargrafodaLista"/>
              <w:numPr>
                <w:ilvl w:val="0"/>
                <w:numId w:val="1"/>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sz w:val="18"/>
                <w:szCs w:val="18"/>
                <w:highlight w:val="yellow"/>
                <w:lang w:eastAsia="pt-BR"/>
              </w:rPr>
              <w:t>EM AMARELO</w:t>
            </w:r>
            <w:r w:rsidRPr="000647C1">
              <w:rPr>
                <w:rFonts w:ascii="Book Antiqua" w:eastAsia="Times New Roman" w:hAnsi="Book Antiqua" w:cs="Times New Roman"/>
                <w:sz w:val="18"/>
                <w:szCs w:val="18"/>
                <w:lang w:eastAsia="pt-BR"/>
              </w:rPr>
              <w:t>: destaques importantes (ex.: critério pessoal)</w:t>
            </w:r>
          </w:p>
          <w:p w14:paraId="041D1EED" w14:textId="77777777" w:rsidR="00880FEE" w:rsidRPr="000647C1" w:rsidRDefault="00880FEE" w:rsidP="002E055E">
            <w:pPr>
              <w:jc w:val="both"/>
              <w:rPr>
                <w:rFonts w:ascii="Book Antiqua" w:eastAsia="Times New Roman" w:hAnsi="Book Antiqua" w:cs="Times New Roman"/>
                <w:sz w:val="18"/>
                <w:szCs w:val="18"/>
                <w:lang w:eastAsia="pt-BR"/>
              </w:rPr>
            </w:pPr>
          </w:p>
          <w:p w14:paraId="6C3812EE" w14:textId="77777777" w:rsidR="00880FEE" w:rsidRPr="000647C1" w:rsidRDefault="00880FEE" w:rsidP="00880FEE">
            <w:pPr>
              <w:pStyle w:val="PargrafodaLista"/>
              <w:numPr>
                <w:ilvl w:val="0"/>
                <w:numId w:val="2"/>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color w:val="FF0000"/>
                <w:sz w:val="18"/>
                <w:szCs w:val="18"/>
                <w:lang w:eastAsia="pt-BR"/>
              </w:rPr>
              <w:t>Siglas utilizadas</w:t>
            </w:r>
            <w:r w:rsidRPr="000647C1">
              <w:rPr>
                <w:rFonts w:ascii="Book Antiqua" w:eastAsia="Times New Roman" w:hAnsi="Book Antiqua" w:cs="Times New Roman"/>
                <w:sz w:val="18"/>
                <w:szCs w:val="18"/>
                <w:lang w:eastAsia="pt-BR"/>
              </w:rPr>
              <w:t>:</w:t>
            </w:r>
          </w:p>
          <w:p w14:paraId="3E3B3470" w14:textId="77777777" w:rsidR="00880FEE" w:rsidRPr="000647C1" w:rsidRDefault="00880FEE" w:rsidP="00880FEE">
            <w:pPr>
              <w:pStyle w:val="PargrafodaLista"/>
              <w:numPr>
                <w:ilvl w:val="0"/>
                <w:numId w:val="3"/>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sz w:val="18"/>
                <w:szCs w:val="18"/>
                <w:lang w:eastAsia="pt-BR"/>
              </w:rPr>
              <w:t>MP (concursos do Ministério Público); M ou TJPR (concursos da Magistratura); BL (base legal, etc.</w:t>
            </w:r>
          </w:p>
        </w:tc>
      </w:tr>
    </w:tbl>
    <w:p w14:paraId="5FEF4819" w14:textId="2654C05D"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880FEE">
          <w:rPr>
            <w:rFonts w:ascii="Book Antiqua" w:eastAsia="Times New Roman" w:hAnsi="Book Antiqua" w:cs="Arial"/>
            <w:b/>
            <w:bCs/>
            <w:color w:val="000080"/>
            <w:sz w:val="19"/>
            <w:szCs w:val="19"/>
            <w:u w:val="single"/>
            <w:lang w:eastAsia="pt-BR"/>
          </w:rPr>
          <w:t>DECRETO-LEI Nº 1.002, DE 21 DE OUTUBRO DE 1969.</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880FEE" w:rsidRPr="00880FEE" w14:paraId="2236A193" w14:textId="77777777" w:rsidTr="00880FEE">
        <w:trPr>
          <w:tblCellSpacing w:w="0" w:type="dxa"/>
        </w:trPr>
        <w:tc>
          <w:tcPr>
            <w:tcW w:w="1000" w:type="pct"/>
            <w:vAlign w:val="center"/>
            <w:hideMark/>
          </w:tcPr>
          <w:p w14:paraId="19E5EE60" w14:textId="5AC9D830"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p>
        </w:tc>
        <w:tc>
          <w:tcPr>
            <w:tcW w:w="4000" w:type="pct"/>
            <w:vAlign w:val="center"/>
            <w:hideMark/>
          </w:tcPr>
          <w:p w14:paraId="24F6917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color w:val="800000"/>
                <w:sz w:val="19"/>
                <w:szCs w:val="19"/>
                <w:lang w:eastAsia="pt-BR"/>
              </w:rPr>
              <w:t xml:space="preserve">Código de Processo Penal Militar </w:t>
            </w:r>
          </w:p>
        </w:tc>
      </w:tr>
    </w:tbl>
    <w:p w14:paraId="24E152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Os </w:t>
      </w:r>
      <w:r w:rsidRPr="00880FEE">
        <w:rPr>
          <w:rFonts w:ascii="Book Antiqua" w:eastAsia="Times New Roman" w:hAnsi="Book Antiqua" w:cs="Arial"/>
          <w:b/>
          <w:bCs/>
          <w:sz w:val="19"/>
          <w:szCs w:val="19"/>
          <w:lang w:eastAsia="pt-BR"/>
        </w:rPr>
        <w:t xml:space="preserve">Ministros da Marinha de Guerra, do Exército e da Aeronáutica </w:t>
      </w:r>
      <w:proofErr w:type="gramStart"/>
      <w:r w:rsidRPr="00880FEE">
        <w:rPr>
          <w:rFonts w:ascii="Book Antiqua" w:eastAsia="Times New Roman" w:hAnsi="Book Antiqua" w:cs="Arial"/>
          <w:b/>
          <w:bCs/>
          <w:sz w:val="19"/>
          <w:szCs w:val="19"/>
          <w:lang w:eastAsia="pt-BR"/>
        </w:rPr>
        <w:t xml:space="preserve">Militar </w:t>
      </w:r>
      <w:r w:rsidRPr="00880FEE">
        <w:rPr>
          <w:rFonts w:ascii="Book Antiqua" w:eastAsia="Times New Roman" w:hAnsi="Book Antiqua" w:cs="Arial"/>
          <w:sz w:val="19"/>
          <w:szCs w:val="19"/>
          <w:lang w:eastAsia="pt-BR"/>
        </w:rPr>
        <w:t>,</w:t>
      </w:r>
      <w:proofErr w:type="gramEnd"/>
      <w:r w:rsidRPr="00880FEE">
        <w:rPr>
          <w:rFonts w:ascii="Book Antiqua" w:eastAsia="Times New Roman" w:hAnsi="Book Antiqua" w:cs="Arial"/>
          <w:sz w:val="19"/>
          <w:szCs w:val="19"/>
          <w:lang w:eastAsia="pt-BR"/>
        </w:rPr>
        <w:t xml:space="preserve"> usando das atribuições que lhes confere o art. 3º do Ato Institucional nº 16, de 14 de outubro de 1969, combinado com o § 1º do art. 2º do Ato Institucional n° 5, de 13 de dezembro de 1968, decretam: </w:t>
      </w:r>
    </w:p>
    <w:p w14:paraId="7317972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CÓDIGO DE PROCESSO PENAL MILITAR</w:t>
      </w:r>
    </w:p>
    <w:p w14:paraId="6B0E4F4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LIVRO I</w:t>
      </w:r>
    </w:p>
    <w:p w14:paraId="1F03C20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w:t>
      </w:r>
    </w:p>
    <w:p w14:paraId="6E37C77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6CECAF5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LEI DE PROCESSO PENAL MILITAR E DA SUA APLICAÇÃO </w:t>
      </w:r>
    </w:p>
    <w:p w14:paraId="4F0EBD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Fontes de Direito Judiciário Militar </w:t>
      </w:r>
    </w:p>
    <w:p w14:paraId="03898457" w14:textId="1AAE56FB"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Art. 1º</w:t>
      </w:r>
      <w:r w:rsidRPr="00880FEE">
        <w:rPr>
          <w:rFonts w:ascii="Book Antiqua" w:eastAsia="Times New Roman" w:hAnsi="Book Antiqua" w:cs="Arial"/>
          <w:sz w:val="19"/>
          <w:szCs w:val="19"/>
          <w:lang w:eastAsia="pt-BR"/>
        </w:rPr>
        <w:t xml:space="preserve"> O processo penal militar reger-se-á pelas normas contidas neste Código, assim em tempo de paz como em tempo de guerra, salvo legislação especial que lhe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estritamente aplicável. </w:t>
      </w:r>
    </w:p>
    <w:tbl>
      <w:tblPr>
        <w:tblStyle w:val="Tabelacomgrade"/>
        <w:tblW w:w="0" w:type="auto"/>
        <w:tblLook w:val="04A0" w:firstRow="1" w:lastRow="0" w:firstColumn="1" w:lastColumn="0" w:noHBand="0" w:noVBand="1"/>
      </w:tblPr>
      <w:tblGrid>
        <w:gridCol w:w="8494"/>
      </w:tblGrid>
      <w:tr w:rsidR="007B3506" w14:paraId="2C213417" w14:textId="77777777" w:rsidTr="003027DF">
        <w:tc>
          <w:tcPr>
            <w:tcW w:w="8494" w:type="dxa"/>
            <w:shd w:val="clear" w:color="auto" w:fill="CCFFFF"/>
          </w:tcPr>
          <w:p w14:paraId="130E7167" w14:textId="25388B7F" w:rsidR="007B3506" w:rsidRPr="009165D1" w:rsidRDefault="007B3506" w:rsidP="007B3506">
            <w:pPr>
              <w:spacing w:before="100" w:beforeAutospacing="1" w:after="100" w:afterAutospacing="1"/>
              <w:jc w:val="both"/>
              <w:rPr>
                <w:rFonts w:ascii="Book Antiqua" w:eastAsia="Times New Roman" w:hAnsi="Book Antiqua" w:cs="Arial"/>
                <w:sz w:val="19"/>
                <w:szCs w:val="19"/>
                <w:lang w:eastAsia="pt-BR"/>
              </w:rPr>
            </w:pPr>
            <w:r w:rsidRPr="009165D1">
              <w:rPr>
                <w:rFonts w:ascii="Book Antiqua" w:eastAsia="Times New Roman" w:hAnsi="Book Antiqua" w:cs="Arial"/>
                <w:b/>
                <w:bCs/>
                <w:i/>
                <w:iCs/>
                <w:color w:val="FF0000"/>
                <w:sz w:val="19"/>
                <w:szCs w:val="19"/>
                <w:lang w:eastAsia="pt-BR"/>
              </w:rPr>
              <w:t>#</w:t>
            </w:r>
            <w:r w:rsidRPr="009165D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O art. 1º, </w:t>
            </w:r>
            <w:r w:rsidRPr="007B3506">
              <w:rPr>
                <w:rFonts w:ascii="Book Antiqua" w:eastAsia="Times New Roman" w:hAnsi="Book Antiqua" w:cs="Arial"/>
                <w:sz w:val="19"/>
                <w:szCs w:val="19"/>
                <w:lang w:eastAsia="pt-BR"/>
              </w:rPr>
              <w:t>caput</w:t>
            </w:r>
            <w:r>
              <w:rPr>
                <w:rFonts w:ascii="Book Antiqua" w:eastAsia="Times New Roman" w:hAnsi="Book Antiqua" w:cs="Arial"/>
                <w:sz w:val="19"/>
                <w:szCs w:val="19"/>
                <w:lang w:eastAsia="pt-BR"/>
              </w:rPr>
              <w:t xml:space="preserve"> do CPPM dispõe que o</w:t>
            </w:r>
            <w:r w:rsidRPr="007B3506">
              <w:rPr>
                <w:rFonts w:ascii="Book Antiqua" w:eastAsia="Times New Roman" w:hAnsi="Book Antiqua" w:cs="Arial"/>
                <w:sz w:val="19"/>
                <w:szCs w:val="19"/>
                <w:lang w:eastAsia="pt-BR"/>
              </w:rPr>
              <w:t xml:space="preserve"> processo penal militar reger-se-á pelas normas contidas neste Código, assim em tempo de paz como em tempo de guerra.</w:t>
            </w:r>
            <w:r>
              <w:rPr>
                <w:rFonts w:ascii="Book Antiqua" w:eastAsia="Times New Roman" w:hAnsi="Book Antiqua" w:cs="Arial"/>
                <w:sz w:val="19"/>
                <w:szCs w:val="19"/>
                <w:lang w:eastAsia="pt-BR"/>
              </w:rPr>
              <w:t xml:space="preserve"> Por outro lado, em relação</w:t>
            </w:r>
            <w:r w:rsidRPr="007B3506">
              <w:rPr>
                <w:rFonts w:ascii="Book Antiqua" w:eastAsia="Times New Roman" w:hAnsi="Book Antiqua" w:cs="Arial"/>
                <w:sz w:val="19"/>
                <w:szCs w:val="19"/>
                <w:lang w:eastAsia="pt-BR"/>
              </w:rPr>
              <w:t xml:space="preserve"> à parte do</w:t>
            </w:r>
            <w:r>
              <w:rPr>
                <w:rFonts w:ascii="Book Antiqua" w:eastAsia="Times New Roman" w:hAnsi="Book Antiqua" w:cs="Arial"/>
                <w:sz w:val="19"/>
                <w:szCs w:val="19"/>
                <w:lang w:eastAsia="pt-BR"/>
              </w:rPr>
              <w:t xml:space="preserve"> referido</w:t>
            </w:r>
            <w:r w:rsidRPr="007B3506">
              <w:rPr>
                <w:rFonts w:ascii="Book Antiqua" w:eastAsia="Times New Roman" w:hAnsi="Book Antiqua" w:cs="Arial"/>
                <w:sz w:val="19"/>
                <w:szCs w:val="19"/>
                <w:lang w:eastAsia="pt-BR"/>
              </w:rPr>
              <w:t xml:space="preserve"> dispositivo que menciona a legislação especial, </w:t>
            </w:r>
            <w:r>
              <w:rPr>
                <w:rFonts w:ascii="Book Antiqua" w:eastAsia="Times New Roman" w:hAnsi="Book Antiqua" w:cs="Arial"/>
                <w:sz w:val="19"/>
                <w:szCs w:val="19"/>
                <w:lang w:eastAsia="pt-BR"/>
              </w:rPr>
              <w:t>cumpre afirmar que</w:t>
            </w:r>
            <w:r w:rsidRPr="007B3506">
              <w:rPr>
                <w:rFonts w:ascii="Book Antiqua" w:eastAsia="Times New Roman" w:hAnsi="Book Antiqua" w:cs="Arial"/>
                <w:sz w:val="19"/>
                <w:szCs w:val="19"/>
                <w:lang w:eastAsia="pt-BR"/>
              </w:rPr>
              <w:t xml:space="preserve"> neste aspecto o art. 1° não foi recepcionado pela</w:t>
            </w:r>
            <w:r>
              <w:rPr>
                <w:rFonts w:ascii="Book Antiqua" w:eastAsia="Times New Roman" w:hAnsi="Book Antiqua" w:cs="Arial"/>
                <w:sz w:val="19"/>
                <w:szCs w:val="19"/>
                <w:lang w:eastAsia="pt-BR"/>
              </w:rPr>
              <w:t xml:space="preserve"> CF/1</w:t>
            </w:r>
            <w:r w:rsidRPr="007B3506">
              <w:rPr>
                <w:rFonts w:ascii="Book Antiqua" w:eastAsia="Times New Roman" w:hAnsi="Book Antiqua" w:cs="Arial"/>
                <w:sz w:val="19"/>
                <w:szCs w:val="19"/>
                <w:lang w:eastAsia="pt-BR"/>
              </w:rPr>
              <w:t xml:space="preserve">988, </w:t>
            </w:r>
            <w:r>
              <w:rPr>
                <w:rFonts w:ascii="Book Antiqua" w:eastAsia="Times New Roman" w:hAnsi="Book Antiqua" w:cs="Arial"/>
                <w:sz w:val="19"/>
                <w:szCs w:val="19"/>
                <w:lang w:eastAsia="pt-BR"/>
              </w:rPr>
              <w:t>uma vez que</w:t>
            </w:r>
            <w:r w:rsidRPr="007B3506">
              <w:rPr>
                <w:rFonts w:ascii="Book Antiqua" w:eastAsia="Times New Roman" w:hAnsi="Book Antiqua" w:cs="Arial"/>
                <w:sz w:val="19"/>
                <w:szCs w:val="19"/>
                <w:lang w:eastAsia="pt-BR"/>
              </w:rPr>
              <w:t xml:space="preserve"> esta estabelece claramente a competência da Justiça Militar: processar e julgar os crimes militares, previstos em lei</w:t>
            </w:r>
            <w:r>
              <w:rPr>
                <w:rFonts w:ascii="Book Antiqua" w:eastAsia="Times New Roman" w:hAnsi="Book Antiqua" w:cs="Arial"/>
                <w:sz w:val="19"/>
                <w:szCs w:val="19"/>
                <w:lang w:eastAsia="pt-BR"/>
              </w:rPr>
              <w:t>.</w:t>
            </w:r>
          </w:p>
        </w:tc>
      </w:tr>
    </w:tbl>
    <w:p w14:paraId="4DA6BC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Divergência de normas </w:t>
      </w:r>
    </w:p>
    <w:p w14:paraId="108AD14B" w14:textId="354A9D04" w:rsidR="00880FEE" w:rsidRPr="00AA7AB2" w:rsidRDefault="00880FEE" w:rsidP="00880FEE">
      <w:pPr>
        <w:spacing w:before="100" w:beforeAutospacing="1" w:after="100" w:afterAutospacing="1" w:line="240" w:lineRule="auto"/>
        <w:jc w:val="both"/>
        <w:rPr>
          <w:rFonts w:ascii="Book Antiqua" w:eastAsia="Times New Roman" w:hAnsi="Book Antiqua" w:cs="Arial"/>
          <w:b/>
          <w:bCs/>
          <w:color w:val="FF0000"/>
          <w:sz w:val="18"/>
          <w:szCs w:val="18"/>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lang w:eastAsia="pt-BR"/>
        </w:rPr>
        <w:t>Nos casos concretos, se houver divergência entre essas normas e as de convenção ou tratado de que o Brasil seja signatário, prevalecerão as últimas</w:t>
      </w:r>
      <w:r w:rsidRPr="00AA7AB2">
        <w:rPr>
          <w:rFonts w:ascii="Book Antiqua" w:eastAsia="Times New Roman" w:hAnsi="Book Antiqua" w:cs="Arial"/>
          <w:sz w:val="18"/>
          <w:szCs w:val="18"/>
          <w:lang w:eastAsia="pt-BR"/>
        </w:rPr>
        <w:t xml:space="preserve">. </w:t>
      </w:r>
      <w:r w:rsidR="002D1345" w:rsidRPr="00AA7AB2">
        <w:rPr>
          <w:rFonts w:ascii="Book Antiqua" w:eastAsia="Times New Roman" w:hAnsi="Book Antiqua" w:cs="Arial"/>
          <w:b/>
          <w:bCs/>
          <w:color w:val="FF0000"/>
          <w:sz w:val="16"/>
          <w:szCs w:val="16"/>
          <w:u w:val="single"/>
          <w:lang w:eastAsia="pt-BR"/>
        </w:rPr>
        <w:t>(MPES-2010)</w:t>
      </w:r>
    </w:p>
    <w:tbl>
      <w:tblPr>
        <w:tblStyle w:val="Tabelacomgrade"/>
        <w:tblW w:w="0" w:type="auto"/>
        <w:tblLook w:val="04A0" w:firstRow="1" w:lastRow="0" w:firstColumn="1" w:lastColumn="0" w:noHBand="0" w:noVBand="1"/>
      </w:tblPr>
      <w:tblGrid>
        <w:gridCol w:w="8494"/>
      </w:tblGrid>
      <w:tr w:rsidR="007B3506" w14:paraId="3385E801" w14:textId="77777777" w:rsidTr="003027DF">
        <w:tc>
          <w:tcPr>
            <w:tcW w:w="8494" w:type="dxa"/>
            <w:shd w:val="clear" w:color="auto" w:fill="CCFFFF"/>
          </w:tcPr>
          <w:p w14:paraId="637709CF" w14:textId="776032DF" w:rsidR="007B3506" w:rsidRDefault="007B3506" w:rsidP="003027DF">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lastRenderedPageBreak/>
              <w:t>(</w:t>
            </w:r>
            <w:r w:rsidRPr="00B90EB6">
              <w:rPr>
                <w:rFonts w:ascii="Book Antiqua" w:eastAsia="Times New Roman" w:hAnsi="Book Antiqua" w:cs="Arial"/>
                <w:b/>
                <w:bCs/>
                <w:sz w:val="19"/>
                <w:szCs w:val="19"/>
                <w:highlight w:val="yellow"/>
                <w:lang w:eastAsia="pt-BR"/>
              </w:rPr>
              <w:t>MPM-2005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7B3506">
              <w:rPr>
                <w:rFonts w:ascii="Book Antiqua" w:eastAsia="Times New Roman" w:hAnsi="Book Antiqua" w:cs="Arial"/>
                <w:sz w:val="19"/>
                <w:szCs w:val="19"/>
                <w:lang w:eastAsia="pt-BR"/>
              </w:rPr>
              <w:t>Na hipótese de divergência entre as normas do CPPM – Código de Processo Penal Militar e de convenção ou tratado de que o Brasil seja signatário:</w:t>
            </w:r>
            <w:r>
              <w:rPr>
                <w:rFonts w:ascii="Book Antiqua" w:eastAsia="Times New Roman" w:hAnsi="Book Antiqua" w:cs="Arial"/>
                <w:sz w:val="19"/>
                <w:szCs w:val="19"/>
                <w:lang w:eastAsia="pt-BR"/>
              </w:rPr>
              <w:t xml:space="preserve"> </w:t>
            </w:r>
            <w:r w:rsidRPr="007B3506">
              <w:rPr>
                <w:rFonts w:ascii="Book Antiqua" w:eastAsia="Times New Roman" w:hAnsi="Book Antiqua" w:cs="Arial"/>
                <w:sz w:val="19"/>
                <w:szCs w:val="19"/>
                <w:lang w:eastAsia="pt-BR"/>
              </w:rPr>
              <w:t>Prevalecerão as convenções e os tratados que abranjam o direito processual penal militar ou as de caráter constitucional.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1º, §1º, CPPM.</w:t>
            </w:r>
          </w:p>
          <w:p w14:paraId="68C0478D" w14:textId="054C4D80" w:rsidR="007B3506" w:rsidRPr="009165D1" w:rsidRDefault="007B3506" w:rsidP="007B3506">
            <w:pPr>
              <w:spacing w:before="100" w:beforeAutospacing="1" w:after="100" w:afterAutospacing="1"/>
              <w:jc w:val="both"/>
              <w:rPr>
                <w:rFonts w:ascii="Book Antiqua" w:eastAsia="Times New Roman" w:hAnsi="Book Antiqua" w:cs="Arial"/>
                <w:sz w:val="19"/>
                <w:szCs w:val="19"/>
                <w:lang w:eastAsia="pt-BR"/>
              </w:rPr>
            </w:pPr>
            <w:r w:rsidRPr="009165D1">
              <w:rPr>
                <w:rFonts w:ascii="Book Antiqua" w:eastAsia="Times New Roman" w:hAnsi="Book Antiqua" w:cs="Arial"/>
                <w:b/>
                <w:bCs/>
                <w:i/>
                <w:iCs/>
                <w:color w:val="FF0000"/>
                <w:sz w:val="19"/>
                <w:szCs w:val="19"/>
                <w:lang w:eastAsia="pt-BR"/>
              </w:rPr>
              <w:t>#</w:t>
            </w:r>
            <w:r w:rsidRPr="009165D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w:t>
            </w:r>
            <w:r w:rsidRPr="007B3506">
              <w:rPr>
                <w:rFonts w:ascii="Book Antiqua" w:eastAsia="Times New Roman" w:hAnsi="Book Antiqua" w:cs="Arial"/>
                <w:sz w:val="19"/>
                <w:szCs w:val="19"/>
                <w:lang w:eastAsia="pt-BR"/>
              </w:rPr>
              <w:t xml:space="preserve">Em que pese a questão mencione itens a mais, como o termo </w:t>
            </w:r>
            <w:r>
              <w:rPr>
                <w:rFonts w:ascii="Book Antiqua" w:eastAsia="Times New Roman" w:hAnsi="Book Antiqua" w:cs="Arial"/>
                <w:sz w:val="19"/>
                <w:szCs w:val="19"/>
                <w:lang w:eastAsia="pt-BR"/>
              </w:rPr>
              <w:t>“</w:t>
            </w:r>
            <w:r w:rsidRPr="007B3506">
              <w:rPr>
                <w:rFonts w:ascii="Book Antiqua" w:eastAsia="Times New Roman" w:hAnsi="Book Antiqua" w:cs="Arial"/>
                <w:sz w:val="19"/>
                <w:szCs w:val="19"/>
                <w:lang w:eastAsia="pt-BR"/>
              </w:rPr>
              <w:t>caráter constitucional</w:t>
            </w:r>
            <w:r>
              <w:rPr>
                <w:rFonts w:ascii="Book Antiqua" w:eastAsia="Times New Roman" w:hAnsi="Book Antiqua" w:cs="Arial"/>
                <w:sz w:val="19"/>
                <w:szCs w:val="19"/>
                <w:lang w:eastAsia="pt-BR"/>
              </w:rPr>
              <w:t>”</w:t>
            </w:r>
            <w:r w:rsidRPr="007B3506">
              <w:rPr>
                <w:rFonts w:ascii="Book Antiqua" w:eastAsia="Times New Roman" w:hAnsi="Book Antiqua" w:cs="Arial"/>
                <w:sz w:val="19"/>
                <w:szCs w:val="19"/>
                <w:lang w:eastAsia="pt-BR"/>
              </w:rPr>
              <w:t>, o professor Cícero Coimbra menciona:</w:t>
            </w:r>
            <w:r>
              <w:rPr>
                <w:rFonts w:ascii="Book Antiqua" w:eastAsia="Times New Roman" w:hAnsi="Book Antiqua" w:cs="Arial"/>
                <w:sz w:val="19"/>
                <w:szCs w:val="19"/>
                <w:lang w:eastAsia="pt-BR"/>
              </w:rPr>
              <w:t xml:space="preserve"> </w:t>
            </w:r>
            <w:r w:rsidRPr="007B3506">
              <w:rPr>
                <w:rFonts w:ascii="Book Antiqua" w:eastAsia="Times New Roman" w:hAnsi="Book Antiqua" w:cs="Arial"/>
                <w:i/>
                <w:iCs/>
                <w:sz w:val="19"/>
                <w:szCs w:val="19"/>
                <w:lang w:eastAsia="pt-BR"/>
              </w:rPr>
              <w:t>“</w:t>
            </w:r>
            <w:proofErr w:type="gramStart"/>
            <w:r w:rsidRPr="007B3506">
              <w:rPr>
                <w:rFonts w:ascii="Book Antiqua" w:eastAsia="Times New Roman" w:hAnsi="Book Antiqua" w:cs="Arial"/>
                <w:i/>
                <w:iCs/>
                <w:sz w:val="19"/>
                <w:szCs w:val="19"/>
                <w:lang w:eastAsia="pt-BR"/>
              </w:rPr>
              <w:t>(...) Essa</w:t>
            </w:r>
            <w:proofErr w:type="gramEnd"/>
            <w:r w:rsidRPr="007B3506">
              <w:rPr>
                <w:rFonts w:ascii="Book Antiqua" w:eastAsia="Times New Roman" w:hAnsi="Book Antiqua" w:cs="Arial"/>
                <w:i/>
                <w:iCs/>
                <w:sz w:val="19"/>
                <w:szCs w:val="19"/>
                <w:lang w:eastAsia="pt-BR"/>
              </w:rPr>
              <w:t xml:space="preserve"> previsão, todavia, contém importante ressalva. O parágrafo 1º do CPPM estabelece claramente a prevalência do Direito Internacional Público, versando em tratados ou convenções, </w:t>
            </w:r>
            <w:r w:rsidRPr="007B3506">
              <w:rPr>
                <w:rFonts w:ascii="Book Antiqua" w:eastAsia="Times New Roman" w:hAnsi="Book Antiqua" w:cs="Arial"/>
                <w:b/>
                <w:bCs/>
                <w:i/>
                <w:iCs/>
                <w:sz w:val="19"/>
                <w:szCs w:val="19"/>
                <w:highlight w:val="yellow"/>
                <w:lang w:eastAsia="pt-BR"/>
              </w:rPr>
              <w:t>sobre as regras escritas do próprio Código</w:t>
            </w:r>
            <w:r w:rsidRPr="007B3506">
              <w:rPr>
                <w:rFonts w:ascii="Book Antiqua" w:eastAsia="Times New Roman" w:hAnsi="Book Antiqua" w:cs="Arial"/>
                <w:i/>
                <w:iCs/>
                <w:sz w:val="19"/>
                <w:szCs w:val="19"/>
                <w:lang w:eastAsia="pt-BR"/>
              </w:rPr>
              <w:t>.”</w:t>
            </w:r>
          </w:p>
        </w:tc>
      </w:tr>
    </w:tbl>
    <w:p w14:paraId="388BE5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subsidiária </w:t>
      </w:r>
    </w:p>
    <w:p w14:paraId="69E826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Aplicam-se, </w:t>
      </w:r>
      <w:proofErr w:type="spellStart"/>
      <w:r w:rsidRPr="00880FEE">
        <w:rPr>
          <w:rFonts w:ascii="Book Antiqua" w:eastAsia="Times New Roman" w:hAnsi="Book Antiqua" w:cs="Arial"/>
          <w:sz w:val="19"/>
          <w:szCs w:val="19"/>
          <w:lang w:eastAsia="pt-BR"/>
        </w:rPr>
        <w:t>subsidiàriamente</w:t>
      </w:r>
      <w:proofErr w:type="spellEnd"/>
      <w:r w:rsidRPr="00880FEE">
        <w:rPr>
          <w:rFonts w:ascii="Book Antiqua" w:eastAsia="Times New Roman" w:hAnsi="Book Antiqua" w:cs="Arial"/>
          <w:sz w:val="19"/>
          <w:szCs w:val="19"/>
          <w:lang w:eastAsia="pt-BR"/>
        </w:rPr>
        <w:t xml:space="preserve">, as normas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Código aos processos regulados em leis especiais. </w:t>
      </w:r>
    </w:p>
    <w:p w14:paraId="0A25FF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Interpretação literal </w:t>
      </w:r>
    </w:p>
    <w:p w14:paraId="6EB7BCB1" w14:textId="5926E4E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Art. 2º</w:t>
      </w:r>
      <w:r w:rsidRPr="00880FEE">
        <w:rPr>
          <w:rFonts w:ascii="Book Antiqua" w:eastAsia="Times New Roman" w:hAnsi="Book Antiqua" w:cs="Arial"/>
          <w:sz w:val="19"/>
          <w:szCs w:val="19"/>
          <w:lang w:eastAsia="pt-BR"/>
        </w:rPr>
        <w:t xml:space="preserve"> A </w:t>
      </w:r>
      <w:r w:rsidRPr="002C27C6">
        <w:rPr>
          <w:rFonts w:ascii="Book Antiqua" w:eastAsia="Times New Roman" w:hAnsi="Book Antiqua" w:cs="Arial"/>
          <w:b/>
          <w:bCs/>
          <w:sz w:val="19"/>
          <w:szCs w:val="19"/>
          <w:lang w:eastAsia="pt-BR"/>
        </w:rPr>
        <w:t xml:space="preserve">lei de processo penal militar deve ser interpretada no sentido literal de suas expressões. Os </w:t>
      </w:r>
      <w:proofErr w:type="spellStart"/>
      <w:r w:rsidRPr="002C27C6">
        <w:rPr>
          <w:rFonts w:ascii="Book Antiqua" w:eastAsia="Times New Roman" w:hAnsi="Book Antiqua" w:cs="Arial"/>
          <w:b/>
          <w:bCs/>
          <w:sz w:val="19"/>
          <w:szCs w:val="19"/>
          <w:lang w:eastAsia="pt-BR"/>
        </w:rPr>
        <w:t>têrmos</w:t>
      </w:r>
      <w:proofErr w:type="spellEnd"/>
      <w:r w:rsidRPr="002C27C6">
        <w:rPr>
          <w:rFonts w:ascii="Book Antiqua" w:eastAsia="Times New Roman" w:hAnsi="Book Antiqua" w:cs="Arial"/>
          <w:b/>
          <w:bCs/>
          <w:sz w:val="19"/>
          <w:szCs w:val="19"/>
          <w:lang w:eastAsia="pt-BR"/>
        </w:rPr>
        <w:t xml:space="preserve"> técnicos hão de </w:t>
      </w:r>
      <w:proofErr w:type="spellStart"/>
      <w:r w:rsidRPr="002C27C6">
        <w:rPr>
          <w:rFonts w:ascii="Book Antiqua" w:eastAsia="Times New Roman" w:hAnsi="Book Antiqua" w:cs="Arial"/>
          <w:b/>
          <w:bCs/>
          <w:sz w:val="19"/>
          <w:szCs w:val="19"/>
          <w:lang w:eastAsia="pt-BR"/>
        </w:rPr>
        <w:t>ser</w:t>
      </w:r>
      <w:proofErr w:type="spellEnd"/>
      <w:r w:rsidRPr="002C27C6">
        <w:rPr>
          <w:rFonts w:ascii="Book Antiqua" w:eastAsia="Times New Roman" w:hAnsi="Book Antiqua" w:cs="Arial"/>
          <w:b/>
          <w:bCs/>
          <w:sz w:val="19"/>
          <w:szCs w:val="19"/>
          <w:lang w:eastAsia="pt-BR"/>
        </w:rPr>
        <w:t xml:space="preserve"> entendidos em sua acepção especial, salvo se evidentemente empregados com outra significação</w:t>
      </w:r>
      <w:r w:rsidRPr="00AA7AB2">
        <w:rPr>
          <w:rFonts w:ascii="Book Antiqua" w:eastAsia="Times New Roman" w:hAnsi="Book Antiqua" w:cs="Arial"/>
          <w:sz w:val="18"/>
          <w:szCs w:val="18"/>
          <w:lang w:eastAsia="pt-BR"/>
        </w:rPr>
        <w:t xml:space="preserve">. </w:t>
      </w:r>
      <w:r w:rsidR="002D1345" w:rsidRPr="00AA7AB2">
        <w:rPr>
          <w:rFonts w:ascii="Book Antiqua" w:eastAsia="Times New Roman" w:hAnsi="Book Antiqua" w:cs="Arial"/>
          <w:b/>
          <w:bCs/>
          <w:color w:val="FF0000"/>
          <w:sz w:val="16"/>
          <w:szCs w:val="16"/>
          <w:u w:val="single"/>
          <w:lang w:eastAsia="pt-BR"/>
        </w:rPr>
        <w:t>(MPES-2010)</w:t>
      </w:r>
    </w:p>
    <w:p w14:paraId="19CEBA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Interpretação extensiva ou restritiva </w:t>
      </w:r>
    </w:p>
    <w:p w14:paraId="2AC27AD4" w14:textId="32AD1993"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caps/>
          <w:sz w:val="19"/>
          <w:szCs w:val="19"/>
          <w:highlight w:val="green"/>
          <w:lang w:eastAsia="pt-BR"/>
        </w:rPr>
        <w:t>Admitir-se-á</w:t>
      </w:r>
      <w:r w:rsidRPr="002C27C6">
        <w:rPr>
          <w:rFonts w:ascii="Book Antiqua" w:eastAsia="Times New Roman" w:hAnsi="Book Antiqua" w:cs="Arial"/>
          <w:b/>
          <w:bCs/>
          <w:sz w:val="19"/>
          <w:szCs w:val="19"/>
          <w:lang w:eastAsia="pt-BR"/>
        </w:rPr>
        <w:t xml:space="preserve"> a </w:t>
      </w:r>
      <w:r w:rsidRPr="002C27C6">
        <w:rPr>
          <w:rFonts w:ascii="Book Antiqua" w:eastAsia="Times New Roman" w:hAnsi="Book Antiqua" w:cs="Arial"/>
          <w:b/>
          <w:bCs/>
          <w:caps/>
          <w:sz w:val="19"/>
          <w:szCs w:val="19"/>
          <w:shd w:val="clear" w:color="auto" w:fill="F7CAAC" w:themeFill="accent2" w:themeFillTint="66"/>
          <w:lang w:eastAsia="pt-BR"/>
        </w:rPr>
        <w:t>interpretação extensiva</w:t>
      </w:r>
      <w:r w:rsidRPr="002C27C6">
        <w:rPr>
          <w:rFonts w:ascii="Book Antiqua" w:eastAsia="Times New Roman" w:hAnsi="Book Antiqua" w:cs="Arial"/>
          <w:b/>
          <w:bCs/>
          <w:sz w:val="19"/>
          <w:szCs w:val="19"/>
          <w:lang w:eastAsia="pt-BR"/>
        </w:rPr>
        <w:t xml:space="preserve"> ou a </w:t>
      </w:r>
      <w:r w:rsidRPr="002C27C6">
        <w:rPr>
          <w:rFonts w:ascii="Book Antiqua" w:eastAsia="Times New Roman" w:hAnsi="Book Antiqua" w:cs="Arial"/>
          <w:b/>
          <w:bCs/>
          <w:caps/>
          <w:sz w:val="19"/>
          <w:szCs w:val="19"/>
          <w:shd w:val="clear" w:color="auto" w:fill="F7CAAC" w:themeFill="accent2" w:themeFillTint="66"/>
          <w:lang w:eastAsia="pt-BR"/>
        </w:rPr>
        <w:t>interpretação restritiva</w:t>
      </w:r>
      <w:r w:rsidRPr="002C27C6">
        <w:rPr>
          <w:rFonts w:ascii="Book Antiqua" w:eastAsia="Times New Roman" w:hAnsi="Book Antiqua" w:cs="Arial"/>
          <w:b/>
          <w:bCs/>
          <w:sz w:val="19"/>
          <w:szCs w:val="19"/>
          <w:lang w:eastAsia="pt-BR"/>
        </w:rPr>
        <w:t xml:space="preserve">, quando </w:t>
      </w:r>
      <w:proofErr w:type="spellStart"/>
      <w:r w:rsidRPr="002C27C6">
        <w:rPr>
          <w:rFonts w:ascii="Book Antiqua" w:eastAsia="Times New Roman" w:hAnsi="Book Antiqua" w:cs="Arial"/>
          <w:b/>
          <w:bCs/>
          <w:sz w:val="19"/>
          <w:szCs w:val="19"/>
          <w:lang w:eastAsia="pt-BR"/>
        </w:rPr>
        <w:t>fôr</w:t>
      </w:r>
      <w:proofErr w:type="spellEnd"/>
      <w:r w:rsidRPr="002C27C6">
        <w:rPr>
          <w:rFonts w:ascii="Book Antiqua" w:eastAsia="Times New Roman" w:hAnsi="Book Antiqua" w:cs="Arial"/>
          <w:b/>
          <w:bCs/>
          <w:sz w:val="19"/>
          <w:szCs w:val="19"/>
          <w:lang w:eastAsia="pt-BR"/>
        </w:rPr>
        <w:t xml:space="preserve"> manifesto, no primeiro caso, que a expressão da lei é mais estrita e, no segundo, que é mais ampla, do que sua intenção</w:t>
      </w:r>
      <w:r w:rsidRPr="00AA7AB2">
        <w:rPr>
          <w:rFonts w:ascii="Book Antiqua" w:eastAsia="Times New Roman" w:hAnsi="Book Antiqua" w:cs="Arial"/>
          <w:sz w:val="18"/>
          <w:szCs w:val="18"/>
          <w:lang w:eastAsia="pt-BR"/>
        </w:rPr>
        <w:t>.</w:t>
      </w:r>
      <w:r w:rsidR="00B90EB6" w:rsidRPr="00AA7AB2">
        <w:rPr>
          <w:rFonts w:ascii="Book Antiqua" w:eastAsia="Times New Roman" w:hAnsi="Book Antiqua" w:cs="Arial"/>
          <w:sz w:val="18"/>
          <w:szCs w:val="18"/>
          <w:lang w:eastAsia="pt-BR"/>
        </w:rPr>
        <w:t xml:space="preserve"> </w:t>
      </w:r>
      <w:r w:rsidR="00B90EB6" w:rsidRPr="00AA7AB2">
        <w:rPr>
          <w:rFonts w:ascii="Book Antiqua" w:eastAsia="Times New Roman" w:hAnsi="Book Antiqua" w:cs="Arial"/>
          <w:b/>
          <w:bCs/>
          <w:color w:val="FF0000"/>
          <w:sz w:val="16"/>
          <w:szCs w:val="16"/>
          <w:u w:val="single"/>
          <w:lang w:eastAsia="pt-BR"/>
        </w:rPr>
        <w:t>(MPM-2005)</w:t>
      </w:r>
      <w:r w:rsidRPr="00AA7AB2">
        <w:rPr>
          <w:rFonts w:ascii="Book Antiqua" w:eastAsia="Times New Roman" w:hAnsi="Book Antiqua" w:cs="Arial"/>
          <w:sz w:val="16"/>
          <w:szCs w:val="16"/>
          <w:lang w:eastAsia="pt-BR"/>
        </w:rPr>
        <w:t xml:space="preserve"> </w:t>
      </w:r>
      <w:r w:rsidR="002D1345" w:rsidRPr="00AA7AB2">
        <w:rPr>
          <w:rFonts w:ascii="Book Antiqua" w:eastAsia="Times New Roman" w:hAnsi="Book Antiqua" w:cs="Arial"/>
          <w:b/>
          <w:bCs/>
          <w:color w:val="FF0000"/>
          <w:sz w:val="16"/>
          <w:szCs w:val="16"/>
          <w:u w:val="single"/>
          <w:lang w:eastAsia="pt-BR"/>
        </w:rPr>
        <w:t>(MPES-2010)</w:t>
      </w:r>
    </w:p>
    <w:p w14:paraId="01EECE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inadmissibilidade de interpretação não literal </w:t>
      </w:r>
    </w:p>
    <w:p w14:paraId="4184AD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90EB6">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Não é, porém, admissível qualquer dessas interpretações, quando: </w:t>
      </w:r>
    </w:p>
    <w:p w14:paraId="1A0CF7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cercear a defesa pessoal do acusado; </w:t>
      </w:r>
    </w:p>
    <w:p w14:paraId="7E7A33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prejudicar ou alterar o curso normal do processo, ou lhe desvirtuar a natureza; </w:t>
      </w:r>
    </w:p>
    <w:p w14:paraId="4A814AFA" w14:textId="1DB46C18" w:rsidR="00B90EB6"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c) desfigurar de plano os fundamentos da acusação que deram origem ao processo. </w:t>
      </w:r>
    </w:p>
    <w:tbl>
      <w:tblPr>
        <w:tblStyle w:val="Tabelacomgrade"/>
        <w:tblW w:w="0" w:type="auto"/>
        <w:tblLook w:val="04A0" w:firstRow="1" w:lastRow="0" w:firstColumn="1" w:lastColumn="0" w:noHBand="0" w:noVBand="1"/>
      </w:tblPr>
      <w:tblGrid>
        <w:gridCol w:w="8494"/>
      </w:tblGrid>
      <w:tr w:rsidR="00B90EB6" w14:paraId="476A4AA6" w14:textId="77777777" w:rsidTr="009165D1">
        <w:tc>
          <w:tcPr>
            <w:tcW w:w="8494" w:type="dxa"/>
            <w:shd w:val="clear" w:color="auto" w:fill="CCFFFF"/>
          </w:tcPr>
          <w:p w14:paraId="48BE4B9E" w14:textId="77777777" w:rsidR="00B90EB6" w:rsidRDefault="00B90EB6" w:rsidP="00880FEE">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90EB6">
              <w:rPr>
                <w:rFonts w:ascii="Book Antiqua" w:eastAsia="Times New Roman" w:hAnsi="Book Antiqua" w:cs="Arial"/>
                <w:b/>
                <w:bCs/>
                <w:sz w:val="19"/>
                <w:szCs w:val="19"/>
                <w:highlight w:val="yellow"/>
                <w:lang w:eastAsia="pt-BR"/>
              </w:rPr>
              <w:t>MPM-2005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90EB6">
              <w:rPr>
                <w:rFonts w:ascii="Book Antiqua" w:eastAsia="Times New Roman" w:hAnsi="Book Antiqua" w:cs="Arial"/>
                <w:sz w:val="19"/>
                <w:szCs w:val="19"/>
                <w:lang w:eastAsia="pt-BR"/>
              </w:rPr>
              <w:t>Além da interpretação literal, como regra, podemos afirmar que o Direito Processual Penal Militar admite:</w:t>
            </w:r>
            <w:r w:rsidR="009165D1">
              <w:t xml:space="preserve"> </w:t>
            </w:r>
            <w:r w:rsidR="009165D1" w:rsidRPr="009165D1">
              <w:rPr>
                <w:rFonts w:ascii="Book Antiqua" w:eastAsia="Times New Roman" w:hAnsi="Book Antiqua" w:cs="Arial"/>
                <w:sz w:val="19"/>
                <w:szCs w:val="19"/>
                <w:lang w:eastAsia="pt-BR"/>
              </w:rPr>
              <w:t>A interpretação não literal condicional.</w:t>
            </w:r>
            <w:r w:rsidR="009165D1">
              <w:rPr>
                <w:rFonts w:ascii="Book Antiqua" w:eastAsia="Times New Roman" w:hAnsi="Book Antiqua" w:cs="Arial"/>
                <w:sz w:val="19"/>
                <w:szCs w:val="19"/>
                <w:lang w:eastAsia="pt-BR"/>
              </w:rPr>
              <w:t xml:space="preserve"> </w:t>
            </w:r>
            <w:r w:rsidR="009165D1">
              <w:rPr>
                <w:rFonts w:ascii="Book Antiqua" w:eastAsia="Times New Roman" w:hAnsi="Book Antiqua" w:cs="Arial"/>
                <w:b/>
                <w:bCs/>
                <w:sz w:val="19"/>
                <w:szCs w:val="19"/>
                <w:lang w:eastAsia="pt-BR"/>
              </w:rPr>
              <w:t>BL: art. 2º, §2º, CPPM.</w:t>
            </w:r>
          </w:p>
          <w:p w14:paraId="08873E36" w14:textId="5B45CA1E" w:rsidR="009165D1" w:rsidRPr="009165D1" w:rsidRDefault="009165D1" w:rsidP="00880FEE">
            <w:pPr>
              <w:spacing w:before="100" w:beforeAutospacing="1" w:after="100" w:afterAutospacing="1"/>
              <w:jc w:val="both"/>
              <w:rPr>
                <w:rFonts w:ascii="Book Antiqua" w:eastAsia="Times New Roman" w:hAnsi="Book Antiqua" w:cs="Arial"/>
                <w:sz w:val="19"/>
                <w:szCs w:val="19"/>
                <w:lang w:eastAsia="pt-BR"/>
              </w:rPr>
            </w:pPr>
            <w:r w:rsidRPr="009165D1">
              <w:rPr>
                <w:rFonts w:ascii="Book Antiqua" w:eastAsia="Times New Roman" w:hAnsi="Book Antiqua" w:cs="Arial"/>
                <w:b/>
                <w:bCs/>
                <w:i/>
                <w:iCs/>
                <w:color w:val="FF0000"/>
                <w:sz w:val="19"/>
                <w:szCs w:val="19"/>
                <w:lang w:eastAsia="pt-BR"/>
              </w:rPr>
              <w:t>#</w:t>
            </w:r>
            <w:r w:rsidRPr="009165D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w:t>
            </w:r>
            <w:r w:rsidRPr="009165D1">
              <w:rPr>
                <w:rFonts w:ascii="Book Antiqua" w:eastAsia="Times New Roman" w:hAnsi="Book Antiqua" w:cs="Arial"/>
                <w:sz w:val="19"/>
                <w:szCs w:val="19"/>
                <w:lang w:eastAsia="pt-BR"/>
              </w:rPr>
              <w:t xml:space="preserve">Quanto ao resultado, a interpretação pode ser declarativa, restritiva e extensiva. A interpretação declarativa é a que dá à lei o seu sentido literal. O CPPM dispõe expressamente que a interpretação extensiva e a restritiva são admitidas, como formas de interpretação não literal. A extensiva é cabível quando for manifesto que a expressão da lei é mais estrita do que sua intenção e a restritiva quando é mais ampla. </w:t>
            </w:r>
            <w:r w:rsidRPr="009165D1">
              <w:rPr>
                <w:rFonts w:ascii="Book Antiqua" w:eastAsia="Times New Roman" w:hAnsi="Book Antiqua" w:cs="Arial"/>
                <w:b/>
                <w:bCs/>
                <w:sz w:val="19"/>
                <w:szCs w:val="19"/>
                <w:highlight w:val="yellow"/>
                <w:lang w:eastAsia="pt-BR"/>
              </w:rPr>
              <w:t>A interpretação não literal, entretanto, deve ser condicional</w:t>
            </w:r>
            <w:r w:rsidRPr="009165D1">
              <w:rPr>
                <w:rFonts w:ascii="Book Antiqua" w:eastAsia="Times New Roman" w:hAnsi="Book Antiqua" w:cs="Arial"/>
                <w:sz w:val="19"/>
                <w:szCs w:val="19"/>
                <w:lang w:eastAsia="pt-BR"/>
              </w:rPr>
              <w:t>, não sendo admissível quando cercear a defesa pessoal do acusado; prejudicar ou alterar o curso normal do processo, ou lhe desvirtuar a natureza; ou desfigurar de plano os fundamentos da acusação que deram origem ao processo.</w:t>
            </w:r>
          </w:p>
        </w:tc>
      </w:tr>
    </w:tbl>
    <w:p w14:paraId="11C85B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Suprimento dos casos omissos </w:t>
      </w:r>
    </w:p>
    <w:p w14:paraId="4E7085C8" w14:textId="0A8F392A"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Art. 3º</w:t>
      </w:r>
      <w:r w:rsidRPr="00880FEE">
        <w:rPr>
          <w:rFonts w:ascii="Book Antiqua" w:eastAsia="Times New Roman" w:hAnsi="Book Antiqua" w:cs="Arial"/>
          <w:sz w:val="19"/>
          <w:szCs w:val="19"/>
          <w:lang w:eastAsia="pt-BR"/>
        </w:rPr>
        <w:t xml:space="preserve"> </w:t>
      </w:r>
      <w:r w:rsidRPr="00D407E6">
        <w:rPr>
          <w:rFonts w:ascii="Book Antiqua" w:eastAsia="Times New Roman" w:hAnsi="Book Antiqua" w:cs="Arial"/>
          <w:b/>
          <w:bCs/>
          <w:sz w:val="19"/>
          <w:szCs w:val="19"/>
          <w:lang w:eastAsia="pt-BR"/>
        </w:rPr>
        <w:t>Os casos omissos neste Código serão supridos</w:t>
      </w:r>
      <w:r w:rsidRPr="00AA7AB2">
        <w:rPr>
          <w:rFonts w:ascii="Book Antiqua" w:eastAsia="Times New Roman" w:hAnsi="Book Antiqua" w:cs="Arial"/>
          <w:b/>
          <w:bCs/>
          <w:sz w:val="16"/>
          <w:szCs w:val="16"/>
          <w:lang w:eastAsia="pt-BR"/>
        </w:rPr>
        <w:t xml:space="preserve">: </w:t>
      </w:r>
      <w:r w:rsidR="002D1345" w:rsidRPr="00AA7AB2">
        <w:rPr>
          <w:rFonts w:ascii="Book Antiqua" w:eastAsia="Times New Roman" w:hAnsi="Book Antiqua" w:cs="Arial"/>
          <w:b/>
          <w:bCs/>
          <w:color w:val="FF0000"/>
          <w:sz w:val="16"/>
          <w:szCs w:val="16"/>
          <w:u w:val="single"/>
          <w:lang w:eastAsia="pt-BR"/>
        </w:rPr>
        <w:t>(MPES-2010)</w:t>
      </w:r>
    </w:p>
    <w:p w14:paraId="4DC93660" w14:textId="77D73C8A"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D407E6">
        <w:rPr>
          <w:rFonts w:ascii="Book Antiqua" w:eastAsia="Times New Roman" w:hAnsi="Book Antiqua" w:cs="Arial"/>
          <w:b/>
          <w:bCs/>
          <w:sz w:val="19"/>
          <w:szCs w:val="19"/>
          <w:lang w:eastAsia="pt-BR"/>
        </w:rPr>
        <w:t>        a) pela legislação de processo penal comum, quando aplicável ao caso concreto e sem prejuízo da índole do processo penal militar</w:t>
      </w:r>
      <w:r w:rsidRPr="00AA7AB2">
        <w:rPr>
          <w:rFonts w:ascii="Book Antiqua" w:eastAsia="Times New Roman" w:hAnsi="Book Antiqua" w:cs="Arial"/>
          <w:sz w:val="18"/>
          <w:szCs w:val="18"/>
          <w:lang w:eastAsia="pt-BR"/>
        </w:rPr>
        <w:t xml:space="preserve">; </w:t>
      </w:r>
      <w:r w:rsidR="0086076C" w:rsidRPr="00AA7AB2">
        <w:rPr>
          <w:rFonts w:ascii="Book Antiqua" w:eastAsia="Times New Roman" w:hAnsi="Book Antiqua" w:cs="Arial"/>
          <w:b/>
          <w:bCs/>
          <w:color w:val="FF0000"/>
          <w:sz w:val="16"/>
          <w:szCs w:val="16"/>
          <w:u w:val="single"/>
          <w:lang w:eastAsia="pt-BR"/>
        </w:rPr>
        <w:t>(MPES-2010)</w:t>
      </w:r>
      <w:r w:rsidR="002D5351" w:rsidRPr="00AA7AB2">
        <w:rPr>
          <w:rFonts w:ascii="Book Antiqua" w:eastAsia="Times New Roman" w:hAnsi="Book Antiqua" w:cs="Arial"/>
          <w:b/>
          <w:bCs/>
          <w:color w:val="FF0000"/>
          <w:sz w:val="16"/>
          <w:szCs w:val="16"/>
          <w:lang w:eastAsia="pt-BR"/>
        </w:rPr>
        <w:t xml:space="preserve"> </w:t>
      </w:r>
      <w:r w:rsidR="002D5351" w:rsidRPr="00AA7AB2">
        <w:rPr>
          <w:rFonts w:ascii="Book Antiqua" w:eastAsia="Times New Roman" w:hAnsi="Book Antiqua" w:cs="Arial"/>
          <w:b/>
          <w:bCs/>
          <w:color w:val="FF0000"/>
          <w:sz w:val="16"/>
          <w:szCs w:val="16"/>
          <w:u w:val="single"/>
          <w:lang w:eastAsia="pt-BR"/>
        </w:rPr>
        <w:t xml:space="preserve">(Téc. </w:t>
      </w:r>
      <w:proofErr w:type="gramStart"/>
      <w:r w:rsidR="002D5351" w:rsidRPr="00AA7AB2">
        <w:rPr>
          <w:rFonts w:ascii="Book Antiqua" w:eastAsia="Times New Roman" w:hAnsi="Book Antiqua" w:cs="Arial"/>
          <w:b/>
          <w:bCs/>
          <w:color w:val="FF0000"/>
          <w:sz w:val="16"/>
          <w:szCs w:val="16"/>
          <w:u w:val="single"/>
          <w:lang w:eastAsia="pt-BR"/>
        </w:rPr>
        <w:t>Judic./</w:t>
      </w:r>
      <w:proofErr w:type="gramEnd"/>
      <w:r w:rsidR="002D5351" w:rsidRPr="00AA7AB2">
        <w:rPr>
          <w:rFonts w:ascii="Book Antiqua" w:eastAsia="Times New Roman" w:hAnsi="Book Antiqua" w:cs="Arial"/>
          <w:b/>
          <w:bCs/>
          <w:color w:val="FF0000"/>
          <w:sz w:val="16"/>
          <w:szCs w:val="16"/>
          <w:u w:val="single"/>
          <w:lang w:eastAsia="pt-BR"/>
        </w:rPr>
        <w:t>TJMSP-2011)</w:t>
      </w:r>
      <w:r w:rsidR="00F31DDC" w:rsidRPr="00AA7AB2">
        <w:rPr>
          <w:rFonts w:ascii="Book Antiqua" w:eastAsia="Times New Roman" w:hAnsi="Book Antiqua" w:cs="Arial"/>
          <w:b/>
          <w:bCs/>
          <w:color w:val="FF0000"/>
          <w:sz w:val="16"/>
          <w:szCs w:val="16"/>
          <w:lang w:eastAsia="pt-BR"/>
        </w:rPr>
        <w:t xml:space="preserve"> </w:t>
      </w:r>
      <w:bookmarkStart w:id="0" w:name="_Hlk88746320"/>
      <w:r w:rsidR="00F31DDC" w:rsidRPr="00AA7AB2">
        <w:rPr>
          <w:rFonts w:ascii="Book Antiqua" w:eastAsia="Times New Roman" w:hAnsi="Book Antiqua" w:cs="Arial"/>
          <w:b/>
          <w:bCs/>
          <w:color w:val="FF0000"/>
          <w:sz w:val="16"/>
          <w:szCs w:val="16"/>
          <w:u w:val="single"/>
          <w:lang w:eastAsia="pt-BR"/>
        </w:rPr>
        <w:t>(PCMS-2017)</w:t>
      </w:r>
      <w:bookmarkEnd w:id="0"/>
      <w:r w:rsidR="00D407E6" w:rsidRPr="00AA7AB2">
        <w:rPr>
          <w:rFonts w:ascii="Book Antiqua" w:eastAsia="Times New Roman" w:hAnsi="Book Antiqua" w:cs="Arial"/>
          <w:b/>
          <w:bCs/>
          <w:color w:val="FF0000"/>
          <w:sz w:val="16"/>
          <w:szCs w:val="16"/>
          <w:lang w:eastAsia="pt-BR"/>
        </w:rPr>
        <w:t xml:space="preserve"> </w:t>
      </w:r>
      <w:r w:rsidR="00D407E6" w:rsidRPr="00AA7AB2">
        <w:rPr>
          <w:rFonts w:ascii="Book Antiqua" w:eastAsia="Times New Roman" w:hAnsi="Book Antiqua" w:cs="Arial"/>
          <w:b/>
          <w:bCs/>
          <w:color w:val="FF0000"/>
          <w:sz w:val="16"/>
          <w:szCs w:val="16"/>
          <w:u w:val="single"/>
          <w:lang w:eastAsia="pt-BR"/>
        </w:rPr>
        <w:t>(MPM-2021)</w:t>
      </w:r>
    </w:p>
    <w:p w14:paraId="3B37F03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pela jurisprudência; </w:t>
      </w:r>
    </w:p>
    <w:p w14:paraId="6C076B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pelos usos e costumes militares; </w:t>
      </w:r>
    </w:p>
    <w:p w14:paraId="73A218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d) pelos princípios gerais de Direito; </w:t>
      </w:r>
    </w:p>
    <w:p w14:paraId="2C8663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pela analogia. </w:t>
      </w:r>
    </w:p>
    <w:p w14:paraId="3A9EF21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no espaço e no tempo </w:t>
      </w:r>
    </w:p>
    <w:p w14:paraId="7EB9B6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Art. 4º</w:t>
      </w:r>
      <w:r w:rsidRPr="00880FEE">
        <w:rPr>
          <w:rFonts w:ascii="Book Antiqua" w:eastAsia="Times New Roman" w:hAnsi="Book Antiqua" w:cs="Arial"/>
          <w:sz w:val="19"/>
          <w:szCs w:val="19"/>
          <w:lang w:eastAsia="pt-BR"/>
        </w:rPr>
        <w:t xml:space="preserve"> Sem prejuízo de convenções, tratados e regras de direito internacional, aplicam-se as normas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Código: </w:t>
      </w:r>
    </w:p>
    <w:p w14:paraId="3598EA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Tempo de paz</w:t>
      </w:r>
      <w:r w:rsidRPr="00880FEE">
        <w:rPr>
          <w:rFonts w:ascii="Book Antiqua" w:eastAsia="Times New Roman" w:hAnsi="Book Antiqua" w:cs="Arial"/>
          <w:sz w:val="19"/>
          <w:szCs w:val="19"/>
          <w:lang w:eastAsia="pt-BR"/>
        </w:rPr>
        <w:t xml:space="preserve"> </w:t>
      </w:r>
    </w:p>
    <w:p w14:paraId="4662C4A0" w14:textId="7777777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I - </w:t>
      </w:r>
      <w:proofErr w:type="gramStart"/>
      <w:r w:rsidRPr="002C27C6">
        <w:rPr>
          <w:rFonts w:ascii="Book Antiqua" w:eastAsia="Times New Roman" w:hAnsi="Book Antiqua" w:cs="Arial"/>
          <w:b/>
          <w:bCs/>
          <w:sz w:val="19"/>
          <w:szCs w:val="19"/>
          <w:lang w:eastAsia="pt-BR"/>
        </w:rPr>
        <w:t>em</w:t>
      </w:r>
      <w:proofErr w:type="gramEnd"/>
      <w:r w:rsidRPr="002C27C6">
        <w:rPr>
          <w:rFonts w:ascii="Book Antiqua" w:eastAsia="Times New Roman" w:hAnsi="Book Antiqua" w:cs="Arial"/>
          <w:b/>
          <w:bCs/>
          <w:sz w:val="19"/>
          <w:szCs w:val="19"/>
          <w:lang w:eastAsia="pt-BR"/>
        </w:rPr>
        <w:t xml:space="preserve"> tempo de paz: </w:t>
      </w:r>
    </w:p>
    <w:p w14:paraId="561E10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em todo o território nacional; </w:t>
      </w:r>
    </w:p>
    <w:p w14:paraId="5A74B145" w14:textId="438CAD8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b) fora do território nacional ou em lugar de extraterritorialidade brasileira, quando se tratar de crime que atente contra as instituições militares ou a segurança nacional, ainda que seja o agente processado ou tenha sido julgado pela justiça estrangeira</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49C18E04" w14:textId="06E9360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xml:space="preserve">        c) fora do território nacional, em zona ou lugar sob administração ou vigilância da </w:t>
      </w:r>
      <w:proofErr w:type="spellStart"/>
      <w:r w:rsidRPr="002C27C6">
        <w:rPr>
          <w:rFonts w:ascii="Book Antiqua" w:eastAsia="Times New Roman" w:hAnsi="Book Antiqua" w:cs="Arial"/>
          <w:b/>
          <w:bCs/>
          <w:sz w:val="19"/>
          <w:szCs w:val="19"/>
          <w:lang w:eastAsia="pt-BR"/>
        </w:rPr>
        <w:t>fôrça</w:t>
      </w:r>
      <w:proofErr w:type="spellEnd"/>
      <w:r w:rsidRPr="002C27C6">
        <w:rPr>
          <w:rFonts w:ascii="Book Antiqua" w:eastAsia="Times New Roman" w:hAnsi="Book Antiqua" w:cs="Arial"/>
          <w:b/>
          <w:bCs/>
          <w:sz w:val="19"/>
          <w:szCs w:val="19"/>
          <w:lang w:eastAsia="pt-BR"/>
        </w:rPr>
        <w:t xml:space="preserve"> militar brasileira, ou em ligação com esta, de </w:t>
      </w:r>
      <w:proofErr w:type="spellStart"/>
      <w:r w:rsidRPr="002C27C6">
        <w:rPr>
          <w:rFonts w:ascii="Book Antiqua" w:eastAsia="Times New Roman" w:hAnsi="Book Antiqua" w:cs="Arial"/>
          <w:b/>
          <w:bCs/>
          <w:sz w:val="19"/>
          <w:szCs w:val="19"/>
          <w:lang w:eastAsia="pt-BR"/>
        </w:rPr>
        <w:t>fôrça</w:t>
      </w:r>
      <w:proofErr w:type="spellEnd"/>
      <w:r w:rsidRPr="002C27C6">
        <w:rPr>
          <w:rFonts w:ascii="Book Antiqua" w:eastAsia="Times New Roman" w:hAnsi="Book Antiqua" w:cs="Arial"/>
          <w:b/>
          <w:bCs/>
          <w:sz w:val="19"/>
          <w:szCs w:val="19"/>
          <w:lang w:eastAsia="pt-BR"/>
        </w:rPr>
        <w:t xml:space="preserve"> militar estrangeira no cumprimento de missão de caráter internacional ou extraterritorial</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217203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 bordo de navios, ou quaisquer outras embarcações, e de aeronaves, onde quer que se encontrem, ainda que de propriedade privada, desde que estejam sob comando militar ou militarmente utilizados ou ocupados por ordem de autoridade militar competente; </w:t>
      </w:r>
    </w:p>
    <w:p w14:paraId="2DEF9E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bordo de aeronaves e navios estrangeiros desde que em lugar sujeito à administração militar, e a infração atente contra as instituições militares ou a segurança nacional; </w:t>
      </w:r>
    </w:p>
    <w:p w14:paraId="5CA14C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Tempo de guerra </w:t>
      </w:r>
    </w:p>
    <w:p w14:paraId="33095170" w14:textId="7777777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Times New Roman"/>
          <w:b/>
          <w:bCs/>
          <w:color w:val="000000"/>
          <w:sz w:val="19"/>
          <w:szCs w:val="19"/>
          <w:lang w:eastAsia="pt-BR"/>
        </w:rPr>
        <w:t>        I</w:t>
      </w:r>
      <w:r w:rsidRPr="002C27C6">
        <w:rPr>
          <w:rFonts w:ascii="Book Antiqua" w:eastAsia="Times New Roman" w:hAnsi="Book Antiqua" w:cs="Arial"/>
          <w:b/>
          <w:bCs/>
          <w:sz w:val="19"/>
          <w:szCs w:val="19"/>
          <w:lang w:eastAsia="pt-BR"/>
        </w:rPr>
        <w:t xml:space="preserve">I - </w:t>
      </w:r>
      <w:proofErr w:type="gramStart"/>
      <w:r w:rsidRPr="002C27C6">
        <w:rPr>
          <w:rFonts w:ascii="Book Antiqua" w:eastAsia="Times New Roman" w:hAnsi="Book Antiqua" w:cs="Arial"/>
          <w:b/>
          <w:bCs/>
          <w:sz w:val="19"/>
          <w:szCs w:val="19"/>
          <w:lang w:eastAsia="pt-BR"/>
        </w:rPr>
        <w:t>em</w:t>
      </w:r>
      <w:proofErr w:type="gramEnd"/>
      <w:r w:rsidRPr="002C27C6">
        <w:rPr>
          <w:rFonts w:ascii="Book Antiqua" w:eastAsia="Times New Roman" w:hAnsi="Book Antiqua" w:cs="Arial"/>
          <w:b/>
          <w:bCs/>
          <w:sz w:val="19"/>
          <w:szCs w:val="19"/>
          <w:lang w:eastAsia="pt-BR"/>
        </w:rPr>
        <w:t xml:space="preserve"> tempo de guerra: </w:t>
      </w:r>
    </w:p>
    <w:p w14:paraId="078615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aos mesmos casos previstos para o tempo de paz; </w:t>
      </w:r>
    </w:p>
    <w:p w14:paraId="3DFA351C" w14:textId="1E948A5C"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xml:space="preserve">        b) em zona, espaço ou lugar onde se realizem operações de </w:t>
      </w:r>
      <w:proofErr w:type="spellStart"/>
      <w:r w:rsidRPr="002C27C6">
        <w:rPr>
          <w:rFonts w:ascii="Book Antiqua" w:eastAsia="Times New Roman" w:hAnsi="Book Antiqua" w:cs="Arial"/>
          <w:b/>
          <w:bCs/>
          <w:sz w:val="19"/>
          <w:szCs w:val="19"/>
          <w:lang w:eastAsia="pt-BR"/>
        </w:rPr>
        <w:t>fôrça</w:t>
      </w:r>
      <w:proofErr w:type="spellEnd"/>
      <w:r w:rsidRPr="002C27C6">
        <w:rPr>
          <w:rFonts w:ascii="Book Antiqua" w:eastAsia="Times New Roman" w:hAnsi="Book Antiqua" w:cs="Arial"/>
          <w:b/>
          <w:bCs/>
          <w:sz w:val="19"/>
          <w:szCs w:val="19"/>
          <w:lang w:eastAsia="pt-BR"/>
        </w:rPr>
        <w:t xml:space="preserve"> militar brasileira, ou estrangeira que lhe seja aliada, ou cuja defesa, proteção ou vigilância interesse à segurança nacional, ou ao bom êxito daquelas operações</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42D453E8" w14:textId="3BC9C624"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2C27C6">
        <w:rPr>
          <w:rFonts w:ascii="Book Antiqua" w:eastAsia="Times New Roman" w:hAnsi="Book Antiqua" w:cs="Arial"/>
          <w:b/>
          <w:bCs/>
          <w:sz w:val="19"/>
          <w:szCs w:val="19"/>
          <w:lang w:eastAsia="pt-BR"/>
        </w:rPr>
        <w:t>        c) em território estrangeiro militarmente ocupado</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tbl>
      <w:tblPr>
        <w:tblStyle w:val="Tabelacomgrade"/>
        <w:tblW w:w="0" w:type="auto"/>
        <w:tblLook w:val="04A0" w:firstRow="1" w:lastRow="0" w:firstColumn="1" w:lastColumn="0" w:noHBand="0" w:noVBand="1"/>
      </w:tblPr>
      <w:tblGrid>
        <w:gridCol w:w="8494"/>
      </w:tblGrid>
      <w:tr w:rsidR="002D1345" w14:paraId="6EF86C1A" w14:textId="77777777" w:rsidTr="002D1345">
        <w:tc>
          <w:tcPr>
            <w:tcW w:w="8494" w:type="dxa"/>
            <w:shd w:val="clear" w:color="auto" w:fill="CCFFFF"/>
          </w:tcPr>
          <w:p w14:paraId="30571E6C" w14:textId="77777777" w:rsidR="002D1345" w:rsidRDefault="002D1345" w:rsidP="00880FE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1345">
              <w:rPr>
                <w:rFonts w:ascii="Book Antiqua" w:eastAsia="Times New Roman" w:hAnsi="Book Antiqua" w:cs="Times New Roman"/>
                <w:b/>
                <w:bCs/>
                <w:sz w:val="19"/>
                <w:szCs w:val="19"/>
                <w:highlight w:val="yellow"/>
                <w:lang w:eastAsia="pt-BR"/>
              </w:rPr>
              <w:t>MPES-2010-CESPE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1345">
              <w:rPr>
                <w:rFonts w:ascii="Book Antiqua" w:eastAsia="Times New Roman" w:hAnsi="Book Antiqua" w:cs="Times New Roman"/>
                <w:sz w:val="19"/>
                <w:szCs w:val="19"/>
                <w:lang w:eastAsia="pt-BR"/>
              </w:rPr>
              <w:t>Com base no direito processual penal militar, assinale a opção correta</w:t>
            </w:r>
            <w:r>
              <w:rPr>
                <w:rFonts w:ascii="Book Antiqua" w:eastAsia="Times New Roman" w:hAnsi="Book Antiqua" w:cs="Times New Roman"/>
                <w:sz w:val="19"/>
                <w:szCs w:val="19"/>
                <w:lang w:eastAsia="pt-BR"/>
              </w:rPr>
              <w:t xml:space="preserve">: </w:t>
            </w:r>
            <w:r w:rsidRPr="002D1345">
              <w:rPr>
                <w:rFonts w:ascii="Book Antiqua" w:eastAsia="Times New Roman" w:hAnsi="Book Antiqua" w:cs="Times New Roman"/>
                <w:sz w:val="19"/>
                <w:szCs w:val="19"/>
                <w:lang w:eastAsia="pt-BR"/>
              </w:rPr>
              <w:t>O CPPM dispõe expressamente a aplicação de suas normas, em casos específicos, fora do território nacional ou em lugar de extraterritorialidade brasileira. Nesse ponto, o CPPM difere do CPP.</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CPPM.</w:t>
            </w:r>
          </w:p>
          <w:p w14:paraId="3ABC904B" w14:textId="1F67B798" w:rsidR="002D1345" w:rsidRPr="002D1345" w:rsidRDefault="002D1345" w:rsidP="00880FEE">
            <w:pPr>
              <w:spacing w:before="100" w:beforeAutospacing="1" w:after="100" w:afterAutospacing="1"/>
              <w:jc w:val="both"/>
              <w:rPr>
                <w:rFonts w:ascii="Book Antiqua" w:eastAsia="Times New Roman" w:hAnsi="Book Antiqua" w:cs="Times New Roman"/>
                <w:sz w:val="19"/>
                <w:szCs w:val="19"/>
                <w:lang w:eastAsia="pt-BR"/>
              </w:rPr>
            </w:pPr>
            <w:r w:rsidRPr="002D1345">
              <w:rPr>
                <w:rFonts w:ascii="Book Antiqua" w:eastAsia="Times New Roman" w:hAnsi="Book Antiqua" w:cs="Times New Roman"/>
                <w:b/>
                <w:bCs/>
                <w:i/>
                <w:iCs/>
                <w:color w:val="FF0000"/>
                <w:sz w:val="19"/>
                <w:szCs w:val="19"/>
                <w:lang w:eastAsia="pt-BR"/>
              </w:rPr>
              <w:t>#</w:t>
            </w:r>
            <w:r w:rsidRPr="002D134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A assertiva está correta</w:t>
            </w:r>
            <w:r w:rsidRPr="002D1345">
              <w:rPr>
                <w:rFonts w:ascii="Book Antiqua" w:eastAsia="Times New Roman" w:hAnsi="Book Antiqua" w:cs="Times New Roman"/>
                <w:sz w:val="19"/>
                <w:szCs w:val="19"/>
                <w:lang w:eastAsia="pt-BR"/>
              </w:rPr>
              <w:t xml:space="preserve">, pois o CPPM no art. 4º fala que </w:t>
            </w:r>
            <w:r w:rsidRPr="002D1345">
              <w:rPr>
                <w:rFonts w:ascii="Book Antiqua" w:eastAsia="Times New Roman" w:hAnsi="Book Antiqua" w:cs="Times New Roman"/>
                <w:i/>
                <w:iCs/>
                <w:sz w:val="19"/>
                <w:szCs w:val="19"/>
                <w:lang w:eastAsia="pt-BR"/>
              </w:rPr>
              <w:t xml:space="preserve">“sem prejuízo de convenções, tratados e regras de direito internacional, aplicam-se as normas </w:t>
            </w:r>
            <w:proofErr w:type="spellStart"/>
            <w:r w:rsidRPr="002D1345">
              <w:rPr>
                <w:rFonts w:ascii="Book Antiqua" w:eastAsia="Times New Roman" w:hAnsi="Book Antiqua" w:cs="Times New Roman"/>
                <w:i/>
                <w:iCs/>
                <w:sz w:val="19"/>
                <w:szCs w:val="19"/>
                <w:lang w:eastAsia="pt-BR"/>
              </w:rPr>
              <w:t>dêste</w:t>
            </w:r>
            <w:proofErr w:type="spellEnd"/>
            <w:r w:rsidRPr="002D1345">
              <w:rPr>
                <w:rFonts w:ascii="Book Antiqua" w:eastAsia="Times New Roman" w:hAnsi="Book Antiqua" w:cs="Times New Roman"/>
                <w:i/>
                <w:iCs/>
                <w:sz w:val="19"/>
                <w:szCs w:val="19"/>
                <w:lang w:eastAsia="pt-BR"/>
              </w:rPr>
              <w:t xml:space="preserve"> Código: I - Tempo de paz e II - Tempo de guerra"</w:t>
            </w:r>
            <w:r w:rsidRPr="002D1345">
              <w:rPr>
                <w:rFonts w:ascii="Book Antiqua" w:eastAsia="Times New Roman" w:hAnsi="Book Antiqua" w:cs="Times New Roman"/>
                <w:sz w:val="19"/>
                <w:szCs w:val="19"/>
                <w:lang w:eastAsia="pt-BR"/>
              </w:rPr>
              <w:t>. Neste</w:t>
            </w:r>
            <w:r>
              <w:rPr>
                <w:rFonts w:ascii="Book Antiqua" w:eastAsia="Times New Roman" w:hAnsi="Book Antiqua" w:cs="Times New Roman"/>
                <w:sz w:val="19"/>
                <w:szCs w:val="19"/>
                <w:lang w:eastAsia="pt-BR"/>
              </w:rPr>
              <w:t>s</w:t>
            </w:r>
            <w:r w:rsidRPr="002D1345">
              <w:rPr>
                <w:rFonts w:ascii="Book Antiqua" w:eastAsia="Times New Roman" w:hAnsi="Book Antiqua" w:cs="Times New Roman"/>
                <w:sz w:val="19"/>
                <w:szCs w:val="19"/>
                <w:lang w:eastAsia="pt-BR"/>
              </w:rPr>
              <w:t xml:space="preserve"> incisos</w:t>
            </w:r>
            <w:r>
              <w:rPr>
                <w:rFonts w:ascii="Book Antiqua" w:eastAsia="Times New Roman" w:hAnsi="Book Antiqua" w:cs="Times New Roman"/>
                <w:sz w:val="19"/>
                <w:szCs w:val="19"/>
                <w:lang w:eastAsia="pt-BR"/>
              </w:rPr>
              <w:t>,</w:t>
            </w:r>
            <w:r w:rsidRPr="002D1345">
              <w:rPr>
                <w:rFonts w:ascii="Book Antiqua" w:eastAsia="Times New Roman" w:hAnsi="Book Antiqua" w:cs="Times New Roman"/>
                <w:sz w:val="19"/>
                <w:szCs w:val="19"/>
                <w:lang w:eastAsia="pt-BR"/>
              </w:rPr>
              <w:t xml:space="preserve"> o código cita casos específicos de aplicação do CPPM fora do território nacional, porém no CPP não existe </w:t>
            </w:r>
            <w:r>
              <w:rPr>
                <w:rFonts w:ascii="Book Antiqua" w:eastAsia="Times New Roman" w:hAnsi="Book Antiqua" w:cs="Times New Roman"/>
                <w:sz w:val="19"/>
                <w:szCs w:val="19"/>
                <w:lang w:eastAsia="pt-BR"/>
              </w:rPr>
              <w:t>tal disposição</w:t>
            </w:r>
            <w:r w:rsidRPr="002D1345">
              <w:rPr>
                <w:rFonts w:ascii="Book Antiqua" w:eastAsia="Times New Roman" w:hAnsi="Book Antiqua" w:cs="Times New Roman"/>
                <w:sz w:val="19"/>
                <w:szCs w:val="19"/>
                <w:lang w:eastAsia="pt-BR"/>
              </w:rPr>
              <w:t>.</w:t>
            </w:r>
          </w:p>
        </w:tc>
      </w:tr>
    </w:tbl>
    <w:p w14:paraId="66A3B1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intertemporal </w:t>
      </w:r>
    </w:p>
    <w:p w14:paraId="30EB492C" w14:textId="7B29B845"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Art. 5º</w:t>
      </w:r>
      <w:r w:rsidRPr="00880FEE">
        <w:rPr>
          <w:rFonts w:ascii="Book Antiqua" w:eastAsia="Times New Roman" w:hAnsi="Book Antiqua" w:cs="Arial"/>
          <w:sz w:val="19"/>
          <w:szCs w:val="19"/>
          <w:lang w:eastAsia="pt-BR"/>
        </w:rPr>
        <w:t xml:space="preserve"> As normas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Código aplicar-se-ão a partir da sua vigência, inclusive nos processos pendentes, ressalvados os casos previstos no art. 711, e sem prejuízo da validade dos atos realizados sob a vigência da lei anterior</w:t>
      </w:r>
      <w:r w:rsidRPr="00AA7AB2">
        <w:rPr>
          <w:rFonts w:ascii="Book Antiqua" w:eastAsia="Times New Roman" w:hAnsi="Book Antiqua" w:cs="Arial"/>
          <w:sz w:val="16"/>
          <w:szCs w:val="16"/>
          <w:lang w:eastAsia="pt-BR"/>
        </w:rPr>
        <w:t xml:space="preserve">. </w:t>
      </w:r>
      <w:r w:rsidR="002D1345" w:rsidRPr="00AA7AB2">
        <w:rPr>
          <w:rFonts w:ascii="Book Antiqua" w:eastAsia="Times New Roman" w:hAnsi="Book Antiqua" w:cs="Arial"/>
          <w:b/>
          <w:bCs/>
          <w:color w:val="FF0000"/>
          <w:sz w:val="16"/>
          <w:szCs w:val="16"/>
          <w:u w:val="single"/>
          <w:lang w:eastAsia="pt-BR"/>
        </w:rPr>
        <w:t>(MPES-2010)</w:t>
      </w:r>
    </w:p>
    <w:p w14:paraId="4D62E7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Aplicação à Justiça Militar Estadual </w:t>
      </w:r>
    </w:p>
    <w:p w14:paraId="6650C9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6º Obedecerão às normas processuais previstas neste Código, no que forem aplicáveis, salvo quanto à organização de Justiça, aos recursos e à execução de sentença, os processos da Justiça Militar Estadual, nos crimes previstos na Lei Penal Militar a que responderem os oficiais e praças das Polícias e dos Corpos de Bombeiros, Militares. </w:t>
      </w:r>
    </w:p>
    <w:p w14:paraId="443F802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w:t>
      </w:r>
    </w:p>
    <w:p w14:paraId="53250BB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4F40909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POLÍCIA JUDICIÁRIA MILITAR </w:t>
      </w:r>
    </w:p>
    <w:p w14:paraId="7AF750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Exercício da polícia judiciária militar </w:t>
      </w:r>
    </w:p>
    <w:p w14:paraId="7CE032E0" w14:textId="3A91DA08"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Art. 7º</w:t>
      </w:r>
      <w:r w:rsidRPr="00880FEE">
        <w:rPr>
          <w:rFonts w:ascii="Book Antiqua" w:eastAsia="Times New Roman" w:hAnsi="Book Antiqua" w:cs="Arial"/>
          <w:sz w:val="19"/>
          <w:szCs w:val="19"/>
          <w:lang w:eastAsia="pt-BR"/>
        </w:rPr>
        <w:t xml:space="preserve"> A polícia judiciária militar é exercida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8º, pelas seguintes autoridades, conforme as respectivas jurisdições</w:t>
      </w:r>
      <w:r w:rsidRPr="00AA7AB2">
        <w:rPr>
          <w:rFonts w:ascii="Book Antiqua" w:eastAsia="Times New Roman" w:hAnsi="Book Antiqua" w:cs="Arial"/>
          <w:sz w:val="18"/>
          <w:szCs w:val="18"/>
          <w:lang w:eastAsia="pt-BR"/>
        </w:rPr>
        <w:t>:</w:t>
      </w:r>
      <w:r w:rsidRPr="00AA7AB2">
        <w:rPr>
          <w:rFonts w:ascii="Book Antiqua" w:eastAsia="Times New Roman" w:hAnsi="Book Antiqua" w:cs="Arial"/>
          <w:sz w:val="16"/>
          <w:szCs w:val="16"/>
          <w:lang w:eastAsia="pt-BR"/>
        </w:rPr>
        <w:t xml:space="preserve"> </w:t>
      </w:r>
      <w:r w:rsidR="002E055E" w:rsidRPr="00AA7AB2">
        <w:rPr>
          <w:rFonts w:ascii="Book Antiqua" w:eastAsia="Times New Roman" w:hAnsi="Book Antiqua" w:cs="Arial"/>
          <w:b/>
          <w:bCs/>
          <w:color w:val="FF0000"/>
          <w:sz w:val="16"/>
          <w:szCs w:val="16"/>
          <w:u w:val="single"/>
          <w:lang w:eastAsia="pt-BR"/>
        </w:rPr>
        <w:t xml:space="preserve">(Anal. </w:t>
      </w:r>
      <w:proofErr w:type="gramStart"/>
      <w:r w:rsidR="002E055E" w:rsidRPr="00AA7AB2">
        <w:rPr>
          <w:rFonts w:ascii="Book Antiqua" w:eastAsia="Times New Roman" w:hAnsi="Book Antiqua" w:cs="Arial"/>
          <w:b/>
          <w:bCs/>
          <w:color w:val="FF0000"/>
          <w:sz w:val="16"/>
          <w:szCs w:val="16"/>
          <w:u w:val="single"/>
          <w:lang w:eastAsia="pt-BR"/>
        </w:rPr>
        <w:t>Judic./</w:t>
      </w:r>
      <w:proofErr w:type="gramEnd"/>
      <w:r w:rsidR="002E055E" w:rsidRPr="00AA7AB2">
        <w:rPr>
          <w:rFonts w:ascii="Book Antiqua" w:eastAsia="Times New Roman" w:hAnsi="Book Antiqua" w:cs="Arial"/>
          <w:b/>
          <w:bCs/>
          <w:color w:val="FF0000"/>
          <w:sz w:val="16"/>
          <w:szCs w:val="16"/>
          <w:u w:val="single"/>
          <w:lang w:eastAsia="pt-BR"/>
        </w:rPr>
        <w:t>STM-2018)</w:t>
      </w:r>
    </w:p>
    <w:p w14:paraId="400CB6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pelos ministros da Marinha, do Exército e da Aeronáutica, em todo o território nacional e fora </w:t>
      </w:r>
      <w:proofErr w:type="spellStart"/>
      <w:r w:rsidRPr="00880FEE">
        <w:rPr>
          <w:rFonts w:ascii="Book Antiqua" w:eastAsia="Times New Roman" w:hAnsi="Book Antiqua" w:cs="Arial"/>
          <w:sz w:val="19"/>
          <w:szCs w:val="19"/>
          <w:lang w:eastAsia="pt-BR"/>
        </w:rPr>
        <w:t>dêle</w:t>
      </w:r>
      <w:proofErr w:type="spellEnd"/>
      <w:r w:rsidRPr="00880FEE">
        <w:rPr>
          <w:rFonts w:ascii="Book Antiqua" w:eastAsia="Times New Roman" w:hAnsi="Book Antiqua" w:cs="Arial"/>
          <w:sz w:val="19"/>
          <w:szCs w:val="19"/>
          <w:lang w:eastAsia="pt-BR"/>
        </w:rPr>
        <w:t xml:space="preserve">, em relação às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e órgãos que constituem seus Ministérios, bem como a militares que, neste caráter, desempenhem missão oficial, permanente ou transitória, em país estrangeiro; </w:t>
      </w:r>
    </w:p>
    <w:p w14:paraId="42CCF6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pelo chefe do Estado-Maior das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Armadas, em relação a entidades que, por disposição legal, estejam sob sua jurisdição; </w:t>
      </w:r>
    </w:p>
    <w:p w14:paraId="4C247E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pelos chefes de Estado-Maior e pelo secretário-geral da Marinha, nos órgãos,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e unidades que lhes são subordinados; </w:t>
      </w:r>
    </w:p>
    <w:p w14:paraId="2F26E2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pelos comandantes de Exército e pelo comandante-chefe da Esquadra, nos órgãos,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e unidades compreendidos no âmbito da respectiva ação de comando; </w:t>
      </w:r>
    </w:p>
    <w:p w14:paraId="01C877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pelos comandantes de Região Militar, Distrito Naval ou Zona Aérea, nos órgãos e unidades dos respectivos territórios; </w:t>
      </w:r>
    </w:p>
    <w:p w14:paraId="028E6A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pelo secretário do Ministério do Exército e pelo chefe de Gabinete do Ministério da Aeronáutica, nos órgãos e serviços que lhes são subordinados; </w:t>
      </w:r>
    </w:p>
    <w:p w14:paraId="2C93D2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pelos diretores e chefes de órgãos, repartições, estabelecimentos ou serviços previstos nas leis de organização básica da Marinha, do Exército e da Aeronáutica; </w:t>
      </w:r>
    </w:p>
    <w:p w14:paraId="3E07D8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pelos comandantes de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unidades ou navios; </w:t>
      </w:r>
    </w:p>
    <w:p w14:paraId="4E0E20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Delegação do exercício </w:t>
      </w:r>
    </w:p>
    <w:p w14:paraId="0F079F28" w14:textId="19046457"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Obedecidas as normas regulamentares de jurisdição, hierarquia e comando, as atribuições enumeradas neste artigo poderão ser delegadas a oficiais da ativa, para fins especificados e por tempo limitado</w:t>
      </w:r>
      <w:r w:rsidRPr="00AA7AB2">
        <w:rPr>
          <w:rFonts w:ascii="Book Antiqua" w:eastAsia="Times New Roman" w:hAnsi="Book Antiqua" w:cs="Arial"/>
          <w:sz w:val="18"/>
          <w:szCs w:val="18"/>
          <w:lang w:eastAsia="pt-BR"/>
        </w:rPr>
        <w:t>.</w:t>
      </w:r>
      <w:r w:rsidR="00D7159E" w:rsidRPr="00AA7AB2">
        <w:rPr>
          <w:rFonts w:ascii="Book Antiqua" w:eastAsia="Times New Roman" w:hAnsi="Book Antiqua" w:cs="Arial"/>
          <w:sz w:val="18"/>
          <w:szCs w:val="18"/>
          <w:lang w:eastAsia="pt-BR"/>
        </w:rPr>
        <w:t xml:space="preserve"> </w:t>
      </w:r>
      <w:bookmarkStart w:id="1" w:name="_Hlk86328156"/>
      <w:r w:rsidR="00D7159E" w:rsidRPr="00AA7AB2">
        <w:rPr>
          <w:rFonts w:ascii="Book Antiqua" w:eastAsia="Times New Roman" w:hAnsi="Book Antiqua" w:cs="Arial"/>
          <w:b/>
          <w:bCs/>
          <w:color w:val="FF0000"/>
          <w:sz w:val="16"/>
          <w:szCs w:val="16"/>
          <w:u w:val="single"/>
          <w:lang w:eastAsia="pt-BR"/>
        </w:rPr>
        <w:t>(MPM-2005)</w:t>
      </w:r>
      <w:bookmarkEnd w:id="1"/>
      <w:r w:rsidR="00F043D4" w:rsidRPr="00AA7AB2">
        <w:rPr>
          <w:rFonts w:ascii="Book Antiqua" w:eastAsia="Times New Roman" w:hAnsi="Book Antiqua" w:cs="Arial"/>
          <w:sz w:val="16"/>
          <w:szCs w:val="16"/>
          <w:lang w:eastAsia="pt-BR"/>
        </w:rPr>
        <w:t xml:space="preserve"> </w:t>
      </w:r>
      <w:r w:rsidR="00F043D4" w:rsidRPr="00AA7AB2">
        <w:rPr>
          <w:rFonts w:ascii="Book Antiqua" w:eastAsia="Times New Roman" w:hAnsi="Book Antiqua" w:cs="Arial"/>
          <w:b/>
          <w:bCs/>
          <w:color w:val="FF0000"/>
          <w:sz w:val="16"/>
          <w:szCs w:val="16"/>
          <w:u w:val="single"/>
          <w:lang w:eastAsia="pt-BR"/>
        </w:rPr>
        <w:t>(MPSC-2012)</w:t>
      </w:r>
      <w:r w:rsidRPr="00AA7AB2">
        <w:rPr>
          <w:rFonts w:ascii="Book Antiqua" w:eastAsia="Times New Roman" w:hAnsi="Book Antiqua" w:cs="Arial"/>
          <w:sz w:val="16"/>
          <w:szCs w:val="16"/>
          <w:lang w:eastAsia="pt-BR"/>
        </w:rPr>
        <w:t xml:space="preserve"> </w:t>
      </w:r>
      <w:r w:rsidR="002E055E" w:rsidRPr="00AA7AB2">
        <w:rPr>
          <w:rFonts w:ascii="Book Antiqua" w:eastAsia="Times New Roman" w:hAnsi="Book Antiqua" w:cs="Arial"/>
          <w:b/>
          <w:bCs/>
          <w:color w:val="FF0000"/>
          <w:sz w:val="16"/>
          <w:szCs w:val="16"/>
          <w:u w:val="single"/>
          <w:lang w:eastAsia="pt-BR"/>
        </w:rPr>
        <w:t xml:space="preserve">(Anal. </w:t>
      </w:r>
      <w:proofErr w:type="gramStart"/>
      <w:r w:rsidR="002E055E" w:rsidRPr="00AA7AB2">
        <w:rPr>
          <w:rFonts w:ascii="Book Antiqua" w:eastAsia="Times New Roman" w:hAnsi="Book Antiqua" w:cs="Arial"/>
          <w:b/>
          <w:bCs/>
          <w:color w:val="FF0000"/>
          <w:sz w:val="16"/>
          <w:szCs w:val="16"/>
          <w:u w:val="single"/>
          <w:lang w:eastAsia="pt-BR"/>
        </w:rPr>
        <w:t>Judic./</w:t>
      </w:r>
      <w:proofErr w:type="gramEnd"/>
      <w:r w:rsidR="002E055E" w:rsidRPr="00AA7AB2">
        <w:rPr>
          <w:rFonts w:ascii="Book Antiqua" w:eastAsia="Times New Roman" w:hAnsi="Book Antiqua" w:cs="Arial"/>
          <w:b/>
          <w:bCs/>
          <w:color w:val="FF0000"/>
          <w:sz w:val="16"/>
          <w:szCs w:val="16"/>
          <w:u w:val="single"/>
          <w:lang w:eastAsia="pt-BR"/>
        </w:rPr>
        <w:t>STM-2018)</w:t>
      </w:r>
    </w:p>
    <w:p w14:paraId="32717801" w14:textId="7C9CA290"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Em se tratando de delegação para instauração de inquérito policial militar, deverá aquela recair em oficial de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superior ao do indiciado, seja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oficial da ativa, da reserva, remunerada ou não, ou reformado</w:t>
      </w:r>
      <w:r w:rsidRPr="00AA7AB2">
        <w:rPr>
          <w:rFonts w:ascii="Book Antiqua" w:eastAsia="Times New Roman" w:hAnsi="Book Antiqua" w:cs="Arial"/>
          <w:sz w:val="18"/>
          <w:szCs w:val="18"/>
          <w:lang w:eastAsia="pt-BR"/>
        </w:rPr>
        <w:t>.</w:t>
      </w:r>
      <w:r w:rsidR="00D7159E"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r w:rsidR="00872495" w:rsidRPr="00AA7AB2">
        <w:rPr>
          <w:rFonts w:ascii="Book Antiqua" w:eastAsia="Times New Roman" w:hAnsi="Book Antiqua" w:cs="Arial"/>
          <w:sz w:val="16"/>
          <w:szCs w:val="16"/>
          <w:lang w:eastAsia="pt-BR"/>
        </w:rPr>
        <w:t xml:space="preserve"> </w:t>
      </w:r>
      <w:bookmarkStart w:id="2" w:name="_Hlk50136165"/>
      <w:r w:rsidR="00872495" w:rsidRPr="00AA7AB2">
        <w:rPr>
          <w:rFonts w:ascii="Book Antiqua" w:eastAsia="Times New Roman" w:hAnsi="Book Antiqua" w:cs="Arial"/>
          <w:b/>
          <w:bCs/>
          <w:color w:val="FF0000"/>
          <w:sz w:val="16"/>
          <w:szCs w:val="16"/>
          <w:u w:val="single"/>
          <w:lang w:eastAsia="pt-BR"/>
        </w:rPr>
        <w:t>(MPDFT-2009)</w:t>
      </w:r>
      <w:bookmarkEnd w:id="2"/>
      <w:r w:rsidR="00F043D4" w:rsidRPr="00AA7AB2">
        <w:rPr>
          <w:rFonts w:ascii="Book Antiqua" w:eastAsia="Times New Roman" w:hAnsi="Book Antiqua" w:cs="Arial"/>
          <w:sz w:val="16"/>
          <w:szCs w:val="16"/>
          <w:lang w:eastAsia="pt-BR"/>
        </w:rPr>
        <w:t xml:space="preserve"> </w:t>
      </w:r>
      <w:r w:rsidR="00F043D4" w:rsidRPr="00AA7AB2">
        <w:rPr>
          <w:rFonts w:ascii="Book Antiqua" w:eastAsia="Times New Roman" w:hAnsi="Book Antiqua" w:cs="Arial"/>
          <w:b/>
          <w:bCs/>
          <w:color w:val="FF0000"/>
          <w:sz w:val="16"/>
          <w:szCs w:val="16"/>
          <w:u w:val="single"/>
          <w:lang w:eastAsia="pt-BR"/>
        </w:rPr>
        <w:t>(MPSC-2012)</w:t>
      </w:r>
      <w:r w:rsidR="00061ACB" w:rsidRPr="00AA7AB2">
        <w:rPr>
          <w:rFonts w:ascii="Book Antiqua" w:eastAsia="Times New Roman" w:hAnsi="Book Antiqua" w:cs="Arial"/>
          <w:b/>
          <w:bCs/>
          <w:color w:val="FF0000"/>
          <w:sz w:val="16"/>
          <w:szCs w:val="16"/>
          <w:lang w:eastAsia="pt-BR"/>
        </w:rPr>
        <w:t xml:space="preserve"> </w:t>
      </w:r>
      <w:r w:rsidR="00061ACB" w:rsidRPr="00AA7AB2">
        <w:rPr>
          <w:rFonts w:ascii="Book Antiqua" w:eastAsia="Times New Roman" w:hAnsi="Book Antiqua" w:cs="Arial"/>
          <w:b/>
          <w:bCs/>
          <w:color w:val="FF0000"/>
          <w:sz w:val="16"/>
          <w:szCs w:val="16"/>
          <w:u w:val="single"/>
          <w:lang w:eastAsia="pt-BR"/>
        </w:rPr>
        <w:t>(DPU-2017)</w:t>
      </w:r>
      <w:r w:rsidRPr="00AA7AB2">
        <w:rPr>
          <w:rFonts w:ascii="Book Antiqua" w:eastAsia="Times New Roman" w:hAnsi="Book Antiqua" w:cs="Arial"/>
          <w:sz w:val="16"/>
          <w:szCs w:val="16"/>
          <w:lang w:eastAsia="pt-BR"/>
        </w:rPr>
        <w:t xml:space="preserve"> </w:t>
      </w:r>
      <w:r w:rsidR="002E055E" w:rsidRPr="00AA7AB2">
        <w:rPr>
          <w:rFonts w:ascii="Book Antiqua" w:eastAsia="Times New Roman" w:hAnsi="Book Antiqua" w:cs="Arial"/>
          <w:b/>
          <w:bCs/>
          <w:color w:val="FF0000"/>
          <w:sz w:val="16"/>
          <w:szCs w:val="16"/>
          <w:u w:val="single"/>
          <w:lang w:eastAsia="pt-BR"/>
        </w:rPr>
        <w:t xml:space="preserve">(Anal. </w:t>
      </w:r>
      <w:proofErr w:type="gramStart"/>
      <w:r w:rsidR="002E055E" w:rsidRPr="00AA7AB2">
        <w:rPr>
          <w:rFonts w:ascii="Book Antiqua" w:eastAsia="Times New Roman" w:hAnsi="Book Antiqua" w:cs="Arial"/>
          <w:b/>
          <w:bCs/>
          <w:color w:val="FF0000"/>
          <w:sz w:val="16"/>
          <w:szCs w:val="16"/>
          <w:u w:val="single"/>
          <w:lang w:eastAsia="pt-BR"/>
        </w:rPr>
        <w:t>Judic./</w:t>
      </w:r>
      <w:proofErr w:type="gramEnd"/>
      <w:r w:rsidR="002E055E" w:rsidRPr="00AA7AB2">
        <w:rPr>
          <w:rFonts w:ascii="Book Antiqua" w:eastAsia="Times New Roman" w:hAnsi="Book Antiqua" w:cs="Arial"/>
          <w:b/>
          <w:bCs/>
          <w:color w:val="FF0000"/>
          <w:sz w:val="16"/>
          <w:szCs w:val="16"/>
          <w:u w:val="single"/>
          <w:lang w:eastAsia="pt-BR"/>
        </w:rPr>
        <w:t>STM-2018)</w:t>
      </w:r>
      <w:r w:rsidR="00F043D4" w:rsidRPr="00AA7AB2">
        <w:rPr>
          <w:rFonts w:ascii="Book Antiqua" w:eastAsia="Times New Roman" w:hAnsi="Book Antiqua" w:cs="Arial"/>
          <w:b/>
          <w:bCs/>
          <w:color w:val="FF0000"/>
          <w:sz w:val="16"/>
          <w:szCs w:val="16"/>
          <w:lang w:eastAsia="pt-BR"/>
        </w:rPr>
        <w:t xml:space="preserve"> </w:t>
      </w:r>
    </w:p>
    <w:p w14:paraId="46159A3A" w14:textId="07ED1D0E"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80FEE">
        <w:rPr>
          <w:rFonts w:ascii="Book Antiqua" w:eastAsia="Times New Roman" w:hAnsi="Book Antiqua" w:cs="Arial"/>
          <w:sz w:val="19"/>
          <w:szCs w:val="19"/>
          <w:lang w:eastAsia="pt-BR"/>
        </w:rPr>
        <w:t xml:space="preserve">        </w:t>
      </w:r>
      <w:r w:rsidRPr="00F043D4">
        <w:rPr>
          <w:rFonts w:ascii="Book Antiqua" w:eastAsia="Times New Roman" w:hAnsi="Book Antiqua" w:cs="Arial"/>
          <w:b/>
          <w:bCs/>
          <w:sz w:val="19"/>
          <w:szCs w:val="19"/>
          <w:highlight w:val="magenta"/>
          <w:lang w:eastAsia="pt-BR"/>
        </w:rPr>
        <w:t>§ 3º</w:t>
      </w:r>
      <w:r w:rsidRPr="00880FEE">
        <w:rPr>
          <w:rFonts w:ascii="Book Antiqua" w:eastAsia="Times New Roman" w:hAnsi="Book Antiqua" w:cs="Arial"/>
          <w:sz w:val="19"/>
          <w:szCs w:val="19"/>
          <w:lang w:eastAsia="pt-BR"/>
        </w:rPr>
        <w:t xml:space="preserve"> Não sendo possível a designação de oficial de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superior ao do indiciado, poderá ser feita a de oficial do mesmo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desde que mais antigo</w:t>
      </w:r>
      <w:r w:rsidRPr="00AA7AB2">
        <w:rPr>
          <w:rFonts w:ascii="Book Antiqua" w:eastAsia="Times New Roman" w:hAnsi="Book Antiqua" w:cs="Arial"/>
          <w:sz w:val="18"/>
          <w:szCs w:val="18"/>
          <w:lang w:eastAsia="pt-BR"/>
        </w:rPr>
        <w:t>.</w:t>
      </w:r>
      <w:r w:rsidR="00D7159E"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r w:rsidRPr="00AA7AB2">
        <w:rPr>
          <w:rFonts w:ascii="Book Antiqua" w:eastAsia="Times New Roman" w:hAnsi="Book Antiqua" w:cs="Arial"/>
          <w:sz w:val="16"/>
          <w:szCs w:val="16"/>
          <w:lang w:eastAsia="pt-BR"/>
        </w:rPr>
        <w:t xml:space="preserve"> </w:t>
      </w:r>
      <w:bookmarkStart w:id="3" w:name="_Hlk42264899"/>
      <w:r w:rsidR="00F043D4" w:rsidRPr="00AA7AB2">
        <w:rPr>
          <w:rFonts w:ascii="Book Antiqua" w:eastAsia="Times New Roman" w:hAnsi="Book Antiqua" w:cs="Arial"/>
          <w:b/>
          <w:bCs/>
          <w:color w:val="FF0000"/>
          <w:sz w:val="16"/>
          <w:szCs w:val="16"/>
          <w:u w:val="single"/>
          <w:lang w:eastAsia="pt-BR"/>
        </w:rPr>
        <w:t>(MPSC-2012)</w:t>
      </w:r>
      <w:bookmarkEnd w:id="3"/>
      <w:r w:rsidR="00061ACB" w:rsidRPr="00AA7AB2">
        <w:rPr>
          <w:rFonts w:ascii="Book Antiqua" w:eastAsia="Times New Roman" w:hAnsi="Book Antiqua" w:cs="Arial"/>
          <w:b/>
          <w:bCs/>
          <w:color w:val="FF0000"/>
          <w:sz w:val="16"/>
          <w:szCs w:val="16"/>
          <w:lang w:eastAsia="pt-BR"/>
        </w:rPr>
        <w:t xml:space="preserve"> </w:t>
      </w:r>
      <w:r w:rsidR="00061ACB" w:rsidRPr="00AA7AB2">
        <w:rPr>
          <w:rFonts w:ascii="Book Antiqua" w:eastAsia="Times New Roman" w:hAnsi="Book Antiqua" w:cs="Arial"/>
          <w:b/>
          <w:bCs/>
          <w:color w:val="FF0000"/>
          <w:sz w:val="16"/>
          <w:szCs w:val="16"/>
          <w:u w:val="single"/>
          <w:lang w:eastAsia="pt-BR"/>
        </w:rPr>
        <w:t>(DPU-2017)</w:t>
      </w:r>
    </w:p>
    <w:p w14:paraId="45CA7112" w14:textId="5738940F"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 4º</w:t>
      </w:r>
      <w:r w:rsidRPr="00880FEE">
        <w:rPr>
          <w:rFonts w:ascii="Book Antiqua" w:eastAsia="Times New Roman" w:hAnsi="Book Antiqua" w:cs="Arial"/>
          <w:sz w:val="19"/>
          <w:szCs w:val="19"/>
          <w:lang w:eastAsia="pt-BR"/>
        </w:rPr>
        <w:t xml:space="preserve"> Se o indiciado é oficial da reserva ou reformado, não prevalece, para a delegação, a antiguidade de </w:t>
      </w:r>
      <w:proofErr w:type="spellStart"/>
      <w:r w:rsidRPr="00880FEE">
        <w:rPr>
          <w:rFonts w:ascii="Book Antiqua" w:eastAsia="Times New Roman" w:hAnsi="Book Antiqua" w:cs="Arial"/>
          <w:sz w:val="19"/>
          <w:szCs w:val="19"/>
          <w:lang w:eastAsia="pt-BR"/>
        </w:rPr>
        <w:t>pôsto</w:t>
      </w:r>
      <w:proofErr w:type="spellEnd"/>
      <w:r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02609C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de delegado e avocamento de inquérito pelo ministro </w:t>
      </w:r>
    </w:p>
    <w:p w14:paraId="4F6A4A17" w14:textId="1EE1511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lastRenderedPageBreak/>
        <w:t xml:space="preserve">        </w:t>
      </w:r>
      <w:r w:rsidRPr="002E055E">
        <w:rPr>
          <w:rFonts w:ascii="Book Antiqua" w:eastAsia="Times New Roman" w:hAnsi="Book Antiqua" w:cs="Arial"/>
          <w:b/>
          <w:bCs/>
          <w:sz w:val="19"/>
          <w:szCs w:val="19"/>
          <w:highlight w:val="magenta"/>
          <w:lang w:eastAsia="pt-BR"/>
        </w:rPr>
        <w:t>§ 5º</w:t>
      </w:r>
      <w:r w:rsidRPr="00880FEE">
        <w:rPr>
          <w:rFonts w:ascii="Book Antiqua" w:eastAsia="Times New Roman" w:hAnsi="Book Antiqua" w:cs="Arial"/>
          <w:sz w:val="19"/>
          <w:szCs w:val="19"/>
          <w:lang w:eastAsia="pt-BR"/>
        </w:rPr>
        <w:t xml:space="preserve"> Se o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e a antiguidade de oficial da ativa excluírem, de modo absoluto, a existência de outro oficial da ativa nas condições do § 3º, caberá ao ministro competente a designação de oficial da reserva de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mais elevado para a instauração do inquérito policial militar; e, se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estiver iniciado, avocá-lo, para tomar essa providência</w:t>
      </w:r>
      <w:r w:rsidRPr="00AA7AB2">
        <w:rPr>
          <w:rFonts w:ascii="Book Antiqua" w:eastAsia="Times New Roman" w:hAnsi="Book Antiqua" w:cs="Arial"/>
          <w:sz w:val="16"/>
          <w:szCs w:val="16"/>
          <w:lang w:eastAsia="pt-BR"/>
        </w:rPr>
        <w:t>.</w:t>
      </w:r>
      <w:r w:rsidR="00D7159E" w:rsidRPr="00AA7AB2">
        <w:rPr>
          <w:rFonts w:ascii="Book Antiqua" w:eastAsia="Times New Roman" w:hAnsi="Book Antiqua" w:cs="Arial"/>
          <w:sz w:val="16"/>
          <w:szCs w:val="16"/>
          <w:lang w:eastAsia="pt-BR"/>
        </w:rPr>
        <w:t xml:space="preserve"> </w:t>
      </w:r>
      <w:r w:rsidR="00D7159E" w:rsidRPr="00AA7AB2">
        <w:rPr>
          <w:rFonts w:ascii="Book Antiqua" w:eastAsia="Times New Roman" w:hAnsi="Book Antiqua" w:cs="Arial"/>
          <w:b/>
          <w:bCs/>
          <w:color w:val="FF0000"/>
          <w:sz w:val="16"/>
          <w:szCs w:val="16"/>
          <w:u w:val="single"/>
          <w:lang w:eastAsia="pt-BR"/>
        </w:rPr>
        <w:t>(MPM-2005)</w:t>
      </w:r>
      <w:r w:rsidRPr="00AA7AB2">
        <w:rPr>
          <w:rFonts w:ascii="Book Antiqua" w:eastAsia="Times New Roman" w:hAnsi="Book Antiqua" w:cs="Arial"/>
          <w:sz w:val="16"/>
          <w:szCs w:val="16"/>
          <w:lang w:eastAsia="pt-BR"/>
        </w:rPr>
        <w:t xml:space="preserve"> </w:t>
      </w:r>
      <w:r w:rsidR="002E055E" w:rsidRPr="00AA7AB2">
        <w:rPr>
          <w:rFonts w:ascii="Book Antiqua" w:eastAsia="Times New Roman" w:hAnsi="Book Antiqua" w:cs="Arial"/>
          <w:b/>
          <w:bCs/>
          <w:color w:val="FF0000"/>
          <w:sz w:val="16"/>
          <w:szCs w:val="16"/>
          <w:u w:val="single"/>
          <w:lang w:eastAsia="pt-BR"/>
        </w:rPr>
        <w:t xml:space="preserve">(Anal. </w:t>
      </w:r>
      <w:proofErr w:type="gramStart"/>
      <w:r w:rsidR="002E055E" w:rsidRPr="00AA7AB2">
        <w:rPr>
          <w:rFonts w:ascii="Book Antiqua" w:eastAsia="Times New Roman" w:hAnsi="Book Antiqua" w:cs="Arial"/>
          <w:b/>
          <w:bCs/>
          <w:color w:val="FF0000"/>
          <w:sz w:val="16"/>
          <w:szCs w:val="16"/>
          <w:u w:val="single"/>
          <w:lang w:eastAsia="pt-BR"/>
        </w:rPr>
        <w:t>Judic./</w:t>
      </w:r>
      <w:proofErr w:type="gramEnd"/>
      <w:r w:rsidR="002E055E" w:rsidRPr="00AA7AB2">
        <w:rPr>
          <w:rFonts w:ascii="Book Antiqua" w:eastAsia="Times New Roman" w:hAnsi="Book Antiqua" w:cs="Arial"/>
          <w:b/>
          <w:bCs/>
          <w:color w:val="FF0000"/>
          <w:sz w:val="16"/>
          <w:szCs w:val="16"/>
          <w:u w:val="single"/>
          <w:lang w:eastAsia="pt-BR"/>
        </w:rPr>
        <w:t>STM-2018)</w:t>
      </w:r>
    </w:p>
    <w:p w14:paraId="3BA934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da polícia judiciária militar </w:t>
      </w:r>
    </w:p>
    <w:p w14:paraId="654132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Art. 8º</w:t>
      </w:r>
      <w:r w:rsidRPr="00880FEE">
        <w:rPr>
          <w:rFonts w:ascii="Book Antiqua" w:eastAsia="Times New Roman" w:hAnsi="Book Antiqua" w:cs="Arial"/>
          <w:sz w:val="19"/>
          <w:szCs w:val="19"/>
          <w:lang w:eastAsia="pt-BR"/>
        </w:rPr>
        <w:t xml:space="preserve"> Compete à Polícia judiciária militar: </w:t>
      </w:r>
    </w:p>
    <w:p w14:paraId="113FE1CB" w14:textId="6EB21847"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80FEE">
        <w:rPr>
          <w:rFonts w:ascii="Book Antiqua" w:eastAsia="Times New Roman" w:hAnsi="Book Antiqua" w:cs="Arial"/>
          <w:sz w:val="19"/>
          <w:szCs w:val="19"/>
          <w:lang w:eastAsia="pt-BR"/>
        </w:rPr>
        <w:t xml:space="preserve">        a) apurar </w:t>
      </w:r>
      <w:r w:rsidRPr="001E2F59">
        <w:rPr>
          <w:rFonts w:ascii="Book Antiqua" w:eastAsia="Times New Roman" w:hAnsi="Book Antiqua" w:cs="Arial"/>
          <w:b/>
          <w:bCs/>
          <w:sz w:val="19"/>
          <w:szCs w:val="19"/>
          <w:highlight w:val="cyan"/>
          <w:lang w:eastAsia="pt-BR"/>
        </w:rPr>
        <w:t>os crimes militares</w:t>
      </w:r>
      <w:r w:rsidRPr="00880FEE">
        <w:rPr>
          <w:rFonts w:ascii="Book Antiqua" w:eastAsia="Times New Roman" w:hAnsi="Book Antiqua" w:cs="Arial"/>
          <w:sz w:val="19"/>
          <w:szCs w:val="19"/>
          <w:lang w:eastAsia="pt-BR"/>
        </w:rPr>
        <w:t>, bem como os que, por lei especial, estão sujeitos à jurisdição militar, e sua autoria</w:t>
      </w:r>
      <w:r w:rsidRPr="00AA7AB2">
        <w:rPr>
          <w:rFonts w:ascii="Book Antiqua" w:eastAsia="Times New Roman" w:hAnsi="Book Antiqua" w:cs="Arial"/>
          <w:sz w:val="18"/>
          <w:szCs w:val="18"/>
          <w:lang w:eastAsia="pt-BR"/>
        </w:rPr>
        <w:t xml:space="preserve">; </w:t>
      </w:r>
      <w:r w:rsidR="001E2F59" w:rsidRPr="00AA7AB2">
        <w:rPr>
          <w:rFonts w:ascii="Book Antiqua" w:eastAsia="Times New Roman" w:hAnsi="Book Antiqua" w:cs="Arial"/>
          <w:b/>
          <w:bCs/>
          <w:color w:val="FF0000"/>
          <w:sz w:val="16"/>
          <w:szCs w:val="16"/>
          <w:u w:val="single"/>
          <w:lang w:eastAsia="pt-BR"/>
        </w:rPr>
        <w:t>(DPU-2007)</w:t>
      </w:r>
      <w:r w:rsidR="00FC051A" w:rsidRPr="00AA7AB2">
        <w:rPr>
          <w:rFonts w:ascii="Book Antiqua" w:eastAsia="Times New Roman" w:hAnsi="Book Antiqua" w:cs="Arial"/>
          <w:b/>
          <w:bCs/>
          <w:color w:val="FF0000"/>
          <w:sz w:val="16"/>
          <w:szCs w:val="16"/>
          <w:lang w:eastAsia="pt-BR"/>
        </w:rPr>
        <w:t xml:space="preserve"> </w:t>
      </w:r>
      <w:bookmarkStart w:id="4" w:name="_Hlk42276972"/>
      <w:r w:rsidR="00FC051A" w:rsidRPr="00AA7AB2">
        <w:rPr>
          <w:rFonts w:ascii="Book Antiqua" w:eastAsia="Times New Roman" w:hAnsi="Book Antiqua" w:cs="Arial"/>
          <w:b/>
          <w:bCs/>
          <w:color w:val="FF0000"/>
          <w:sz w:val="16"/>
          <w:szCs w:val="16"/>
          <w:u w:val="single"/>
          <w:lang w:eastAsia="pt-BR"/>
        </w:rPr>
        <w:t>(TJMSP-2016)</w:t>
      </w:r>
      <w:bookmarkEnd w:id="4"/>
    </w:p>
    <w:p w14:paraId="5AC5EF07" w14:textId="290610AF"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b) prestar aos órgãos e juízes da Justiça Militar e aos membros do Ministério Público as informações necessárias à instrução e julgamento dos processos, bem como realizar as diligências que por </w:t>
      </w:r>
      <w:proofErr w:type="spellStart"/>
      <w:r w:rsidRPr="00880FEE">
        <w:rPr>
          <w:rFonts w:ascii="Book Antiqua" w:eastAsia="Times New Roman" w:hAnsi="Book Antiqua" w:cs="Arial"/>
          <w:sz w:val="19"/>
          <w:szCs w:val="19"/>
          <w:lang w:eastAsia="pt-BR"/>
        </w:rPr>
        <w:t>êles</w:t>
      </w:r>
      <w:proofErr w:type="spellEnd"/>
      <w:r w:rsidRPr="00880FEE">
        <w:rPr>
          <w:rFonts w:ascii="Book Antiqua" w:eastAsia="Times New Roman" w:hAnsi="Book Antiqua" w:cs="Arial"/>
          <w:sz w:val="19"/>
          <w:szCs w:val="19"/>
          <w:lang w:eastAsia="pt-BR"/>
        </w:rPr>
        <w:t xml:space="preserve"> lhe forem requisitadas</w:t>
      </w:r>
      <w:r w:rsidRPr="00AA7AB2">
        <w:rPr>
          <w:rFonts w:ascii="Book Antiqua" w:eastAsia="Times New Roman" w:hAnsi="Book Antiqua" w:cs="Arial"/>
          <w:sz w:val="18"/>
          <w:szCs w:val="18"/>
          <w:lang w:eastAsia="pt-BR"/>
        </w:rPr>
        <w:t xml:space="preserve">; </w:t>
      </w:r>
      <w:r w:rsidR="001E2F59" w:rsidRPr="00AA7AB2">
        <w:rPr>
          <w:rFonts w:ascii="Book Antiqua" w:eastAsia="Times New Roman" w:hAnsi="Book Antiqua" w:cs="Arial"/>
          <w:b/>
          <w:bCs/>
          <w:color w:val="FF0000"/>
          <w:sz w:val="16"/>
          <w:szCs w:val="16"/>
          <w:u w:val="single"/>
          <w:lang w:eastAsia="pt-BR"/>
        </w:rPr>
        <w:t>(DPU-2007)</w:t>
      </w:r>
    </w:p>
    <w:p w14:paraId="766FC7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cumprir os mandados de prisão expedidos pela Justiça Militar; </w:t>
      </w:r>
    </w:p>
    <w:p w14:paraId="39555D2F" w14:textId="6FAAD19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d) representar a autoridades judiciárias militares </w:t>
      </w:r>
      <w:proofErr w:type="spellStart"/>
      <w:r w:rsidRPr="00880FEE">
        <w:rPr>
          <w:rFonts w:ascii="Book Antiqua" w:eastAsia="Times New Roman" w:hAnsi="Book Antiqua" w:cs="Arial"/>
          <w:sz w:val="19"/>
          <w:szCs w:val="19"/>
          <w:lang w:eastAsia="pt-BR"/>
        </w:rPr>
        <w:t>acêrca</w:t>
      </w:r>
      <w:proofErr w:type="spellEnd"/>
      <w:r w:rsidRPr="00880FEE">
        <w:rPr>
          <w:rFonts w:ascii="Book Antiqua" w:eastAsia="Times New Roman" w:hAnsi="Book Antiqua" w:cs="Arial"/>
          <w:sz w:val="19"/>
          <w:szCs w:val="19"/>
          <w:lang w:eastAsia="pt-BR"/>
        </w:rPr>
        <w:t xml:space="preserve"> da prisão preventiva e da insanidade mental do indiciado</w:t>
      </w:r>
      <w:r w:rsidRPr="00AA7AB2">
        <w:rPr>
          <w:rFonts w:ascii="Book Antiqua" w:eastAsia="Times New Roman" w:hAnsi="Book Antiqua" w:cs="Arial"/>
          <w:sz w:val="18"/>
          <w:szCs w:val="18"/>
          <w:lang w:eastAsia="pt-BR"/>
        </w:rPr>
        <w:t xml:space="preserve">; </w:t>
      </w:r>
      <w:r w:rsidR="00E174F5" w:rsidRPr="00AA7AB2">
        <w:rPr>
          <w:rFonts w:ascii="Book Antiqua" w:eastAsia="Times New Roman" w:hAnsi="Book Antiqua" w:cs="Arial"/>
          <w:b/>
          <w:bCs/>
          <w:color w:val="FF0000"/>
          <w:sz w:val="16"/>
          <w:szCs w:val="16"/>
          <w:u w:val="single"/>
          <w:lang w:eastAsia="pt-BR"/>
        </w:rPr>
        <w:t>(DPU-2017)</w:t>
      </w:r>
    </w:p>
    <w:p w14:paraId="1AE4B3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cumprir as determinações da Justiça Militar relativas aos presos sob sua guarda e responsabilidade, bem como as demais prescrições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Código, nesse sentido; </w:t>
      </w:r>
    </w:p>
    <w:p w14:paraId="52CB31DA" w14:textId="08AA6E69"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f) solicitar das autoridades civis as informações e medidas que julgar úteis à elucidação das infrações penais, que esteja a seu cargo</w:t>
      </w:r>
      <w:r w:rsidRPr="00AA7AB2">
        <w:rPr>
          <w:rFonts w:ascii="Book Antiqua" w:eastAsia="Times New Roman" w:hAnsi="Book Antiqua" w:cs="Arial"/>
          <w:sz w:val="18"/>
          <w:szCs w:val="18"/>
          <w:lang w:eastAsia="pt-BR"/>
        </w:rPr>
        <w:t xml:space="preserve">; </w:t>
      </w:r>
      <w:r w:rsidR="002E055E" w:rsidRPr="00AA7AB2">
        <w:rPr>
          <w:rFonts w:ascii="Book Antiqua" w:eastAsia="Times New Roman" w:hAnsi="Book Antiqua" w:cs="Arial"/>
          <w:b/>
          <w:bCs/>
          <w:color w:val="FF0000"/>
          <w:sz w:val="16"/>
          <w:szCs w:val="16"/>
          <w:u w:val="single"/>
          <w:lang w:eastAsia="pt-BR"/>
        </w:rPr>
        <w:t>(Anal./MPU-2018)</w:t>
      </w:r>
    </w:p>
    <w:p w14:paraId="58444B4A" w14:textId="624926FC" w:rsidR="00880FEE" w:rsidRPr="00AA7AB2" w:rsidRDefault="00880FEE" w:rsidP="00880FEE">
      <w:pPr>
        <w:spacing w:before="100" w:beforeAutospacing="1" w:after="100" w:afterAutospacing="1" w:line="240" w:lineRule="auto"/>
        <w:jc w:val="both"/>
        <w:rPr>
          <w:rFonts w:ascii="Book Antiqua" w:eastAsia="Times New Roman" w:hAnsi="Book Antiqua" w:cs="Arial"/>
          <w:sz w:val="16"/>
          <w:szCs w:val="16"/>
          <w:lang w:eastAsia="pt-BR"/>
        </w:rPr>
      </w:pPr>
      <w:r w:rsidRPr="00880FEE">
        <w:rPr>
          <w:rFonts w:ascii="Book Antiqua" w:eastAsia="Times New Roman" w:hAnsi="Book Antiqua" w:cs="Arial"/>
          <w:sz w:val="19"/>
          <w:szCs w:val="19"/>
          <w:lang w:eastAsia="pt-BR"/>
        </w:rPr>
        <w:t>        g) requisitar da polícia civil e das repartições técnicas civis as pesquisas e exames necessários ao complemento e subsídio de inquérito policial militar</w:t>
      </w:r>
      <w:r w:rsidRPr="00AA7AB2">
        <w:rPr>
          <w:rFonts w:ascii="Book Antiqua" w:eastAsia="Times New Roman" w:hAnsi="Book Antiqua" w:cs="Arial"/>
          <w:sz w:val="18"/>
          <w:szCs w:val="18"/>
          <w:lang w:eastAsia="pt-BR"/>
        </w:rPr>
        <w:t>;</w:t>
      </w:r>
      <w:r w:rsidR="001E2F59" w:rsidRPr="00AA7AB2">
        <w:rPr>
          <w:rFonts w:ascii="Book Antiqua" w:eastAsia="Times New Roman" w:hAnsi="Book Antiqua" w:cs="Arial"/>
          <w:sz w:val="18"/>
          <w:szCs w:val="18"/>
          <w:lang w:eastAsia="pt-BR"/>
        </w:rPr>
        <w:t xml:space="preserve"> </w:t>
      </w:r>
      <w:r w:rsidR="001E2F59" w:rsidRPr="00AA7AB2">
        <w:rPr>
          <w:rFonts w:ascii="Book Antiqua" w:eastAsia="Times New Roman" w:hAnsi="Book Antiqua" w:cs="Arial"/>
          <w:b/>
          <w:bCs/>
          <w:color w:val="FF0000"/>
          <w:sz w:val="16"/>
          <w:szCs w:val="16"/>
          <w:u w:val="single"/>
          <w:lang w:eastAsia="pt-BR"/>
        </w:rPr>
        <w:t>(DPU-2007)</w:t>
      </w:r>
      <w:r w:rsidRPr="00AA7AB2">
        <w:rPr>
          <w:rFonts w:ascii="Book Antiqua" w:eastAsia="Times New Roman" w:hAnsi="Book Antiqua" w:cs="Arial"/>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E055E" w14:paraId="6129C507" w14:textId="77777777" w:rsidTr="002E055E">
        <w:tc>
          <w:tcPr>
            <w:tcW w:w="8494" w:type="dxa"/>
            <w:shd w:val="clear" w:color="auto" w:fill="CCFFFF"/>
          </w:tcPr>
          <w:p w14:paraId="45FB9FAF" w14:textId="3FB4514A" w:rsidR="002E055E" w:rsidRPr="002E055E" w:rsidRDefault="002E055E" w:rsidP="002E055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055E">
              <w:rPr>
                <w:rFonts w:ascii="Book Antiqua" w:eastAsia="Times New Roman" w:hAnsi="Book Antiqua" w:cs="Times New Roman"/>
                <w:b/>
                <w:bCs/>
                <w:sz w:val="19"/>
                <w:szCs w:val="19"/>
                <w:highlight w:val="yellow"/>
                <w:lang w:eastAsia="pt-BR"/>
              </w:rPr>
              <w:t>Anal./MPU-2018-CESPE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055E">
              <w:rPr>
                <w:rFonts w:ascii="Book Antiqua" w:eastAsia="Times New Roman" w:hAnsi="Book Antiqua" w:cs="Times New Roman"/>
                <w:sz w:val="19"/>
                <w:szCs w:val="19"/>
                <w:lang w:eastAsia="pt-BR"/>
              </w:rPr>
              <w:t>Com base em normas do direito processual penal militar e do entendimento de tribunais superiores, julgue o próximo item</w:t>
            </w:r>
            <w:r>
              <w:rPr>
                <w:rFonts w:ascii="Book Antiqua" w:eastAsia="Times New Roman" w:hAnsi="Book Antiqua" w:cs="Times New Roman"/>
                <w:sz w:val="19"/>
                <w:szCs w:val="19"/>
                <w:lang w:eastAsia="pt-BR"/>
              </w:rPr>
              <w:t xml:space="preserve">: </w:t>
            </w:r>
            <w:r w:rsidRPr="002E055E">
              <w:rPr>
                <w:rFonts w:ascii="Book Antiqua" w:eastAsia="Times New Roman" w:hAnsi="Book Antiqua" w:cs="Times New Roman"/>
                <w:sz w:val="19"/>
                <w:szCs w:val="19"/>
                <w:lang w:eastAsia="pt-BR"/>
              </w:rPr>
              <w:t>Compete à polícia judiciária militar requisitar à polícia civil e às repartições técnicas civis as pesquisas e os exames necessários ao complemento e subsídio de inquérito policial militar.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“g”, CPPM.</w:t>
            </w:r>
          </w:p>
        </w:tc>
      </w:tr>
    </w:tbl>
    <w:p w14:paraId="4F0940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atender, com observância dos regulamentos militares, a pedido de apresentação de militar ou funcionário de repartição militar à autoridade civil competente, desde que legal e fundamentado o pedido. </w:t>
      </w:r>
    </w:p>
    <w:p w14:paraId="30FF60C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III</w:t>
      </w:r>
    </w:p>
    <w:p w14:paraId="5030AB8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76312FD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INQUÉRITO POLICIAL MILITAR </w:t>
      </w:r>
    </w:p>
    <w:p w14:paraId="5804FD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Finalidade do inquérito </w:t>
      </w:r>
    </w:p>
    <w:p w14:paraId="5287CD39" w14:textId="71D3F7E9"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12248D">
        <w:rPr>
          <w:rFonts w:ascii="Book Antiqua" w:eastAsia="Times New Roman" w:hAnsi="Book Antiqua" w:cs="Arial"/>
          <w:b/>
          <w:bCs/>
          <w:sz w:val="19"/>
          <w:szCs w:val="19"/>
          <w:highlight w:val="magenta"/>
          <w:lang w:eastAsia="pt-BR"/>
        </w:rPr>
        <w:t>Art. 9º</w:t>
      </w:r>
      <w:r w:rsidRPr="00880FEE">
        <w:rPr>
          <w:rFonts w:ascii="Book Antiqua" w:eastAsia="Times New Roman" w:hAnsi="Book Antiqua" w:cs="Arial"/>
          <w:sz w:val="19"/>
          <w:szCs w:val="19"/>
          <w:lang w:eastAsia="pt-BR"/>
        </w:rPr>
        <w:t xml:space="preserve"> O inquérito policial militar é a apuração sumária de fato, que,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legais, configure crime militar, e de sua autoria. Tem o caráter de instrução provisória, cuja finalidade precípua é a de ministrar elementos necessários à propositura da ação penal</w:t>
      </w:r>
      <w:r w:rsidRPr="00AA7AB2">
        <w:rPr>
          <w:rFonts w:ascii="Book Antiqua" w:eastAsia="Times New Roman" w:hAnsi="Book Antiqua" w:cs="Arial"/>
          <w:sz w:val="18"/>
          <w:szCs w:val="18"/>
          <w:lang w:eastAsia="pt-BR"/>
        </w:rPr>
        <w:t>.</w:t>
      </w:r>
      <w:r w:rsidR="00A167BC" w:rsidRPr="00AA7AB2">
        <w:rPr>
          <w:rFonts w:ascii="Book Antiqua" w:eastAsia="Times New Roman" w:hAnsi="Book Antiqua" w:cs="Arial"/>
          <w:sz w:val="18"/>
          <w:szCs w:val="18"/>
          <w:lang w:eastAsia="pt-BR"/>
        </w:rPr>
        <w:t xml:space="preserve"> </w:t>
      </w:r>
      <w:r w:rsidR="00A167BC" w:rsidRPr="00AA7AB2">
        <w:rPr>
          <w:rFonts w:ascii="Book Antiqua" w:eastAsia="Times New Roman" w:hAnsi="Book Antiqua" w:cs="Arial"/>
          <w:b/>
          <w:bCs/>
          <w:color w:val="FF0000"/>
          <w:sz w:val="16"/>
          <w:szCs w:val="16"/>
          <w:u w:val="single"/>
          <w:lang w:eastAsia="pt-BR"/>
        </w:rPr>
        <w:t xml:space="preserve">(Anal. </w:t>
      </w:r>
      <w:proofErr w:type="gramStart"/>
      <w:r w:rsidR="00A167BC" w:rsidRPr="00AA7AB2">
        <w:rPr>
          <w:rFonts w:ascii="Book Antiqua" w:eastAsia="Times New Roman" w:hAnsi="Book Antiqua" w:cs="Arial"/>
          <w:b/>
          <w:bCs/>
          <w:color w:val="FF0000"/>
          <w:sz w:val="16"/>
          <w:szCs w:val="16"/>
          <w:u w:val="single"/>
          <w:lang w:eastAsia="pt-BR"/>
        </w:rPr>
        <w:t>Judic./</w:t>
      </w:r>
      <w:proofErr w:type="gramEnd"/>
      <w:r w:rsidR="00A167BC" w:rsidRPr="00AA7AB2">
        <w:rPr>
          <w:rFonts w:ascii="Book Antiqua" w:eastAsia="Times New Roman" w:hAnsi="Book Antiqua" w:cs="Arial"/>
          <w:b/>
          <w:bCs/>
          <w:color w:val="FF0000"/>
          <w:sz w:val="16"/>
          <w:szCs w:val="16"/>
          <w:u w:val="single"/>
          <w:lang w:eastAsia="pt-BR"/>
        </w:rPr>
        <w:t>STM-2004)</w:t>
      </w:r>
      <w:r w:rsidRPr="00AA7AB2">
        <w:rPr>
          <w:rFonts w:ascii="Book Antiqua" w:eastAsia="Times New Roman" w:hAnsi="Book Antiqua" w:cs="Arial"/>
          <w:sz w:val="16"/>
          <w:szCs w:val="16"/>
          <w:lang w:eastAsia="pt-BR"/>
        </w:rPr>
        <w:t xml:space="preserve"> </w:t>
      </w:r>
      <w:bookmarkStart w:id="5" w:name="_Hlk42019859"/>
      <w:r w:rsidR="0012248D" w:rsidRPr="00AA7AB2">
        <w:rPr>
          <w:rFonts w:ascii="Book Antiqua" w:eastAsia="Times New Roman" w:hAnsi="Book Antiqua" w:cs="Arial"/>
          <w:b/>
          <w:bCs/>
          <w:color w:val="FF0000"/>
          <w:sz w:val="16"/>
          <w:szCs w:val="16"/>
          <w:u w:val="single"/>
          <w:lang w:eastAsia="pt-BR"/>
        </w:rPr>
        <w:t>(DPU-2007)</w:t>
      </w:r>
      <w:bookmarkEnd w:id="5"/>
    </w:p>
    <w:p w14:paraId="3ED8E411" w14:textId="4FE0E8DA"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12248D">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São, porém, efetivamente instrutórios da ação penal os exames, perícias e avaliações realizados regularmente no curso do inquérito, por peritos idôneos e com obediência às formalidades previstas neste Código</w:t>
      </w:r>
      <w:r w:rsidRPr="00AA7AB2">
        <w:rPr>
          <w:rFonts w:ascii="Book Antiqua" w:eastAsia="Times New Roman" w:hAnsi="Book Antiqua" w:cs="Arial"/>
          <w:sz w:val="18"/>
          <w:szCs w:val="18"/>
          <w:lang w:eastAsia="pt-BR"/>
        </w:rPr>
        <w:t>.</w:t>
      </w:r>
      <w:r w:rsidR="00A167BC" w:rsidRPr="00AA7AB2">
        <w:rPr>
          <w:rFonts w:ascii="Book Antiqua" w:eastAsia="Times New Roman" w:hAnsi="Book Antiqua" w:cs="Arial"/>
          <w:sz w:val="18"/>
          <w:szCs w:val="18"/>
          <w:lang w:eastAsia="pt-BR"/>
        </w:rPr>
        <w:t xml:space="preserve"> </w:t>
      </w:r>
      <w:r w:rsidR="00A167BC" w:rsidRPr="00AA7AB2">
        <w:rPr>
          <w:rFonts w:ascii="Book Antiqua" w:eastAsia="Times New Roman" w:hAnsi="Book Antiqua" w:cs="Arial"/>
          <w:b/>
          <w:bCs/>
          <w:color w:val="FF0000"/>
          <w:sz w:val="16"/>
          <w:szCs w:val="16"/>
          <w:u w:val="single"/>
          <w:lang w:eastAsia="pt-BR"/>
        </w:rPr>
        <w:t xml:space="preserve">(Anal. </w:t>
      </w:r>
      <w:proofErr w:type="gramStart"/>
      <w:r w:rsidR="00A167BC" w:rsidRPr="00AA7AB2">
        <w:rPr>
          <w:rFonts w:ascii="Book Antiqua" w:eastAsia="Times New Roman" w:hAnsi="Book Antiqua" w:cs="Arial"/>
          <w:b/>
          <w:bCs/>
          <w:color w:val="FF0000"/>
          <w:sz w:val="16"/>
          <w:szCs w:val="16"/>
          <w:u w:val="single"/>
          <w:lang w:eastAsia="pt-BR"/>
        </w:rPr>
        <w:t>Judic./</w:t>
      </w:r>
      <w:proofErr w:type="gramEnd"/>
      <w:r w:rsidR="00A167BC" w:rsidRPr="00AA7AB2">
        <w:rPr>
          <w:rFonts w:ascii="Book Antiqua" w:eastAsia="Times New Roman" w:hAnsi="Book Antiqua" w:cs="Arial"/>
          <w:b/>
          <w:bCs/>
          <w:color w:val="FF0000"/>
          <w:sz w:val="16"/>
          <w:szCs w:val="16"/>
          <w:u w:val="single"/>
          <w:lang w:eastAsia="pt-BR"/>
        </w:rPr>
        <w:t>STM-2004)</w:t>
      </w:r>
      <w:r w:rsidRPr="00AA7AB2">
        <w:rPr>
          <w:rFonts w:ascii="Book Antiqua" w:eastAsia="Times New Roman" w:hAnsi="Book Antiqua" w:cs="Arial"/>
          <w:sz w:val="16"/>
          <w:szCs w:val="16"/>
          <w:lang w:eastAsia="pt-BR"/>
        </w:rPr>
        <w:t xml:space="preserve"> </w:t>
      </w:r>
      <w:r w:rsidR="0012248D" w:rsidRPr="00AA7AB2">
        <w:rPr>
          <w:rFonts w:ascii="Book Antiqua" w:eastAsia="Times New Roman" w:hAnsi="Book Antiqua" w:cs="Arial"/>
          <w:b/>
          <w:bCs/>
          <w:color w:val="FF0000"/>
          <w:sz w:val="16"/>
          <w:szCs w:val="16"/>
          <w:u w:val="single"/>
          <w:lang w:eastAsia="pt-BR"/>
        </w:rPr>
        <w:t>(DPU-2007)</w:t>
      </w:r>
    </w:p>
    <w:p w14:paraId="21B22A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Modos por que pode ser iniciado </w:t>
      </w:r>
    </w:p>
    <w:p w14:paraId="4B0CD8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 10</w:t>
      </w:r>
      <w:r w:rsidRPr="00880FEE">
        <w:rPr>
          <w:rFonts w:ascii="Book Antiqua" w:eastAsia="Times New Roman" w:hAnsi="Book Antiqua" w:cs="Arial"/>
          <w:sz w:val="19"/>
          <w:szCs w:val="19"/>
          <w:lang w:eastAsia="pt-BR"/>
        </w:rPr>
        <w:t xml:space="preserve">. O inquérito é iniciado mediante portaria: </w:t>
      </w:r>
    </w:p>
    <w:p w14:paraId="46D230FA" w14:textId="28729B4F"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80FEE">
        <w:rPr>
          <w:rFonts w:ascii="Book Antiqua" w:eastAsia="Times New Roman" w:hAnsi="Book Antiqua" w:cs="Arial"/>
          <w:sz w:val="19"/>
          <w:szCs w:val="19"/>
          <w:lang w:eastAsia="pt-BR"/>
        </w:rPr>
        <w:lastRenderedPageBreak/>
        <w:t xml:space="preserve">        a) </w:t>
      </w:r>
      <w:r w:rsidRPr="00751BED">
        <w:rPr>
          <w:rFonts w:ascii="Book Antiqua" w:eastAsia="Times New Roman" w:hAnsi="Book Antiqua" w:cs="Arial"/>
          <w:b/>
          <w:bCs/>
          <w:sz w:val="19"/>
          <w:szCs w:val="19"/>
          <w:highlight w:val="cyan"/>
          <w:lang w:eastAsia="pt-BR"/>
        </w:rPr>
        <w:t>de ofício</w:t>
      </w:r>
      <w:r w:rsidRPr="00880FEE">
        <w:rPr>
          <w:rFonts w:ascii="Book Antiqua" w:eastAsia="Times New Roman" w:hAnsi="Book Antiqua" w:cs="Arial"/>
          <w:sz w:val="19"/>
          <w:szCs w:val="19"/>
          <w:lang w:eastAsia="pt-BR"/>
        </w:rPr>
        <w:t>, pela autoridade militar em cujo âmbito de jurisdição ou comando haja ocorrido a infração penal, atendida a hierarquia do infrator</w:t>
      </w:r>
      <w:r w:rsidRPr="00AA7AB2">
        <w:rPr>
          <w:rFonts w:ascii="Book Antiqua" w:eastAsia="Times New Roman" w:hAnsi="Book Antiqua" w:cs="Arial"/>
          <w:sz w:val="18"/>
          <w:szCs w:val="18"/>
          <w:lang w:eastAsia="pt-BR"/>
        </w:rPr>
        <w:t xml:space="preserve">; </w:t>
      </w:r>
      <w:r w:rsidR="00751BED" w:rsidRPr="00AA7AB2">
        <w:rPr>
          <w:rFonts w:ascii="Book Antiqua" w:eastAsia="Times New Roman" w:hAnsi="Book Antiqua" w:cs="Arial"/>
          <w:b/>
          <w:bCs/>
          <w:color w:val="FF0000"/>
          <w:sz w:val="16"/>
          <w:szCs w:val="16"/>
          <w:u w:val="single"/>
          <w:lang w:eastAsia="pt-BR"/>
        </w:rPr>
        <w:t>(DPU-</w:t>
      </w:r>
      <w:r w:rsidR="0012248D" w:rsidRPr="00AA7AB2">
        <w:rPr>
          <w:rFonts w:ascii="Book Antiqua" w:eastAsia="Times New Roman" w:hAnsi="Book Antiqua" w:cs="Arial"/>
          <w:b/>
          <w:bCs/>
          <w:color w:val="FF0000"/>
          <w:sz w:val="16"/>
          <w:szCs w:val="16"/>
          <w:u w:val="single"/>
          <w:lang w:eastAsia="pt-BR"/>
        </w:rPr>
        <w:t>2007/</w:t>
      </w:r>
      <w:r w:rsidR="00751BED" w:rsidRPr="00AA7AB2">
        <w:rPr>
          <w:rFonts w:ascii="Book Antiqua" w:eastAsia="Times New Roman" w:hAnsi="Book Antiqua" w:cs="Arial"/>
          <w:b/>
          <w:bCs/>
          <w:color w:val="FF0000"/>
          <w:sz w:val="16"/>
          <w:szCs w:val="16"/>
          <w:u w:val="single"/>
          <w:lang w:eastAsia="pt-BR"/>
        </w:rPr>
        <w:t>2017)</w:t>
      </w:r>
    </w:p>
    <w:p w14:paraId="08ADB31A" w14:textId="0E3E4334"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b) </w:t>
      </w:r>
      <w:r w:rsidRPr="00751BED">
        <w:rPr>
          <w:rFonts w:ascii="Book Antiqua" w:eastAsia="Times New Roman" w:hAnsi="Book Antiqua" w:cs="Arial"/>
          <w:b/>
          <w:bCs/>
          <w:sz w:val="19"/>
          <w:szCs w:val="19"/>
          <w:highlight w:val="cyan"/>
          <w:lang w:eastAsia="pt-BR"/>
        </w:rPr>
        <w:t>por determinação</w:t>
      </w:r>
      <w:r w:rsidRPr="00880FEE">
        <w:rPr>
          <w:rFonts w:ascii="Book Antiqua" w:eastAsia="Times New Roman" w:hAnsi="Book Antiqua" w:cs="Arial"/>
          <w:sz w:val="19"/>
          <w:szCs w:val="19"/>
          <w:lang w:eastAsia="pt-BR"/>
        </w:rPr>
        <w:t xml:space="preserve"> ou </w:t>
      </w:r>
      <w:r w:rsidRPr="00751BED">
        <w:rPr>
          <w:rFonts w:ascii="Book Antiqua" w:eastAsia="Times New Roman" w:hAnsi="Book Antiqua" w:cs="Arial"/>
          <w:b/>
          <w:bCs/>
          <w:sz w:val="19"/>
          <w:szCs w:val="19"/>
          <w:highlight w:val="cyan"/>
          <w:lang w:eastAsia="pt-BR"/>
        </w:rPr>
        <w:t>delegação</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da autoridade militar superior</w:t>
      </w:r>
      <w:r w:rsidRPr="00880FEE">
        <w:rPr>
          <w:rFonts w:ascii="Book Antiqua" w:eastAsia="Times New Roman" w:hAnsi="Book Antiqua" w:cs="Arial"/>
          <w:sz w:val="19"/>
          <w:szCs w:val="19"/>
          <w:lang w:eastAsia="pt-BR"/>
        </w:rPr>
        <w:t xml:space="preserve">, que, </w:t>
      </w:r>
      <w:r w:rsidRPr="00751BED">
        <w:rPr>
          <w:rFonts w:ascii="Book Antiqua" w:eastAsia="Times New Roman" w:hAnsi="Book Antiqua" w:cs="Arial"/>
          <w:b/>
          <w:bCs/>
          <w:caps/>
          <w:sz w:val="19"/>
          <w:szCs w:val="19"/>
          <w:shd w:val="clear" w:color="auto" w:fill="F7CAAC" w:themeFill="accent2" w:themeFillTint="66"/>
          <w:lang w:eastAsia="pt-BR"/>
        </w:rPr>
        <w:t>em caso de urgência</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caps/>
          <w:sz w:val="19"/>
          <w:szCs w:val="19"/>
          <w:highlight w:val="green"/>
          <w:lang w:eastAsia="pt-BR"/>
        </w:rPr>
        <w:t>poderá ser feita</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cyan"/>
          <w:lang w:eastAsia="pt-BR"/>
        </w:rPr>
        <w:t>por via telegráfica</w:t>
      </w:r>
      <w:r w:rsidRPr="00880FEE">
        <w:rPr>
          <w:rFonts w:ascii="Book Antiqua" w:eastAsia="Times New Roman" w:hAnsi="Book Antiqua" w:cs="Arial"/>
          <w:sz w:val="19"/>
          <w:szCs w:val="19"/>
          <w:lang w:eastAsia="pt-BR"/>
        </w:rPr>
        <w:t xml:space="preserve"> ou </w:t>
      </w:r>
      <w:r w:rsidRPr="00751BED">
        <w:rPr>
          <w:rFonts w:ascii="Book Antiqua" w:eastAsia="Times New Roman" w:hAnsi="Book Antiqua" w:cs="Arial"/>
          <w:b/>
          <w:bCs/>
          <w:sz w:val="19"/>
          <w:szCs w:val="19"/>
          <w:highlight w:val="cyan"/>
          <w:lang w:eastAsia="pt-BR"/>
        </w:rPr>
        <w:t>radiotelefônica</w:t>
      </w:r>
      <w:r w:rsidRPr="00880FEE">
        <w:rPr>
          <w:rFonts w:ascii="Book Antiqua" w:eastAsia="Times New Roman" w:hAnsi="Book Antiqua" w:cs="Arial"/>
          <w:sz w:val="19"/>
          <w:szCs w:val="19"/>
          <w:lang w:eastAsia="pt-BR"/>
        </w:rPr>
        <w:t xml:space="preserve"> e </w:t>
      </w:r>
      <w:r w:rsidRPr="00751BED">
        <w:rPr>
          <w:rFonts w:ascii="Book Antiqua" w:eastAsia="Times New Roman" w:hAnsi="Book Antiqua" w:cs="Arial"/>
          <w:b/>
          <w:bCs/>
          <w:caps/>
          <w:sz w:val="19"/>
          <w:szCs w:val="19"/>
          <w:highlight w:val="green"/>
          <w:lang w:eastAsia="pt-BR"/>
        </w:rPr>
        <w:t>confirmada</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caps/>
          <w:sz w:val="19"/>
          <w:szCs w:val="19"/>
          <w:shd w:val="clear" w:color="auto" w:fill="F7CAAC" w:themeFill="accent2" w:themeFillTint="66"/>
          <w:lang w:eastAsia="pt-BR"/>
        </w:rPr>
        <w:t>posteriormente</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cyan"/>
          <w:lang w:eastAsia="pt-BR"/>
        </w:rPr>
        <w:t>por ofício</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(DPU-2017)</w:t>
      </w:r>
    </w:p>
    <w:p w14:paraId="0ABC9C7A" w14:textId="05A4C84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c) em virtude </w:t>
      </w:r>
      <w:r w:rsidRPr="00751BED">
        <w:rPr>
          <w:rFonts w:ascii="Book Antiqua" w:eastAsia="Times New Roman" w:hAnsi="Book Antiqua" w:cs="Arial"/>
          <w:b/>
          <w:bCs/>
          <w:sz w:val="19"/>
          <w:szCs w:val="19"/>
          <w:highlight w:val="cyan"/>
          <w:lang w:eastAsia="pt-BR"/>
        </w:rPr>
        <w:t>de requisição</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do Ministério Público</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(DPU-2017)</w:t>
      </w:r>
    </w:p>
    <w:p w14:paraId="00CBB85C" w14:textId="1DA33F74"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d) </w:t>
      </w:r>
      <w:r w:rsidRPr="00751BED">
        <w:rPr>
          <w:rFonts w:ascii="Book Antiqua" w:eastAsia="Times New Roman" w:hAnsi="Book Antiqua" w:cs="Arial"/>
          <w:b/>
          <w:bCs/>
          <w:sz w:val="19"/>
          <w:szCs w:val="19"/>
          <w:highlight w:val="cyan"/>
          <w:lang w:eastAsia="pt-BR"/>
        </w:rPr>
        <w:t>por decisão</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do Superior Tribunal Militar</w:t>
      </w:r>
      <w:r w:rsidRPr="00880FEE">
        <w:rPr>
          <w:rFonts w:ascii="Book Antiqua" w:eastAsia="Times New Roman" w:hAnsi="Book Antiqua" w:cs="Arial"/>
          <w:sz w:val="19"/>
          <w:szCs w:val="19"/>
          <w:lang w:eastAsia="pt-BR"/>
        </w:rPr>
        <w:t xml:space="preserve">,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25</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(DPU-2017)</w:t>
      </w:r>
    </w:p>
    <w:p w14:paraId="226C5234" w14:textId="16EC9583"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e) </w:t>
      </w:r>
      <w:r w:rsidRPr="00751BED">
        <w:rPr>
          <w:rFonts w:ascii="Book Antiqua" w:eastAsia="Times New Roman" w:hAnsi="Book Antiqua" w:cs="Arial"/>
          <w:b/>
          <w:bCs/>
          <w:sz w:val="19"/>
          <w:szCs w:val="19"/>
          <w:highlight w:val="cyan"/>
          <w:lang w:eastAsia="pt-BR"/>
        </w:rPr>
        <w:t>a requerimento</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da parte ofendida</w:t>
      </w:r>
      <w:r w:rsidRPr="00880FEE">
        <w:rPr>
          <w:rFonts w:ascii="Book Antiqua" w:eastAsia="Times New Roman" w:hAnsi="Book Antiqua" w:cs="Arial"/>
          <w:sz w:val="19"/>
          <w:szCs w:val="19"/>
          <w:lang w:eastAsia="pt-BR"/>
        </w:rPr>
        <w:t xml:space="preserve"> ou </w:t>
      </w:r>
      <w:r w:rsidRPr="00751BED">
        <w:rPr>
          <w:rFonts w:ascii="Book Antiqua" w:eastAsia="Times New Roman" w:hAnsi="Book Antiqua" w:cs="Arial"/>
          <w:b/>
          <w:bCs/>
          <w:sz w:val="19"/>
          <w:szCs w:val="19"/>
          <w:highlight w:val="yellow"/>
          <w:lang w:eastAsia="pt-BR"/>
        </w:rPr>
        <w:t>de quem legalmente a represente</w:t>
      </w:r>
      <w:r w:rsidRPr="00880FEE">
        <w:rPr>
          <w:rFonts w:ascii="Book Antiqua" w:eastAsia="Times New Roman" w:hAnsi="Book Antiqua" w:cs="Arial"/>
          <w:sz w:val="19"/>
          <w:szCs w:val="19"/>
          <w:lang w:eastAsia="pt-BR"/>
        </w:rPr>
        <w:t xml:space="preserve">, ou em virtude </w:t>
      </w:r>
      <w:r w:rsidRPr="00751BED">
        <w:rPr>
          <w:rFonts w:ascii="Book Antiqua" w:eastAsia="Times New Roman" w:hAnsi="Book Antiqua" w:cs="Arial"/>
          <w:b/>
          <w:bCs/>
          <w:sz w:val="19"/>
          <w:szCs w:val="19"/>
          <w:highlight w:val="cyan"/>
          <w:lang w:eastAsia="pt-BR"/>
        </w:rPr>
        <w:t>de representação devidamente autorizada</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de quem tenha conhecimento de infração penal</w:t>
      </w:r>
      <w:r w:rsidRPr="00880FEE">
        <w:rPr>
          <w:rFonts w:ascii="Book Antiqua" w:eastAsia="Times New Roman" w:hAnsi="Book Antiqua" w:cs="Arial"/>
          <w:sz w:val="19"/>
          <w:szCs w:val="19"/>
          <w:lang w:eastAsia="pt-BR"/>
        </w:rPr>
        <w:t>, cuja repressão caiba à Justiça Militar</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(DPU-2017)</w:t>
      </w:r>
    </w:p>
    <w:p w14:paraId="309A51E2" w14:textId="298EF69A" w:rsidR="00880FEE" w:rsidRPr="00AA7AB2" w:rsidRDefault="00880FEE" w:rsidP="00880FEE">
      <w:pPr>
        <w:spacing w:before="100" w:beforeAutospacing="1" w:after="100" w:afterAutospacing="1" w:line="240" w:lineRule="auto"/>
        <w:jc w:val="both"/>
        <w:rPr>
          <w:rFonts w:ascii="Book Antiqua" w:eastAsia="Times New Roman" w:hAnsi="Book Antiqua" w:cs="Arial"/>
          <w:b/>
          <w:bCs/>
          <w:color w:val="FF0000"/>
          <w:sz w:val="18"/>
          <w:szCs w:val="18"/>
          <w:lang w:eastAsia="pt-BR"/>
        </w:rPr>
      </w:pPr>
      <w:r w:rsidRPr="00880FEE">
        <w:rPr>
          <w:rFonts w:ascii="Book Antiqua" w:eastAsia="Times New Roman" w:hAnsi="Book Antiqua" w:cs="Arial"/>
          <w:sz w:val="19"/>
          <w:szCs w:val="19"/>
          <w:lang w:eastAsia="pt-BR"/>
        </w:rPr>
        <w:t xml:space="preserve">        f) quando, </w:t>
      </w:r>
      <w:r w:rsidRPr="00751BED">
        <w:rPr>
          <w:rFonts w:ascii="Book Antiqua" w:eastAsia="Times New Roman" w:hAnsi="Book Antiqua" w:cs="Arial"/>
          <w:b/>
          <w:bCs/>
          <w:sz w:val="19"/>
          <w:szCs w:val="19"/>
          <w:highlight w:val="cyan"/>
          <w:lang w:eastAsia="pt-BR"/>
        </w:rPr>
        <w:t>de sindicância</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feita em âmbito de jurisdição militar</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caps/>
          <w:sz w:val="19"/>
          <w:szCs w:val="19"/>
          <w:highlight w:val="green"/>
          <w:lang w:eastAsia="pt-BR"/>
        </w:rPr>
        <w:t>resulte</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cyan"/>
          <w:lang w:eastAsia="pt-BR"/>
        </w:rPr>
        <w:t>indício da existência</w:t>
      </w:r>
      <w:r w:rsidRPr="00880FEE">
        <w:rPr>
          <w:rFonts w:ascii="Book Antiqua" w:eastAsia="Times New Roman" w:hAnsi="Book Antiqua" w:cs="Arial"/>
          <w:sz w:val="19"/>
          <w:szCs w:val="19"/>
          <w:lang w:eastAsia="pt-BR"/>
        </w:rPr>
        <w:t xml:space="preserve"> de </w:t>
      </w:r>
      <w:r w:rsidRPr="00751BED">
        <w:rPr>
          <w:rFonts w:ascii="Book Antiqua" w:eastAsia="Times New Roman" w:hAnsi="Book Antiqua" w:cs="Arial"/>
          <w:b/>
          <w:bCs/>
          <w:caps/>
          <w:sz w:val="19"/>
          <w:szCs w:val="19"/>
          <w:shd w:val="clear" w:color="auto" w:fill="F7CAAC" w:themeFill="accent2" w:themeFillTint="66"/>
          <w:lang w:eastAsia="pt-BR"/>
        </w:rPr>
        <w:t>infração penal militar</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(DPU-2017)</w:t>
      </w:r>
    </w:p>
    <w:tbl>
      <w:tblPr>
        <w:tblStyle w:val="Tabelacomgrade"/>
        <w:tblW w:w="0" w:type="auto"/>
        <w:tblLook w:val="04A0" w:firstRow="1" w:lastRow="0" w:firstColumn="1" w:lastColumn="0" w:noHBand="0" w:noVBand="1"/>
      </w:tblPr>
      <w:tblGrid>
        <w:gridCol w:w="8494"/>
      </w:tblGrid>
      <w:tr w:rsidR="0086076C" w14:paraId="3F7F1073" w14:textId="77777777" w:rsidTr="0086076C">
        <w:tc>
          <w:tcPr>
            <w:tcW w:w="8494" w:type="dxa"/>
            <w:shd w:val="clear" w:color="auto" w:fill="CCFFFF"/>
          </w:tcPr>
          <w:p w14:paraId="26DE76C4" w14:textId="1E17B00B" w:rsidR="0086076C" w:rsidRPr="0086076C" w:rsidRDefault="0086076C" w:rsidP="00880FE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076C">
              <w:rPr>
                <w:rFonts w:ascii="Book Antiqua" w:eastAsia="Times New Roman" w:hAnsi="Book Antiqua" w:cs="Times New Roman"/>
                <w:b/>
                <w:bCs/>
                <w:sz w:val="19"/>
                <w:szCs w:val="19"/>
                <w:highlight w:val="yellow"/>
                <w:lang w:eastAsia="pt-BR"/>
              </w:rPr>
              <w:t>MPES-2010-CESPE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076C">
              <w:rPr>
                <w:rFonts w:ascii="Book Antiqua" w:eastAsia="Times New Roman" w:hAnsi="Book Antiqua" w:cs="Times New Roman"/>
                <w:sz w:val="19"/>
                <w:szCs w:val="19"/>
                <w:lang w:eastAsia="pt-BR"/>
              </w:rPr>
              <w:t>Assinale a opção correta acerca do IPM</w:t>
            </w:r>
            <w:r>
              <w:rPr>
                <w:rFonts w:ascii="Book Antiqua" w:eastAsia="Times New Roman" w:hAnsi="Book Antiqua" w:cs="Times New Roman"/>
                <w:sz w:val="19"/>
                <w:szCs w:val="19"/>
                <w:lang w:eastAsia="pt-BR"/>
              </w:rPr>
              <w:t xml:space="preserve">: </w:t>
            </w:r>
            <w:r w:rsidRPr="0086076C">
              <w:rPr>
                <w:rFonts w:ascii="Book Antiqua" w:eastAsia="Times New Roman" w:hAnsi="Book Antiqua" w:cs="Times New Roman"/>
                <w:sz w:val="19"/>
                <w:szCs w:val="19"/>
                <w:lang w:eastAsia="pt-BR"/>
              </w:rPr>
              <w:t>No sistema processual castrense, não há previsão para o juiz requisitar a instauração de IPM, entendendo a doutrina e a jurisprudência ser vedado ao juiz requisitar ou ordenar a instauração de procedimento investigativo.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CPPM.</w:t>
            </w:r>
          </w:p>
        </w:tc>
      </w:tr>
    </w:tbl>
    <w:p w14:paraId="2B442A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Superioridade ou igualdade de </w:t>
      </w:r>
      <w:proofErr w:type="spellStart"/>
      <w:r w:rsidRPr="00880FEE">
        <w:rPr>
          <w:rFonts w:ascii="Book Antiqua" w:eastAsia="Times New Roman" w:hAnsi="Book Antiqua" w:cs="Arial"/>
          <w:b/>
          <w:bCs/>
          <w:sz w:val="19"/>
          <w:szCs w:val="19"/>
          <w:lang w:eastAsia="pt-BR"/>
        </w:rPr>
        <w:t>pôsto</w:t>
      </w:r>
      <w:proofErr w:type="spellEnd"/>
      <w:r w:rsidRPr="00880FEE">
        <w:rPr>
          <w:rFonts w:ascii="Book Antiqua" w:eastAsia="Times New Roman" w:hAnsi="Book Antiqua" w:cs="Arial"/>
          <w:b/>
          <w:bCs/>
          <w:sz w:val="19"/>
          <w:szCs w:val="19"/>
          <w:lang w:eastAsia="pt-BR"/>
        </w:rPr>
        <w:t xml:space="preserve"> do infrator </w:t>
      </w:r>
    </w:p>
    <w:p w14:paraId="712E88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Tendo o infrator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superior ou igual ao do comandante, diretor ou chefe de órgão ou serviço, em cujo âmbito de jurisdição militar haja ocorrido a infração penal, será feita a comunicação do fato à autoridade superior competente, para que esta torne efetiva a delegação,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 2° do art. 7º. </w:t>
      </w:r>
    </w:p>
    <w:p w14:paraId="21485D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Providências antes do inquérito </w:t>
      </w:r>
    </w:p>
    <w:p w14:paraId="70342489" w14:textId="5886584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O </w:t>
      </w:r>
      <w:proofErr w:type="spellStart"/>
      <w:r w:rsidRPr="00880FEE">
        <w:rPr>
          <w:rFonts w:ascii="Book Antiqua" w:eastAsia="Times New Roman" w:hAnsi="Book Antiqua" w:cs="Arial"/>
          <w:sz w:val="19"/>
          <w:szCs w:val="19"/>
          <w:lang w:eastAsia="pt-BR"/>
        </w:rPr>
        <w:t>aguardamento</w:t>
      </w:r>
      <w:proofErr w:type="spellEnd"/>
      <w:r w:rsidRPr="00880FEE">
        <w:rPr>
          <w:rFonts w:ascii="Book Antiqua" w:eastAsia="Times New Roman" w:hAnsi="Book Antiqua" w:cs="Arial"/>
          <w:sz w:val="19"/>
          <w:szCs w:val="19"/>
          <w:lang w:eastAsia="pt-BR"/>
        </w:rPr>
        <w:t xml:space="preserve"> da delegação não obsta que o oficial responsável por comando, direção ou chefia, ou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que o substitua ou esteja de dia, de serviço ou de quarto, tome ou determine que sejam tomadas imediatamente as providências cabíveis, previstas no art. 12, uma vez que tenha conhecimento de infração penal que lhe incumba reprimir ou evitar</w:t>
      </w:r>
      <w:r w:rsidRPr="00AA7AB2">
        <w:rPr>
          <w:rFonts w:ascii="Book Antiqua" w:eastAsia="Times New Roman" w:hAnsi="Book Antiqua" w:cs="Arial"/>
          <w:sz w:val="16"/>
          <w:szCs w:val="16"/>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1B6AA0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Infração de natureza não militar </w:t>
      </w:r>
    </w:p>
    <w:p w14:paraId="648C8A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Se a infração penal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evidentemente, de natureza militar, comunicará o fato à autoridade policial competente, a quem fará apresentar o infrator. Em se tratando de civil, menor de dezoito anos, a apresentação será feita ao Juiz de Menores. </w:t>
      </w:r>
    </w:p>
    <w:p w14:paraId="7E9D58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Oficial general como infrator </w:t>
      </w:r>
    </w:p>
    <w:p w14:paraId="7549DE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Se o infrator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oficial general, será sempre comunicado o fato ao ministro e ao chefe de Estado-Maior competentes, obedecidos os trâmites regulamentares. </w:t>
      </w:r>
    </w:p>
    <w:p w14:paraId="2DE5B9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Indícios contra oficial de </w:t>
      </w:r>
      <w:proofErr w:type="spellStart"/>
      <w:r w:rsidRPr="00880FEE">
        <w:rPr>
          <w:rFonts w:ascii="Book Antiqua" w:eastAsia="Times New Roman" w:hAnsi="Book Antiqua" w:cs="Arial"/>
          <w:b/>
          <w:bCs/>
          <w:sz w:val="19"/>
          <w:szCs w:val="19"/>
          <w:lang w:eastAsia="pt-BR"/>
        </w:rPr>
        <w:t>pôsto</w:t>
      </w:r>
      <w:proofErr w:type="spellEnd"/>
      <w:r w:rsidRPr="00880FEE">
        <w:rPr>
          <w:rFonts w:ascii="Book Antiqua" w:eastAsia="Times New Roman" w:hAnsi="Book Antiqua" w:cs="Arial"/>
          <w:b/>
          <w:bCs/>
          <w:sz w:val="19"/>
          <w:szCs w:val="19"/>
          <w:lang w:eastAsia="pt-BR"/>
        </w:rPr>
        <w:t xml:space="preserve"> superior ou mais antigo no curso do inquérito </w:t>
      </w:r>
    </w:p>
    <w:p w14:paraId="611425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Se, no curso do inquérito, o seu encarregado verificar a existência de indícios contra oficial de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superior ao seu, ou mais antigo, tomará as providências necessárias para que as suas funções sejam delegadas a outro oficial,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 2° do art. 7º. </w:t>
      </w:r>
    </w:p>
    <w:p w14:paraId="5CDEAB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Escrivão do inquérito </w:t>
      </w:r>
    </w:p>
    <w:p w14:paraId="656B3101" w14:textId="24DD0D8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72495">
        <w:rPr>
          <w:rFonts w:ascii="Book Antiqua" w:eastAsia="Times New Roman" w:hAnsi="Book Antiqua" w:cs="Arial"/>
          <w:b/>
          <w:bCs/>
          <w:sz w:val="19"/>
          <w:szCs w:val="19"/>
          <w:highlight w:val="magenta"/>
          <w:lang w:eastAsia="pt-BR"/>
        </w:rPr>
        <w:t>Art. 11</w:t>
      </w:r>
      <w:r w:rsidRPr="00880FEE">
        <w:rPr>
          <w:rFonts w:ascii="Book Antiqua" w:eastAsia="Times New Roman" w:hAnsi="Book Antiqua" w:cs="Arial"/>
          <w:sz w:val="19"/>
          <w:szCs w:val="19"/>
          <w:lang w:eastAsia="pt-BR"/>
        </w:rPr>
        <w:t xml:space="preserve">. A designação de escrivão para o inquérito caberá ao respectivo encarregado, se não tiver sido feita pela autoridade que lhe deu delegação para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fim, </w:t>
      </w:r>
      <w:r w:rsidRPr="00872495">
        <w:rPr>
          <w:rFonts w:ascii="Book Antiqua" w:eastAsia="Times New Roman" w:hAnsi="Book Antiqua" w:cs="Arial"/>
          <w:b/>
          <w:bCs/>
          <w:caps/>
          <w:sz w:val="19"/>
          <w:szCs w:val="19"/>
          <w:highlight w:val="green"/>
          <w:lang w:eastAsia="pt-BR"/>
        </w:rPr>
        <w:t>recaindo</w:t>
      </w:r>
      <w:r w:rsidRPr="00880FEE">
        <w:rPr>
          <w:rFonts w:ascii="Book Antiqua" w:eastAsia="Times New Roman" w:hAnsi="Book Antiqua" w:cs="Arial"/>
          <w:sz w:val="19"/>
          <w:szCs w:val="19"/>
          <w:lang w:eastAsia="pt-BR"/>
        </w:rPr>
        <w:t xml:space="preserve"> </w:t>
      </w:r>
      <w:r w:rsidRPr="00872495">
        <w:rPr>
          <w:rFonts w:ascii="Book Antiqua" w:eastAsia="Times New Roman" w:hAnsi="Book Antiqua" w:cs="Arial"/>
          <w:b/>
          <w:bCs/>
          <w:sz w:val="19"/>
          <w:szCs w:val="19"/>
          <w:highlight w:val="yellow"/>
          <w:lang w:eastAsia="pt-BR"/>
        </w:rPr>
        <w:t>em segundo</w:t>
      </w:r>
      <w:r w:rsidRPr="00880FEE">
        <w:rPr>
          <w:rFonts w:ascii="Book Antiqua" w:eastAsia="Times New Roman" w:hAnsi="Book Antiqua" w:cs="Arial"/>
          <w:sz w:val="19"/>
          <w:szCs w:val="19"/>
          <w:lang w:eastAsia="pt-BR"/>
        </w:rPr>
        <w:t xml:space="preserve"> ou </w:t>
      </w:r>
      <w:r w:rsidRPr="00872495">
        <w:rPr>
          <w:rFonts w:ascii="Book Antiqua" w:eastAsia="Times New Roman" w:hAnsi="Book Antiqua" w:cs="Arial"/>
          <w:b/>
          <w:bCs/>
          <w:sz w:val="19"/>
          <w:szCs w:val="19"/>
          <w:highlight w:val="yellow"/>
          <w:lang w:eastAsia="pt-BR"/>
        </w:rPr>
        <w:lastRenderedPageBreak/>
        <w:t>primeiro-tenente</w:t>
      </w:r>
      <w:r w:rsidRPr="00880FEE">
        <w:rPr>
          <w:rFonts w:ascii="Book Antiqua" w:eastAsia="Times New Roman" w:hAnsi="Book Antiqua" w:cs="Arial"/>
          <w:sz w:val="19"/>
          <w:szCs w:val="19"/>
          <w:lang w:eastAsia="pt-BR"/>
        </w:rPr>
        <w:t xml:space="preserve">, se o indiciado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oficial, e em sargento, subtenente ou suboficial, nos demais casos</w:t>
      </w:r>
      <w:r w:rsidRPr="00AA7AB2">
        <w:rPr>
          <w:rFonts w:ascii="Book Antiqua" w:eastAsia="Times New Roman" w:hAnsi="Book Antiqua" w:cs="Arial"/>
          <w:sz w:val="18"/>
          <w:szCs w:val="18"/>
          <w:lang w:eastAsia="pt-BR"/>
        </w:rPr>
        <w:t xml:space="preserve">. </w:t>
      </w:r>
      <w:r w:rsidR="00872495" w:rsidRPr="00AA7AB2">
        <w:rPr>
          <w:rFonts w:ascii="Book Antiqua" w:eastAsia="Times New Roman" w:hAnsi="Book Antiqua" w:cs="Arial"/>
          <w:b/>
          <w:bCs/>
          <w:color w:val="FF0000"/>
          <w:sz w:val="16"/>
          <w:szCs w:val="16"/>
          <w:u w:val="single"/>
          <w:lang w:eastAsia="pt-BR"/>
        </w:rPr>
        <w:t>(MPDFT-2009)</w:t>
      </w:r>
    </w:p>
    <w:p w14:paraId="5C43D4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Compromisso legal </w:t>
      </w:r>
    </w:p>
    <w:p w14:paraId="313529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escrivão prestará compromisso de manter o sigilo do inquérito e de cumprir fielmente as determinações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Código, no exercício da função. </w:t>
      </w:r>
    </w:p>
    <w:p w14:paraId="5F7D5A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Medidas preliminares ao inquérito </w:t>
      </w:r>
    </w:p>
    <w:p w14:paraId="66FEA0E0" w14:textId="2C8AF21B"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b/>
          <w:bCs/>
          <w:sz w:val="19"/>
          <w:szCs w:val="19"/>
          <w:highlight w:val="magenta"/>
          <w:lang w:eastAsia="pt-BR"/>
        </w:rPr>
        <w:t>Art. 12</w:t>
      </w:r>
      <w:r w:rsidRPr="00880FEE">
        <w:rPr>
          <w:rFonts w:ascii="Book Antiqua" w:eastAsia="Times New Roman" w:hAnsi="Book Antiqua" w:cs="Arial"/>
          <w:sz w:val="19"/>
          <w:szCs w:val="19"/>
          <w:lang w:eastAsia="pt-BR"/>
        </w:rPr>
        <w:t xml:space="preserve">. Logo que tiver conhecimento da prática de infração penal militar, verificável na ocasião, a autoridade a que se refere o § 2º do art. 10 deverá, </w:t>
      </w:r>
      <w:r w:rsidRPr="0086076C">
        <w:rPr>
          <w:rFonts w:ascii="Book Antiqua" w:eastAsia="Times New Roman" w:hAnsi="Book Antiqua" w:cs="Arial"/>
          <w:b/>
          <w:bCs/>
          <w:sz w:val="19"/>
          <w:szCs w:val="19"/>
          <w:highlight w:val="cyan"/>
          <w:lang w:eastAsia="pt-BR"/>
        </w:rPr>
        <w:t>se possível</w:t>
      </w:r>
      <w:r w:rsidRPr="00AA7AB2">
        <w:rPr>
          <w:rFonts w:ascii="Book Antiqua" w:eastAsia="Times New Roman" w:hAnsi="Book Antiqua" w:cs="Arial"/>
          <w:sz w:val="18"/>
          <w:szCs w:val="18"/>
          <w:lang w:eastAsia="pt-BR"/>
        </w:rPr>
        <w:t xml:space="preserve">: </w:t>
      </w:r>
      <w:bookmarkStart w:id="6" w:name="_Hlk60842182"/>
      <w:r w:rsidR="00D7159E" w:rsidRPr="00AA7AB2">
        <w:rPr>
          <w:rFonts w:ascii="Book Antiqua" w:eastAsia="Times New Roman" w:hAnsi="Book Antiqua" w:cs="Arial"/>
          <w:b/>
          <w:bCs/>
          <w:color w:val="FF0000"/>
          <w:sz w:val="16"/>
          <w:szCs w:val="16"/>
          <w:u w:val="single"/>
          <w:lang w:eastAsia="pt-BR"/>
        </w:rPr>
        <w:t>(MPM-2005)</w:t>
      </w:r>
      <w:r w:rsidR="00D7159E" w:rsidRPr="00AA7AB2">
        <w:rPr>
          <w:rFonts w:ascii="Book Antiqua" w:eastAsia="Times New Roman" w:hAnsi="Book Antiqua" w:cs="Arial"/>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bookmarkEnd w:id="6"/>
    </w:p>
    <w:p w14:paraId="516EAE34" w14:textId="0BE3DDA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a) dirigir-se ao local, providenciando para que se não alterem o estado e a situação das coisas, enquanto necessário</w:t>
      </w:r>
      <w:r w:rsidRPr="00AA7AB2">
        <w:rPr>
          <w:rFonts w:ascii="Book Antiqua" w:eastAsia="Times New Roman" w:hAnsi="Book Antiqua" w:cs="Arial"/>
          <w:sz w:val="18"/>
          <w:szCs w:val="18"/>
          <w:lang w:eastAsia="pt-BR"/>
        </w:rPr>
        <w:t xml:space="preserve">; </w:t>
      </w:r>
      <w:hyperlink r:id="rId9" w:anchor="art1" w:history="1">
        <w:r w:rsidRPr="00AA7AB2">
          <w:rPr>
            <w:rFonts w:ascii="Book Antiqua" w:eastAsia="Times New Roman" w:hAnsi="Book Antiqua" w:cs="Arial"/>
            <w:color w:val="0000FF"/>
            <w:sz w:val="16"/>
            <w:szCs w:val="16"/>
            <w:u w:val="single"/>
            <w:lang w:eastAsia="pt-BR"/>
          </w:rPr>
          <w:t> (Vide Lei nº 6.174, de 1974)</w:t>
        </w:r>
      </w:hyperlink>
      <w:r w:rsidR="00D7159E" w:rsidRPr="00AA7AB2">
        <w:rPr>
          <w:rFonts w:ascii="Book Antiqua" w:eastAsia="Times New Roman" w:hAnsi="Book Antiqua" w:cs="Arial"/>
          <w:color w:val="0000FF"/>
          <w:sz w:val="16"/>
          <w:szCs w:val="16"/>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1E1DF242" w14:textId="3FBC2318"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b) apreender os instrumentos e todos os objetos que tenham relação com o fato</w:t>
      </w:r>
      <w:r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7DE3A0FE" w14:textId="2F9B231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c) efetuar a prisão do infrator, observado o disposto no art. 244</w:t>
      </w:r>
      <w:r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20A43A5E" w14:textId="6D9EEFB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d) </w:t>
      </w:r>
      <w:proofErr w:type="spellStart"/>
      <w:r w:rsidRPr="00880FEE">
        <w:rPr>
          <w:rFonts w:ascii="Book Antiqua" w:eastAsia="Times New Roman" w:hAnsi="Book Antiqua" w:cs="Arial"/>
          <w:sz w:val="19"/>
          <w:szCs w:val="19"/>
          <w:lang w:eastAsia="pt-BR"/>
        </w:rPr>
        <w:t>colhêr</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tôdas</w:t>
      </w:r>
      <w:proofErr w:type="spellEnd"/>
      <w:r w:rsidRPr="00880FEE">
        <w:rPr>
          <w:rFonts w:ascii="Book Antiqua" w:eastAsia="Times New Roman" w:hAnsi="Book Antiqua" w:cs="Arial"/>
          <w:sz w:val="19"/>
          <w:szCs w:val="19"/>
          <w:lang w:eastAsia="pt-BR"/>
        </w:rPr>
        <w:t xml:space="preserve"> as provas que sirvam para o esclarecimento do fato e suas circunstâncias</w:t>
      </w:r>
      <w:r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575FF8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Formação do inquérito </w:t>
      </w:r>
    </w:p>
    <w:p w14:paraId="17E028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 O encarregado do inquérito deverá, para a formação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w:t>
      </w:r>
    </w:p>
    <w:p w14:paraId="0D6F42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Atribuição do seu encarregado </w:t>
      </w:r>
    </w:p>
    <w:p w14:paraId="005C55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tomar as medidas previstas no art. 12, se ainda não o tiverem sido; </w:t>
      </w:r>
    </w:p>
    <w:p w14:paraId="713DC4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ouvir o ofendido; </w:t>
      </w:r>
    </w:p>
    <w:p w14:paraId="69BA3B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ouvir o indiciado; </w:t>
      </w:r>
    </w:p>
    <w:p w14:paraId="2887C5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ouvir testemunhas; </w:t>
      </w:r>
    </w:p>
    <w:p w14:paraId="7BBC42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proceder a reconhecimento de pessoas e coisas, e acareações; </w:t>
      </w:r>
    </w:p>
    <w:p w14:paraId="00522F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determinar,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 caso, que se proceda a exame de corpo de delito e a quaisquer outros exames e perícias; </w:t>
      </w:r>
    </w:p>
    <w:p w14:paraId="6C00D3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determinar a avaliação e identificação da coisa subtraída, desviada, destruída ou danificada, ou da qual houve indébita apropriação; </w:t>
      </w:r>
    </w:p>
    <w:p w14:paraId="76B1F0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proceder a buscas e apreensões,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172 a 184 e 185 a 189; </w:t>
      </w:r>
    </w:p>
    <w:p w14:paraId="23679C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tomar as medidas necessárias destinadas à proteção de testemunhas, peritos ou do ofendido, quando coactos ou ameaçados de coação que lhes tolha a liberdade de depor, ou a independência para a realização de perícias ou exames. </w:t>
      </w:r>
    </w:p>
    <w:p w14:paraId="58DE99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Reconstituição dos fatos </w:t>
      </w:r>
    </w:p>
    <w:p w14:paraId="6EB39D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Para verificar a possibilidade de haver sido a infração praticada de determinado modo, o encarregado do inquérito poderá proceder à reprodução simulada dos fatos, desde que esta não contrarie a moralidade ou a ordem pública, nem atente contra a hierarquia ou a disciplina militar. </w:t>
      </w:r>
    </w:p>
    <w:p w14:paraId="7BB643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Assistência de procurador </w:t>
      </w:r>
    </w:p>
    <w:p w14:paraId="1A4D62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14. Em se tratando da apuração de fato delituoso de excepcional importância ou de difícil elucidação, o encarregado do inquérito poderá solicitar do procurador-geral a indicação de procurador que lhe dê assistência. </w:t>
      </w:r>
    </w:p>
    <w:p w14:paraId="25D0B7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Encarregado de inquérito. Requisitos </w:t>
      </w:r>
    </w:p>
    <w:p w14:paraId="531342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 Será encarregado do inquérito, sempre que possível, oficial de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não inferior ao de capitão ou capitão-tenente; e, em se tratando de infração penal contra a segurança nacional, sê-lo-á, sempre que possível, oficial superior, atendida, em cada caso, a sua hierarquia, se oficial o indiciado. </w:t>
      </w:r>
    </w:p>
    <w:p w14:paraId="24E48B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Sigilo do inquérito </w:t>
      </w:r>
    </w:p>
    <w:p w14:paraId="6EBBFE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 O inquérito é sigiloso, mas seu encarregado pode permitir que </w:t>
      </w:r>
      <w:proofErr w:type="spellStart"/>
      <w:r w:rsidRPr="00880FEE">
        <w:rPr>
          <w:rFonts w:ascii="Book Antiqua" w:eastAsia="Times New Roman" w:hAnsi="Book Antiqua" w:cs="Arial"/>
          <w:sz w:val="19"/>
          <w:szCs w:val="19"/>
          <w:lang w:eastAsia="pt-BR"/>
        </w:rPr>
        <w:t>dêle</w:t>
      </w:r>
      <w:proofErr w:type="spellEnd"/>
      <w:r w:rsidRPr="00880FEE">
        <w:rPr>
          <w:rFonts w:ascii="Book Antiqua" w:eastAsia="Times New Roman" w:hAnsi="Book Antiqua" w:cs="Arial"/>
          <w:sz w:val="19"/>
          <w:szCs w:val="19"/>
          <w:lang w:eastAsia="pt-BR"/>
        </w:rPr>
        <w:t xml:space="preserve"> tome conhecimento o advogado do indiciado. </w:t>
      </w:r>
    </w:p>
    <w:p w14:paraId="3D0F696F" w14:textId="77777777"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 w:name="art16a"/>
      <w:bookmarkEnd w:id="7"/>
      <w:r w:rsidRPr="00880FEE">
        <w:rPr>
          <w:rFonts w:ascii="Book Antiqua" w:eastAsia="Times New Roman" w:hAnsi="Book Antiqua" w:cs="Arial"/>
          <w:color w:val="000000"/>
          <w:sz w:val="19"/>
          <w:szCs w:val="19"/>
          <w:lang w:eastAsia="pt-BR"/>
        </w:rPr>
        <w:t xml:space="preserve">Art. 16-A. Nos casos em que servidores das polícias militares e dos corpos de bombeiros militares figurarem como investigados em inquéritos policiais militares e demais procedimentos extrajudiciais, cujo objeto for a investigação de fatos relacionados ao uso da força letal praticados no exercício profissional, de forma consumada ou tentada, incluindo as situações dispostas nos </w:t>
      </w:r>
      <w:hyperlink r:id="rId10" w:anchor="art42" w:history="1">
        <w:proofErr w:type="spellStart"/>
        <w:r w:rsidRPr="00880FEE">
          <w:rPr>
            <w:rFonts w:ascii="Book Antiqua" w:eastAsia="Times New Roman" w:hAnsi="Book Antiqua" w:cs="Arial"/>
            <w:color w:val="0000FF"/>
            <w:sz w:val="19"/>
            <w:szCs w:val="19"/>
            <w:u w:val="single"/>
            <w:lang w:eastAsia="pt-BR"/>
          </w:rPr>
          <w:t>arts</w:t>
        </w:r>
        <w:proofErr w:type="spellEnd"/>
        <w:r w:rsidRPr="00880FEE">
          <w:rPr>
            <w:rFonts w:ascii="Book Antiqua" w:eastAsia="Times New Roman" w:hAnsi="Book Antiqua" w:cs="Arial"/>
            <w:color w:val="0000FF"/>
            <w:sz w:val="19"/>
            <w:szCs w:val="19"/>
            <w:u w:val="single"/>
            <w:lang w:eastAsia="pt-BR"/>
          </w:rPr>
          <w:t>. 42 a 47 do Decreto-Lei nº 1.001, de 21 de outubro de 1969 (Código Penal Militar)</w:t>
        </w:r>
      </w:hyperlink>
      <w:r w:rsidRPr="00880FEE">
        <w:rPr>
          <w:rFonts w:ascii="Book Antiqua" w:eastAsia="Times New Roman" w:hAnsi="Book Antiqua" w:cs="Arial"/>
          <w:color w:val="000000"/>
          <w:sz w:val="19"/>
          <w:szCs w:val="19"/>
          <w:lang w:eastAsia="pt-BR"/>
        </w:rPr>
        <w:t>, o indiciado poderá constituir defensor</w:t>
      </w:r>
      <w:r w:rsidRPr="00AA7AB2">
        <w:rPr>
          <w:rFonts w:ascii="Book Antiqua" w:eastAsia="Times New Roman" w:hAnsi="Book Antiqua" w:cs="Arial"/>
          <w:color w:val="000000"/>
          <w:sz w:val="16"/>
          <w:szCs w:val="16"/>
          <w:lang w:eastAsia="pt-BR"/>
        </w:rPr>
        <w:t xml:space="preserve">.       </w:t>
      </w:r>
      <w:hyperlink r:id="rId11"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134CA044" w14:textId="77777777"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xml:space="preserve">§ 1º Para os casos previstos no </w:t>
      </w:r>
      <w:r w:rsidRPr="00880FEE">
        <w:rPr>
          <w:rFonts w:ascii="Book Antiqua" w:eastAsia="Times New Roman" w:hAnsi="Book Antiqua" w:cs="Arial"/>
          <w:b/>
          <w:bCs/>
          <w:color w:val="000000"/>
          <w:sz w:val="19"/>
          <w:szCs w:val="19"/>
          <w:lang w:eastAsia="pt-BR"/>
        </w:rPr>
        <w:t>caput</w:t>
      </w:r>
      <w:r w:rsidRPr="00880FEE">
        <w:rPr>
          <w:rFonts w:ascii="Book Antiqua" w:eastAsia="Times New Roman" w:hAnsi="Book Antiqua" w:cs="Arial"/>
          <w:color w:val="000000"/>
          <w:sz w:val="19"/>
          <w:szCs w:val="19"/>
          <w:lang w:eastAsia="pt-BR"/>
        </w:rPr>
        <w:t xml:space="preserve"> deste artigo, o investigado deverá ser citado da instauração do procedimento investigatório, podendo constituir defensor no prazo de até 48 (quarenta e oito) horas a contar do recebimento da citação</w:t>
      </w:r>
      <w:r w:rsidRPr="00AA7AB2">
        <w:rPr>
          <w:rFonts w:ascii="Book Antiqua" w:eastAsia="Times New Roman" w:hAnsi="Book Antiqua" w:cs="Arial"/>
          <w:color w:val="000000"/>
          <w:sz w:val="16"/>
          <w:szCs w:val="16"/>
          <w:lang w:eastAsia="pt-BR"/>
        </w:rPr>
        <w:t xml:space="preserve">.       </w:t>
      </w:r>
      <w:hyperlink r:id="rId12"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7DAD1B7A" w14:textId="77777777"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2º Esgotado o prazo disposto no § 1º com ausência de nomeação de defensor pelo investigado, a autoridade responsável pela investigação deverá intimar a instituição a que estava vinculado o investigado à época da ocorrência dos fatos, para que esta, no prazo de 48 (quarenta e oito) horas, indique defensor para a representação do investigado</w:t>
      </w:r>
      <w:r w:rsidRPr="00AA7AB2">
        <w:rPr>
          <w:rFonts w:ascii="Book Antiqua" w:eastAsia="Times New Roman" w:hAnsi="Book Antiqua" w:cs="Arial"/>
          <w:color w:val="000000"/>
          <w:sz w:val="16"/>
          <w:szCs w:val="16"/>
          <w:lang w:eastAsia="pt-BR"/>
        </w:rPr>
        <w:t xml:space="preserve">.       </w:t>
      </w:r>
      <w:hyperlink r:id="rId13"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75042229" w14:textId="5B5D7C34"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xml:space="preserve">§ 3º </w:t>
      </w:r>
      <w:r w:rsidR="00313D39" w:rsidRPr="00313D39">
        <w:rPr>
          <w:rFonts w:ascii="Book Antiqua" w:eastAsia="Times New Roman" w:hAnsi="Book Antiqua" w:cs="Arial"/>
          <w:color w:val="000000"/>
          <w:sz w:val="19"/>
          <w:szCs w:val="19"/>
          <w:lang w:eastAsia="pt-BR"/>
        </w:rPr>
        <w:t>Havendo necessidade de indicação de defensor nos termos do § 2º deste artigo, a defesa caberá preferencialmente à Defensoria Pública e, nos locais em que ela não estiver instalada, a União ou a Unidade da Federação correspondente à respectiva competência territorial do procedimento instaurado deverá disponibilizar profissional para acompanhamento e realização de todos os atos relacionados à defesa administrativa do investigado</w:t>
      </w:r>
      <w:r w:rsidR="00313D39" w:rsidRPr="00AA7AB2">
        <w:rPr>
          <w:rFonts w:ascii="Book Antiqua" w:eastAsia="Times New Roman" w:hAnsi="Book Antiqua" w:cs="Arial"/>
          <w:color w:val="000000"/>
          <w:sz w:val="16"/>
          <w:szCs w:val="16"/>
          <w:lang w:eastAsia="pt-BR"/>
        </w:rPr>
        <w:t>.</w:t>
      </w:r>
      <w:r w:rsidRPr="00AA7AB2">
        <w:rPr>
          <w:rFonts w:ascii="Book Antiqua" w:eastAsia="Times New Roman" w:hAnsi="Book Antiqua" w:cs="Arial"/>
          <w:color w:val="000000"/>
          <w:sz w:val="16"/>
          <w:szCs w:val="16"/>
          <w:lang w:eastAsia="pt-BR"/>
        </w:rPr>
        <w:t xml:space="preserve"> </w:t>
      </w:r>
      <w:hyperlink r:id="rId14"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3A9F6F10" w14:textId="66C88208"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xml:space="preserve">§ 4º </w:t>
      </w:r>
      <w:r w:rsidR="00313D39" w:rsidRPr="00313D39">
        <w:rPr>
          <w:rFonts w:ascii="Book Antiqua" w:eastAsia="Times New Roman" w:hAnsi="Book Antiqua" w:cs="Arial"/>
          <w:color w:val="000000"/>
          <w:sz w:val="19"/>
          <w:szCs w:val="19"/>
          <w:lang w:eastAsia="pt-BR"/>
        </w:rPr>
        <w:t>A indicação do profissional a que se refere o § 3º deste artigo deverá ser precedida de manifestação de que não existe defensor público lotado na área territorial onde tramita o inquérito e com atribuição para nele atuar, hipótese em que poderá ser indicado profissional que não integre os quadros próprios da Administração</w:t>
      </w:r>
      <w:r w:rsidR="00313D39" w:rsidRPr="00AA7AB2">
        <w:rPr>
          <w:rFonts w:ascii="Book Antiqua" w:eastAsia="Times New Roman" w:hAnsi="Book Antiqua" w:cs="Arial"/>
          <w:color w:val="000000"/>
          <w:sz w:val="16"/>
          <w:szCs w:val="16"/>
          <w:lang w:eastAsia="pt-BR"/>
        </w:rPr>
        <w:t>.</w:t>
      </w:r>
      <w:r w:rsidRPr="00AA7AB2">
        <w:rPr>
          <w:rFonts w:ascii="Book Antiqua" w:eastAsia="Times New Roman" w:hAnsi="Book Antiqua" w:cs="Arial"/>
          <w:color w:val="000000"/>
          <w:sz w:val="16"/>
          <w:szCs w:val="16"/>
          <w:lang w:eastAsia="pt-BR"/>
        </w:rPr>
        <w:t xml:space="preserve"> </w:t>
      </w:r>
      <w:hyperlink r:id="rId15"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11748F82" w14:textId="45F62212"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xml:space="preserve">§ 5º </w:t>
      </w:r>
      <w:r w:rsidR="00313D39" w:rsidRPr="00313D39">
        <w:rPr>
          <w:rFonts w:ascii="Book Antiqua" w:eastAsia="Times New Roman" w:hAnsi="Book Antiqua" w:cs="Arial"/>
          <w:color w:val="000000"/>
          <w:sz w:val="19"/>
          <w:szCs w:val="19"/>
          <w:lang w:eastAsia="pt-BR"/>
        </w:rPr>
        <w:t>Na hipótese de não atuação da Defensoria Pública, os custos com o patrocínio dos interesses do investigado nos procedimentos de que trata esse artigo correrão por conta do orçamento próprio da instituição a que este esteja vinculado à época da ocorrência dos fatos investigados.</w:t>
      </w:r>
      <w:r w:rsidRPr="00880FEE">
        <w:rPr>
          <w:rFonts w:ascii="Book Antiqua" w:eastAsia="Times New Roman" w:hAnsi="Book Antiqua" w:cs="Arial"/>
          <w:color w:val="000000"/>
          <w:sz w:val="19"/>
          <w:szCs w:val="19"/>
          <w:lang w:eastAsia="pt-BR"/>
        </w:rPr>
        <w:t xml:space="preserve"> </w:t>
      </w:r>
      <w:hyperlink r:id="rId16"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3FB227C6" w14:textId="77777777"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xml:space="preserve">§ 6º As disposições constantes deste artigo aplicam-se aos servidores militares vinculados às instituições dispostas no </w:t>
      </w:r>
      <w:hyperlink r:id="rId17" w:anchor="art142" w:history="1">
        <w:r w:rsidRPr="00880FEE">
          <w:rPr>
            <w:rFonts w:ascii="Book Antiqua" w:eastAsia="Times New Roman" w:hAnsi="Book Antiqua" w:cs="Arial"/>
            <w:color w:val="0000FF"/>
            <w:sz w:val="19"/>
            <w:szCs w:val="19"/>
            <w:u w:val="single"/>
            <w:lang w:eastAsia="pt-BR"/>
          </w:rPr>
          <w:t>art. 142 da Constituição Federal</w:t>
        </w:r>
      </w:hyperlink>
      <w:r w:rsidRPr="00880FEE">
        <w:rPr>
          <w:rFonts w:ascii="Book Antiqua" w:eastAsia="Times New Roman" w:hAnsi="Book Antiqua" w:cs="Arial"/>
          <w:color w:val="000000"/>
          <w:sz w:val="19"/>
          <w:szCs w:val="19"/>
          <w:lang w:eastAsia="pt-BR"/>
        </w:rPr>
        <w:t>, desde que os fatos investigados digam respeito a missões para a Garantia da Lei e da Ordem</w:t>
      </w:r>
      <w:r w:rsidRPr="00AA7AB2">
        <w:rPr>
          <w:rFonts w:ascii="Book Antiqua" w:eastAsia="Times New Roman" w:hAnsi="Book Antiqua" w:cs="Arial"/>
          <w:color w:val="000000"/>
          <w:sz w:val="16"/>
          <w:szCs w:val="16"/>
          <w:lang w:eastAsia="pt-BR"/>
        </w:rPr>
        <w:t xml:space="preserve">.     </w:t>
      </w:r>
      <w:bookmarkStart w:id="8" w:name="_Hlk70093865"/>
      <w:r w:rsidR="00313D39" w:rsidRPr="00AA7AB2">
        <w:rPr>
          <w:sz w:val="18"/>
          <w:szCs w:val="18"/>
        </w:rPr>
        <w:fldChar w:fldCharType="begin"/>
      </w:r>
      <w:r w:rsidR="00313D39" w:rsidRPr="00AA7AB2">
        <w:rPr>
          <w:sz w:val="18"/>
          <w:szCs w:val="18"/>
        </w:rPr>
        <w:instrText xml:space="preserve"> HYPERLINK "http://www.planalto.gov.br/ccivil_03/_Ato2019-2022/2019/Lei/L13964.htm" \l "art18" </w:instrText>
      </w:r>
      <w:r w:rsidR="00313D39" w:rsidRPr="00AA7AB2">
        <w:rPr>
          <w:sz w:val="18"/>
          <w:szCs w:val="18"/>
        </w:rPr>
      </w:r>
      <w:r w:rsidR="00313D39" w:rsidRPr="00AA7AB2">
        <w:rPr>
          <w:sz w:val="18"/>
          <w:szCs w:val="18"/>
        </w:rPr>
        <w:fldChar w:fldCharType="separate"/>
      </w:r>
      <w:r w:rsidRPr="00AA7AB2">
        <w:rPr>
          <w:rFonts w:ascii="Book Antiqua" w:eastAsia="Times New Roman" w:hAnsi="Book Antiqua" w:cs="Arial"/>
          <w:color w:val="0000FF"/>
          <w:sz w:val="16"/>
          <w:szCs w:val="16"/>
          <w:u w:val="single"/>
          <w:lang w:eastAsia="pt-BR"/>
        </w:rPr>
        <w:t>(Incluído pela Lei nº 13.964, de 2019)</w:t>
      </w:r>
      <w:r w:rsidR="00313D39" w:rsidRPr="00AA7AB2">
        <w:rPr>
          <w:rFonts w:ascii="Book Antiqua" w:eastAsia="Times New Roman" w:hAnsi="Book Antiqua" w:cs="Arial"/>
          <w:color w:val="0000FF"/>
          <w:sz w:val="16"/>
          <w:szCs w:val="16"/>
          <w:u w:val="single"/>
          <w:lang w:eastAsia="pt-BR"/>
        </w:rPr>
        <w:fldChar w:fldCharType="end"/>
      </w:r>
      <w:bookmarkEnd w:id="8"/>
    </w:p>
    <w:p w14:paraId="30AC9D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Incomunicabilidade do indiciado. Prazo. </w:t>
      </w:r>
    </w:p>
    <w:p w14:paraId="69266858" w14:textId="3FFFA1C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sz w:val="19"/>
          <w:szCs w:val="19"/>
          <w:lang w:eastAsia="pt-BR"/>
        </w:rPr>
        <w:t>Art. 17</w:t>
      </w:r>
      <w:r w:rsidRPr="00880FEE">
        <w:rPr>
          <w:rFonts w:ascii="Book Antiqua" w:eastAsia="Times New Roman" w:hAnsi="Book Antiqua" w:cs="Arial"/>
          <w:sz w:val="19"/>
          <w:szCs w:val="19"/>
          <w:lang w:eastAsia="pt-BR"/>
        </w:rPr>
        <w:t xml:space="preserve">. O encarregado do inquérito poderá manter incomunicável o indiciado, que estiver legalmente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por três dias no máximo. </w:t>
      </w:r>
    </w:p>
    <w:p w14:paraId="017DE4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Detenção de indiciado </w:t>
      </w:r>
    </w:p>
    <w:p w14:paraId="55B5638A" w14:textId="792F89E3"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b/>
          <w:bCs/>
          <w:sz w:val="19"/>
          <w:szCs w:val="19"/>
          <w:highlight w:val="magenta"/>
          <w:lang w:eastAsia="pt-BR"/>
        </w:rPr>
        <w:t>Art. 18</w:t>
      </w:r>
      <w:r w:rsidRPr="00880FEE">
        <w:rPr>
          <w:rFonts w:ascii="Book Antiqua" w:eastAsia="Times New Roman" w:hAnsi="Book Antiqua" w:cs="Arial"/>
          <w:sz w:val="19"/>
          <w:szCs w:val="19"/>
          <w:lang w:eastAsia="pt-BR"/>
        </w:rPr>
        <w:t xml:space="preserve">. Independentemente de flagrante delito, o indiciado poderá ficar detido, durante as investigações policiais, </w:t>
      </w:r>
      <w:r w:rsidRPr="0086076C">
        <w:rPr>
          <w:rFonts w:ascii="Book Antiqua" w:eastAsia="Times New Roman" w:hAnsi="Book Antiqua" w:cs="Arial"/>
          <w:b/>
          <w:bCs/>
          <w:sz w:val="19"/>
          <w:szCs w:val="19"/>
          <w:highlight w:val="cyan"/>
          <w:lang w:eastAsia="pt-BR"/>
        </w:rPr>
        <w:t>até trinta dias</w:t>
      </w:r>
      <w:r w:rsidRPr="00880FEE">
        <w:rPr>
          <w:rFonts w:ascii="Book Antiqua" w:eastAsia="Times New Roman" w:hAnsi="Book Antiqua" w:cs="Arial"/>
          <w:sz w:val="19"/>
          <w:szCs w:val="19"/>
          <w:lang w:eastAsia="pt-BR"/>
        </w:rPr>
        <w:t xml:space="preserve">, comunicando-se a detenção à autoridade judiciária competente. </w:t>
      </w:r>
      <w:proofErr w:type="spellStart"/>
      <w:r w:rsidRPr="00880FEE">
        <w:rPr>
          <w:rFonts w:ascii="Book Antiqua" w:eastAsia="Times New Roman" w:hAnsi="Book Antiqua" w:cs="Arial"/>
          <w:sz w:val="19"/>
          <w:szCs w:val="19"/>
          <w:lang w:eastAsia="pt-BR"/>
        </w:rPr>
        <w:lastRenderedPageBreak/>
        <w:t>Êsse</w:t>
      </w:r>
      <w:proofErr w:type="spellEnd"/>
      <w:r w:rsidRPr="00880FEE">
        <w:rPr>
          <w:rFonts w:ascii="Book Antiqua" w:eastAsia="Times New Roman" w:hAnsi="Book Antiqua" w:cs="Arial"/>
          <w:sz w:val="19"/>
          <w:szCs w:val="19"/>
          <w:lang w:eastAsia="pt-BR"/>
        </w:rPr>
        <w:t xml:space="preserve"> prazo poderá ser prorrogado, </w:t>
      </w:r>
      <w:r w:rsidRPr="0086076C">
        <w:rPr>
          <w:rFonts w:ascii="Book Antiqua" w:eastAsia="Times New Roman" w:hAnsi="Book Antiqua" w:cs="Arial"/>
          <w:b/>
          <w:bCs/>
          <w:sz w:val="19"/>
          <w:szCs w:val="19"/>
          <w:highlight w:val="cyan"/>
          <w:lang w:eastAsia="pt-BR"/>
        </w:rPr>
        <w:t>por mais vinte dias</w:t>
      </w:r>
      <w:r w:rsidRPr="00880FEE">
        <w:rPr>
          <w:rFonts w:ascii="Book Antiqua" w:eastAsia="Times New Roman" w:hAnsi="Book Antiqua" w:cs="Arial"/>
          <w:sz w:val="19"/>
          <w:szCs w:val="19"/>
          <w:lang w:eastAsia="pt-BR"/>
        </w:rPr>
        <w:t>, pelo comandante da Região, Distrito Naval ou Zona Aérea, mediante solicitação fundamentada do encarregado do inquérito e por via hierárquica</w:t>
      </w:r>
      <w:r w:rsidRPr="00AA7AB2">
        <w:rPr>
          <w:rFonts w:ascii="Book Antiqua" w:eastAsia="Times New Roman" w:hAnsi="Book Antiqua" w:cs="Arial"/>
          <w:sz w:val="18"/>
          <w:szCs w:val="18"/>
          <w:lang w:eastAsia="pt-BR"/>
        </w:rPr>
        <w:t>.</w:t>
      </w:r>
      <w:r w:rsidR="0086076C" w:rsidRPr="00AA7AB2">
        <w:rPr>
          <w:rFonts w:ascii="Book Antiqua" w:eastAsia="Times New Roman" w:hAnsi="Book Antiqua" w:cs="Arial"/>
          <w:sz w:val="18"/>
          <w:szCs w:val="18"/>
          <w:lang w:eastAsia="pt-BR"/>
        </w:rPr>
        <w:t xml:space="preserve"> </w:t>
      </w:r>
      <w:r w:rsidR="0086076C" w:rsidRPr="00AA7AB2">
        <w:rPr>
          <w:rFonts w:ascii="Book Antiqua" w:eastAsia="Times New Roman" w:hAnsi="Book Antiqua" w:cs="Arial"/>
          <w:b/>
          <w:bCs/>
          <w:color w:val="FF0000"/>
          <w:sz w:val="16"/>
          <w:szCs w:val="16"/>
          <w:u w:val="single"/>
          <w:lang w:eastAsia="pt-BR"/>
        </w:rPr>
        <w:t>(MPES-2010</w:t>
      </w:r>
      <w:r w:rsidR="00B250C3" w:rsidRPr="00AA7AB2">
        <w:rPr>
          <w:rFonts w:ascii="Book Antiqua" w:eastAsia="Times New Roman" w:hAnsi="Book Antiqua" w:cs="Arial"/>
          <w:b/>
          <w:bCs/>
          <w:color w:val="FF0000"/>
          <w:sz w:val="16"/>
          <w:szCs w:val="16"/>
          <w:u w:val="single"/>
          <w:lang w:eastAsia="pt-BR"/>
        </w:rPr>
        <w:t>)</w:t>
      </w:r>
      <w:r w:rsidR="00B250C3" w:rsidRPr="00AA7AB2">
        <w:rPr>
          <w:rFonts w:ascii="Book Antiqua" w:eastAsia="Times New Roman" w:hAnsi="Book Antiqua" w:cs="Arial"/>
          <w:b/>
          <w:bCs/>
          <w:color w:val="FF0000"/>
          <w:sz w:val="16"/>
          <w:szCs w:val="16"/>
          <w:lang w:eastAsia="pt-BR"/>
        </w:rPr>
        <w:t xml:space="preserve"> </w:t>
      </w:r>
      <w:r w:rsidR="00B250C3" w:rsidRPr="00AA7AB2">
        <w:rPr>
          <w:rFonts w:ascii="Book Antiqua" w:eastAsia="Times New Roman" w:hAnsi="Book Antiqua" w:cs="Arial"/>
          <w:b/>
          <w:bCs/>
          <w:color w:val="FF0000"/>
          <w:sz w:val="16"/>
          <w:szCs w:val="16"/>
          <w:u w:val="single"/>
          <w:lang w:eastAsia="pt-BR"/>
        </w:rPr>
        <w:t>(DPU-2015</w:t>
      </w:r>
      <w:r w:rsidR="00E174F5" w:rsidRPr="00AA7AB2">
        <w:rPr>
          <w:rFonts w:ascii="Book Antiqua" w:eastAsia="Times New Roman" w:hAnsi="Book Antiqua" w:cs="Arial"/>
          <w:b/>
          <w:bCs/>
          <w:color w:val="FF0000"/>
          <w:sz w:val="16"/>
          <w:szCs w:val="16"/>
          <w:u w:val="single"/>
          <w:lang w:eastAsia="pt-BR"/>
        </w:rPr>
        <w:t>/2017</w:t>
      </w:r>
      <w:r w:rsidR="00B250C3" w:rsidRPr="00AA7AB2">
        <w:rPr>
          <w:rFonts w:ascii="Book Antiqua" w:eastAsia="Times New Roman" w:hAnsi="Book Antiqua" w:cs="Arial"/>
          <w:b/>
          <w:bCs/>
          <w:color w:val="FF0000"/>
          <w:sz w:val="16"/>
          <w:szCs w:val="16"/>
          <w:u w:val="single"/>
          <w:lang w:eastAsia="pt-BR"/>
        </w:rPr>
        <w:t>)</w:t>
      </w:r>
    </w:p>
    <w:p w14:paraId="2AB884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Prisão preventiva e menagem. Solicitação </w:t>
      </w:r>
    </w:p>
    <w:p w14:paraId="03AF6ACE" w14:textId="2FC9AFAB"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E174F5">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Se entender necessário, o encarregado do inquérito solicitará, dentro do mesmo prazo ou sua prorrogação, justificando-a, a decretação da prisão preventiva ou de menagem, do indiciado</w:t>
      </w:r>
      <w:r w:rsidRPr="00AA7AB2">
        <w:rPr>
          <w:rFonts w:ascii="Book Antiqua" w:eastAsia="Times New Roman" w:hAnsi="Book Antiqua" w:cs="Arial"/>
          <w:sz w:val="18"/>
          <w:szCs w:val="18"/>
          <w:lang w:eastAsia="pt-BR"/>
        </w:rPr>
        <w:t xml:space="preserve">. </w:t>
      </w:r>
      <w:r w:rsidR="00E174F5" w:rsidRPr="00AA7AB2">
        <w:rPr>
          <w:rFonts w:ascii="Book Antiqua" w:eastAsia="Times New Roman" w:hAnsi="Book Antiqua" w:cs="Arial"/>
          <w:b/>
          <w:bCs/>
          <w:color w:val="FF0000"/>
          <w:sz w:val="16"/>
          <w:szCs w:val="16"/>
          <w:u w:val="single"/>
          <w:lang w:eastAsia="pt-BR"/>
        </w:rPr>
        <w:t>(DPU-2017)</w:t>
      </w:r>
    </w:p>
    <w:p w14:paraId="7BA100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Inquirição durante o dia </w:t>
      </w:r>
    </w:p>
    <w:p w14:paraId="6A8FD5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 As testemunhas e o indiciado, exceto caso de urgência inadiável, que constará da respectiva assentada, devem ser ouvidos durante o dia, em período que medeie entre as sete e as dezoito horas. </w:t>
      </w:r>
    </w:p>
    <w:p w14:paraId="2AFF4B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Inquirição. Assentada de início, interrupção e encerramento </w:t>
      </w:r>
    </w:p>
    <w:p w14:paraId="1EF3BA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escrivão lavrará assentada do dia e hora do início das inquirições ou depoimentos; e, da mesma forma, do seu encerramento ou interrupções, no final daquele período. </w:t>
      </w:r>
    </w:p>
    <w:p w14:paraId="07462F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Inquirição. Limite de tempo </w:t>
      </w:r>
    </w:p>
    <w:p w14:paraId="2A9E85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testemunha não será inquirida por mais de quatro horas consecutivas, sendo-lhe facultado o descanso de meia hora, sempre que tiver de prestar declarações além daquele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O depoimento que não ficar concluído às dezoito horas será encerrado, para prosseguir no dia seguinte, em hora determinada pelo encarregado do inquérito. </w:t>
      </w:r>
    </w:p>
    <w:p w14:paraId="1E71F1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Não sendo útil o dia seguinte, a inquirição poderá ser adiada para o primeiro dia que 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salvo caso de urgência. </w:t>
      </w:r>
    </w:p>
    <w:p w14:paraId="145916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Prazos para terminação do inquérito </w:t>
      </w:r>
    </w:p>
    <w:p w14:paraId="38C35347" w14:textId="04BAC58C"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872495">
        <w:rPr>
          <w:rFonts w:ascii="Book Antiqua" w:eastAsia="Times New Roman" w:hAnsi="Book Antiqua" w:cs="Arial"/>
          <w:b/>
          <w:bCs/>
          <w:sz w:val="19"/>
          <w:szCs w:val="19"/>
          <w:highlight w:val="magenta"/>
          <w:lang w:eastAsia="pt-BR"/>
        </w:rPr>
        <w:t>Art</w:t>
      </w:r>
      <w:r w:rsidR="00872495" w:rsidRPr="00872495">
        <w:rPr>
          <w:rFonts w:ascii="Book Antiqua" w:eastAsia="Times New Roman" w:hAnsi="Book Antiqua" w:cs="Arial"/>
          <w:b/>
          <w:bCs/>
          <w:sz w:val="19"/>
          <w:szCs w:val="19"/>
          <w:highlight w:val="magenta"/>
          <w:lang w:eastAsia="pt-BR"/>
        </w:rPr>
        <w:t>.</w:t>
      </w:r>
      <w:r w:rsidRPr="00872495">
        <w:rPr>
          <w:rFonts w:ascii="Book Antiqua" w:eastAsia="Times New Roman" w:hAnsi="Book Antiqua" w:cs="Arial"/>
          <w:b/>
          <w:bCs/>
          <w:sz w:val="19"/>
          <w:szCs w:val="19"/>
          <w:highlight w:val="magenta"/>
          <w:lang w:eastAsia="pt-BR"/>
        </w:rPr>
        <w:t xml:space="preserve"> 20</w:t>
      </w:r>
      <w:r w:rsidRPr="00880FEE">
        <w:rPr>
          <w:rFonts w:ascii="Book Antiqua" w:eastAsia="Times New Roman" w:hAnsi="Book Antiqua" w:cs="Arial"/>
          <w:sz w:val="19"/>
          <w:szCs w:val="19"/>
          <w:lang w:eastAsia="pt-BR"/>
        </w:rPr>
        <w:t xml:space="preserve">. </w:t>
      </w:r>
      <w:r w:rsidRPr="00DB75CF">
        <w:rPr>
          <w:rFonts w:ascii="Book Antiqua" w:eastAsia="Times New Roman" w:hAnsi="Book Antiqua" w:cs="Arial"/>
          <w:b/>
          <w:bCs/>
          <w:sz w:val="19"/>
          <w:szCs w:val="19"/>
          <w:lang w:eastAsia="pt-BR"/>
        </w:rPr>
        <w:t xml:space="preserve">O inquérito deverá terminar dentro em vinte dias, se o indiciado estiver </w:t>
      </w:r>
      <w:proofErr w:type="spellStart"/>
      <w:r w:rsidRPr="00DB75CF">
        <w:rPr>
          <w:rFonts w:ascii="Book Antiqua" w:eastAsia="Times New Roman" w:hAnsi="Book Antiqua" w:cs="Arial"/>
          <w:b/>
          <w:bCs/>
          <w:sz w:val="19"/>
          <w:szCs w:val="19"/>
          <w:lang w:eastAsia="pt-BR"/>
        </w:rPr>
        <w:t>prêso</w:t>
      </w:r>
      <w:proofErr w:type="spellEnd"/>
      <w:r w:rsidRPr="00DB75CF">
        <w:rPr>
          <w:rFonts w:ascii="Book Antiqua" w:eastAsia="Times New Roman" w:hAnsi="Book Antiqua" w:cs="Arial"/>
          <w:b/>
          <w:bCs/>
          <w:sz w:val="19"/>
          <w:szCs w:val="19"/>
          <w:lang w:eastAsia="pt-BR"/>
        </w:rPr>
        <w:t xml:space="preserve">, contado esse prazo a partir do dia em que se executar a ordem de prisão; ou no prazo de quarenta dias, quando o indiciado estiver </w:t>
      </w:r>
      <w:proofErr w:type="spellStart"/>
      <w:r w:rsidRPr="00DB75CF">
        <w:rPr>
          <w:rFonts w:ascii="Book Antiqua" w:eastAsia="Times New Roman" w:hAnsi="Book Antiqua" w:cs="Arial"/>
          <w:b/>
          <w:bCs/>
          <w:sz w:val="19"/>
          <w:szCs w:val="19"/>
          <w:lang w:eastAsia="pt-BR"/>
        </w:rPr>
        <w:t>sôlto</w:t>
      </w:r>
      <w:proofErr w:type="spellEnd"/>
      <w:r w:rsidRPr="00DB75CF">
        <w:rPr>
          <w:rFonts w:ascii="Book Antiqua" w:eastAsia="Times New Roman" w:hAnsi="Book Antiqua" w:cs="Arial"/>
          <w:b/>
          <w:bCs/>
          <w:sz w:val="19"/>
          <w:szCs w:val="19"/>
          <w:lang w:eastAsia="pt-BR"/>
        </w:rPr>
        <w:t>, contados a partir da data em que se instaurar o inquérito</w:t>
      </w:r>
      <w:r w:rsidRPr="00AA7AB2">
        <w:rPr>
          <w:rFonts w:ascii="Book Antiqua" w:eastAsia="Times New Roman" w:hAnsi="Book Antiqua" w:cs="Arial"/>
          <w:sz w:val="16"/>
          <w:szCs w:val="16"/>
          <w:lang w:eastAsia="pt-BR"/>
        </w:rPr>
        <w:t xml:space="preserve">. </w:t>
      </w:r>
      <w:r w:rsidR="00872495" w:rsidRPr="00AA7AB2">
        <w:rPr>
          <w:rFonts w:ascii="Book Antiqua" w:eastAsia="Times New Roman" w:hAnsi="Book Antiqua" w:cs="Arial"/>
          <w:b/>
          <w:bCs/>
          <w:color w:val="FF0000"/>
          <w:sz w:val="16"/>
          <w:szCs w:val="16"/>
          <w:u w:val="single"/>
          <w:lang w:eastAsia="pt-BR"/>
        </w:rPr>
        <w:t>(MPDFT-2009)</w:t>
      </w:r>
      <w:r w:rsidR="00DB75CF" w:rsidRPr="00AA7AB2">
        <w:rPr>
          <w:rFonts w:ascii="Book Antiqua" w:eastAsia="Times New Roman" w:hAnsi="Book Antiqua" w:cs="Arial"/>
          <w:b/>
          <w:bCs/>
          <w:color w:val="FF0000"/>
          <w:sz w:val="16"/>
          <w:szCs w:val="16"/>
          <w:lang w:eastAsia="pt-BR"/>
        </w:rPr>
        <w:t xml:space="preserve"> </w:t>
      </w:r>
      <w:r w:rsidR="00DB75CF" w:rsidRPr="00AA7AB2">
        <w:rPr>
          <w:rFonts w:ascii="Book Antiqua" w:eastAsia="Times New Roman" w:hAnsi="Book Antiqua" w:cs="Times New Roman"/>
          <w:b/>
          <w:bCs/>
          <w:color w:val="FF0000"/>
          <w:sz w:val="16"/>
          <w:szCs w:val="16"/>
          <w:u w:val="single"/>
          <w:lang w:eastAsia="pt-BR"/>
        </w:rPr>
        <w:t>(Cartórios/TJMT-2014)</w:t>
      </w:r>
    </w:p>
    <w:p w14:paraId="385E90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Prorrogação de prazo </w:t>
      </w:r>
    </w:p>
    <w:p w14:paraId="1EE4EE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último prazo poderá ser prorrogado por mais vinte dias pela autoridade militar superior, desde que não estejam concluídos exames ou perícias já iniciados, ou haja necessidade de diligência, indispensáveis à elucidação do fato. O pedido de prorrogação deve ser feito em tempo oportuno, de modo a ser atendido antes da terminação do prazo. </w:t>
      </w:r>
    </w:p>
    <w:p w14:paraId="4FA9CD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Diligências não concluídas até o inquérito </w:t>
      </w:r>
    </w:p>
    <w:p w14:paraId="402BFD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Não haverá mais prorrogação, além da prevista no § 1º, salvo dificuldade insuperável, a juízo do ministro de Estado competente. Os laudos de perícias ou exames não concluídos nessa prorrogação, bem como os documentos colhidos depois dela, serão posteriormente remetidos ao juiz, para a juntada ao processo. Ainda, no seu relatório, poderá o encarregado do inquérito indicar, mencionando, se possível, o lugar onde se encontram as testemunhas que deixaram de ser ouvidas, por qualquer impedimento. </w:t>
      </w:r>
    </w:p>
    <w:p w14:paraId="7296F4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Dedução em favor dos prazos </w:t>
      </w:r>
    </w:p>
    <w:p w14:paraId="242214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3º São deduzidas dos prazos referidos neste artigo as interrupções pelo motivo previsto no § 5º do art. 10. </w:t>
      </w:r>
    </w:p>
    <w:p w14:paraId="4A83D3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Reunião e ordem das peças de inquérito </w:t>
      </w:r>
    </w:p>
    <w:p w14:paraId="3E4A8B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 </w:t>
      </w:r>
      <w:proofErr w:type="spellStart"/>
      <w:r w:rsidRPr="00880FEE">
        <w:rPr>
          <w:rFonts w:ascii="Book Antiqua" w:eastAsia="Times New Roman" w:hAnsi="Book Antiqua" w:cs="Arial"/>
          <w:sz w:val="19"/>
          <w:szCs w:val="19"/>
          <w:lang w:eastAsia="pt-BR"/>
        </w:rPr>
        <w:t>Tôdas</w:t>
      </w:r>
      <w:proofErr w:type="spellEnd"/>
      <w:r w:rsidRPr="00880FEE">
        <w:rPr>
          <w:rFonts w:ascii="Book Antiqua" w:eastAsia="Times New Roman" w:hAnsi="Book Antiqua" w:cs="Arial"/>
          <w:sz w:val="19"/>
          <w:szCs w:val="19"/>
          <w:lang w:eastAsia="pt-BR"/>
        </w:rPr>
        <w:t xml:space="preserve"> as peças do inquérito serão, por ordem cronológica, reunidas num só processado e </w:t>
      </w:r>
      <w:proofErr w:type="spellStart"/>
      <w:r w:rsidRPr="00880FEE">
        <w:rPr>
          <w:rFonts w:ascii="Book Antiqua" w:eastAsia="Times New Roman" w:hAnsi="Book Antiqua" w:cs="Arial"/>
          <w:sz w:val="19"/>
          <w:szCs w:val="19"/>
          <w:lang w:eastAsia="pt-BR"/>
        </w:rPr>
        <w:t>dactilografadas</w:t>
      </w:r>
      <w:proofErr w:type="spellEnd"/>
      <w:r w:rsidRPr="00880FEE">
        <w:rPr>
          <w:rFonts w:ascii="Book Antiqua" w:eastAsia="Times New Roman" w:hAnsi="Book Antiqua" w:cs="Arial"/>
          <w:sz w:val="19"/>
          <w:szCs w:val="19"/>
          <w:lang w:eastAsia="pt-BR"/>
        </w:rPr>
        <w:t xml:space="preserve">, em espaço dois, com as </w:t>
      </w:r>
      <w:proofErr w:type="spellStart"/>
      <w:r w:rsidRPr="00880FEE">
        <w:rPr>
          <w:rFonts w:ascii="Book Antiqua" w:eastAsia="Times New Roman" w:hAnsi="Book Antiqua" w:cs="Arial"/>
          <w:sz w:val="19"/>
          <w:szCs w:val="19"/>
          <w:lang w:eastAsia="pt-BR"/>
        </w:rPr>
        <w:t>fôlhas</w:t>
      </w:r>
      <w:proofErr w:type="spellEnd"/>
      <w:r w:rsidRPr="00880FEE">
        <w:rPr>
          <w:rFonts w:ascii="Book Antiqua" w:eastAsia="Times New Roman" w:hAnsi="Book Antiqua" w:cs="Arial"/>
          <w:sz w:val="19"/>
          <w:szCs w:val="19"/>
          <w:lang w:eastAsia="pt-BR"/>
        </w:rPr>
        <w:t xml:space="preserve"> numeradas e rubricadas, pelo escrivão. </w:t>
      </w:r>
    </w:p>
    <w:p w14:paraId="4CE787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Juntada de documento </w:t>
      </w:r>
    </w:p>
    <w:p w14:paraId="69508D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De cada documento junto, a que precederá despacho do encarregado do inquérito, o escrivão lavrará o respectivo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mencionando a data. </w:t>
      </w:r>
    </w:p>
    <w:p w14:paraId="52644C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Relatório</w:t>
      </w:r>
    </w:p>
    <w:p w14:paraId="6CC55A9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 O inquérito será encerrado com minucioso relatório, em que o seu encarregado mencionará as diligências feitas, as pessoas ouvidas e os resultados obtidos, com indicação do dia, hora e lugar onde ocorreu o fato delituoso. Em conclusão, dirá se há infração disciplinar a punir ou indício de crime, pronunciando-se, neste último caso, justificadamente,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conveniência da prisão preventiva do indiciado,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legais. </w:t>
      </w:r>
    </w:p>
    <w:p w14:paraId="6A315F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Solução</w:t>
      </w:r>
    </w:p>
    <w:p w14:paraId="033AA1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No caso de ter sido delegada a atribuição para a abertura do inquérito, o seu encarregado enviá-lo-á à autoridade de que recebeu a delegação, para que lhe homologue ou não a solução, aplique penalidade, no caso de ter sido apurada infração disciplinar, ou determine novas diligências, se as julgar necessárias. </w:t>
      </w:r>
    </w:p>
    <w:p w14:paraId="7B63DB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Advocação</w:t>
      </w:r>
      <w:proofErr w:type="spellEnd"/>
    </w:p>
    <w:p w14:paraId="40F0DF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Discordando da solução dada ao inquérito, a autoridade que o delegou poderá avocá-lo e dar solução diferente. </w:t>
      </w:r>
    </w:p>
    <w:p w14:paraId="73C141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do inquérito à Auditoria da Circunscrição </w:t>
      </w:r>
    </w:p>
    <w:p w14:paraId="57FF21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 Os autos do inquérito serão remetidos ao auditor da Circunscrição Judiciária Militar onde ocorreu a infração penal, acompanhados dos instrumentos desta, bem como dos objetos que interessem à sua prova. </w:t>
      </w:r>
    </w:p>
    <w:p w14:paraId="71B3AE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Remessa a Auditorias Especializadas </w:t>
      </w:r>
    </w:p>
    <w:p w14:paraId="15447B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Na Circunscrição onde houver Auditorias Especializadas da Marinha, do Exército e da Aeronáutica, atender-se-á, para a remessa, à especialização de cada uma. Onde houver mais de uma na mesma sede, especializada ou não, a remessa será feita à primeira Auditoria, para a respectiva distribuição. Os incidentes ocorridos no curso do inquérito serão resolvidos pelo juiz a que couber tomar conhecimento do inquérito, por distribuição. </w:t>
      </w:r>
    </w:p>
    <w:p w14:paraId="7F44D53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Os autos de inquérito instaurado fora do território nacional serão remetidos à 1ª Auditoria da Circunscrição com sede na Capital da União, atendida, contudo, a especialização referida no § 1º. </w:t>
      </w:r>
    </w:p>
    <w:p w14:paraId="0EB4AE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Arquivamento de inquérito. Proibição </w:t>
      </w:r>
    </w:p>
    <w:p w14:paraId="44AA249C" w14:textId="74B54A73"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b/>
          <w:bCs/>
          <w:sz w:val="19"/>
          <w:szCs w:val="19"/>
          <w:highlight w:val="magenta"/>
          <w:lang w:eastAsia="pt-BR"/>
        </w:rPr>
        <w:t>Art. 24</w:t>
      </w:r>
      <w:r w:rsidRPr="00880FEE">
        <w:rPr>
          <w:rFonts w:ascii="Book Antiqua" w:eastAsia="Times New Roman" w:hAnsi="Book Antiqua" w:cs="Arial"/>
          <w:sz w:val="19"/>
          <w:szCs w:val="19"/>
          <w:lang w:eastAsia="pt-BR"/>
        </w:rPr>
        <w:t xml:space="preserve">. A autoridade militar </w:t>
      </w:r>
      <w:r w:rsidRPr="0086076C">
        <w:rPr>
          <w:rFonts w:ascii="Book Antiqua" w:eastAsia="Times New Roman" w:hAnsi="Book Antiqua" w:cs="Arial"/>
          <w:b/>
          <w:bCs/>
          <w:caps/>
          <w:sz w:val="19"/>
          <w:szCs w:val="19"/>
          <w:highlight w:val="green"/>
          <w:lang w:eastAsia="pt-BR"/>
        </w:rPr>
        <w:t>não poderá mandar arquivar</w:t>
      </w:r>
      <w:r w:rsidRPr="00880FEE">
        <w:rPr>
          <w:rFonts w:ascii="Book Antiqua" w:eastAsia="Times New Roman" w:hAnsi="Book Antiqua" w:cs="Arial"/>
          <w:sz w:val="19"/>
          <w:szCs w:val="19"/>
          <w:lang w:eastAsia="pt-BR"/>
        </w:rPr>
        <w:t xml:space="preserve"> autos de inquérito, embora conclusivo da inexistência de crime ou de inimputabilidade do indiciado</w:t>
      </w:r>
      <w:r w:rsidRPr="00AA7AB2">
        <w:rPr>
          <w:rFonts w:ascii="Book Antiqua" w:eastAsia="Times New Roman" w:hAnsi="Book Antiqua" w:cs="Arial"/>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p>
    <w:p w14:paraId="4E4B42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Instauração de </w:t>
      </w:r>
      <w:proofErr w:type="spellStart"/>
      <w:r w:rsidRPr="00880FEE">
        <w:rPr>
          <w:rFonts w:ascii="Book Antiqua" w:eastAsia="Times New Roman" w:hAnsi="Book Antiqua" w:cs="Arial"/>
          <w:b/>
          <w:bCs/>
          <w:sz w:val="19"/>
          <w:szCs w:val="19"/>
          <w:lang w:eastAsia="pt-BR"/>
        </w:rPr>
        <w:t>nôvo</w:t>
      </w:r>
      <w:proofErr w:type="spellEnd"/>
      <w:r w:rsidRPr="00880FEE">
        <w:rPr>
          <w:rFonts w:ascii="Book Antiqua" w:eastAsia="Times New Roman" w:hAnsi="Book Antiqua" w:cs="Arial"/>
          <w:b/>
          <w:bCs/>
          <w:sz w:val="19"/>
          <w:szCs w:val="19"/>
          <w:lang w:eastAsia="pt-BR"/>
        </w:rPr>
        <w:t xml:space="preserve"> inquérito </w:t>
      </w:r>
    </w:p>
    <w:p w14:paraId="3840FE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25. O arquivamento de inquérito não obsta a instauração de outro, se novas provas aparecerem em relação ao fato, ao indiciado ou a terceira pessoa, ressalvados o caso julgado e os casos de extinção da punibilidade. </w:t>
      </w:r>
    </w:p>
    <w:p w14:paraId="306050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1º Verificando a hipótese contida neste artigo, o juiz remeterá os autos ao Ministério Público, para os fins do disposto no art. 10, letra </w:t>
      </w:r>
      <w:r w:rsidRPr="00880FEE">
        <w:rPr>
          <w:rFonts w:ascii="Book Antiqua" w:eastAsia="Times New Roman" w:hAnsi="Book Antiqua" w:cs="Arial"/>
          <w:i/>
          <w:iCs/>
          <w:sz w:val="19"/>
          <w:szCs w:val="19"/>
          <w:lang w:eastAsia="pt-BR"/>
        </w:rPr>
        <w:t xml:space="preserve">c. </w:t>
      </w:r>
    </w:p>
    <w:p w14:paraId="79F6AB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Ministério Público poderá requerer o arquivamento dos autos, se entender inadequada a instauração do inquérito. </w:t>
      </w:r>
    </w:p>
    <w:p w14:paraId="071EAA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Devolução de autos de inquérito </w:t>
      </w:r>
    </w:p>
    <w:p w14:paraId="3E75C4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b/>
          <w:bCs/>
          <w:sz w:val="19"/>
          <w:szCs w:val="19"/>
          <w:highlight w:val="magenta"/>
          <w:lang w:eastAsia="pt-BR"/>
        </w:rPr>
        <w:t>Art. 26</w:t>
      </w:r>
      <w:r w:rsidRPr="00880FEE">
        <w:rPr>
          <w:rFonts w:ascii="Book Antiqua" w:eastAsia="Times New Roman" w:hAnsi="Book Antiqua" w:cs="Arial"/>
          <w:sz w:val="19"/>
          <w:szCs w:val="19"/>
          <w:lang w:eastAsia="pt-BR"/>
        </w:rPr>
        <w:t xml:space="preserve">. Os autos de inquérito não poderão ser devolvidos a autoridade policial militar, a não ser: </w:t>
      </w:r>
    </w:p>
    <w:p w14:paraId="470009EA" w14:textId="6A739349"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w:t>
      </w:r>
      <w:proofErr w:type="gramStart"/>
      <w:r w:rsidRPr="00880FEE">
        <w:rPr>
          <w:rFonts w:ascii="Book Antiqua" w:eastAsia="Times New Roman" w:hAnsi="Book Antiqua" w:cs="Arial"/>
          <w:sz w:val="19"/>
          <w:szCs w:val="19"/>
          <w:lang w:eastAsia="pt-BR"/>
        </w:rPr>
        <w:t>mediante</w:t>
      </w:r>
      <w:proofErr w:type="gramEnd"/>
      <w:r w:rsidRPr="00880FEE">
        <w:rPr>
          <w:rFonts w:ascii="Book Antiqua" w:eastAsia="Times New Roman" w:hAnsi="Book Antiqua" w:cs="Arial"/>
          <w:sz w:val="19"/>
          <w:szCs w:val="19"/>
          <w:lang w:eastAsia="pt-BR"/>
        </w:rPr>
        <w:t xml:space="preserve"> requisição do Ministério Público, para diligências por ele consideradas imprescindíveis ao oferecimento da denúncia; </w:t>
      </w:r>
    </w:p>
    <w:p w14:paraId="67891E50" w14:textId="1F64B8EF"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II — </w:t>
      </w:r>
      <w:proofErr w:type="gramStart"/>
      <w:r w:rsidRPr="00880FEE">
        <w:rPr>
          <w:rFonts w:ascii="Book Antiqua" w:eastAsia="Times New Roman" w:hAnsi="Book Antiqua" w:cs="Arial"/>
          <w:sz w:val="19"/>
          <w:szCs w:val="19"/>
          <w:lang w:eastAsia="pt-BR"/>
        </w:rPr>
        <w:t>por</w:t>
      </w:r>
      <w:proofErr w:type="gramEnd"/>
      <w:r w:rsidRPr="00880FEE">
        <w:rPr>
          <w:rFonts w:ascii="Book Antiqua" w:eastAsia="Times New Roman" w:hAnsi="Book Antiqua" w:cs="Arial"/>
          <w:sz w:val="19"/>
          <w:szCs w:val="19"/>
          <w:lang w:eastAsia="pt-BR"/>
        </w:rPr>
        <w:t xml:space="preserve"> determinação do juiz, </w:t>
      </w:r>
      <w:r w:rsidRPr="0086076C">
        <w:rPr>
          <w:rFonts w:ascii="Book Antiqua" w:eastAsia="Times New Roman" w:hAnsi="Book Antiqua" w:cs="Arial"/>
          <w:b/>
          <w:bCs/>
          <w:sz w:val="19"/>
          <w:szCs w:val="19"/>
          <w:highlight w:val="cyan"/>
          <w:lang w:eastAsia="pt-BR"/>
        </w:rPr>
        <w:t>antes da denúncia</w:t>
      </w:r>
      <w:r w:rsidRPr="00880FEE">
        <w:rPr>
          <w:rFonts w:ascii="Book Antiqua" w:eastAsia="Times New Roman" w:hAnsi="Book Antiqua" w:cs="Arial"/>
          <w:sz w:val="19"/>
          <w:szCs w:val="19"/>
          <w:lang w:eastAsia="pt-BR"/>
        </w:rPr>
        <w:t>, para o preenchimento de formalidades previstas neste Código, ou para complemento de prova que julgue necessária</w:t>
      </w:r>
      <w:r w:rsidRPr="00AA7AB2">
        <w:rPr>
          <w:rFonts w:ascii="Book Antiqua" w:eastAsia="Times New Roman" w:hAnsi="Book Antiqua" w:cs="Arial"/>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p>
    <w:p w14:paraId="125CC7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Em qualquer dos casos, o juiz marcará prazo, não excedente de vinte dias, para a restituição dos autos. </w:t>
      </w:r>
    </w:p>
    <w:p w14:paraId="0C6888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Suficiência do auto de flagrante delito </w:t>
      </w:r>
    </w:p>
    <w:p w14:paraId="215663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 Se, por si só,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suficiente para a elucidação do fato e sua autoria, o auto de flagrante delito constituirá o inquérito, dispensando outras diligências, salvo o exame de corpo de delito no crime que deixe vestígios, a identificação da coisa e a sua avaliação, quando o seu valor influir na aplicação da pena. A remessa dos autos, com breve relatório da autoridade policial militar, far-se-á sem demora ao juiz competente,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20. </w:t>
      </w:r>
    </w:p>
    <w:p w14:paraId="0A2FD1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Inquérito </w:t>
      </w:r>
    </w:p>
    <w:p w14:paraId="678574CA" w14:textId="08E2AF10"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b/>
          <w:bCs/>
          <w:sz w:val="19"/>
          <w:szCs w:val="19"/>
          <w:highlight w:val="magenta"/>
          <w:lang w:eastAsia="pt-BR"/>
        </w:rPr>
        <w:t>Art. 28</w:t>
      </w:r>
      <w:r w:rsidRPr="00880FEE">
        <w:rPr>
          <w:rFonts w:ascii="Book Antiqua" w:eastAsia="Times New Roman" w:hAnsi="Book Antiqua" w:cs="Arial"/>
          <w:sz w:val="19"/>
          <w:szCs w:val="19"/>
          <w:lang w:eastAsia="pt-BR"/>
        </w:rPr>
        <w:t xml:space="preserve">. </w:t>
      </w:r>
      <w:r w:rsidRPr="00AA7AB2">
        <w:rPr>
          <w:rFonts w:ascii="Book Antiqua" w:eastAsia="Times New Roman" w:hAnsi="Book Antiqua" w:cs="Arial"/>
          <w:b/>
          <w:bCs/>
          <w:sz w:val="19"/>
          <w:szCs w:val="19"/>
          <w:lang w:eastAsia="pt-BR"/>
        </w:rPr>
        <w:t xml:space="preserve">O inquérito </w:t>
      </w:r>
      <w:r w:rsidRPr="00AA7AB2">
        <w:rPr>
          <w:rFonts w:ascii="Book Antiqua" w:eastAsia="Times New Roman" w:hAnsi="Book Antiqua" w:cs="Arial"/>
          <w:b/>
          <w:bCs/>
          <w:caps/>
          <w:sz w:val="19"/>
          <w:szCs w:val="19"/>
          <w:highlight w:val="green"/>
          <w:lang w:eastAsia="pt-BR"/>
        </w:rPr>
        <w:t>poderá ser dispensado</w:t>
      </w:r>
      <w:r w:rsidRPr="00AA7AB2">
        <w:rPr>
          <w:rFonts w:ascii="Book Antiqua" w:eastAsia="Times New Roman" w:hAnsi="Book Antiqua" w:cs="Arial"/>
          <w:b/>
          <w:bCs/>
          <w:sz w:val="19"/>
          <w:szCs w:val="19"/>
          <w:lang w:eastAsia="pt-BR"/>
        </w:rPr>
        <w:t>, sem prejuízo de diligência requisitada pelo Ministério Público</w:t>
      </w:r>
      <w:r w:rsidRPr="00AA7AB2">
        <w:rPr>
          <w:rFonts w:ascii="Book Antiqua" w:eastAsia="Times New Roman" w:hAnsi="Book Antiqua" w:cs="Arial"/>
          <w:b/>
          <w:bCs/>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r w:rsidR="00AA7AB2" w:rsidRPr="00AA7AB2">
        <w:rPr>
          <w:rFonts w:ascii="Book Antiqua" w:eastAsia="Times New Roman" w:hAnsi="Book Antiqua" w:cs="Arial"/>
          <w:b/>
          <w:bCs/>
          <w:color w:val="FF0000"/>
          <w:sz w:val="16"/>
          <w:szCs w:val="16"/>
          <w:lang w:eastAsia="pt-BR"/>
        </w:rPr>
        <w:t xml:space="preserve"> </w:t>
      </w:r>
      <w:r w:rsidR="00AA7AB2" w:rsidRPr="00AA7AB2">
        <w:rPr>
          <w:rFonts w:ascii="Book Antiqua" w:eastAsia="Times New Roman" w:hAnsi="Book Antiqua" w:cs="Arial"/>
          <w:b/>
          <w:bCs/>
          <w:color w:val="FF0000"/>
          <w:sz w:val="16"/>
          <w:szCs w:val="16"/>
          <w:u w:val="single"/>
          <w:lang w:eastAsia="pt-BR"/>
        </w:rPr>
        <w:t>(MPM-2013)</w:t>
      </w:r>
    </w:p>
    <w:p w14:paraId="05DE604C" w14:textId="3D932969"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A7AB2">
        <w:rPr>
          <w:rFonts w:ascii="Book Antiqua" w:eastAsia="Times New Roman" w:hAnsi="Book Antiqua" w:cs="Arial"/>
          <w:b/>
          <w:bCs/>
          <w:sz w:val="19"/>
          <w:szCs w:val="19"/>
          <w:lang w:eastAsia="pt-BR"/>
        </w:rPr>
        <w:t>        a) quando o fato e sua autoria já estiverem esclarecidos por documentos ou outras provas materiais</w:t>
      </w:r>
      <w:r w:rsidRPr="00AA7AB2">
        <w:rPr>
          <w:rFonts w:ascii="Book Antiqua" w:eastAsia="Times New Roman" w:hAnsi="Book Antiqua" w:cs="Arial"/>
          <w:b/>
          <w:bCs/>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p>
    <w:p w14:paraId="3F210133" w14:textId="51A87E0E"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A7AB2">
        <w:rPr>
          <w:rFonts w:ascii="Book Antiqua" w:eastAsia="Times New Roman" w:hAnsi="Book Antiqua" w:cs="Arial"/>
          <w:b/>
          <w:bCs/>
          <w:sz w:val="19"/>
          <w:szCs w:val="19"/>
          <w:lang w:eastAsia="pt-BR"/>
        </w:rPr>
        <w:t>        b) nos crimes contra a honra, quando decorrerem de escrito ou publicação, cujo autor esteja identificado</w:t>
      </w:r>
      <w:r w:rsidRPr="00AA7AB2">
        <w:rPr>
          <w:rFonts w:ascii="Book Antiqua" w:eastAsia="Times New Roman" w:hAnsi="Book Antiqua" w:cs="Arial"/>
          <w:b/>
          <w:bCs/>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p>
    <w:p w14:paraId="7037E734" w14:textId="7992200C"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AA7AB2">
        <w:rPr>
          <w:rFonts w:ascii="Book Antiqua" w:eastAsia="Times New Roman" w:hAnsi="Book Antiqua" w:cs="Arial"/>
          <w:b/>
          <w:bCs/>
          <w:sz w:val="19"/>
          <w:szCs w:val="19"/>
          <w:lang w:eastAsia="pt-BR"/>
        </w:rPr>
        <w:t xml:space="preserve">        c) nos crimes previstos nos </w:t>
      </w:r>
      <w:proofErr w:type="spellStart"/>
      <w:r w:rsidRPr="00AA7AB2">
        <w:rPr>
          <w:rFonts w:ascii="Book Antiqua" w:eastAsia="Times New Roman" w:hAnsi="Book Antiqua" w:cs="Arial"/>
          <w:b/>
          <w:bCs/>
          <w:sz w:val="19"/>
          <w:szCs w:val="19"/>
          <w:lang w:eastAsia="pt-BR"/>
        </w:rPr>
        <w:t>arts</w:t>
      </w:r>
      <w:proofErr w:type="spellEnd"/>
      <w:r w:rsidRPr="00AA7AB2">
        <w:rPr>
          <w:rFonts w:ascii="Book Antiqua" w:eastAsia="Times New Roman" w:hAnsi="Book Antiqua" w:cs="Arial"/>
          <w:b/>
          <w:bCs/>
          <w:sz w:val="19"/>
          <w:szCs w:val="19"/>
          <w:lang w:eastAsia="pt-BR"/>
        </w:rPr>
        <w:t>. 341 e 349 do Código Penal Militar</w:t>
      </w:r>
      <w:r w:rsidRPr="00AA7AB2">
        <w:rPr>
          <w:rFonts w:ascii="Book Antiqua" w:eastAsia="Times New Roman" w:hAnsi="Book Antiqua" w:cs="Arial"/>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r w:rsidR="00AA7AB2">
        <w:rPr>
          <w:rFonts w:ascii="Book Antiqua" w:eastAsia="Times New Roman" w:hAnsi="Book Antiqua" w:cs="Arial"/>
          <w:b/>
          <w:bCs/>
          <w:color w:val="FF0000"/>
          <w:sz w:val="16"/>
          <w:szCs w:val="16"/>
          <w:lang w:eastAsia="pt-BR"/>
        </w:rPr>
        <w:t xml:space="preserve"> </w:t>
      </w:r>
      <w:r w:rsidR="00AA7AB2">
        <w:rPr>
          <w:rFonts w:ascii="Book Antiqua" w:eastAsia="Times New Roman" w:hAnsi="Book Antiqua" w:cs="Arial"/>
          <w:b/>
          <w:bCs/>
          <w:color w:val="FF0000"/>
          <w:sz w:val="16"/>
          <w:szCs w:val="16"/>
          <w:u w:val="single"/>
          <w:lang w:eastAsia="pt-BR"/>
        </w:rPr>
        <w:t>(MPM-2013)</w:t>
      </w:r>
    </w:p>
    <w:p w14:paraId="2BADA26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IV</w:t>
      </w:r>
    </w:p>
    <w:p w14:paraId="3F3B8A6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6A39747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AÇÃO PENAL MILITAR E DO SEU EXERCÍCIO </w:t>
      </w:r>
    </w:p>
    <w:p w14:paraId="393624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Promoção da ação penal </w:t>
      </w:r>
    </w:p>
    <w:p w14:paraId="6D2C5E3E" w14:textId="126929B5" w:rsidR="00880FEE" w:rsidRPr="004B0C3C" w:rsidRDefault="00880FEE" w:rsidP="00880FEE">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 29</w:t>
      </w: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lang w:eastAsia="pt-BR"/>
        </w:rPr>
        <w:t xml:space="preserve">A ação penal é pública e </w:t>
      </w:r>
      <w:proofErr w:type="spellStart"/>
      <w:r w:rsidRPr="004B0C3C">
        <w:rPr>
          <w:rFonts w:ascii="Book Antiqua" w:eastAsia="Times New Roman" w:hAnsi="Book Antiqua" w:cs="Arial"/>
          <w:b/>
          <w:bCs/>
          <w:sz w:val="19"/>
          <w:szCs w:val="19"/>
          <w:lang w:eastAsia="pt-BR"/>
        </w:rPr>
        <w:t>sòmente</w:t>
      </w:r>
      <w:proofErr w:type="spellEnd"/>
      <w:r w:rsidRPr="004B0C3C">
        <w:rPr>
          <w:rFonts w:ascii="Book Antiqua" w:eastAsia="Times New Roman" w:hAnsi="Book Antiqua" w:cs="Arial"/>
          <w:b/>
          <w:bCs/>
          <w:sz w:val="19"/>
          <w:szCs w:val="19"/>
          <w:lang w:eastAsia="pt-BR"/>
        </w:rPr>
        <w:t xml:space="preserve"> pode ser promovida por denúncia do Ministério Público Militar</w:t>
      </w:r>
      <w:r w:rsidRPr="00AA7AB2">
        <w:rPr>
          <w:rFonts w:ascii="Book Antiqua" w:eastAsia="Times New Roman" w:hAnsi="Book Antiqua" w:cs="Arial"/>
          <w:sz w:val="16"/>
          <w:szCs w:val="16"/>
          <w:lang w:eastAsia="pt-BR"/>
        </w:rPr>
        <w:t>.</w:t>
      </w:r>
      <w:r w:rsidR="00DC7A9D" w:rsidRPr="00AA7AB2">
        <w:rPr>
          <w:rFonts w:ascii="Book Antiqua" w:eastAsia="Times New Roman" w:hAnsi="Book Antiqua" w:cs="Arial"/>
          <w:sz w:val="16"/>
          <w:szCs w:val="16"/>
          <w:lang w:eastAsia="pt-BR"/>
        </w:rPr>
        <w:t xml:space="preserve"> </w:t>
      </w:r>
      <w:r w:rsidR="00DC7A9D" w:rsidRPr="00AA7AB2">
        <w:rPr>
          <w:rFonts w:ascii="Book Antiqua" w:eastAsia="Times New Roman" w:hAnsi="Book Antiqua" w:cs="Arial"/>
          <w:b/>
          <w:bCs/>
          <w:color w:val="FF0000"/>
          <w:sz w:val="16"/>
          <w:szCs w:val="16"/>
          <w:u w:val="single"/>
          <w:lang w:eastAsia="pt-BR"/>
        </w:rPr>
        <w:t xml:space="preserve">(Anal. </w:t>
      </w:r>
      <w:proofErr w:type="gramStart"/>
      <w:r w:rsidR="00DC7A9D" w:rsidRPr="00AA7AB2">
        <w:rPr>
          <w:rFonts w:ascii="Book Antiqua" w:eastAsia="Times New Roman" w:hAnsi="Book Antiqua" w:cs="Arial"/>
          <w:b/>
          <w:bCs/>
          <w:color w:val="FF0000"/>
          <w:sz w:val="16"/>
          <w:szCs w:val="16"/>
          <w:u w:val="single"/>
          <w:lang w:eastAsia="pt-BR"/>
        </w:rPr>
        <w:t>Judic./</w:t>
      </w:r>
      <w:proofErr w:type="gramEnd"/>
      <w:r w:rsidR="00DC7A9D" w:rsidRPr="00AA7AB2">
        <w:rPr>
          <w:rFonts w:ascii="Book Antiqua" w:eastAsia="Times New Roman" w:hAnsi="Book Antiqua" w:cs="Arial"/>
          <w:b/>
          <w:bCs/>
          <w:color w:val="FF0000"/>
          <w:sz w:val="16"/>
          <w:szCs w:val="16"/>
          <w:u w:val="single"/>
          <w:lang w:eastAsia="pt-BR"/>
        </w:rPr>
        <w:t>STM-2004)</w:t>
      </w:r>
      <w:r w:rsidR="0086076C" w:rsidRPr="00AA7AB2">
        <w:rPr>
          <w:rFonts w:ascii="Book Antiqua" w:eastAsia="Times New Roman" w:hAnsi="Book Antiqua" w:cs="Arial"/>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w:t>
      </w:r>
      <w:r w:rsidR="0042552D" w:rsidRPr="00AA7AB2">
        <w:rPr>
          <w:rFonts w:ascii="Book Antiqua" w:eastAsia="Times New Roman" w:hAnsi="Book Antiqua" w:cs="Arial"/>
          <w:b/>
          <w:bCs/>
          <w:color w:val="FF0000"/>
          <w:sz w:val="16"/>
          <w:szCs w:val="16"/>
          <w:u w:val="single"/>
          <w:lang w:eastAsia="pt-BR"/>
        </w:rPr>
        <w:t>2007/</w:t>
      </w:r>
      <w:r w:rsidR="001C2873" w:rsidRPr="00AA7AB2">
        <w:rPr>
          <w:rFonts w:ascii="Book Antiqua" w:eastAsia="Times New Roman" w:hAnsi="Book Antiqua" w:cs="Arial"/>
          <w:b/>
          <w:bCs/>
          <w:color w:val="FF0000"/>
          <w:sz w:val="16"/>
          <w:szCs w:val="16"/>
          <w:u w:val="single"/>
          <w:lang w:eastAsia="pt-BR"/>
        </w:rPr>
        <w:t>2010/</w:t>
      </w:r>
      <w:r w:rsidR="00751BED" w:rsidRPr="00AA7AB2">
        <w:rPr>
          <w:rFonts w:ascii="Book Antiqua" w:eastAsia="Times New Roman" w:hAnsi="Book Antiqua" w:cs="Arial"/>
          <w:b/>
          <w:bCs/>
          <w:color w:val="FF0000"/>
          <w:sz w:val="16"/>
          <w:szCs w:val="16"/>
          <w:u w:val="single"/>
          <w:lang w:eastAsia="pt-BR"/>
        </w:rPr>
        <w:t>2017)</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tbl>
      <w:tblPr>
        <w:tblStyle w:val="Tabelacomgrade"/>
        <w:tblW w:w="0" w:type="auto"/>
        <w:tblLook w:val="04A0" w:firstRow="1" w:lastRow="0" w:firstColumn="1" w:lastColumn="0" w:noHBand="0" w:noVBand="1"/>
      </w:tblPr>
      <w:tblGrid>
        <w:gridCol w:w="8494"/>
      </w:tblGrid>
      <w:tr w:rsidR="0042552D" w14:paraId="4347845A" w14:textId="77777777" w:rsidTr="0086076C">
        <w:tc>
          <w:tcPr>
            <w:tcW w:w="8494" w:type="dxa"/>
            <w:shd w:val="clear" w:color="auto" w:fill="CCFFFF"/>
          </w:tcPr>
          <w:p w14:paraId="202EED04" w14:textId="385960C7" w:rsidR="0042552D" w:rsidRPr="00345D44" w:rsidRDefault="0042552D" w:rsidP="0086076C">
            <w:pPr>
              <w:spacing w:before="100" w:beforeAutospacing="1" w:after="100" w:afterAutospacing="1"/>
              <w:jc w:val="both"/>
              <w:rPr>
                <w:rFonts w:ascii="Book Antiqua" w:eastAsia="Times New Roman" w:hAnsi="Book Antiqua" w:cs="Times New Roman"/>
                <w:color w:val="000000"/>
                <w:sz w:val="19"/>
                <w:szCs w:val="19"/>
                <w:lang w:eastAsia="pt-BR"/>
              </w:rPr>
            </w:pPr>
            <w:r w:rsidRPr="00345D44">
              <w:rPr>
                <w:rFonts w:ascii="Book Antiqua" w:eastAsia="Times New Roman" w:hAnsi="Book Antiqua" w:cs="Times New Roman"/>
                <w:b/>
                <w:bCs/>
                <w:i/>
                <w:iCs/>
                <w:color w:val="FF0000"/>
                <w:sz w:val="19"/>
                <w:szCs w:val="19"/>
                <w:lang w:eastAsia="pt-BR"/>
              </w:rPr>
              <w:t>#</w:t>
            </w:r>
            <w:r w:rsidRPr="00345D44">
              <w:rPr>
                <w:rFonts w:ascii="Book Antiqua" w:eastAsia="Times New Roman" w:hAnsi="Book Antiqua" w:cs="Times New Roman"/>
                <w:b/>
                <w:bCs/>
                <w:i/>
                <w:iCs/>
                <w:color w:val="FF0000"/>
                <w:sz w:val="19"/>
                <w:szCs w:val="19"/>
                <w:highlight w:val="green"/>
                <w:lang w:eastAsia="pt-BR"/>
              </w:rPr>
              <w:t>Atenção</w:t>
            </w:r>
            <w:r w:rsidRPr="00345D44">
              <w:rPr>
                <w:rFonts w:ascii="Book Antiqua" w:eastAsia="Times New Roman" w:hAnsi="Book Antiqua" w:cs="Times New Roman"/>
                <w:b/>
                <w:bCs/>
                <w:i/>
                <w:iCs/>
                <w:color w:val="FF0000"/>
                <w:sz w:val="19"/>
                <w:szCs w:val="19"/>
                <w:lang w:eastAsia="pt-BR"/>
              </w:rPr>
              <w:t>: #</w:t>
            </w:r>
            <w:r w:rsidRPr="00345D44">
              <w:rPr>
                <w:rFonts w:ascii="Book Antiqua" w:eastAsia="Times New Roman" w:hAnsi="Book Antiqua" w:cs="Times New Roman"/>
                <w:b/>
                <w:bCs/>
                <w:i/>
                <w:iCs/>
                <w:color w:val="FF0000"/>
                <w:sz w:val="19"/>
                <w:szCs w:val="19"/>
                <w:highlight w:val="green"/>
                <w:lang w:eastAsia="pt-BR"/>
              </w:rPr>
              <w:t>DPU-200</w:t>
            </w:r>
            <w:r>
              <w:rPr>
                <w:rFonts w:ascii="Book Antiqua" w:eastAsia="Times New Roman" w:hAnsi="Book Antiqua" w:cs="Times New Roman"/>
                <w:b/>
                <w:bCs/>
                <w:i/>
                <w:iCs/>
                <w:color w:val="FF0000"/>
                <w:sz w:val="19"/>
                <w:szCs w:val="19"/>
                <w:highlight w:val="green"/>
                <w:lang w:eastAsia="pt-BR"/>
              </w:rPr>
              <w:t>7/</w:t>
            </w:r>
            <w:r w:rsidR="001C2873">
              <w:rPr>
                <w:rFonts w:ascii="Book Antiqua" w:eastAsia="Times New Roman" w:hAnsi="Book Antiqua" w:cs="Times New Roman"/>
                <w:b/>
                <w:bCs/>
                <w:i/>
                <w:iCs/>
                <w:color w:val="FF0000"/>
                <w:sz w:val="19"/>
                <w:szCs w:val="19"/>
                <w:highlight w:val="green"/>
                <w:lang w:eastAsia="pt-BR"/>
              </w:rPr>
              <w:t>2010/</w:t>
            </w:r>
            <w:r>
              <w:rPr>
                <w:rFonts w:ascii="Book Antiqua" w:eastAsia="Times New Roman" w:hAnsi="Book Antiqua" w:cs="Times New Roman"/>
                <w:b/>
                <w:bCs/>
                <w:i/>
                <w:iCs/>
                <w:color w:val="FF0000"/>
                <w:sz w:val="19"/>
                <w:szCs w:val="19"/>
                <w:highlight w:val="green"/>
                <w:lang w:eastAsia="pt-BR"/>
              </w:rPr>
              <w:t>2017</w:t>
            </w:r>
            <w:r w:rsidRPr="00345D44">
              <w:rPr>
                <w:rFonts w:ascii="Book Antiqua" w:eastAsia="Times New Roman" w:hAnsi="Book Antiqua" w:cs="Times New Roman"/>
                <w:b/>
                <w:bCs/>
                <w:i/>
                <w:iCs/>
                <w:color w:val="FF0000"/>
                <w:sz w:val="19"/>
                <w:szCs w:val="19"/>
                <w:lang w:eastAsia="pt-BR"/>
              </w:rPr>
              <w:t>: #</w:t>
            </w:r>
            <w:r w:rsidRPr="00345D44">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color w:val="000000"/>
                <w:sz w:val="19"/>
                <w:szCs w:val="19"/>
                <w:lang w:eastAsia="pt-BR"/>
              </w:rPr>
              <w:t>No CPM, há crimes em que se procede somente mediante requisição</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arts</w:t>
            </w:r>
            <w:proofErr w:type="spellEnd"/>
            <w:r>
              <w:rPr>
                <w:rFonts w:ascii="Book Antiqua" w:eastAsia="Times New Roman" w:hAnsi="Book Antiqua" w:cs="Times New Roman"/>
                <w:color w:val="000000"/>
                <w:sz w:val="19"/>
                <w:szCs w:val="19"/>
                <w:lang w:eastAsia="pt-BR"/>
              </w:rPr>
              <w:t xml:space="preserve">. 121 e 122, CPM). </w:t>
            </w:r>
            <w:r w:rsidRPr="00345D44">
              <w:rPr>
                <w:rFonts w:ascii="Book Antiqua" w:eastAsia="Times New Roman" w:hAnsi="Book Antiqua" w:cs="Times New Roman"/>
                <w:color w:val="000000"/>
                <w:sz w:val="19"/>
                <w:szCs w:val="19"/>
                <w:lang w:eastAsia="pt-BR"/>
              </w:rPr>
              <w:t>A ação penal no sistema militar é, em regra, pública incondicionada, consoante o art</w:t>
            </w:r>
            <w:r>
              <w:rPr>
                <w:rFonts w:ascii="Book Antiqua" w:eastAsia="Times New Roman" w:hAnsi="Book Antiqua" w:cs="Times New Roman"/>
                <w:color w:val="000000"/>
                <w:sz w:val="19"/>
                <w:szCs w:val="19"/>
                <w:lang w:eastAsia="pt-BR"/>
              </w:rPr>
              <w:t>.</w:t>
            </w:r>
            <w:r w:rsidRPr="00345D44">
              <w:rPr>
                <w:rFonts w:ascii="Book Antiqua" w:eastAsia="Times New Roman" w:hAnsi="Book Antiqua" w:cs="Times New Roman"/>
                <w:color w:val="000000"/>
                <w:sz w:val="19"/>
                <w:szCs w:val="19"/>
                <w:lang w:eastAsia="pt-BR"/>
              </w:rPr>
              <w:t xml:space="preserve"> 29 do C</w:t>
            </w:r>
            <w:r>
              <w:rPr>
                <w:rFonts w:ascii="Book Antiqua" w:eastAsia="Times New Roman" w:hAnsi="Book Antiqua" w:cs="Times New Roman"/>
                <w:color w:val="000000"/>
                <w:sz w:val="19"/>
                <w:szCs w:val="19"/>
                <w:lang w:eastAsia="pt-BR"/>
              </w:rPr>
              <w:t>PPM</w:t>
            </w:r>
            <w:r w:rsidRPr="00345D44">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i/>
                <w:iCs/>
                <w:color w:val="000000"/>
                <w:sz w:val="19"/>
                <w:szCs w:val="19"/>
                <w:lang w:eastAsia="pt-BR"/>
              </w:rPr>
              <w:t>"A ação penal é pública e somente pode ser promovida por denúncia do Ministério Público Militar."</w:t>
            </w:r>
            <w:r>
              <w:rPr>
                <w:rFonts w:ascii="Book Antiqua" w:eastAsia="Times New Roman" w:hAnsi="Book Antiqua" w:cs="Times New Roman"/>
                <w:i/>
                <w:iCs/>
                <w:color w:val="000000"/>
                <w:sz w:val="19"/>
                <w:szCs w:val="19"/>
                <w:lang w:eastAsia="pt-BR"/>
              </w:rPr>
              <w:t xml:space="preserve"> </w:t>
            </w:r>
            <w:r w:rsidRPr="00345D44">
              <w:rPr>
                <w:rFonts w:ascii="Book Antiqua" w:eastAsia="Times New Roman" w:hAnsi="Book Antiqua" w:cs="Times New Roman"/>
                <w:color w:val="000000"/>
                <w:sz w:val="19"/>
                <w:szCs w:val="19"/>
                <w:lang w:eastAsia="pt-BR"/>
              </w:rPr>
              <w:t xml:space="preserve">Ainda, a ação penal, nos crimes previstos nos </w:t>
            </w:r>
            <w:proofErr w:type="spellStart"/>
            <w:r w:rsidRPr="00345D44">
              <w:rPr>
                <w:rFonts w:ascii="Book Antiqua" w:eastAsia="Times New Roman" w:hAnsi="Book Antiqua" w:cs="Times New Roman"/>
                <w:color w:val="000000"/>
                <w:sz w:val="19"/>
                <w:szCs w:val="19"/>
                <w:lang w:eastAsia="pt-BR"/>
              </w:rPr>
              <w:t>art</w:t>
            </w:r>
            <w:r>
              <w:rPr>
                <w:rFonts w:ascii="Book Antiqua" w:eastAsia="Times New Roman" w:hAnsi="Book Antiqua" w:cs="Times New Roman"/>
                <w:color w:val="000000"/>
                <w:sz w:val="19"/>
                <w:szCs w:val="19"/>
                <w:lang w:eastAsia="pt-BR"/>
              </w:rPr>
              <w:t>s</w:t>
            </w:r>
            <w:proofErr w:type="spellEnd"/>
            <w:r>
              <w:rPr>
                <w:rFonts w:ascii="Book Antiqua" w:eastAsia="Times New Roman" w:hAnsi="Book Antiqua" w:cs="Times New Roman"/>
                <w:color w:val="000000"/>
                <w:sz w:val="19"/>
                <w:szCs w:val="19"/>
                <w:lang w:eastAsia="pt-BR"/>
              </w:rPr>
              <w:t>.</w:t>
            </w:r>
            <w:r w:rsidRPr="00345D44">
              <w:rPr>
                <w:rFonts w:ascii="Book Antiqua" w:eastAsia="Times New Roman" w:hAnsi="Book Antiqua" w:cs="Times New Roman"/>
                <w:color w:val="000000"/>
                <w:sz w:val="19"/>
                <w:szCs w:val="19"/>
                <w:lang w:eastAsia="pt-BR"/>
              </w:rPr>
              <w:t xml:space="preserve"> 136 a 141 do Código Penal Militar, depende de requisição ministerial.</w:t>
            </w:r>
            <w:r>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color w:val="000000"/>
                <w:sz w:val="19"/>
                <w:szCs w:val="19"/>
                <w:lang w:eastAsia="pt-BR"/>
              </w:rPr>
              <w:t>E, por fim, em face do artigo 5º, inciso LIX, da CF, é admitida a ação penal privada subsidiária da pública no sistema penal militar.</w:t>
            </w:r>
          </w:p>
        </w:tc>
      </w:tr>
    </w:tbl>
    <w:p w14:paraId="5A286C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Obrigatoriedade </w:t>
      </w:r>
    </w:p>
    <w:p w14:paraId="5BE3E80A" w14:textId="77777777"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lastRenderedPageBreak/>
        <w:t xml:space="preserve">        </w:t>
      </w:r>
      <w:r w:rsidRPr="00751BED">
        <w:rPr>
          <w:rFonts w:ascii="Book Antiqua" w:eastAsia="Times New Roman" w:hAnsi="Book Antiqua" w:cs="Arial"/>
          <w:b/>
          <w:bCs/>
          <w:sz w:val="19"/>
          <w:szCs w:val="19"/>
          <w:highlight w:val="magenta"/>
          <w:lang w:eastAsia="pt-BR"/>
        </w:rPr>
        <w:t>Art. 30</w:t>
      </w: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lang w:eastAsia="pt-BR"/>
        </w:rPr>
        <w:t xml:space="preserve">A denúncia deve ser apresentada sempre que houver: </w:t>
      </w:r>
    </w:p>
    <w:p w14:paraId="5149BE78" w14:textId="1D418AB2"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B0C3C">
        <w:rPr>
          <w:rFonts w:ascii="Book Antiqua" w:eastAsia="Times New Roman" w:hAnsi="Book Antiqua" w:cs="Arial"/>
          <w:b/>
          <w:bCs/>
          <w:sz w:val="19"/>
          <w:szCs w:val="19"/>
          <w:lang w:eastAsia="pt-BR"/>
        </w:rPr>
        <w:t>        a) prova de fato que, em tese, constitua crime</w:t>
      </w:r>
      <w:r w:rsidRPr="004B0C3C">
        <w:rPr>
          <w:rFonts w:ascii="Book Antiqua" w:eastAsia="Times New Roman" w:hAnsi="Book Antiqua" w:cs="Arial"/>
          <w:b/>
          <w:bCs/>
          <w:sz w:val="16"/>
          <w:szCs w:val="16"/>
          <w:lang w:eastAsia="pt-BR"/>
        </w:rPr>
        <w:t>;</w:t>
      </w:r>
      <w:r w:rsidR="0086076C" w:rsidRPr="004B0C3C">
        <w:rPr>
          <w:rFonts w:ascii="Book Antiqua" w:eastAsia="Times New Roman" w:hAnsi="Book Antiqua" w:cs="Arial"/>
          <w:b/>
          <w:bCs/>
          <w:sz w:val="16"/>
          <w:szCs w:val="16"/>
          <w:lang w:eastAsia="pt-BR"/>
        </w:rPr>
        <w:t xml:space="preserve"> </w:t>
      </w:r>
      <w:r w:rsidR="0086076C" w:rsidRPr="004B0C3C">
        <w:rPr>
          <w:rFonts w:ascii="Book Antiqua" w:eastAsia="Times New Roman" w:hAnsi="Book Antiqua" w:cs="Arial"/>
          <w:b/>
          <w:bCs/>
          <w:color w:val="FF0000"/>
          <w:sz w:val="16"/>
          <w:szCs w:val="16"/>
          <w:u w:val="single"/>
          <w:lang w:eastAsia="pt-BR"/>
        </w:rPr>
        <w:t>(MPES-2010)</w:t>
      </w:r>
      <w:r w:rsidRPr="004B0C3C">
        <w:rPr>
          <w:rFonts w:ascii="Book Antiqua" w:eastAsia="Times New Roman" w:hAnsi="Book Antiqua" w:cs="Arial"/>
          <w:b/>
          <w:bCs/>
          <w:sz w:val="16"/>
          <w:szCs w:val="16"/>
          <w:lang w:eastAsia="pt-BR"/>
        </w:rPr>
        <w:t xml:space="preserve"> </w:t>
      </w:r>
      <w:r w:rsidR="00751BED" w:rsidRPr="004B0C3C">
        <w:rPr>
          <w:rFonts w:ascii="Book Antiqua" w:eastAsia="Times New Roman" w:hAnsi="Book Antiqua" w:cs="Arial"/>
          <w:b/>
          <w:bCs/>
          <w:color w:val="FF0000"/>
          <w:sz w:val="16"/>
          <w:szCs w:val="16"/>
          <w:u w:val="single"/>
          <w:lang w:eastAsia="pt-BR"/>
        </w:rPr>
        <w:t>(DPU-2017)</w:t>
      </w:r>
    </w:p>
    <w:p w14:paraId="151CDE95" w14:textId="269A9B57"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B0C3C">
        <w:rPr>
          <w:rFonts w:ascii="Book Antiqua" w:eastAsia="Times New Roman" w:hAnsi="Book Antiqua" w:cs="Arial"/>
          <w:b/>
          <w:bCs/>
          <w:sz w:val="19"/>
          <w:szCs w:val="19"/>
          <w:lang w:eastAsia="pt-BR"/>
        </w:rPr>
        <w:t>        b) indícios de autoria</w:t>
      </w:r>
      <w:r w:rsidRPr="004B0C3C">
        <w:rPr>
          <w:rFonts w:ascii="Book Antiqua" w:eastAsia="Times New Roman" w:hAnsi="Book Antiqua" w:cs="Arial"/>
          <w:b/>
          <w:bCs/>
          <w:sz w:val="16"/>
          <w:szCs w:val="16"/>
          <w:lang w:eastAsia="pt-BR"/>
        </w:rPr>
        <w:t>.</w:t>
      </w:r>
      <w:r w:rsidR="0086076C" w:rsidRPr="004B0C3C">
        <w:rPr>
          <w:rFonts w:ascii="Book Antiqua" w:eastAsia="Times New Roman" w:hAnsi="Book Antiqua" w:cs="Arial"/>
          <w:b/>
          <w:bCs/>
          <w:sz w:val="16"/>
          <w:szCs w:val="16"/>
          <w:lang w:eastAsia="pt-BR"/>
        </w:rPr>
        <w:t xml:space="preserve"> </w:t>
      </w:r>
      <w:r w:rsidR="0086076C" w:rsidRPr="004B0C3C">
        <w:rPr>
          <w:rFonts w:ascii="Book Antiqua" w:eastAsia="Times New Roman" w:hAnsi="Book Antiqua" w:cs="Arial"/>
          <w:b/>
          <w:bCs/>
          <w:color w:val="FF0000"/>
          <w:sz w:val="16"/>
          <w:szCs w:val="16"/>
          <w:u w:val="single"/>
          <w:lang w:eastAsia="pt-BR"/>
        </w:rPr>
        <w:t>(MPES-2010)</w:t>
      </w:r>
      <w:r w:rsidRPr="004B0C3C">
        <w:rPr>
          <w:rFonts w:ascii="Book Antiqua" w:eastAsia="Times New Roman" w:hAnsi="Book Antiqua" w:cs="Arial"/>
          <w:b/>
          <w:bCs/>
          <w:sz w:val="16"/>
          <w:szCs w:val="16"/>
          <w:lang w:eastAsia="pt-BR"/>
        </w:rPr>
        <w:t xml:space="preserve"> </w:t>
      </w:r>
      <w:r w:rsidR="00751BED" w:rsidRPr="004B0C3C">
        <w:rPr>
          <w:rFonts w:ascii="Book Antiqua" w:eastAsia="Times New Roman" w:hAnsi="Book Antiqua" w:cs="Arial"/>
          <w:b/>
          <w:bCs/>
          <w:color w:val="FF0000"/>
          <w:sz w:val="16"/>
          <w:szCs w:val="16"/>
          <w:u w:val="single"/>
          <w:lang w:eastAsia="pt-BR"/>
        </w:rPr>
        <w:t>(DPU-2017)</w:t>
      </w:r>
    </w:p>
    <w:p w14:paraId="0F93BD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Dependência de requisição do </w:t>
      </w:r>
      <w:proofErr w:type="spellStart"/>
      <w:r w:rsidRPr="00880FEE">
        <w:rPr>
          <w:rFonts w:ascii="Book Antiqua" w:eastAsia="Times New Roman" w:hAnsi="Book Antiqua" w:cs="Arial"/>
          <w:b/>
          <w:bCs/>
          <w:sz w:val="19"/>
          <w:szCs w:val="19"/>
          <w:lang w:eastAsia="pt-BR"/>
        </w:rPr>
        <w:t>Govêrno</w:t>
      </w:r>
      <w:proofErr w:type="spellEnd"/>
      <w:r w:rsidRPr="00880FEE">
        <w:rPr>
          <w:rFonts w:ascii="Book Antiqua" w:eastAsia="Times New Roman" w:hAnsi="Book Antiqua" w:cs="Arial"/>
          <w:b/>
          <w:bCs/>
          <w:sz w:val="19"/>
          <w:szCs w:val="19"/>
          <w:lang w:eastAsia="pt-BR"/>
        </w:rPr>
        <w:t xml:space="preserve"> </w:t>
      </w:r>
    </w:p>
    <w:p w14:paraId="31DC296F" w14:textId="7F76C68F"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80FEE">
        <w:rPr>
          <w:rFonts w:ascii="Book Antiqua" w:eastAsia="Times New Roman" w:hAnsi="Book Antiqua" w:cs="Arial"/>
          <w:sz w:val="19"/>
          <w:szCs w:val="19"/>
          <w:lang w:eastAsia="pt-BR"/>
        </w:rPr>
        <w:t xml:space="preserve">        </w:t>
      </w:r>
      <w:r w:rsidRPr="00902F5B">
        <w:rPr>
          <w:rFonts w:ascii="Book Antiqua" w:eastAsia="Times New Roman" w:hAnsi="Book Antiqua" w:cs="Arial"/>
          <w:b/>
          <w:bCs/>
          <w:sz w:val="19"/>
          <w:szCs w:val="19"/>
          <w:highlight w:val="magenta"/>
          <w:lang w:eastAsia="pt-BR"/>
        </w:rPr>
        <w:t>Art. 31</w:t>
      </w:r>
      <w:r w:rsidRPr="004B0C3C">
        <w:rPr>
          <w:rFonts w:ascii="Book Antiqua" w:eastAsia="Times New Roman" w:hAnsi="Book Antiqua" w:cs="Arial"/>
          <w:b/>
          <w:bCs/>
          <w:sz w:val="19"/>
          <w:szCs w:val="19"/>
          <w:lang w:eastAsia="pt-BR"/>
        </w:rPr>
        <w:t xml:space="preserve">. Nos crimes previstos nos </w:t>
      </w:r>
      <w:proofErr w:type="spellStart"/>
      <w:r w:rsidRPr="004B0C3C">
        <w:rPr>
          <w:rFonts w:ascii="Book Antiqua" w:eastAsia="Times New Roman" w:hAnsi="Book Antiqua" w:cs="Arial"/>
          <w:b/>
          <w:bCs/>
          <w:sz w:val="19"/>
          <w:szCs w:val="19"/>
          <w:lang w:eastAsia="pt-BR"/>
        </w:rPr>
        <w:t>arts</w:t>
      </w:r>
      <w:proofErr w:type="spellEnd"/>
      <w:r w:rsidRPr="004B0C3C">
        <w:rPr>
          <w:rFonts w:ascii="Book Antiqua" w:eastAsia="Times New Roman" w:hAnsi="Book Antiqua" w:cs="Arial"/>
          <w:b/>
          <w:bCs/>
          <w:sz w:val="19"/>
          <w:szCs w:val="19"/>
          <w:lang w:eastAsia="pt-BR"/>
        </w:rPr>
        <w:t xml:space="preserve">. 136 a 141 do Código Penal Militar, a ação penal; quando o agente </w:t>
      </w:r>
      <w:proofErr w:type="spellStart"/>
      <w:r w:rsidRPr="004B0C3C">
        <w:rPr>
          <w:rFonts w:ascii="Book Antiqua" w:eastAsia="Times New Roman" w:hAnsi="Book Antiqua" w:cs="Arial"/>
          <w:b/>
          <w:bCs/>
          <w:sz w:val="19"/>
          <w:szCs w:val="19"/>
          <w:lang w:eastAsia="pt-BR"/>
        </w:rPr>
        <w:t>fôr</w:t>
      </w:r>
      <w:proofErr w:type="spellEnd"/>
      <w:r w:rsidRPr="004B0C3C">
        <w:rPr>
          <w:rFonts w:ascii="Book Antiqua" w:eastAsia="Times New Roman" w:hAnsi="Book Antiqua" w:cs="Arial"/>
          <w:b/>
          <w:bCs/>
          <w:sz w:val="19"/>
          <w:szCs w:val="19"/>
          <w:lang w:eastAsia="pt-BR"/>
        </w:rPr>
        <w:t xml:space="preserve"> militar ou assemelhado, depende de requisição, que será feita ao procurador-geral da Justiça Militar, pelo Ministério a que o agente estiver subordinado; no caso do art. 141 do mesmo Código, quando o agente </w:t>
      </w:r>
      <w:proofErr w:type="spellStart"/>
      <w:r w:rsidRPr="004B0C3C">
        <w:rPr>
          <w:rFonts w:ascii="Book Antiqua" w:eastAsia="Times New Roman" w:hAnsi="Book Antiqua" w:cs="Arial"/>
          <w:b/>
          <w:bCs/>
          <w:sz w:val="19"/>
          <w:szCs w:val="19"/>
          <w:lang w:eastAsia="pt-BR"/>
        </w:rPr>
        <w:t>fôr</w:t>
      </w:r>
      <w:proofErr w:type="spellEnd"/>
      <w:r w:rsidRPr="004B0C3C">
        <w:rPr>
          <w:rFonts w:ascii="Book Antiqua" w:eastAsia="Times New Roman" w:hAnsi="Book Antiqua" w:cs="Arial"/>
          <w:b/>
          <w:bCs/>
          <w:sz w:val="19"/>
          <w:szCs w:val="19"/>
          <w:lang w:eastAsia="pt-BR"/>
        </w:rPr>
        <w:t xml:space="preserve"> civil e não houver </w:t>
      </w:r>
      <w:proofErr w:type="spellStart"/>
      <w:r w:rsidRPr="004B0C3C">
        <w:rPr>
          <w:rFonts w:ascii="Book Antiqua" w:eastAsia="Times New Roman" w:hAnsi="Book Antiqua" w:cs="Arial"/>
          <w:b/>
          <w:bCs/>
          <w:sz w:val="19"/>
          <w:szCs w:val="19"/>
          <w:lang w:eastAsia="pt-BR"/>
        </w:rPr>
        <w:t>co-autor</w:t>
      </w:r>
      <w:proofErr w:type="spellEnd"/>
      <w:r w:rsidRPr="004B0C3C">
        <w:rPr>
          <w:rFonts w:ascii="Book Antiqua" w:eastAsia="Times New Roman" w:hAnsi="Book Antiqua" w:cs="Arial"/>
          <w:b/>
          <w:bCs/>
          <w:sz w:val="19"/>
          <w:szCs w:val="19"/>
          <w:lang w:eastAsia="pt-BR"/>
        </w:rPr>
        <w:t xml:space="preserve"> militar, a requisição será do Ministério da Justiça</w:t>
      </w:r>
      <w:r w:rsidRPr="004B0C3C">
        <w:rPr>
          <w:rFonts w:ascii="Book Antiqua" w:eastAsia="Times New Roman" w:hAnsi="Book Antiqua" w:cs="Arial"/>
          <w:b/>
          <w:bCs/>
          <w:sz w:val="16"/>
          <w:szCs w:val="16"/>
          <w:lang w:eastAsia="pt-BR"/>
        </w:rPr>
        <w:t>.</w:t>
      </w:r>
      <w:r w:rsidR="00DC7A9D" w:rsidRPr="004B0C3C">
        <w:rPr>
          <w:rFonts w:ascii="Book Antiqua" w:eastAsia="Times New Roman" w:hAnsi="Book Antiqua" w:cs="Arial"/>
          <w:b/>
          <w:bCs/>
          <w:sz w:val="16"/>
          <w:szCs w:val="16"/>
          <w:lang w:eastAsia="pt-BR"/>
        </w:rPr>
        <w:t xml:space="preserve"> </w:t>
      </w:r>
      <w:r w:rsidR="00DC7A9D" w:rsidRPr="004B0C3C">
        <w:rPr>
          <w:rFonts w:ascii="Book Antiqua" w:eastAsia="Times New Roman" w:hAnsi="Book Antiqua" w:cs="Arial"/>
          <w:b/>
          <w:bCs/>
          <w:color w:val="FF0000"/>
          <w:sz w:val="16"/>
          <w:szCs w:val="16"/>
          <w:u w:val="single"/>
          <w:lang w:eastAsia="pt-BR"/>
        </w:rPr>
        <w:t xml:space="preserve">(Anal. </w:t>
      </w:r>
      <w:proofErr w:type="gramStart"/>
      <w:r w:rsidR="00DC7A9D" w:rsidRPr="004B0C3C">
        <w:rPr>
          <w:rFonts w:ascii="Book Antiqua" w:eastAsia="Times New Roman" w:hAnsi="Book Antiqua" w:cs="Arial"/>
          <w:b/>
          <w:bCs/>
          <w:color w:val="FF0000"/>
          <w:sz w:val="16"/>
          <w:szCs w:val="16"/>
          <w:u w:val="single"/>
          <w:lang w:eastAsia="pt-BR"/>
        </w:rPr>
        <w:t>Judic./</w:t>
      </w:r>
      <w:proofErr w:type="gramEnd"/>
      <w:r w:rsidR="00DC7A9D" w:rsidRPr="004B0C3C">
        <w:rPr>
          <w:rFonts w:ascii="Book Antiqua" w:eastAsia="Times New Roman" w:hAnsi="Book Antiqua" w:cs="Arial"/>
          <w:b/>
          <w:bCs/>
          <w:color w:val="FF0000"/>
          <w:sz w:val="16"/>
          <w:szCs w:val="16"/>
          <w:u w:val="single"/>
          <w:lang w:eastAsia="pt-BR"/>
        </w:rPr>
        <w:t>STM-2004)</w:t>
      </w:r>
      <w:r w:rsidR="00D7159E" w:rsidRPr="004B0C3C">
        <w:rPr>
          <w:rFonts w:ascii="Book Antiqua" w:eastAsia="Times New Roman" w:hAnsi="Book Antiqua" w:cs="Arial"/>
          <w:b/>
          <w:bCs/>
          <w:color w:val="FF0000"/>
          <w:sz w:val="16"/>
          <w:szCs w:val="16"/>
          <w:lang w:eastAsia="pt-BR"/>
        </w:rPr>
        <w:t xml:space="preserve"> </w:t>
      </w:r>
      <w:r w:rsidR="00D7159E" w:rsidRPr="004B0C3C">
        <w:rPr>
          <w:rFonts w:ascii="Book Antiqua" w:eastAsia="Times New Roman" w:hAnsi="Book Antiqua" w:cs="Arial"/>
          <w:b/>
          <w:bCs/>
          <w:color w:val="FF0000"/>
          <w:sz w:val="16"/>
          <w:szCs w:val="16"/>
          <w:u w:val="single"/>
          <w:lang w:eastAsia="pt-BR"/>
        </w:rPr>
        <w:t>(MPM-2005)</w:t>
      </w:r>
      <w:r w:rsidRPr="004B0C3C">
        <w:rPr>
          <w:rFonts w:ascii="Book Antiqua" w:eastAsia="Times New Roman" w:hAnsi="Book Antiqua" w:cs="Arial"/>
          <w:b/>
          <w:bCs/>
          <w:sz w:val="16"/>
          <w:szCs w:val="16"/>
          <w:lang w:eastAsia="pt-BR"/>
        </w:rPr>
        <w:t xml:space="preserve"> </w:t>
      </w:r>
      <w:r w:rsidR="00902F5B" w:rsidRPr="004B0C3C">
        <w:rPr>
          <w:rFonts w:ascii="Book Antiqua" w:eastAsia="Times New Roman" w:hAnsi="Book Antiqua" w:cs="Arial"/>
          <w:b/>
          <w:bCs/>
          <w:color w:val="FF0000"/>
          <w:sz w:val="16"/>
          <w:szCs w:val="16"/>
          <w:u w:val="single"/>
          <w:lang w:eastAsia="pt-BR"/>
        </w:rPr>
        <w:t>(MPPB-2011)</w:t>
      </w:r>
      <w:r w:rsidR="004B0C3C" w:rsidRPr="004B0C3C">
        <w:rPr>
          <w:rFonts w:ascii="Book Antiqua" w:eastAsia="Times New Roman" w:hAnsi="Book Antiqua" w:cs="Arial"/>
          <w:b/>
          <w:bCs/>
          <w:color w:val="FF0000"/>
          <w:sz w:val="16"/>
          <w:szCs w:val="16"/>
          <w:lang w:eastAsia="pt-BR"/>
        </w:rPr>
        <w:t xml:space="preserve"> </w:t>
      </w:r>
      <w:r w:rsidR="004B0C3C" w:rsidRPr="004B0C3C">
        <w:rPr>
          <w:rFonts w:ascii="Book Antiqua" w:eastAsia="Times New Roman" w:hAnsi="Book Antiqua" w:cs="Arial"/>
          <w:b/>
          <w:bCs/>
          <w:color w:val="FF0000"/>
          <w:sz w:val="16"/>
          <w:szCs w:val="16"/>
          <w:u w:val="single"/>
          <w:lang w:eastAsia="pt-BR"/>
        </w:rPr>
        <w:t>(TJMMG-2022)</w:t>
      </w:r>
    </w:p>
    <w:p w14:paraId="662E65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ao procurador-geral da República </w:t>
      </w:r>
    </w:p>
    <w:p w14:paraId="1CF072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Sem prejuízo dessa disposição, o procurador-geral da Justiça Militar dará conhecimento ao procurador-geral da República de fato apurado em inquérito que tenha relação com qualquer dos crimes referidos neste artigo. </w:t>
      </w:r>
    </w:p>
    <w:p w14:paraId="4F7198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existência da denúncia </w:t>
      </w:r>
    </w:p>
    <w:p w14:paraId="54012C92" w14:textId="795F6069"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Art. 32</w:t>
      </w:r>
      <w:r w:rsidRPr="004B0C3C">
        <w:rPr>
          <w:rFonts w:ascii="Book Antiqua" w:eastAsia="Times New Roman" w:hAnsi="Book Antiqua" w:cs="Arial"/>
          <w:b/>
          <w:bCs/>
          <w:sz w:val="19"/>
          <w:szCs w:val="19"/>
          <w:lang w:eastAsia="pt-BR"/>
        </w:rPr>
        <w:t>. Apresentada a denúncia, o Ministério Público não poderá desistir da ação penal</w:t>
      </w:r>
      <w:r w:rsidRPr="004B0C3C">
        <w:rPr>
          <w:rFonts w:ascii="Book Antiqua" w:eastAsia="Times New Roman" w:hAnsi="Book Antiqua" w:cs="Arial"/>
          <w:b/>
          <w:bCs/>
          <w:sz w:val="16"/>
          <w:szCs w:val="16"/>
          <w:lang w:eastAsia="pt-BR"/>
        </w:rPr>
        <w:t xml:space="preserve">. </w:t>
      </w:r>
      <w:r w:rsidR="00DC7A9D" w:rsidRPr="004B0C3C">
        <w:rPr>
          <w:rFonts w:ascii="Book Antiqua" w:eastAsia="Times New Roman" w:hAnsi="Book Antiqua" w:cs="Arial"/>
          <w:b/>
          <w:bCs/>
          <w:color w:val="FF0000"/>
          <w:sz w:val="16"/>
          <w:szCs w:val="16"/>
          <w:u w:val="single"/>
          <w:lang w:eastAsia="pt-BR"/>
        </w:rPr>
        <w:t xml:space="preserve">(Anal. </w:t>
      </w:r>
      <w:proofErr w:type="gramStart"/>
      <w:r w:rsidR="00DC7A9D" w:rsidRPr="004B0C3C">
        <w:rPr>
          <w:rFonts w:ascii="Book Antiqua" w:eastAsia="Times New Roman" w:hAnsi="Book Antiqua" w:cs="Arial"/>
          <w:b/>
          <w:bCs/>
          <w:color w:val="FF0000"/>
          <w:sz w:val="16"/>
          <w:szCs w:val="16"/>
          <w:u w:val="single"/>
          <w:lang w:eastAsia="pt-BR"/>
        </w:rPr>
        <w:t>Judic./</w:t>
      </w:r>
      <w:proofErr w:type="gramEnd"/>
      <w:r w:rsidR="00DC7A9D" w:rsidRPr="004B0C3C">
        <w:rPr>
          <w:rFonts w:ascii="Book Antiqua" w:eastAsia="Times New Roman" w:hAnsi="Book Antiqua" w:cs="Arial"/>
          <w:b/>
          <w:bCs/>
          <w:color w:val="FF0000"/>
          <w:sz w:val="16"/>
          <w:szCs w:val="16"/>
          <w:u w:val="single"/>
          <w:lang w:eastAsia="pt-BR"/>
        </w:rPr>
        <w:t>STM-2004)</w:t>
      </w:r>
      <w:r w:rsidR="00D7159E" w:rsidRPr="004B0C3C">
        <w:rPr>
          <w:rFonts w:ascii="Book Antiqua" w:eastAsia="Times New Roman" w:hAnsi="Book Antiqua" w:cs="Arial"/>
          <w:b/>
          <w:bCs/>
          <w:color w:val="FF0000"/>
          <w:sz w:val="16"/>
          <w:szCs w:val="16"/>
          <w:lang w:eastAsia="pt-BR"/>
        </w:rPr>
        <w:t xml:space="preserve"> </w:t>
      </w:r>
      <w:r w:rsidR="00D7159E" w:rsidRPr="004B0C3C">
        <w:rPr>
          <w:rFonts w:ascii="Book Antiqua" w:eastAsia="Times New Roman" w:hAnsi="Book Antiqua" w:cs="Arial"/>
          <w:b/>
          <w:bCs/>
          <w:color w:val="FF0000"/>
          <w:sz w:val="16"/>
          <w:szCs w:val="16"/>
          <w:u w:val="single"/>
          <w:lang w:eastAsia="pt-BR"/>
        </w:rPr>
        <w:t>(MPM-2005)</w:t>
      </w:r>
      <w:r w:rsidR="004B0C3C" w:rsidRPr="004B0C3C">
        <w:rPr>
          <w:rFonts w:ascii="Book Antiqua" w:eastAsia="Times New Roman" w:hAnsi="Book Antiqua" w:cs="Arial"/>
          <w:b/>
          <w:bCs/>
          <w:color w:val="FF0000"/>
          <w:sz w:val="16"/>
          <w:szCs w:val="16"/>
          <w:lang w:eastAsia="pt-BR"/>
        </w:rPr>
        <w:t xml:space="preserve"> </w:t>
      </w:r>
      <w:r w:rsidR="004B0C3C" w:rsidRPr="004B0C3C">
        <w:rPr>
          <w:rFonts w:ascii="Book Antiqua" w:eastAsia="Times New Roman" w:hAnsi="Book Antiqua" w:cs="Arial"/>
          <w:b/>
          <w:bCs/>
          <w:color w:val="FF0000"/>
          <w:sz w:val="16"/>
          <w:szCs w:val="16"/>
          <w:u w:val="single"/>
          <w:lang w:eastAsia="pt-BR"/>
        </w:rPr>
        <w:t>(TJMMG-2022)</w:t>
      </w:r>
    </w:p>
    <w:p w14:paraId="4C17CD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Exercício do direito de representação </w:t>
      </w:r>
    </w:p>
    <w:p w14:paraId="482B20BE" w14:textId="44FCF94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Art. 33</w:t>
      </w:r>
      <w:r w:rsidRPr="004B0C3C">
        <w:rPr>
          <w:rFonts w:ascii="Book Antiqua" w:eastAsia="Times New Roman" w:hAnsi="Book Antiqua" w:cs="Arial"/>
          <w:b/>
          <w:bCs/>
          <w:sz w:val="19"/>
          <w:szCs w:val="19"/>
          <w:lang w:eastAsia="pt-BR"/>
        </w:rPr>
        <w:t xml:space="preserve">. Qualquer pessoa, no exercício do direito de representação, poderá provocar a iniciativa do Ministério </w:t>
      </w:r>
      <w:r w:rsidR="004B0C3C" w:rsidRPr="004B0C3C">
        <w:rPr>
          <w:rFonts w:ascii="Book Antiqua" w:eastAsia="Times New Roman" w:hAnsi="Book Antiqua" w:cs="Arial"/>
          <w:b/>
          <w:bCs/>
          <w:sz w:val="19"/>
          <w:szCs w:val="19"/>
          <w:lang w:eastAsia="pt-BR"/>
        </w:rPr>
        <w:t>Público</w:t>
      </w:r>
      <w:r w:rsidRPr="004B0C3C">
        <w:rPr>
          <w:rFonts w:ascii="Book Antiqua" w:eastAsia="Times New Roman" w:hAnsi="Book Antiqua" w:cs="Arial"/>
          <w:b/>
          <w:bCs/>
          <w:sz w:val="19"/>
          <w:szCs w:val="19"/>
          <w:lang w:eastAsia="pt-BR"/>
        </w:rPr>
        <w:t xml:space="preserve">, dando-lhe informações </w:t>
      </w:r>
      <w:proofErr w:type="spellStart"/>
      <w:r w:rsidRPr="004B0C3C">
        <w:rPr>
          <w:rFonts w:ascii="Book Antiqua" w:eastAsia="Times New Roman" w:hAnsi="Book Antiqua" w:cs="Arial"/>
          <w:b/>
          <w:bCs/>
          <w:sz w:val="19"/>
          <w:szCs w:val="19"/>
          <w:lang w:eastAsia="pt-BR"/>
        </w:rPr>
        <w:t>sôbre</w:t>
      </w:r>
      <w:proofErr w:type="spellEnd"/>
      <w:r w:rsidRPr="004B0C3C">
        <w:rPr>
          <w:rFonts w:ascii="Book Antiqua" w:eastAsia="Times New Roman" w:hAnsi="Book Antiqua" w:cs="Arial"/>
          <w:b/>
          <w:bCs/>
          <w:sz w:val="19"/>
          <w:szCs w:val="19"/>
          <w:lang w:eastAsia="pt-BR"/>
        </w:rPr>
        <w:t xml:space="preserve"> fato que constitua crime militar e sua autoria, e indicando-lhe os elementos de convicção</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3993ED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Informações</w:t>
      </w:r>
    </w:p>
    <w:p w14:paraId="7B18429E" w14:textId="37F3A9A7"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 1º</w:t>
      </w:r>
      <w:r w:rsidRPr="004B0C3C">
        <w:rPr>
          <w:rFonts w:ascii="Book Antiqua" w:eastAsia="Times New Roman" w:hAnsi="Book Antiqua" w:cs="Arial"/>
          <w:b/>
          <w:bCs/>
          <w:sz w:val="19"/>
          <w:szCs w:val="19"/>
          <w:lang w:eastAsia="pt-BR"/>
        </w:rPr>
        <w:t xml:space="preserve"> As informações, se escritas, deverão estar devidamente autenticadas; se verbais, serão tomadas por </w:t>
      </w:r>
      <w:proofErr w:type="spellStart"/>
      <w:r w:rsidRPr="004B0C3C">
        <w:rPr>
          <w:rFonts w:ascii="Book Antiqua" w:eastAsia="Times New Roman" w:hAnsi="Book Antiqua" w:cs="Arial"/>
          <w:b/>
          <w:bCs/>
          <w:sz w:val="19"/>
          <w:szCs w:val="19"/>
          <w:lang w:eastAsia="pt-BR"/>
        </w:rPr>
        <w:t>têrmo</w:t>
      </w:r>
      <w:proofErr w:type="spellEnd"/>
      <w:r w:rsidRPr="004B0C3C">
        <w:rPr>
          <w:rFonts w:ascii="Book Antiqua" w:eastAsia="Times New Roman" w:hAnsi="Book Antiqua" w:cs="Arial"/>
          <w:b/>
          <w:bCs/>
          <w:sz w:val="19"/>
          <w:szCs w:val="19"/>
          <w:lang w:eastAsia="pt-BR"/>
        </w:rPr>
        <w:t xml:space="preserve"> perante o juiz, a pedido do órgão do Ministério Público, e na presença </w:t>
      </w:r>
      <w:proofErr w:type="spellStart"/>
      <w:r w:rsidRPr="004B0C3C">
        <w:rPr>
          <w:rFonts w:ascii="Book Antiqua" w:eastAsia="Times New Roman" w:hAnsi="Book Antiqua" w:cs="Arial"/>
          <w:b/>
          <w:bCs/>
          <w:sz w:val="19"/>
          <w:szCs w:val="19"/>
          <w:lang w:eastAsia="pt-BR"/>
        </w:rPr>
        <w:t>dêste</w:t>
      </w:r>
      <w:proofErr w:type="spellEnd"/>
      <w:r w:rsidRPr="004B0C3C">
        <w:rPr>
          <w:rFonts w:ascii="Book Antiqua" w:eastAsia="Times New Roman" w:hAnsi="Book Antiqua" w:cs="Arial"/>
          <w:b/>
          <w:bCs/>
          <w:sz w:val="19"/>
          <w:szCs w:val="19"/>
          <w:lang w:eastAsia="pt-BR"/>
        </w:rPr>
        <w:t xml:space="preserve">. </w:t>
      </w:r>
      <w:r w:rsidR="004B0C3C" w:rsidRPr="004B0C3C">
        <w:rPr>
          <w:rFonts w:ascii="Book Antiqua" w:eastAsia="Times New Roman" w:hAnsi="Book Antiqua" w:cs="Arial"/>
          <w:b/>
          <w:bCs/>
          <w:color w:val="FF0000"/>
          <w:sz w:val="16"/>
          <w:szCs w:val="16"/>
          <w:u w:val="single"/>
          <w:lang w:eastAsia="pt-BR"/>
        </w:rPr>
        <w:t>(TJMMG-2022)</w:t>
      </w:r>
    </w:p>
    <w:p w14:paraId="6CC0AE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Requisição de diligências </w:t>
      </w:r>
    </w:p>
    <w:p w14:paraId="36FBA4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Ministério Público as considerar procedentes, dirigir-se-á à autoridade policial militar para que esta proceda às diligências necessárias ao esclarecimento do fato, instaurando inquérito, se houver motivo para esse fim. </w:t>
      </w:r>
    </w:p>
    <w:p w14:paraId="6EE1E23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V</w:t>
      </w:r>
    </w:p>
    <w:p w14:paraId="6AB0488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PROCESSO PENAL MILITAR EM GERAL</w:t>
      </w:r>
    </w:p>
    <w:p w14:paraId="07DB0FE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79FEC95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PROCESSO </w:t>
      </w:r>
    </w:p>
    <w:p w14:paraId="3E8005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Direito de ação e defesa. Poder de jurisdição </w:t>
      </w:r>
    </w:p>
    <w:p w14:paraId="507002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 O direito de ação é exercido pelo Ministério Público, como representante da lei e fiscal da sua execução, e o de defesa pelo acusado, cabendo ao juiz exercer o poder de jurisdição, em nome do Estado. </w:t>
      </w:r>
    </w:p>
    <w:p w14:paraId="741A0B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Relação processual. Início e extinção </w:t>
      </w:r>
    </w:p>
    <w:p w14:paraId="263EE442" w14:textId="17CDEEC6"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0647C1">
        <w:rPr>
          <w:rFonts w:ascii="Book Antiqua" w:eastAsia="Times New Roman" w:hAnsi="Book Antiqua" w:cs="Arial"/>
          <w:b/>
          <w:bCs/>
          <w:sz w:val="19"/>
          <w:szCs w:val="19"/>
          <w:highlight w:val="magenta"/>
          <w:lang w:eastAsia="pt-BR"/>
        </w:rPr>
        <w:t>Art. 35</w:t>
      </w:r>
      <w:r w:rsidRPr="00880FEE">
        <w:rPr>
          <w:rFonts w:ascii="Book Antiqua" w:eastAsia="Times New Roman" w:hAnsi="Book Antiqua" w:cs="Arial"/>
          <w:sz w:val="19"/>
          <w:szCs w:val="19"/>
          <w:lang w:eastAsia="pt-BR"/>
        </w:rPr>
        <w:t xml:space="preserve">. O processo inicia-se com o recebimento da denúncia </w:t>
      </w:r>
      <w:r w:rsidRPr="000647C1">
        <w:rPr>
          <w:rFonts w:ascii="Book Antiqua" w:eastAsia="Times New Roman" w:hAnsi="Book Antiqua" w:cs="Arial"/>
          <w:b/>
          <w:bCs/>
          <w:sz w:val="19"/>
          <w:szCs w:val="19"/>
          <w:highlight w:val="yellow"/>
          <w:lang w:eastAsia="pt-BR"/>
        </w:rPr>
        <w:t>pelo juiz</w:t>
      </w:r>
      <w:r w:rsidRPr="00880FEE">
        <w:rPr>
          <w:rFonts w:ascii="Book Antiqua" w:eastAsia="Times New Roman" w:hAnsi="Book Antiqua" w:cs="Arial"/>
          <w:sz w:val="19"/>
          <w:szCs w:val="19"/>
          <w:lang w:eastAsia="pt-BR"/>
        </w:rPr>
        <w:t xml:space="preserve">, efetiva-se com a citação do acusado e extingue-se no momento em que a sentença definitiva se torna irrecorrível, quer resolva o mérito, quer não. </w:t>
      </w:r>
      <w:r w:rsidR="000647C1" w:rsidRPr="00440CA8">
        <w:rPr>
          <w:rFonts w:ascii="Book Antiqua" w:eastAsia="Times New Roman" w:hAnsi="Book Antiqua" w:cs="Times New Roman"/>
          <w:b/>
          <w:bCs/>
          <w:color w:val="FF0000"/>
          <w:sz w:val="19"/>
          <w:szCs w:val="19"/>
          <w:u w:val="single"/>
          <w:lang w:eastAsia="pt-BR"/>
        </w:rPr>
        <w:t>(</w:t>
      </w:r>
      <w:r w:rsidR="000647C1">
        <w:rPr>
          <w:rFonts w:ascii="Book Antiqua" w:eastAsia="Times New Roman" w:hAnsi="Book Antiqua" w:cs="Times New Roman"/>
          <w:b/>
          <w:bCs/>
          <w:color w:val="FF0000"/>
          <w:sz w:val="19"/>
          <w:szCs w:val="19"/>
          <w:u w:val="single"/>
          <w:lang w:eastAsia="pt-BR"/>
        </w:rPr>
        <w:t>MPPB-2010</w:t>
      </w:r>
      <w:r w:rsidR="000647C1" w:rsidRPr="00440CA8">
        <w:rPr>
          <w:rFonts w:ascii="Book Antiqua" w:eastAsia="Times New Roman" w:hAnsi="Book Antiqua" w:cs="Times New Roman"/>
          <w:b/>
          <w:bCs/>
          <w:color w:val="FF0000"/>
          <w:sz w:val="19"/>
          <w:szCs w:val="19"/>
          <w:u w:val="single"/>
          <w:lang w:eastAsia="pt-BR"/>
        </w:rPr>
        <w:t>)</w:t>
      </w:r>
    </w:p>
    <w:p w14:paraId="55C78D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suspensão </w:t>
      </w:r>
    </w:p>
    <w:p w14:paraId="639C57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processo suspende-se ou extingue-se nos casos previstos neste Código. </w:t>
      </w:r>
    </w:p>
    <w:p w14:paraId="7FCED4A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VI</w:t>
      </w:r>
    </w:p>
    <w:p w14:paraId="3CC1122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JUIZ, AUXILIARES E PARTES DO PROCESSO</w:t>
      </w:r>
    </w:p>
    <w:p w14:paraId="55E1B22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4E7BD85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JUIZ E SEUS AUXILIARES</w:t>
      </w:r>
    </w:p>
    <w:p w14:paraId="00280DA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caps/>
          <w:sz w:val="19"/>
          <w:szCs w:val="19"/>
          <w:lang w:eastAsia="pt-BR"/>
        </w:rPr>
        <w:t xml:space="preserve">SEçãO I </w:t>
      </w:r>
    </w:p>
    <w:p w14:paraId="1B9F828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Juiz </w:t>
      </w:r>
    </w:p>
    <w:p w14:paraId="5160236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Função do juiz </w:t>
      </w:r>
    </w:p>
    <w:p w14:paraId="703A25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Art. 36</w:t>
      </w:r>
      <w:r w:rsidRPr="00880FEE">
        <w:rPr>
          <w:rFonts w:ascii="Book Antiqua" w:eastAsia="Times New Roman" w:hAnsi="Book Antiqua" w:cs="Arial"/>
          <w:sz w:val="19"/>
          <w:szCs w:val="19"/>
          <w:lang w:eastAsia="pt-BR"/>
        </w:rPr>
        <w:t xml:space="preserve">. O juiz proverá a regularidade do processo e a execução da lei, e manterá a ordem no curso dos respectivos atos, podendo, para tal fim, requisitar a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militar. </w:t>
      </w:r>
    </w:p>
    <w:p w14:paraId="01B94F6A" w14:textId="156E196D" w:rsidR="00880FEE" w:rsidRPr="002D5351"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Sempre que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Código se refere a juiz abrange, nesta denominação, quaisquer autoridades judiciárias, singulares ou colegiadas, no exercício das respectivas competências atributivas ou processuais. </w:t>
      </w:r>
      <w:r w:rsidR="00DC7A9D" w:rsidRPr="00A167BC">
        <w:rPr>
          <w:rFonts w:ascii="Book Antiqua" w:eastAsia="Times New Roman" w:hAnsi="Book Antiqua" w:cs="Arial"/>
          <w:b/>
          <w:bCs/>
          <w:color w:val="FF0000"/>
          <w:sz w:val="19"/>
          <w:szCs w:val="19"/>
          <w:u w:val="single"/>
          <w:lang w:eastAsia="pt-BR"/>
        </w:rPr>
        <w:t xml:space="preserve">(Anal. </w:t>
      </w:r>
      <w:proofErr w:type="gramStart"/>
      <w:r w:rsidR="00DC7A9D" w:rsidRPr="00A167BC">
        <w:rPr>
          <w:rFonts w:ascii="Book Antiqua" w:eastAsia="Times New Roman" w:hAnsi="Book Antiqua" w:cs="Arial"/>
          <w:b/>
          <w:bCs/>
          <w:color w:val="FF0000"/>
          <w:sz w:val="19"/>
          <w:szCs w:val="19"/>
          <w:u w:val="single"/>
          <w:lang w:eastAsia="pt-BR"/>
        </w:rPr>
        <w:t>Judic./</w:t>
      </w:r>
      <w:proofErr w:type="gramEnd"/>
      <w:r w:rsidR="00DC7A9D" w:rsidRPr="00A167BC">
        <w:rPr>
          <w:rFonts w:ascii="Book Antiqua" w:eastAsia="Times New Roman" w:hAnsi="Book Antiqua" w:cs="Arial"/>
          <w:b/>
          <w:bCs/>
          <w:color w:val="FF0000"/>
          <w:sz w:val="19"/>
          <w:szCs w:val="19"/>
          <w:u w:val="single"/>
          <w:lang w:eastAsia="pt-BR"/>
        </w:rPr>
        <w:t>STM-2004)</w:t>
      </w:r>
      <w:r w:rsidR="002D5351">
        <w:rPr>
          <w:rFonts w:ascii="Book Antiqua" w:eastAsia="Times New Roman" w:hAnsi="Book Antiqua" w:cs="Arial"/>
          <w:b/>
          <w:bCs/>
          <w:color w:val="FF0000"/>
          <w:sz w:val="19"/>
          <w:szCs w:val="19"/>
          <w:lang w:eastAsia="pt-BR"/>
        </w:rPr>
        <w:t xml:space="preserve">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xml:space="preserve">.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3D284024"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Independência da função </w:t>
      </w:r>
    </w:p>
    <w:p w14:paraId="4C318C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No exercício das suas atribuições, o juiz não deverá obediência senão,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legais, à autoridade judiciária que lhe é superior. </w:t>
      </w:r>
    </w:p>
    <w:p w14:paraId="23E72E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Impedimento para exercer a jurisdição </w:t>
      </w:r>
    </w:p>
    <w:p w14:paraId="76F508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Art. 37</w:t>
      </w:r>
      <w:r w:rsidRPr="00880FEE">
        <w:rPr>
          <w:rFonts w:ascii="Book Antiqua" w:eastAsia="Times New Roman" w:hAnsi="Book Antiqua" w:cs="Arial"/>
          <w:sz w:val="19"/>
          <w:szCs w:val="19"/>
          <w:lang w:eastAsia="pt-BR"/>
        </w:rPr>
        <w:t xml:space="preserve">. O juiz não poderá exercer jurisdição no processo em que: </w:t>
      </w:r>
    </w:p>
    <w:p w14:paraId="3162FF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como advogado ou defensor, órgão do Ministério Público, autoridade policial, auxiliar de justiça ou perito, tiver funcionado seu cônjuge, ou parente </w:t>
      </w:r>
      <w:proofErr w:type="spellStart"/>
      <w:r w:rsidRPr="00880FEE">
        <w:rPr>
          <w:rFonts w:ascii="Book Antiqua" w:eastAsia="Times New Roman" w:hAnsi="Book Antiqua" w:cs="Arial"/>
          <w:sz w:val="19"/>
          <w:szCs w:val="19"/>
          <w:lang w:eastAsia="pt-BR"/>
        </w:rPr>
        <w:t>consangüíneo</w:t>
      </w:r>
      <w:proofErr w:type="spellEnd"/>
      <w:r w:rsidRPr="00880FEE">
        <w:rPr>
          <w:rFonts w:ascii="Book Antiqua" w:eastAsia="Times New Roman" w:hAnsi="Book Antiqua" w:cs="Arial"/>
          <w:sz w:val="19"/>
          <w:szCs w:val="19"/>
          <w:lang w:eastAsia="pt-BR"/>
        </w:rPr>
        <w:t xml:space="preserve"> ou afim até o terceiro grau inclusive; </w:t>
      </w:r>
    </w:p>
    <w:p w14:paraId="3DE9ED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ele próprio houver desempenhado qualquer dessas funções ou servido como testemunha; </w:t>
      </w:r>
    </w:p>
    <w:p w14:paraId="524C9C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tiver funcionado como juiz de outra instância, pronunciando-se, de fato ou de direito,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questão; </w:t>
      </w:r>
    </w:p>
    <w:p w14:paraId="602C756D" w14:textId="181C09F5" w:rsidR="00880FEE" w:rsidRPr="002E055E" w:rsidRDefault="00880FEE" w:rsidP="00880FEE">
      <w:pPr>
        <w:spacing w:before="100" w:beforeAutospacing="1" w:after="100" w:afterAutospacing="1" w:line="240" w:lineRule="auto"/>
        <w:jc w:val="both"/>
        <w:rPr>
          <w:rFonts w:ascii="Book Antiqua" w:eastAsia="Times New Roman" w:hAnsi="Book Antiqua" w:cs="Arial"/>
          <w:b/>
          <w:bCs/>
          <w:sz w:val="19"/>
          <w:szCs w:val="19"/>
          <w:u w:val="single"/>
          <w:lang w:eastAsia="pt-BR"/>
        </w:rPr>
      </w:pPr>
      <w:r w:rsidRPr="00880FEE">
        <w:rPr>
          <w:rFonts w:ascii="Book Antiqua" w:eastAsia="Times New Roman" w:hAnsi="Book Antiqua" w:cs="Arial"/>
          <w:sz w:val="19"/>
          <w:szCs w:val="19"/>
          <w:lang w:eastAsia="pt-BR"/>
        </w:rPr>
        <w:t xml:space="preserve">        d)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próprio ou seu cônjuge, ou parente </w:t>
      </w:r>
      <w:proofErr w:type="spellStart"/>
      <w:r w:rsidRPr="00880FEE">
        <w:rPr>
          <w:rFonts w:ascii="Book Antiqua" w:eastAsia="Times New Roman" w:hAnsi="Book Antiqua" w:cs="Arial"/>
          <w:sz w:val="19"/>
          <w:szCs w:val="19"/>
          <w:lang w:eastAsia="pt-BR"/>
        </w:rPr>
        <w:t>consangüíneo</w:t>
      </w:r>
      <w:proofErr w:type="spellEnd"/>
      <w:r w:rsidRPr="00880FEE">
        <w:rPr>
          <w:rFonts w:ascii="Book Antiqua" w:eastAsia="Times New Roman" w:hAnsi="Book Antiqua" w:cs="Arial"/>
          <w:sz w:val="19"/>
          <w:szCs w:val="19"/>
          <w:lang w:eastAsia="pt-BR"/>
        </w:rPr>
        <w:t xml:space="preserve"> ou afim, </w:t>
      </w:r>
      <w:r w:rsidRPr="002E055E">
        <w:rPr>
          <w:rFonts w:ascii="Book Antiqua" w:eastAsia="Times New Roman" w:hAnsi="Book Antiqua" w:cs="Arial"/>
          <w:b/>
          <w:bCs/>
          <w:sz w:val="19"/>
          <w:szCs w:val="19"/>
          <w:highlight w:val="cyan"/>
          <w:lang w:eastAsia="pt-BR"/>
        </w:rPr>
        <w:t>até o terceiro grau inclusive</w:t>
      </w: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parte ou diretamente interessado. </w:t>
      </w:r>
      <w:bookmarkStart w:id="9" w:name="_Hlk41911927"/>
      <w:r w:rsidR="002E055E" w:rsidRPr="002E055E">
        <w:rPr>
          <w:rFonts w:ascii="Book Antiqua" w:eastAsia="Times New Roman" w:hAnsi="Book Antiqua" w:cs="Arial"/>
          <w:b/>
          <w:bCs/>
          <w:color w:val="FF0000"/>
          <w:sz w:val="19"/>
          <w:szCs w:val="19"/>
          <w:u w:val="single"/>
          <w:lang w:eastAsia="pt-BR"/>
        </w:rPr>
        <w:t xml:space="preserve">(Anal. </w:t>
      </w:r>
      <w:proofErr w:type="gramStart"/>
      <w:r w:rsidR="002E055E" w:rsidRPr="002E055E">
        <w:rPr>
          <w:rFonts w:ascii="Book Antiqua" w:eastAsia="Times New Roman" w:hAnsi="Book Antiqua" w:cs="Arial"/>
          <w:b/>
          <w:bCs/>
          <w:color w:val="FF0000"/>
          <w:sz w:val="19"/>
          <w:szCs w:val="19"/>
          <w:u w:val="single"/>
          <w:lang w:eastAsia="pt-BR"/>
        </w:rPr>
        <w:t>Judic./</w:t>
      </w:r>
      <w:proofErr w:type="gramEnd"/>
      <w:r w:rsidR="002E055E" w:rsidRPr="002E055E">
        <w:rPr>
          <w:rFonts w:ascii="Book Antiqua" w:eastAsia="Times New Roman" w:hAnsi="Book Antiqua" w:cs="Arial"/>
          <w:b/>
          <w:bCs/>
          <w:color w:val="FF0000"/>
          <w:sz w:val="19"/>
          <w:szCs w:val="19"/>
          <w:u w:val="single"/>
          <w:lang w:eastAsia="pt-BR"/>
        </w:rPr>
        <w:t>STM-2018)</w:t>
      </w:r>
      <w:bookmarkEnd w:id="9"/>
    </w:p>
    <w:tbl>
      <w:tblPr>
        <w:tblStyle w:val="Tabelacomgrade"/>
        <w:tblW w:w="0" w:type="auto"/>
        <w:shd w:val="clear" w:color="auto" w:fill="CCFFFF"/>
        <w:tblLook w:val="04A0" w:firstRow="1" w:lastRow="0" w:firstColumn="1" w:lastColumn="0" w:noHBand="0" w:noVBand="1"/>
      </w:tblPr>
      <w:tblGrid>
        <w:gridCol w:w="8494"/>
      </w:tblGrid>
      <w:tr w:rsidR="002E055E" w14:paraId="61F238D8" w14:textId="77777777" w:rsidTr="002E055E">
        <w:tc>
          <w:tcPr>
            <w:tcW w:w="8494" w:type="dxa"/>
            <w:shd w:val="clear" w:color="auto" w:fill="CCFFFF"/>
          </w:tcPr>
          <w:p w14:paraId="0094A7B3" w14:textId="57E278A6" w:rsidR="002E055E" w:rsidRPr="00E7494C" w:rsidRDefault="002E055E" w:rsidP="002E055E">
            <w:pPr>
              <w:spacing w:before="100" w:beforeAutospacing="1" w:after="100" w:afterAutospacing="1"/>
              <w:jc w:val="both"/>
              <w:rPr>
                <w:rFonts w:ascii="Book Antiqua" w:eastAsia="Times New Roman" w:hAnsi="Book Antiqua" w:cs="Times New Roman"/>
                <w:sz w:val="19"/>
                <w:szCs w:val="19"/>
                <w:lang w:eastAsia="pt-BR"/>
              </w:rPr>
            </w:pPr>
            <w:r w:rsidRPr="00E7494C">
              <w:rPr>
                <w:rFonts w:ascii="Book Antiqua" w:eastAsia="Times New Roman" w:hAnsi="Book Antiqua" w:cs="Times New Roman"/>
                <w:b/>
                <w:bCs/>
                <w:i/>
                <w:iCs/>
                <w:color w:val="FF0000"/>
                <w:sz w:val="19"/>
                <w:szCs w:val="19"/>
                <w:lang w:eastAsia="pt-BR"/>
              </w:rPr>
              <w:t>#</w:t>
            </w:r>
            <w:r w:rsidRPr="00E7494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E055E">
              <w:rPr>
                <w:rFonts w:ascii="Book Antiqua" w:eastAsia="Times New Roman" w:hAnsi="Book Antiqua" w:cs="Times New Roman"/>
                <w:sz w:val="19"/>
                <w:szCs w:val="19"/>
                <w:lang w:eastAsia="pt-BR"/>
              </w:rPr>
              <w:t>O art. 37, d, do CPPM, versa sobre o impedimento de juízes quando “</w:t>
            </w:r>
            <w:proofErr w:type="gramStart"/>
            <w:r w:rsidRPr="002E055E">
              <w:rPr>
                <w:rFonts w:ascii="Book Antiqua" w:eastAsia="Times New Roman" w:hAnsi="Book Antiqua" w:cs="Times New Roman"/>
                <w:sz w:val="19"/>
                <w:szCs w:val="19"/>
                <w:lang w:eastAsia="pt-BR"/>
              </w:rPr>
              <w:t>houver“ parente</w:t>
            </w:r>
            <w:proofErr w:type="gramEnd"/>
            <w:r w:rsidRPr="002E055E">
              <w:rPr>
                <w:rFonts w:ascii="Book Antiqua" w:eastAsia="Times New Roman" w:hAnsi="Book Antiqua" w:cs="Times New Roman"/>
                <w:sz w:val="19"/>
                <w:szCs w:val="19"/>
                <w:lang w:eastAsia="pt-BR"/>
              </w:rPr>
              <w:t xml:space="preserve"> consanguíneo ou afim, até o terceiro grau inclusive”</w:t>
            </w:r>
            <w:r>
              <w:rPr>
                <w:rFonts w:ascii="Book Antiqua" w:eastAsia="Times New Roman" w:hAnsi="Book Antiqua" w:cs="Times New Roman"/>
                <w:sz w:val="19"/>
                <w:szCs w:val="19"/>
                <w:lang w:eastAsia="pt-BR"/>
              </w:rPr>
              <w:t xml:space="preserve"> </w:t>
            </w:r>
            <w:r w:rsidRPr="002E055E">
              <w:rPr>
                <w:rFonts w:ascii="Book Antiqua" w:eastAsia="Times New Roman" w:hAnsi="Book Antiqua" w:cs="Times New Roman"/>
                <w:sz w:val="19"/>
                <w:szCs w:val="19"/>
                <w:lang w:eastAsia="pt-BR"/>
              </w:rPr>
              <w:t xml:space="preserve">como parte ou diretamente interessado. </w:t>
            </w:r>
            <w:r>
              <w:rPr>
                <w:rFonts w:ascii="Book Antiqua" w:eastAsia="Times New Roman" w:hAnsi="Book Antiqua" w:cs="Times New Roman"/>
                <w:sz w:val="19"/>
                <w:szCs w:val="19"/>
                <w:lang w:eastAsia="pt-BR"/>
              </w:rPr>
              <w:t xml:space="preserve">Logo, perceba </w:t>
            </w:r>
            <w:r w:rsidRPr="002E055E">
              <w:rPr>
                <w:rFonts w:ascii="Book Antiqua" w:eastAsia="Times New Roman" w:hAnsi="Book Antiqua" w:cs="Times New Roman"/>
                <w:sz w:val="19"/>
                <w:szCs w:val="19"/>
                <w:lang w:eastAsia="pt-BR"/>
              </w:rPr>
              <w:t>que primo não é parente até terceiro grau</w:t>
            </w:r>
            <w:r>
              <w:rPr>
                <w:rFonts w:ascii="Book Antiqua" w:eastAsia="Times New Roman" w:hAnsi="Book Antiqua" w:cs="Times New Roman"/>
                <w:sz w:val="19"/>
                <w:szCs w:val="19"/>
                <w:lang w:eastAsia="pt-BR"/>
              </w:rPr>
              <w:t>, mas sim de quarto grau.</w:t>
            </w:r>
          </w:p>
        </w:tc>
      </w:tr>
    </w:tbl>
    <w:p w14:paraId="24A1CE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Inexistência de atos </w:t>
      </w:r>
    </w:p>
    <w:p w14:paraId="6E6FB7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Serão considerados inexistentes os atos praticados por juiz impedido,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artigo. </w:t>
      </w:r>
    </w:p>
    <w:p w14:paraId="4ECCFB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w:t>
      </w:r>
      <w:r w:rsidRPr="00880FEE">
        <w:rPr>
          <w:rFonts w:ascii="Book Antiqua" w:eastAsia="Times New Roman" w:hAnsi="Book Antiqua" w:cs="Arial"/>
          <w:b/>
          <w:bCs/>
          <w:sz w:val="19"/>
          <w:szCs w:val="19"/>
          <w:lang w:eastAsia="pt-BR"/>
        </w:rPr>
        <w:t xml:space="preserve"> Casos de suspeição do juiz </w:t>
      </w:r>
    </w:p>
    <w:p w14:paraId="28D58E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 O juiz dar-se-á por suspeito e, se o não fizer, poderá ser recusado por qualquer das partes: </w:t>
      </w:r>
    </w:p>
    <w:p w14:paraId="23C627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amigo íntimo ou inimigo de qualquer delas; </w:t>
      </w:r>
    </w:p>
    <w:p w14:paraId="03E122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seu cônjuge, ascendente ou descendente, de um ou de outro, estiver respondendo a processo por fato análogo,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cujo caráter criminoso haja controvérsia; </w:t>
      </w:r>
    </w:p>
    <w:p w14:paraId="6EEEE0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seu cônjuge, ou parente, </w:t>
      </w:r>
      <w:proofErr w:type="spellStart"/>
      <w:r w:rsidRPr="00880FEE">
        <w:rPr>
          <w:rFonts w:ascii="Book Antiqua" w:eastAsia="Times New Roman" w:hAnsi="Book Antiqua" w:cs="Arial"/>
          <w:sz w:val="19"/>
          <w:szCs w:val="19"/>
          <w:lang w:eastAsia="pt-BR"/>
        </w:rPr>
        <w:t>consangüíneo</w:t>
      </w:r>
      <w:proofErr w:type="spellEnd"/>
      <w:r w:rsidRPr="00880FEE">
        <w:rPr>
          <w:rFonts w:ascii="Book Antiqua" w:eastAsia="Times New Roman" w:hAnsi="Book Antiqua" w:cs="Arial"/>
          <w:sz w:val="19"/>
          <w:szCs w:val="19"/>
          <w:lang w:eastAsia="pt-BR"/>
        </w:rPr>
        <w:t xml:space="preserve"> ou afim até o segundo grau inclusive, sustentar demanda ou responder a processo que tenha de ser julgado por qualquer das partes; </w:t>
      </w:r>
    </w:p>
    <w:p w14:paraId="5D370F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seu cônjuge, ou parente, a que alude a alínea anterior, sustentar demanda contra qualquer das partes ou tiver sido procurador de qualquer delas; </w:t>
      </w:r>
    </w:p>
    <w:p w14:paraId="24661E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se tiver dado parte oficial do crime; </w:t>
      </w:r>
    </w:p>
    <w:p w14:paraId="7CAC74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se tiver aconselhado qualquer das partes; </w:t>
      </w:r>
    </w:p>
    <w:p w14:paraId="7EF5C3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se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ou seu cônjuge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herdeiro presuntivo, donatário ou usufrutuário de bens ou empregador de qualquer das partes; </w:t>
      </w:r>
    </w:p>
    <w:p w14:paraId="356B1A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presidente, diretor ou administrador de sociedade interessada no processo; </w:t>
      </w:r>
    </w:p>
    <w:p w14:paraId="68DF60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credor ou devedor, tutor ou curador, de qualquer das partes. </w:t>
      </w:r>
    </w:p>
    <w:p w14:paraId="5C96BA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entre adotante e adotado </w:t>
      </w:r>
    </w:p>
    <w:p w14:paraId="1D797B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 A suspeição entre adotante e adotado será considerada nos mesmos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da resultante entre ascendente e descendente, mas não se estenderá aos respectivos parentes e cessará no caso de se dissolver o vínculo da adoção. </w:t>
      </w:r>
    </w:p>
    <w:p w14:paraId="58726A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por afinidade </w:t>
      </w:r>
    </w:p>
    <w:p w14:paraId="38745215" w14:textId="1A53BD1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72495">
        <w:rPr>
          <w:rFonts w:ascii="Book Antiqua" w:eastAsia="Times New Roman" w:hAnsi="Book Antiqua" w:cs="Arial"/>
          <w:b/>
          <w:bCs/>
          <w:sz w:val="19"/>
          <w:szCs w:val="19"/>
          <w:highlight w:val="magenta"/>
          <w:lang w:eastAsia="pt-BR"/>
        </w:rPr>
        <w:t>Art. 40</w:t>
      </w:r>
      <w:r w:rsidRPr="00880FEE">
        <w:rPr>
          <w:rFonts w:ascii="Book Antiqua" w:eastAsia="Times New Roman" w:hAnsi="Book Antiqua" w:cs="Arial"/>
          <w:sz w:val="19"/>
          <w:szCs w:val="19"/>
          <w:lang w:eastAsia="pt-BR"/>
        </w:rPr>
        <w:t xml:space="preserve">. A suspeição ou impedimento decorrente de parentesco por afinidade cessará pela dissolução do casamento que lhe deu causa, </w:t>
      </w:r>
      <w:r w:rsidRPr="00872495">
        <w:rPr>
          <w:rFonts w:ascii="Book Antiqua" w:eastAsia="Times New Roman" w:hAnsi="Book Antiqua" w:cs="Arial"/>
          <w:b/>
          <w:bCs/>
          <w:caps/>
          <w:sz w:val="19"/>
          <w:szCs w:val="19"/>
          <w:highlight w:val="green"/>
          <w:lang w:eastAsia="pt-BR"/>
        </w:rPr>
        <w:t>salvo sobrevindo</w:t>
      </w:r>
      <w:r w:rsidRPr="00880FEE">
        <w:rPr>
          <w:rFonts w:ascii="Book Antiqua" w:eastAsia="Times New Roman" w:hAnsi="Book Antiqua" w:cs="Arial"/>
          <w:sz w:val="19"/>
          <w:szCs w:val="19"/>
          <w:lang w:eastAsia="pt-BR"/>
        </w:rPr>
        <w:t xml:space="preserve"> </w:t>
      </w:r>
      <w:r w:rsidRPr="00872495">
        <w:rPr>
          <w:rFonts w:ascii="Book Antiqua" w:eastAsia="Times New Roman" w:hAnsi="Book Antiqua" w:cs="Arial"/>
          <w:b/>
          <w:bCs/>
          <w:sz w:val="19"/>
          <w:szCs w:val="19"/>
          <w:highlight w:val="yellow"/>
          <w:lang w:eastAsia="pt-BR"/>
        </w:rPr>
        <w:t>descendentes</w:t>
      </w:r>
      <w:r w:rsidRPr="00880FEE">
        <w:rPr>
          <w:rFonts w:ascii="Book Antiqua" w:eastAsia="Times New Roman" w:hAnsi="Book Antiqua" w:cs="Arial"/>
          <w:sz w:val="19"/>
          <w:szCs w:val="19"/>
          <w:lang w:eastAsia="pt-BR"/>
        </w:rPr>
        <w:t xml:space="preserve">. Mas, ainda que dissolvido o casamento, sem descendentes, não funcionará como juiz o parente afim em primeiro grau na linha ascendente ou descendente ou em segundo grau na linha colateral, de quem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parte do processo. </w:t>
      </w:r>
      <w:r w:rsidR="00872495" w:rsidRPr="00872495">
        <w:rPr>
          <w:rFonts w:ascii="Book Antiqua" w:eastAsia="Times New Roman" w:hAnsi="Book Antiqua" w:cs="Arial"/>
          <w:b/>
          <w:bCs/>
          <w:color w:val="FF0000"/>
          <w:sz w:val="19"/>
          <w:szCs w:val="19"/>
          <w:u w:val="single"/>
          <w:lang w:eastAsia="pt-BR"/>
        </w:rPr>
        <w:t>(MPDFT-2009)</w:t>
      </w:r>
    </w:p>
    <w:p w14:paraId="617DCF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provocada </w:t>
      </w:r>
    </w:p>
    <w:p w14:paraId="328FA7CB" w14:textId="1DC806E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41</w:t>
      </w:r>
      <w:r w:rsidRPr="00880FEE">
        <w:rPr>
          <w:rFonts w:ascii="Book Antiqua" w:eastAsia="Times New Roman" w:hAnsi="Book Antiqua" w:cs="Arial"/>
          <w:sz w:val="19"/>
          <w:szCs w:val="19"/>
          <w:lang w:eastAsia="pt-BR"/>
        </w:rPr>
        <w:t xml:space="preserve">. A suspeição não poderá ser declarada nem reconhecida, quando a parte injuriar o juiz, ou de propósito der motivo para criá-la.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xml:space="preserve">.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4C24D53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SEÇÃO II </w:t>
      </w:r>
    </w:p>
    <w:p w14:paraId="3C154B5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auxiliares do juiz </w:t>
      </w:r>
    </w:p>
    <w:p w14:paraId="17F936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Funcionários e serventuários da Justiça </w:t>
      </w:r>
    </w:p>
    <w:p w14:paraId="4EAEC485" w14:textId="20A1D58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Art. 42</w:t>
      </w:r>
      <w:r w:rsidRPr="00880FEE">
        <w:rPr>
          <w:rFonts w:ascii="Book Antiqua" w:eastAsia="Times New Roman" w:hAnsi="Book Antiqua" w:cs="Arial"/>
          <w:sz w:val="19"/>
          <w:szCs w:val="19"/>
          <w:lang w:eastAsia="pt-BR"/>
        </w:rPr>
        <w:t xml:space="preserve">. Os funcionários ou serventuários da justiça Militar são, nos processos em que funcionam, auxiliares do juiz, a cujas determinações devem obedecer. </w:t>
      </w:r>
      <w:r w:rsidR="00DC7A9D" w:rsidRPr="00A167BC">
        <w:rPr>
          <w:rFonts w:ascii="Book Antiqua" w:eastAsia="Times New Roman" w:hAnsi="Book Antiqua" w:cs="Arial"/>
          <w:b/>
          <w:bCs/>
          <w:color w:val="FF0000"/>
          <w:sz w:val="19"/>
          <w:szCs w:val="19"/>
          <w:u w:val="single"/>
          <w:lang w:eastAsia="pt-BR"/>
        </w:rPr>
        <w:t xml:space="preserve">(Anal. </w:t>
      </w:r>
      <w:proofErr w:type="gramStart"/>
      <w:r w:rsidR="00DC7A9D" w:rsidRPr="00A167BC">
        <w:rPr>
          <w:rFonts w:ascii="Book Antiqua" w:eastAsia="Times New Roman" w:hAnsi="Book Antiqua" w:cs="Arial"/>
          <w:b/>
          <w:bCs/>
          <w:color w:val="FF0000"/>
          <w:sz w:val="19"/>
          <w:szCs w:val="19"/>
          <w:u w:val="single"/>
          <w:lang w:eastAsia="pt-BR"/>
        </w:rPr>
        <w:t>Judic./</w:t>
      </w:r>
      <w:proofErr w:type="gramEnd"/>
      <w:r w:rsidR="00DC7A9D" w:rsidRPr="00A167BC">
        <w:rPr>
          <w:rFonts w:ascii="Book Antiqua" w:eastAsia="Times New Roman" w:hAnsi="Book Antiqua" w:cs="Arial"/>
          <w:b/>
          <w:bCs/>
          <w:color w:val="FF0000"/>
          <w:sz w:val="19"/>
          <w:szCs w:val="19"/>
          <w:u w:val="single"/>
          <w:lang w:eastAsia="pt-BR"/>
        </w:rPr>
        <w:t>STM-2004)</w:t>
      </w:r>
    </w:p>
    <w:p w14:paraId="21B601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Escrivão</w:t>
      </w:r>
    </w:p>
    <w:p w14:paraId="5E637305" w14:textId="1DBE1E9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43</w:t>
      </w:r>
      <w:r w:rsidRPr="00880FEE">
        <w:rPr>
          <w:rFonts w:ascii="Book Antiqua" w:eastAsia="Times New Roman" w:hAnsi="Book Antiqua" w:cs="Arial"/>
          <w:sz w:val="19"/>
          <w:szCs w:val="19"/>
          <w:lang w:eastAsia="pt-BR"/>
        </w:rPr>
        <w:t xml:space="preserve">. O escrivão providenciará para que estejam em ordem e em dia as peças e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dos processos.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xml:space="preserve">.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28406E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Oficial de Justiça </w:t>
      </w:r>
    </w:p>
    <w:p w14:paraId="4ADCA6C7" w14:textId="21A9648C"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44</w:t>
      </w:r>
      <w:r w:rsidRPr="00880FEE">
        <w:rPr>
          <w:rFonts w:ascii="Book Antiqua" w:eastAsia="Times New Roman" w:hAnsi="Book Antiqua" w:cs="Arial"/>
          <w:sz w:val="19"/>
          <w:szCs w:val="19"/>
          <w:lang w:eastAsia="pt-BR"/>
        </w:rPr>
        <w:t>. O oficial de justiça realizará as diligências que lhe atribuir a lei de organização judiciária militar e as que lhe forem ordenadas por despacho do juiz, certificando o ocorrido, no respectivo instrumento, com designação de lugar, dia e hora</w:t>
      </w:r>
      <w:r w:rsidRPr="00E174F5">
        <w:rPr>
          <w:rFonts w:ascii="Book Antiqua" w:eastAsia="Times New Roman" w:hAnsi="Book Antiqua" w:cs="Arial"/>
          <w:sz w:val="18"/>
          <w:szCs w:val="18"/>
          <w:lang w:eastAsia="pt-BR"/>
        </w:rPr>
        <w:t xml:space="preserve">. </w:t>
      </w:r>
      <w:r w:rsidR="002D5351" w:rsidRPr="00E174F5">
        <w:rPr>
          <w:rFonts w:ascii="Book Antiqua" w:eastAsia="Times New Roman" w:hAnsi="Book Antiqua" w:cs="Arial"/>
          <w:b/>
          <w:bCs/>
          <w:color w:val="FF0000"/>
          <w:sz w:val="18"/>
          <w:szCs w:val="18"/>
          <w:u w:val="single"/>
          <w:lang w:eastAsia="pt-BR"/>
        </w:rPr>
        <w:t xml:space="preserve">(Téc. </w:t>
      </w:r>
      <w:proofErr w:type="gramStart"/>
      <w:r w:rsidR="002D5351" w:rsidRPr="00E174F5">
        <w:rPr>
          <w:rFonts w:ascii="Book Antiqua" w:eastAsia="Times New Roman" w:hAnsi="Book Antiqua" w:cs="Arial"/>
          <w:b/>
          <w:bCs/>
          <w:color w:val="FF0000"/>
          <w:sz w:val="18"/>
          <w:szCs w:val="18"/>
          <w:u w:val="single"/>
          <w:lang w:eastAsia="pt-BR"/>
        </w:rPr>
        <w:t>Judic./</w:t>
      </w:r>
      <w:proofErr w:type="gramEnd"/>
      <w:r w:rsidR="002D5351" w:rsidRPr="00E174F5">
        <w:rPr>
          <w:rFonts w:ascii="Book Antiqua" w:eastAsia="Times New Roman" w:hAnsi="Book Antiqua" w:cs="Arial"/>
          <w:b/>
          <w:bCs/>
          <w:color w:val="FF0000"/>
          <w:sz w:val="18"/>
          <w:szCs w:val="18"/>
          <w:u w:val="single"/>
          <w:lang w:eastAsia="pt-BR"/>
        </w:rPr>
        <w:t>TJMSP-2011)</w:t>
      </w:r>
    </w:p>
    <w:p w14:paraId="0DF6FE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Diligências</w:t>
      </w:r>
    </w:p>
    <w:p w14:paraId="57905464" w14:textId="7A831DD5"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As diligências serão feitas durante o dia, em período que medeie entre as seis e as dezoito horas e, sempre que possível, na presença de duas testemunhas</w:t>
      </w:r>
      <w:r w:rsidRPr="00E174F5">
        <w:rPr>
          <w:rFonts w:ascii="Book Antiqua" w:eastAsia="Times New Roman" w:hAnsi="Book Antiqua" w:cs="Arial"/>
          <w:sz w:val="18"/>
          <w:szCs w:val="18"/>
          <w:lang w:eastAsia="pt-BR"/>
        </w:rPr>
        <w:t xml:space="preserve">. </w:t>
      </w:r>
      <w:r w:rsidR="002D5351" w:rsidRPr="00E174F5">
        <w:rPr>
          <w:rFonts w:ascii="Book Antiqua" w:eastAsia="Times New Roman" w:hAnsi="Book Antiqua" w:cs="Arial"/>
          <w:b/>
          <w:bCs/>
          <w:color w:val="FF0000"/>
          <w:sz w:val="18"/>
          <w:szCs w:val="18"/>
          <w:u w:val="single"/>
          <w:lang w:eastAsia="pt-BR"/>
        </w:rPr>
        <w:t xml:space="preserve">(Téc. </w:t>
      </w:r>
      <w:proofErr w:type="gramStart"/>
      <w:r w:rsidR="002D5351" w:rsidRPr="00E174F5">
        <w:rPr>
          <w:rFonts w:ascii="Book Antiqua" w:eastAsia="Times New Roman" w:hAnsi="Book Antiqua" w:cs="Arial"/>
          <w:b/>
          <w:bCs/>
          <w:color w:val="FF0000"/>
          <w:sz w:val="18"/>
          <w:szCs w:val="18"/>
          <w:u w:val="single"/>
          <w:lang w:eastAsia="pt-BR"/>
        </w:rPr>
        <w:t>Judic./</w:t>
      </w:r>
      <w:proofErr w:type="gramEnd"/>
      <w:r w:rsidR="002D5351" w:rsidRPr="00E174F5">
        <w:rPr>
          <w:rFonts w:ascii="Book Antiqua" w:eastAsia="Times New Roman" w:hAnsi="Book Antiqua" w:cs="Arial"/>
          <w:b/>
          <w:bCs/>
          <w:color w:val="FF0000"/>
          <w:sz w:val="18"/>
          <w:szCs w:val="18"/>
          <w:u w:val="single"/>
          <w:lang w:eastAsia="pt-BR"/>
        </w:rPr>
        <w:t>TJMSP-2011)</w:t>
      </w:r>
    </w:p>
    <w:p w14:paraId="570273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Mandados</w:t>
      </w:r>
    </w:p>
    <w:p w14:paraId="14072A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Os mandados serão entregues em cartório, logo depois de cumpridos, salvo motivo de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maior. </w:t>
      </w:r>
    </w:p>
    <w:p w14:paraId="71EBD5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Convocação de substituto. Nomeação </w:t>
      </w:r>
      <w:r w:rsidRPr="00880FEE">
        <w:rPr>
          <w:rFonts w:ascii="Book Antiqua" w:eastAsia="Times New Roman" w:hAnsi="Book Antiqua" w:cs="Arial"/>
          <w:b/>
          <w:bCs/>
          <w:i/>
          <w:iCs/>
          <w:sz w:val="19"/>
          <w:szCs w:val="19"/>
          <w:lang w:eastAsia="pt-BR"/>
        </w:rPr>
        <w:t xml:space="preserve">ad hoc </w:t>
      </w:r>
    </w:p>
    <w:p w14:paraId="7F5FE9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45. Nos impedimentos do funcionário ou serventuário de justiça, o juiz convocará o substituto; e, na falta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nomeará um </w:t>
      </w:r>
      <w:r w:rsidRPr="00880FEE">
        <w:rPr>
          <w:rFonts w:ascii="Book Antiqua" w:eastAsia="Times New Roman" w:hAnsi="Book Antiqua" w:cs="Arial"/>
          <w:i/>
          <w:iCs/>
          <w:sz w:val="19"/>
          <w:szCs w:val="19"/>
          <w:lang w:eastAsia="pt-BR"/>
        </w:rPr>
        <w:t xml:space="preserve">ad </w:t>
      </w:r>
      <w:proofErr w:type="gramStart"/>
      <w:r w:rsidRPr="00880FEE">
        <w:rPr>
          <w:rFonts w:ascii="Book Antiqua" w:eastAsia="Times New Roman" w:hAnsi="Book Antiqua" w:cs="Arial"/>
          <w:i/>
          <w:iCs/>
          <w:sz w:val="19"/>
          <w:szCs w:val="19"/>
          <w:lang w:eastAsia="pt-BR"/>
        </w:rPr>
        <w:t xml:space="preserve">hoc </w:t>
      </w:r>
      <w:r w:rsidRPr="00880FEE">
        <w:rPr>
          <w:rFonts w:ascii="Book Antiqua" w:eastAsia="Times New Roman" w:hAnsi="Book Antiqua" w:cs="Arial"/>
          <w:sz w:val="19"/>
          <w:szCs w:val="19"/>
          <w:lang w:eastAsia="pt-BR"/>
        </w:rPr>
        <w:t>,</w:t>
      </w:r>
      <w:proofErr w:type="gramEnd"/>
      <w:r w:rsidRPr="00880FEE">
        <w:rPr>
          <w:rFonts w:ascii="Book Antiqua" w:eastAsia="Times New Roman" w:hAnsi="Book Antiqua" w:cs="Arial"/>
          <w:sz w:val="19"/>
          <w:szCs w:val="19"/>
          <w:lang w:eastAsia="pt-BR"/>
        </w:rPr>
        <w:t xml:space="preserve"> que prestará compromisso de bem desempenhar a função, tendo em atenção as ordens do juiz e as determinações de ordem legal. </w:t>
      </w:r>
    </w:p>
    <w:p w14:paraId="1D9F5E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de funcionário ou serventuário </w:t>
      </w:r>
    </w:p>
    <w:p w14:paraId="0602EA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46. O funcionário ou serventuário de justiça fica sujeito, no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 às mesmas normas referentes a impedimento ou suspeição do juiz, inclusive o disposto no art. 41. </w:t>
      </w:r>
    </w:p>
    <w:p w14:paraId="38EF03A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SEÇÃO III </w:t>
      </w:r>
    </w:p>
    <w:p w14:paraId="446B816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peritos e intérpretes </w:t>
      </w:r>
    </w:p>
    <w:p w14:paraId="6B50D3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de peritos </w:t>
      </w:r>
    </w:p>
    <w:p w14:paraId="16D6F843" w14:textId="0E2D7C5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E174F5">
        <w:rPr>
          <w:rFonts w:ascii="Book Antiqua" w:eastAsia="Times New Roman" w:hAnsi="Book Antiqua" w:cs="Arial"/>
          <w:b/>
          <w:bCs/>
          <w:sz w:val="19"/>
          <w:szCs w:val="19"/>
          <w:highlight w:val="magenta"/>
          <w:lang w:eastAsia="pt-BR"/>
        </w:rPr>
        <w:t>Art. 47</w:t>
      </w:r>
      <w:r w:rsidR="00E174F5">
        <w:rPr>
          <w:rFonts w:ascii="Book Antiqua" w:eastAsia="Times New Roman" w:hAnsi="Book Antiqua" w:cs="Arial"/>
          <w:sz w:val="19"/>
          <w:szCs w:val="19"/>
          <w:lang w:eastAsia="pt-BR"/>
        </w:rPr>
        <w:t>.</w:t>
      </w:r>
      <w:r w:rsidRPr="00880FEE">
        <w:rPr>
          <w:rFonts w:ascii="Book Antiqua" w:eastAsia="Times New Roman" w:hAnsi="Book Antiqua" w:cs="Arial"/>
          <w:sz w:val="19"/>
          <w:szCs w:val="19"/>
          <w:lang w:eastAsia="pt-BR"/>
        </w:rPr>
        <w:t xml:space="preserve"> Os peritos e intérpretes serão de nomeação do juiz, </w:t>
      </w:r>
      <w:r w:rsidRPr="00E174F5">
        <w:rPr>
          <w:rFonts w:ascii="Book Antiqua" w:eastAsia="Times New Roman" w:hAnsi="Book Antiqua" w:cs="Arial"/>
          <w:b/>
          <w:bCs/>
          <w:sz w:val="19"/>
          <w:szCs w:val="19"/>
          <w:highlight w:val="cyan"/>
          <w:lang w:eastAsia="pt-BR"/>
        </w:rPr>
        <w:t>sem intervenção</w:t>
      </w:r>
      <w:r w:rsidRPr="00880FEE">
        <w:rPr>
          <w:rFonts w:ascii="Book Antiqua" w:eastAsia="Times New Roman" w:hAnsi="Book Antiqua" w:cs="Arial"/>
          <w:sz w:val="19"/>
          <w:szCs w:val="19"/>
          <w:lang w:eastAsia="pt-BR"/>
        </w:rPr>
        <w:t xml:space="preserve"> </w:t>
      </w:r>
      <w:r w:rsidRPr="00E174F5">
        <w:rPr>
          <w:rFonts w:ascii="Book Antiqua" w:eastAsia="Times New Roman" w:hAnsi="Book Antiqua" w:cs="Arial"/>
          <w:b/>
          <w:bCs/>
          <w:sz w:val="19"/>
          <w:szCs w:val="19"/>
          <w:highlight w:val="yellow"/>
          <w:lang w:eastAsia="pt-BR"/>
        </w:rPr>
        <w:t>das partes</w:t>
      </w:r>
      <w:r w:rsidRPr="00880FEE">
        <w:rPr>
          <w:rFonts w:ascii="Book Antiqua" w:eastAsia="Times New Roman" w:hAnsi="Book Antiqua" w:cs="Arial"/>
          <w:sz w:val="19"/>
          <w:szCs w:val="19"/>
          <w:lang w:eastAsia="pt-BR"/>
        </w:rPr>
        <w:t xml:space="preserve">. </w:t>
      </w:r>
      <w:r w:rsidR="00E174F5" w:rsidRPr="00E10DF8">
        <w:rPr>
          <w:rFonts w:ascii="Book Antiqua" w:eastAsia="Times New Roman" w:hAnsi="Book Antiqua" w:cs="Arial"/>
          <w:b/>
          <w:bCs/>
          <w:color w:val="FF0000"/>
          <w:sz w:val="18"/>
          <w:szCs w:val="18"/>
          <w:u w:val="single"/>
          <w:lang w:eastAsia="pt-BR"/>
        </w:rPr>
        <w:t>(DPU-2017)</w:t>
      </w:r>
    </w:p>
    <w:p w14:paraId="4FFEE1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Preferência</w:t>
      </w:r>
    </w:p>
    <w:p w14:paraId="0023B02B" w14:textId="61ADCE7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E174F5">
        <w:rPr>
          <w:rFonts w:ascii="Book Antiqua" w:eastAsia="Times New Roman" w:hAnsi="Book Antiqua" w:cs="Arial"/>
          <w:b/>
          <w:bCs/>
          <w:sz w:val="19"/>
          <w:szCs w:val="19"/>
          <w:highlight w:val="magenta"/>
          <w:lang w:eastAsia="pt-BR"/>
        </w:rPr>
        <w:t>Art. 48</w:t>
      </w:r>
      <w:r w:rsidRPr="00880FEE">
        <w:rPr>
          <w:rFonts w:ascii="Book Antiqua" w:eastAsia="Times New Roman" w:hAnsi="Book Antiqua" w:cs="Arial"/>
          <w:sz w:val="19"/>
          <w:szCs w:val="19"/>
          <w:lang w:eastAsia="pt-BR"/>
        </w:rPr>
        <w:t xml:space="preserve">. Os peritos ou intérpretes serão nomeados de preferência dentre oficiais da ativa, atendida a especialidade. </w:t>
      </w:r>
      <w:r w:rsidR="00E174F5" w:rsidRPr="00E10DF8">
        <w:rPr>
          <w:rFonts w:ascii="Book Antiqua" w:eastAsia="Times New Roman" w:hAnsi="Book Antiqua" w:cs="Arial"/>
          <w:b/>
          <w:bCs/>
          <w:color w:val="FF0000"/>
          <w:sz w:val="18"/>
          <w:szCs w:val="18"/>
          <w:u w:val="single"/>
          <w:lang w:eastAsia="pt-BR"/>
        </w:rPr>
        <w:t>(DPU-2017)</w:t>
      </w:r>
    </w:p>
    <w:p w14:paraId="742A15B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Compromisso legal </w:t>
      </w:r>
    </w:p>
    <w:p w14:paraId="0D8F30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perito ou intérprete prestará compromisso de desempenhar a função com obediência à disciplina judiciária e de responder fielmente aos quesitos propostos pelo juiz e pelas partes. </w:t>
      </w:r>
    </w:p>
    <w:p w14:paraId="494CF0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Encargo obrigatório </w:t>
      </w:r>
    </w:p>
    <w:p w14:paraId="27A095E2" w14:textId="178CB182"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49</w:t>
      </w:r>
      <w:r w:rsidRPr="00880FEE">
        <w:rPr>
          <w:rFonts w:ascii="Book Antiqua" w:eastAsia="Times New Roman" w:hAnsi="Book Antiqua" w:cs="Arial"/>
          <w:sz w:val="19"/>
          <w:szCs w:val="19"/>
          <w:lang w:eastAsia="pt-BR"/>
        </w:rPr>
        <w:t xml:space="preserve">. O encargo de perito ou intérprete não pode ser recusado, salvo motivo relevante que o nomeado justificará, para apreciação do juiz. </w:t>
      </w:r>
      <w:r w:rsidR="00A92BAB" w:rsidRPr="00E174F5">
        <w:rPr>
          <w:rFonts w:ascii="Book Antiqua" w:eastAsia="Times New Roman" w:hAnsi="Book Antiqua" w:cs="Times New Roman"/>
          <w:b/>
          <w:bCs/>
          <w:color w:val="FF0000"/>
          <w:sz w:val="18"/>
          <w:szCs w:val="18"/>
          <w:u w:val="single"/>
          <w:lang w:eastAsia="pt-BR"/>
        </w:rPr>
        <w:t>(MPM-2013)</w:t>
      </w:r>
    </w:p>
    <w:p w14:paraId="56A2BD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Penalidade em caso de recusa </w:t>
      </w:r>
    </w:p>
    <w:p w14:paraId="3C3C1755" w14:textId="2A984A75"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50</w:t>
      </w:r>
      <w:r w:rsidRPr="00880FEE">
        <w:rPr>
          <w:rFonts w:ascii="Book Antiqua" w:eastAsia="Times New Roman" w:hAnsi="Book Antiqua" w:cs="Arial"/>
          <w:sz w:val="19"/>
          <w:szCs w:val="19"/>
          <w:lang w:eastAsia="pt-BR"/>
        </w:rPr>
        <w:t>. No caso de recusa irrelevante, o juiz poderá aplicar multa correspondente até três dias de vencimentos, se o nomeado os tiver fixos por exercício de função; ou, se isto não acontecer, arbitrá-lo em quantia que irá de um décimo à metade do maior salário mínimo do país</w:t>
      </w:r>
      <w:r w:rsidRPr="00E174F5">
        <w:rPr>
          <w:rFonts w:ascii="Book Antiqua" w:eastAsia="Times New Roman" w:hAnsi="Book Antiqua" w:cs="Arial"/>
          <w:sz w:val="18"/>
          <w:szCs w:val="18"/>
          <w:lang w:eastAsia="pt-BR"/>
        </w:rPr>
        <w:t xml:space="preserve">. </w:t>
      </w:r>
      <w:r w:rsidR="00A92BAB" w:rsidRPr="00E174F5">
        <w:rPr>
          <w:rFonts w:ascii="Book Antiqua" w:eastAsia="Times New Roman" w:hAnsi="Book Antiqua" w:cs="Times New Roman"/>
          <w:b/>
          <w:bCs/>
          <w:color w:val="FF0000"/>
          <w:sz w:val="18"/>
          <w:szCs w:val="18"/>
          <w:u w:val="single"/>
          <w:lang w:eastAsia="pt-BR"/>
        </w:rPr>
        <w:t>(MPM-2013)</w:t>
      </w:r>
    </w:p>
    <w:p w14:paraId="6857EF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Casos extensivos </w:t>
      </w:r>
    </w:p>
    <w:p w14:paraId="109634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Incorrerá na mesma pena o perito ou o intérprete que, sem justa causa: </w:t>
      </w:r>
    </w:p>
    <w:p w14:paraId="6D776D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deixar de acudir ao chamado da autoridade; </w:t>
      </w:r>
    </w:p>
    <w:p w14:paraId="19A48E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não comparecer no dia e local designados para o exame; </w:t>
      </w:r>
    </w:p>
    <w:p w14:paraId="590BCE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não apresentar o laudo, ou concorrer para que a perícia não seja feita, nos prazos estabelecidos. </w:t>
      </w:r>
    </w:p>
    <w:p w14:paraId="34FCD0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Não comparecimento do perito </w:t>
      </w:r>
    </w:p>
    <w:p w14:paraId="61D872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 No caso de não comparecimento do perito, sem justa causa, o juiz poderá determinar sua apresentação, oficiando,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à autoridade militar ou civil competente, quando se tratar de oficial ou de funcionário público. </w:t>
      </w:r>
    </w:p>
    <w:p w14:paraId="47BFD9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Impedimentos dos peritos </w:t>
      </w:r>
    </w:p>
    <w:p w14:paraId="2617612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52</w:t>
      </w:r>
      <w:r w:rsidRPr="00880FEE">
        <w:rPr>
          <w:rFonts w:ascii="Book Antiqua" w:eastAsia="Times New Roman" w:hAnsi="Book Antiqua" w:cs="Arial"/>
          <w:sz w:val="19"/>
          <w:szCs w:val="19"/>
          <w:lang w:eastAsia="pt-BR"/>
        </w:rPr>
        <w:t xml:space="preserve">. Não poderão ser peritos ou intérpretes: </w:t>
      </w:r>
    </w:p>
    <w:p w14:paraId="69F65CF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os que estiverem sujeitos a interdição que os inabilite para o exercício de função pública; </w:t>
      </w:r>
    </w:p>
    <w:p w14:paraId="2B598D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que tiverem prestado depoimento no processo ou opinado anteriormente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o objeto da perícia; </w:t>
      </w:r>
    </w:p>
    <w:p w14:paraId="259482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os que não tiverem habilitação ou idoneidade para o seu desempenho; </w:t>
      </w:r>
    </w:p>
    <w:p w14:paraId="4D60DB72" w14:textId="5C99B0E2"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d) os </w:t>
      </w:r>
      <w:r w:rsidRPr="00A92BAB">
        <w:rPr>
          <w:rFonts w:ascii="Book Antiqua" w:eastAsia="Times New Roman" w:hAnsi="Book Antiqua" w:cs="Arial"/>
          <w:b/>
          <w:bCs/>
          <w:sz w:val="19"/>
          <w:szCs w:val="19"/>
          <w:highlight w:val="yellow"/>
          <w:lang w:eastAsia="pt-BR"/>
        </w:rPr>
        <w:t>menores de vinte e um anos</w:t>
      </w:r>
      <w:r w:rsidRPr="00E174F5">
        <w:rPr>
          <w:rFonts w:ascii="Book Antiqua" w:eastAsia="Times New Roman" w:hAnsi="Book Antiqua" w:cs="Arial"/>
          <w:sz w:val="18"/>
          <w:szCs w:val="18"/>
          <w:lang w:eastAsia="pt-BR"/>
        </w:rPr>
        <w:t xml:space="preserve">. </w:t>
      </w:r>
      <w:r w:rsidR="00A92BAB" w:rsidRPr="00E174F5">
        <w:rPr>
          <w:rFonts w:ascii="Book Antiqua" w:eastAsia="Times New Roman" w:hAnsi="Book Antiqua" w:cs="Times New Roman"/>
          <w:b/>
          <w:bCs/>
          <w:color w:val="FF0000"/>
          <w:sz w:val="18"/>
          <w:szCs w:val="18"/>
          <w:u w:val="single"/>
          <w:lang w:eastAsia="pt-BR"/>
        </w:rPr>
        <w:t>(MPM-2013)</w:t>
      </w:r>
    </w:p>
    <w:p w14:paraId="17CF93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Suspeição de peritos e intérprete</w:t>
      </w:r>
      <w:r w:rsidRPr="00880FEE">
        <w:rPr>
          <w:rFonts w:ascii="Book Antiqua" w:eastAsia="Times New Roman" w:hAnsi="Book Antiqua" w:cs="Arial"/>
          <w:sz w:val="19"/>
          <w:szCs w:val="19"/>
          <w:lang w:eastAsia="pt-BR"/>
        </w:rPr>
        <w:t xml:space="preserve">s </w:t>
      </w:r>
    </w:p>
    <w:p w14:paraId="114D5135" w14:textId="090A934C"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53</w:t>
      </w:r>
      <w:r w:rsidRPr="00880FEE">
        <w:rPr>
          <w:rFonts w:ascii="Book Antiqua" w:eastAsia="Times New Roman" w:hAnsi="Book Antiqua" w:cs="Arial"/>
          <w:sz w:val="19"/>
          <w:szCs w:val="19"/>
          <w:lang w:eastAsia="pt-BR"/>
        </w:rPr>
        <w:t xml:space="preserve">. É extensivo aos peritos e intérpretes, no que lhes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 o disposto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suspeição de juízes</w:t>
      </w:r>
      <w:r w:rsidRPr="00E174F5">
        <w:rPr>
          <w:rFonts w:ascii="Book Antiqua" w:eastAsia="Times New Roman" w:hAnsi="Book Antiqua" w:cs="Arial"/>
          <w:sz w:val="18"/>
          <w:szCs w:val="18"/>
          <w:lang w:eastAsia="pt-BR"/>
        </w:rPr>
        <w:t xml:space="preserve">. </w:t>
      </w:r>
      <w:r w:rsidR="00A92BAB" w:rsidRPr="00E174F5">
        <w:rPr>
          <w:rFonts w:ascii="Book Antiqua" w:eastAsia="Times New Roman" w:hAnsi="Book Antiqua" w:cs="Times New Roman"/>
          <w:b/>
          <w:bCs/>
          <w:color w:val="FF0000"/>
          <w:sz w:val="18"/>
          <w:szCs w:val="18"/>
          <w:u w:val="single"/>
          <w:lang w:eastAsia="pt-BR"/>
        </w:rPr>
        <w:t>(MPM-2013)</w:t>
      </w:r>
    </w:p>
    <w:p w14:paraId="5E31126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1B9BE37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PARTES</w:t>
      </w:r>
    </w:p>
    <w:p w14:paraId="467140B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SEÇÃO I</w:t>
      </w:r>
    </w:p>
    <w:p w14:paraId="01CC7E1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acusador </w:t>
      </w:r>
    </w:p>
    <w:p w14:paraId="1D0D97B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Ministério Público </w:t>
      </w:r>
    </w:p>
    <w:p w14:paraId="2D810D4A" w14:textId="7B88A91A"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Art. 54</w:t>
      </w:r>
      <w:r w:rsidRPr="00880FEE">
        <w:rPr>
          <w:rFonts w:ascii="Book Antiqua" w:eastAsia="Times New Roman" w:hAnsi="Book Antiqua" w:cs="Arial"/>
          <w:sz w:val="19"/>
          <w:szCs w:val="19"/>
          <w:lang w:eastAsia="pt-BR"/>
        </w:rPr>
        <w:t xml:space="preserve">. O Ministério Público é o órgão de acusação no processo penal militar, cabendo ao procurador-geral exercê-la nas ações de competência originária no Superior Tribunal Militar e aos procuradores nas ações perante os órgãos judiciários de primeira instância. </w:t>
      </w:r>
      <w:r w:rsidR="00DC7A9D" w:rsidRPr="00E174F5">
        <w:rPr>
          <w:rFonts w:ascii="Book Antiqua" w:eastAsia="Times New Roman" w:hAnsi="Book Antiqua" w:cs="Arial"/>
          <w:b/>
          <w:bCs/>
          <w:color w:val="FF0000"/>
          <w:sz w:val="18"/>
          <w:szCs w:val="18"/>
          <w:u w:val="single"/>
          <w:lang w:eastAsia="pt-BR"/>
        </w:rPr>
        <w:t xml:space="preserve">(Anal. </w:t>
      </w:r>
      <w:proofErr w:type="gramStart"/>
      <w:r w:rsidR="00DC7A9D" w:rsidRPr="00E174F5">
        <w:rPr>
          <w:rFonts w:ascii="Book Antiqua" w:eastAsia="Times New Roman" w:hAnsi="Book Antiqua" w:cs="Arial"/>
          <w:b/>
          <w:bCs/>
          <w:color w:val="FF0000"/>
          <w:sz w:val="18"/>
          <w:szCs w:val="18"/>
          <w:u w:val="single"/>
          <w:lang w:eastAsia="pt-BR"/>
        </w:rPr>
        <w:t>Judic./</w:t>
      </w:r>
      <w:proofErr w:type="gramEnd"/>
      <w:r w:rsidR="00DC7A9D" w:rsidRPr="00E174F5">
        <w:rPr>
          <w:rFonts w:ascii="Book Antiqua" w:eastAsia="Times New Roman" w:hAnsi="Book Antiqua" w:cs="Arial"/>
          <w:b/>
          <w:bCs/>
          <w:color w:val="FF0000"/>
          <w:sz w:val="18"/>
          <w:szCs w:val="18"/>
          <w:u w:val="single"/>
          <w:lang w:eastAsia="pt-BR"/>
        </w:rPr>
        <w:t>STM-2004)</w:t>
      </w:r>
    </w:p>
    <w:p w14:paraId="4AE78B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Pedido de absolvição </w:t>
      </w:r>
    </w:p>
    <w:p w14:paraId="2FEEE35A" w14:textId="44CC3239"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A função de órgão de acusação não impede o Ministério Público de opinar pela absolvição do acusado, quando entender que, para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efeito, existem fundadas razões de fato ou de direito</w:t>
      </w:r>
      <w:r w:rsidRPr="00E174F5">
        <w:rPr>
          <w:rFonts w:ascii="Book Antiqua" w:eastAsia="Times New Roman" w:hAnsi="Book Antiqua" w:cs="Arial"/>
          <w:sz w:val="18"/>
          <w:szCs w:val="18"/>
          <w:lang w:eastAsia="pt-BR"/>
        </w:rPr>
        <w:t xml:space="preserve">. </w:t>
      </w:r>
      <w:r w:rsidR="00DC7A9D" w:rsidRPr="00E174F5">
        <w:rPr>
          <w:rFonts w:ascii="Book Antiqua" w:eastAsia="Times New Roman" w:hAnsi="Book Antiqua" w:cs="Arial"/>
          <w:b/>
          <w:bCs/>
          <w:color w:val="FF0000"/>
          <w:sz w:val="18"/>
          <w:szCs w:val="18"/>
          <w:u w:val="single"/>
          <w:lang w:eastAsia="pt-BR"/>
        </w:rPr>
        <w:t xml:space="preserve">(Anal. </w:t>
      </w:r>
      <w:proofErr w:type="gramStart"/>
      <w:r w:rsidR="00DC7A9D" w:rsidRPr="00E174F5">
        <w:rPr>
          <w:rFonts w:ascii="Book Antiqua" w:eastAsia="Times New Roman" w:hAnsi="Book Antiqua" w:cs="Arial"/>
          <w:b/>
          <w:bCs/>
          <w:color w:val="FF0000"/>
          <w:sz w:val="18"/>
          <w:szCs w:val="18"/>
          <w:u w:val="single"/>
          <w:lang w:eastAsia="pt-BR"/>
        </w:rPr>
        <w:t>Judic./</w:t>
      </w:r>
      <w:proofErr w:type="gramEnd"/>
      <w:r w:rsidR="00DC7A9D" w:rsidRPr="00E174F5">
        <w:rPr>
          <w:rFonts w:ascii="Book Antiqua" w:eastAsia="Times New Roman" w:hAnsi="Book Antiqua" w:cs="Arial"/>
          <w:b/>
          <w:bCs/>
          <w:color w:val="FF0000"/>
          <w:sz w:val="18"/>
          <w:szCs w:val="18"/>
          <w:u w:val="single"/>
          <w:lang w:eastAsia="pt-BR"/>
        </w:rPr>
        <w:t>STM-2004)</w:t>
      </w:r>
    </w:p>
    <w:p w14:paraId="7A94C3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Fiscalização e função especial do Ministério Público </w:t>
      </w:r>
    </w:p>
    <w:p w14:paraId="382263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55. Cabe ao Ministério Público fiscalizar o cumprimento da lei penal militar, tendo em atenção especial o resguardo das normas de hierarquia e disciplina, como bases da organização das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Armadas. </w:t>
      </w:r>
    </w:p>
    <w:p w14:paraId="1A5079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Independência do Ministério Público </w:t>
      </w:r>
    </w:p>
    <w:p w14:paraId="1C3FAC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 O Ministério Público desempenhará as suas funções de natureza processual sem dependência a quaisquer determinações que não emanem de decisão ou despacho da autoridade judiciária competente, no uso de atribuição prevista neste Código e regularmente exercida, havendo no exercício das funções recíproca independência entre os órgãos do Ministério Público e os da ordem judiciária. </w:t>
      </w:r>
    </w:p>
    <w:p w14:paraId="51C0019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Subordinação direta ao procurador-geral </w:t>
      </w:r>
    </w:p>
    <w:p w14:paraId="4E0AF9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Os procuradores são diretamente subordinados ao procurador-geral. </w:t>
      </w:r>
    </w:p>
    <w:p w14:paraId="161604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Impedimentos</w:t>
      </w:r>
    </w:p>
    <w:p w14:paraId="65C9AC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 Não pode funcionar no processo o membro do Ministério Público: </w:t>
      </w:r>
    </w:p>
    <w:p w14:paraId="04EFA2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w:t>
      </w:r>
      <w:proofErr w:type="spellStart"/>
      <w:r w:rsidRPr="00880FEE">
        <w:rPr>
          <w:rFonts w:ascii="Book Antiqua" w:eastAsia="Times New Roman" w:hAnsi="Book Antiqua" w:cs="Arial"/>
          <w:sz w:val="19"/>
          <w:szCs w:val="19"/>
          <w:lang w:eastAsia="pt-BR"/>
        </w:rPr>
        <w:t>nêle</w:t>
      </w:r>
      <w:proofErr w:type="spellEnd"/>
      <w:r w:rsidRPr="00880FEE">
        <w:rPr>
          <w:rFonts w:ascii="Book Antiqua" w:eastAsia="Times New Roman" w:hAnsi="Book Antiqua" w:cs="Arial"/>
          <w:sz w:val="19"/>
          <w:szCs w:val="19"/>
          <w:lang w:eastAsia="pt-BR"/>
        </w:rPr>
        <w:t xml:space="preserve"> já houver intervindo seu cônjuge ou parente </w:t>
      </w:r>
      <w:proofErr w:type="spellStart"/>
      <w:r w:rsidRPr="00880FEE">
        <w:rPr>
          <w:rFonts w:ascii="Book Antiqua" w:eastAsia="Times New Roman" w:hAnsi="Book Antiqua" w:cs="Arial"/>
          <w:sz w:val="19"/>
          <w:szCs w:val="19"/>
          <w:lang w:eastAsia="pt-BR"/>
        </w:rPr>
        <w:t>consangüíneo</w:t>
      </w:r>
      <w:proofErr w:type="spellEnd"/>
      <w:r w:rsidRPr="00880FEE">
        <w:rPr>
          <w:rFonts w:ascii="Book Antiqua" w:eastAsia="Times New Roman" w:hAnsi="Book Antiqua" w:cs="Arial"/>
          <w:sz w:val="19"/>
          <w:szCs w:val="19"/>
          <w:lang w:eastAsia="pt-BR"/>
        </w:rPr>
        <w:t xml:space="preserve"> ou afim, até o terceiro grau inclusive, como juiz, defensor do acusado, autoridade policial ou auxiliar de justiça; </w:t>
      </w:r>
    </w:p>
    <w:p w14:paraId="783CF3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próprio houver desempenhado qualquer dessas funções; </w:t>
      </w:r>
    </w:p>
    <w:p w14:paraId="555C89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próprio ou seu cônjuge ou parente </w:t>
      </w:r>
      <w:proofErr w:type="spellStart"/>
      <w:r w:rsidRPr="00880FEE">
        <w:rPr>
          <w:rFonts w:ascii="Book Antiqua" w:eastAsia="Times New Roman" w:hAnsi="Book Antiqua" w:cs="Arial"/>
          <w:sz w:val="19"/>
          <w:szCs w:val="19"/>
          <w:lang w:eastAsia="pt-BR"/>
        </w:rPr>
        <w:t>consangüíneo</w:t>
      </w:r>
      <w:proofErr w:type="spellEnd"/>
      <w:r w:rsidRPr="00880FEE">
        <w:rPr>
          <w:rFonts w:ascii="Book Antiqua" w:eastAsia="Times New Roman" w:hAnsi="Book Antiqua" w:cs="Arial"/>
          <w:sz w:val="19"/>
          <w:szCs w:val="19"/>
          <w:lang w:eastAsia="pt-BR"/>
        </w:rPr>
        <w:t xml:space="preserve"> ou afim, até o terceiro grau inclusive,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parte ou diretamente interessado no feito. </w:t>
      </w:r>
    </w:p>
    <w:p w14:paraId="5A1FCE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Suspeição</w:t>
      </w:r>
    </w:p>
    <w:p w14:paraId="113A1C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 Ocorrerá a suspeição do membro do Ministério Público: </w:t>
      </w:r>
    </w:p>
    <w:p w14:paraId="7D5F05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amigo íntimo ou inimigo do acusado ou ofendido; </w:t>
      </w:r>
    </w:p>
    <w:p w14:paraId="4151F2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próprio, seu cônjuge ou parente </w:t>
      </w:r>
      <w:proofErr w:type="spellStart"/>
      <w:r w:rsidRPr="00880FEE">
        <w:rPr>
          <w:rFonts w:ascii="Book Antiqua" w:eastAsia="Times New Roman" w:hAnsi="Book Antiqua" w:cs="Arial"/>
          <w:sz w:val="19"/>
          <w:szCs w:val="19"/>
          <w:lang w:eastAsia="pt-BR"/>
        </w:rPr>
        <w:t>consangüíneo</w:t>
      </w:r>
      <w:proofErr w:type="spellEnd"/>
      <w:r w:rsidRPr="00880FEE">
        <w:rPr>
          <w:rFonts w:ascii="Book Antiqua" w:eastAsia="Times New Roman" w:hAnsi="Book Antiqua" w:cs="Arial"/>
          <w:sz w:val="19"/>
          <w:szCs w:val="19"/>
          <w:lang w:eastAsia="pt-BR"/>
        </w:rPr>
        <w:t xml:space="preserve"> ou afim, até o terceiro grau inclusive, sustentar demanda ou responder a processo que tenha de ser julgado pelo acusado ou pelo ofendido; </w:t>
      </w:r>
    </w:p>
    <w:p w14:paraId="7FC3BCF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houver aconselhado o acusado; </w:t>
      </w:r>
    </w:p>
    <w:p w14:paraId="133591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tutor ou curador, credor ou devedor do acusado; </w:t>
      </w:r>
    </w:p>
    <w:p w14:paraId="091B84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herdeiro presuntivo, ou donatário ou </w:t>
      </w:r>
      <w:proofErr w:type="spellStart"/>
      <w:r w:rsidRPr="00880FEE">
        <w:rPr>
          <w:rFonts w:ascii="Book Antiqua" w:eastAsia="Times New Roman" w:hAnsi="Book Antiqua" w:cs="Arial"/>
          <w:sz w:val="19"/>
          <w:szCs w:val="19"/>
          <w:lang w:eastAsia="pt-BR"/>
        </w:rPr>
        <w:t>usufrutário</w:t>
      </w:r>
      <w:proofErr w:type="spellEnd"/>
      <w:r w:rsidRPr="00880FEE">
        <w:rPr>
          <w:rFonts w:ascii="Book Antiqua" w:eastAsia="Times New Roman" w:hAnsi="Book Antiqua" w:cs="Arial"/>
          <w:sz w:val="19"/>
          <w:szCs w:val="19"/>
          <w:lang w:eastAsia="pt-BR"/>
        </w:rPr>
        <w:t xml:space="preserve"> de bens, do acusado ou seu empregador; </w:t>
      </w:r>
    </w:p>
    <w:p w14:paraId="7FB6709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presidente, diretor ou administrador de sociedade ligada de qualquer modo ao acusado. </w:t>
      </w:r>
    </w:p>
    <w:p w14:paraId="150A78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extensiva de disposição </w:t>
      </w:r>
    </w:p>
    <w:p w14:paraId="4DBC7A2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 Aplica-se aos membros do Ministério Público o disposto nos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39, 40 e 41.</w:t>
      </w:r>
      <w:r w:rsidRPr="00880FEE">
        <w:rPr>
          <w:rFonts w:ascii="Book Antiqua" w:eastAsia="Times New Roman" w:hAnsi="Book Antiqua" w:cs="Times New Roman"/>
          <w:color w:val="000000"/>
          <w:sz w:val="19"/>
          <w:szCs w:val="19"/>
          <w:lang w:eastAsia="pt-BR"/>
        </w:rPr>
        <w:t xml:space="preserve"> </w:t>
      </w:r>
    </w:p>
    <w:p w14:paraId="52A7B70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 </w:t>
      </w:r>
    </w:p>
    <w:p w14:paraId="0724BD7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assistente </w:t>
      </w:r>
    </w:p>
    <w:p w14:paraId="278459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Habilitação do ofendido como assistente </w:t>
      </w:r>
    </w:p>
    <w:p w14:paraId="1B60540D" w14:textId="1E9017A6" w:rsidR="00880FEE" w:rsidRPr="00E174F5" w:rsidRDefault="00880FEE" w:rsidP="00880FE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80FEE">
        <w:rPr>
          <w:rFonts w:ascii="Book Antiqua" w:eastAsia="Times New Roman" w:hAnsi="Book Antiqua" w:cs="Arial"/>
          <w:sz w:val="19"/>
          <w:szCs w:val="19"/>
          <w:lang w:eastAsia="pt-BR"/>
        </w:rPr>
        <w:t xml:space="preserve">        </w:t>
      </w:r>
      <w:r w:rsidRPr="009165D1">
        <w:rPr>
          <w:rFonts w:ascii="Book Antiqua" w:eastAsia="Times New Roman" w:hAnsi="Book Antiqua" w:cs="Arial"/>
          <w:b/>
          <w:bCs/>
          <w:sz w:val="19"/>
          <w:szCs w:val="19"/>
          <w:highlight w:val="magenta"/>
          <w:lang w:eastAsia="pt-BR"/>
        </w:rPr>
        <w:t>Art. 60</w:t>
      </w:r>
      <w:r w:rsidRPr="00880FEE">
        <w:rPr>
          <w:rFonts w:ascii="Book Antiqua" w:eastAsia="Times New Roman" w:hAnsi="Book Antiqua" w:cs="Arial"/>
          <w:sz w:val="19"/>
          <w:szCs w:val="19"/>
          <w:lang w:eastAsia="pt-BR"/>
        </w:rPr>
        <w:t xml:space="preserve">. O ofendido, seu representante legal e seu sucessor podem habilitar-se a intervir no processo como assistentes do Ministério Público. </w:t>
      </w:r>
      <w:r w:rsidR="009165D1" w:rsidRPr="00E174F5">
        <w:rPr>
          <w:rFonts w:ascii="Book Antiqua" w:eastAsia="Times New Roman" w:hAnsi="Book Antiqua" w:cs="Arial"/>
          <w:b/>
          <w:bCs/>
          <w:color w:val="FF0000"/>
          <w:sz w:val="18"/>
          <w:szCs w:val="18"/>
          <w:u w:val="single"/>
          <w:lang w:eastAsia="pt-BR"/>
        </w:rPr>
        <w:t>(MPM-2005)</w:t>
      </w:r>
    </w:p>
    <w:p w14:paraId="598536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w:t>
      </w:r>
      <w:r w:rsidRPr="00880FEE">
        <w:rPr>
          <w:rFonts w:ascii="Book Antiqua" w:eastAsia="Times New Roman" w:hAnsi="Book Antiqua" w:cs="Arial"/>
          <w:b/>
          <w:bCs/>
          <w:sz w:val="19"/>
          <w:szCs w:val="19"/>
          <w:lang w:eastAsia="pt-BR"/>
        </w:rPr>
        <w:t xml:space="preserve"> Representante e sucessor do ofendido </w:t>
      </w:r>
    </w:p>
    <w:p w14:paraId="66968257" w14:textId="15447A62"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9165D1">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Para os efeitos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artigo, considera-se representante legal o ascendente ou descendente, tutor ou curador do ofendido, se menor de dezoito anos ou incapaz; e sucessor, o seu ascendente, descendente ou irmão, podendo qualquer </w:t>
      </w:r>
      <w:proofErr w:type="spellStart"/>
      <w:r w:rsidRPr="00880FEE">
        <w:rPr>
          <w:rFonts w:ascii="Book Antiqua" w:eastAsia="Times New Roman" w:hAnsi="Book Antiqua" w:cs="Arial"/>
          <w:sz w:val="19"/>
          <w:szCs w:val="19"/>
          <w:lang w:eastAsia="pt-BR"/>
        </w:rPr>
        <w:t>dêles</w:t>
      </w:r>
      <w:proofErr w:type="spellEnd"/>
      <w:r w:rsidRPr="00880FEE">
        <w:rPr>
          <w:rFonts w:ascii="Book Antiqua" w:eastAsia="Times New Roman" w:hAnsi="Book Antiqua" w:cs="Arial"/>
          <w:sz w:val="19"/>
          <w:szCs w:val="19"/>
          <w:lang w:eastAsia="pt-BR"/>
        </w:rPr>
        <w:t xml:space="preserve">, com exclusão dos demais, exercer o encargo, ou constituir advogado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em atenção à ordem estabelecida neste parágrafo, cabendo ao juiz a designação se entre </w:t>
      </w:r>
      <w:proofErr w:type="spellStart"/>
      <w:r w:rsidRPr="00880FEE">
        <w:rPr>
          <w:rFonts w:ascii="Book Antiqua" w:eastAsia="Times New Roman" w:hAnsi="Book Antiqua" w:cs="Arial"/>
          <w:sz w:val="19"/>
          <w:szCs w:val="19"/>
          <w:lang w:eastAsia="pt-BR"/>
        </w:rPr>
        <w:t>êles</w:t>
      </w:r>
      <w:proofErr w:type="spellEnd"/>
      <w:r w:rsidRPr="00880FEE">
        <w:rPr>
          <w:rFonts w:ascii="Book Antiqua" w:eastAsia="Times New Roman" w:hAnsi="Book Antiqua" w:cs="Arial"/>
          <w:sz w:val="19"/>
          <w:szCs w:val="19"/>
          <w:lang w:eastAsia="pt-BR"/>
        </w:rPr>
        <w:t xml:space="preserve"> não houver </w:t>
      </w:r>
      <w:proofErr w:type="spellStart"/>
      <w:r w:rsidRPr="00880FEE">
        <w:rPr>
          <w:rFonts w:ascii="Book Antiqua" w:eastAsia="Times New Roman" w:hAnsi="Book Antiqua" w:cs="Arial"/>
          <w:sz w:val="19"/>
          <w:szCs w:val="19"/>
          <w:lang w:eastAsia="pt-BR"/>
        </w:rPr>
        <w:t>acôrdo</w:t>
      </w:r>
      <w:proofErr w:type="spellEnd"/>
      <w:r w:rsidRPr="00E174F5">
        <w:rPr>
          <w:rFonts w:ascii="Book Antiqua" w:eastAsia="Times New Roman" w:hAnsi="Book Antiqua" w:cs="Arial"/>
          <w:sz w:val="18"/>
          <w:szCs w:val="18"/>
          <w:lang w:eastAsia="pt-BR"/>
        </w:rPr>
        <w:t xml:space="preserve">. </w:t>
      </w:r>
      <w:r w:rsidR="009165D1" w:rsidRPr="00E174F5">
        <w:rPr>
          <w:rFonts w:ascii="Book Antiqua" w:eastAsia="Times New Roman" w:hAnsi="Book Antiqua" w:cs="Arial"/>
          <w:b/>
          <w:bCs/>
          <w:color w:val="FF0000"/>
          <w:sz w:val="18"/>
          <w:szCs w:val="18"/>
          <w:u w:val="single"/>
          <w:lang w:eastAsia="pt-BR"/>
        </w:rPr>
        <w:t>(MPM-2005)</w:t>
      </w:r>
    </w:p>
    <w:p w14:paraId="37133D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para admissão do assistente </w:t>
      </w:r>
    </w:p>
    <w:p w14:paraId="7828D8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 Cabe ao juiz do processo, ouvido o Ministério Público, conceder ou negar a admissão de assistente de acusação. </w:t>
      </w:r>
    </w:p>
    <w:p w14:paraId="521474B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Oportunidade da admissão </w:t>
      </w:r>
    </w:p>
    <w:p w14:paraId="75CDA568" w14:textId="4BCF8ED5"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9165D1">
        <w:rPr>
          <w:rFonts w:ascii="Book Antiqua" w:eastAsia="Times New Roman" w:hAnsi="Book Antiqua" w:cs="Arial"/>
          <w:b/>
          <w:bCs/>
          <w:sz w:val="19"/>
          <w:szCs w:val="19"/>
          <w:highlight w:val="magenta"/>
          <w:lang w:eastAsia="pt-BR"/>
        </w:rPr>
        <w:t>Art. 62</w:t>
      </w:r>
      <w:r w:rsidRPr="00880FEE">
        <w:rPr>
          <w:rFonts w:ascii="Book Antiqua" w:eastAsia="Times New Roman" w:hAnsi="Book Antiqua" w:cs="Arial"/>
          <w:sz w:val="19"/>
          <w:szCs w:val="19"/>
          <w:lang w:eastAsia="pt-BR"/>
        </w:rPr>
        <w:t>. O assistente será admitido enquanto não passar em julgado a sentença e receberá a causa no estado em que se achar</w:t>
      </w:r>
      <w:r w:rsidRPr="00E174F5">
        <w:rPr>
          <w:rFonts w:ascii="Book Antiqua" w:eastAsia="Times New Roman" w:hAnsi="Book Antiqua" w:cs="Arial"/>
          <w:sz w:val="18"/>
          <w:szCs w:val="18"/>
          <w:lang w:eastAsia="pt-BR"/>
        </w:rPr>
        <w:t>.</w:t>
      </w:r>
      <w:r w:rsidR="009165D1" w:rsidRPr="00E174F5">
        <w:rPr>
          <w:rFonts w:ascii="Book Antiqua" w:eastAsia="Times New Roman" w:hAnsi="Book Antiqua" w:cs="Arial"/>
          <w:sz w:val="18"/>
          <w:szCs w:val="18"/>
          <w:lang w:eastAsia="pt-BR"/>
        </w:rPr>
        <w:t xml:space="preserve"> </w:t>
      </w:r>
      <w:r w:rsidR="009165D1" w:rsidRPr="00E174F5">
        <w:rPr>
          <w:rFonts w:ascii="Book Antiqua" w:eastAsia="Times New Roman" w:hAnsi="Book Antiqua" w:cs="Arial"/>
          <w:b/>
          <w:bCs/>
          <w:color w:val="FF0000"/>
          <w:sz w:val="18"/>
          <w:szCs w:val="18"/>
          <w:u w:val="single"/>
          <w:lang w:eastAsia="pt-BR"/>
        </w:rPr>
        <w:t>(MPM-2005)</w:t>
      </w:r>
    </w:p>
    <w:p w14:paraId="6D4F71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Advogado de ofício como assistente </w:t>
      </w:r>
    </w:p>
    <w:p w14:paraId="1BBB88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 Pode ser assistente o advogado da Justiça Militar, desde que não funcione no processo naquela qualidade ou como procurador de qualquer acusado. </w:t>
      </w:r>
    </w:p>
    <w:p w14:paraId="0479CA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Ofendido que </w:t>
      </w:r>
      <w:proofErr w:type="spellStart"/>
      <w:r w:rsidRPr="00880FEE">
        <w:rPr>
          <w:rFonts w:ascii="Book Antiqua" w:eastAsia="Times New Roman" w:hAnsi="Book Antiqua" w:cs="Arial"/>
          <w:b/>
          <w:bCs/>
          <w:sz w:val="19"/>
          <w:szCs w:val="19"/>
          <w:lang w:eastAsia="pt-BR"/>
        </w:rPr>
        <w:t>fôr</w:t>
      </w:r>
      <w:proofErr w:type="spellEnd"/>
      <w:r w:rsidRPr="00880FEE">
        <w:rPr>
          <w:rFonts w:ascii="Book Antiqua" w:eastAsia="Times New Roman" w:hAnsi="Book Antiqua" w:cs="Arial"/>
          <w:b/>
          <w:bCs/>
          <w:sz w:val="19"/>
          <w:szCs w:val="19"/>
          <w:lang w:eastAsia="pt-BR"/>
        </w:rPr>
        <w:t xml:space="preserve"> também acusado </w:t>
      </w:r>
    </w:p>
    <w:p w14:paraId="4F4CE7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64. O ofendido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também acusado no mesmo processo não poderá intervir como assistente, salvo se absolvido por sentença passada em julgado, e daí em diante. </w:t>
      </w:r>
    </w:p>
    <w:p w14:paraId="545CCF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Intervenção do assistente no processo </w:t>
      </w:r>
    </w:p>
    <w:p w14:paraId="078173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165D1">
        <w:rPr>
          <w:rFonts w:ascii="Book Antiqua" w:eastAsia="Times New Roman" w:hAnsi="Book Antiqua" w:cs="Arial"/>
          <w:b/>
          <w:bCs/>
          <w:sz w:val="19"/>
          <w:szCs w:val="19"/>
          <w:highlight w:val="magenta"/>
          <w:lang w:eastAsia="pt-BR"/>
        </w:rPr>
        <w:t>Art. 65</w:t>
      </w:r>
      <w:r w:rsidRPr="00880FEE">
        <w:rPr>
          <w:rFonts w:ascii="Book Antiqua" w:eastAsia="Times New Roman" w:hAnsi="Book Antiqua" w:cs="Arial"/>
          <w:sz w:val="19"/>
          <w:szCs w:val="19"/>
          <w:lang w:eastAsia="pt-BR"/>
        </w:rPr>
        <w:t xml:space="preserve">. Ao assistente será permitido, com aquiescência do juiz e ouvido o Ministério Público: </w:t>
      </w:r>
    </w:p>
    <w:p w14:paraId="0C3067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propor meios de prova; </w:t>
      </w:r>
    </w:p>
    <w:p w14:paraId="37FB90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requerer perguntas às testemunhas, fazendo-o depois do procurador; </w:t>
      </w:r>
    </w:p>
    <w:p w14:paraId="48E3F7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apresentar quesitos em perícia determinada pelo juiz ou requerida pelo Ministério Público; </w:t>
      </w:r>
    </w:p>
    <w:p w14:paraId="6C9480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juntar documentos; </w:t>
      </w:r>
    </w:p>
    <w:p w14:paraId="181FE02C" w14:textId="77777777" w:rsidR="00880FEE" w:rsidRPr="009165D1"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9165D1">
        <w:rPr>
          <w:rFonts w:ascii="Book Antiqua" w:eastAsia="Times New Roman" w:hAnsi="Book Antiqua" w:cs="Arial"/>
          <w:b/>
          <w:bCs/>
          <w:sz w:val="19"/>
          <w:szCs w:val="19"/>
          <w:lang w:eastAsia="pt-BR"/>
        </w:rPr>
        <w:t xml:space="preserve">e) arrazoar os recursos interpostos pelo Ministério Público; </w:t>
      </w:r>
    </w:p>
    <w:p w14:paraId="19E7BBA6" w14:textId="71039D19" w:rsidR="00880FEE" w:rsidRPr="009165D1" w:rsidRDefault="00880FEE" w:rsidP="00880FEE">
      <w:pPr>
        <w:spacing w:before="100" w:beforeAutospacing="1" w:after="100" w:afterAutospacing="1" w:line="240" w:lineRule="auto"/>
        <w:jc w:val="both"/>
        <w:rPr>
          <w:rFonts w:ascii="Book Antiqua" w:eastAsia="Times New Roman" w:hAnsi="Book Antiqua" w:cs="Arial"/>
          <w:b/>
          <w:bCs/>
          <w:sz w:val="19"/>
          <w:szCs w:val="19"/>
          <w:lang w:eastAsia="pt-BR"/>
        </w:rPr>
      </w:pPr>
      <w:r w:rsidRPr="009165D1">
        <w:rPr>
          <w:rFonts w:ascii="Book Antiqua" w:eastAsia="Times New Roman" w:hAnsi="Book Antiqua" w:cs="Arial"/>
          <w:b/>
          <w:bCs/>
          <w:sz w:val="19"/>
          <w:szCs w:val="19"/>
          <w:lang w:eastAsia="pt-BR"/>
        </w:rPr>
        <w:t xml:space="preserve">        f) participar do debate oral. </w:t>
      </w:r>
    </w:p>
    <w:tbl>
      <w:tblPr>
        <w:tblStyle w:val="Tabelacomgrade"/>
        <w:tblW w:w="0" w:type="auto"/>
        <w:tblLook w:val="04A0" w:firstRow="1" w:lastRow="0" w:firstColumn="1" w:lastColumn="0" w:noHBand="0" w:noVBand="1"/>
      </w:tblPr>
      <w:tblGrid>
        <w:gridCol w:w="8494"/>
      </w:tblGrid>
      <w:tr w:rsidR="009165D1" w14:paraId="49D36894" w14:textId="77777777" w:rsidTr="00876888">
        <w:tc>
          <w:tcPr>
            <w:tcW w:w="8494" w:type="dxa"/>
            <w:shd w:val="clear" w:color="auto" w:fill="CCFFFF"/>
          </w:tcPr>
          <w:p w14:paraId="075E5AF0" w14:textId="27354250" w:rsidR="009165D1" w:rsidRPr="009165D1" w:rsidRDefault="009165D1" w:rsidP="00876888">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90EB6">
              <w:rPr>
                <w:rFonts w:ascii="Book Antiqua" w:eastAsia="Times New Roman" w:hAnsi="Book Antiqua" w:cs="Arial"/>
                <w:b/>
                <w:bCs/>
                <w:sz w:val="19"/>
                <w:szCs w:val="19"/>
                <w:highlight w:val="yellow"/>
                <w:lang w:eastAsia="pt-BR"/>
              </w:rPr>
              <w:t>MPM-2005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9165D1">
              <w:rPr>
                <w:rFonts w:ascii="Book Antiqua" w:eastAsia="Times New Roman" w:hAnsi="Book Antiqua" w:cs="Arial"/>
                <w:sz w:val="19"/>
                <w:szCs w:val="19"/>
                <w:lang w:eastAsia="pt-BR"/>
              </w:rPr>
              <w:t>Quanto ao assistente de acusação, no Processo Penal Militar:</w:t>
            </w:r>
            <w:r>
              <w:rPr>
                <w:rFonts w:ascii="Book Antiqua" w:eastAsia="Times New Roman" w:hAnsi="Book Antiqua" w:cs="Arial"/>
                <w:sz w:val="19"/>
                <w:szCs w:val="19"/>
                <w:lang w:eastAsia="pt-BR"/>
              </w:rPr>
              <w:t xml:space="preserve"> </w:t>
            </w:r>
            <w:r w:rsidRPr="009165D1">
              <w:rPr>
                <w:rFonts w:ascii="Book Antiqua" w:eastAsia="Times New Roman" w:hAnsi="Book Antiqua" w:cs="Arial"/>
                <w:sz w:val="19"/>
                <w:szCs w:val="19"/>
                <w:lang w:eastAsia="pt-BR"/>
              </w:rPr>
              <w:t>Entre outras intervenções, poderá arrazoar os recursos interpostos pelo Ministério Público e, inclusive, participar do debate oral.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65, “e” e “f”, CPPM.</w:t>
            </w:r>
          </w:p>
        </w:tc>
      </w:tr>
    </w:tbl>
    <w:p w14:paraId="6A1683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Arrolamento de testemunhas e interposição de recursos </w:t>
      </w:r>
    </w:p>
    <w:p w14:paraId="7CC3A2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Não poderá arrolar testemunhas, exceto requerer o depoimento das que forem referidas, nem requerer a expedição de precatória ou rogatória, ou diligência que retarde o curso do processo, salvo, a critério do juiz e com audiência do Ministério Público, em se tratando de apuração de fato do qual dependa o esclarecimento do crime. Não poderá, igualmente, impetrar recursos, salvo de despacho que indeferir o pedido de assistência. </w:t>
      </w:r>
    </w:p>
    <w:p w14:paraId="784D70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 do recurso </w:t>
      </w:r>
    </w:p>
    <w:p w14:paraId="4DE97B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2º O recurso do despacho que indeferir a assistência não terá efeito suspensivo, processando-se em autos apartados. Se provido, o assistente será admitido ao processo no estado em que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se encontrar. </w:t>
      </w:r>
    </w:p>
    <w:p w14:paraId="113CCD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Assistente em processo perante o Superior Tribunal Militar </w:t>
      </w:r>
    </w:p>
    <w:p w14:paraId="6495A8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Caberá ao relator do feito, em despacho irrecorrível, após audiência do procurador-geral, admitir ou não o assistente, em processo da competência originária do Superior Tribunal Militar. Nos julgamentos perante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Tribunal, se o seu presidente consentir, o assistente poderá falar após o procurador-geral, por tempo não superior a dez minutos. Não poderá opor embargos, mas lhe será consentido impugná-los, se oferecidos pela defesa, e depois de o ter feito o procurador-geral. </w:t>
      </w:r>
    </w:p>
    <w:p w14:paraId="5C5AF9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Notificação do assistente </w:t>
      </w:r>
    </w:p>
    <w:p w14:paraId="291D5E2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 O processo prosseguirá independentemente de qualquer aviso ao assistente, salvo notificação para assistir ao julgamento. </w:t>
      </w:r>
    </w:p>
    <w:p w14:paraId="66B27B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Cassação de assistência </w:t>
      </w:r>
    </w:p>
    <w:p w14:paraId="6832FC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 O juiz poderá cassar a admissão do assistente, desde que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tumultue o processo ou infrinja a disciplina judiciária. </w:t>
      </w:r>
    </w:p>
    <w:p w14:paraId="070C5A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decorrência de impedimento </w:t>
      </w:r>
    </w:p>
    <w:p w14:paraId="7FE8FD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 Da assistência não poderá decorrer impedimento do juiz, do membro do Ministério Público ou do escrivão, ainda que supervenientes na causa. Neste caso, o juiz cassará a admissão do assistente, sem prejuízo da nomeação de outro, que não tenha impedimento,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60. </w:t>
      </w:r>
    </w:p>
    <w:p w14:paraId="285876B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III </w:t>
      </w:r>
    </w:p>
    <w:p w14:paraId="64D026F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acusado, seus defensores e curadores </w:t>
      </w:r>
    </w:p>
    <w:p w14:paraId="2073F1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Personalidade do acusado </w:t>
      </w:r>
    </w:p>
    <w:p w14:paraId="1AF279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 Considera-se acusado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a quem é imputada a prática de infração penal em denúncia recebida. </w:t>
      </w:r>
    </w:p>
    <w:p w14:paraId="63387D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Identificação do acusado </w:t>
      </w:r>
    </w:p>
    <w:p w14:paraId="092611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 A impossibilidade de identificação do acusado com o seu verdadeiro nome ou outros qualificativos não retardará o processo, quando certa sua identidade física. A qualquer tempo, no curso do processo ou da execução da sentença, far-se-á a retificação, por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nos autos, sem prejuízo da validade dos atos precedentes. </w:t>
      </w:r>
    </w:p>
    <w:p w14:paraId="1476FD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obrigatória de defensor </w:t>
      </w:r>
    </w:p>
    <w:p w14:paraId="33F949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 Nenhum acusado, ainda que ausente ou foragido, será processado ou julgado sem defensor. </w:t>
      </w:r>
    </w:p>
    <w:p w14:paraId="7D8338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Constituição de defensor </w:t>
      </w:r>
    </w:p>
    <w:p w14:paraId="2E227A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constituição de defensor independerá de instrumento de mandado, se o acusado o indicar por ocasião do interrogatório ou em qualquer outra fase do processo por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nos autos. </w:t>
      </w:r>
    </w:p>
    <w:p w14:paraId="7BB2F9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Defensor dativo </w:t>
      </w:r>
    </w:p>
    <w:p w14:paraId="1C2A17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juiz nomeará defensor ao acusado que o não tiver, ficando a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ressalvado o direito de, a todo o tempo, constituir outro, de sua confiança. </w:t>
      </w:r>
    </w:p>
    <w:p w14:paraId="15D5F6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Defesa própria do acusado </w:t>
      </w:r>
    </w:p>
    <w:p w14:paraId="4C5C9A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 nomeação de defensor não obsta ao acusado o direito de a si mesmo defender-se, caso tenha habilitação; mas o juiz manterá a nomeação, salvo recusa expressa do acusado, a qual constará dos autos. </w:t>
      </w:r>
    </w:p>
    <w:p w14:paraId="17A022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preferente de advogado </w:t>
      </w:r>
    </w:p>
    <w:p w14:paraId="7569A7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w:t>
      </w:r>
      <w:proofErr w:type="gramStart"/>
      <w:r w:rsidRPr="00880FEE">
        <w:rPr>
          <w:rFonts w:ascii="Book Antiqua" w:eastAsia="Times New Roman" w:hAnsi="Book Antiqua" w:cs="Arial"/>
          <w:sz w:val="19"/>
          <w:szCs w:val="19"/>
          <w:lang w:eastAsia="pt-BR"/>
        </w:rPr>
        <w:t>É, salvo</w:t>
      </w:r>
      <w:proofErr w:type="gramEnd"/>
      <w:r w:rsidRPr="00880FEE">
        <w:rPr>
          <w:rFonts w:ascii="Book Antiqua" w:eastAsia="Times New Roman" w:hAnsi="Book Antiqua" w:cs="Arial"/>
          <w:sz w:val="19"/>
          <w:szCs w:val="19"/>
          <w:lang w:eastAsia="pt-BR"/>
        </w:rPr>
        <w:t xml:space="preserve"> motivo relevante, obrigatória a aceitação do patrocínio da causa, se a nomeação recair em advogado. </w:t>
      </w:r>
    </w:p>
    <w:p w14:paraId="713F86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Defesa de praças </w:t>
      </w:r>
    </w:p>
    <w:p w14:paraId="6F91821D" w14:textId="20616874" w:rsidR="003958FB" w:rsidRPr="003958FB" w:rsidRDefault="003958FB" w:rsidP="003958F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958FB">
        <w:rPr>
          <w:rFonts w:ascii="Book Antiqua" w:eastAsia="Times New Roman" w:hAnsi="Book Antiqua" w:cs="Times New Roman"/>
          <w:sz w:val="16"/>
          <w:szCs w:val="16"/>
          <w:lang w:eastAsia="pt-BR"/>
        </w:rPr>
        <w:t>§ 5º (</w:t>
      </w:r>
      <w:hyperlink r:id="rId18" w:anchor="art4" w:history="1">
        <w:r w:rsidRPr="003958FB">
          <w:rPr>
            <w:rStyle w:val="Hyperlink"/>
            <w:rFonts w:ascii="Book Antiqua" w:eastAsia="Times New Roman" w:hAnsi="Book Antiqua" w:cs="Times New Roman"/>
            <w:sz w:val="16"/>
            <w:szCs w:val="16"/>
            <w:lang w:eastAsia="pt-BR"/>
          </w:rPr>
          <w:t>Revogado</w:t>
        </w:r>
      </w:hyperlink>
      <w:r w:rsidRPr="003958FB">
        <w:rPr>
          <w:rFonts w:ascii="Book Antiqua" w:eastAsia="Times New Roman" w:hAnsi="Book Antiqua" w:cs="Times New Roman"/>
          <w:sz w:val="16"/>
          <w:szCs w:val="16"/>
          <w:lang w:eastAsia="pt-BR"/>
        </w:rPr>
        <w:t>).   </w:t>
      </w:r>
      <w:hyperlink r:id="rId19" w:anchor="art3" w:history="1">
        <w:r w:rsidRPr="003958FB">
          <w:rPr>
            <w:rStyle w:val="Hyperlink"/>
            <w:rFonts w:ascii="Book Antiqua" w:eastAsia="Times New Roman" w:hAnsi="Book Antiqua" w:cs="Times New Roman"/>
            <w:sz w:val="16"/>
            <w:szCs w:val="16"/>
            <w:lang w:eastAsia="pt-BR"/>
          </w:rPr>
          <w:t>(Redação dada pela Lei nº 14.752, de 2023)</w:t>
        </w:r>
      </w:hyperlink>
    </w:p>
    <w:p w14:paraId="6E938A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abandono do processo </w:t>
      </w:r>
    </w:p>
    <w:p w14:paraId="5D1427B0" w14:textId="7D3C4162" w:rsidR="003958FB" w:rsidRPr="003958FB" w:rsidRDefault="003958FB" w:rsidP="003958F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958FB">
        <w:rPr>
          <w:rFonts w:ascii="Book Antiqua" w:eastAsia="Times New Roman" w:hAnsi="Book Antiqua" w:cs="Times New Roman"/>
          <w:sz w:val="19"/>
          <w:szCs w:val="19"/>
          <w:lang w:eastAsia="pt-BR"/>
        </w:rPr>
        <w:t>§ 6º O defensor não poderá abandonar o processo sem justo motivo, previamente comunicado ao juiz, sob pena de responder por infração disciplinar perante o órgão correicional competente</w:t>
      </w:r>
      <w:r w:rsidRPr="003958FB">
        <w:rPr>
          <w:rFonts w:ascii="Book Antiqua" w:eastAsia="Times New Roman" w:hAnsi="Book Antiqua" w:cs="Times New Roman"/>
          <w:sz w:val="16"/>
          <w:szCs w:val="16"/>
          <w:lang w:eastAsia="pt-BR"/>
        </w:rPr>
        <w:t>.  </w:t>
      </w:r>
      <w:hyperlink r:id="rId20" w:anchor="art3" w:history="1">
        <w:r w:rsidRPr="003958FB">
          <w:rPr>
            <w:rStyle w:val="Hyperlink"/>
            <w:rFonts w:ascii="Book Antiqua" w:eastAsia="Times New Roman" w:hAnsi="Book Antiqua" w:cs="Times New Roman"/>
            <w:sz w:val="16"/>
            <w:szCs w:val="16"/>
            <w:lang w:eastAsia="pt-BR"/>
          </w:rPr>
          <w:t>(Redação dada pela Lei nº 14.752, de 2023)</w:t>
        </w:r>
      </w:hyperlink>
    </w:p>
    <w:p w14:paraId="608DB8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Sanções no caso de abandono do processo </w:t>
      </w:r>
    </w:p>
    <w:p w14:paraId="2A4DA0C6" w14:textId="77777777" w:rsidR="003958FB" w:rsidRPr="003958FB" w:rsidRDefault="003958FB" w:rsidP="003958F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958FB">
        <w:rPr>
          <w:rFonts w:ascii="Book Antiqua" w:eastAsia="Times New Roman" w:hAnsi="Book Antiqua" w:cs="Times New Roman"/>
          <w:sz w:val="16"/>
          <w:szCs w:val="16"/>
          <w:lang w:eastAsia="pt-BR"/>
        </w:rPr>
        <w:t>§ 7º (</w:t>
      </w:r>
      <w:hyperlink r:id="rId21" w:anchor="art4" w:history="1">
        <w:r w:rsidRPr="003958FB">
          <w:rPr>
            <w:rStyle w:val="Hyperlink"/>
            <w:rFonts w:ascii="Book Antiqua" w:eastAsia="Times New Roman" w:hAnsi="Book Antiqua" w:cs="Times New Roman"/>
            <w:sz w:val="16"/>
            <w:szCs w:val="16"/>
            <w:lang w:eastAsia="pt-BR"/>
          </w:rPr>
          <w:t>Revogado</w:t>
        </w:r>
      </w:hyperlink>
      <w:r w:rsidRPr="003958FB">
        <w:rPr>
          <w:rFonts w:ascii="Book Antiqua" w:eastAsia="Times New Roman" w:hAnsi="Book Antiqua" w:cs="Times New Roman"/>
          <w:sz w:val="16"/>
          <w:szCs w:val="16"/>
          <w:lang w:eastAsia="pt-BR"/>
        </w:rPr>
        <w:t>).</w:t>
      </w:r>
      <w:r w:rsidRPr="003958FB">
        <w:rPr>
          <w:rFonts w:ascii="Book Antiqua" w:eastAsia="Times New Roman" w:hAnsi="Book Antiqua" w:cs="Times New Roman"/>
          <w:b/>
          <w:bCs/>
          <w:sz w:val="16"/>
          <w:szCs w:val="16"/>
          <w:lang w:eastAsia="pt-BR"/>
        </w:rPr>
        <w:t> </w:t>
      </w:r>
      <w:r w:rsidRPr="003958FB">
        <w:rPr>
          <w:rFonts w:ascii="Book Antiqua" w:eastAsia="Times New Roman" w:hAnsi="Book Antiqua" w:cs="Times New Roman"/>
          <w:sz w:val="16"/>
          <w:szCs w:val="16"/>
          <w:lang w:eastAsia="pt-BR"/>
        </w:rPr>
        <w:t>   </w:t>
      </w:r>
      <w:hyperlink r:id="rId22" w:anchor="art3" w:history="1">
        <w:r w:rsidRPr="003958FB">
          <w:rPr>
            <w:rStyle w:val="Hyperlink"/>
            <w:rFonts w:ascii="Book Antiqua" w:eastAsia="Times New Roman" w:hAnsi="Book Antiqua" w:cs="Times New Roman"/>
            <w:sz w:val="16"/>
            <w:szCs w:val="16"/>
            <w:lang w:eastAsia="pt-BR"/>
          </w:rPr>
          <w:t>(Redação dada pela Lei nº 14.752, de 2023)</w:t>
        </w:r>
      </w:hyperlink>
    </w:p>
    <w:p w14:paraId="7F1D8C4A" w14:textId="77777777" w:rsidR="003958FB" w:rsidRPr="003958FB" w:rsidRDefault="003958FB" w:rsidP="003958F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0" w:name="art71§8"/>
      <w:bookmarkEnd w:id="10"/>
      <w:r w:rsidRPr="003958FB">
        <w:rPr>
          <w:rFonts w:ascii="Book Antiqua" w:eastAsia="Times New Roman" w:hAnsi="Book Antiqua" w:cs="Times New Roman"/>
          <w:sz w:val="19"/>
          <w:szCs w:val="19"/>
          <w:lang w:eastAsia="pt-BR"/>
        </w:rPr>
        <w:t>§ 8º Em caso de abandono do processo pelo defensor, o acusado será intimado para constituir novo defensor, se assim o quiser, e, na hipótese de não ser localizado, deverá ser nomeado defensor público ou advogado dativo para a sua defesa</w:t>
      </w:r>
      <w:r w:rsidRPr="003958FB">
        <w:rPr>
          <w:rFonts w:ascii="Book Antiqua" w:eastAsia="Times New Roman" w:hAnsi="Book Antiqua" w:cs="Times New Roman"/>
          <w:sz w:val="16"/>
          <w:szCs w:val="16"/>
          <w:lang w:eastAsia="pt-BR"/>
        </w:rPr>
        <w:t>.</w:t>
      </w:r>
      <w:r w:rsidRPr="003958FB">
        <w:rPr>
          <w:rFonts w:ascii="Book Antiqua" w:eastAsia="Times New Roman" w:hAnsi="Book Antiqua" w:cs="Times New Roman"/>
          <w:b/>
          <w:bCs/>
          <w:sz w:val="16"/>
          <w:szCs w:val="16"/>
          <w:lang w:eastAsia="pt-BR"/>
        </w:rPr>
        <w:t> </w:t>
      </w:r>
      <w:r w:rsidRPr="003958FB">
        <w:rPr>
          <w:rFonts w:ascii="Book Antiqua" w:eastAsia="Times New Roman" w:hAnsi="Book Antiqua" w:cs="Times New Roman"/>
          <w:sz w:val="16"/>
          <w:szCs w:val="16"/>
          <w:lang w:eastAsia="pt-BR"/>
        </w:rPr>
        <w:t>   </w:t>
      </w:r>
      <w:hyperlink r:id="rId23" w:anchor="art3" w:history="1">
        <w:r w:rsidRPr="003958FB">
          <w:rPr>
            <w:rStyle w:val="Hyperlink"/>
            <w:rFonts w:ascii="Book Antiqua" w:eastAsia="Times New Roman" w:hAnsi="Book Antiqua" w:cs="Times New Roman"/>
            <w:sz w:val="16"/>
            <w:szCs w:val="16"/>
            <w:lang w:eastAsia="pt-BR"/>
          </w:rPr>
          <w:t>(Incluído pela Lei nº 14.752, de 2023)</w:t>
        </w:r>
      </w:hyperlink>
    </w:p>
    <w:p w14:paraId="166211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de curador </w:t>
      </w:r>
    </w:p>
    <w:p w14:paraId="4B4AC6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72. O juiz dará curador ao acusado incapaz. </w:t>
      </w:r>
    </w:p>
    <w:p w14:paraId="0EA61A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Prerrogativa do </w:t>
      </w:r>
      <w:proofErr w:type="spellStart"/>
      <w:r w:rsidRPr="00880FEE">
        <w:rPr>
          <w:rFonts w:ascii="Book Antiqua" w:eastAsia="Times New Roman" w:hAnsi="Book Antiqua" w:cs="Arial"/>
          <w:b/>
          <w:bCs/>
          <w:sz w:val="19"/>
          <w:szCs w:val="19"/>
          <w:lang w:eastAsia="pt-BR"/>
        </w:rPr>
        <w:t>pôsto</w:t>
      </w:r>
      <w:proofErr w:type="spellEnd"/>
      <w:r w:rsidRPr="00880FEE">
        <w:rPr>
          <w:rFonts w:ascii="Book Antiqua" w:eastAsia="Times New Roman" w:hAnsi="Book Antiqua" w:cs="Arial"/>
          <w:b/>
          <w:bCs/>
          <w:sz w:val="19"/>
          <w:szCs w:val="19"/>
          <w:lang w:eastAsia="pt-BR"/>
        </w:rPr>
        <w:t xml:space="preserve"> ou graduação </w:t>
      </w:r>
    </w:p>
    <w:p w14:paraId="1559C9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73. O acusado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oficial ou graduado não perderá, embora sujeito à disciplina judiciária, as prerrogativas do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ou graduação. Se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ou compelido a apresentar-se em juízo, por ordem da autoridade judiciária, será acompanhado por militar de hierarquia superior </w:t>
      </w:r>
      <w:proofErr w:type="gramStart"/>
      <w:r w:rsidRPr="00880FEE">
        <w:rPr>
          <w:rFonts w:ascii="Book Antiqua" w:eastAsia="Times New Roman" w:hAnsi="Book Antiqua" w:cs="Arial"/>
          <w:sz w:val="19"/>
          <w:szCs w:val="19"/>
          <w:lang w:eastAsia="pt-BR"/>
        </w:rPr>
        <w:t>a</w:t>
      </w:r>
      <w:proofErr w:type="gramEnd"/>
      <w:r w:rsidRPr="00880FEE">
        <w:rPr>
          <w:rFonts w:ascii="Book Antiqua" w:eastAsia="Times New Roman" w:hAnsi="Book Antiqua" w:cs="Arial"/>
          <w:sz w:val="19"/>
          <w:szCs w:val="19"/>
          <w:lang w:eastAsia="pt-BR"/>
        </w:rPr>
        <w:t xml:space="preserve"> sua. </w:t>
      </w:r>
    </w:p>
    <w:p w14:paraId="3090E9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Parágrafo único. Em se tratando de praça que não tiver graduação, será escoltada por graduado ou por praça mais antiga.</w:t>
      </w:r>
    </w:p>
    <w:p w14:paraId="4260BF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comparecimento de defensor </w:t>
      </w:r>
    </w:p>
    <w:p w14:paraId="149C99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74. A falta de comparecimento do defensor, se motivada, adiará o ato do processo, desde que </w:t>
      </w:r>
      <w:proofErr w:type="spellStart"/>
      <w:r w:rsidRPr="00880FEE">
        <w:rPr>
          <w:rFonts w:ascii="Book Antiqua" w:eastAsia="Times New Roman" w:hAnsi="Book Antiqua" w:cs="Arial"/>
          <w:sz w:val="19"/>
          <w:szCs w:val="19"/>
          <w:lang w:eastAsia="pt-BR"/>
        </w:rPr>
        <w:t>nêle</w:t>
      </w:r>
      <w:proofErr w:type="spellEnd"/>
      <w:r w:rsidRPr="00880FEE">
        <w:rPr>
          <w:rFonts w:ascii="Book Antiqua" w:eastAsia="Times New Roman" w:hAnsi="Book Antiqua" w:cs="Arial"/>
          <w:sz w:val="19"/>
          <w:szCs w:val="19"/>
          <w:lang w:eastAsia="pt-BR"/>
        </w:rPr>
        <w:t xml:space="preserve"> seja indispensável a sua presença. Mas, em se repetindo a falta, o juiz lhe dará substituto para efeito do ato, ou, se a ausência perdurar, para prosseguir no processo. </w:t>
      </w:r>
    </w:p>
    <w:p w14:paraId="56CA17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Direitos e deveres do advogado </w:t>
      </w:r>
    </w:p>
    <w:p w14:paraId="21F193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75. No exercício da sua função no processo, o advogado terá os direitos que lhe são assegurados e os deveres que lhe são impostos pelo Estatuto da Ordem dos Advogados do Brasil, salvo disposição em contrário, expressamente prevista neste Código. </w:t>
      </w:r>
    </w:p>
    <w:p w14:paraId="4BC2EC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Impedimentos do defensor </w:t>
      </w:r>
    </w:p>
    <w:p w14:paraId="0FE70D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76. Não poderá funcionar como defensor o cônjuge ou o parente </w:t>
      </w:r>
      <w:proofErr w:type="spellStart"/>
      <w:r w:rsidRPr="00880FEE">
        <w:rPr>
          <w:rFonts w:ascii="Book Antiqua" w:eastAsia="Times New Roman" w:hAnsi="Book Antiqua" w:cs="Arial"/>
          <w:sz w:val="19"/>
          <w:szCs w:val="19"/>
          <w:lang w:eastAsia="pt-BR"/>
        </w:rPr>
        <w:t>consangüíneo</w:t>
      </w:r>
      <w:proofErr w:type="spellEnd"/>
      <w:r w:rsidRPr="00880FEE">
        <w:rPr>
          <w:rFonts w:ascii="Book Antiqua" w:eastAsia="Times New Roman" w:hAnsi="Book Antiqua" w:cs="Arial"/>
          <w:sz w:val="19"/>
          <w:szCs w:val="19"/>
          <w:lang w:eastAsia="pt-BR"/>
        </w:rPr>
        <w:t xml:space="preserve"> ou afim, até o terceiro grau inclusive, do juiz, do membro do Ministério Público ou do escrivão. Mas, se em idênticas </w:t>
      </w:r>
      <w:r w:rsidRPr="00880FEE">
        <w:rPr>
          <w:rFonts w:ascii="Book Antiqua" w:eastAsia="Times New Roman" w:hAnsi="Book Antiqua" w:cs="Arial"/>
          <w:sz w:val="19"/>
          <w:szCs w:val="19"/>
          <w:lang w:eastAsia="pt-BR"/>
        </w:rPr>
        <w:lastRenderedPageBreak/>
        <w:t xml:space="preserve">condições, qualquer </w:t>
      </w:r>
      <w:proofErr w:type="spellStart"/>
      <w:r w:rsidRPr="00880FEE">
        <w:rPr>
          <w:rFonts w:ascii="Book Antiqua" w:eastAsia="Times New Roman" w:hAnsi="Book Antiqua" w:cs="Arial"/>
          <w:sz w:val="19"/>
          <w:szCs w:val="19"/>
          <w:lang w:eastAsia="pt-BR"/>
        </w:rPr>
        <w:t>dêstes</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superveniente no processo, tocar-lhe-á o impedimento, e não ao defensor, salvo se dativo, caso em que será substituído por outro. </w:t>
      </w:r>
    </w:p>
    <w:p w14:paraId="2DEBE95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VII</w:t>
      </w:r>
    </w:p>
    <w:p w14:paraId="4E6364A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56184CE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DENÚNCIA </w:t>
      </w:r>
    </w:p>
    <w:p w14:paraId="7D4B20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da denúncia </w:t>
      </w:r>
    </w:p>
    <w:p w14:paraId="463034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Art. 77</w:t>
      </w:r>
      <w:r w:rsidRPr="00880FEE">
        <w:rPr>
          <w:rFonts w:ascii="Book Antiqua" w:eastAsia="Times New Roman" w:hAnsi="Book Antiqua" w:cs="Arial"/>
          <w:sz w:val="19"/>
          <w:szCs w:val="19"/>
          <w:lang w:eastAsia="pt-BR"/>
        </w:rPr>
        <w:t xml:space="preserve">. A denúncia conterá: </w:t>
      </w:r>
    </w:p>
    <w:p w14:paraId="426A6F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designação do juiz a que se dirigir; </w:t>
      </w:r>
    </w:p>
    <w:p w14:paraId="0845D1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nome, idade, profissão e residência do acusado, ou esclarecimentos pelos quais possa ser qualificado; </w:t>
      </w:r>
    </w:p>
    <w:p w14:paraId="797005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tempo e o lugar do crime; </w:t>
      </w:r>
    </w:p>
    <w:p w14:paraId="59894B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 qualificação do ofendido e a designação da pessoa jurídica ou instituição prejudicada ou atingida, sempre que possível; </w:t>
      </w:r>
    </w:p>
    <w:p w14:paraId="03325F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exposição do fato criminoso, com </w:t>
      </w:r>
      <w:proofErr w:type="spellStart"/>
      <w:r w:rsidRPr="00880FEE">
        <w:rPr>
          <w:rFonts w:ascii="Book Antiqua" w:eastAsia="Times New Roman" w:hAnsi="Book Antiqua" w:cs="Arial"/>
          <w:sz w:val="19"/>
          <w:szCs w:val="19"/>
          <w:lang w:eastAsia="pt-BR"/>
        </w:rPr>
        <w:t>tôdas</w:t>
      </w:r>
      <w:proofErr w:type="spellEnd"/>
      <w:r w:rsidRPr="00880FEE">
        <w:rPr>
          <w:rFonts w:ascii="Book Antiqua" w:eastAsia="Times New Roman" w:hAnsi="Book Antiqua" w:cs="Arial"/>
          <w:sz w:val="19"/>
          <w:szCs w:val="19"/>
          <w:lang w:eastAsia="pt-BR"/>
        </w:rPr>
        <w:t xml:space="preserve"> as suas circunstâncias; </w:t>
      </w:r>
    </w:p>
    <w:p w14:paraId="3E865EE8" w14:textId="14D8178B"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DC7A9D">
        <w:rPr>
          <w:rFonts w:ascii="Book Antiqua" w:eastAsia="Times New Roman" w:hAnsi="Book Antiqua" w:cs="Arial"/>
          <w:b/>
          <w:bCs/>
          <w:sz w:val="19"/>
          <w:szCs w:val="19"/>
          <w:lang w:eastAsia="pt-BR"/>
        </w:rPr>
        <w:t xml:space="preserve">        f) as razões de convicção ou presunção da </w:t>
      </w:r>
      <w:proofErr w:type="spellStart"/>
      <w:r w:rsidRPr="00DC7A9D">
        <w:rPr>
          <w:rFonts w:ascii="Book Antiqua" w:eastAsia="Times New Roman" w:hAnsi="Book Antiqua" w:cs="Arial"/>
          <w:b/>
          <w:bCs/>
          <w:sz w:val="19"/>
          <w:szCs w:val="19"/>
          <w:lang w:eastAsia="pt-BR"/>
        </w:rPr>
        <w:t>delinqüência</w:t>
      </w:r>
      <w:proofErr w:type="spellEnd"/>
      <w:r w:rsidRPr="00880FEE">
        <w:rPr>
          <w:rFonts w:ascii="Book Antiqua" w:eastAsia="Times New Roman" w:hAnsi="Book Antiqua" w:cs="Arial"/>
          <w:sz w:val="19"/>
          <w:szCs w:val="19"/>
          <w:lang w:eastAsia="pt-BR"/>
        </w:rPr>
        <w:t xml:space="preserve">; </w:t>
      </w:r>
      <w:r w:rsidR="00E67EE8" w:rsidRPr="00E67EE8">
        <w:rPr>
          <w:rFonts w:ascii="Book Antiqua" w:eastAsia="Times New Roman" w:hAnsi="Book Antiqua" w:cs="Arial"/>
          <w:b/>
          <w:bCs/>
          <w:color w:val="FF0000"/>
          <w:sz w:val="18"/>
          <w:szCs w:val="18"/>
          <w:u w:val="single"/>
          <w:lang w:eastAsia="pt-BR"/>
        </w:rPr>
        <w:t>(</w:t>
      </w:r>
      <w:r w:rsidR="00E67EE8">
        <w:rPr>
          <w:rFonts w:ascii="Book Antiqua" w:eastAsia="Times New Roman" w:hAnsi="Book Antiqua" w:cs="Arial"/>
          <w:b/>
          <w:bCs/>
          <w:color w:val="FF0000"/>
          <w:sz w:val="18"/>
          <w:szCs w:val="18"/>
          <w:u w:val="single"/>
          <w:lang w:eastAsia="pt-BR"/>
        </w:rPr>
        <w:t xml:space="preserve">Anal. </w:t>
      </w:r>
      <w:proofErr w:type="gramStart"/>
      <w:r w:rsidR="00E67EE8">
        <w:rPr>
          <w:rFonts w:ascii="Book Antiqua" w:eastAsia="Times New Roman" w:hAnsi="Book Antiqua" w:cs="Arial"/>
          <w:b/>
          <w:bCs/>
          <w:color w:val="FF0000"/>
          <w:sz w:val="18"/>
          <w:szCs w:val="18"/>
          <w:u w:val="single"/>
          <w:lang w:eastAsia="pt-BR"/>
        </w:rPr>
        <w:t>Judic./</w:t>
      </w:r>
      <w:proofErr w:type="gramEnd"/>
      <w:r w:rsidR="00E67EE8">
        <w:rPr>
          <w:rFonts w:ascii="Book Antiqua" w:eastAsia="Times New Roman" w:hAnsi="Book Antiqua" w:cs="Arial"/>
          <w:b/>
          <w:bCs/>
          <w:color w:val="FF0000"/>
          <w:sz w:val="18"/>
          <w:szCs w:val="18"/>
          <w:u w:val="single"/>
          <w:lang w:eastAsia="pt-BR"/>
        </w:rPr>
        <w:t>STM</w:t>
      </w:r>
      <w:r w:rsidR="00E67EE8" w:rsidRPr="00E67EE8">
        <w:rPr>
          <w:rFonts w:ascii="Book Antiqua" w:eastAsia="Times New Roman" w:hAnsi="Book Antiqua" w:cs="Arial"/>
          <w:b/>
          <w:bCs/>
          <w:color w:val="FF0000"/>
          <w:sz w:val="18"/>
          <w:szCs w:val="18"/>
          <w:u w:val="single"/>
          <w:lang w:eastAsia="pt-BR"/>
        </w:rPr>
        <w:t>-200</w:t>
      </w:r>
      <w:r w:rsidR="00E67EE8">
        <w:rPr>
          <w:rFonts w:ascii="Book Antiqua" w:eastAsia="Times New Roman" w:hAnsi="Book Antiqua" w:cs="Arial"/>
          <w:b/>
          <w:bCs/>
          <w:color w:val="FF0000"/>
          <w:sz w:val="18"/>
          <w:szCs w:val="18"/>
          <w:u w:val="single"/>
          <w:lang w:eastAsia="pt-BR"/>
        </w:rPr>
        <w:t>4</w:t>
      </w:r>
      <w:r w:rsidR="00E67EE8" w:rsidRPr="00E67EE8">
        <w:rPr>
          <w:rFonts w:ascii="Book Antiqua" w:eastAsia="Times New Roman" w:hAnsi="Book Antiqua" w:cs="Arial"/>
          <w:b/>
          <w:bCs/>
          <w:color w:val="FF0000"/>
          <w:sz w:val="18"/>
          <w:szCs w:val="18"/>
          <w:u w:val="single"/>
          <w:lang w:eastAsia="pt-BR"/>
        </w:rPr>
        <w:t>)</w:t>
      </w:r>
    </w:p>
    <w:tbl>
      <w:tblPr>
        <w:tblStyle w:val="Tabelacomgrade"/>
        <w:tblW w:w="0" w:type="auto"/>
        <w:tblLook w:val="04A0" w:firstRow="1" w:lastRow="0" w:firstColumn="1" w:lastColumn="0" w:noHBand="0" w:noVBand="1"/>
      </w:tblPr>
      <w:tblGrid>
        <w:gridCol w:w="8494"/>
      </w:tblGrid>
      <w:tr w:rsidR="00DC7A9D" w14:paraId="3D36BF88" w14:textId="77777777" w:rsidTr="00DC7A9D">
        <w:tc>
          <w:tcPr>
            <w:tcW w:w="8494" w:type="dxa"/>
            <w:shd w:val="clear" w:color="auto" w:fill="CCFFFF"/>
          </w:tcPr>
          <w:p w14:paraId="5E494DB3" w14:textId="77F729F8" w:rsidR="00DC7A9D" w:rsidRPr="00DC7A9D" w:rsidRDefault="00DC7A9D" w:rsidP="00DC7A9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C7A9D">
              <w:rPr>
                <w:rFonts w:ascii="Book Antiqua" w:eastAsia="Times New Roman" w:hAnsi="Book Antiqua" w:cs="Times New Roman"/>
                <w:b/>
                <w:bCs/>
                <w:sz w:val="19"/>
                <w:szCs w:val="19"/>
                <w:highlight w:val="yellow"/>
                <w:lang w:eastAsia="pt-BR"/>
              </w:rPr>
              <w:t xml:space="preserve">Anal. </w:t>
            </w:r>
            <w:proofErr w:type="gramStart"/>
            <w:r w:rsidRPr="00DC7A9D">
              <w:rPr>
                <w:rFonts w:ascii="Book Antiqua" w:eastAsia="Times New Roman" w:hAnsi="Book Antiqua" w:cs="Times New Roman"/>
                <w:b/>
                <w:bCs/>
                <w:sz w:val="19"/>
                <w:szCs w:val="19"/>
                <w:highlight w:val="yellow"/>
                <w:lang w:eastAsia="pt-BR"/>
              </w:rPr>
              <w:t>Judi./</w:t>
            </w:r>
            <w:proofErr w:type="gramEnd"/>
            <w:r w:rsidRPr="00DC7A9D">
              <w:rPr>
                <w:rFonts w:ascii="Book Antiqua" w:eastAsia="Times New Roman" w:hAnsi="Book Antiqua" w:cs="Times New Roman"/>
                <w:b/>
                <w:bCs/>
                <w:sz w:val="19"/>
                <w:szCs w:val="19"/>
                <w:highlight w:val="yellow"/>
                <w:lang w:eastAsia="pt-BR"/>
              </w:rPr>
              <w:t>STM-2004-CESPE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 xml:space="preserve">Julgue </w:t>
            </w:r>
            <w:r>
              <w:rPr>
                <w:rFonts w:ascii="Book Antiqua" w:eastAsia="Times New Roman" w:hAnsi="Book Antiqua" w:cs="Times New Roman"/>
                <w:sz w:val="19"/>
                <w:szCs w:val="19"/>
                <w:lang w:eastAsia="pt-BR"/>
              </w:rPr>
              <w:t>o</w:t>
            </w:r>
            <w:r w:rsidRPr="00DC7A9D">
              <w:rPr>
                <w:rFonts w:ascii="Book Antiqua" w:eastAsia="Times New Roman" w:hAnsi="Book Antiqua" w:cs="Times New Roman"/>
                <w:sz w:val="19"/>
                <w:szCs w:val="19"/>
                <w:lang w:eastAsia="pt-BR"/>
              </w:rPr>
              <w:t xml:space="preserve"> ite</w:t>
            </w:r>
            <w:r>
              <w:rPr>
                <w:rFonts w:ascii="Book Antiqua" w:eastAsia="Times New Roman" w:hAnsi="Book Antiqua" w:cs="Times New Roman"/>
                <w:sz w:val="19"/>
                <w:szCs w:val="19"/>
                <w:lang w:eastAsia="pt-BR"/>
              </w:rPr>
              <w:t>m</w:t>
            </w:r>
            <w:r w:rsidRPr="00DC7A9D">
              <w:rPr>
                <w:rFonts w:ascii="Book Antiqua" w:eastAsia="Times New Roman" w:hAnsi="Book Antiqua" w:cs="Times New Roman"/>
                <w:sz w:val="19"/>
                <w:szCs w:val="19"/>
                <w:lang w:eastAsia="pt-BR"/>
              </w:rPr>
              <w:t xml:space="preserve"> a seguir, relativo </w:t>
            </w:r>
            <w:proofErr w:type="gramStart"/>
            <w:r w:rsidRPr="00DC7A9D">
              <w:rPr>
                <w:rFonts w:ascii="Book Antiqua" w:eastAsia="Times New Roman" w:hAnsi="Book Antiqua" w:cs="Times New Roman"/>
                <w:sz w:val="19"/>
                <w:szCs w:val="19"/>
                <w:lang w:eastAsia="pt-BR"/>
              </w:rPr>
              <w:t>a</w:t>
            </w:r>
            <w:proofErr w:type="gramEnd"/>
            <w:r w:rsidRPr="00DC7A9D">
              <w:rPr>
                <w:rFonts w:ascii="Book Antiqua" w:eastAsia="Times New Roman" w:hAnsi="Book Antiqua" w:cs="Times New Roman"/>
                <w:sz w:val="19"/>
                <w:szCs w:val="19"/>
                <w:lang w:eastAsia="pt-BR"/>
              </w:rPr>
              <w:t xml:space="preserve"> denúncia</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no processo penal</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militar</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 xml:space="preserve">A denúncia no processo penal militar difere da denúncia no processo penal comum, primordialmente, por exigir que o Ministério Público explicite as razões de convicção ou presunção de </w:t>
            </w:r>
            <w:proofErr w:type="spellStart"/>
            <w:r w:rsidRPr="00DC7A9D">
              <w:rPr>
                <w:rFonts w:ascii="Book Antiqua" w:eastAsia="Times New Roman" w:hAnsi="Book Antiqua" w:cs="Times New Roman"/>
                <w:sz w:val="19"/>
                <w:szCs w:val="19"/>
                <w:lang w:eastAsia="pt-BR"/>
              </w:rPr>
              <w:t>delinqüência</w:t>
            </w:r>
            <w:proofErr w:type="spellEnd"/>
            <w:r w:rsidRPr="00DC7A9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“f”, CPPM e art. 41, CPP.</w:t>
            </w:r>
            <w:r>
              <w:rPr>
                <w:rStyle w:val="Refdenotaderodap"/>
                <w:rFonts w:ascii="Book Antiqua" w:eastAsia="Times New Roman" w:hAnsi="Book Antiqua" w:cs="Times New Roman"/>
                <w:b/>
                <w:bCs/>
                <w:sz w:val="19"/>
                <w:szCs w:val="19"/>
                <w:lang w:eastAsia="pt-BR"/>
              </w:rPr>
              <w:footnoteReference w:id="1"/>
            </w:r>
          </w:p>
        </w:tc>
      </w:tr>
    </w:tbl>
    <w:p w14:paraId="43F3C6F8" w14:textId="77CB8B1B" w:rsidR="00880FEE" w:rsidRPr="00E67EE8"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E67EE8">
        <w:rPr>
          <w:rFonts w:ascii="Book Antiqua" w:eastAsia="Times New Roman" w:hAnsi="Book Antiqua" w:cs="Arial"/>
          <w:b/>
          <w:bCs/>
          <w:sz w:val="19"/>
          <w:szCs w:val="19"/>
          <w:lang w:eastAsia="pt-BR"/>
        </w:rPr>
        <w:t>        g) a classificação do crime</w:t>
      </w:r>
      <w:r w:rsidRPr="00E67EE8">
        <w:rPr>
          <w:rFonts w:ascii="Book Antiqua" w:eastAsia="Times New Roman" w:hAnsi="Book Antiqua" w:cs="Arial"/>
          <w:b/>
          <w:bCs/>
          <w:sz w:val="18"/>
          <w:szCs w:val="18"/>
          <w:lang w:eastAsia="pt-BR"/>
        </w:rPr>
        <w:t xml:space="preserve">; </w:t>
      </w:r>
      <w:r w:rsidR="00E67EE8" w:rsidRPr="00E67EE8">
        <w:rPr>
          <w:rFonts w:ascii="Book Antiqua" w:eastAsia="Times New Roman" w:hAnsi="Book Antiqua" w:cs="Arial"/>
          <w:b/>
          <w:bCs/>
          <w:color w:val="FF0000"/>
          <w:sz w:val="18"/>
          <w:szCs w:val="18"/>
          <w:u w:val="single"/>
          <w:lang w:eastAsia="pt-BR"/>
        </w:rPr>
        <w:t>(MPM-2005)</w:t>
      </w:r>
    </w:p>
    <w:p w14:paraId="7A24FD05" w14:textId="663B79D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E67EE8">
        <w:rPr>
          <w:rFonts w:ascii="Book Antiqua" w:eastAsia="Times New Roman" w:hAnsi="Book Antiqua" w:cs="Arial"/>
          <w:b/>
          <w:bCs/>
          <w:sz w:val="19"/>
          <w:szCs w:val="19"/>
          <w:lang w:eastAsia="pt-BR"/>
        </w:rPr>
        <w:t>        h) o rol das testemunhas, em número não superior a seis, com a indicação da sua profissão e residência; e o das informantes com a mesma indicação</w:t>
      </w:r>
      <w:r w:rsidRPr="00880FEE">
        <w:rPr>
          <w:rFonts w:ascii="Book Antiqua" w:eastAsia="Times New Roman" w:hAnsi="Book Antiqua" w:cs="Arial"/>
          <w:sz w:val="19"/>
          <w:szCs w:val="19"/>
          <w:lang w:eastAsia="pt-BR"/>
        </w:rPr>
        <w:t xml:space="preserve">. </w:t>
      </w:r>
      <w:r w:rsidR="00E67EE8" w:rsidRPr="00E67EE8">
        <w:rPr>
          <w:rFonts w:ascii="Book Antiqua" w:eastAsia="Times New Roman" w:hAnsi="Book Antiqua" w:cs="Arial"/>
          <w:b/>
          <w:bCs/>
          <w:color w:val="FF0000"/>
          <w:sz w:val="18"/>
          <w:szCs w:val="18"/>
          <w:u w:val="single"/>
          <w:lang w:eastAsia="pt-BR"/>
        </w:rPr>
        <w:t>(MPM-2005)</w:t>
      </w:r>
    </w:p>
    <w:p w14:paraId="780B9C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testemunhas </w:t>
      </w:r>
    </w:p>
    <w:p w14:paraId="707A2C7E" w14:textId="0114D05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E67EE8">
        <w:rPr>
          <w:rFonts w:ascii="Book Antiqua" w:eastAsia="Times New Roman" w:hAnsi="Book Antiqua" w:cs="Arial"/>
          <w:b/>
          <w:bCs/>
          <w:sz w:val="19"/>
          <w:szCs w:val="19"/>
          <w:highlight w:val="magenta"/>
          <w:lang w:eastAsia="pt-BR"/>
        </w:rPr>
        <w:t>Parágrafo único</w:t>
      </w:r>
      <w:r w:rsidRPr="00E67EE8">
        <w:rPr>
          <w:rFonts w:ascii="Book Antiqua" w:eastAsia="Times New Roman" w:hAnsi="Book Antiqua" w:cs="Arial"/>
          <w:b/>
          <w:bCs/>
          <w:sz w:val="19"/>
          <w:szCs w:val="19"/>
          <w:lang w:eastAsia="pt-BR"/>
        </w:rPr>
        <w:t>. O rol de testemunhas poderá ser dispensado, se o Ministério Público dispuser de prova documental suficiente para oferecer a denúncia</w:t>
      </w:r>
      <w:r w:rsidRPr="00880FEE">
        <w:rPr>
          <w:rFonts w:ascii="Book Antiqua" w:eastAsia="Times New Roman" w:hAnsi="Book Antiqua" w:cs="Arial"/>
          <w:sz w:val="19"/>
          <w:szCs w:val="19"/>
          <w:lang w:eastAsia="pt-BR"/>
        </w:rPr>
        <w:t xml:space="preserve">. </w:t>
      </w:r>
      <w:r w:rsidR="00E67EE8">
        <w:rPr>
          <w:rFonts w:ascii="Book Antiqua" w:eastAsia="Times New Roman" w:hAnsi="Book Antiqua" w:cs="Arial"/>
          <w:sz w:val="19"/>
          <w:szCs w:val="19"/>
          <w:lang w:eastAsia="pt-BR"/>
        </w:rPr>
        <w:t xml:space="preserve"> </w:t>
      </w:r>
      <w:bookmarkStart w:id="11" w:name="_Hlk127109786"/>
      <w:r w:rsidR="00E67EE8" w:rsidRPr="00E67EE8">
        <w:rPr>
          <w:rFonts w:ascii="Book Antiqua" w:eastAsia="Times New Roman" w:hAnsi="Book Antiqua" w:cs="Arial"/>
          <w:b/>
          <w:bCs/>
          <w:color w:val="FF0000"/>
          <w:sz w:val="18"/>
          <w:szCs w:val="18"/>
          <w:u w:val="single"/>
          <w:lang w:eastAsia="pt-BR"/>
        </w:rPr>
        <w:t>(MPM-2005)</w:t>
      </w:r>
      <w:bookmarkEnd w:id="11"/>
    </w:p>
    <w:p w14:paraId="1A09CB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Rejeição de denúncia </w:t>
      </w:r>
    </w:p>
    <w:p w14:paraId="04C13229" w14:textId="77777777" w:rsidR="00880FEE" w:rsidRPr="00E67EE8"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Art. 78</w:t>
      </w:r>
      <w:r w:rsidRPr="00880FEE">
        <w:rPr>
          <w:rFonts w:ascii="Book Antiqua" w:eastAsia="Times New Roman" w:hAnsi="Book Antiqua" w:cs="Arial"/>
          <w:sz w:val="19"/>
          <w:szCs w:val="19"/>
          <w:lang w:eastAsia="pt-BR"/>
        </w:rPr>
        <w:t xml:space="preserve">. </w:t>
      </w:r>
      <w:r w:rsidRPr="00E67EE8">
        <w:rPr>
          <w:rFonts w:ascii="Book Antiqua" w:eastAsia="Times New Roman" w:hAnsi="Book Antiqua" w:cs="Arial"/>
          <w:b/>
          <w:bCs/>
          <w:sz w:val="19"/>
          <w:szCs w:val="19"/>
          <w:lang w:eastAsia="pt-BR"/>
        </w:rPr>
        <w:t xml:space="preserve">A denúncia não será recebida pelo juiz: </w:t>
      </w:r>
    </w:p>
    <w:p w14:paraId="02AE0B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não contiver os requisitos expressos no artigo anterior; </w:t>
      </w:r>
    </w:p>
    <w:p w14:paraId="69FF58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o fato narrado não constituir evidentemente crime da competência da Justiça Militar; </w:t>
      </w:r>
    </w:p>
    <w:p w14:paraId="03EA6D06" w14:textId="673CB74E" w:rsidR="00880FEE" w:rsidRPr="00E67EE8"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E67EE8">
        <w:rPr>
          <w:rFonts w:ascii="Book Antiqua" w:eastAsia="Times New Roman" w:hAnsi="Book Antiqua" w:cs="Arial"/>
          <w:b/>
          <w:bCs/>
          <w:sz w:val="19"/>
          <w:szCs w:val="19"/>
          <w:lang w:eastAsia="pt-BR"/>
        </w:rPr>
        <w:t>c) se já estiver extinta a punibilidade</w:t>
      </w:r>
      <w:r w:rsidRPr="00E67EE8">
        <w:rPr>
          <w:rFonts w:ascii="Book Antiqua" w:eastAsia="Times New Roman" w:hAnsi="Book Antiqua" w:cs="Arial"/>
          <w:b/>
          <w:bCs/>
          <w:sz w:val="18"/>
          <w:szCs w:val="18"/>
          <w:lang w:eastAsia="pt-BR"/>
        </w:rPr>
        <w:t xml:space="preserve">; </w:t>
      </w:r>
      <w:r w:rsidR="002E055E" w:rsidRPr="00E67EE8">
        <w:rPr>
          <w:rFonts w:ascii="Book Antiqua" w:eastAsia="Times New Roman" w:hAnsi="Book Antiqua" w:cs="Arial"/>
          <w:b/>
          <w:bCs/>
          <w:color w:val="FF0000"/>
          <w:sz w:val="18"/>
          <w:szCs w:val="18"/>
          <w:u w:val="single"/>
          <w:lang w:eastAsia="pt-BR"/>
        </w:rPr>
        <w:t xml:space="preserve">(Anal. </w:t>
      </w:r>
      <w:proofErr w:type="gramStart"/>
      <w:r w:rsidR="002E055E" w:rsidRPr="00E67EE8">
        <w:rPr>
          <w:rFonts w:ascii="Book Antiqua" w:eastAsia="Times New Roman" w:hAnsi="Book Antiqua" w:cs="Arial"/>
          <w:b/>
          <w:bCs/>
          <w:color w:val="FF0000"/>
          <w:sz w:val="18"/>
          <w:szCs w:val="18"/>
          <w:u w:val="single"/>
          <w:lang w:eastAsia="pt-BR"/>
        </w:rPr>
        <w:t>Judic./</w:t>
      </w:r>
      <w:proofErr w:type="gramEnd"/>
      <w:r w:rsidR="002E055E" w:rsidRPr="00E67EE8">
        <w:rPr>
          <w:rFonts w:ascii="Book Antiqua" w:eastAsia="Times New Roman" w:hAnsi="Book Antiqua" w:cs="Arial"/>
          <w:b/>
          <w:bCs/>
          <w:color w:val="FF0000"/>
          <w:sz w:val="18"/>
          <w:szCs w:val="18"/>
          <w:u w:val="single"/>
          <w:lang w:eastAsia="pt-BR"/>
        </w:rPr>
        <w:t>STM-2018)</w:t>
      </w:r>
    </w:p>
    <w:p w14:paraId="53651F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manifesta a incompetência do juiz ou a ilegitimidade do acusador. </w:t>
      </w:r>
    </w:p>
    <w:p w14:paraId="697269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Preenchimento de requisitos </w:t>
      </w:r>
    </w:p>
    <w:p w14:paraId="65570C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No caso da alínea </w:t>
      </w:r>
      <w:proofErr w:type="gramStart"/>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o juiz antes de rejeitar a denúncia, mandará, em despacho fundamentado, remeter o processo ao órgão do Ministério Público para que, dentro do prazo de três dias, contados da data do recebimento dos autos, sejam preenchidos os requisitos que não o tenham sido. </w:t>
      </w:r>
    </w:p>
    <w:p w14:paraId="5795F4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Ilegitimidade do acusador </w:t>
      </w:r>
    </w:p>
    <w:p w14:paraId="2EDC0C06" w14:textId="219FD02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No caso de ilegitimidade do acusador, a rejeição da denúncia não obstará o exercício da ação penal, desde que promovida depois por acusador legítimo, a quem o juiz determinará a apresentação dos autos</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4AC60F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Incompetência do juiz. Declaração </w:t>
      </w:r>
    </w:p>
    <w:p w14:paraId="2B5092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No caso de incompetência do juiz,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a declarará em despacho fundamentado, determinando a remessa do processo ao         juiz competente. </w:t>
      </w:r>
    </w:p>
    <w:p w14:paraId="4D2293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oferecimento da denúncia </w:t>
      </w:r>
    </w:p>
    <w:p w14:paraId="4292AE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Art. 79</w:t>
      </w:r>
      <w:r w:rsidRPr="00880FEE">
        <w:rPr>
          <w:rFonts w:ascii="Book Antiqua" w:eastAsia="Times New Roman" w:hAnsi="Book Antiqua" w:cs="Arial"/>
          <w:sz w:val="19"/>
          <w:szCs w:val="19"/>
          <w:lang w:eastAsia="pt-BR"/>
        </w:rPr>
        <w:t xml:space="preserve">. A denúncia deverá ser oferecida, se o acusado estiver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dentro do prazo de cinco dias, contados da data do recebimento dos autos para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fim; e, dentro do prazo de quinze dias, se o acusado estiver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O auditor deverá manifestar-se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denúncia, dentro do prazo de quinze dias. </w:t>
      </w:r>
    </w:p>
    <w:p w14:paraId="102B8A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Prorrogação de prazo </w:t>
      </w:r>
    </w:p>
    <w:p w14:paraId="716E2F29" w14:textId="3D7F9F5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 xml:space="preserve">O prazo para o oferecimento da denúncia poderá, por despacho do juiz, ser prorrogado ao </w:t>
      </w:r>
      <w:proofErr w:type="spellStart"/>
      <w:r w:rsidRPr="003E1D08">
        <w:rPr>
          <w:rFonts w:ascii="Book Antiqua" w:eastAsia="Times New Roman" w:hAnsi="Book Antiqua" w:cs="Arial"/>
          <w:b/>
          <w:bCs/>
          <w:sz w:val="19"/>
          <w:szCs w:val="19"/>
          <w:lang w:eastAsia="pt-BR"/>
        </w:rPr>
        <w:t>dôbro</w:t>
      </w:r>
      <w:proofErr w:type="spellEnd"/>
      <w:r w:rsidRPr="003E1D08">
        <w:rPr>
          <w:rFonts w:ascii="Book Antiqua" w:eastAsia="Times New Roman" w:hAnsi="Book Antiqua" w:cs="Arial"/>
          <w:b/>
          <w:bCs/>
          <w:sz w:val="19"/>
          <w:szCs w:val="19"/>
          <w:lang w:eastAsia="pt-BR"/>
        </w:rPr>
        <w:t xml:space="preserve">; ou ao triplo, em caso excepcional e se o acusado não estiver </w:t>
      </w:r>
      <w:proofErr w:type="spellStart"/>
      <w:r w:rsidRPr="003E1D08">
        <w:rPr>
          <w:rFonts w:ascii="Book Antiqua" w:eastAsia="Times New Roman" w:hAnsi="Book Antiqua" w:cs="Arial"/>
          <w:b/>
          <w:bCs/>
          <w:sz w:val="19"/>
          <w:szCs w:val="19"/>
          <w:lang w:eastAsia="pt-BR"/>
        </w:rPr>
        <w:t>prêso</w:t>
      </w:r>
      <w:proofErr w:type="spellEnd"/>
      <w:r w:rsidRPr="003E1D08">
        <w:rPr>
          <w:rFonts w:ascii="Book Antiqua" w:eastAsia="Times New Roman" w:hAnsi="Book Antiqua" w:cs="Arial"/>
          <w:b/>
          <w:bCs/>
          <w:sz w:val="19"/>
          <w:szCs w:val="19"/>
          <w:lang w:eastAsia="pt-BR"/>
        </w:rPr>
        <w:t>.</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2B143B18" w14:textId="640F866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 xml:space="preserve">Se o Ministério Público não oferecer a denúncia dentro </w:t>
      </w:r>
      <w:proofErr w:type="spellStart"/>
      <w:r w:rsidRPr="003E1D08">
        <w:rPr>
          <w:rFonts w:ascii="Book Antiqua" w:eastAsia="Times New Roman" w:hAnsi="Book Antiqua" w:cs="Arial"/>
          <w:b/>
          <w:bCs/>
          <w:sz w:val="19"/>
          <w:szCs w:val="19"/>
          <w:lang w:eastAsia="pt-BR"/>
        </w:rPr>
        <w:t>dêste</w:t>
      </w:r>
      <w:proofErr w:type="spellEnd"/>
      <w:r w:rsidRPr="003E1D08">
        <w:rPr>
          <w:rFonts w:ascii="Book Antiqua" w:eastAsia="Times New Roman" w:hAnsi="Book Antiqua" w:cs="Arial"/>
          <w:b/>
          <w:bCs/>
          <w:sz w:val="19"/>
          <w:szCs w:val="19"/>
          <w:lang w:eastAsia="pt-BR"/>
        </w:rPr>
        <w:t xml:space="preserve"> último prazo, ficará sujeito à pena disciplinar que no caso couber, sem prejuízo da responsabilidade penal em que incorrer, competindo ao juiz providenciar no sentido de ser a denúncia oferecida pelo substituto legal, dirigindo-se, para </w:t>
      </w:r>
      <w:proofErr w:type="spellStart"/>
      <w:r w:rsidRPr="003E1D08">
        <w:rPr>
          <w:rFonts w:ascii="Book Antiqua" w:eastAsia="Times New Roman" w:hAnsi="Book Antiqua" w:cs="Arial"/>
          <w:b/>
          <w:bCs/>
          <w:sz w:val="19"/>
          <w:szCs w:val="19"/>
          <w:lang w:eastAsia="pt-BR"/>
        </w:rPr>
        <w:t>êste</w:t>
      </w:r>
      <w:proofErr w:type="spellEnd"/>
      <w:r w:rsidRPr="003E1D08">
        <w:rPr>
          <w:rFonts w:ascii="Book Antiqua" w:eastAsia="Times New Roman" w:hAnsi="Book Antiqua" w:cs="Arial"/>
          <w:b/>
          <w:bCs/>
          <w:sz w:val="19"/>
          <w:szCs w:val="19"/>
          <w:lang w:eastAsia="pt-BR"/>
        </w:rPr>
        <w:t xml:space="preserve"> fim, ao procurador-geral, que, na falta ou impedimento do substituto, designará outro procurador</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422BE3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Complementação de esclarecimentos </w:t>
      </w:r>
    </w:p>
    <w:p w14:paraId="28C979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80. Sempre que, no curso do processo, o Ministério Público necessitar de maiores esclarecimentos, de documentos complementares ou de novos elementos de convicção, poderá requisitá-los, diretamente, de qualquer autoridade militar ou civil, em condições de os fornecer, ou requerer ao juiz que os requisite. </w:t>
      </w:r>
    </w:p>
    <w:p w14:paraId="5433CE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Extinção da punibilidade. Declaração </w:t>
      </w:r>
    </w:p>
    <w:p w14:paraId="62762112" w14:textId="75C263E8" w:rsidR="00880FEE" w:rsidRPr="003E1D08"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Art. 81</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 xml:space="preserve">A extinção da punibilidade poderá ser reconhecida e declarada em qualquer fase do processo, de ofício ou a requerimento de qualquer das partes, </w:t>
      </w:r>
      <w:r w:rsidRPr="003E1D08">
        <w:rPr>
          <w:rFonts w:ascii="Book Antiqua" w:eastAsia="Times New Roman" w:hAnsi="Book Antiqua" w:cs="Arial"/>
          <w:b/>
          <w:bCs/>
          <w:sz w:val="19"/>
          <w:szCs w:val="19"/>
          <w:highlight w:val="cyan"/>
          <w:lang w:eastAsia="pt-BR"/>
        </w:rPr>
        <w:t>ouvido o Ministério Público</w:t>
      </w:r>
      <w:r w:rsidRPr="003E1D08">
        <w:rPr>
          <w:rFonts w:ascii="Book Antiqua" w:eastAsia="Times New Roman" w:hAnsi="Book Antiqua" w:cs="Arial"/>
          <w:b/>
          <w:bCs/>
          <w:sz w:val="19"/>
          <w:szCs w:val="19"/>
          <w:lang w:eastAsia="pt-BR"/>
        </w:rPr>
        <w:t xml:space="preserve">, se </w:t>
      </w:r>
      <w:proofErr w:type="spellStart"/>
      <w:r w:rsidRPr="003E1D08">
        <w:rPr>
          <w:rFonts w:ascii="Book Antiqua" w:eastAsia="Times New Roman" w:hAnsi="Book Antiqua" w:cs="Arial"/>
          <w:b/>
          <w:bCs/>
          <w:sz w:val="19"/>
          <w:szCs w:val="19"/>
          <w:lang w:eastAsia="pt-BR"/>
        </w:rPr>
        <w:t>dêste</w:t>
      </w:r>
      <w:proofErr w:type="spellEnd"/>
      <w:r w:rsidRPr="003E1D08">
        <w:rPr>
          <w:rFonts w:ascii="Book Antiqua" w:eastAsia="Times New Roman" w:hAnsi="Book Antiqua" w:cs="Arial"/>
          <w:b/>
          <w:bCs/>
          <w:sz w:val="19"/>
          <w:szCs w:val="19"/>
          <w:lang w:eastAsia="pt-BR"/>
        </w:rPr>
        <w:t xml:space="preserve"> não </w:t>
      </w:r>
      <w:proofErr w:type="spellStart"/>
      <w:r w:rsidRPr="003E1D08">
        <w:rPr>
          <w:rFonts w:ascii="Book Antiqua" w:eastAsia="Times New Roman" w:hAnsi="Book Antiqua" w:cs="Arial"/>
          <w:b/>
          <w:bCs/>
          <w:sz w:val="19"/>
          <w:szCs w:val="19"/>
          <w:lang w:eastAsia="pt-BR"/>
        </w:rPr>
        <w:t>fôr</w:t>
      </w:r>
      <w:proofErr w:type="spellEnd"/>
      <w:r w:rsidRPr="003E1D08">
        <w:rPr>
          <w:rFonts w:ascii="Book Antiqua" w:eastAsia="Times New Roman" w:hAnsi="Book Antiqua" w:cs="Arial"/>
          <w:b/>
          <w:bCs/>
          <w:sz w:val="19"/>
          <w:szCs w:val="19"/>
          <w:lang w:eastAsia="pt-BR"/>
        </w:rPr>
        <w:t xml:space="preserve"> o pedido</w:t>
      </w:r>
      <w:r w:rsidRPr="003E1D08">
        <w:rPr>
          <w:rFonts w:ascii="Book Antiqua" w:eastAsia="Times New Roman" w:hAnsi="Book Antiqua" w:cs="Arial"/>
          <w:sz w:val="18"/>
          <w:szCs w:val="18"/>
          <w:lang w:eastAsia="pt-BR"/>
        </w:rPr>
        <w:t>.</w:t>
      </w:r>
      <w:r w:rsidR="003E1D08">
        <w:rPr>
          <w:rFonts w:ascii="Book Antiqua" w:eastAsia="Times New Roman" w:hAnsi="Book Antiqua" w:cs="Arial"/>
          <w:sz w:val="18"/>
          <w:szCs w:val="18"/>
          <w:lang w:eastAsia="pt-BR"/>
        </w:rPr>
        <w:t xml:space="preserve"> </w:t>
      </w:r>
      <w:r w:rsidR="003E1D08" w:rsidRPr="00E67EE8">
        <w:rPr>
          <w:rFonts w:ascii="Book Antiqua" w:eastAsia="Times New Roman" w:hAnsi="Book Antiqua" w:cs="Arial"/>
          <w:b/>
          <w:bCs/>
          <w:color w:val="FF0000"/>
          <w:sz w:val="18"/>
          <w:szCs w:val="18"/>
          <w:u w:val="single"/>
          <w:lang w:eastAsia="pt-BR"/>
        </w:rPr>
        <w:t>(MPM-2005)</w:t>
      </w:r>
      <w:r w:rsidRPr="003E1D08">
        <w:rPr>
          <w:rFonts w:ascii="Book Antiqua" w:eastAsia="Times New Roman" w:hAnsi="Book Antiqua" w:cs="Arial"/>
          <w:sz w:val="18"/>
          <w:szCs w:val="18"/>
          <w:lang w:eastAsia="pt-BR"/>
        </w:rPr>
        <w:t xml:space="preserve"> </w:t>
      </w:r>
      <w:r w:rsidR="002E055E" w:rsidRPr="003E1D08">
        <w:rPr>
          <w:rFonts w:ascii="Book Antiqua" w:eastAsia="Times New Roman" w:hAnsi="Book Antiqua" w:cs="Arial"/>
          <w:b/>
          <w:bCs/>
          <w:color w:val="FF0000"/>
          <w:sz w:val="18"/>
          <w:szCs w:val="18"/>
          <w:u w:val="single"/>
          <w:lang w:eastAsia="pt-BR"/>
        </w:rPr>
        <w:t xml:space="preserve">(Anal. </w:t>
      </w:r>
      <w:proofErr w:type="gramStart"/>
      <w:r w:rsidR="002E055E" w:rsidRPr="003E1D08">
        <w:rPr>
          <w:rFonts w:ascii="Book Antiqua" w:eastAsia="Times New Roman" w:hAnsi="Book Antiqua" w:cs="Arial"/>
          <w:b/>
          <w:bCs/>
          <w:color w:val="FF0000"/>
          <w:sz w:val="18"/>
          <w:szCs w:val="18"/>
          <w:u w:val="single"/>
          <w:lang w:eastAsia="pt-BR"/>
        </w:rPr>
        <w:t>Judic./</w:t>
      </w:r>
      <w:proofErr w:type="gramEnd"/>
      <w:r w:rsidR="002E055E" w:rsidRPr="003E1D08">
        <w:rPr>
          <w:rFonts w:ascii="Book Antiqua" w:eastAsia="Times New Roman" w:hAnsi="Book Antiqua" w:cs="Arial"/>
          <w:b/>
          <w:bCs/>
          <w:color w:val="FF0000"/>
          <w:sz w:val="18"/>
          <w:szCs w:val="18"/>
          <w:u w:val="single"/>
          <w:lang w:eastAsia="pt-BR"/>
        </w:rPr>
        <w:t>STM-2018)</w:t>
      </w:r>
    </w:p>
    <w:p w14:paraId="68DF8B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Morte do acusado </w:t>
      </w:r>
    </w:p>
    <w:p w14:paraId="63021B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caso de morte, não se declarará a extinção sem a certidão de óbito do acusado. </w:t>
      </w:r>
    </w:p>
    <w:p w14:paraId="62F0438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VIII</w:t>
      </w:r>
    </w:p>
    <w:p w14:paraId="365BB8F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77D469B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FÔRO MILITAR </w:t>
      </w:r>
    </w:p>
    <w:p w14:paraId="2AE7BC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Fôro</w:t>
      </w:r>
      <w:proofErr w:type="spellEnd"/>
      <w:r w:rsidRPr="00880FEE">
        <w:rPr>
          <w:rFonts w:ascii="Book Antiqua" w:eastAsia="Times New Roman" w:hAnsi="Book Antiqua" w:cs="Arial"/>
          <w:b/>
          <w:bCs/>
          <w:sz w:val="19"/>
          <w:szCs w:val="19"/>
          <w:lang w:eastAsia="pt-BR"/>
        </w:rPr>
        <w:t xml:space="preserve"> militar em tempo de paz </w:t>
      </w:r>
    </w:p>
    <w:p w14:paraId="174347D0" w14:textId="55F89DFD" w:rsidR="00880FEE" w:rsidRPr="00FC051A"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w:t>
      </w:r>
      <w:bookmarkStart w:id="12" w:name="art82"/>
      <w:bookmarkEnd w:id="12"/>
      <w:r w:rsidRPr="0039604B">
        <w:rPr>
          <w:rFonts w:ascii="Book Antiqua" w:eastAsia="Times New Roman" w:hAnsi="Book Antiqua" w:cs="Arial"/>
          <w:b/>
          <w:bCs/>
          <w:sz w:val="19"/>
          <w:szCs w:val="19"/>
          <w:highlight w:val="magenta"/>
          <w:lang w:eastAsia="pt-BR"/>
        </w:rPr>
        <w:t>Art. 82</w:t>
      </w:r>
      <w:r w:rsidRPr="00880FEE">
        <w:rPr>
          <w:rFonts w:ascii="Book Antiqua" w:eastAsia="Times New Roman" w:hAnsi="Book Antiqua" w:cs="Arial"/>
          <w:sz w:val="19"/>
          <w:szCs w:val="19"/>
          <w:lang w:eastAsia="pt-BR"/>
        </w:rPr>
        <w:t xml:space="preserve">. O foro militar é especial, e, exceto nos crimes dolosos contra a vida praticados contra civil, a ele estão sujeitos, em tempo de paz: </w:t>
      </w:r>
      <w:hyperlink r:id="rId24" w:anchor="art2" w:history="1">
        <w:r w:rsidRPr="00880FEE">
          <w:rPr>
            <w:rFonts w:ascii="Book Antiqua" w:eastAsia="Times New Roman" w:hAnsi="Book Antiqua" w:cs="Arial"/>
            <w:color w:val="0000FF"/>
            <w:sz w:val="19"/>
            <w:szCs w:val="19"/>
            <w:u w:val="single"/>
            <w:lang w:eastAsia="pt-BR"/>
          </w:rPr>
          <w:t>(Redação dada pela Lei nº 9.299, de 7.8.1996)</w:t>
        </w:r>
      </w:hyperlink>
      <w:r w:rsidR="0039604B">
        <w:rPr>
          <w:rFonts w:ascii="Book Antiqua" w:eastAsia="Times New Roman" w:hAnsi="Book Antiqua" w:cs="Arial"/>
          <w:color w:val="0000FF"/>
          <w:sz w:val="19"/>
          <w:szCs w:val="19"/>
          <w:lang w:eastAsia="pt-BR"/>
        </w:rPr>
        <w:t xml:space="preserve"> </w:t>
      </w:r>
      <w:r w:rsidR="0039604B" w:rsidRPr="0039604B">
        <w:rPr>
          <w:rFonts w:ascii="Book Antiqua" w:eastAsia="Times New Roman" w:hAnsi="Book Antiqua" w:cs="Arial"/>
          <w:b/>
          <w:bCs/>
          <w:color w:val="FF0000"/>
          <w:sz w:val="19"/>
          <w:szCs w:val="19"/>
          <w:u w:val="single"/>
          <w:lang w:eastAsia="pt-BR"/>
        </w:rPr>
        <w:t>(DPU-2007)</w:t>
      </w:r>
      <w:r w:rsidR="00E20FD0">
        <w:rPr>
          <w:rFonts w:ascii="Book Antiqua" w:eastAsia="Times New Roman" w:hAnsi="Book Antiqua" w:cs="Arial"/>
          <w:b/>
          <w:bCs/>
          <w:color w:val="FF0000"/>
          <w:sz w:val="19"/>
          <w:szCs w:val="19"/>
          <w:lang w:eastAsia="pt-BR"/>
        </w:rPr>
        <w:t xml:space="preserve"> </w:t>
      </w:r>
      <w:r w:rsidR="00E20FD0">
        <w:rPr>
          <w:rFonts w:ascii="Book Antiqua" w:eastAsia="Times New Roman" w:hAnsi="Book Antiqua" w:cs="Times New Roman"/>
          <w:b/>
          <w:color w:val="FF0000"/>
          <w:sz w:val="19"/>
          <w:szCs w:val="19"/>
          <w:u w:val="single"/>
          <w:lang w:eastAsia="pt-BR"/>
        </w:rPr>
        <w:t>(MPDFT-2015)</w:t>
      </w:r>
      <w:r w:rsidR="008A7765">
        <w:rPr>
          <w:rFonts w:ascii="Book Antiqua" w:eastAsia="Times New Roman" w:hAnsi="Book Antiqua" w:cs="Times New Roman"/>
          <w:b/>
          <w:color w:val="FF0000"/>
          <w:sz w:val="19"/>
          <w:szCs w:val="19"/>
          <w:lang w:eastAsia="pt-BR"/>
        </w:rPr>
        <w:t xml:space="preserve"> </w:t>
      </w:r>
      <w:r w:rsidR="008A7765">
        <w:rPr>
          <w:rFonts w:ascii="Book Antiqua" w:eastAsia="Times New Roman" w:hAnsi="Book Antiqua" w:cs="Times New Roman"/>
          <w:b/>
          <w:color w:val="FF0000"/>
          <w:sz w:val="19"/>
          <w:szCs w:val="19"/>
          <w:u w:val="single"/>
          <w:lang w:eastAsia="pt-BR"/>
        </w:rPr>
        <w:t>(DPEMA-2015)</w:t>
      </w:r>
      <w:r w:rsidR="00FC051A">
        <w:rPr>
          <w:rFonts w:ascii="Book Antiqua" w:eastAsia="Times New Roman" w:hAnsi="Book Antiqua" w:cs="Arial"/>
          <w:b/>
          <w:bCs/>
          <w:color w:val="FF0000"/>
          <w:sz w:val="19"/>
          <w:szCs w:val="19"/>
          <w:lang w:eastAsia="pt-BR"/>
        </w:rPr>
        <w:t xml:space="preserve"> </w:t>
      </w:r>
      <w:r w:rsidR="00FC051A">
        <w:rPr>
          <w:rFonts w:ascii="Book Antiqua" w:eastAsia="Times New Roman" w:hAnsi="Book Antiqua" w:cs="Arial"/>
          <w:b/>
          <w:bCs/>
          <w:color w:val="FF0000"/>
          <w:sz w:val="19"/>
          <w:szCs w:val="19"/>
          <w:u w:val="single"/>
          <w:lang w:eastAsia="pt-BR"/>
        </w:rPr>
        <w:t>(TJMSP-2016)</w:t>
      </w:r>
    </w:p>
    <w:p w14:paraId="0B26BE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Pessoas sujeitas ao </w:t>
      </w:r>
      <w:proofErr w:type="spellStart"/>
      <w:r w:rsidRPr="00880FEE">
        <w:rPr>
          <w:rFonts w:ascii="Book Antiqua" w:eastAsia="Times New Roman" w:hAnsi="Book Antiqua" w:cs="Arial"/>
          <w:b/>
          <w:bCs/>
          <w:sz w:val="19"/>
          <w:szCs w:val="19"/>
          <w:lang w:eastAsia="pt-BR"/>
        </w:rPr>
        <w:t>fôro</w:t>
      </w:r>
      <w:proofErr w:type="spellEnd"/>
      <w:r w:rsidRPr="00880FEE">
        <w:rPr>
          <w:rFonts w:ascii="Book Antiqua" w:eastAsia="Times New Roman" w:hAnsi="Book Antiqua" w:cs="Arial"/>
          <w:b/>
          <w:bCs/>
          <w:sz w:val="19"/>
          <w:szCs w:val="19"/>
          <w:lang w:eastAsia="pt-BR"/>
        </w:rPr>
        <w:t xml:space="preserve"> militar </w:t>
      </w:r>
    </w:p>
    <w:p w14:paraId="686C8F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w:t>
      </w:r>
      <w:proofErr w:type="gramStart"/>
      <w:r w:rsidRPr="00880FEE">
        <w:rPr>
          <w:rFonts w:ascii="Book Antiqua" w:eastAsia="Times New Roman" w:hAnsi="Book Antiqua" w:cs="Arial"/>
          <w:sz w:val="19"/>
          <w:szCs w:val="19"/>
          <w:lang w:eastAsia="pt-BR"/>
        </w:rPr>
        <w:t>nos</w:t>
      </w:r>
      <w:proofErr w:type="gramEnd"/>
      <w:r w:rsidRPr="00880FEE">
        <w:rPr>
          <w:rFonts w:ascii="Book Antiqua" w:eastAsia="Times New Roman" w:hAnsi="Book Antiqua" w:cs="Arial"/>
          <w:sz w:val="19"/>
          <w:szCs w:val="19"/>
          <w:lang w:eastAsia="pt-BR"/>
        </w:rPr>
        <w:t xml:space="preserve"> crimes definidos em lei contra as instituições militares ou a segurança nacional: </w:t>
      </w:r>
    </w:p>
    <w:p w14:paraId="27D330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os militares em situação de atividade e os assemelhados na mesma situação; </w:t>
      </w:r>
    </w:p>
    <w:p w14:paraId="6BFE85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militares da reserva, quando convocados para o serviço ativo; </w:t>
      </w:r>
    </w:p>
    <w:p w14:paraId="1E56815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os reservistas, quando convocados e mobilizados, em manobras, ou no desempenho de funções militares; </w:t>
      </w:r>
    </w:p>
    <w:p w14:paraId="77AC97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os oficiais e praças das Polícias e Corpos de Bombeiros, Militares, quando incorporados às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Armadas; </w:t>
      </w:r>
    </w:p>
    <w:p w14:paraId="3343ED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funcionais </w:t>
      </w:r>
    </w:p>
    <w:p w14:paraId="4FF8CC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w:t>
      </w:r>
      <w:proofErr w:type="gramStart"/>
      <w:r w:rsidRPr="00880FEE">
        <w:rPr>
          <w:rFonts w:ascii="Book Antiqua" w:eastAsia="Times New Roman" w:hAnsi="Book Antiqua" w:cs="Arial"/>
          <w:sz w:val="19"/>
          <w:szCs w:val="19"/>
          <w:lang w:eastAsia="pt-BR"/>
        </w:rPr>
        <w:t>nos</w:t>
      </w:r>
      <w:proofErr w:type="gramEnd"/>
      <w:r w:rsidRPr="00880FEE">
        <w:rPr>
          <w:rFonts w:ascii="Book Antiqua" w:eastAsia="Times New Roman" w:hAnsi="Book Antiqua" w:cs="Arial"/>
          <w:sz w:val="19"/>
          <w:szCs w:val="19"/>
          <w:lang w:eastAsia="pt-BR"/>
        </w:rPr>
        <w:t xml:space="preserve"> crimes funcionais contra a administração militar ou contra a administração da Justiça Militar, os auditores, os membros do Ministério Público, os advogados de ofício e os funcionários da Justiça Militar. </w:t>
      </w:r>
    </w:p>
    <w:p w14:paraId="16B75F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Extensão do </w:t>
      </w:r>
      <w:proofErr w:type="spellStart"/>
      <w:r w:rsidRPr="00880FEE">
        <w:rPr>
          <w:rFonts w:ascii="Book Antiqua" w:eastAsia="Times New Roman" w:hAnsi="Book Antiqua" w:cs="Arial"/>
          <w:b/>
          <w:bCs/>
          <w:sz w:val="19"/>
          <w:szCs w:val="19"/>
          <w:lang w:eastAsia="pt-BR"/>
        </w:rPr>
        <w:t>fôro</w:t>
      </w:r>
      <w:proofErr w:type="spellEnd"/>
      <w:r w:rsidRPr="00880FEE">
        <w:rPr>
          <w:rFonts w:ascii="Book Antiqua" w:eastAsia="Times New Roman" w:hAnsi="Book Antiqua" w:cs="Arial"/>
          <w:b/>
          <w:bCs/>
          <w:sz w:val="19"/>
          <w:szCs w:val="19"/>
          <w:lang w:eastAsia="pt-BR"/>
        </w:rPr>
        <w:t xml:space="preserve"> militar </w:t>
      </w:r>
    </w:p>
    <w:p w14:paraId="13CE74D2" w14:textId="599FD719" w:rsidR="00880FEE" w:rsidRPr="0039604B"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9604B">
        <w:rPr>
          <w:rFonts w:ascii="Book Antiqua" w:eastAsia="Times New Roman" w:hAnsi="Book Antiqua" w:cs="Arial"/>
          <w:b/>
          <w:bCs/>
          <w:sz w:val="19"/>
          <w:szCs w:val="19"/>
          <w:highlight w:val="magenta"/>
          <w:lang w:eastAsia="pt-BR"/>
        </w:rPr>
        <w:t>§ 1°</w:t>
      </w:r>
      <w:r w:rsidRPr="00880FEE">
        <w:rPr>
          <w:rFonts w:ascii="Book Antiqua" w:eastAsia="Times New Roman" w:hAnsi="Book Antiqua" w:cs="Arial"/>
          <w:sz w:val="19"/>
          <w:szCs w:val="19"/>
          <w:lang w:eastAsia="pt-BR"/>
        </w:rPr>
        <w:t xml:space="preserve"> O </w:t>
      </w:r>
      <w:proofErr w:type="spellStart"/>
      <w:r w:rsidRPr="00880FEE">
        <w:rPr>
          <w:rFonts w:ascii="Book Antiqua" w:eastAsia="Times New Roman" w:hAnsi="Book Antiqua" w:cs="Arial"/>
          <w:sz w:val="19"/>
          <w:szCs w:val="19"/>
          <w:lang w:eastAsia="pt-BR"/>
        </w:rPr>
        <w:t>fôro</w:t>
      </w:r>
      <w:proofErr w:type="spellEnd"/>
      <w:r w:rsidRPr="00880FEE">
        <w:rPr>
          <w:rFonts w:ascii="Book Antiqua" w:eastAsia="Times New Roman" w:hAnsi="Book Antiqua" w:cs="Arial"/>
          <w:sz w:val="19"/>
          <w:szCs w:val="19"/>
          <w:lang w:eastAsia="pt-BR"/>
        </w:rPr>
        <w:t xml:space="preserve"> militar se estenderá aos militares da reserva, aos reformados e aos civis, nos crimes contra a segurança nacional ou contra as instituições militares, como tais definidas em lei. </w:t>
      </w:r>
      <w:hyperlink r:id="rId25" w:anchor="art2" w:history="1">
        <w:r w:rsidRPr="00880FEE">
          <w:rPr>
            <w:rFonts w:ascii="Book Antiqua" w:eastAsia="Times New Roman" w:hAnsi="Book Antiqua" w:cs="Arial"/>
            <w:color w:val="0000FF"/>
            <w:sz w:val="19"/>
            <w:szCs w:val="19"/>
            <w:u w:val="single"/>
            <w:lang w:eastAsia="pt-BR"/>
          </w:rPr>
          <w:t>(Renumerado do parágrafo único, pela Lei nº 9.299, de 7.8.1996)</w:t>
        </w:r>
      </w:hyperlink>
      <w:r w:rsidR="0039604B">
        <w:rPr>
          <w:rFonts w:ascii="Book Antiqua" w:eastAsia="Times New Roman" w:hAnsi="Book Antiqua" w:cs="Arial"/>
          <w:color w:val="0000FF"/>
          <w:sz w:val="19"/>
          <w:szCs w:val="19"/>
          <w:lang w:eastAsia="pt-BR"/>
        </w:rPr>
        <w:t xml:space="preserve"> </w:t>
      </w:r>
      <w:r w:rsidR="0039604B" w:rsidRPr="0039604B">
        <w:rPr>
          <w:rFonts w:ascii="Book Antiqua" w:eastAsia="Times New Roman" w:hAnsi="Book Antiqua" w:cs="Arial"/>
          <w:b/>
          <w:bCs/>
          <w:color w:val="FF0000"/>
          <w:sz w:val="19"/>
          <w:szCs w:val="19"/>
          <w:u w:val="single"/>
          <w:lang w:eastAsia="pt-BR"/>
        </w:rPr>
        <w:t>(DPU-2007)</w:t>
      </w:r>
    </w:p>
    <w:p w14:paraId="726449D8" w14:textId="4EA13769" w:rsidR="00880FEE" w:rsidRPr="00FC051A"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C051A">
        <w:rPr>
          <w:rFonts w:ascii="Book Antiqua" w:eastAsia="Times New Roman" w:hAnsi="Book Antiqua" w:cs="Arial"/>
          <w:b/>
          <w:bCs/>
          <w:sz w:val="19"/>
          <w:szCs w:val="19"/>
          <w:highlight w:val="magenta"/>
          <w:lang w:eastAsia="pt-BR"/>
        </w:rPr>
        <w:t>§ 2°</w:t>
      </w:r>
      <w:r w:rsidRPr="00880FEE">
        <w:rPr>
          <w:rFonts w:ascii="Book Antiqua" w:eastAsia="Times New Roman" w:hAnsi="Book Antiqua" w:cs="Arial"/>
          <w:sz w:val="19"/>
          <w:szCs w:val="19"/>
          <w:lang w:eastAsia="pt-BR"/>
        </w:rPr>
        <w:t xml:space="preserve"> Nos crimes dolosos contra a vida, praticados contra civil, a Justiça Militar encaminhará os autos do inquérito policial militar à justiça comum. </w:t>
      </w:r>
      <w:hyperlink r:id="rId26" w:anchor="art2" w:history="1">
        <w:r w:rsidRPr="00880FEE">
          <w:rPr>
            <w:rFonts w:ascii="Book Antiqua" w:eastAsia="Times New Roman" w:hAnsi="Book Antiqua" w:cs="Arial"/>
            <w:color w:val="0000FF"/>
            <w:sz w:val="19"/>
            <w:szCs w:val="19"/>
            <w:u w:val="single"/>
            <w:lang w:eastAsia="pt-BR"/>
          </w:rPr>
          <w:t>(Parágrafo incluído pela Lei nº 9.299, de 7.8.1996)</w:t>
        </w:r>
      </w:hyperlink>
      <w:r w:rsidR="00E20FD0">
        <w:rPr>
          <w:rFonts w:ascii="Book Antiqua" w:eastAsia="Times New Roman" w:hAnsi="Book Antiqua" w:cs="Arial"/>
          <w:color w:val="0000FF"/>
          <w:sz w:val="19"/>
          <w:szCs w:val="19"/>
          <w:lang w:eastAsia="pt-BR"/>
        </w:rPr>
        <w:t xml:space="preserve"> </w:t>
      </w:r>
      <w:r w:rsidR="00E20FD0">
        <w:rPr>
          <w:rFonts w:ascii="Book Antiqua" w:eastAsia="Times New Roman" w:hAnsi="Book Antiqua" w:cs="Times New Roman"/>
          <w:b/>
          <w:color w:val="FF0000"/>
          <w:sz w:val="19"/>
          <w:szCs w:val="19"/>
          <w:u w:val="single"/>
          <w:lang w:eastAsia="pt-BR"/>
        </w:rPr>
        <w:t>(MPDFT-2015)</w:t>
      </w:r>
      <w:r w:rsidR="00FC051A">
        <w:rPr>
          <w:rFonts w:ascii="Book Antiqua" w:eastAsia="Times New Roman" w:hAnsi="Book Antiqua" w:cs="Arial"/>
          <w:color w:val="0000FF"/>
          <w:sz w:val="19"/>
          <w:szCs w:val="19"/>
          <w:lang w:eastAsia="pt-BR"/>
        </w:rPr>
        <w:t xml:space="preserve"> </w:t>
      </w:r>
      <w:r w:rsidR="00FC051A">
        <w:rPr>
          <w:rFonts w:ascii="Book Antiqua" w:eastAsia="Times New Roman" w:hAnsi="Book Antiqua" w:cs="Arial"/>
          <w:b/>
          <w:bCs/>
          <w:color w:val="FF0000"/>
          <w:sz w:val="19"/>
          <w:szCs w:val="19"/>
          <w:u w:val="single"/>
          <w:lang w:eastAsia="pt-BR"/>
        </w:rPr>
        <w:t>(TJMSP-2016)</w:t>
      </w:r>
    </w:p>
    <w:p w14:paraId="0C71CE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Fôro</w:t>
      </w:r>
      <w:proofErr w:type="spellEnd"/>
      <w:r w:rsidRPr="00880FEE">
        <w:rPr>
          <w:rFonts w:ascii="Book Antiqua" w:eastAsia="Times New Roman" w:hAnsi="Book Antiqua" w:cs="Arial"/>
          <w:b/>
          <w:bCs/>
          <w:sz w:val="19"/>
          <w:szCs w:val="19"/>
          <w:lang w:eastAsia="pt-BR"/>
        </w:rPr>
        <w:t xml:space="preserve"> militar em tempo de guerra </w:t>
      </w:r>
    </w:p>
    <w:p w14:paraId="04FC34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83. O </w:t>
      </w:r>
      <w:proofErr w:type="spellStart"/>
      <w:r w:rsidRPr="00880FEE">
        <w:rPr>
          <w:rFonts w:ascii="Book Antiqua" w:eastAsia="Times New Roman" w:hAnsi="Book Antiqua" w:cs="Arial"/>
          <w:sz w:val="19"/>
          <w:szCs w:val="19"/>
          <w:lang w:eastAsia="pt-BR"/>
        </w:rPr>
        <w:t>fôro</w:t>
      </w:r>
      <w:proofErr w:type="spellEnd"/>
      <w:r w:rsidRPr="00880FEE">
        <w:rPr>
          <w:rFonts w:ascii="Book Antiqua" w:eastAsia="Times New Roman" w:hAnsi="Book Antiqua" w:cs="Arial"/>
          <w:sz w:val="19"/>
          <w:szCs w:val="19"/>
          <w:lang w:eastAsia="pt-BR"/>
        </w:rPr>
        <w:t xml:space="preserve"> militar, em tempo de guerra, poderá, por lei especial, abranger outros casos, além dos previstos no artigo anterior e seu parágrafo. </w:t>
      </w:r>
    </w:p>
    <w:p w14:paraId="5A760A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Assemelhado</w:t>
      </w:r>
    </w:p>
    <w:p w14:paraId="7D753D7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84. Considera-se assemelhado o funcionário efetivo, ou não, dos Ministérios da Marinha, do Exército ou da Aeronáutica, submetidos a preceito de disciplina militar, em virtude de lei ou regulamento. </w:t>
      </w:r>
    </w:p>
    <w:p w14:paraId="15C3680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IX</w:t>
      </w:r>
    </w:p>
    <w:p w14:paraId="047B9D8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15581A7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EM GERAL </w:t>
      </w:r>
    </w:p>
    <w:p w14:paraId="6FFC24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Determinação da competência </w:t>
      </w:r>
    </w:p>
    <w:p w14:paraId="371D3A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0637E2">
        <w:rPr>
          <w:rFonts w:ascii="Book Antiqua" w:eastAsia="Times New Roman" w:hAnsi="Book Antiqua" w:cs="Arial"/>
          <w:b/>
          <w:bCs/>
          <w:sz w:val="19"/>
          <w:szCs w:val="19"/>
          <w:highlight w:val="magenta"/>
          <w:lang w:eastAsia="pt-BR"/>
        </w:rPr>
        <w:t>Art. 85</w:t>
      </w:r>
      <w:r w:rsidRPr="00880FEE">
        <w:rPr>
          <w:rFonts w:ascii="Book Antiqua" w:eastAsia="Times New Roman" w:hAnsi="Book Antiqua" w:cs="Arial"/>
          <w:sz w:val="19"/>
          <w:szCs w:val="19"/>
          <w:lang w:eastAsia="pt-BR"/>
        </w:rPr>
        <w:t xml:space="preserve">. A competência do </w:t>
      </w:r>
      <w:proofErr w:type="spellStart"/>
      <w:r w:rsidRPr="00880FEE">
        <w:rPr>
          <w:rFonts w:ascii="Book Antiqua" w:eastAsia="Times New Roman" w:hAnsi="Book Antiqua" w:cs="Arial"/>
          <w:sz w:val="19"/>
          <w:szCs w:val="19"/>
          <w:lang w:eastAsia="pt-BR"/>
        </w:rPr>
        <w:t>fôro</w:t>
      </w:r>
      <w:proofErr w:type="spellEnd"/>
      <w:r w:rsidRPr="00880FEE">
        <w:rPr>
          <w:rFonts w:ascii="Book Antiqua" w:eastAsia="Times New Roman" w:hAnsi="Book Antiqua" w:cs="Arial"/>
          <w:sz w:val="19"/>
          <w:szCs w:val="19"/>
          <w:lang w:eastAsia="pt-BR"/>
        </w:rPr>
        <w:t xml:space="preserve"> militar será determinada: </w:t>
      </w:r>
    </w:p>
    <w:p w14:paraId="77637C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w:t>
      </w:r>
      <w:proofErr w:type="gramStart"/>
      <w:r w:rsidRPr="000637E2">
        <w:rPr>
          <w:rFonts w:ascii="Book Antiqua" w:eastAsia="Times New Roman" w:hAnsi="Book Antiqua" w:cs="Arial"/>
          <w:b/>
          <w:bCs/>
          <w:sz w:val="19"/>
          <w:szCs w:val="19"/>
          <w:highlight w:val="cyan"/>
          <w:lang w:eastAsia="pt-BR"/>
        </w:rPr>
        <w:t>de</w:t>
      </w:r>
      <w:proofErr w:type="gramEnd"/>
      <w:r w:rsidRPr="000637E2">
        <w:rPr>
          <w:rFonts w:ascii="Book Antiqua" w:eastAsia="Times New Roman" w:hAnsi="Book Antiqua" w:cs="Arial"/>
          <w:b/>
          <w:bCs/>
          <w:sz w:val="19"/>
          <w:szCs w:val="19"/>
          <w:highlight w:val="cyan"/>
          <w:lang w:eastAsia="pt-BR"/>
        </w:rPr>
        <w:t xml:space="preserve"> modo geral</w:t>
      </w:r>
      <w:r w:rsidRPr="00880FEE">
        <w:rPr>
          <w:rFonts w:ascii="Book Antiqua" w:eastAsia="Times New Roman" w:hAnsi="Book Antiqua" w:cs="Arial"/>
          <w:sz w:val="19"/>
          <w:szCs w:val="19"/>
          <w:lang w:eastAsia="pt-BR"/>
        </w:rPr>
        <w:t xml:space="preserve">: </w:t>
      </w:r>
    </w:p>
    <w:p w14:paraId="3EAD9B17" w14:textId="0AB2366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w:t>
      </w:r>
      <w:r w:rsidRPr="000637E2">
        <w:rPr>
          <w:rFonts w:ascii="Book Antiqua" w:eastAsia="Times New Roman" w:hAnsi="Book Antiqua" w:cs="Arial"/>
          <w:b/>
          <w:bCs/>
          <w:sz w:val="19"/>
          <w:szCs w:val="19"/>
          <w:highlight w:val="yellow"/>
          <w:lang w:eastAsia="pt-BR"/>
        </w:rPr>
        <w:t>pelo lugar da infração</w:t>
      </w:r>
      <w:r w:rsidRPr="00880FEE">
        <w:rPr>
          <w:rFonts w:ascii="Book Antiqua" w:eastAsia="Times New Roman" w:hAnsi="Book Antiqua" w:cs="Arial"/>
          <w:sz w:val="19"/>
          <w:szCs w:val="19"/>
          <w:lang w:eastAsia="pt-BR"/>
        </w:rPr>
        <w:t xml:space="preserve">; </w:t>
      </w:r>
      <w:r w:rsidR="004847F1" w:rsidRPr="003C4878">
        <w:rPr>
          <w:rFonts w:ascii="Book Antiqua" w:eastAsia="Times New Roman" w:hAnsi="Book Antiqua" w:cs="Arial"/>
          <w:b/>
          <w:bCs/>
          <w:color w:val="FF0000"/>
          <w:sz w:val="18"/>
          <w:szCs w:val="18"/>
          <w:u w:val="single"/>
          <w:lang w:eastAsia="pt-BR"/>
        </w:rPr>
        <w:t>(DPU-2017)</w:t>
      </w:r>
    </w:p>
    <w:p w14:paraId="25239C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b) </w:t>
      </w:r>
      <w:r w:rsidRPr="000637E2">
        <w:rPr>
          <w:rFonts w:ascii="Book Antiqua" w:eastAsia="Times New Roman" w:hAnsi="Book Antiqua" w:cs="Arial"/>
          <w:b/>
          <w:bCs/>
          <w:sz w:val="19"/>
          <w:szCs w:val="19"/>
          <w:highlight w:val="yellow"/>
          <w:lang w:eastAsia="pt-BR"/>
        </w:rPr>
        <w:t>pela residência</w:t>
      </w:r>
      <w:r w:rsidRPr="000637E2">
        <w:rPr>
          <w:rFonts w:ascii="Book Antiqua" w:eastAsia="Times New Roman" w:hAnsi="Book Antiqua" w:cs="Arial"/>
          <w:b/>
          <w:bCs/>
          <w:sz w:val="19"/>
          <w:szCs w:val="19"/>
          <w:lang w:eastAsia="pt-BR"/>
        </w:rPr>
        <w:t xml:space="preserve"> </w:t>
      </w:r>
      <w:r w:rsidRPr="00880FEE">
        <w:rPr>
          <w:rFonts w:ascii="Book Antiqua" w:eastAsia="Times New Roman" w:hAnsi="Book Antiqua" w:cs="Arial"/>
          <w:sz w:val="19"/>
          <w:szCs w:val="19"/>
          <w:lang w:eastAsia="pt-BR"/>
        </w:rPr>
        <w:t xml:space="preserve">ou </w:t>
      </w:r>
      <w:r w:rsidRPr="000637E2">
        <w:rPr>
          <w:rFonts w:ascii="Book Antiqua" w:eastAsia="Times New Roman" w:hAnsi="Book Antiqua" w:cs="Arial"/>
          <w:b/>
          <w:bCs/>
          <w:sz w:val="19"/>
          <w:szCs w:val="19"/>
          <w:highlight w:val="yellow"/>
          <w:lang w:eastAsia="pt-BR"/>
        </w:rPr>
        <w:t>domicílio do acusado</w:t>
      </w:r>
      <w:r w:rsidRPr="00880FEE">
        <w:rPr>
          <w:rFonts w:ascii="Book Antiqua" w:eastAsia="Times New Roman" w:hAnsi="Book Antiqua" w:cs="Arial"/>
          <w:sz w:val="19"/>
          <w:szCs w:val="19"/>
          <w:lang w:eastAsia="pt-BR"/>
        </w:rPr>
        <w:t xml:space="preserve">; </w:t>
      </w:r>
    </w:p>
    <w:p w14:paraId="624A9B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w:t>
      </w:r>
      <w:r w:rsidRPr="000637E2">
        <w:rPr>
          <w:rFonts w:ascii="Book Antiqua" w:eastAsia="Times New Roman" w:hAnsi="Book Antiqua" w:cs="Arial"/>
          <w:b/>
          <w:bCs/>
          <w:sz w:val="19"/>
          <w:szCs w:val="19"/>
          <w:highlight w:val="yellow"/>
          <w:lang w:eastAsia="pt-BR"/>
        </w:rPr>
        <w:t>pela prevenção</w:t>
      </w:r>
      <w:r w:rsidRPr="00880FEE">
        <w:rPr>
          <w:rFonts w:ascii="Book Antiqua" w:eastAsia="Times New Roman" w:hAnsi="Book Antiqua" w:cs="Arial"/>
          <w:sz w:val="19"/>
          <w:szCs w:val="19"/>
          <w:lang w:eastAsia="pt-BR"/>
        </w:rPr>
        <w:t xml:space="preserve">; </w:t>
      </w:r>
    </w:p>
    <w:p w14:paraId="63453E81" w14:textId="6BA23F5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w:t>
      </w:r>
      <w:proofErr w:type="gramStart"/>
      <w:r w:rsidRPr="000637E2">
        <w:rPr>
          <w:rFonts w:ascii="Book Antiqua" w:eastAsia="Times New Roman" w:hAnsi="Book Antiqua" w:cs="Arial"/>
          <w:b/>
          <w:bCs/>
          <w:sz w:val="19"/>
          <w:szCs w:val="19"/>
          <w:highlight w:val="cyan"/>
          <w:lang w:eastAsia="pt-BR"/>
        </w:rPr>
        <w:t>de</w:t>
      </w:r>
      <w:proofErr w:type="gramEnd"/>
      <w:r w:rsidRPr="000637E2">
        <w:rPr>
          <w:rFonts w:ascii="Book Antiqua" w:eastAsia="Times New Roman" w:hAnsi="Book Antiqua" w:cs="Arial"/>
          <w:b/>
          <w:bCs/>
          <w:sz w:val="19"/>
          <w:szCs w:val="19"/>
          <w:highlight w:val="cyan"/>
          <w:lang w:eastAsia="pt-BR"/>
        </w:rPr>
        <w:t xml:space="preserve"> modo especial</w:t>
      </w:r>
      <w:r w:rsidRPr="00880FEE">
        <w:rPr>
          <w:rFonts w:ascii="Book Antiqua" w:eastAsia="Times New Roman" w:hAnsi="Book Antiqua" w:cs="Arial"/>
          <w:sz w:val="19"/>
          <w:szCs w:val="19"/>
          <w:lang w:eastAsia="pt-BR"/>
        </w:rPr>
        <w:t xml:space="preserve">, </w:t>
      </w:r>
      <w:r w:rsidRPr="000637E2">
        <w:rPr>
          <w:rFonts w:ascii="Book Antiqua" w:eastAsia="Times New Roman" w:hAnsi="Book Antiqua" w:cs="Arial"/>
          <w:b/>
          <w:bCs/>
          <w:sz w:val="19"/>
          <w:szCs w:val="19"/>
          <w:highlight w:val="yellow"/>
          <w:lang w:eastAsia="pt-BR"/>
        </w:rPr>
        <w:t>pela sede do lugar de serviço</w:t>
      </w:r>
      <w:r w:rsidRPr="00880FEE">
        <w:rPr>
          <w:rFonts w:ascii="Book Antiqua" w:eastAsia="Times New Roman" w:hAnsi="Book Antiqua" w:cs="Arial"/>
          <w:sz w:val="19"/>
          <w:szCs w:val="19"/>
          <w:lang w:eastAsia="pt-BR"/>
        </w:rPr>
        <w:t xml:space="preserve">. </w:t>
      </w:r>
      <w:r w:rsidR="004847F1" w:rsidRPr="003C4878">
        <w:rPr>
          <w:rFonts w:ascii="Book Antiqua" w:eastAsia="Times New Roman" w:hAnsi="Book Antiqua" w:cs="Arial"/>
          <w:b/>
          <w:bCs/>
          <w:color w:val="FF0000"/>
          <w:sz w:val="18"/>
          <w:szCs w:val="18"/>
          <w:u w:val="single"/>
          <w:lang w:eastAsia="pt-BR"/>
        </w:rPr>
        <w:t>(DPU-2017)</w:t>
      </w:r>
    </w:p>
    <w:p w14:paraId="727BD8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Na Circunscrição Judiciária </w:t>
      </w:r>
    </w:p>
    <w:p w14:paraId="142B51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86. Dentro de cada Circunscrição Judiciária Militar, a competência será determinada: </w:t>
      </w:r>
    </w:p>
    <w:p w14:paraId="5CDDA0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pela especialização das Auditorias; </w:t>
      </w:r>
    </w:p>
    <w:p w14:paraId="3D54B3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pela distribuição; </w:t>
      </w:r>
    </w:p>
    <w:p w14:paraId="757EF6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por disposição especial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Código. </w:t>
      </w:r>
    </w:p>
    <w:p w14:paraId="22C56A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Modificação da competência </w:t>
      </w:r>
    </w:p>
    <w:p w14:paraId="0A88CED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87. Não prevalecem os critérios de competência indicados nos artigos anteriores, em caso de: </w:t>
      </w:r>
    </w:p>
    <w:p w14:paraId="3D7503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conexão ou continência; </w:t>
      </w:r>
    </w:p>
    <w:p w14:paraId="4D1037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prerrogativa de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ou função; </w:t>
      </w:r>
    </w:p>
    <w:p w14:paraId="02281C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desaforamento. </w:t>
      </w:r>
    </w:p>
    <w:p w14:paraId="57D1026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08559E2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PELO LUGAR DA INFRAÇÃO </w:t>
      </w:r>
    </w:p>
    <w:p w14:paraId="57A232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Lugar da infração </w:t>
      </w:r>
    </w:p>
    <w:p w14:paraId="04694F7E" w14:textId="23A92AF5" w:rsidR="00880FEE" w:rsidRPr="007C2B90"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0637E2">
        <w:rPr>
          <w:rFonts w:ascii="Book Antiqua" w:eastAsia="Times New Roman" w:hAnsi="Book Antiqua" w:cs="Arial"/>
          <w:b/>
          <w:bCs/>
          <w:sz w:val="19"/>
          <w:szCs w:val="19"/>
          <w:highlight w:val="magenta"/>
          <w:lang w:eastAsia="pt-BR"/>
        </w:rPr>
        <w:t>Art. 88</w:t>
      </w:r>
      <w:r w:rsidRPr="00880FEE">
        <w:rPr>
          <w:rFonts w:ascii="Book Antiqua" w:eastAsia="Times New Roman" w:hAnsi="Book Antiqua" w:cs="Arial"/>
          <w:sz w:val="19"/>
          <w:szCs w:val="19"/>
          <w:lang w:eastAsia="pt-BR"/>
        </w:rPr>
        <w:t xml:space="preserve">. </w:t>
      </w:r>
      <w:r w:rsidRPr="007C2B90">
        <w:rPr>
          <w:rFonts w:ascii="Book Antiqua" w:eastAsia="Times New Roman" w:hAnsi="Book Antiqua" w:cs="Arial"/>
          <w:b/>
          <w:bCs/>
          <w:sz w:val="19"/>
          <w:szCs w:val="19"/>
          <w:lang w:eastAsia="pt-BR"/>
        </w:rPr>
        <w:t xml:space="preserve">A competência será, de regra, determinada pelo lugar da infração; e, no caso de tentativa, pelo lugar em que </w:t>
      </w:r>
      <w:proofErr w:type="spellStart"/>
      <w:r w:rsidRPr="007C2B90">
        <w:rPr>
          <w:rFonts w:ascii="Book Antiqua" w:eastAsia="Times New Roman" w:hAnsi="Book Antiqua" w:cs="Arial"/>
          <w:b/>
          <w:bCs/>
          <w:sz w:val="19"/>
          <w:szCs w:val="19"/>
          <w:lang w:eastAsia="pt-BR"/>
        </w:rPr>
        <w:t>fôr</w:t>
      </w:r>
      <w:proofErr w:type="spellEnd"/>
      <w:r w:rsidRPr="007C2B90">
        <w:rPr>
          <w:rFonts w:ascii="Book Antiqua" w:eastAsia="Times New Roman" w:hAnsi="Book Antiqua" w:cs="Arial"/>
          <w:b/>
          <w:bCs/>
          <w:sz w:val="19"/>
          <w:szCs w:val="19"/>
          <w:lang w:eastAsia="pt-BR"/>
        </w:rPr>
        <w:t xml:space="preserve"> praticado o último ato de execução</w:t>
      </w:r>
      <w:r w:rsidRPr="007C2B90">
        <w:rPr>
          <w:rFonts w:ascii="Book Antiqua" w:eastAsia="Times New Roman" w:hAnsi="Book Antiqua" w:cs="Arial"/>
          <w:sz w:val="18"/>
          <w:szCs w:val="18"/>
          <w:lang w:eastAsia="pt-BR"/>
        </w:rPr>
        <w:t>.</w:t>
      </w:r>
      <w:r w:rsidR="007C2B90">
        <w:rPr>
          <w:rFonts w:ascii="Book Antiqua" w:eastAsia="Times New Roman" w:hAnsi="Book Antiqua" w:cs="Arial"/>
          <w:sz w:val="18"/>
          <w:szCs w:val="18"/>
          <w:lang w:eastAsia="pt-BR"/>
        </w:rPr>
        <w:t xml:space="preserve"> </w:t>
      </w:r>
      <w:r w:rsidR="007C2B90" w:rsidRPr="007C2B90">
        <w:rPr>
          <w:rFonts w:ascii="Book Antiqua" w:eastAsia="Times New Roman" w:hAnsi="Book Antiqua" w:cs="Arial"/>
          <w:b/>
          <w:bCs/>
          <w:color w:val="FF0000"/>
          <w:sz w:val="16"/>
          <w:szCs w:val="16"/>
          <w:u w:val="single"/>
          <w:lang w:eastAsia="pt-BR"/>
        </w:rPr>
        <w:t>(</w:t>
      </w:r>
      <w:r w:rsidR="007C2B90">
        <w:rPr>
          <w:rFonts w:ascii="Book Antiqua" w:eastAsia="Times New Roman" w:hAnsi="Book Antiqua" w:cs="Arial"/>
          <w:b/>
          <w:bCs/>
          <w:color w:val="FF0000"/>
          <w:sz w:val="16"/>
          <w:szCs w:val="16"/>
          <w:u w:val="single"/>
          <w:lang w:eastAsia="pt-BR"/>
        </w:rPr>
        <w:t>MPM-</w:t>
      </w:r>
      <w:r w:rsidR="007C2B90" w:rsidRPr="007C2B90">
        <w:rPr>
          <w:rFonts w:ascii="Book Antiqua" w:eastAsia="Times New Roman" w:hAnsi="Book Antiqua" w:cs="Arial"/>
          <w:b/>
          <w:bCs/>
          <w:color w:val="FF0000"/>
          <w:sz w:val="16"/>
          <w:szCs w:val="16"/>
          <w:u w:val="single"/>
          <w:lang w:eastAsia="pt-BR"/>
        </w:rPr>
        <w:t>201</w:t>
      </w:r>
      <w:r w:rsidR="007C2B90">
        <w:rPr>
          <w:rFonts w:ascii="Book Antiqua" w:eastAsia="Times New Roman" w:hAnsi="Book Antiqua" w:cs="Arial"/>
          <w:b/>
          <w:bCs/>
          <w:color w:val="FF0000"/>
          <w:sz w:val="16"/>
          <w:szCs w:val="16"/>
          <w:u w:val="single"/>
          <w:lang w:eastAsia="pt-BR"/>
        </w:rPr>
        <w:t>3</w:t>
      </w:r>
      <w:r w:rsidR="007C2B90" w:rsidRPr="007C2B90">
        <w:rPr>
          <w:rFonts w:ascii="Book Antiqua" w:eastAsia="Times New Roman" w:hAnsi="Book Antiqua" w:cs="Arial"/>
          <w:b/>
          <w:bCs/>
          <w:color w:val="FF0000"/>
          <w:sz w:val="16"/>
          <w:szCs w:val="16"/>
          <w:u w:val="single"/>
          <w:lang w:eastAsia="pt-BR"/>
        </w:rPr>
        <w:t>)</w:t>
      </w:r>
      <w:r w:rsidRPr="007C2B90">
        <w:rPr>
          <w:rFonts w:ascii="Book Antiqua" w:eastAsia="Times New Roman" w:hAnsi="Book Antiqua" w:cs="Arial"/>
          <w:sz w:val="18"/>
          <w:szCs w:val="18"/>
          <w:lang w:eastAsia="pt-BR"/>
        </w:rPr>
        <w:t xml:space="preserve"> </w:t>
      </w:r>
      <w:r w:rsidR="004847F1" w:rsidRPr="007C2B90">
        <w:rPr>
          <w:rFonts w:ascii="Book Antiqua" w:eastAsia="Times New Roman" w:hAnsi="Book Antiqua" w:cs="Arial"/>
          <w:b/>
          <w:bCs/>
          <w:color w:val="FF0000"/>
          <w:sz w:val="16"/>
          <w:szCs w:val="16"/>
          <w:u w:val="single"/>
          <w:lang w:eastAsia="pt-BR"/>
        </w:rPr>
        <w:t>(DPU-2017)</w:t>
      </w:r>
    </w:p>
    <w:p w14:paraId="571B36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 bordo de navio </w:t>
      </w:r>
    </w:p>
    <w:p w14:paraId="4A11CF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89. Os crimes cometidos a bordo de navio ou embarcação sob comando militar ou militarmente ocupado em </w:t>
      </w:r>
      <w:proofErr w:type="spellStart"/>
      <w:r w:rsidRPr="00880FEE">
        <w:rPr>
          <w:rFonts w:ascii="Book Antiqua" w:eastAsia="Times New Roman" w:hAnsi="Book Antiqua" w:cs="Arial"/>
          <w:sz w:val="19"/>
          <w:szCs w:val="19"/>
          <w:lang w:eastAsia="pt-BR"/>
        </w:rPr>
        <w:t>pôrto</w:t>
      </w:r>
      <w:proofErr w:type="spellEnd"/>
      <w:r w:rsidRPr="00880FEE">
        <w:rPr>
          <w:rFonts w:ascii="Book Antiqua" w:eastAsia="Times New Roman" w:hAnsi="Book Antiqua" w:cs="Arial"/>
          <w:sz w:val="19"/>
          <w:szCs w:val="19"/>
          <w:lang w:eastAsia="pt-BR"/>
        </w:rPr>
        <w:t xml:space="preserve"> nacional, nos lagos e rios fronteiriços ou em águas territoriais brasileiras, serão, nos dois primeiros casos, processados na Auditoria da Circunscrição Judiciária correspondente a cada um daqueles lugares; e, no último caso, na 1ª Auditoria da Marinha, com sede na Capital do Estado da Guanabara. </w:t>
      </w:r>
    </w:p>
    <w:p w14:paraId="284126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 bordo de aeronave </w:t>
      </w:r>
    </w:p>
    <w:p w14:paraId="6672A5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90. Os crimes cometidos a bordo de aeronave militar ou militarmente ocupada, dentro do espaço aéreo correspondente ao território nacional, serão processados pela Auditoria da Circunscrição em cujo território se verificar o pouso após o crime; e se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se efetuar em lugar remoto ou em tal distância que torne difíceis as diligências, a competência será da Auditoria da Circunscrição de onde houver partido a aeronave, salvo se ocorrerem os mesmos óbices, caso em que a competência será da Auditoria mais próxima da 1ª, se na Circunscrição houver mais de uma. </w:t>
      </w:r>
    </w:p>
    <w:p w14:paraId="574805F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fora do território nacional </w:t>
      </w:r>
    </w:p>
    <w:p w14:paraId="0119F30F" w14:textId="68992F3F"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3542A7">
        <w:rPr>
          <w:rFonts w:ascii="Book Antiqua" w:eastAsia="Times New Roman" w:hAnsi="Book Antiqua" w:cs="Arial"/>
          <w:b/>
          <w:bCs/>
          <w:sz w:val="19"/>
          <w:szCs w:val="19"/>
          <w:highlight w:val="magenta"/>
          <w:lang w:eastAsia="pt-BR"/>
        </w:rPr>
        <w:t>Art. 91</w:t>
      </w:r>
      <w:r w:rsidRPr="00880FEE">
        <w:rPr>
          <w:rFonts w:ascii="Book Antiqua" w:eastAsia="Times New Roman" w:hAnsi="Book Antiqua" w:cs="Arial"/>
          <w:sz w:val="19"/>
          <w:szCs w:val="19"/>
          <w:lang w:eastAsia="pt-BR"/>
        </w:rPr>
        <w:t>. Os crimes militares cometidos fora do território nacional serão, de regra, processados em Auditoria da Capital da União, observado, entretanto, o disposto no artigo seguinte</w:t>
      </w:r>
      <w:r w:rsidRPr="007C2B90">
        <w:rPr>
          <w:rFonts w:ascii="Book Antiqua" w:eastAsia="Times New Roman" w:hAnsi="Book Antiqua" w:cs="Arial"/>
          <w:sz w:val="16"/>
          <w:szCs w:val="16"/>
          <w:lang w:eastAsia="pt-BR"/>
        </w:rPr>
        <w:t xml:space="preserve">. </w:t>
      </w:r>
      <w:r w:rsidR="003542A7" w:rsidRPr="007C2B90">
        <w:rPr>
          <w:rFonts w:ascii="Book Antiqua" w:eastAsia="Times New Roman" w:hAnsi="Book Antiqua" w:cs="Arial"/>
          <w:b/>
          <w:bCs/>
          <w:color w:val="FF0000"/>
          <w:sz w:val="16"/>
          <w:szCs w:val="16"/>
          <w:u w:val="single"/>
          <w:lang w:eastAsia="pt-BR"/>
        </w:rPr>
        <w:t>(DPU-2010)</w:t>
      </w:r>
    </w:p>
    <w:p w14:paraId="5B8E32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praticados em parte no território nacional </w:t>
      </w:r>
    </w:p>
    <w:p w14:paraId="79347792" w14:textId="14172B4A"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80FEE">
        <w:rPr>
          <w:rFonts w:ascii="Book Antiqua" w:eastAsia="Times New Roman" w:hAnsi="Book Antiqua" w:cs="Arial"/>
          <w:sz w:val="19"/>
          <w:szCs w:val="19"/>
          <w:lang w:eastAsia="pt-BR"/>
        </w:rPr>
        <w:lastRenderedPageBreak/>
        <w:t xml:space="preserve">        </w:t>
      </w:r>
      <w:r w:rsidRPr="003542A7">
        <w:rPr>
          <w:rFonts w:ascii="Book Antiqua" w:eastAsia="Times New Roman" w:hAnsi="Book Antiqua" w:cs="Arial"/>
          <w:b/>
          <w:bCs/>
          <w:sz w:val="19"/>
          <w:szCs w:val="19"/>
          <w:highlight w:val="magenta"/>
          <w:lang w:eastAsia="pt-BR"/>
        </w:rPr>
        <w:t>Art. 92</w:t>
      </w:r>
      <w:r w:rsidRPr="00880FEE">
        <w:rPr>
          <w:rFonts w:ascii="Book Antiqua" w:eastAsia="Times New Roman" w:hAnsi="Book Antiqua" w:cs="Arial"/>
          <w:sz w:val="19"/>
          <w:szCs w:val="19"/>
          <w:lang w:eastAsia="pt-BR"/>
        </w:rPr>
        <w:t xml:space="preserve">. </w:t>
      </w:r>
      <w:r w:rsidRPr="007C2B90">
        <w:rPr>
          <w:rFonts w:ascii="Book Antiqua" w:eastAsia="Times New Roman" w:hAnsi="Book Antiqua" w:cs="Arial"/>
          <w:b/>
          <w:bCs/>
          <w:sz w:val="19"/>
          <w:szCs w:val="19"/>
          <w:lang w:eastAsia="pt-BR"/>
        </w:rPr>
        <w:t xml:space="preserve">No caso de crime militar </w:t>
      </w:r>
      <w:proofErr w:type="spellStart"/>
      <w:r w:rsidRPr="007C2B90">
        <w:rPr>
          <w:rFonts w:ascii="Book Antiqua" w:eastAsia="Times New Roman" w:hAnsi="Book Antiqua" w:cs="Arial"/>
          <w:b/>
          <w:bCs/>
          <w:sz w:val="19"/>
          <w:szCs w:val="19"/>
          <w:lang w:eastAsia="pt-BR"/>
        </w:rPr>
        <w:t>sòmente</w:t>
      </w:r>
      <w:proofErr w:type="spellEnd"/>
      <w:r w:rsidRPr="007C2B90">
        <w:rPr>
          <w:rFonts w:ascii="Book Antiqua" w:eastAsia="Times New Roman" w:hAnsi="Book Antiqua" w:cs="Arial"/>
          <w:b/>
          <w:bCs/>
          <w:sz w:val="19"/>
          <w:szCs w:val="19"/>
          <w:lang w:eastAsia="pt-BR"/>
        </w:rPr>
        <w:t xml:space="preserve"> em parte cometido no território nacional, a competência do </w:t>
      </w:r>
      <w:proofErr w:type="spellStart"/>
      <w:r w:rsidRPr="007C2B90">
        <w:rPr>
          <w:rFonts w:ascii="Book Antiqua" w:eastAsia="Times New Roman" w:hAnsi="Book Antiqua" w:cs="Arial"/>
          <w:b/>
          <w:bCs/>
          <w:sz w:val="19"/>
          <w:szCs w:val="19"/>
          <w:lang w:eastAsia="pt-BR"/>
        </w:rPr>
        <w:t>fôro</w:t>
      </w:r>
      <w:proofErr w:type="spellEnd"/>
      <w:r w:rsidRPr="007C2B90">
        <w:rPr>
          <w:rFonts w:ascii="Book Antiqua" w:eastAsia="Times New Roman" w:hAnsi="Book Antiqua" w:cs="Arial"/>
          <w:b/>
          <w:bCs/>
          <w:sz w:val="19"/>
          <w:szCs w:val="19"/>
          <w:lang w:eastAsia="pt-BR"/>
        </w:rPr>
        <w:t xml:space="preserve"> militar se determina de </w:t>
      </w:r>
      <w:proofErr w:type="spellStart"/>
      <w:r w:rsidRPr="007C2B90">
        <w:rPr>
          <w:rFonts w:ascii="Book Antiqua" w:eastAsia="Times New Roman" w:hAnsi="Book Antiqua" w:cs="Arial"/>
          <w:b/>
          <w:bCs/>
          <w:sz w:val="19"/>
          <w:szCs w:val="19"/>
          <w:lang w:eastAsia="pt-BR"/>
        </w:rPr>
        <w:t>acôrdo</w:t>
      </w:r>
      <w:proofErr w:type="spellEnd"/>
      <w:r w:rsidRPr="007C2B90">
        <w:rPr>
          <w:rFonts w:ascii="Book Antiqua" w:eastAsia="Times New Roman" w:hAnsi="Book Antiqua" w:cs="Arial"/>
          <w:b/>
          <w:bCs/>
          <w:sz w:val="19"/>
          <w:szCs w:val="19"/>
          <w:lang w:eastAsia="pt-BR"/>
        </w:rPr>
        <w:t xml:space="preserve"> com as seguintes regras</w:t>
      </w:r>
      <w:r w:rsidRPr="007C2B90">
        <w:rPr>
          <w:rFonts w:ascii="Book Antiqua" w:eastAsia="Times New Roman" w:hAnsi="Book Antiqua" w:cs="Arial"/>
          <w:b/>
          <w:bCs/>
          <w:sz w:val="16"/>
          <w:szCs w:val="16"/>
          <w:lang w:eastAsia="pt-BR"/>
        </w:rPr>
        <w:t xml:space="preserve">: </w:t>
      </w:r>
      <w:r w:rsidR="003542A7" w:rsidRPr="007C2B90">
        <w:rPr>
          <w:rFonts w:ascii="Book Antiqua" w:eastAsia="Times New Roman" w:hAnsi="Book Antiqua" w:cs="Arial"/>
          <w:b/>
          <w:bCs/>
          <w:color w:val="FF0000"/>
          <w:sz w:val="16"/>
          <w:szCs w:val="16"/>
          <w:u w:val="single"/>
          <w:lang w:eastAsia="pt-BR"/>
        </w:rPr>
        <w:t>(DPU-2010)</w:t>
      </w:r>
      <w:r w:rsidR="007C2B90" w:rsidRPr="007C2B90">
        <w:rPr>
          <w:rFonts w:ascii="Book Antiqua" w:eastAsia="Times New Roman" w:hAnsi="Book Antiqua" w:cs="Arial"/>
          <w:b/>
          <w:bCs/>
          <w:color w:val="FF0000"/>
          <w:sz w:val="16"/>
          <w:szCs w:val="16"/>
          <w:lang w:eastAsia="pt-BR"/>
        </w:rPr>
        <w:t xml:space="preserve"> </w:t>
      </w:r>
    </w:p>
    <w:p w14:paraId="6CDC193E" w14:textId="2F8B7834"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C2B90">
        <w:rPr>
          <w:rFonts w:ascii="Book Antiqua" w:eastAsia="Times New Roman" w:hAnsi="Book Antiqua" w:cs="Arial"/>
          <w:b/>
          <w:bCs/>
          <w:sz w:val="19"/>
          <w:szCs w:val="19"/>
          <w:lang w:eastAsia="pt-BR"/>
        </w:rPr>
        <w:t>        a) se, iniciada a execução em território estrangeiro, o crime se consumar no Brasil, será competente a Auditoria da Circunscrição em que o crime tenha produzido ou devia produzir o resultado</w:t>
      </w:r>
      <w:r w:rsidRPr="007C2B90">
        <w:rPr>
          <w:rFonts w:ascii="Book Antiqua" w:eastAsia="Times New Roman" w:hAnsi="Book Antiqua" w:cs="Arial"/>
          <w:b/>
          <w:bCs/>
          <w:sz w:val="16"/>
          <w:szCs w:val="16"/>
          <w:lang w:eastAsia="pt-BR"/>
        </w:rPr>
        <w:t xml:space="preserve">; </w:t>
      </w:r>
      <w:r w:rsidR="003542A7" w:rsidRPr="007C2B90">
        <w:rPr>
          <w:rFonts w:ascii="Book Antiqua" w:eastAsia="Times New Roman" w:hAnsi="Book Antiqua" w:cs="Arial"/>
          <w:b/>
          <w:bCs/>
          <w:color w:val="FF0000"/>
          <w:sz w:val="16"/>
          <w:szCs w:val="16"/>
          <w:u w:val="single"/>
          <w:lang w:eastAsia="pt-BR"/>
        </w:rPr>
        <w:t>(DPU-2010)</w:t>
      </w:r>
    </w:p>
    <w:p w14:paraId="52C14D71" w14:textId="148F2116" w:rsidR="00880FEE" w:rsidRPr="007C2B90"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7C2B90">
        <w:rPr>
          <w:rFonts w:ascii="Book Antiqua" w:eastAsia="Times New Roman" w:hAnsi="Book Antiqua" w:cs="Arial"/>
          <w:b/>
          <w:bCs/>
          <w:sz w:val="19"/>
          <w:szCs w:val="19"/>
          <w:lang w:eastAsia="pt-BR"/>
        </w:rPr>
        <w:t>        b) se, iniciada a execução no território nacional, o crime se consumar fora dele, será competente a Auditoria da Circunscrição em que se houver praticado o último ato ou execução</w:t>
      </w:r>
      <w:r w:rsidRPr="007C2B90">
        <w:rPr>
          <w:rFonts w:ascii="Book Antiqua" w:eastAsia="Times New Roman" w:hAnsi="Book Antiqua" w:cs="Arial"/>
          <w:sz w:val="16"/>
          <w:szCs w:val="16"/>
          <w:lang w:eastAsia="pt-BR"/>
        </w:rPr>
        <w:t xml:space="preserve">. </w:t>
      </w:r>
      <w:r w:rsidR="003542A7" w:rsidRPr="007C2B90">
        <w:rPr>
          <w:rFonts w:ascii="Book Antiqua" w:eastAsia="Times New Roman" w:hAnsi="Book Antiqua" w:cs="Arial"/>
          <w:b/>
          <w:bCs/>
          <w:color w:val="FF0000"/>
          <w:sz w:val="16"/>
          <w:szCs w:val="16"/>
          <w:u w:val="single"/>
          <w:lang w:eastAsia="pt-BR"/>
        </w:rPr>
        <w:t>(DPU-2010)</w:t>
      </w:r>
    </w:p>
    <w:p w14:paraId="5CC4D3D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Diversidade de Auditorias ou de sedes </w:t>
      </w:r>
    </w:p>
    <w:p w14:paraId="0600FA77" w14:textId="19338D11" w:rsidR="00880FEE" w:rsidRPr="007C2B90"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3542A7">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w:t>
      </w:r>
      <w:r w:rsidRPr="007C2B90">
        <w:rPr>
          <w:rFonts w:ascii="Book Antiqua" w:eastAsia="Times New Roman" w:hAnsi="Book Antiqua" w:cs="Arial"/>
          <w:b/>
          <w:bCs/>
          <w:sz w:val="19"/>
          <w:szCs w:val="19"/>
          <w:lang w:eastAsia="pt-BR"/>
        </w:rPr>
        <w:t xml:space="preserve">Na Circunscrição onde houver mais de uma Auditoria na mesma sede, obedecer-se-á à distribuição e, se </w:t>
      </w:r>
      <w:proofErr w:type="spellStart"/>
      <w:r w:rsidRPr="007C2B90">
        <w:rPr>
          <w:rFonts w:ascii="Book Antiqua" w:eastAsia="Times New Roman" w:hAnsi="Book Antiqua" w:cs="Arial"/>
          <w:b/>
          <w:bCs/>
          <w:sz w:val="19"/>
          <w:szCs w:val="19"/>
          <w:lang w:eastAsia="pt-BR"/>
        </w:rPr>
        <w:t>fôr</w:t>
      </w:r>
      <w:proofErr w:type="spellEnd"/>
      <w:r w:rsidRPr="007C2B90">
        <w:rPr>
          <w:rFonts w:ascii="Book Antiqua" w:eastAsia="Times New Roman" w:hAnsi="Book Antiqua" w:cs="Arial"/>
          <w:b/>
          <w:bCs/>
          <w:sz w:val="19"/>
          <w:szCs w:val="19"/>
          <w:lang w:eastAsia="pt-BR"/>
        </w:rPr>
        <w:t xml:space="preserve"> o caso, à especialização de cada uma. Se as sedes forem diferentes, atender-se-á ao lugar da infração</w:t>
      </w:r>
      <w:r w:rsidRPr="007C2B90">
        <w:rPr>
          <w:rFonts w:ascii="Book Antiqua" w:eastAsia="Times New Roman" w:hAnsi="Book Antiqua" w:cs="Arial"/>
          <w:sz w:val="16"/>
          <w:szCs w:val="16"/>
          <w:lang w:eastAsia="pt-BR"/>
        </w:rPr>
        <w:t xml:space="preserve">. </w:t>
      </w:r>
      <w:r w:rsidR="003542A7" w:rsidRPr="007C2B90">
        <w:rPr>
          <w:rFonts w:ascii="Book Antiqua" w:eastAsia="Times New Roman" w:hAnsi="Book Antiqua" w:cs="Arial"/>
          <w:b/>
          <w:bCs/>
          <w:color w:val="FF0000"/>
          <w:sz w:val="16"/>
          <w:szCs w:val="16"/>
          <w:u w:val="single"/>
          <w:lang w:eastAsia="pt-BR"/>
        </w:rPr>
        <w:t>(DPU-2010)</w:t>
      </w:r>
      <w:r w:rsidR="007C2B90">
        <w:rPr>
          <w:rFonts w:ascii="Book Antiqua" w:eastAsia="Times New Roman" w:hAnsi="Book Antiqua" w:cs="Arial"/>
          <w:b/>
          <w:bCs/>
          <w:color w:val="FF0000"/>
          <w:sz w:val="16"/>
          <w:szCs w:val="16"/>
          <w:lang w:eastAsia="pt-BR"/>
        </w:rPr>
        <w:t xml:space="preserve"> </w:t>
      </w:r>
      <w:r w:rsidR="007C2B90" w:rsidRPr="007C2B90">
        <w:rPr>
          <w:rFonts w:ascii="Book Antiqua" w:eastAsia="Times New Roman" w:hAnsi="Book Antiqua" w:cs="Arial"/>
          <w:b/>
          <w:bCs/>
          <w:color w:val="FF0000"/>
          <w:sz w:val="16"/>
          <w:szCs w:val="16"/>
          <w:u w:val="single"/>
          <w:lang w:eastAsia="pt-BR"/>
        </w:rPr>
        <w:t>(</w:t>
      </w:r>
      <w:r w:rsidR="007C2B90">
        <w:rPr>
          <w:rFonts w:ascii="Book Antiqua" w:eastAsia="Times New Roman" w:hAnsi="Book Antiqua" w:cs="Arial"/>
          <w:b/>
          <w:bCs/>
          <w:color w:val="FF0000"/>
          <w:sz w:val="16"/>
          <w:szCs w:val="16"/>
          <w:u w:val="single"/>
          <w:lang w:eastAsia="pt-BR"/>
        </w:rPr>
        <w:t>MPM-</w:t>
      </w:r>
      <w:r w:rsidR="007C2B90" w:rsidRPr="007C2B90">
        <w:rPr>
          <w:rFonts w:ascii="Book Antiqua" w:eastAsia="Times New Roman" w:hAnsi="Book Antiqua" w:cs="Arial"/>
          <w:b/>
          <w:bCs/>
          <w:color w:val="FF0000"/>
          <w:sz w:val="16"/>
          <w:szCs w:val="16"/>
          <w:u w:val="single"/>
          <w:lang w:eastAsia="pt-BR"/>
        </w:rPr>
        <w:t>201</w:t>
      </w:r>
      <w:r w:rsidR="007C2B90">
        <w:rPr>
          <w:rFonts w:ascii="Book Antiqua" w:eastAsia="Times New Roman" w:hAnsi="Book Antiqua" w:cs="Arial"/>
          <w:b/>
          <w:bCs/>
          <w:color w:val="FF0000"/>
          <w:sz w:val="16"/>
          <w:szCs w:val="16"/>
          <w:u w:val="single"/>
          <w:lang w:eastAsia="pt-BR"/>
        </w:rPr>
        <w:t>3</w:t>
      </w:r>
      <w:r w:rsidR="007C2B90" w:rsidRPr="007C2B90">
        <w:rPr>
          <w:rFonts w:ascii="Book Antiqua" w:eastAsia="Times New Roman" w:hAnsi="Book Antiqua" w:cs="Arial"/>
          <w:b/>
          <w:bCs/>
          <w:color w:val="FF0000"/>
          <w:sz w:val="16"/>
          <w:szCs w:val="16"/>
          <w:u w:val="single"/>
          <w:lang w:eastAsia="pt-BR"/>
        </w:rPr>
        <w:t>)</w:t>
      </w:r>
    </w:p>
    <w:p w14:paraId="6E9562A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73F655B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 COMPETÊNCIA PELO LUGAR DA RESIDÊNCIA</w:t>
      </w:r>
    </w:p>
    <w:p w14:paraId="4C433E6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OU DOMICÍLIO DO ACUSADO </w:t>
      </w:r>
    </w:p>
    <w:p w14:paraId="4ABD9E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Residência ou domicílio do acusado </w:t>
      </w:r>
    </w:p>
    <w:p w14:paraId="677E3C7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0637E2">
        <w:rPr>
          <w:rFonts w:ascii="Book Antiqua" w:eastAsia="Times New Roman" w:hAnsi="Book Antiqua" w:cs="Arial"/>
          <w:b/>
          <w:bCs/>
          <w:sz w:val="19"/>
          <w:szCs w:val="19"/>
          <w:highlight w:val="magenta"/>
          <w:lang w:eastAsia="pt-BR"/>
        </w:rPr>
        <w:t>Art. 93</w:t>
      </w:r>
      <w:r w:rsidRPr="00880FEE">
        <w:rPr>
          <w:rFonts w:ascii="Book Antiqua" w:eastAsia="Times New Roman" w:hAnsi="Book Antiqua" w:cs="Arial"/>
          <w:sz w:val="19"/>
          <w:szCs w:val="19"/>
          <w:lang w:eastAsia="pt-BR"/>
        </w:rPr>
        <w:t xml:space="preserve">. Se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conhecido o lugar da infração, a competência regular-se-á pela residência ou domicílio do acusado, salvo o disposto no art. 96. </w:t>
      </w:r>
    </w:p>
    <w:p w14:paraId="70E1F88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IV</w:t>
      </w:r>
    </w:p>
    <w:p w14:paraId="2808D48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POR PREVENÇÃO </w:t>
      </w:r>
    </w:p>
    <w:p w14:paraId="75CCEA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Prevenção. Regra </w:t>
      </w:r>
    </w:p>
    <w:p w14:paraId="514BF1BB" w14:textId="4859A67B"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94</w:t>
      </w:r>
      <w:r w:rsidRPr="00880FEE">
        <w:rPr>
          <w:rFonts w:ascii="Book Antiqua" w:eastAsia="Times New Roman" w:hAnsi="Book Antiqua" w:cs="Arial"/>
          <w:sz w:val="19"/>
          <w:szCs w:val="19"/>
          <w:lang w:eastAsia="pt-BR"/>
        </w:rPr>
        <w:t xml:space="preserve">. </w:t>
      </w:r>
      <w:r w:rsidRPr="007C2B90">
        <w:rPr>
          <w:rFonts w:ascii="Book Antiqua" w:eastAsia="Times New Roman" w:hAnsi="Book Antiqua" w:cs="Arial"/>
          <w:b/>
          <w:bCs/>
          <w:sz w:val="19"/>
          <w:szCs w:val="19"/>
          <w:lang w:eastAsia="pt-BR"/>
        </w:rPr>
        <w:t xml:space="preserve">A competência firmar-se-á por prevenção, sempre que, concorrendo dois ou mais juízes igualmente competentes ou com competência cumulativa, um </w:t>
      </w:r>
      <w:proofErr w:type="spellStart"/>
      <w:r w:rsidRPr="007C2B90">
        <w:rPr>
          <w:rFonts w:ascii="Book Antiqua" w:eastAsia="Times New Roman" w:hAnsi="Book Antiqua" w:cs="Arial"/>
          <w:b/>
          <w:bCs/>
          <w:sz w:val="19"/>
          <w:szCs w:val="19"/>
          <w:lang w:eastAsia="pt-BR"/>
        </w:rPr>
        <w:t>dêles</w:t>
      </w:r>
      <w:proofErr w:type="spellEnd"/>
      <w:r w:rsidRPr="007C2B90">
        <w:rPr>
          <w:rFonts w:ascii="Book Antiqua" w:eastAsia="Times New Roman" w:hAnsi="Book Antiqua" w:cs="Arial"/>
          <w:b/>
          <w:bCs/>
          <w:sz w:val="19"/>
          <w:szCs w:val="19"/>
          <w:lang w:eastAsia="pt-BR"/>
        </w:rPr>
        <w:t xml:space="preserve"> tiver antecedido aos outros na prática de algum ato do processo ou de medida a </w:t>
      </w:r>
      <w:proofErr w:type="spellStart"/>
      <w:r w:rsidRPr="007C2B90">
        <w:rPr>
          <w:rFonts w:ascii="Book Antiqua" w:eastAsia="Times New Roman" w:hAnsi="Book Antiqua" w:cs="Arial"/>
          <w:b/>
          <w:bCs/>
          <w:sz w:val="19"/>
          <w:szCs w:val="19"/>
          <w:lang w:eastAsia="pt-BR"/>
        </w:rPr>
        <w:t>êste</w:t>
      </w:r>
      <w:proofErr w:type="spellEnd"/>
      <w:r w:rsidRPr="007C2B90">
        <w:rPr>
          <w:rFonts w:ascii="Book Antiqua" w:eastAsia="Times New Roman" w:hAnsi="Book Antiqua" w:cs="Arial"/>
          <w:b/>
          <w:bCs/>
          <w:sz w:val="19"/>
          <w:szCs w:val="19"/>
          <w:lang w:eastAsia="pt-BR"/>
        </w:rPr>
        <w:t xml:space="preserve"> relativa, ainda que anterior ao oferecimento da denúncia</w:t>
      </w:r>
      <w:r w:rsidRPr="007C2B90">
        <w:rPr>
          <w:rFonts w:ascii="Book Antiqua" w:eastAsia="Times New Roman" w:hAnsi="Book Antiqua" w:cs="Arial"/>
          <w:b/>
          <w:bCs/>
          <w:sz w:val="16"/>
          <w:szCs w:val="16"/>
          <w:lang w:eastAsia="pt-BR"/>
        </w:rPr>
        <w:t xml:space="preserve">. </w:t>
      </w:r>
      <w:r w:rsidR="00A92BAB" w:rsidRPr="007C2B90">
        <w:rPr>
          <w:rFonts w:ascii="Book Antiqua" w:eastAsia="Times New Roman" w:hAnsi="Book Antiqua" w:cs="Times New Roman"/>
          <w:b/>
          <w:bCs/>
          <w:color w:val="FF0000"/>
          <w:sz w:val="16"/>
          <w:szCs w:val="16"/>
          <w:u w:val="single"/>
          <w:lang w:eastAsia="pt-BR"/>
        </w:rPr>
        <w:t>(MPM-2013)</w:t>
      </w:r>
    </w:p>
    <w:p w14:paraId="698581C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em que pode ocorrer </w:t>
      </w:r>
    </w:p>
    <w:p w14:paraId="41CF95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95</w:t>
      </w:r>
      <w:r w:rsidRPr="00880FEE">
        <w:rPr>
          <w:rFonts w:ascii="Book Antiqua" w:eastAsia="Times New Roman" w:hAnsi="Book Antiqua" w:cs="Arial"/>
          <w:sz w:val="19"/>
          <w:szCs w:val="19"/>
          <w:lang w:eastAsia="pt-BR"/>
        </w:rPr>
        <w:t xml:space="preserve">. A competência pela prevenção pode ocorrer: </w:t>
      </w:r>
    </w:p>
    <w:p w14:paraId="53A2F3B8" w14:textId="2C74B381"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C2B90">
        <w:rPr>
          <w:rFonts w:ascii="Book Antiqua" w:eastAsia="Times New Roman" w:hAnsi="Book Antiqua" w:cs="Arial"/>
          <w:b/>
          <w:bCs/>
          <w:sz w:val="19"/>
          <w:szCs w:val="19"/>
          <w:lang w:eastAsia="pt-BR"/>
        </w:rPr>
        <w:t xml:space="preserve">        a) quando incerto o lugar da infração, por ter sido praticado na divisa de duas ou mais jurisdições; </w:t>
      </w:r>
      <w:r w:rsidR="007C2B90" w:rsidRPr="007C2B90">
        <w:rPr>
          <w:rFonts w:ascii="Book Antiqua" w:eastAsia="Times New Roman" w:hAnsi="Book Antiqua" w:cs="Arial"/>
          <w:b/>
          <w:bCs/>
          <w:color w:val="FF0000"/>
          <w:sz w:val="16"/>
          <w:szCs w:val="16"/>
          <w:u w:val="single"/>
          <w:lang w:eastAsia="pt-BR"/>
        </w:rPr>
        <w:t>(MPM-2013)</w:t>
      </w:r>
      <w:r w:rsidR="007C2B90" w:rsidRPr="007C2B90">
        <w:rPr>
          <w:rFonts w:ascii="Book Antiqua" w:eastAsia="Times New Roman" w:hAnsi="Book Antiqua" w:cs="Arial"/>
          <w:b/>
          <w:bCs/>
          <w:sz w:val="19"/>
          <w:szCs w:val="19"/>
          <w:lang w:eastAsia="pt-BR"/>
        </w:rPr>
        <w:t xml:space="preserve"> </w:t>
      </w:r>
    </w:p>
    <w:p w14:paraId="2D6CC4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incerto o limite territorial entre duas ou mais jurisdições; </w:t>
      </w:r>
    </w:p>
    <w:p w14:paraId="40B155AA" w14:textId="01E8AC60"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C2B90">
        <w:rPr>
          <w:rFonts w:ascii="Book Antiqua" w:eastAsia="Times New Roman" w:hAnsi="Book Antiqua" w:cs="Arial"/>
          <w:b/>
          <w:bCs/>
          <w:sz w:val="19"/>
          <w:szCs w:val="19"/>
          <w:lang w:eastAsia="pt-BR"/>
        </w:rPr>
        <w:t>        c) quando se tratar de infração continuada ou permanente, praticada em território de duas ou mais jurisdições</w:t>
      </w:r>
      <w:r w:rsidRPr="007C2B90">
        <w:rPr>
          <w:rFonts w:ascii="Book Antiqua" w:eastAsia="Times New Roman" w:hAnsi="Book Antiqua" w:cs="Arial"/>
          <w:b/>
          <w:bCs/>
          <w:sz w:val="16"/>
          <w:szCs w:val="16"/>
          <w:lang w:eastAsia="pt-BR"/>
        </w:rPr>
        <w:t xml:space="preserve">; </w:t>
      </w:r>
      <w:r w:rsidR="00A92BAB" w:rsidRPr="007C2B90">
        <w:rPr>
          <w:rFonts w:ascii="Book Antiqua" w:eastAsia="Times New Roman" w:hAnsi="Book Antiqua" w:cs="Times New Roman"/>
          <w:b/>
          <w:bCs/>
          <w:color w:val="FF0000"/>
          <w:sz w:val="16"/>
          <w:szCs w:val="16"/>
          <w:u w:val="single"/>
          <w:lang w:eastAsia="pt-BR"/>
        </w:rPr>
        <w:t>(MPM-2013)</w:t>
      </w:r>
    </w:p>
    <w:p w14:paraId="6E303E1C" w14:textId="28468ECC" w:rsidR="00880FEE" w:rsidRPr="007C2B90"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7C2B90">
        <w:rPr>
          <w:rFonts w:ascii="Book Antiqua" w:eastAsia="Times New Roman" w:hAnsi="Book Antiqua" w:cs="Arial"/>
          <w:b/>
          <w:bCs/>
          <w:sz w:val="19"/>
          <w:szCs w:val="19"/>
          <w:lang w:eastAsia="pt-BR"/>
        </w:rPr>
        <w:t>        d) quando o acusado tiver mais de uma residência ou não tiver nenhuma, ou forem vários os acusados e com diferentes residências</w:t>
      </w:r>
      <w:r w:rsidRPr="007C2B90">
        <w:rPr>
          <w:rFonts w:ascii="Book Antiqua" w:eastAsia="Times New Roman" w:hAnsi="Book Antiqua" w:cs="Arial"/>
          <w:sz w:val="16"/>
          <w:szCs w:val="16"/>
          <w:lang w:eastAsia="pt-BR"/>
        </w:rPr>
        <w:t xml:space="preserve">. </w:t>
      </w:r>
      <w:r w:rsidR="00A92BAB" w:rsidRPr="007C2B90">
        <w:rPr>
          <w:rFonts w:ascii="Book Antiqua" w:eastAsia="Times New Roman" w:hAnsi="Book Antiqua" w:cs="Times New Roman"/>
          <w:b/>
          <w:bCs/>
          <w:color w:val="FF0000"/>
          <w:sz w:val="16"/>
          <w:szCs w:val="16"/>
          <w:u w:val="single"/>
          <w:lang w:eastAsia="pt-BR"/>
        </w:rPr>
        <w:t>(MPM-2013)</w:t>
      </w:r>
    </w:p>
    <w:p w14:paraId="4BCBB2D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w:t>
      </w:r>
    </w:p>
    <w:p w14:paraId="6098563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PELA SEDE DO LUGAR DE SERVIÇO </w:t>
      </w:r>
    </w:p>
    <w:p w14:paraId="4F2F74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Lugar de serviço </w:t>
      </w:r>
    </w:p>
    <w:p w14:paraId="6A8A105C" w14:textId="0E83CD0D" w:rsidR="00880FEE" w:rsidRPr="004847F1"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lastRenderedPageBreak/>
        <w:t xml:space="preserve">        </w:t>
      </w:r>
      <w:r w:rsidRPr="000637E2">
        <w:rPr>
          <w:rFonts w:ascii="Book Antiqua" w:eastAsia="Times New Roman" w:hAnsi="Book Antiqua" w:cs="Arial"/>
          <w:b/>
          <w:bCs/>
          <w:sz w:val="19"/>
          <w:szCs w:val="19"/>
          <w:highlight w:val="magenta"/>
          <w:lang w:eastAsia="pt-BR"/>
        </w:rPr>
        <w:t>Art. 96</w:t>
      </w:r>
      <w:r w:rsidRPr="00880FEE">
        <w:rPr>
          <w:rFonts w:ascii="Book Antiqua" w:eastAsia="Times New Roman" w:hAnsi="Book Antiqua" w:cs="Arial"/>
          <w:sz w:val="19"/>
          <w:szCs w:val="19"/>
          <w:lang w:eastAsia="pt-BR"/>
        </w:rPr>
        <w:t xml:space="preserve">. Para o militar em situação de atividade ou assemelhado na mesma situação, ou para o funcionário lotado em repartição militar, o lugar da infração, quando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não puder ser determinado, será o da unidade, navio,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ou órgão onde estiver servindo, não lhe sendo aplicável o critério da prevenção, salvo entre Auditorias da mesma sede e atendida a respectiva especialização</w:t>
      </w:r>
      <w:r w:rsidRPr="004847F1">
        <w:rPr>
          <w:rFonts w:ascii="Book Antiqua" w:eastAsia="Times New Roman" w:hAnsi="Book Antiqua" w:cs="Arial"/>
          <w:sz w:val="18"/>
          <w:szCs w:val="18"/>
          <w:lang w:eastAsia="pt-BR"/>
        </w:rPr>
        <w:t xml:space="preserve">. </w:t>
      </w:r>
      <w:r w:rsidR="00A92BAB" w:rsidRPr="004847F1">
        <w:rPr>
          <w:rFonts w:ascii="Book Antiqua" w:eastAsia="Times New Roman" w:hAnsi="Book Antiqua" w:cs="Times New Roman"/>
          <w:b/>
          <w:bCs/>
          <w:color w:val="FF0000"/>
          <w:sz w:val="18"/>
          <w:szCs w:val="18"/>
          <w:u w:val="single"/>
          <w:lang w:eastAsia="pt-BR"/>
        </w:rPr>
        <w:t>(MPM-2013)</w:t>
      </w:r>
      <w:r w:rsidR="004847F1">
        <w:rPr>
          <w:rFonts w:ascii="Book Antiqua" w:eastAsia="Times New Roman" w:hAnsi="Book Antiqua" w:cs="Times New Roman"/>
          <w:b/>
          <w:bCs/>
          <w:color w:val="FF0000"/>
          <w:sz w:val="18"/>
          <w:szCs w:val="18"/>
          <w:lang w:eastAsia="pt-BR"/>
        </w:rPr>
        <w:t xml:space="preserve"> </w:t>
      </w:r>
      <w:r w:rsidR="004847F1" w:rsidRPr="003C4878">
        <w:rPr>
          <w:rFonts w:ascii="Book Antiqua" w:eastAsia="Times New Roman" w:hAnsi="Book Antiqua" w:cs="Arial"/>
          <w:b/>
          <w:bCs/>
          <w:color w:val="FF0000"/>
          <w:sz w:val="18"/>
          <w:szCs w:val="18"/>
          <w:u w:val="single"/>
          <w:lang w:eastAsia="pt-BR"/>
        </w:rPr>
        <w:t>(DPU-2017)</w:t>
      </w:r>
    </w:p>
    <w:tbl>
      <w:tblPr>
        <w:tblStyle w:val="Tabelacomgrade"/>
        <w:tblW w:w="0" w:type="auto"/>
        <w:shd w:val="clear" w:color="auto" w:fill="CCFFFF"/>
        <w:tblLook w:val="04A0" w:firstRow="1" w:lastRow="0" w:firstColumn="1" w:lastColumn="0" w:noHBand="0" w:noVBand="1"/>
      </w:tblPr>
      <w:tblGrid>
        <w:gridCol w:w="8494"/>
      </w:tblGrid>
      <w:tr w:rsidR="000637E2" w14:paraId="4A37E8FE" w14:textId="77777777" w:rsidTr="000637E2">
        <w:tc>
          <w:tcPr>
            <w:tcW w:w="8494" w:type="dxa"/>
            <w:shd w:val="clear" w:color="auto" w:fill="CCFFFF"/>
          </w:tcPr>
          <w:p w14:paraId="03F247F4" w14:textId="77777777" w:rsidR="000637E2" w:rsidRDefault="000637E2" w:rsidP="000637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 xml:space="preserve">Anal. </w:t>
            </w:r>
            <w:proofErr w:type="gramStart"/>
            <w:r w:rsidRPr="000637E2">
              <w:rPr>
                <w:rFonts w:ascii="Book Antiqua" w:eastAsia="Times New Roman" w:hAnsi="Book Antiqua" w:cs="Times New Roman"/>
                <w:b/>
                <w:bCs/>
                <w:sz w:val="19"/>
                <w:szCs w:val="19"/>
                <w:highlight w:val="yellow"/>
                <w:lang w:eastAsia="pt-BR"/>
              </w:rPr>
              <w:t>Judic./</w:t>
            </w:r>
            <w:proofErr w:type="gramEnd"/>
            <w:r w:rsidRPr="000637E2">
              <w:rPr>
                <w:rFonts w:ascii="Book Antiqua" w:eastAsia="Times New Roman" w:hAnsi="Book Antiqua" w:cs="Times New Roman"/>
                <w:b/>
                <w:bCs/>
                <w:sz w:val="19"/>
                <w:szCs w:val="19"/>
                <w:highlight w:val="yellow"/>
                <w:lang w:eastAsia="pt-BR"/>
              </w:rPr>
              <w:t>STM-2018-CESPE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637E2">
              <w:rPr>
                <w:rFonts w:ascii="Book Antiqua" w:eastAsia="Times New Roman" w:hAnsi="Book Antiqua" w:cs="Times New Roman"/>
                <w:sz w:val="19"/>
                <w:szCs w:val="19"/>
                <w:lang w:eastAsia="pt-BR"/>
              </w:rPr>
              <w:t>Com relação à competência da justiça militar federal, a medidas preventivas e assecuratórias e a citação, intimação e notificação, julgue o item subsequente, considerando as disposições do Código de Processo Penal Militar</w:t>
            </w:r>
            <w:r>
              <w:rPr>
                <w:rFonts w:ascii="Book Antiqua" w:eastAsia="Times New Roman" w:hAnsi="Book Antiqua" w:cs="Times New Roman"/>
                <w:sz w:val="19"/>
                <w:szCs w:val="19"/>
                <w:lang w:eastAsia="pt-BR"/>
              </w:rPr>
              <w:t xml:space="preserve">: </w:t>
            </w:r>
            <w:r w:rsidRPr="000637E2">
              <w:rPr>
                <w:rFonts w:ascii="Book Antiqua" w:eastAsia="Times New Roman" w:hAnsi="Book Antiqua" w:cs="Times New Roman"/>
                <w:sz w:val="19"/>
                <w:szCs w:val="19"/>
                <w:lang w:eastAsia="pt-BR"/>
              </w:rPr>
              <w:t>Situação hipotética: Sargento das Forças Armadas furtou material de organização militar no Rio de Janeiro – RJ. Todavia, possui residência em São Paulo – SP e serve em quartel na guarnição de Manaus – AM. Foragido, acabou sendo preso em Natal – RN. Assertiva: Nessa situação, a competência para processar e julgar o sargento será da justiça militar da União no Rio de Janeiro – RJ, porém, se o local do furto fosse desconhecido, o foro competente seria o de Manaus – AM.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85, I e II c/c art. 88 c/c art. 93 c/c art. 96, CPPM.</w:t>
            </w:r>
          </w:p>
          <w:p w14:paraId="4C2BDFDC" w14:textId="500421FF" w:rsidR="000637E2" w:rsidRPr="00EC1E2A" w:rsidRDefault="000637E2" w:rsidP="000637E2">
            <w:pPr>
              <w:spacing w:before="100" w:beforeAutospacing="1" w:after="100" w:afterAutospacing="1"/>
              <w:jc w:val="both"/>
              <w:rPr>
                <w:rFonts w:ascii="Book Antiqua" w:eastAsia="Times New Roman" w:hAnsi="Book Antiqua" w:cs="Times New Roman"/>
                <w:i/>
                <w:iCs/>
                <w:sz w:val="19"/>
                <w:szCs w:val="19"/>
                <w:lang w:eastAsia="pt-BR"/>
              </w:rPr>
            </w:pPr>
            <w:r w:rsidRPr="000637E2">
              <w:rPr>
                <w:rFonts w:ascii="Book Antiqua" w:eastAsia="Times New Roman" w:hAnsi="Book Antiqua" w:cs="Times New Roman"/>
                <w:b/>
                <w:bCs/>
                <w:i/>
                <w:iCs/>
                <w:color w:val="FF0000"/>
                <w:sz w:val="19"/>
                <w:szCs w:val="19"/>
                <w:lang w:eastAsia="pt-BR"/>
              </w:rPr>
              <w:t>#</w:t>
            </w:r>
            <w:r w:rsidRPr="000637E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Vide o teor dos </w:t>
            </w:r>
            <w:proofErr w:type="spellStart"/>
            <w:r>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 xml:space="preserve">. 85, 88 e 93 do CPPM: </w:t>
            </w:r>
            <w:r w:rsidRPr="000637E2">
              <w:rPr>
                <w:rFonts w:ascii="Book Antiqua" w:eastAsia="Times New Roman" w:hAnsi="Book Antiqua" w:cs="Times New Roman"/>
                <w:i/>
                <w:iCs/>
                <w:sz w:val="19"/>
                <w:szCs w:val="19"/>
                <w:lang w:eastAsia="pt-BR"/>
              </w:rPr>
              <w:t xml:space="preserve">“Art. 85. A competência do </w:t>
            </w:r>
            <w:proofErr w:type="spellStart"/>
            <w:r w:rsidRPr="000637E2">
              <w:rPr>
                <w:rFonts w:ascii="Book Antiqua" w:eastAsia="Times New Roman" w:hAnsi="Book Antiqua" w:cs="Times New Roman"/>
                <w:i/>
                <w:iCs/>
                <w:sz w:val="19"/>
                <w:szCs w:val="19"/>
                <w:lang w:eastAsia="pt-BR"/>
              </w:rPr>
              <w:t>fôro</w:t>
            </w:r>
            <w:proofErr w:type="spellEnd"/>
            <w:r w:rsidRPr="000637E2">
              <w:rPr>
                <w:rFonts w:ascii="Book Antiqua" w:eastAsia="Times New Roman" w:hAnsi="Book Antiqua" w:cs="Times New Roman"/>
                <w:i/>
                <w:iCs/>
                <w:sz w:val="19"/>
                <w:szCs w:val="19"/>
                <w:lang w:eastAsia="pt-BR"/>
              </w:rPr>
              <w:t xml:space="preserve"> militar será determinada:</w:t>
            </w:r>
            <w:r>
              <w:rPr>
                <w:rFonts w:ascii="Book Antiqua" w:eastAsia="Times New Roman" w:hAnsi="Book Antiqua" w:cs="Times New Roman"/>
                <w:i/>
                <w:iCs/>
                <w:sz w:val="19"/>
                <w:szCs w:val="19"/>
                <w:lang w:eastAsia="pt-BR"/>
              </w:rPr>
              <w:t xml:space="preserve"> </w:t>
            </w:r>
            <w:r w:rsidRPr="000637E2">
              <w:rPr>
                <w:rFonts w:ascii="Book Antiqua" w:eastAsia="Times New Roman" w:hAnsi="Book Antiqua" w:cs="Times New Roman"/>
                <w:i/>
                <w:iCs/>
                <w:sz w:val="19"/>
                <w:szCs w:val="19"/>
                <w:lang w:eastAsia="pt-BR"/>
              </w:rPr>
              <w:t xml:space="preserve">I - de modo geral: a) pelo lugar da infração; b) pela residência ou domicílio do acusado; c) pela prevenção; II - de modo especial, pela sede do lugar de serviço. (...) Art. 88. A </w:t>
            </w:r>
            <w:r w:rsidRPr="000637E2">
              <w:rPr>
                <w:rFonts w:ascii="Book Antiqua" w:eastAsia="Times New Roman" w:hAnsi="Book Antiqua" w:cs="Times New Roman"/>
                <w:b/>
                <w:bCs/>
                <w:i/>
                <w:iCs/>
                <w:sz w:val="19"/>
                <w:szCs w:val="19"/>
                <w:highlight w:val="yellow"/>
                <w:lang w:eastAsia="pt-BR"/>
              </w:rPr>
              <w:t>competência será</w:t>
            </w:r>
            <w:r w:rsidRPr="000637E2">
              <w:rPr>
                <w:rFonts w:ascii="Book Antiqua" w:eastAsia="Times New Roman" w:hAnsi="Book Antiqua" w:cs="Times New Roman"/>
                <w:i/>
                <w:iCs/>
                <w:sz w:val="19"/>
                <w:szCs w:val="19"/>
                <w:lang w:eastAsia="pt-BR"/>
              </w:rPr>
              <w:t xml:space="preserve">, </w:t>
            </w:r>
            <w:r w:rsidRPr="000637E2">
              <w:rPr>
                <w:rFonts w:ascii="Book Antiqua" w:eastAsia="Times New Roman" w:hAnsi="Book Antiqua" w:cs="Times New Roman"/>
                <w:b/>
                <w:bCs/>
                <w:i/>
                <w:iCs/>
                <w:sz w:val="19"/>
                <w:szCs w:val="19"/>
                <w:highlight w:val="green"/>
                <w:lang w:eastAsia="pt-BR"/>
              </w:rPr>
              <w:t>de regra</w:t>
            </w:r>
            <w:r w:rsidRPr="000637E2">
              <w:rPr>
                <w:rFonts w:ascii="Book Antiqua" w:eastAsia="Times New Roman" w:hAnsi="Book Antiqua" w:cs="Times New Roman"/>
                <w:i/>
                <w:iCs/>
                <w:sz w:val="19"/>
                <w:szCs w:val="19"/>
                <w:lang w:eastAsia="pt-BR"/>
              </w:rPr>
              <w:t xml:space="preserve">, </w:t>
            </w:r>
            <w:r w:rsidRPr="000637E2">
              <w:rPr>
                <w:rFonts w:ascii="Book Antiqua" w:eastAsia="Times New Roman" w:hAnsi="Book Antiqua" w:cs="Times New Roman"/>
                <w:b/>
                <w:bCs/>
                <w:i/>
                <w:iCs/>
                <w:sz w:val="19"/>
                <w:szCs w:val="19"/>
                <w:shd w:val="clear" w:color="auto" w:fill="F7CAAC" w:themeFill="accent2" w:themeFillTint="66"/>
                <w:lang w:eastAsia="pt-BR"/>
              </w:rPr>
              <w:t>determinada pelo lugar da infração</w:t>
            </w:r>
            <w:r w:rsidRPr="000637E2">
              <w:rPr>
                <w:rFonts w:ascii="Book Antiqua" w:eastAsia="Times New Roman" w:hAnsi="Book Antiqua" w:cs="Times New Roman"/>
                <w:i/>
                <w:iCs/>
                <w:sz w:val="19"/>
                <w:szCs w:val="19"/>
                <w:lang w:eastAsia="pt-BR"/>
              </w:rPr>
              <w:t xml:space="preserve">; e, no caso de tentativa, pelo lugar em que </w:t>
            </w:r>
            <w:proofErr w:type="spellStart"/>
            <w:r w:rsidRPr="000637E2">
              <w:rPr>
                <w:rFonts w:ascii="Book Antiqua" w:eastAsia="Times New Roman" w:hAnsi="Book Antiqua" w:cs="Times New Roman"/>
                <w:i/>
                <w:iCs/>
                <w:sz w:val="19"/>
                <w:szCs w:val="19"/>
                <w:lang w:eastAsia="pt-BR"/>
              </w:rPr>
              <w:t>fôr</w:t>
            </w:r>
            <w:proofErr w:type="spellEnd"/>
            <w:r w:rsidRPr="000637E2">
              <w:rPr>
                <w:rFonts w:ascii="Book Antiqua" w:eastAsia="Times New Roman" w:hAnsi="Book Antiqua" w:cs="Times New Roman"/>
                <w:i/>
                <w:iCs/>
                <w:sz w:val="19"/>
                <w:szCs w:val="19"/>
                <w:lang w:eastAsia="pt-BR"/>
              </w:rPr>
              <w:t xml:space="preserve"> praticado o último ato de execução. (...) Art. 93. </w:t>
            </w:r>
            <w:r w:rsidRPr="000637E2">
              <w:rPr>
                <w:rFonts w:ascii="Book Antiqua" w:eastAsia="Times New Roman" w:hAnsi="Book Antiqua" w:cs="Times New Roman"/>
                <w:b/>
                <w:bCs/>
                <w:i/>
                <w:iCs/>
                <w:sz w:val="19"/>
                <w:szCs w:val="19"/>
                <w:highlight w:val="green"/>
                <w:lang w:eastAsia="pt-BR"/>
              </w:rPr>
              <w:t xml:space="preserve">Se não </w:t>
            </w:r>
            <w:proofErr w:type="spellStart"/>
            <w:r w:rsidRPr="000637E2">
              <w:rPr>
                <w:rFonts w:ascii="Book Antiqua" w:eastAsia="Times New Roman" w:hAnsi="Book Antiqua" w:cs="Times New Roman"/>
                <w:b/>
                <w:bCs/>
                <w:i/>
                <w:iCs/>
                <w:sz w:val="19"/>
                <w:szCs w:val="19"/>
                <w:highlight w:val="green"/>
                <w:lang w:eastAsia="pt-BR"/>
              </w:rPr>
              <w:t>fôr</w:t>
            </w:r>
            <w:proofErr w:type="spellEnd"/>
            <w:r w:rsidRPr="000637E2">
              <w:rPr>
                <w:rFonts w:ascii="Book Antiqua" w:eastAsia="Times New Roman" w:hAnsi="Book Antiqua" w:cs="Times New Roman"/>
                <w:b/>
                <w:bCs/>
                <w:i/>
                <w:iCs/>
                <w:sz w:val="19"/>
                <w:szCs w:val="19"/>
                <w:highlight w:val="green"/>
                <w:lang w:eastAsia="pt-BR"/>
              </w:rPr>
              <w:t xml:space="preserve"> conhecido o lugar da infração</w:t>
            </w:r>
            <w:r w:rsidRPr="000637E2">
              <w:rPr>
                <w:rFonts w:ascii="Book Antiqua" w:eastAsia="Times New Roman" w:hAnsi="Book Antiqua" w:cs="Times New Roman"/>
                <w:i/>
                <w:iCs/>
                <w:sz w:val="19"/>
                <w:szCs w:val="19"/>
                <w:lang w:eastAsia="pt-BR"/>
              </w:rPr>
              <w:t xml:space="preserve">, </w:t>
            </w:r>
            <w:r w:rsidRPr="000637E2">
              <w:rPr>
                <w:rFonts w:ascii="Book Antiqua" w:eastAsia="Times New Roman" w:hAnsi="Book Antiqua" w:cs="Times New Roman"/>
                <w:b/>
                <w:bCs/>
                <w:i/>
                <w:iCs/>
                <w:sz w:val="19"/>
                <w:szCs w:val="19"/>
                <w:highlight w:val="yellow"/>
                <w:lang w:eastAsia="pt-BR"/>
              </w:rPr>
              <w:t>a competência regular-se-á</w:t>
            </w:r>
            <w:r w:rsidRPr="000637E2">
              <w:rPr>
                <w:rFonts w:ascii="Book Antiqua" w:eastAsia="Times New Roman" w:hAnsi="Book Antiqua" w:cs="Times New Roman"/>
                <w:i/>
                <w:iCs/>
                <w:sz w:val="19"/>
                <w:szCs w:val="19"/>
                <w:lang w:eastAsia="pt-BR"/>
              </w:rPr>
              <w:t xml:space="preserve"> </w:t>
            </w:r>
            <w:r w:rsidRPr="000637E2">
              <w:rPr>
                <w:rFonts w:ascii="Book Antiqua" w:eastAsia="Times New Roman" w:hAnsi="Book Antiqua" w:cs="Times New Roman"/>
                <w:b/>
                <w:bCs/>
                <w:i/>
                <w:iCs/>
                <w:sz w:val="19"/>
                <w:szCs w:val="19"/>
                <w:shd w:val="clear" w:color="auto" w:fill="F7CAAC" w:themeFill="accent2" w:themeFillTint="66"/>
                <w:lang w:eastAsia="pt-BR"/>
              </w:rPr>
              <w:t>pela residência</w:t>
            </w:r>
            <w:r w:rsidRPr="000637E2">
              <w:rPr>
                <w:rFonts w:ascii="Book Antiqua" w:eastAsia="Times New Roman" w:hAnsi="Book Antiqua" w:cs="Times New Roman"/>
                <w:i/>
                <w:iCs/>
                <w:sz w:val="19"/>
                <w:szCs w:val="19"/>
                <w:lang w:eastAsia="pt-BR"/>
              </w:rPr>
              <w:t xml:space="preserve"> ou </w:t>
            </w:r>
            <w:r w:rsidRPr="000637E2">
              <w:rPr>
                <w:rFonts w:ascii="Book Antiqua" w:eastAsia="Times New Roman" w:hAnsi="Book Antiqua" w:cs="Times New Roman"/>
                <w:b/>
                <w:bCs/>
                <w:i/>
                <w:iCs/>
                <w:sz w:val="19"/>
                <w:szCs w:val="19"/>
                <w:shd w:val="clear" w:color="auto" w:fill="F7CAAC" w:themeFill="accent2" w:themeFillTint="66"/>
                <w:lang w:eastAsia="pt-BR"/>
              </w:rPr>
              <w:t>domicílio do acusado</w:t>
            </w:r>
            <w:r w:rsidRPr="000637E2">
              <w:rPr>
                <w:rFonts w:ascii="Book Antiqua" w:eastAsia="Times New Roman" w:hAnsi="Book Antiqua" w:cs="Times New Roman"/>
                <w:i/>
                <w:iCs/>
                <w:sz w:val="19"/>
                <w:szCs w:val="19"/>
                <w:lang w:eastAsia="pt-BR"/>
              </w:rPr>
              <w:t>, salvo o disposto no art. 96.”</w:t>
            </w:r>
          </w:p>
        </w:tc>
      </w:tr>
    </w:tbl>
    <w:p w14:paraId="4DA283F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w:t>
      </w:r>
    </w:p>
    <w:p w14:paraId="6EADA62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PELA ESPECIALIZAÇÃO DAS AUDITORIAS </w:t>
      </w:r>
    </w:p>
    <w:p w14:paraId="16CCC1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Auditorias Especializadas </w:t>
      </w:r>
    </w:p>
    <w:p w14:paraId="4818B12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97. Nas Circunscrições onde existirem Auditorias Especializadas, a competência de cada uma decorre de pertencerem os oficiais e praças sujeitos a processo perante elas aos quadros da Marinha, do Exército ou da Aeronáutica. Como oficiais, para os efeitos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artigo, se compreendem os da ativa, os da reserva, remunerada ou não, e os reformados. </w:t>
      </w:r>
    </w:p>
    <w:p w14:paraId="764FF8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Militares de corporações diferentes </w:t>
      </w:r>
    </w:p>
    <w:p w14:paraId="750426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processo em que forem acusados militares de corporações diferentes, a competência da Auditoria      especializada se regulará pela prevenção. Mas esta não poderá prevalecer em detrimento de oficial da ativa, se os </w:t>
      </w:r>
      <w:proofErr w:type="spellStart"/>
      <w:r w:rsidRPr="00880FEE">
        <w:rPr>
          <w:rFonts w:ascii="Book Antiqua" w:eastAsia="Times New Roman" w:hAnsi="Book Antiqua" w:cs="Arial"/>
          <w:sz w:val="19"/>
          <w:szCs w:val="19"/>
          <w:lang w:eastAsia="pt-BR"/>
        </w:rPr>
        <w:t>co-réus</w:t>
      </w:r>
      <w:proofErr w:type="spellEnd"/>
      <w:r w:rsidRPr="00880FEE">
        <w:rPr>
          <w:rFonts w:ascii="Book Antiqua" w:eastAsia="Times New Roman" w:hAnsi="Book Antiqua" w:cs="Arial"/>
          <w:sz w:val="19"/>
          <w:szCs w:val="19"/>
          <w:lang w:eastAsia="pt-BR"/>
        </w:rPr>
        <w:t xml:space="preserve"> forem praças ou oficiais da reserva ou reformados, ainda que superiores, nem em detrimento </w:t>
      </w:r>
      <w:proofErr w:type="spellStart"/>
      <w:r w:rsidRPr="00880FEE">
        <w:rPr>
          <w:rFonts w:ascii="Book Antiqua" w:eastAsia="Times New Roman" w:hAnsi="Book Antiqua" w:cs="Arial"/>
          <w:sz w:val="19"/>
          <w:szCs w:val="19"/>
          <w:lang w:eastAsia="pt-BR"/>
        </w:rPr>
        <w:t>dêstes</w:t>
      </w:r>
      <w:proofErr w:type="spellEnd"/>
      <w:r w:rsidRPr="00880FEE">
        <w:rPr>
          <w:rFonts w:ascii="Book Antiqua" w:eastAsia="Times New Roman" w:hAnsi="Book Antiqua" w:cs="Arial"/>
          <w:sz w:val="19"/>
          <w:szCs w:val="19"/>
          <w:lang w:eastAsia="pt-BR"/>
        </w:rPr>
        <w:t xml:space="preserve">, se os </w:t>
      </w:r>
      <w:proofErr w:type="spellStart"/>
      <w:r w:rsidRPr="00880FEE">
        <w:rPr>
          <w:rFonts w:ascii="Book Antiqua" w:eastAsia="Times New Roman" w:hAnsi="Book Antiqua" w:cs="Arial"/>
          <w:sz w:val="19"/>
          <w:szCs w:val="19"/>
          <w:lang w:eastAsia="pt-BR"/>
        </w:rPr>
        <w:t>co-réus</w:t>
      </w:r>
      <w:proofErr w:type="spellEnd"/>
      <w:r w:rsidRPr="00880FEE">
        <w:rPr>
          <w:rFonts w:ascii="Book Antiqua" w:eastAsia="Times New Roman" w:hAnsi="Book Antiqua" w:cs="Arial"/>
          <w:sz w:val="19"/>
          <w:szCs w:val="19"/>
          <w:lang w:eastAsia="pt-BR"/>
        </w:rPr>
        <w:t xml:space="preserve"> forem praças. </w:t>
      </w:r>
    </w:p>
    <w:p w14:paraId="3B391C4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w:t>
      </w:r>
    </w:p>
    <w:p w14:paraId="18FFD0B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POR DISTRIBUIÇÃO </w:t>
      </w:r>
    </w:p>
    <w:p w14:paraId="28F640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Distribuição </w:t>
      </w:r>
    </w:p>
    <w:p w14:paraId="0A0B3C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98. Quando, na sede de Circunscrição, houver mais de uma Auditoria com a mesma competência, </w:t>
      </w:r>
      <w:proofErr w:type="spellStart"/>
      <w:r w:rsidRPr="00880FEE">
        <w:rPr>
          <w:rFonts w:ascii="Book Antiqua" w:eastAsia="Times New Roman" w:hAnsi="Book Antiqua" w:cs="Arial"/>
          <w:sz w:val="19"/>
          <w:szCs w:val="19"/>
          <w:lang w:eastAsia="pt-BR"/>
        </w:rPr>
        <w:t>esta</w:t>
      </w:r>
      <w:proofErr w:type="spellEnd"/>
      <w:r w:rsidRPr="00880FEE">
        <w:rPr>
          <w:rFonts w:ascii="Book Antiqua" w:eastAsia="Times New Roman" w:hAnsi="Book Antiqua" w:cs="Arial"/>
          <w:sz w:val="19"/>
          <w:szCs w:val="19"/>
          <w:lang w:eastAsia="pt-BR"/>
        </w:rPr>
        <w:t xml:space="preserve"> se fixará pela distribuição. </w:t>
      </w:r>
    </w:p>
    <w:p w14:paraId="6C1CDA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Juízo prevento pela distribuição </w:t>
      </w:r>
    </w:p>
    <w:p w14:paraId="29EDF5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distribuição realizada em virtude de ato anterior à fase judicial do processo prevenirá o juízo. </w:t>
      </w:r>
    </w:p>
    <w:p w14:paraId="28DF2D9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VIII</w:t>
      </w:r>
    </w:p>
    <w:p w14:paraId="14E5F93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CONEXÃO OU CONTINÊNCIA </w:t>
      </w:r>
    </w:p>
    <w:p w14:paraId="55958A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Casos de conexão </w:t>
      </w:r>
    </w:p>
    <w:p w14:paraId="64F963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99. Haverá conexão: </w:t>
      </w:r>
    </w:p>
    <w:p w14:paraId="4E6598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ocorridas duas ou mais infrações, tiverem sido praticadas, ao mesmo tempo, por várias pessoas reunidas ou por várias pessoas em concurso, embora diverso o tempo e o lugar, ou por várias pessoas, umas contra as outras; </w:t>
      </w:r>
    </w:p>
    <w:p w14:paraId="2A9111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no mesmo caso, umas infrações tiverem sido praticadas para facilitar ou ocultar as outras, ou para conseguir impunidade ou vantagem em relação a qualquer delas; </w:t>
      </w:r>
    </w:p>
    <w:p w14:paraId="1A5461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a prova de uma infração ou de qualquer de suas circunstâncias elementares influir na prova de outra infração. </w:t>
      </w:r>
    </w:p>
    <w:p w14:paraId="322671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continência </w:t>
      </w:r>
    </w:p>
    <w:p w14:paraId="07E254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100. Haverá continência: </w:t>
      </w:r>
    </w:p>
    <w:p w14:paraId="10DC2D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duas ou mais pessoas forem acusadas da mesma infração; </w:t>
      </w:r>
    </w:p>
    <w:p w14:paraId="69C904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na hipótese de uma única pessoa praticar várias infrações em concurso. </w:t>
      </w:r>
    </w:p>
    <w:p w14:paraId="5FC8F1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Regras para determinação </w:t>
      </w:r>
    </w:p>
    <w:p w14:paraId="3AF4F9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101. Na determinação da competência por conexão ou continência, serão observadas as seguintes regras: </w:t>
      </w:r>
    </w:p>
    <w:p w14:paraId="6320AB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Concurso e prevalência </w:t>
      </w:r>
    </w:p>
    <w:p w14:paraId="774E1F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w:t>
      </w:r>
      <w:proofErr w:type="gramStart"/>
      <w:r w:rsidRPr="00880FEE">
        <w:rPr>
          <w:rFonts w:ascii="Book Antiqua" w:eastAsia="Times New Roman" w:hAnsi="Book Antiqua" w:cs="Arial"/>
          <w:sz w:val="19"/>
          <w:szCs w:val="19"/>
          <w:lang w:eastAsia="pt-BR"/>
        </w:rPr>
        <w:t>no</w:t>
      </w:r>
      <w:proofErr w:type="gramEnd"/>
      <w:r w:rsidRPr="00880FEE">
        <w:rPr>
          <w:rFonts w:ascii="Book Antiqua" w:eastAsia="Times New Roman" w:hAnsi="Book Antiqua" w:cs="Arial"/>
          <w:sz w:val="19"/>
          <w:szCs w:val="19"/>
          <w:lang w:eastAsia="pt-BR"/>
        </w:rPr>
        <w:t xml:space="preserve"> concurso entre a jurisdição especializada e a cumulativa, preponderará aquela; </w:t>
      </w:r>
    </w:p>
    <w:p w14:paraId="0B0E25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w:t>
      </w:r>
      <w:proofErr w:type="gramStart"/>
      <w:r w:rsidRPr="00880FEE">
        <w:rPr>
          <w:rFonts w:ascii="Book Antiqua" w:eastAsia="Times New Roman" w:hAnsi="Book Antiqua" w:cs="Arial"/>
          <w:sz w:val="19"/>
          <w:szCs w:val="19"/>
          <w:lang w:eastAsia="pt-BR"/>
        </w:rPr>
        <w:t>no</w:t>
      </w:r>
      <w:proofErr w:type="gramEnd"/>
      <w:r w:rsidRPr="00880FEE">
        <w:rPr>
          <w:rFonts w:ascii="Book Antiqua" w:eastAsia="Times New Roman" w:hAnsi="Book Antiqua" w:cs="Arial"/>
          <w:sz w:val="19"/>
          <w:szCs w:val="19"/>
          <w:lang w:eastAsia="pt-BR"/>
        </w:rPr>
        <w:t xml:space="preserve"> concurso de jurisdições cumulativas: </w:t>
      </w:r>
    </w:p>
    <w:p w14:paraId="38CC6B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prevalecerá a do lugar da infração, para a qual é cominada pena mais grave; </w:t>
      </w:r>
    </w:p>
    <w:p w14:paraId="153F6C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prevalecerá a do lugar onde houver ocorrido o maior número de infrações, se as respectivas penas forem de igual gravidade; </w:t>
      </w:r>
    </w:p>
    <w:p w14:paraId="3D1F5C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Prevenção</w:t>
      </w:r>
    </w:p>
    <w:p w14:paraId="772970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firmar-se-á a competência pela prevenção, nos demais casos, salvo disposição especial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Código; </w:t>
      </w:r>
    </w:p>
    <w:p w14:paraId="0BDF12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Categorias</w:t>
      </w:r>
    </w:p>
    <w:p w14:paraId="07DCBF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III — no concurso de jurisdição de diversas categorias, predominará a de maior graduação. </w:t>
      </w:r>
    </w:p>
    <w:p w14:paraId="3ABA01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Unidade do processo </w:t>
      </w:r>
    </w:p>
    <w:p w14:paraId="0CDFAC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14937">
        <w:rPr>
          <w:rFonts w:ascii="Book Antiqua" w:eastAsia="Times New Roman" w:hAnsi="Book Antiqua" w:cs="Arial"/>
          <w:b/>
          <w:bCs/>
          <w:sz w:val="19"/>
          <w:szCs w:val="19"/>
          <w:highlight w:val="magenta"/>
          <w:lang w:eastAsia="pt-BR"/>
        </w:rPr>
        <w:t>Art. 102</w:t>
      </w:r>
      <w:r w:rsidRPr="00880FEE">
        <w:rPr>
          <w:rFonts w:ascii="Book Antiqua" w:eastAsia="Times New Roman" w:hAnsi="Book Antiqua" w:cs="Arial"/>
          <w:sz w:val="19"/>
          <w:szCs w:val="19"/>
          <w:lang w:eastAsia="pt-BR"/>
        </w:rPr>
        <w:t xml:space="preserve">. A conexão e a continência determinarão a unidade do processo, salvo: </w:t>
      </w:r>
    </w:p>
    <w:p w14:paraId="7BF53B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especiais </w:t>
      </w:r>
    </w:p>
    <w:p w14:paraId="0A0975FA" w14:textId="7288F40F" w:rsidR="00880FEE" w:rsidRDefault="00880FEE" w:rsidP="00880FEE">
      <w:pPr>
        <w:spacing w:before="100" w:beforeAutospacing="1" w:after="100" w:afterAutospacing="1" w:line="240" w:lineRule="auto"/>
        <w:jc w:val="both"/>
        <w:rPr>
          <w:rFonts w:ascii="Book Antiqua" w:eastAsia="Times New Roman" w:hAnsi="Book Antiqua" w:cs="Arial"/>
          <w:b/>
          <w:bCs/>
          <w:color w:val="FF0000"/>
          <w:sz w:val="19"/>
          <w:szCs w:val="19"/>
          <w:lang w:eastAsia="pt-BR"/>
        </w:rPr>
      </w:pPr>
      <w:r w:rsidRPr="00880FEE">
        <w:rPr>
          <w:rFonts w:ascii="Book Antiqua" w:eastAsia="Times New Roman" w:hAnsi="Book Antiqua" w:cs="Arial"/>
          <w:sz w:val="19"/>
          <w:szCs w:val="19"/>
          <w:lang w:eastAsia="pt-BR"/>
        </w:rPr>
        <w:t xml:space="preserve">        a) no concurso entre a jurisdição militar e a comum; </w:t>
      </w:r>
      <w:bookmarkStart w:id="13" w:name="_Hlk62995748"/>
      <w:r w:rsidR="00D14937" w:rsidRPr="00D14937">
        <w:rPr>
          <w:rFonts w:ascii="Book Antiqua" w:eastAsia="Times New Roman" w:hAnsi="Book Antiqua" w:cs="Arial"/>
          <w:b/>
          <w:bCs/>
          <w:color w:val="FF0000"/>
          <w:sz w:val="19"/>
          <w:szCs w:val="19"/>
          <w:u w:val="single"/>
          <w:lang w:eastAsia="pt-BR"/>
        </w:rPr>
        <w:t>(MPDFT-2011)</w:t>
      </w:r>
      <w:bookmarkEnd w:id="13"/>
    </w:p>
    <w:tbl>
      <w:tblPr>
        <w:tblStyle w:val="Tabelacomgrade"/>
        <w:tblW w:w="0" w:type="auto"/>
        <w:tblLook w:val="04A0" w:firstRow="1" w:lastRow="0" w:firstColumn="1" w:lastColumn="0" w:noHBand="0" w:noVBand="1"/>
      </w:tblPr>
      <w:tblGrid>
        <w:gridCol w:w="8494"/>
      </w:tblGrid>
      <w:tr w:rsidR="00986AF5" w14:paraId="1FFCBB9F" w14:textId="77777777" w:rsidTr="00876888">
        <w:tc>
          <w:tcPr>
            <w:tcW w:w="8494" w:type="dxa"/>
            <w:shd w:val="clear" w:color="auto" w:fill="CCFFFF"/>
          </w:tcPr>
          <w:p w14:paraId="3E8218C3" w14:textId="6BE24B2D" w:rsidR="00986AF5" w:rsidRPr="00DC7A9D" w:rsidRDefault="00986AF5" w:rsidP="0087688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C7A9D">
              <w:rPr>
                <w:rFonts w:ascii="Book Antiqua" w:eastAsia="Times New Roman" w:hAnsi="Book Antiqua" w:cs="Times New Roman"/>
                <w:b/>
                <w:bCs/>
                <w:sz w:val="19"/>
                <w:szCs w:val="19"/>
                <w:highlight w:val="yellow"/>
                <w:lang w:eastAsia="pt-BR"/>
              </w:rPr>
              <w:t xml:space="preserve">Anal. </w:t>
            </w:r>
            <w:proofErr w:type="gramStart"/>
            <w:r w:rsidRPr="00DC7A9D">
              <w:rPr>
                <w:rFonts w:ascii="Book Antiqua" w:eastAsia="Times New Roman" w:hAnsi="Book Antiqua" w:cs="Times New Roman"/>
                <w:b/>
                <w:bCs/>
                <w:sz w:val="19"/>
                <w:szCs w:val="19"/>
                <w:highlight w:val="yellow"/>
                <w:lang w:eastAsia="pt-BR"/>
              </w:rPr>
              <w:t>Judi./</w:t>
            </w:r>
            <w:proofErr w:type="gramEnd"/>
            <w:r w:rsidRPr="00DC7A9D">
              <w:rPr>
                <w:rFonts w:ascii="Book Antiqua" w:eastAsia="Times New Roman" w:hAnsi="Book Antiqua" w:cs="Times New Roman"/>
                <w:b/>
                <w:bCs/>
                <w:sz w:val="19"/>
                <w:szCs w:val="19"/>
                <w:highlight w:val="yellow"/>
                <w:lang w:eastAsia="pt-BR"/>
              </w:rPr>
              <w:t>STM-2004-CESPE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 xml:space="preserve">Julgue </w:t>
            </w:r>
            <w:r>
              <w:rPr>
                <w:rFonts w:ascii="Book Antiqua" w:eastAsia="Times New Roman" w:hAnsi="Book Antiqua" w:cs="Times New Roman"/>
                <w:sz w:val="19"/>
                <w:szCs w:val="19"/>
                <w:lang w:eastAsia="pt-BR"/>
              </w:rPr>
              <w:t>o</w:t>
            </w:r>
            <w:r w:rsidRPr="00DC7A9D">
              <w:rPr>
                <w:rFonts w:ascii="Book Antiqua" w:eastAsia="Times New Roman" w:hAnsi="Book Antiqua" w:cs="Times New Roman"/>
                <w:sz w:val="19"/>
                <w:szCs w:val="19"/>
                <w:lang w:eastAsia="pt-BR"/>
              </w:rPr>
              <w:t xml:space="preserve"> ite</w:t>
            </w:r>
            <w:r>
              <w:rPr>
                <w:rFonts w:ascii="Book Antiqua" w:eastAsia="Times New Roman" w:hAnsi="Book Antiqua" w:cs="Times New Roman"/>
                <w:sz w:val="19"/>
                <w:szCs w:val="19"/>
                <w:lang w:eastAsia="pt-BR"/>
              </w:rPr>
              <w:t>m</w:t>
            </w:r>
            <w:r w:rsidRPr="00DC7A9D">
              <w:rPr>
                <w:rFonts w:ascii="Book Antiqua" w:eastAsia="Times New Roman" w:hAnsi="Book Antiqua" w:cs="Times New Roman"/>
                <w:sz w:val="19"/>
                <w:szCs w:val="19"/>
                <w:lang w:eastAsia="pt-BR"/>
              </w:rPr>
              <w:t xml:space="preserve"> a seguir, relativo </w:t>
            </w:r>
            <w:proofErr w:type="gramStart"/>
            <w:r w:rsidRPr="00DC7A9D">
              <w:rPr>
                <w:rFonts w:ascii="Book Antiqua" w:eastAsia="Times New Roman" w:hAnsi="Book Antiqua" w:cs="Times New Roman"/>
                <w:sz w:val="19"/>
                <w:szCs w:val="19"/>
                <w:lang w:eastAsia="pt-BR"/>
              </w:rPr>
              <w:t>a</w:t>
            </w:r>
            <w:proofErr w:type="gramEnd"/>
            <w:r w:rsidRPr="00DC7A9D">
              <w:rPr>
                <w:rFonts w:ascii="Book Antiqua" w:eastAsia="Times New Roman" w:hAnsi="Book Antiqua" w:cs="Times New Roman"/>
                <w:sz w:val="19"/>
                <w:szCs w:val="19"/>
                <w:lang w:eastAsia="pt-BR"/>
              </w:rPr>
              <w:t xml:space="preserve"> </w:t>
            </w:r>
            <w:r w:rsidRPr="00986AF5">
              <w:rPr>
                <w:rFonts w:ascii="Book Antiqua" w:eastAsia="Times New Roman" w:hAnsi="Book Antiqua" w:cs="Times New Roman"/>
                <w:sz w:val="19"/>
                <w:szCs w:val="19"/>
                <w:lang w:eastAsia="pt-BR"/>
              </w:rPr>
              <w:t>competência da justiça militar federal</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no processo penal</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militar</w:t>
            </w:r>
            <w:r>
              <w:rPr>
                <w:rFonts w:ascii="Book Antiqua" w:eastAsia="Times New Roman" w:hAnsi="Book Antiqua" w:cs="Times New Roman"/>
                <w:sz w:val="19"/>
                <w:szCs w:val="19"/>
                <w:lang w:eastAsia="pt-BR"/>
              </w:rPr>
              <w:t xml:space="preserve">: </w:t>
            </w:r>
            <w:r w:rsidRPr="00986AF5">
              <w:rPr>
                <w:rFonts w:ascii="Book Antiqua" w:eastAsia="Times New Roman" w:hAnsi="Book Antiqua" w:cs="Times New Roman"/>
                <w:sz w:val="19"/>
                <w:szCs w:val="19"/>
                <w:lang w:eastAsia="pt-BR"/>
              </w:rPr>
              <w:t xml:space="preserve">Com relação à competência, a conexão e a continência impõem a </w:t>
            </w:r>
            <w:r w:rsidRPr="00986AF5">
              <w:rPr>
                <w:rFonts w:ascii="Book Antiqua" w:eastAsia="Times New Roman" w:hAnsi="Book Antiqua" w:cs="Times New Roman"/>
                <w:sz w:val="19"/>
                <w:szCs w:val="19"/>
                <w:lang w:eastAsia="pt-BR"/>
              </w:rPr>
              <w:lastRenderedPageBreak/>
              <w:t>unidade de processo, salvo no concurso entre a jurisdição militar e a comum.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102, “a”, CPPM.</w:t>
            </w:r>
          </w:p>
        </w:tc>
      </w:tr>
    </w:tbl>
    <w:p w14:paraId="27FFC12D" w14:textId="458BE67C"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lastRenderedPageBreak/>
        <w:t xml:space="preserve">        b) no concurso entre a jurisdição militar e a do Juízo de Menores. </w:t>
      </w:r>
    </w:p>
    <w:p w14:paraId="19A2AE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Jurisdição militar e civil no mesmo processo </w:t>
      </w:r>
    </w:p>
    <w:p w14:paraId="110DEF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separação do processo, no concurso entre a jurisdição militar e a civil, não quebra a conexão para o processo e julgamento, no seu </w:t>
      </w:r>
      <w:proofErr w:type="spellStart"/>
      <w:r w:rsidRPr="00880FEE">
        <w:rPr>
          <w:rFonts w:ascii="Book Antiqua" w:eastAsia="Times New Roman" w:hAnsi="Book Antiqua" w:cs="Arial"/>
          <w:sz w:val="19"/>
          <w:szCs w:val="19"/>
          <w:lang w:eastAsia="pt-BR"/>
        </w:rPr>
        <w:t>fôro</w:t>
      </w:r>
      <w:proofErr w:type="spellEnd"/>
      <w:r w:rsidRPr="00880FEE">
        <w:rPr>
          <w:rFonts w:ascii="Book Antiqua" w:eastAsia="Times New Roman" w:hAnsi="Book Antiqua" w:cs="Arial"/>
          <w:sz w:val="19"/>
          <w:szCs w:val="19"/>
          <w:lang w:eastAsia="pt-BR"/>
        </w:rPr>
        <w:t xml:space="preserve">, do militar da ativa, quando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no mesmo processo, praticar em concurso crime militar e crime comum. </w:t>
      </w:r>
    </w:p>
    <w:p w14:paraId="5EAE6F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Prorrogação de competência </w:t>
      </w:r>
    </w:p>
    <w:p w14:paraId="64F063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103. Em caso de conexão ou continência, o juízo prevalente, na conformidade do art. 101, terá a sua competência prorrogada para processar as infrações cujo conhecimento, de outro modo, não lhe competiria. </w:t>
      </w:r>
    </w:p>
    <w:p w14:paraId="7525AB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Reunião de processos </w:t>
      </w:r>
    </w:p>
    <w:p w14:paraId="411FAF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104. Verificada a reunião dos processos, em virtude de conexão ou continência, ainda que no processo da sua competência própria venha o juiz ou tribunal a proferir sentença absolutória ou que desclassifique a infração para outra que não se inclua na sua competência, continuará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competente em relação às demais infrações. </w:t>
      </w:r>
    </w:p>
    <w:p w14:paraId="77A6EC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Separação de julgamento </w:t>
      </w:r>
    </w:p>
    <w:p w14:paraId="59C29C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105. Separar-se-ão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os julgamentos: </w:t>
      </w:r>
    </w:p>
    <w:p w14:paraId="19E9BD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de vários acusados, algum estiver foragido e não puder ser julgado à revelia; </w:t>
      </w:r>
    </w:p>
    <w:p w14:paraId="371787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os defensores de dois ou mais acusados não acordarem na suspeição de juiz de Conselho de Justiça, superveniente para compô-lo, por ocasião do julgamento. </w:t>
      </w:r>
    </w:p>
    <w:p w14:paraId="1CA311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Separação de processos </w:t>
      </w:r>
    </w:p>
    <w:p w14:paraId="36DD50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106. O juiz poderá separar os processos: </w:t>
      </w:r>
    </w:p>
    <w:p w14:paraId="6377A7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as infrações houverem sido praticadas em situações de tempo e lugar diferentes; </w:t>
      </w:r>
    </w:p>
    <w:p w14:paraId="006AC43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excessivo o número de acusados, para não lhes prolongar a prisão; </w:t>
      </w:r>
    </w:p>
    <w:p w14:paraId="1AF75C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ocorrer qualquer outro motivo que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próprio repute relevante. </w:t>
      </w:r>
    </w:p>
    <w:p w14:paraId="1EA0F2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de ofício </w:t>
      </w:r>
    </w:p>
    <w:p w14:paraId="1F82F8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Da decisão de auditor ou de Conselho de Justiça em qualquer </w:t>
      </w:r>
      <w:proofErr w:type="spellStart"/>
      <w:r w:rsidRPr="00880FEE">
        <w:rPr>
          <w:rFonts w:ascii="Book Antiqua" w:eastAsia="Times New Roman" w:hAnsi="Book Antiqua" w:cs="Arial"/>
          <w:sz w:val="19"/>
          <w:szCs w:val="19"/>
          <w:lang w:eastAsia="pt-BR"/>
        </w:rPr>
        <w:t>dêsses</w:t>
      </w:r>
      <w:proofErr w:type="spellEnd"/>
      <w:r w:rsidRPr="00880FEE">
        <w:rPr>
          <w:rFonts w:ascii="Book Antiqua" w:eastAsia="Times New Roman" w:hAnsi="Book Antiqua" w:cs="Arial"/>
          <w:sz w:val="19"/>
          <w:szCs w:val="19"/>
          <w:lang w:eastAsia="pt-BR"/>
        </w:rPr>
        <w:t xml:space="preserve"> casos, haverá recurso de ofício para o Superior Tribunal Militar. </w:t>
      </w:r>
    </w:p>
    <w:p w14:paraId="7E83C4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recurso a que se refere o parágrafo anterior subirá em traslado com as cópias autênticas das peças necessárias, e não terá efeito suspensivo, prosseguindo-se a ação penal em todos os seus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w:t>
      </w:r>
    </w:p>
    <w:p w14:paraId="2016C9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Avocação de processo </w:t>
      </w:r>
    </w:p>
    <w:p w14:paraId="254743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107. Se, não obstante a conexão ou a continência, forem instaurados processos diferentes, a autoridade de jurisdição prevalente deverá avocar os processos que corram perante os outros juízes, salvo se já estiverem com sentença definitiva. Neste caso, a unidade do processo só se dará ulteriormente, para efeito de soma ou de unificação de penas. </w:t>
      </w:r>
    </w:p>
    <w:p w14:paraId="39ED349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CAPÍTULO IX</w:t>
      </w:r>
    </w:p>
    <w:p w14:paraId="5C0856D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PELA PRERROGATIVA DO PÔSTO OU DA FUNÇÃO </w:t>
      </w:r>
    </w:p>
    <w:p w14:paraId="46F8F8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Natureza do </w:t>
      </w:r>
      <w:proofErr w:type="spellStart"/>
      <w:r w:rsidRPr="00880FEE">
        <w:rPr>
          <w:rFonts w:ascii="Book Antiqua" w:eastAsia="Times New Roman" w:hAnsi="Book Antiqua" w:cs="Arial"/>
          <w:b/>
          <w:bCs/>
          <w:sz w:val="19"/>
          <w:szCs w:val="19"/>
          <w:lang w:eastAsia="pt-BR"/>
        </w:rPr>
        <w:t>pôsto</w:t>
      </w:r>
      <w:proofErr w:type="spellEnd"/>
      <w:r w:rsidRPr="00880FEE">
        <w:rPr>
          <w:rFonts w:ascii="Book Antiqua" w:eastAsia="Times New Roman" w:hAnsi="Book Antiqua" w:cs="Arial"/>
          <w:b/>
          <w:bCs/>
          <w:sz w:val="19"/>
          <w:szCs w:val="19"/>
          <w:lang w:eastAsia="pt-BR"/>
        </w:rPr>
        <w:t xml:space="preserve"> ou função </w:t>
      </w:r>
    </w:p>
    <w:p w14:paraId="584F46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108. A competência por prerrogativa do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ou da função decorre da sua própria natureza e não da natureza da infração, e regula-se estritamente pelas normas expressas </w:t>
      </w:r>
      <w:proofErr w:type="spellStart"/>
      <w:r w:rsidRPr="00880FEE">
        <w:rPr>
          <w:rFonts w:ascii="Book Antiqua" w:eastAsia="Times New Roman" w:hAnsi="Book Antiqua" w:cs="Arial"/>
          <w:sz w:val="19"/>
          <w:szCs w:val="19"/>
          <w:lang w:eastAsia="pt-BR"/>
        </w:rPr>
        <w:t>nêste</w:t>
      </w:r>
      <w:proofErr w:type="spellEnd"/>
      <w:r w:rsidRPr="00880FEE">
        <w:rPr>
          <w:rFonts w:ascii="Book Antiqua" w:eastAsia="Times New Roman" w:hAnsi="Book Antiqua" w:cs="Arial"/>
          <w:sz w:val="19"/>
          <w:szCs w:val="19"/>
          <w:lang w:eastAsia="pt-BR"/>
        </w:rPr>
        <w:t xml:space="preserve"> Código. </w:t>
      </w:r>
    </w:p>
    <w:p w14:paraId="7450C4A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X</w:t>
      </w:r>
    </w:p>
    <w:p w14:paraId="5994922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DESAFORAMENTO </w:t>
      </w:r>
    </w:p>
    <w:p w14:paraId="33B6F2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desaforamento </w:t>
      </w:r>
    </w:p>
    <w:p w14:paraId="0C6EC710" w14:textId="6FA486E3" w:rsidR="00880FEE" w:rsidRPr="002D5351"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109</w:t>
      </w:r>
      <w:r w:rsidRPr="00880FEE">
        <w:rPr>
          <w:rFonts w:ascii="Book Antiqua" w:eastAsia="Times New Roman" w:hAnsi="Book Antiqua" w:cs="Arial"/>
          <w:sz w:val="19"/>
          <w:szCs w:val="19"/>
          <w:lang w:eastAsia="pt-BR"/>
        </w:rPr>
        <w:t xml:space="preserve">. O desaforamento do processo poderá ocorrer: </w:t>
      </w:r>
      <w:r w:rsidR="002D5351" w:rsidRPr="002D5351">
        <w:rPr>
          <w:rFonts w:ascii="Book Antiqua" w:eastAsia="Times New Roman" w:hAnsi="Book Antiqua" w:cs="Arial"/>
          <w:b/>
          <w:bCs/>
          <w:color w:val="FF0000"/>
          <w:sz w:val="19"/>
          <w:szCs w:val="19"/>
          <w:u w:val="single"/>
          <w:lang w:eastAsia="pt-BR"/>
        </w:rPr>
        <w:t xml:space="preserve">(Anal.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sidRPr="002D5351">
        <w:rPr>
          <w:rFonts w:ascii="Book Antiqua" w:eastAsia="Times New Roman" w:hAnsi="Book Antiqua" w:cs="Arial"/>
          <w:b/>
          <w:bCs/>
          <w:color w:val="FF0000"/>
          <w:sz w:val="19"/>
          <w:szCs w:val="19"/>
          <w:u w:val="single"/>
          <w:lang w:eastAsia="pt-BR"/>
        </w:rPr>
        <w:t>STM-2011)</w:t>
      </w:r>
    </w:p>
    <w:p w14:paraId="10D77B38" w14:textId="091606A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no </w:t>
      </w:r>
      <w:proofErr w:type="spellStart"/>
      <w:r w:rsidRPr="00880FEE">
        <w:rPr>
          <w:rFonts w:ascii="Book Antiqua" w:eastAsia="Times New Roman" w:hAnsi="Book Antiqua" w:cs="Arial"/>
          <w:sz w:val="19"/>
          <w:szCs w:val="19"/>
          <w:lang w:eastAsia="pt-BR"/>
        </w:rPr>
        <w:t>interêsse</w:t>
      </w:r>
      <w:proofErr w:type="spellEnd"/>
      <w:r w:rsidRPr="00880FEE">
        <w:rPr>
          <w:rFonts w:ascii="Book Antiqua" w:eastAsia="Times New Roman" w:hAnsi="Book Antiqua" w:cs="Arial"/>
          <w:sz w:val="19"/>
          <w:szCs w:val="19"/>
          <w:lang w:eastAsia="pt-BR"/>
        </w:rPr>
        <w:t xml:space="preserve"> da ordem pública, da Justiça ou da disciplina militar; </w:t>
      </w:r>
      <w:r w:rsidR="002D5351" w:rsidRPr="002D5351">
        <w:rPr>
          <w:rFonts w:ascii="Book Antiqua" w:eastAsia="Times New Roman" w:hAnsi="Book Antiqua" w:cs="Arial"/>
          <w:b/>
          <w:bCs/>
          <w:color w:val="FF0000"/>
          <w:sz w:val="19"/>
          <w:szCs w:val="19"/>
          <w:u w:val="single"/>
          <w:lang w:eastAsia="pt-BR"/>
        </w:rPr>
        <w:t xml:space="preserve">(Anal.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sidRPr="002D5351">
        <w:rPr>
          <w:rFonts w:ascii="Book Antiqua" w:eastAsia="Times New Roman" w:hAnsi="Book Antiqua" w:cs="Arial"/>
          <w:b/>
          <w:bCs/>
          <w:color w:val="FF0000"/>
          <w:sz w:val="19"/>
          <w:szCs w:val="19"/>
          <w:u w:val="single"/>
          <w:lang w:eastAsia="pt-BR"/>
        </w:rPr>
        <w:t>STM-2011)</w:t>
      </w:r>
    </w:p>
    <w:p w14:paraId="359ED4FB" w14:textId="2D0935F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em benefício da segurança pessoal do acusado; </w:t>
      </w:r>
      <w:r w:rsidR="002D5351" w:rsidRPr="002D5351">
        <w:rPr>
          <w:rFonts w:ascii="Book Antiqua" w:eastAsia="Times New Roman" w:hAnsi="Book Antiqua" w:cs="Arial"/>
          <w:b/>
          <w:bCs/>
          <w:color w:val="FF0000"/>
          <w:sz w:val="19"/>
          <w:szCs w:val="19"/>
          <w:u w:val="single"/>
          <w:lang w:eastAsia="pt-BR"/>
        </w:rPr>
        <w:t xml:space="preserve">(Anal.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sidRPr="002D5351">
        <w:rPr>
          <w:rFonts w:ascii="Book Antiqua" w:eastAsia="Times New Roman" w:hAnsi="Book Antiqua" w:cs="Arial"/>
          <w:b/>
          <w:bCs/>
          <w:color w:val="FF0000"/>
          <w:sz w:val="19"/>
          <w:szCs w:val="19"/>
          <w:u w:val="single"/>
          <w:lang w:eastAsia="pt-BR"/>
        </w:rPr>
        <w:t>STM-2011)</w:t>
      </w:r>
    </w:p>
    <w:p w14:paraId="295D7F85" w14:textId="556818A6"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pela impossibilidade de se constituir o Conselho de Justiça ou quando a dificuldade de </w:t>
      </w:r>
      <w:proofErr w:type="gramStart"/>
      <w:r w:rsidRPr="00880FEE">
        <w:rPr>
          <w:rFonts w:ascii="Book Antiqua" w:eastAsia="Times New Roman" w:hAnsi="Book Antiqua" w:cs="Arial"/>
          <w:sz w:val="19"/>
          <w:szCs w:val="19"/>
          <w:lang w:eastAsia="pt-BR"/>
        </w:rPr>
        <w:t>constituí-lo</w:t>
      </w:r>
      <w:proofErr w:type="gramEnd"/>
      <w:r w:rsidRPr="00880FEE">
        <w:rPr>
          <w:rFonts w:ascii="Book Antiqua" w:eastAsia="Times New Roman" w:hAnsi="Book Antiqua" w:cs="Arial"/>
          <w:sz w:val="19"/>
          <w:szCs w:val="19"/>
          <w:lang w:eastAsia="pt-BR"/>
        </w:rPr>
        <w:t xml:space="preserve"> ou mantê-lo retarde demasiadamente o curso do processo. </w:t>
      </w:r>
      <w:r w:rsidR="002D5351" w:rsidRPr="002D5351">
        <w:rPr>
          <w:rFonts w:ascii="Book Antiqua" w:eastAsia="Times New Roman" w:hAnsi="Book Antiqua" w:cs="Arial"/>
          <w:b/>
          <w:bCs/>
          <w:color w:val="FF0000"/>
          <w:sz w:val="19"/>
          <w:szCs w:val="19"/>
          <w:u w:val="single"/>
          <w:lang w:eastAsia="pt-BR"/>
        </w:rPr>
        <w:t xml:space="preserve">(Anal.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sidRPr="002D5351">
        <w:rPr>
          <w:rFonts w:ascii="Book Antiqua" w:eastAsia="Times New Roman" w:hAnsi="Book Antiqua" w:cs="Arial"/>
          <w:b/>
          <w:bCs/>
          <w:color w:val="FF0000"/>
          <w:sz w:val="19"/>
          <w:szCs w:val="19"/>
          <w:u w:val="single"/>
          <w:lang w:eastAsia="pt-BR"/>
        </w:rPr>
        <w:t>STM-2011)</w:t>
      </w:r>
    </w:p>
    <w:p w14:paraId="02F1DF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do Superior Tribunal Militar </w:t>
      </w:r>
    </w:p>
    <w:p w14:paraId="140864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pedido de desaforamento poderá ser feito ao Superior Tribunal Militar: </w:t>
      </w:r>
    </w:p>
    <w:p w14:paraId="20F21EE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Autoridades que podem pedir </w:t>
      </w:r>
    </w:p>
    <w:p w14:paraId="0397B9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pelos Ministros da Marinha, do Exército ou da Aeronáutica; </w:t>
      </w:r>
    </w:p>
    <w:p w14:paraId="6EBD68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pelos comandantes de Região Militar, Distrito Naval ou Zona Aérea, ou autoridades que lhe forem superiores, conforme a respectiva jurisdição; </w:t>
      </w:r>
    </w:p>
    <w:p w14:paraId="7354F1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pelos Conselhos de Justiça ou pelo auditor; </w:t>
      </w:r>
    </w:p>
    <w:p w14:paraId="1CC2D4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mediante representação do Ministério Público ou do acusado. </w:t>
      </w:r>
    </w:p>
    <w:p w14:paraId="796055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Justificação do pedido e audiência do procurador-geral </w:t>
      </w:r>
    </w:p>
    <w:p w14:paraId="7FB9FF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Em qualquer dos casos, o pedido deverá ser justificado e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ouvido o procurador-geral, se não provier de representação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w:t>
      </w:r>
    </w:p>
    <w:p w14:paraId="1D8328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a autoridades </w:t>
      </w:r>
    </w:p>
    <w:p w14:paraId="4BA72B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Nos casos das alíneas </w:t>
      </w:r>
      <w:r w:rsidRPr="00880FEE">
        <w:rPr>
          <w:rFonts w:ascii="Book Antiqua" w:eastAsia="Times New Roman" w:hAnsi="Book Antiqua" w:cs="Arial"/>
          <w:i/>
          <w:iCs/>
          <w:sz w:val="19"/>
          <w:szCs w:val="19"/>
          <w:lang w:eastAsia="pt-BR"/>
        </w:rPr>
        <w:t xml:space="preserve">c </w:t>
      </w:r>
      <w:r w:rsidRPr="00880FEE">
        <w:rPr>
          <w:rFonts w:ascii="Book Antiqua" w:eastAsia="Times New Roman" w:hAnsi="Book Antiqua" w:cs="Arial"/>
          <w:sz w:val="19"/>
          <w:szCs w:val="19"/>
          <w:lang w:eastAsia="pt-BR"/>
        </w:rPr>
        <w:t xml:space="preserve">e </w:t>
      </w:r>
      <w:proofErr w:type="gramStart"/>
      <w:r w:rsidRPr="00880FEE">
        <w:rPr>
          <w:rFonts w:ascii="Book Antiqua" w:eastAsia="Times New Roman" w:hAnsi="Book Antiqua" w:cs="Arial"/>
          <w:i/>
          <w:iCs/>
          <w:sz w:val="19"/>
          <w:szCs w:val="19"/>
          <w:lang w:eastAsia="pt-BR"/>
        </w:rPr>
        <w:t>d</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o Superior Tribunal Militar, antes da audiência ao procurador-geral ou a pedido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poderá ouvir autoridades a que se refere a alínea </w:t>
      </w:r>
      <w:proofErr w:type="gramStart"/>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w:t>
      </w:r>
      <w:proofErr w:type="gramEnd"/>
    </w:p>
    <w:p w14:paraId="674303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Auditoria onde correrá o processo </w:t>
      </w:r>
    </w:p>
    <w:p w14:paraId="10D72C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Se deferir o pedido, o Superior Tribunal Militar designará a Auditoria onde deva ter curso o processo. </w:t>
      </w:r>
    </w:p>
    <w:p w14:paraId="29E392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Renovação do pedido </w:t>
      </w:r>
    </w:p>
    <w:p w14:paraId="1A671C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Art. 110. O pedido de desaforamento, embora denegado, poderá ser renovado se o justificar motivo superveniente.</w:t>
      </w:r>
      <w:r w:rsidRPr="00880FEE">
        <w:rPr>
          <w:rFonts w:ascii="Book Antiqua" w:eastAsia="Times New Roman" w:hAnsi="Book Antiqua" w:cs="Times New Roman"/>
          <w:color w:val="000000"/>
          <w:sz w:val="19"/>
          <w:szCs w:val="19"/>
          <w:lang w:eastAsia="pt-BR"/>
        </w:rPr>
        <w:t xml:space="preserve"> </w:t>
      </w:r>
    </w:p>
    <w:p w14:paraId="00D02A6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TÍTULO X</w:t>
      </w:r>
    </w:p>
    <w:p w14:paraId="4CF8252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66B66B0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CONFLITOS DE COMPETÊNCIA </w:t>
      </w:r>
    </w:p>
    <w:p w14:paraId="7F3444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Questões atinentes à competência </w:t>
      </w:r>
    </w:p>
    <w:p w14:paraId="1337D096" w14:textId="1610FE7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xml:space="preserve">        </w:t>
      </w:r>
      <w:r w:rsidRPr="002C27C6">
        <w:rPr>
          <w:rFonts w:ascii="Book Antiqua" w:eastAsia="Times New Roman" w:hAnsi="Book Antiqua" w:cs="Arial"/>
          <w:b/>
          <w:bCs/>
          <w:sz w:val="19"/>
          <w:szCs w:val="19"/>
          <w:highlight w:val="magenta"/>
          <w:lang w:eastAsia="pt-BR"/>
        </w:rPr>
        <w:t>Art. 111</w:t>
      </w:r>
      <w:r w:rsidRPr="002C27C6">
        <w:rPr>
          <w:rFonts w:ascii="Book Antiqua" w:eastAsia="Times New Roman" w:hAnsi="Book Antiqua" w:cs="Arial"/>
          <w:b/>
          <w:bCs/>
          <w:sz w:val="19"/>
          <w:szCs w:val="19"/>
          <w:lang w:eastAsia="pt-BR"/>
        </w:rPr>
        <w:t>. As questões atinentes à competência resolver-se-ão assim pela exceção própria como pelo conflito positivo ou negativo</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5F49D6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112. Haverá conflito: </w:t>
      </w:r>
    </w:p>
    <w:p w14:paraId="2EC3F9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Conflito de competência </w:t>
      </w:r>
    </w:p>
    <w:p w14:paraId="2F5420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w:t>
      </w:r>
      <w:proofErr w:type="gramStart"/>
      <w:r w:rsidRPr="00880FEE">
        <w:rPr>
          <w:rFonts w:ascii="Book Antiqua" w:eastAsia="Times New Roman" w:hAnsi="Book Antiqua" w:cs="Arial"/>
          <w:sz w:val="19"/>
          <w:szCs w:val="19"/>
          <w:lang w:eastAsia="pt-BR"/>
        </w:rPr>
        <w:t>em</w:t>
      </w:r>
      <w:proofErr w:type="gramEnd"/>
      <w:r w:rsidRPr="00880FEE">
        <w:rPr>
          <w:rFonts w:ascii="Book Antiqua" w:eastAsia="Times New Roman" w:hAnsi="Book Antiqua" w:cs="Arial"/>
          <w:sz w:val="19"/>
          <w:szCs w:val="19"/>
          <w:lang w:eastAsia="pt-BR"/>
        </w:rPr>
        <w:t xml:space="preserve"> razão da competência: </w:t>
      </w:r>
    </w:p>
    <w:p w14:paraId="4967B4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Positivo</w:t>
      </w:r>
    </w:p>
    <w:p w14:paraId="2A8E7C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positivo, quando duas ou mais autoridades judiciárias entenderem, ao mesmo tempo, que lhes cabe conhecer do processo; </w:t>
      </w:r>
    </w:p>
    <w:p w14:paraId="3751B8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Negativo</w:t>
      </w:r>
    </w:p>
    <w:p w14:paraId="552148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negativo, quando cada uma de duas ou mais autoridades judiciárias entender, ao mesmo tempo, que cabe a outra conhecer do mesmo processo; </w:t>
      </w:r>
    </w:p>
    <w:p w14:paraId="78F08D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Controvérsia </w:t>
      </w:r>
      <w:proofErr w:type="spellStart"/>
      <w:r w:rsidRPr="00880FEE">
        <w:rPr>
          <w:rFonts w:ascii="Book Antiqua" w:eastAsia="Times New Roman" w:hAnsi="Book Antiqua" w:cs="Arial"/>
          <w:b/>
          <w:bCs/>
          <w:sz w:val="19"/>
          <w:szCs w:val="19"/>
          <w:lang w:eastAsia="pt-BR"/>
        </w:rPr>
        <w:t>sôbre</w:t>
      </w:r>
      <w:proofErr w:type="spellEnd"/>
      <w:r w:rsidRPr="00880FEE">
        <w:rPr>
          <w:rFonts w:ascii="Book Antiqua" w:eastAsia="Times New Roman" w:hAnsi="Book Antiqua" w:cs="Arial"/>
          <w:b/>
          <w:bCs/>
          <w:sz w:val="19"/>
          <w:szCs w:val="19"/>
          <w:lang w:eastAsia="pt-BR"/>
        </w:rPr>
        <w:t xml:space="preserve"> função ou separação de processo </w:t>
      </w:r>
    </w:p>
    <w:p w14:paraId="3F6682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w:t>
      </w:r>
      <w:proofErr w:type="gramStart"/>
      <w:r w:rsidRPr="00880FEE">
        <w:rPr>
          <w:rFonts w:ascii="Book Antiqua" w:eastAsia="Times New Roman" w:hAnsi="Book Antiqua" w:cs="Arial"/>
          <w:sz w:val="19"/>
          <w:szCs w:val="19"/>
          <w:lang w:eastAsia="pt-BR"/>
        </w:rPr>
        <w:t>em</w:t>
      </w:r>
      <w:proofErr w:type="gramEnd"/>
      <w:r w:rsidRPr="00880FEE">
        <w:rPr>
          <w:rFonts w:ascii="Book Antiqua" w:eastAsia="Times New Roman" w:hAnsi="Book Antiqua" w:cs="Arial"/>
          <w:sz w:val="19"/>
          <w:szCs w:val="19"/>
          <w:lang w:eastAsia="pt-BR"/>
        </w:rPr>
        <w:t xml:space="preserve"> razão da unidade de juízo, função ou separação de processos, quando, 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respeito, houver controvérsia entre duas ou mais autoridades judiciárias. </w:t>
      </w:r>
    </w:p>
    <w:p w14:paraId="5AA084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Suscitantes do conflito </w:t>
      </w:r>
    </w:p>
    <w:p w14:paraId="5B0EEB77" w14:textId="7777777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w:t>
      </w:r>
      <w:r w:rsidRPr="002C27C6">
        <w:rPr>
          <w:rFonts w:ascii="Book Antiqua" w:eastAsia="Times New Roman" w:hAnsi="Book Antiqua" w:cs="Arial"/>
          <w:b/>
          <w:bCs/>
          <w:sz w:val="19"/>
          <w:szCs w:val="19"/>
          <w:highlight w:val="magenta"/>
          <w:lang w:eastAsia="pt-BR"/>
        </w:rPr>
        <w:t>Art. 113</w:t>
      </w:r>
      <w:r w:rsidRPr="002C27C6">
        <w:rPr>
          <w:rFonts w:ascii="Book Antiqua" w:eastAsia="Times New Roman" w:hAnsi="Book Antiqua" w:cs="Arial"/>
          <w:b/>
          <w:bCs/>
          <w:sz w:val="19"/>
          <w:szCs w:val="19"/>
          <w:lang w:eastAsia="pt-BR"/>
        </w:rPr>
        <w:t xml:space="preserve">. O conflito poderá ser suscitado: </w:t>
      </w:r>
    </w:p>
    <w:p w14:paraId="666C0F6B" w14:textId="4CE6F86B"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a) pelo acusado; </w:t>
      </w:r>
      <w:r w:rsidR="002C27C6" w:rsidRPr="002C27C6">
        <w:rPr>
          <w:rFonts w:ascii="Book Antiqua" w:eastAsia="Times New Roman" w:hAnsi="Book Antiqua" w:cs="Arial"/>
          <w:b/>
          <w:bCs/>
          <w:color w:val="FF0000"/>
          <w:sz w:val="16"/>
          <w:szCs w:val="16"/>
          <w:u w:val="single"/>
          <w:lang w:eastAsia="pt-BR"/>
        </w:rPr>
        <w:t>(TJMMG-2022)</w:t>
      </w:r>
    </w:p>
    <w:p w14:paraId="5A9857E2" w14:textId="53D4F40A"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b) pelo órgão do Ministério Público; </w:t>
      </w:r>
      <w:r w:rsidR="002C27C6" w:rsidRPr="002C27C6">
        <w:rPr>
          <w:rFonts w:ascii="Book Antiqua" w:eastAsia="Times New Roman" w:hAnsi="Book Antiqua" w:cs="Arial"/>
          <w:b/>
          <w:bCs/>
          <w:color w:val="FF0000"/>
          <w:sz w:val="16"/>
          <w:szCs w:val="16"/>
          <w:u w:val="single"/>
          <w:lang w:eastAsia="pt-BR"/>
        </w:rPr>
        <w:t>(TJMMG-2022)</w:t>
      </w:r>
    </w:p>
    <w:p w14:paraId="2170550A" w14:textId="2BA3154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c) pela autoridade judiciária</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6D7B35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Órgão suscitado </w:t>
      </w:r>
    </w:p>
    <w:p w14:paraId="2AC42E09" w14:textId="63AE6F1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highlight w:val="magenta"/>
          <w:lang w:eastAsia="pt-BR"/>
        </w:rPr>
        <w:t>Art</w:t>
      </w:r>
      <w:r w:rsidR="002C27C6" w:rsidRPr="002C27C6">
        <w:rPr>
          <w:rFonts w:ascii="Book Antiqua" w:eastAsia="Times New Roman" w:hAnsi="Book Antiqua" w:cs="Arial"/>
          <w:b/>
          <w:bCs/>
          <w:sz w:val="19"/>
          <w:szCs w:val="19"/>
          <w:highlight w:val="magenta"/>
          <w:lang w:eastAsia="pt-BR"/>
        </w:rPr>
        <w:t>.</w:t>
      </w:r>
      <w:r w:rsidRPr="002C27C6">
        <w:rPr>
          <w:rFonts w:ascii="Book Antiqua" w:eastAsia="Times New Roman" w:hAnsi="Book Antiqua" w:cs="Arial"/>
          <w:b/>
          <w:bCs/>
          <w:sz w:val="19"/>
          <w:szCs w:val="19"/>
          <w:highlight w:val="magenta"/>
          <w:lang w:eastAsia="pt-BR"/>
        </w:rPr>
        <w:t xml:space="preserve"> 114</w:t>
      </w:r>
      <w:r w:rsidRPr="002C27C6">
        <w:rPr>
          <w:rFonts w:ascii="Book Antiqua" w:eastAsia="Times New Roman" w:hAnsi="Book Antiqua" w:cs="Arial"/>
          <w:b/>
          <w:bCs/>
          <w:sz w:val="19"/>
          <w:szCs w:val="19"/>
          <w:lang w:eastAsia="pt-BR"/>
        </w:rPr>
        <w:t>. O conflito será suscitado perante o Superior Tribunal Militar pelos auditores ou os Conselhos de Justiça, sob a forma de representação, e pelas partes interessadas, sob a de requerimento, fundamentados e acompanhados dos documentos comprobatórios. Quando negativo o conflito, poderá ser suscitado nos próprios autos do processo</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4326E8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conflito suscitado pelo Superior Tribunal Militar será regulado no seu Regimento Interno. </w:t>
      </w:r>
    </w:p>
    <w:p w14:paraId="46A16A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da marcha do processo </w:t>
      </w:r>
    </w:p>
    <w:p w14:paraId="398575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115. Tratando-se de conflito positivo, o relator do feito poderá ordenar, desde logo, que se suspenda o andamento do processo, até a decisão final. </w:t>
      </w:r>
    </w:p>
    <w:p w14:paraId="4FF546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Pedido de informações. Prazo, requisição de autos </w:t>
      </w:r>
    </w:p>
    <w:p w14:paraId="0F971B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116. Expedida, ou não, a ordem de suspensão, o relator requisitará informações às autoridades em conflito, remetendo-lhes cópia da representação ou requerimento, e, </w:t>
      </w:r>
      <w:proofErr w:type="spellStart"/>
      <w:r w:rsidRPr="00880FEE">
        <w:rPr>
          <w:rFonts w:ascii="Book Antiqua" w:eastAsia="Times New Roman" w:hAnsi="Book Antiqua" w:cs="Arial"/>
          <w:sz w:val="19"/>
          <w:szCs w:val="19"/>
          <w:lang w:eastAsia="pt-BR"/>
        </w:rPr>
        <w:t>marcando-lhes</w:t>
      </w:r>
      <w:proofErr w:type="spellEnd"/>
      <w:r w:rsidRPr="00880FEE">
        <w:rPr>
          <w:rFonts w:ascii="Book Antiqua" w:eastAsia="Times New Roman" w:hAnsi="Book Antiqua" w:cs="Arial"/>
          <w:sz w:val="19"/>
          <w:szCs w:val="19"/>
          <w:lang w:eastAsia="pt-BR"/>
        </w:rPr>
        <w:t xml:space="preserve"> prazo para as informações, requisitará, se necessário, os autos em original. </w:t>
      </w:r>
    </w:p>
    <w:p w14:paraId="3302AB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do procurador-geral e decisão </w:t>
      </w:r>
    </w:p>
    <w:p w14:paraId="087009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117. Ouvido o procurador-geral, que dará parecer no prazo de cinco dias, contados da data da vista, o Tribunal decidirá o conflito na primeira sessão, salvo se a instrução do feito depender de diligência. </w:t>
      </w:r>
    </w:p>
    <w:p w14:paraId="4D357B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de cópias do acórdão </w:t>
      </w:r>
    </w:p>
    <w:p w14:paraId="17DA6D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118. Proferida a decisão, serão remetidas cópias do acórdão, para execução, às autoridades contra as quais tiver sido levantado o conflito ou que o houverem suscitado. </w:t>
      </w:r>
    </w:p>
    <w:p w14:paraId="31B598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Inexistência do recurso </w:t>
      </w:r>
    </w:p>
    <w:p w14:paraId="1EAF9D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119. Da decisão final do conflito não caberá recurso. </w:t>
      </w:r>
    </w:p>
    <w:p w14:paraId="522FE5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Avocatória do Tribunal </w:t>
      </w:r>
    </w:p>
    <w:p w14:paraId="1295B5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120. O Superior Tribunal Militar, mediante avocatória, restabelecerá sua competência sempre que invadida por juiz inferior. </w:t>
      </w:r>
    </w:p>
    <w:p w14:paraId="1468A2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Atribuição ao Supremo Tribunal Federal </w:t>
      </w:r>
    </w:p>
    <w:p w14:paraId="0D1F352F" w14:textId="5C53CA2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highlight w:val="magenta"/>
          <w:lang w:eastAsia="pt-BR"/>
        </w:rPr>
        <w:t>Art</w:t>
      </w:r>
      <w:r w:rsidR="002C27C6" w:rsidRPr="002C27C6">
        <w:rPr>
          <w:rFonts w:ascii="Book Antiqua" w:eastAsia="Times New Roman" w:hAnsi="Book Antiqua" w:cs="Arial"/>
          <w:b/>
          <w:bCs/>
          <w:sz w:val="19"/>
          <w:szCs w:val="19"/>
          <w:highlight w:val="magenta"/>
          <w:lang w:eastAsia="pt-BR"/>
        </w:rPr>
        <w:t>.</w:t>
      </w:r>
      <w:r w:rsidRPr="002C27C6">
        <w:rPr>
          <w:rFonts w:ascii="Book Antiqua" w:eastAsia="Times New Roman" w:hAnsi="Book Antiqua" w:cs="Arial"/>
          <w:b/>
          <w:bCs/>
          <w:sz w:val="19"/>
          <w:szCs w:val="19"/>
          <w:highlight w:val="magenta"/>
          <w:lang w:eastAsia="pt-BR"/>
        </w:rPr>
        <w:t xml:space="preserve"> 121</w:t>
      </w: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lang w:eastAsia="pt-BR"/>
        </w:rPr>
        <w:t>A decisão de conflito entre a autoridade judiciária da Justiça Militar e a da Justiça comum será atribuída ao Supremo Tribunal Federal</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014803F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XI</w:t>
      </w:r>
    </w:p>
    <w:p w14:paraId="42CD2E4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5474B32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QUESTÕES PREJUDICIAIS </w:t>
      </w:r>
    </w:p>
    <w:p w14:paraId="1C08E8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Decisão prejudicial </w:t>
      </w:r>
    </w:p>
    <w:p w14:paraId="1CD71ACC" w14:textId="5DDAA065" w:rsidR="00880FEE" w:rsidRPr="002C27C6"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w:t>
      </w:r>
      <w:r w:rsidR="00751BED">
        <w:rPr>
          <w:rFonts w:ascii="Book Antiqua" w:eastAsia="Times New Roman" w:hAnsi="Book Antiqua" w:cs="Arial"/>
          <w:b/>
          <w:bCs/>
          <w:sz w:val="19"/>
          <w:szCs w:val="19"/>
          <w:highlight w:val="magenta"/>
          <w:lang w:eastAsia="pt-BR"/>
        </w:rPr>
        <w:t>.</w:t>
      </w:r>
      <w:r w:rsidRPr="00751BED">
        <w:rPr>
          <w:rFonts w:ascii="Book Antiqua" w:eastAsia="Times New Roman" w:hAnsi="Book Antiqua" w:cs="Arial"/>
          <w:b/>
          <w:bCs/>
          <w:sz w:val="19"/>
          <w:szCs w:val="19"/>
          <w:highlight w:val="magenta"/>
          <w:lang w:eastAsia="pt-BR"/>
        </w:rPr>
        <w:t xml:space="preserve"> 122</w:t>
      </w:r>
      <w:r w:rsidRPr="00880FEE">
        <w:rPr>
          <w:rFonts w:ascii="Book Antiqua" w:eastAsia="Times New Roman" w:hAnsi="Book Antiqua" w:cs="Arial"/>
          <w:sz w:val="19"/>
          <w:szCs w:val="19"/>
          <w:lang w:eastAsia="pt-BR"/>
        </w:rPr>
        <w:t xml:space="preserve">. </w:t>
      </w:r>
      <w:r w:rsidRPr="00966219">
        <w:rPr>
          <w:rFonts w:ascii="Book Antiqua" w:eastAsia="Times New Roman" w:hAnsi="Book Antiqua" w:cs="Arial"/>
          <w:b/>
          <w:bCs/>
          <w:sz w:val="19"/>
          <w:szCs w:val="19"/>
          <w:lang w:eastAsia="pt-BR"/>
        </w:rPr>
        <w:t>Sempre que o julgamento da questão de mérito depender de decisão anterior de questão de direito material, a segunda será prejudicial da primeira</w:t>
      </w:r>
      <w:r w:rsidRPr="002C27C6">
        <w:rPr>
          <w:rFonts w:ascii="Book Antiqua" w:eastAsia="Times New Roman" w:hAnsi="Book Antiqua" w:cs="Arial"/>
          <w:sz w:val="16"/>
          <w:szCs w:val="16"/>
          <w:lang w:eastAsia="pt-BR"/>
        </w:rPr>
        <w:t xml:space="preserve">. </w:t>
      </w:r>
      <w:r w:rsidR="00751BED" w:rsidRPr="002C27C6">
        <w:rPr>
          <w:rFonts w:ascii="Book Antiqua" w:eastAsia="Times New Roman" w:hAnsi="Book Antiqua" w:cs="Arial"/>
          <w:b/>
          <w:bCs/>
          <w:color w:val="FF0000"/>
          <w:sz w:val="16"/>
          <w:szCs w:val="16"/>
          <w:u w:val="single"/>
          <w:lang w:eastAsia="pt-BR"/>
        </w:rPr>
        <w:t>(DPU-2017)</w:t>
      </w:r>
    </w:p>
    <w:p w14:paraId="032BCB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Estado civil da pessoa </w:t>
      </w:r>
    </w:p>
    <w:p w14:paraId="4222C527" w14:textId="2FC4514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1C2873">
        <w:rPr>
          <w:rFonts w:ascii="Book Antiqua" w:eastAsia="Times New Roman" w:hAnsi="Book Antiqua" w:cs="Arial"/>
          <w:b/>
          <w:bCs/>
          <w:sz w:val="19"/>
          <w:szCs w:val="19"/>
          <w:highlight w:val="magenta"/>
          <w:lang w:eastAsia="pt-BR"/>
        </w:rPr>
        <w:t>Art. 123</w:t>
      </w:r>
      <w:r w:rsidRPr="00880FEE">
        <w:rPr>
          <w:rFonts w:ascii="Book Antiqua" w:eastAsia="Times New Roman" w:hAnsi="Book Antiqua" w:cs="Arial"/>
          <w:sz w:val="19"/>
          <w:szCs w:val="19"/>
          <w:lang w:eastAsia="pt-BR"/>
        </w:rPr>
        <w:t xml:space="preserve">. Se a questão prejudicial versar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estado civil de pessoa envolvida no processo, o juiz:</w:t>
      </w:r>
      <w:r w:rsidR="001C2873">
        <w:rPr>
          <w:rFonts w:ascii="Book Antiqua" w:eastAsia="Times New Roman" w:hAnsi="Book Antiqua" w:cs="Arial"/>
          <w:sz w:val="19"/>
          <w:szCs w:val="19"/>
          <w:lang w:eastAsia="pt-BR"/>
        </w:rPr>
        <w:t xml:space="preserve"> </w:t>
      </w:r>
      <w:r w:rsidRPr="00880FEE">
        <w:rPr>
          <w:rFonts w:ascii="Book Antiqua" w:eastAsia="Times New Roman" w:hAnsi="Book Antiqua" w:cs="Arial"/>
          <w:sz w:val="19"/>
          <w:szCs w:val="19"/>
          <w:lang w:eastAsia="pt-BR"/>
        </w:rPr>
        <w:t xml:space="preserve"> </w:t>
      </w:r>
    </w:p>
    <w:p w14:paraId="4AF238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decidirá se 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é séria e se está fundada em lei; </w:t>
      </w:r>
    </w:p>
    <w:p w14:paraId="497D7D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Alegação irrelevante </w:t>
      </w:r>
    </w:p>
    <w:p w14:paraId="6E524480" w14:textId="1C3BB387" w:rsidR="00880FEE" w:rsidRPr="002C27C6" w:rsidRDefault="00880FEE" w:rsidP="00880FEE">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880FEE">
        <w:rPr>
          <w:rFonts w:ascii="Book Antiqua" w:eastAsia="Times New Roman" w:hAnsi="Book Antiqua" w:cs="Arial"/>
          <w:sz w:val="19"/>
          <w:szCs w:val="19"/>
          <w:lang w:eastAsia="pt-BR"/>
        </w:rPr>
        <w:t xml:space="preserve">        </w:t>
      </w:r>
      <w:r w:rsidRPr="00966219">
        <w:rPr>
          <w:rFonts w:ascii="Book Antiqua" w:eastAsia="Times New Roman" w:hAnsi="Book Antiqua" w:cs="Arial"/>
          <w:b/>
          <w:bCs/>
          <w:sz w:val="19"/>
          <w:szCs w:val="19"/>
          <w:lang w:eastAsia="pt-BR"/>
        </w:rPr>
        <w:t>b) se entender que a alegação é irrelevante ou que não tem fundamento legal, prosseguirá no feito</w:t>
      </w:r>
      <w:r w:rsidRPr="002C27C6">
        <w:rPr>
          <w:rFonts w:ascii="Book Antiqua" w:eastAsia="Times New Roman" w:hAnsi="Book Antiqua" w:cs="Arial"/>
          <w:sz w:val="16"/>
          <w:szCs w:val="16"/>
          <w:lang w:eastAsia="pt-BR"/>
        </w:rPr>
        <w:t xml:space="preserve">; </w:t>
      </w:r>
      <w:r w:rsidR="00966219" w:rsidRPr="002C27C6">
        <w:rPr>
          <w:rFonts w:ascii="Book Antiqua" w:eastAsia="Times New Roman" w:hAnsi="Book Antiqua" w:cs="Arial"/>
          <w:b/>
          <w:bCs/>
          <w:color w:val="FF0000"/>
          <w:sz w:val="16"/>
          <w:szCs w:val="16"/>
          <w:u w:val="single"/>
          <w:lang w:eastAsia="pt-BR"/>
        </w:rPr>
        <w:t>(DPU-2015)</w:t>
      </w:r>
    </w:p>
    <w:p w14:paraId="651ACB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Alegação séria e fundada </w:t>
      </w:r>
    </w:p>
    <w:p w14:paraId="50056CC4" w14:textId="6E24D51F" w:rsidR="00880FEE" w:rsidRPr="002C27C6" w:rsidRDefault="00880FEE" w:rsidP="00880FEE">
      <w:pPr>
        <w:spacing w:before="100" w:beforeAutospacing="1" w:after="100" w:afterAutospacing="1" w:line="240" w:lineRule="auto"/>
        <w:jc w:val="both"/>
        <w:rPr>
          <w:rFonts w:ascii="Book Antiqua" w:hAnsi="Book Antiqua"/>
          <w:b/>
          <w:color w:val="FF0000"/>
          <w:sz w:val="16"/>
          <w:szCs w:val="16"/>
          <w:u w:val="single"/>
        </w:rPr>
      </w:pPr>
      <w:r w:rsidRPr="00966219">
        <w:rPr>
          <w:rFonts w:ascii="Book Antiqua" w:eastAsia="Times New Roman" w:hAnsi="Book Antiqua" w:cs="Arial"/>
          <w:b/>
          <w:bCs/>
          <w:sz w:val="19"/>
          <w:szCs w:val="19"/>
          <w:lang w:eastAsia="pt-BR"/>
        </w:rPr>
        <w:t>        c) se reputar a alegação séria e fundada, colherá as provas inadiáveis e, em seguida, suspenderá o processo, até que, no juízo cível, seja a questão prejudicial dirimida por sentença transitada em julgado, sem prejuízo, entretanto, da inquirição de testemunhas e de outras provas que independam da solução no outro juízo</w:t>
      </w:r>
      <w:r w:rsidRPr="002C27C6">
        <w:rPr>
          <w:rFonts w:ascii="Book Antiqua" w:eastAsia="Times New Roman" w:hAnsi="Book Antiqua" w:cs="Arial"/>
          <w:sz w:val="16"/>
          <w:szCs w:val="16"/>
          <w:lang w:eastAsia="pt-BR"/>
        </w:rPr>
        <w:t xml:space="preserve">. </w:t>
      </w:r>
      <w:r w:rsidR="001C2873" w:rsidRPr="002C27C6">
        <w:rPr>
          <w:rFonts w:ascii="Book Antiqua" w:hAnsi="Book Antiqua"/>
          <w:b/>
          <w:color w:val="FF0000"/>
          <w:sz w:val="16"/>
          <w:szCs w:val="16"/>
          <w:u w:val="single"/>
        </w:rPr>
        <w:t>(DPU-2010</w:t>
      </w:r>
      <w:r w:rsidR="002C27C6">
        <w:rPr>
          <w:rFonts w:ascii="Book Antiqua" w:hAnsi="Book Antiqua"/>
          <w:b/>
          <w:color w:val="FF0000"/>
          <w:sz w:val="16"/>
          <w:szCs w:val="16"/>
          <w:u w:val="single"/>
        </w:rPr>
        <w:t>/2015</w:t>
      </w:r>
      <w:r w:rsidR="001C2873" w:rsidRPr="002C27C6">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966219" w14:paraId="6F153F89" w14:textId="77777777" w:rsidTr="00912BAF">
        <w:tc>
          <w:tcPr>
            <w:tcW w:w="8494" w:type="dxa"/>
            <w:shd w:val="clear" w:color="auto" w:fill="CCFFFF"/>
          </w:tcPr>
          <w:p w14:paraId="5C096284" w14:textId="15801CE2" w:rsidR="00966219" w:rsidRPr="00966219" w:rsidRDefault="00966219" w:rsidP="00912B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966219">
              <w:rPr>
                <w:rFonts w:ascii="Book Antiqua" w:eastAsia="Times New Roman" w:hAnsi="Book Antiqua" w:cs="Times New Roman"/>
                <w:b/>
                <w:bCs/>
                <w:sz w:val="19"/>
                <w:szCs w:val="19"/>
                <w:highlight w:val="yellow"/>
                <w:lang w:eastAsia="pt-BR"/>
              </w:rPr>
              <w:t>DPU-2015-CESPE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Considerando a temática do direito processual penal militar relativa às questões prejudiciais, julgue o item subsecutivo.</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b/>
                <w:bCs/>
                <w:sz w:val="19"/>
                <w:szCs w:val="19"/>
                <w:lang w:eastAsia="pt-BR"/>
              </w:rPr>
              <w:t>Considere a seguinte situação hipotética</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Júlio, praça das Forças Armadas, foi denunciado pelo crime de furto de armamentos da unidade militar em que servia, em concurso com outros agentes civis. No curso da instrução do processo, a DP ingressou com pedido de reconhecimento de questão prejudicial, atinente ao estado da pessoa: menoridade de um dos corréus. O CPJ reputou que a alegação era irrelevante no momento e que, na verdade, a arguição não era séria nem fundada, pois tinha por escopo procrastinar a persecução penal e alcançar eventual prescrição da pretensão punitiva.</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Nessa situação hipotética, poderá o CPJ prosseguir com a instrução do feito e submeter os réus a julgamento, uma vez que, no sistema processual penal militar, as questões prejudiciais, ainda que fundadas no estado civil de pessoa (menoridade) envolvida no processo, não redundam em suspensão obrigatória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123, “b” e “c”, CPPM.</w:t>
            </w:r>
          </w:p>
        </w:tc>
      </w:tr>
    </w:tbl>
    <w:p w14:paraId="7B2A73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do processo. Condições </w:t>
      </w:r>
    </w:p>
    <w:p w14:paraId="26A81A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124. O juiz poderá suspender o processo e aguardar a solução, pelo juízo cível, de questão prejudicial que se não relacione com o estado civil das pessoas, desde que: </w:t>
      </w:r>
    </w:p>
    <w:p w14:paraId="1A1B89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tenha sido proposta ação civil para dirimi-la; </w:t>
      </w:r>
    </w:p>
    <w:p w14:paraId="2D74A9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seja ela de difícil solução; </w:t>
      </w:r>
    </w:p>
    <w:p w14:paraId="6F8D66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não envolva direito ou fato cuja prova a lei civil limite. </w:t>
      </w:r>
    </w:p>
    <w:p w14:paraId="1E9A42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da suspensão </w:t>
      </w:r>
    </w:p>
    <w:p w14:paraId="1F087B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juiz marcará o prazo da suspensão, que poderá ser </w:t>
      </w:r>
      <w:proofErr w:type="spellStart"/>
      <w:r w:rsidRPr="00880FEE">
        <w:rPr>
          <w:rFonts w:ascii="Book Antiqua" w:eastAsia="Times New Roman" w:hAnsi="Book Antiqua" w:cs="Arial"/>
          <w:sz w:val="19"/>
          <w:szCs w:val="19"/>
          <w:lang w:eastAsia="pt-BR"/>
        </w:rPr>
        <w:t>razoàvelmente</w:t>
      </w:r>
      <w:proofErr w:type="spellEnd"/>
      <w:r w:rsidRPr="00880FEE">
        <w:rPr>
          <w:rFonts w:ascii="Book Antiqua" w:eastAsia="Times New Roman" w:hAnsi="Book Antiqua" w:cs="Arial"/>
          <w:sz w:val="19"/>
          <w:szCs w:val="19"/>
          <w:lang w:eastAsia="pt-BR"/>
        </w:rPr>
        <w:t xml:space="preserve"> prorrogado, se a demora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imputável à parte. Expirado o prazo sem que o juiz do cível tenha proferido decisão, o juiz criminal fará prosseguir o processo, retomando sua competência para resolver de fato e de direito </w:t>
      </w:r>
      <w:proofErr w:type="spellStart"/>
      <w:r w:rsidRPr="00880FEE">
        <w:rPr>
          <w:rFonts w:ascii="Book Antiqua" w:eastAsia="Times New Roman" w:hAnsi="Book Antiqua" w:cs="Arial"/>
          <w:sz w:val="19"/>
          <w:szCs w:val="19"/>
          <w:lang w:eastAsia="pt-BR"/>
        </w:rPr>
        <w:t>tôda</w:t>
      </w:r>
      <w:proofErr w:type="spellEnd"/>
      <w:r w:rsidRPr="00880FEE">
        <w:rPr>
          <w:rFonts w:ascii="Book Antiqua" w:eastAsia="Times New Roman" w:hAnsi="Book Antiqua" w:cs="Arial"/>
          <w:sz w:val="19"/>
          <w:szCs w:val="19"/>
          <w:lang w:eastAsia="pt-BR"/>
        </w:rPr>
        <w:t xml:space="preserve"> a matéria da acusação ou da defesa. </w:t>
      </w:r>
    </w:p>
    <w:p w14:paraId="236BB3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Autoridades competentes </w:t>
      </w:r>
    </w:p>
    <w:p w14:paraId="75C8F9B6" w14:textId="7777777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0647C1">
        <w:rPr>
          <w:rFonts w:ascii="Book Antiqua" w:eastAsia="Times New Roman" w:hAnsi="Book Antiqua" w:cs="Arial"/>
          <w:b/>
          <w:bCs/>
          <w:sz w:val="19"/>
          <w:szCs w:val="19"/>
          <w:highlight w:val="magenta"/>
          <w:lang w:eastAsia="pt-BR"/>
        </w:rPr>
        <w:t>Art. 125</w:t>
      </w: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lang w:eastAsia="pt-BR"/>
        </w:rPr>
        <w:t xml:space="preserve">A competência para resolver a </w:t>
      </w:r>
      <w:r w:rsidRPr="002C27C6">
        <w:rPr>
          <w:rFonts w:ascii="Book Antiqua" w:eastAsia="Times New Roman" w:hAnsi="Book Antiqua" w:cs="Arial"/>
          <w:b/>
          <w:bCs/>
          <w:caps/>
          <w:sz w:val="19"/>
          <w:szCs w:val="19"/>
          <w:shd w:val="clear" w:color="auto" w:fill="F7CAAC" w:themeFill="accent2" w:themeFillTint="66"/>
          <w:lang w:eastAsia="pt-BR"/>
        </w:rPr>
        <w:t>questão prejudicial</w:t>
      </w:r>
      <w:r w:rsidRPr="002C27C6">
        <w:rPr>
          <w:rFonts w:ascii="Book Antiqua" w:eastAsia="Times New Roman" w:hAnsi="Book Antiqua" w:cs="Arial"/>
          <w:b/>
          <w:bCs/>
          <w:sz w:val="19"/>
          <w:szCs w:val="19"/>
          <w:lang w:eastAsia="pt-BR"/>
        </w:rPr>
        <w:t xml:space="preserve"> caberá: </w:t>
      </w:r>
    </w:p>
    <w:p w14:paraId="3A20BC4B" w14:textId="76CE8655"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C27C6">
        <w:rPr>
          <w:rFonts w:ascii="Book Antiqua" w:eastAsia="Times New Roman" w:hAnsi="Book Antiqua" w:cs="Arial"/>
          <w:b/>
          <w:bCs/>
          <w:sz w:val="19"/>
          <w:szCs w:val="19"/>
          <w:lang w:eastAsia="pt-BR"/>
        </w:rPr>
        <w:t xml:space="preserve">        a) ao auditor, se </w:t>
      </w:r>
      <w:proofErr w:type="spellStart"/>
      <w:r w:rsidRPr="002C27C6">
        <w:rPr>
          <w:rFonts w:ascii="Book Antiqua" w:eastAsia="Times New Roman" w:hAnsi="Book Antiqua" w:cs="Arial"/>
          <w:b/>
          <w:bCs/>
          <w:sz w:val="19"/>
          <w:szCs w:val="19"/>
          <w:lang w:eastAsia="pt-BR"/>
        </w:rPr>
        <w:t>argüida</w:t>
      </w:r>
      <w:proofErr w:type="spellEnd"/>
      <w:r w:rsidRPr="002C27C6">
        <w:rPr>
          <w:rFonts w:ascii="Book Antiqua" w:eastAsia="Times New Roman" w:hAnsi="Book Antiqua" w:cs="Arial"/>
          <w:b/>
          <w:bCs/>
          <w:sz w:val="19"/>
          <w:szCs w:val="19"/>
          <w:lang w:eastAsia="pt-BR"/>
        </w:rPr>
        <w:t xml:space="preserve"> antes de instalado o Conselho de Justiça</w:t>
      </w:r>
      <w:r w:rsidRPr="002C27C6">
        <w:rPr>
          <w:rFonts w:ascii="Book Antiqua" w:eastAsia="Times New Roman" w:hAnsi="Book Antiqua" w:cs="Arial"/>
          <w:b/>
          <w:bCs/>
          <w:sz w:val="16"/>
          <w:szCs w:val="16"/>
          <w:lang w:eastAsia="pt-BR"/>
        </w:rPr>
        <w:t xml:space="preserve">; </w:t>
      </w:r>
      <w:r w:rsidR="000647C1" w:rsidRPr="002C27C6">
        <w:rPr>
          <w:rFonts w:ascii="Book Antiqua" w:eastAsia="Times New Roman" w:hAnsi="Book Antiqua" w:cs="Times New Roman"/>
          <w:b/>
          <w:bCs/>
          <w:color w:val="FF0000"/>
          <w:sz w:val="16"/>
          <w:szCs w:val="16"/>
          <w:u w:val="single"/>
          <w:lang w:eastAsia="pt-BR"/>
        </w:rPr>
        <w:t>(MPPB-2010)</w:t>
      </w:r>
    </w:p>
    <w:p w14:paraId="14E468C8" w14:textId="6C0452F4"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C27C6">
        <w:rPr>
          <w:rFonts w:ascii="Book Antiqua" w:eastAsia="Times New Roman" w:hAnsi="Book Antiqua" w:cs="Arial"/>
          <w:b/>
          <w:bCs/>
          <w:sz w:val="19"/>
          <w:szCs w:val="19"/>
          <w:lang w:eastAsia="pt-BR"/>
        </w:rPr>
        <w:t>        b) ao Conselho de Justiça, em qualquer fase do processo, em primeira instância</w:t>
      </w:r>
      <w:r w:rsidRPr="002C27C6">
        <w:rPr>
          <w:rFonts w:ascii="Book Antiqua" w:eastAsia="Times New Roman" w:hAnsi="Book Antiqua" w:cs="Arial"/>
          <w:b/>
          <w:bCs/>
          <w:sz w:val="16"/>
          <w:szCs w:val="16"/>
          <w:lang w:eastAsia="pt-BR"/>
        </w:rPr>
        <w:t xml:space="preserve">; </w:t>
      </w:r>
      <w:r w:rsidR="000647C1" w:rsidRPr="002C27C6">
        <w:rPr>
          <w:rFonts w:ascii="Book Antiqua" w:eastAsia="Times New Roman" w:hAnsi="Book Antiqua" w:cs="Times New Roman"/>
          <w:b/>
          <w:bCs/>
          <w:color w:val="FF0000"/>
          <w:sz w:val="16"/>
          <w:szCs w:val="16"/>
          <w:u w:val="single"/>
          <w:lang w:eastAsia="pt-BR"/>
        </w:rPr>
        <w:t>(MPPB-2010)</w:t>
      </w:r>
    </w:p>
    <w:p w14:paraId="19948AD7" w14:textId="6771BDD9"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B0C3C">
        <w:rPr>
          <w:rFonts w:ascii="Book Antiqua" w:eastAsia="Times New Roman" w:hAnsi="Book Antiqua" w:cs="Arial"/>
          <w:b/>
          <w:bCs/>
          <w:sz w:val="19"/>
          <w:szCs w:val="19"/>
          <w:lang w:eastAsia="pt-BR"/>
        </w:rPr>
        <w:t xml:space="preserve">        c) ao relator do processo, no Superior Tribunal Militar, se </w:t>
      </w:r>
      <w:proofErr w:type="spellStart"/>
      <w:r w:rsidRPr="004B0C3C">
        <w:rPr>
          <w:rFonts w:ascii="Book Antiqua" w:eastAsia="Times New Roman" w:hAnsi="Book Antiqua" w:cs="Arial"/>
          <w:b/>
          <w:bCs/>
          <w:sz w:val="19"/>
          <w:szCs w:val="19"/>
          <w:lang w:eastAsia="pt-BR"/>
        </w:rPr>
        <w:t>argüida</w:t>
      </w:r>
      <w:proofErr w:type="spellEnd"/>
      <w:r w:rsidRPr="004B0C3C">
        <w:rPr>
          <w:rFonts w:ascii="Book Antiqua" w:eastAsia="Times New Roman" w:hAnsi="Book Antiqua" w:cs="Arial"/>
          <w:b/>
          <w:bCs/>
          <w:sz w:val="19"/>
          <w:szCs w:val="19"/>
          <w:lang w:eastAsia="pt-BR"/>
        </w:rPr>
        <w:t xml:space="preserve"> pelo procurador-geral ou pelo acusado; </w:t>
      </w:r>
      <w:r w:rsidR="004B0C3C" w:rsidRPr="004B0C3C">
        <w:rPr>
          <w:rFonts w:ascii="Book Antiqua" w:eastAsia="Times New Roman" w:hAnsi="Book Antiqua" w:cs="Arial"/>
          <w:b/>
          <w:bCs/>
          <w:color w:val="FF0000"/>
          <w:sz w:val="16"/>
          <w:szCs w:val="16"/>
          <w:u w:val="single"/>
          <w:lang w:eastAsia="pt-BR"/>
        </w:rPr>
        <w:t>(TJMMG-2022)</w:t>
      </w:r>
    </w:p>
    <w:p w14:paraId="729F06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Tribunal, se iniciado o julgamento. </w:t>
      </w:r>
    </w:p>
    <w:p w14:paraId="59D62A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Promoção de ação no juízo cível </w:t>
      </w:r>
    </w:p>
    <w:p w14:paraId="0826FD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126. Ao juiz ou órgão a que competir a apreciação da questão prejudicial, caberá dirigir-se ao órgão competente do juízo cível, para a promoção da ação civil ou prosseguimento da que tiver sido iniciada, bem como de quaisquer outras providências que interessem ao julgamento do feito. </w:t>
      </w:r>
    </w:p>
    <w:p w14:paraId="5ADFB5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de ofício </w:t>
      </w:r>
    </w:p>
    <w:p w14:paraId="5339A1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127. Ainda que sem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de qualquer das partes, o julgador poderá, de ofício, tomar as providências referidas nos artigos anteriores. </w:t>
      </w:r>
    </w:p>
    <w:p w14:paraId="64E76E5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XII</w:t>
      </w:r>
    </w:p>
    <w:p w14:paraId="1D81DDE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INCIDENTES</w:t>
      </w:r>
    </w:p>
    <w:p w14:paraId="1A2A7A8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CAPÍTULO I</w:t>
      </w:r>
    </w:p>
    <w:p w14:paraId="6AAC3D5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EXCEÇÕES EM GERAL </w:t>
      </w:r>
    </w:p>
    <w:p w14:paraId="6CB98B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Exceções admitidas </w:t>
      </w:r>
    </w:p>
    <w:p w14:paraId="252F01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128. Poderão ser opostas as exceções de: </w:t>
      </w:r>
    </w:p>
    <w:p w14:paraId="175572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suspeição ou impedimento; </w:t>
      </w:r>
    </w:p>
    <w:p w14:paraId="4412DD2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incompetência de juízo; </w:t>
      </w:r>
    </w:p>
    <w:p w14:paraId="22BA94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litispendência; </w:t>
      </w:r>
    </w:p>
    <w:p w14:paraId="6ADA3E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coisa julgada. </w:t>
      </w:r>
    </w:p>
    <w:p w14:paraId="519F6D3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w:t>
      </w:r>
    </w:p>
    <w:p w14:paraId="6C2E7CE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exceção de suspeição ou impedimento </w:t>
      </w:r>
    </w:p>
    <w:p w14:paraId="4E7B59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Precedência da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de suspeição </w:t>
      </w:r>
    </w:p>
    <w:p w14:paraId="6D2C2A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129. 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de suspeição ou impedimento precederá a qualquer outra, salvo quando fundada em motivo superveniente. </w:t>
      </w:r>
    </w:p>
    <w:p w14:paraId="5256E7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Motivação do despacho </w:t>
      </w:r>
    </w:p>
    <w:p w14:paraId="6B06A5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130. O juiz que se declarar suspeito ou impedido motivará o despacho. </w:t>
      </w:r>
    </w:p>
    <w:p w14:paraId="78FD2C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de natureza íntima </w:t>
      </w:r>
    </w:p>
    <w:p w14:paraId="23A914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a suspeição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de natureza íntima, comunicará os motivos ao auditor corregedor, podendo fazê-lo sigilosamente. </w:t>
      </w:r>
    </w:p>
    <w:p w14:paraId="287765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Recusa do juiz </w:t>
      </w:r>
    </w:p>
    <w:p w14:paraId="07723C7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131. Quando qualquer das partes pretender recusar o juiz, </w:t>
      </w:r>
      <w:proofErr w:type="spellStart"/>
      <w:r w:rsidRPr="00880FEE">
        <w:rPr>
          <w:rFonts w:ascii="Book Antiqua" w:eastAsia="Times New Roman" w:hAnsi="Book Antiqua" w:cs="Arial"/>
          <w:sz w:val="19"/>
          <w:szCs w:val="19"/>
          <w:lang w:eastAsia="pt-BR"/>
        </w:rPr>
        <w:t>fa-lo-á</w:t>
      </w:r>
      <w:proofErr w:type="spellEnd"/>
      <w:r w:rsidRPr="00880FEE">
        <w:rPr>
          <w:rFonts w:ascii="Book Antiqua" w:eastAsia="Times New Roman" w:hAnsi="Book Antiqua" w:cs="Arial"/>
          <w:sz w:val="19"/>
          <w:szCs w:val="19"/>
          <w:lang w:eastAsia="pt-BR"/>
        </w:rPr>
        <w:t xml:space="preserve"> em petição assinada por ela própria ou seu representante legal, ou por procurador com </w:t>
      </w:r>
      <w:proofErr w:type="spellStart"/>
      <w:r w:rsidRPr="00880FEE">
        <w:rPr>
          <w:rFonts w:ascii="Book Antiqua" w:eastAsia="Times New Roman" w:hAnsi="Book Antiqua" w:cs="Arial"/>
          <w:sz w:val="19"/>
          <w:szCs w:val="19"/>
          <w:lang w:eastAsia="pt-BR"/>
        </w:rPr>
        <w:t>podêres</w:t>
      </w:r>
      <w:proofErr w:type="spellEnd"/>
      <w:r w:rsidRPr="00880FEE">
        <w:rPr>
          <w:rFonts w:ascii="Book Antiqua" w:eastAsia="Times New Roman" w:hAnsi="Book Antiqua" w:cs="Arial"/>
          <w:sz w:val="19"/>
          <w:szCs w:val="19"/>
          <w:lang w:eastAsia="pt-BR"/>
        </w:rPr>
        <w:t xml:space="preserve"> especiais, aduzindo as razões, acompanhadas de prova documental ou do rol de testemunhas, que não poderão exceder a duas. </w:t>
      </w:r>
    </w:p>
    <w:p w14:paraId="448704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Reconhecimento da suspeição alegada </w:t>
      </w:r>
    </w:p>
    <w:p w14:paraId="0AB886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132. Se reconhecer a suspeição ou impedimento, o juiz sustará a marcha do processo, mandará juntar aos autos o requerimento do recusante com os documentos que o instruam e, por despacho, se declarará suspeito, ordenando a remessa dos autos ao substituto. </w:t>
      </w:r>
    </w:p>
    <w:p w14:paraId="640E6B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de suspeição não aceita pelo juiz </w:t>
      </w:r>
    </w:p>
    <w:p w14:paraId="184F06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133. Não aceitando a suspeição ou impedimento, o juiz mandará autuar em separado o requerimento, dará a sua resposta dentro em três dias, podendo instruí-la e oferecer testemunhas. Em seguida, determinará a remessa dos autos apartados, dentro em vinte e quatro horas, ao Superior Tribunal Militar, que processará e decidirá 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w:t>
      </w:r>
    </w:p>
    <w:p w14:paraId="2AA693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Juiz do Conselho de Justiça </w:t>
      </w:r>
    </w:p>
    <w:p w14:paraId="537B63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Proceder-se-á, da mesma forma, se o juiz </w:t>
      </w:r>
      <w:proofErr w:type="spellStart"/>
      <w:r w:rsidRPr="00880FEE">
        <w:rPr>
          <w:rFonts w:ascii="Book Antiqua" w:eastAsia="Times New Roman" w:hAnsi="Book Antiqua" w:cs="Arial"/>
          <w:sz w:val="19"/>
          <w:szCs w:val="19"/>
          <w:lang w:eastAsia="pt-BR"/>
        </w:rPr>
        <w:t>argüido</w:t>
      </w:r>
      <w:proofErr w:type="spellEnd"/>
      <w:r w:rsidRPr="00880FEE">
        <w:rPr>
          <w:rFonts w:ascii="Book Antiqua" w:eastAsia="Times New Roman" w:hAnsi="Book Antiqua" w:cs="Arial"/>
          <w:sz w:val="19"/>
          <w:szCs w:val="19"/>
          <w:lang w:eastAsia="pt-BR"/>
        </w:rPr>
        <w:t xml:space="preserve"> de suspeito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membro de Conselho de Justiça. </w:t>
      </w:r>
    </w:p>
    <w:p w14:paraId="3FA347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Manifesta improcedência da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w:t>
      </w:r>
    </w:p>
    <w:p w14:paraId="7600F5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de manifesta improcedência, o juiz ou o relator a rejeitará liminarmente. </w:t>
      </w:r>
    </w:p>
    <w:p w14:paraId="1DCA0C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Reconhecimento preliminar da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do Superior Tribunal Militar </w:t>
      </w:r>
    </w:p>
    <w:p w14:paraId="6B58CA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Reconhecida, preliminarmente, a relevância da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o relator, com intimação das partes, marcará dia e hora para inquirição das testemunhas, seguindo-se o julgamento, independentemente de mais alegações. </w:t>
      </w:r>
    </w:p>
    <w:p w14:paraId="485EFC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Nulidade dos atos praticados pelo juiz suspeito </w:t>
      </w:r>
    </w:p>
    <w:p w14:paraId="7F0307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134. Julgada procedente 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de suspeição ou impedimento, ficarão nulos os atos do processo principal. </w:t>
      </w:r>
    </w:p>
    <w:p w14:paraId="32416D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declarada de ministro de Superior Tribunal Militar </w:t>
      </w:r>
    </w:p>
    <w:p w14:paraId="131617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135. No Superior Tribunal Militar, o ministro que se julgar suspeito ou impedido declará-lo-á em sessão. Se relator ou revisor, a declaração será feita nos autos, para nova distribuição. </w:t>
      </w:r>
    </w:p>
    <w:p w14:paraId="51885F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de suspeição de ministro ou do procurador-geral. Processo </w:t>
      </w:r>
    </w:p>
    <w:p w14:paraId="77B648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w:t>
      </w:r>
      <w:proofErr w:type="spellStart"/>
      <w:r w:rsidRPr="00880FEE">
        <w:rPr>
          <w:rFonts w:ascii="Book Antiqua" w:eastAsia="Times New Roman" w:hAnsi="Book Antiqua" w:cs="Arial"/>
          <w:sz w:val="19"/>
          <w:szCs w:val="19"/>
          <w:lang w:eastAsia="pt-BR"/>
        </w:rPr>
        <w:t>Argüida</w:t>
      </w:r>
      <w:proofErr w:type="spellEnd"/>
      <w:r w:rsidRPr="00880FEE">
        <w:rPr>
          <w:rFonts w:ascii="Book Antiqua" w:eastAsia="Times New Roman" w:hAnsi="Book Antiqua" w:cs="Arial"/>
          <w:sz w:val="19"/>
          <w:szCs w:val="19"/>
          <w:lang w:eastAsia="pt-BR"/>
        </w:rPr>
        <w:t xml:space="preserve"> a suspeição ou o impedimento de ministro ou do procurador-geral, o processo, se a alegação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aceita, obedecerá às normas previstas no Regimento do Tribunal. </w:t>
      </w:r>
    </w:p>
    <w:p w14:paraId="2703B7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declarada do procurador-geral </w:t>
      </w:r>
    </w:p>
    <w:p w14:paraId="54AF62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136. Se o procurador-geral se der por suspeito ou impedido, delegará a sua função, no processo, ao seu substituto legal. </w:t>
      </w:r>
    </w:p>
    <w:p w14:paraId="676B74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declarada de procurador, perito, intérprete ou auxiliar de justiça </w:t>
      </w:r>
    </w:p>
    <w:p w14:paraId="20599C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137. Os procuradores, os peritos, os intérpretes e os auxiliares da Justiça Militar poderão, motivadamente, dar-se por suspeitos ou impedidos, nos casos previstos neste Código; os primeiros e os últimos, antes da prática de qualquer ato no processo, e os peritos e intérpretes, logo que nomeados. O juiz apreciará de plano os motivos da suspeição ou impedimento; e, se os considerar em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legais, providenciará imediatamente a substituição. </w:t>
      </w:r>
    </w:p>
    <w:p w14:paraId="28C425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de suspeição de procurador </w:t>
      </w:r>
    </w:p>
    <w:p w14:paraId="07D86D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138. Se </w:t>
      </w:r>
      <w:proofErr w:type="spellStart"/>
      <w:r w:rsidRPr="00880FEE">
        <w:rPr>
          <w:rFonts w:ascii="Book Antiqua" w:eastAsia="Times New Roman" w:hAnsi="Book Antiqua" w:cs="Arial"/>
          <w:sz w:val="19"/>
          <w:szCs w:val="19"/>
          <w:lang w:eastAsia="pt-BR"/>
        </w:rPr>
        <w:t>argüida</w:t>
      </w:r>
      <w:proofErr w:type="spellEnd"/>
      <w:r w:rsidRPr="00880FEE">
        <w:rPr>
          <w:rFonts w:ascii="Book Antiqua" w:eastAsia="Times New Roman" w:hAnsi="Book Antiqua" w:cs="Arial"/>
          <w:sz w:val="19"/>
          <w:szCs w:val="19"/>
          <w:lang w:eastAsia="pt-BR"/>
        </w:rPr>
        <w:t xml:space="preserve"> a suspeição ou impedimento de procurador, o auditor, depois de ouvi-lo, decidirá, sem recurso, podendo, antes, admitir a produção de provas no prazo de três dias. </w:t>
      </w:r>
    </w:p>
    <w:p w14:paraId="14F3F9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de suspeição de perito e intérprete </w:t>
      </w:r>
    </w:p>
    <w:p w14:paraId="6EB405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139. Os peritos e os intérpretes poderão ser, pelas partes, </w:t>
      </w:r>
      <w:proofErr w:type="spellStart"/>
      <w:r w:rsidRPr="00880FEE">
        <w:rPr>
          <w:rFonts w:ascii="Book Antiqua" w:eastAsia="Times New Roman" w:hAnsi="Book Antiqua" w:cs="Arial"/>
          <w:sz w:val="19"/>
          <w:szCs w:val="19"/>
          <w:lang w:eastAsia="pt-BR"/>
        </w:rPr>
        <w:t>argüidos</w:t>
      </w:r>
      <w:proofErr w:type="spellEnd"/>
      <w:r w:rsidRPr="00880FEE">
        <w:rPr>
          <w:rFonts w:ascii="Book Antiqua" w:eastAsia="Times New Roman" w:hAnsi="Book Antiqua" w:cs="Arial"/>
          <w:sz w:val="19"/>
          <w:szCs w:val="19"/>
          <w:lang w:eastAsia="pt-BR"/>
        </w:rPr>
        <w:t xml:space="preserve"> de suspeitos ou impedidos; e os primeiros, por elas impugnados, se não preencherem os requisitos de capacidade técnico-profissional para as perícias que, pela sua natureza, os exijam,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52, letra </w:t>
      </w:r>
      <w:proofErr w:type="gramStart"/>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e 318. </w:t>
      </w:r>
    </w:p>
    <w:p w14:paraId="0B3601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Decisão do plano irrecorrível </w:t>
      </w:r>
    </w:p>
    <w:p w14:paraId="31DCF5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140. A suspeição ou impedimento, ou a impugnação a que se refere o artigo anterior, bem como a suspeição ou impedimento </w:t>
      </w:r>
      <w:proofErr w:type="spellStart"/>
      <w:r w:rsidRPr="00880FEE">
        <w:rPr>
          <w:rFonts w:ascii="Book Antiqua" w:eastAsia="Times New Roman" w:hAnsi="Book Antiqua" w:cs="Arial"/>
          <w:sz w:val="19"/>
          <w:szCs w:val="19"/>
          <w:lang w:eastAsia="pt-BR"/>
        </w:rPr>
        <w:t>argüidos</w:t>
      </w:r>
      <w:proofErr w:type="spellEnd"/>
      <w:r w:rsidRPr="00880FEE">
        <w:rPr>
          <w:rFonts w:ascii="Book Antiqua" w:eastAsia="Times New Roman" w:hAnsi="Book Antiqua" w:cs="Arial"/>
          <w:sz w:val="19"/>
          <w:szCs w:val="19"/>
          <w:lang w:eastAsia="pt-BR"/>
        </w:rPr>
        <w:t xml:space="preserve">, de serventuário ou funcionário da Justiça Militar, serão decididas pelo auditor, de plano e sem recurso, à vista da matéria alegada e prova imediata. </w:t>
      </w:r>
    </w:p>
    <w:p w14:paraId="04B9E2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Declaração de suspeição quando evidente </w:t>
      </w:r>
    </w:p>
    <w:p w14:paraId="6A3B0B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141. A suspeição ou impedimento poderá ser declarada pelo juiz ou Tribunal, se evidente nos autos. </w:t>
      </w:r>
    </w:p>
    <w:p w14:paraId="763ACD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do encarregado de inquérito </w:t>
      </w:r>
    </w:p>
    <w:p w14:paraId="48EE4E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142. Não se poderá opor suspeição ao encarregado do inquérito, mas deverá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declarar-se suspeito quando ocorrer motivo legal, que lhe seja aplicável. </w:t>
      </w:r>
    </w:p>
    <w:p w14:paraId="7952282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II</w:t>
      </w:r>
    </w:p>
    <w:p w14:paraId="5FDB288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exceção de incompetência </w:t>
      </w:r>
    </w:p>
    <w:p w14:paraId="75AF6E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Oposição da exceção de incompetência </w:t>
      </w:r>
    </w:p>
    <w:p w14:paraId="6635F1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143. A exceção de incompetência poderá ser oposta verbalmente ou por escrito, logo após a qualificação do acusado. No primeiro caso, será tomada por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nos autos. </w:t>
      </w:r>
    </w:p>
    <w:p w14:paraId="3E84C2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à parte contrária </w:t>
      </w:r>
    </w:p>
    <w:p w14:paraId="061FD3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144. Alegada a incompetência do juízo, será dada vista dos autos à parte contrária, para que diga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no prazo de quarenta e oito horas. </w:t>
      </w:r>
    </w:p>
    <w:p w14:paraId="0E01BE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Aceitação ou rejeição da exceção. Recurso em autos apartados. Nulidade de autos </w:t>
      </w:r>
    </w:p>
    <w:p w14:paraId="73E994AB" w14:textId="2BD7AA7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145</w:t>
      </w:r>
      <w:r w:rsidRPr="00880FEE">
        <w:rPr>
          <w:rFonts w:ascii="Book Antiqua" w:eastAsia="Times New Roman" w:hAnsi="Book Antiqua" w:cs="Arial"/>
          <w:sz w:val="19"/>
          <w:szCs w:val="19"/>
          <w:lang w:eastAsia="pt-BR"/>
        </w:rPr>
        <w:t xml:space="preserve">. Se aceita a alegação, os autos serão remetidos ao juízo competente. Se rejeitada, o juiz continuará no feito. Mas, neste caso, caberá recurso, em autos apartados, para o Superior Tribunal Militar, que, se lhe der provimento, </w:t>
      </w:r>
      <w:r w:rsidRPr="002D5351">
        <w:rPr>
          <w:rFonts w:ascii="Book Antiqua" w:eastAsia="Times New Roman" w:hAnsi="Book Antiqua" w:cs="Arial"/>
          <w:b/>
          <w:bCs/>
          <w:sz w:val="19"/>
          <w:szCs w:val="19"/>
          <w:lang w:eastAsia="pt-BR"/>
        </w:rPr>
        <w:t>tornará nulos os atos praticados pelo juiz declarado incompetente</w:t>
      </w:r>
      <w:r w:rsidRPr="00880FEE">
        <w:rPr>
          <w:rFonts w:ascii="Book Antiqua" w:eastAsia="Times New Roman" w:hAnsi="Book Antiqua" w:cs="Arial"/>
          <w:sz w:val="19"/>
          <w:szCs w:val="19"/>
          <w:lang w:eastAsia="pt-BR"/>
        </w:rPr>
        <w:t xml:space="preserve">, devendo os autos do recurso ser anexados aos do processo principal. </w:t>
      </w:r>
      <w:r w:rsidR="002D5351" w:rsidRPr="002D5351">
        <w:rPr>
          <w:rFonts w:ascii="Book Antiqua" w:eastAsia="Times New Roman" w:hAnsi="Book Antiqua" w:cs="Arial"/>
          <w:b/>
          <w:bCs/>
          <w:color w:val="FF0000"/>
          <w:sz w:val="19"/>
          <w:szCs w:val="19"/>
          <w:u w:val="single"/>
          <w:lang w:eastAsia="pt-BR"/>
        </w:rPr>
        <w:t xml:space="preserve">(Anal.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sidRPr="002D5351">
        <w:rPr>
          <w:rFonts w:ascii="Book Antiqua" w:eastAsia="Times New Roman" w:hAnsi="Book Antiqua" w:cs="Arial"/>
          <w:b/>
          <w:bCs/>
          <w:color w:val="FF0000"/>
          <w:sz w:val="19"/>
          <w:szCs w:val="19"/>
          <w:u w:val="single"/>
          <w:lang w:eastAsia="pt-BR"/>
        </w:rPr>
        <w:t>STM-2011)</w:t>
      </w:r>
    </w:p>
    <w:p w14:paraId="62F959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Alegação antes do oferecimento da denúncia. Recurso nos próprios autos </w:t>
      </w:r>
    </w:p>
    <w:p w14:paraId="12ECA886" w14:textId="3D4D0F9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xml:space="preserve">        </w:t>
      </w:r>
      <w:r w:rsidRPr="002C27C6">
        <w:rPr>
          <w:rFonts w:ascii="Book Antiqua" w:eastAsia="Times New Roman" w:hAnsi="Book Antiqua" w:cs="Arial"/>
          <w:b/>
          <w:bCs/>
          <w:sz w:val="19"/>
          <w:szCs w:val="19"/>
          <w:highlight w:val="magenta"/>
          <w:lang w:eastAsia="pt-BR"/>
        </w:rPr>
        <w:t>Art. 146</w:t>
      </w:r>
      <w:r w:rsidRPr="002C27C6">
        <w:rPr>
          <w:rFonts w:ascii="Book Antiqua" w:eastAsia="Times New Roman" w:hAnsi="Book Antiqua" w:cs="Arial"/>
          <w:b/>
          <w:bCs/>
          <w:sz w:val="19"/>
          <w:szCs w:val="19"/>
          <w:lang w:eastAsia="pt-BR"/>
        </w:rPr>
        <w:t xml:space="preserve">. O órgão do Ministério Público poderá alegar a incompetência do juízo, antes de oferecer a denúncia. A </w:t>
      </w:r>
      <w:proofErr w:type="spellStart"/>
      <w:r w:rsidRPr="002C27C6">
        <w:rPr>
          <w:rFonts w:ascii="Book Antiqua" w:eastAsia="Times New Roman" w:hAnsi="Book Antiqua" w:cs="Arial"/>
          <w:b/>
          <w:bCs/>
          <w:sz w:val="19"/>
          <w:szCs w:val="19"/>
          <w:lang w:eastAsia="pt-BR"/>
        </w:rPr>
        <w:t>argüição</w:t>
      </w:r>
      <w:proofErr w:type="spellEnd"/>
      <w:r w:rsidRPr="002C27C6">
        <w:rPr>
          <w:rFonts w:ascii="Book Antiqua" w:eastAsia="Times New Roman" w:hAnsi="Book Antiqua" w:cs="Arial"/>
          <w:b/>
          <w:bCs/>
          <w:sz w:val="19"/>
          <w:szCs w:val="19"/>
          <w:lang w:eastAsia="pt-BR"/>
        </w:rPr>
        <w:t xml:space="preserve"> será apreciada pelo auditor, em primeira instância; e, no Superior Tribunal Militar, pelo relator, em se tratando de processo originário. Em ambos os casos, se rejeitada a </w:t>
      </w:r>
      <w:proofErr w:type="spellStart"/>
      <w:r w:rsidRPr="002C27C6">
        <w:rPr>
          <w:rFonts w:ascii="Book Antiqua" w:eastAsia="Times New Roman" w:hAnsi="Book Antiqua" w:cs="Arial"/>
          <w:b/>
          <w:bCs/>
          <w:sz w:val="19"/>
          <w:szCs w:val="19"/>
          <w:lang w:eastAsia="pt-BR"/>
        </w:rPr>
        <w:t>argüição</w:t>
      </w:r>
      <w:proofErr w:type="spellEnd"/>
      <w:r w:rsidRPr="002C27C6">
        <w:rPr>
          <w:rFonts w:ascii="Book Antiqua" w:eastAsia="Times New Roman" w:hAnsi="Book Antiqua" w:cs="Arial"/>
          <w:b/>
          <w:bCs/>
          <w:sz w:val="19"/>
          <w:szCs w:val="19"/>
          <w:lang w:eastAsia="pt-BR"/>
        </w:rPr>
        <w:t xml:space="preserve">, poderá, pelo órgão do Ministério Público, ser impetrado recurso, nos próprios autos, para </w:t>
      </w:r>
      <w:proofErr w:type="spellStart"/>
      <w:r w:rsidRPr="002C27C6">
        <w:rPr>
          <w:rFonts w:ascii="Book Antiqua" w:eastAsia="Times New Roman" w:hAnsi="Book Antiqua" w:cs="Arial"/>
          <w:b/>
          <w:bCs/>
          <w:sz w:val="19"/>
          <w:szCs w:val="19"/>
          <w:lang w:eastAsia="pt-BR"/>
        </w:rPr>
        <w:t>aquêle</w:t>
      </w:r>
      <w:proofErr w:type="spellEnd"/>
      <w:r w:rsidRPr="002C27C6">
        <w:rPr>
          <w:rFonts w:ascii="Book Antiqua" w:eastAsia="Times New Roman" w:hAnsi="Book Antiqua" w:cs="Arial"/>
          <w:b/>
          <w:bCs/>
          <w:sz w:val="19"/>
          <w:szCs w:val="19"/>
          <w:lang w:eastAsia="pt-BR"/>
        </w:rPr>
        <w:t xml:space="preserve"> Tribunal.</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1C09E8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Declaração de incompetência de ofício </w:t>
      </w:r>
    </w:p>
    <w:p w14:paraId="432F55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147. Em qualquer fase do processo, se o juiz reconhecer a existência de causa que o torne incompetente, declará-lo-á nos autos e os remeterá ao juízo competente. </w:t>
      </w:r>
    </w:p>
    <w:p w14:paraId="09FFC68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III </w:t>
      </w:r>
    </w:p>
    <w:p w14:paraId="346FFEB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exceção de litispendência </w:t>
      </w:r>
    </w:p>
    <w:p w14:paraId="478A71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Litispendência, quando existe. Reconhecimento e processo </w:t>
      </w:r>
    </w:p>
    <w:p w14:paraId="251E80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148. Cada feito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pode ser objeto de um processo. Se o auditor ou o Conselho de Justiça reconhecer que o litígio proposto a seu julgamento já pende de decisão em outro processo, na mesma Auditoria, mandará juntar os novos autos aos anteriores. Se o primeiro processo correr em outra Auditoria, para ela serão remetidos os novos autos, tendo-se, porém, em vista, a especialização da Auditoria e a categoria do Conselho de Justiça. </w:t>
      </w:r>
    </w:p>
    <w:p w14:paraId="1E324E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de litispendência </w:t>
      </w:r>
    </w:p>
    <w:p w14:paraId="0B007A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149. Qualquer das partes poderá </w:t>
      </w:r>
      <w:proofErr w:type="spellStart"/>
      <w:r w:rsidRPr="00880FEE">
        <w:rPr>
          <w:rFonts w:ascii="Book Antiqua" w:eastAsia="Times New Roman" w:hAnsi="Book Antiqua" w:cs="Arial"/>
          <w:sz w:val="19"/>
          <w:szCs w:val="19"/>
          <w:lang w:eastAsia="pt-BR"/>
        </w:rPr>
        <w:t>argüir</w:t>
      </w:r>
      <w:proofErr w:type="spellEnd"/>
      <w:r w:rsidRPr="00880FEE">
        <w:rPr>
          <w:rFonts w:ascii="Book Antiqua" w:eastAsia="Times New Roman" w:hAnsi="Book Antiqua" w:cs="Arial"/>
          <w:sz w:val="19"/>
          <w:szCs w:val="19"/>
          <w:lang w:eastAsia="pt-BR"/>
        </w:rPr>
        <w:t xml:space="preserve">, por escrito, a existência de anterior processo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o mesmo feito. </w:t>
      </w:r>
    </w:p>
    <w:p w14:paraId="2C69F5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Instrução do pedido </w:t>
      </w:r>
    </w:p>
    <w:p w14:paraId="77FAE7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150. 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de litispendência será instruída com certidão passada pelo cartório do juízo ou pela Secretaria do Superior Tribunal Militar, perante o qual esteja em curso o outro processo. </w:t>
      </w:r>
    </w:p>
    <w:p w14:paraId="6F9654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prova da alegação </w:t>
      </w:r>
    </w:p>
    <w:p w14:paraId="752AFF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151. Se o </w:t>
      </w:r>
      <w:proofErr w:type="spellStart"/>
      <w:r w:rsidRPr="00880FEE">
        <w:rPr>
          <w:rFonts w:ascii="Book Antiqua" w:eastAsia="Times New Roman" w:hAnsi="Book Antiqua" w:cs="Arial"/>
          <w:sz w:val="19"/>
          <w:szCs w:val="19"/>
          <w:lang w:eastAsia="pt-BR"/>
        </w:rPr>
        <w:t>argüente</w:t>
      </w:r>
      <w:proofErr w:type="spellEnd"/>
      <w:r w:rsidRPr="00880FEE">
        <w:rPr>
          <w:rFonts w:ascii="Book Antiqua" w:eastAsia="Times New Roman" w:hAnsi="Book Antiqua" w:cs="Arial"/>
          <w:sz w:val="19"/>
          <w:szCs w:val="19"/>
          <w:lang w:eastAsia="pt-BR"/>
        </w:rPr>
        <w:t xml:space="preserve"> não puder apresentar a prova da alegação, o juiz poderá conceder-lhe prazo para que o faça, ficando-lhe, nesse caso, à discrição, suspender ou não o curso do processo. </w:t>
      </w:r>
    </w:p>
    <w:p w14:paraId="0DA7327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Decisão de plano irrecorrível </w:t>
      </w:r>
    </w:p>
    <w:p w14:paraId="624867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152. O juiz ouvirá a parte contrária a respeito da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e decidirá de plano, </w:t>
      </w:r>
      <w:proofErr w:type="spellStart"/>
      <w:r w:rsidRPr="00880FEE">
        <w:rPr>
          <w:rFonts w:ascii="Book Antiqua" w:eastAsia="Times New Roman" w:hAnsi="Book Antiqua" w:cs="Arial"/>
          <w:sz w:val="19"/>
          <w:szCs w:val="19"/>
          <w:lang w:eastAsia="pt-BR"/>
        </w:rPr>
        <w:t>irrecorrìvelmente</w:t>
      </w:r>
      <w:proofErr w:type="spellEnd"/>
      <w:r w:rsidRPr="00880FEE">
        <w:rPr>
          <w:rFonts w:ascii="Book Antiqua" w:eastAsia="Times New Roman" w:hAnsi="Book Antiqua" w:cs="Arial"/>
          <w:sz w:val="19"/>
          <w:szCs w:val="19"/>
          <w:lang w:eastAsia="pt-BR"/>
        </w:rPr>
        <w:t xml:space="preserve">. </w:t>
      </w:r>
    </w:p>
    <w:p w14:paraId="0EA9640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IV</w:t>
      </w:r>
    </w:p>
    <w:p w14:paraId="136E86B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exceção de coisa julgada </w:t>
      </w:r>
    </w:p>
    <w:p w14:paraId="123289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Existência de coisa julgada. Arquivamento de denúncia </w:t>
      </w:r>
    </w:p>
    <w:p w14:paraId="37CDD802" w14:textId="3502295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Art</w:t>
      </w:r>
      <w:r w:rsidR="003E1D08" w:rsidRPr="003E1D08">
        <w:rPr>
          <w:rFonts w:ascii="Book Antiqua" w:eastAsia="Times New Roman" w:hAnsi="Book Antiqua" w:cs="Arial"/>
          <w:b/>
          <w:bCs/>
          <w:sz w:val="19"/>
          <w:szCs w:val="19"/>
          <w:highlight w:val="magenta"/>
          <w:lang w:eastAsia="pt-BR"/>
        </w:rPr>
        <w:t>.</w:t>
      </w:r>
      <w:r w:rsidRPr="003E1D08">
        <w:rPr>
          <w:rFonts w:ascii="Book Antiqua" w:eastAsia="Times New Roman" w:hAnsi="Book Antiqua" w:cs="Arial"/>
          <w:b/>
          <w:bCs/>
          <w:sz w:val="19"/>
          <w:szCs w:val="19"/>
          <w:highlight w:val="magenta"/>
          <w:lang w:eastAsia="pt-BR"/>
        </w:rPr>
        <w:t xml:space="preserve"> 153</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Se o juiz reconhecer que o feito sob seu julgamento já foi, quanto ao fato principal, definitivamente julgado por sentença irrecorrível, mandará arquivar a nova denúncia, declarando a razão por que o faz</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6EE4A9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de coisa julgada </w:t>
      </w:r>
    </w:p>
    <w:p w14:paraId="553EFFDA" w14:textId="237DF256" w:rsidR="00880FEE" w:rsidRPr="003E1D08"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39604B">
        <w:rPr>
          <w:rFonts w:ascii="Book Antiqua" w:eastAsia="Times New Roman" w:hAnsi="Book Antiqua" w:cs="Arial"/>
          <w:b/>
          <w:bCs/>
          <w:sz w:val="19"/>
          <w:szCs w:val="19"/>
          <w:highlight w:val="magenta"/>
          <w:lang w:eastAsia="pt-BR"/>
        </w:rPr>
        <w:t>Art. 154</w:t>
      </w:r>
      <w:r w:rsidRPr="003E1D08">
        <w:rPr>
          <w:rFonts w:ascii="Book Antiqua" w:eastAsia="Times New Roman" w:hAnsi="Book Antiqua" w:cs="Arial"/>
          <w:b/>
          <w:bCs/>
          <w:sz w:val="19"/>
          <w:szCs w:val="19"/>
          <w:lang w:eastAsia="pt-BR"/>
        </w:rPr>
        <w:t xml:space="preserve">. Qualquer das partes poderá </w:t>
      </w:r>
      <w:proofErr w:type="spellStart"/>
      <w:r w:rsidRPr="003E1D08">
        <w:rPr>
          <w:rFonts w:ascii="Book Antiqua" w:eastAsia="Times New Roman" w:hAnsi="Book Antiqua" w:cs="Arial"/>
          <w:b/>
          <w:bCs/>
          <w:sz w:val="19"/>
          <w:szCs w:val="19"/>
          <w:lang w:eastAsia="pt-BR"/>
        </w:rPr>
        <w:t>argüir</w:t>
      </w:r>
      <w:proofErr w:type="spellEnd"/>
      <w:r w:rsidRPr="003E1D08">
        <w:rPr>
          <w:rFonts w:ascii="Book Antiqua" w:eastAsia="Times New Roman" w:hAnsi="Book Antiqua" w:cs="Arial"/>
          <w:b/>
          <w:bCs/>
          <w:sz w:val="19"/>
          <w:szCs w:val="19"/>
          <w:lang w:eastAsia="pt-BR"/>
        </w:rPr>
        <w:t>, por escrito, a existência de anterior sentença passada em julgado, juntando-lhe certidão</w:t>
      </w:r>
      <w:r w:rsidRPr="003E1D08">
        <w:rPr>
          <w:rFonts w:ascii="Book Antiqua" w:eastAsia="Times New Roman" w:hAnsi="Book Antiqua" w:cs="Arial"/>
          <w:b/>
          <w:bCs/>
          <w:sz w:val="18"/>
          <w:szCs w:val="18"/>
          <w:lang w:eastAsia="pt-BR"/>
        </w:rPr>
        <w:t xml:space="preserve">. </w:t>
      </w:r>
      <w:r w:rsidR="0039604B" w:rsidRPr="003E1D08">
        <w:rPr>
          <w:rFonts w:ascii="Book Antiqua" w:eastAsia="Times New Roman" w:hAnsi="Book Antiqua" w:cs="Arial"/>
          <w:b/>
          <w:bCs/>
          <w:color w:val="FF0000"/>
          <w:sz w:val="18"/>
          <w:szCs w:val="18"/>
          <w:u w:val="single"/>
          <w:lang w:eastAsia="pt-BR"/>
        </w:rPr>
        <w:t>(DPU-2007)</w:t>
      </w:r>
    </w:p>
    <w:p w14:paraId="6CEA4029" w14:textId="77777777" w:rsidR="00880FEE" w:rsidRPr="003E1D08"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E1D08">
        <w:rPr>
          <w:rFonts w:ascii="Book Antiqua" w:eastAsia="Times New Roman" w:hAnsi="Book Antiqua" w:cs="Arial"/>
          <w:b/>
          <w:bCs/>
          <w:sz w:val="19"/>
          <w:szCs w:val="19"/>
          <w:lang w:eastAsia="pt-BR"/>
        </w:rPr>
        <w:t xml:space="preserve">        </w:t>
      </w:r>
      <w:proofErr w:type="spellStart"/>
      <w:r w:rsidRPr="003E1D08">
        <w:rPr>
          <w:rFonts w:ascii="Book Antiqua" w:eastAsia="Times New Roman" w:hAnsi="Book Antiqua" w:cs="Arial"/>
          <w:b/>
          <w:bCs/>
          <w:sz w:val="19"/>
          <w:szCs w:val="19"/>
          <w:lang w:eastAsia="pt-BR"/>
        </w:rPr>
        <w:t>Argüição</w:t>
      </w:r>
      <w:proofErr w:type="spellEnd"/>
      <w:r w:rsidRPr="003E1D08">
        <w:rPr>
          <w:rFonts w:ascii="Book Antiqua" w:eastAsia="Times New Roman" w:hAnsi="Book Antiqua" w:cs="Arial"/>
          <w:b/>
          <w:bCs/>
          <w:sz w:val="19"/>
          <w:szCs w:val="19"/>
          <w:lang w:eastAsia="pt-BR"/>
        </w:rPr>
        <w:t xml:space="preserve"> do acusado. Decisão de plano. Recurso de ofício </w:t>
      </w:r>
    </w:p>
    <w:p w14:paraId="71AC494C" w14:textId="31C68AE9" w:rsidR="00880FEE" w:rsidRPr="003E1D08"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1D08">
        <w:rPr>
          <w:rFonts w:ascii="Book Antiqua" w:eastAsia="Times New Roman" w:hAnsi="Book Antiqua" w:cs="Arial"/>
          <w:b/>
          <w:bCs/>
          <w:sz w:val="19"/>
          <w:szCs w:val="19"/>
          <w:lang w:eastAsia="pt-BR"/>
        </w:rPr>
        <w:t xml:space="preserve">        </w:t>
      </w:r>
      <w:r w:rsidRPr="003E1D08">
        <w:rPr>
          <w:rFonts w:ascii="Book Antiqua" w:eastAsia="Times New Roman" w:hAnsi="Book Antiqua" w:cs="Arial"/>
          <w:b/>
          <w:bCs/>
          <w:sz w:val="19"/>
          <w:szCs w:val="19"/>
          <w:highlight w:val="magenta"/>
          <w:lang w:eastAsia="pt-BR"/>
        </w:rPr>
        <w:t>Parágrafo único</w:t>
      </w:r>
      <w:r w:rsidRPr="003E1D08">
        <w:rPr>
          <w:rFonts w:ascii="Book Antiqua" w:eastAsia="Times New Roman" w:hAnsi="Book Antiqua" w:cs="Arial"/>
          <w:b/>
          <w:bCs/>
          <w:sz w:val="19"/>
          <w:szCs w:val="19"/>
          <w:lang w:eastAsia="pt-BR"/>
        </w:rPr>
        <w:t xml:space="preserve">. Se a </w:t>
      </w:r>
      <w:proofErr w:type="spellStart"/>
      <w:r w:rsidRPr="003E1D08">
        <w:rPr>
          <w:rFonts w:ascii="Book Antiqua" w:eastAsia="Times New Roman" w:hAnsi="Book Antiqua" w:cs="Arial"/>
          <w:b/>
          <w:bCs/>
          <w:sz w:val="19"/>
          <w:szCs w:val="19"/>
          <w:lang w:eastAsia="pt-BR"/>
        </w:rPr>
        <w:t>argüição</w:t>
      </w:r>
      <w:proofErr w:type="spellEnd"/>
      <w:r w:rsidRPr="003E1D08">
        <w:rPr>
          <w:rFonts w:ascii="Book Antiqua" w:eastAsia="Times New Roman" w:hAnsi="Book Antiqua" w:cs="Arial"/>
          <w:b/>
          <w:bCs/>
          <w:sz w:val="19"/>
          <w:szCs w:val="19"/>
          <w:lang w:eastAsia="pt-BR"/>
        </w:rPr>
        <w:t xml:space="preserve"> </w:t>
      </w:r>
      <w:proofErr w:type="spellStart"/>
      <w:r w:rsidRPr="003E1D08">
        <w:rPr>
          <w:rFonts w:ascii="Book Antiqua" w:eastAsia="Times New Roman" w:hAnsi="Book Antiqua" w:cs="Arial"/>
          <w:b/>
          <w:bCs/>
          <w:sz w:val="19"/>
          <w:szCs w:val="19"/>
          <w:lang w:eastAsia="pt-BR"/>
        </w:rPr>
        <w:t>fôr</w:t>
      </w:r>
      <w:proofErr w:type="spellEnd"/>
      <w:r w:rsidRPr="003E1D08">
        <w:rPr>
          <w:rFonts w:ascii="Book Antiqua" w:eastAsia="Times New Roman" w:hAnsi="Book Antiqua" w:cs="Arial"/>
          <w:b/>
          <w:bCs/>
          <w:sz w:val="19"/>
          <w:szCs w:val="19"/>
          <w:lang w:eastAsia="pt-BR"/>
        </w:rPr>
        <w:t xml:space="preserve"> do acusado, o juiz ouvirá o Ministério Público e decidirá de plano, recorrendo de ofício para o Superior Tribunal Militar, se reconhecer a existência da coisa julgada</w:t>
      </w:r>
      <w:r w:rsidRPr="003E1D08">
        <w:rPr>
          <w:rFonts w:ascii="Book Antiqua" w:eastAsia="Times New Roman" w:hAnsi="Book Antiqua" w:cs="Arial"/>
          <w:b/>
          <w:bCs/>
          <w:sz w:val="18"/>
          <w:szCs w:val="18"/>
          <w:lang w:eastAsia="pt-BR"/>
        </w:rPr>
        <w:t xml:space="preserve">. </w:t>
      </w:r>
      <w:r w:rsidR="0039604B" w:rsidRPr="003E1D08">
        <w:rPr>
          <w:rFonts w:ascii="Book Antiqua" w:eastAsia="Times New Roman" w:hAnsi="Book Antiqua" w:cs="Arial"/>
          <w:b/>
          <w:bCs/>
          <w:color w:val="FF0000"/>
          <w:sz w:val="18"/>
          <w:szCs w:val="18"/>
          <w:u w:val="single"/>
          <w:lang w:eastAsia="pt-BR"/>
        </w:rPr>
        <w:t>(DPU-2007)</w:t>
      </w:r>
    </w:p>
    <w:p w14:paraId="7984D1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Limite de efeito da coisa julgada </w:t>
      </w:r>
    </w:p>
    <w:p w14:paraId="776EED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155. A coisa julgada opera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em relação às partes, não alcançando quem não foi parte no processo. </w:t>
      </w:r>
    </w:p>
    <w:p w14:paraId="758C61C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2591130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INCIDENTE DE INSANIDADE MENTAL DO ACUSADO </w:t>
      </w:r>
    </w:p>
    <w:p w14:paraId="49948C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Dúvida a respeito de imputabilidade </w:t>
      </w:r>
    </w:p>
    <w:p w14:paraId="62EE2FB7" w14:textId="42A4A63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Art. 156</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 xml:space="preserve">Quando, em virtude de doença ou deficiência mental, houver dúvida a respeito da imputabilidade penal do acusado, será </w:t>
      </w:r>
      <w:proofErr w:type="spellStart"/>
      <w:r w:rsidRPr="003E1D08">
        <w:rPr>
          <w:rFonts w:ascii="Book Antiqua" w:eastAsia="Times New Roman" w:hAnsi="Book Antiqua" w:cs="Arial"/>
          <w:b/>
          <w:bCs/>
          <w:sz w:val="19"/>
          <w:szCs w:val="19"/>
          <w:lang w:eastAsia="pt-BR"/>
        </w:rPr>
        <w:t>êle</w:t>
      </w:r>
      <w:proofErr w:type="spellEnd"/>
      <w:r w:rsidRPr="003E1D08">
        <w:rPr>
          <w:rFonts w:ascii="Book Antiqua" w:eastAsia="Times New Roman" w:hAnsi="Book Antiqua" w:cs="Arial"/>
          <w:b/>
          <w:bCs/>
          <w:sz w:val="19"/>
          <w:szCs w:val="19"/>
          <w:lang w:eastAsia="pt-BR"/>
        </w:rPr>
        <w:t xml:space="preserve"> submetido a perícia médica</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66A969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Ordenação de perícia </w:t>
      </w:r>
    </w:p>
    <w:p w14:paraId="0C3B94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perícia poderá ser ordenada pelo juiz, de ofício, ou a requerimento do Ministério Público, do defensor, do curador, ou do cônjuge, ascendente, descendente ou irmão do acusado, em qualquer fase do processo. </w:t>
      </w:r>
    </w:p>
    <w:p w14:paraId="64C7BC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Na fase do inquérito </w:t>
      </w:r>
    </w:p>
    <w:p w14:paraId="5DA51598" w14:textId="418962AC" w:rsidR="00880FEE" w:rsidRPr="003E1D08"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lastRenderedPageBreak/>
        <w:t xml:space="preserve">        </w:t>
      </w:r>
      <w:r w:rsidRPr="003E1D08">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 xml:space="preserve">A perícia poderá ser também ordenada na fase do inquérito policial militar, por iniciativa do seu encarregado ou em atenção a requerimento de qualquer das pessoas referidas no parágrafo anterior. </w:t>
      </w:r>
      <w:r w:rsidR="003E1D08" w:rsidRPr="003E1D08">
        <w:rPr>
          <w:rFonts w:ascii="Book Antiqua" w:eastAsia="Times New Roman" w:hAnsi="Book Antiqua" w:cs="Arial"/>
          <w:b/>
          <w:bCs/>
          <w:color w:val="FF0000"/>
          <w:sz w:val="18"/>
          <w:szCs w:val="18"/>
          <w:u w:val="single"/>
          <w:lang w:eastAsia="pt-BR"/>
        </w:rPr>
        <w:t>(MPM-2005)</w:t>
      </w:r>
    </w:p>
    <w:p w14:paraId="213A41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Internação para a perícia </w:t>
      </w:r>
    </w:p>
    <w:p w14:paraId="52F3CB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157. Para efeito da perícia, o acusado, se estiver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será internado em manicômio judiciário, onde houver; ou, se estiver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e o requererem os peritos, em estabelecimento adequado, que o juiz designará. </w:t>
      </w:r>
    </w:p>
    <w:p w14:paraId="6DE202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do laudo </w:t>
      </w:r>
    </w:p>
    <w:p w14:paraId="127F5C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laudo pericial deverá ser apresentado dentro do prazo de quarenta e cinco dias, que o juiz poderá prorrogar, se os peritos demonstrarem a necessidade de maior lapso de tempo. </w:t>
      </w:r>
    </w:p>
    <w:p w14:paraId="3B1339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Entrega dos autos a perito </w:t>
      </w:r>
    </w:p>
    <w:p w14:paraId="6BA04F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não houver prejuízo para a marcha do processo, o juiz poderá autorizar a entrega dos autos aos peritos, para lhes facilitar a tarefa. A mesma autorização poderá ser dada pelo encarregado do inquérito, no curso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w:t>
      </w:r>
    </w:p>
    <w:p w14:paraId="000AFE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sustentação do processo e caso excepcional </w:t>
      </w:r>
    </w:p>
    <w:p w14:paraId="40D4CC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158. A determinação da perícia, quer na fase policial militar quer na fase judicial, não sustará a prática de diligências que possam ficar prejudicadas com o adiamento, mas sustará o processo quanto à produção de prova em que seja indispensável a presença do acusado submetido ao exame pericial. </w:t>
      </w:r>
    </w:p>
    <w:p w14:paraId="3EB923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Quesitos pertinentes </w:t>
      </w:r>
    </w:p>
    <w:p w14:paraId="5F9AB0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159. Além de outros quesitos que, pertinentes ao fato, lhes forem oferecidos, e dos esclarecimentos que julgarem necessários, os peritos deverão responder aos seguintes: </w:t>
      </w:r>
    </w:p>
    <w:p w14:paraId="4C7182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Quesitos obrigatórios </w:t>
      </w:r>
    </w:p>
    <w:p w14:paraId="39B89D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o indiciado, ou acusado, sofre de doença mental, de desenvolvimento mental incompleto ou retardado; </w:t>
      </w:r>
    </w:p>
    <w:p w14:paraId="7A8F99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no momento da ação ou omissão, o indiciado, ou acusado, se achava em algum dos estados referidos na alínea anterior; </w:t>
      </w:r>
    </w:p>
    <w:p w14:paraId="72011F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em virtude das circunstâncias referidas nas alíneas antecedentes, possuía o indiciado, ou acusado, capacidade de entender o caráter ilícito do fato ou de se determinar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entendimento; </w:t>
      </w:r>
    </w:p>
    <w:p w14:paraId="3024C3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a doença ou deficiência mental do indiciado, ou acusado, não lhe suprimindo, diminuiu-lhe, entretanto, </w:t>
      </w:r>
      <w:proofErr w:type="spellStart"/>
      <w:r w:rsidRPr="00880FEE">
        <w:rPr>
          <w:rFonts w:ascii="Book Antiqua" w:eastAsia="Times New Roman" w:hAnsi="Book Antiqua" w:cs="Arial"/>
          <w:sz w:val="19"/>
          <w:szCs w:val="19"/>
          <w:lang w:eastAsia="pt-BR"/>
        </w:rPr>
        <w:t>consideràvelmente</w:t>
      </w:r>
      <w:proofErr w:type="spellEnd"/>
      <w:r w:rsidRPr="00880FEE">
        <w:rPr>
          <w:rFonts w:ascii="Book Antiqua" w:eastAsia="Times New Roman" w:hAnsi="Book Antiqua" w:cs="Arial"/>
          <w:sz w:val="19"/>
          <w:szCs w:val="19"/>
          <w:lang w:eastAsia="pt-BR"/>
        </w:rPr>
        <w:t xml:space="preserve">, a capacidade de entendimento da ilicitude do fato ou a de autodeterminação, quando o praticou. </w:t>
      </w:r>
    </w:p>
    <w:p w14:paraId="0D7017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caso de embriaguez proveniente de caso fortuito ou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maior, formular-se-ão quesitos congêneres, pertinentes ao caso. </w:t>
      </w:r>
    </w:p>
    <w:p w14:paraId="203310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Inimputabilidade. Nomeação de curador. Medida de segurança </w:t>
      </w:r>
    </w:p>
    <w:p w14:paraId="620BA5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160. Se os peritos concluírem pela inimputabilidade penal do acusado,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48 (preâmbulo) do Código Penal Militar, o juiz, desde que concorde com a conclusão do laudo, </w:t>
      </w:r>
      <w:proofErr w:type="spellStart"/>
      <w:r w:rsidRPr="00880FEE">
        <w:rPr>
          <w:rFonts w:ascii="Book Antiqua" w:eastAsia="Times New Roman" w:hAnsi="Book Antiqua" w:cs="Arial"/>
          <w:sz w:val="19"/>
          <w:szCs w:val="19"/>
          <w:lang w:eastAsia="pt-BR"/>
        </w:rPr>
        <w:t>nomear-lhe-á</w:t>
      </w:r>
      <w:proofErr w:type="spellEnd"/>
      <w:r w:rsidRPr="00880FEE">
        <w:rPr>
          <w:rFonts w:ascii="Book Antiqua" w:eastAsia="Times New Roman" w:hAnsi="Book Antiqua" w:cs="Arial"/>
          <w:sz w:val="19"/>
          <w:szCs w:val="19"/>
          <w:lang w:eastAsia="pt-BR"/>
        </w:rPr>
        <w:t xml:space="preserve"> curador e lhe declarará, por sentença, a inimputabilidade, com aplicação da medida de segurança correspondente. </w:t>
      </w:r>
    </w:p>
    <w:p w14:paraId="73CAE5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Inimputabilidade relativa. Prosseguimento do inquérito ou de processo. Medida de segurança </w:t>
      </w:r>
    </w:p>
    <w:p w14:paraId="49D3BC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Concluindo os peritos pela inimputabilidade relativa do indiciado, ou acusado,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parágrafo único do artigo 48 do Código Penal Militar, o inquérito ou o processo prosseguirá, com a presença de defensor neste último caso. Sendo condenatória a sentença, será aplicada a medida de segurança prevista no art. 113 do mesmo Código. </w:t>
      </w:r>
    </w:p>
    <w:p w14:paraId="5AF1EE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Doença mental superveniente </w:t>
      </w:r>
    </w:p>
    <w:p w14:paraId="0E4589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161. Se a doença mental sobrevier ao crime, o inquérito ou o processo ficará suspenso, se já iniciados, até que o indiciado ou acusado se restabeleça, sem prejuízo das diligências que possam ser prejudicadas com o adiamento. </w:t>
      </w:r>
    </w:p>
    <w:p w14:paraId="1CC0FF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Internação em manicômio </w:t>
      </w:r>
    </w:p>
    <w:p w14:paraId="3304AF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 1º O acusado poderá, nesse caso, ser internado em manicômio judiciário ou em outro estabelecimento congênere.</w:t>
      </w:r>
    </w:p>
    <w:p w14:paraId="55D424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Restabelecimento do acusado </w:t>
      </w:r>
    </w:p>
    <w:p w14:paraId="467D22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inquérito ou o processo retomará o seu curso, desde que o acusado se restabeleça, ficando-lhe assegurada a faculdade de reinquirir as testemunhas que houverem prestado depoimento sem a sua presença ou a repetição de diligência em que a mesma presença teria sido indispensável. </w:t>
      </w:r>
    </w:p>
    <w:p w14:paraId="49B292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Verificação em autos apartados </w:t>
      </w:r>
    </w:p>
    <w:p w14:paraId="629CCB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162. A verificação de insanidade mental correrá em autos apartados, que serão apensos ao processo principal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após a apresentação do laudo. </w:t>
      </w:r>
    </w:p>
    <w:p w14:paraId="342EA9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exame de sanidade mental requerido pela defesa, de algum ou alguns dos acusados, não obstará sejam julgados os demais, se o laudo correspondente não houver sido remetido ao Conselho, até a data marcada para o julgamento. Neste caso, </w:t>
      </w:r>
      <w:proofErr w:type="spellStart"/>
      <w:r w:rsidRPr="00880FEE">
        <w:rPr>
          <w:rFonts w:ascii="Book Antiqua" w:eastAsia="Times New Roman" w:hAnsi="Book Antiqua" w:cs="Arial"/>
          <w:sz w:val="19"/>
          <w:szCs w:val="19"/>
          <w:lang w:eastAsia="pt-BR"/>
        </w:rPr>
        <w:t>aquêles</w:t>
      </w:r>
      <w:proofErr w:type="spellEnd"/>
      <w:r w:rsidRPr="00880FEE">
        <w:rPr>
          <w:rFonts w:ascii="Book Antiqua" w:eastAsia="Times New Roman" w:hAnsi="Book Antiqua" w:cs="Arial"/>
          <w:sz w:val="19"/>
          <w:szCs w:val="19"/>
          <w:lang w:eastAsia="pt-BR"/>
        </w:rPr>
        <w:t xml:space="preserve"> acusados serão julgados oportunamente. </w:t>
      </w:r>
    </w:p>
    <w:p w14:paraId="7D39A1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Procedimento no inquérito </w:t>
      </w:r>
    </w:p>
    <w:p w14:paraId="26FEDC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Da mesma forma se procederá no curso do inquérito, mas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poderá ser encerrado sem a apresentação do laudo, que será remetido pelo encarregado do inquérito ao juiz,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 </w:t>
      </w:r>
      <w:proofErr w:type="gramStart"/>
      <w:r w:rsidRPr="00880FEE">
        <w:rPr>
          <w:rFonts w:ascii="Book Antiqua" w:eastAsia="Times New Roman" w:hAnsi="Book Antiqua" w:cs="Arial"/>
          <w:sz w:val="19"/>
          <w:szCs w:val="19"/>
          <w:lang w:eastAsia="pt-BR"/>
        </w:rPr>
        <w:t>2.°</w:t>
      </w:r>
      <w:proofErr w:type="gramEnd"/>
      <w:r w:rsidRPr="00880FEE">
        <w:rPr>
          <w:rFonts w:ascii="Book Antiqua" w:eastAsia="Times New Roman" w:hAnsi="Book Antiqua" w:cs="Arial"/>
          <w:sz w:val="19"/>
          <w:szCs w:val="19"/>
          <w:lang w:eastAsia="pt-BR"/>
        </w:rPr>
        <w:t xml:space="preserve"> do art. 20. </w:t>
      </w:r>
    </w:p>
    <w:p w14:paraId="1A508DD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1F5DA05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INCIDENTE DE FALSIDADE DE DOCUMENTO </w:t>
      </w:r>
    </w:p>
    <w:p w14:paraId="65DCBE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de falsidade </w:t>
      </w:r>
    </w:p>
    <w:p w14:paraId="607435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163. </w:t>
      </w:r>
      <w:proofErr w:type="spellStart"/>
      <w:r w:rsidRPr="00880FEE">
        <w:rPr>
          <w:rFonts w:ascii="Book Antiqua" w:eastAsia="Times New Roman" w:hAnsi="Book Antiqua" w:cs="Arial"/>
          <w:sz w:val="19"/>
          <w:szCs w:val="19"/>
          <w:lang w:eastAsia="pt-BR"/>
        </w:rPr>
        <w:t>Argüida</w:t>
      </w:r>
      <w:proofErr w:type="spellEnd"/>
      <w:r w:rsidRPr="00880FEE">
        <w:rPr>
          <w:rFonts w:ascii="Book Antiqua" w:eastAsia="Times New Roman" w:hAnsi="Book Antiqua" w:cs="Arial"/>
          <w:sz w:val="19"/>
          <w:szCs w:val="19"/>
          <w:lang w:eastAsia="pt-BR"/>
        </w:rPr>
        <w:t xml:space="preserve"> a falsidade de documento constante dos autos, o juiz, se o reputar necessário à decisão da causa: </w:t>
      </w:r>
    </w:p>
    <w:p w14:paraId="654264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Autuação em apartado </w:t>
      </w:r>
    </w:p>
    <w:p w14:paraId="3F1B41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mandará autuar em apartado a impugnação e, em seguida, ouvirá a parte contrária, que, no prazo de quarenta e oito horas, oferecerá a resposta; </w:t>
      </w:r>
    </w:p>
    <w:p w14:paraId="139BF5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prova </w:t>
      </w:r>
    </w:p>
    <w:p w14:paraId="6115DA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abrirá dilação probatória num tríduo, dentro do qual as partes aduzirão a prova de suas alegações; </w:t>
      </w:r>
    </w:p>
    <w:p w14:paraId="1E5FEF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Diligências</w:t>
      </w:r>
    </w:p>
    <w:p w14:paraId="616E24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conclusos os autos, poderá ordenar as diligências que entender necessárias, decidindo a final; </w:t>
      </w:r>
    </w:p>
    <w:p w14:paraId="598CE6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Reconhecimento. Decisão irrecorrível. Desanexação do documento </w:t>
      </w:r>
    </w:p>
    <w:p w14:paraId="0D6D13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reconhecida a falsidade, por decisão que é irrecorrível, mandará desentranhar o documento e remetê-lo, com os autos do processo incidente, ao Ministério Público. </w:t>
      </w:r>
    </w:p>
    <w:p w14:paraId="2C82F6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oral </w:t>
      </w:r>
    </w:p>
    <w:p w14:paraId="374705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164. Quando 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de falsidade se fizer oralmente, o juiz mandará tomá-la por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que será autuado em processo incidente. </w:t>
      </w:r>
    </w:p>
    <w:p w14:paraId="3A9913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Por procurador </w:t>
      </w:r>
    </w:p>
    <w:p w14:paraId="1D8F9D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165. 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de falsidade, feita por procurador, exigirá poderes especiais. </w:t>
      </w:r>
    </w:p>
    <w:p w14:paraId="298EA8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Verificação de ofício </w:t>
      </w:r>
    </w:p>
    <w:p w14:paraId="60DCB9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166. A verificação de falsidade poderá proceder-se de ofício. </w:t>
      </w:r>
    </w:p>
    <w:p w14:paraId="0ED53B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Documento oriundo de outro juízo </w:t>
      </w:r>
    </w:p>
    <w:p w14:paraId="255B29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167. Se o documento reputado falso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oriundo de repartição ou órgão com sede em lugar sob jurisdição de outro juízo, </w:t>
      </w:r>
      <w:proofErr w:type="spellStart"/>
      <w:r w:rsidRPr="00880FEE">
        <w:rPr>
          <w:rFonts w:ascii="Book Antiqua" w:eastAsia="Times New Roman" w:hAnsi="Book Antiqua" w:cs="Arial"/>
          <w:sz w:val="19"/>
          <w:szCs w:val="19"/>
          <w:lang w:eastAsia="pt-BR"/>
        </w:rPr>
        <w:t>nêle</w:t>
      </w:r>
      <w:proofErr w:type="spellEnd"/>
      <w:r w:rsidRPr="00880FEE">
        <w:rPr>
          <w:rFonts w:ascii="Book Antiqua" w:eastAsia="Times New Roman" w:hAnsi="Book Antiqua" w:cs="Arial"/>
          <w:sz w:val="19"/>
          <w:szCs w:val="19"/>
          <w:lang w:eastAsia="pt-BR"/>
        </w:rPr>
        <w:t xml:space="preserve"> se procederá à verificação da falsidade, salvo se esta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evidente, ou puder ser apurada por perícia no juízo do feito criminal. </w:t>
      </w:r>
    </w:p>
    <w:p w14:paraId="3559CE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do juiz do feito </w:t>
      </w:r>
    </w:p>
    <w:p w14:paraId="515F4D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Caso a verificação deva ser feita em outro juízo, o juiz do feito criminal dará, para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fim, as providências necessárias. </w:t>
      </w:r>
    </w:p>
    <w:p w14:paraId="503AE4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Sustação do feito </w:t>
      </w:r>
    </w:p>
    <w:p w14:paraId="7E5880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168. O juiz poderá sustar o feito até a apuração da falsidade, se imprescindível para a condenação ou absolvição do acusado, sem prejuízo, entretanto, de outras diligências que não dependam daquela apuração. </w:t>
      </w:r>
    </w:p>
    <w:p w14:paraId="243E2D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Limite da decisão </w:t>
      </w:r>
    </w:p>
    <w:p w14:paraId="0067AED5" w14:textId="245CFA7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Art</w:t>
      </w:r>
      <w:r w:rsidR="000365F9">
        <w:rPr>
          <w:rFonts w:ascii="Book Antiqua" w:eastAsia="Times New Roman" w:hAnsi="Book Antiqua" w:cs="Arial"/>
          <w:sz w:val="19"/>
          <w:szCs w:val="19"/>
          <w:lang w:eastAsia="pt-BR"/>
        </w:rPr>
        <w:t>.</w:t>
      </w:r>
      <w:r w:rsidRPr="00880FEE">
        <w:rPr>
          <w:rFonts w:ascii="Book Antiqua" w:eastAsia="Times New Roman" w:hAnsi="Book Antiqua" w:cs="Arial"/>
          <w:sz w:val="19"/>
          <w:szCs w:val="19"/>
          <w:lang w:eastAsia="pt-BR"/>
        </w:rPr>
        <w:t xml:space="preserve"> 169. Qualquer que seja a decisão, não fará coisa julgada em prejuízo de ulterior processo penal. </w:t>
      </w:r>
    </w:p>
    <w:p w14:paraId="24AAE4F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XIII</w:t>
      </w:r>
    </w:p>
    <w:p w14:paraId="4B1EAB6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MEDIDAS PREVENTIVAS E ASSECURATÓRIAS</w:t>
      </w:r>
    </w:p>
    <w:p w14:paraId="72A358B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7F8EBEA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PROVIDÊNCIAS QUE RECAEM SÔBRE COISAS OU PESSOAS</w:t>
      </w:r>
    </w:p>
    <w:p w14:paraId="22347DE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w:t>
      </w:r>
    </w:p>
    <w:p w14:paraId="52CF0F8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busca </w:t>
      </w:r>
    </w:p>
    <w:p w14:paraId="6C92F3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Espécies de busca </w:t>
      </w:r>
    </w:p>
    <w:p w14:paraId="5C925A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170. A busca poderá ser domiciliar ou pessoal. </w:t>
      </w:r>
    </w:p>
    <w:p w14:paraId="75B8AD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Busca domiciliar </w:t>
      </w:r>
    </w:p>
    <w:p w14:paraId="48F7B1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171. A busca domiciliar consistirá na procura material portas adentro da casa. </w:t>
      </w:r>
    </w:p>
    <w:p w14:paraId="615600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Finalidade</w:t>
      </w:r>
    </w:p>
    <w:p w14:paraId="3B4F4B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172. Proceder-se-á à busca domiciliar, quando fundadas razões a autorizarem, para: </w:t>
      </w:r>
    </w:p>
    <w:p w14:paraId="6C1AD2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prender criminosos; </w:t>
      </w:r>
    </w:p>
    <w:p w14:paraId="5C1233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apreender coisas obtidas por meios criminosos ou guardadas </w:t>
      </w:r>
      <w:proofErr w:type="spellStart"/>
      <w:r w:rsidRPr="00880FEE">
        <w:rPr>
          <w:rFonts w:ascii="Book Antiqua" w:eastAsia="Times New Roman" w:hAnsi="Book Antiqua" w:cs="Arial"/>
          <w:sz w:val="19"/>
          <w:szCs w:val="19"/>
          <w:lang w:eastAsia="pt-BR"/>
        </w:rPr>
        <w:t>ilìcitamente</w:t>
      </w:r>
      <w:proofErr w:type="spellEnd"/>
      <w:r w:rsidRPr="00880FEE">
        <w:rPr>
          <w:rFonts w:ascii="Book Antiqua" w:eastAsia="Times New Roman" w:hAnsi="Book Antiqua" w:cs="Arial"/>
          <w:sz w:val="19"/>
          <w:szCs w:val="19"/>
          <w:lang w:eastAsia="pt-BR"/>
        </w:rPr>
        <w:t xml:space="preserve">; </w:t>
      </w:r>
    </w:p>
    <w:p w14:paraId="41426C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apreender instrumentos de falsificação ou contrafação; </w:t>
      </w:r>
    </w:p>
    <w:p w14:paraId="2C3E41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apreender armas e munições e instrumentos utilizados na prática de crime ou destinados a fim delituoso; </w:t>
      </w:r>
    </w:p>
    <w:p w14:paraId="6B56B1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descobrir objetos necessários à prova da infração ou à defesa do acusado; </w:t>
      </w:r>
    </w:p>
    <w:p w14:paraId="77D767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apreender correspondência destinada ao acusado ou em seu poder, quando haja fundada suspeita de que o conhecimento do seu conteúdo possa ser útil à elucidação do fato; </w:t>
      </w:r>
    </w:p>
    <w:p w14:paraId="1DBCEC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apreender pessoas vítimas de crime; </w:t>
      </w:r>
    </w:p>
    <w:p w14:paraId="73BEC0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w:t>
      </w:r>
      <w:proofErr w:type="spellStart"/>
      <w:r w:rsidRPr="00880FEE">
        <w:rPr>
          <w:rFonts w:ascii="Book Antiqua" w:eastAsia="Times New Roman" w:hAnsi="Book Antiqua" w:cs="Arial"/>
          <w:sz w:val="19"/>
          <w:szCs w:val="19"/>
          <w:lang w:eastAsia="pt-BR"/>
        </w:rPr>
        <w:t>colhêr</w:t>
      </w:r>
      <w:proofErr w:type="spellEnd"/>
      <w:r w:rsidRPr="00880FEE">
        <w:rPr>
          <w:rFonts w:ascii="Book Antiqua" w:eastAsia="Times New Roman" w:hAnsi="Book Antiqua" w:cs="Arial"/>
          <w:sz w:val="19"/>
          <w:szCs w:val="19"/>
          <w:lang w:eastAsia="pt-BR"/>
        </w:rPr>
        <w:t xml:space="preserve"> elemento de convicção. </w:t>
      </w:r>
    </w:p>
    <w:p w14:paraId="77E592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Compreensão do </w:t>
      </w:r>
      <w:proofErr w:type="spellStart"/>
      <w:r w:rsidRPr="00880FEE">
        <w:rPr>
          <w:rFonts w:ascii="Book Antiqua" w:eastAsia="Times New Roman" w:hAnsi="Book Antiqua" w:cs="Arial"/>
          <w:b/>
          <w:bCs/>
          <w:sz w:val="19"/>
          <w:szCs w:val="19"/>
          <w:lang w:eastAsia="pt-BR"/>
        </w:rPr>
        <w:t>têrmo</w:t>
      </w:r>
      <w:proofErr w:type="spellEnd"/>
      <w:r w:rsidRPr="00880FEE">
        <w:rPr>
          <w:rFonts w:ascii="Book Antiqua" w:eastAsia="Times New Roman" w:hAnsi="Book Antiqua" w:cs="Arial"/>
          <w:b/>
          <w:bCs/>
          <w:sz w:val="19"/>
          <w:szCs w:val="19"/>
          <w:lang w:eastAsia="pt-BR"/>
        </w:rPr>
        <w:t xml:space="preserve"> "casa" </w:t>
      </w:r>
    </w:p>
    <w:p w14:paraId="3D355B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173</w:t>
      </w:r>
      <w:r w:rsidRPr="00880FEE">
        <w:rPr>
          <w:rFonts w:ascii="Book Antiqua" w:eastAsia="Times New Roman" w:hAnsi="Book Antiqua" w:cs="Arial"/>
          <w:sz w:val="19"/>
          <w:szCs w:val="19"/>
          <w:lang w:eastAsia="pt-BR"/>
        </w:rPr>
        <w:t xml:space="preserve">. 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"casa" compreende: </w:t>
      </w:r>
    </w:p>
    <w:p w14:paraId="42FDB9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qualquer compartimento habitado; </w:t>
      </w:r>
    </w:p>
    <w:p w14:paraId="1ACDB2DC" w14:textId="131C5F7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aposento ocupado de habitação coletiva;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xml:space="preserve">.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60535D0A" w14:textId="38B6817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compartimento não aberto ao público, onde alguém exerce profissão ou atividade.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xml:space="preserve">.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79252E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compreensão </w:t>
      </w:r>
    </w:p>
    <w:p w14:paraId="227718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174</w:t>
      </w:r>
      <w:r w:rsidRPr="00880FEE">
        <w:rPr>
          <w:rFonts w:ascii="Book Antiqua" w:eastAsia="Times New Roman" w:hAnsi="Book Antiqua" w:cs="Arial"/>
          <w:sz w:val="19"/>
          <w:szCs w:val="19"/>
          <w:lang w:eastAsia="pt-BR"/>
        </w:rPr>
        <w:t xml:space="preserve">. Não se compreende no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"casa": </w:t>
      </w:r>
    </w:p>
    <w:p w14:paraId="4DFF8B59" w14:textId="4286AE59"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hotel, hospedaria ou qualquer outra habitação coletiva, enquanto abertas, salvo a restrição da alínea </w:t>
      </w:r>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do artigo anterior;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xml:space="preserve">.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5F91C07A" w14:textId="43DB519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taverna, boate, casa de </w:t>
      </w:r>
      <w:proofErr w:type="spellStart"/>
      <w:r w:rsidRPr="00880FEE">
        <w:rPr>
          <w:rFonts w:ascii="Book Antiqua" w:eastAsia="Times New Roman" w:hAnsi="Book Antiqua" w:cs="Arial"/>
          <w:sz w:val="19"/>
          <w:szCs w:val="19"/>
          <w:lang w:eastAsia="pt-BR"/>
        </w:rPr>
        <w:t>jôgo</w:t>
      </w:r>
      <w:proofErr w:type="spellEnd"/>
      <w:r w:rsidRPr="00880FEE">
        <w:rPr>
          <w:rFonts w:ascii="Book Antiqua" w:eastAsia="Times New Roman" w:hAnsi="Book Antiqua" w:cs="Arial"/>
          <w:sz w:val="19"/>
          <w:szCs w:val="19"/>
          <w:lang w:eastAsia="pt-BR"/>
        </w:rPr>
        <w:t xml:space="preserve"> e outras do mesmo gênero;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xml:space="preserve">.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7591FEC7" w14:textId="4FD4FB3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habitação usada como local para a prática de infrações penais.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xml:space="preserve">.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7CE81F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Oportunidade da busca domiciliar </w:t>
      </w:r>
    </w:p>
    <w:p w14:paraId="700066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175. A busca domiciliar será executada de dia, salvo para acudir vítimas de crime ou desastre. </w:t>
      </w:r>
    </w:p>
    <w:p w14:paraId="5A615BE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houver consentimento expresso do morador, poderá ser realizada à noite. </w:t>
      </w:r>
    </w:p>
    <w:p w14:paraId="6410B0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Ordem da busca </w:t>
      </w:r>
    </w:p>
    <w:p w14:paraId="6F3F90FB" w14:textId="26CBC05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D7159E">
        <w:rPr>
          <w:rFonts w:ascii="Book Antiqua" w:eastAsia="Times New Roman" w:hAnsi="Book Antiqua" w:cs="Arial"/>
          <w:b/>
          <w:bCs/>
          <w:sz w:val="19"/>
          <w:szCs w:val="19"/>
          <w:highlight w:val="magenta"/>
          <w:lang w:eastAsia="pt-BR"/>
        </w:rPr>
        <w:t>Art</w:t>
      </w:r>
      <w:r w:rsidR="00D7159E" w:rsidRPr="00D7159E">
        <w:rPr>
          <w:rFonts w:ascii="Book Antiqua" w:eastAsia="Times New Roman" w:hAnsi="Book Antiqua" w:cs="Arial"/>
          <w:b/>
          <w:bCs/>
          <w:sz w:val="19"/>
          <w:szCs w:val="19"/>
          <w:highlight w:val="magenta"/>
          <w:lang w:eastAsia="pt-BR"/>
        </w:rPr>
        <w:t>.</w:t>
      </w:r>
      <w:r w:rsidRPr="00D7159E">
        <w:rPr>
          <w:rFonts w:ascii="Book Antiqua" w:eastAsia="Times New Roman" w:hAnsi="Book Antiqua" w:cs="Arial"/>
          <w:b/>
          <w:bCs/>
          <w:sz w:val="19"/>
          <w:szCs w:val="19"/>
          <w:highlight w:val="magenta"/>
          <w:lang w:eastAsia="pt-BR"/>
        </w:rPr>
        <w:t xml:space="preserve"> 176</w:t>
      </w:r>
      <w:r w:rsidRPr="00880FEE">
        <w:rPr>
          <w:rFonts w:ascii="Book Antiqua" w:eastAsia="Times New Roman" w:hAnsi="Book Antiqua" w:cs="Arial"/>
          <w:sz w:val="19"/>
          <w:szCs w:val="19"/>
          <w:lang w:eastAsia="pt-BR"/>
        </w:rPr>
        <w:t xml:space="preserve">. A busca domiciliar poderá ordenada pelo juiz, de ofício ou a requerimento das partes, ou determinada pela autoridade policial militar. </w:t>
      </w:r>
      <w:r w:rsidR="00D7159E" w:rsidRPr="00D7159E">
        <w:rPr>
          <w:rFonts w:ascii="Book Antiqua" w:eastAsia="Times New Roman" w:hAnsi="Book Antiqua" w:cs="Arial"/>
          <w:b/>
          <w:bCs/>
          <w:color w:val="FF0000"/>
          <w:sz w:val="19"/>
          <w:szCs w:val="19"/>
          <w:u w:val="single"/>
          <w:lang w:eastAsia="pt-BR"/>
        </w:rPr>
        <w:t>(MPM-2005)</w:t>
      </w:r>
    </w:p>
    <w:p w14:paraId="74A9E358" w14:textId="719DB40C"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O representante do Ministério Público, quando assessor no inquérito, ou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tomar conhecimento, poderá solicitar do seu encarregado, a realização da busca. </w:t>
      </w:r>
      <w:r w:rsidR="00D7159E" w:rsidRPr="00D7159E">
        <w:rPr>
          <w:rFonts w:ascii="Book Antiqua" w:eastAsia="Times New Roman" w:hAnsi="Book Antiqua" w:cs="Arial"/>
          <w:b/>
          <w:bCs/>
          <w:color w:val="FF0000"/>
          <w:sz w:val="19"/>
          <w:szCs w:val="19"/>
          <w:u w:val="single"/>
          <w:lang w:eastAsia="pt-BR"/>
        </w:rPr>
        <w:t>(MPM-2005)</w:t>
      </w:r>
    </w:p>
    <w:p w14:paraId="348392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Precedência de mandado </w:t>
      </w:r>
    </w:p>
    <w:p w14:paraId="368679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177. Deverá ser precedida de mandado a busca domiciliar que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realizada pela própria autoridade judiciária ou pela autoridade que presidir o inquérito. </w:t>
      </w:r>
    </w:p>
    <w:p w14:paraId="5FE485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Conteúdo do mandado </w:t>
      </w:r>
    </w:p>
    <w:p w14:paraId="5CD3F0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178. O mandado de busca deverá: </w:t>
      </w:r>
    </w:p>
    <w:p w14:paraId="49B18F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indicar, o mais precisamente possível, a casa em que será realizada a diligência e o nome do seu morador ou proprietário; ou, no caso de busca pessoal, o nome da pessoa que a sofrerá ou os sinais que a identifiquem; </w:t>
      </w:r>
    </w:p>
    <w:p w14:paraId="3BE52C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mencionar o motivo e os fins da diligência; </w:t>
      </w:r>
    </w:p>
    <w:p w14:paraId="61E8B2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ser subscrito pelo escrivão e assinado pela autoridade que o fizer expedir. </w:t>
      </w:r>
    </w:p>
    <w:p w14:paraId="3723BB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houver ordem de prisão, constará do próprio texto do mandado. </w:t>
      </w:r>
    </w:p>
    <w:p w14:paraId="70EA91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Procedimento</w:t>
      </w:r>
    </w:p>
    <w:p w14:paraId="71CABC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179. O executor da busca domiciliar procederá da seguinte maneira: </w:t>
      </w:r>
    </w:p>
    <w:p w14:paraId="09BD60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Presença do morador </w:t>
      </w:r>
    </w:p>
    <w:p w14:paraId="4133A6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w:t>
      </w:r>
      <w:proofErr w:type="gramStart"/>
      <w:r w:rsidRPr="00880FEE">
        <w:rPr>
          <w:rFonts w:ascii="Book Antiqua" w:eastAsia="Times New Roman" w:hAnsi="Book Antiqua" w:cs="Arial"/>
          <w:sz w:val="19"/>
          <w:szCs w:val="19"/>
          <w:lang w:eastAsia="pt-BR"/>
        </w:rPr>
        <w:t>se</w:t>
      </w:r>
      <w:proofErr w:type="gramEnd"/>
      <w:r w:rsidRPr="00880FEE">
        <w:rPr>
          <w:rFonts w:ascii="Book Antiqua" w:eastAsia="Times New Roman" w:hAnsi="Book Antiqua" w:cs="Arial"/>
          <w:sz w:val="19"/>
          <w:szCs w:val="19"/>
          <w:lang w:eastAsia="pt-BR"/>
        </w:rPr>
        <w:t xml:space="preserve"> o morador estiver presente: </w:t>
      </w:r>
    </w:p>
    <w:p w14:paraId="757B86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ler-lhe-á, o mandado, ou,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 próprio autor da ordem, identificar-se-á e dirá o que pretende; </w:t>
      </w:r>
    </w:p>
    <w:p w14:paraId="1EE7DC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convidá-lo-á a franquiar a entrada, sob pena de a forçar se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atendido; </w:t>
      </w:r>
    </w:p>
    <w:p w14:paraId="3FF850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uma vez dentro da casa, se estiver à procura de pessoa ou coisa, convidará o morador a apresentá-la ou exibi-la; </w:t>
      </w:r>
    </w:p>
    <w:p w14:paraId="3436DC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atendido ou se se tratar de pessoa ou coisa incerta, procederá à busca; </w:t>
      </w:r>
    </w:p>
    <w:p w14:paraId="37B726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se o morador ou qualquer outra pessoa recalcitrar ou criar obstáculo usará da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necessária para vencer a resistência ou remover o empecilho e arrombará, se necessário, quaisquer móveis ou compartimentos em que, </w:t>
      </w:r>
      <w:proofErr w:type="spellStart"/>
      <w:r w:rsidRPr="00880FEE">
        <w:rPr>
          <w:rFonts w:ascii="Book Antiqua" w:eastAsia="Times New Roman" w:hAnsi="Book Antiqua" w:cs="Arial"/>
          <w:sz w:val="19"/>
          <w:szCs w:val="19"/>
          <w:lang w:eastAsia="pt-BR"/>
        </w:rPr>
        <w:t>presumìvelmente</w:t>
      </w:r>
      <w:proofErr w:type="spellEnd"/>
      <w:r w:rsidRPr="00880FEE">
        <w:rPr>
          <w:rFonts w:ascii="Book Antiqua" w:eastAsia="Times New Roman" w:hAnsi="Book Antiqua" w:cs="Arial"/>
          <w:sz w:val="19"/>
          <w:szCs w:val="19"/>
          <w:lang w:eastAsia="pt-BR"/>
        </w:rPr>
        <w:t xml:space="preserve">, possam estar as coisas ou pessoas procuradas; </w:t>
      </w:r>
    </w:p>
    <w:p w14:paraId="08582E5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Ausência do morador </w:t>
      </w:r>
    </w:p>
    <w:p w14:paraId="39F664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w:t>
      </w:r>
      <w:proofErr w:type="gramStart"/>
      <w:r w:rsidRPr="00880FEE">
        <w:rPr>
          <w:rFonts w:ascii="Book Antiqua" w:eastAsia="Times New Roman" w:hAnsi="Book Antiqua" w:cs="Arial"/>
          <w:sz w:val="19"/>
          <w:szCs w:val="19"/>
          <w:lang w:eastAsia="pt-BR"/>
        </w:rPr>
        <w:t>se</w:t>
      </w:r>
      <w:proofErr w:type="gramEnd"/>
      <w:r w:rsidRPr="00880FEE">
        <w:rPr>
          <w:rFonts w:ascii="Book Antiqua" w:eastAsia="Times New Roman" w:hAnsi="Book Antiqua" w:cs="Arial"/>
          <w:sz w:val="19"/>
          <w:szCs w:val="19"/>
          <w:lang w:eastAsia="pt-BR"/>
        </w:rPr>
        <w:t xml:space="preserve"> o morador estiver ausente: </w:t>
      </w:r>
    </w:p>
    <w:p w14:paraId="3C8D56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tentará localizá-lo para lhe dar ciência da diligência e aguardará a sua chegada, se puder ser imediata; </w:t>
      </w:r>
    </w:p>
    <w:p w14:paraId="1540A5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no caso de não ser encontrado o morador ou não comparecer com a necessária presteza, convidará pessoa capaz, que identificará para que conste do respectivo auto, a fim de testemunhar a diligência; </w:t>
      </w:r>
    </w:p>
    <w:p w14:paraId="6C29FCE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entrará na casa, arrombando-a, se necessário; </w:t>
      </w:r>
    </w:p>
    <w:p w14:paraId="21D78C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d) fará a busca, rompendo, se preciso, todos os obstáculos em móveis ou compartimentos onde, presumivelmente, possam estar as coisas ou pessoas procuradas; </w:t>
      </w:r>
    </w:p>
    <w:p w14:paraId="6534C9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Casa desabitada </w:t>
      </w:r>
    </w:p>
    <w:p w14:paraId="351418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III - se a casa estiver desabitada, tentará localizar o proprietário, procedendo da mesma forma como no caso de ausência do morador. </w:t>
      </w:r>
    </w:p>
    <w:p w14:paraId="5EEE85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Rompimento de obstáculo </w:t>
      </w:r>
    </w:p>
    <w:p w14:paraId="7F836A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rompimento de obstáculos deve ser feito com o menor dano possível à coisa ou compartimento passível da busca, providenciando-se, sempre que possível, a intervenção de serralheiro ou outro profissional habilitado, quando se tratar de remover ou desmontar fechadura, ferrolho, peça de </w:t>
      </w:r>
      <w:proofErr w:type="spellStart"/>
      <w:r w:rsidRPr="00880FEE">
        <w:rPr>
          <w:rFonts w:ascii="Book Antiqua" w:eastAsia="Times New Roman" w:hAnsi="Book Antiqua" w:cs="Arial"/>
          <w:sz w:val="19"/>
          <w:szCs w:val="19"/>
          <w:lang w:eastAsia="pt-BR"/>
        </w:rPr>
        <w:t>segrêdo</w:t>
      </w:r>
      <w:proofErr w:type="spellEnd"/>
      <w:r w:rsidRPr="00880FEE">
        <w:rPr>
          <w:rFonts w:ascii="Book Antiqua" w:eastAsia="Times New Roman" w:hAnsi="Book Antiqua" w:cs="Arial"/>
          <w:sz w:val="19"/>
          <w:szCs w:val="19"/>
          <w:lang w:eastAsia="pt-BR"/>
        </w:rPr>
        <w:t xml:space="preserve"> ou qualquer outro aparelhamento que impeça a finalidade da diligência. </w:t>
      </w:r>
    </w:p>
    <w:p w14:paraId="6FA6AB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Reposição</w:t>
      </w:r>
    </w:p>
    <w:p w14:paraId="681E53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Os livros, documentos, papéis e objetos que não tenham sido apreendidos devem ser repostos nos seus lugares. </w:t>
      </w:r>
    </w:p>
    <w:p w14:paraId="6E6D9C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Em casa habitada, a busca será feita de modo que não moleste os moradores mais do que o indispensável ao bom êxito da diligência. </w:t>
      </w:r>
    </w:p>
    <w:p w14:paraId="7E26B9F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Busca pessoal </w:t>
      </w:r>
    </w:p>
    <w:p w14:paraId="2EB96597" w14:textId="1335A238" w:rsidR="00880FEE" w:rsidRPr="00DB4C03"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w:t>
      </w:r>
      <w:r w:rsidRPr="00DB4C03">
        <w:rPr>
          <w:rFonts w:ascii="Book Antiqua" w:eastAsia="Times New Roman" w:hAnsi="Book Antiqua" w:cs="Arial"/>
          <w:b/>
          <w:bCs/>
          <w:sz w:val="19"/>
          <w:szCs w:val="19"/>
          <w:highlight w:val="magenta"/>
          <w:lang w:eastAsia="pt-BR"/>
        </w:rPr>
        <w:t>Art. 180</w:t>
      </w:r>
      <w:r w:rsidRPr="00880FEE">
        <w:rPr>
          <w:rFonts w:ascii="Book Antiqua" w:eastAsia="Times New Roman" w:hAnsi="Book Antiqua" w:cs="Arial"/>
          <w:sz w:val="19"/>
          <w:szCs w:val="19"/>
          <w:lang w:eastAsia="pt-BR"/>
        </w:rPr>
        <w:t xml:space="preserve">. A busca pessoal consistirá na procura material feita nas vestes, pastas, malas e outros objetos que estejam com a pessoa revistada e, quando necessário, no próprio corpo. </w:t>
      </w:r>
      <w:r w:rsidR="00DB4C03" w:rsidRPr="00DB4C03">
        <w:rPr>
          <w:rFonts w:ascii="Book Antiqua" w:eastAsia="Times New Roman" w:hAnsi="Book Antiqua" w:cs="Arial"/>
          <w:b/>
          <w:bCs/>
          <w:color w:val="FF0000"/>
          <w:sz w:val="19"/>
          <w:szCs w:val="19"/>
          <w:u w:val="single"/>
          <w:lang w:eastAsia="pt-BR"/>
        </w:rPr>
        <w:t xml:space="preserve">(Anal. </w:t>
      </w:r>
      <w:proofErr w:type="gramStart"/>
      <w:r w:rsidR="00DB4C03" w:rsidRPr="00DB4C03">
        <w:rPr>
          <w:rFonts w:ascii="Book Antiqua" w:eastAsia="Times New Roman" w:hAnsi="Book Antiqua" w:cs="Arial"/>
          <w:b/>
          <w:bCs/>
          <w:color w:val="FF0000"/>
          <w:sz w:val="19"/>
          <w:szCs w:val="19"/>
          <w:u w:val="single"/>
          <w:lang w:eastAsia="pt-BR"/>
        </w:rPr>
        <w:t>Judic./</w:t>
      </w:r>
      <w:proofErr w:type="gramEnd"/>
      <w:r w:rsidR="00DB4C03" w:rsidRPr="00DB4C03">
        <w:rPr>
          <w:rFonts w:ascii="Book Antiqua" w:eastAsia="Times New Roman" w:hAnsi="Book Antiqua" w:cs="Arial"/>
          <w:b/>
          <w:bCs/>
          <w:color w:val="FF0000"/>
          <w:sz w:val="19"/>
          <w:szCs w:val="19"/>
          <w:u w:val="single"/>
          <w:lang w:eastAsia="pt-BR"/>
        </w:rPr>
        <w:t>STM-2004)</w:t>
      </w:r>
    </w:p>
    <w:p w14:paraId="197B2D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Revista pessoal </w:t>
      </w:r>
    </w:p>
    <w:p w14:paraId="258D1A3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B4C03">
        <w:rPr>
          <w:rFonts w:ascii="Book Antiqua" w:eastAsia="Times New Roman" w:hAnsi="Book Antiqua" w:cs="Arial"/>
          <w:b/>
          <w:bCs/>
          <w:sz w:val="19"/>
          <w:szCs w:val="19"/>
          <w:highlight w:val="magenta"/>
          <w:lang w:eastAsia="pt-BR"/>
        </w:rPr>
        <w:t>Art. 181</w:t>
      </w:r>
      <w:r w:rsidRPr="00880FEE">
        <w:rPr>
          <w:rFonts w:ascii="Book Antiqua" w:eastAsia="Times New Roman" w:hAnsi="Book Antiqua" w:cs="Arial"/>
          <w:sz w:val="19"/>
          <w:szCs w:val="19"/>
          <w:lang w:eastAsia="pt-BR"/>
        </w:rPr>
        <w:t xml:space="preserve">. Proceder-se-á à revista, quando houver fundada suspeita de que alguém oculte consigo: </w:t>
      </w:r>
    </w:p>
    <w:p w14:paraId="313433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instrumento ou produto do crime; </w:t>
      </w:r>
    </w:p>
    <w:p w14:paraId="3A95AAF2" w14:textId="799A10F8"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b) elementos de prova. </w:t>
      </w:r>
    </w:p>
    <w:tbl>
      <w:tblPr>
        <w:tblStyle w:val="Tabelacomgrade"/>
        <w:tblW w:w="0" w:type="auto"/>
        <w:tblLook w:val="04A0" w:firstRow="1" w:lastRow="0" w:firstColumn="1" w:lastColumn="0" w:noHBand="0" w:noVBand="1"/>
      </w:tblPr>
      <w:tblGrid>
        <w:gridCol w:w="8494"/>
      </w:tblGrid>
      <w:tr w:rsidR="00986AF5" w14:paraId="56291B39" w14:textId="77777777" w:rsidTr="00876888">
        <w:tc>
          <w:tcPr>
            <w:tcW w:w="8494" w:type="dxa"/>
            <w:shd w:val="clear" w:color="auto" w:fill="CCFFFF"/>
          </w:tcPr>
          <w:p w14:paraId="756C4893" w14:textId="73C702E7" w:rsidR="00986AF5" w:rsidRPr="00DC7A9D" w:rsidRDefault="00986AF5" w:rsidP="00DB4C0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C7A9D">
              <w:rPr>
                <w:rFonts w:ascii="Book Antiqua" w:eastAsia="Times New Roman" w:hAnsi="Book Antiqua" w:cs="Times New Roman"/>
                <w:b/>
                <w:bCs/>
                <w:sz w:val="19"/>
                <w:szCs w:val="19"/>
                <w:highlight w:val="yellow"/>
                <w:lang w:eastAsia="pt-BR"/>
              </w:rPr>
              <w:t xml:space="preserve">Anal. </w:t>
            </w:r>
            <w:proofErr w:type="gramStart"/>
            <w:r w:rsidRPr="00DC7A9D">
              <w:rPr>
                <w:rFonts w:ascii="Book Antiqua" w:eastAsia="Times New Roman" w:hAnsi="Book Antiqua" w:cs="Times New Roman"/>
                <w:b/>
                <w:bCs/>
                <w:sz w:val="19"/>
                <w:szCs w:val="19"/>
                <w:highlight w:val="yellow"/>
                <w:lang w:eastAsia="pt-BR"/>
              </w:rPr>
              <w:t>Judi./</w:t>
            </w:r>
            <w:proofErr w:type="gramEnd"/>
            <w:r w:rsidRPr="00DC7A9D">
              <w:rPr>
                <w:rFonts w:ascii="Book Antiqua" w:eastAsia="Times New Roman" w:hAnsi="Book Antiqua" w:cs="Times New Roman"/>
                <w:b/>
                <w:bCs/>
                <w:sz w:val="19"/>
                <w:szCs w:val="19"/>
                <w:highlight w:val="yellow"/>
                <w:lang w:eastAsia="pt-BR"/>
              </w:rPr>
              <w:t>STM-2004-CESPE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 xml:space="preserve">Julgue </w:t>
            </w:r>
            <w:r>
              <w:rPr>
                <w:rFonts w:ascii="Book Antiqua" w:eastAsia="Times New Roman" w:hAnsi="Book Antiqua" w:cs="Times New Roman"/>
                <w:sz w:val="19"/>
                <w:szCs w:val="19"/>
                <w:lang w:eastAsia="pt-BR"/>
              </w:rPr>
              <w:t>o</w:t>
            </w:r>
            <w:r w:rsidRPr="00DC7A9D">
              <w:rPr>
                <w:rFonts w:ascii="Book Antiqua" w:eastAsia="Times New Roman" w:hAnsi="Book Antiqua" w:cs="Times New Roman"/>
                <w:sz w:val="19"/>
                <w:szCs w:val="19"/>
                <w:lang w:eastAsia="pt-BR"/>
              </w:rPr>
              <w:t xml:space="preserve"> ite</w:t>
            </w:r>
            <w:r>
              <w:rPr>
                <w:rFonts w:ascii="Book Antiqua" w:eastAsia="Times New Roman" w:hAnsi="Book Antiqua" w:cs="Times New Roman"/>
                <w:sz w:val="19"/>
                <w:szCs w:val="19"/>
                <w:lang w:eastAsia="pt-BR"/>
              </w:rPr>
              <w:t>m</w:t>
            </w:r>
            <w:r w:rsidRPr="00DC7A9D">
              <w:rPr>
                <w:rFonts w:ascii="Book Antiqua" w:eastAsia="Times New Roman" w:hAnsi="Book Antiqua" w:cs="Times New Roman"/>
                <w:sz w:val="19"/>
                <w:szCs w:val="19"/>
                <w:lang w:eastAsia="pt-BR"/>
              </w:rPr>
              <w:t xml:space="preserve"> a seguir, relativo a </w:t>
            </w:r>
            <w:r w:rsidR="00DB4C03" w:rsidRPr="00DB4C03">
              <w:rPr>
                <w:rFonts w:ascii="Book Antiqua" w:eastAsia="Times New Roman" w:hAnsi="Book Antiqua" w:cs="Times New Roman"/>
                <w:sz w:val="19"/>
                <w:szCs w:val="19"/>
                <w:lang w:eastAsia="pt-BR"/>
              </w:rPr>
              <w:t>medidas assecuratórias</w:t>
            </w:r>
            <w:r w:rsidR="00DB4C03">
              <w:rPr>
                <w:rFonts w:ascii="Book Antiqua" w:eastAsia="Times New Roman" w:hAnsi="Book Antiqua" w:cs="Times New Roman"/>
                <w:sz w:val="19"/>
                <w:szCs w:val="19"/>
                <w:lang w:eastAsia="pt-BR"/>
              </w:rPr>
              <w:t xml:space="preserve"> </w:t>
            </w:r>
            <w:r w:rsidR="00DB4C03" w:rsidRPr="00DB4C03">
              <w:rPr>
                <w:rFonts w:ascii="Book Antiqua" w:eastAsia="Times New Roman" w:hAnsi="Book Antiqua" w:cs="Times New Roman"/>
                <w:sz w:val="19"/>
                <w:szCs w:val="19"/>
                <w:lang w:eastAsia="pt-BR"/>
              </w:rPr>
              <w:t>e preventivas</w:t>
            </w:r>
            <w:r w:rsidR="00DB4C03">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no processo penal</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militar</w:t>
            </w:r>
            <w:r>
              <w:rPr>
                <w:rFonts w:ascii="Book Antiqua" w:eastAsia="Times New Roman" w:hAnsi="Book Antiqua" w:cs="Times New Roman"/>
                <w:sz w:val="19"/>
                <w:szCs w:val="19"/>
                <w:lang w:eastAsia="pt-BR"/>
              </w:rPr>
              <w:t xml:space="preserve">: </w:t>
            </w:r>
            <w:r w:rsidR="00DB4C03" w:rsidRPr="00DB4C03">
              <w:rPr>
                <w:rFonts w:ascii="Book Antiqua" w:eastAsia="Times New Roman" w:hAnsi="Book Antiqua" w:cs="Times New Roman"/>
                <w:sz w:val="19"/>
                <w:szCs w:val="19"/>
                <w:lang w:eastAsia="pt-BR"/>
              </w:rPr>
              <w:t>A busca pessoal consiste na procura material realizada em vestes, malas e outros objetos que estejam com uma pessoa sobre a qual recaia fundada suspeita de que oculte consigo instrumento ou produto do crime, ou elementos de prova.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180 e 181</w:t>
            </w:r>
            <w:r w:rsidR="00DB4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CPPM.</w:t>
            </w:r>
          </w:p>
        </w:tc>
      </w:tr>
    </w:tbl>
    <w:p w14:paraId="1ACBC9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Revista independentemente de mandado </w:t>
      </w:r>
    </w:p>
    <w:p w14:paraId="170C66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182. A revista independe de mandado: </w:t>
      </w:r>
    </w:p>
    <w:p w14:paraId="51C6F0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feita no ato da captura de pessoa que deve ser </w:t>
      </w:r>
      <w:proofErr w:type="spellStart"/>
      <w:r w:rsidRPr="00880FEE">
        <w:rPr>
          <w:rFonts w:ascii="Book Antiqua" w:eastAsia="Times New Roman" w:hAnsi="Book Antiqua" w:cs="Arial"/>
          <w:sz w:val="19"/>
          <w:szCs w:val="19"/>
          <w:lang w:eastAsia="pt-BR"/>
        </w:rPr>
        <w:t>prêsa</w:t>
      </w:r>
      <w:proofErr w:type="spellEnd"/>
      <w:r w:rsidRPr="00880FEE">
        <w:rPr>
          <w:rFonts w:ascii="Book Antiqua" w:eastAsia="Times New Roman" w:hAnsi="Book Antiqua" w:cs="Arial"/>
          <w:sz w:val="19"/>
          <w:szCs w:val="19"/>
          <w:lang w:eastAsia="pt-BR"/>
        </w:rPr>
        <w:t xml:space="preserve">; </w:t>
      </w:r>
    </w:p>
    <w:p w14:paraId="57FEE7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determinada no curso da busca domiciliar; </w:t>
      </w:r>
    </w:p>
    <w:p w14:paraId="68F6FA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ocorrer o caso previsto na alínea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do artigo anterior; </w:t>
      </w:r>
    </w:p>
    <w:p w14:paraId="65F585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quando houver fundada suspeita de que o revistando traz consigo objetos ou papéis que constituam corpo de delito; </w:t>
      </w:r>
    </w:p>
    <w:p w14:paraId="172284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quando feita na presença da autoridade judiciária ou do presidente do inquérito. </w:t>
      </w:r>
    </w:p>
    <w:p w14:paraId="2254D9B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Busca em mulher </w:t>
      </w:r>
    </w:p>
    <w:p w14:paraId="2C3037D7" w14:textId="0CA4625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183. A busca em mulher será feita por outra mulher, se não importar retardamento ou prejuízo da diligência. </w:t>
      </w:r>
    </w:p>
    <w:p w14:paraId="50DAF3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Busca no curso do processo ou do inquérito </w:t>
      </w:r>
    </w:p>
    <w:p w14:paraId="7AACBE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184. A busca domiciliar ou pessoal por mandado será, no curso do processo, executada por oficial de justiça; e, no curso do inquérito, por oficial, designado pelo encarregado do inquérito, atendida a hierarquia do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ou graduação de quem a sofrer, se militar. </w:t>
      </w:r>
    </w:p>
    <w:p w14:paraId="5009AC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Requisição a autoridade civil </w:t>
      </w:r>
    </w:p>
    <w:p w14:paraId="1E2F76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autoridade militar poderá requisitar da autoridade policial civil a realização da busca. </w:t>
      </w:r>
    </w:p>
    <w:p w14:paraId="1DDCFFF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 </w:t>
      </w:r>
    </w:p>
    <w:p w14:paraId="42547E5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apreensão </w:t>
      </w:r>
    </w:p>
    <w:p w14:paraId="3E7EF6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Apreensão de pessoas ou coisas </w:t>
      </w:r>
    </w:p>
    <w:p w14:paraId="27C6E0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185. Se o executor da busca encontrar as pessoas ou coisas a que se referem os artigos 172 e 181, deverá apreendê-las. Fá-lo-á, igualmente, de armas ou objetos pertencentes às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Armadas ou de uso exclusivo de militares, quando estejam em posse indevida, </w:t>
      </w:r>
      <w:proofErr w:type="gramStart"/>
      <w:r w:rsidRPr="00880FEE">
        <w:rPr>
          <w:rFonts w:ascii="Book Antiqua" w:eastAsia="Times New Roman" w:hAnsi="Book Antiqua" w:cs="Arial"/>
          <w:sz w:val="19"/>
          <w:szCs w:val="19"/>
          <w:lang w:eastAsia="pt-BR"/>
        </w:rPr>
        <w:t>ou seja</w:t>
      </w:r>
      <w:proofErr w:type="gramEnd"/>
      <w:r w:rsidRPr="00880FEE">
        <w:rPr>
          <w:rFonts w:ascii="Book Antiqua" w:eastAsia="Times New Roman" w:hAnsi="Book Antiqua" w:cs="Arial"/>
          <w:sz w:val="19"/>
          <w:szCs w:val="19"/>
          <w:lang w:eastAsia="pt-BR"/>
        </w:rPr>
        <w:t xml:space="preserve"> incerta a sua propriedade. </w:t>
      </w:r>
    </w:p>
    <w:p w14:paraId="13AA68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Correspondência aberta </w:t>
      </w:r>
    </w:p>
    <w:p w14:paraId="0B72C6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correspondência aberta ou não, destinada ao indiciado ou ao acusado, ou em seu poder, será apreendida se houver fundadas razões para suspeitar que pode ser útil à elucidação do fato. </w:t>
      </w:r>
    </w:p>
    <w:p w14:paraId="4D425C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Documento em poder do defensor </w:t>
      </w:r>
    </w:p>
    <w:p w14:paraId="05F5B1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Não será permitida a apreensão de documento em poder do defensor do acusado, salvo quando constituir elemento do corpo de delito. </w:t>
      </w:r>
    </w:p>
    <w:p w14:paraId="3DB583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Território de outra jurisdição </w:t>
      </w:r>
    </w:p>
    <w:p w14:paraId="7789E2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186. Quando, para a apreensão, o executor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em seguimento de pessoa ou coisa, poderá penetrar em território sujeito a outra jurisdição. </w:t>
      </w:r>
    </w:p>
    <w:p w14:paraId="7FBBD5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Entender-se-á que a autoridade ou seus agentes vão em seguimento de pessoa ou coisa, quando: </w:t>
      </w:r>
    </w:p>
    <w:p w14:paraId="64022E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tendo conhecimento de sua remoção ou transporte, a seguirem sem interrupção, embora depois a percam de vista; </w:t>
      </w:r>
    </w:p>
    <w:p w14:paraId="42C017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ainda que não a tenham avistado, mas forem em seu encalço, sabendo, por informações fidedignas ou circunstâncias judiciárias que está sendo removida ou transportada em determinada direção. </w:t>
      </w:r>
    </w:p>
    <w:p w14:paraId="5E3F8E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à autoridade local </w:t>
      </w:r>
    </w:p>
    <w:p w14:paraId="4745F33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187. O executor que entrar em território de jurisdição diversa deverá, conforme o caso, apresentar-se à respectiva autoridade civil ou militar, perante a qual se identificará. A apresentação poderá ser feita após a diligência, se a urgência desta não permitir solução de continuidade. </w:t>
      </w:r>
    </w:p>
    <w:p w14:paraId="619110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Pessoa sob custódia </w:t>
      </w:r>
    </w:p>
    <w:p w14:paraId="15209E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188. Descoberta a pessoa ou coisa que se procura, será imediatamente apreendida e posta sob custódia da autoridade ou de seus agentes. </w:t>
      </w:r>
    </w:p>
    <w:p w14:paraId="1F5E49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Requisitos do auto </w:t>
      </w:r>
    </w:p>
    <w:p w14:paraId="7F2A15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189. Finda a diligência, lavrar-se-á auto circunstanciado da busca e apreensão, assinado por duas testemunhas, com declaração do lugar, dia e hora em que se realizou, com citação das pessoas que a sofreram e das que nelas tomaram parte ou as tenham assistido, com as respectivas identidades, bem como de todos os incidentes ocorridos durante a sua execução. </w:t>
      </w:r>
    </w:p>
    <w:p w14:paraId="0C7DD9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Conteúdo do auto </w:t>
      </w:r>
    </w:p>
    <w:p w14:paraId="531A0F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Constarão do auto, ou </w:t>
      </w:r>
      <w:proofErr w:type="spellStart"/>
      <w:r w:rsidRPr="00880FEE">
        <w:rPr>
          <w:rFonts w:ascii="Book Antiqua" w:eastAsia="Times New Roman" w:hAnsi="Book Antiqua" w:cs="Arial"/>
          <w:sz w:val="19"/>
          <w:szCs w:val="19"/>
          <w:lang w:eastAsia="pt-BR"/>
        </w:rPr>
        <w:t>dêle</w:t>
      </w:r>
      <w:proofErr w:type="spellEnd"/>
      <w:r w:rsidRPr="00880FEE">
        <w:rPr>
          <w:rFonts w:ascii="Book Antiqua" w:eastAsia="Times New Roman" w:hAnsi="Book Antiqua" w:cs="Arial"/>
          <w:sz w:val="19"/>
          <w:szCs w:val="19"/>
          <w:lang w:eastAsia="pt-BR"/>
        </w:rPr>
        <w:t xml:space="preserve"> farão parte em anexo devidamente rubricado pelo executor da diligência, a relação e descrição das coisas apreendidas, com a especificação: </w:t>
      </w:r>
    </w:p>
    <w:p w14:paraId="29C418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máquinas, veículos, instrumentos ou armas, da sua marca e tipo e, se possível, da sua origem, número e data da          fabricação; </w:t>
      </w:r>
    </w:p>
    <w:p w14:paraId="62DB45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livros, o respectivo título e o nome do autor; </w:t>
      </w:r>
    </w:p>
    <w:p w14:paraId="111086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documentos, a sua natureza. </w:t>
      </w:r>
    </w:p>
    <w:p w14:paraId="41FF519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III </w:t>
      </w:r>
    </w:p>
    <w:p w14:paraId="7AE8C87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restituição </w:t>
      </w:r>
    </w:p>
    <w:p w14:paraId="4F6079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Restituição de coisas </w:t>
      </w:r>
    </w:p>
    <w:p w14:paraId="43106A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190. As coisas apreendidas não poderão ser restituídas enquanto interessarem ao processo. </w:t>
      </w:r>
    </w:p>
    <w:p w14:paraId="67DDD8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As coisas a que se referem o art. 109, nº II, letra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e o art. 119, </w:t>
      </w:r>
      <w:proofErr w:type="spellStart"/>
      <w:r w:rsidRPr="00880FEE">
        <w:rPr>
          <w:rFonts w:ascii="Book Antiqua" w:eastAsia="Times New Roman" w:hAnsi="Book Antiqua" w:cs="Arial"/>
          <w:sz w:val="19"/>
          <w:szCs w:val="19"/>
          <w:lang w:eastAsia="pt-BR"/>
        </w:rPr>
        <w:t>nºs</w:t>
      </w:r>
      <w:proofErr w:type="spellEnd"/>
      <w:r w:rsidRPr="00880FEE">
        <w:rPr>
          <w:rFonts w:ascii="Book Antiqua" w:eastAsia="Times New Roman" w:hAnsi="Book Antiqua" w:cs="Arial"/>
          <w:sz w:val="19"/>
          <w:szCs w:val="19"/>
          <w:lang w:eastAsia="pt-BR"/>
        </w:rPr>
        <w:t xml:space="preserve"> I e II, do Código Penal Militar, não poderão ser restituídas em tempo algum. </w:t>
      </w:r>
    </w:p>
    <w:p w14:paraId="44D0D9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As coisas a que se refere o art. 109, nº II, letra </w:t>
      </w:r>
      <w:proofErr w:type="gramStart"/>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do Código Penal Militar, poderão ser restituídas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ao lesado ou a terceiro de boa-fé. </w:t>
      </w:r>
    </w:p>
    <w:p w14:paraId="1B36B8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Ordem de restituição </w:t>
      </w:r>
    </w:p>
    <w:p w14:paraId="1D550FF7" w14:textId="637708E5" w:rsidR="00880FEE" w:rsidRPr="00D407E6"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w:t>
      </w:r>
      <w:r w:rsidRPr="00D407E6">
        <w:rPr>
          <w:rFonts w:ascii="Book Antiqua" w:eastAsia="Times New Roman" w:hAnsi="Book Antiqua" w:cs="Arial"/>
          <w:b/>
          <w:bCs/>
          <w:sz w:val="19"/>
          <w:szCs w:val="19"/>
          <w:highlight w:val="magenta"/>
          <w:lang w:eastAsia="pt-BR"/>
        </w:rPr>
        <w:t>Art. 191</w:t>
      </w:r>
      <w:r w:rsidRPr="00880FEE">
        <w:rPr>
          <w:rFonts w:ascii="Book Antiqua" w:eastAsia="Times New Roman" w:hAnsi="Book Antiqua" w:cs="Arial"/>
          <w:sz w:val="19"/>
          <w:szCs w:val="19"/>
          <w:lang w:eastAsia="pt-BR"/>
        </w:rPr>
        <w:t xml:space="preserve">. </w:t>
      </w:r>
      <w:r w:rsidRPr="00D407E6">
        <w:rPr>
          <w:rFonts w:ascii="Book Antiqua" w:eastAsia="Times New Roman" w:hAnsi="Book Antiqua" w:cs="Arial"/>
          <w:b/>
          <w:bCs/>
          <w:sz w:val="19"/>
          <w:szCs w:val="19"/>
          <w:lang w:eastAsia="pt-BR"/>
        </w:rPr>
        <w:t xml:space="preserve">A restituição poderá ser ordenada pela autoridade policial militar ou pelo juiz, mediante </w:t>
      </w:r>
      <w:proofErr w:type="spellStart"/>
      <w:r w:rsidRPr="00D407E6">
        <w:rPr>
          <w:rFonts w:ascii="Book Antiqua" w:eastAsia="Times New Roman" w:hAnsi="Book Antiqua" w:cs="Arial"/>
          <w:b/>
          <w:bCs/>
          <w:sz w:val="19"/>
          <w:szCs w:val="19"/>
          <w:lang w:eastAsia="pt-BR"/>
        </w:rPr>
        <w:t>têrmo</w:t>
      </w:r>
      <w:proofErr w:type="spellEnd"/>
      <w:r w:rsidRPr="00D407E6">
        <w:rPr>
          <w:rFonts w:ascii="Book Antiqua" w:eastAsia="Times New Roman" w:hAnsi="Book Antiqua" w:cs="Arial"/>
          <w:b/>
          <w:bCs/>
          <w:sz w:val="19"/>
          <w:szCs w:val="19"/>
          <w:lang w:eastAsia="pt-BR"/>
        </w:rPr>
        <w:t xml:space="preserve"> nos autos, desde que</w:t>
      </w:r>
      <w:r w:rsidRPr="00880FEE">
        <w:rPr>
          <w:rFonts w:ascii="Book Antiqua" w:eastAsia="Times New Roman" w:hAnsi="Book Antiqua" w:cs="Arial"/>
          <w:sz w:val="19"/>
          <w:szCs w:val="19"/>
          <w:lang w:eastAsia="pt-BR"/>
        </w:rPr>
        <w:t>:</w:t>
      </w:r>
      <w:r w:rsidR="00D407E6" w:rsidRPr="00D407E6">
        <w:rPr>
          <w:rFonts w:ascii="Book Antiqua" w:eastAsia="Times New Roman" w:hAnsi="Book Antiqua" w:cs="Arial"/>
          <w:sz w:val="18"/>
          <w:szCs w:val="18"/>
          <w:lang w:eastAsia="pt-BR"/>
        </w:rPr>
        <w:t xml:space="preserve"> </w:t>
      </w:r>
      <w:bookmarkStart w:id="14" w:name="_Hlk123731615"/>
      <w:r w:rsidR="00D407E6" w:rsidRPr="00D407E6">
        <w:rPr>
          <w:rFonts w:ascii="Book Antiqua" w:eastAsia="Times New Roman" w:hAnsi="Book Antiqua" w:cs="Arial"/>
          <w:b/>
          <w:bCs/>
          <w:color w:val="FF0000"/>
          <w:sz w:val="18"/>
          <w:szCs w:val="18"/>
          <w:u w:val="single"/>
          <w:lang w:eastAsia="pt-BR"/>
        </w:rPr>
        <w:t>(MPM-2021)</w:t>
      </w:r>
      <w:bookmarkEnd w:id="14"/>
    </w:p>
    <w:p w14:paraId="635241A8" w14:textId="173A66C8" w:rsidR="00880FEE" w:rsidRPr="00D407E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407E6">
        <w:rPr>
          <w:rFonts w:ascii="Book Antiqua" w:eastAsia="Times New Roman" w:hAnsi="Book Antiqua" w:cs="Arial"/>
          <w:b/>
          <w:bCs/>
          <w:sz w:val="19"/>
          <w:szCs w:val="19"/>
          <w:lang w:eastAsia="pt-BR"/>
        </w:rPr>
        <w:t xml:space="preserve">        a) a coisa apreendida não seja </w:t>
      </w:r>
      <w:proofErr w:type="spellStart"/>
      <w:r w:rsidRPr="00D407E6">
        <w:rPr>
          <w:rFonts w:ascii="Book Antiqua" w:eastAsia="Times New Roman" w:hAnsi="Book Antiqua" w:cs="Arial"/>
          <w:b/>
          <w:bCs/>
          <w:sz w:val="19"/>
          <w:szCs w:val="19"/>
          <w:lang w:eastAsia="pt-BR"/>
        </w:rPr>
        <w:t>irrestituível</w:t>
      </w:r>
      <w:proofErr w:type="spellEnd"/>
      <w:r w:rsidRPr="00D407E6">
        <w:rPr>
          <w:rFonts w:ascii="Book Antiqua" w:eastAsia="Times New Roman" w:hAnsi="Book Antiqua" w:cs="Arial"/>
          <w:b/>
          <w:bCs/>
          <w:sz w:val="19"/>
          <w:szCs w:val="19"/>
          <w:lang w:eastAsia="pt-BR"/>
        </w:rPr>
        <w:t xml:space="preserve">, na conformidade do artigo anterior; </w:t>
      </w:r>
      <w:r w:rsidR="00D407E6" w:rsidRPr="00D407E6">
        <w:rPr>
          <w:rFonts w:ascii="Book Antiqua" w:eastAsia="Times New Roman" w:hAnsi="Book Antiqua" w:cs="Arial"/>
          <w:b/>
          <w:bCs/>
          <w:color w:val="FF0000"/>
          <w:sz w:val="18"/>
          <w:szCs w:val="18"/>
          <w:u w:val="single"/>
          <w:lang w:eastAsia="pt-BR"/>
        </w:rPr>
        <w:t>(MPM-2021)</w:t>
      </w:r>
    </w:p>
    <w:p w14:paraId="65ADBC72" w14:textId="3685C8D2" w:rsidR="00880FEE" w:rsidRPr="00D407E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407E6">
        <w:rPr>
          <w:rFonts w:ascii="Book Antiqua" w:eastAsia="Times New Roman" w:hAnsi="Book Antiqua" w:cs="Arial"/>
          <w:b/>
          <w:bCs/>
          <w:sz w:val="19"/>
          <w:szCs w:val="19"/>
          <w:lang w:eastAsia="pt-BR"/>
        </w:rPr>
        <w:t xml:space="preserve">        b) não interesse mais ao processo; </w:t>
      </w:r>
      <w:r w:rsidR="00D407E6" w:rsidRPr="00D407E6">
        <w:rPr>
          <w:rFonts w:ascii="Book Antiqua" w:eastAsia="Times New Roman" w:hAnsi="Book Antiqua" w:cs="Arial"/>
          <w:b/>
          <w:bCs/>
          <w:color w:val="FF0000"/>
          <w:sz w:val="18"/>
          <w:szCs w:val="18"/>
          <w:u w:val="single"/>
          <w:lang w:eastAsia="pt-BR"/>
        </w:rPr>
        <w:t>(MPM-2021)</w:t>
      </w:r>
    </w:p>
    <w:p w14:paraId="55234944" w14:textId="4575E2A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D407E6">
        <w:rPr>
          <w:rFonts w:ascii="Book Antiqua" w:eastAsia="Times New Roman" w:hAnsi="Book Antiqua" w:cs="Arial"/>
          <w:b/>
          <w:bCs/>
          <w:sz w:val="19"/>
          <w:szCs w:val="19"/>
          <w:lang w:eastAsia="pt-BR"/>
        </w:rPr>
        <w:t>        c) não exista dúvida quanto ao direito do reclamante</w:t>
      </w:r>
      <w:r w:rsidRPr="00880FEE">
        <w:rPr>
          <w:rFonts w:ascii="Book Antiqua" w:eastAsia="Times New Roman" w:hAnsi="Book Antiqua" w:cs="Arial"/>
          <w:sz w:val="19"/>
          <w:szCs w:val="19"/>
          <w:lang w:eastAsia="pt-BR"/>
        </w:rPr>
        <w:t xml:space="preserve">. </w:t>
      </w:r>
      <w:r w:rsidR="00D407E6" w:rsidRPr="00D407E6">
        <w:rPr>
          <w:rFonts w:ascii="Book Antiqua" w:eastAsia="Times New Roman" w:hAnsi="Book Antiqua" w:cs="Arial"/>
          <w:b/>
          <w:bCs/>
          <w:color w:val="FF0000"/>
          <w:sz w:val="18"/>
          <w:szCs w:val="18"/>
          <w:u w:val="single"/>
          <w:lang w:eastAsia="pt-BR"/>
        </w:rPr>
        <w:t>(MPM-2021)</w:t>
      </w:r>
    </w:p>
    <w:p w14:paraId="45BE86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Direito duvidoso </w:t>
      </w:r>
    </w:p>
    <w:p w14:paraId="392B6977" w14:textId="13D0A31A" w:rsidR="00880FEE" w:rsidRPr="00D407E6"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Art. 192</w:t>
      </w:r>
      <w:r w:rsidRPr="00880FEE">
        <w:rPr>
          <w:rFonts w:ascii="Book Antiqua" w:eastAsia="Times New Roman" w:hAnsi="Book Antiqua" w:cs="Arial"/>
          <w:sz w:val="19"/>
          <w:szCs w:val="19"/>
          <w:lang w:eastAsia="pt-BR"/>
        </w:rPr>
        <w:t xml:space="preserve">. </w:t>
      </w:r>
      <w:r w:rsidRPr="00D407E6">
        <w:rPr>
          <w:rFonts w:ascii="Book Antiqua" w:eastAsia="Times New Roman" w:hAnsi="Book Antiqua" w:cs="Arial"/>
          <w:b/>
          <w:bCs/>
          <w:sz w:val="19"/>
          <w:szCs w:val="19"/>
          <w:lang w:eastAsia="pt-BR"/>
        </w:rPr>
        <w:t xml:space="preserve">Se duvidoso o direito do reclamante, </w:t>
      </w:r>
      <w:proofErr w:type="spellStart"/>
      <w:r w:rsidRPr="00D407E6">
        <w:rPr>
          <w:rFonts w:ascii="Book Antiqua" w:eastAsia="Times New Roman" w:hAnsi="Book Antiqua" w:cs="Arial"/>
          <w:b/>
          <w:bCs/>
          <w:sz w:val="19"/>
          <w:szCs w:val="19"/>
          <w:lang w:eastAsia="pt-BR"/>
        </w:rPr>
        <w:t>sòmente</w:t>
      </w:r>
      <w:proofErr w:type="spellEnd"/>
      <w:r w:rsidRPr="00D407E6">
        <w:rPr>
          <w:rFonts w:ascii="Book Antiqua" w:eastAsia="Times New Roman" w:hAnsi="Book Antiqua" w:cs="Arial"/>
          <w:b/>
          <w:bCs/>
          <w:sz w:val="19"/>
          <w:szCs w:val="19"/>
          <w:lang w:eastAsia="pt-BR"/>
        </w:rPr>
        <w:t xml:space="preserve"> em juízo poderá ser decidido, autuando-se o pedido em apartado e assinando-se o prazo de cinco dias para a prova, findo o qual o juiz decidirá, cabendo da decisão recurso para o Superior Tribunal Militar</w:t>
      </w:r>
      <w:r w:rsidRPr="00D407E6">
        <w:rPr>
          <w:rFonts w:ascii="Book Antiqua" w:eastAsia="Times New Roman" w:hAnsi="Book Antiqua" w:cs="Arial"/>
          <w:sz w:val="18"/>
          <w:szCs w:val="18"/>
          <w:lang w:eastAsia="pt-BR"/>
        </w:rPr>
        <w:t xml:space="preserve">. </w:t>
      </w:r>
      <w:r w:rsidR="00D7159E" w:rsidRPr="00D407E6">
        <w:rPr>
          <w:rFonts w:ascii="Book Antiqua" w:eastAsia="Times New Roman" w:hAnsi="Book Antiqua" w:cs="Arial"/>
          <w:b/>
          <w:bCs/>
          <w:color w:val="FF0000"/>
          <w:sz w:val="18"/>
          <w:szCs w:val="18"/>
          <w:u w:val="single"/>
          <w:lang w:eastAsia="pt-BR"/>
        </w:rPr>
        <w:t>(MPM-2005)</w:t>
      </w:r>
    </w:p>
    <w:p w14:paraId="5179C1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Questão de alta indagação </w:t>
      </w:r>
    </w:p>
    <w:p w14:paraId="470C27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a autoridade judiciária militar entender que a matéria é de alta indagação, remeterá o reclamante para o juízo cível, continuando as coisas apreendidas até que se resolva a controvérsia. </w:t>
      </w:r>
    </w:p>
    <w:p w14:paraId="385E6BB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Coisa em poder de terceiro </w:t>
      </w:r>
    </w:p>
    <w:p w14:paraId="1955FE7B" w14:textId="5685DE23" w:rsidR="00880FEE" w:rsidRPr="00D407E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D407E6">
        <w:rPr>
          <w:rFonts w:ascii="Book Antiqua" w:eastAsia="Times New Roman" w:hAnsi="Book Antiqua" w:cs="Arial"/>
          <w:b/>
          <w:bCs/>
          <w:sz w:val="19"/>
          <w:szCs w:val="19"/>
          <w:highlight w:val="magenta"/>
          <w:lang w:eastAsia="pt-BR"/>
        </w:rPr>
        <w:t>Art. 193</w:t>
      </w:r>
      <w:r w:rsidRPr="00D407E6">
        <w:rPr>
          <w:rFonts w:ascii="Book Antiqua" w:eastAsia="Times New Roman" w:hAnsi="Book Antiqua" w:cs="Arial"/>
          <w:b/>
          <w:bCs/>
          <w:sz w:val="19"/>
          <w:szCs w:val="19"/>
          <w:lang w:eastAsia="pt-BR"/>
        </w:rPr>
        <w:t xml:space="preserve">. Se a coisa houver sido apreendida em poder de terceiro de boa-fé, proceder-se-á da seguinte maneira: </w:t>
      </w:r>
      <w:r w:rsidR="00D407E6" w:rsidRPr="00D407E6">
        <w:rPr>
          <w:rFonts w:ascii="Book Antiqua" w:eastAsia="Times New Roman" w:hAnsi="Book Antiqua" w:cs="Arial"/>
          <w:b/>
          <w:bCs/>
          <w:color w:val="FF0000"/>
          <w:sz w:val="18"/>
          <w:szCs w:val="18"/>
          <w:u w:val="single"/>
          <w:lang w:eastAsia="pt-BR"/>
        </w:rPr>
        <w:t>(MPM-2021)</w:t>
      </w:r>
    </w:p>
    <w:p w14:paraId="1310695C" w14:textId="68A7D60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D407E6">
        <w:rPr>
          <w:rFonts w:ascii="Book Antiqua" w:eastAsia="Times New Roman" w:hAnsi="Book Antiqua" w:cs="Arial"/>
          <w:b/>
          <w:bCs/>
          <w:sz w:val="19"/>
          <w:szCs w:val="19"/>
          <w:lang w:eastAsia="pt-BR"/>
        </w:rPr>
        <w:t xml:space="preserve">        a) se a restituição </w:t>
      </w:r>
      <w:proofErr w:type="spellStart"/>
      <w:r w:rsidRPr="00D407E6">
        <w:rPr>
          <w:rFonts w:ascii="Book Antiqua" w:eastAsia="Times New Roman" w:hAnsi="Book Antiqua" w:cs="Arial"/>
          <w:b/>
          <w:bCs/>
          <w:sz w:val="19"/>
          <w:szCs w:val="19"/>
          <w:lang w:eastAsia="pt-BR"/>
        </w:rPr>
        <w:t>fôr</w:t>
      </w:r>
      <w:proofErr w:type="spellEnd"/>
      <w:r w:rsidRPr="00D407E6">
        <w:rPr>
          <w:rFonts w:ascii="Book Antiqua" w:eastAsia="Times New Roman" w:hAnsi="Book Antiqua" w:cs="Arial"/>
          <w:b/>
          <w:bCs/>
          <w:sz w:val="19"/>
          <w:szCs w:val="19"/>
          <w:lang w:eastAsia="pt-BR"/>
        </w:rPr>
        <w:t xml:space="preserve"> pedida pelo próprio terceiro, o juiz do processo poderá ordená-la, se estiverem preenchidos os requisitos do art. 191</w:t>
      </w:r>
      <w:r w:rsidRPr="00880FEE">
        <w:rPr>
          <w:rFonts w:ascii="Book Antiqua" w:eastAsia="Times New Roman" w:hAnsi="Book Antiqua" w:cs="Arial"/>
          <w:sz w:val="19"/>
          <w:szCs w:val="19"/>
          <w:lang w:eastAsia="pt-BR"/>
        </w:rPr>
        <w:t xml:space="preserve">; </w:t>
      </w:r>
      <w:r w:rsidR="00D407E6" w:rsidRPr="00D407E6">
        <w:rPr>
          <w:rFonts w:ascii="Book Antiqua" w:eastAsia="Times New Roman" w:hAnsi="Book Antiqua" w:cs="Arial"/>
          <w:b/>
          <w:bCs/>
          <w:color w:val="FF0000"/>
          <w:sz w:val="18"/>
          <w:szCs w:val="18"/>
          <w:u w:val="single"/>
          <w:lang w:eastAsia="pt-BR"/>
        </w:rPr>
        <w:t>(MPM-2021)</w:t>
      </w:r>
    </w:p>
    <w:p w14:paraId="77A6BC7E" w14:textId="09C9D6C8" w:rsidR="00880FEE" w:rsidRPr="00D407E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407E6">
        <w:rPr>
          <w:rFonts w:ascii="Book Antiqua" w:eastAsia="Times New Roman" w:hAnsi="Book Antiqua" w:cs="Arial"/>
          <w:b/>
          <w:bCs/>
          <w:sz w:val="19"/>
          <w:szCs w:val="19"/>
          <w:lang w:eastAsia="pt-BR"/>
        </w:rPr>
        <w:t xml:space="preserve">        b) se pedida pelo acusado ou pelo lesado e, também, pelo terceiro, o incidente autuar-se-á em apartado e os reclamantes terão, em conjunto, o prazo de cinco dias para apresentar provas e o de três dias para arrazoar, findos os quais o juiz decidirá, cabendo da decisão recurso para o Superior Tribunal Militar. </w:t>
      </w:r>
      <w:r w:rsidR="00D407E6" w:rsidRPr="00D407E6">
        <w:rPr>
          <w:rFonts w:ascii="Book Antiqua" w:eastAsia="Times New Roman" w:hAnsi="Book Antiqua" w:cs="Arial"/>
          <w:b/>
          <w:bCs/>
          <w:color w:val="FF0000"/>
          <w:sz w:val="18"/>
          <w:szCs w:val="18"/>
          <w:u w:val="single"/>
          <w:lang w:eastAsia="pt-BR"/>
        </w:rPr>
        <w:t>(MPM-2021)</w:t>
      </w:r>
    </w:p>
    <w:p w14:paraId="529A38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Persistência de dúvida </w:t>
      </w:r>
    </w:p>
    <w:p w14:paraId="016F4F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persistir dúvida quanto à propriedade da coisa, os reclamantes serão remetidos para o juízo cível, onde se decidirá aquela dúvida, com efeito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restituição no juízo militar, salvo se motivo superveniente não tornar a coisa </w:t>
      </w:r>
      <w:proofErr w:type="spellStart"/>
      <w:r w:rsidRPr="00880FEE">
        <w:rPr>
          <w:rFonts w:ascii="Book Antiqua" w:eastAsia="Times New Roman" w:hAnsi="Book Antiqua" w:cs="Arial"/>
          <w:sz w:val="19"/>
          <w:szCs w:val="19"/>
          <w:lang w:eastAsia="pt-BR"/>
        </w:rPr>
        <w:t>irrestituível</w:t>
      </w:r>
      <w:proofErr w:type="spellEnd"/>
      <w:r w:rsidRPr="00880FEE">
        <w:rPr>
          <w:rFonts w:ascii="Book Antiqua" w:eastAsia="Times New Roman" w:hAnsi="Book Antiqua" w:cs="Arial"/>
          <w:sz w:val="19"/>
          <w:szCs w:val="19"/>
          <w:lang w:eastAsia="pt-BR"/>
        </w:rPr>
        <w:t xml:space="preserve">. </w:t>
      </w:r>
    </w:p>
    <w:p w14:paraId="26522C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de depositário </w:t>
      </w:r>
    </w:p>
    <w:p w14:paraId="399317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autoridade judiciária militar poderá, se assim julgar conveniente, nomear depositário idôneo, para a guarda da coisa, até que se resolva a controvérsia. </w:t>
      </w:r>
    </w:p>
    <w:p w14:paraId="5AF3E2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do Ministério Público </w:t>
      </w:r>
    </w:p>
    <w:p w14:paraId="594242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194. O Ministério Público será sempre ouvido em pedido ou incidente de restituição. </w:t>
      </w:r>
    </w:p>
    <w:p w14:paraId="5DEB8C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Salvo o caso previsto no art. 195, caberá recurso, com efeito suspensivo, para o Superior Tribunal Militar, do despacho do juiz que ordenar a restituição da coisa. </w:t>
      </w:r>
    </w:p>
    <w:p w14:paraId="306CF2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Coisa deteriorável </w:t>
      </w:r>
    </w:p>
    <w:p w14:paraId="5EA526B6" w14:textId="460DD09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Art. 195</w:t>
      </w:r>
      <w:r w:rsidRPr="00880FEE">
        <w:rPr>
          <w:rFonts w:ascii="Book Antiqua" w:eastAsia="Times New Roman" w:hAnsi="Book Antiqua" w:cs="Arial"/>
          <w:sz w:val="19"/>
          <w:szCs w:val="19"/>
          <w:lang w:eastAsia="pt-BR"/>
        </w:rPr>
        <w:t xml:space="preserve">. Tratando-se de coisa </w:t>
      </w:r>
      <w:proofErr w:type="spellStart"/>
      <w:r w:rsidRPr="00880FEE">
        <w:rPr>
          <w:rFonts w:ascii="Book Antiqua" w:eastAsia="Times New Roman" w:hAnsi="Book Antiqua" w:cs="Arial"/>
          <w:sz w:val="19"/>
          <w:szCs w:val="19"/>
          <w:lang w:eastAsia="pt-BR"/>
        </w:rPr>
        <w:t>fàcilmente</w:t>
      </w:r>
      <w:proofErr w:type="spellEnd"/>
      <w:r w:rsidRPr="00880FEE">
        <w:rPr>
          <w:rFonts w:ascii="Book Antiqua" w:eastAsia="Times New Roman" w:hAnsi="Book Antiqua" w:cs="Arial"/>
          <w:sz w:val="19"/>
          <w:szCs w:val="19"/>
          <w:lang w:eastAsia="pt-BR"/>
        </w:rPr>
        <w:t xml:space="preserve"> deteriorável, será avaliada e levada a leilão público, depositando-se o dinheiro apurado em estabelecimento oficial de crédito determinado em lei. </w:t>
      </w:r>
      <w:r w:rsidR="00D7159E" w:rsidRPr="00D7159E">
        <w:rPr>
          <w:rFonts w:ascii="Book Antiqua" w:eastAsia="Times New Roman" w:hAnsi="Book Antiqua" w:cs="Arial"/>
          <w:b/>
          <w:bCs/>
          <w:color w:val="FF0000"/>
          <w:sz w:val="19"/>
          <w:szCs w:val="19"/>
          <w:u w:val="single"/>
          <w:lang w:eastAsia="pt-BR"/>
        </w:rPr>
        <w:t>(MPM-2005)</w:t>
      </w:r>
    </w:p>
    <w:p w14:paraId="00CB09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condenatória </w:t>
      </w:r>
    </w:p>
    <w:p w14:paraId="083C51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196. Decorrido o prazo de noventa dias, após o trânsito em julgado de sentença condenatória, proceder-se-á da seguinte maneira em relação aos bens apreendidos: </w:t>
      </w:r>
    </w:p>
    <w:p w14:paraId="0D20E4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Destino das coisas </w:t>
      </w:r>
    </w:p>
    <w:p w14:paraId="41F9EF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os referidos no art. 109, nº II, letra </w:t>
      </w:r>
      <w:proofErr w:type="gramStart"/>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do Código Penal Militar, serão inutilizados ou recolhidos a Museu Criminal ou entregues às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Armadas, se lhes interessarem; </w:t>
      </w:r>
    </w:p>
    <w:p w14:paraId="2C6DD2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quaisquer outros bens serão avaliados e vendidos em leilão público, recolhendo-se ao fundo da organização militar correspondente ao Conselho de Justiça o que não couber ao lesado ou terceiro de boa-fé. </w:t>
      </w:r>
    </w:p>
    <w:p w14:paraId="0C1F1B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Destino em caso de sentença absolutória </w:t>
      </w:r>
    </w:p>
    <w:p w14:paraId="206DF5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197. Transitando em julgado sentença absolutória, proceder-se-á da seguinte maneira: </w:t>
      </w:r>
    </w:p>
    <w:p w14:paraId="356A7C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houver sido decretado o confisco (Código Penal Militar, art. 119), observar-se-á o disposto na letra </w:t>
      </w:r>
      <w:r w:rsidRPr="00880FEE">
        <w:rPr>
          <w:rFonts w:ascii="Book Antiqua" w:eastAsia="Times New Roman" w:hAnsi="Book Antiqua" w:cs="Arial"/>
          <w:i/>
          <w:iCs/>
          <w:sz w:val="19"/>
          <w:szCs w:val="19"/>
          <w:lang w:eastAsia="pt-BR"/>
        </w:rPr>
        <w:t xml:space="preserve">a </w:t>
      </w:r>
      <w:r w:rsidRPr="00880FEE">
        <w:rPr>
          <w:rFonts w:ascii="Book Antiqua" w:eastAsia="Times New Roman" w:hAnsi="Book Antiqua" w:cs="Arial"/>
          <w:sz w:val="19"/>
          <w:szCs w:val="19"/>
          <w:lang w:eastAsia="pt-BR"/>
        </w:rPr>
        <w:t>do artigo anterior;</w:t>
      </w:r>
    </w:p>
    <w:p w14:paraId="513054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nos demais casos, as coisas serão restituídas àquele de quem houverem sido apreendidas. </w:t>
      </w:r>
    </w:p>
    <w:p w14:paraId="463784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Venda em leilão </w:t>
      </w:r>
    </w:p>
    <w:p w14:paraId="5AECCC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198. Fora dos casos previstos nos artigos anteriores, se, dentro do prazo de noventa dias, a contar da data em que transitar em julgado a sentença final, condenatória ou absolutória, os objetos apreendidos não forem reclamados por quem de direito, serão vendidos em leilão, depositando-se o saldo à disposição do juiz de ausentes. </w:t>
      </w:r>
    </w:p>
    <w:p w14:paraId="497AF6B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0D57EDE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PROVIDÊNCIAS QUE RECAEM SÔBRE COISAS</w:t>
      </w:r>
    </w:p>
    <w:p w14:paraId="014E707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w:t>
      </w:r>
    </w:p>
    <w:p w14:paraId="393D4BE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w:t>
      </w:r>
      <w:proofErr w:type="spellStart"/>
      <w:r w:rsidRPr="00880FEE">
        <w:rPr>
          <w:rFonts w:ascii="Book Antiqua" w:eastAsia="Times New Roman" w:hAnsi="Book Antiqua" w:cs="Arial"/>
          <w:b/>
          <w:bCs/>
          <w:sz w:val="19"/>
          <w:szCs w:val="19"/>
          <w:lang w:eastAsia="pt-BR"/>
        </w:rPr>
        <w:t>seqüestro</w:t>
      </w:r>
      <w:proofErr w:type="spellEnd"/>
      <w:r w:rsidRPr="00880FEE">
        <w:rPr>
          <w:rFonts w:ascii="Book Antiqua" w:eastAsia="Times New Roman" w:hAnsi="Book Antiqua" w:cs="Arial"/>
          <w:b/>
          <w:bCs/>
          <w:sz w:val="19"/>
          <w:szCs w:val="19"/>
          <w:lang w:eastAsia="pt-BR"/>
        </w:rPr>
        <w:t xml:space="preserve"> </w:t>
      </w:r>
    </w:p>
    <w:p w14:paraId="7F9528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Bens sujeitos a </w:t>
      </w:r>
      <w:proofErr w:type="spellStart"/>
      <w:r w:rsidRPr="00880FEE">
        <w:rPr>
          <w:rFonts w:ascii="Book Antiqua" w:eastAsia="Times New Roman" w:hAnsi="Book Antiqua" w:cs="Arial"/>
          <w:b/>
          <w:bCs/>
          <w:sz w:val="19"/>
          <w:szCs w:val="19"/>
          <w:lang w:eastAsia="pt-BR"/>
        </w:rPr>
        <w:t>seqüestro</w:t>
      </w:r>
      <w:proofErr w:type="spellEnd"/>
      <w:r w:rsidRPr="00880FEE">
        <w:rPr>
          <w:rFonts w:ascii="Book Antiqua" w:eastAsia="Times New Roman" w:hAnsi="Book Antiqua" w:cs="Arial"/>
          <w:b/>
          <w:bCs/>
          <w:sz w:val="19"/>
          <w:szCs w:val="19"/>
          <w:lang w:eastAsia="pt-BR"/>
        </w:rPr>
        <w:t xml:space="preserve"> </w:t>
      </w:r>
    </w:p>
    <w:p w14:paraId="1838A377" w14:textId="1B08413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Art. 199</w:t>
      </w:r>
      <w:r w:rsidRPr="00880FEE">
        <w:rPr>
          <w:rFonts w:ascii="Book Antiqua" w:eastAsia="Times New Roman" w:hAnsi="Book Antiqua" w:cs="Arial"/>
          <w:sz w:val="19"/>
          <w:szCs w:val="19"/>
          <w:lang w:eastAsia="pt-BR"/>
        </w:rPr>
        <w:t xml:space="preserve">. Estão sujeitos a </w:t>
      </w:r>
      <w:proofErr w:type="spellStart"/>
      <w:r w:rsidRPr="00880FEE">
        <w:rPr>
          <w:rFonts w:ascii="Book Antiqua" w:eastAsia="Times New Roman" w:hAnsi="Book Antiqua" w:cs="Arial"/>
          <w:sz w:val="19"/>
          <w:szCs w:val="19"/>
          <w:lang w:eastAsia="pt-BR"/>
        </w:rPr>
        <w:t>seqüestro</w:t>
      </w:r>
      <w:proofErr w:type="spellEnd"/>
      <w:r w:rsidRPr="00880FEE">
        <w:rPr>
          <w:rFonts w:ascii="Book Antiqua" w:eastAsia="Times New Roman" w:hAnsi="Book Antiqua" w:cs="Arial"/>
          <w:sz w:val="19"/>
          <w:szCs w:val="19"/>
          <w:lang w:eastAsia="pt-BR"/>
        </w:rPr>
        <w:t xml:space="preserve"> os bens adquiridos com os proventos da infração penal, quando desta haja resultado, de qualquer modo, lesão a patrimônio sob administração militar, ainda que já tenham sido transferidos a terceiros por qualquer forma de alienação, ou por abandono ou renúncia. </w:t>
      </w:r>
      <w:r w:rsidR="00D7159E" w:rsidRPr="00D7159E">
        <w:rPr>
          <w:rFonts w:ascii="Book Antiqua" w:eastAsia="Times New Roman" w:hAnsi="Book Antiqua" w:cs="Arial"/>
          <w:b/>
          <w:bCs/>
          <w:color w:val="FF0000"/>
          <w:sz w:val="19"/>
          <w:szCs w:val="19"/>
          <w:u w:val="single"/>
          <w:lang w:eastAsia="pt-BR"/>
        </w:rPr>
        <w:t>(MPM-2005)</w:t>
      </w:r>
    </w:p>
    <w:p w14:paraId="4FE3BF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Estão, igualmente, sujeitos a </w:t>
      </w:r>
      <w:proofErr w:type="spellStart"/>
      <w:r w:rsidRPr="00880FEE">
        <w:rPr>
          <w:rFonts w:ascii="Book Antiqua" w:eastAsia="Times New Roman" w:hAnsi="Book Antiqua" w:cs="Arial"/>
          <w:sz w:val="19"/>
          <w:szCs w:val="19"/>
          <w:lang w:eastAsia="pt-BR"/>
        </w:rPr>
        <w:t>seqüestro</w:t>
      </w:r>
      <w:proofErr w:type="spellEnd"/>
      <w:r w:rsidRPr="00880FEE">
        <w:rPr>
          <w:rFonts w:ascii="Book Antiqua" w:eastAsia="Times New Roman" w:hAnsi="Book Antiqua" w:cs="Arial"/>
          <w:sz w:val="19"/>
          <w:szCs w:val="19"/>
          <w:lang w:eastAsia="pt-BR"/>
        </w:rPr>
        <w:t xml:space="preserve"> os bens de responsáveis por contrabando, ou outro ato ilícito, em aeronave ou embarcação militar, em proporção aos prejuízos e riscos por estas sofridos, bem como os dos seus tripulantes, que não tenham participado da prática do ato ilícito. </w:t>
      </w:r>
    </w:p>
    <w:p w14:paraId="6F32D4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Bens insusceptíveis de </w:t>
      </w:r>
      <w:proofErr w:type="spellStart"/>
      <w:r w:rsidRPr="00880FEE">
        <w:rPr>
          <w:rFonts w:ascii="Book Antiqua" w:eastAsia="Times New Roman" w:hAnsi="Book Antiqua" w:cs="Arial"/>
          <w:b/>
          <w:bCs/>
          <w:sz w:val="19"/>
          <w:szCs w:val="19"/>
          <w:lang w:eastAsia="pt-BR"/>
        </w:rPr>
        <w:t>seqüestro</w:t>
      </w:r>
      <w:proofErr w:type="spellEnd"/>
      <w:r w:rsidRPr="00880FEE">
        <w:rPr>
          <w:rFonts w:ascii="Book Antiqua" w:eastAsia="Times New Roman" w:hAnsi="Book Antiqua" w:cs="Arial"/>
          <w:b/>
          <w:bCs/>
          <w:sz w:val="19"/>
          <w:szCs w:val="19"/>
          <w:lang w:eastAsia="pt-BR"/>
        </w:rPr>
        <w:t xml:space="preserve"> </w:t>
      </w:r>
    </w:p>
    <w:p w14:paraId="0C200B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Não poderão ser </w:t>
      </w:r>
      <w:proofErr w:type="spellStart"/>
      <w:r w:rsidRPr="00880FEE">
        <w:rPr>
          <w:rFonts w:ascii="Book Antiqua" w:eastAsia="Times New Roman" w:hAnsi="Book Antiqua" w:cs="Arial"/>
          <w:sz w:val="19"/>
          <w:szCs w:val="19"/>
          <w:lang w:eastAsia="pt-BR"/>
        </w:rPr>
        <w:t>seqüestrados</w:t>
      </w:r>
      <w:proofErr w:type="spellEnd"/>
      <w:r w:rsidRPr="00880FEE">
        <w:rPr>
          <w:rFonts w:ascii="Book Antiqua" w:eastAsia="Times New Roman" w:hAnsi="Book Antiqua" w:cs="Arial"/>
          <w:sz w:val="19"/>
          <w:szCs w:val="19"/>
          <w:lang w:eastAsia="pt-BR"/>
        </w:rPr>
        <w:t xml:space="preserve"> bens, a respeito dos quais haja decreto de desapropriação da União, do Estado ou do Município, se anterior à data em que foi praticada a infração penal. </w:t>
      </w:r>
    </w:p>
    <w:p w14:paraId="446321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 para o </w:t>
      </w:r>
      <w:proofErr w:type="spellStart"/>
      <w:r w:rsidRPr="00880FEE">
        <w:rPr>
          <w:rFonts w:ascii="Book Antiqua" w:eastAsia="Times New Roman" w:hAnsi="Book Antiqua" w:cs="Arial"/>
          <w:b/>
          <w:bCs/>
          <w:sz w:val="19"/>
          <w:szCs w:val="19"/>
          <w:lang w:eastAsia="pt-BR"/>
        </w:rPr>
        <w:t>seqüestro</w:t>
      </w:r>
      <w:proofErr w:type="spellEnd"/>
      <w:r w:rsidRPr="00880FEE">
        <w:rPr>
          <w:rFonts w:ascii="Book Antiqua" w:eastAsia="Times New Roman" w:hAnsi="Book Antiqua" w:cs="Arial"/>
          <w:b/>
          <w:bCs/>
          <w:sz w:val="19"/>
          <w:szCs w:val="19"/>
          <w:lang w:eastAsia="pt-BR"/>
        </w:rPr>
        <w:t xml:space="preserve"> </w:t>
      </w:r>
    </w:p>
    <w:p w14:paraId="2A0526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200. Para decretação do </w:t>
      </w:r>
      <w:proofErr w:type="spellStart"/>
      <w:r w:rsidRPr="00880FEE">
        <w:rPr>
          <w:rFonts w:ascii="Book Antiqua" w:eastAsia="Times New Roman" w:hAnsi="Book Antiqua" w:cs="Arial"/>
          <w:sz w:val="19"/>
          <w:szCs w:val="19"/>
          <w:lang w:eastAsia="pt-BR"/>
        </w:rPr>
        <w:t>seqüestro</w:t>
      </w:r>
      <w:proofErr w:type="spellEnd"/>
      <w:r w:rsidRPr="00880FEE">
        <w:rPr>
          <w:rFonts w:ascii="Book Antiqua" w:eastAsia="Times New Roman" w:hAnsi="Book Antiqua" w:cs="Arial"/>
          <w:sz w:val="19"/>
          <w:szCs w:val="19"/>
          <w:lang w:eastAsia="pt-BR"/>
        </w:rPr>
        <w:t xml:space="preserve"> é necessária a existência de indícios veementes da proveniência ilícita dos bens. </w:t>
      </w:r>
    </w:p>
    <w:p w14:paraId="22B0B9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Fases da sua determinação </w:t>
      </w:r>
    </w:p>
    <w:p w14:paraId="70D62081" w14:textId="452F2B3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201</w:t>
      </w:r>
      <w:r w:rsidRPr="00880FEE">
        <w:rPr>
          <w:rFonts w:ascii="Book Antiqua" w:eastAsia="Times New Roman" w:hAnsi="Book Antiqua" w:cs="Arial"/>
          <w:sz w:val="19"/>
          <w:szCs w:val="19"/>
          <w:lang w:eastAsia="pt-BR"/>
        </w:rPr>
        <w:t xml:space="preserve">. A autoridade judiciária militar, de ofício ou a requerimento do Ministério Público, poderá ordenar o </w:t>
      </w:r>
      <w:proofErr w:type="spellStart"/>
      <w:r w:rsidRPr="00880FEE">
        <w:rPr>
          <w:rFonts w:ascii="Book Antiqua" w:eastAsia="Times New Roman" w:hAnsi="Book Antiqua" w:cs="Arial"/>
          <w:sz w:val="19"/>
          <w:szCs w:val="19"/>
          <w:lang w:eastAsia="pt-BR"/>
        </w:rPr>
        <w:t>seqüestro</w:t>
      </w:r>
      <w:proofErr w:type="spellEnd"/>
      <w:r w:rsidRPr="00880FEE">
        <w:rPr>
          <w:rFonts w:ascii="Book Antiqua" w:eastAsia="Times New Roman" w:hAnsi="Book Antiqua" w:cs="Arial"/>
          <w:sz w:val="19"/>
          <w:szCs w:val="19"/>
          <w:lang w:eastAsia="pt-BR"/>
        </w:rPr>
        <w:t>, em qualquer fase do processo; e, antes da denúncia, se o solicitar, com fundado motivo, o encarregado do inquérito.</w:t>
      </w:r>
      <w:r w:rsidR="00D7159E">
        <w:rPr>
          <w:rFonts w:ascii="Book Antiqua" w:eastAsia="Times New Roman" w:hAnsi="Book Antiqua" w:cs="Arial"/>
          <w:sz w:val="19"/>
          <w:szCs w:val="19"/>
          <w:lang w:eastAsia="pt-BR"/>
        </w:rPr>
        <w:t xml:space="preserve"> </w:t>
      </w:r>
      <w:r w:rsidR="00D7159E" w:rsidRPr="00D7159E">
        <w:rPr>
          <w:rFonts w:ascii="Book Antiqua" w:eastAsia="Times New Roman" w:hAnsi="Book Antiqua" w:cs="Arial"/>
          <w:b/>
          <w:bCs/>
          <w:color w:val="FF0000"/>
          <w:sz w:val="19"/>
          <w:szCs w:val="19"/>
          <w:u w:val="single"/>
          <w:lang w:eastAsia="pt-BR"/>
        </w:rPr>
        <w:t>(MPM-2005)</w:t>
      </w:r>
      <w:r w:rsidRPr="00880FEE">
        <w:rPr>
          <w:rFonts w:ascii="Book Antiqua" w:eastAsia="Times New Roman" w:hAnsi="Book Antiqua" w:cs="Arial"/>
          <w:sz w:val="19"/>
          <w:szCs w:val="19"/>
          <w:lang w:eastAsia="pt-BR"/>
        </w:rPr>
        <w:t xml:space="preserve"> </w:t>
      </w:r>
      <w:r w:rsidR="009916C1" w:rsidRPr="009916C1">
        <w:rPr>
          <w:rFonts w:ascii="Book Antiqua" w:eastAsia="Times New Roman" w:hAnsi="Book Antiqua" w:cs="Arial"/>
          <w:b/>
          <w:bCs/>
          <w:color w:val="FF0000"/>
          <w:sz w:val="19"/>
          <w:szCs w:val="19"/>
          <w:u w:val="single"/>
          <w:lang w:eastAsia="pt-BR"/>
        </w:rPr>
        <w:t>(DPU-2015)</w:t>
      </w:r>
    </w:p>
    <w:p w14:paraId="61A9E5E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a respeito </w:t>
      </w:r>
    </w:p>
    <w:p w14:paraId="4DE6B9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202. Realizado o </w:t>
      </w:r>
      <w:proofErr w:type="spellStart"/>
      <w:r w:rsidRPr="00880FEE">
        <w:rPr>
          <w:rFonts w:ascii="Book Antiqua" w:eastAsia="Times New Roman" w:hAnsi="Book Antiqua" w:cs="Arial"/>
          <w:sz w:val="19"/>
          <w:szCs w:val="19"/>
          <w:lang w:eastAsia="pt-BR"/>
        </w:rPr>
        <w:t>seqüestro</w:t>
      </w:r>
      <w:proofErr w:type="spellEnd"/>
      <w:r w:rsidRPr="00880FEE">
        <w:rPr>
          <w:rFonts w:ascii="Book Antiqua" w:eastAsia="Times New Roman" w:hAnsi="Book Antiqua" w:cs="Arial"/>
          <w:sz w:val="19"/>
          <w:szCs w:val="19"/>
          <w:lang w:eastAsia="pt-BR"/>
        </w:rPr>
        <w:t xml:space="preserve">, a autoridade judiciária militar providenciará: </w:t>
      </w:r>
    </w:p>
    <w:p w14:paraId="2755D6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de imóvel, a sua inscrição no Registro de Imóveis; </w:t>
      </w:r>
    </w:p>
    <w:p w14:paraId="23066D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de coisa móvel, o seu depósito, sob a guarda de depositário nomeado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w:t>
      </w:r>
    </w:p>
    <w:p w14:paraId="48B198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Autuação em embargos </w:t>
      </w:r>
    </w:p>
    <w:p w14:paraId="602A5E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203. O </w:t>
      </w:r>
      <w:proofErr w:type="spellStart"/>
      <w:r w:rsidRPr="00880FEE">
        <w:rPr>
          <w:rFonts w:ascii="Book Antiqua" w:eastAsia="Times New Roman" w:hAnsi="Book Antiqua" w:cs="Arial"/>
          <w:sz w:val="19"/>
          <w:szCs w:val="19"/>
          <w:lang w:eastAsia="pt-BR"/>
        </w:rPr>
        <w:t>seqüestro</w:t>
      </w:r>
      <w:proofErr w:type="spellEnd"/>
      <w:r w:rsidRPr="00880FEE">
        <w:rPr>
          <w:rFonts w:ascii="Book Antiqua" w:eastAsia="Times New Roman" w:hAnsi="Book Antiqua" w:cs="Arial"/>
          <w:sz w:val="19"/>
          <w:szCs w:val="19"/>
          <w:lang w:eastAsia="pt-BR"/>
        </w:rPr>
        <w:t xml:space="preserve"> autuar-se-á em apartado e admitirá embargos, assim do indiciado ou acusado como de terceiro, sob os fundamentos de: </w:t>
      </w:r>
    </w:p>
    <w:p w14:paraId="54656A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w:t>
      </w:r>
      <w:proofErr w:type="gramStart"/>
      <w:r w:rsidRPr="00880FEE">
        <w:rPr>
          <w:rFonts w:ascii="Book Antiqua" w:eastAsia="Times New Roman" w:hAnsi="Book Antiqua" w:cs="Arial"/>
          <w:sz w:val="19"/>
          <w:szCs w:val="19"/>
          <w:lang w:eastAsia="pt-BR"/>
        </w:rPr>
        <w:t>se</w:t>
      </w:r>
      <w:proofErr w:type="gramEnd"/>
      <w:r w:rsidRPr="00880FEE">
        <w:rPr>
          <w:rFonts w:ascii="Book Antiqua" w:eastAsia="Times New Roman" w:hAnsi="Book Antiqua" w:cs="Arial"/>
          <w:sz w:val="19"/>
          <w:szCs w:val="19"/>
          <w:lang w:eastAsia="pt-BR"/>
        </w:rPr>
        <w:t xml:space="preserve"> forem do indiciado ou acusado: </w:t>
      </w:r>
    </w:p>
    <w:p w14:paraId="51B7D4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não ter ele adquirido a coisa com os proventos da infração penal; </w:t>
      </w:r>
    </w:p>
    <w:p w14:paraId="145F95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b) não ter havido lesão a patrimônio sob administração militar. </w:t>
      </w:r>
    </w:p>
    <w:p w14:paraId="3205A3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w:t>
      </w:r>
      <w:proofErr w:type="gramStart"/>
      <w:r w:rsidRPr="00880FEE">
        <w:rPr>
          <w:rFonts w:ascii="Book Antiqua" w:eastAsia="Times New Roman" w:hAnsi="Book Antiqua" w:cs="Arial"/>
          <w:sz w:val="19"/>
          <w:szCs w:val="19"/>
          <w:lang w:eastAsia="pt-BR"/>
        </w:rPr>
        <w:t>se</w:t>
      </w:r>
      <w:proofErr w:type="gramEnd"/>
      <w:r w:rsidRPr="00880FEE">
        <w:rPr>
          <w:rFonts w:ascii="Book Antiqua" w:eastAsia="Times New Roman" w:hAnsi="Book Antiqua" w:cs="Arial"/>
          <w:sz w:val="19"/>
          <w:szCs w:val="19"/>
          <w:lang w:eastAsia="pt-BR"/>
        </w:rPr>
        <w:t xml:space="preserve"> de terceiro: </w:t>
      </w:r>
    </w:p>
    <w:p w14:paraId="1D6783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haver adquirido a coisa em data anterior à da infração penal praticada pelo indiciado ou acusado; </w:t>
      </w:r>
    </w:p>
    <w:p w14:paraId="271B20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havê-la, em qualquer tempo, adquirido de boa-fé. </w:t>
      </w:r>
    </w:p>
    <w:p w14:paraId="56C350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Prova. Decisão. Recurso </w:t>
      </w:r>
    </w:p>
    <w:p w14:paraId="1DEE12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Apresentada a prova da alegação dentro em dez dias e ouvido o Ministério Público, a autoridade judiciária militar decidirá de plano, aceitando ou rejeitando os embargos, cabendo da decisão recurso para o Superior Tribunal Militar. </w:t>
      </w:r>
    </w:p>
    <w:p w14:paraId="514738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ao juízo cível </w:t>
      </w:r>
    </w:p>
    <w:p w14:paraId="34511A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a autoridade judiciária militar entender que se trata de matéria de alta indagação, remeterá o embargante para o juízo cível e manterá o </w:t>
      </w:r>
      <w:proofErr w:type="spellStart"/>
      <w:r w:rsidRPr="00880FEE">
        <w:rPr>
          <w:rFonts w:ascii="Book Antiqua" w:eastAsia="Times New Roman" w:hAnsi="Book Antiqua" w:cs="Arial"/>
          <w:sz w:val="19"/>
          <w:szCs w:val="19"/>
          <w:lang w:eastAsia="pt-BR"/>
        </w:rPr>
        <w:t>seqüestro</w:t>
      </w:r>
      <w:proofErr w:type="spellEnd"/>
      <w:r w:rsidRPr="00880FEE">
        <w:rPr>
          <w:rFonts w:ascii="Book Antiqua" w:eastAsia="Times New Roman" w:hAnsi="Book Antiqua" w:cs="Arial"/>
          <w:sz w:val="19"/>
          <w:szCs w:val="19"/>
          <w:lang w:eastAsia="pt-BR"/>
        </w:rPr>
        <w:t xml:space="preserve"> até que seja dirimida a controvérsia. </w:t>
      </w:r>
    </w:p>
    <w:p w14:paraId="2663C0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Da mesma forma procederá, desde logo, se não se tratar de lesão ao patrimônio sob administração militar. </w:t>
      </w:r>
    </w:p>
    <w:p w14:paraId="5BE737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Levantamento do </w:t>
      </w:r>
      <w:proofErr w:type="spellStart"/>
      <w:r w:rsidRPr="00880FEE">
        <w:rPr>
          <w:rFonts w:ascii="Book Antiqua" w:eastAsia="Times New Roman" w:hAnsi="Book Antiqua" w:cs="Arial"/>
          <w:b/>
          <w:bCs/>
          <w:sz w:val="19"/>
          <w:szCs w:val="19"/>
          <w:lang w:eastAsia="pt-BR"/>
        </w:rPr>
        <w:t>seqüestro</w:t>
      </w:r>
      <w:proofErr w:type="spellEnd"/>
      <w:r w:rsidRPr="00880FEE">
        <w:rPr>
          <w:rFonts w:ascii="Book Antiqua" w:eastAsia="Times New Roman" w:hAnsi="Book Antiqua" w:cs="Arial"/>
          <w:b/>
          <w:bCs/>
          <w:sz w:val="19"/>
          <w:szCs w:val="19"/>
          <w:lang w:eastAsia="pt-BR"/>
        </w:rPr>
        <w:t xml:space="preserve"> </w:t>
      </w:r>
    </w:p>
    <w:p w14:paraId="504A40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204. O </w:t>
      </w:r>
      <w:proofErr w:type="spellStart"/>
      <w:r w:rsidRPr="00880FEE">
        <w:rPr>
          <w:rFonts w:ascii="Book Antiqua" w:eastAsia="Times New Roman" w:hAnsi="Book Antiqua" w:cs="Arial"/>
          <w:sz w:val="19"/>
          <w:szCs w:val="19"/>
          <w:lang w:eastAsia="pt-BR"/>
        </w:rPr>
        <w:t>seqüestro</w:t>
      </w:r>
      <w:proofErr w:type="spellEnd"/>
      <w:r w:rsidRPr="00880FEE">
        <w:rPr>
          <w:rFonts w:ascii="Book Antiqua" w:eastAsia="Times New Roman" w:hAnsi="Book Antiqua" w:cs="Arial"/>
          <w:sz w:val="19"/>
          <w:szCs w:val="19"/>
          <w:lang w:eastAsia="pt-BR"/>
        </w:rPr>
        <w:t xml:space="preserve"> será levantado no juízo penal militar: </w:t>
      </w:r>
    </w:p>
    <w:p w14:paraId="4BA52E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forem aceitos os embargos, ou negado provimento ao recurso da decisão que os aceitou; </w:t>
      </w:r>
    </w:p>
    <w:p w14:paraId="1AEEF9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a ação penal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promovida no prazo de sessenta dias, contado da data em que foi instaurado o inquérito; </w:t>
      </w:r>
    </w:p>
    <w:p w14:paraId="5CF6AF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o terceiro, a quem tiverem sido transferidos os bens, prestar caução real ou fidejussória que assegure a aplicação do disposto no artigo 109, </w:t>
      </w:r>
      <w:proofErr w:type="spellStart"/>
      <w:r w:rsidRPr="00880FEE">
        <w:rPr>
          <w:rFonts w:ascii="Book Antiqua" w:eastAsia="Times New Roman" w:hAnsi="Book Antiqua" w:cs="Arial"/>
          <w:sz w:val="19"/>
          <w:szCs w:val="19"/>
          <w:lang w:eastAsia="pt-BR"/>
        </w:rPr>
        <w:t>nºs</w:t>
      </w:r>
      <w:proofErr w:type="spellEnd"/>
      <w:r w:rsidRPr="00880FEE">
        <w:rPr>
          <w:rFonts w:ascii="Book Antiqua" w:eastAsia="Times New Roman" w:hAnsi="Book Antiqua" w:cs="Arial"/>
          <w:sz w:val="19"/>
          <w:szCs w:val="19"/>
          <w:lang w:eastAsia="pt-BR"/>
        </w:rPr>
        <w:t xml:space="preserve"> I e II, letra </w:t>
      </w:r>
      <w:proofErr w:type="gramStart"/>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do Código Penal Militar; </w:t>
      </w:r>
    </w:p>
    <w:p w14:paraId="7EB490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julgada extinta a ação penal ou absolvido o acusado por sentença irrecorrível. </w:t>
      </w:r>
    </w:p>
    <w:p w14:paraId="700B4B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condenatória. Avaliação da venda </w:t>
      </w:r>
    </w:p>
    <w:p w14:paraId="7C4E5A3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205. Transitada em julgado a sentença condenatória, a autoridade judiciária militar, de ofício ou a requerimento do Ministério Público, determinará a avaliação e a venda dos bens em leilão público. </w:t>
      </w:r>
    </w:p>
    <w:p w14:paraId="64E92F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Recolhimento de dinheiro </w:t>
      </w:r>
    </w:p>
    <w:p w14:paraId="60D6E5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Do dinheiro apurado, recolher-se-á ao Tesouro Nacional o que se destinar a ressarcir prejuízo ao patrimônio sob administração militar. </w:t>
      </w:r>
    </w:p>
    <w:p w14:paraId="2F2A72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que não se destinar 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será restituído a quem de direito, se não houver controvérsia; se esta existir, os autos de </w:t>
      </w:r>
      <w:proofErr w:type="spellStart"/>
      <w:r w:rsidRPr="00880FEE">
        <w:rPr>
          <w:rFonts w:ascii="Book Antiqua" w:eastAsia="Times New Roman" w:hAnsi="Book Antiqua" w:cs="Arial"/>
          <w:sz w:val="19"/>
          <w:szCs w:val="19"/>
          <w:lang w:eastAsia="pt-BR"/>
        </w:rPr>
        <w:t>seqüestro</w:t>
      </w:r>
      <w:proofErr w:type="spellEnd"/>
      <w:r w:rsidRPr="00880FEE">
        <w:rPr>
          <w:rFonts w:ascii="Book Antiqua" w:eastAsia="Times New Roman" w:hAnsi="Book Antiqua" w:cs="Arial"/>
          <w:sz w:val="19"/>
          <w:szCs w:val="19"/>
          <w:lang w:eastAsia="pt-BR"/>
        </w:rPr>
        <w:t xml:space="preserve"> serão remetidos ao juízo cível, a cuja disposição passará o saldo apurado. </w:t>
      </w:r>
    </w:p>
    <w:p w14:paraId="0A74EF0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II</w:t>
      </w:r>
    </w:p>
    <w:p w14:paraId="4301DBA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hipoteca legal </w:t>
      </w:r>
    </w:p>
    <w:p w14:paraId="395514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Bens sujeitos a hipoteca legal </w:t>
      </w:r>
    </w:p>
    <w:p w14:paraId="101182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206. Estão sujeitos a hipoteca legal os bens imóveis do acusado, para satisfação do dano causado pela infração penal ao patrimônio sob administração militar. </w:t>
      </w:r>
    </w:p>
    <w:p w14:paraId="0AC262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Inscrição e especialização da hipoteca </w:t>
      </w:r>
    </w:p>
    <w:p w14:paraId="5E4AB8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207. A inscrição e a especialização da hipoteca legal serão requeridas à autoridade judiciária militar, pelo Ministério Público, em qualquer fase do processo, desde que haja certeza da infração penal e indícios suficientes de autoria. </w:t>
      </w:r>
    </w:p>
    <w:p w14:paraId="73A234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Estimação do valor da obrigação e do imóvel </w:t>
      </w:r>
    </w:p>
    <w:p w14:paraId="30C7B9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208. O requerimento estimará o valor da obrigação resultante do crime, bem como indicará e estimará o imóvel ou imóveis, que ficarão especialmente hipotecados; será instruído com os dados em que se fundarem as estimativas e com os documentos comprobatórios do domínio. </w:t>
      </w:r>
    </w:p>
    <w:p w14:paraId="792EE1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Arbitramento</w:t>
      </w:r>
    </w:p>
    <w:p w14:paraId="167FA7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209. Pedida a especialização, a autoridade judiciária militar mandará arbitrar o montante da obrigação resultante do crime e avaliar o imóvel ou imóveis indicados, nomeando perito idôneo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w:t>
      </w:r>
    </w:p>
    <w:p w14:paraId="3A376A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Ouvidos o acusado e o Ministério Público, no prazo de três dias, cada um, a autoridade judiciária militar poderá corrigir o     arbitramento do valor da obrigação, se lhe parecer excessivo ou deficiente. </w:t>
      </w:r>
    </w:p>
    <w:p w14:paraId="7B05F1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Liquidação após a condenação </w:t>
      </w:r>
    </w:p>
    <w:p w14:paraId="2DFB9D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valor da obrigação será liquidado definitivamente após a condenação, podendo ser requerido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arbitramento se o acusado ou o Ministério Público não se conformar com o anterior à sentença condenatória. </w:t>
      </w:r>
    </w:p>
    <w:p w14:paraId="28CBF9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Oferecimento de caução </w:t>
      </w:r>
    </w:p>
    <w:p w14:paraId="344133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Se o acusado oferecer caução suficiente, real ou fidejussória, a autoridade judiciária militar poderá deixar de mandar proceder à inscrição da hipoteca. </w:t>
      </w:r>
    </w:p>
    <w:p w14:paraId="445512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Limite da inscrição </w:t>
      </w:r>
    </w:p>
    <w:p w14:paraId="0EC2DB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deverá ser autorizada a inscrição da hipoteca dos imóveis necessários à garantia da obrigação. </w:t>
      </w:r>
    </w:p>
    <w:p w14:paraId="6464A3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Processos em autos apartados </w:t>
      </w:r>
    </w:p>
    <w:p w14:paraId="03E0F6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210. O processo da inscrição e especialização correrá em autos apartados. </w:t>
      </w:r>
    </w:p>
    <w:p w14:paraId="68551C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Recurso</w:t>
      </w:r>
    </w:p>
    <w:p w14:paraId="242E37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w:t>
      </w:r>
      <w:r w:rsidRPr="00880FEE">
        <w:rPr>
          <w:rFonts w:ascii="Book Antiqua" w:eastAsia="Times New Roman" w:hAnsi="Book Antiqua" w:cs="Arial"/>
          <w:sz w:val="19"/>
          <w:szCs w:val="19"/>
          <w:lang w:eastAsia="pt-BR"/>
        </w:rPr>
        <w:t xml:space="preserve">§ 1º Da decisão que a determinar, caberá recurso para o Superior Tribunal Militar. </w:t>
      </w:r>
    </w:p>
    <w:p w14:paraId="1C1EFA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caso comportar questão de alta indagação, o processo será remetido ao juízo cível, para a decisão. </w:t>
      </w:r>
    </w:p>
    <w:p w14:paraId="6B80C4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Imóvel clausulado de inalienabilidade </w:t>
      </w:r>
    </w:p>
    <w:p w14:paraId="4610AA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211. A hipoteca legal não poderá recair em imóvel com cláusula de inalienabilidade. </w:t>
      </w:r>
    </w:p>
    <w:p w14:paraId="087411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hipoteca anterior </w:t>
      </w:r>
    </w:p>
    <w:p w14:paraId="67C580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212. No caso de hipoteca anterior ao fato delituoso, não ficará prejudicado o direito do patrimônio sob administração militar à constituição da hipoteca legal, que se considerará segunda hipoteca,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da lei civil. </w:t>
      </w:r>
    </w:p>
    <w:p w14:paraId="1EDB37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Renda dos bens hipotecados </w:t>
      </w:r>
    </w:p>
    <w:p w14:paraId="5ADF76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213. Das rendas dos bens sob hipoteca legal, poderão ser fornecidos recursos, arbitrados pela autoridade judiciária militar, para a manutenção do acusado e sua família. </w:t>
      </w:r>
    </w:p>
    <w:p w14:paraId="49DEB4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Cancelamento da inscrição </w:t>
      </w:r>
    </w:p>
    <w:p w14:paraId="7FCECE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214. A inscrição será cancelada: </w:t>
      </w:r>
    </w:p>
    <w:p w14:paraId="3BD4AA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depois de feita, o acusado oferecer caução suficiente, real ou fidejussória; </w:t>
      </w:r>
    </w:p>
    <w:p w14:paraId="688C1B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julgada extinta a ação penal ou absolvido o acusado por sentença irrecorrível. </w:t>
      </w:r>
    </w:p>
    <w:p w14:paraId="620C825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III </w:t>
      </w:r>
    </w:p>
    <w:p w14:paraId="14F247A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arresto </w:t>
      </w:r>
    </w:p>
    <w:p w14:paraId="2DB3ED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Bens sujeitos a arresto </w:t>
      </w:r>
    </w:p>
    <w:p w14:paraId="6AA61A38" w14:textId="0C157D0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EC1E2A">
        <w:rPr>
          <w:rFonts w:ascii="Book Antiqua" w:eastAsia="Times New Roman" w:hAnsi="Book Antiqua" w:cs="Arial"/>
          <w:b/>
          <w:bCs/>
          <w:sz w:val="19"/>
          <w:szCs w:val="19"/>
          <w:highlight w:val="magenta"/>
          <w:lang w:eastAsia="pt-BR"/>
        </w:rPr>
        <w:t>Art. 215</w:t>
      </w:r>
      <w:r w:rsidRPr="00880FEE">
        <w:rPr>
          <w:rFonts w:ascii="Book Antiqua" w:eastAsia="Times New Roman" w:hAnsi="Book Antiqua" w:cs="Arial"/>
          <w:sz w:val="19"/>
          <w:szCs w:val="19"/>
          <w:lang w:eastAsia="pt-BR"/>
        </w:rPr>
        <w:t>. O arresto de bens do acusado poderá ser decretado pela autoridade judiciária militar, para satisfação do dano causado pela infração penal ao patrimônio sob a administração militar:</w:t>
      </w:r>
      <w:r w:rsidR="00D7159E">
        <w:rPr>
          <w:rFonts w:ascii="Book Antiqua" w:eastAsia="Times New Roman" w:hAnsi="Book Antiqua" w:cs="Arial"/>
          <w:sz w:val="19"/>
          <w:szCs w:val="19"/>
          <w:lang w:eastAsia="pt-BR"/>
        </w:rPr>
        <w:t xml:space="preserve"> </w:t>
      </w:r>
      <w:r w:rsidR="00D7159E" w:rsidRPr="00D7159E">
        <w:rPr>
          <w:rFonts w:ascii="Book Antiqua" w:eastAsia="Times New Roman" w:hAnsi="Book Antiqua" w:cs="Arial"/>
          <w:b/>
          <w:bCs/>
          <w:color w:val="FF0000"/>
          <w:sz w:val="19"/>
          <w:szCs w:val="19"/>
          <w:u w:val="single"/>
          <w:lang w:eastAsia="pt-BR"/>
        </w:rPr>
        <w:t>(MPM-2005)</w:t>
      </w:r>
      <w:r w:rsidRPr="00880FEE">
        <w:rPr>
          <w:rFonts w:ascii="Book Antiqua" w:eastAsia="Times New Roman" w:hAnsi="Book Antiqua" w:cs="Arial"/>
          <w:sz w:val="19"/>
          <w:szCs w:val="19"/>
          <w:lang w:eastAsia="pt-BR"/>
        </w:rPr>
        <w:t xml:space="preserve"> </w:t>
      </w:r>
      <w:r w:rsidR="009916C1" w:rsidRPr="009916C1">
        <w:rPr>
          <w:rFonts w:ascii="Book Antiqua" w:eastAsia="Times New Roman" w:hAnsi="Book Antiqua" w:cs="Arial"/>
          <w:b/>
          <w:bCs/>
          <w:color w:val="FF0000"/>
          <w:sz w:val="19"/>
          <w:szCs w:val="19"/>
          <w:u w:val="single"/>
          <w:lang w:eastAsia="pt-BR"/>
        </w:rPr>
        <w:t>(DPU-2015)</w:t>
      </w:r>
    </w:p>
    <w:p w14:paraId="0148C5D7" w14:textId="26D71CA6"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 se imóveis, para evitar artifício fraudulento que os transfira ou grave, antes da inscrição e especialização da hipoteca legal;</w:t>
      </w:r>
      <w:r w:rsidR="00D7159E">
        <w:rPr>
          <w:rFonts w:ascii="Book Antiqua" w:eastAsia="Times New Roman" w:hAnsi="Book Antiqua" w:cs="Arial"/>
          <w:sz w:val="19"/>
          <w:szCs w:val="19"/>
          <w:lang w:eastAsia="pt-BR"/>
        </w:rPr>
        <w:t xml:space="preserve"> </w:t>
      </w:r>
      <w:r w:rsidR="00D7159E" w:rsidRPr="00D7159E">
        <w:rPr>
          <w:rFonts w:ascii="Book Antiqua" w:eastAsia="Times New Roman" w:hAnsi="Book Antiqua" w:cs="Arial"/>
          <w:b/>
          <w:bCs/>
          <w:color w:val="FF0000"/>
          <w:sz w:val="19"/>
          <w:szCs w:val="19"/>
          <w:u w:val="single"/>
          <w:lang w:eastAsia="pt-BR"/>
        </w:rPr>
        <w:t>(MPM-2005)</w:t>
      </w:r>
      <w:r w:rsidRPr="00880FEE">
        <w:rPr>
          <w:rFonts w:ascii="Book Antiqua" w:eastAsia="Times New Roman" w:hAnsi="Book Antiqua" w:cs="Arial"/>
          <w:sz w:val="19"/>
          <w:szCs w:val="19"/>
          <w:lang w:eastAsia="pt-BR"/>
        </w:rPr>
        <w:t xml:space="preserve"> </w:t>
      </w:r>
      <w:r w:rsidR="009916C1" w:rsidRPr="009916C1">
        <w:rPr>
          <w:rFonts w:ascii="Book Antiqua" w:eastAsia="Times New Roman" w:hAnsi="Book Antiqua" w:cs="Arial"/>
          <w:b/>
          <w:bCs/>
          <w:color w:val="FF0000"/>
          <w:sz w:val="19"/>
          <w:szCs w:val="19"/>
          <w:u w:val="single"/>
          <w:lang w:eastAsia="pt-BR"/>
        </w:rPr>
        <w:t>(DPU-2015)</w:t>
      </w:r>
    </w:p>
    <w:p w14:paraId="5FDA875F" w14:textId="41C92413"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b) se móveis e representarem valor apreciável, tentar ocultá-los ou </w:t>
      </w:r>
      <w:proofErr w:type="spellStart"/>
      <w:r w:rsidRPr="00880FEE">
        <w:rPr>
          <w:rFonts w:ascii="Book Antiqua" w:eastAsia="Times New Roman" w:hAnsi="Book Antiqua" w:cs="Arial"/>
          <w:sz w:val="19"/>
          <w:szCs w:val="19"/>
          <w:lang w:eastAsia="pt-BR"/>
        </w:rPr>
        <w:t>dêles</w:t>
      </w:r>
      <w:proofErr w:type="spellEnd"/>
      <w:r w:rsidRPr="00880FEE">
        <w:rPr>
          <w:rFonts w:ascii="Book Antiqua" w:eastAsia="Times New Roman" w:hAnsi="Book Antiqua" w:cs="Arial"/>
          <w:sz w:val="19"/>
          <w:szCs w:val="19"/>
          <w:lang w:eastAsia="pt-BR"/>
        </w:rPr>
        <w:t xml:space="preserve"> tentar realizar tradição que burle a possibilidade da satisfação do dano, referida no preâmbulo deste artigo.</w:t>
      </w:r>
      <w:r w:rsidR="00D7159E">
        <w:rPr>
          <w:rFonts w:ascii="Book Antiqua" w:eastAsia="Times New Roman" w:hAnsi="Book Antiqua" w:cs="Arial"/>
          <w:sz w:val="19"/>
          <w:szCs w:val="19"/>
          <w:lang w:eastAsia="pt-BR"/>
        </w:rPr>
        <w:t xml:space="preserve"> </w:t>
      </w:r>
      <w:r w:rsidR="00D7159E" w:rsidRPr="00D7159E">
        <w:rPr>
          <w:rFonts w:ascii="Book Antiqua" w:eastAsia="Times New Roman" w:hAnsi="Book Antiqua" w:cs="Arial"/>
          <w:b/>
          <w:bCs/>
          <w:color w:val="FF0000"/>
          <w:sz w:val="19"/>
          <w:szCs w:val="19"/>
          <w:u w:val="single"/>
          <w:lang w:eastAsia="pt-BR"/>
        </w:rPr>
        <w:t>(MPM-2005)</w:t>
      </w:r>
      <w:r w:rsidRPr="00880FEE">
        <w:rPr>
          <w:rFonts w:ascii="Book Antiqua" w:eastAsia="Times New Roman" w:hAnsi="Book Antiqua" w:cs="Arial"/>
          <w:sz w:val="19"/>
          <w:szCs w:val="19"/>
          <w:lang w:eastAsia="pt-BR"/>
        </w:rPr>
        <w:t xml:space="preserve"> </w:t>
      </w:r>
      <w:r w:rsidR="009916C1" w:rsidRPr="009916C1">
        <w:rPr>
          <w:rFonts w:ascii="Book Antiqua" w:eastAsia="Times New Roman" w:hAnsi="Book Antiqua" w:cs="Arial"/>
          <w:b/>
          <w:bCs/>
          <w:color w:val="FF0000"/>
          <w:sz w:val="19"/>
          <w:szCs w:val="19"/>
          <w:u w:val="single"/>
          <w:lang w:eastAsia="pt-BR"/>
        </w:rPr>
        <w:t>(DPU-2015)</w:t>
      </w:r>
    </w:p>
    <w:tbl>
      <w:tblPr>
        <w:tblStyle w:val="Tabelacomgrade"/>
        <w:tblW w:w="0" w:type="auto"/>
        <w:shd w:val="clear" w:color="auto" w:fill="CCFFFF"/>
        <w:tblLook w:val="04A0" w:firstRow="1" w:lastRow="0" w:firstColumn="1" w:lastColumn="0" w:noHBand="0" w:noVBand="1"/>
      </w:tblPr>
      <w:tblGrid>
        <w:gridCol w:w="8494"/>
      </w:tblGrid>
      <w:tr w:rsidR="00EC1E2A" w14:paraId="37ADF35C" w14:textId="77777777" w:rsidTr="00F043D4">
        <w:tc>
          <w:tcPr>
            <w:tcW w:w="8494" w:type="dxa"/>
            <w:shd w:val="clear" w:color="auto" w:fill="CCFFFF"/>
          </w:tcPr>
          <w:p w14:paraId="5D0F86A9" w14:textId="3C3BF7B1" w:rsidR="00EC1E2A" w:rsidRPr="00EC1E2A" w:rsidRDefault="00EC1E2A" w:rsidP="00F043D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 xml:space="preserve">Anal. </w:t>
            </w:r>
            <w:proofErr w:type="gramStart"/>
            <w:r w:rsidRPr="000637E2">
              <w:rPr>
                <w:rFonts w:ascii="Book Antiqua" w:eastAsia="Times New Roman" w:hAnsi="Book Antiqua" w:cs="Times New Roman"/>
                <w:b/>
                <w:bCs/>
                <w:sz w:val="19"/>
                <w:szCs w:val="19"/>
                <w:highlight w:val="yellow"/>
                <w:lang w:eastAsia="pt-BR"/>
              </w:rPr>
              <w:t>Judic./</w:t>
            </w:r>
            <w:proofErr w:type="gramEnd"/>
            <w:r w:rsidRPr="000637E2">
              <w:rPr>
                <w:rFonts w:ascii="Book Antiqua" w:eastAsia="Times New Roman" w:hAnsi="Book Antiqua" w:cs="Times New Roman"/>
                <w:b/>
                <w:bCs/>
                <w:sz w:val="19"/>
                <w:szCs w:val="19"/>
                <w:highlight w:val="yellow"/>
                <w:lang w:eastAsia="pt-BR"/>
              </w:rPr>
              <w:t>STM-2018-CESPE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C1E2A">
              <w:rPr>
                <w:rFonts w:ascii="Book Antiqua" w:eastAsia="Times New Roman" w:hAnsi="Book Antiqua" w:cs="Times New Roman"/>
                <w:sz w:val="19"/>
                <w:szCs w:val="19"/>
                <w:lang w:eastAsia="pt-BR"/>
              </w:rPr>
              <w:t>Com relação à competência da justiça militar federal, a medidas preventivas e assecuratórias e a citação, intimação e notificação, julgue o item subsequente, considerando as disposições do Código de Processo Penal Militar</w:t>
            </w:r>
            <w:r>
              <w:rPr>
                <w:rFonts w:ascii="Book Antiqua" w:eastAsia="Times New Roman" w:hAnsi="Book Antiqua" w:cs="Times New Roman"/>
                <w:sz w:val="19"/>
                <w:szCs w:val="19"/>
                <w:lang w:eastAsia="pt-BR"/>
              </w:rPr>
              <w:t xml:space="preserve">: </w:t>
            </w:r>
            <w:r w:rsidRPr="00EC1E2A">
              <w:rPr>
                <w:rFonts w:ascii="Book Antiqua" w:eastAsia="Times New Roman" w:hAnsi="Book Antiqua" w:cs="Times New Roman"/>
                <w:sz w:val="19"/>
                <w:szCs w:val="19"/>
                <w:lang w:eastAsia="pt-BR"/>
              </w:rPr>
              <w:t>Situação hipotética: Um oficial cometeu crime militar com elevado dano ao patrimônio da administração castrense. Assertiva: Nessa situação, nas hipóteses previstas no Código de Processo Penal Militar, a autoridade judiciária militar poderá decretar arresto de bens móveis ou imóveis do acusado para satisfação do dano.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215, CPPM.</w:t>
            </w:r>
          </w:p>
        </w:tc>
      </w:tr>
    </w:tbl>
    <w:p w14:paraId="5D881F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Revogação do arresto </w:t>
      </w:r>
    </w:p>
    <w:p w14:paraId="4A20FA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Em se tratando de imóvel, o arresto será revogado, se, dentro em quinze dias, contados da sua decretação,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requerida a inscrição e especialização da hipoteca legal. </w:t>
      </w:r>
    </w:p>
    <w:p w14:paraId="6E39FB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Na fase do inquérito </w:t>
      </w:r>
    </w:p>
    <w:p w14:paraId="418265C0" w14:textId="751FDB1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lang w:eastAsia="pt-BR"/>
        </w:rPr>
        <w:t>O arresto poderá ser pedido ainda na fase do inquérito</w:t>
      </w:r>
      <w:r w:rsidRPr="00880FEE">
        <w:rPr>
          <w:rFonts w:ascii="Book Antiqua" w:eastAsia="Times New Roman" w:hAnsi="Book Antiqua" w:cs="Arial"/>
          <w:sz w:val="19"/>
          <w:szCs w:val="19"/>
          <w:lang w:eastAsia="pt-BR"/>
        </w:rPr>
        <w:t xml:space="preserve">. </w:t>
      </w:r>
      <w:r w:rsidR="009916C1" w:rsidRPr="009916C1">
        <w:rPr>
          <w:rFonts w:ascii="Book Antiqua" w:eastAsia="Times New Roman" w:hAnsi="Book Antiqua" w:cs="Arial"/>
          <w:b/>
          <w:bCs/>
          <w:color w:val="FF0000"/>
          <w:sz w:val="19"/>
          <w:szCs w:val="19"/>
          <w:u w:val="single"/>
          <w:lang w:eastAsia="pt-BR"/>
        </w:rPr>
        <w:t>(DPU-2015)</w:t>
      </w:r>
    </w:p>
    <w:p w14:paraId="428648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Preferência</w:t>
      </w:r>
    </w:p>
    <w:p w14:paraId="3498107F" w14:textId="68BB995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216</w:t>
      </w:r>
      <w:r w:rsidRPr="00880FEE">
        <w:rPr>
          <w:rFonts w:ascii="Book Antiqua" w:eastAsia="Times New Roman" w:hAnsi="Book Antiqua" w:cs="Arial"/>
          <w:sz w:val="19"/>
          <w:szCs w:val="19"/>
          <w:lang w:eastAsia="pt-BR"/>
        </w:rPr>
        <w:t xml:space="preserve">. O arresto recairá de preferência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imóvel, e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se estenderá a bem móvel se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não tiver valor suficiente para assegurar a satisfação do dano; em qualquer caso, o arresto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será decretado quando houver certeza da infração e fundada suspeita da sua autoria. </w:t>
      </w:r>
      <w:r w:rsidR="009916C1" w:rsidRPr="009916C1">
        <w:rPr>
          <w:rFonts w:ascii="Book Antiqua" w:eastAsia="Times New Roman" w:hAnsi="Book Antiqua" w:cs="Arial"/>
          <w:b/>
          <w:bCs/>
          <w:color w:val="FF0000"/>
          <w:sz w:val="19"/>
          <w:szCs w:val="19"/>
          <w:u w:val="single"/>
          <w:lang w:eastAsia="pt-BR"/>
        </w:rPr>
        <w:t>(DPU-2015)</w:t>
      </w:r>
    </w:p>
    <w:p w14:paraId="48BDA2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Bens insuscetíveis de arresto </w:t>
      </w:r>
    </w:p>
    <w:p w14:paraId="2E05F0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217. Não é permitido arrestar bens que,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a lei civil, sejam insuscetíveis de penhora, ou, de qualquer modo, signifiquem </w:t>
      </w:r>
      <w:proofErr w:type="spellStart"/>
      <w:r w:rsidRPr="00880FEE">
        <w:rPr>
          <w:rFonts w:ascii="Book Antiqua" w:eastAsia="Times New Roman" w:hAnsi="Book Antiqua" w:cs="Arial"/>
          <w:sz w:val="19"/>
          <w:szCs w:val="19"/>
          <w:lang w:eastAsia="pt-BR"/>
        </w:rPr>
        <w:t>confôrto</w:t>
      </w:r>
      <w:proofErr w:type="spellEnd"/>
      <w:r w:rsidRPr="00880FEE">
        <w:rPr>
          <w:rFonts w:ascii="Book Antiqua" w:eastAsia="Times New Roman" w:hAnsi="Book Antiqua" w:cs="Arial"/>
          <w:sz w:val="19"/>
          <w:szCs w:val="19"/>
          <w:lang w:eastAsia="pt-BR"/>
        </w:rPr>
        <w:t xml:space="preserve"> indispensável ao acusado e à sua família. </w:t>
      </w:r>
    </w:p>
    <w:p w14:paraId="34EDFF2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Coisas deterioráveis </w:t>
      </w:r>
    </w:p>
    <w:p w14:paraId="29613A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218. Se os bens móveis arrestados forem coisas </w:t>
      </w:r>
      <w:proofErr w:type="spellStart"/>
      <w:r w:rsidRPr="00880FEE">
        <w:rPr>
          <w:rFonts w:ascii="Book Antiqua" w:eastAsia="Times New Roman" w:hAnsi="Book Antiqua" w:cs="Arial"/>
          <w:sz w:val="19"/>
          <w:szCs w:val="19"/>
          <w:lang w:eastAsia="pt-BR"/>
        </w:rPr>
        <w:t>fàcilmente</w:t>
      </w:r>
      <w:proofErr w:type="spellEnd"/>
      <w:r w:rsidRPr="00880FEE">
        <w:rPr>
          <w:rFonts w:ascii="Book Antiqua" w:eastAsia="Times New Roman" w:hAnsi="Book Antiqua" w:cs="Arial"/>
          <w:sz w:val="19"/>
          <w:szCs w:val="19"/>
          <w:lang w:eastAsia="pt-BR"/>
        </w:rPr>
        <w:t xml:space="preserve"> deterioráveis, serão levadas a leilão público, depositando-se o dinheiro apurado em conta corrente de estabelecimento de crédito oficial. </w:t>
      </w:r>
    </w:p>
    <w:p w14:paraId="121D86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 em autos apartados </w:t>
      </w:r>
    </w:p>
    <w:p w14:paraId="11B66F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219</w:t>
      </w:r>
      <w:r w:rsidRPr="00880FEE">
        <w:rPr>
          <w:rFonts w:ascii="Book Antiqua" w:eastAsia="Times New Roman" w:hAnsi="Book Antiqua" w:cs="Arial"/>
          <w:sz w:val="19"/>
          <w:szCs w:val="19"/>
          <w:lang w:eastAsia="pt-BR"/>
        </w:rPr>
        <w:t xml:space="preserve">. O processo de arresto correrá em autos apartados, admitindo embargos, se se tratar de coisa móvel, com recurso para o Superior Tribunal Militar da decisão que os aceitar ou negar. </w:t>
      </w:r>
    </w:p>
    <w:p w14:paraId="1ED0E9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Disposições de </w:t>
      </w:r>
      <w:proofErr w:type="spellStart"/>
      <w:r w:rsidRPr="00880FEE">
        <w:rPr>
          <w:rFonts w:ascii="Book Antiqua" w:eastAsia="Times New Roman" w:hAnsi="Book Antiqua" w:cs="Arial"/>
          <w:b/>
          <w:bCs/>
          <w:sz w:val="19"/>
          <w:szCs w:val="19"/>
          <w:lang w:eastAsia="pt-BR"/>
        </w:rPr>
        <w:t>seqüestro</w:t>
      </w:r>
      <w:proofErr w:type="spellEnd"/>
      <w:r w:rsidRPr="00880FEE">
        <w:rPr>
          <w:rFonts w:ascii="Book Antiqua" w:eastAsia="Times New Roman" w:hAnsi="Book Antiqua" w:cs="Arial"/>
          <w:b/>
          <w:bCs/>
          <w:sz w:val="19"/>
          <w:szCs w:val="19"/>
          <w:lang w:eastAsia="pt-BR"/>
        </w:rPr>
        <w:t xml:space="preserve"> </w:t>
      </w:r>
    </w:p>
    <w:p w14:paraId="4F901310" w14:textId="7FF7A58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No processo de arresto seguir-se-ão as disposições a respeito do </w:t>
      </w:r>
      <w:proofErr w:type="spellStart"/>
      <w:r w:rsidRPr="00880FEE">
        <w:rPr>
          <w:rFonts w:ascii="Book Antiqua" w:eastAsia="Times New Roman" w:hAnsi="Book Antiqua" w:cs="Arial"/>
          <w:sz w:val="19"/>
          <w:szCs w:val="19"/>
          <w:lang w:eastAsia="pt-BR"/>
        </w:rPr>
        <w:t>seqüestro</w:t>
      </w:r>
      <w:proofErr w:type="spellEnd"/>
      <w:r w:rsidRPr="00880FEE">
        <w:rPr>
          <w:rFonts w:ascii="Book Antiqua" w:eastAsia="Times New Roman" w:hAnsi="Book Antiqua" w:cs="Arial"/>
          <w:sz w:val="19"/>
          <w:szCs w:val="19"/>
          <w:lang w:eastAsia="pt-BR"/>
        </w:rPr>
        <w:t xml:space="preserve">, no que forem aplicáveis. </w:t>
      </w:r>
      <w:r w:rsidR="009916C1" w:rsidRPr="009916C1">
        <w:rPr>
          <w:rFonts w:ascii="Book Antiqua" w:eastAsia="Times New Roman" w:hAnsi="Book Antiqua" w:cs="Arial"/>
          <w:b/>
          <w:bCs/>
          <w:color w:val="FF0000"/>
          <w:sz w:val="19"/>
          <w:szCs w:val="19"/>
          <w:u w:val="single"/>
          <w:lang w:eastAsia="pt-BR"/>
        </w:rPr>
        <w:t>(DPU-2015)</w:t>
      </w:r>
    </w:p>
    <w:p w14:paraId="6538211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355AEFE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PROVIDÊNCIAS QUE RECAEM SÔBRE PESSOAS</w:t>
      </w:r>
    </w:p>
    <w:p w14:paraId="7CB2951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 </w:t>
      </w:r>
    </w:p>
    <w:p w14:paraId="6A0E45D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Da prisão provisória</w:t>
      </w:r>
    </w:p>
    <w:p w14:paraId="409ACCE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DISPOSIÇÕES GERAIS </w:t>
      </w:r>
    </w:p>
    <w:p w14:paraId="0DB2CA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Definição </w:t>
      </w:r>
    </w:p>
    <w:p w14:paraId="1F06C6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220. Prisão provisória é a que ocorre durante o inquérito, ou no curso do processo, antes da condenação definitiva. </w:t>
      </w:r>
    </w:p>
    <w:p w14:paraId="620986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Legalidade da prisão </w:t>
      </w:r>
    </w:p>
    <w:p w14:paraId="226E3D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221. Ninguém será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senão em flagrante delito ou por ordem escrita de autoridade competente. </w:t>
      </w:r>
    </w:p>
    <w:p w14:paraId="7A2CC6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ao juiz </w:t>
      </w:r>
    </w:p>
    <w:p w14:paraId="22D57030" w14:textId="44EF923C"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Art. 222</w:t>
      </w:r>
      <w:r w:rsidRPr="00880FEE">
        <w:rPr>
          <w:rFonts w:ascii="Book Antiqua" w:eastAsia="Times New Roman" w:hAnsi="Book Antiqua" w:cs="Arial"/>
          <w:sz w:val="19"/>
          <w:szCs w:val="19"/>
          <w:lang w:eastAsia="pt-BR"/>
        </w:rPr>
        <w:t xml:space="preserve">. A prisão ou detenção de qualquer pessoa será imediatamente levada ao conhecimento da autoridade judiciária competente, com a declaração do local onde a mesma se acha sob custódia e se está, ou não, incomunicável. </w:t>
      </w:r>
      <w:r w:rsidR="00B250C3">
        <w:rPr>
          <w:rFonts w:ascii="Book Antiqua" w:eastAsia="Times New Roman" w:hAnsi="Book Antiqua" w:cs="Arial"/>
          <w:b/>
          <w:bCs/>
          <w:color w:val="FF0000"/>
          <w:sz w:val="19"/>
          <w:szCs w:val="19"/>
          <w:u w:val="single"/>
          <w:lang w:eastAsia="pt-BR"/>
        </w:rPr>
        <w:t>(DPU-2015)</w:t>
      </w:r>
    </w:p>
    <w:p w14:paraId="713DB6E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Prisão de militar </w:t>
      </w:r>
    </w:p>
    <w:p w14:paraId="679FAB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223. A prisão de militar deverá ser feita por outro militar de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ou graduação superior; ou, se igual, mais antigo. </w:t>
      </w:r>
    </w:p>
    <w:p w14:paraId="739504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Relaxamento da prisão </w:t>
      </w:r>
    </w:p>
    <w:p w14:paraId="36EC30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224. Se, ao tomar conhecimento da comunicação, a autoridade judiciária verificar que a prisão não é legal, deverá relaxá-la imediatamente. </w:t>
      </w:r>
    </w:p>
    <w:p w14:paraId="1E02F9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Expedição de mandado </w:t>
      </w:r>
    </w:p>
    <w:p w14:paraId="732710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225. A autoridade judiciária ou o encarregado do inquérito que ordenar a prisão fará expedir em duas vias o respectivo mandado, com os seguintes requisitos: </w:t>
      </w:r>
    </w:p>
    <w:p w14:paraId="3CC04D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Requisitos</w:t>
      </w:r>
    </w:p>
    <w:p w14:paraId="3856E62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será lavrado pelo escrivão do processo ou do inquérito, ou </w:t>
      </w:r>
      <w:r w:rsidRPr="00880FEE">
        <w:rPr>
          <w:rFonts w:ascii="Book Antiqua" w:eastAsia="Times New Roman" w:hAnsi="Book Antiqua" w:cs="Arial"/>
          <w:i/>
          <w:iCs/>
          <w:sz w:val="19"/>
          <w:szCs w:val="19"/>
          <w:lang w:eastAsia="pt-BR"/>
        </w:rPr>
        <w:t xml:space="preserve">ad </w:t>
      </w:r>
      <w:proofErr w:type="gramStart"/>
      <w:r w:rsidRPr="00880FEE">
        <w:rPr>
          <w:rFonts w:ascii="Book Antiqua" w:eastAsia="Times New Roman" w:hAnsi="Book Antiqua" w:cs="Arial"/>
          <w:i/>
          <w:iCs/>
          <w:sz w:val="19"/>
          <w:szCs w:val="19"/>
          <w:lang w:eastAsia="pt-BR"/>
        </w:rPr>
        <w:t xml:space="preserve">hoc </w:t>
      </w:r>
      <w:r w:rsidRPr="00880FEE">
        <w:rPr>
          <w:rFonts w:ascii="Book Antiqua" w:eastAsia="Times New Roman" w:hAnsi="Book Antiqua" w:cs="Arial"/>
          <w:sz w:val="19"/>
          <w:szCs w:val="19"/>
          <w:lang w:eastAsia="pt-BR"/>
        </w:rPr>
        <w:t>,</w:t>
      </w:r>
      <w:proofErr w:type="gramEnd"/>
      <w:r w:rsidRPr="00880FEE">
        <w:rPr>
          <w:rFonts w:ascii="Book Antiqua" w:eastAsia="Times New Roman" w:hAnsi="Book Antiqua" w:cs="Arial"/>
          <w:sz w:val="19"/>
          <w:szCs w:val="19"/>
          <w:lang w:eastAsia="pt-BR"/>
        </w:rPr>
        <w:t xml:space="preserve"> e assinado pela autoridade que ordenar a expedição; </w:t>
      </w:r>
    </w:p>
    <w:p w14:paraId="78C8F2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designará a pessoa sujeita a prisão com a respectiva identificação e moradia, se possível; </w:t>
      </w:r>
    </w:p>
    <w:p w14:paraId="50088A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mencionará o motivo da prisão; </w:t>
      </w:r>
    </w:p>
    <w:p w14:paraId="72B526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designará o executor da prisão. </w:t>
      </w:r>
    </w:p>
    <w:p w14:paraId="2A86DE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Assinatura do mandado </w:t>
      </w:r>
    </w:p>
    <w:p w14:paraId="130AE1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Uma das vias ficará em poder 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que assinará a outra; e, se não quiser ou não puder fazê-lo, certificá-lo-á o executor do mandado, na própria via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w:t>
      </w:r>
    </w:p>
    <w:p w14:paraId="238B07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Tempo e lugar da captura </w:t>
      </w:r>
    </w:p>
    <w:p w14:paraId="2799C3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226. A prisão poderá ser efetuada em qualquer dia e a qualquer hora, respeitadas as garantias relativas à inviolabilidade do domicílio. </w:t>
      </w:r>
    </w:p>
    <w:p w14:paraId="50E840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Desdobramento do mandado </w:t>
      </w:r>
    </w:p>
    <w:p w14:paraId="790A71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227. Para cumprimento do mandado, a autoridade policial militar ou a judiciária poderá expedir tantos outros quantos necessários às diligências, devendo em cada um </w:t>
      </w:r>
      <w:proofErr w:type="spellStart"/>
      <w:r w:rsidRPr="00880FEE">
        <w:rPr>
          <w:rFonts w:ascii="Book Antiqua" w:eastAsia="Times New Roman" w:hAnsi="Book Antiqua" w:cs="Arial"/>
          <w:sz w:val="19"/>
          <w:szCs w:val="19"/>
          <w:lang w:eastAsia="pt-BR"/>
        </w:rPr>
        <w:t>dêles</w:t>
      </w:r>
      <w:proofErr w:type="spellEnd"/>
      <w:r w:rsidRPr="00880FEE">
        <w:rPr>
          <w:rFonts w:ascii="Book Antiqua" w:eastAsia="Times New Roman" w:hAnsi="Book Antiqua" w:cs="Arial"/>
          <w:sz w:val="19"/>
          <w:szCs w:val="19"/>
          <w:lang w:eastAsia="pt-BR"/>
        </w:rPr>
        <w:t xml:space="preserve"> ser fielmente reproduzido o teor do original. </w:t>
      </w:r>
    </w:p>
    <w:p w14:paraId="20A5C0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Expedição de precatória ou ofício </w:t>
      </w:r>
    </w:p>
    <w:p w14:paraId="11D0AB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228. Se o capturando estiver em lugar estranho à jurisdição do juiz que ordenar a prisão, mas em território nacional, a captura será pedida por precatória, da qual constará o mesmo que se contém nos mandados de prisão; no curso do inquérito policial militar a providência será solicitada pelo seu encarregado, com os mesmos requisitos, mas por meio de ofício, ao comandante da Região Militar, Distrito Naval ou Zona Aérea, respectivamente. </w:t>
      </w:r>
    </w:p>
    <w:p w14:paraId="0D5190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Via telegráfica ou radiográfica </w:t>
      </w:r>
    </w:p>
    <w:p w14:paraId="0D12B7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Havendo urgência, a captura poderá ser requisitada por via telegráfica ou radiográfica, autenticada a firma da autoridade requisitante, o que se mencionará no despacho. </w:t>
      </w:r>
    </w:p>
    <w:p w14:paraId="221952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Captura no estrangeiro </w:t>
      </w:r>
    </w:p>
    <w:p w14:paraId="408778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229. Se o capturando estiver no estrangeiro, a autoridade judiciária se dirigirá ao Ministro da Justiça para que, por via diplomática, sejam tomadas as providências que no caso couberem. </w:t>
      </w:r>
    </w:p>
    <w:p w14:paraId="282B37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3E1D08">
        <w:rPr>
          <w:rFonts w:ascii="Book Antiqua" w:eastAsia="Times New Roman" w:hAnsi="Book Antiqua" w:cs="Arial"/>
          <w:b/>
          <w:bCs/>
          <w:sz w:val="19"/>
          <w:szCs w:val="19"/>
          <w:lang w:eastAsia="pt-BR"/>
        </w:rPr>
        <w:t xml:space="preserve">        </w:t>
      </w:r>
      <w:r w:rsidRPr="003E1D08">
        <w:rPr>
          <w:rFonts w:ascii="Book Antiqua" w:eastAsia="Times New Roman" w:hAnsi="Book Antiqua" w:cs="Arial"/>
          <w:b/>
          <w:bCs/>
          <w:sz w:val="19"/>
          <w:szCs w:val="19"/>
          <w:highlight w:val="magenta"/>
          <w:lang w:eastAsia="pt-BR"/>
        </w:rPr>
        <w:t>Art. 230</w:t>
      </w:r>
      <w:r w:rsidRPr="003E1D08">
        <w:rPr>
          <w:rFonts w:ascii="Book Antiqua" w:eastAsia="Times New Roman" w:hAnsi="Book Antiqua" w:cs="Arial"/>
          <w:b/>
          <w:bCs/>
          <w:sz w:val="19"/>
          <w:szCs w:val="19"/>
          <w:lang w:eastAsia="pt-BR"/>
        </w:rPr>
        <w:t>. A captura se fará</w:t>
      </w:r>
      <w:r w:rsidRPr="00880FEE">
        <w:rPr>
          <w:rFonts w:ascii="Book Antiqua" w:eastAsia="Times New Roman" w:hAnsi="Book Antiqua" w:cs="Arial"/>
          <w:sz w:val="19"/>
          <w:szCs w:val="19"/>
          <w:lang w:eastAsia="pt-BR"/>
        </w:rPr>
        <w:t xml:space="preserve">: </w:t>
      </w:r>
    </w:p>
    <w:p w14:paraId="1CFAAF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flagrante </w:t>
      </w:r>
    </w:p>
    <w:p w14:paraId="581AB7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em caso de flagrante, pela simples voz de prisão; </w:t>
      </w:r>
    </w:p>
    <w:p w14:paraId="13FCB1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mandado </w:t>
      </w:r>
    </w:p>
    <w:p w14:paraId="602A16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em caso de mandado, pela entrega ao capturando de uma das vias e </w:t>
      </w:r>
      <w:proofErr w:type="spellStart"/>
      <w:r w:rsidRPr="00880FEE">
        <w:rPr>
          <w:rFonts w:ascii="Book Antiqua" w:eastAsia="Times New Roman" w:hAnsi="Book Antiqua" w:cs="Arial"/>
          <w:sz w:val="19"/>
          <w:szCs w:val="19"/>
          <w:lang w:eastAsia="pt-BR"/>
        </w:rPr>
        <w:t>conseqüente</w:t>
      </w:r>
      <w:proofErr w:type="spellEnd"/>
      <w:r w:rsidRPr="00880FEE">
        <w:rPr>
          <w:rFonts w:ascii="Book Antiqua" w:eastAsia="Times New Roman" w:hAnsi="Book Antiqua" w:cs="Arial"/>
          <w:sz w:val="19"/>
          <w:szCs w:val="19"/>
          <w:lang w:eastAsia="pt-BR"/>
        </w:rPr>
        <w:t xml:space="preserve"> voz de prisão dada pelo executor, que se identificará. </w:t>
      </w:r>
    </w:p>
    <w:p w14:paraId="49B517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Recaptura</w:t>
      </w:r>
    </w:p>
    <w:p w14:paraId="434A1718" w14:textId="1795060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3E1D08">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A recaptura de indiciado ou acusado evadido independe de prévia ordem da autoridade, e poderá ser feita por qualquer pessoa</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0C64BE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Captura em domicílio </w:t>
      </w:r>
    </w:p>
    <w:p w14:paraId="0FEFD2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231. Se o executor verificar que o capturando se encontra em alguma casa, ordenará ao dono dela que o entregue, </w:t>
      </w:r>
      <w:proofErr w:type="spellStart"/>
      <w:r w:rsidRPr="00880FEE">
        <w:rPr>
          <w:rFonts w:ascii="Book Antiqua" w:eastAsia="Times New Roman" w:hAnsi="Book Antiqua" w:cs="Arial"/>
          <w:sz w:val="19"/>
          <w:szCs w:val="19"/>
          <w:lang w:eastAsia="pt-BR"/>
        </w:rPr>
        <w:t>exibindo-lhe</w:t>
      </w:r>
      <w:proofErr w:type="spellEnd"/>
      <w:r w:rsidRPr="00880FEE">
        <w:rPr>
          <w:rFonts w:ascii="Book Antiqua" w:eastAsia="Times New Roman" w:hAnsi="Book Antiqua" w:cs="Arial"/>
          <w:sz w:val="19"/>
          <w:szCs w:val="19"/>
          <w:lang w:eastAsia="pt-BR"/>
        </w:rPr>
        <w:t xml:space="preserve"> o mandado de prisão. </w:t>
      </w:r>
    </w:p>
    <w:p w14:paraId="7E6ACB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busca </w:t>
      </w:r>
    </w:p>
    <w:p w14:paraId="61FB4E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executor não tiver certeza da presença do capturando na casa, poderá proceder à busca, para a qual, entretanto, será necessária a expedição do respectivo mandado, a menos que o executor seja a própria autoridade competente para expedi-lo. </w:t>
      </w:r>
    </w:p>
    <w:p w14:paraId="010C67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Recusa da entrega do capturando </w:t>
      </w:r>
    </w:p>
    <w:p w14:paraId="53F101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232. Se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atendido, o executor convocará duas testemunhas e procederá da seguinte forma: </w:t>
      </w:r>
    </w:p>
    <w:p w14:paraId="5FC42C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sendo dia, entrará à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na casa, </w:t>
      </w:r>
      <w:proofErr w:type="spellStart"/>
      <w:r w:rsidRPr="00880FEE">
        <w:rPr>
          <w:rFonts w:ascii="Book Antiqua" w:eastAsia="Times New Roman" w:hAnsi="Book Antiqua" w:cs="Arial"/>
          <w:sz w:val="19"/>
          <w:szCs w:val="19"/>
          <w:lang w:eastAsia="pt-BR"/>
        </w:rPr>
        <w:t>arrombando-lhe</w:t>
      </w:r>
      <w:proofErr w:type="spellEnd"/>
      <w:r w:rsidRPr="00880FEE">
        <w:rPr>
          <w:rFonts w:ascii="Book Antiqua" w:eastAsia="Times New Roman" w:hAnsi="Book Antiqua" w:cs="Arial"/>
          <w:sz w:val="19"/>
          <w:szCs w:val="19"/>
          <w:lang w:eastAsia="pt-BR"/>
        </w:rPr>
        <w:t xml:space="preserve"> a porta, se necessário; </w:t>
      </w:r>
    </w:p>
    <w:p w14:paraId="03E51D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sendo noite, fará guardar </w:t>
      </w:r>
      <w:proofErr w:type="spellStart"/>
      <w:r w:rsidRPr="00880FEE">
        <w:rPr>
          <w:rFonts w:ascii="Book Antiqua" w:eastAsia="Times New Roman" w:hAnsi="Book Antiqua" w:cs="Arial"/>
          <w:sz w:val="19"/>
          <w:szCs w:val="19"/>
          <w:lang w:eastAsia="pt-BR"/>
        </w:rPr>
        <w:t>tôdas</w:t>
      </w:r>
      <w:proofErr w:type="spellEnd"/>
      <w:r w:rsidRPr="00880FEE">
        <w:rPr>
          <w:rFonts w:ascii="Book Antiqua" w:eastAsia="Times New Roman" w:hAnsi="Book Antiqua" w:cs="Arial"/>
          <w:sz w:val="19"/>
          <w:szCs w:val="19"/>
          <w:lang w:eastAsia="pt-BR"/>
        </w:rPr>
        <w:t xml:space="preserve"> as saídas, tornando a casa incomunicável, e, logo que amanheça, </w:t>
      </w:r>
      <w:proofErr w:type="spellStart"/>
      <w:r w:rsidRPr="00880FEE">
        <w:rPr>
          <w:rFonts w:ascii="Book Antiqua" w:eastAsia="Times New Roman" w:hAnsi="Book Antiqua" w:cs="Arial"/>
          <w:sz w:val="19"/>
          <w:szCs w:val="19"/>
          <w:lang w:eastAsia="pt-BR"/>
        </w:rPr>
        <w:t>arrombar-lhe-á</w:t>
      </w:r>
      <w:proofErr w:type="spellEnd"/>
      <w:r w:rsidRPr="00880FEE">
        <w:rPr>
          <w:rFonts w:ascii="Book Antiqua" w:eastAsia="Times New Roman" w:hAnsi="Book Antiqua" w:cs="Arial"/>
          <w:sz w:val="19"/>
          <w:szCs w:val="19"/>
          <w:lang w:eastAsia="pt-BR"/>
        </w:rPr>
        <w:t xml:space="preserve"> a porta e efetuará a prisão. </w:t>
      </w:r>
    </w:p>
    <w:p w14:paraId="07BBF8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morador que se recusar à entrega do capturando será levado à presença da autoridade, para que contra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se proceda, como de direito, se sua ação configurar infração penal. </w:t>
      </w:r>
    </w:p>
    <w:p w14:paraId="512625B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Flagrante no interior de casa </w:t>
      </w:r>
    </w:p>
    <w:p w14:paraId="3F80BD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233. No caso de prisão em flagrante que se deva efetuar no interior de casa, observar-se-á o disposto no artigo anterior, no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 </w:t>
      </w:r>
    </w:p>
    <w:p w14:paraId="48EA66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Emprêgo</w:t>
      </w:r>
      <w:proofErr w:type="spellEnd"/>
      <w:r w:rsidRPr="00880FEE">
        <w:rPr>
          <w:rFonts w:ascii="Book Antiqua" w:eastAsia="Times New Roman" w:hAnsi="Book Antiqua" w:cs="Arial"/>
          <w:b/>
          <w:bCs/>
          <w:sz w:val="19"/>
          <w:szCs w:val="19"/>
          <w:lang w:eastAsia="pt-BR"/>
        </w:rPr>
        <w:t xml:space="preserve"> de </w:t>
      </w:r>
      <w:proofErr w:type="spellStart"/>
      <w:r w:rsidRPr="00880FEE">
        <w:rPr>
          <w:rFonts w:ascii="Book Antiqua" w:eastAsia="Times New Roman" w:hAnsi="Book Antiqua" w:cs="Arial"/>
          <w:b/>
          <w:bCs/>
          <w:sz w:val="19"/>
          <w:szCs w:val="19"/>
          <w:lang w:eastAsia="pt-BR"/>
        </w:rPr>
        <w:t>fôrça</w:t>
      </w:r>
      <w:proofErr w:type="spellEnd"/>
      <w:r w:rsidRPr="00880FEE">
        <w:rPr>
          <w:rFonts w:ascii="Book Antiqua" w:eastAsia="Times New Roman" w:hAnsi="Book Antiqua" w:cs="Arial"/>
          <w:b/>
          <w:bCs/>
          <w:sz w:val="19"/>
          <w:szCs w:val="19"/>
          <w:lang w:eastAsia="pt-BR"/>
        </w:rPr>
        <w:t xml:space="preserve"> </w:t>
      </w:r>
    </w:p>
    <w:p w14:paraId="6358B9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234. O emprego de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só é permitido quando indispensável, no caso de desobediência, resistência ou tentativa de fuga. Se houver resistência da parte de terceiros, poderão ser usados os meios necessários para vencê-la ou para defesa do executor e auxiliares seus, inclusive a prisão do ofensor. De tudo se lavrará auto subscrito pelo executor e por duas testemunhas. </w:t>
      </w:r>
    </w:p>
    <w:p w14:paraId="5DC26B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Emprêgo</w:t>
      </w:r>
      <w:proofErr w:type="spellEnd"/>
      <w:r w:rsidRPr="00880FEE">
        <w:rPr>
          <w:rFonts w:ascii="Book Antiqua" w:eastAsia="Times New Roman" w:hAnsi="Book Antiqua" w:cs="Arial"/>
          <w:sz w:val="19"/>
          <w:szCs w:val="19"/>
          <w:lang w:eastAsia="pt-BR"/>
        </w:rPr>
        <w:t xml:space="preserve"> de algemas </w:t>
      </w:r>
    </w:p>
    <w:p w14:paraId="06A598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w:t>
      </w:r>
      <w:proofErr w:type="spellStart"/>
      <w:r w:rsidRPr="00880FEE">
        <w:rPr>
          <w:rFonts w:ascii="Book Antiqua" w:eastAsia="Times New Roman" w:hAnsi="Book Antiqua" w:cs="Arial"/>
          <w:sz w:val="19"/>
          <w:szCs w:val="19"/>
          <w:lang w:eastAsia="pt-BR"/>
        </w:rPr>
        <w:t>emprêgo</w:t>
      </w:r>
      <w:proofErr w:type="spellEnd"/>
      <w:r w:rsidRPr="00880FEE">
        <w:rPr>
          <w:rFonts w:ascii="Book Antiqua" w:eastAsia="Times New Roman" w:hAnsi="Book Antiqua" w:cs="Arial"/>
          <w:sz w:val="19"/>
          <w:szCs w:val="19"/>
          <w:lang w:eastAsia="pt-BR"/>
        </w:rPr>
        <w:t xml:space="preserve"> de algemas deve ser evitado, desde que não haja perigo de fuga ou de agressão da parte 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e de modo         algum será permitido, nos presos a que se refere o art. 242. </w:t>
      </w:r>
    </w:p>
    <w:p w14:paraId="19D0C1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Uso de armas </w:t>
      </w:r>
    </w:p>
    <w:p w14:paraId="788DCB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recurso ao uso de armas só se justifica quando absolutamente necessário para vencer a resistência ou proteger a incolumidade do executor da prisão ou a de auxiliar seu. </w:t>
      </w:r>
    </w:p>
    <w:p w14:paraId="72D170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Captura fora da jurisdição </w:t>
      </w:r>
    </w:p>
    <w:p w14:paraId="67DECB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235. Se o indiciado ou acusado, sendo perseguido, passar a território de outra jurisdição, observar-se-á, no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 o disposto nos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186, 187 e 188. </w:t>
      </w:r>
    </w:p>
    <w:p w14:paraId="693A09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Cumprimento de precatória </w:t>
      </w:r>
    </w:p>
    <w:p w14:paraId="728065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236. Ao receber precatória para a captura de alguém, cabe ao auditor deprecado: </w:t>
      </w:r>
    </w:p>
    <w:p w14:paraId="42CBC6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 verificar a autenticidade e a legalidade do documento; </w:t>
      </w:r>
    </w:p>
    <w:p w14:paraId="1E8DB0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o reputar perfeito, </w:t>
      </w:r>
      <w:proofErr w:type="spellStart"/>
      <w:r w:rsidRPr="00880FEE">
        <w:rPr>
          <w:rFonts w:ascii="Book Antiqua" w:eastAsia="Times New Roman" w:hAnsi="Book Antiqua" w:cs="Arial"/>
          <w:sz w:val="19"/>
          <w:szCs w:val="19"/>
          <w:lang w:eastAsia="pt-BR"/>
        </w:rPr>
        <w:t>apor-lhe</w:t>
      </w:r>
      <w:proofErr w:type="spellEnd"/>
      <w:r w:rsidRPr="00880FEE">
        <w:rPr>
          <w:rFonts w:ascii="Book Antiqua" w:eastAsia="Times New Roman" w:hAnsi="Book Antiqua" w:cs="Arial"/>
          <w:sz w:val="19"/>
          <w:szCs w:val="19"/>
          <w:lang w:eastAsia="pt-BR"/>
        </w:rPr>
        <w:t xml:space="preserve"> o </w:t>
      </w:r>
      <w:r w:rsidRPr="00880FEE">
        <w:rPr>
          <w:rFonts w:ascii="Book Antiqua" w:eastAsia="Times New Roman" w:hAnsi="Book Antiqua" w:cs="Arial"/>
          <w:i/>
          <w:iCs/>
          <w:sz w:val="19"/>
          <w:szCs w:val="19"/>
          <w:lang w:eastAsia="pt-BR"/>
        </w:rPr>
        <w:t xml:space="preserve">cumpra-se </w:t>
      </w:r>
      <w:r w:rsidRPr="00880FEE">
        <w:rPr>
          <w:rFonts w:ascii="Book Antiqua" w:eastAsia="Times New Roman" w:hAnsi="Book Antiqua" w:cs="Arial"/>
          <w:sz w:val="19"/>
          <w:szCs w:val="19"/>
          <w:lang w:eastAsia="pt-BR"/>
        </w:rPr>
        <w:t xml:space="preserve">e expedir mandado de prisão; </w:t>
      </w:r>
    </w:p>
    <w:p w14:paraId="3CC543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cumprida a ordem, remeter a precatória e providenciar a entrega 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ao juiz deprecante. </w:t>
      </w:r>
    </w:p>
    <w:p w14:paraId="76C31A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dos autos a outro juiz </w:t>
      </w:r>
    </w:p>
    <w:p w14:paraId="35ED85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juiz deprecado verificar que o capturando se encontra em território sujeito à jurisdição de outro juiz militar, remeter-lhe-á os autos da precatória. Se não tiver notícia do paradeiro do capturando, devolverá os autos ao juiz deprecante. </w:t>
      </w:r>
    </w:p>
    <w:p w14:paraId="7426E2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Entrega de </w:t>
      </w:r>
      <w:proofErr w:type="spellStart"/>
      <w:r w:rsidRPr="00880FEE">
        <w:rPr>
          <w:rFonts w:ascii="Book Antiqua" w:eastAsia="Times New Roman" w:hAnsi="Book Antiqua" w:cs="Arial"/>
          <w:b/>
          <w:bCs/>
          <w:sz w:val="19"/>
          <w:szCs w:val="19"/>
          <w:lang w:eastAsia="pt-BR"/>
        </w:rPr>
        <w:t>prêso</w:t>
      </w:r>
      <w:proofErr w:type="spellEnd"/>
      <w:r w:rsidRPr="00880FEE">
        <w:rPr>
          <w:rFonts w:ascii="Book Antiqua" w:eastAsia="Times New Roman" w:hAnsi="Book Antiqua" w:cs="Arial"/>
          <w:b/>
          <w:bCs/>
          <w:sz w:val="19"/>
          <w:szCs w:val="19"/>
          <w:lang w:eastAsia="pt-BR"/>
        </w:rPr>
        <w:t xml:space="preserve">. Formalidades </w:t>
      </w:r>
    </w:p>
    <w:p w14:paraId="12D1FD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237. Ninguém será recolhido à prisão sem que ao responsável pela custódia seja entregue cópia do respectivo mandado, assinada pelo executor, ou apresentada guia expedida pela autoridade competente, devendo ser passado recibo da entrega 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com declaração do dia, hora e lugar da prisão. </w:t>
      </w:r>
    </w:p>
    <w:p w14:paraId="1CE8BA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Recibo</w:t>
      </w:r>
    </w:p>
    <w:p w14:paraId="274870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recibo será passado no próprio exemplar do mandado, se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 documento exibido. </w:t>
      </w:r>
    </w:p>
    <w:p w14:paraId="211E7B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Transferência de prisão </w:t>
      </w:r>
    </w:p>
    <w:p w14:paraId="296233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238. Nenhum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será transferido de prisão sem que o responsável pela transferência faça a devida comunicação à autoridade judiciária que ordenou a prisão,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18. </w:t>
      </w:r>
    </w:p>
    <w:p w14:paraId="37512B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Recolhimento a nova prisão </w:t>
      </w:r>
    </w:p>
    <w:p w14:paraId="400AEA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transferido deverá ser recolhido à nova prisão com as mesmas formalidades previstas no art. 237 e seu parágrafo único. </w:t>
      </w:r>
    </w:p>
    <w:p w14:paraId="7DC5FC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Separação de prisão </w:t>
      </w:r>
    </w:p>
    <w:p w14:paraId="2F7BC4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239. As pessoas sujeitas a prisão provisória deverão ficar separadas das que estiverem definitivamente condenadas. </w:t>
      </w:r>
    </w:p>
    <w:p w14:paraId="3A3F96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Local da prisão </w:t>
      </w:r>
    </w:p>
    <w:p w14:paraId="347934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240. A prisão deve ser em local limpo e arejado, onde o detento possa repousar durante a noite, sendo proibido o seu recolhimento a masmorra, solitária ou cela onde não penetre a luz do dia. </w:t>
      </w:r>
    </w:p>
    <w:p w14:paraId="28D91E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Respeito à integridade do </w:t>
      </w:r>
      <w:proofErr w:type="spellStart"/>
      <w:r w:rsidRPr="00880FEE">
        <w:rPr>
          <w:rFonts w:ascii="Book Antiqua" w:eastAsia="Times New Roman" w:hAnsi="Book Antiqua" w:cs="Arial"/>
          <w:b/>
          <w:bCs/>
          <w:sz w:val="19"/>
          <w:szCs w:val="19"/>
          <w:lang w:eastAsia="pt-BR"/>
        </w:rPr>
        <w:t>prêso</w:t>
      </w:r>
      <w:proofErr w:type="spellEnd"/>
      <w:r w:rsidRPr="00880FEE">
        <w:rPr>
          <w:rFonts w:ascii="Book Antiqua" w:eastAsia="Times New Roman" w:hAnsi="Book Antiqua" w:cs="Arial"/>
          <w:b/>
          <w:bCs/>
          <w:sz w:val="19"/>
          <w:szCs w:val="19"/>
          <w:lang w:eastAsia="pt-BR"/>
        </w:rPr>
        <w:t xml:space="preserve"> e assistência </w:t>
      </w:r>
    </w:p>
    <w:p w14:paraId="2C6A96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241. Impõe-se à autoridade responsável pela custódia o respeito à integridade física e moral do detento, que terá direito a presença de pessoa da sua família e a assistência religiosa, pelo menos uma vez por semana, em dia </w:t>
      </w:r>
      <w:proofErr w:type="spellStart"/>
      <w:r w:rsidRPr="00880FEE">
        <w:rPr>
          <w:rFonts w:ascii="Book Antiqua" w:eastAsia="Times New Roman" w:hAnsi="Book Antiqua" w:cs="Arial"/>
          <w:sz w:val="19"/>
          <w:szCs w:val="19"/>
          <w:lang w:eastAsia="pt-BR"/>
        </w:rPr>
        <w:t>prèviamente</w:t>
      </w:r>
      <w:proofErr w:type="spellEnd"/>
      <w:r w:rsidRPr="00880FEE">
        <w:rPr>
          <w:rFonts w:ascii="Book Antiqua" w:eastAsia="Times New Roman" w:hAnsi="Book Antiqua" w:cs="Arial"/>
          <w:sz w:val="19"/>
          <w:szCs w:val="19"/>
          <w:lang w:eastAsia="pt-BR"/>
        </w:rPr>
        <w:t xml:space="preserve"> marcado, salvo durante o período de incomunicabilidade, bem como à assistência de advogado que indicar,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71, ou, se estiver impedido de fazê-lo, à do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indicado por seu cônjuge, ascendente ou descendente. </w:t>
      </w:r>
    </w:p>
    <w:p w14:paraId="100D52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detento necessitar de assistência para tratamento de saúde ser-lhe-á prestada por médico militar. </w:t>
      </w:r>
    </w:p>
    <w:p w14:paraId="6A19C6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Prisão especial </w:t>
      </w:r>
    </w:p>
    <w:p w14:paraId="79F361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242. Serão recolhidos a quartel ou a prisão especial, à disposição da autoridade competente, quando sujeitos a prisão, antes de condenação irrecorrível: </w:t>
      </w:r>
    </w:p>
    <w:p w14:paraId="08F32E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os ministros de Estado; </w:t>
      </w:r>
    </w:p>
    <w:p w14:paraId="745745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governadores ou interventores de Estados, ou Territórios, o prefeito do Distrito Federal, seus respectivos secretários e chefes de Polícia; </w:t>
      </w:r>
    </w:p>
    <w:p w14:paraId="53167B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os membros do Congresso Nacional, dos Conselhos da União e das </w:t>
      </w:r>
      <w:proofErr w:type="spellStart"/>
      <w:r w:rsidRPr="00880FEE">
        <w:rPr>
          <w:rFonts w:ascii="Book Antiqua" w:eastAsia="Times New Roman" w:hAnsi="Book Antiqua" w:cs="Arial"/>
          <w:sz w:val="19"/>
          <w:szCs w:val="19"/>
          <w:lang w:eastAsia="pt-BR"/>
        </w:rPr>
        <w:t>Assembléias</w:t>
      </w:r>
      <w:proofErr w:type="spellEnd"/>
      <w:r w:rsidRPr="00880FEE">
        <w:rPr>
          <w:rFonts w:ascii="Book Antiqua" w:eastAsia="Times New Roman" w:hAnsi="Book Antiqua" w:cs="Arial"/>
          <w:sz w:val="19"/>
          <w:szCs w:val="19"/>
          <w:lang w:eastAsia="pt-BR"/>
        </w:rPr>
        <w:t xml:space="preserve"> Legislativas dos Estados; </w:t>
      </w:r>
    </w:p>
    <w:p w14:paraId="20887F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os cidadãos inscritos no Livro de Mérito das ordens militares ou civis reconhecidas em lei; </w:t>
      </w:r>
    </w:p>
    <w:p w14:paraId="2F9A9D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os magistrados; </w:t>
      </w:r>
    </w:p>
    <w:p w14:paraId="599D12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os oficiais das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Armadas, das Polícias e dos Corpos de Bombeiros, Militares, inclusive os da reserva, remunerada ou não, e os reformados; </w:t>
      </w:r>
    </w:p>
    <w:p w14:paraId="79DBDE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os oficiais da Marinha Mercante Nacional; </w:t>
      </w:r>
    </w:p>
    <w:p w14:paraId="0300C1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os diplomados por faculdade ou instituto superior de ensino nacional; </w:t>
      </w:r>
    </w:p>
    <w:p w14:paraId="4F0200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os ministros do Tribunal de Contas; </w:t>
      </w:r>
    </w:p>
    <w:p w14:paraId="1ADECE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j) os ministros de confissão religiosa. </w:t>
      </w:r>
    </w:p>
    <w:p w14:paraId="70993D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Prisão de praças </w:t>
      </w:r>
    </w:p>
    <w:p w14:paraId="41D3F3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prisão de praças especiais e a de graduados atenderá aos respectivos graus de hierarquia. </w:t>
      </w:r>
    </w:p>
    <w:p w14:paraId="7B32345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II</w:t>
      </w:r>
    </w:p>
    <w:p w14:paraId="500E030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prisão em flagrante </w:t>
      </w:r>
    </w:p>
    <w:p w14:paraId="449825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Pessoas que efetuam prisão em flagrante </w:t>
      </w:r>
    </w:p>
    <w:p w14:paraId="1BD7EBB3" w14:textId="48837F2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Art. 243</w:t>
      </w:r>
      <w:r w:rsidRPr="004B0C3C">
        <w:rPr>
          <w:rFonts w:ascii="Book Antiqua" w:eastAsia="Times New Roman" w:hAnsi="Book Antiqua" w:cs="Arial"/>
          <w:b/>
          <w:bCs/>
          <w:sz w:val="19"/>
          <w:szCs w:val="19"/>
          <w:lang w:eastAsia="pt-BR"/>
        </w:rPr>
        <w:t xml:space="preserve">. Qualquer pessoa poderá e os militares deverão prender quem </w:t>
      </w:r>
      <w:proofErr w:type="spellStart"/>
      <w:r w:rsidRPr="004B0C3C">
        <w:rPr>
          <w:rFonts w:ascii="Book Antiqua" w:eastAsia="Times New Roman" w:hAnsi="Book Antiqua" w:cs="Arial"/>
          <w:b/>
          <w:bCs/>
          <w:sz w:val="19"/>
          <w:szCs w:val="19"/>
          <w:lang w:eastAsia="pt-BR"/>
        </w:rPr>
        <w:t>fôr</w:t>
      </w:r>
      <w:proofErr w:type="spellEnd"/>
      <w:r w:rsidRPr="004B0C3C">
        <w:rPr>
          <w:rFonts w:ascii="Book Antiqua" w:eastAsia="Times New Roman" w:hAnsi="Book Antiqua" w:cs="Arial"/>
          <w:b/>
          <w:bCs/>
          <w:sz w:val="19"/>
          <w:szCs w:val="19"/>
          <w:lang w:eastAsia="pt-BR"/>
        </w:rPr>
        <w:t xml:space="preserve"> insubmisso ou desertor, ou seja</w:t>
      </w:r>
      <w:r w:rsidR="004B0C3C">
        <w:rPr>
          <w:rFonts w:ascii="Book Antiqua" w:eastAsia="Times New Roman" w:hAnsi="Book Antiqua" w:cs="Arial"/>
          <w:b/>
          <w:bCs/>
          <w:sz w:val="19"/>
          <w:szCs w:val="19"/>
          <w:lang w:eastAsia="pt-BR"/>
        </w:rPr>
        <w:t>,</w:t>
      </w:r>
      <w:r w:rsidRPr="004B0C3C">
        <w:rPr>
          <w:rFonts w:ascii="Book Antiqua" w:eastAsia="Times New Roman" w:hAnsi="Book Antiqua" w:cs="Arial"/>
          <w:b/>
          <w:bCs/>
          <w:sz w:val="19"/>
          <w:szCs w:val="19"/>
          <w:lang w:eastAsia="pt-BR"/>
        </w:rPr>
        <w:t xml:space="preserve"> encontrado em flagrante delito.</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4579E1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Sujeição a flagrante delito </w:t>
      </w:r>
    </w:p>
    <w:p w14:paraId="6FBF9F09" w14:textId="77777777" w:rsidR="00880FEE" w:rsidRPr="003E1D08"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Art. 244</w:t>
      </w:r>
      <w:r w:rsidRPr="003E1D08">
        <w:rPr>
          <w:rFonts w:ascii="Book Antiqua" w:eastAsia="Times New Roman" w:hAnsi="Book Antiqua" w:cs="Arial"/>
          <w:b/>
          <w:bCs/>
          <w:sz w:val="19"/>
          <w:szCs w:val="19"/>
          <w:lang w:eastAsia="pt-BR"/>
        </w:rPr>
        <w:t xml:space="preserve">. Considera-se em flagrante delito </w:t>
      </w:r>
      <w:proofErr w:type="spellStart"/>
      <w:r w:rsidRPr="003E1D08">
        <w:rPr>
          <w:rFonts w:ascii="Book Antiqua" w:eastAsia="Times New Roman" w:hAnsi="Book Antiqua" w:cs="Arial"/>
          <w:b/>
          <w:bCs/>
          <w:sz w:val="19"/>
          <w:szCs w:val="19"/>
          <w:lang w:eastAsia="pt-BR"/>
        </w:rPr>
        <w:t>aquêle</w:t>
      </w:r>
      <w:proofErr w:type="spellEnd"/>
      <w:r w:rsidRPr="003E1D08">
        <w:rPr>
          <w:rFonts w:ascii="Book Antiqua" w:eastAsia="Times New Roman" w:hAnsi="Book Antiqua" w:cs="Arial"/>
          <w:b/>
          <w:bCs/>
          <w:sz w:val="19"/>
          <w:szCs w:val="19"/>
          <w:lang w:eastAsia="pt-BR"/>
        </w:rPr>
        <w:t xml:space="preserve"> que: </w:t>
      </w:r>
    </w:p>
    <w:p w14:paraId="2544FE81" w14:textId="631D3174"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1D08">
        <w:rPr>
          <w:rFonts w:ascii="Book Antiqua" w:eastAsia="Times New Roman" w:hAnsi="Book Antiqua" w:cs="Arial"/>
          <w:b/>
          <w:bCs/>
          <w:sz w:val="19"/>
          <w:szCs w:val="19"/>
          <w:lang w:eastAsia="pt-BR"/>
        </w:rPr>
        <w:t>        a) está cometendo o crime</w:t>
      </w:r>
      <w:r w:rsidRPr="004B0C3C">
        <w:rPr>
          <w:rFonts w:ascii="Book Antiqua" w:eastAsia="Times New Roman" w:hAnsi="Book Antiqua" w:cs="Arial"/>
          <w:b/>
          <w:bCs/>
          <w:sz w:val="18"/>
          <w:szCs w:val="18"/>
          <w:lang w:eastAsia="pt-BR"/>
        </w:rPr>
        <w:t xml:space="preserve">; </w:t>
      </w:r>
      <w:r w:rsidR="003E1D08" w:rsidRPr="004B0C3C">
        <w:rPr>
          <w:rFonts w:ascii="Book Antiqua" w:eastAsia="Times New Roman" w:hAnsi="Book Antiqua" w:cs="Arial"/>
          <w:b/>
          <w:bCs/>
          <w:color w:val="FF0000"/>
          <w:sz w:val="16"/>
          <w:szCs w:val="16"/>
          <w:u w:val="single"/>
          <w:lang w:eastAsia="pt-BR"/>
        </w:rPr>
        <w:t>(MPM-2005)</w:t>
      </w:r>
    </w:p>
    <w:p w14:paraId="62E4536F" w14:textId="71FF1BB6"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1D08">
        <w:rPr>
          <w:rFonts w:ascii="Book Antiqua" w:eastAsia="Times New Roman" w:hAnsi="Book Antiqua" w:cs="Arial"/>
          <w:b/>
          <w:bCs/>
          <w:sz w:val="19"/>
          <w:szCs w:val="19"/>
          <w:lang w:eastAsia="pt-BR"/>
        </w:rPr>
        <w:t>        b) acaba de cometê-lo</w:t>
      </w:r>
      <w:r w:rsidRPr="004B0C3C">
        <w:rPr>
          <w:rFonts w:ascii="Book Antiqua" w:eastAsia="Times New Roman" w:hAnsi="Book Antiqua" w:cs="Arial"/>
          <w:b/>
          <w:bCs/>
          <w:sz w:val="18"/>
          <w:szCs w:val="18"/>
          <w:lang w:eastAsia="pt-BR"/>
        </w:rPr>
        <w:t xml:space="preserve">; </w:t>
      </w:r>
      <w:r w:rsidR="003E1D08" w:rsidRPr="004B0C3C">
        <w:rPr>
          <w:rFonts w:ascii="Book Antiqua" w:eastAsia="Times New Roman" w:hAnsi="Book Antiqua" w:cs="Arial"/>
          <w:b/>
          <w:bCs/>
          <w:color w:val="FF0000"/>
          <w:sz w:val="16"/>
          <w:szCs w:val="16"/>
          <w:u w:val="single"/>
          <w:lang w:eastAsia="pt-BR"/>
        </w:rPr>
        <w:t>(MPM-2005)</w:t>
      </w:r>
    </w:p>
    <w:p w14:paraId="6C61A87B" w14:textId="630C142F"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1D08">
        <w:rPr>
          <w:rFonts w:ascii="Book Antiqua" w:eastAsia="Times New Roman" w:hAnsi="Book Antiqua" w:cs="Arial"/>
          <w:b/>
          <w:bCs/>
          <w:sz w:val="19"/>
          <w:szCs w:val="19"/>
          <w:lang w:eastAsia="pt-BR"/>
        </w:rPr>
        <w:t xml:space="preserve">        c) é perseguido logo após o fato delituoso em situação que faça acreditar ser </w:t>
      </w:r>
      <w:proofErr w:type="spellStart"/>
      <w:r w:rsidRPr="003E1D08">
        <w:rPr>
          <w:rFonts w:ascii="Book Antiqua" w:eastAsia="Times New Roman" w:hAnsi="Book Antiqua" w:cs="Arial"/>
          <w:b/>
          <w:bCs/>
          <w:sz w:val="19"/>
          <w:szCs w:val="19"/>
          <w:lang w:eastAsia="pt-BR"/>
        </w:rPr>
        <w:t>êle</w:t>
      </w:r>
      <w:proofErr w:type="spellEnd"/>
      <w:r w:rsidRPr="003E1D08">
        <w:rPr>
          <w:rFonts w:ascii="Book Antiqua" w:eastAsia="Times New Roman" w:hAnsi="Book Antiqua" w:cs="Arial"/>
          <w:b/>
          <w:bCs/>
          <w:sz w:val="19"/>
          <w:szCs w:val="19"/>
          <w:lang w:eastAsia="pt-BR"/>
        </w:rPr>
        <w:t xml:space="preserve"> o seu autor</w:t>
      </w:r>
      <w:r w:rsidRPr="004B0C3C">
        <w:rPr>
          <w:rFonts w:ascii="Book Antiqua" w:eastAsia="Times New Roman" w:hAnsi="Book Antiqua" w:cs="Arial"/>
          <w:b/>
          <w:bCs/>
          <w:sz w:val="18"/>
          <w:szCs w:val="18"/>
          <w:lang w:eastAsia="pt-BR"/>
        </w:rPr>
        <w:t xml:space="preserve">; </w:t>
      </w:r>
      <w:r w:rsidR="003E1D08" w:rsidRPr="004B0C3C">
        <w:rPr>
          <w:rFonts w:ascii="Book Antiqua" w:eastAsia="Times New Roman" w:hAnsi="Book Antiqua" w:cs="Arial"/>
          <w:b/>
          <w:bCs/>
          <w:color w:val="FF0000"/>
          <w:sz w:val="16"/>
          <w:szCs w:val="16"/>
          <w:u w:val="single"/>
          <w:lang w:eastAsia="pt-BR"/>
        </w:rPr>
        <w:t>(MPM-2005)</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p w14:paraId="79896ABF" w14:textId="046F7D6B"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1D08">
        <w:rPr>
          <w:rFonts w:ascii="Book Antiqua" w:eastAsia="Times New Roman" w:hAnsi="Book Antiqua" w:cs="Arial"/>
          <w:b/>
          <w:bCs/>
          <w:sz w:val="19"/>
          <w:szCs w:val="19"/>
          <w:lang w:eastAsia="pt-BR"/>
        </w:rPr>
        <w:t>        d) é encontrado, logo depois, com instrumentos, objetos, material ou papéis que façam presumir a sua participação no fato delituoso</w:t>
      </w:r>
      <w:r w:rsidRPr="004B0C3C">
        <w:rPr>
          <w:rFonts w:ascii="Book Antiqua" w:eastAsia="Times New Roman" w:hAnsi="Book Antiqua" w:cs="Arial"/>
          <w:b/>
          <w:bCs/>
          <w:sz w:val="18"/>
          <w:szCs w:val="18"/>
          <w:lang w:eastAsia="pt-BR"/>
        </w:rPr>
        <w:t xml:space="preserve">. </w:t>
      </w:r>
      <w:r w:rsidR="003E1D08" w:rsidRPr="004B0C3C">
        <w:rPr>
          <w:rFonts w:ascii="Book Antiqua" w:eastAsia="Times New Roman" w:hAnsi="Book Antiqua" w:cs="Arial"/>
          <w:b/>
          <w:bCs/>
          <w:color w:val="FF0000"/>
          <w:sz w:val="16"/>
          <w:szCs w:val="16"/>
          <w:u w:val="single"/>
          <w:lang w:eastAsia="pt-BR"/>
        </w:rPr>
        <w:t>(MPM-2005)</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p w14:paraId="27D109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Infração permanente </w:t>
      </w:r>
    </w:p>
    <w:p w14:paraId="195959C4" w14:textId="77B14EE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highlight w:val="magenta"/>
          <w:lang w:eastAsia="pt-BR"/>
        </w:rPr>
        <w:t>Parágrafo único</w:t>
      </w:r>
      <w:r w:rsidRPr="004B0C3C">
        <w:rPr>
          <w:rFonts w:ascii="Book Antiqua" w:eastAsia="Times New Roman" w:hAnsi="Book Antiqua" w:cs="Arial"/>
          <w:b/>
          <w:bCs/>
          <w:sz w:val="19"/>
          <w:szCs w:val="19"/>
          <w:lang w:eastAsia="pt-BR"/>
        </w:rPr>
        <w:t>. Nas infrações permanentes, considera-se o agente em flagrante delito enquanto não cessar a permanência</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13D56E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w:t>
      </w:r>
      <w:r w:rsidRPr="00880FEE">
        <w:rPr>
          <w:rFonts w:ascii="Book Antiqua" w:eastAsia="Times New Roman" w:hAnsi="Book Antiqua" w:cs="Arial"/>
          <w:b/>
          <w:bCs/>
          <w:sz w:val="19"/>
          <w:szCs w:val="19"/>
          <w:lang w:eastAsia="pt-BR"/>
        </w:rPr>
        <w:t xml:space="preserve"> Lavratura do auto </w:t>
      </w:r>
    </w:p>
    <w:p w14:paraId="7E0E23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245. Apresentado 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ao comandante ou ao oficial de dia, de serviço ou de quarto, ou autoridade correspondente, ou à autoridade judiciária, será, por qualquer </w:t>
      </w:r>
      <w:proofErr w:type="spellStart"/>
      <w:r w:rsidRPr="00880FEE">
        <w:rPr>
          <w:rFonts w:ascii="Book Antiqua" w:eastAsia="Times New Roman" w:hAnsi="Book Antiqua" w:cs="Arial"/>
          <w:sz w:val="19"/>
          <w:szCs w:val="19"/>
          <w:lang w:eastAsia="pt-BR"/>
        </w:rPr>
        <w:t>dêles</w:t>
      </w:r>
      <w:proofErr w:type="spellEnd"/>
      <w:r w:rsidRPr="00880FEE">
        <w:rPr>
          <w:rFonts w:ascii="Book Antiqua" w:eastAsia="Times New Roman" w:hAnsi="Book Antiqua" w:cs="Arial"/>
          <w:sz w:val="19"/>
          <w:szCs w:val="19"/>
          <w:lang w:eastAsia="pt-BR"/>
        </w:rPr>
        <w:t xml:space="preserve">, ouvido o condutor e as testemunhas que o acompanharem, bem como inquirido o indiciado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imputação que lhe é feita, e especialmente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o lugar e hora em que o fato aconteceu, lavrando-se de tudo auto, que será por todos assinado. </w:t>
      </w:r>
    </w:p>
    <w:p w14:paraId="7F6E89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Em se tratando de menor inimputável, será apresentado, imediatamente, ao juiz de menores. </w:t>
      </w:r>
    </w:p>
    <w:p w14:paraId="4EAC95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Ausência de testemunhas </w:t>
      </w:r>
    </w:p>
    <w:p w14:paraId="4DFC50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falta de testemunhas não impedirá o auto de prisão em flagrante, que será assinado por duas pessoas, pelo menos, que hajam testemunhado a apresentação do preso. </w:t>
      </w:r>
    </w:p>
    <w:p w14:paraId="63A3C6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Recusa ou impossibilidade de assinatura do auto </w:t>
      </w:r>
    </w:p>
    <w:p w14:paraId="1D0961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Quando a pessoa conduzida se recusar a assinar, não souber ou não puder fazê-lo, o auto será assinado por duas testemunhas, que lhe tenham ouvido a leitura na presença do indiciado, do condutor e das testemunhas do fato delituoso. </w:t>
      </w:r>
    </w:p>
    <w:p w14:paraId="0BEEE5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de escrivão </w:t>
      </w:r>
    </w:p>
    <w:p w14:paraId="66DA38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Sendo o auto presidido por autoridade militar, designará esta, para exercer as funções de escrivão, um capitão, capitão-tenente, primeiro ou segundo-tenente, se o indiciado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oficial. Nos demais casos, poderá designar um subtenente, suboficial ou sargento. </w:t>
      </w:r>
    </w:p>
    <w:p w14:paraId="5CB381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ou impedimento de escrivão </w:t>
      </w:r>
    </w:p>
    <w:p w14:paraId="6D8DCE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Na falta ou impedimento de escrivão ou das pessoas referidas no parágrafo anterior, a autoridade designará, para lavrar o auto, qualquer pessoa idônea, que,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prestará o compromisso legal. </w:t>
      </w:r>
    </w:p>
    <w:p w14:paraId="744361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Recolhimento a prisão. Diligências </w:t>
      </w:r>
    </w:p>
    <w:p w14:paraId="580B81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246. Se das respostas resultarem fundadas suspeitas contra a pessoa conduzida, a autoridade mandará recolhê-la à prisão, procedendo-se, imediatamente,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 caso, a exame de corpo de delito, à busca e apreensão dos instrumentos do crime e a qualquer outra diligência necessária ao seu esclarecimento. </w:t>
      </w:r>
    </w:p>
    <w:p w14:paraId="4C8687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Nota de culpa </w:t>
      </w:r>
    </w:p>
    <w:p w14:paraId="600063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247. Dentro em vinte e quatro horas após a prisão, será dada ao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nota de culpa assinada pela autoridade, com o motivo da prisão, o nome do condutor e os das testemunhas. </w:t>
      </w:r>
    </w:p>
    <w:p w14:paraId="09F1E0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Recibo da nota de culpa </w:t>
      </w:r>
    </w:p>
    <w:p w14:paraId="1F49DA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Da nota de culpa 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passará recibo que será assinado por duas testemunhas, quando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não souber, não puder ou não quiser assinar. </w:t>
      </w:r>
    </w:p>
    <w:p w14:paraId="6F4CC1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Relaxamento da prisão </w:t>
      </w:r>
    </w:p>
    <w:p w14:paraId="6EBAEA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ao contrário da hipótese prevista no art. 246, a autoridade militar ou judiciária verificar a manifesta inexistência de infração penal militar ou a não participação da pessoa conduzida, relaxará a prisão. Em se tratando de infração penal comum, remeterá 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à autoridade civil competente. </w:t>
      </w:r>
    </w:p>
    <w:p w14:paraId="13C586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Registro das ocorrências </w:t>
      </w:r>
    </w:p>
    <w:p w14:paraId="1BCAB3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248. Em qualquer hipótese, de tudo quanto ocorrer será lavrado auto ou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para remessa à autoridade judiciária competente, a fim de que esta confirme ou infirme os atos praticados. </w:t>
      </w:r>
    </w:p>
    <w:p w14:paraId="4A465D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Fato praticado em presença da autoridade </w:t>
      </w:r>
    </w:p>
    <w:p w14:paraId="08804B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249. Quando o fato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praticado em presença da autoridade, ou contra ela, no exercício de suas funções, deverá ela própria prender e autuar em flagrante o infrator, mencionando a circunstância. </w:t>
      </w:r>
    </w:p>
    <w:p w14:paraId="3CCD42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Prisão em lugar não sujeito à administração militar </w:t>
      </w:r>
    </w:p>
    <w:p w14:paraId="297AAC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250. Quando a prisão em flagrante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efetuada em lugar não sujeito à administração militar, o auto poderá ser lavrado por autoridade civil, ou pela autoridade militar do lugar mais próximo daquele em que ocorrer a prisão. </w:t>
      </w:r>
    </w:p>
    <w:p w14:paraId="62351D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do auto de flagrante ao juiz </w:t>
      </w:r>
    </w:p>
    <w:p w14:paraId="2AB1CE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251. O auto de prisão em flagrante deve ser remetido imediatamente ao juiz competente, se não tiver sido lavrado por autoridade judiciária; e, no máximo, dentro em cinco dias, se depender de diligência prevista no art. 246. </w:t>
      </w:r>
    </w:p>
    <w:p w14:paraId="02532D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Passagem do </w:t>
      </w:r>
      <w:proofErr w:type="spellStart"/>
      <w:r w:rsidRPr="00880FEE">
        <w:rPr>
          <w:rFonts w:ascii="Book Antiqua" w:eastAsia="Times New Roman" w:hAnsi="Book Antiqua" w:cs="Arial"/>
          <w:b/>
          <w:bCs/>
          <w:sz w:val="19"/>
          <w:szCs w:val="19"/>
          <w:lang w:eastAsia="pt-BR"/>
        </w:rPr>
        <w:t>prêso</w:t>
      </w:r>
      <w:proofErr w:type="spellEnd"/>
      <w:r w:rsidRPr="00880FEE">
        <w:rPr>
          <w:rFonts w:ascii="Book Antiqua" w:eastAsia="Times New Roman" w:hAnsi="Book Antiqua" w:cs="Arial"/>
          <w:b/>
          <w:bCs/>
          <w:sz w:val="19"/>
          <w:szCs w:val="19"/>
          <w:lang w:eastAsia="pt-BR"/>
        </w:rPr>
        <w:t xml:space="preserve"> à disposição do juiz </w:t>
      </w:r>
    </w:p>
    <w:p w14:paraId="4BFAC42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Lavrado o auto de flagrante delito, 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passará imediatamente à disposição da autoridade judiciária competente para conhecer do processo. </w:t>
      </w:r>
    </w:p>
    <w:p w14:paraId="6E436A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Devolução do auto </w:t>
      </w:r>
    </w:p>
    <w:p w14:paraId="2B4C39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252. O auto poderá ser mandado ou devolvido à autoridade militar, pelo juiz ou a requerimento do Ministério Público, se novas diligências forem julgadas necessárias ao esclarecimento do fato. </w:t>
      </w:r>
    </w:p>
    <w:p w14:paraId="263A59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Concessão de liberdade provisória </w:t>
      </w:r>
    </w:p>
    <w:p w14:paraId="278766E7" w14:textId="2D0253C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253</w:t>
      </w:r>
      <w:r w:rsidRPr="00880FEE">
        <w:rPr>
          <w:rFonts w:ascii="Book Antiqua" w:eastAsia="Times New Roman" w:hAnsi="Book Antiqua" w:cs="Arial"/>
          <w:sz w:val="19"/>
          <w:szCs w:val="19"/>
          <w:lang w:eastAsia="pt-BR"/>
        </w:rPr>
        <w:t xml:space="preserve">. Quando o juiz verificar pelo auto de prisão em flagrante que o agente praticou o fato nas condições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35, 38, observado o disposto no art. 40, e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39 e 42, do Código Penal Militar, poderá conceder ao indiciado liberdade provisória, mediante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de comparecimento a todos os atos do processo, sob pena de revogar a concessão. </w:t>
      </w:r>
      <w:r w:rsidR="009916C1" w:rsidRPr="009916C1">
        <w:rPr>
          <w:rFonts w:ascii="Book Antiqua" w:eastAsia="Times New Roman" w:hAnsi="Book Antiqua" w:cs="Arial"/>
          <w:b/>
          <w:bCs/>
          <w:color w:val="FF0000"/>
          <w:sz w:val="19"/>
          <w:szCs w:val="19"/>
          <w:u w:val="single"/>
          <w:lang w:eastAsia="pt-BR"/>
        </w:rPr>
        <w:t>(DPU-2015)</w:t>
      </w:r>
    </w:p>
    <w:p w14:paraId="10836DA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III </w:t>
      </w:r>
    </w:p>
    <w:p w14:paraId="1D119EC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prisão preventiva </w:t>
      </w:r>
    </w:p>
    <w:p w14:paraId="48059B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e requisitos para a decretação </w:t>
      </w:r>
    </w:p>
    <w:p w14:paraId="1A27871A" w14:textId="6B11D342"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0647C1">
        <w:rPr>
          <w:rFonts w:ascii="Book Antiqua" w:eastAsia="Times New Roman" w:hAnsi="Book Antiqua" w:cs="Arial"/>
          <w:b/>
          <w:bCs/>
          <w:sz w:val="19"/>
          <w:szCs w:val="19"/>
          <w:highlight w:val="magenta"/>
          <w:lang w:eastAsia="pt-BR"/>
        </w:rPr>
        <w:t>Art</w:t>
      </w:r>
      <w:r w:rsidR="000647C1" w:rsidRPr="000647C1">
        <w:rPr>
          <w:rFonts w:ascii="Book Antiqua" w:eastAsia="Times New Roman" w:hAnsi="Book Antiqua" w:cs="Arial"/>
          <w:b/>
          <w:bCs/>
          <w:sz w:val="19"/>
          <w:szCs w:val="19"/>
          <w:highlight w:val="magenta"/>
          <w:lang w:eastAsia="pt-BR"/>
        </w:rPr>
        <w:t>.</w:t>
      </w:r>
      <w:r w:rsidRPr="000647C1">
        <w:rPr>
          <w:rFonts w:ascii="Book Antiqua" w:eastAsia="Times New Roman" w:hAnsi="Book Antiqua" w:cs="Arial"/>
          <w:b/>
          <w:bCs/>
          <w:sz w:val="19"/>
          <w:szCs w:val="19"/>
          <w:highlight w:val="magenta"/>
          <w:lang w:eastAsia="pt-BR"/>
        </w:rPr>
        <w:t xml:space="preserve"> 254</w:t>
      </w:r>
      <w:r w:rsidRPr="00880FEE">
        <w:rPr>
          <w:rFonts w:ascii="Book Antiqua" w:eastAsia="Times New Roman" w:hAnsi="Book Antiqua" w:cs="Arial"/>
          <w:sz w:val="19"/>
          <w:szCs w:val="19"/>
          <w:lang w:eastAsia="pt-BR"/>
        </w:rPr>
        <w:t xml:space="preserve">. A prisão preventiva pode ser decretada pelo auditor ou pelo Conselho de Justiça, de ofício, a requerimento do Ministério Público ou mediante representação da autoridade encarregada do inquérito policial-militar, em qualquer fase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ou do processo, concorrendo os requisitos seguintes</w:t>
      </w:r>
      <w:r w:rsidRPr="00E174F5">
        <w:rPr>
          <w:rFonts w:ascii="Book Antiqua" w:eastAsia="Times New Roman" w:hAnsi="Book Antiqua" w:cs="Arial"/>
          <w:sz w:val="18"/>
          <w:szCs w:val="18"/>
          <w:lang w:eastAsia="pt-BR"/>
        </w:rPr>
        <w:t xml:space="preserve">: </w:t>
      </w:r>
      <w:r w:rsidR="000647C1" w:rsidRPr="00E174F5">
        <w:rPr>
          <w:rFonts w:ascii="Book Antiqua" w:eastAsia="Times New Roman" w:hAnsi="Book Antiqua" w:cs="Times New Roman"/>
          <w:b/>
          <w:bCs/>
          <w:color w:val="FF0000"/>
          <w:sz w:val="18"/>
          <w:szCs w:val="18"/>
          <w:u w:val="single"/>
          <w:lang w:eastAsia="pt-BR"/>
        </w:rPr>
        <w:t>(MPPB-2010)</w:t>
      </w:r>
      <w:r w:rsidR="00E174F5">
        <w:rPr>
          <w:rFonts w:ascii="Book Antiqua" w:eastAsia="Times New Roman" w:hAnsi="Book Antiqua" w:cs="Times New Roman"/>
          <w:b/>
          <w:bCs/>
          <w:color w:val="FF0000"/>
          <w:sz w:val="18"/>
          <w:szCs w:val="18"/>
          <w:lang w:eastAsia="pt-BR"/>
        </w:rPr>
        <w:t xml:space="preserve"> </w:t>
      </w:r>
      <w:r w:rsidR="00E174F5" w:rsidRPr="00E10DF8">
        <w:rPr>
          <w:rFonts w:ascii="Book Antiqua" w:eastAsia="Times New Roman" w:hAnsi="Book Antiqua" w:cs="Arial"/>
          <w:b/>
          <w:bCs/>
          <w:color w:val="FF0000"/>
          <w:sz w:val="18"/>
          <w:szCs w:val="18"/>
          <w:u w:val="single"/>
          <w:lang w:eastAsia="pt-BR"/>
        </w:rPr>
        <w:t>(DPU-2017)</w:t>
      </w:r>
    </w:p>
    <w:p w14:paraId="7976AB43" w14:textId="04FCF8F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prova do fato delituoso; </w:t>
      </w:r>
      <w:r w:rsidR="00E174F5" w:rsidRPr="00E10DF8">
        <w:rPr>
          <w:rFonts w:ascii="Book Antiqua" w:eastAsia="Times New Roman" w:hAnsi="Book Antiqua" w:cs="Arial"/>
          <w:b/>
          <w:bCs/>
          <w:color w:val="FF0000"/>
          <w:sz w:val="18"/>
          <w:szCs w:val="18"/>
          <w:u w:val="single"/>
          <w:lang w:eastAsia="pt-BR"/>
        </w:rPr>
        <w:t>(DPU-2017)</w:t>
      </w:r>
    </w:p>
    <w:p w14:paraId="589519BB" w14:textId="3BF0592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indícios suficientes de autoria. </w:t>
      </w:r>
      <w:r w:rsidR="00E174F5" w:rsidRPr="00E10DF8">
        <w:rPr>
          <w:rFonts w:ascii="Book Antiqua" w:eastAsia="Times New Roman" w:hAnsi="Book Antiqua" w:cs="Arial"/>
          <w:b/>
          <w:bCs/>
          <w:color w:val="FF0000"/>
          <w:sz w:val="18"/>
          <w:szCs w:val="18"/>
          <w:u w:val="single"/>
          <w:lang w:eastAsia="pt-BR"/>
        </w:rPr>
        <w:t>(DPU-2017)</w:t>
      </w:r>
    </w:p>
    <w:p w14:paraId="6B0906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 Superior Tribunal Militar </w:t>
      </w:r>
    </w:p>
    <w:p w14:paraId="5449831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Durante a instrução de processo originário do Superior Tribunal Militar, a decretação compete ao relator. </w:t>
      </w:r>
    </w:p>
    <w:p w14:paraId="233688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Casos de decretação </w:t>
      </w:r>
    </w:p>
    <w:p w14:paraId="7E2663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255. A prisão preventiva, além dos requisitos do artigo anterior, deverá fundar-se em um dos seguintes casos: </w:t>
      </w:r>
    </w:p>
    <w:p w14:paraId="21B32D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garantia da ordem pública; </w:t>
      </w:r>
    </w:p>
    <w:p w14:paraId="71DA46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conveniência da instrução criminal; </w:t>
      </w:r>
    </w:p>
    <w:p w14:paraId="5DD782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periculosidade do indiciado ou acusado; </w:t>
      </w:r>
    </w:p>
    <w:p w14:paraId="2FBBB5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segurança da aplicação da lei penal militar; </w:t>
      </w:r>
    </w:p>
    <w:p w14:paraId="4F236D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exigência da manutenção das normas ou princípios de hierarquia e disciplina militares, quando ficarem ameaçados ou         atingidos com a liberdade do indiciado ou acusado. </w:t>
      </w:r>
    </w:p>
    <w:p w14:paraId="1D361A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Fundamentação do despacho </w:t>
      </w:r>
    </w:p>
    <w:p w14:paraId="3FADBE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256. O despacho que decretar ou denegar a prisão preventiva será sempre fundamentado; e, da mesma forma, o seu pedido ou requisição, que deverá preencher as condições previstas nas letras </w:t>
      </w:r>
      <w:r w:rsidRPr="00880FEE">
        <w:rPr>
          <w:rFonts w:ascii="Book Antiqua" w:eastAsia="Times New Roman" w:hAnsi="Book Antiqua" w:cs="Arial"/>
          <w:i/>
          <w:iCs/>
          <w:sz w:val="19"/>
          <w:szCs w:val="19"/>
          <w:lang w:eastAsia="pt-BR"/>
        </w:rPr>
        <w:t xml:space="preserve">a </w:t>
      </w:r>
      <w:r w:rsidRPr="00880FEE">
        <w:rPr>
          <w:rFonts w:ascii="Book Antiqua" w:eastAsia="Times New Roman" w:hAnsi="Book Antiqua" w:cs="Arial"/>
          <w:sz w:val="19"/>
          <w:szCs w:val="19"/>
          <w:lang w:eastAsia="pt-BR"/>
        </w:rPr>
        <w:t xml:space="preserve">e </w:t>
      </w:r>
      <w:proofErr w:type="gramStart"/>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do art. 254. </w:t>
      </w:r>
    </w:p>
    <w:p w14:paraId="075ED5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Desnecessidade da prisão </w:t>
      </w:r>
    </w:p>
    <w:p w14:paraId="5C429DD9" w14:textId="4D553F0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257</w:t>
      </w:r>
      <w:r w:rsidRPr="00880FEE">
        <w:rPr>
          <w:rFonts w:ascii="Book Antiqua" w:eastAsia="Times New Roman" w:hAnsi="Book Antiqua" w:cs="Arial"/>
          <w:sz w:val="19"/>
          <w:szCs w:val="19"/>
          <w:lang w:eastAsia="pt-BR"/>
        </w:rPr>
        <w:t xml:space="preserve">. O juiz deixará de decretar a prisão preventiva, quando, por qualquer circunstância evidente dos autos, ou pela profissão, condições de vida ou </w:t>
      </w:r>
      <w:proofErr w:type="spellStart"/>
      <w:r w:rsidRPr="00880FEE">
        <w:rPr>
          <w:rFonts w:ascii="Book Antiqua" w:eastAsia="Times New Roman" w:hAnsi="Book Antiqua" w:cs="Arial"/>
          <w:sz w:val="19"/>
          <w:szCs w:val="19"/>
          <w:lang w:eastAsia="pt-BR"/>
        </w:rPr>
        <w:t>interêsse</w:t>
      </w:r>
      <w:proofErr w:type="spellEnd"/>
      <w:r w:rsidRPr="00880FEE">
        <w:rPr>
          <w:rFonts w:ascii="Book Antiqua" w:eastAsia="Times New Roman" w:hAnsi="Book Antiqua" w:cs="Arial"/>
          <w:sz w:val="19"/>
          <w:szCs w:val="19"/>
          <w:lang w:eastAsia="pt-BR"/>
        </w:rPr>
        <w:t xml:space="preserve"> do indiciado ou acusado, presumir que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não fuja, nem exerça influência em testemunha ou perito, nem impeça ou perturbe, de qualquer modo, a ação da justiça. </w:t>
      </w:r>
      <w:r w:rsidR="009916C1" w:rsidRPr="009916C1">
        <w:rPr>
          <w:rFonts w:ascii="Book Antiqua" w:eastAsia="Times New Roman" w:hAnsi="Book Antiqua" w:cs="Arial"/>
          <w:b/>
          <w:bCs/>
          <w:color w:val="FF0000"/>
          <w:sz w:val="19"/>
          <w:szCs w:val="19"/>
          <w:u w:val="single"/>
          <w:lang w:eastAsia="pt-BR"/>
        </w:rPr>
        <w:t>(DPU-2015)</w:t>
      </w:r>
    </w:p>
    <w:p w14:paraId="02AE6E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Modificação de condições </w:t>
      </w:r>
    </w:p>
    <w:p w14:paraId="78C338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Essa decisão poderá ser revogada a todo o tempo, desde que se modifique qualquer das condições previstas neste artigo. </w:t>
      </w:r>
    </w:p>
    <w:p w14:paraId="744981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Proibição</w:t>
      </w:r>
    </w:p>
    <w:p w14:paraId="42FAAA67" w14:textId="5A5FD6C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258</w:t>
      </w:r>
      <w:r w:rsidRPr="00880FEE">
        <w:rPr>
          <w:rFonts w:ascii="Book Antiqua" w:eastAsia="Times New Roman" w:hAnsi="Book Antiqua" w:cs="Arial"/>
          <w:sz w:val="19"/>
          <w:szCs w:val="19"/>
          <w:lang w:eastAsia="pt-BR"/>
        </w:rPr>
        <w:t xml:space="preserve">. A prisão preventiva em nenhum caso será decretada se o juiz verificar, pelas provas constantes dos autos, ter o agente praticado o fato nas condições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35, 38, observado o disposto no art. 40, e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39 e 42, do Código Penal Militar. </w:t>
      </w:r>
      <w:r w:rsidR="009916C1" w:rsidRPr="009916C1">
        <w:rPr>
          <w:rFonts w:ascii="Book Antiqua" w:eastAsia="Times New Roman" w:hAnsi="Book Antiqua" w:cs="Arial"/>
          <w:b/>
          <w:bCs/>
          <w:color w:val="FF0000"/>
          <w:sz w:val="19"/>
          <w:szCs w:val="19"/>
          <w:u w:val="single"/>
          <w:lang w:eastAsia="pt-BR"/>
        </w:rPr>
        <w:t>(DPU-2015)</w:t>
      </w:r>
    </w:p>
    <w:p w14:paraId="2567F8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Revogação e nova decretação </w:t>
      </w:r>
    </w:p>
    <w:p w14:paraId="20AA95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259. O juiz poderá revogar a prisão preventiva se, no curso do processo, verificar a falta de motivos para que subsista, bem como de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decretá-la, se sobrevierem razões que a justifiquem. </w:t>
      </w:r>
    </w:p>
    <w:p w14:paraId="4B360D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prorrogação da prisão preventiva dependerá de prévia audiência do Ministério Público. </w:t>
      </w:r>
    </w:p>
    <w:p w14:paraId="73AF70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Execução da prisão preventiva </w:t>
      </w:r>
    </w:p>
    <w:p w14:paraId="2C775D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260. A prisão preventiva executar-se-á por mandado, com os requisitos do art. 225. Se o indiciado ou acusado já se achar detido, será notificado do despacho que a decretar pelo escrivão do inquérito, ou do processo, que o certificará nos autos. </w:t>
      </w:r>
    </w:p>
    <w:p w14:paraId="7A5876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Passagem à disposição do juiz </w:t>
      </w:r>
    </w:p>
    <w:p w14:paraId="2ED7FA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261. Decretada a prisão preventiva, 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passará à disposição da autoridade judiciária, observando-se o disposto no art. 237. </w:t>
      </w:r>
    </w:p>
    <w:p w14:paraId="2EAB4F3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CAPÍTULO IV</w:t>
      </w:r>
    </w:p>
    <w:p w14:paraId="7D0BD87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COMPARECIMENTO ESPONTÂNEO </w:t>
      </w:r>
    </w:p>
    <w:p w14:paraId="4A7CFA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Tomada de declarações </w:t>
      </w:r>
    </w:p>
    <w:p w14:paraId="37A38254" w14:textId="7BC16E7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Art. 262</w:t>
      </w:r>
      <w:r w:rsidRPr="00880FEE">
        <w:rPr>
          <w:rFonts w:ascii="Book Antiqua" w:eastAsia="Times New Roman" w:hAnsi="Book Antiqua" w:cs="Arial"/>
          <w:sz w:val="19"/>
          <w:szCs w:val="19"/>
          <w:lang w:eastAsia="pt-BR"/>
        </w:rPr>
        <w:t xml:space="preserve">. Comparecendo </w:t>
      </w:r>
      <w:proofErr w:type="spellStart"/>
      <w:r w:rsidRPr="00880FEE">
        <w:rPr>
          <w:rFonts w:ascii="Book Antiqua" w:eastAsia="Times New Roman" w:hAnsi="Book Antiqua" w:cs="Arial"/>
          <w:sz w:val="19"/>
          <w:szCs w:val="19"/>
          <w:lang w:eastAsia="pt-BR"/>
        </w:rPr>
        <w:t>espontâneamente</w:t>
      </w:r>
      <w:proofErr w:type="spellEnd"/>
      <w:r w:rsidRPr="00880FEE">
        <w:rPr>
          <w:rFonts w:ascii="Book Antiqua" w:eastAsia="Times New Roman" w:hAnsi="Book Antiqua" w:cs="Arial"/>
          <w:sz w:val="19"/>
          <w:szCs w:val="19"/>
          <w:lang w:eastAsia="pt-BR"/>
        </w:rPr>
        <w:t xml:space="preserve"> o indiciado ou acusado, tomar-se-ão por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as declarações que fizer. Se o comparecimento não se der perante a autoridade judiciária, a esta serão apresentados 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e o indiciado ou acusado, </w:t>
      </w:r>
      <w:r w:rsidRPr="00B250C3">
        <w:rPr>
          <w:rFonts w:ascii="Book Antiqua" w:eastAsia="Times New Roman" w:hAnsi="Book Antiqua" w:cs="Arial"/>
          <w:b/>
          <w:bCs/>
          <w:sz w:val="19"/>
          <w:szCs w:val="19"/>
          <w:lang w:eastAsia="pt-BR"/>
        </w:rPr>
        <w:t xml:space="preserve">para que delibere </w:t>
      </w:r>
      <w:proofErr w:type="spellStart"/>
      <w:r w:rsidRPr="00B250C3">
        <w:rPr>
          <w:rFonts w:ascii="Book Antiqua" w:eastAsia="Times New Roman" w:hAnsi="Book Antiqua" w:cs="Arial"/>
          <w:b/>
          <w:bCs/>
          <w:sz w:val="19"/>
          <w:szCs w:val="19"/>
          <w:lang w:eastAsia="pt-BR"/>
        </w:rPr>
        <w:t>acêrca</w:t>
      </w:r>
      <w:proofErr w:type="spellEnd"/>
      <w:r w:rsidRPr="00B250C3">
        <w:rPr>
          <w:rFonts w:ascii="Book Antiqua" w:eastAsia="Times New Roman" w:hAnsi="Book Antiqua" w:cs="Arial"/>
          <w:b/>
          <w:bCs/>
          <w:sz w:val="19"/>
          <w:szCs w:val="19"/>
          <w:lang w:eastAsia="pt-BR"/>
        </w:rPr>
        <w:t xml:space="preserve"> da prisão preventiva ou de outra medida que entender cabível</w:t>
      </w:r>
      <w:r w:rsidRPr="00880FEE">
        <w:rPr>
          <w:rFonts w:ascii="Book Antiqua" w:eastAsia="Times New Roman" w:hAnsi="Book Antiqua" w:cs="Arial"/>
          <w:sz w:val="19"/>
          <w:szCs w:val="19"/>
          <w:lang w:eastAsia="pt-BR"/>
        </w:rPr>
        <w:t xml:space="preserve">. </w:t>
      </w:r>
      <w:r w:rsidR="00B250C3">
        <w:rPr>
          <w:rFonts w:ascii="Book Antiqua" w:eastAsia="Times New Roman" w:hAnsi="Book Antiqua" w:cs="Arial"/>
          <w:b/>
          <w:bCs/>
          <w:color w:val="FF0000"/>
          <w:sz w:val="19"/>
          <w:szCs w:val="19"/>
          <w:u w:val="single"/>
          <w:lang w:eastAsia="pt-BR"/>
        </w:rPr>
        <w:t>(DPU-2015)</w:t>
      </w:r>
    </w:p>
    <w:p w14:paraId="16CBAB55" w14:textId="46B8C38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será assinado por duas testemunhas presenciais do ocorrido; e, se o indiciado ou acusado não souber ou não puder assinar, sê-lo-á por uma pessoa a seu </w:t>
      </w:r>
      <w:proofErr w:type="spellStart"/>
      <w:r w:rsidRPr="00880FEE">
        <w:rPr>
          <w:rFonts w:ascii="Book Antiqua" w:eastAsia="Times New Roman" w:hAnsi="Book Antiqua" w:cs="Arial"/>
          <w:sz w:val="19"/>
          <w:szCs w:val="19"/>
          <w:lang w:eastAsia="pt-BR"/>
        </w:rPr>
        <w:t>rôgo</w:t>
      </w:r>
      <w:proofErr w:type="spellEnd"/>
      <w:r w:rsidRPr="00880FEE">
        <w:rPr>
          <w:rFonts w:ascii="Book Antiqua" w:eastAsia="Times New Roman" w:hAnsi="Book Antiqua" w:cs="Arial"/>
          <w:sz w:val="19"/>
          <w:szCs w:val="19"/>
          <w:lang w:eastAsia="pt-BR"/>
        </w:rPr>
        <w:t xml:space="preserve">, além das testemunhas mencionadas. </w:t>
      </w:r>
      <w:r w:rsidR="00B250C3">
        <w:rPr>
          <w:rFonts w:ascii="Book Antiqua" w:eastAsia="Times New Roman" w:hAnsi="Book Antiqua" w:cs="Arial"/>
          <w:b/>
          <w:bCs/>
          <w:color w:val="FF0000"/>
          <w:sz w:val="19"/>
          <w:szCs w:val="19"/>
          <w:u w:val="single"/>
          <w:lang w:eastAsia="pt-BR"/>
        </w:rPr>
        <w:t>(DPU-2015)</w:t>
      </w:r>
    </w:p>
    <w:p w14:paraId="1E78950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w:t>
      </w:r>
    </w:p>
    <w:p w14:paraId="12FADDE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MENAGEM </w:t>
      </w:r>
    </w:p>
    <w:p w14:paraId="3D1FBA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e requisitos para a concessão </w:t>
      </w:r>
    </w:p>
    <w:p w14:paraId="052FEFCB" w14:textId="1DC86D17"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1C2873">
        <w:rPr>
          <w:rFonts w:ascii="Book Antiqua" w:eastAsia="Times New Roman" w:hAnsi="Book Antiqua" w:cs="Arial"/>
          <w:b/>
          <w:bCs/>
          <w:sz w:val="19"/>
          <w:szCs w:val="19"/>
          <w:highlight w:val="magenta"/>
          <w:lang w:eastAsia="pt-BR"/>
        </w:rPr>
        <w:t>Art. 263</w:t>
      </w:r>
      <w:r w:rsidRPr="004B0C3C">
        <w:rPr>
          <w:rFonts w:ascii="Book Antiqua" w:eastAsia="Times New Roman" w:hAnsi="Book Antiqua" w:cs="Arial"/>
          <w:b/>
          <w:bCs/>
          <w:sz w:val="19"/>
          <w:szCs w:val="19"/>
          <w:lang w:eastAsia="pt-BR"/>
        </w:rPr>
        <w:t xml:space="preserve">. A menagem poderá ser concedida pelo juiz, nos crimes cujo máximo da pena privativa da liberdade </w:t>
      </w:r>
      <w:r w:rsidRPr="004B0C3C">
        <w:rPr>
          <w:rFonts w:ascii="Book Antiqua" w:eastAsia="Times New Roman" w:hAnsi="Book Antiqua" w:cs="Arial"/>
          <w:b/>
          <w:bCs/>
          <w:caps/>
          <w:sz w:val="19"/>
          <w:szCs w:val="19"/>
          <w:highlight w:val="green"/>
          <w:lang w:eastAsia="pt-BR"/>
        </w:rPr>
        <w:t>não exceda</w:t>
      </w:r>
      <w:r w:rsidRPr="004B0C3C">
        <w:rPr>
          <w:rFonts w:ascii="Book Antiqua" w:eastAsia="Times New Roman" w:hAnsi="Book Antiqua" w:cs="Arial"/>
          <w:b/>
          <w:bCs/>
          <w:sz w:val="19"/>
          <w:szCs w:val="19"/>
          <w:lang w:eastAsia="pt-BR"/>
        </w:rPr>
        <w:t xml:space="preserve"> a </w:t>
      </w:r>
      <w:r w:rsidRPr="004B0C3C">
        <w:rPr>
          <w:rFonts w:ascii="Book Antiqua" w:eastAsia="Times New Roman" w:hAnsi="Book Antiqua" w:cs="Arial"/>
          <w:b/>
          <w:bCs/>
          <w:sz w:val="19"/>
          <w:szCs w:val="19"/>
          <w:highlight w:val="cyan"/>
          <w:lang w:eastAsia="pt-BR"/>
        </w:rPr>
        <w:t>quatro anos</w:t>
      </w:r>
      <w:r w:rsidRPr="004B0C3C">
        <w:rPr>
          <w:rFonts w:ascii="Book Antiqua" w:eastAsia="Times New Roman" w:hAnsi="Book Antiqua" w:cs="Arial"/>
          <w:b/>
          <w:bCs/>
          <w:sz w:val="19"/>
          <w:szCs w:val="19"/>
          <w:lang w:eastAsia="pt-BR"/>
        </w:rPr>
        <w:t>, tendo-se, porém, em atenção a natureza do crime e os antecedentes do acusado</w:t>
      </w:r>
      <w:r w:rsidRPr="004B0C3C">
        <w:rPr>
          <w:rFonts w:ascii="Book Antiqua" w:eastAsia="Times New Roman" w:hAnsi="Book Antiqua" w:cs="Arial"/>
          <w:sz w:val="16"/>
          <w:szCs w:val="16"/>
          <w:lang w:eastAsia="pt-BR"/>
        </w:rPr>
        <w:t xml:space="preserve">. </w:t>
      </w:r>
      <w:r w:rsidR="001C2873" w:rsidRPr="004B0C3C">
        <w:rPr>
          <w:rFonts w:ascii="Book Antiqua" w:hAnsi="Book Antiqua"/>
          <w:b/>
          <w:color w:val="FF0000"/>
          <w:sz w:val="16"/>
          <w:szCs w:val="16"/>
          <w:u w:val="single"/>
        </w:rPr>
        <w:t>(DPU-2010</w:t>
      </w:r>
      <w:r w:rsidR="009916C1" w:rsidRPr="004B0C3C">
        <w:rPr>
          <w:rFonts w:ascii="Book Antiqua" w:hAnsi="Book Antiqua"/>
          <w:b/>
          <w:color w:val="FF0000"/>
          <w:sz w:val="16"/>
          <w:szCs w:val="16"/>
          <w:u w:val="single"/>
        </w:rPr>
        <w:t>/2015</w:t>
      </w:r>
      <w:r w:rsidR="001C2873" w:rsidRPr="004B0C3C">
        <w:rPr>
          <w:rFonts w:ascii="Book Antiqua" w:hAnsi="Book Antiqua"/>
          <w:b/>
          <w:color w:val="FF0000"/>
          <w:sz w:val="16"/>
          <w:szCs w:val="16"/>
          <w:u w:val="single"/>
        </w:rPr>
        <w:t>)</w:t>
      </w:r>
      <w:r w:rsidR="004B0C3C">
        <w:rPr>
          <w:rFonts w:ascii="Book Antiqua" w:hAnsi="Book Antiqua"/>
          <w:b/>
          <w:color w:val="FF0000"/>
          <w:sz w:val="16"/>
          <w:szCs w:val="16"/>
        </w:rPr>
        <w:t xml:space="preserve"> </w:t>
      </w:r>
      <w:r w:rsidR="004B0C3C">
        <w:rPr>
          <w:rFonts w:ascii="Book Antiqua" w:eastAsia="Times New Roman" w:hAnsi="Book Antiqua" w:cs="Arial"/>
          <w:b/>
          <w:bCs/>
          <w:color w:val="FF0000"/>
          <w:sz w:val="16"/>
          <w:szCs w:val="16"/>
          <w:u w:val="single"/>
          <w:lang w:eastAsia="pt-BR"/>
        </w:rPr>
        <w:t>(TJMMG-2022)</w:t>
      </w:r>
    </w:p>
    <w:p w14:paraId="1B0EE5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Lugar da menagem </w:t>
      </w:r>
    </w:p>
    <w:p w14:paraId="25755D24" w14:textId="05464DB5"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1C2873">
        <w:rPr>
          <w:rFonts w:ascii="Book Antiqua" w:eastAsia="Times New Roman" w:hAnsi="Book Antiqua" w:cs="Arial"/>
          <w:b/>
          <w:bCs/>
          <w:sz w:val="19"/>
          <w:szCs w:val="19"/>
          <w:highlight w:val="magenta"/>
          <w:lang w:eastAsia="pt-BR"/>
        </w:rPr>
        <w:t>Art. 264</w:t>
      </w: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lang w:eastAsia="pt-BR"/>
        </w:rPr>
        <w:t xml:space="preserve">A menagem a militar poderá efetuar-se no lugar em que residia quando ocorreu </w:t>
      </w:r>
      <w:proofErr w:type="gramStart"/>
      <w:r w:rsidRPr="004B0C3C">
        <w:rPr>
          <w:rFonts w:ascii="Book Antiqua" w:eastAsia="Times New Roman" w:hAnsi="Book Antiqua" w:cs="Arial"/>
          <w:b/>
          <w:bCs/>
          <w:sz w:val="19"/>
          <w:szCs w:val="19"/>
          <w:lang w:eastAsia="pt-BR"/>
        </w:rPr>
        <w:t>o crime ou seja</w:t>
      </w:r>
      <w:proofErr w:type="gramEnd"/>
      <w:r w:rsidRPr="004B0C3C">
        <w:rPr>
          <w:rFonts w:ascii="Book Antiqua" w:eastAsia="Times New Roman" w:hAnsi="Book Antiqua" w:cs="Arial"/>
          <w:b/>
          <w:bCs/>
          <w:sz w:val="19"/>
          <w:szCs w:val="19"/>
          <w:lang w:eastAsia="pt-BR"/>
        </w:rPr>
        <w:t xml:space="preserve"> sede do juízo que o estiver apurando, ou, atendido o seu </w:t>
      </w:r>
      <w:proofErr w:type="spellStart"/>
      <w:r w:rsidRPr="004B0C3C">
        <w:rPr>
          <w:rFonts w:ascii="Book Antiqua" w:eastAsia="Times New Roman" w:hAnsi="Book Antiqua" w:cs="Arial"/>
          <w:b/>
          <w:bCs/>
          <w:sz w:val="19"/>
          <w:szCs w:val="19"/>
          <w:lang w:eastAsia="pt-BR"/>
        </w:rPr>
        <w:t>pôsto</w:t>
      </w:r>
      <w:proofErr w:type="spellEnd"/>
      <w:r w:rsidRPr="004B0C3C">
        <w:rPr>
          <w:rFonts w:ascii="Book Antiqua" w:eastAsia="Times New Roman" w:hAnsi="Book Antiqua" w:cs="Arial"/>
          <w:b/>
          <w:bCs/>
          <w:sz w:val="19"/>
          <w:szCs w:val="19"/>
          <w:lang w:eastAsia="pt-BR"/>
        </w:rPr>
        <w:t xml:space="preserve"> ou graduação, em quartel, navio, acampamento, ou em estabelecimento ou sede de órgão militar. A menagem a civil será no lugar da sede do juízo, ou em lugar sujeito à administração militar, se assim o entender necessário a autoridade que a conceder</w:t>
      </w:r>
      <w:r w:rsidRPr="004B0C3C">
        <w:rPr>
          <w:rFonts w:ascii="Book Antiqua" w:eastAsia="Times New Roman" w:hAnsi="Book Antiqua" w:cs="Arial"/>
          <w:sz w:val="16"/>
          <w:szCs w:val="16"/>
          <w:lang w:eastAsia="pt-BR"/>
        </w:rPr>
        <w:t xml:space="preserve">. </w:t>
      </w:r>
      <w:r w:rsidR="001C2873" w:rsidRPr="004B0C3C">
        <w:rPr>
          <w:rFonts w:ascii="Book Antiqua" w:hAnsi="Book Antiqua"/>
          <w:b/>
          <w:color w:val="FF0000"/>
          <w:sz w:val="16"/>
          <w:szCs w:val="16"/>
          <w:u w:val="single"/>
        </w:rPr>
        <w:t>(DPU-2010</w:t>
      </w:r>
      <w:r w:rsidR="009916C1" w:rsidRPr="004B0C3C">
        <w:rPr>
          <w:rFonts w:ascii="Book Antiqua" w:hAnsi="Book Antiqua"/>
          <w:b/>
          <w:color w:val="FF0000"/>
          <w:sz w:val="16"/>
          <w:szCs w:val="16"/>
          <w:u w:val="single"/>
        </w:rPr>
        <w:t>/2015</w:t>
      </w:r>
      <w:r w:rsidR="001C2873" w:rsidRPr="004B0C3C">
        <w:rPr>
          <w:rFonts w:ascii="Book Antiqua" w:hAnsi="Book Antiqua"/>
          <w:b/>
          <w:color w:val="FF0000"/>
          <w:sz w:val="16"/>
          <w:szCs w:val="16"/>
          <w:u w:val="single"/>
        </w:rPr>
        <w:t>)</w:t>
      </w:r>
    </w:p>
    <w:p w14:paraId="228303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do Ministério Público </w:t>
      </w:r>
    </w:p>
    <w:p w14:paraId="17385B08" w14:textId="0639F0C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 1º</w:t>
      </w:r>
      <w:r w:rsidRPr="004B0C3C">
        <w:rPr>
          <w:rFonts w:ascii="Book Antiqua" w:eastAsia="Times New Roman" w:hAnsi="Book Antiqua" w:cs="Arial"/>
          <w:b/>
          <w:bCs/>
          <w:sz w:val="19"/>
          <w:szCs w:val="19"/>
          <w:lang w:eastAsia="pt-BR"/>
        </w:rPr>
        <w:t xml:space="preserve"> O Ministério Público será ouvido, </w:t>
      </w:r>
      <w:proofErr w:type="spellStart"/>
      <w:r w:rsidRPr="004B0C3C">
        <w:rPr>
          <w:rFonts w:ascii="Book Antiqua" w:eastAsia="Times New Roman" w:hAnsi="Book Antiqua" w:cs="Arial"/>
          <w:b/>
          <w:bCs/>
          <w:sz w:val="19"/>
          <w:szCs w:val="19"/>
          <w:lang w:eastAsia="pt-BR"/>
        </w:rPr>
        <w:t>prèviamente</w:t>
      </w:r>
      <w:proofErr w:type="spellEnd"/>
      <w:r w:rsidRPr="004B0C3C">
        <w:rPr>
          <w:rFonts w:ascii="Book Antiqua" w:eastAsia="Times New Roman" w:hAnsi="Book Antiqua" w:cs="Arial"/>
          <w:b/>
          <w:bCs/>
          <w:sz w:val="19"/>
          <w:szCs w:val="19"/>
          <w:lang w:eastAsia="pt-BR"/>
        </w:rPr>
        <w:t xml:space="preserve">, </w:t>
      </w:r>
      <w:proofErr w:type="spellStart"/>
      <w:r w:rsidRPr="004B0C3C">
        <w:rPr>
          <w:rFonts w:ascii="Book Antiqua" w:eastAsia="Times New Roman" w:hAnsi="Book Antiqua" w:cs="Arial"/>
          <w:b/>
          <w:bCs/>
          <w:sz w:val="19"/>
          <w:szCs w:val="19"/>
          <w:lang w:eastAsia="pt-BR"/>
        </w:rPr>
        <w:t>sôbre</w:t>
      </w:r>
      <w:proofErr w:type="spellEnd"/>
      <w:r w:rsidRPr="004B0C3C">
        <w:rPr>
          <w:rFonts w:ascii="Book Antiqua" w:eastAsia="Times New Roman" w:hAnsi="Book Antiqua" w:cs="Arial"/>
          <w:b/>
          <w:bCs/>
          <w:sz w:val="19"/>
          <w:szCs w:val="19"/>
          <w:lang w:eastAsia="pt-BR"/>
        </w:rPr>
        <w:t xml:space="preserve"> a concessão da menagem, devendo emitir parecer dentro do prazo de três dias</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6808ED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Pedido de informação </w:t>
      </w:r>
    </w:p>
    <w:p w14:paraId="398410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Para a menagem em lugar sujeito à administração militar, será pedida informação, a respeito da sua conveniência, à autoridade responsável pelo respectivo comando ou direção. </w:t>
      </w:r>
    </w:p>
    <w:p w14:paraId="1A6FE4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Cassação da menagem </w:t>
      </w:r>
    </w:p>
    <w:p w14:paraId="51A2C0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265. Será cassada a menagem àquele que se retirar do lugar para o qual foi ela concedida, ou faltar, sem causa justificada, a qualquer ato judicial para que tenha sido intimado ou a que deva comparecer independentemente de intimação especial. </w:t>
      </w:r>
    </w:p>
    <w:p w14:paraId="6BC435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Menagem do insubmisso </w:t>
      </w:r>
    </w:p>
    <w:p w14:paraId="6152DED5" w14:textId="0D3D5D8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highlight w:val="magenta"/>
          <w:lang w:eastAsia="pt-BR"/>
        </w:rPr>
        <w:t>Art. 266</w:t>
      </w:r>
      <w:r w:rsidRPr="004B0C3C">
        <w:rPr>
          <w:rFonts w:ascii="Book Antiqua" w:eastAsia="Times New Roman" w:hAnsi="Book Antiqua" w:cs="Arial"/>
          <w:b/>
          <w:bCs/>
          <w:sz w:val="19"/>
          <w:szCs w:val="19"/>
          <w:lang w:eastAsia="pt-BR"/>
        </w:rPr>
        <w:t>. O insubmisso terá o quartel por menagem, independentemente de decisão judicial, podendo, entretanto, ser cassada pela autoridade militar, por conveniência de disciplina</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433B8E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Cessação da menagem </w:t>
      </w:r>
    </w:p>
    <w:p w14:paraId="5ECE587D" w14:textId="4B144162"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Art. 267</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A menagem cessa com a sentença condenatória, ainda que não tenha passado em julgado</w:t>
      </w:r>
      <w:r w:rsidRPr="004B0C3C">
        <w:rPr>
          <w:rFonts w:ascii="Book Antiqua" w:eastAsia="Times New Roman" w:hAnsi="Book Antiqua" w:cs="Arial"/>
          <w:b/>
          <w:bCs/>
          <w:sz w:val="18"/>
          <w:szCs w:val="18"/>
          <w:lang w:eastAsia="pt-BR"/>
        </w:rPr>
        <w:t xml:space="preserve">. </w:t>
      </w:r>
      <w:r w:rsidR="003E1D08" w:rsidRPr="004B0C3C">
        <w:rPr>
          <w:rFonts w:ascii="Book Antiqua" w:eastAsia="Times New Roman" w:hAnsi="Book Antiqua" w:cs="Arial"/>
          <w:b/>
          <w:bCs/>
          <w:color w:val="FF0000"/>
          <w:sz w:val="16"/>
          <w:szCs w:val="16"/>
          <w:u w:val="single"/>
          <w:lang w:eastAsia="pt-BR"/>
        </w:rPr>
        <w:t>(MPM-2005)</w:t>
      </w:r>
    </w:p>
    <w:p w14:paraId="2D25A8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Parágrafo único. Salvo o caso do artigo anterior, o juiz poderá ordenar a cessação da menagem, em qualquer tempo, com a liberação das obrigações dela decorrentes, desde que não a julgue mais necessária ao </w:t>
      </w:r>
      <w:proofErr w:type="spellStart"/>
      <w:r w:rsidRPr="00880FEE">
        <w:rPr>
          <w:rFonts w:ascii="Book Antiqua" w:eastAsia="Times New Roman" w:hAnsi="Book Antiqua" w:cs="Arial"/>
          <w:sz w:val="19"/>
          <w:szCs w:val="19"/>
          <w:lang w:eastAsia="pt-BR"/>
        </w:rPr>
        <w:t>interêsse</w:t>
      </w:r>
      <w:proofErr w:type="spellEnd"/>
      <w:r w:rsidRPr="00880FEE">
        <w:rPr>
          <w:rFonts w:ascii="Book Antiqua" w:eastAsia="Times New Roman" w:hAnsi="Book Antiqua" w:cs="Arial"/>
          <w:sz w:val="19"/>
          <w:szCs w:val="19"/>
          <w:lang w:eastAsia="pt-BR"/>
        </w:rPr>
        <w:t xml:space="preserve"> da Justiça. </w:t>
      </w:r>
    </w:p>
    <w:p w14:paraId="18C4B2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Contagem para a pena </w:t>
      </w:r>
    </w:p>
    <w:p w14:paraId="4D04181B" w14:textId="2666BB25"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highlight w:val="magenta"/>
          <w:lang w:eastAsia="pt-BR"/>
        </w:rPr>
        <w:t>Art. 268</w:t>
      </w:r>
      <w:r w:rsidRPr="00880FEE">
        <w:rPr>
          <w:rFonts w:ascii="Book Antiqua" w:eastAsia="Times New Roman" w:hAnsi="Book Antiqua" w:cs="Arial"/>
          <w:sz w:val="19"/>
          <w:szCs w:val="19"/>
          <w:lang w:eastAsia="pt-BR"/>
        </w:rPr>
        <w:t xml:space="preserve">. A </w:t>
      </w:r>
      <w:r w:rsidRPr="00880FEE">
        <w:rPr>
          <w:rFonts w:ascii="Book Antiqua" w:eastAsia="Times New Roman" w:hAnsi="Book Antiqua" w:cs="Arial"/>
          <w:b/>
          <w:bCs/>
          <w:caps/>
          <w:sz w:val="19"/>
          <w:szCs w:val="19"/>
          <w:shd w:val="clear" w:color="auto" w:fill="F7CAAC" w:themeFill="accent2" w:themeFillTint="66"/>
          <w:lang w:eastAsia="pt-BR"/>
        </w:rPr>
        <w:t>menagem</w:t>
      </w: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highlight w:val="yellow"/>
          <w:lang w:eastAsia="pt-BR"/>
        </w:rPr>
        <w:t>concedida em residência</w:t>
      </w:r>
      <w:r w:rsidRPr="00880FEE">
        <w:rPr>
          <w:rFonts w:ascii="Book Antiqua" w:eastAsia="Times New Roman" w:hAnsi="Book Antiqua" w:cs="Arial"/>
          <w:sz w:val="19"/>
          <w:szCs w:val="19"/>
          <w:lang w:eastAsia="pt-BR"/>
        </w:rPr>
        <w:t xml:space="preserve"> ou </w:t>
      </w:r>
      <w:r w:rsidRPr="00880FEE">
        <w:rPr>
          <w:rFonts w:ascii="Book Antiqua" w:eastAsia="Times New Roman" w:hAnsi="Book Antiqua" w:cs="Arial"/>
          <w:b/>
          <w:bCs/>
          <w:sz w:val="19"/>
          <w:szCs w:val="19"/>
          <w:highlight w:val="yellow"/>
          <w:lang w:eastAsia="pt-BR"/>
        </w:rPr>
        <w:t>cidade</w:t>
      </w: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caps/>
          <w:sz w:val="19"/>
          <w:szCs w:val="19"/>
          <w:highlight w:val="green"/>
          <w:lang w:eastAsia="pt-BR"/>
        </w:rPr>
        <w:t>não será levada em conta</w:t>
      </w: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highlight w:val="cyan"/>
          <w:lang w:eastAsia="pt-BR"/>
        </w:rPr>
        <w:t>no cumprimento da pena</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442BF7" w14:paraId="71DCED5B" w14:textId="77777777" w:rsidTr="00442BF7">
        <w:tc>
          <w:tcPr>
            <w:tcW w:w="8494" w:type="dxa"/>
            <w:shd w:val="clear" w:color="auto" w:fill="CCFFFF"/>
          </w:tcPr>
          <w:p w14:paraId="16A46645" w14:textId="77777777" w:rsidR="00442BF7" w:rsidRDefault="00442BF7" w:rsidP="00880FE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42BF7">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42BF7">
              <w:rPr>
                <w:rFonts w:ascii="Book Antiqua" w:eastAsia="Times New Roman" w:hAnsi="Book Antiqua" w:cs="Times New Roman"/>
                <w:sz w:val="19"/>
                <w:szCs w:val="19"/>
                <w:lang w:eastAsia="pt-BR"/>
              </w:rPr>
              <w:t>Nos termos do Código de Processo Militar, a menagem concedida em residência ou cidade não será levada em conta no cumprimento da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268, CPPM.</w:t>
            </w:r>
          </w:p>
          <w:p w14:paraId="0DE05300" w14:textId="4999138B" w:rsidR="00E7494C" w:rsidRPr="00E7494C" w:rsidRDefault="00E7494C" w:rsidP="00E7494C">
            <w:pPr>
              <w:spacing w:before="100" w:beforeAutospacing="1" w:after="100" w:afterAutospacing="1"/>
              <w:jc w:val="both"/>
              <w:rPr>
                <w:rFonts w:ascii="Book Antiqua" w:eastAsia="Times New Roman" w:hAnsi="Book Antiqua" w:cs="Times New Roman"/>
                <w:sz w:val="19"/>
                <w:szCs w:val="19"/>
                <w:lang w:eastAsia="pt-BR"/>
              </w:rPr>
            </w:pPr>
            <w:r w:rsidRPr="00E7494C">
              <w:rPr>
                <w:rFonts w:ascii="Book Antiqua" w:eastAsia="Times New Roman" w:hAnsi="Book Antiqua" w:cs="Times New Roman"/>
                <w:b/>
                <w:bCs/>
                <w:i/>
                <w:iCs/>
                <w:color w:val="FF0000"/>
                <w:sz w:val="19"/>
                <w:szCs w:val="19"/>
                <w:lang w:eastAsia="pt-BR"/>
              </w:rPr>
              <w:t>#</w:t>
            </w:r>
            <w:r w:rsidRPr="00E7494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7494C">
              <w:rPr>
                <w:rFonts w:ascii="Book Antiqua" w:eastAsia="Times New Roman" w:hAnsi="Book Antiqua" w:cs="Times New Roman"/>
                <w:sz w:val="19"/>
                <w:szCs w:val="19"/>
                <w:lang w:eastAsia="pt-BR"/>
              </w:rPr>
              <w:t>"De acordo com Ronaldo João Roth, entende-se por menagem um instituto de direito processual de dupla natureza jurídica. Sendo na primeira vista como uma forma de prisão provisória, porém sem os rigores do cárcere, assemelhando-se a prisão especial, denominada pelo referido autor como menagem-prisão. Na segunda, uma modalidade de liberdade provisória que guarda estreita relação com a fiança do direito comum, essa denominada de menagem-liberdade" (</w:t>
            </w:r>
            <w:r>
              <w:rPr>
                <w:rFonts w:ascii="Book Antiqua" w:eastAsia="Times New Roman" w:hAnsi="Book Antiqua" w:cs="Times New Roman"/>
                <w:sz w:val="19"/>
                <w:szCs w:val="19"/>
                <w:lang w:eastAsia="pt-BR"/>
              </w:rPr>
              <w:t xml:space="preserve">Fonte: </w:t>
            </w:r>
            <w:r w:rsidRPr="00E7494C">
              <w:rPr>
                <w:rFonts w:ascii="Book Antiqua" w:eastAsia="Times New Roman" w:hAnsi="Book Antiqua" w:cs="Times New Roman"/>
                <w:sz w:val="19"/>
                <w:szCs w:val="19"/>
                <w:lang w:eastAsia="pt-BR"/>
              </w:rPr>
              <w:t>Rede de Ensino LFG).</w:t>
            </w:r>
          </w:p>
        </w:tc>
      </w:tr>
    </w:tbl>
    <w:p w14:paraId="311DA8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Reincidência</w:t>
      </w:r>
    </w:p>
    <w:p w14:paraId="59C54900" w14:textId="77D6582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Art. 269</w:t>
      </w:r>
      <w:r w:rsidRPr="004B0C3C">
        <w:rPr>
          <w:rFonts w:ascii="Book Antiqua" w:eastAsia="Times New Roman" w:hAnsi="Book Antiqua" w:cs="Arial"/>
          <w:b/>
          <w:bCs/>
          <w:sz w:val="19"/>
          <w:szCs w:val="19"/>
          <w:lang w:eastAsia="pt-BR"/>
        </w:rPr>
        <w:t>. Ao reincidente não se concederá menagem</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008E610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w:t>
      </w:r>
    </w:p>
    <w:p w14:paraId="712C8C0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LIBERDADE PROVISÓRIA </w:t>
      </w:r>
    </w:p>
    <w:p w14:paraId="5504BD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liberdade provisória </w:t>
      </w:r>
    </w:p>
    <w:p w14:paraId="31E72F38" w14:textId="6FB05C99"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270</w:t>
      </w: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lang w:eastAsia="pt-BR"/>
        </w:rPr>
        <w:t xml:space="preserve">O indiciado ou acusado livrar-se-á </w:t>
      </w:r>
      <w:proofErr w:type="spellStart"/>
      <w:r w:rsidRPr="009916C1">
        <w:rPr>
          <w:rFonts w:ascii="Book Antiqua" w:eastAsia="Times New Roman" w:hAnsi="Book Antiqua" w:cs="Arial"/>
          <w:b/>
          <w:bCs/>
          <w:sz w:val="19"/>
          <w:szCs w:val="19"/>
          <w:lang w:eastAsia="pt-BR"/>
        </w:rPr>
        <w:t>sôlto</w:t>
      </w:r>
      <w:proofErr w:type="spellEnd"/>
      <w:r w:rsidRPr="009916C1">
        <w:rPr>
          <w:rFonts w:ascii="Book Antiqua" w:eastAsia="Times New Roman" w:hAnsi="Book Antiqua" w:cs="Arial"/>
          <w:b/>
          <w:bCs/>
          <w:sz w:val="19"/>
          <w:szCs w:val="19"/>
          <w:lang w:eastAsia="pt-BR"/>
        </w:rPr>
        <w:t xml:space="preserve"> no caso de infração a que não </w:t>
      </w:r>
      <w:proofErr w:type="spellStart"/>
      <w:r w:rsidRPr="009916C1">
        <w:rPr>
          <w:rFonts w:ascii="Book Antiqua" w:eastAsia="Times New Roman" w:hAnsi="Book Antiqua" w:cs="Arial"/>
          <w:b/>
          <w:bCs/>
          <w:sz w:val="19"/>
          <w:szCs w:val="19"/>
          <w:lang w:eastAsia="pt-BR"/>
        </w:rPr>
        <w:t>fôr</w:t>
      </w:r>
      <w:proofErr w:type="spellEnd"/>
      <w:r w:rsidRPr="009916C1">
        <w:rPr>
          <w:rFonts w:ascii="Book Antiqua" w:eastAsia="Times New Roman" w:hAnsi="Book Antiqua" w:cs="Arial"/>
          <w:b/>
          <w:bCs/>
          <w:sz w:val="19"/>
          <w:szCs w:val="19"/>
          <w:lang w:eastAsia="pt-BR"/>
        </w:rPr>
        <w:t xml:space="preserve"> cominada pena privativa de liberdade</w:t>
      </w:r>
      <w:r w:rsidRPr="004B0C3C">
        <w:rPr>
          <w:rFonts w:ascii="Book Antiqua" w:eastAsia="Times New Roman" w:hAnsi="Book Antiqua" w:cs="Arial"/>
          <w:sz w:val="16"/>
          <w:szCs w:val="16"/>
          <w:lang w:eastAsia="pt-BR"/>
        </w:rPr>
        <w:t xml:space="preserve">. </w:t>
      </w:r>
      <w:bookmarkStart w:id="15" w:name="_Hlk85891489"/>
      <w:r w:rsidR="009916C1" w:rsidRPr="004B0C3C">
        <w:rPr>
          <w:rFonts w:ascii="Book Antiqua" w:eastAsia="Times New Roman" w:hAnsi="Book Antiqua" w:cs="Arial"/>
          <w:b/>
          <w:bCs/>
          <w:color w:val="FF0000"/>
          <w:sz w:val="16"/>
          <w:szCs w:val="16"/>
          <w:u w:val="single"/>
          <w:lang w:eastAsia="pt-BR"/>
        </w:rPr>
        <w:t>(DPU-2015)</w:t>
      </w:r>
      <w:bookmarkEnd w:id="15"/>
    </w:p>
    <w:p w14:paraId="0D0B4F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Parágrafo único. Poderá livrar-se </w:t>
      </w:r>
      <w:proofErr w:type="spellStart"/>
      <w:r w:rsidRPr="00880FEE">
        <w:rPr>
          <w:rFonts w:ascii="Book Antiqua" w:eastAsia="Times New Roman" w:hAnsi="Book Antiqua" w:cs="Arial"/>
          <w:b/>
          <w:bCs/>
          <w:sz w:val="19"/>
          <w:szCs w:val="19"/>
          <w:lang w:eastAsia="pt-BR"/>
        </w:rPr>
        <w:t>sôlto</w:t>
      </w:r>
      <w:proofErr w:type="spellEnd"/>
      <w:r w:rsidRPr="00880FEE">
        <w:rPr>
          <w:rFonts w:ascii="Book Antiqua" w:eastAsia="Times New Roman" w:hAnsi="Book Antiqua" w:cs="Arial"/>
          <w:b/>
          <w:bCs/>
          <w:sz w:val="19"/>
          <w:szCs w:val="19"/>
          <w:lang w:eastAsia="pt-BR"/>
        </w:rPr>
        <w:t xml:space="preserve">: </w:t>
      </w:r>
    </w:p>
    <w:p w14:paraId="05E2ED80" w14:textId="20B856DA"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9916C1">
        <w:rPr>
          <w:rFonts w:ascii="Book Antiqua" w:eastAsia="Times New Roman" w:hAnsi="Book Antiqua" w:cs="Arial"/>
          <w:b/>
          <w:bCs/>
          <w:sz w:val="19"/>
          <w:szCs w:val="19"/>
          <w:lang w:eastAsia="pt-BR"/>
        </w:rPr>
        <w:t>        a) no caso de infração culposa, salvo se compreendida entre as previstas no Livro I, Título I, da Parte Especial, do Código Penal Militar</w:t>
      </w:r>
      <w:r w:rsidRPr="004B0C3C">
        <w:rPr>
          <w:rFonts w:ascii="Book Antiqua" w:eastAsia="Times New Roman" w:hAnsi="Book Antiqua" w:cs="Arial"/>
          <w:sz w:val="16"/>
          <w:szCs w:val="16"/>
          <w:lang w:eastAsia="pt-BR"/>
        </w:rPr>
        <w:t xml:space="preserve">; </w:t>
      </w:r>
      <w:r w:rsidR="009916C1" w:rsidRPr="004B0C3C">
        <w:rPr>
          <w:rFonts w:ascii="Book Antiqua" w:eastAsia="Times New Roman" w:hAnsi="Book Antiqua" w:cs="Arial"/>
          <w:b/>
          <w:bCs/>
          <w:color w:val="FF0000"/>
          <w:sz w:val="16"/>
          <w:szCs w:val="16"/>
          <w:u w:val="single"/>
          <w:lang w:eastAsia="pt-BR"/>
        </w:rPr>
        <w:t>(DPU-2015)</w:t>
      </w:r>
    </w:p>
    <w:p w14:paraId="6DBDFEF2" w14:textId="5AE8B8B1"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9916C1">
        <w:rPr>
          <w:rFonts w:ascii="Book Antiqua" w:eastAsia="Times New Roman" w:hAnsi="Book Antiqua" w:cs="Arial"/>
          <w:b/>
          <w:bCs/>
          <w:sz w:val="19"/>
          <w:szCs w:val="19"/>
          <w:lang w:eastAsia="pt-BR"/>
        </w:rPr>
        <w:t xml:space="preserve">        b) no caso de infração punida com pena de detenção não superior a dois anos, salvo as previstas nos </w:t>
      </w:r>
      <w:proofErr w:type="spellStart"/>
      <w:r w:rsidRPr="009916C1">
        <w:rPr>
          <w:rFonts w:ascii="Book Antiqua" w:eastAsia="Times New Roman" w:hAnsi="Book Antiqua" w:cs="Arial"/>
          <w:b/>
          <w:bCs/>
          <w:sz w:val="19"/>
          <w:szCs w:val="19"/>
          <w:lang w:eastAsia="pt-BR"/>
        </w:rPr>
        <w:t>arts</w:t>
      </w:r>
      <w:proofErr w:type="spellEnd"/>
      <w:r w:rsidRPr="009916C1">
        <w:rPr>
          <w:rFonts w:ascii="Book Antiqua" w:eastAsia="Times New Roman" w:hAnsi="Book Antiqua" w:cs="Arial"/>
          <w:b/>
          <w:bCs/>
          <w:sz w:val="19"/>
          <w:szCs w:val="19"/>
          <w:lang w:eastAsia="pt-BR"/>
        </w:rPr>
        <w:t>. 157, 160, 161, 162, 163, 164, 166, 173, 176, 177, 178, 187, 192, 235, 299 e 302, do Código Penal Militar</w:t>
      </w:r>
      <w:r w:rsidRPr="004B0C3C">
        <w:rPr>
          <w:rFonts w:ascii="Book Antiqua" w:eastAsia="Times New Roman" w:hAnsi="Book Antiqua" w:cs="Arial"/>
          <w:sz w:val="16"/>
          <w:szCs w:val="16"/>
          <w:lang w:eastAsia="pt-BR"/>
        </w:rPr>
        <w:t xml:space="preserve">. </w:t>
      </w:r>
      <w:r w:rsidR="009916C1" w:rsidRPr="004B0C3C">
        <w:rPr>
          <w:rFonts w:ascii="Book Antiqua" w:eastAsia="Times New Roman" w:hAnsi="Book Antiqua" w:cs="Arial"/>
          <w:b/>
          <w:bCs/>
          <w:color w:val="FF0000"/>
          <w:sz w:val="16"/>
          <w:szCs w:val="16"/>
          <w:u w:val="single"/>
          <w:lang w:eastAsia="pt-BR"/>
        </w:rPr>
        <w:t>(DPU-2015)</w:t>
      </w:r>
    </w:p>
    <w:p w14:paraId="2CEA73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Suspensão</w:t>
      </w:r>
    </w:p>
    <w:p w14:paraId="396319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271. A superveniência de qualquer dos motivos referidos no art. 255 poderá determinar a suspensão da liberdade provisória, por despacho da autoridade que a concedeu, de ofício ou a requerimento do Ministério Público. </w:t>
      </w:r>
    </w:p>
    <w:p w14:paraId="29D3ED1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w:t>
      </w:r>
    </w:p>
    <w:p w14:paraId="423BCB3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APLICAÇÃO PROVISÓRIA DE MEDIDAS DE SEGURANÇA </w:t>
      </w:r>
    </w:p>
    <w:p w14:paraId="0AF110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aplicação </w:t>
      </w:r>
    </w:p>
    <w:p w14:paraId="5D1A4A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272. No curso do inquérito, mediante representação do encarregado, ou no curso do processo, de ofício ou a requerimento do Ministério Público, enquanto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proferida sentença irrecorrível, o juiz poderá, observado o disposto no art. 111, do Código Penal Militar, submeter às medidas de segurança que lhes forem aplicáveis: </w:t>
      </w:r>
    </w:p>
    <w:p w14:paraId="549DF9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 os que sofram de doença mental, de desenvolvimento mental incompleto ou retardado, ou outra grave perturbação de consciência; </w:t>
      </w:r>
    </w:p>
    <w:p w14:paraId="4B82DF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ébrios habituais; </w:t>
      </w:r>
    </w:p>
    <w:p w14:paraId="76B552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os toxicômanos; </w:t>
      </w:r>
    </w:p>
    <w:p w14:paraId="2538DC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os que estejam no caso do art. 115, do Código Penal Militar. </w:t>
      </w:r>
    </w:p>
    <w:p w14:paraId="116FE9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Interdição de estabelecimento ou sociedade </w:t>
      </w:r>
    </w:p>
    <w:p w14:paraId="0D6B11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 O juiz poderá, da mesma forma, decretar a interdição, por tempo não superior a cinco dias, de estabelecimento industrial ou comercial, bem como de sociedade ou associação, que esteja no caso do art. 118, do Código Penal Militar, a fim de ser nela realizada busca ou apreensão ou qualquer outra diligência permitida neste Código, para elucidação de fato delituoso. </w:t>
      </w:r>
    </w:p>
    <w:p w14:paraId="5F86B7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Fundamentação</w:t>
      </w:r>
    </w:p>
    <w:p w14:paraId="4E3A1C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 Será fundamentado o despacho que aplicar qualquer das medidas previstas neste artigo. </w:t>
      </w:r>
    </w:p>
    <w:p w14:paraId="267403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Irrecorribilidade de despacho </w:t>
      </w:r>
    </w:p>
    <w:p w14:paraId="4BA676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273. Não caberá recurso do despacho que decretar ou denegar a aplicação provisória da medida de segurança, mas esta poderá ser revogada, substituída ou modificada, a critério do juiz, mediante requerimento do Ministério Público, do indiciado ou acusado, ou de representante legal de qualquer </w:t>
      </w:r>
      <w:proofErr w:type="spellStart"/>
      <w:r w:rsidRPr="00880FEE">
        <w:rPr>
          <w:rFonts w:ascii="Book Antiqua" w:eastAsia="Times New Roman" w:hAnsi="Book Antiqua" w:cs="Arial"/>
          <w:sz w:val="19"/>
          <w:szCs w:val="19"/>
          <w:lang w:eastAsia="pt-BR"/>
        </w:rPr>
        <w:t>dêstes</w:t>
      </w:r>
      <w:proofErr w:type="spellEnd"/>
      <w:r w:rsidRPr="00880FEE">
        <w:rPr>
          <w:rFonts w:ascii="Book Antiqua" w:eastAsia="Times New Roman" w:hAnsi="Book Antiqua" w:cs="Arial"/>
          <w:sz w:val="19"/>
          <w:szCs w:val="19"/>
          <w:lang w:eastAsia="pt-BR"/>
        </w:rPr>
        <w:t xml:space="preserve">, nos casos das letras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e </w:t>
      </w:r>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do artigo anterior. </w:t>
      </w:r>
    </w:p>
    <w:p w14:paraId="4C227F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Necessidade da perícia médica </w:t>
      </w:r>
    </w:p>
    <w:p w14:paraId="627380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274. A aplicação provisória da medida de segurança, </w:t>
      </w:r>
      <w:proofErr w:type="gramStart"/>
      <w:r w:rsidRPr="00880FEE">
        <w:rPr>
          <w:rFonts w:ascii="Book Antiqua" w:eastAsia="Times New Roman" w:hAnsi="Book Antiqua" w:cs="Arial"/>
          <w:sz w:val="19"/>
          <w:szCs w:val="19"/>
          <w:lang w:eastAsia="pt-BR"/>
        </w:rPr>
        <w:t>no casos</w:t>
      </w:r>
      <w:proofErr w:type="gramEnd"/>
      <w:r w:rsidRPr="00880FEE">
        <w:rPr>
          <w:rFonts w:ascii="Book Antiqua" w:eastAsia="Times New Roman" w:hAnsi="Book Antiqua" w:cs="Arial"/>
          <w:sz w:val="19"/>
          <w:szCs w:val="19"/>
          <w:lang w:eastAsia="pt-BR"/>
        </w:rPr>
        <w:t xml:space="preserve"> da letra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do art. 272 não dispensa nem supre realização da perícia médica,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156 e 160. </w:t>
      </w:r>
    </w:p>
    <w:p w14:paraId="040E2B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supletivas </w:t>
      </w:r>
    </w:p>
    <w:p w14:paraId="2EA578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275. Decretada a medida, atender-se-á, no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 às disposições relativas à execução da sentença definitiva. </w:t>
      </w:r>
    </w:p>
    <w:p w14:paraId="1D106A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do pátrio poder, tutela ou curatela </w:t>
      </w:r>
    </w:p>
    <w:p w14:paraId="19D8B0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276. A suspensão provisória do exercício do pátrio poder, da tutela ou da curatela, para efeito no juízo penal militar, deverá ser processada no juízo civil. </w:t>
      </w:r>
    </w:p>
    <w:p w14:paraId="28F8404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XIV</w:t>
      </w:r>
    </w:p>
    <w:p w14:paraId="56C6772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16D4DB3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CITAÇÃO, DA INTIMAÇÃO E DA NOTIFICAÇÃO </w:t>
      </w:r>
    </w:p>
    <w:p w14:paraId="7EEACF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Formas de citação </w:t>
      </w:r>
    </w:p>
    <w:p w14:paraId="1138B0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sz w:val="19"/>
          <w:szCs w:val="19"/>
          <w:highlight w:val="magenta"/>
          <w:lang w:eastAsia="pt-BR"/>
        </w:rPr>
        <w:t>Art. 277</w:t>
      </w:r>
      <w:r w:rsidRPr="00880FEE">
        <w:rPr>
          <w:rFonts w:ascii="Book Antiqua" w:eastAsia="Times New Roman" w:hAnsi="Book Antiqua" w:cs="Arial"/>
          <w:sz w:val="19"/>
          <w:szCs w:val="19"/>
          <w:lang w:eastAsia="pt-BR"/>
        </w:rPr>
        <w:t xml:space="preserve">. A citação far-se-á por oficial de justiça: </w:t>
      </w:r>
    </w:p>
    <w:p w14:paraId="46E9A7CE" w14:textId="78D0B80C"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I — </w:t>
      </w:r>
      <w:proofErr w:type="gramStart"/>
      <w:r w:rsidRPr="00880FEE">
        <w:rPr>
          <w:rFonts w:ascii="Book Antiqua" w:eastAsia="Times New Roman" w:hAnsi="Book Antiqua" w:cs="Arial"/>
          <w:sz w:val="19"/>
          <w:szCs w:val="19"/>
          <w:lang w:eastAsia="pt-BR"/>
        </w:rPr>
        <w:t>mediante</w:t>
      </w:r>
      <w:proofErr w:type="gramEnd"/>
      <w:r w:rsidRPr="00880FEE">
        <w:rPr>
          <w:rFonts w:ascii="Book Antiqua" w:eastAsia="Times New Roman" w:hAnsi="Book Antiqua" w:cs="Arial"/>
          <w:sz w:val="19"/>
          <w:szCs w:val="19"/>
          <w:lang w:eastAsia="pt-BR"/>
        </w:rPr>
        <w:t xml:space="preserve"> mandado, quando o acusado estiver servindo ou residindo na sede do juízo em que se promove a ação penal</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 xml:space="preserve">(Téc. </w:t>
      </w:r>
      <w:proofErr w:type="gramStart"/>
      <w:r w:rsidR="00751BED" w:rsidRPr="00AA7AB2">
        <w:rPr>
          <w:rFonts w:ascii="Book Antiqua" w:eastAsia="Times New Roman" w:hAnsi="Book Antiqua" w:cs="Arial"/>
          <w:b/>
          <w:bCs/>
          <w:color w:val="FF0000"/>
          <w:sz w:val="16"/>
          <w:szCs w:val="16"/>
          <w:u w:val="single"/>
          <w:lang w:eastAsia="pt-BR"/>
        </w:rPr>
        <w:t>Judic./</w:t>
      </w:r>
      <w:proofErr w:type="gramEnd"/>
      <w:r w:rsidR="00751BED" w:rsidRPr="00AA7AB2">
        <w:rPr>
          <w:rFonts w:ascii="Book Antiqua" w:eastAsia="Times New Roman" w:hAnsi="Book Antiqua" w:cs="Arial"/>
          <w:b/>
          <w:bCs/>
          <w:color w:val="FF0000"/>
          <w:sz w:val="16"/>
          <w:szCs w:val="16"/>
          <w:u w:val="single"/>
          <w:lang w:eastAsia="pt-BR"/>
        </w:rPr>
        <w:t>TMJSP-2017)</w:t>
      </w:r>
    </w:p>
    <w:p w14:paraId="0CD76CE5" w14:textId="7A31993F"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II — </w:t>
      </w:r>
      <w:proofErr w:type="gramStart"/>
      <w:r w:rsidRPr="00880FEE">
        <w:rPr>
          <w:rFonts w:ascii="Book Antiqua" w:eastAsia="Times New Roman" w:hAnsi="Book Antiqua" w:cs="Arial"/>
          <w:sz w:val="19"/>
          <w:szCs w:val="19"/>
          <w:lang w:eastAsia="pt-BR"/>
        </w:rPr>
        <w:t>mediante</w:t>
      </w:r>
      <w:proofErr w:type="gramEnd"/>
      <w:r w:rsidRPr="00880FEE">
        <w:rPr>
          <w:rFonts w:ascii="Book Antiqua" w:eastAsia="Times New Roman" w:hAnsi="Book Antiqua" w:cs="Arial"/>
          <w:sz w:val="19"/>
          <w:szCs w:val="19"/>
          <w:lang w:eastAsia="pt-BR"/>
        </w:rPr>
        <w:t xml:space="preserve"> precatória, quando o acusado estiver servindo ou residindo fora dessa sede, mas no País</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 xml:space="preserve">(Téc. </w:t>
      </w:r>
      <w:proofErr w:type="gramStart"/>
      <w:r w:rsidR="00751BED" w:rsidRPr="00AA7AB2">
        <w:rPr>
          <w:rFonts w:ascii="Book Antiqua" w:eastAsia="Times New Roman" w:hAnsi="Book Antiqua" w:cs="Arial"/>
          <w:b/>
          <w:bCs/>
          <w:color w:val="FF0000"/>
          <w:sz w:val="16"/>
          <w:szCs w:val="16"/>
          <w:u w:val="single"/>
          <w:lang w:eastAsia="pt-BR"/>
        </w:rPr>
        <w:t>Judic./</w:t>
      </w:r>
      <w:proofErr w:type="gramEnd"/>
      <w:r w:rsidR="00751BED" w:rsidRPr="00AA7AB2">
        <w:rPr>
          <w:rFonts w:ascii="Book Antiqua" w:eastAsia="Times New Roman" w:hAnsi="Book Antiqua" w:cs="Arial"/>
          <w:b/>
          <w:bCs/>
          <w:color w:val="FF0000"/>
          <w:sz w:val="16"/>
          <w:szCs w:val="16"/>
          <w:u w:val="single"/>
          <w:lang w:eastAsia="pt-BR"/>
        </w:rPr>
        <w:t>TJMSP-2017)</w:t>
      </w:r>
    </w:p>
    <w:p w14:paraId="3F7945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III — mediante requisição, nos casos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280 e 282; </w:t>
      </w:r>
    </w:p>
    <w:p w14:paraId="2A7069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IV — </w:t>
      </w:r>
      <w:proofErr w:type="gramStart"/>
      <w:r w:rsidRPr="00880FEE">
        <w:rPr>
          <w:rFonts w:ascii="Book Antiqua" w:eastAsia="Times New Roman" w:hAnsi="Book Antiqua" w:cs="Arial"/>
          <w:sz w:val="19"/>
          <w:szCs w:val="19"/>
          <w:lang w:eastAsia="pt-BR"/>
        </w:rPr>
        <w:t>pelo</w:t>
      </w:r>
      <w:proofErr w:type="gramEnd"/>
      <w:r w:rsidRPr="00880FEE">
        <w:rPr>
          <w:rFonts w:ascii="Book Antiqua" w:eastAsia="Times New Roman" w:hAnsi="Book Antiqua" w:cs="Arial"/>
          <w:sz w:val="19"/>
          <w:szCs w:val="19"/>
          <w:lang w:eastAsia="pt-BR"/>
        </w:rPr>
        <w:t xml:space="preserve"> correio, mediante expedição de carta; </w:t>
      </w:r>
    </w:p>
    <w:p w14:paraId="3582DEEC" w14:textId="1CDBA33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V — </w:t>
      </w:r>
      <w:proofErr w:type="gramStart"/>
      <w:r w:rsidRPr="00880FEE">
        <w:rPr>
          <w:rFonts w:ascii="Book Antiqua" w:eastAsia="Times New Roman" w:hAnsi="Book Antiqua" w:cs="Arial"/>
          <w:sz w:val="19"/>
          <w:szCs w:val="19"/>
          <w:lang w:eastAsia="pt-BR"/>
        </w:rPr>
        <w:t>por</w:t>
      </w:r>
      <w:proofErr w:type="gramEnd"/>
      <w:r w:rsidRPr="00880FEE">
        <w:rPr>
          <w:rFonts w:ascii="Book Antiqua" w:eastAsia="Times New Roman" w:hAnsi="Book Antiqua" w:cs="Arial"/>
          <w:sz w:val="19"/>
          <w:szCs w:val="19"/>
          <w:lang w:eastAsia="pt-BR"/>
        </w:rPr>
        <w:t xml:space="preserve"> edital</w:t>
      </w:r>
      <w:r w:rsidRPr="00AA7AB2">
        <w:rPr>
          <w:rFonts w:ascii="Book Antiqua" w:eastAsia="Times New Roman" w:hAnsi="Book Antiqua" w:cs="Arial"/>
          <w:sz w:val="16"/>
          <w:szCs w:val="16"/>
          <w:lang w:eastAsia="pt-BR"/>
        </w:rPr>
        <w:t xml:space="preserve">: </w:t>
      </w:r>
      <w:r w:rsidR="002F64ED" w:rsidRPr="00AA7AB2">
        <w:rPr>
          <w:rFonts w:ascii="Book Antiqua" w:eastAsia="Times New Roman" w:hAnsi="Book Antiqua" w:cs="Arial"/>
          <w:b/>
          <w:bCs/>
          <w:color w:val="FF0000"/>
          <w:sz w:val="16"/>
          <w:szCs w:val="16"/>
          <w:u w:val="single"/>
          <w:lang w:eastAsia="pt-BR"/>
        </w:rPr>
        <w:t xml:space="preserve">(Anal. </w:t>
      </w:r>
      <w:proofErr w:type="gramStart"/>
      <w:r w:rsidR="002F64ED" w:rsidRPr="00AA7AB2">
        <w:rPr>
          <w:rFonts w:ascii="Book Antiqua" w:eastAsia="Times New Roman" w:hAnsi="Book Antiqua" w:cs="Arial"/>
          <w:b/>
          <w:bCs/>
          <w:color w:val="FF0000"/>
          <w:sz w:val="16"/>
          <w:szCs w:val="16"/>
          <w:u w:val="single"/>
          <w:lang w:eastAsia="pt-BR"/>
        </w:rPr>
        <w:t>Judic./</w:t>
      </w:r>
      <w:proofErr w:type="gramEnd"/>
      <w:r w:rsidR="002F64ED" w:rsidRPr="00AA7AB2">
        <w:rPr>
          <w:rFonts w:ascii="Book Antiqua" w:eastAsia="Times New Roman" w:hAnsi="Book Antiqua" w:cs="Arial"/>
          <w:b/>
          <w:bCs/>
          <w:color w:val="FF0000"/>
          <w:sz w:val="16"/>
          <w:szCs w:val="16"/>
          <w:u w:val="single"/>
          <w:lang w:eastAsia="pt-BR"/>
        </w:rPr>
        <w:t>STM-2011)</w:t>
      </w:r>
    </w:p>
    <w:p w14:paraId="78AEC452" w14:textId="3110887C"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a) quando o acusado se ocultar ou opuser obstáculo para não ser citado</w:t>
      </w:r>
      <w:r w:rsidRPr="00AA7AB2">
        <w:rPr>
          <w:rFonts w:ascii="Book Antiqua" w:eastAsia="Times New Roman" w:hAnsi="Book Antiqua" w:cs="Arial"/>
          <w:sz w:val="16"/>
          <w:szCs w:val="16"/>
          <w:lang w:eastAsia="pt-BR"/>
        </w:rPr>
        <w:t xml:space="preserve">; </w:t>
      </w:r>
      <w:r w:rsidR="002F64ED" w:rsidRPr="00AA7AB2">
        <w:rPr>
          <w:rFonts w:ascii="Book Antiqua" w:eastAsia="Times New Roman" w:hAnsi="Book Antiqua" w:cs="Arial"/>
          <w:b/>
          <w:bCs/>
          <w:color w:val="FF0000"/>
          <w:sz w:val="16"/>
          <w:szCs w:val="16"/>
          <w:u w:val="single"/>
          <w:lang w:eastAsia="pt-BR"/>
        </w:rPr>
        <w:t xml:space="preserve">(Anal. </w:t>
      </w:r>
      <w:proofErr w:type="gramStart"/>
      <w:r w:rsidR="002F64ED" w:rsidRPr="00AA7AB2">
        <w:rPr>
          <w:rFonts w:ascii="Book Antiqua" w:eastAsia="Times New Roman" w:hAnsi="Book Antiqua" w:cs="Arial"/>
          <w:b/>
          <w:bCs/>
          <w:color w:val="FF0000"/>
          <w:sz w:val="16"/>
          <w:szCs w:val="16"/>
          <w:u w:val="single"/>
          <w:lang w:eastAsia="pt-BR"/>
        </w:rPr>
        <w:t>Judic./</w:t>
      </w:r>
      <w:proofErr w:type="gramEnd"/>
      <w:r w:rsidR="002F64ED" w:rsidRPr="00AA7AB2">
        <w:rPr>
          <w:rFonts w:ascii="Book Antiqua" w:eastAsia="Times New Roman" w:hAnsi="Book Antiqua" w:cs="Arial"/>
          <w:b/>
          <w:bCs/>
          <w:color w:val="FF0000"/>
          <w:sz w:val="16"/>
          <w:szCs w:val="16"/>
          <w:u w:val="single"/>
          <w:lang w:eastAsia="pt-BR"/>
        </w:rPr>
        <w:t>STM-2011)</w:t>
      </w:r>
    </w:p>
    <w:p w14:paraId="63AE6D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estiver asilado em lugar que goze de extraterritorialidade de país estrangeiro; </w:t>
      </w:r>
    </w:p>
    <w:p w14:paraId="35B1A7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encontrado; </w:t>
      </w:r>
    </w:p>
    <w:p w14:paraId="7B68B3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quando estiver em lugar incerto ou não sabido; </w:t>
      </w:r>
    </w:p>
    <w:p w14:paraId="7AA83F3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quando incerta a pessoa que tiver de ser citada. </w:t>
      </w:r>
    </w:p>
    <w:p w14:paraId="238F46E7" w14:textId="09233CAB"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Nos casos das letras </w:t>
      </w:r>
      <w:proofErr w:type="gramStart"/>
      <w:r w:rsidRPr="00880FEE">
        <w:rPr>
          <w:rFonts w:ascii="Book Antiqua" w:eastAsia="Times New Roman" w:hAnsi="Book Antiqua" w:cs="Arial"/>
          <w:i/>
          <w:iCs/>
          <w:sz w:val="19"/>
          <w:szCs w:val="19"/>
          <w:lang w:eastAsia="pt-BR"/>
        </w:rPr>
        <w:t>a, c</w:t>
      </w:r>
      <w:proofErr w:type="gramEnd"/>
      <w:r w:rsidRPr="00880FEE">
        <w:rPr>
          <w:rFonts w:ascii="Book Antiqua" w:eastAsia="Times New Roman" w:hAnsi="Book Antiqua" w:cs="Arial"/>
          <w:i/>
          <w:iCs/>
          <w:sz w:val="19"/>
          <w:szCs w:val="19"/>
          <w:lang w:eastAsia="pt-BR"/>
        </w:rPr>
        <w:t xml:space="preserve"> </w:t>
      </w:r>
      <w:r w:rsidRPr="00880FEE">
        <w:rPr>
          <w:rFonts w:ascii="Book Antiqua" w:eastAsia="Times New Roman" w:hAnsi="Book Antiqua" w:cs="Arial"/>
          <w:sz w:val="19"/>
          <w:szCs w:val="19"/>
          <w:lang w:eastAsia="pt-BR"/>
        </w:rPr>
        <w:t xml:space="preserve">e </w:t>
      </w:r>
      <w:proofErr w:type="gramStart"/>
      <w:r w:rsidRPr="00880FEE">
        <w:rPr>
          <w:rFonts w:ascii="Book Antiqua" w:eastAsia="Times New Roman" w:hAnsi="Book Antiqua" w:cs="Arial"/>
          <w:i/>
          <w:iCs/>
          <w:sz w:val="19"/>
          <w:szCs w:val="19"/>
          <w:lang w:eastAsia="pt-BR"/>
        </w:rPr>
        <w:t>d</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o oficial de justiça, depois de procurar o acusado por duas </w:t>
      </w:r>
      <w:proofErr w:type="spellStart"/>
      <w:r w:rsidRPr="00880FEE">
        <w:rPr>
          <w:rFonts w:ascii="Book Antiqua" w:eastAsia="Times New Roman" w:hAnsi="Book Antiqua" w:cs="Arial"/>
          <w:sz w:val="19"/>
          <w:szCs w:val="19"/>
          <w:lang w:eastAsia="pt-BR"/>
        </w:rPr>
        <w:t>vêzes</w:t>
      </w:r>
      <w:proofErr w:type="spellEnd"/>
      <w:r w:rsidRPr="00880FEE">
        <w:rPr>
          <w:rFonts w:ascii="Book Antiqua" w:eastAsia="Times New Roman" w:hAnsi="Book Antiqua" w:cs="Arial"/>
          <w:sz w:val="19"/>
          <w:szCs w:val="19"/>
          <w:lang w:eastAsia="pt-BR"/>
        </w:rPr>
        <w:t xml:space="preserve">, em dias diferentes, certificará, cada vez, a impossibilidade da citação pessoal e o motivo. No caso da letra </w:t>
      </w:r>
      <w:proofErr w:type="gramStart"/>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o oficial de justiça certificará qual o lugar em que o acusado está asilado. </w:t>
      </w:r>
    </w:p>
    <w:tbl>
      <w:tblPr>
        <w:tblStyle w:val="Tabelacomgrade"/>
        <w:tblW w:w="0" w:type="auto"/>
        <w:shd w:val="clear" w:color="auto" w:fill="CCFFFF"/>
        <w:tblLook w:val="04A0" w:firstRow="1" w:lastRow="0" w:firstColumn="1" w:lastColumn="0" w:noHBand="0" w:noVBand="1"/>
      </w:tblPr>
      <w:tblGrid>
        <w:gridCol w:w="8494"/>
      </w:tblGrid>
      <w:tr w:rsidR="00561D8B" w14:paraId="4C8DD63C" w14:textId="77777777" w:rsidTr="00F043D4">
        <w:tc>
          <w:tcPr>
            <w:tcW w:w="8494" w:type="dxa"/>
            <w:shd w:val="clear" w:color="auto" w:fill="CCFFFF"/>
          </w:tcPr>
          <w:p w14:paraId="57F42720" w14:textId="5239952C" w:rsidR="00561D8B" w:rsidRPr="00EC1E2A" w:rsidRDefault="00561D8B" w:rsidP="00561D8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 xml:space="preserve">Anal. </w:t>
            </w:r>
            <w:proofErr w:type="gramStart"/>
            <w:r w:rsidRPr="000637E2">
              <w:rPr>
                <w:rFonts w:ascii="Book Antiqua" w:eastAsia="Times New Roman" w:hAnsi="Book Antiqua" w:cs="Times New Roman"/>
                <w:b/>
                <w:bCs/>
                <w:sz w:val="19"/>
                <w:szCs w:val="19"/>
                <w:highlight w:val="yellow"/>
                <w:lang w:eastAsia="pt-BR"/>
              </w:rPr>
              <w:t>Judic./</w:t>
            </w:r>
            <w:proofErr w:type="gramEnd"/>
            <w:r w:rsidRPr="000637E2">
              <w:rPr>
                <w:rFonts w:ascii="Book Antiqua" w:eastAsia="Times New Roman" w:hAnsi="Book Antiqua" w:cs="Times New Roman"/>
                <w:b/>
                <w:bCs/>
                <w:sz w:val="19"/>
                <w:szCs w:val="19"/>
                <w:highlight w:val="yellow"/>
                <w:lang w:eastAsia="pt-BR"/>
              </w:rPr>
              <w:t>STM-2018-CESPE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Com relação à competência da justiça militar federal, a medidas preventivas e assecuratórias e a citação, intimação e notificação, julgue o item subsequente, considerando as disposições do Código de Processo Penal Militar</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No âmbito da justiça militar da União, não há previsão para a citação na modalidade por hora certa</w:t>
            </w:r>
            <w:r w:rsidRPr="00EC1E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277, CPPM.</w:t>
            </w:r>
            <w:r w:rsidR="002F64ED">
              <w:rPr>
                <w:rFonts w:ascii="Book Antiqua" w:eastAsia="Times New Roman" w:hAnsi="Book Antiqua" w:cs="Times New Roman"/>
                <w:b/>
                <w:bCs/>
                <w:sz w:val="19"/>
                <w:szCs w:val="19"/>
                <w:lang w:eastAsia="pt-BR"/>
              </w:rPr>
              <w:t xml:space="preserve"> </w:t>
            </w:r>
            <w:r w:rsidR="002F64ED" w:rsidRPr="00AA7AB2">
              <w:rPr>
                <w:rFonts w:ascii="Book Antiqua" w:eastAsia="Times New Roman" w:hAnsi="Book Antiqua" w:cs="Arial"/>
                <w:b/>
                <w:bCs/>
                <w:color w:val="FF0000"/>
                <w:sz w:val="16"/>
                <w:szCs w:val="16"/>
                <w:u w:val="single"/>
                <w:lang w:eastAsia="pt-BR"/>
              </w:rPr>
              <w:t xml:space="preserve">(Anal. </w:t>
            </w:r>
            <w:proofErr w:type="gramStart"/>
            <w:r w:rsidR="002F64ED" w:rsidRPr="00AA7AB2">
              <w:rPr>
                <w:rFonts w:ascii="Book Antiqua" w:eastAsia="Times New Roman" w:hAnsi="Book Antiqua" w:cs="Arial"/>
                <w:b/>
                <w:bCs/>
                <w:color w:val="FF0000"/>
                <w:sz w:val="16"/>
                <w:szCs w:val="16"/>
                <w:u w:val="single"/>
                <w:lang w:eastAsia="pt-BR"/>
              </w:rPr>
              <w:t>Judic./</w:t>
            </w:r>
            <w:proofErr w:type="gramEnd"/>
            <w:r w:rsidR="002F64ED" w:rsidRPr="00AA7AB2">
              <w:rPr>
                <w:rFonts w:ascii="Book Antiqua" w:eastAsia="Times New Roman" w:hAnsi="Book Antiqua" w:cs="Arial"/>
                <w:b/>
                <w:bCs/>
                <w:color w:val="FF0000"/>
                <w:sz w:val="16"/>
                <w:szCs w:val="16"/>
                <w:u w:val="single"/>
                <w:lang w:eastAsia="pt-BR"/>
              </w:rPr>
              <w:t>STM-2011)</w:t>
            </w:r>
          </w:p>
        </w:tc>
      </w:tr>
    </w:tbl>
    <w:p w14:paraId="4A9FDE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do mandado </w:t>
      </w:r>
    </w:p>
    <w:p w14:paraId="7235A1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278. O mandado, do qual se extrairão tantas duplicatas quantos forem os acusados, para servirem de contrafé, conterá: </w:t>
      </w:r>
    </w:p>
    <w:p w14:paraId="0E701E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nome da autoridade judiciária que o expedir; </w:t>
      </w:r>
    </w:p>
    <w:p w14:paraId="7E4575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nome do acusado, seu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ou graduação, se militar; seu cargo, se assemelhado ou funcionário de repartição militar, ou,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desconhecido, os seus sinais característicos; </w:t>
      </w:r>
    </w:p>
    <w:p w14:paraId="49C56A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transcrição da denúncia, com o rol das testemunhas; </w:t>
      </w:r>
    </w:p>
    <w:p w14:paraId="358080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 lugar, dia e hora em que o acusado deverá comparecer a juízo; </w:t>
      </w:r>
    </w:p>
    <w:p w14:paraId="1DBF5A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assinatura do escrivão e a rubrica da autoridade judiciária. </w:t>
      </w:r>
    </w:p>
    <w:p w14:paraId="50F396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Assinatura do mandado </w:t>
      </w:r>
    </w:p>
    <w:p w14:paraId="2BEBA0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Em primeira instância a assinatura do mandado compete ao auditor, e, em ação originária do Superior Tribunal Militar, ao relator do feito. </w:t>
      </w:r>
    </w:p>
    <w:p w14:paraId="0989F8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da citação do mandado </w:t>
      </w:r>
    </w:p>
    <w:p w14:paraId="0D1B5D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279. São requisitos da citação por mandado: </w:t>
      </w:r>
    </w:p>
    <w:p w14:paraId="6DE8FA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sua leitura ao citando pelo oficial de justiça, e entrega da contrafé; </w:t>
      </w:r>
    </w:p>
    <w:p w14:paraId="1DF1FD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declaração do recebimento da contrafé pelo citando, a qual poderá ser feita na primeira via do mandado; </w:t>
      </w:r>
    </w:p>
    <w:p w14:paraId="67A364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declaração do oficial de justiça, na certidão, da leitura do mandado. </w:t>
      </w:r>
    </w:p>
    <w:p w14:paraId="025E6A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Recusa ou impossibilidade da parte do citando </w:t>
      </w:r>
    </w:p>
    <w:p w14:paraId="7B3251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citando se recusar a ouvir a leitura do mandado, a receber a contrafé ou a declarar o seu recebimento, o oficial de justiça certificá-lo-á no próprio mandado. Do mesmo modo procederá, se o citando, embora recebendo a contrafé, estiver impossibilitado de o declarar por escrito. </w:t>
      </w:r>
    </w:p>
    <w:p w14:paraId="54805B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a militar </w:t>
      </w:r>
    </w:p>
    <w:p w14:paraId="5B55B3E1" w14:textId="6A4BC189"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E20FD0">
        <w:rPr>
          <w:rFonts w:ascii="Book Antiqua" w:eastAsia="Times New Roman" w:hAnsi="Book Antiqua" w:cs="Arial"/>
          <w:b/>
          <w:bCs/>
          <w:sz w:val="19"/>
          <w:szCs w:val="19"/>
          <w:highlight w:val="magenta"/>
          <w:lang w:eastAsia="pt-BR"/>
        </w:rPr>
        <w:t>Art. 280</w:t>
      </w:r>
      <w:r w:rsidRPr="00880FEE">
        <w:rPr>
          <w:rFonts w:ascii="Book Antiqua" w:eastAsia="Times New Roman" w:hAnsi="Book Antiqua" w:cs="Arial"/>
          <w:sz w:val="19"/>
          <w:szCs w:val="19"/>
          <w:lang w:eastAsia="pt-BR"/>
        </w:rPr>
        <w:t>. A citação a militar em situação de atividade ou a assemelhado far-se-á mediante requisição à autoridade sob cujo comando ou chefia estiver, a fim de que o citando se apresente para ouvir a leitura do mandado e receber a contrafé</w:t>
      </w:r>
      <w:r w:rsidRPr="00AA7AB2">
        <w:rPr>
          <w:rFonts w:ascii="Book Antiqua" w:eastAsia="Times New Roman" w:hAnsi="Book Antiqua" w:cs="Arial"/>
          <w:sz w:val="16"/>
          <w:szCs w:val="16"/>
          <w:lang w:eastAsia="pt-BR"/>
        </w:rPr>
        <w:t xml:space="preserve">. </w:t>
      </w:r>
      <w:r w:rsidR="00E20FD0" w:rsidRPr="00AA7AB2">
        <w:rPr>
          <w:rFonts w:ascii="Book Antiqua" w:eastAsia="Times New Roman" w:hAnsi="Book Antiqua" w:cs="Times New Roman"/>
          <w:b/>
          <w:color w:val="FF0000"/>
          <w:sz w:val="16"/>
          <w:szCs w:val="16"/>
          <w:u w:val="single"/>
          <w:lang w:eastAsia="pt-BR"/>
        </w:rPr>
        <w:t>(MPDFT-2015)</w:t>
      </w:r>
    </w:p>
    <w:p w14:paraId="01E296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a funcionário </w:t>
      </w:r>
    </w:p>
    <w:p w14:paraId="6CBC5A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281. A citação a funcionário que servir em repartição militar deverá, para se realizar dentro desta, ser precedida de licença do seu diretor ou chefe, a quem se dirigirá o oficial de justiça, antes de cumprir o mandado, na forma do art. 279. </w:t>
      </w:r>
    </w:p>
    <w:p w14:paraId="10EF45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a </w:t>
      </w:r>
      <w:proofErr w:type="spellStart"/>
      <w:r w:rsidRPr="00880FEE">
        <w:rPr>
          <w:rFonts w:ascii="Book Antiqua" w:eastAsia="Times New Roman" w:hAnsi="Book Antiqua" w:cs="Arial"/>
          <w:b/>
          <w:bCs/>
          <w:sz w:val="19"/>
          <w:szCs w:val="19"/>
          <w:lang w:eastAsia="pt-BR"/>
        </w:rPr>
        <w:t>prêso</w:t>
      </w:r>
      <w:proofErr w:type="spellEnd"/>
      <w:r w:rsidRPr="00880FEE">
        <w:rPr>
          <w:rFonts w:ascii="Book Antiqua" w:eastAsia="Times New Roman" w:hAnsi="Book Antiqua" w:cs="Arial"/>
          <w:b/>
          <w:bCs/>
          <w:sz w:val="19"/>
          <w:szCs w:val="19"/>
          <w:lang w:eastAsia="pt-BR"/>
        </w:rPr>
        <w:t xml:space="preserve"> </w:t>
      </w:r>
    </w:p>
    <w:p w14:paraId="465618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282. A citação de acusado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por ordem de outro juízo ou por motivo de outro processo, far-se-á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279, requisitando-se, por ofício, a apresentação do citando ao oficial de justiça, no recinto da prisão, para o cumprimento do mandado. </w:t>
      </w:r>
    </w:p>
    <w:p w14:paraId="6FF6BB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da precatória </w:t>
      </w:r>
    </w:p>
    <w:p w14:paraId="6782C3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283. A precatória de citação indicará: </w:t>
      </w:r>
    </w:p>
    <w:p w14:paraId="1E99E9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juiz deprecado e o juiz deprecante; </w:t>
      </w:r>
    </w:p>
    <w:p w14:paraId="119A77F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sede das respectivas jurisdições; </w:t>
      </w:r>
    </w:p>
    <w:p w14:paraId="6DFA11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fim para que </w:t>
      </w:r>
      <w:proofErr w:type="spellStart"/>
      <w:r w:rsidRPr="00880FEE">
        <w:rPr>
          <w:rFonts w:ascii="Book Antiqua" w:eastAsia="Times New Roman" w:hAnsi="Book Antiqua" w:cs="Arial"/>
          <w:sz w:val="19"/>
          <w:szCs w:val="19"/>
          <w:lang w:eastAsia="pt-BR"/>
        </w:rPr>
        <w:t>é</w:t>
      </w:r>
      <w:proofErr w:type="spellEnd"/>
      <w:r w:rsidRPr="00880FEE">
        <w:rPr>
          <w:rFonts w:ascii="Book Antiqua" w:eastAsia="Times New Roman" w:hAnsi="Book Antiqua" w:cs="Arial"/>
          <w:sz w:val="19"/>
          <w:szCs w:val="19"/>
          <w:lang w:eastAsia="pt-BR"/>
        </w:rPr>
        <w:t xml:space="preserve"> feita a citação, com </w:t>
      </w:r>
      <w:proofErr w:type="spellStart"/>
      <w:r w:rsidRPr="00880FEE">
        <w:rPr>
          <w:rFonts w:ascii="Book Antiqua" w:eastAsia="Times New Roman" w:hAnsi="Book Antiqua" w:cs="Arial"/>
          <w:sz w:val="19"/>
          <w:szCs w:val="19"/>
          <w:lang w:eastAsia="pt-BR"/>
        </w:rPr>
        <w:t>tôdas</w:t>
      </w:r>
      <w:proofErr w:type="spellEnd"/>
      <w:r w:rsidRPr="00880FEE">
        <w:rPr>
          <w:rFonts w:ascii="Book Antiqua" w:eastAsia="Times New Roman" w:hAnsi="Book Antiqua" w:cs="Arial"/>
          <w:sz w:val="19"/>
          <w:szCs w:val="19"/>
          <w:lang w:eastAsia="pt-BR"/>
        </w:rPr>
        <w:t xml:space="preserve"> as especificações; </w:t>
      </w:r>
    </w:p>
    <w:p w14:paraId="2D833C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 lugar, dia e hora de comparecimento do acusado. </w:t>
      </w:r>
    </w:p>
    <w:p w14:paraId="1EC18E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Urgência</w:t>
      </w:r>
    </w:p>
    <w:p w14:paraId="0279E8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houver urgência, a precatória, que conterá em resumo os requisitos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artigo, poderá ser expedida por via telegráfica, depois de reconhecida a firma do juiz, o que a estação expedidora mencionará. </w:t>
      </w:r>
    </w:p>
    <w:p w14:paraId="19CD5E3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Cumprimento da precatória </w:t>
      </w:r>
    </w:p>
    <w:p w14:paraId="76A449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284. A precatória será devolvida ao juiz deprecante, independentemente de traslado, depois de lançado o "cumpra-se" e de feita a citação por mandado do juiz deprecado, com os requisitos do art. 279. </w:t>
      </w:r>
    </w:p>
    <w:p w14:paraId="17A7D5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Verificado que o citando se encontra em território sujeito à jurisdição de outro juiz, a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o juiz deprecado remeterá os autos, para efetivação da diligência, desde que haja tempo para se fazer a citação. </w:t>
      </w:r>
    </w:p>
    <w:p w14:paraId="1CBC8A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Certificada pelo oficial de justiça a existência de qualquer dos casos referidos no nº V, do art. 277, a precatória será imediatamente devolvida, para o fim previsto naquele artigo. </w:t>
      </w:r>
    </w:p>
    <w:p w14:paraId="08086C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Carta citatória </w:t>
      </w:r>
    </w:p>
    <w:p w14:paraId="463F5C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2F64ED">
        <w:rPr>
          <w:rFonts w:ascii="Book Antiqua" w:eastAsia="Times New Roman" w:hAnsi="Book Antiqua" w:cs="Arial"/>
          <w:b/>
          <w:bCs/>
          <w:sz w:val="19"/>
          <w:szCs w:val="19"/>
          <w:highlight w:val="magenta"/>
          <w:lang w:eastAsia="pt-BR"/>
        </w:rPr>
        <w:t>Art. 285</w:t>
      </w:r>
      <w:r w:rsidRPr="00880FEE">
        <w:rPr>
          <w:rFonts w:ascii="Book Antiqua" w:eastAsia="Times New Roman" w:hAnsi="Book Antiqua" w:cs="Arial"/>
          <w:sz w:val="19"/>
          <w:szCs w:val="19"/>
          <w:lang w:eastAsia="pt-BR"/>
        </w:rPr>
        <w:t xml:space="preserve">. Estando o acusado no estrangeiro, mas em lugar sabido, a citação far-se-á por meio de carta citatória, cuja remessa a autoridade judiciária solicitará ao Ministério das Relações Exteriores, para ser entregue ao citando, por intermédio de representante diplomático ou consular do Brasil, ou preposto de qualquer deles, com jurisdição no lugar onde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estiver. A carta citatória conterá o nome do juiz que a expedir e as indicações a que se referem as alíneas </w:t>
      </w:r>
      <w:r w:rsidRPr="00880FEE">
        <w:rPr>
          <w:rFonts w:ascii="Book Antiqua" w:eastAsia="Times New Roman" w:hAnsi="Book Antiqua" w:cs="Arial"/>
          <w:i/>
          <w:iCs/>
          <w:sz w:val="19"/>
          <w:szCs w:val="19"/>
          <w:lang w:eastAsia="pt-BR"/>
        </w:rPr>
        <w:t xml:space="preserve">b, c </w:t>
      </w:r>
      <w:r w:rsidRPr="00880FEE">
        <w:rPr>
          <w:rFonts w:ascii="Book Antiqua" w:eastAsia="Times New Roman" w:hAnsi="Book Antiqua" w:cs="Arial"/>
          <w:sz w:val="19"/>
          <w:szCs w:val="19"/>
          <w:lang w:eastAsia="pt-BR"/>
        </w:rPr>
        <w:t xml:space="preserve">e </w:t>
      </w:r>
      <w:proofErr w:type="gramStart"/>
      <w:r w:rsidRPr="00880FEE">
        <w:rPr>
          <w:rFonts w:ascii="Book Antiqua" w:eastAsia="Times New Roman" w:hAnsi="Book Antiqua" w:cs="Arial"/>
          <w:i/>
          <w:iCs/>
          <w:sz w:val="19"/>
          <w:szCs w:val="19"/>
          <w:lang w:eastAsia="pt-BR"/>
        </w:rPr>
        <w:t>d</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do art. 283. </w:t>
      </w:r>
    </w:p>
    <w:p w14:paraId="07BD57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especial de militar </w:t>
      </w:r>
    </w:p>
    <w:p w14:paraId="05CF75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Em se tratando de militar em situação de atividade, a remessa, para o mesmo fim, será solicitada ao Ministério em que servir. </w:t>
      </w:r>
    </w:p>
    <w:p w14:paraId="02C90F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Carta citatória considerada cumprida </w:t>
      </w:r>
    </w:p>
    <w:p w14:paraId="766FA3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citação considerar-se-á cumprida desde que, por qualquer daqueles Ministérios, seja comunicada ao juiz a entrega ao citando da carta citatória. </w:t>
      </w:r>
    </w:p>
    <w:p w14:paraId="33DE88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Ausência do citando </w:t>
      </w:r>
    </w:p>
    <w:p w14:paraId="7B2CAA8E" w14:textId="314B435C"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2F64ED">
        <w:rPr>
          <w:rFonts w:ascii="Book Antiqua" w:eastAsia="Times New Roman" w:hAnsi="Book Antiqua" w:cs="Arial"/>
          <w:b/>
          <w:bCs/>
          <w:sz w:val="19"/>
          <w:szCs w:val="19"/>
          <w:highlight w:val="magenta"/>
          <w:lang w:eastAsia="pt-BR"/>
        </w:rPr>
        <w:t>§ 3°</w:t>
      </w:r>
      <w:r w:rsidRPr="00880FEE">
        <w:rPr>
          <w:rFonts w:ascii="Book Antiqua" w:eastAsia="Times New Roman" w:hAnsi="Book Antiqua" w:cs="Arial"/>
          <w:sz w:val="19"/>
          <w:szCs w:val="19"/>
          <w:lang w:eastAsia="pt-BR"/>
        </w:rPr>
        <w:t xml:space="preserve"> Se o citando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encontrado no lugar, ou se ocultar ou opuser obstáculo à citação, publicar-se-á edital para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fim, pelo prazo de vinte dias,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o art. 286, após a comunicação, naquele sentido, à autoridade judiciária</w:t>
      </w:r>
      <w:r w:rsidRPr="00AA7AB2">
        <w:rPr>
          <w:rFonts w:ascii="Book Antiqua" w:eastAsia="Times New Roman" w:hAnsi="Book Antiqua" w:cs="Arial"/>
          <w:sz w:val="16"/>
          <w:szCs w:val="16"/>
          <w:lang w:eastAsia="pt-BR"/>
        </w:rPr>
        <w:t xml:space="preserve">. </w:t>
      </w:r>
      <w:r w:rsidR="002F64ED" w:rsidRPr="00AA7AB2">
        <w:rPr>
          <w:rFonts w:ascii="Book Antiqua" w:eastAsia="Times New Roman" w:hAnsi="Book Antiqua" w:cs="Arial"/>
          <w:b/>
          <w:bCs/>
          <w:color w:val="FF0000"/>
          <w:sz w:val="16"/>
          <w:szCs w:val="16"/>
          <w:u w:val="single"/>
          <w:lang w:eastAsia="pt-BR"/>
        </w:rPr>
        <w:t xml:space="preserve">(Anal. </w:t>
      </w:r>
      <w:proofErr w:type="gramStart"/>
      <w:r w:rsidR="002F64ED" w:rsidRPr="00AA7AB2">
        <w:rPr>
          <w:rFonts w:ascii="Book Antiqua" w:eastAsia="Times New Roman" w:hAnsi="Book Antiqua" w:cs="Arial"/>
          <w:b/>
          <w:bCs/>
          <w:color w:val="FF0000"/>
          <w:sz w:val="16"/>
          <w:szCs w:val="16"/>
          <w:u w:val="single"/>
          <w:lang w:eastAsia="pt-BR"/>
        </w:rPr>
        <w:t>Judic./</w:t>
      </w:r>
      <w:proofErr w:type="gramEnd"/>
      <w:r w:rsidR="002F64ED" w:rsidRPr="00AA7AB2">
        <w:rPr>
          <w:rFonts w:ascii="Book Antiqua" w:eastAsia="Times New Roman" w:hAnsi="Book Antiqua" w:cs="Arial"/>
          <w:b/>
          <w:bCs/>
          <w:color w:val="FF0000"/>
          <w:sz w:val="16"/>
          <w:szCs w:val="16"/>
          <w:u w:val="single"/>
          <w:lang w:eastAsia="pt-BR"/>
        </w:rPr>
        <w:t>STM-2011)</w:t>
      </w:r>
    </w:p>
    <w:p w14:paraId="7B9805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Exilado ou foragido em país estrangeiro </w:t>
      </w:r>
    </w:p>
    <w:p w14:paraId="121883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O exilado ou foragido em país estrangeiro, salvo se internado em lugar certo e determinado pelo </w:t>
      </w:r>
      <w:proofErr w:type="spellStart"/>
      <w:r w:rsidRPr="00880FEE">
        <w:rPr>
          <w:rFonts w:ascii="Book Antiqua" w:eastAsia="Times New Roman" w:hAnsi="Book Antiqua" w:cs="Arial"/>
          <w:sz w:val="19"/>
          <w:szCs w:val="19"/>
          <w:lang w:eastAsia="pt-BR"/>
        </w:rPr>
        <w:t>Govêrno</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dêsse</w:t>
      </w:r>
      <w:proofErr w:type="spellEnd"/>
      <w:r w:rsidRPr="00880FEE">
        <w:rPr>
          <w:rFonts w:ascii="Book Antiqua" w:eastAsia="Times New Roman" w:hAnsi="Book Antiqua" w:cs="Arial"/>
          <w:sz w:val="19"/>
          <w:szCs w:val="19"/>
          <w:lang w:eastAsia="pt-BR"/>
        </w:rPr>
        <w:t xml:space="preserve"> país, será citado por edital, conforme o parágrafo anterior. </w:t>
      </w:r>
    </w:p>
    <w:p w14:paraId="517C8A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A publicação do edital a que se refere o parágrafo anterior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será feita após certidão do oficial de justiça, afirmativa de estar o citando exilado ou foragido em lugar incerto e não sabido. </w:t>
      </w:r>
    </w:p>
    <w:p w14:paraId="31DB14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do edital </w:t>
      </w:r>
    </w:p>
    <w:p w14:paraId="3CB3A8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286. O edital de citação conterá, além dos requisitos referidos no art. 278, a declaração do prazo, que será contado do dia da respectiva publicação na imprensa, ou da sua afixação. </w:t>
      </w:r>
    </w:p>
    <w:p w14:paraId="536276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 ° Além da publicação por três </w:t>
      </w:r>
      <w:proofErr w:type="spellStart"/>
      <w:r w:rsidRPr="00880FEE">
        <w:rPr>
          <w:rFonts w:ascii="Book Antiqua" w:eastAsia="Times New Roman" w:hAnsi="Book Antiqua" w:cs="Arial"/>
          <w:sz w:val="19"/>
          <w:szCs w:val="19"/>
          <w:lang w:eastAsia="pt-BR"/>
        </w:rPr>
        <w:t>vêzes</w:t>
      </w:r>
      <w:proofErr w:type="spellEnd"/>
      <w:r w:rsidRPr="00880FEE">
        <w:rPr>
          <w:rFonts w:ascii="Book Antiqua" w:eastAsia="Times New Roman" w:hAnsi="Book Antiqua" w:cs="Arial"/>
          <w:sz w:val="19"/>
          <w:szCs w:val="19"/>
          <w:lang w:eastAsia="pt-BR"/>
        </w:rPr>
        <w:t xml:space="preserve"> em jornal oficial do lugar ou, na falta deste, em jornal que tenha ali circulação diária, será o edital afixado em lugar ostensivo, na portaria do edifício onde funciona o juízo. A afixação será certificada pelo oficial de justiça que a houver feito e a publicação provada com a página do jornal de que conste a respectiva data. </w:t>
      </w:r>
    </w:p>
    <w:p w14:paraId="0360B1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Edital resumido </w:t>
      </w:r>
    </w:p>
    <w:p w14:paraId="2F8093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Sendo por demais longa a denúncia, dispensar-se-á a sua transcrição, resumindo-se o edital às indicações previstas nas alíneas </w:t>
      </w:r>
      <w:r w:rsidRPr="00880FEE">
        <w:rPr>
          <w:rFonts w:ascii="Book Antiqua" w:eastAsia="Times New Roman" w:hAnsi="Book Antiqua" w:cs="Arial"/>
          <w:i/>
          <w:iCs/>
          <w:sz w:val="19"/>
          <w:szCs w:val="19"/>
          <w:lang w:eastAsia="pt-BR"/>
        </w:rPr>
        <w:t xml:space="preserve">a, b, d </w:t>
      </w:r>
      <w:r w:rsidRPr="00880FEE">
        <w:rPr>
          <w:rFonts w:ascii="Book Antiqua" w:eastAsia="Times New Roman" w:hAnsi="Book Antiqua" w:cs="Arial"/>
          <w:sz w:val="19"/>
          <w:szCs w:val="19"/>
          <w:lang w:eastAsia="pt-BR"/>
        </w:rPr>
        <w:t xml:space="preserve">e </w:t>
      </w:r>
      <w:proofErr w:type="spellStart"/>
      <w:r w:rsidRPr="00880FEE">
        <w:rPr>
          <w:rFonts w:ascii="Book Antiqua" w:eastAsia="Times New Roman" w:hAnsi="Book Antiqua" w:cs="Arial"/>
          <w:i/>
          <w:iCs/>
          <w:sz w:val="19"/>
          <w:szCs w:val="19"/>
          <w:lang w:eastAsia="pt-BR"/>
        </w:rPr>
        <w:t>e</w:t>
      </w:r>
      <w:proofErr w:type="spellEnd"/>
      <w:r w:rsidRPr="00880FEE">
        <w:rPr>
          <w:rFonts w:ascii="Book Antiqua" w:eastAsia="Times New Roman" w:hAnsi="Book Antiqua" w:cs="Arial"/>
          <w:i/>
          <w:iCs/>
          <w:sz w:val="19"/>
          <w:szCs w:val="19"/>
          <w:lang w:eastAsia="pt-BR"/>
        </w:rPr>
        <w:t>,</w:t>
      </w:r>
      <w:r w:rsidRPr="00880FEE">
        <w:rPr>
          <w:rFonts w:ascii="Book Antiqua" w:eastAsia="Times New Roman" w:hAnsi="Book Antiqua" w:cs="Arial"/>
          <w:sz w:val="19"/>
          <w:szCs w:val="19"/>
          <w:lang w:eastAsia="pt-BR"/>
        </w:rPr>
        <w:t xml:space="preserve"> do art. 278 e à declaração do prazo a que se refere o preâmbulo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artigo. Da mesma forma se procederá, quando o número de acusados exceder a cinco. </w:t>
      </w:r>
    </w:p>
    <w:p w14:paraId="72AA4B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do edital </w:t>
      </w:r>
    </w:p>
    <w:p w14:paraId="0A31FD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287. O prazo do edital será conforme o art. 277, nº V: </w:t>
      </w:r>
    </w:p>
    <w:p w14:paraId="3ADFBA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de cinco dias, nos casos das alíneas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e </w:t>
      </w:r>
      <w:proofErr w:type="gramStart"/>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w:t>
      </w:r>
      <w:proofErr w:type="gramEnd"/>
    </w:p>
    <w:p w14:paraId="33F2BE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 quinze dias, no caso da alínea </w:t>
      </w:r>
      <w:proofErr w:type="gramStart"/>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w:t>
      </w:r>
    </w:p>
    <w:p w14:paraId="02944B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 vinte dias, no caso da alínea </w:t>
      </w:r>
      <w:proofErr w:type="gramStart"/>
      <w:r w:rsidRPr="00880FEE">
        <w:rPr>
          <w:rFonts w:ascii="Book Antiqua" w:eastAsia="Times New Roman" w:hAnsi="Book Antiqua" w:cs="Arial"/>
          <w:i/>
          <w:iCs/>
          <w:sz w:val="19"/>
          <w:szCs w:val="19"/>
          <w:lang w:eastAsia="pt-BR"/>
        </w:rPr>
        <w:t>d</w:t>
      </w:r>
      <w:r w:rsidRPr="00880FEE">
        <w:rPr>
          <w:rFonts w:ascii="Book Antiqua" w:eastAsia="Times New Roman" w:hAnsi="Book Antiqua" w:cs="Arial"/>
          <w:sz w:val="19"/>
          <w:szCs w:val="19"/>
          <w:lang w:eastAsia="pt-BR"/>
        </w:rPr>
        <w:t xml:space="preserve"> ;</w:t>
      </w:r>
      <w:proofErr w:type="gramEnd"/>
    </w:p>
    <w:p w14:paraId="0E2B6F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de vinte a noventa dias, no caso da alínea </w:t>
      </w:r>
      <w:proofErr w:type="gramStart"/>
      <w:r w:rsidRPr="00880FEE">
        <w:rPr>
          <w:rFonts w:ascii="Book Antiqua" w:eastAsia="Times New Roman" w:hAnsi="Book Antiqua" w:cs="Arial"/>
          <w:i/>
          <w:iCs/>
          <w:sz w:val="19"/>
          <w:szCs w:val="19"/>
          <w:lang w:eastAsia="pt-BR"/>
        </w:rPr>
        <w:t>e</w:t>
      </w:r>
      <w:r w:rsidRPr="00880FEE">
        <w:rPr>
          <w:rFonts w:ascii="Book Antiqua" w:eastAsia="Times New Roman" w:hAnsi="Book Antiqua" w:cs="Arial"/>
          <w:sz w:val="19"/>
          <w:szCs w:val="19"/>
          <w:lang w:eastAsia="pt-BR"/>
        </w:rPr>
        <w:t xml:space="preserve"> .</w:t>
      </w:r>
      <w:proofErr w:type="gramEnd"/>
    </w:p>
    <w:p w14:paraId="3369FE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Parágrafo único. No caso da alínea </w:t>
      </w:r>
      <w:proofErr w:type="gramStart"/>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artigo, bastará publicar o edital uma só vez. </w:t>
      </w:r>
    </w:p>
    <w:p w14:paraId="044319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Intimação e notificação pelo escrivão </w:t>
      </w:r>
    </w:p>
    <w:p w14:paraId="1D3BDD9B" w14:textId="75B8C41C" w:rsidR="00880FEE" w:rsidRPr="00AA7AB2" w:rsidRDefault="00880FEE" w:rsidP="00DB4C03">
      <w:pPr>
        <w:spacing w:before="100" w:beforeAutospacing="1" w:after="100" w:afterAutospacing="1" w:line="240" w:lineRule="auto"/>
        <w:jc w:val="both"/>
        <w:rPr>
          <w:rFonts w:ascii="Book Antiqua" w:eastAsia="Times New Roman" w:hAnsi="Book Antiqua" w:cs="Arial"/>
          <w:sz w:val="16"/>
          <w:szCs w:val="16"/>
          <w:lang w:eastAsia="pt-BR"/>
        </w:rPr>
      </w:pPr>
      <w:r w:rsidRPr="00880FEE">
        <w:rPr>
          <w:rFonts w:ascii="Book Antiqua" w:eastAsia="Times New Roman" w:hAnsi="Book Antiqua" w:cs="Arial"/>
          <w:sz w:val="19"/>
          <w:szCs w:val="19"/>
          <w:lang w:eastAsia="pt-BR"/>
        </w:rPr>
        <w:t xml:space="preserve">        </w:t>
      </w:r>
      <w:r w:rsidRPr="000637E2">
        <w:rPr>
          <w:rFonts w:ascii="Book Antiqua" w:eastAsia="Times New Roman" w:hAnsi="Book Antiqua" w:cs="Arial"/>
          <w:b/>
          <w:bCs/>
          <w:sz w:val="19"/>
          <w:szCs w:val="19"/>
          <w:highlight w:val="magenta"/>
          <w:lang w:eastAsia="pt-BR"/>
        </w:rPr>
        <w:t>Art</w:t>
      </w:r>
      <w:r w:rsidR="000637E2" w:rsidRPr="000637E2">
        <w:rPr>
          <w:rFonts w:ascii="Book Antiqua" w:eastAsia="Times New Roman" w:hAnsi="Book Antiqua" w:cs="Arial"/>
          <w:b/>
          <w:bCs/>
          <w:sz w:val="19"/>
          <w:szCs w:val="19"/>
          <w:highlight w:val="magenta"/>
          <w:lang w:eastAsia="pt-BR"/>
        </w:rPr>
        <w:t>.</w:t>
      </w:r>
      <w:r w:rsidRPr="000637E2">
        <w:rPr>
          <w:rFonts w:ascii="Book Antiqua" w:eastAsia="Times New Roman" w:hAnsi="Book Antiqua" w:cs="Arial"/>
          <w:b/>
          <w:bCs/>
          <w:sz w:val="19"/>
          <w:szCs w:val="19"/>
          <w:highlight w:val="magenta"/>
          <w:lang w:eastAsia="pt-BR"/>
        </w:rPr>
        <w:t xml:space="preserve"> 288</w:t>
      </w:r>
      <w:r w:rsidRPr="00880FEE">
        <w:rPr>
          <w:rFonts w:ascii="Book Antiqua" w:eastAsia="Times New Roman" w:hAnsi="Book Antiqua" w:cs="Arial"/>
          <w:sz w:val="19"/>
          <w:szCs w:val="19"/>
          <w:lang w:eastAsia="pt-BR"/>
        </w:rPr>
        <w:t>. As intimações e notificações, para a prática de atos ou seu conhecimento no curso do processo, poderão, salvo determinação especial do juiz, ser feitas pelo escrivão às partes, testemunhas e peritos, por meio de carta, telegrama ou comunicação telefônica, bem como pessoalmente, se estiverem presentes em juízo, o que será certificado nos autos</w:t>
      </w:r>
      <w:r w:rsidRPr="00AA7AB2">
        <w:rPr>
          <w:rFonts w:ascii="Book Antiqua" w:eastAsia="Times New Roman" w:hAnsi="Book Antiqua" w:cs="Arial"/>
          <w:sz w:val="16"/>
          <w:szCs w:val="16"/>
          <w:lang w:eastAsia="pt-BR"/>
        </w:rPr>
        <w:t>.</w:t>
      </w:r>
      <w:r w:rsidR="00DB4C03" w:rsidRPr="00AA7AB2">
        <w:rPr>
          <w:rFonts w:ascii="Book Antiqua" w:eastAsia="Times New Roman" w:hAnsi="Book Antiqua" w:cs="Arial"/>
          <w:sz w:val="16"/>
          <w:szCs w:val="16"/>
          <w:lang w:eastAsia="pt-BR"/>
        </w:rPr>
        <w:t xml:space="preserve"> </w:t>
      </w:r>
      <w:r w:rsidR="009916C1" w:rsidRPr="00AA7AB2">
        <w:rPr>
          <w:rFonts w:ascii="Book Antiqua" w:eastAsia="Times New Roman" w:hAnsi="Book Antiqua" w:cs="Arial"/>
          <w:b/>
          <w:bCs/>
          <w:color w:val="FF0000"/>
          <w:sz w:val="16"/>
          <w:szCs w:val="16"/>
          <w:u w:val="single"/>
          <w:lang w:eastAsia="pt-BR"/>
        </w:rPr>
        <w:t>(DPU-2015)</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 xml:space="preserve">(Téc. </w:t>
      </w:r>
      <w:proofErr w:type="gramStart"/>
      <w:r w:rsidR="00751BED" w:rsidRPr="00AA7AB2">
        <w:rPr>
          <w:rFonts w:ascii="Book Antiqua" w:eastAsia="Times New Roman" w:hAnsi="Book Antiqua" w:cs="Arial"/>
          <w:b/>
          <w:bCs/>
          <w:color w:val="FF0000"/>
          <w:sz w:val="16"/>
          <w:szCs w:val="16"/>
          <w:u w:val="single"/>
          <w:lang w:eastAsia="pt-BR"/>
        </w:rPr>
        <w:t>Judic./</w:t>
      </w:r>
      <w:proofErr w:type="gramEnd"/>
      <w:r w:rsidR="00751BED" w:rsidRPr="00AA7AB2">
        <w:rPr>
          <w:rFonts w:ascii="Book Antiqua" w:eastAsia="Times New Roman" w:hAnsi="Book Antiqua" w:cs="Arial"/>
          <w:b/>
          <w:bCs/>
          <w:color w:val="FF0000"/>
          <w:sz w:val="16"/>
          <w:szCs w:val="16"/>
          <w:u w:val="single"/>
          <w:lang w:eastAsia="pt-BR"/>
        </w:rPr>
        <w:t>TJMSP-2017)</w:t>
      </w:r>
    </w:p>
    <w:tbl>
      <w:tblPr>
        <w:tblStyle w:val="Tabelacomgrade"/>
        <w:tblW w:w="0" w:type="auto"/>
        <w:shd w:val="clear" w:color="auto" w:fill="CCFFFF"/>
        <w:tblLook w:val="04A0" w:firstRow="1" w:lastRow="0" w:firstColumn="1" w:lastColumn="0" w:noHBand="0" w:noVBand="1"/>
      </w:tblPr>
      <w:tblGrid>
        <w:gridCol w:w="8494"/>
      </w:tblGrid>
      <w:tr w:rsidR="000637E2" w14:paraId="3502DF97" w14:textId="77777777" w:rsidTr="000637E2">
        <w:tc>
          <w:tcPr>
            <w:tcW w:w="8494" w:type="dxa"/>
            <w:shd w:val="clear" w:color="auto" w:fill="CCFFFF"/>
          </w:tcPr>
          <w:p w14:paraId="5D05EB8C" w14:textId="4C0AA235" w:rsidR="000637E2" w:rsidRDefault="000637E2" w:rsidP="00DB4C0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 xml:space="preserve">Anal. </w:t>
            </w:r>
            <w:proofErr w:type="gramStart"/>
            <w:r w:rsidRPr="000637E2">
              <w:rPr>
                <w:rFonts w:ascii="Book Antiqua" w:eastAsia="Times New Roman" w:hAnsi="Book Antiqua" w:cs="Times New Roman"/>
                <w:b/>
                <w:bCs/>
                <w:sz w:val="19"/>
                <w:szCs w:val="19"/>
                <w:highlight w:val="yellow"/>
                <w:lang w:eastAsia="pt-BR"/>
              </w:rPr>
              <w:t>Judic./</w:t>
            </w:r>
            <w:proofErr w:type="gramEnd"/>
            <w:r w:rsidRPr="000637E2">
              <w:rPr>
                <w:rFonts w:ascii="Book Antiqua" w:eastAsia="Times New Roman" w:hAnsi="Book Antiqua" w:cs="Times New Roman"/>
                <w:b/>
                <w:bCs/>
                <w:sz w:val="19"/>
                <w:szCs w:val="19"/>
                <w:highlight w:val="yellow"/>
                <w:lang w:eastAsia="pt-BR"/>
              </w:rPr>
              <w:t>STM-2018-CESPE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637E2">
              <w:rPr>
                <w:rFonts w:ascii="Book Antiqua" w:eastAsia="Times New Roman" w:hAnsi="Book Antiqua" w:cs="Times New Roman"/>
                <w:sz w:val="19"/>
                <w:szCs w:val="19"/>
                <w:lang w:eastAsia="pt-BR"/>
              </w:rPr>
              <w:t>Com relação à competência da justiça militar federal, a medidas preventivas e assecuratórias e a citação, intimação e notificação, julgue o item subsequente, considerando as disposições do Código de Processo Penal Militar</w:t>
            </w:r>
            <w:r>
              <w:rPr>
                <w:rFonts w:ascii="Book Antiqua" w:eastAsia="Times New Roman" w:hAnsi="Book Antiqua" w:cs="Times New Roman"/>
                <w:sz w:val="19"/>
                <w:szCs w:val="19"/>
                <w:lang w:eastAsia="pt-BR"/>
              </w:rPr>
              <w:t xml:space="preserve">: </w:t>
            </w:r>
            <w:r w:rsidRPr="000637E2">
              <w:rPr>
                <w:rFonts w:ascii="Book Antiqua" w:eastAsia="Times New Roman" w:hAnsi="Book Antiqua" w:cs="Times New Roman"/>
                <w:sz w:val="19"/>
                <w:szCs w:val="19"/>
                <w:lang w:eastAsia="pt-BR"/>
              </w:rPr>
              <w:t>Militar que for réu em processo criminal na justiça militar da União poderá ser intimado ou notificado para a prática de atos por meio de comunicação telefônica.</w:t>
            </w:r>
          </w:p>
          <w:p w14:paraId="4EFDB294" w14:textId="77777777" w:rsidR="00DB4C03" w:rsidRDefault="00DB4C03" w:rsidP="00DB4C03">
            <w:pPr>
              <w:jc w:val="both"/>
              <w:rPr>
                <w:rFonts w:ascii="Book Antiqua" w:eastAsia="Times New Roman" w:hAnsi="Book Antiqua" w:cs="Times New Roman"/>
                <w:sz w:val="19"/>
                <w:szCs w:val="19"/>
                <w:lang w:eastAsia="pt-BR"/>
              </w:rPr>
            </w:pPr>
          </w:p>
          <w:p w14:paraId="778F9611" w14:textId="77777777" w:rsidR="00DB4C03" w:rsidRDefault="00DB4C03" w:rsidP="00DB4C0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 xml:space="preserve">Anal. </w:t>
            </w:r>
            <w:proofErr w:type="gramStart"/>
            <w:r w:rsidRPr="000637E2">
              <w:rPr>
                <w:rFonts w:ascii="Book Antiqua" w:eastAsia="Times New Roman" w:hAnsi="Book Antiqua" w:cs="Times New Roman"/>
                <w:b/>
                <w:bCs/>
                <w:sz w:val="19"/>
                <w:szCs w:val="19"/>
                <w:highlight w:val="yellow"/>
                <w:lang w:eastAsia="pt-BR"/>
              </w:rPr>
              <w:t>Judic./</w:t>
            </w:r>
            <w:proofErr w:type="gramEnd"/>
            <w:r w:rsidRPr="000637E2">
              <w:rPr>
                <w:rFonts w:ascii="Book Antiqua" w:eastAsia="Times New Roman" w:hAnsi="Book Antiqua" w:cs="Times New Roman"/>
                <w:b/>
                <w:bCs/>
                <w:sz w:val="19"/>
                <w:szCs w:val="19"/>
                <w:highlight w:val="yellow"/>
                <w:lang w:eastAsia="pt-BR"/>
              </w:rPr>
              <w:t>STM-20</w:t>
            </w:r>
            <w:r>
              <w:rPr>
                <w:rFonts w:ascii="Book Antiqua" w:eastAsia="Times New Roman" w:hAnsi="Book Antiqua" w:cs="Times New Roman"/>
                <w:b/>
                <w:bCs/>
                <w:sz w:val="19"/>
                <w:szCs w:val="19"/>
                <w:highlight w:val="yellow"/>
                <w:lang w:eastAsia="pt-BR"/>
              </w:rPr>
              <w:t>04</w:t>
            </w:r>
            <w:r w:rsidRPr="000637E2">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DB4C03">
              <w:rPr>
                <w:rFonts w:ascii="Book Antiqua" w:eastAsia="Times New Roman" w:hAnsi="Book Antiqua" w:cs="Times New Roman"/>
                <w:sz w:val="19"/>
                <w:szCs w:val="19"/>
                <w:lang w:eastAsia="pt-BR"/>
              </w:rPr>
              <w:t>Julgue os itens a seguir, relativos a partes do processo, denúncia</w:t>
            </w: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sz w:val="19"/>
                <w:szCs w:val="19"/>
                <w:lang w:eastAsia="pt-BR"/>
              </w:rPr>
              <w:t>e competência da justiça militar federal, medidas assecuratórias</w:t>
            </w: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sz w:val="19"/>
                <w:szCs w:val="19"/>
                <w:lang w:eastAsia="pt-BR"/>
              </w:rPr>
              <w:t>e preventivas, citação, notificação e intimação no processo penal</w:t>
            </w: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sz w:val="19"/>
                <w:szCs w:val="19"/>
                <w:lang w:eastAsia="pt-BR"/>
              </w:rPr>
              <w:t>militar</w:t>
            </w: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sz w:val="19"/>
                <w:szCs w:val="19"/>
                <w:lang w:eastAsia="pt-BR"/>
              </w:rPr>
              <w:t>A citação é o chamamento do acusado para integrar a relação processual, já a intimação e a notificação destinam-se à ciência a respeito da prática de atos processuais das partes ou de quaisquer intervenientes no processo.</w:t>
            </w:r>
          </w:p>
          <w:p w14:paraId="0E8C99A5" w14:textId="77777777" w:rsidR="00DB4C03" w:rsidRDefault="00DB4C03" w:rsidP="00DB4C03">
            <w:pPr>
              <w:jc w:val="both"/>
              <w:rPr>
                <w:rFonts w:ascii="Book Antiqua" w:eastAsia="Times New Roman" w:hAnsi="Book Antiqua" w:cs="Times New Roman"/>
                <w:sz w:val="19"/>
                <w:szCs w:val="19"/>
                <w:lang w:eastAsia="pt-BR"/>
              </w:rPr>
            </w:pPr>
          </w:p>
          <w:p w14:paraId="0B769A9A" w14:textId="108FA885" w:rsidR="00DB4C03" w:rsidRDefault="00DB4C03" w:rsidP="00DB4C03">
            <w:pPr>
              <w:jc w:val="both"/>
              <w:rPr>
                <w:rFonts w:ascii="Book Antiqua" w:eastAsia="Times New Roman" w:hAnsi="Book Antiqua" w:cs="Times New Roman"/>
                <w:sz w:val="19"/>
                <w:szCs w:val="19"/>
                <w:lang w:eastAsia="pt-BR"/>
              </w:rPr>
            </w:pPr>
            <w:r w:rsidRPr="00DB4C03">
              <w:rPr>
                <w:rFonts w:ascii="Book Antiqua" w:eastAsia="Times New Roman" w:hAnsi="Book Antiqua" w:cs="Times New Roman"/>
                <w:b/>
                <w:bCs/>
                <w:i/>
                <w:iCs/>
                <w:color w:val="FF0000"/>
                <w:sz w:val="19"/>
                <w:szCs w:val="19"/>
                <w:lang w:eastAsia="pt-BR"/>
              </w:rPr>
              <w:t>#</w:t>
            </w:r>
            <w:r w:rsidRPr="00DB4C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Vejamos as seguintes diferenças:</w:t>
            </w:r>
          </w:p>
          <w:p w14:paraId="36C52164" w14:textId="50BFD4F0" w:rsidR="00DB4C03" w:rsidRPr="00DB4C03" w:rsidRDefault="00DB4C03" w:rsidP="00DB4C03">
            <w:pPr>
              <w:ind w:left="60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b/>
                <w:bCs/>
                <w:sz w:val="19"/>
                <w:szCs w:val="19"/>
                <w:shd w:val="clear" w:color="auto" w:fill="F7CAAC" w:themeFill="accent2" w:themeFillTint="66"/>
                <w:lang w:eastAsia="pt-BR"/>
              </w:rPr>
              <w:t>Citação</w:t>
            </w:r>
            <w:r>
              <w:rPr>
                <w:rFonts w:ascii="Book Antiqua" w:eastAsia="Times New Roman" w:hAnsi="Book Antiqua" w:cs="Times New Roman"/>
                <w:sz w:val="19"/>
                <w:szCs w:val="19"/>
                <w:lang w:eastAsia="pt-BR"/>
              </w:rPr>
              <w:t>:</w:t>
            </w:r>
            <w:r w:rsidRPr="00DB4C03">
              <w:rPr>
                <w:rFonts w:ascii="Book Antiqua" w:eastAsia="Times New Roman" w:hAnsi="Book Antiqua" w:cs="Times New Roman"/>
                <w:sz w:val="19"/>
                <w:szCs w:val="19"/>
                <w:lang w:eastAsia="pt-BR"/>
              </w:rPr>
              <w:t xml:space="preserve"> é o ato judicial pelo qual a parte ré fica sabendo que tem um processo contra ela.</w:t>
            </w:r>
          </w:p>
          <w:p w14:paraId="3D549E99" w14:textId="6EFC67AD" w:rsidR="00DB4C03" w:rsidRPr="00DB4C03" w:rsidRDefault="00DB4C03" w:rsidP="00DB4C03">
            <w:pPr>
              <w:ind w:left="60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b/>
                <w:bCs/>
                <w:sz w:val="19"/>
                <w:szCs w:val="19"/>
                <w:shd w:val="clear" w:color="auto" w:fill="F7CAAC" w:themeFill="accent2" w:themeFillTint="66"/>
                <w:lang w:eastAsia="pt-BR"/>
              </w:rPr>
              <w:t>Intimação</w:t>
            </w:r>
            <w:r>
              <w:rPr>
                <w:rFonts w:ascii="Book Antiqua" w:eastAsia="Times New Roman" w:hAnsi="Book Antiqua" w:cs="Times New Roman"/>
                <w:sz w:val="19"/>
                <w:szCs w:val="19"/>
                <w:lang w:eastAsia="pt-BR"/>
              </w:rPr>
              <w:t>:</w:t>
            </w:r>
            <w:r w:rsidRPr="00DB4C03">
              <w:rPr>
                <w:rFonts w:ascii="Book Antiqua" w:eastAsia="Times New Roman" w:hAnsi="Book Antiqua" w:cs="Times New Roman"/>
                <w:sz w:val="19"/>
                <w:szCs w:val="19"/>
                <w:lang w:eastAsia="pt-BR"/>
              </w:rPr>
              <w:t xml:space="preserve"> é o ato judicial pelo qual o julgador comunica uma decisão oficialmente para as partes.</w:t>
            </w:r>
          </w:p>
          <w:p w14:paraId="6B9B045A" w14:textId="115CE1B8" w:rsidR="00DB4C03" w:rsidRPr="00DB4C03" w:rsidRDefault="00DB4C03" w:rsidP="00DB4C03">
            <w:pPr>
              <w:ind w:left="60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b/>
                <w:bCs/>
                <w:sz w:val="19"/>
                <w:szCs w:val="19"/>
                <w:shd w:val="clear" w:color="auto" w:fill="F7CAAC" w:themeFill="accent2" w:themeFillTint="66"/>
                <w:lang w:eastAsia="pt-BR"/>
              </w:rPr>
              <w:t>Notificação</w:t>
            </w:r>
            <w:r>
              <w:rPr>
                <w:rFonts w:ascii="Book Antiqua" w:eastAsia="Times New Roman" w:hAnsi="Book Antiqua" w:cs="Times New Roman"/>
                <w:sz w:val="19"/>
                <w:szCs w:val="19"/>
                <w:lang w:eastAsia="pt-BR"/>
              </w:rPr>
              <w:t>:</w:t>
            </w:r>
            <w:r w:rsidRPr="00DB4C03">
              <w:rPr>
                <w:rFonts w:ascii="Book Antiqua" w:eastAsia="Times New Roman" w:hAnsi="Book Antiqua" w:cs="Times New Roman"/>
                <w:sz w:val="19"/>
                <w:szCs w:val="19"/>
                <w:lang w:eastAsia="pt-BR"/>
              </w:rPr>
              <w:t xml:space="preserve"> quer dizer cientificar, dar ciência, não só ao réu, mas a qualquer pessoa que deva comparecer em juízo, como testemunhas, peritos, advogado, a fim de participarem de algum acontecimento processual.</w:t>
            </w:r>
          </w:p>
        </w:tc>
      </w:tr>
    </w:tbl>
    <w:p w14:paraId="1CB157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Residente fora da sede do juízo </w:t>
      </w:r>
    </w:p>
    <w:p w14:paraId="5A6956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intimação ou notificação a pessoa que residir fora da sede do juízo poderá ser feita por carta ou telegrama, com assinatura da autoridade judiciária. </w:t>
      </w:r>
    </w:p>
    <w:p w14:paraId="1634A6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Intimação ou notificação a advogado ou curador </w:t>
      </w:r>
    </w:p>
    <w:p w14:paraId="7CE2AD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intimação ou notificação ao advogado constituído nos autos com </w:t>
      </w:r>
      <w:proofErr w:type="spellStart"/>
      <w:r w:rsidRPr="00880FEE">
        <w:rPr>
          <w:rFonts w:ascii="Book Antiqua" w:eastAsia="Times New Roman" w:hAnsi="Book Antiqua" w:cs="Arial"/>
          <w:sz w:val="19"/>
          <w:szCs w:val="19"/>
          <w:lang w:eastAsia="pt-BR"/>
        </w:rPr>
        <w:t>podêres</w:t>
      </w:r>
      <w:proofErr w:type="spellEnd"/>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i/>
          <w:iCs/>
          <w:sz w:val="19"/>
          <w:szCs w:val="19"/>
          <w:lang w:eastAsia="pt-BR"/>
        </w:rPr>
        <w:t xml:space="preserve">ad </w:t>
      </w:r>
      <w:proofErr w:type="spellStart"/>
      <w:proofErr w:type="gramStart"/>
      <w:r w:rsidRPr="00880FEE">
        <w:rPr>
          <w:rFonts w:ascii="Book Antiqua" w:eastAsia="Times New Roman" w:hAnsi="Book Antiqua" w:cs="Arial"/>
          <w:i/>
          <w:iCs/>
          <w:sz w:val="19"/>
          <w:szCs w:val="19"/>
          <w:lang w:eastAsia="pt-BR"/>
        </w:rPr>
        <w:t>juditia</w:t>
      </w:r>
      <w:proofErr w:type="spellEnd"/>
      <w:r w:rsidRPr="00880FEE">
        <w:rPr>
          <w:rFonts w:ascii="Book Antiqua" w:eastAsia="Times New Roman" w:hAnsi="Book Antiqua" w:cs="Arial"/>
          <w:i/>
          <w:iCs/>
          <w:sz w:val="19"/>
          <w:szCs w:val="19"/>
          <w:lang w:eastAsia="pt-BR"/>
        </w:rPr>
        <w:t xml:space="preserve"> </w:t>
      </w:r>
      <w:r w:rsidRPr="00880FEE">
        <w:rPr>
          <w:rFonts w:ascii="Book Antiqua" w:eastAsia="Times New Roman" w:hAnsi="Book Antiqua" w:cs="Arial"/>
          <w:sz w:val="19"/>
          <w:szCs w:val="19"/>
          <w:lang w:eastAsia="pt-BR"/>
        </w:rPr>
        <w:t>,</w:t>
      </w:r>
      <w:proofErr w:type="gramEnd"/>
      <w:r w:rsidRPr="00880FEE">
        <w:rPr>
          <w:rFonts w:ascii="Book Antiqua" w:eastAsia="Times New Roman" w:hAnsi="Book Antiqua" w:cs="Arial"/>
          <w:sz w:val="19"/>
          <w:szCs w:val="19"/>
          <w:lang w:eastAsia="pt-BR"/>
        </w:rPr>
        <w:t xml:space="preserve"> ou de ofício, ao defensor dativo ou ao curador judicial, supre a do acusado, salvo se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estiver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caso em que deverá ser intimado ou notificado pessoalmente, com conhecimento do responsável pela sua guarda, que o fará apresentar em juízo, no dia e hora designados, salvo motivo de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maior, que comunicará ao juiz. </w:t>
      </w:r>
    </w:p>
    <w:p w14:paraId="1F1857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Intimação ou notificação a militar </w:t>
      </w:r>
    </w:p>
    <w:p w14:paraId="03D630BF" w14:textId="659E186A"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 3º</w:t>
      </w:r>
      <w:r w:rsidRPr="00880FEE">
        <w:rPr>
          <w:rFonts w:ascii="Book Antiqua" w:eastAsia="Times New Roman" w:hAnsi="Book Antiqua" w:cs="Arial"/>
          <w:sz w:val="19"/>
          <w:szCs w:val="19"/>
          <w:lang w:eastAsia="pt-BR"/>
        </w:rPr>
        <w:t xml:space="preserve"> A intimação ou notificação de militar em situação de atividade, ou assemelhado, ou de funcionário lotado em repartição militar, será feita por intermédio da autoridade a que estiver subordinado. Estando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o oficial deverá ser apresentado, atendida a sua hierarquia, sob a guarda de outro oficial, e a praça sob escolta,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os regulamentos militares</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 xml:space="preserve">(Téc. </w:t>
      </w:r>
      <w:proofErr w:type="gramStart"/>
      <w:r w:rsidR="00751BED" w:rsidRPr="00AA7AB2">
        <w:rPr>
          <w:rFonts w:ascii="Book Antiqua" w:eastAsia="Times New Roman" w:hAnsi="Book Antiqua" w:cs="Arial"/>
          <w:b/>
          <w:bCs/>
          <w:color w:val="FF0000"/>
          <w:sz w:val="16"/>
          <w:szCs w:val="16"/>
          <w:u w:val="single"/>
          <w:lang w:eastAsia="pt-BR"/>
        </w:rPr>
        <w:t>Judic./</w:t>
      </w:r>
      <w:proofErr w:type="gramEnd"/>
      <w:r w:rsidR="00751BED" w:rsidRPr="00AA7AB2">
        <w:rPr>
          <w:rFonts w:ascii="Book Antiqua" w:eastAsia="Times New Roman" w:hAnsi="Book Antiqua" w:cs="Arial"/>
          <w:b/>
          <w:bCs/>
          <w:color w:val="FF0000"/>
          <w:sz w:val="16"/>
          <w:szCs w:val="16"/>
          <w:u w:val="single"/>
          <w:lang w:eastAsia="pt-BR"/>
        </w:rPr>
        <w:t>TJ</w:t>
      </w:r>
      <w:r w:rsidR="00782B0B" w:rsidRPr="00AA7AB2">
        <w:rPr>
          <w:rFonts w:ascii="Book Antiqua" w:eastAsia="Times New Roman" w:hAnsi="Book Antiqua" w:cs="Arial"/>
          <w:b/>
          <w:bCs/>
          <w:color w:val="FF0000"/>
          <w:sz w:val="16"/>
          <w:szCs w:val="16"/>
          <w:u w:val="single"/>
          <w:lang w:eastAsia="pt-BR"/>
        </w:rPr>
        <w:t>M</w:t>
      </w:r>
      <w:r w:rsidR="00751BED" w:rsidRPr="00AA7AB2">
        <w:rPr>
          <w:rFonts w:ascii="Book Antiqua" w:eastAsia="Times New Roman" w:hAnsi="Book Antiqua" w:cs="Arial"/>
          <w:b/>
          <w:bCs/>
          <w:color w:val="FF0000"/>
          <w:sz w:val="16"/>
          <w:szCs w:val="16"/>
          <w:u w:val="single"/>
          <w:lang w:eastAsia="pt-BR"/>
        </w:rPr>
        <w:t>SP-2017)</w:t>
      </w:r>
    </w:p>
    <w:p w14:paraId="4B18D4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Dispensa de comparecimento </w:t>
      </w:r>
    </w:p>
    <w:p w14:paraId="129BEB92" w14:textId="42B6CA65"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 4º</w:t>
      </w:r>
      <w:r w:rsidRPr="00880FEE">
        <w:rPr>
          <w:rFonts w:ascii="Book Antiqua" w:eastAsia="Times New Roman" w:hAnsi="Book Antiqua" w:cs="Arial"/>
          <w:sz w:val="19"/>
          <w:szCs w:val="19"/>
          <w:lang w:eastAsia="pt-BR"/>
        </w:rPr>
        <w:t xml:space="preserve"> O juiz poderá dispensar a presença do acusado, desde que, sem dependência dela, possa realizar-se o ato processual. </w:t>
      </w:r>
    </w:p>
    <w:tbl>
      <w:tblPr>
        <w:tblStyle w:val="Tabelacomgrade"/>
        <w:tblW w:w="0" w:type="auto"/>
        <w:tblLook w:val="04A0" w:firstRow="1" w:lastRow="0" w:firstColumn="1" w:lastColumn="0" w:noHBand="0" w:noVBand="1"/>
      </w:tblPr>
      <w:tblGrid>
        <w:gridCol w:w="8494"/>
      </w:tblGrid>
      <w:tr w:rsidR="009916C1" w14:paraId="5531C324" w14:textId="77777777" w:rsidTr="009916C1">
        <w:tc>
          <w:tcPr>
            <w:tcW w:w="8494" w:type="dxa"/>
            <w:shd w:val="clear" w:color="auto" w:fill="CCFFFF"/>
          </w:tcPr>
          <w:p w14:paraId="049D796A" w14:textId="77777777" w:rsidR="009916C1" w:rsidRDefault="009916C1" w:rsidP="009916C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16C1">
              <w:rPr>
                <w:rFonts w:ascii="Book Antiqua" w:eastAsia="Times New Roman" w:hAnsi="Book Antiqua" w:cs="Times New Roman"/>
                <w:b/>
                <w:bCs/>
                <w:sz w:val="19"/>
                <w:szCs w:val="19"/>
                <w:highlight w:val="yellow"/>
                <w:lang w:eastAsia="pt-BR"/>
              </w:rPr>
              <w:t>DPU-2015-CESPE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16C1">
              <w:rPr>
                <w:rFonts w:ascii="Book Antiqua" w:eastAsia="Times New Roman" w:hAnsi="Book Antiqua" w:cs="Times New Roman"/>
                <w:sz w:val="19"/>
                <w:szCs w:val="19"/>
                <w:lang w:eastAsia="pt-BR"/>
              </w:rPr>
              <w:t>Considerando a temática do direito processual penal militar relativa às questões prejudiciais, aos atos probatórios e aos processos em espécie, julgue o item  subsecutivo</w:t>
            </w:r>
            <w:r>
              <w:rPr>
                <w:rFonts w:ascii="Book Antiqua" w:eastAsia="Times New Roman" w:hAnsi="Book Antiqua" w:cs="Times New Roman"/>
                <w:sz w:val="19"/>
                <w:szCs w:val="19"/>
                <w:lang w:eastAsia="pt-BR"/>
              </w:rPr>
              <w:t xml:space="preserve">: </w:t>
            </w:r>
            <w:r w:rsidRPr="009916C1">
              <w:rPr>
                <w:rFonts w:ascii="Book Antiqua" w:eastAsia="Times New Roman" w:hAnsi="Book Antiqua" w:cs="Times New Roman"/>
                <w:sz w:val="19"/>
                <w:szCs w:val="19"/>
                <w:lang w:eastAsia="pt-BR"/>
              </w:rPr>
              <w:t xml:space="preserve">Se, no curso de determinada ação penal que envolva diversos réus, antes da instrução processual, um deles, encontrando-se em liberdade provisória, formular pedido expresso de dispensa de acompanhar os atos de instrução do processo e igualmente para o interrogatório em juízo e sessão de julgamento, e se essa manifestação for ratificada pelo advogado de defesa e aceita pelo juiz </w:t>
            </w:r>
            <w:r w:rsidRPr="009916C1">
              <w:rPr>
                <w:rFonts w:ascii="Book Antiqua" w:eastAsia="Times New Roman" w:hAnsi="Book Antiqua" w:cs="Times New Roman"/>
                <w:sz w:val="19"/>
                <w:szCs w:val="19"/>
                <w:lang w:eastAsia="pt-BR"/>
              </w:rPr>
              <w:lastRenderedPageBreak/>
              <w:t xml:space="preserve">competente, será assegurado ao réu o direito de não se expor ao </w:t>
            </w:r>
            <w:proofErr w:type="spellStart"/>
            <w:r w:rsidRPr="009916C1">
              <w:rPr>
                <w:rFonts w:ascii="Book Antiqua" w:eastAsia="Times New Roman" w:hAnsi="Book Antiqua" w:cs="Times New Roman"/>
                <w:i/>
                <w:iCs/>
                <w:sz w:val="19"/>
                <w:szCs w:val="19"/>
                <w:lang w:eastAsia="pt-BR"/>
              </w:rPr>
              <w:t>strepitus</w:t>
            </w:r>
            <w:proofErr w:type="spellEnd"/>
            <w:r w:rsidRPr="009916C1">
              <w:rPr>
                <w:rFonts w:ascii="Book Antiqua" w:eastAsia="Times New Roman" w:hAnsi="Book Antiqua" w:cs="Times New Roman"/>
                <w:i/>
                <w:iCs/>
                <w:sz w:val="19"/>
                <w:szCs w:val="19"/>
                <w:lang w:eastAsia="pt-BR"/>
              </w:rPr>
              <w:t xml:space="preserve"> </w:t>
            </w:r>
            <w:proofErr w:type="spellStart"/>
            <w:r w:rsidRPr="009916C1">
              <w:rPr>
                <w:rFonts w:ascii="Book Antiqua" w:eastAsia="Times New Roman" w:hAnsi="Book Antiqua" w:cs="Times New Roman"/>
                <w:i/>
                <w:iCs/>
                <w:sz w:val="19"/>
                <w:szCs w:val="19"/>
                <w:lang w:eastAsia="pt-BR"/>
              </w:rPr>
              <w:t>judicii</w:t>
            </w:r>
            <w:proofErr w:type="spellEnd"/>
            <w:r w:rsidRPr="009916C1">
              <w:rPr>
                <w:rFonts w:ascii="Book Antiqua" w:eastAsia="Times New Roman" w:hAnsi="Book Antiqua" w:cs="Times New Roman"/>
                <w:sz w:val="19"/>
                <w:szCs w:val="19"/>
                <w:lang w:eastAsia="pt-BR"/>
              </w:rPr>
              <w:t>, fato que não impedirá a participação da defesa desse réu no interrogatório dos demais corréus.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§4º, CPPM.</w:t>
            </w:r>
          </w:p>
          <w:p w14:paraId="7D8AE9A1" w14:textId="7240B4CE" w:rsidR="009916C1" w:rsidRPr="009916C1" w:rsidRDefault="009916C1" w:rsidP="009916C1">
            <w:pPr>
              <w:spacing w:before="100" w:beforeAutospacing="1" w:after="100" w:afterAutospacing="1"/>
              <w:jc w:val="both"/>
              <w:rPr>
                <w:rFonts w:ascii="Book Antiqua" w:eastAsia="Times New Roman" w:hAnsi="Book Antiqua" w:cs="Times New Roman"/>
                <w:sz w:val="19"/>
                <w:szCs w:val="19"/>
                <w:lang w:eastAsia="pt-BR"/>
              </w:rPr>
            </w:pPr>
            <w:r w:rsidRPr="009916C1">
              <w:rPr>
                <w:rFonts w:ascii="Book Antiqua" w:eastAsia="Times New Roman" w:hAnsi="Book Antiqua" w:cs="Times New Roman"/>
                <w:b/>
                <w:bCs/>
                <w:i/>
                <w:iCs/>
                <w:color w:val="FF0000"/>
                <w:sz w:val="19"/>
                <w:szCs w:val="19"/>
                <w:lang w:eastAsia="pt-BR"/>
              </w:rPr>
              <w:t>#</w:t>
            </w:r>
            <w:r w:rsidRPr="009916C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proofErr w:type="spellStart"/>
            <w:r w:rsidRPr="009916C1">
              <w:rPr>
                <w:rFonts w:ascii="Book Antiqua" w:eastAsia="Times New Roman" w:hAnsi="Book Antiqua" w:cs="Times New Roman"/>
                <w:b/>
                <w:bCs/>
                <w:i/>
                <w:iCs/>
                <w:sz w:val="19"/>
                <w:szCs w:val="19"/>
                <w:shd w:val="clear" w:color="auto" w:fill="F7CAAC" w:themeFill="accent2" w:themeFillTint="66"/>
                <w:lang w:eastAsia="pt-BR"/>
              </w:rPr>
              <w:t>Strepitus</w:t>
            </w:r>
            <w:proofErr w:type="spellEnd"/>
            <w:r w:rsidRPr="009916C1">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Pr="009916C1">
              <w:rPr>
                <w:rFonts w:ascii="Book Antiqua" w:eastAsia="Times New Roman" w:hAnsi="Book Antiqua" w:cs="Times New Roman"/>
                <w:b/>
                <w:bCs/>
                <w:i/>
                <w:iCs/>
                <w:sz w:val="19"/>
                <w:szCs w:val="19"/>
                <w:shd w:val="clear" w:color="auto" w:fill="F7CAAC" w:themeFill="accent2" w:themeFillTint="66"/>
                <w:lang w:eastAsia="pt-BR"/>
              </w:rPr>
              <w:t>judicii</w:t>
            </w:r>
            <w:proofErr w:type="spellEnd"/>
            <w:r>
              <w:rPr>
                <w:rFonts w:ascii="Book Antiqua" w:eastAsia="Times New Roman" w:hAnsi="Book Antiqua" w:cs="Times New Roman"/>
                <w:sz w:val="19"/>
                <w:szCs w:val="19"/>
                <w:lang w:eastAsia="pt-BR"/>
              </w:rPr>
              <w:t xml:space="preserve">: </w:t>
            </w:r>
            <w:r w:rsidRPr="009916C1">
              <w:rPr>
                <w:rFonts w:ascii="Book Antiqua" w:eastAsia="Times New Roman" w:hAnsi="Book Antiqua" w:cs="Times New Roman"/>
                <w:sz w:val="19"/>
                <w:szCs w:val="19"/>
                <w:lang w:eastAsia="pt-BR"/>
              </w:rPr>
              <w:t>Expressão latina que significa o comentário de fatos íntimos de alguém, debatidos no processo. Nos crimes contra os costumes, a ação penal é privada para evitar que a sociedade não tome ciência de acontecimentos que afeiam a honra de pessoas nele envolvidas. O Estado remete ao ofendido a deliberação de propor a ação ou preferir o silêncio.</w:t>
            </w:r>
          </w:p>
        </w:tc>
      </w:tr>
    </w:tbl>
    <w:p w14:paraId="02A8E9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Agregação de oficial processado </w:t>
      </w:r>
    </w:p>
    <w:p w14:paraId="251A51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289. Estando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o oficial sob processo será agregado em unidade,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ou órgão, cuja distância da sede do juízo lhe permita comparecimento imediato aos atos processuais. A sua transferência, em cada caso, deverá ser comunicada à autoridade judiciária processante. </w:t>
      </w:r>
    </w:p>
    <w:p w14:paraId="7DB803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Mudança de residência de acusado civil </w:t>
      </w:r>
    </w:p>
    <w:p w14:paraId="177829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290. O acusado civil,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não poderá mudar de residência ou dela ausentar-se por mais de oito dias, sem comunicar à autoridade judiciária processante o lugar onde pode ser encontrado. </w:t>
      </w:r>
    </w:p>
    <w:p w14:paraId="77E17C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Antecedência da citação </w:t>
      </w:r>
    </w:p>
    <w:p w14:paraId="206F15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291. As citações, intimações ou notificações serão sempre feitas de dia e com a antecedência de vinte e quatro horas, pelo menos, do ato a que se referirem. </w:t>
      </w:r>
    </w:p>
    <w:p w14:paraId="60A7EA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Revelia do acusado </w:t>
      </w:r>
    </w:p>
    <w:p w14:paraId="24D46C55" w14:textId="3E4FF7A1" w:rsidR="00880FEE" w:rsidRPr="00AA7AB2" w:rsidRDefault="00880FEE" w:rsidP="002D4FA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 292</w:t>
      </w:r>
      <w:r w:rsidRPr="00880FEE">
        <w:rPr>
          <w:rFonts w:ascii="Book Antiqua" w:eastAsia="Times New Roman" w:hAnsi="Book Antiqua" w:cs="Arial"/>
          <w:sz w:val="19"/>
          <w:szCs w:val="19"/>
          <w:lang w:eastAsia="pt-BR"/>
        </w:rPr>
        <w:t>. O processo seguirá à revelia do acusado que, citado, intimado ou notificado para qualquer ato do processo, deixar de comparecer sem motivo justificado</w:t>
      </w:r>
      <w:r w:rsidRPr="00AA7AB2">
        <w:rPr>
          <w:rFonts w:ascii="Book Antiqua" w:eastAsia="Times New Roman" w:hAnsi="Book Antiqua" w:cs="Arial"/>
          <w:sz w:val="16"/>
          <w:szCs w:val="16"/>
          <w:lang w:eastAsia="pt-BR"/>
        </w:rPr>
        <w:t>.</w:t>
      </w:r>
      <w:r w:rsidR="0012248D" w:rsidRPr="00AA7AB2">
        <w:rPr>
          <w:rFonts w:ascii="Book Antiqua" w:eastAsia="Times New Roman" w:hAnsi="Book Antiqua" w:cs="Arial"/>
          <w:sz w:val="16"/>
          <w:szCs w:val="16"/>
          <w:lang w:eastAsia="pt-BR"/>
        </w:rPr>
        <w:t xml:space="preserve"> </w:t>
      </w:r>
      <w:r w:rsidR="0012248D" w:rsidRPr="00AA7AB2">
        <w:rPr>
          <w:rFonts w:ascii="Book Antiqua" w:eastAsia="Times New Roman" w:hAnsi="Book Antiqua" w:cs="Arial"/>
          <w:b/>
          <w:bCs/>
          <w:color w:val="FF0000"/>
          <w:sz w:val="16"/>
          <w:szCs w:val="16"/>
          <w:u w:val="single"/>
          <w:lang w:eastAsia="pt-BR"/>
        </w:rPr>
        <w:t>(DPU-2007</w:t>
      </w:r>
      <w:r w:rsidR="001C2873" w:rsidRPr="00AA7AB2">
        <w:rPr>
          <w:rFonts w:ascii="Book Antiqua" w:eastAsia="Times New Roman" w:hAnsi="Book Antiqua" w:cs="Arial"/>
          <w:b/>
          <w:bCs/>
          <w:color w:val="FF0000"/>
          <w:sz w:val="16"/>
          <w:szCs w:val="16"/>
          <w:u w:val="single"/>
          <w:lang w:eastAsia="pt-BR"/>
        </w:rPr>
        <w:t>/2010</w:t>
      </w:r>
      <w:r w:rsidR="0012248D" w:rsidRPr="00AA7AB2">
        <w:rPr>
          <w:rFonts w:ascii="Book Antiqua" w:eastAsia="Times New Roman" w:hAnsi="Book Antiqua" w:cs="Arial"/>
          <w:b/>
          <w:bCs/>
          <w:color w:val="FF0000"/>
          <w:sz w:val="16"/>
          <w:szCs w:val="16"/>
          <w:u w:val="single"/>
          <w:lang w:eastAsia="pt-BR"/>
        </w:rPr>
        <w:t>)</w:t>
      </w:r>
      <w:r w:rsidR="002D4FAC" w:rsidRPr="00AA7AB2">
        <w:rPr>
          <w:rFonts w:ascii="Book Antiqua" w:eastAsia="Times New Roman" w:hAnsi="Book Antiqua" w:cs="Arial"/>
          <w:b/>
          <w:bCs/>
          <w:color w:val="FF0000"/>
          <w:sz w:val="16"/>
          <w:szCs w:val="16"/>
          <w:lang w:eastAsia="pt-BR"/>
        </w:rPr>
        <w:t xml:space="preserve"> </w:t>
      </w:r>
      <w:r w:rsidR="002D4FAC" w:rsidRPr="00AA7AB2">
        <w:rPr>
          <w:rFonts w:ascii="Book Antiqua" w:eastAsia="Times New Roman" w:hAnsi="Book Antiqua" w:cs="Arial"/>
          <w:b/>
          <w:bCs/>
          <w:color w:val="FF0000"/>
          <w:sz w:val="16"/>
          <w:szCs w:val="16"/>
          <w:u w:val="single"/>
          <w:lang w:eastAsia="pt-BR"/>
        </w:rPr>
        <w:t>(MPDFT-2011)</w:t>
      </w:r>
      <w:r w:rsidR="002F64ED" w:rsidRPr="00AA7AB2">
        <w:rPr>
          <w:rFonts w:ascii="Book Antiqua" w:eastAsia="Times New Roman" w:hAnsi="Book Antiqua" w:cs="Arial"/>
          <w:b/>
          <w:bCs/>
          <w:color w:val="FF0000"/>
          <w:sz w:val="16"/>
          <w:szCs w:val="16"/>
          <w:lang w:eastAsia="pt-BR"/>
        </w:rPr>
        <w:t xml:space="preserve"> </w:t>
      </w:r>
      <w:r w:rsidR="002F64ED" w:rsidRPr="00AA7AB2">
        <w:rPr>
          <w:rFonts w:ascii="Book Antiqua" w:eastAsia="Times New Roman" w:hAnsi="Book Antiqua" w:cs="Arial"/>
          <w:b/>
          <w:bCs/>
          <w:color w:val="FF0000"/>
          <w:sz w:val="16"/>
          <w:szCs w:val="16"/>
          <w:u w:val="single"/>
          <w:lang w:eastAsia="pt-BR"/>
        </w:rPr>
        <w:t xml:space="preserve">(Anal. </w:t>
      </w:r>
      <w:proofErr w:type="gramStart"/>
      <w:r w:rsidR="002F64ED" w:rsidRPr="00AA7AB2">
        <w:rPr>
          <w:rFonts w:ascii="Book Antiqua" w:eastAsia="Times New Roman" w:hAnsi="Book Antiqua" w:cs="Arial"/>
          <w:b/>
          <w:bCs/>
          <w:color w:val="FF0000"/>
          <w:sz w:val="16"/>
          <w:szCs w:val="16"/>
          <w:u w:val="single"/>
          <w:lang w:eastAsia="pt-BR"/>
        </w:rPr>
        <w:t>Judic./</w:t>
      </w:r>
      <w:proofErr w:type="gramEnd"/>
      <w:r w:rsidR="002F64ED" w:rsidRPr="00AA7AB2">
        <w:rPr>
          <w:rFonts w:ascii="Book Antiqua" w:eastAsia="Times New Roman" w:hAnsi="Book Antiqua" w:cs="Arial"/>
          <w:b/>
          <w:bCs/>
          <w:color w:val="FF0000"/>
          <w:sz w:val="16"/>
          <w:szCs w:val="16"/>
          <w:u w:val="single"/>
          <w:lang w:eastAsia="pt-BR"/>
        </w:rPr>
        <w:t>STM-2011)</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 xml:space="preserve">(Téc. </w:t>
      </w:r>
      <w:proofErr w:type="gramStart"/>
      <w:r w:rsidR="00751BED" w:rsidRPr="00AA7AB2">
        <w:rPr>
          <w:rFonts w:ascii="Book Antiqua" w:eastAsia="Times New Roman" w:hAnsi="Book Antiqua" w:cs="Arial"/>
          <w:b/>
          <w:bCs/>
          <w:color w:val="FF0000"/>
          <w:sz w:val="16"/>
          <w:szCs w:val="16"/>
          <w:u w:val="single"/>
          <w:lang w:eastAsia="pt-BR"/>
        </w:rPr>
        <w:t>Judic./</w:t>
      </w:r>
      <w:proofErr w:type="gramEnd"/>
      <w:r w:rsidR="00751BED" w:rsidRPr="00AA7AB2">
        <w:rPr>
          <w:rFonts w:ascii="Book Antiqua" w:eastAsia="Times New Roman" w:hAnsi="Book Antiqua" w:cs="Arial"/>
          <w:b/>
          <w:bCs/>
          <w:color w:val="FF0000"/>
          <w:sz w:val="16"/>
          <w:szCs w:val="16"/>
          <w:u w:val="single"/>
          <w:lang w:eastAsia="pt-BR"/>
        </w:rPr>
        <w:t>TJMSP-2017)</w:t>
      </w:r>
    </w:p>
    <w:tbl>
      <w:tblPr>
        <w:tblStyle w:val="Tabelacomgrade"/>
        <w:tblW w:w="0" w:type="auto"/>
        <w:shd w:val="clear" w:color="auto" w:fill="CCFFFF"/>
        <w:tblLook w:val="04A0" w:firstRow="1" w:lastRow="0" w:firstColumn="1" w:lastColumn="0" w:noHBand="0" w:noVBand="1"/>
      </w:tblPr>
      <w:tblGrid>
        <w:gridCol w:w="8494"/>
      </w:tblGrid>
      <w:tr w:rsidR="002D4FAC" w14:paraId="535DA63F" w14:textId="77777777" w:rsidTr="00D14937">
        <w:tc>
          <w:tcPr>
            <w:tcW w:w="8494" w:type="dxa"/>
            <w:shd w:val="clear" w:color="auto" w:fill="CCFFFF"/>
          </w:tcPr>
          <w:p w14:paraId="0187D75C" w14:textId="28E8F577" w:rsidR="002D4FAC" w:rsidRPr="00561D8B" w:rsidRDefault="002D4FAC" w:rsidP="002D4FAC">
            <w:pPr>
              <w:jc w:val="both"/>
              <w:rPr>
                <w:rFonts w:ascii="Book Antiqua" w:eastAsia="Times New Roman" w:hAnsi="Book Antiqua" w:cs="Times New Roman"/>
                <w:sz w:val="19"/>
                <w:szCs w:val="19"/>
                <w:lang w:eastAsia="pt-BR"/>
              </w:rPr>
            </w:pPr>
            <w:r w:rsidRPr="00561D8B">
              <w:rPr>
                <w:rFonts w:ascii="Book Antiqua" w:eastAsia="Times New Roman" w:hAnsi="Book Antiqua" w:cs="Times New Roman"/>
                <w:b/>
                <w:bCs/>
                <w:i/>
                <w:iCs/>
                <w:color w:val="FF0000"/>
                <w:sz w:val="19"/>
                <w:szCs w:val="19"/>
                <w:lang w:eastAsia="pt-BR"/>
              </w:rPr>
              <w:t>#</w:t>
            </w:r>
            <w:r w:rsidRPr="00561D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D4FAC">
              <w:rPr>
                <w:rFonts w:ascii="Book Antiqua" w:eastAsia="Times New Roman" w:hAnsi="Book Antiqua" w:cs="Times New Roman"/>
                <w:b/>
                <w:bCs/>
                <w:i/>
                <w:iCs/>
                <w:color w:val="FF0000"/>
                <w:sz w:val="19"/>
                <w:szCs w:val="19"/>
                <w:highlight w:val="green"/>
                <w:lang w:eastAsia="pt-BR"/>
              </w:rPr>
              <w:t>STF</w:t>
            </w:r>
            <w:r w:rsidR="001C2873">
              <w:rPr>
                <w:rFonts w:ascii="Book Antiqua" w:eastAsia="Times New Roman" w:hAnsi="Book Antiqua" w:cs="Times New Roman"/>
                <w:b/>
                <w:bCs/>
                <w:i/>
                <w:iCs/>
                <w:color w:val="FF0000"/>
                <w:sz w:val="19"/>
                <w:szCs w:val="19"/>
                <w:lang w:eastAsia="pt-BR"/>
              </w:rPr>
              <w:t>: #</w:t>
            </w:r>
            <w:r w:rsidR="001C2873" w:rsidRPr="001C2873">
              <w:rPr>
                <w:rFonts w:ascii="Book Antiqua" w:eastAsia="Times New Roman" w:hAnsi="Book Antiqua" w:cs="Times New Roman"/>
                <w:b/>
                <w:bCs/>
                <w:i/>
                <w:iCs/>
                <w:color w:val="FF0000"/>
                <w:sz w:val="19"/>
                <w:szCs w:val="19"/>
                <w:highlight w:val="green"/>
                <w:lang w:eastAsia="pt-BR"/>
              </w:rPr>
              <w:t>DPU-2010</w:t>
            </w:r>
            <w:r w:rsidR="001C2873">
              <w:rPr>
                <w:rFonts w:ascii="Book Antiqua" w:eastAsia="Times New Roman" w:hAnsi="Book Antiqua" w:cs="Times New Roman"/>
                <w:b/>
                <w:bCs/>
                <w:i/>
                <w:iCs/>
                <w:color w:val="FF0000"/>
                <w:sz w:val="19"/>
                <w:szCs w:val="19"/>
                <w:lang w:eastAsia="pt-BR"/>
              </w:rPr>
              <w:t>: #</w:t>
            </w:r>
            <w:r w:rsidR="001C2873" w:rsidRPr="001C28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2D4FAC">
              <w:rPr>
                <w:rFonts w:ascii="Book Antiqua" w:eastAsia="Times New Roman" w:hAnsi="Book Antiqua" w:cs="Times New Roman"/>
                <w:b/>
                <w:bCs/>
                <w:i/>
                <w:iCs/>
                <w:color w:val="FF0000"/>
                <w:sz w:val="19"/>
                <w:szCs w:val="19"/>
                <w:highlight w:val="green"/>
                <w:lang w:eastAsia="pt-BR"/>
              </w:rPr>
              <w:t>MPDFT-2011</w:t>
            </w:r>
            <w:r>
              <w:rPr>
                <w:rFonts w:ascii="Book Antiqua" w:eastAsia="Times New Roman" w:hAnsi="Book Antiqua" w:cs="Times New Roman"/>
                <w:sz w:val="19"/>
                <w:szCs w:val="19"/>
                <w:lang w:eastAsia="pt-BR"/>
              </w:rPr>
              <w:t xml:space="preserve">: </w:t>
            </w:r>
            <w:r w:rsidRPr="002D4FAC">
              <w:rPr>
                <w:rFonts w:ascii="Book Antiqua" w:eastAsia="Times New Roman" w:hAnsi="Book Antiqua" w:cs="Times New Roman"/>
                <w:sz w:val="19"/>
                <w:szCs w:val="19"/>
                <w:lang w:eastAsia="pt-BR"/>
              </w:rPr>
              <w:t>HABEAS CORPUS. PROCESSUAL PENAL. REVELIA DECRETADA COM FUNDAMENTO NO ART</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292 DO </w:t>
            </w:r>
            <w:r>
              <w:rPr>
                <w:rFonts w:ascii="Book Antiqua" w:eastAsia="Times New Roman" w:hAnsi="Book Antiqua" w:cs="Times New Roman"/>
                <w:sz w:val="19"/>
                <w:szCs w:val="19"/>
                <w:lang w:eastAsia="pt-BR"/>
              </w:rPr>
              <w:t>CPPM</w:t>
            </w:r>
            <w:r w:rsidRPr="002D4FAC">
              <w:rPr>
                <w:rFonts w:ascii="Book Antiqua" w:eastAsia="Times New Roman" w:hAnsi="Book Antiqua" w:cs="Times New Roman"/>
                <w:sz w:val="19"/>
                <w:szCs w:val="19"/>
                <w:lang w:eastAsia="pt-BR"/>
              </w:rPr>
              <w:t>. APLICAÇÃO SUBSIDIÁRIA DO ART</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366 DO </w:t>
            </w:r>
            <w:r>
              <w:rPr>
                <w:rFonts w:ascii="Book Antiqua" w:eastAsia="Times New Roman" w:hAnsi="Book Antiqua" w:cs="Times New Roman"/>
                <w:sz w:val="19"/>
                <w:szCs w:val="19"/>
                <w:lang w:eastAsia="pt-BR"/>
              </w:rPr>
              <w:t>CPP</w:t>
            </w:r>
            <w:r w:rsidRPr="002D4FAC">
              <w:rPr>
                <w:rFonts w:ascii="Book Antiqua" w:eastAsia="Times New Roman" w:hAnsi="Book Antiqua" w:cs="Times New Roman"/>
                <w:sz w:val="19"/>
                <w:szCs w:val="19"/>
                <w:lang w:eastAsia="pt-BR"/>
              </w:rPr>
              <w:t xml:space="preserve"> COMUM. </w:t>
            </w:r>
            <w:r w:rsidRPr="002D4FAC">
              <w:rPr>
                <w:rFonts w:ascii="Book Antiqua" w:eastAsia="Times New Roman" w:hAnsi="Book Antiqua" w:cs="Times New Roman"/>
                <w:b/>
                <w:bCs/>
                <w:sz w:val="19"/>
                <w:szCs w:val="19"/>
                <w:shd w:val="clear" w:color="auto" w:fill="F7CAAC" w:themeFill="accent2" w:themeFillTint="66"/>
                <w:lang w:eastAsia="pt-BR"/>
              </w:rPr>
              <w:t>PRINCÍPIO DA ESPECIALIDADE</w:t>
            </w:r>
            <w:r w:rsidRPr="002D4FAC">
              <w:rPr>
                <w:rFonts w:ascii="Book Antiqua" w:eastAsia="Times New Roman" w:hAnsi="Book Antiqua" w:cs="Times New Roman"/>
                <w:sz w:val="19"/>
                <w:szCs w:val="19"/>
                <w:lang w:eastAsia="pt-BR"/>
              </w:rPr>
              <w:t>. 1. Alegação de ofensa ao princípio da ampla defesa, fundada na recusa em aplicar, subsidiariamente, o art</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366 do CPP, no que prevê a suspensão do processo quando o acusado, citado por edital, não comparecer nem constituir advogado. 2. O art</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292 do </w:t>
            </w:r>
            <w:r>
              <w:rPr>
                <w:rFonts w:ascii="Book Antiqua" w:eastAsia="Times New Roman" w:hAnsi="Book Antiqua" w:cs="Times New Roman"/>
                <w:sz w:val="19"/>
                <w:szCs w:val="19"/>
                <w:lang w:eastAsia="pt-BR"/>
              </w:rPr>
              <w:t>CPPM</w:t>
            </w:r>
            <w:r w:rsidRPr="002D4FAC">
              <w:rPr>
                <w:rFonts w:ascii="Book Antiqua" w:eastAsia="Times New Roman" w:hAnsi="Book Antiqua" w:cs="Times New Roman"/>
                <w:sz w:val="19"/>
                <w:szCs w:val="19"/>
                <w:lang w:eastAsia="pt-BR"/>
              </w:rPr>
              <w:t xml:space="preserve"> dispõe a propósito da decretação da revelia quando o acusado, citado por edital, não comparecer nem constituir advogado. 3. O art</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366 do </w:t>
            </w:r>
            <w:r>
              <w:rPr>
                <w:rFonts w:ascii="Book Antiqua" w:eastAsia="Times New Roman" w:hAnsi="Book Antiqua" w:cs="Times New Roman"/>
                <w:sz w:val="19"/>
                <w:szCs w:val="19"/>
                <w:lang w:eastAsia="pt-BR"/>
              </w:rPr>
              <w:t>CPP</w:t>
            </w:r>
            <w:r w:rsidRPr="002D4FAC">
              <w:rPr>
                <w:rFonts w:ascii="Book Antiqua" w:eastAsia="Times New Roman" w:hAnsi="Book Antiqua" w:cs="Times New Roman"/>
                <w:sz w:val="19"/>
                <w:szCs w:val="19"/>
                <w:lang w:eastAsia="pt-BR"/>
              </w:rPr>
              <w:t xml:space="preserve"> Comum preceitua que "se o acusado, citado por edital, não comparecer, nem constituir advogado, ficarão suspensos o processo e o curso do prazo prescricional". 4. </w:t>
            </w:r>
            <w:r w:rsidRPr="002D4FAC">
              <w:rPr>
                <w:rFonts w:ascii="Book Antiqua" w:eastAsia="Times New Roman" w:hAnsi="Book Antiqua" w:cs="Times New Roman"/>
                <w:b/>
                <w:bCs/>
                <w:sz w:val="19"/>
                <w:szCs w:val="19"/>
                <w:highlight w:val="yellow"/>
                <w:lang w:eastAsia="pt-BR"/>
              </w:rPr>
              <w:t xml:space="preserve">A transposição de normas mais benéficas de um para outro </w:t>
            </w:r>
            <w:proofErr w:type="spellStart"/>
            <w:r w:rsidRPr="002D4FAC">
              <w:rPr>
                <w:rFonts w:ascii="Book Antiqua" w:eastAsia="Times New Roman" w:hAnsi="Book Antiqua" w:cs="Times New Roman"/>
                <w:b/>
                <w:bCs/>
                <w:sz w:val="19"/>
                <w:szCs w:val="19"/>
                <w:highlight w:val="yellow"/>
                <w:lang w:eastAsia="pt-BR"/>
              </w:rPr>
              <w:t>sub-ordenamento</w:t>
            </w:r>
            <w:proofErr w:type="spellEnd"/>
            <w:r w:rsidRPr="002D4FAC">
              <w:rPr>
                <w:rFonts w:ascii="Book Antiqua" w:eastAsia="Times New Roman" w:hAnsi="Book Antiqua" w:cs="Times New Roman"/>
                <w:b/>
                <w:bCs/>
                <w:sz w:val="19"/>
                <w:szCs w:val="19"/>
                <w:highlight w:val="yellow"/>
                <w:lang w:eastAsia="pt-BR"/>
              </w:rPr>
              <w:t xml:space="preserve"> não se justifica</w:t>
            </w:r>
            <w:r w:rsidRPr="002D4FAC">
              <w:rPr>
                <w:rFonts w:ascii="Book Antiqua" w:eastAsia="Times New Roman" w:hAnsi="Book Antiqua" w:cs="Times New Roman"/>
                <w:sz w:val="19"/>
                <w:szCs w:val="19"/>
                <w:lang w:eastAsia="pt-BR"/>
              </w:rPr>
              <w:t xml:space="preserve">. Não se </w:t>
            </w:r>
            <w:proofErr w:type="spellStart"/>
            <w:r w:rsidRPr="002D4FAC">
              <w:rPr>
                <w:rFonts w:ascii="Book Antiqua" w:eastAsia="Times New Roman" w:hAnsi="Book Antiqua" w:cs="Times New Roman"/>
                <w:sz w:val="19"/>
                <w:szCs w:val="19"/>
                <w:lang w:eastAsia="pt-BR"/>
              </w:rPr>
              <w:t>a</w:t>
            </w:r>
            <w:proofErr w:type="spellEnd"/>
            <w:r w:rsidRPr="002D4FAC">
              <w:rPr>
                <w:rFonts w:ascii="Book Antiqua" w:eastAsia="Times New Roman" w:hAnsi="Book Antiqua" w:cs="Times New Roman"/>
                <w:sz w:val="19"/>
                <w:szCs w:val="19"/>
                <w:lang w:eastAsia="pt-BR"/>
              </w:rPr>
              <w:t xml:space="preserve"> pode consumar já no plano normativo se ela não foi anteriormente consumada no plano legislativo. No julgamento do HC n. 86.854, a 1ª Turma desta Corte decidiu "</w:t>
            </w:r>
            <w:r w:rsidRPr="002D4FAC">
              <w:rPr>
                <w:rFonts w:ascii="Book Antiqua" w:eastAsia="Times New Roman" w:hAnsi="Book Antiqua" w:cs="Times New Roman"/>
                <w:b/>
                <w:bCs/>
                <w:sz w:val="19"/>
                <w:szCs w:val="19"/>
                <w:highlight w:val="yellow"/>
                <w:lang w:eastAsia="pt-BR"/>
              </w:rPr>
              <w:t>não ser possível mesclar os regimes penais comum e castrense, de modo a selecionar o que cada um tem de mais favorável ao réu, sob pena de se gerar um hibridismo normativo, incompatível com o princípio da especialidade</w:t>
            </w:r>
            <w:r w:rsidRPr="002D4FAC">
              <w:rPr>
                <w:rFonts w:ascii="Book Antiqua" w:eastAsia="Times New Roman" w:hAnsi="Book Antiqua" w:cs="Times New Roman"/>
                <w:sz w:val="19"/>
                <w:szCs w:val="19"/>
                <w:lang w:eastAsia="pt-BR"/>
              </w:rPr>
              <w:t>". Ordem denegada.</w:t>
            </w:r>
            <w:r>
              <w:rPr>
                <w:rFonts w:ascii="Book Antiqua" w:eastAsia="Times New Roman" w:hAnsi="Book Antiqua" w:cs="Times New Roman"/>
                <w:sz w:val="19"/>
                <w:szCs w:val="19"/>
                <w:lang w:eastAsia="pt-BR"/>
              </w:rPr>
              <w:t xml:space="preserve"> STF. 2ª T., </w:t>
            </w:r>
            <w:r w:rsidRPr="002D4FAC">
              <w:rPr>
                <w:rFonts w:ascii="Book Antiqua" w:eastAsia="Times New Roman" w:hAnsi="Book Antiqua" w:cs="Times New Roman"/>
                <w:sz w:val="19"/>
                <w:szCs w:val="19"/>
                <w:lang w:eastAsia="pt-BR"/>
              </w:rPr>
              <w:t>HC 91225, Rel</w:t>
            </w:r>
            <w:r>
              <w:rPr>
                <w:rFonts w:ascii="Book Antiqua" w:eastAsia="Times New Roman" w:hAnsi="Book Antiqua" w:cs="Times New Roman"/>
                <w:sz w:val="19"/>
                <w:szCs w:val="19"/>
                <w:lang w:eastAsia="pt-BR"/>
              </w:rPr>
              <w:t>. Min.</w:t>
            </w:r>
            <w:r w:rsidRPr="002D4FAC">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ros</w:t>
            </w:r>
            <w:r w:rsidRPr="002D4FAC">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rau</w:t>
            </w:r>
            <w:r w:rsidRPr="002D4FA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19/06/07</w:t>
            </w:r>
            <w:r>
              <w:rPr>
                <w:rFonts w:ascii="Book Antiqua" w:eastAsia="Times New Roman" w:hAnsi="Book Antiqua" w:cs="Times New Roman"/>
                <w:sz w:val="19"/>
                <w:szCs w:val="19"/>
                <w:lang w:eastAsia="pt-BR"/>
              </w:rPr>
              <w:t>.</w:t>
            </w:r>
          </w:p>
        </w:tc>
      </w:tr>
    </w:tbl>
    <w:p w14:paraId="044CC2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inicial do acusado </w:t>
      </w:r>
    </w:p>
    <w:p w14:paraId="0FE109AD" w14:textId="401E1A1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 293</w:t>
      </w:r>
      <w:r w:rsidRPr="00880FEE">
        <w:rPr>
          <w:rFonts w:ascii="Book Antiqua" w:eastAsia="Times New Roman" w:hAnsi="Book Antiqua" w:cs="Arial"/>
          <w:sz w:val="19"/>
          <w:szCs w:val="19"/>
          <w:lang w:eastAsia="pt-BR"/>
        </w:rPr>
        <w:t xml:space="preserve">. A citação feita no início do processo é pessoal, bastando, para os demais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a intimação ou notificação do seu defensor, salvo se o acusado estiver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caso em que será, da mesma forma, intimado ou notificado</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 xml:space="preserve">(Téc. </w:t>
      </w:r>
      <w:proofErr w:type="gramStart"/>
      <w:r w:rsidR="00751BED" w:rsidRPr="00AA7AB2">
        <w:rPr>
          <w:rFonts w:ascii="Book Antiqua" w:eastAsia="Times New Roman" w:hAnsi="Book Antiqua" w:cs="Arial"/>
          <w:b/>
          <w:bCs/>
          <w:color w:val="FF0000"/>
          <w:sz w:val="16"/>
          <w:szCs w:val="16"/>
          <w:u w:val="single"/>
          <w:lang w:eastAsia="pt-BR"/>
        </w:rPr>
        <w:t>Judic./</w:t>
      </w:r>
      <w:proofErr w:type="gramEnd"/>
      <w:r w:rsidR="00751BED" w:rsidRPr="00AA7AB2">
        <w:rPr>
          <w:rFonts w:ascii="Book Antiqua" w:eastAsia="Times New Roman" w:hAnsi="Book Antiqua" w:cs="Arial"/>
          <w:b/>
          <w:bCs/>
          <w:color w:val="FF0000"/>
          <w:sz w:val="16"/>
          <w:szCs w:val="16"/>
          <w:u w:val="single"/>
          <w:lang w:eastAsia="pt-BR"/>
        </w:rPr>
        <w:t>TMJSP-2017)</w:t>
      </w:r>
    </w:p>
    <w:p w14:paraId="473CFA4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XV</w:t>
      </w:r>
    </w:p>
    <w:p w14:paraId="095B4E9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ATOS PROBATÓRIOS</w:t>
      </w:r>
    </w:p>
    <w:p w14:paraId="0EE3B36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506746F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DISPOSIÇÕES GERAIS </w:t>
      </w:r>
    </w:p>
    <w:p w14:paraId="251B7B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w:t>
      </w:r>
      <w:r w:rsidRPr="00880FEE">
        <w:rPr>
          <w:rFonts w:ascii="Book Antiqua" w:eastAsia="Times New Roman" w:hAnsi="Book Antiqua" w:cs="Arial"/>
          <w:b/>
          <w:bCs/>
          <w:sz w:val="19"/>
          <w:szCs w:val="19"/>
          <w:lang w:eastAsia="pt-BR"/>
        </w:rPr>
        <w:t xml:space="preserve"> </w:t>
      </w:r>
      <w:proofErr w:type="spellStart"/>
      <w:r w:rsidRPr="00880FEE">
        <w:rPr>
          <w:rFonts w:ascii="Book Antiqua" w:eastAsia="Times New Roman" w:hAnsi="Book Antiqua" w:cs="Arial"/>
          <w:b/>
          <w:bCs/>
          <w:sz w:val="19"/>
          <w:szCs w:val="19"/>
          <w:lang w:eastAsia="pt-BR"/>
        </w:rPr>
        <w:t>Irrestrição</w:t>
      </w:r>
      <w:proofErr w:type="spellEnd"/>
      <w:r w:rsidRPr="00880FEE">
        <w:rPr>
          <w:rFonts w:ascii="Book Antiqua" w:eastAsia="Times New Roman" w:hAnsi="Book Antiqua" w:cs="Arial"/>
          <w:b/>
          <w:bCs/>
          <w:sz w:val="19"/>
          <w:szCs w:val="19"/>
          <w:lang w:eastAsia="pt-BR"/>
        </w:rPr>
        <w:t xml:space="preserve"> da prova </w:t>
      </w:r>
    </w:p>
    <w:p w14:paraId="2A6864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294. A prova no juízo penal militar, salvo quanto ao estado das pessoas, não está sujeita às restrições estabelecidas na lei civil. </w:t>
      </w:r>
    </w:p>
    <w:p w14:paraId="01EA08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Admissibilidade do tipo de prova </w:t>
      </w:r>
    </w:p>
    <w:p w14:paraId="0A58BCB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295. É admissível,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Código, qualquer espécie de prova, desde que não atente contra a moral, a saúde ou a segurança individual ou coletiva, ou contra a hierarquia ou a </w:t>
      </w:r>
      <w:proofErr w:type="gramStart"/>
      <w:r w:rsidRPr="00880FEE">
        <w:rPr>
          <w:rFonts w:ascii="Book Antiqua" w:eastAsia="Times New Roman" w:hAnsi="Book Antiqua" w:cs="Arial"/>
          <w:sz w:val="19"/>
          <w:szCs w:val="19"/>
          <w:lang w:eastAsia="pt-BR"/>
        </w:rPr>
        <w:t>disciplina militares</w:t>
      </w:r>
      <w:proofErr w:type="gramEnd"/>
      <w:r w:rsidRPr="00880FEE">
        <w:rPr>
          <w:rFonts w:ascii="Book Antiqua" w:eastAsia="Times New Roman" w:hAnsi="Book Antiqua" w:cs="Arial"/>
          <w:sz w:val="19"/>
          <w:szCs w:val="19"/>
          <w:lang w:eastAsia="pt-BR"/>
        </w:rPr>
        <w:t xml:space="preserve">. </w:t>
      </w:r>
    </w:p>
    <w:p w14:paraId="094B5D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Ônus da prova. Determinação de diligência </w:t>
      </w:r>
    </w:p>
    <w:p w14:paraId="2B3C52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296. O ônus da prova compete a quem alegar o fato, mas o juiz poderá, no curso da instrução criminal ou antes de proferir sentença, determinar, de ofício, diligências para dirimir dúvida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ponto relevante. Realizada a diligência,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w:t>
      </w:r>
      <w:proofErr w:type="gramStart"/>
      <w:r w:rsidRPr="00880FEE">
        <w:rPr>
          <w:rFonts w:ascii="Book Antiqua" w:eastAsia="Times New Roman" w:hAnsi="Book Antiqua" w:cs="Arial"/>
          <w:sz w:val="19"/>
          <w:szCs w:val="19"/>
          <w:lang w:eastAsia="pt-BR"/>
        </w:rPr>
        <w:t>ela serão</w:t>
      </w:r>
      <w:proofErr w:type="gramEnd"/>
      <w:r w:rsidRPr="00880FEE">
        <w:rPr>
          <w:rFonts w:ascii="Book Antiqua" w:eastAsia="Times New Roman" w:hAnsi="Book Antiqua" w:cs="Arial"/>
          <w:sz w:val="19"/>
          <w:szCs w:val="19"/>
          <w:lang w:eastAsia="pt-BR"/>
        </w:rPr>
        <w:t xml:space="preserve"> ouvidas as partes, para dizerem nos autos, dentro em quarenta e oito horas, contadas da intimação, por despacho do juiz. </w:t>
      </w:r>
    </w:p>
    <w:p w14:paraId="442E98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Inversão do ônus da prova </w:t>
      </w:r>
    </w:p>
    <w:p w14:paraId="4AAD11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Inverte-se o ônus de provar se a lei presume o fato até prova em contrário. </w:t>
      </w:r>
    </w:p>
    <w:p w14:paraId="6C80EE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Isenção</w:t>
      </w:r>
    </w:p>
    <w:p w14:paraId="294FBD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Ninguém está obrigado a produzir prova que o incrimine, ou ao seu cônjuge, descendente, ascendente ou irmão. </w:t>
      </w:r>
    </w:p>
    <w:p w14:paraId="732E72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Avaliação de prova </w:t>
      </w:r>
    </w:p>
    <w:p w14:paraId="57EF0B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297. O juiz formará convicção pela livre apreciação do conjunto das provas colhidas em juízo. Na consideração de cada prova, o juiz deverá confrontá-la com as demais, verificando se entre elas </w:t>
      </w:r>
      <w:proofErr w:type="spellStart"/>
      <w:r w:rsidRPr="00880FEE">
        <w:rPr>
          <w:rFonts w:ascii="Book Antiqua" w:eastAsia="Times New Roman" w:hAnsi="Book Antiqua" w:cs="Arial"/>
          <w:sz w:val="19"/>
          <w:szCs w:val="19"/>
          <w:lang w:eastAsia="pt-BR"/>
        </w:rPr>
        <w:t>há</w:t>
      </w:r>
      <w:proofErr w:type="spellEnd"/>
      <w:r w:rsidRPr="00880FEE">
        <w:rPr>
          <w:rFonts w:ascii="Book Antiqua" w:eastAsia="Times New Roman" w:hAnsi="Book Antiqua" w:cs="Arial"/>
          <w:sz w:val="19"/>
          <w:szCs w:val="19"/>
          <w:lang w:eastAsia="pt-BR"/>
        </w:rPr>
        <w:t xml:space="preserve"> compatibilidade e concordância. </w:t>
      </w:r>
    </w:p>
    <w:p w14:paraId="08A7AE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Prova na língua nacional </w:t>
      </w:r>
    </w:p>
    <w:p w14:paraId="23EB9B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298. Os atos do processo serão expressos na língua nacional. </w:t>
      </w:r>
    </w:p>
    <w:p w14:paraId="20AD70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Intérprete</w:t>
      </w:r>
    </w:p>
    <w:p w14:paraId="38D140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Será ouvido por meio de intérprete o acusado, a testemunha ou quem quer que tenha de prestar esclarecimento oral no processo, desde que não saiba falar a língua nacional ou nela não consiga, com exatidão, enunciar o que pretende ou compreender o que lhe é perguntado. </w:t>
      </w:r>
    </w:p>
    <w:p w14:paraId="4EA0C4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Tradutor</w:t>
      </w:r>
    </w:p>
    <w:p w14:paraId="08A314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Os documentos em língua estrangeira serão traduzidos para a nacional, por tradutor público ou por tradutor nomeado pelo juiz, sob compromisso. </w:t>
      </w:r>
    </w:p>
    <w:p w14:paraId="734BA5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Interrogatório ou inquirição do mudo, do surdo e do surdo-mudo </w:t>
      </w:r>
    </w:p>
    <w:p w14:paraId="38099A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299. O interrogatório ou inquirição do mudo, do surdo, ou do surdo-mudo será feito pela forma seguinte: </w:t>
      </w:r>
    </w:p>
    <w:p w14:paraId="637837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ao surdo, serão apresentadas por escrito as perguntas, que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responderá oralmente; </w:t>
      </w:r>
    </w:p>
    <w:p w14:paraId="16027D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ao mudo, as perguntas serão feitas oralmente, respondendo-as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por escrito; </w:t>
      </w:r>
    </w:p>
    <w:p w14:paraId="78828A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ao surdo-mudo, as perguntas serão formuladas por escrito, e por escrito dará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as respostas. </w:t>
      </w:r>
    </w:p>
    <w:p w14:paraId="42F5C8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1º Caso o interrogado ou inquirido não saiba ler ou escrever, intervirá no ato, como intérprete, pessoa habilitada a entendê-lo. </w:t>
      </w:r>
    </w:p>
    <w:p w14:paraId="6A29B6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Aplica-se ao ofendido o disposto neste artigo e § 1º. </w:t>
      </w:r>
    </w:p>
    <w:p w14:paraId="5D5722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Consignação das perguntas e respostas </w:t>
      </w:r>
    </w:p>
    <w:p w14:paraId="72D099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highlight w:val="magenta"/>
          <w:lang w:eastAsia="pt-BR"/>
        </w:rPr>
        <w:t>Art. 300</w:t>
      </w:r>
      <w:r w:rsidRPr="00880FEE">
        <w:rPr>
          <w:rFonts w:ascii="Book Antiqua" w:eastAsia="Times New Roman" w:hAnsi="Book Antiqua" w:cs="Arial"/>
          <w:sz w:val="19"/>
          <w:szCs w:val="19"/>
          <w:lang w:eastAsia="pt-BR"/>
        </w:rPr>
        <w:t xml:space="preserve">. Sem prejuízo da exposição que o ofendido, o acusado ou a testemunha quiser fazer, a respeito do fato delituoso ou circunstâncias que tenham com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relação direta, serão consignadas as perguntas que lhes forem dirigidas, bem como, imediatamente, as respectivas respostas, devendo estas obedecer, com a possível exatidão, aos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em que foram dadas. </w:t>
      </w:r>
    </w:p>
    <w:p w14:paraId="47A803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Oralidade e formalidades das declarações </w:t>
      </w:r>
    </w:p>
    <w:p w14:paraId="138E51F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As perguntas e respostas serão orais, podendo estas, entretanto, ser dadas por escrito, se o declarante, embora não seja mudo, estiver impedido de enunciá-las. Obedecida esta condição, o mesmo poderá ser admitido a respeito da exposição referida neste artigo, desde que escrita no ato da inquirição e sem intervenção de outra pessoa. </w:t>
      </w:r>
    </w:p>
    <w:p w14:paraId="55EBB6FD" w14:textId="118D1769"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 2º</w:t>
      </w:r>
      <w:r w:rsidRPr="004B0C3C">
        <w:rPr>
          <w:rFonts w:ascii="Book Antiqua" w:eastAsia="Times New Roman" w:hAnsi="Book Antiqua" w:cs="Arial"/>
          <w:b/>
          <w:bCs/>
          <w:sz w:val="19"/>
          <w:szCs w:val="19"/>
          <w:lang w:eastAsia="pt-BR"/>
        </w:rPr>
        <w:t xml:space="preserve"> Nos processos de primeira instância compete ao auditor e nos originários do Superior Tribunal Militar ao relator fazer as perguntas ao declarante e ditar as respostas ao escrivão. Qualquer dos membros do Conselho de Justiça poderá, todavia, fazer as perguntas que julgar necessárias e que serão consignadas com as respectivas respostas</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4ED7F9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As declarações do ofendido, do acusado e das testemunhas, bem como os demais incidentes que lhes tenham relação, serão reduzidos a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pelo escrivão, assinado pelo juiz, pelo declarante e pelo defensor do acusado, se o quiser. Se o declarante não souber escrever ou se recusar a assiná-lo, o escrivão o declarará à fé do seu cargo, encerrando 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w:t>
      </w:r>
    </w:p>
    <w:p w14:paraId="4E8E6B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Observância no inquérito </w:t>
      </w:r>
    </w:p>
    <w:p w14:paraId="48B715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301. Serão observadas no inquérito as disposições referentes às testemunhas e sua acareação, ao reconhecimento de pessoas e coisas, aos atos periciais e a documentos, previstas neste Título, bem como quaisquer outras que tenham pertinência com a apuração do fato delituoso e sua autoria. </w:t>
      </w:r>
    </w:p>
    <w:p w14:paraId="32CE44D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2E3363C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QUALIFICAÇÃO E DO INTERROGATÓRIO DO ACUSADO </w:t>
      </w:r>
    </w:p>
    <w:p w14:paraId="048810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Tempo e lugar do interrogatório </w:t>
      </w:r>
    </w:p>
    <w:p w14:paraId="72DAC5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302. O acusado será qualificado e interrogado num só ato, no lugar, dia e hora designados pelo juiz, após o recebimento da denúncia; e, se presente à instrução criminal ou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antes de ouvidas as testemunhas. </w:t>
      </w:r>
    </w:p>
    <w:p w14:paraId="4DC8BF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Comparecimento no curso do processo </w:t>
      </w:r>
    </w:p>
    <w:p w14:paraId="296F32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qualificação e o interrogatório do acusado que se apresentar ou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no curso do processo, serão feitos logo que ele comparecer perante o juiz. </w:t>
      </w:r>
    </w:p>
    <w:p w14:paraId="29DF4E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Interrogatório pelo juiz </w:t>
      </w:r>
    </w:p>
    <w:p w14:paraId="76CD86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303. O interrogatório será feito, </w:t>
      </w:r>
      <w:proofErr w:type="spellStart"/>
      <w:r w:rsidRPr="00880FEE">
        <w:rPr>
          <w:rFonts w:ascii="Book Antiqua" w:eastAsia="Times New Roman" w:hAnsi="Book Antiqua" w:cs="Arial"/>
          <w:sz w:val="19"/>
          <w:szCs w:val="19"/>
          <w:lang w:eastAsia="pt-BR"/>
        </w:rPr>
        <w:t>obrigatòriamente</w:t>
      </w:r>
      <w:proofErr w:type="spellEnd"/>
      <w:r w:rsidRPr="00880FEE">
        <w:rPr>
          <w:rFonts w:ascii="Book Antiqua" w:eastAsia="Times New Roman" w:hAnsi="Book Antiqua" w:cs="Arial"/>
          <w:sz w:val="19"/>
          <w:szCs w:val="19"/>
          <w:lang w:eastAsia="pt-BR"/>
        </w:rPr>
        <w:t xml:space="preserve">, pelo juiz, não sendo </w:t>
      </w:r>
      <w:proofErr w:type="spellStart"/>
      <w:r w:rsidRPr="00880FEE">
        <w:rPr>
          <w:rFonts w:ascii="Book Antiqua" w:eastAsia="Times New Roman" w:hAnsi="Book Antiqua" w:cs="Arial"/>
          <w:sz w:val="19"/>
          <w:szCs w:val="19"/>
          <w:lang w:eastAsia="pt-BR"/>
        </w:rPr>
        <w:t>nêle</w:t>
      </w:r>
      <w:proofErr w:type="spellEnd"/>
      <w:r w:rsidRPr="00880FEE">
        <w:rPr>
          <w:rFonts w:ascii="Book Antiqua" w:eastAsia="Times New Roman" w:hAnsi="Book Antiqua" w:cs="Arial"/>
          <w:sz w:val="19"/>
          <w:szCs w:val="19"/>
          <w:lang w:eastAsia="pt-BR"/>
        </w:rPr>
        <w:t xml:space="preserve"> permitida a intervenção de qualquer outra pessoa. </w:t>
      </w:r>
    </w:p>
    <w:p w14:paraId="45A6D7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Questões de ordem </w:t>
      </w:r>
    </w:p>
    <w:p w14:paraId="2CA235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Findo o interrogatório, poderão as partes levantar questões de ordem, que o juiz resolverá de plano, fazendo-as consignar em ata com a respectiva solução, se assim lhe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requerido. </w:t>
      </w:r>
    </w:p>
    <w:p w14:paraId="65DFDA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Interrogatório em separado </w:t>
      </w:r>
    </w:p>
    <w:p w14:paraId="57DC3B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304. Se houver mais de um acusado, será cada um </w:t>
      </w:r>
      <w:proofErr w:type="spellStart"/>
      <w:r w:rsidRPr="00880FEE">
        <w:rPr>
          <w:rFonts w:ascii="Book Antiqua" w:eastAsia="Times New Roman" w:hAnsi="Book Antiqua" w:cs="Arial"/>
          <w:sz w:val="19"/>
          <w:szCs w:val="19"/>
          <w:lang w:eastAsia="pt-BR"/>
        </w:rPr>
        <w:t>dêles</w:t>
      </w:r>
      <w:proofErr w:type="spellEnd"/>
      <w:r w:rsidRPr="00880FEE">
        <w:rPr>
          <w:rFonts w:ascii="Book Antiqua" w:eastAsia="Times New Roman" w:hAnsi="Book Antiqua" w:cs="Arial"/>
          <w:sz w:val="19"/>
          <w:szCs w:val="19"/>
          <w:lang w:eastAsia="pt-BR"/>
        </w:rPr>
        <w:t xml:space="preserve"> interrogado separadamente. </w:t>
      </w:r>
    </w:p>
    <w:p w14:paraId="36DE01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Observações ao acusado </w:t>
      </w:r>
    </w:p>
    <w:p w14:paraId="7DEE62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305. Antes de iniciar o interrogatório, o juiz observará ao acusado que, embora não esteja obrigado a responder às perguntas que lhe forem formuladas, o seu silêncio poderá ser interpretado em prejuízo da própria defesa. </w:t>
      </w:r>
    </w:p>
    <w:p w14:paraId="3D531C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Perguntas não respondidas </w:t>
      </w:r>
    </w:p>
    <w:p w14:paraId="388711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Consignar-se-ão as perguntas que o acusado deixar de responder e as razões que invocar para não </w:t>
      </w:r>
      <w:proofErr w:type="gramStart"/>
      <w:r w:rsidRPr="00880FEE">
        <w:rPr>
          <w:rFonts w:ascii="Book Antiqua" w:eastAsia="Times New Roman" w:hAnsi="Book Antiqua" w:cs="Arial"/>
          <w:sz w:val="19"/>
          <w:szCs w:val="19"/>
          <w:lang w:eastAsia="pt-BR"/>
        </w:rPr>
        <w:t>fazê-lo</w:t>
      </w:r>
      <w:proofErr w:type="gramEnd"/>
      <w:r w:rsidRPr="00880FEE">
        <w:rPr>
          <w:rFonts w:ascii="Book Antiqua" w:eastAsia="Times New Roman" w:hAnsi="Book Antiqua" w:cs="Arial"/>
          <w:sz w:val="19"/>
          <w:szCs w:val="19"/>
          <w:lang w:eastAsia="pt-BR"/>
        </w:rPr>
        <w:t xml:space="preserve">. </w:t>
      </w:r>
    </w:p>
    <w:p w14:paraId="30C450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Forma e requisitos do interrogatório </w:t>
      </w:r>
    </w:p>
    <w:p w14:paraId="765E9C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306. O acusado será perguntado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o seu nome, naturalidade, estado, idade, filiação, residência, profissão ou meios de vida e lugar onde exerce a sua atividade, se sabe ler e escrever e se tem defensor. Respondidas essas perguntas, será cientificado da acusação pela leitura da denúncia e estritamente interrogado da seguinte forma: </w:t>
      </w:r>
    </w:p>
    <w:p w14:paraId="26AD7E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onde estava ao tempo em que foi cometida a infração e se teve notícia desta e de que forma; </w:t>
      </w:r>
    </w:p>
    <w:p w14:paraId="68E466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conhece a pessoa ofendida e as testemunhas arroladas na denúncia, desde quando e se tem alguma coisa a alegar contra elas; </w:t>
      </w:r>
    </w:p>
    <w:p w14:paraId="1D4821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conhece as provas contra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apuradas e se tem alguma coisa a alegar a respeito das mesmas; </w:t>
      </w:r>
    </w:p>
    <w:p w14:paraId="733869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conhece o instrumento com que foi praticada a infração, ou qualquer dos objetos com ela relacionados e que tenham sido apreendidos; </w:t>
      </w:r>
    </w:p>
    <w:p w14:paraId="563B32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se é verdadeira a imputação que lhe é feita; </w:t>
      </w:r>
    </w:p>
    <w:p w14:paraId="381875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se, não sendo verdadeira a imputação, sabe de algum motivo particular a que deva atribuí-la ou conhece a pessoa ou pessoas a que deva ser imputada a prática do crime e se com elas esteve antes ou depois desse fato; </w:t>
      </w:r>
    </w:p>
    <w:p w14:paraId="1D6F14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se está sendo ou já foi processado pela prática de outra infração e, em caso afirmativo, em que juízo, se foi condenado, qual a pena imposta e se a cumpriu; </w:t>
      </w:r>
    </w:p>
    <w:p w14:paraId="496AA6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se tem quaisquer outras declarações a fazer. </w:t>
      </w:r>
    </w:p>
    <w:p w14:paraId="1B80EA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de defensor ou curador </w:t>
      </w:r>
    </w:p>
    <w:p w14:paraId="3BB36D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o acusado declarar que não tem defensor, o juiz dar-lhe-á um, para assistir ao interrogatório. Se menor de vinte e um anos, </w:t>
      </w:r>
      <w:proofErr w:type="spellStart"/>
      <w:r w:rsidRPr="00880FEE">
        <w:rPr>
          <w:rFonts w:ascii="Book Antiqua" w:eastAsia="Times New Roman" w:hAnsi="Book Antiqua" w:cs="Arial"/>
          <w:sz w:val="19"/>
          <w:szCs w:val="19"/>
          <w:lang w:eastAsia="pt-BR"/>
        </w:rPr>
        <w:t>nomear-lhe-á</w:t>
      </w:r>
      <w:proofErr w:type="spellEnd"/>
      <w:r w:rsidRPr="00880FEE">
        <w:rPr>
          <w:rFonts w:ascii="Book Antiqua" w:eastAsia="Times New Roman" w:hAnsi="Book Antiqua" w:cs="Arial"/>
          <w:sz w:val="19"/>
          <w:szCs w:val="19"/>
          <w:lang w:eastAsia="pt-BR"/>
        </w:rPr>
        <w:t xml:space="preserve"> curador, que poderá ser o próprio defensor. </w:t>
      </w:r>
    </w:p>
    <w:p w14:paraId="6D6F5F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Caso de confissão </w:t>
      </w:r>
    </w:p>
    <w:p w14:paraId="649CDA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acusado confessar a infração, será especialmente interrogado: </w:t>
      </w:r>
    </w:p>
    <w:p w14:paraId="70855C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gramStart"/>
      <w:r w:rsidRPr="00880FEE">
        <w:rPr>
          <w:rFonts w:ascii="Book Antiqua" w:eastAsia="Times New Roman" w:hAnsi="Book Antiqua" w:cs="Arial"/>
          <w:sz w:val="19"/>
          <w:szCs w:val="19"/>
          <w:lang w:eastAsia="pt-BR"/>
        </w:rPr>
        <w:t>a )</w:t>
      </w:r>
      <w:proofErr w:type="gram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quais os motivos e as circunstâncias da infração; </w:t>
      </w:r>
    </w:p>
    <w:p w14:paraId="4733C8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se outras pessoas concorreram para ela, quais foram e de que modo agiram. </w:t>
      </w:r>
    </w:p>
    <w:p w14:paraId="28A562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Negativa da imputação </w:t>
      </w:r>
    </w:p>
    <w:p w14:paraId="6BC9F61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3º Se o acusado negar a imputação no todo ou em parte, será convidado a indicar as provas da verdade de suas declarações. </w:t>
      </w:r>
    </w:p>
    <w:p w14:paraId="3DF23C0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10F6900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CONFISSÃO </w:t>
      </w:r>
    </w:p>
    <w:p w14:paraId="5DFFEC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Validade da confissão </w:t>
      </w:r>
    </w:p>
    <w:p w14:paraId="3E297E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307. Para que tenha valor de prova, a confissão deve: </w:t>
      </w:r>
    </w:p>
    <w:p w14:paraId="58E2FF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ser feita perante autoridade competente; </w:t>
      </w:r>
    </w:p>
    <w:p w14:paraId="1768E4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ser livre, espontânea e expressa; </w:t>
      </w:r>
    </w:p>
    <w:p w14:paraId="2E0726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versar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o fato principal; </w:t>
      </w:r>
    </w:p>
    <w:p w14:paraId="636F5C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ser verossímil; </w:t>
      </w:r>
    </w:p>
    <w:p w14:paraId="42441F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ter compatibilidade e concordância com as demais provas do processo. </w:t>
      </w:r>
    </w:p>
    <w:p w14:paraId="4A8BE2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Silêncio do acusado </w:t>
      </w:r>
    </w:p>
    <w:p w14:paraId="736B44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308. O silêncio do acusado não importará confissão, mas poderá constituir elemento para a formação do convencimento do juiz. </w:t>
      </w:r>
    </w:p>
    <w:p w14:paraId="753AEB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Retratabilidade e divisibilidade </w:t>
      </w:r>
    </w:p>
    <w:p w14:paraId="705DDA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309. A confissão é retratável e divisível, sem prejuízo do livre convencimento do juiz, fundado no exame das provas em conjunto. </w:t>
      </w:r>
    </w:p>
    <w:p w14:paraId="5B83B6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Confissão fora do interrogatório </w:t>
      </w:r>
    </w:p>
    <w:p w14:paraId="67006E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310. A confissão, quando feita fora do interrogatório, será tomada por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nos autos, observado o disposto no art. 304. </w:t>
      </w:r>
    </w:p>
    <w:p w14:paraId="16997F4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IV</w:t>
      </w:r>
    </w:p>
    <w:p w14:paraId="19B4904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PERGUNTAS AO OFENDIDO </w:t>
      </w:r>
    </w:p>
    <w:p w14:paraId="3F1094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Qualificação do ofendido. Perguntas </w:t>
      </w:r>
    </w:p>
    <w:p w14:paraId="7A2619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311. Sempre que possível, o ofendido será qualificado e perguntado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as circunstâncias da infração, quem seja ou presuma ser seu autor, as provas que possa indicar, tomando-se por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as suas declarações. </w:t>
      </w:r>
    </w:p>
    <w:p w14:paraId="22BCA2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Falta de comparecimento </w:t>
      </w:r>
    </w:p>
    <w:p w14:paraId="39B53A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notificado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deixar de comparecer sem motivo justo, poderá ser conduzido à presença da autoridade, sem ficar sujeito, entretanto, a qualquer sanção. </w:t>
      </w:r>
    </w:p>
    <w:p w14:paraId="789869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Presença do acusado </w:t>
      </w:r>
    </w:p>
    <w:p w14:paraId="0A058A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312. As declarações do ofendido serão feitas na presença do acusado, que poderá contraditá-las no todo ou em parte, após a sua conclusão, bem como requerer ao juiz que o ofendido esclareça ou torne mais precisa qualquer das suas declarações, não podendo, entretanto, reperguntá-lo. </w:t>
      </w:r>
    </w:p>
    <w:p w14:paraId="1192B7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Isenção de resposta </w:t>
      </w:r>
    </w:p>
    <w:p w14:paraId="44A758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313. O ofendido não está obrigado a responder pergunta que possa incriminá-lo, ou seja estranha ao processo. </w:t>
      </w:r>
    </w:p>
    <w:p w14:paraId="630DC3D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w:t>
      </w:r>
    </w:p>
    <w:p w14:paraId="221EF87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PERÍCIAS E EXAMES </w:t>
      </w:r>
    </w:p>
    <w:p w14:paraId="192E62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Objeto da perícia </w:t>
      </w:r>
    </w:p>
    <w:p w14:paraId="2391BC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314. A perícia pode ter por objeto os vestígios materiais deixados pelo crime ou as pessoas e coisas, que, por sua ligação com o crime, possam servir-lhe de prova. </w:t>
      </w:r>
    </w:p>
    <w:p w14:paraId="28EFB2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Determinação</w:t>
      </w:r>
    </w:p>
    <w:p w14:paraId="0E97FF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315. A perícia pode ser determinada pela autoridade policial militar ou pela judiciária, ou requerida por qualquer das partes. </w:t>
      </w:r>
    </w:p>
    <w:p w14:paraId="78376E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Negação</w:t>
      </w:r>
    </w:p>
    <w:p w14:paraId="019DC7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Salvo no caso de exame de corpo de delito, o juiz poderá negar a perícia, se a reputar desnecessária ao esclarecimento da verdade. </w:t>
      </w:r>
    </w:p>
    <w:p w14:paraId="1D08CA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Formulação de quesitos </w:t>
      </w:r>
    </w:p>
    <w:p w14:paraId="754744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316. A autoridade que determinar perícia formulará os quesitos que entender necessários. Poderão, igualmente, fazê-lo: no inquérito, o indiciado; e, durante a instrução criminal, o Ministério Público e o acusado, em prazo que lhes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marcado para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fim, pelo auditor. </w:t>
      </w:r>
    </w:p>
    <w:p w14:paraId="4A2624C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Requisitos</w:t>
      </w:r>
    </w:p>
    <w:p w14:paraId="345CC0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317. Os quesitos devem ser específicos, simples e de sentido inequívoco, não podendo ser sugestivos nem conter implícita a resposta. </w:t>
      </w:r>
    </w:p>
    <w:p w14:paraId="6556A3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Exigência de especificação e esclarecimento </w:t>
      </w:r>
    </w:p>
    <w:p w14:paraId="47B902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juiz, de ofício ou a pedido de qualquer dos peritos, poderá mandar que as partes especifiquem os quesitos genéricos, dividam os complexos ou esclareçam os duvidosos, devendo indeferir os que não sejam pertinentes ao objeto da perícia, bem como os que sejam sugestivos ou contenham implícita a resposta. </w:t>
      </w:r>
    </w:p>
    <w:p w14:paraId="1F9E38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Esclarecimento de ordem técnica </w:t>
      </w:r>
    </w:p>
    <w:p w14:paraId="13F710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Ainda que o quesito não permita resposta decisiva do perito, poderá ser formulado, desde que tenha por fim esclarecimento indispensável de ordem técnica, a respeito de fato que é objeto da perícia. </w:t>
      </w:r>
    </w:p>
    <w:p w14:paraId="083495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Número dos peritos e habilitação </w:t>
      </w:r>
    </w:p>
    <w:p w14:paraId="6458DC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318. As perícias serão, sempre que possível, feitas por dois peritos, especializados no assunto ou com habilitação técnica, observado o disposto no art. 48. </w:t>
      </w:r>
    </w:p>
    <w:p w14:paraId="401E0A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Resposta aos quesitos </w:t>
      </w:r>
    </w:p>
    <w:p w14:paraId="5B824F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319. Os peritos descreverão minuciosamente o que examinarem e responderão com clareza e de modo positivo aos quesitos formulados, que serão transcritos no laudo. </w:t>
      </w:r>
    </w:p>
    <w:p w14:paraId="3125A8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Fundamentação</w:t>
      </w:r>
    </w:p>
    <w:p w14:paraId="0CAFC7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Parágrafo único. As respostas poderão ser fundamentadas, em </w:t>
      </w:r>
      <w:proofErr w:type="spellStart"/>
      <w:r w:rsidRPr="00880FEE">
        <w:rPr>
          <w:rFonts w:ascii="Book Antiqua" w:eastAsia="Times New Roman" w:hAnsi="Book Antiqua" w:cs="Arial"/>
          <w:sz w:val="19"/>
          <w:szCs w:val="19"/>
          <w:lang w:eastAsia="pt-BR"/>
        </w:rPr>
        <w:t>seqüência</w:t>
      </w:r>
      <w:proofErr w:type="spellEnd"/>
      <w:r w:rsidRPr="00880FEE">
        <w:rPr>
          <w:rFonts w:ascii="Book Antiqua" w:eastAsia="Times New Roman" w:hAnsi="Book Antiqua" w:cs="Arial"/>
          <w:sz w:val="19"/>
          <w:szCs w:val="19"/>
          <w:lang w:eastAsia="pt-BR"/>
        </w:rPr>
        <w:t xml:space="preserve"> a cada quesito. </w:t>
      </w:r>
    </w:p>
    <w:p w14:paraId="4E9252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de pessoas e objetos </w:t>
      </w:r>
    </w:p>
    <w:p w14:paraId="5E6F33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320. Os peritos poderão solicitar da autoridade competente a apresentação de pessoas, instrumentos ou objetos que tenham relação com crime, assim como os esclarecimentos que se tornem necessários à orientação da perícia. </w:t>
      </w:r>
    </w:p>
    <w:p w14:paraId="6B23DE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Requisição de perícia ou exame </w:t>
      </w:r>
    </w:p>
    <w:p w14:paraId="5A13EF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321. A autoridade policial militar e a judiciária poderão requisitar dos institutos médico-legais, dos laboratórios oficiais e de quaisquer repartições técnicas, militares ou civis, as perícias e exames que se tornem necessários ao processo, bem como, para o mesmo fim, homologar os que </w:t>
      </w:r>
      <w:proofErr w:type="spellStart"/>
      <w:r w:rsidRPr="00880FEE">
        <w:rPr>
          <w:rFonts w:ascii="Book Antiqua" w:eastAsia="Times New Roman" w:hAnsi="Book Antiqua" w:cs="Arial"/>
          <w:sz w:val="19"/>
          <w:szCs w:val="19"/>
          <w:lang w:eastAsia="pt-BR"/>
        </w:rPr>
        <w:t>nêles</w:t>
      </w:r>
      <w:proofErr w:type="spellEnd"/>
      <w:r w:rsidRPr="00880FEE">
        <w:rPr>
          <w:rFonts w:ascii="Book Antiqua" w:eastAsia="Times New Roman" w:hAnsi="Book Antiqua" w:cs="Arial"/>
          <w:sz w:val="19"/>
          <w:szCs w:val="19"/>
          <w:lang w:eastAsia="pt-BR"/>
        </w:rPr>
        <w:t xml:space="preserve"> tenham sido regularmente realizados. </w:t>
      </w:r>
    </w:p>
    <w:p w14:paraId="49E0EF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Divergência entre os peritos </w:t>
      </w:r>
    </w:p>
    <w:p w14:paraId="5549BF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322. Se houver divergência entre os peritos, serão consignadas no auto de exame as declarações e respostas de um e de outro, ou cada um redigirá separadamente o seu laudo, e a autoridade nomeará um terceiro. Se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divergir de ambos, a autoridade poderá mandar proceder a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exame por outros peritos. </w:t>
      </w:r>
    </w:p>
    <w:p w14:paraId="09354F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Suprimento do laudo </w:t>
      </w:r>
    </w:p>
    <w:p w14:paraId="5D4A8D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323. No caso de inobservância de formalidade ou no caso de omissão, obscuridade ou contradição, a autoridade policial militar ou judiciária mandará suprir a formalidade, ou completar ou esclarecer o laudo. Poderá igualmente, sempre que entender necessário, ouvir os peritos, para qualquer esclarecimento. </w:t>
      </w:r>
    </w:p>
    <w:p w14:paraId="101BAE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Procedimento de </w:t>
      </w:r>
      <w:proofErr w:type="spellStart"/>
      <w:r w:rsidRPr="00880FEE">
        <w:rPr>
          <w:rFonts w:ascii="Book Antiqua" w:eastAsia="Times New Roman" w:hAnsi="Book Antiqua" w:cs="Arial"/>
          <w:b/>
          <w:bCs/>
          <w:sz w:val="19"/>
          <w:szCs w:val="19"/>
          <w:lang w:eastAsia="pt-BR"/>
        </w:rPr>
        <w:t>nôvo</w:t>
      </w:r>
      <w:proofErr w:type="spellEnd"/>
      <w:r w:rsidRPr="00880FEE">
        <w:rPr>
          <w:rFonts w:ascii="Book Antiqua" w:eastAsia="Times New Roman" w:hAnsi="Book Antiqua" w:cs="Arial"/>
          <w:b/>
          <w:bCs/>
          <w:sz w:val="19"/>
          <w:szCs w:val="19"/>
          <w:lang w:eastAsia="pt-BR"/>
        </w:rPr>
        <w:t xml:space="preserve"> exame </w:t>
      </w:r>
    </w:p>
    <w:p w14:paraId="11020A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autoridade poderá, também, ordenar que se proceda a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exame, por outros peritos, se julgar conveniente. </w:t>
      </w:r>
    </w:p>
    <w:p w14:paraId="1661DA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Ilustração dos laudos </w:t>
      </w:r>
    </w:p>
    <w:p w14:paraId="4303BB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324. Sempre que conveniente e possível, os laudos de perícias ou exames serão ilustrados com fotografias, microfotografias, desenhos ou esquemas, devidamente rubricados. </w:t>
      </w:r>
    </w:p>
    <w:p w14:paraId="013D8F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apresentação do laudo </w:t>
      </w:r>
    </w:p>
    <w:p w14:paraId="31BA8F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325. A autoridade policial militar ou a judiciária, tendo em atenção a natureza do exame, marcará prazo razoável, que poderá ser prorrogado, para a apresentação dos laudos. </w:t>
      </w:r>
    </w:p>
    <w:p w14:paraId="5D1F7D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do laudo </w:t>
      </w:r>
    </w:p>
    <w:p w14:paraId="1C0BAF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Do laudo será dada vista às partes, pelo prazo de três dias, para requererem quaisquer esclarecimentos dos peritos ou apresentarem quesitos suplementares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que o juiz poderá admitir, desde que pertinentes e não infrinjam o art. 317 e seu § 1º. </w:t>
      </w:r>
    </w:p>
    <w:p w14:paraId="0764F7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Liberdade de apreciação </w:t>
      </w:r>
    </w:p>
    <w:p w14:paraId="477CF4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326. O juiz não ficará adstrito ao laudo, podendo aceitá-lo ou rejeitá-lo, no todo ou em parte. </w:t>
      </w:r>
    </w:p>
    <w:p w14:paraId="1FC4FB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Perícias em lugar sujeito à administração militar ou repartição </w:t>
      </w:r>
    </w:p>
    <w:p w14:paraId="62FBDF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327. As perícias, exames ou outras diligências que, para fins probatórios, tenham que ser feitos em quartéis, navios, aeronaves, estabelecimentos ou repartições, militares ou civis, devem ser </w:t>
      </w:r>
      <w:r w:rsidRPr="00880FEE">
        <w:rPr>
          <w:rFonts w:ascii="Book Antiqua" w:eastAsia="Times New Roman" w:hAnsi="Book Antiqua" w:cs="Arial"/>
          <w:sz w:val="19"/>
          <w:szCs w:val="19"/>
          <w:lang w:eastAsia="pt-BR"/>
        </w:rPr>
        <w:lastRenderedPageBreak/>
        <w:t xml:space="preserve">precedidos de comunicações aos respectivos comandantes, diretores ou chefes, pela autoridade competente. </w:t>
      </w:r>
    </w:p>
    <w:p w14:paraId="73B371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Infração que deixa vestígios </w:t>
      </w:r>
    </w:p>
    <w:p w14:paraId="4620DE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328. Quando a infração deixar vestígios, será indispensável o exame de corpo de delito, direto ou indireto, não podendo supri-lo a confissão do acusado. </w:t>
      </w:r>
    </w:p>
    <w:p w14:paraId="76029E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Corpo de delito indireto </w:t>
      </w:r>
    </w:p>
    <w:p w14:paraId="5D8EDF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Não sendo possível o exame de corpo de delito direto, por haverem desaparecido os vestígios da infração, supri-lo-á a prova testemunhal. </w:t>
      </w:r>
    </w:p>
    <w:p w14:paraId="4D33D8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Oportunidade do exame </w:t>
      </w:r>
    </w:p>
    <w:p w14:paraId="58F767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329. O exame de corpo de delito poderá ser feito em qualquer dia e a qualquer hora. </w:t>
      </w:r>
    </w:p>
    <w:p w14:paraId="264750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nos crimes contra a pessoa </w:t>
      </w:r>
    </w:p>
    <w:p w14:paraId="18DECC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330. Os exames que tiverem por fim comprovar a existência de crime contra a pessoa abrangerão: </w:t>
      </w:r>
    </w:p>
    <w:p w14:paraId="3653FF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exames de lesões corporais; </w:t>
      </w:r>
    </w:p>
    <w:p w14:paraId="4F6C97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exames de sanidade física; </w:t>
      </w:r>
    </w:p>
    <w:p w14:paraId="13EB94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exames de sanidade mental; </w:t>
      </w:r>
    </w:p>
    <w:p w14:paraId="4FB971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exames cadavéricos, precedidos ou não de exumação; </w:t>
      </w:r>
    </w:p>
    <w:p w14:paraId="183D04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exames de identidade de pessoa; </w:t>
      </w:r>
    </w:p>
    <w:p w14:paraId="77D9AE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exames de laboratório; </w:t>
      </w:r>
    </w:p>
    <w:p w14:paraId="7510B9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exames de instrumentos que tenham servido à prática do crime. </w:t>
      </w:r>
    </w:p>
    <w:p w14:paraId="1D967E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pericial incompleto </w:t>
      </w:r>
    </w:p>
    <w:p w14:paraId="318A9E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331. Em caso de lesões corporais, se o primeiro exame pericial tiver sido incompleto, proceder-se-á a exame complementar, por determinação da autoridade policial militar ou judiciária, de ofício ou a requerimento do indiciado, do Ministério Público, do ofendido ou do acusado. </w:t>
      </w:r>
    </w:p>
    <w:p w14:paraId="2DF4C7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Suprimento de deficiência </w:t>
      </w:r>
    </w:p>
    <w:p w14:paraId="228AF6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 1º No exame complementar, os peritos terão presente o auto de corpo de delito, a fim de suprir-lhe a deficiência ou retificá-lo.</w:t>
      </w:r>
    </w:p>
    <w:p w14:paraId="48241E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de sanidade física </w:t>
      </w:r>
    </w:p>
    <w:p w14:paraId="2CBAE3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exame complementar tiver por fim verificar a sanidade física do ofendido, para efeito da classificação do delito, deverá ser feito logo que decorra o prazo de trinta dias, contado da data do fato delituoso. </w:t>
      </w:r>
    </w:p>
    <w:p w14:paraId="18BBD4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Suprimento do exame complementar </w:t>
      </w:r>
    </w:p>
    <w:p w14:paraId="78E3A9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 falta de exame complementar poderá ser suprida pela prova testemunhal. </w:t>
      </w:r>
    </w:p>
    <w:p w14:paraId="50E344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Realização pelos mesmos peritos </w:t>
      </w:r>
    </w:p>
    <w:p w14:paraId="39C86F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4º O exame complementar pode ser feito pelos mesmos peritos que procederam ao de corpo de delito. </w:t>
      </w:r>
    </w:p>
    <w:p w14:paraId="597871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de sanidade mental </w:t>
      </w:r>
    </w:p>
    <w:p w14:paraId="7CA3BA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332. Os exames de sanidade mental obedecerão, em cada caso, no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 às normas prescritas no Capítulo II, do Título XII. </w:t>
      </w:r>
    </w:p>
    <w:p w14:paraId="302B87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Autópsia</w:t>
      </w:r>
    </w:p>
    <w:p w14:paraId="10EBCA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333. Haverá autópsia: </w:t>
      </w:r>
    </w:p>
    <w:p w14:paraId="40D169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por ocasião de ser feito o corpo de delito, os peritos a julgarem necessária; </w:t>
      </w:r>
    </w:p>
    <w:p w14:paraId="3CC48E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existirem fundados indícios de que a morte resultou, não </w:t>
      </w:r>
      <w:proofErr w:type="spellStart"/>
      <w:r w:rsidRPr="00880FEE">
        <w:rPr>
          <w:rFonts w:ascii="Book Antiqua" w:eastAsia="Times New Roman" w:hAnsi="Book Antiqua" w:cs="Arial"/>
          <w:sz w:val="19"/>
          <w:szCs w:val="19"/>
          <w:lang w:eastAsia="pt-BR"/>
        </w:rPr>
        <w:t>da</w:t>
      </w:r>
      <w:proofErr w:type="spellEnd"/>
      <w:r w:rsidRPr="00880FEE">
        <w:rPr>
          <w:rFonts w:ascii="Book Antiqua" w:eastAsia="Times New Roman" w:hAnsi="Book Antiqua" w:cs="Arial"/>
          <w:sz w:val="19"/>
          <w:szCs w:val="19"/>
          <w:lang w:eastAsia="pt-BR"/>
        </w:rPr>
        <w:t xml:space="preserve"> ofensa, mas de causas mórbidas anteriores ou posteriores à infração; </w:t>
      </w:r>
    </w:p>
    <w:p w14:paraId="5BA7ED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nos casos de envenenamento. </w:t>
      </w:r>
    </w:p>
    <w:p w14:paraId="544762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Ocasião da autópsia </w:t>
      </w:r>
    </w:p>
    <w:p w14:paraId="51A3B6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334. A autópsia será feita pelo menos seis horas depois do óbito, salvo se os peritos, pela evidência dos sinais da morte, julgarem que possa ser feita antes daquele prazo, o que declararão no auto. </w:t>
      </w:r>
    </w:p>
    <w:p w14:paraId="10932A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Impedimento de médico </w:t>
      </w:r>
    </w:p>
    <w:p w14:paraId="78C825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autópsia não poderá ser feita por médico que haja tratado o morto em sua última doença. </w:t>
      </w:r>
    </w:p>
    <w:p w14:paraId="314420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morte violenta </w:t>
      </w:r>
    </w:p>
    <w:p w14:paraId="1D904E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335. Nos casos de morte violenta, bastará o simples exame externo do cadáver, quando não houver infração penal que apurar, ou quando as lesões externas permitirem precisar a causa da morte e não houver necessidade de exame interno, para a verificação de alguma circunstância relevante. </w:t>
      </w:r>
    </w:p>
    <w:p w14:paraId="4414E2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Fotografia de cadáver </w:t>
      </w:r>
    </w:p>
    <w:p w14:paraId="7048F3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336. Os cadáveres serão, sempre que possível, fotografados na posição em que forem encontrados. </w:t>
      </w:r>
    </w:p>
    <w:p w14:paraId="39A3B1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Identidade do cadáver </w:t>
      </w:r>
    </w:p>
    <w:p w14:paraId="57E8A8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337. Havendo dúvida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identidade do cadáver, proceder-se-á ao reconhecimento pelo Instituto de Identificação e Estatística, ou repartição congênere, pela inquirição de testemunhas ou outro meio de direito, lavrando-se auto de reconhecimento e identidade, no qual se descreverá o cadáver, com todos os sinais e indicações. </w:t>
      </w:r>
    </w:p>
    <w:p w14:paraId="138830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Arrecadação de objetos </w:t>
      </w:r>
    </w:p>
    <w:p w14:paraId="6AC983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Em qualquer caso, serão arrecadados e autenticados todos os objetos que possam ser úteis para a identificação do cadáver. </w:t>
      </w:r>
    </w:p>
    <w:p w14:paraId="4FB982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Exumação</w:t>
      </w:r>
    </w:p>
    <w:p w14:paraId="1AE09F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338. Haverá exumação, sempre que esta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necessária ao esclarecimento do processo. </w:t>
      </w:r>
    </w:p>
    <w:p w14:paraId="365116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de dia e hora </w:t>
      </w:r>
    </w:p>
    <w:p w14:paraId="5FE965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1º A autoridade providenciará para que, em dia e hora </w:t>
      </w:r>
      <w:proofErr w:type="spellStart"/>
      <w:r w:rsidRPr="00880FEE">
        <w:rPr>
          <w:rFonts w:ascii="Book Antiqua" w:eastAsia="Times New Roman" w:hAnsi="Book Antiqua" w:cs="Arial"/>
          <w:sz w:val="19"/>
          <w:szCs w:val="19"/>
          <w:lang w:eastAsia="pt-BR"/>
        </w:rPr>
        <w:t>prèviamente</w:t>
      </w:r>
      <w:proofErr w:type="spellEnd"/>
      <w:r w:rsidRPr="00880FEE">
        <w:rPr>
          <w:rFonts w:ascii="Book Antiqua" w:eastAsia="Times New Roman" w:hAnsi="Book Antiqua" w:cs="Arial"/>
          <w:sz w:val="19"/>
          <w:szCs w:val="19"/>
          <w:lang w:eastAsia="pt-BR"/>
        </w:rPr>
        <w:t xml:space="preserve"> marcados, se realize a diligência e o exame cadavérico, dos quais se lavrará auto circunstanciado. </w:t>
      </w:r>
    </w:p>
    <w:p w14:paraId="17E307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Indicação de lugar </w:t>
      </w:r>
    </w:p>
    <w:p w14:paraId="7BA60A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administrador do cemitério ou por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responsável indicará o lugar da sepultura, sob pena de desobediência. </w:t>
      </w:r>
    </w:p>
    <w:p w14:paraId="2BEF00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Pesquisas</w:t>
      </w:r>
    </w:p>
    <w:p w14:paraId="0AFFEE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No caso de recusa ou de falta de quem indique a sepultura, ou o lugar onde esteja o cadáver, a autoridade mandará proceder às pesquisas necessárias, o que tudo constará do auto. </w:t>
      </w:r>
    </w:p>
    <w:p w14:paraId="176500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Conservação do local do crime </w:t>
      </w:r>
    </w:p>
    <w:p w14:paraId="18C369E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339. Para o efeito de exame do local onde houver sido praticado o crime, a autoridade providenciará imediatamente para que não se altere o estado das coisas, até a chegada dos peritos. </w:t>
      </w:r>
      <w:hyperlink r:id="rId27" w:anchor="art1" w:history="1">
        <w:r w:rsidRPr="00880FEE">
          <w:rPr>
            <w:rFonts w:ascii="Book Antiqua" w:eastAsia="Times New Roman" w:hAnsi="Book Antiqua" w:cs="Arial"/>
            <w:color w:val="0000FF"/>
            <w:sz w:val="19"/>
            <w:szCs w:val="19"/>
            <w:u w:val="single"/>
            <w:lang w:eastAsia="pt-BR"/>
          </w:rPr>
          <w:t> (Vide Lei nº 6.174, de 1974)</w:t>
        </w:r>
      </w:hyperlink>
    </w:p>
    <w:p w14:paraId="1BC384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Perícias de laboratório </w:t>
      </w:r>
    </w:p>
    <w:p w14:paraId="36CADF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340. Nas perícias de laboratório, os peritos guardarão material suficiente para a eventualidade de nova perícia. </w:t>
      </w:r>
    </w:p>
    <w:p w14:paraId="1FF1E2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Danificação da coisa </w:t>
      </w:r>
    </w:p>
    <w:p w14:paraId="1D8E1F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341. Nos crimes em que haja destruição, danificação ou violação da coisa, ou rompimento de obstáculo ou escalada para fim criminoso, os peritos, além de descrever os vestígios, indicarão com que instrumentos, por que meios e em que época presumem ter sido o fato praticado. </w:t>
      </w:r>
    </w:p>
    <w:p w14:paraId="7055CC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Avaliação direta </w:t>
      </w:r>
    </w:p>
    <w:p w14:paraId="26A0F5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342. Proceder-se-á à avaliação de coisas destruídas, deterioradas ou que constituam produto de crime. </w:t>
      </w:r>
    </w:p>
    <w:p w14:paraId="080495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Avaliação indireta </w:t>
      </w:r>
    </w:p>
    <w:p w14:paraId="32ECBE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impossível a avaliação direta, os peritos procederão à avaliação por meio dos elementos existentes nos autos e dos que resultem de pesquisas ou diligências. </w:t>
      </w:r>
    </w:p>
    <w:p w14:paraId="3F4378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Caso de incêndio </w:t>
      </w:r>
    </w:p>
    <w:p w14:paraId="1A670B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w:t>
      </w:r>
      <w:r w:rsidRPr="00880FEE">
        <w:rPr>
          <w:rFonts w:ascii="Book Antiqua" w:eastAsia="Times New Roman" w:hAnsi="Book Antiqua" w:cs="Arial"/>
          <w:sz w:val="19"/>
          <w:szCs w:val="19"/>
          <w:lang w:eastAsia="pt-BR"/>
        </w:rPr>
        <w:t xml:space="preserve">Art. 343. No caso de incêndio, os peritos verificarão a causa e o lugar em que houver começado, o perigo que </w:t>
      </w:r>
      <w:proofErr w:type="spellStart"/>
      <w:r w:rsidRPr="00880FEE">
        <w:rPr>
          <w:rFonts w:ascii="Book Antiqua" w:eastAsia="Times New Roman" w:hAnsi="Book Antiqua" w:cs="Arial"/>
          <w:sz w:val="19"/>
          <w:szCs w:val="19"/>
          <w:lang w:eastAsia="pt-BR"/>
        </w:rPr>
        <w:t>dêle</w:t>
      </w:r>
      <w:proofErr w:type="spellEnd"/>
      <w:r w:rsidRPr="00880FEE">
        <w:rPr>
          <w:rFonts w:ascii="Book Antiqua" w:eastAsia="Times New Roman" w:hAnsi="Book Antiqua" w:cs="Arial"/>
          <w:sz w:val="19"/>
          <w:szCs w:val="19"/>
          <w:lang w:eastAsia="pt-BR"/>
        </w:rPr>
        <w:t xml:space="preserve"> tiver resultado para a vida e para o patrimônio alheio, e, especialmente, a extensão do dano e o seu valor, quando atingido o patrimônio sob administração militar, bem como quaisquer outras circunstâncias que interessem à elucidação do fato. Será recolhido no local o material que os peritos julgarem necessário para qualquer exame, por </w:t>
      </w:r>
      <w:proofErr w:type="spellStart"/>
      <w:r w:rsidRPr="00880FEE">
        <w:rPr>
          <w:rFonts w:ascii="Book Antiqua" w:eastAsia="Times New Roman" w:hAnsi="Book Antiqua" w:cs="Arial"/>
          <w:sz w:val="19"/>
          <w:szCs w:val="19"/>
          <w:lang w:eastAsia="pt-BR"/>
        </w:rPr>
        <w:t>êles</w:t>
      </w:r>
      <w:proofErr w:type="spellEnd"/>
      <w:r w:rsidRPr="00880FEE">
        <w:rPr>
          <w:rFonts w:ascii="Book Antiqua" w:eastAsia="Times New Roman" w:hAnsi="Book Antiqua" w:cs="Arial"/>
          <w:sz w:val="19"/>
          <w:szCs w:val="19"/>
          <w:lang w:eastAsia="pt-BR"/>
        </w:rPr>
        <w:t xml:space="preserve"> ou outros peritos especializados, que o juiz nomeará, se entender indispensáveis. </w:t>
      </w:r>
    </w:p>
    <w:p w14:paraId="7E4257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Reconhecimento de escritos </w:t>
      </w:r>
    </w:p>
    <w:p w14:paraId="522F03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344. No exame para o reconhecimento de escritos, por comparação de letra, observar-se-á o seguinte: </w:t>
      </w:r>
    </w:p>
    <w:p w14:paraId="70B48F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pessoa a quem se atribua ou se possa atribuir o escrito, será intimada para o ato,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encontrada; </w:t>
      </w:r>
    </w:p>
    <w:p w14:paraId="59EE32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para a comparação, poderão servir quaisquer documentos que ela reconhecer ou já tiverem sido judicialmente reconhecidos como de seu punho, ou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cuja autenticidade não houver dúvida; </w:t>
      </w:r>
    </w:p>
    <w:p w14:paraId="222331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Requisição de documentos </w:t>
      </w:r>
    </w:p>
    <w:p w14:paraId="3B40A2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autoridade, quando necessário, requisitará, para o exame, os documentos que existirem em arquivos ou repartições públicas, ou </w:t>
      </w:r>
      <w:proofErr w:type="spellStart"/>
      <w:r w:rsidRPr="00880FEE">
        <w:rPr>
          <w:rFonts w:ascii="Book Antiqua" w:eastAsia="Times New Roman" w:hAnsi="Book Antiqua" w:cs="Arial"/>
          <w:sz w:val="19"/>
          <w:szCs w:val="19"/>
          <w:lang w:eastAsia="pt-BR"/>
        </w:rPr>
        <w:t>nêles</w:t>
      </w:r>
      <w:proofErr w:type="spellEnd"/>
      <w:r w:rsidRPr="00880FEE">
        <w:rPr>
          <w:rFonts w:ascii="Book Antiqua" w:eastAsia="Times New Roman" w:hAnsi="Book Antiqua" w:cs="Arial"/>
          <w:sz w:val="19"/>
          <w:szCs w:val="19"/>
          <w:lang w:eastAsia="pt-BR"/>
        </w:rPr>
        <w:t xml:space="preserve"> realizará a diligência, se dali não puderem ser retirados; </w:t>
      </w:r>
    </w:p>
    <w:p w14:paraId="3997A3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quando não houver escritos para a comparação ou forem insuficientes os exibidos, a autoridade mandará que a pessoa escreva o que lhe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ditado; </w:t>
      </w:r>
    </w:p>
    <w:p w14:paraId="096185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Ausência da pessoa </w:t>
      </w:r>
    </w:p>
    <w:p w14:paraId="7D5939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se estiver ausente a pessoa, mas em lugar certo, esta última diligência poderá ser feita por precatória, em que se consignarão as palavras a que a pessoa será intimada a responder. </w:t>
      </w:r>
    </w:p>
    <w:p w14:paraId="63013D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de instrumentos do crime </w:t>
      </w:r>
    </w:p>
    <w:p w14:paraId="41958D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345. São sujeitos a exame os instrumentos empregados para a prática de crime, a fim de se lhes verificar a natureza e a eficiência e, sempre que possível, a origem e propriedade. </w:t>
      </w:r>
    </w:p>
    <w:p w14:paraId="21713E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Precatória</w:t>
      </w:r>
    </w:p>
    <w:p w14:paraId="1082B8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346. Se a perícia ou exame tiver de ser feito em outra jurisdição, policial militar ou judiciária, expedir-se-á precatória, que obedecerá, no que lhe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 às prescrições dos artigos 283, 359, 360 e 361. </w:t>
      </w:r>
    </w:p>
    <w:p w14:paraId="01FA6B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Os quesitos da autoridade deprecante e os das partes serão transcritos na precatória. </w:t>
      </w:r>
    </w:p>
    <w:p w14:paraId="7EFABAF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w:t>
      </w:r>
    </w:p>
    <w:p w14:paraId="73E412D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TESTEMUNHAS </w:t>
      </w:r>
    </w:p>
    <w:p w14:paraId="0FB3A2F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Notificação de testemunhas </w:t>
      </w:r>
    </w:p>
    <w:p w14:paraId="798098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Art. 347</w:t>
      </w:r>
      <w:r w:rsidRPr="00880FEE">
        <w:rPr>
          <w:rFonts w:ascii="Book Antiqua" w:eastAsia="Times New Roman" w:hAnsi="Book Antiqua" w:cs="Arial"/>
          <w:sz w:val="19"/>
          <w:szCs w:val="19"/>
          <w:lang w:eastAsia="pt-BR"/>
        </w:rPr>
        <w:t xml:space="preserve">. As testemunhas serão notificadas em decorrência de despacho do auditor ou deliberação do Conselho de Justiça, em que será declarado o fim da notificação e o lugar, dia e hora em que devem comparecer. </w:t>
      </w:r>
    </w:p>
    <w:p w14:paraId="556769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Comparecimento obrigatório </w:t>
      </w:r>
    </w:p>
    <w:p w14:paraId="7B4634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comparecimento é obrigatório,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da notificação, não podendo </w:t>
      </w:r>
      <w:proofErr w:type="spellStart"/>
      <w:r w:rsidRPr="00880FEE">
        <w:rPr>
          <w:rFonts w:ascii="Book Antiqua" w:eastAsia="Times New Roman" w:hAnsi="Book Antiqua" w:cs="Arial"/>
          <w:sz w:val="19"/>
          <w:szCs w:val="19"/>
          <w:lang w:eastAsia="pt-BR"/>
        </w:rPr>
        <w:t>dêle</w:t>
      </w:r>
      <w:proofErr w:type="spellEnd"/>
      <w:r w:rsidRPr="00880FEE">
        <w:rPr>
          <w:rFonts w:ascii="Book Antiqua" w:eastAsia="Times New Roman" w:hAnsi="Book Antiqua" w:cs="Arial"/>
          <w:sz w:val="19"/>
          <w:szCs w:val="19"/>
          <w:lang w:eastAsia="pt-BR"/>
        </w:rPr>
        <w:t xml:space="preserve"> eximir-se a testemunha, salvo motivo de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maior, devidamente justificado. </w:t>
      </w:r>
    </w:p>
    <w:p w14:paraId="4F5062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de comparecimento </w:t>
      </w:r>
    </w:p>
    <w:p w14:paraId="59D274C4" w14:textId="557DD3C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A testemunha que, notificada regularmente, deixar de comparecer sem justo motivo, será conduzida por oficial de justiça e multada pela autoridade notificante na quantia de um vigésimo a um décimo do salário mínimo vigente no lugar. Havendo recusa ou resistência à condução, o juiz poderá impor-lhe prisão até quinze dias, sem prejuízo do processo penal por crime de desobediência.</w:t>
      </w:r>
      <w:r w:rsidR="00B250C3">
        <w:rPr>
          <w:rFonts w:ascii="Book Antiqua" w:eastAsia="Times New Roman" w:hAnsi="Book Antiqua" w:cs="Arial"/>
          <w:sz w:val="19"/>
          <w:szCs w:val="19"/>
          <w:lang w:eastAsia="pt-BR"/>
        </w:rPr>
        <w:t xml:space="preserve"> </w:t>
      </w:r>
      <w:r w:rsidR="00B250C3">
        <w:rPr>
          <w:rFonts w:ascii="Book Antiqua" w:eastAsia="Times New Roman" w:hAnsi="Book Antiqua" w:cs="Arial"/>
          <w:b/>
          <w:bCs/>
          <w:color w:val="FF0000"/>
          <w:sz w:val="19"/>
          <w:szCs w:val="19"/>
          <w:u w:val="single"/>
          <w:lang w:eastAsia="pt-BR"/>
        </w:rPr>
        <w:t>(DPU-2015)</w:t>
      </w:r>
      <w:r w:rsidRPr="00880FEE">
        <w:rPr>
          <w:rFonts w:ascii="Book Antiqua" w:eastAsia="Times New Roman" w:hAnsi="Book Antiqua" w:cs="Arial"/>
          <w:sz w:val="19"/>
          <w:szCs w:val="19"/>
          <w:lang w:eastAsia="pt-BR"/>
        </w:rPr>
        <w:t xml:space="preserve"> </w:t>
      </w:r>
    </w:p>
    <w:p w14:paraId="79D674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Oferecimento de testemunhas </w:t>
      </w:r>
    </w:p>
    <w:p w14:paraId="332EB8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348. A defesa poderá indicar testemunhas, que deverão ser apresentadas independentemente de intimação, no dia e hora designados pelo juiz para inquirição, ressalvado o disposto no art. 349. </w:t>
      </w:r>
    </w:p>
    <w:p w14:paraId="227AB6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Requisição de militar ou funcionário </w:t>
      </w:r>
    </w:p>
    <w:p w14:paraId="58A5B2EF" w14:textId="40DE85C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Art. 349</w:t>
      </w:r>
      <w:r w:rsidRPr="00880FEE">
        <w:rPr>
          <w:rFonts w:ascii="Book Antiqua" w:eastAsia="Times New Roman" w:hAnsi="Book Antiqua" w:cs="Arial"/>
          <w:sz w:val="19"/>
          <w:szCs w:val="19"/>
          <w:lang w:eastAsia="pt-BR"/>
        </w:rPr>
        <w:t xml:space="preserve">. O comparecimento de militar, assemelhado, ou funcionário público será requisitado ao respectivo chefe, pela autoridade que ordenar a notificação. </w:t>
      </w:r>
      <w:r w:rsidR="00B250C3">
        <w:rPr>
          <w:rFonts w:ascii="Book Antiqua" w:eastAsia="Times New Roman" w:hAnsi="Book Antiqua" w:cs="Arial"/>
          <w:b/>
          <w:bCs/>
          <w:color w:val="FF0000"/>
          <w:sz w:val="19"/>
          <w:szCs w:val="19"/>
          <w:u w:val="single"/>
          <w:lang w:eastAsia="pt-BR"/>
        </w:rPr>
        <w:t>(DPU-2015)</w:t>
      </w:r>
    </w:p>
    <w:p w14:paraId="67CE61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Militar de patente superior </w:t>
      </w:r>
    </w:p>
    <w:p w14:paraId="738CB8AA" w14:textId="3931A6F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Se a testemunha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militar de patente superior à da autoridade notificante, será compelida a comparecer, sob as penas do § 2º do art. 347, </w:t>
      </w:r>
      <w:r w:rsidRPr="00B250C3">
        <w:rPr>
          <w:rFonts w:ascii="Book Antiqua" w:eastAsia="Times New Roman" w:hAnsi="Book Antiqua" w:cs="Arial"/>
          <w:b/>
          <w:bCs/>
          <w:sz w:val="19"/>
          <w:szCs w:val="19"/>
          <w:highlight w:val="cyan"/>
          <w:lang w:eastAsia="pt-BR"/>
        </w:rPr>
        <w:t>por intermédio da</w:t>
      </w: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yellow"/>
          <w:lang w:eastAsia="pt-BR"/>
        </w:rPr>
        <w:t>autoridade militar a que estiver imediatamente subordinada</w:t>
      </w:r>
      <w:r w:rsidRPr="00880FEE">
        <w:rPr>
          <w:rFonts w:ascii="Book Antiqua" w:eastAsia="Times New Roman" w:hAnsi="Book Antiqua" w:cs="Arial"/>
          <w:sz w:val="19"/>
          <w:szCs w:val="19"/>
          <w:lang w:eastAsia="pt-BR"/>
        </w:rPr>
        <w:t xml:space="preserve">. </w:t>
      </w:r>
      <w:r w:rsidR="00B250C3">
        <w:rPr>
          <w:rFonts w:ascii="Book Antiqua" w:eastAsia="Times New Roman" w:hAnsi="Book Antiqua" w:cs="Arial"/>
          <w:b/>
          <w:bCs/>
          <w:color w:val="FF0000"/>
          <w:sz w:val="19"/>
          <w:szCs w:val="19"/>
          <w:u w:val="single"/>
          <w:lang w:eastAsia="pt-BR"/>
        </w:rPr>
        <w:t>(DPU-2015)</w:t>
      </w:r>
    </w:p>
    <w:p w14:paraId="789555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comparecimento </w:t>
      </w:r>
    </w:p>
    <w:p w14:paraId="13EED6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350. Estão dispensados de comparecer para depor: </w:t>
      </w:r>
    </w:p>
    <w:p w14:paraId="4CAEC4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presidente e o vice-presidente da República, os governadores e interventores dos Estados, os ministros de Estado, os senadores, os deputados federais e estaduais, os membros do Poder Judiciário e do Ministério Público, o prefeito do Distrito Federal e dos Municípios, os secretários dos Estados, os membros dos Tribunais de Contas da União e dos Estados, o presidente do Instituto dos Advogados Brasileiros e os presidentes do Conselho Federal e dos Conselhos Secionais da Ordem dos Advogados do Brasil, os quais serão inquiridos em local, dia e hora </w:t>
      </w:r>
      <w:proofErr w:type="spellStart"/>
      <w:r w:rsidRPr="00880FEE">
        <w:rPr>
          <w:rFonts w:ascii="Book Antiqua" w:eastAsia="Times New Roman" w:hAnsi="Book Antiqua" w:cs="Arial"/>
          <w:sz w:val="19"/>
          <w:szCs w:val="19"/>
          <w:lang w:eastAsia="pt-BR"/>
        </w:rPr>
        <w:t>prèviamente</w:t>
      </w:r>
      <w:proofErr w:type="spellEnd"/>
      <w:r w:rsidRPr="00880FEE">
        <w:rPr>
          <w:rFonts w:ascii="Book Antiqua" w:eastAsia="Times New Roman" w:hAnsi="Book Antiqua" w:cs="Arial"/>
          <w:sz w:val="19"/>
          <w:szCs w:val="19"/>
          <w:lang w:eastAsia="pt-BR"/>
        </w:rPr>
        <w:t xml:space="preserve"> ajustados entre </w:t>
      </w:r>
      <w:proofErr w:type="spellStart"/>
      <w:r w:rsidRPr="00880FEE">
        <w:rPr>
          <w:rFonts w:ascii="Book Antiqua" w:eastAsia="Times New Roman" w:hAnsi="Book Antiqua" w:cs="Arial"/>
          <w:sz w:val="19"/>
          <w:szCs w:val="19"/>
          <w:lang w:eastAsia="pt-BR"/>
        </w:rPr>
        <w:t>êles</w:t>
      </w:r>
      <w:proofErr w:type="spellEnd"/>
      <w:r w:rsidRPr="00880FEE">
        <w:rPr>
          <w:rFonts w:ascii="Book Antiqua" w:eastAsia="Times New Roman" w:hAnsi="Book Antiqua" w:cs="Arial"/>
          <w:sz w:val="19"/>
          <w:szCs w:val="19"/>
          <w:lang w:eastAsia="pt-BR"/>
        </w:rPr>
        <w:t xml:space="preserve"> e o juiz; </w:t>
      </w:r>
    </w:p>
    <w:p w14:paraId="67B077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as pessoas impossibilitadas por enfermidade ou por velhice, que serão inquiridas onde estiverem. </w:t>
      </w:r>
    </w:p>
    <w:p w14:paraId="77EC42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Capacidade para ser testemunha </w:t>
      </w:r>
    </w:p>
    <w:p w14:paraId="3DB19F64" w14:textId="6019917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Art. 351</w:t>
      </w:r>
      <w:r w:rsidRPr="00880FEE">
        <w:rPr>
          <w:rFonts w:ascii="Book Antiqua" w:eastAsia="Times New Roman" w:hAnsi="Book Antiqua" w:cs="Arial"/>
          <w:sz w:val="19"/>
          <w:szCs w:val="19"/>
          <w:lang w:eastAsia="pt-BR"/>
        </w:rPr>
        <w:t xml:space="preserve">. Qualquer pessoa poderá ser testemunha. </w:t>
      </w:r>
      <w:r w:rsidR="00F44E4B">
        <w:rPr>
          <w:rFonts w:ascii="Book Antiqua" w:eastAsia="Times New Roman" w:hAnsi="Book Antiqua" w:cs="Times New Roman"/>
          <w:b/>
          <w:color w:val="FF0000"/>
          <w:sz w:val="19"/>
          <w:szCs w:val="19"/>
          <w:u w:val="single"/>
          <w:lang w:eastAsia="pt-BR"/>
        </w:rPr>
        <w:t>(MPM-2013)</w:t>
      </w:r>
    </w:p>
    <w:p w14:paraId="623C8A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Declaração da testemunha </w:t>
      </w:r>
    </w:p>
    <w:p w14:paraId="478DF2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Art. 352</w:t>
      </w:r>
      <w:r w:rsidRPr="00880FEE">
        <w:rPr>
          <w:rFonts w:ascii="Book Antiqua" w:eastAsia="Times New Roman" w:hAnsi="Book Antiqua" w:cs="Arial"/>
          <w:sz w:val="19"/>
          <w:szCs w:val="19"/>
          <w:lang w:eastAsia="pt-BR"/>
        </w:rPr>
        <w:t xml:space="preserve">. A testemunha deve declarar seu nome, idade, estado civil, residência, profissão e lugar onde exerce atividade, se é parente, e em que grau, do acusado e do ofendido, quais as suas relações com qualquer </w:t>
      </w:r>
      <w:proofErr w:type="spellStart"/>
      <w:r w:rsidRPr="00880FEE">
        <w:rPr>
          <w:rFonts w:ascii="Book Antiqua" w:eastAsia="Times New Roman" w:hAnsi="Book Antiqua" w:cs="Arial"/>
          <w:sz w:val="19"/>
          <w:szCs w:val="19"/>
          <w:lang w:eastAsia="pt-BR"/>
        </w:rPr>
        <w:t>dêles</w:t>
      </w:r>
      <w:proofErr w:type="spellEnd"/>
      <w:r w:rsidRPr="00880FEE">
        <w:rPr>
          <w:rFonts w:ascii="Book Antiqua" w:eastAsia="Times New Roman" w:hAnsi="Book Antiqua" w:cs="Arial"/>
          <w:sz w:val="19"/>
          <w:szCs w:val="19"/>
          <w:lang w:eastAsia="pt-BR"/>
        </w:rPr>
        <w:t xml:space="preserve">, e relatar o que sabe ou tem razão de saber, a respeito do fato delituoso narrado na denúncia e circunstâncias que com o mesmo tenham pertinência, não podendo limitar o seu depoimento à simples declaração de que confirma o que prestou no inquérito. Sendo numerária ou referida, prestará o compromisso de dizer a verdade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o que souber e lhe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perguntado. </w:t>
      </w:r>
    </w:p>
    <w:p w14:paraId="2B8FD4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Dúvida </w:t>
      </w:r>
      <w:proofErr w:type="spellStart"/>
      <w:r w:rsidRPr="00880FEE">
        <w:rPr>
          <w:rFonts w:ascii="Book Antiqua" w:eastAsia="Times New Roman" w:hAnsi="Book Antiqua" w:cs="Arial"/>
          <w:b/>
          <w:bCs/>
          <w:sz w:val="19"/>
          <w:szCs w:val="19"/>
          <w:lang w:eastAsia="pt-BR"/>
        </w:rPr>
        <w:t>sôbre</w:t>
      </w:r>
      <w:proofErr w:type="spellEnd"/>
      <w:r w:rsidRPr="00880FEE">
        <w:rPr>
          <w:rFonts w:ascii="Book Antiqua" w:eastAsia="Times New Roman" w:hAnsi="Book Antiqua" w:cs="Arial"/>
          <w:b/>
          <w:bCs/>
          <w:sz w:val="19"/>
          <w:szCs w:val="19"/>
          <w:lang w:eastAsia="pt-BR"/>
        </w:rPr>
        <w:t xml:space="preserve"> a identidade da testemunha </w:t>
      </w:r>
    </w:p>
    <w:p w14:paraId="47D828E3" w14:textId="2809CCA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Se ocorrer dúvida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identidade da testemunha, o juiz procederá à verificação pelos meios ao seu alcance, podendo, entretanto, tomar-lhe o depoimento desde logo. </w:t>
      </w:r>
      <w:r w:rsidR="00F44E4B">
        <w:rPr>
          <w:rFonts w:ascii="Book Antiqua" w:eastAsia="Times New Roman" w:hAnsi="Book Antiqua" w:cs="Times New Roman"/>
          <w:b/>
          <w:color w:val="FF0000"/>
          <w:sz w:val="19"/>
          <w:szCs w:val="19"/>
          <w:u w:val="single"/>
          <w:lang w:eastAsia="pt-BR"/>
        </w:rPr>
        <w:t>(MPM-2013)</w:t>
      </w:r>
    </w:p>
    <w:p w14:paraId="4AA566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deferimento de compromisso </w:t>
      </w:r>
    </w:p>
    <w:p w14:paraId="464710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proofErr w:type="gramStart"/>
      <w:r w:rsidRPr="00880FEE">
        <w:rPr>
          <w:rFonts w:ascii="Book Antiqua" w:eastAsia="Times New Roman" w:hAnsi="Book Antiqua" w:cs="Arial"/>
          <w:sz w:val="19"/>
          <w:szCs w:val="19"/>
          <w:lang w:eastAsia="pt-BR"/>
        </w:rPr>
        <w:t>§  2</w:t>
      </w:r>
      <w:proofErr w:type="gramEnd"/>
      <w:r w:rsidRPr="00880FEE">
        <w:rPr>
          <w:rFonts w:ascii="Book Antiqua" w:eastAsia="Times New Roman" w:hAnsi="Book Antiqua" w:cs="Arial"/>
          <w:sz w:val="19"/>
          <w:szCs w:val="19"/>
          <w:lang w:eastAsia="pt-BR"/>
        </w:rPr>
        <w:t xml:space="preserve">º Não se deferirá o compromisso aos doentes e deficientes mentais, aos menores de quatorze anos, nem às pessoas a que se refere o art. 354. </w:t>
      </w:r>
    </w:p>
    <w:p w14:paraId="2F51CE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Contradita de testemunha antes do depoimento </w:t>
      </w:r>
    </w:p>
    <w:p w14:paraId="706DEA4F" w14:textId="0B3C56C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 3º</w:t>
      </w:r>
      <w:r w:rsidRPr="00880FEE">
        <w:rPr>
          <w:rFonts w:ascii="Book Antiqua" w:eastAsia="Times New Roman" w:hAnsi="Book Antiqua" w:cs="Arial"/>
          <w:sz w:val="19"/>
          <w:szCs w:val="19"/>
          <w:lang w:eastAsia="pt-BR"/>
        </w:rPr>
        <w:t xml:space="preserve"> Antes de iniciado o depoimento, as partes poderão contraditar a testemunha ou </w:t>
      </w:r>
      <w:proofErr w:type="spellStart"/>
      <w:r w:rsidRPr="00880FEE">
        <w:rPr>
          <w:rFonts w:ascii="Book Antiqua" w:eastAsia="Times New Roman" w:hAnsi="Book Antiqua" w:cs="Arial"/>
          <w:sz w:val="19"/>
          <w:szCs w:val="19"/>
          <w:lang w:eastAsia="pt-BR"/>
        </w:rPr>
        <w:t>argüir</w:t>
      </w:r>
      <w:proofErr w:type="spellEnd"/>
      <w:r w:rsidRPr="00880FEE">
        <w:rPr>
          <w:rFonts w:ascii="Book Antiqua" w:eastAsia="Times New Roman" w:hAnsi="Book Antiqua" w:cs="Arial"/>
          <w:sz w:val="19"/>
          <w:szCs w:val="19"/>
          <w:lang w:eastAsia="pt-BR"/>
        </w:rPr>
        <w:t xml:space="preserve"> circunstâncias ou defeitos que a tornem suspeita de parcialidade ou indigna de fé. O juiz fará consignar a contradita ou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e a resposta da testemunha, mas só não lhe deferirá compromisso ou a excluirá, nos casos previstos no parágrafo anterior e no art. 355. </w:t>
      </w:r>
      <w:r w:rsidR="00F44E4B">
        <w:rPr>
          <w:rFonts w:ascii="Book Antiqua" w:eastAsia="Times New Roman" w:hAnsi="Book Antiqua" w:cs="Times New Roman"/>
          <w:b/>
          <w:color w:val="FF0000"/>
          <w:sz w:val="19"/>
          <w:szCs w:val="19"/>
          <w:u w:val="single"/>
          <w:lang w:eastAsia="pt-BR"/>
        </w:rPr>
        <w:t>(MPM-2013)</w:t>
      </w:r>
    </w:p>
    <w:p w14:paraId="43C2D8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Após o depoimento </w:t>
      </w:r>
    </w:p>
    <w:p w14:paraId="2507E7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Após a prestação do depoimento, as partes poderão contestá-lo, no todo ou em parte, por intermédio do juiz, que mandará consignar a </w:t>
      </w:r>
      <w:proofErr w:type="spellStart"/>
      <w:r w:rsidRPr="00880FEE">
        <w:rPr>
          <w:rFonts w:ascii="Book Antiqua" w:eastAsia="Times New Roman" w:hAnsi="Book Antiqua" w:cs="Arial"/>
          <w:sz w:val="19"/>
          <w:szCs w:val="19"/>
          <w:lang w:eastAsia="pt-BR"/>
        </w:rPr>
        <w:t>argüição</w:t>
      </w:r>
      <w:proofErr w:type="spellEnd"/>
      <w:r w:rsidRPr="00880FEE">
        <w:rPr>
          <w:rFonts w:ascii="Book Antiqua" w:eastAsia="Times New Roman" w:hAnsi="Book Antiqua" w:cs="Arial"/>
          <w:sz w:val="19"/>
          <w:szCs w:val="19"/>
          <w:lang w:eastAsia="pt-BR"/>
        </w:rPr>
        <w:t xml:space="preserve"> e a resposta da testemunha, não permitindo, porém, réplica a essa resposta. </w:t>
      </w:r>
    </w:p>
    <w:p w14:paraId="3B4F45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Inquirição separada </w:t>
      </w:r>
    </w:p>
    <w:p w14:paraId="6B1B5A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353. As testemunhas serão inquiridas cada uma de </w:t>
      </w:r>
      <w:r w:rsidRPr="00880FEE">
        <w:rPr>
          <w:rFonts w:ascii="Book Antiqua" w:eastAsia="Times New Roman" w:hAnsi="Book Antiqua" w:cs="Arial"/>
          <w:i/>
          <w:iCs/>
          <w:sz w:val="19"/>
          <w:szCs w:val="19"/>
          <w:lang w:eastAsia="pt-BR"/>
        </w:rPr>
        <w:t xml:space="preserve">per </w:t>
      </w:r>
      <w:proofErr w:type="gramStart"/>
      <w:r w:rsidRPr="00880FEE">
        <w:rPr>
          <w:rFonts w:ascii="Book Antiqua" w:eastAsia="Times New Roman" w:hAnsi="Book Antiqua" w:cs="Arial"/>
          <w:i/>
          <w:iCs/>
          <w:sz w:val="19"/>
          <w:szCs w:val="19"/>
          <w:lang w:eastAsia="pt-BR"/>
        </w:rPr>
        <w:t xml:space="preserve">si </w:t>
      </w:r>
      <w:r w:rsidRPr="00880FEE">
        <w:rPr>
          <w:rFonts w:ascii="Book Antiqua" w:eastAsia="Times New Roman" w:hAnsi="Book Antiqua" w:cs="Arial"/>
          <w:sz w:val="19"/>
          <w:szCs w:val="19"/>
          <w:lang w:eastAsia="pt-BR"/>
        </w:rPr>
        <w:t>,</w:t>
      </w:r>
      <w:proofErr w:type="gramEnd"/>
      <w:r w:rsidRPr="00880FEE">
        <w:rPr>
          <w:rFonts w:ascii="Book Antiqua" w:eastAsia="Times New Roman" w:hAnsi="Book Antiqua" w:cs="Arial"/>
          <w:sz w:val="19"/>
          <w:szCs w:val="19"/>
          <w:lang w:eastAsia="pt-BR"/>
        </w:rPr>
        <w:t xml:space="preserve"> de modo que uma não possa ouvir o depoimento da outra. </w:t>
      </w:r>
    </w:p>
    <w:p w14:paraId="1358A4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Obrigação e recusa de depor </w:t>
      </w:r>
    </w:p>
    <w:p w14:paraId="4AAB3E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354. A testemunha não poderá eximir-se da obrigação de depor. Excetuam-se o ascendente, o descendente, o afim em linha reta, o cônjuge, ainda que desquitado, e o irmão de acusado, bem como pessoa que, com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tenha vínculo de adoção, salvo quando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possível, por outro modo, obter-se ou integrar-se a prova do fato e de suas circunstâncias. </w:t>
      </w:r>
    </w:p>
    <w:p w14:paraId="267F29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depor </w:t>
      </w:r>
    </w:p>
    <w:p w14:paraId="77700182" w14:textId="45A4103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Art. 355</w:t>
      </w:r>
      <w:r w:rsidRPr="00880FEE">
        <w:rPr>
          <w:rFonts w:ascii="Book Antiqua" w:eastAsia="Times New Roman" w:hAnsi="Book Antiqua" w:cs="Arial"/>
          <w:sz w:val="19"/>
          <w:szCs w:val="19"/>
          <w:lang w:eastAsia="pt-BR"/>
        </w:rPr>
        <w:t xml:space="preserve">. São proibidas de depor as pessoas que, em razão de função, ministério, ofício ou profissão, devam guardar </w:t>
      </w:r>
      <w:proofErr w:type="spellStart"/>
      <w:r w:rsidRPr="00880FEE">
        <w:rPr>
          <w:rFonts w:ascii="Book Antiqua" w:eastAsia="Times New Roman" w:hAnsi="Book Antiqua" w:cs="Arial"/>
          <w:sz w:val="19"/>
          <w:szCs w:val="19"/>
          <w:lang w:eastAsia="pt-BR"/>
        </w:rPr>
        <w:t>segrêdo</w:t>
      </w:r>
      <w:proofErr w:type="spellEnd"/>
      <w:r w:rsidRPr="00880FEE">
        <w:rPr>
          <w:rFonts w:ascii="Book Antiqua" w:eastAsia="Times New Roman" w:hAnsi="Book Antiqua" w:cs="Arial"/>
          <w:sz w:val="19"/>
          <w:szCs w:val="19"/>
          <w:lang w:eastAsia="pt-BR"/>
        </w:rPr>
        <w:t xml:space="preserve">, salvo se, desobrigadas pela parte interessada, quiserem dar o seu testemunho. </w:t>
      </w:r>
      <w:r w:rsidR="00F44E4B">
        <w:rPr>
          <w:rFonts w:ascii="Book Antiqua" w:eastAsia="Times New Roman" w:hAnsi="Book Antiqua" w:cs="Times New Roman"/>
          <w:b/>
          <w:color w:val="FF0000"/>
          <w:sz w:val="19"/>
          <w:szCs w:val="19"/>
          <w:u w:val="single"/>
          <w:lang w:eastAsia="pt-BR"/>
        </w:rPr>
        <w:t>(MPM-2013)</w:t>
      </w:r>
    </w:p>
    <w:p w14:paraId="1EF6C2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Testemunhas suplementares </w:t>
      </w:r>
    </w:p>
    <w:p w14:paraId="7B954B43" w14:textId="1AF586B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Art. 356</w:t>
      </w:r>
      <w:r w:rsidRPr="00880FEE">
        <w:rPr>
          <w:rFonts w:ascii="Book Antiqua" w:eastAsia="Times New Roman" w:hAnsi="Book Antiqua" w:cs="Arial"/>
          <w:sz w:val="19"/>
          <w:szCs w:val="19"/>
          <w:lang w:eastAsia="pt-BR"/>
        </w:rPr>
        <w:t xml:space="preserve">. O juiz, quando julgar necessário, poderá ouvir outras testemunhas, além das indicadas pelas partes. </w:t>
      </w:r>
      <w:r w:rsidR="00F44E4B">
        <w:rPr>
          <w:rFonts w:ascii="Book Antiqua" w:eastAsia="Times New Roman" w:hAnsi="Book Antiqua" w:cs="Times New Roman"/>
          <w:b/>
          <w:color w:val="FF0000"/>
          <w:sz w:val="19"/>
          <w:szCs w:val="19"/>
          <w:u w:val="single"/>
          <w:lang w:eastAsia="pt-BR"/>
        </w:rPr>
        <w:t>(MPM-2013)</w:t>
      </w:r>
    </w:p>
    <w:p w14:paraId="297553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Testemunhas referidas </w:t>
      </w:r>
    </w:p>
    <w:p w14:paraId="15003A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ao juiz parecer conveniente, ainda que não haja requerimento das partes, serão ouvidas as pessoas a que as testemunhas se referirem. </w:t>
      </w:r>
    </w:p>
    <w:p w14:paraId="44E031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Testemunha não computada </w:t>
      </w:r>
    </w:p>
    <w:p w14:paraId="67E5E0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Não será computada como testemunha a pessoa que nada souber que interesse à decisão da causa. </w:t>
      </w:r>
    </w:p>
    <w:p w14:paraId="78EFBE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Manifestação de opinião pessoal </w:t>
      </w:r>
    </w:p>
    <w:p w14:paraId="2069FE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357. O juiz não permitirá que a testemunha manifeste suas apreciações pessoais, salvo quando inseparáveis da narrativa do fato. </w:t>
      </w:r>
    </w:p>
    <w:p w14:paraId="1D5700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constrangimento da testemunha </w:t>
      </w:r>
    </w:p>
    <w:p w14:paraId="2DB44439" w14:textId="4C9272B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358</w:t>
      </w:r>
      <w:r w:rsidRPr="00880FEE">
        <w:rPr>
          <w:rFonts w:ascii="Book Antiqua" w:eastAsia="Times New Roman" w:hAnsi="Book Antiqua" w:cs="Arial"/>
          <w:sz w:val="19"/>
          <w:szCs w:val="19"/>
          <w:lang w:eastAsia="pt-BR"/>
        </w:rPr>
        <w:t xml:space="preserve">. Se o juiz verificar que a presença do acusado, pela sua atitude, poderá influir no ânimo de testemunha, de modo que prejudique a verdade do depoimento, fará retirá-lo, prosseguindo na inquirição, com a presença do seu defensor. Neste caso, deverá constar da ata da sessão a ocorrência e os motivos que a determinaram.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xml:space="preserve">.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77AA10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Expedição de precatória </w:t>
      </w:r>
    </w:p>
    <w:p w14:paraId="525751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359. A testemunha que residir fora da jurisdição do juízo poderá ser inquirida pelo auditor do lugar da sua residência, expedindo-se,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carta precatória,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283, com prazo razoável, intimadas as partes, que formularão quesitos, a fim de serem respondidos pela testemunha. </w:t>
      </w:r>
    </w:p>
    <w:p w14:paraId="7AE6FD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Sem efeito suspensivo </w:t>
      </w:r>
    </w:p>
    <w:p w14:paraId="0AA921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expedição da precatória não suspenderá a instrução criminal. </w:t>
      </w:r>
    </w:p>
    <w:p w14:paraId="157CDD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Juntada posterior </w:t>
      </w:r>
    </w:p>
    <w:p w14:paraId="724A95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proofErr w:type="gramStart"/>
      <w:r w:rsidRPr="00880FEE">
        <w:rPr>
          <w:rFonts w:ascii="Book Antiqua" w:eastAsia="Times New Roman" w:hAnsi="Book Antiqua" w:cs="Arial"/>
          <w:sz w:val="19"/>
          <w:szCs w:val="19"/>
          <w:lang w:eastAsia="pt-BR"/>
        </w:rPr>
        <w:t>§  2</w:t>
      </w:r>
      <w:proofErr w:type="gramEnd"/>
      <w:r w:rsidRPr="00880FEE">
        <w:rPr>
          <w:rFonts w:ascii="Book Antiqua" w:eastAsia="Times New Roman" w:hAnsi="Book Antiqua" w:cs="Arial"/>
          <w:sz w:val="19"/>
          <w:szCs w:val="19"/>
          <w:lang w:eastAsia="pt-BR"/>
        </w:rPr>
        <w:t xml:space="preserve">º Findo o prazo marcado, e se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prorrogado, poderá realizar-se o julgamento, mas, a todo tempo, a carta precatória, uma vez devolvida, será junta aos autos. </w:t>
      </w:r>
    </w:p>
    <w:p w14:paraId="326571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Precatória a juiz do </w:t>
      </w:r>
      <w:proofErr w:type="spellStart"/>
      <w:r w:rsidRPr="00880FEE">
        <w:rPr>
          <w:rFonts w:ascii="Book Antiqua" w:eastAsia="Times New Roman" w:hAnsi="Book Antiqua" w:cs="Arial"/>
          <w:b/>
          <w:bCs/>
          <w:sz w:val="19"/>
          <w:szCs w:val="19"/>
          <w:lang w:eastAsia="pt-BR"/>
        </w:rPr>
        <w:t>fôro</w:t>
      </w:r>
      <w:proofErr w:type="spellEnd"/>
      <w:r w:rsidRPr="00880FEE">
        <w:rPr>
          <w:rFonts w:ascii="Book Antiqua" w:eastAsia="Times New Roman" w:hAnsi="Book Antiqua" w:cs="Arial"/>
          <w:b/>
          <w:bCs/>
          <w:sz w:val="19"/>
          <w:szCs w:val="19"/>
          <w:lang w:eastAsia="pt-BR"/>
        </w:rPr>
        <w:t xml:space="preserve"> comum </w:t>
      </w:r>
    </w:p>
    <w:p w14:paraId="78D11F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360. Caso não seja possível, por motivo relevante, o comparecimento da testemunha perante auditor, a carta precatória poderá ser expedida a juiz criminal de comarca onde resida a testemunha ou a esta seja acessível, observado o disposto no artigo anterior. </w:t>
      </w:r>
    </w:p>
    <w:p w14:paraId="09A753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Precatória a autoridade militar </w:t>
      </w:r>
    </w:p>
    <w:p w14:paraId="7342E8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361. No curso do inquérito policial militar, o seu encarregado poderá expedir carta precatória à autoridade militar superior do local onde a testemunha estiver servindo ou residindo, a fim de notificá-la e inquiri-la, ou designar oficial que a inquira, tendo em atenção as normas de hierarquia, se a testemunha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militar. Com a precatória, enviará cópias da parte que deu origem ao inquérito e da portaria que lhe determinou a abertura, e os quesitos formulados, para serem respondidos pela testemunha, além de outros dados que julgar necessários ao esclarecimento do fato. </w:t>
      </w:r>
    </w:p>
    <w:p w14:paraId="68D49A2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Inquirição deprecada do ofendido </w:t>
      </w:r>
    </w:p>
    <w:p w14:paraId="3F2A4E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Da mesma forma, poderá ser ouvido o ofendido, se o encarregado do inquérito julgar desnecessário solicitar-lhe a apresentação à autoridade competente. </w:t>
      </w:r>
    </w:p>
    <w:p w14:paraId="5515C5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Mudança de residência da testemunha </w:t>
      </w:r>
    </w:p>
    <w:p w14:paraId="3F534117" w14:textId="2520C09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F64ED">
        <w:rPr>
          <w:rFonts w:ascii="Book Antiqua" w:eastAsia="Times New Roman" w:hAnsi="Book Antiqua" w:cs="Arial"/>
          <w:b/>
          <w:bCs/>
          <w:sz w:val="19"/>
          <w:szCs w:val="19"/>
          <w:highlight w:val="magenta"/>
          <w:lang w:eastAsia="pt-BR"/>
        </w:rPr>
        <w:t>Art. 362</w:t>
      </w:r>
      <w:r w:rsidRPr="00880FEE">
        <w:rPr>
          <w:rFonts w:ascii="Book Antiqua" w:eastAsia="Times New Roman" w:hAnsi="Book Antiqua" w:cs="Arial"/>
          <w:sz w:val="19"/>
          <w:szCs w:val="19"/>
          <w:lang w:eastAsia="pt-BR"/>
        </w:rPr>
        <w:t xml:space="preserve">. As testemunhas comunicarão ao juiz, dentro de um ano, qualquer mudança de residência, sujeitando-se, pela simples omissão, às penas do não comparecimento. </w:t>
      </w:r>
      <w:r w:rsidR="002F64ED" w:rsidRPr="002F64ED">
        <w:rPr>
          <w:rFonts w:ascii="Book Antiqua" w:eastAsia="Times New Roman" w:hAnsi="Book Antiqua" w:cs="Arial"/>
          <w:b/>
          <w:bCs/>
          <w:color w:val="FF0000"/>
          <w:sz w:val="19"/>
          <w:szCs w:val="19"/>
          <w:u w:val="single"/>
          <w:lang w:eastAsia="pt-BR"/>
        </w:rPr>
        <w:t xml:space="preserve">(Anal. </w:t>
      </w:r>
      <w:proofErr w:type="gramStart"/>
      <w:r w:rsidR="002F64ED" w:rsidRPr="002F64ED">
        <w:rPr>
          <w:rFonts w:ascii="Book Antiqua" w:eastAsia="Times New Roman" w:hAnsi="Book Antiqua" w:cs="Arial"/>
          <w:b/>
          <w:bCs/>
          <w:color w:val="FF0000"/>
          <w:sz w:val="19"/>
          <w:szCs w:val="19"/>
          <w:u w:val="single"/>
          <w:lang w:eastAsia="pt-BR"/>
        </w:rPr>
        <w:t>Judic./</w:t>
      </w:r>
      <w:proofErr w:type="gramEnd"/>
      <w:r w:rsidR="002F64ED" w:rsidRPr="002F64ED">
        <w:rPr>
          <w:rFonts w:ascii="Book Antiqua" w:eastAsia="Times New Roman" w:hAnsi="Book Antiqua" w:cs="Arial"/>
          <w:b/>
          <w:bCs/>
          <w:color w:val="FF0000"/>
          <w:sz w:val="19"/>
          <w:szCs w:val="19"/>
          <w:u w:val="single"/>
          <w:lang w:eastAsia="pt-BR"/>
        </w:rPr>
        <w:t>STM-2011)</w:t>
      </w:r>
    </w:p>
    <w:p w14:paraId="77F4D8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Antecipação de depoimento </w:t>
      </w:r>
    </w:p>
    <w:p w14:paraId="0721F1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363. Se qualquer testemunha tiver de ausentar-se ou, por enfermidade ou idade avançada, inspirar receio de que, ao tempo da instrução criminal, esteja impossibilitado de depor, o juiz poderá, de ofício ou a requerimento de qualquer das partes, tomar-lhe antecipadamente o depoimento. </w:t>
      </w:r>
    </w:p>
    <w:p w14:paraId="3C4151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Afirmação falsa de testemunha </w:t>
      </w:r>
    </w:p>
    <w:p w14:paraId="30E3DC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364. Se o Conselho de Justiça ou o Superior Tribunal Militar, ao pronunciar sentença final, reconhecer que alguma testemunha </w:t>
      </w:r>
      <w:proofErr w:type="spellStart"/>
      <w:r w:rsidRPr="00880FEE">
        <w:rPr>
          <w:rFonts w:ascii="Book Antiqua" w:eastAsia="Times New Roman" w:hAnsi="Book Antiqua" w:cs="Arial"/>
          <w:sz w:val="19"/>
          <w:szCs w:val="19"/>
          <w:lang w:eastAsia="pt-BR"/>
        </w:rPr>
        <w:t>fêz</w:t>
      </w:r>
      <w:proofErr w:type="spellEnd"/>
      <w:r w:rsidRPr="00880FEE">
        <w:rPr>
          <w:rFonts w:ascii="Book Antiqua" w:eastAsia="Times New Roman" w:hAnsi="Book Antiqua" w:cs="Arial"/>
          <w:sz w:val="19"/>
          <w:szCs w:val="19"/>
          <w:lang w:eastAsia="pt-BR"/>
        </w:rPr>
        <w:t xml:space="preserve"> afirmação falsa, calou ou negou a verdade, remeterá cópia do depoimento à autoridade policial competente, para a instauração de inquérito. </w:t>
      </w:r>
    </w:p>
    <w:p w14:paraId="30849D2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w:t>
      </w:r>
    </w:p>
    <w:p w14:paraId="6A8C985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ACAREAÇÃO </w:t>
      </w:r>
    </w:p>
    <w:p w14:paraId="2EBDE3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Admissão da acareação </w:t>
      </w:r>
    </w:p>
    <w:p w14:paraId="45BC5D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365. A acareação é admitida, assim na instrução criminal como no inquérito, sempre que houver divergência em declarações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fatos ou circunstâncias relevantes: </w:t>
      </w:r>
    </w:p>
    <w:p w14:paraId="665E30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entre acusados; </w:t>
      </w:r>
    </w:p>
    <w:p w14:paraId="466870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entre testemunhas; </w:t>
      </w:r>
    </w:p>
    <w:p w14:paraId="2FC3C3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entre acusado e testemunha; </w:t>
      </w:r>
    </w:p>
    <w:p w14:paraId="043A54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entre acusado ou testemunha e a pessoa ofendida; </w:t>
      </w:r>
    </w:p>
    <w:p w14:paraId="4CC0F1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entre as pessoas ofendidas. </w:t>
      </w:r>
    </w:p>
    <w:p w14:paraId="210B16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Pontos de divergência </w:t>
      </w:r>
    </w:p>
    <w:p w14:paraId="417A8C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366. A autoridade que realizar a acareação explicará aos acusados quais os pontos em que divergem e, em seguida, os reinquirirá, a cada um de </w:t>
      </w:r>
      <w:r w:rsidRPr="00880FEE">
        <w:rPr>
          <w:rFonts w:ascii="Book Antiqua" w:eastAsia="Times New Roman" w:hAnsi="Book Antiqua" w:cs="Arial"/>
          <w:i/>
          <w:iCs/>
          <w:sz w:val="19"/>
          <w:szCs w:val="19"/>
          <w:lang w:eastAsia="pt-BR"/>
        </w:rPr>
        <w:t xml:space="preserve">per si </w:t>
      </w:r>
      <w:r w:rsidRPr="00880FEE">
        <w:rPr>
          <w:rFonts w:ascii="Book Antiqua" w:eastAsia="Times New Roman" w:hAnsi="Book Antiqua" w:cs="Arial"/>
          <w:sz w:val="19"/>
          <w:szCs w:val="19"/>
          <w:lang w:eastAsia="pt-BR"/>
        </w:rPr>
        <w:t xml:space="preserve">e em presença do outro. </w:t>
      </w:r>
    </w:p>
    <w:p w14:paraId="156E3D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Da acareação será lavrado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com as perguntas e respostas, obediência às formalidades prescritas no § 3º do art. 300 e menção na ata da audiência ou sessão. </w:t>
      </w:r>
    </w:p>
    <w:p w14:paraId="4146FA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As partes poderão, por intermédio do juiz, reperguntar as testemunhas ou os ofendidos acareados. </w:t>
      </w:r>
    </w:p>
    <w:p w14:paraId="5B1656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Ausência de testemunha divergente </w:t>
      </w:r>
    </w:p>
    <w:p w14:paraId="02EF40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367. Se ausente alguma testemunha cujas declarações divirjam das de outra, que esteja presente, a esta se darão a conhecer os pontos da divergência, consignando-se no respectivo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o que explicar. </w:t>
      </w:r>
    </w:p>
    <w:p w14:paraId="2F80E52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VIII</w:t>
      </w:r>
    </w:p>
    <w:p w14:paraId="7EE4572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RECONHECIMENTO DE PESSOA E DE COISA </w:t>
      </w:r>
    </w:p>
    <w:p w14:paraId="18F023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Formas de procedimento </w:t>
      </w:r>
    </w:p>
    <w:p w14:paraId="4F9FDE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368. Quando houver necessidade de se fazer o reconhecimento de pessoa, proceder-se-á pela seguinte forma: </w:t>
      </w:r>
    </w:p>
    <w:p w14:paraId="4321B1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pessoa que tiver de fazer o reconhecimento será convidada a descrever a pessoa que deva ser reconhecida; </w:t>
      </w:r>
    </w:p>
    <w:p w14:paraId="7E9907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pessoa cujo reconhecimento se pretender, será colocada, se possível, ao lado de outras que com ela tiverem qualquer semelhança, convidando-se a apontá-la quem houver de fazer o reconhecimento; </w:t>
      </w:r>
    </w:p>
    <w:p w14:paraId="4FBE45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houver razão para recear que a pessoa chamada para o reconhecimento, por efeito de intimidação ou outra influência, não diga a verdade em face da pessoa que deve ser reconhecida, a autoridade providenciará para que esta não seja vista por aquela. </w:t>
      </w:r>
    </w:p>
    <w:p w14:paraId="517656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disposto na alínea </w:t>
      </w:r>
      <w:r w:rsidRPr="00880FEE">
        <w:rPr>
          <w:rFonts w:ascii="Book Antiqua" w:eastAsia="Times New Roman" w:hAnsi="Book Antiqua" w:cs="Arial"/>
          <w:i/>
          <w:iCs/>
          <w:sz w:val="19"/>
          <w:szCs w:val="19"/>
          <w:lang w:eastAsia="pt-BR"/>
        </w:rPr>
        <w:t xml:space="preserve">c </w:t>
      </w:r>
      <w:r w:rsidRPr="00880FEE">
        <w:rPr>
          <w:rFonts w:ascii="Book Antiqua" w:eastAsia="Times New Roman" w:hAnsi="Book Antiqua" w:cs="Arial"/>
          <w:sz w:val="19"/>
          <w:szCs w:val="19"/>
          <w:lang w:eastAsia="pt-BR"/>
        </w:rPr>
        <w:t xml:space="preserve">só terá aplicação no curso do inquérito. </w:t>
      </w:r>
    </w:p>
    <w:p w14:paraId="43E11B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Do ato de reconhecimento lavrar-se-á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pormenorizado, subscrito pela autoridade, pela pessoa chamada para proceder ao reconhecimento e por duas testemunhas presenciais. </w:t>
      </w:r>
    </w:p>
    <w:p w14:paraId="2DF0B2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Reconhecimento de coisa </w:t>
      </w:r>
    </w:p>
    <w:p w14:paraId="060AA6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369. No reconhecimento de coisa, proceder-se-á com as cautelas estabelecidas no artigo anterior, no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w:t>
      </w:r>
    </w:p>
    <w:p w14:paraId="619E4F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Variedade de pessoas ou coisas </w:t>
      </w:r>
    </w:p>
    <w:p w14:paraId="116D0B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370. Se várias forem as pessoas chamadas a efetuar o reconhecimento de pessoa ou coisa, cada uma o fará em separado, evitando-se qualquer comunicação entre elas. Se forem </w:t>
      </w:r>
      <w:proofErr w:type="spellStart"/>
      <w:r w:rsidRPr="00880FEE">
        <w:rPr>
          <w:rFonts w:ascii="Book Antiqua" w:eastAsia="Times New Roman" w:hAnsi="Book Antiqua" w:cs="Arial"/>
          <w:sz w:val="19"/>
          <w:szCs w:val="19"/>
          <w:lang w:eastAsia="pt-BR"/>
        </w:rPr>
        <w:t>varias</w:t>
      </w:r>
      <w:proofErr w:type="spellEnd"/>
      <w:r w:rsidRPr="00880FEE">
        <w:rPr>
          <w:rFonts w:ascii="Book Antiqua" w:eastAsia="Times New Roman" w:hAnsi="Book Antiqua" w:cs="Arial"/>
          <w:sz w:val="19"/>
          <w:szCs w:val="19"/>
          <w:lang w:eastAsia="pt-BR"/>
        </w:rPr>
        <w:t xml:space="preserve"> as pessoas ou coisas que tiverem de ser reconhecidas, cada uma o será por sua vez. </w:t>
      </w:r>
    </w:p>
    <w:p w14:paraId="1F6941C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IX</w:t>
      </w:r>
    </w:p>
    <w:p w14:paraId="240D7ED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DOCUMENTOS </w:t>
      </w:r>
    </w:p>
    <w:p w14:paraId="34C872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Natureza </w:t>
      </w:r>
    </w:p>
    <w:p w14:paraId="08D5A6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371. Consideram-se documentos quaisquer escritos, instrumentos ou papéis, públicos ou particulares. </w:t>
      </w:r>
    </w:p>
    <w:p w14:paraId="0754DA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Presunção de veracidade </w:t>
      </w:r>
    </w:p>
    <w:p w14:paraId="5D54E5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372. O documento público tem a presunção de veracidade, quer quanto à sua formação quer quanto aos fatos que o serventuário, com fé pública, declare que ocorreram na sua presença. </w:t>
      </w:r>
    </w:p>
    <w:p w14:paraId="1CE305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Identidade de prova </w:t>
      </w:r>
    </w:p>
    <w:p w14:paraId="4C52FB50" w14:textId="7777777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w:t>
      </w:r>
      <w:r w:rsidRPr="002C27C6">
        <w:rPr>
          <w:rFonts w:ascii="Book Antiqua" w:eastAsia="Times New Roman" w:hAnsi="Book Antiqua" w:cs="Arial"/>
          <w:b/>
          <w:bCs/>
          <w:sz w:val="19"/>
          <w:szCs w:val="19"/>
          <w:highlight w:val="magenta"/>
          <w:lang w:eastAsia="pt-BR"/>
        </w:rPr>
        <w:t>Art. 373</w:t>
      </w:r>
      <w:r w:rsidRPr="002C27C6">
        <w:rPr>
          <w:rFonts w:ascii="Book Antiqua" w:eastAsia="Times New Roman" w:hAnsi="Book Antiqua" w:cs="Arial"/>
          <w:b/>
          <w:bCs/>
          <w:sz w:val="19"/>
          <w:szCs w:val="19"/>
          <w:lang w:eastAsia="pt-BR"/>
        </w:rPr>
        <w:t xml:space="preserve">. Fazem a mesma prova que os respectivos originais: </w:t>
      </w:r>
    </w:p>
    <w:p w14:paraId="267FFD10" w14:textId="46C31DA2"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a) as certidões textuais de qualquer peça do processo, do protocolo das audiências ou de outro qualquer livro a cargo do escrivão, sendo extraídas por </w:t>
      </w:r>
      <w:proofErr w:type="spellStart"/>
      <w:r w:rsidRPr="002C27C6">
        <w:rPr>
          <w:rFonts w:ascii="Book Antiqua" w:eastAsia="Times New Roman" w:hAnsi="Book Antiqua" w:cs="Arial"/>
          <w:b/>
          <w:bCs/>
          <w:sz w:val="19"/>
          <w:szCs w:val="19"/>
          <w:lang w:eastAsia="pt-BR"/>
        </w:rPr>
        <w:t>êle</w:t>
      </w:r>
      <w:proofErr w:type="spellEnd"/>
      <w:r w:rsidRPr="002C27C6">
        <w:rPr>
          <w:rFonts w:ascii="Book Antiqua" w:eastAsia="Times New Roman" w:hAnsi="Book Antiqua" w:cs="Arial"/>
          <w:b/>
          <w:bCs/>
          <w:sz w:val="19"/>
          <w:szCs w:val="19"/>
          <w:lang w:eastAsia="pt-BR"/>
        </w:rPr>
        <w:t xml:space="preserve">, ou sob sua vigilância e por </w:t>
      </w:r>
      <w:proofErr w:type="spellStart"/>
      <w:r w:rsidRPr="002C27C6">
        <w:rPr>
          <w:rFonts w:ascii="Book Antiqua" w:eastAsia="Times New Roman" w:hAnsi="Book Antiqua" w:cs="Arial"/>
          <w:b/>
          <w:bCs/>
          <w:sz w:val="19"/>
          <w:szCs w:val="19"/>
          <w:lang w:eastAsia="pt-BR"/>
        </w:rPr>
        <w:t>êle</w:t>
      </w:r>
      <w:proofErr w:type="spellEnd"/>
      <w:r w:rsidRPr="002C27C6">
        <w:rPr>
          <w:rFonts w:ascii="Book Antiqua" w:eastAsia="Times New Roman" w:hAnsi="Book Antiqua" w:cs="Arial"/>
          <w:b/>
          <w:bCs/>
          <w:sz w:val="19"/>
          <w:szCs w:val="19"/>
          <w:lang w:eastAsia="pt-BR"/>
        </w:rPr>
        <w:t xml:space="preserve"> subscritas; </w:t>
      </w:r>
      <w:r w:rsidR="002C27C6" w:rsidRPr="002C27C6">
        <w:rPr>
          <w:rFonts w:ascii="Book Antiqua" w:eastAsia="Times New Roman" w:hAnsi="Book Antiqua" w:cs="Arial"/>
          <w:b/>
          <w:bCs/>
          <w:color w:val="FF0000"/>
          <w:sz w:val="16"/>
          <w:szCs w:val="16"/>
          <w:u w:val="single"/>
          <w:lang w:eastAsia="pt-BR"/>
        </w:rPr>
        <w:t>(TJMMG-2022)</w:t>
      </w:r>
    </w:p>
    <w:p w14:paraId="171C0F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traslados e as certidões extraídas por oficial público, de escritos lançados em suas notas; </w:t>
      </w:r>
    </w:p>
    <w:p w14:paraId="2A98EB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as fotocópias de documentos, desde que autenticadas por oficial público; </w:t>
      </w:r>
    </w:p>
    <w:p w14:paraId="4781D9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Declaração em documento particular </w:t>
      </w:r>
    </w:p>
    <w:p w14:paraId="5B75CBBF" w14:textId="600D45A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highlight w:val="magenta"/>
          <w:lang w:eastAsia="pt-BR"/>
        </w:rPr>
        <w:t>Art</w:t>
      </w:r>
      <w:r w:rsidR="002C27C6" w:rsidRPr="002C27C6">
        <w:rPr>
          <w:rFonts w:ascii="Book Antiqua" w:eastAsia="Times New Roman" w:hAnsi="Book Antiqua" w:cs="Arial"/>
          <w:b/>
          <w:bCs/>
          <w:sz w:val="19"/>
          <w:szCs w:val="19"/>
          <w:highlight w:val="magenta"/>
          <w:lang w:eastAsia="pt-BR"/>
        </w:rPr>
        <w:t>.</w:t>
      </w:r>
      <w:r w:rsidRPr="002C27C6">
        <w:rPr>
          <w:rFonts w:ascii="Book Antiqua" w:eastAsia="Times New Roman" w:hAnsi="Book Antiqua" w:cs="Arial"/>
          <w:b/>
          <w:bCs/>
          <w:sz w:val="19"/>
          <w:szCs w:val="19"/>
          <w:highlight w:val="magenta"/>
          <w:lang w:eastAsia="pt-BR"/>
        </w:rPr>
        <w:t xml:space="preserve"> 374</w:t>
      </w:r>
      <w:r w:rsidRPr="002C27C6">
        <w:rPr>
          <w:rFonts w:ascii="Book Antiqua" w:eastAsia="Times New Roman" w:hAnsi="Book Antiqua" w:cs="Arial"/>
          <w:b/>
          <w:bCs/>
          <w:sz w:val="19"/>
          <w:szCs w:val="19"/>
          <w:lang w:eastAsia="pt-BR"/>
        </w:rPr>
        <w:t xml:space="preserve">. As declarações constantes de documento particular escrito e assinado, ou </w:t>
      </w:r>
      <w:proofErr w:type="spellStart"/>
      <w:r w:rsidRPr="002C27C6">
        <w:rPr>
          <w:rFonts w:ascii="Book Antiqua" w:eastAsia="Times New Roman" w:hAnsi="Book Antiqua" w:cs="Arial"/>
          <w:b/>
          <w:bCs/>
          <w:sz w:val="19"/>
          <w:szCs w:val="19"/>
          <w:lang w:eastAsia="pt-BR"/>
        </w:rPr>
        <w:t>sómente</w:t>
      </w:r>
      <w:proofErr w:type="spellEnd"/>
      <w:r w:rsidRPr="002C27C6">
        <w:rPr>
          <w:rFonts w:ascii="Book Antiqua" w:eastAsia="Times New Roman" w:hAnsi="Book Antiqua" w:cs="Arial"/>
          <w:b/>
          <w:bCs/>
          <w:sz w:val="19"/>
          <w:szCs w:val="19"/>
          <w:lang w:eastAsia="pt-BR"/>
        </w:rPr>
        <w:t xml:space="preserve"> assinado, </w:t>
      </w:r>
      <w:r w:rsidR="002C27C6" w:rsidRPr="002C27C6">
        <w:rPr>
          <w:rFonts w:ascii="Book Antiqua" w:eastAsia="Times New Roman" w:hAnsi="Book Antiqua" w:cs="Arial"/>
          <w:b/>
          <w:bCs/>
          <w:sz w:val="19"/>
          <w:szCs w:val="19"/>
          <w:lang w:eastAsia="pt-BR"/>
        </w:rPr>
        <w:t>presumem-se</w:t>
      </w:r>
      <w:r w:rsidRPr="002C27C6">
        <w:rPr>
          <w:rFonts w:ascii="Book Antiqua" w:eastAsia="Times New Roman" w:hAnsi="Book Antiqua" w:cs="Arial"/>
          <w:b/>
          <w:bCs/>
          <w:sz w:val="19"/>
          <w:szCs w:val="19"/>
          <w:lang w:eastAsia="pt-BR"/>
        </w:rPr>
        <w:t xml:space="preserve"> verdadeiras em relação ao signatário</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511638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Quando, porém, contiver declaração de ciência, tendente a determinar o fato, documento particular prova a declaração, mas não o fato declarado, competindo o ônus de provar o fato a quem interessar a sua veracidade. </w:t>
      </w:r>
    </w:p>
    <w:p w14:paraId="5C91B9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Correspondência obtida por meios criminosos </w:t>
      </w:r>
    </w:p>
    <w:p w14:paraId="5D893D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375. A correspondência particular, interceptada ou obtida por meios criminosos, não será admitida em juízo, devendo ser desentranhada dos autos se a </w:t>
      </w:r>
      <w:proofErr w:type="spellStart"/>
      <w:r w:rsidRPr="00880FEE">
        <w:rPr>
          <w:rFonts w:ascii="Book Antiqua" w:eastAsia="Times New Roman" w:hAnsi="Book Antiqua" w:cs="Arial"/>
          <w:sz w:val="19"/>
          <w:szCs w:val="19"/>
          <w:lang w:eastAsia="pt-BR"/>
        </w:rPr>
        <w:t>êstes</w:t>
      </w:r>
      <w:proofErr w:type="spellEnd"/>
      <w:r w:rsidRPr="00880FEE">
        <w:rPr>
          <w:rFonts w:ascii="Book Antiqua" w:eastAsia="Times New Roman" w:hAnsi="Book Antiqua" w:cs="Arial"/>
          <w:sz w:val="19"/>
          <w:szCs w:val="19"/>
          <w:lang w:eastAsia="pt-BR"/>
        </w:rPr>
        <w:t xml:space="preserve"> tiver sido junta, para a restituição a seus donos. </w:t>
      </w:r>
    </w:p>
    <w:p w14:paraId="750676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Exibição de correspondência em juízo </w:t>
      </w:r>
    </w:p>
    <w:p w14:paraId="13FF1E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376. A correspondência de qualquer natureza poderá ser exibida em juízo pelo respectivo destinatário, para a defesa do seu direito, ainda que não haja consentimento do signatário ou remetente. </w:t>
      </w:r>
    </w:p>
    <w:p w14:paraId="3D3CF4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pericial de letra e firma </w:t>
      </w:r>
    </w:p>
    <w:p w14:paraId="668A67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377. A letra e firma dos documentos particulares serão submetidas a exame pericial, quando contestada a sua autenticidade. </w:t>
      </w:r>
    </w:p>
    <w:p w14:paraId="66A9C4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de documentos </w:t>
      </w:r>
    </w:p>
    <w:p w14:paraId="19E325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378. Os documentos poderão ser apresentados em qualquer fase do processo, salvo se os autos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estiverem conclusos para julgamento, observado o disposto no art. 379. </w:t>
      </w:r>
    </w:p>
    <w:p w14:paraId="3A1269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do juiz </w:t>
      </w:r>
    </w:p>
    <w:p w14:paraId="6F5D89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o juiz tiver notícia da existência de documento relativo a ponto relevante da acusação ou da defesa, providenciará, independentemente de requerimento das partes, para a sua juntada aos autos, se possível. </w:t>
      </w:r>
    </w:p>
    <w:p w14:paraId="7277BD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Requisição de certidões ou cópias </w:t>
      </w:r>
    </w:p>
    <w:p w14:paraId="76B11A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2º Poderá, igualmente, requisitar às repartições ou estabelecimentos públicos as certidões ou cópias autênticas necessárias à prova de alegações das partes. Se, dentro do prazo fixado,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atendida a requisição, nem justificada a impossibilidade do seu cumprimento, o juiz representará à autoridade competente contra o funcionário responsável. </w:t>
      </w:r>
    </w:p>
    <w:p w14:paraId="035485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do curso do inquérito </w:t>
      </w:r>
    </w:p>
    <w:p w14:paraId="5C8666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O encarregado de inquérito policial militar poderá, sempre que necessário ao esclarecimento do fato e sua autoria, tomar as providências referidas nos parágrafos anteriores. </w:t>
      </w:r>
    </w:p>
    <w:p w14:paraId="2B270F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Audiências das partes </w:t>
      </w:r>
      <w:proofErr w:type="spellStart"/>
      <w:r w:rsidRPr="00880FEE">
        <w:rPr>
          <w:rFonts w:ascii="Book Antiqua" w:eastAsia="Times New Roman" w:hAnsi="Book Antiqua" w:cs="Arial"/>
          <w:b/>
          <w:bCs/>
          <w:sz w:val="19"/>
          <w:szCs w:val="19"/>
          <w:lang w:eastAsia="pt-BR"/>
        </w:rPr>
        <w:t>sôbre</w:t>
      </w:r>
      <w:proofErr w:type="spellEnd"/>
      <w:r w:rsidRPr="00880FEE">
        <w:rPr>
          <w:rFonts w:ascii="Book Antiqua" w:eastAsia="Times New Roman" w:hAnsi="Book Antiqua" w:cs="Arial"/>
          <w:b/>
          <w:bCs/>
          <w:sz w:val="19"/>
          <w:szCs w:val="19"/>
          <w:lang w:eastAsia="pt-BR"/>
        </w:rPr>
        <w:t xml:space="preserve"> documento </w:t>
      </w:r>
    </w:p>
    <w:p w14:paraId="147B3F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379. Sempre que, no curso do processo, um documento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apresentado por uma das partes, será ouvida, a respeito </w:t>
      </w:r>
      <w:proofErr w:type="spellStart"/>
      <w:r w:rsidRPr="00880FEE">
        <w:rPr>
          <w:rFonts w:ascii="Book Antiqua" w:eastAsia="Times New Roman" w:hAnsi="Book Antiqua" w:cs="Arial"/>
          <w:sz w:val="19"/>
          <w:szCs w:val="19"/>
          <w:lang w:eastAsia="pt-BR"/>
        </w:rPr>
        <w:t>dêle</w:t>
      </w:r>
      <w:proofErr w:type="spellEnd"/>
      <w:r w:rsidRPr="00880FEE">
        <w:rPr>
          <w:rFonts w:ascii="Book Antiqua" w:eastAsia="Times New Roman" w:hAnsi="Book Antiqua" w:cs="Arial"/>
          <w:sz w:val="19"/>
          <w:szCs w:val="19"/>
          <w:lang w:eastAsia="pt-BR"/>
        </w:rPr>
        <w:t xml:space="preserve">, a outra parte. Se junto por ordem do juiz, serão ouvidas ambas as partes, inclusive o assistente da acusação e o curador do acusado, se o requererem. </w:t>
      </w:r>
    </w:p>
    <w:p w14:paraId="5730761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Conferência da pública-forma </w:t>
      </w:r>
    </w:p>
    <w:p w14:paraId="792EA87E" w14:textId="3774EEB1"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w:t>
      </w:r>
      <w:r w:rsidRPr="002C27C6">
        <w:rPr>
          <w:rFonts w:ascii="Book Antiqua" w:eastAsia="Times New Roman" w:hAnsi="Book Antiqua" w:cs="Arial"/>
          <w:b/>
          <w:bCs/>
          <w:sz w:val="19"/>
          <w:szCs w:val="19"/>
          <w:highlight w:val="magenta"/>
          <w:lang w:eastAsia="pt-BR"/>
        </w:rPr>
        <w:t>Art. 380</w:t>
      </w:r>
      <w:r w:rsidRPr="002C27C6">
        <w:rPr>
          <w:rFonts w:ascii="Book Antiqua" w:eastAsia="Times New Roman" w:hAnsi="Book Antiqua" w:cs="Arial"/>
          <w:b/>
          <w:bCs/>
          <w:sz w:val="19"/>
          <w:szCs w:val="19"/>
          <w:lang w:eastAsia="pt-BR"/>
        </w:rPr>
        <w:t xml:space="preserve">. O juiz, de ofício ou a requerimento das partes, poderá ordenar diligência para a conferência de pública-forma de documento que não puder ser exibido no original ou em certidão ou cópia autêntica revestida dos requisitos necessários à presunção de sua veracidade. A conferência será feita pelo escrivão do processo, em dia, hora e lugar </w:t>
      </w:r>
      <w:proofErr w:type="spellStart"/>
      <w:r w:rsidRPr="002C27C6">
        <w:rPr>
          <w:rFonts w:ascii="Book Antiqua" w:eastAsia="Times New Roman" w:hAnsi="Book Antiqua" w:cs="Arial"/>
          <w:b/>
          <w:bCs/>
          <w:sz w:val="19"/>
          <w:szCs w:val="19"/>
          <w:lang w:eastAsia="pt-BR"/>
        </w:rPr>
        <w:t>prèviamente</w:t>
      </w:r>
      <w:proofErr w:type="spellEnd"/>
      <w:r w:rsidRPr="002C27C6">
        <w:rPr>
          <w:rFonts w:ascii="Book Antiqua" w:eastAsia="Times New Roman" w:hAnsi="Book Antiqua" w:cs="Arial"/>
          <w:b/>
          <w:bCs/>
          <w:sz w:val="19"/>
          <w:szCs w:val="19"/>
          <w:lang w:eastAsia="pt-BR"/>
        </w:rPr>
        <w:t xml:space="preserve"> designados, com ciência das partes.</w:t>
      </w:r>
      <w:r w:rsidR="002C27C6" w:rsidRPr="002C27C6">
        <w:rPr>
          <w:rFonts w:ascii="Book Antiqua" w:eastAsia="Times New Roman" w:hAnsi="Book Antiqua" w:cs="Arial"/>
          <w:b/>
          <w:bCs/>
          <w:sz w:val="19"/>
          <w:szCs w:val="19"/>
          <w:lang w:eastAsia="pt-BR"/>
        </w:rPr>
        <w:t xml:space="preserve"> </w:t>
      </w:r>
      <w:r w:rsidR="002C27C6" w:rsidRPr="002C27C6">
        <w:rPr>
          <w:rFonts w:ascii="Book Antiqua" w:eastAsia="Times New Roman" w:hAnsi="Book Antiqua" w:cs="Arial"/>
          <w:b/>
          <w:bCs/>
          <w:color w:val="FF0000"/>
          <w:sz w:val="16"/>
          <w:szCs w:val="16"/>
          <w:u w:val="single"/>
          <w:lang w:eastAsia="pt-BR"/>
        </w:rPr>
        <w:t>(TJMMG-2022)</w:t>
      </w:r>
      <w:r w:rsidRPr="002C27C6">
        <w:rPr>
          <w:rFonts w:ascii="Book Antiqua" w:eastAsia="Times New Roman" w:hAnsi="Book Antiqua" w:cs="Arial"/>
          <w:b/>
          <w:bCs/>
          <w:sz w:val="19"/>
          <w:szCs w:val="19"/>
          <w:lang w:eastAsia="pt-BR"/>
        </w:rPr>
        <w:t xml:space="preserve"> </w:t>
      </w:r>
    </w:p>
    <w:p w14:paraId="0E02D1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Devolução de documentos </w:t>
      </w:r>
    </w:p>
    <w:p w14:paraId="1D3397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381. Os documentos originais, juntos a processo findo, quando não exista motivo relevante que justifique a sua conservação nos autos, poderão, mediante requerimento, e depois de ouvido o Ministério Público, ser entregues à parte que os produziu, ficando traslado nos autos; ou recibo, se se tratar de traslado ou certidão de escritura pública. Neste caso, do recibo deverão constar a natureza da escritura, a sua data, os nomes das pessoas que a assinaram e a indicação do livro e respectiva </w:t>
      </w:r>
      <w:proofErr w:type="spellStart"/>
      <w:r w:rsidRPr="00880FEE">
        <w:rPr>
          <w:rFonts w:ascii="Book Antiqua" w:eastAsia="Times New Roman" w:hAnsi="Book Antiqua" w:cs="Arial"/>
          <w:sz w:val="19"/>
          <w:szCs w:val="19"/>
          <w:lang w:eastAsia="pt-BR"/>
        </w:rPr>
        <w:t>fôlha</w:t>
      </w:r>
      <w:proofErr w:type="spellEnd"/>
      <w:r w:rsidRPr="00880FEE">
        <w:rPr>
          <w:rFonts w:ascii="Book Antiqua" w:eastAsia="Times New Roman" w:hAnsi="Book Antiqua" w:cs="Arial"/>
          <w:sz w:val="19"/>
          <w:szCs w:val="19"/>
          <w:lang w:eastAsia="pt-BR"/>
        </w:rPr>
        <w:t xml:space="preserve"> do cartório em que foi celebrada. </w:t>
      </w:r>
    </w:p>
    <w:p w14:paraId="5F46AF7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X</w:t>
      </w:r>
    </w:p>
    <w:p w14:paraId="35C605A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INDÍCIOS </w:t>
      </w:r>
    </w:p>
    <w:p w14:paraId="08D4A6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Definição </w:t>
      </w:r>
    </w:p>
    <w:p w14:paraId="610253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382. Indício é a circunstância ou fato conhecido e provado, de que se induz a existência de outra circunstância ou fato, de que não se tem prova. </w:t>
      </w:r>
    </w:p>
    <w:p w14:paraId="313C12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Requisitos</w:t>
      </w:r>
    </w:p>
    <w:p w14:paraId="689F69F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383. Para que o indício constitua prova, é necessário: </w:t>
      </w:r>
    </w:p>
    <w:p w14:paraId="46B1B11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que a circunstância ou fato indicante tenha relação de causalidade, próxima ou remota, com a circunstância ou o fato indicado; </w:t>
      </w:r>
    </w:p>
    <w:p w14:paraId="29E31F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que a circunstância ou fato coincida com a prova resultante de outro ou outros indícios, ou com as provas diretas colhidas no processo. </w:t>
      </w:r>
    </w:p>
    <w:p w14:paraId="093CB6D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LIVRO II</w:t>
      </w:r>
    </w:p>
    <w:p w14:paraId="794000B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Processos em Espécie</w:t>
      </w:r>
    </w:p>
    <w:p w14:paraId="2767804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w:t>
      </w:r>
    </w:p>
    <w:p w14:paraId="48B13F4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PROCESSO ORDINÁRIO</w:t>
      </w:r>
    </w:p>
    <w:p w14:paraId="52D5103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880FEE">
        <w:rPr>
          <w:rFonts w:ascii="Book Antiqua" w:eastAsia="Times New Roman" w:hAnsi="Book Antiqua" w:cs="Arial"/>
          <w:sz w:val="19"/>
          <w:szCs w:val="19"/>
          <w:lang w:eastAsia="pt-BR"/>
        </w:rPr>
        <w:lastRenderedPageBreak/>
        <w:t>CAPíTULO</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úNICO</w:t>
      </w:r>
      <w:proofErr w:type="spellEnd"/>
    </w:p>
    <w:p w14:paraId="52DCA34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 INSTRUÇÃO CRIMINAL</w:t>
      </w:r>
    </w:p>
    <w:p w14:paraId="7571316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w:t>
      </w:r>
    </w:p>
    <w:p w14:paraId="1280853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prioridade de instrução. Da polícia e ordem das sessões. Disposições Gerais </w:t>
      </w:r>
    </w:p>
    <w:p w14:paraId="6782AE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Preferência para a instrução criminal </w:t>
      </w:r>
    </w:p>
    <w:p w14:paraId="1B5DD43E" w14:textId="251CC3E9"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542F4D">
        <w:rPr>
          <w:rFonts w:ascii="Book Antiqua" w:eastAsia="Times New Roman" w:hAnsi="Book Antiqua" w:cs="Arial"/>
          <w:b/>
          <w:bCs/>
          <w:sz w:val="19"/>
          <w:szCs w:val="19"/>
          <w:highlight w:val="magenta"/>
          <w:lang w:eastAsia="pt-BR"/>
        </w:rPr>
        <w:t>Art</w:t>
      </w:r>
      <w:r w:rsidR="00542F4D" w:rsidRPr="00542F4D">
        <w:rPr>
          <w:rFonts w:ascii="Book Antiqua" w:eastAsia="Times New Roman" w:hAnsi="Book Antiqua" w:cs="Arial"/>
          <w:b/>
          <w:bCs/>
          <w:sz w:val="19"/>
          <w:szCs w:val="19"/>
          <w:highlight w:val="magenta"/>
          <w:lang w:eastAsia="pt-BR"/>
        </w:rPr>
        <w:t>.</w:t>
      </w:r>
      <w:r w:rsidRPr="00542F4D">
        <w:rPr>
          <w:rFonts w:ascii="Book Antiqua" w:eastAsia="Times New Roman" w:hAnsi="Book Antiqua" w:cs="Arial"/>
          <w:b/>
          <w:bCs/>
          <w:sz w:val="19"/>
          <w:szCs w:val="19"/>
          <w:highlight w:val="magenta"/>
          <w:lang w:eastAsia="pt-BR"/>
        </w:rPr>
        <w:t xml:space="preserve"> 384</w:t>
      </w:r>
      <w:r w:rsidRPr="00880FEE">
        <w:rPr>
          <w:rFonts w:ascii="Book Antiqua" w:eastAsia="Times New Roman" w:hAnsi="Book Antiqua" w:cs="Arial"/>
          <w:sz w:val="19"/>
          <w:szCs w:val="19"/>
          <w:lang w:eastAsia="pt-BR"/>
        </w:rPr>
        <w:t xml:space="preserve">. Terão preferência para a instrução criminal: </w:t>
      </w:r>
    </w:p>
    <w:p w14:paraId="79A41C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os processos, a que respondam os acusados </w:t>
      </w:r>
      <w:proofErr w:type="spellStart"/>
      <w:r w:rsidRPr="00880FEE">
        <w:rPr>
          <w:rFonts w:ascii="Book Antiqua" w:eastAsia="Times New Roman" w:hAnsi="Book Antiqua" w:cs="Arial"/>
          <w:sz w:val="19"/>
          <w:szCs w:val="19"/>
          <w:lang w:eastAsia="pt-BR"/>
        </w:rPr>
        <w:t>prêsos</w:t>
      </w:r>
      <w:proofErr w:type="spellEnd"/>
      <w:r w:rsidRPr="00880FEE">
        <w:rPr>
          <w:rFonts w:ascii="Book Antiqua" w:eastAsia="Times New Roman" w:hAnsi="Book Antiqua" w:cs="Arial"/>
          <w:sz w:val="19"/>
          <w:szCs w:val="19"/>
          <w:lang w:eastAsia="pt-BR"/>
        </w:rPr>
        <w:t xml:space="preserve">; </w:t>
      </w:r>
    </w:p>
    <w:p w14:paraId="27DB9E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dentre os </w:t>
      </w:r>
      <w:proofErr w:type="spellStart"/>
      <w:r w:rsidRPr="00880FEE">
        <w:rPr>
          <w:rFonts w:ascii="Book Antiqua" w:eastAsia="Times New Roman" w:hAnsi="Book Antiqua" w:cs="Arial"/>
          <w:sz w:val="19"/>
          <w:szCs w:val="19"/>
          <w:lang w:eastAsia="pt-BR"/>
        </w:rPr>
        <w:t>prêsos</w:t>
      </w:r>
      <w:proofErr w:type="spellEnd"/>
      <w:r w:rsidRPr="00880FEE">
        <w:rPr>
          <w:rFonts w:ascii="Book Antiqua" w:eastAsia="Times New Roman" w:hAnsi="Book Antiqua" w:cs="Arial"/>
          <w:sz w:val="19"/>
          <w:szCs w:val="19"/>
          <w:lang w:eastAsia="pt-BR"/>
        </w:rPr>
        <w:t xml:space="preserve">, os de prisão mais antiga; </w:t>
      </w:r>
    </w:p>
    <w:p w14:paraId="2F58E4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dentre os acusados soltos e os revéis, os de prioridade de processo. </w:t>
      </w:r>
    </w:p>
    <w:p w14:paraId="0046EC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Alteração da preferência </w:t>
      </w:r>
    </w:p>
    <w:p w14:paraId="3BEE63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ordem de preferência poderá ser alterada por conveniência da justiça ou da ordem militar. </w:t>
      </w:r>
    </w:p>
    <w:p w14:paraId="437948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Polícia das sessões </w:t>
      </w:r>
    </w:p>
    <w:p w14:paraId="1ED5FEB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385. A polícia e a disciplina das sessões da instrução criminal serão,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o art. 36 e seus §§ 1º e 2º, exercidas pelo presidente do Conselho de Justiça, e pelo auditor, nos demais casos. </w:t>
      </w:r>
    </w:p>
    <w:p w14:paraId="1298A9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Conduta da assistência </w:t>
      </w:r>
    </w:p>
    <w:p w14:paraId="05B19E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386. As partes, os escrivães e os espectadores poderão estar sentados durante as sessões. Levantar-se-ão, porém, quando se dirigirem aos juízes ou quando </w:t>
      </w:r>
      <w:proofErr w:type="spellStart"/>
      <w:r w:rsidRPr="00880FEE">
        <w:rPr>
          <w:rFonts w:ascii="Book Antiqua" w:eastAsia="Times New Roman" w:hAnsi="Book Antiqua" w:cs="Arial"/>
          <w:sz w:val="19"/>
          <w:szCs w:val="19"/>
          <w:lang w:eastAsia="pt-BR"/>
        </w:rPr>
        <w:t>êstes</w:t>
      </w:r>
      <w:proofErr w:type="spellEnd"/>
      <w:r w:rsidRPr="00880FEE">
        <w:rPr>
          <w:rFonts w:ascii="Book Antiqua" w:eastAsia="Times New Roman" w:hAnsi="Book Antiqua" w:cs="Arial"/>
          <w:sz w:val="19"/>
          <w:szCs w:val="19"/>
          <w:lang w:eastAsia="pt-BR"/>
        </w:rPr>
        <w:t xml:space="preserve"> se levantarem para qualquer ato do processo. </w:t>
      </w:r>
    </w:p>
    <w:p w14:paraId="0A2104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Prerrogativas</w:t>
      </w:r>
    </w:p>
    <w:p w14:paraId="2FA353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representante do Ministério Público e os advogados poderão falar sentados, e </w:t>
      </w:r>
      <w:proofErr w:type="spellStart"/>
      <w:r w:rsidRPr="00880FEE">
        <w:rPr>
          <w:rFonts w:ascii="Book Antiqua" w:eastAsia="Times New Roman" w:hAnsi="Book Antiqua" w:cs="Arial"/>
          <w:sz w:val="19"/>
          <w:szCs w:val="19"/>
          <w:lang w:eastAsia="pt-BR"/>
        </w:rPr>
        <w:t>êstes</w:t>
      </w:r>
      <w:proofErr w:type="spellEnd"/>
      <w:r w:rsidRPr="00880FEE">
        <w:rPr>
          <w:rFonts w:ascii="Book Antiqua" w:eastAsia="Times New Roman" w:hAnsi="Book Antiqua" w:cs="Arial"/>
          <w:sz w:val="19"/>
          <w:szCs w:val="19"/>
          <w:lang w:eastAsia="pt-BR"/>
        </w:rPr>
        <w:t xml:space="preserve"> terão, no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 as prerrogativas que lhes assegura o art. 89 da Lei n° 4.215, de 27 de abril de 1963. </w:t>
      </w:r>
    </w:p>
    <w:p w14:paraId="27D3F8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Publicidade da instrução criminal </w:t>
      </w:r>
    </w:p>
    <w:p w14:paraId="09EE7CF0" w14:textId="6CC7C7F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Art. 387</w:t>
      </w:r>
      <w:r w:rsidRPr="004B0C3C">
        <w:rPr>
          <w:rFonts w:ascii="Book Antiqua" w:eastAsia="Times New Roman" w:hAnsi="Book Antiqua" w:cs="Arial"/>
          <w:b/>
          <w:bCs/>
          <w:sz w:val="19"/>
          <w:szCs w:val="19"/>
          <w:lang w:eastAsia="pt-BR"/>
        </w:rPr>
        <w:t xml:space="preserve">. A instrução criminal será sempre pública, podendo, excepcionalmente, a juízo do Conselho de Justiça, ser secreta a sessão, desde que o exija o </w:t>
      </w:r>
      <w:proofErr w:type="spellStart"/>
      <w:r w:rsidRPr="004B0C3C">
        <w:rPr>
          <w:rFonts w:ascii="Book Antiqua" w:eastAsia="Times New Roman" w:hAnsi="Book Antiqua" w:cs="Arial"/>
          <w:b/>
          <w:bCs/>
          <w:sz w:val="19"/>
          <w:szCs w:val="19"/>
          <w:lang w:eastAsia="pt-BR"/>
        </w:rPr>
        <w:t>interêsse</w:t>
      </w:r>
      <w:proofErr w:type="spellEnd"/>
      <w:r w:rsidRPr="004B0C3C">
        <w:rPr>
          <w:rFonts w:ascii="Book Antiqua" w:eastAsia="Times New Roman" w:hAnsi="Book Antiqua" w:cs="Arial"/>
          <w:b/>
          <w:bCs/>
          <w:sz w:val="19"/>
          <w:szCs w:val="19"/>
          <w:lang w:eastAsia="pt-BR"/>
        </w:rPr>
        <w:t xml:space="preserve"> da ordem e disciplina militares, ou a segurança nacional</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1D3BC9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Sessões fora da sede </w:t>
      </w:r>
    </w:p>
    <w:p w14:paraId="199BA9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388. As sessões e os atos processuais poderão, em caso de necessidade, realizar-se fora da sede da Auditoria, em local especialmente designado pelo auditor, intimadas as partes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w:t>
      </w:r>
    </w:p>
    <w:p w14:paraId="03CBD1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Conduta inconveniente do acusado </w:t>
      </w:r>
    </w:p>
    <w:p w14:paraId="3D335E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389. Se o acusado, durante a sessão, se portar de modo inconveniente, será advertido pelo presidente do Conselho; e, se persistir, poderá ser mandado retirar da sessão, que prosseguirá sem a sua presença, perante, porém, o seu advogado ou curador. Se qualquer </w:t>
      </w:r>
      <w:proofErr w:type="spellStart"/>
      <w:r w:rsidRPr="00880FEE">
        <w:rPr>
          <w:rFonts w:ascii="Book Antiqua" w:eastAsia="Times New Roman" w:hAnsi="Book Antiqua" w:cs="Arial"/>
          <w:sz w:val="19"/>
          <w:szCs w:val="19"/>
          <w:lang w:eastAsia="pt-BR"/>
        </w:rPr>
        <w:t>dêstes</w:t>
      </w:r>
      <w:proofErr w:type="spellEnd"/>
      <w:r w:rsidRPr="00880FEE">
        <w:rPr>
          <w:rFonts w:ascii="Book Antiqua" w:eastAsia="Times New Roman" w:hAnsi="Book Antiqua" w:cs="Arial"/>
          <w:sz w:val="19"/>
          <w:szCs w:val="19"/>
          <w:lang w:eastAsia="pt-BR"/>
        </w:rPr>
        <w:t xml:space="preserve"> se recusar a permanecer no recinto, o presidente nomeará defensor ou curador </w:t>
      </w:r>
      <w:r w:rsidRPr="00880FEE">
        <w:rPr>
          <w:rFonts w:ascii="Book Antiqua" w:eastAsia="Times New Roman" w:hAnsi="Book Antiqua" w:cs="Arial"/>
          <w:i/>
          <w:iCs/>
          <w:sz w:val="19"/>
          <w:szCs w:val="19"/>
          <w:lang w:eastAsia="pt-BR"/>
        </w:rPr>
        <w:t xml:space="preserve">ad hoc </w:t>
      </w:r>
      <w:r w:rsidRPr="00880FEE">
        <w:rPr>
          <w:rFonts w:ascii="Book Antiqua" w:eastAsia="Times New Roman" w:hAnsi="Book Antiqua" w:cs="Arial"/>
          <w:sz w:val="19"/>
          <w:szCs w:val="19"/>
          <w:lang w:eastAsia="pt-BR"/>
        </w:rPr>
        <w:t xml:space="preserve">ao acusado, para funcionar até o fim da sessão. Da mesma forma procederá o auditor, em se tratando de ato da sua competência. </w:t>
      </w:r>
    </w:p>
    <w:p w14:paraId="76C0F2E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Caso de desacato </w:t>
      </w:r>
    </w:p>
    <w:p w14:paraId="6332F0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caso de desacato a juiz, ao procurador ou ao escrivão, o presidente do Conselho ou o auditor determinará a lavratura do auto de flagrante delito, que será remetido à autoridade judiciária competente. </w:t>
      </w:r>
    </w:p>
    <w:p w14:paraId="343FE4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instrução criminal </w:t>
      </w:r>
    </w:p>
    <w:p w14:paraId="1237FD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highlight w:val="magenta"/>
          <w:lang w:eastAsia="pt-BR"/>
        </w:rPr>
        <w:t>Art. 390</w:t>
      </w:r>
      <w:r w:rsidRPr="00880FEE">
        <w:rPr>
          <w:rFonts w:ascii="Book Antiqua" w:eastAsia="Times New Roman" w:hAnsi="Book Antiqua" w:cs="Arial"/>
          <w:sz w:val="19"/>
          <w:szCs w:val="19"/>
          <w:lang w:eastAsia="pt-BR"/>
        </w:rPr>
        <w:t xml:space="preserve">. O prazo para a conclusão da instrução criminal é de </w:t>
      </w:r>
      <w:proofErr w:type="spellStart"/>
      <w:r w:rsidRPr="00880FEE">
        <w:rPr>
          <w:rFonts w:ascii="Book Antiqua" w:eastAsia="Times New Roman" w:hAnsi="Book Antiqua" w:cs="Arial"/>
          <w:sz w:val="19"/>
          <w:szCs w:val="19"/>
          <w:lang w:eastAsia="pt-BR"/>
        </w:rPr>
        <w:t>cinqüenta</w:t>
      </w:r>
      <w:proofErr w:type="spellEnd"/>
      <w:r w:rsidRPr="00880FEE">
        <w:rPr>
          <w:rFonts w:ascii="Book Antiqua" w:eastAsia="Times New Roman" w:hAnsi="Book Antiqua" w:cs="Arial"/>
          <w:sz w:val="19"/>
          <w:szCs w:val="19"/>
          <w:lang w:eastAsia="pt-BR"/>
        </w:rPr>
        <w:t xml:space="preserve"> dias, estando o acusado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e de noventa, quando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contados do recebimento da denúncia. </w:t>
      </w:r>
    </w:p>
    <w:p w14:paraId="09006B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computação de prazo </w:t>
      </w:r>
    </w:p>
    <w:p w14:paraId="703076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Não será computada naqueles prazos a demora determinada por doença do acusado ou defensor, por questão prejudicial ou por outro motivo de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maior justificado pelo auditor, inclusive a inquirição de testemunhas por precatória ou a realização de exames periciais ou outras diligências necessárias à instrução criminal, dentro dos respectivos prazos. </w:t>
      </w:r>
    </w:p>
    <w:p w14:paraId="0E399A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Doença do acusado </w:t>
      </w:r>
    </w:p>
    <w:p w14:paraId="52E68D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No caso de doença do acusado, ciente o seu advogado ou curador e o representante do Ministério Público, poderá o Conselho de Justiça ou o auditor, por delegação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transportar-se ao local onde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se encontrar, procedendo aí ao ato da instrução criminal. </w:t>
      </w:r>
    </w:p>
    <w:p w14:paraId="71D45C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Doença e ausência do defensor </w:t>
      </w:r>
    </w:p>
    <w:p w14:paraId="7AF1C7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No caso de doença do defensor, que o impossibilite de comparecer à sede do juízo, comprovada por atestado médico, com a firma de seu signatário devidamente reconhecida, será adiado o ato a que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devia comparecer, salvo se a doença perdurar por mais de dez dias, caso em que lhe será nomeado substituto, se outro defensor não estiver ou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constituído pelo acusado. No caso de ausência do defensor, por outro motivo ou sem justificativa, ser-lhe-á nomeado substituto, para assistência ao ato e funcionamento no processo, enquanto a ausência persistir, ressalvado ao acusado o direito de constituir outro defensor. </w:t>
      </w:r>
    </w:p>
    <w:p w14:paraId="288FC7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devolução de precatória </w:t>
      </w:r>
    </w:p>
    <w:p w14:paraId="2EEB5B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Para a devolução de precatória, o auditor marcará prazo razoável, findo o qual, salvo motivo de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maior, a instrução criminal prosseguirá, podendo a parte juntar, posteriormente, a precatória, como documento,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378 e 379. </w:t>
      </w:r>
    </w:p>
    <w:p w14:paraId="1631D8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Atos procedidos perante o auditor </w:t>
      </w:r>
    </w:p>
    <w:p w14:paraId="1145E5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Salvo o interrogatório do acusado, a acareação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365 e a inquirição de testemunhas, na sede da Auditoria, todos os demais atos da instrução criminal poderão ser procedidos perante o auditor, com ciência do advogado, ou curador, do acusado e do representante do Ministério Público. </w:t>
      </w:r>
    </w:p>
    <w:p w14:paraId="417B0820" w14:textId="47506BF6"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 6º</w:t>
      </w:r>
      <w:r w:rsidRPr="004B0C3C">
        <w:rPr>
          <w:rFonts w:ascii="Book Antiqua" w:eastAsia="Times New Roman" w:hAnsi="Book Antiqua" w:cs="Arial"/>
          <w:b/>
          <w:bCs/>
          <w:sz w:val="19"/>
          <w:szCs w:val="19"/>
          <w:lang w:eastAsia="pt-BR"/>
        </w:rPr>
        <w:t xml:space="preserve"> Para os atos probatórios em que é necessária a presença do Conselho de Justiça, bastará o comparecimento da sua maioria. Se ausente o presidente, será substituído, na ocasião, pelo oficial imediato em </w:t>
      </w:r>
      <w:proofErr w:type="spellStart"/>
      <w:r w:rsidRPr="004B0C3C">
        <w:rPr>
          <w:rFonts w:ascii="Book Antiqua" w:eastAsia="Times New Roman" w:hAnsi="Book Antiqua" w:cs="Arial"/>
          <w:b/>
          <w:bCs/>
          <w:sz w:val="19"/>
          <w:szCs w:val="19"/>
          <w:lang w:eastAsia="pt-BR"/>
        </w:rPr>
        <w:t>antigüidade</w:t>
      </w:r>
      <w:proofErr w:type="spellEnd"/>
      <w:r w:rsidRPr="004B0C3C">
        <w:rPr>
          <w:rFonts w:ascii="Book Antiqua" w:eastAsia="Times New Roman" w:hAnsi="Book Antiqua" w:cs="Arial"/>
          <w:b/>
          <w:bCs/>
          <w:sz w:val="19"/>
          <w:szCs w:val="19"/>
          <w:lang w:eastAsia="pt-BR"/>
        </w:rPr>
        <w:t xml:space="preserve"> ou em </w:t>
      </w:r>
      <w:proofErr w:type="spellStart"/>
      <w:r w:rsidRPr="004B0C3C">
        <w:rPr>
          <w:rFonts w:ascii="Book Antiqua" w:eastAsia="Times New Roman" w:hAnsi="Book Antiqua" w:cs="Arial"/>
          <w:b/>
          <w:bCs/>
          <w:sz w:val="19"/>
          <w:szCs w:val="19"/>
          <w:lang w:eastAsia="pt-BR"/>
        </w:rPr>
        <w:t>pôsto</w:t>
      </w:r>
      <w:proofErr w:type="spellEnd"/>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27F39A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Juntada da fé de ofício ou antecedentes </w:t>
      </w:r>
    </w:p>
    <w:p w14:paraId="476F89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391. Juntar-se-á aos autos do processo o extrato da fé de ofício ou dos assentamentos do acusado militar. Se o acusado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civil será junta a </w:t>
      </w:r>
      <w:proofErr w:type="spellStart"/>
      <w:r w:rsidRPr="00880FEE">
        <w:rPr>
          <w:rFonts w:ascii="Book Antiqua" w:eastAsia="Times New Roman" w:hAnsi="Book Antiqua" w:cs="Arial"/>
          <w:sz w:val="19"/>
          <w:szCs w:val="19"/>
          <w:lang w:eastAsia="pt-BR"/>
        </w:rPr>
        <w:t>fôlha</w:t>
      </w:r>
      <w:proofErr w:type="spellEnd"/>
      <w:r w:rsidRPr="00880FEE">
        <w:rPr>
          <w:rFonts w:ascii="Book Antiqua" w:eastAsia="Times New Roman" w:hAnsi="Book Antiqua" w:cs="Arial"/>
          <w:sz w:val="19"/>
          <w:szCs w:val="19"/>
          <w:lang w:eastAsia="pt-BR"/>
        </w:rPr>
        <w:t xml:space="preserve"> de antecedentes penais e, além desta, a de assentamentos, se servidor de repartição ou estabelecimento militar. </w:t>
      </w:r>
    </w:p>
    <w:p w14:paraId="1D0ACB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Individual datiloscópica </w:t>
      </w:r>
    </w:p>
    <w:p w14:paraId="423639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Parágrafo único. Sempre que possível, juntar-se-á a individual datiloscópica do acusado. </w:t>
      </w:r>
    </w:p>
    <w:p w14:paraId="3544B2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transferência ou remoção </w:t>
      </w:r>
    </w:p>
    <w:p w14:paraId="2783BE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392. O acusado ficará à disposição exclusiva da Justiça Militar, não podendo ser transferido ou removido para fora da sede da Auditoria, até a sentença final, salvo motivo relevante que será apreciado pelo auditor, após comunicação da autoridade militar, ou a requerimento do acusado, se civil. </w:t>
      </w:r>
    </w:p>
    <w:p w14:paraId="042723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transferência para a reserva </w:t>
      </w:r>
    </w:p>
    <w:p w14:paraId="6C7B56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393. O oficial processado, ou sujeito a inquérito policial militar, não poderá ser transferido para a reserva, salvo se atingir a idade-limite de permanência no serviço ativo. </w:t>
      </w:r>
    </w:p>
    <w:p w14:paraId="52A2BD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Dever do exercício de função ou serviço militar </w:t>
      </w:r>
    </w:p>
    <w:p w14:paraId="485BD8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394. O acusado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não será dispensado do exercício das funções ou do serviço militar, exceto se, no primeiro caso, houver incompatibilidade com a infração cometida. </w:t>
      </w:r>
    </w:p>
    <w:p w14:paraId="069440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Lavratura de ata </w:t>
      </w:r>
    </w:p>
    <w:p w14:paraId="007D94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395. De cada sessão será, pelo escrivão, lavrada ata, da qual se juntará cópia autêntica aos autos, dela constando os requerimentos, decisões e incidentes ocorridos na sessão. </w:t>
      </w:r>
    </w:p>
    <w:p w14:paraId="6CB20C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Retificação de ata </w:t>
      </w:r>
    </w:p>
    <w:p w14:paraId="058FCA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Na sessão seguinte, por determinação do Conselho ou a requerimento de qualquer das partes, a ata poderá ser retificada, quando omitir ou não houver declarado fielmente fato ocorrido na sessão. </w:t>
      </w:r>
    </w:p>
    <w:p w14:paraId="7849603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caps/>
          <w:sz w:val="19"/>
          <w:szCs w:val="19"/>
          <w:lang w:eastAsia="pt-BR"/>
        </w:rPr>
        <w:t>SEçãO II</w:t>
      </w:r>
    </w:p>
    <w:p w14:paraId="31FD528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início do processo ordinário </w:t>
      </w:r>
    </w:p>
    <w:p w14:paraId="5E55087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Início do processo ordinário </w:t>
      </w:r>
    </w:p>
    <w:p w14:paraId="7F33D4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396. O processo ordinário inicia-se com o recebimento da denúncia. </w:t>
      </w:r>
    </w:p>
    <w:p w14:paraId="025C5C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de elementos para a denúncia </w:t>
      </w:r>
    </w:p>
    <w:p w14:paraId="2C438B7B" w14:textId="4D263C4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 397</w:t>
      </w:r>
      <w:r w:rsidRPr="00880FEE">
        <w:rPr>
          <w:rFonts w:ascii="Book Antiqua" w:eastAsia="Times New Roman" w:hAnsi="Book Antiqua" w:cs="Arial"/>
          <w:sz w:val="19"/>
          <w:szCs w:val="19"/>
          <w:lang w:eastAsia="pt-BR"/>
        </w:rPr>
        <w:t xml:space="preserve">. Se o procurador, sem prejuízo da diligência a que se refere o art. 26, n° I, entender que os autos do inquérito ou as peças de informação não ministram os elementos indispensáveis ao oferecimento da denúncia, requererá ao auditor que os mande arquivar. Se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concordar com o pedido, determinará o arquivamento; se </w:t>
      </w:r>
      <w:proofErr w:type="spellStart"/>
      <w:r w:rsidRPr="00880FEE">
        <w:rPr>
          <w:rFonts w:ascii="Book Antiqua" w:eastAsia="Times New Roman" w:hAnsi="Book Antiqua" w:cs="Arial"/>
          <w:sz w:val="19"/>
          <w:szCs w:val="19"/>
          <w:lang w:eastAsia="pt-BR"/>
        </w:rPr>
        <w:t>dêle</w:t>
      </w:r>
      <w:proofErr w:type="spellEnd"/>
      <w:r w:rsidRPr="00880FEE">
        <w:rPr>
          <w:rFonts w:ascii="Book Antiqua" w:eastAsia="Times New Roman" w:hAnsi="Book Antiqua" w:cs="Arial"/>
          <w:sz w:val="19"/>
          <w:szCs w:val="19"/>
          <w:lang w:eastAsia="pt-BR"/>
        </w:rPr>
        <w:t xml:space="preserve"> discordar, remeterá os autos ao procurador-geral. </w:t>
      </w:r>
      <w:r w:rsidR="00751BED" w:rsidRPr="00751BED">
        <w:rPr>
          <w:rFonts w:ascii="Book Antiqua" w:eastAsia="Times New Roman" w:hAnsi="Book Antiqua" w:cs="Arial"/>
          <w:b/>
          <w:bCs/>
          <w:color w:val="FF0000"/>
          <w:sz w:val="19"/>
          <w:szCs w:val="19"/>
          <w:u w:val="single"/>
          <w:lang w:eastAsia="pt-BR"/>
        </w:rPr>
        <w:t>(DPU-2017)</w:t>
      </w:r>
    </w:p>
    <w:p w14:paraId="364AA8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de outro procurador </w:t>
      </w:r>
    </w:p>
    <w:p w14:paraId="6937DD81" w14:textId="4EE28B3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Se o procurador-geral entender que há elementos para a ação penal, designará outro procurador, a fim de promovê-la; em caso contrário, mandará arquivar o processo. </w:t>
      </w:r>
      <w:r w:rsidR="00751BED" w:rsidRPr="00751BED">
        <w:rPr>
          <w:rFonts w:ascii="Book Antiqua" w:eastAsia="Times New Roman" w:hAnsi="Book Antiqua" w:cs="Arial"/>
          <w:b/>
          <w:bCs/>
          <w:color w:val="FF0000"/>
          <w:sz w:val="19"/>
          <w:szCs w:val="19"/>
          <w:u w:val="single"/>
          <w:lang w:eastAsia="pt-BR"/>
        </w:rPr>
        <w:t>(DPU-2017)</w:t>
      </w:r>
    </w:p>
    <w:p w14:paraId="1F399A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Avocamento do processo </w:t>
      </w:r>
    </w:p>
    <w:p w14:paraId="7FE20A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mesma designação poderá fazer, avocando o processo, sempre que tiver conhecimento de que, existindo em determinado caso elementos para a ação penal, esta não foi promovida. </w:t>
      </w:r>
    </w:p>
    <w:p w14:paraId="1DB286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Alegação de incompetência do juízo </w:t>
      </w:r>
    </w:p>
    <w:p w14:paraId="64E5EF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398. O procurador, antes de oferecer a denúncia, poderá alegar a incompetência do juízo, que será processada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o art. 146. </w:t>
      </w:r>
    </w:p>
    <w:p w14:paraId="643000F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caps/>
          <w:sz w:val="19"/>
          <w:szCs w:val="19"/>
          <w:lang w:eastAsia="pt-BR"/>
        </w:rPr>
        <w:t>SEçãO III</w:t>
      </w:r>
    </w:p>
    <w:p w14:paraId="20A31F5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instalação do Conselho de Justiça </w:t>
      </w:r>
    </w:p>
    <w:p w14:paraId="2CF5106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do auditor </w:t>
      </w:r>
    </w:p>
    <w:p w14:paraId="50827503" w14:textId="11288A0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0647C1">
        <w:rPr>
          <w:rFonts w:ascii="Book Antiqua" w:eastAsia="Times New Roman" w:hAnsi="Book Antiqua" w:cs="Arial"/>
          <w:b/>
          <w:bCs/>
          <w:sz w:val="19"/>
          <w:szCs w:val="19"/>
          <w:highlight w:val="magenta"/>
          <w:lang w:eastAsia="pt-BR"/>
        </w:rPr>
        <w:t>Art</w:t>
      </w:r>
      <w:r w:rsidR="000647C1" w:rsidRPr="000647C1">
        <w:rPr>
          <w:rFonts w:ascii="Book Antiqua" w:eastAsia="Times New Roman" w:hAnsi="Book Antiqua" w:cs="Arial"/>
          <w:b/>
          <w:bCs/>
          <w:sz w:val="19"/>
          <w:szCs w:val="19"/>
          <w:highlight w:val="magenta"/>
          <w:lang w:eastAsia="pt-BR"/>
        </w:rPr>
        <w:t>.</w:t>
      </w:r>
      <w:r w:rsidRPr="000647C1">
        <w:rPr>
          <w:rFonts w:ascii="Book Antiqua" w:eastAsia="Times New Roman" w:hAnsi="Book Antiqua" w:cs="Arial"/>
          <w:b/>
          <w:bCs/>
          <w:sz w:val="19"/>
          <w:szCs w:val="19"/>
          <w:highlight w:val="magenta"/>
          <w:lang w:eastAsia="pt-BR"/>
        </w:rPr>
        <w:t xml:space="preserve"> 399</w:t>
      </w:r>
      <w:r w:rsidRPr="00880FEE">
        <w:rPr>
          <w:rFonts w:ascii="Book Antiqua" w:eastAsia="Times New Roman" w:hAnsi="Book Antiqua" w:cs="Arial"/>
          <w:sz w:val="19"/>
          <w:szCs w:val="19"/>
          <w:lang w:eastAsia="pt-BR"/>
        </w:rPr>
        <w:t xml:space="preserve">. Recebida a denúncia, o auditor: </w:t>
      </w:r>
      <w:r w:rsidR="000647C1" w:rsidRPr="00440CA8">
        <w:rPr>
          <w:rFonts w:ascii="Book Antiqua" w:eastAsia="Times New Roman" w:hAnsi="Book Antiqua" w:cs="Times New Roman"/>
          <w:b/>
          <w:bCs/>
          <w:color w:val="FF0000"/>
          <w:sz w:val="19"/>
          <w:szCs w:val="19"/>
          <w:u w:val="single"/>
          <w:lang w:eastAsia="pt-BR"/>
        </w:rPr>
        <w:t>(</w:t>
      </w:r>
      <w:r w:rsidR="000647C1">
        <w:rPr>
          <w:rFonts w:ascii="Book Antiqua" w:eastAsia="Times New Roman" w:hAnsi="Book Antiqua" w:cs="Times New Roman"/>
          <w:b/>
          <w:bCs/>
          <w:color w:val="FF0000"/>
          <w:sz w:val="19"/>
          <w:szCs w:val="19"/>
          <w:u w:val="single"/>
          <w:lang w:eastAsia="pt-BR"/>
        </w:rPr>
        <w:t>MPPB-2010</w:t>
      </w:r>
      <w:r w:rsidR="000647C1" w:rsidRPr="00440CA8">
        <w:rPr>
          <w:rFonts w:ascii="Book Antiqua" w:eastAsia="Times New Roman" w:hAnsi="Book Antiqua" w:cs="Times New Roman"/>
          <w:b/>
          <w:bCs/>
          <w:color w:val="FF0000"/>
          <w:sz w:val="19"/>
          <w:szCs w:val="19"/>
          <w:u w:val="single"/>
          <w:lang w:eastAsia="pt-BR"/>
        </w:rPr>
        <w:t>)</w:t>
      </w:r>
    </w:p>
    <w:p w14:paraId="37CFE6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Sorteio ou Conselho </w:t>
      </w:r>
    </w:p>
    <w:p w14:paraId="3DBC6B5C" w14:textId="4DBE2B0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providenciará, conforme o caso, o sorteio do Conselho Especial ou a convocação do Conselho Permanente, de Justiça; </w:t>
      </w:r>
      <w:r w:rsidR="000647C1" w:rsidRPr="00440CA8">
        <w:rPr>
          <w:rFonts w:ascii="Book Antiqua" w:eastAsia="Times New Roman" w:hAnsi="Book Antiqua" w:cs="Times New Roman"/>
          <w:b/>
          <w:bCs/>
          <w:color w:val="FF0000"/>
          <w:sz w:val="19"/>
          <w:szCs w:val="19"/>
          <w:u w:val="single"/>
          <w:lang w:eastAsia="pt-BR"/>
        </w:rPr>
        <w:t>(</w:t>
      </w:r>
      <w:r w:rsidR="000647C1">
        <w:rPr>
          <w:rFonts w:ascii="Book Antiqua" w:eastAsia="Times New Roman" w:hAnsi="Book Antiqua" w:cs="Times New Roman"/>
          <w:b/>
          <w:bCs/>
          <w:color w:val="FF0000"/>
          <w:sz w:val="19"/>
          <w:szCs w:val="19"/>
          <w:u w:val="single"/>
          <w:lang w:eastAsia="pt-BR"/>
        </w:rPr>
        <w:t>MPPB-2010</w:t>
      </w:r>
      <w:r w:rsidR="000647C1" w:rsidRPr="00440CA8">
        <w:rPr>
          <w:rFonts w:ascii="Book Antiqua" w:eastAsia="Times New Roman" w:hAnsi="Book Antiqua" w:cs="Times New Roman"/>
          <w:b/>
          <w:bCs/>
          <w:color w:val="FF0000"/>
          <w:sz w:val="19"/>
          <w:szCs w:val="19"/>
          <w:u w:val="single"/>
          <w:lang w:eastAsia="pt-BR"/>
        </w:rPr>
        <w:t>)</w:t>
      </w:r>
    </w:p>
    <w:p w14:paraId="006F8D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Instalação do Conselho </w:t>
      </w:r>
    </w:p>
    <w:p w14:paraId="529162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designará dia, lugar e hora para a instalação do Conselho de Justiça; </w:t>
      </w:r>
    </w:p>
    <w:p w14:paraId="2E85EC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do acusado e do procurador militar </w:t>
      </w:r>
    </w:p>
    <w:p w14:paraId="62C2D8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determinará a citação do acusado,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o art. 277, para assistir a todos 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processo até decisão final, nos dias, lugar e horas que forem designados, sob pena de revelia, bem como a intimação do representante do Ministério Público; </w:t>
      </w:r>
    </w:p>
    <w:p w14:paraId="67FBC2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Intimação das testemunhas arroladas e do ofendido </w:t>
      </w:r>
    </w:p>
    <w:p w14:paraId="4064FB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determinará a intimação das testemunhas arroladas na denúncia, para comparecerem no lugar, dia e hora que lhes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designado, sob as penas de lei; e se couber, a notificação do ofendido, para os fins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311 e 312. </w:t>
      </w:r>
    </w:p>
    <w:p w14:paraId="7D0BF6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Compromisso legal </w:t>
      </w:r>
    </w:p>
    <w:p w14:paraId="4F08E6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400. Tendo à sua direita o auditor, à sua esquerda o oficial de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mais elevado ou mais antigo e, nos outros lugares, alternadamente, os demais juízes, conforme os seus postos ou </w:t>
      </w:r>
      <w:proofErr w:type="spellStart"/>
      <w:r w:rsidRPr="00880FEE">
        <w:rPr>
          <w:rFonts w:ascii="Book Antiqua" w:eastAsia="Times New Roman" w:hAnsi="Book Antiqua" w:cs="Arial"/>
          <w:sz w:val="19"/>
          <w:szCs w:val="19"/>
          <w:lang w:eastAsia="pt-BR"/>
        </w:rPr>
        <w:t>antigüidade</w:t>
      </w:r>
      <w:proofErr w:type="spellEnd"/>
      <w:r w:rsidRPr="00880FEE">
        <w:rPr>
          <w:rFonts w:ascii="Book Antiqua" w:eastAsia="Times New Roman" w:hAnsi="Book Antiqua" w:cs="Arial"/>
          <w:sz w:val="19"/>
          <w:szCs w:val="19"/>
          <w:lang w:eastAsia="pt-BR"/>
        </w:rPr>
        <w:t xml:space="preserve">, ficando o escrivão em mesa próxima ao auditor e o procurador em mesa que lhe é reservada — o presidente, na primeira reunião do Conselho de Justiça, prestará em voz alta, de pé, descoberto, o seguinte compromisso: "Prometo apreciar com imparcial atenção os fatos que me forem submetidos e julgá-los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a lei e a prova dos autos."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compromisso será também prestado pelos demais juízes, sob a fórmula: "Assim o prometo." </w:t>
      </w:r>
    </w:p>
    <w:p w14:paraId="238EF5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w:t>
      </w:r>
      <w:proofErr w:type="spellStart"/>
      <w:r w:rsidRPr="00880FEE">
        <w:rPr>
          <w:rFonts w:ascii="Book Antiqua" w:eastAsia="Times New Roman" w:hAnsi="Book Antiqua" w:cs="Arial"/>
          <w:sz w:val="19"/>
          <w:szCs w:val="19"/>
          <w:lang w:eastAsia="pt-BR"/>
        </w:rPr>
        <w:t>Dêsse</w:t>
      </w:r>
      <w:proofErr w:type="spellEnd"/>
      <w:r w:rsidRPr="00880FEE">
        <w:rPr>
          <w:rFonts w:ascii="Book Antiqua" w:eastAsia="Times New Roman" w:hAnsi="Book Antiqua" w:cs="Arial"/>
          <w:sz w:val="19"/>
          <w:szCs w:val="19"/>
          <w:lang w:eastAsia="pt-BR"/>
        </w:rPr>
        <w:t xml:space="preserve"> ato, o escrivão lavrará certidão nos autos. </w:t>
      </w:r>
    </w:p>
    <w:p w14:paraId="3E6451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Assento dos advogados </w:t>
      </w:r>
    </w:p>
    <w:p w14:paraId="299B4C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401. Para o advogado será destinada mesa especial, no recinto, e, se houver mais de um, serão, ao lado da mesa, colocadas cadeiras para que todos possam assentar-se. </w:t>
      </w:r>
    </w:p>
    <w:p w14:paraId="45C8FB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para a qualificação e interrogatório </w:t>
      </w:r>
    </w:p>
    <w:p w14:paraId="4A6FFA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402. Prestado o compromisso pelo Conselho de Justiça, o auditor poderá, desde logo, se presentes as partes e cumprida a citação prevista no art. 277, designar lugar, dia e hora para a qualificação e interrogatório do acusado, que se efetuará pelo menos sete dias após a designação. </w:t>
      </w:r>
    </w:p>
    <w:p w14:paraId="44F942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Presença do acusado </w:t>
      </w:r>
    </w:p>
    <w:p w14:paraId="296D16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403. O acusado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assistirá a todos 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processo, inclusive ao sorteio do Conselho de Justiça, </w:t>
      </w:r>
      <w:proofErr w:type="gramStart"/>
      <w:r w:rsidRPr="00880FEE">
        <w:rPr>
          <w:rFonts w:ascii="Book Antiqua" w:eastAsia="Times New Roman" w:hAnsi="Book Antiqua" w:cs="Arial"/>
          <w:sz w:val="19"/>
          <w:szCs w:val="19"/>
          <w:lang w:eastAsia="pt-BR"/>
        </w:rPr>
        <w:t>quando Especial</w:t>
      </w:r>
      <w:proofErr w:type="gramEnd"/>
      <w:r w:rsidRPr="00880FEE">
        <w:rPr>
          <w:rFonts w:ascii="Book Antiqua" w:eastAsia="Times New Roman" w:hAnsi="Book Antiqua" w:cs="Arial"/>
          <w:sz w:val="19"/>
          <w:szCs w:val="19"/>
          <w:lang w:eastAsia="pt-BR"/>
        </w:rPr>
        <w:t xml:space="preserve">. </w:t>
      </w:r>
    </w:p>
    <w:p w14:paraId="58F9E93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lastRenderedPageBreak/>
        <w:t>SEÇÃO IV</w:t>
      </w:r>
    </w:p>
    <w:p w14:paraId="067597E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qualificação e do interrogatório do acusado. Das exceções que podem ser opostas. Do comparecimento do ofendido. </w:t>
      </w:r>
    </w:p>
    <w:p w14:paraId="68519BCF"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da qualificação e interrogatório </w:t>
      </w:r>
    </w:p>
    <w:p w14:paraId="1DD350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404. No lugar, dia e hora marcados para a qualificação e interrogatório do acusado, que obedecerão às normas prescritas nos artigos 302 a 306, ser-lhe-ão lidos, antes, pelo escrivão, a denúncia e os nomes das testemunhas nela arroladas, com as respectivas identidades. </w:t>
      </w:r>
    </w:p>
    <w:p w14:paraId="4EB30C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Solicitação da leitura de peças do inquérito </w:t>
      </w:r>
    </w:p>
    <w:p w14:paraId="45F6DF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acusado poderá solicitar, antes do interrogatório ou para esclarecer qualquer pergunta </w:t>
      </w:r>
      <w:proofErr w:type="spellStart"/>
      <w:r w:rsidRPr="00880FEE">
        <w:rPr>
          <w:rFonts w:ascii="Book Antiqua" w:eastAsia="Times New Roman" w:hAnsi="Book Antiqua" w:cs="Arial"/>
          <w:sz w:val="19"/>
          <w:szCs w:val="19"/>
          <w:lang w:eastAsia="pt-BR"/>
        </w:rPr>
        <w:t>dêle</w:t>
      </w:r>
      <w:proofErr w:type="spellEnd"/>
      <w:r w:rsidRPr="00880FEE">
        <w:rPr>
          <w:rFonts w:ascii="Book Antiqua" w:eastAsia="Times New Roman" w:hAnsi="Book Antiqua" w:cs="Arial"/>
          <w:sz w:val="19"/>
          <w:szCs w:val="19"/>
          <w:lang w:eastAsia="pt-BR"/>
        </w:rPr>
        <w:t xml:space="preserve"> constante, que lhe seja lido determinado depoimento, ou trechos </w:t>
      </w:r>
      <w:proofErr w:type="spellStart"/>
      <w:r w:rsidRPr="00880FEE">
        <w:rPr>
          <w:rFonts w:ascii="Book Antiqua" w:eastAsia="Times New Roman" w:hAnsi="Book Antiqua" w:cs="Arial"/>
          <w:sz w:val="19"/>
          <w:szCs w:val="19"/>
          <w:lang w:eastAsia="pt-BR"/>
        </w:rPr>
        <w:t>dêle</w:t>
      </w:r>
      <w:proofErr w:type="spellEnd"/>
      <w:r w:rsidRPr="00880FEE">
        <w:rPr>
          <w:rFonts w:ascii="Book Antiqua" w:eastAsia="Times New Roman" w:hAnsi="Book Antiqua" w:cs="Arial"/>
          <w:sz w:val="19"/>
          <w:szCs w:val="19"/>
          <w:lang w:eastAsia="pt-BR"/>
        </w:rPr>
        <w:t xml:space="preserve">, prestado no inquérito, bem como as conclusões do relatório do seu encarregado. </w:t>
      </w:r>
    </w:p>
    <w:p w14:paraId="2AD92D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perguntas </w:t>
      </w:r>
    </w:p>
    <w:p w14:paraId="68C0DC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proofErr w:type="gramStart"/>
      <w:r w:rsidRPr="00880FEE">
        <w:rPr>
          <w:rFonts w:ascii="Book Antiqua" w:eastAsia="Times New Roman" w:hAnsi="Book Antiqua" w:cs="Arial"/>
          <w:sz w:val="19"/>
          <w:szCs w:val="19"/>
          <w:lang w:eastAsia="pt-BR"/>
        </w:rPr>
        <w:t>§  2</w:t>
      </w:r>
      <w:proofErr w:type="gramEnd"/>
      <w:r w:rsidRPr="00880FEE">
        <w:rPr>
          <w:rFonts w:ascii="Book Antiqua" w:eastAsia="Times New Roman" w:hAnsi="Book Antiqua" w:cs="Arial"/>
          <w:sz w:val="19"/>
          <w:szCs w:val="19"/>
          <w:lang w:eastAsia="pt-BR"/>
        </w:rPr>
        <w:t xml:space="preserve">º Serão dispensadas as perguntas enumeradas no art. 306 que não tenham relação com o crime. </w:t>
      </w:r>
    </w:p>
    <w:p w14:paraId="49D393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Interrogatório em separado </w:t>
      </w:r>
    </w:p>
    <w:p w14:paraId="54D96D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405. Presentes mais de um acusado, serão interrogados separadamente, pela ordem de autuação no processo, não podendo um ouvir o interrogatório do outro. </w:t>
      </w:r>
    </w:p>
    <w:p w14:paraId="3444B5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Postura do acusado </w:t>
      </w:r>
    </w:p>
    <w:p w14:paraId="4AECB0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406. Durante o interrogatório o acusado ficará de pé, salvo se o seu estado de saúde não o permitir. </w:t>
      </w:r>
    </w:p>
    <w:p w14:paraId="754C5F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Exceções opostas pelo acusado </w:t>
      </w:r>
    </w:p>
    <w:p w14:paraId="0DF483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407. Após o interrogatório e dentro em quarenta e oito horas, o acusado poderá opor as exceções de suspeição do juiz, procurador ou escrivão, de incompetência do juízo, de litispendência ou de coisa julgada, as quais serão processadas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o Título XII, Capítulo I, Seções I a IV do Livro I, no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 </w:t>
      </w:r>
    </w:p>
    <w:p w14:paraId="786E4E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Matéria de defesa </w:t>
      </w:r>
    </w:p>
    <w:p w14:paraId="3AD620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Quaisquer outras exceções ou alegações serão recebidas como matéria de defesa para apreciação no julgamento. </w:t>
      </w:r>
    </w:p>
    <w:p w14:paraId="43A5EE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Exceções opostas pelo procurador militar </w:t>
      </w:r>
    </w:p>
    <w:p w14:paraId="4FC151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408. O procurador, no mesmo prazo previsto no artigo anterior, poderá opor as mesmas exceções em relação ao juiz ou ao escrivão. </w:t>
      </w:r>
    </w:p>
    <w:p w14:paraId="465A33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Presunção da menoridade </w:t>
      </w:r>
    </w:p>
    <w:p w14:paraId="0D82E8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409. A declaração de menoridade do acusado valerá até prova em contrário. Se, no curso da instrução criminal, ficar provada a sua maioridade, cessarão as funções do curador, que poderá ser designado advogado de defesa. A verificação da maioridade não invalida os atos anteriormente praticados em relação ao acusado. </w:t>
      </w:r>
    </w:p>
    <w:p w14:paraId="721DDE2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Comparecimento do ofendido </w:t>
      </w:r>
    </w:p>
    <w:p w14:paraId="7EE030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410. Na instrução criminal em que couber o comparecimento do ofendido, proceder-se-á na forma prescrita nos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311, 312 e 313. </w:t>
      </w:r>
    </w:p>
    <w:p w14:paraId="79AC7AF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lastRenderedPageBreak/>
        <w:t xml:space="preserve">SEÇÃO V </w:t>
      </w:r>
    </w:p>
    <w:p w14:paraId="68F6101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revelia </w:t>
      </w:r>
    </w:p>
    <w:p w14:paraId="42D47C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Revelia do acusado </w:t>
      </w:r>
      <w:proofErr w:type="spellStart"/>
      <w:r w:rsidRPr="00880FEE">
        <w:rPr>
          <w:rFonts w:ascii="Book Antiqua" w:eastAsia="Times New Roman" w:hAnsi="Book Antiqua" w:cs="Arial"/>
          <w:b/>
          <w:bCs/>
          <w:sz w:val="19"/>
          <w:szCs w:val="19"/>
          <w:lang w:eastAsia="pt-BR"/>
        </w:rPr>
        <w:t>prêso</w:t>
      </w:r>
      <w:proofErr w:type="spellEnd"/>
      <w:r w:rsidRPr="00880FEE">
        <w:rPr>
          <w:rFonts w:ascii="Book Antiqua" w:eastAsia="Times New Roman" w:hAnsi="Book Antiqua" w:cs="Arial"/>
          <w:b/>
          <w:bCs/>
          <w:sz w:val="19"/>
          <w:szCs w:val="19"/>
          <w:lang w:eastAsia="pt-BR"/>
        </w:rPr>
        <w:t xml:space="preserve"> </w:t>
      </w:r>
    </w:p>
    <w:p w14:paraId="6CA9D64C" w14:textId="524BE03A" w:rsidR="00880FEE" w:rsidRPr="00561D8B"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sz w:val="19"/>
          <w:szCs w:val="19"/>
          <w:highlight w:val="magenta"/>
          <w:lang w:eastAsia="pt-BR"/>
        </w:rPr>
        <w:t>Art. 411</w:t>
      </w:r>
      <w:r w:rsidRPr="00880FEE">
        <w:rPr>
          <w:rFonts w:ascii="Book Antiqua" w:eastAsia="Times New Roman" w:hAnsi="Book Antiqua" w:cs="Arial"/>
          <w:sz w:val="19"/>
          <w:szCs w:val="19"/>
          <w:lang w:eastAsia="pt-BR"/>
        </w:rPr>
        <w:t xml:space="preserve">. Se o acusado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recusar-se a comparecer à instrução criminal, sem motivo justificado, ser-lhe-á designado o advogado de ofício para defendê-lo, ou outro advogado se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estiver impedido, e, independentemente da qualificação e interrogatório, o processo prosseguirá à sua revelia. </w:t>
      </w:r>
      <w:r w:rsidR="00561D8B" w:rsidRPr="00561D8B">
        <w:rPr>
          <w:rFonts w:ascii="Book Antiqua" w:eastAsia="Times New Roman" w:hAnsi="Book Antiqua" w:cs="Arial"/>
          <w:b/>
          <w:bCs/>
          <w:color w:val="FF0000"/>
          <w:sz w:val="19"/>
          <w:szCs w:val="19"/>
          <w:u w:val="single"/>
          <w:lang w:eastAsia="pt-BR"/>
        </w:rPr>
        <w:t xml:space="preserve">(Anal. </w:t>
      </w:r>
      <w:proofErr w:type="gramStart"/>
      <w:r w:rsidR="00561D8B" w:rsidRPr="00561D8B">
        <w:rPr>
          <w:rFonts w:ascii="Book Antiqua" w:eastAsia="Times New Roman" w:hAnsi="Book Antiqua" w:cs="Arial"/>
          <w:b/>
          <w:bCs/>
          <w:color w:val="FF0000"/>
          <w:sz w:val="19"/>
          <w:szCs w:val="19"/>
          <w:u w:val="single"/>
          <w:lang w:eastAsia="pt-BR"/>
        </w:rPr>
        <w:t>Judic./</w:t>
      </w:r>
      <w:proofErr w:type="gramEnd"/>
      <w:r w:rsidR="00561D8B" w:rsidRPr="00561D8B">
        <w:rPr>
          <w:rFonts w:ascii="Book Antiqua" w:eastAsia="Times New Roman" w:hAnsi="Book Antiqua" w:cs="Arial"/>
          <w:b/>
          <w:bCs/>
          <w:color w:val="FF0000"/>
          <w:sz w:val="19"/>
          <w:szCs w:val="19"/>
          <w:u w:val="single"/>
          <w:lang w:eastAsia="pt-BR"/>
        </w:rPr>
        <w:t>STM-2018)</w:t>
      </w:r>
    </w:p>
    <w:p w14:paraId="4A8F0E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Qualificação e interrogatório posteriores </w:t>
      </w:r>
    </w:p>
    <w:p w14:paraId="6D1FDC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Comparecendo mais tarde, será </w:t>
      </w:r>
      <w:proofErr w:type="gramStart"/>
      <w:r w:rsidRPr="00880FEE">
        <w:rPr>
          <w:rFonts w:ascii="Book Antiqua" w:eastAsia="Times New Roman" w:hAnsi="Book Antiqua" w:cs="Arial"/>
          <w:sz w:val="19"/>
          <w:szCs w:val="19"/>
          <w:lang w:eastAsia="pt-BR"/>
        </w:rPr>
        <w:t>qualificado e interrogado</w:t>
      </w:r>
      <w:proofErr w:type="gramEnd"/>
      <w:r w:rsidRPr="00880FEE">
        <w:rPr>
          <w:rFonts w:ascii="Book Antiqua" w:eastAsia="Times New Roman" w:hAnsi="Book Antiqua" w:cs="Arial"/>
          <w:sz w:val="19"/>
          <w:szCs w:val="19"/>
          <w:lang w:eastAsia="pt-BR"/>
        </w:rPr>
        <w:t xml:space="preserve"> mas sem direito a opor qualquer das exceções previstas no art. 407 e seu parágrafo único. </w:t>
      </w:r>
    </w:p>
    <w:p w14:paraId="7A4F29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Revelia do acusado </w:t>
      </w:r>
      <w:proofErr w:type="spellStart"/>
      <w:r w:rsidRPr="00880FEE">
        <w:rPr>
          <w:rFonts w:ascii="Book Antiqua" w:eastAsia="Times New Roman" w:hAnsi="Book Antiqua" w:cs="Arial"/>
          <w:b/>
          <w:bCs/>
          <w:sz w:val="19"/>
          <w:szCs w:val="19"/>
          <w:lang w:eastAsia="pt-BR"/>
        </w:rPr>
        <w:t>sôlto</w:t>
      </w:r>
      <w:proofErr w:type="spellEnd"/>
      <w:r w:rsidRPr="00880FEE">
        <w:rPr>
          <w:rFonts w:ascii="Book Antiqua" w:eastAsia="Times New Roman" w:hAnsi="Book Antiqua" w:cs="Arial"/>
          <w:b/>
          <w:bCs/>
          <w:sz w:val="19"/>
          <w:szCs w:val="19"/>
          <w:lang w:eastAsia="pt-BR"/>
        </w:rPr>
        <w:t xml:space="preserve"> </w:t>
      </w:r>
    </w:p>
    <w:p w14:paraId="49FFB96E" w14:textId="05B380D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12248D">
        <w:rPr>
          <w:rFonts w:ascii="Book Antiqua" w:eastAsia="Times New Roman" w:hAnsi="Book Antiqua" w:cs="Arial"/>
          <w:b/>
          <w:bCs/>
          <w:sz w:val="19"/>
          <w:szCs w:val="19"/>
          <w:highlight w:val="magenta"/>
          <w:lang w:eastAsia="pt-BR"/>
        </w:rPr>
        <w:t>Art. 412</w:t>
      </w:r>
      <w:r w:rsidRPr="00880FEE">
        <w:rPr>
          <w:rFonts w:ascii="Book Antiqua" w:eastAsia="Times New Roman" w:hAnsi="Book Antiqua" w:cs="Arial"/>
          <w:sz w:val="19"/>
          <w:szCs w:val="19"/>
          <w:lang w:eastAsia="pt-BR"/>
        </w:rPr>
        <w:t xml:space="preserve">. Será considerado revel o acusado que, estando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e tendo sido regularmente citado, não atender ao chamado judicial para o início da instrução criminal, ou que, sem justa causa, se </w:t>
      </w:r>
      <w:proofErr w:type="spellStart"/>
      <w:r w:rsidRPr="00880FEE">
        <w:rPr>
          <w:rFonts w:ascii="Book Antiqua" w:eastAsia="Times New Roman" w:hAnsi="Book Antiqua" w:cs="Arial"/>
          <w:sz w:val="19"/>
          <w:szCs w:val="19"/>
          <w:lang w:eastAsia="pt-BR"/>
        </w:rPr>
        <w:t>prèviamente</w:t>
      </w:r>
      <w:proofErr w:type="spellEnd"/>
      <w:r w:rsidRPr="00880FEE">
        <w:rPr>
          <w:rFonts w:ascii="Book Antiqua" w:eastAsia="Times New Roman" w:hAnsi="Book Antiqua" w:cs="Arial"/>
          <w:sz w:val="19"/>
          <w:szCs w:val="19"/>
          <w:lang w:eastAsia="pt-BR"/>
        </w:rPr>
        <w:t xml:space="preserve"> cientificado, deixar de comparecer a ato do processo em que sua presença seja indispensável. </w:t>
      </w:r>
      <w:r w:rsidR="0012248D" w:rsidRPr="0012248D">
        <w:rPr>
          <w:rFonts w:ascii="Book Antiqua" w:eastAsia="Times New Roman" w:hAnsi="Book Antiqua" w:cs="Arial"/>
          <w:b/>
          <w:bCs/>
          <w:color w:val="FF0000"/>
          <w:sz w:val="19"/>
          <w:szCs w:val="19"/>
          <w:u w:val="single"/>
          <w:lang w:eastAsia="pt-BR"/>
        </w:rPr>
        <w:t>(DPU-2007)</w:t>
      </w:r>
    </w:p>
    <w:p w14:paraId="72797F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Acompanhamento posterior do processo </w:t>
      </w:r>
    </w:p>
    <w:p w14:paraId="3A0E40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413. O revel que comparecer após o início do processo acompanhá-lo-á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em que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w:t>
      </w:r>
      <w:proofErr w:type="gramStart"/>
      <w:r w:rsidRPr="00880FEE">
        <w:rPr>
          <w:rFonts w:ascii="Book Antiqua" w:eastAsia="Times New Roman" w:hAnsi="Book Antiqua" w:cs="Arial"/>
          <w:sz w:val="19"/>
          <w:szCs w:val="19"/>
          <w:lang w:eastAsia="pt-BR"/>
        </w:rPr>
        <w:t>estiver, não tendo</w:t>
      </w:r>
      <w:proofErr w:type="gramEnd"/>
      <w:r w:rsidRPr="00880FEE">
        <w:rPr>
          <w:rFonts w:ascii="Book Antiqua" w:eastAsia="Times New Roman" w:hAnsi="Book Antiqua" w:cs="Arial"/>
          <w:sz w:val="19"/>
          <w:szCs w:val="19"/>
          <w:lang w:eastAsia="pt-BR"/>
        </w:rPr>
        <w:t xml:space="preserve"> direito à repetição de qualquer ato. </w:t>
      </w:r>
    </w:p>
    <w:p w14:paraId="4FC65A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Defesa do revel. Recursos que pode interpor </w:t>
      </w:r>
    </w:p>
    <w:p w14:paraId="0778F9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414. O curador do acusado revel se incumbirá da sua defesa até o julgamento, podendo interpor os recursos legais, excetuada a apelação de sentença condenatória. </w:t>
      </w:r>
    </w:p>
    <w:p w14:paraId="4710B14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VI</w:t>
      </w:r>
    </w:p>
    <w:p w14:paraId="666DDBC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inquirição de testemunhas, do reconhecimento de pessoa ou coisa e das diligências em geral </w:t>
      </w:r>
    </w:p>
    <w:p w14:paraId="1F95BC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de inquirição </w:t>
      </w:r>
    </w:p>
    <w:p w14:paraId="4E7CF9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415. A inquirição das testemunhas obedecerá às normas prescritas nos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347 a 364, além dos artigos seguintes. </w:t>
      </w:r>
    </w:p>
    <w:p w14:paraId="2B6A7F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Leitura da denúncia </w:t>
      </w:r>
    </w:p>
    <w:p w14:paraId="2F9E92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416. Qualificada a testemunha, o escrivão far-lhe-á a leitura da denúncia, antes da prestação do depoimento. Se presentes várias testemunhas, ouvirão </w:t>
      </w:r>
      <w:proofErr w:type="spellStart"/>
      <w:r w:rsidRPr="00880FEE">
        <w:rPr>
          <w:rFonts w:ascii="Book Antiqua" w:eastAsia="Times New Roman" w:hAnsi="Book Antiqua" w:cs="Arial"/>
          <w:sz w:val="19"/>
          <w:szCs w:val="19"/>
          <w:lang w:eastAsia="pt-BR"/>
        </w:rPr>
        <w:t>tôdas</w:t>
      </w:r>
      <w:proofErr w:type="spellEnd"/>
      <w:r w:rsidRPr="00880FEE">
        <w:rPr>
          <w:rFonts w:ascii="Book Antiqua" w:eastAsia="Times New Roman" w:hAnsi="Book Antiqua" w:cs="Arial"/>
          <w:sz w:val="19"/>
          <w:szCs w:val="19"/>
          <w:lang w:eastAsia="pt-BR"/>
        </w:rPr>
        <w:t xml:space="preserve">, ao mesmo tempo, aquela leitura, finda a qual se retirarão do recinto da sessão as que não forem depor em seguida, a fim de que uma não possa ouvir o depoimento da outra, que a preceder. </w:t>
      </w:r>
    </w:p>
    <w:p w14:paraId="71655E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Leitura de peças do inquérito </w:t>
      </w:r>
    </w:p>
    <w:p w14:paraId="58E955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As partes poderão requerer ou o auditor determinar que à testemunha seja lido depoimento seu prestado no inquérito, ou peça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a respeito da qual seja esclarecedor o depoimento prestado na instrução criminal. </w:t>
      </w:r>
    </w:p>
    <w:p w14:paraId="0A7F7A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Precedência na inquirição </w:t>
      </w:r>
    </w:p>
    <w:p w14:paraId="578133C0" w14:textId="7CD5581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417</w:t>
      </w:r>
      <w:r w:rsidRPr="00880FEE">
        <w:rPr>
          <w:rFonts w:ascii="Book Antiqua" w:eastAsia="Times New Roman" w:hAnsi="Book Antiqua" w:cs="Arial"/>
          <w:sz w:val="19"/>
          <w:szCs w:val="19"/>
          <w:lang w:eastAsia="pt-BR"/>
        </w:rPr>
        <w:t xml:space="preserve">. Serão ouvidas, em primeiro lugar, as testemunhas arroladas na denúncia e as referidas por estas, além das que forem substituídas ou incluídas posteriormente pelo Ministério Público, de </w:t>
      </w:r>
      <w:proofErr w:type="spellStart"/>
      <w:r w:rsidRPr="00880FEE">
        <w:rPr>
          <w:rFonts w:ascii="Book Antiqua" w:eastAsia="Times New Roman" w:hAnsi="Book Antiqua" w:cs="Arial"/>
          <w:sz w:val="19"/>
          <w:szCs w:val="19"/>
          <w:lang w:eastAsia="pt-BR"/>
        </w:rPr>
        <w:lastRenderedPageBreak/>
        <w:t>acôrdo</w:t>
      </w:r>
      <w:proofErr w:type="spellEnd"/>
      <w:r w:rsidRPr="00880FEE">
        <w:rPr>
          <w:rFonts w:ascii="Book Antiqua" w:eastAsia="Times New Roman" w:hAnsi="Book Antiqua" w:cs="Arial"/>
          <w:sz w:val="19"/>
          <w:szCs w:val="19"/>
          <w:lang w:eastAsia="pt-BR"/>
        </w:rPr>
        <w:t xml:space="preserve"> com o § 4º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artigo. Após estas, serão ouvidas as testemunhas indicadas pela defesa.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xml:space="preserve">.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12AB32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Inclusão de outras testemunhas </w:t>
      </w:r>
    </w:p>
    <w:p w14:paraId="4CBA6C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Havendo mais de três acusados, o procurador poderá requerer a inquirição de mais três testemunhas numerárias, além das arroladas na denúncia. </w:t>
      </w:r>
    </w:p>
    <w:p w14:paraId="26D1AF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Indicação das testemunhas de defesa </w:t>
      </w:r>
    </w:p>
    <w:p w14:paraId="553974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As testemunhas de defesa poderão ser indicadas em qualquer fase da instrução criminal, desde que não seja excedido o prazo de cinco dias, após a inquirição da última testemunha de acusação. Cada acusado poderá indicar até três </w:t>
      </w:r>
      <w:proofErr w:type="gramStart"/>
      <w:r w:rsidRPr="00880FEE">
        <w:rPr>
          <w:rFonts w:ascii="Book Antiqua" w:eastAsia="Times New Roman" w:hAnsi="Book Antiqua" w:cs="Arial"/>
          <w:sz w:val="19"/>
          <w:szCs w:val="19"/>
          <w:lang w:eastAsia="pt-BR"/>
        </w:rPr>
        <w:t>testemunhas,   </w:t>
      </w:r>
      <w:proofErr w:type="gramEnd"/>
      <w:r w:rsidRPr="00880FEE">
        <w:rPr>
          <w:rFonts w:ascii="Book Antiqua" w:eastAsia="Times New Roman" w:hAnsi="Book Antiqua" w:cs="Arial"/>
          <w:sz w:val="19"/>
          <w:szCs w:val="19"/>
          <w:lang w:eastAsia="pt-BR"/>
        </w:rPr>
        <w:t xml:space="preserve">   podendo ainda requerer sejam ouvidas testemunhas referidas ou informantes,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 3º. </w:t>
      </w:r>
    </w:p>
    <w:p w14:paraId="183A7D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Testemunhas referidas e informantes </w:t>
      </w:r>
    </w:p>
    <w:p w14:paraId="16E4DE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As testemunhas referidas, assim como as informantes, não poderão exceder a três. </w:t>
      </w:r>
    </w:p>
    <w:p w14:paraId="652615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Substituição, desistência e inclusão </w:t>
      </w:r>
    </w:p>
    <w:p w14:paraId="010FAA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Quer o Ministério Público quer a defesa poderá requerer a substituição ou desistência de testemunha arrolada ou indicada, bem como a inclusão de outras, até o número permitido. </w:t>
      </w:r>
    </w:p>
    <w:p w14:paraId="511245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Inquirição pelo auditor </w:t>
      </w:r>
    </w:p>
    <w:p w14:paraId="44FF07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418. As testemunhas serão inquiridas pelo auditor e, por intermédio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pelos juízes militares, procurador, assistente e advogados. Às testemunhas arroladas pelo procurador, o advogado formulará perguntas por último. Da mesma forma o procurador, às indicadas pela defesa. </w:t>
      </w:r>
    </w:p>
    <w:p w14:paraId="06D06E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Recusa de perguntas </w:t>
      </w:r>
    </w:p>
    <w:p w14:paraId="0520A8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419. Não poderão ser recusadas as perguntas das partes, salvo se ofensivas ou impertinentes ou sem relação com o fato descrito na denúncia, ou importarem repetição de outra pergunta já respondida. </w:t>
      </w:r>
    </w:p>
    <w:p w14:paraId="50EDB1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Consignação em ata </w:t>
      </w:r>
    </w:p>
    <w:p w14:paraId="49CB34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As perguntas recusadas serão, a requerimento de qualquer das partes, consignadas na ata da sessão, salvo se ofensivas e sem relação com o fato descrito na denúncia. </w:t>
      </w:r>
    </w:p>
    <w:p w14:paraId="13ACFE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Testemunha em lugar incerto. Caso de prisão </w:t>
      </w:r>
    </w:p>
    <w:p w14:paraId="6EAEAA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420. Se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encontrada, por estar em lugar incerto, qualquer das testemunhas, o auditor poderá deferir o pedido de substituição. Se averiguar que a testemunha se esconde para não depor, determinará a sua prisão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w:t>
      </w:r>
    </w:p>
    <w:p w14:paraId="3DC69E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Notificação prévia </w:t>
      </w:r>
    </w:p>
    <w:p w14:paraId="07CB31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421. Nenhuma testemunha será inquirida sem que, com três dias de antecedência pelo menos, sejam notificados o representante do Ministério Público, o advogado e o acusado, se estiver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w:t>
      </w:r>
    </w:p>
    <w:p w14:paraId="19269D5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Redução a </w:t>
      </w:r>
      <w:proofErr w:type="spellStart"/>
      <w:r w:rsidRPr="00880FEE">
        <w:rPr>
          <w:rFonts w:ascii="Book Antiqua" w:eastAsia="Times New Roman" w:hAnsi="Book Antiqua" w:cs="Arial"/>
          <w:b/>
          <w:bCs/>
          <w:sz w:val="19"/>
          <w:szCs w:val="19"/>
          <w:lang w:eastAsia="pt-BR"/>
        </w:rPr>
        <w:t>têrmo</w:t>
      </w:r>
      <w:proofErr w:type="spellEnd"/>
      <w:r w:rsidRPr="00880FEE">
        <w:rPr>
          <w:rFonts w:ascii="Book Antiqua" w:eastAsia="Times New Roman" w:hAnsi="Book Antiqua" w:cs="Arial"/>
          <w:b/>
          <w:bCs/>
          <w:sz w:val="19"/>
          <w:szCs w:val="19"/>
          <w:lang w:eastAsia="pt-BR"/>
        </w:rPr>
        <w:t xml:space="preserve">, leitura e assinatura de depoimento </w:t>
      </w:r>
    </w:p>
    <w:p w14:paraId="796EDA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422. O depoimento será reduzido a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pelo escrivão e lido à testemunha que, se não tiver objeção, assiná-lo-á após o presidente do Conselho e o auditor. Assinarão, em seguida, conforme se trate de testemunha de acusação ou de defesa, o representante do Ministério Público e o assistente ou o advogado e o curador. Se a testemunha declarar que não sabe ler ou escrever, certificá-lo-á o escrivão e encerrará 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sem necessidade de assinatura a </w:t>
      </w:r>
      <w:proofErr w:type="spellStart"/>
      <w:r w:rsidRPr="00880FEE">
        <w:rPr>
          <w:rFonts w:ascii="Book Antiqua" w:eastAsia="Times New Roman" w:hAnsi="Book Antiqua" w:cs="Arial"/>
          <w:sz w:val="19"/>
          <w:szCs w:val="19"/>
          <w:lang w:eastAsia="pt-BR"/>
        </w:rPr>
        <w:t>rôgo</w:t>
      </w:r>
      <w:proofErr w:type="spellEnd"/>
      <w:r w:rsidRPr="00880FEE">
        <w:rPr>
          <w:rFonts w:ascii="Book Antiqua" w:eastAsia="Times New Roman" w:hAnsi="Book Antiqua" w:cs="Arial"/>
          <w:sz w:val="19"/>
          <w:szCs w:val="19"/>
          <w:lang w:eastAsia="pt-BR"/>
        </w:rPr>
        <w:t xml:space="preserve"> da testemunha. </w:t>
      </w:r>
    </w:p>
    <w:p w14:paraId="2CC581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Pedido de retificação </w:t>
      </w:r>
    </w:p>
    <w:p w14:paraId="3013EA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1º A testemunha poderá, após a leitura do depoimento, pedir a retificação de tópico que não tenha, em seu entender, traduzido fielmente declaração sua. </w:t>
      </w:r>
    </w:p>
    <w:p w14:paraId="071459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Recusa de assinatura </w:t>
      </w:r>
    </w:p>
    <w:p w14:paraId="32BCFB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2º Se a testemunha ou qualquer das partes se recusar a assinar o depoimento, o escrivão o certificará, bem como o motivo da recusa, se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expresso e o interessado requerer que conste por escrito. </w:t>
      </w:r>
    </w:p>
    <w:p w14:paraId="171A5E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Têrmo</w:t>
      </w:r>
      <w:proofErr w:type="spellEnd"/>
      <w:r w:rsidRPr="00880FEE">
        <w:rPr>
          <w:rFonts w:ascii="Book Antiqua" w:eastAsia="Times New Roman" w:hAnsi="Book Antiqua" w:cs="Arial"/>
          <w:b/>
          <w:bCs/>
          <w:sz w:val="19"/>
          <w:szCs w:val="19"/>
          <w:lang w:eastAsia="pt-BR"/>
        </w:rPr>
        <w:t xml:space="preserve"> de assinatura </w:t>
      </w:r>
    </w:p>
    <w:p w14:paraId="69B41A9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423. Sempre que, em cada sessão, se realizar inquirição de testemunhas, o escrivão lavrará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de assentada, do qual constarão lugar, dia e hora em que se iniciou a inquirição. </w:t>
      </w:r>
    </w:p>
    <w:p w14:paraId="3D6DFD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Período da inquirição </w:t>
      </w:r>
    </w:p>
    <w:p w14:paraId="3F9204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424. As testemunhas serão ouvidas durante o dia, das sete às dezoito horas, salvo prorrogação autorizada pelo Conselho de Justiça, por motivo relevante, que constará da ata da sessão. </w:t>
      </w:r>
    </w:p>
    <w:p w14:paraId="5FB95F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Determinação de acareação </w:t>
      </w:r>
    </w:p>
    <w:p w14:paraId="6585BC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425. A acareação entre testemunhas poderá ser determinada pelo Conselho de Justiça, pelo auditor ou requerida por qualquer das partes, obedecendo ao disposto nos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365, 366 e 367. </w:t>
      </w:r>
    </w:p>
    <w:p w14:paraId="568F3C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Determinação de reconhecimento de pessoa ou coisa </w:t>
      </w:r>
    </w:p>
    <w:p w14:paraId="5009D2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426. O reconhecimento de pessoa e de coisa,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368, 369 e 370, poderá ser realizado por determinação do Conselho de Justiça, do auditor ou a requerimento de qualquer das partes. </w:t>
      </w:r>
    </w:p>
    <w:p w14:paraId="23E537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Conclusão dos autos ao auditor </w:t>
      </w:r>
    </w:p>
    <w:p w14:paraId="2B7EE57D" w14:textId="760398D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3180C">
        <w:rPr>
          <w:rFonts w:ascii="Book Antiqua" w:eastAsia="Times New Roman" w:hAnsi="Book Antiqua" w:cs="Arial"/>
          <w:b/>
          <w:bCs/>
          <w:sz w:val="19"/>
          <w:szCs w:val="19"/>
          <w:highlight w:val="magenta"/>
          <w:lang w:eastAsia="pt-BR"/>
        </w:rPr>
        <w:t>Art. 427</w:t>
      </w:r>
      <w:r w:rsidRPr="00880FEE">
        <w:rPr>
          <w:rFonts w:ascii="Book Antiqua" w:eastAsia="Times New Roman" w:hAnsi="Book Antiqua" w:cs="Arial"/>
          <w:sz w:val="19"/>
          <w:szCs w:val="19"/>
          <w:lang w:eastAsia="pt-BR"/>
        </w:rPr>
        <w:t xml:space="preserve">. Após a inquirição da última testemunha de defesa, os autos irão conclusos ao auditor, que </w:t>
      </w:r>
      <w:proofErr w:type="spellStart"/>
      <w:r w:rsidRPr="00880FEE">
        <w:rPr>
          <w:rFonts w:ascii="Book Antiqua" w:eastAsia="Times New Roman" w:hAnsi="Book Antiqua" w:cs="Arial"/>
          <w:sz w:val="19"/>
          <w:szCs w:val="19"/>
          <w:lang w:eastAsia="pt-BR"/>
        </w:rPr>
        <w:t>dêles</w:t>
      </w:r>
      <w:proofErr w:type="spellEnd"/>
      <w:r w:rsidRPr="00880FEE">
        <w:rPr>
          <w:rFonts w:ascii="Book Antiqua" w:eastAsia="Times New Roman" w:hAnsi="Book Antiqua" w:cs="Arial"/>
          <w:sz w:val="19"/>
          <w:szCs w:val="19"/>
          <w:lang w:eastAsia="pt-BR"/>
        </w:rPr>
        <w:t xml:space="preserve"> determinará vista em cartório às partes, por cinco dias, para requererem, se não o tiverem feito, 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de direito,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Código. </w:t>
      </w:r>
      <w:r w:rsidR="0023180C">
        <w:rPr>
          <w:rFonts w:ascii="Book Antiqua" w:hAnsi="Book Antiqua"/>
          <w:b/>
          <w:color w:val="FF0000"/>
          <w:sz w:val="18"/>
          <w:szCs w:val="18"/>
          <w:u w:val="single"/>
        </w:rPr>
        <w:t>(MPM-2021)</w:t>
      </w:r>
    </w:p>
    <w:p w14:paraId="3E36C3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Determinação de ofício e fixação de prazo </w:t>
      </w:r>
    </w:p>
    <w:p w14:paraId="55F5FBB5" w14:textId="30C3796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3180C">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Ao auditor, que poderá determinar de ofício as medidas que julgar convenientes ao processo, caberá fixar os prazos necessários à respectiva execução, se, 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respeito, não existir disposição especial. </w:t>
      </w:r>
      <w:r w:rsidR="0023180C">
        <w:rPr>
          <w:rFonts w:ascii="Book Antiqua" w:hAnsi="Book Antiqua"/>
          <w:b/>
          <w:color w:val="FF0000"/>
          <w:sz w:val="18"/>
          <w:szCs w:val="18"/>
          <w:u w:val="single"/>
        </w:rPr>
        <w:t>(MPM-2021)</w:t>
      </w:r>
    </w:p>
    <w:p w14:paraId="58C627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para as alegações escritas </w:t>
      </w:r>
    </w:p>
    <w:p w14:paraId="44D983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428. Findo o prazo aludido no artigo 427 e se não tiver havido requerimento ou despacho para os fins </w:t>
      </w:r>
      <w:proofErr w:type="spellStart"/>
      <w:r w:rsidRPr="00880FEE">
        <w:rPr>
          <w:rFonts w:ascii="Book Antiqua" w:eastAsia="Times New Roman" w:hAnsi="Book Antiqua" w:cs="Arial"/>
          <w:sz w:val="19"/>
          <w:szCs w:val="19"/>
          <w:lang w:eastAsia="pt-BR"/>
        </w:rPr>
        <w:t>nêle</w:t>
      </w:r>
      <w:proofErr w:type="spellEnd"/>
      <w:r w:rsidRPr="00880FEE">
        <w:rPr>
          <w:rFonts w:ascii="Book Antiqua" w:eastAsia="Times New Roman" w:hAnsi="Book Antiqua" w:cs="Arial"/>
          <w:sz w:val="19"/>
          <w:szCs w:val="19"/>
          <w:lang w:eastAsia="pt-BR"/>
        </w:rPr>
        <w:t xml:space="preserve"> previstos, o auditor determinará ao escrivão abertura de vista dos autos para alegações escritas, sucessivamente, por oito dias, ao representante do Ministério Público e ao advogado do acusado. Se houver assistente, constituído até o encerramento da instrução criminal, ser-lhe-á dada vista dos autos, se o requerer, por cinco dias, imediatamente após as alegações apresentadas pelo representante do Ministério Público. </w:t>
      </w:r>
    </w:p>
    <w:p w14:paraId="6790C8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Dilatação do prazo </w:t>
      </w:r>
    </w:p>
    <w:p w14:paraId="3860D2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ao processo responderem mais de cinco acusados e diferentes forem os advogados, o prazo de vista será de doze dias, correndo em cartório e em comum para todos. O mesmo prazo terá o representante do Ministério Público. </w:t>
      </w:r>
    </w:p>
    <w:p w14:paraId="75809E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Certidão do recebimento das alegações. Desentranhamento </w:t>
      </w:r>
    </w:p>
    <w:p w14:paraId="625832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 O escrivão certificará, com a declaração do dia e hora, o recebimento das alegações escritas, à medida da apresentação. Se recebidas fora do prazo, o auditor mandará desentranhá-las dos autos, salvo prova imediata de que a demora resultou de óbice irremovível materialmente. </w:t>
      </w:r>
    </w:p>
    <w:p w14:paraId="6C963C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Observância de linguagem decorosa nas alegações </w:t>
      </w:r>
    </w:p>
    <w:p w14:paraId="5A9174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429. As alegações escritas deverão ser feitas em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convenientes ao </w:t>
      </w:r>
      <w:proofErr w:type="spellStart"/>
      <w:r w:rsidRPr="00880FEE">
        <w:rPr>
          <w:rFonts w:ascii="Book Antiqua" w:eastAsia="Times New Roman" w:hAnsi="Book Antiqua" w:cs="Arial"/>
          <w:sz w:val="19"/>
          <w:szCs w:val="19"/>
          <w:lang w:eastAsia="pt-BR"/>
        </w:rPr>
        <w:t>decôro</w:t>
      </w:r>
      <w:proofErr w:type="spellEnd"/>
      <w:r w:rsidRPr="00880FEE">
        <w:rPr>
          <w:rFonts w:ascii="Book Antiqua" w:eastAsia="Times New Roman" w:hAnsi="Book Antiqua" w:cs="Arial"/>
          <w:sz w:val="19"/>
          <w:szCs w:val="19"/>
          <w:lang w:eastAsia="pt-BR"/>
        </w:rPr>
        <w:t xml:space="preserve"> dos tribunais e à disciplina judiciária e sem ofensa à autoridade pública, às partes ou às demais pessoas que figuram no processo, sob pena de serem riscadas, de modo que não possam ser lidas, por determinação do presidente do Conselho ou do auditor, as expressões que infrinjam aquelas normas. </w:t>
      </w:r>
    </w:p>
    <w:p w14:paraId="1923E7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Sanação de nulidade ou falta. Designação de dia e hora do julgamento </w:t>
      </w:r>
    </w:p>
    <w:p w14:paraId="118449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430. Findo o prazo concedido para as alegações escritas, o escrivão fará os autos conclusos ao auditor, que poderá ordenar diligência para sanar qualquer nulidade ou suprir falta prejudicial ao esclarecimento da verdade. Se achar o processo devidamente preparado, designará dia e hora para o julgamento, cientes os demais juízes do Conselho de Justiça e as partes, e requisição do acusado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à autoridade que o detenha, a fim de ser apresentado com as formalidades previstas neste Código. </w:t>
      </w:r>
    </w:p>
    <w:p w14:paraId="1B10493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VII</w:t>
      </w:r>
    </w:p>
    <w:p w14:paraId="5AD5939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sessão do julgamento e da sentença </w:t>
      </w:r>
    </w:p>
    <w:p w14:paraId="4E8C65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Abertura da sessão </w:t>
      </w:r>
    </w:p>
    <w:p w14:paraId="7B2CD7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431. No dia e hora designados para o julgamento, reunido o Conselho de Justiça e presentes todos os seus juízes e o procurador, o presidente declarará aberta a sessão e mandará apresentar o acusado. </w:t>
      </w:r>
    </w:p>
    <w:p w14:paraId="0248D2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Comparecimento do revel </w:t>
      </w:r>
    </w:p>
    <w:p w14:paraId="3ECA59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o acusado revel comparecer nessa ocasião, sem ter sido ainda qualificado e interrogado, proceder-se-á a </w:t>
      </w:r>
      <w:proofErr w:type="spellStart"/>
      <w:r w:rsidRPr="00880FEE">
        <w:rPr>
          <w:rFonts w:ascii="Book Antiqua" w:eastAsia="Times New Roman" w:hAnsi="Book Antiqua" w:cs="Arial"/>
          <w:sz w:val="19"/>
          <w:szCs w:val="19"/>
          <w:lang w:eastAsia="pt-BR"/>
        </w:rPr>
        <w:t>êstes</w:t>
      </w:r>
      <w:proofErr w:type="spellEnd"/>
      <w:r w:rsidRPr="00880FEE">
        <w:rPr>
          <w:rFonts w:ascii="Book Antiqua" w:eastAsia="Times New Roman" w:hAnsi="Book Antiqua" w:cs="Arial"/>
          <w:sz w:val="19"/>
          <w:szCs w:val="19"/>
          <w:lang w:eastAsia="pt-BR"/>
        </w:rPr>
        <w:t xml:space="preserve"> atos, na conformidade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404, 405 e 406, perguntando-lhe antes o auditor se tem advogado. Se declarar que não o tem, o auditor </w:t>
      </w:r>
      <w:proofErr w:type="spellStart"/>
      <w:r w:rsidRPr="00880FEE">
        <w:rPr>
          <w:rFonts w:ascii="Book Antiqua" w:eastAsia="Times New Roman" w:hAnsi="Book Antiqua" w:cs="Arial"/>
          <w:sz w:val="19"/>
          <w:szCs w:val="19"/>
          <w:lang w:eastAsia="pt-BR"/>
        </w:rPr>
        <w:t>nomear-lhe-á</w:t>
      </w:r>
      <w:proofErr w:type="spellEnd"/>
      <w:r w:rsidRPr="00880FEE">
        <w:rPr>
          <w:rFonts w:ascii="Book Antiqua" w:eastAsia="Times New Roman" w:hAnsi="Book Antiqua" w:cs="Arial"/>
          <w:sz w:val="19"/>
          <w:szCs w:val="19"/>
          <w:lang w:eastAsia="pt-BR"/>
        </w:rPr>
        <w:t xml:space="preserve"> um, cessando a função do curador, que poderá, entretanto, ser nomeado advogado. </w:t>
      </w:r>
    </w:p>
    <w:p w14:paraId="73E515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Revel de menor idade </w:t>
      </w:r>
    </w:p>
    <w:p w14:paraId="368226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proofErr w:type="gramStart"/>
      <w:r w:rsidRPr="00880FEE">
        <w:rPr>
          <w:rFonts w:ascii="Book Antiqua" w:eastAsia="Times New Roman" w:hAnsi="Book Antiqua" w:cs="Arial"/>
          <w:sz w:val="19"/>
          <w:szCs w:val="19"/>
          <w:lang w:eastAsia="pt-BR"/>
        </w:rPr>
        <w:t>§  2</w:t>
      </w:r>
      <w:proofErr w:type="gramEnd"/>
      <w:r w:rsidRPr="00880FEE">
        <w:rPr>
          <w:rFonts w:ascii="Book Antiqua" w:eastAsia="Times New Roman" w:hAnsi="Book Antiqua" w:cs="Arial"/>
          <w:sz w:val="19"/>
          <w:szCs w:val="19"/>
          <w:lang w:eastAsia="pt-BR"/>
        </w:rPr>
        <w:t xml:space="preserve">º Se o acusado revel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menor, e a sua menoridade só vier a ficar comprovada na fase de julgamento, o presidente do Conselho de Justiça </w:t>
      </w:r>
      <w:proofErr w:type="spellStart"/>
      <w:r w:rsidRPr="00880FEE">
        <w:rPr>
          <w:rFonts w:ascii="Book Antiqua" w:eastAsia="Times New Roman" w:hAnsi="Book Antiqua" w:cs="Arial"/>
          <w:sz w:val="19"/>
          <w:szCs w:val="19"/>
          <w:lang w:eastAsia="pt-BR"/>
        </w:rPr>
        <w:t>nomear-lhe-á</w:t>
      </w:r>
      <w:proofErr w:type="spellEnd"/>
      <w:r w:rsidRPr="00880FEE">
        <w:rPr>
          <w:rFonts w:ascii="Book Antiqua" w:eastAsia="Times New Roman" w:hAnsi="Book Antiqua" w:cs="Arial"/>
          <w:sz w:val="19"/>
          <w:szCs w:val="19"/>
          <w:lang w:eastAsia="pt-BR"/>
        </w:rPr>
        <w:t xml:space="preserve"> curador, que poderá ser o mesmo já nomeado pelo motivo da revelia. </w:t>
      </w:r>
    </w:p>
    <w:p w14:paraId="3A118B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de apresentação de acusado </w:t>
      </w:r>
      <w:proofErr w:type="spellStart"/>
      <w:r w:rsidRPr="00880FEE">
        <w:rPr>
          <w:rFonts w:ascii="Book Antiqua" w:eastAsia="Times New Roman" w:hAnsi="Book Antiqua" w:cs="Arial"/>
          <w:b/>
          <w:bCs/>
          <w:sz w:val="19"/>
          <w:szCs w:val="19"/>
          <w:lang w:eastAsia="pt-BR"/>
        </w:rPr>
        <w:t>prêso</w:t>
      </w:r>
      <w:proofErr w:type="spellEnd"/>
      <w:r w:rsidRPr="00880FEE">
        <w:rPr>
          <w:rFonts w:ascii="Book Antiqua" w:eastAsia="Times New Roman" w:hAnsi="Book Antiqua" w:cs="Arial"/>
          <w:b/>
          <w:bCs/>
          <w:sz w:val="19"/>
          <w:szCs w:val="19"/>
          <w:lang w:eastAsia="pt-BR"/>
        </w:rPr>
        <w:t xml:space="preserve"> </w:t>
      </w:r>
    </w:p>
    <w:p w14:paraId="4E2ABE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Se o acusado, estando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deixar de ser apresentado na sessão de julgamento, o auditor providenciará quanto ao seu comparecimento à nova sessão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designada para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fim. </w:t>
      </w:r>
    </w:p>
    <w:p w14:paraId="58EA9D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Adiamento de julgamento no caso de acusado </w:t>
      </w:r>
      <w:proofErr w:type="spellStart"/>
      <w:r w:rsidRPr="00880FEE">
        <w:rPr>
          <w:rFonts w:ascii="Book Antiqua" w:eastAsia="Times New Roman" w:hAnsi="Book Antiqua" w:cs="Arial"/>
          <w:b/>
          <w:bCs/>
          <w:sz w:val="19"/>
          <w:szCs w:val="19"/>
          <w:lang w:eastAsia="pt-BR"/>
        </w:rPr>
        <w:t>sôlto</w:t>
      </w:r>
      <w:proofErr w:type="spellEnd"/>
      <w:r w:rsidRPr="00880FEE">
        <w:rPr>
          <w:rFonts w:ascii="Book Antiqua" w:eastAsia="Times New Roman" w:hAnsi="Book Antiqua" w:cs="Arial"/>
          <w:b/>
          <w:bCs/>
          <w:sz w:val="19"/>
          <w:szCs w:val="19"/>
          <w:lang w:eastAsia="pt-BR"/>
        </w:rPr>
        <w:t xml:space="preserve"> </w:t>
      </w:r>
    </w:p>
    <w:p w14:paraId="3BAFD6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O julgamento poderá ser adiado por uma só vez, no caso de falta de comparecimento de acusado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Na segunda falta, o julgamento será feito à revelia, com curador nomeado pelo presidente do Conselho. </w:t>
      </w:r>
    </w:p>
    <w:p w14:paraId="63B3B9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de comparecimento do advogado </w:t>
      </w:r>
    </w:p>
    <w:p w14:paraId="00E4B6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Ausente o advogado, será adiado o julgamento uma vez. Na segunda ausência, salvo motivo de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maior devidamente comprovado, será o advogado substituído por outro. </w:t>
      </w:r>
    </w:p>
    <w:p w14:paraId="61446B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Falta de comparecimento de assistente ou curador </w:t>
      </w:r>
    </w:p>
    <w:p w14:paraId="18D42F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6º Não será adiado o julgamento, por falta de comparecimento do assistente ou seu advogado, ou de curador de menor ou revel, que será substituído por outro, de nomeação do presidente do Conselho de Justiça. </w:t>
      </w:r>
    </w:p>
    <w:p w14:paraId="1F38BD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Saída do acusado por motivo de doença </w:t>
      </w:r>
    </w:p>
    <w:p w14:paraId="5EC8E9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7º Se o estado de saúde do acusado não lhe permitir a permanência na sessão, durante todo o tempo em que durar o julgamento,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prosseguirá com a presença do defensor do acusado. Se o defensor se recusar a permanecer na sessão, a defesa será feita por outro, nomeado pelo presidente do Conselho de Justiça, desde que advogado. </w:t>
      </w:r>
    </w:p>
    <w:p w14:paraId="5CBD3A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Leitura de </w:t>
      </w:r>
      <w:proofErr w:type="spellStart"/>
      <w:r w:rsidRPr="00880FEE">
        <w:rPr>
          <w:rFonts w:ascii="Book Antiqua" w:eastAsia="Times New Roman" w:hAnsi="Book Antiqua" w:cs="Arial"/>
          <w:b/>
          <w:bCs/>
          <w:sz w:val="19"/>
          <w:szCs w:val="19"/>
          <w:lang w:eastAsia="pt-BR"/>
        </w:rPr>
        <w:t>pecas</w:t>
      </w:r>
      <w:proofErr w:type="spellEnd"/>
      <w:r w:rsidRPr="00880FEE">
        <w:rPr>
          <w:rFonts w:ascii="Book Antiqua" w:eastAsia="Times New Roman" w:hAnsi="Book Antiqua" w:cs="Arial"/>
          <w:b/>
          <w:bCs/>
          <w:sz w:val="19"/>
          <w:szCs w:val="19"/>
          <w:lang w:eastAsia="pt-BR"/>
        </w:rPr>
        <w:t xml:space="preserve"> do processo </w:t>
      </w:r>
    </w:p>
    <w:p w14:paraId="627D1D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432. Iniciada a sessão de julgamento, o presidente do Conselho de Justiça ordenará que o escrivão proceda à leitura das seguintes peças do processo: </w:t>
      </w:r>
    </w:p>
    <w:p w14:paraId="74F2D9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denúncia e seu aditamento, se houver; </w:t>
      </w:r>
    </w:p>
    <w:p w14:paraId="238E143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exame de corpo de delito e a conclusão de outros exames ou perícias fundamentais à configuração ou classificação do crime; </w:t>
      </w:r>
    </w:p>
    <w:p w14:paraId="1CAAFF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interrogatório do acusado; </w:t>
      </w:r>
    </w:p>
    <w:p w14:paraId="67173E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qualquer outra peça dos autos, cuja leitura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proposta por algum dos juízes, ou requerida por qualquer das partes, sendo, neste caso, ordenada pelo presidente do Conselho de Justiça, se deferir o pedido. </w:t>
      </w:r>
    </w:p>
    <w:p w14:paraId="01C60FF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Sustentação oral da acusação e defesa </w:t>
      </w:r>
    </w:p>
    <w:p w14:paraId="265F51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433. Terminada a leitura, o presidente do Conselho de Justiça dará a palavra, para sustentação das alegações escritas ou de outras alegações, em primeiro lugar ao procurador, em seguida ao assistente ou seu procurador, se houver, e, finalmente, ao defensor ou defensores, pela ordem de autuação dos acusados que representam, salvo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manifestado entre eles. </w:t>
      </w:r>
    </w:p>
    <w:p w14:paraId="31C821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Tempo para acusação e defesa </w:t>
      </w:r>
    </w:p>
    <w:p w14:paraId="65A811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tempo, assim para a acusação como para a defesa, será de três horas para cada uma, no máximo. </w:t>
      </w:r>
    </w:p>
    <w:p w14:paraId="7BA469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Réplica e tréplica </w:t>
      </w:r>
    </w:p>
    <w:p w14:paraId="6D6BC0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procurador e o defensor poderão, respectivamente, replicar e treplicar por tempo não excedente a uma hora, para cada um. </w:t>
      </w:r>
    </w:p>
    <w:p w14:paraId="59B658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o assistente </w:t>
      </w:r>
    </w:p>
    <w:p w14:paraId="43656E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O assistente ou seu procurador terá a metade do prazo concedido ao procurador para a acusação e a réplica. </w:t>
      </w:r>
    </w:p>
    <w:p w14:paraId="255625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Defesa de vários acusados </w:t>
      </w:r>
    </w:p>
    <w:p w14:paraId="74E6752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O advogado que tiver a seu cargo a defesa de mais de um acusado terá direito a mais uma hora, além do tempo previsto no § 1º, se fizer a defesa de todos em conjunto, com alteração, neste caso, da ordem prevista no preâmbulo do artigo. </w:t>
      </w:r>
    </w:p>
    <w:p w14:paraId="482845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Acusados excedentes a dez </w:t>
      </w:r>
    </w:p>
    <w:p w14:paraId="4BF020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5º Se os acusados excederem a dez, cada advogado terá direito a uma hora para a defesa de cada um dos seus constituintes, pela ordem da respectiva autuação, se não usar da faculdade prevista no parágrafo anterior. Não poderá, entretanto, exceder a seis horas o tempo total, que o presidente do Conselho de Justiça marcará, e o advogado distribuirá, como entender, para a defesa de todos os seus constituintes. </w:t>
      </w:r>
    </w:p>
    <w:p w14:paraId="5608C8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Uso da tribuna </w:t>
      </w:r>
    </w:p>
    <w:p w14:paraId="2A0416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6º O procurador, o assistente ou seu procurador, o advogado e o curador desenvolverão a acusação ou a defesa, da tribuna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destinada, na ordem que lhes tocar. </w:t>
      </w:r>
    </w:p>
    <w:p w14:paraId="79EDAC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Disciplina dos debates </w:t>
      </w:r>
    </w:p>
    <w:p w14:paraId="2E09D9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7º A linguagem dos debates obedecerá às normas do art. 429, podendo o presidente do Conselho de Justiça, após a segunda advertência, cassar a palavra de quem as transgredir, </w:t>
      </w:r>
      <w:proofErr w:type="spellStart"/>
      <w:r w:rsidRPr="00880FEE">
        <w:rPr>
          <w:rFonts w:ascii="Book Antiqua" w:eastAsia="Times New Roman" w:hAnsi="Book Antiqua" w:cs="Arial"/>
          <w:sz w:val="19"/>
          <w:szCs w:val="19"/>
          <w:lang w:eastAsia="pt-BR"/>
        </w:rPr>
        <w:t>nomeando-lhe</w:t>
      </w:r>
      <w:proofErr w:type="spellEnd"/>
      <w:r w:rsidRPr="00880FEE">
        <w:rPr>
          <w:rFonts w:ascii="Book Antiqua" w:eastAsia="Times New Roman" w:hAnsi="Book Antiqua" w:cs="Arial"/>
          <w:sz w:val="19"/>
          <w:szCs w:val="19"/>
          <w:lang w:eastAsia="pt-BR"/>
        </w:rPr>
        <w:t xml:space="preserve"> substituto </w:t>
      </w:r>
      <w:r w:rsidRPr="00880FEE">
        <w:rPr>
          <w:rFonts w:ascii="Book Antiqua" w:eastAsia="Times New Roman" w:hAnsi="Book Antiqua" w:cs="Arial"/>
          <w:i/>
          <w:iCs/>
          <w:sz w:val="19"/>
          <w:szCs w:val="19"/>
          <w:lang w:eastAsia="pt-BR"/>
        </w:rPr>
        <w:t xml:space="preserve">ad hoc. </w:t>
      </w:r>
    </w:p>
    <w:p w14:paraId="4AF979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Permissão de apartes </w:t>
      </w:r>
    </w:p>
    <w:p w14:paraId="5FA833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8° Durante os debates poderão ser dados apartes, desde que permitidos por quem esteja na tribuna, e não tumultuem a sessão. </w:t>
      </w:r>
    </w:p>
    <w:p w14:paraId="52CFEA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Conclusão dos debates </w:t>
      </w:r>
    </w:p>
    <w:p w14:paraId="0D62C3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434. Concluídos os debates e decidida qualquer questão de ordem levantada pelas partes, o Conselho de Justiça passará a deliberar em sessão secreta, podendo qualquer dos juízes militares pedir ao auditor esclarecimentos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questões de direito que se relacionem com o fato sujeito a julgamento. </w:t>
      </w:r>
    </w:p>
    <w:p w14:paraId="20F011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Pronunciamento dos juízes </w:t>
      </w:r>
    </w:p>
    <w:p w14:paraId="34DD3538" w14:textId="05A1712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highlight w:val="magenta"/>
          <w:lang w:eastAsia="pt-BR"/>
        </w:rPr>
        <w:t>Art. 435</w:t>
      </w:r>
      <w:r w:rsidRPr="002C27C6">
        <w:rPr>
          <w:rFonts w:ascii="Book Antiqua" w:eastAsia="Times New Roman" w:hAnsi="Book Antiqua" w:cs="Arial"/>
          <w:b/>
          <w:bCs/>
          <w:sz w:val="19"/>
          <w:szCs w:val="19"/>
          <w:lang w:eastAsia="pt-BR"/>
        </w:rPr>
        <w:t xml:space="preserve">. O presidente do Conselho de Justiça convidará os juízes a se pronunciarem </w:t>
      </w:r>
      <w:proofErr w:type="spellStart"/>
      <w:r w:rsidRPr="002C27C6">
        <w:rPr>
          <w:rFonts w:ascii="Book Antiqua" w:eastAsia="Times New Roman" w:hAnsi="Book Antiqua" w:cs="Arial"/>
          <w:b/>
          <w:bCs/>
          <w:sz w:val="19"/>
          <w:szCs w:val="19"/>
          <w:lang w:eastAsia="pt-BR"/>
        </w:rPr>
        <w:t>sôbre</w:t>
      </w:r>
      <w:proofErr w:type="spellEnd"/>
      <w:r w:rsidRPr="002C27C6">
        <w:rPr>
          <w:rFonts w:ascii="Book Antiqua" w:eastAsia="Times New Roman" w:hAnsi="Book Antiqua" w:cs="Arial"/>
          <w:b/>
          <w:bCs/>
          <w:sz w:val="19"/>
          <w:szCs w:val="19"/>
          <w:lang w:eastAsia="pt-BR"/>
        </w:rPr>
        <w:t xml:space="preserve"> as questões preliminares e o mérito da causa, votando em primeiro lugar o auditor; depois, os juízes militares, por ordem inversa de hierarquia, e finalmente o presidente</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254F82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Diversidade de votos </w:t>
      </w:r>
    </w:p>
    <w:p w14:paraId="765339CB" w14:textId="1D7FDA5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highlight w:val="magenta"/>
          <w:lang w:eastAsia="pt-BR"/>
        </w:rPr>
        <w:t>Parágrafo único</w:t>
      </w:r>
      <w:r w:rsidRPr="002C27C6">
        <w:rPr>
          <w:rFonts w:ascii="Book Antiqua" w:eastAsia="Times New Roman" w:hAnsi="Book Antiqua" w:cs="Arial"/>
          <w:b/>
          <w:bCs/>
          <w:sz w:val="19"/>
          <w:szCs w:val="19"/>
          <w:lang w:eastAsia="pt-BR"/>
        </w:rPr>
        <w:t>. Quando, pela diversidade de votos, não se puder constituir maioria para a aplicação da pena, entender-se-á que o juiz que tiver votado por pena maior, ou mais grave, terá virtualmente votado por pena imediatamente menor ou menos grave</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71DD22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Interrupção da sessão na fase pública </w:t>
      </w:r>
    </w:p>
    <w:p w14:paraId="4B8AD8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436. A sessão de julgamento será permanente. Poderá, porém, ser interrompida na fase pública por tempo razoável, para descanso ou alimentação dos juízes, auxiliares da Justiça e partes. Na fase secreta não se interromperá por motivo estranho ao processo, salvo moléstia de algum dos juízes, caso em que será transferida para dia designado na ocasião. </w:t>
      </w:r>
    </w:p>
    <w:p w14:paraId="28B09F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Conselho Permanente. Prorrogação de jurisdição </w:t>
      </w:r>
    </w:p>
    <w:p w14:paraId="1AF686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Prorrogar-se á a jurisdição do Conselho Permanente de Justiça, se o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dia designado estiver incluído no trimestre seguinte àquele em que findar a sua jurisdição, fazendo-se constar o fato de ata. </w:t>
      </w:r>
    </w:p>
    <w:p w14:paraId="7EA4E5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Definição do fato pelo Conselho </w:t>
      </w:r>
    </w:p>
    <w:p w14:paraId="16F357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542A7">
        <w:rPr>
          <w:rFonts w:ascii="Book Antiqua" w:eastAsia="Times New Roman" w:hAnsi="Book Antiqua" w:cs="Arial"/>
          <w:b/>
          <w:bCs/>
          <w:sz w:val="19"/>
          <w:szCs w:val="19"/>
          <w:highlight w:val="magenta"/>
          <w:lang w:eastAsia="pt-BR"/>
        </w:rPr>
        <w:t>Art. 437</w:t>
      </w:r>
      <w:r w:rsidRPr="00880FEE">
        <w:rPr>
          <w:rFonts w:ascii="Book Antiqua" w:eastAsia="Times New Roman" w:hAnsi="Book Antiqua" w:cs="Arial"/>
          <w:sz w:val="19"/>
          <w:szCs w:val="19"/>
          <w:lang w:eastAsia="pt-BR"/>
        </w:rPr>
        <w:t xml:space="preserve">. O Conselho de Justiça poderá: </w:t>
      </w:r>
    </w:p>
    <w:p w14:paraId="1068CDF6" w14:textId="6CCB454B" w:rsidR="00880FEE" w:rsidRPr="002C27C6"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966219">
        <w:rPr>
          <w:rFonts w:ascii="Book Antiqua" w:eastAsia="Times New Roman" w:hAnsi="Book Antiqua" w:cs="Arial"/>
          <w:b/>
          <w:bCs/>
          <w:sz w:val="19"/>
          <w:szCs w:val="19"/>
          <w:lang w:eastAsia="pt-BR"/>
        </w:rPr>
        <w:t xml:space="preserve">        a) dar ao fato definição jurídica diversa da que constar na denúncia, ainda que, em </w:t>
      </w:r>
      <w:proofErr w:type="spellStart"/>
      <w:r w:rsidRPr="00966219">
        <w:rPr>
          <w:rFonts w:ascii="Book Antiqua" w:eastAsia="Times New Roman" w:hAnsi="Book Antiqua" w:cs="Arial"/>
          <w:b/>
          <w:bCs/>
          <w:sz w:val="19"/>
          <w:szCs w:val="19"/>
          <w:lang w:eastAsia="pt-BR"/>
        </w:rPr>
        <w:t>conseqüência</w:t>
      </w:r>
      <w:proofErr w:type="spellEnd"/>
      <w:r w:rsidRPr="00966219">
        <w:rPr>
          <w:rFonts w:ascii="Book Antiqua" w:eastAsia="Times New Roman" w:hAnsi="Book Antiqua" w:cs="Arial"/>
          <w:b/>
          <w:bCs/>
          <w:sz w:val="19"/>
          <w:szCs w:val="19"/>
          <w:lang w:eastAsia="pt-BR"/>
        </w:rPr>
        <w:t xml:space="preserve">, tenha de aplicar pena mais grave, desde que aquela definição haja sido formulada </w:t>
      </w:r>
      <w:r w:rsidRPr="00966219">
        <w:rPr>
          <w:rFonts w:ascii="Book Antiqua" w:eastAsia="Times New Roman" w:hAnsi="Book Antiqua" w:cs="Arial"/>
          <w:b/>
          <w:bCs/>
          <w:sz w:val="19"/>
          <w:szCs w:val="19"/>
          <w:lang w:eastAsia="pt-BR"/>
        </w:rPr>
        <w:lastRenderedPageBreak/>
        <w:t>pelo Ministério Público em alegações escritas e a outra parte tenha tido a oportunidade de respondê-la</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(DPU-2010/2015)</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tbl>
      <w:tblPr>
        <w:tblStyle w:val="Tabelacomgrade"/>
        <w:tblW w:w="0" w:type="auto"/>
        <w:tblLook w:val="04A0" w:firstRow="1" w:lastRow="0" w:firstColumn="1" w:lastColumn="0" w:noHBand="0" w:noVBand="1"/>
      </w:tblPr>
      <w:tblGrid>
        <w:gridCol w:w="8494"/>
      </w:tblGrid>
      <w:tr w:rsidR="003542A7" w14:paraId="1C18479A" w14:textId="77777777" w:rsidTr="003542A7">
        <w:tc>
          <w:tcPr>
            <w:tcW w:w="8494" w:type="dxa"/>
            <w:shd w:val="clear" w:color="auto" w:fill="CCFFFF"/>
          </w:tcPr>
          <w:p w14:paraId="609D51F2" w14:textId="592B0540" w:rsidR="00966219" w:rsidRDefault="00966219" w:rsidP="0096621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542A7">
              <w:rPr>
                <w:rFonts w:ascii="Book Antiqua" w:eastAsia="Times New Roman" w:hAnsi="Book Antiqua" w:cs="Times New Roman"/>
                <w:b/>
                <w:bCs/>
                <w:sz w:val="19"/>
                <w:szCs w:val="19"/>
                <w:highlight w:val="yellow"/>
                <w:lang w:eastAsia="pt-BR"/>
              </w:rPr>
              <w:t>DPU-201</w:t>
            </w:r>
            <w:r>
              <w:rPr>
                <w:rFonts w:ascii="Book Antiqua" w:eastAsia="Times New Roman" w:hAnsi="Book Antiqua" w:cs="Times New Roman"/>
                <w:b/>
                <w:bCs/>
                <w:sz w:val="19"/>
                <w:szCs w:val="19"/>
                <w:highlight w:val="yellow"/>
                <w:lang w:eastAsia="pt-BR"/>
              </w:rPr>
              <w:t>5</w:t>
            </w:r>
            <w:r w:rsidRPr="003542A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 xml:space="preserve">Considerando a temática do direito processual penal militar relativa aos processos em espécie, julgue o </w:t>
            </w:r>
            <w:proofErr w:type="gramStart"/>
            <w:r w:rsidRPr="00966219">
              <w:rPr>
                <w:rFonts w:ascii="Book Antiqua" w:eastAsia="Times New Roman" w:hAnsi="Book Antiqua" w:cs="Times New Roman"/>
                <w:sz w:val="19"/>
                <w:szCs w:val="19"/>
                <w:lang w:eastAsia="pt-BR"/>
              </w:rPr>
              <w:t>item  subsecutivo</w:t>
            </w:r>
            <w:proofErr w:type="gramEnd"/>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b/>
                <w:bCs/>
                <w:sz w:val="19"/>
                <w:szCs w:val="19"/>
                <w:lang w:eastAsia="pt-BR"/>
              </w:rPr>
              <w:t>Considere a seguinte situação hipotética</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Jonas, praça das Formas Armadas, foi denunciado pelo crime de concussão em concurso com outros agentes militares e, após regular transcurso do processo, com a observância de todas as regras procedimentais e garantias constitucionais asseguradas aos réus, foi o feito levado a julgamento. Na sessão de julgamento, ao apreciar os fatos e provas apresentados pelas partes, entendeu o CPJ que deveria dar ao fato imputado a Jonas nova definição jurídica, diversa da que constava na denúncia, definição esta que resultaria em aplicação de sanção penal mais severa que a até então prevista.</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 xml:space="preserve">Nessa situação hipotética, o CPJ equivocou-se ao dar nova classificação jurídica para aplicar pena mais grave ao réu, uma vez que a </w:t>
            </w:r>
            <w:proofErr w:type="spellStart"/>
            <w:r w:rsidRPr="00966219">
              <w:rPr>
                <w:rFonts w:ascii="Book Antiqua" w:eastAsia="Times New Roman" w:hAnsi="Book Antiqua" w:cs="Times New Roman"/>
                <w:i/>
                <w:iCs/>
                <w:sz w:val="19"/>
                <w:szCs w:val="19"/>
                <w:lang w:eastAsia="pt-BR"/>
              </w:rPr>
              <w:t>emendatio</w:t>
            </w:r>
            <w:proofErr w:type="spellEnd"/>
            <w:r w:rsidRPr="00966219">
              <w:rPr>
                <w:rFonts w:ascii="Book Antiqua" w:eastAsia="Times New Roman" w:hAnsi="Book Antiqua" w:cs="Times New Roman"/>
                <w:i/>
                <w:iCs/>
                <w:sz w:val="19"/>
                <w:szCs w:val="19"/>
                <w:lang w:eastAsia="pt-BR"/>
              </w:rPr>
              <w:t xml:space="preserve"> </w:t>
            </w:r>
            <w:proofErr w:type="spellStart"/>
            <w:r w:rsidRPr="00966219">
              <w:rPr>
                <w:rFonts w:ascii="Book Antiqua" w:eastAsia="Times New Roman" w:hAnsi="Book Antiqua" w:cs="Times New Roman"/>
                <w:i/>
                <w:iCs/>
                <w:sz w:val="19"/>
                <w:szCs w:val="19"/>
                <w:lang w:eastAsia="pt-BR"/>
              </w:rPr>
              <w:t>libelli</w:t>
            </w:r>
            <w:proofErr w:type="spellEnd"/>
            <w:r w:rsidRPr="00966219">
              <w:rPr>
                <w:rFonts w:ascii="Book Antiqua" w:eastAsia="Times New Roman" w:hAnsi="Book Antiqua" w:cs="Times New Roman"/>
                <w:sz w:val="19"/>
                <w:szCs w:val="19"/>
                <w:lang w:eastAsia="pt-BR"/>
              </w:rPr>
              <w:t xml:space="preserve"> no sistema processual castrense exige formulação expressa do MPM em alegações escritas, além de oportunidade de resposta por parte da </w:t>
            </w:r>
            <w:proofErr w:type="gramStart"/>
            <w:r w:rsidRPr="00966219">
              <w:rPr>
                <w:rFonts w:ascii="Book Antiqua" w:eastAsia="Times New Roman" w:hAnsi="Book Antiqua" w:cs="Times New Roman"/>
                <w:sz w:val="19"/>
                <w:szCs w:val="19"/>
                <w:lang w:eastAsia="pt-BR"/>
              </w:rPr>
              <w:t>defesa.</w:t>
            </w:r>
            <w:r w:rsidRPr="003542A7">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437, “a”, CPPM.</w:t>
            </w:r>
          </w:p>
          <w:p w14:paraId="6A8F7214" w14:textId="1146B513" w:rsidR="003542A7" w:rsidRPr="003542A7" w:rsidRDefault="003542A7" w:rsidP="00880FE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542A7">
              <w:rPr>
                <w:rFonts w:ascii="Book Antiqua" w:eastAsia="Times New Roman" w:hAnsi="Book Antiqua" w:cs="Times New Roman"/>
                <w:b/>
                <w:bCs/>
                <w:sz w:val="19"/>
                <w:szCs w:val="19"/>
                <w:highlight w:val="yellow"/>
                <w:lang w:eastAsia="pt-BR"/>
              </w:rPr>
              <w:t>DPU-2010-CESPE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542A7">
              <w:rPr>
                <w:rFonts w:ascii="Book Antiqua" w:eastAsia="Times New Roman" w:hAnsi="Book Antiqua" w:cs="Times New Roman"/>
                <w:sz w:val="19"/>
                <w:szCs w:val="19"/>
                <w:lang w:eastAsia="pt-BR"/>
              </w:rPr>
              <w:t>No sistema processual penal castrense, o MPM tem, sempre, o dever de apresentar alegações escritas no processo de rito ordinário, pois, com elas, delimita a imputação em juízo, indica as provas com que pretende lastrear a acusação e evita surpresas no julgamento; para o réu, as alegações escritas apresentam-se como mera faculdade, já que não está obrigado a antecipar todos os elementos que sustentam a defesa em juízo e pode reservar-se o direito de apresentar seus argumentos na sessão de julgamento. Nesse caso, o Conselho de Justiça somente poderá dar ao fato definição jurídica diversa da que constar na denúncia e, em consequência, aplicar pena mais grave, se a nova definição houver sido formulada pelo MPM em alegações escritas, e a outra parte houver tido oportunidade de responder.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437, “a”, CPPM.</w:t>
            </w:r>
          </w:p>
        </w:tc>
      </w:tr>
    </w:tbl>
    <w:p w14:paraId="1FB217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Condenação e reconhecimento de agravante não </w:t>
      </w:r>
      <w:proofErr w:type="spellStart"/>
      <w:r w:rsidRPr="00880FEE">
        <w:rPr>
          <w:rFonts w:ascii="Book Antiqua" w:eastAsia="Times New Roman" w:hAnsi="Book Antiqua" w:cs="Arial"/>
          <w:b/>
          <w:bCs/>
          <w:sz w:val="19"/>
          <w:szCs w:val="19"/>
          <w:lang w:eastAsia="pt-BR"/>
        </w:rPr>
        <w:t>argüida</w:t>
      </w:r>
      <w:proofErr w:type="spellEnd"/>
      <w:r w:rsidRPr="00880FEE">
        <w:rPr>
          <w:rFonts w:ascii="Book Antiqua" w:eastAsia="Times New Roman" w:hAnsi="Book Antiqua" w:cs="Arial"/>
          <w:b/>
          <w:bCs/>
          <w:sz w:val="19"/>
          <w:szCs w:val="19"/>
          <w:lang w:eastAsia="pt-BR"/>
        </w:rPr>
        <w:t xml:space="preserve"> </w:t>
      </w:r>
    </w:p>
    <w:p w14:paraId="0E3E7D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proferir sentença condenatória por fato articulado na denúncia, não obstante haver o Ministério Público opinado pela absolvição, bem como reconhecer agravante objetiva, ainda que nenhuma tenha sido </w:t>
      </w:r>
      <w:proofErr w:type="spellStart"/>
      <w:r w:rsidRPr="00880FEE">
        <w:rPr>
          <w:rFonts w:ascii="Book Antiqua" w:eastAsia="Times New Roman" w:hAnsi="Book Antiqua" w:cs="Arial"/>
          <w:sz w:val="19"/>
          <w:szCs w:val="19"/>
          <w:lang w:eastAsia="pt-BR"/>
        </w:rPr>
        <w:t>argüída</w:t>
      </w:r>
      <w:proofErr w:type="spellEnd"/>
      <w:r w:rsidRPr="00880FEE">
        <w:rPr>
          <w:rFonts w:ascii="Book Antiqua" w:eastAsia="Times New Roman" w:hAnsi="Book Antiqua" w:cs="Arial"/>
          <w:sz w:val="19"/>
          <w:szCs w:val="19"/>
          <w:lang w:eastAsia="pt-BR"/>
        </w:rPr>
        <w:t xml:space="preserve">. </w:t>
      </w:r>
    </w:p>
    <w:p w14:paraId="0E6071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Conteúdo da sentença </w:t>
      </w:r>
    </w:p>
    <w:p w14:paraId="24ED81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438. A sentença conterá: </w:t>
      </w:r>
    </w:p>
    <w:p w14:paraId="469E34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nome do acusado e, conforme o caso, seu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ou condição civil; </w:t>
      </w:r>
    </w:p>
    <w:p w14:paraId="3E5385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exposição sucinta da acusação e da defesa; </w:t>
      </w:r>
    </w:p>
    <w:p w14:paraId="2542DA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indicação dos motivos de fato e de direito em que se fundar a decisão; </w:t>
      </w:r>
    </w:p>
    <w:p w14:paraId="10C941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 indicação, de modo expresso, do artigo ou artigos de lei em que se acha incurso o acusado; </w:t>
      </w:r>
    </w:p>
    <w:p w14:paraId="13D17A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data e as assinaturas dos juízes do Conselho de Justiça, a começar pelo presidente e por ordem de hierarquia e declaração dos respectivos postos, encerrando-as o auditor. </w:t>
      </w:r>
    </w:p>
    <w:p w14:paraId="664C8E2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Declaração de voto </w:t>
      </w:r>
    </w:p>
    <w:p w14:paraId="21F5FC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qualquer dos juízes deixar de assinar a sentença, será declarado, pelo auditor, o seu voto, como vencedor ou vencido. </w:t>
      </w:r>
    </w:p>
    <w:p w14:paraId="74E6A8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Redação da sentença </w:t>
      </w:r>
    </w:p>
    <w:p w14:paraId="4FE008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sentença será redigida pelo auditor, ainda que discorde dos seus fundamentos ou da sua conclusão, podendo, entretanto, justificar o seu voto, se vencido, no todo ou em parte, após a assinatura. O mesmo poderá fazer cada um dos juízes militares. </w:t>
      </w:r>
    </w:p>
    <w:p w14:paraId="60B4B7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datilografada e rubricada </w:t>
      </w:r>
    </w:p>
    <w:p w14:paraId="0FF479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3º A sentença poderá ser datilografada, rubricando-a, neste caso, o auditor, </w:t>
      </w:r>
      <w:proofErr w:type="spellStart"/>
      <w:r w:rsidRPr="00880FEE">
        <w:rPr>
          <w:rFonts w:ascii="Book Antiqua" w:eastAsia="Times New Roman" w:hAnsi="Book Antiqua" w:cs="Arial"/>
          <w:sz w:val="19"/>
          <w:szCs w:val="19"/>
          <w:lang w:eastAsia="pt-BR"/>
        </w:rPr>
        <w:t>fôlha</w:t>
      </w:r>
      <w:proofErr w:type="spellEnd"/>
      <w:r w:rsidRPr="00880FEE">
        <w:rPr>
          <w:rFonts w:ascii="Book Antiqua" w:eastAsia="Times New Roman" w:hAnsi="Book Antiqua" w:cs="Arial"/>
          <w:sz w:val="19"/>
          <w:szCs w:val="19"/>
          <w:lang w:eastAsia="pt-BR"/>
        </w:rPr>
        <w:t xml:space="preserve"> por </w:t>
      </w:r>
      <w:proofErr w:type="spellStart"/>
      <w:r w:rsidRPr="00880FEE">
        <w:rPr>
          <w:rFonts w:ascii="Book Antiqua" w:eastAsia="Times New Roman" w:hAnsi="Book Antiqua" w:cs="Arial"/>
          <w:sz w:val="19"/>
          <w:szCs w:val="19"/>
          <w:lang w:eastAsia="pt-BR"/>
        </w:rPr>
        <w:t>fôlha</w:t>
      </w:r>
      <w:proofErr w:type="spellEnd"/>
      <w:r w:rsidRPr="00880FEE">
        <w:rPr>
          <w:rFonts w:ascii="Book Antiqua" w:eastAsia="Times New Roman" w:hAnsi="Book Antiqua" w:cs="Arial"/>
          <w:sz w:val="19"/>
          <w:szCs w:val="19"/>
          <w:lang w:eastAsia="pt-BR"/>
        </w:rPr>
        <w:t xml:space="preserve">. </w:t>
      </w:r>
    </w:p>
    <w:p w14:paraId="30E5BB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absolutória. Requisitos </w:t>
      </w:r>
    </w:p>
    <w:p w14:paraId="786475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439. O Conselho de Justiça absolverá o acusado, mencionando os motivos na parte expositiva da sentença, desde que reconheça: </w:t>
      </w:r>
    </w:p>
    <w:p w14:paraId="40F52C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estar provada a inexistência do fato, ou não haver prova da sua existência; </w:t>
      </w:r>
    </w:p>
    <w:p w14:paraId="18C255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não constituir o fato infração penal; </w:t>
      </w:r>
    </w:p>
    <w:p w14:paraId="7249BB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não existir prova de ter o acusado concorrido para a infração penal; </w:t>
      </w:r>
    </w:p>
    <w:p w14:paraId="119B60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d) existir circunstância que exclua a ilicitude do fato ou a culpabilidade ou imputabilidade do agente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38, 39, 42, 48 e 52 do Código Penal Militar); </w:t>
      </w:r>
    </w:p>
    <w:p w14:paraId="10C6BF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não existir prova suficiente para a condenação; </w:t>
      </w:r>
    </w:p>
    <w:p w14:paraId="339B26F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estar extinta a punibilidade. </w:t>
      </w:r>
    </w:p>
    <w:p w14:paraId="6233A1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Especificação</w:t>
      </w:r>
    </w:p>
    <w:p w14:paraId="71CCA9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houver várias causas para a absolvição, serão </w:t>
      </w:r>
      <w:proofErr w:type="spellStart"/>
      <w:r w:rsidRPr="00880FEE">
        <w:rPr>
          <w:rFonts w:ascii="Book Antiqua" w:eastAsia="Times New Roman" w:hAnsi="Book Antiqua" w:cs="Arial"/>
          <w:sz w:val="19"/>
          <w:szCs w:val="19"/>
          <w:lang w:eastAsia="pt-BR"/>
        </w:rPr>
        <w:t>tôdas</w:t>
      </w:r>
      <w:proofErr w:type="spellEnd"/>
      <w:r w:rsidRPr="00880FEE">
        <w:rPr>
          <w:rFonts w:ascii="Book Antiqua" w:eastAsia="Times New Roman" w:hAnsi="Book Antiqua" w:cs="Arial"/>
          <w:sz w:val="19"/>
          <w:szCs w:val="19"/>
          <w:lang w:eastAsia="pt-BR"/>
        </w:rPr>
        <w:t xml:space="preserve"> mencionadas. </w:t>
      </w:r>
    </w:p>
    <w:p w14:paraId="537C6D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Providências</w:t>
      </w:r>
    </w:p>
    <w:p w14:paraId="677F7F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Na sentença absolutória determinar-se-á: </w:t>
      </w:r>
    </w:p>
    <w:p w14:paraId="2147C6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pôr o acusado em liberdade,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 caso; </w:t>
      </w:r>
    </w:p>
    <w:p w14:paraId="5998B5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cessação de qualquer pena acessória e,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 caso, de medida de segurança </w:t>
      </w:r>
      <w:proofErr w:type="spellStart"/>
      <w:r w:rsidRPr="00880FEE">
        <w:rPr>
          <w:rFonts w:ascii="Book Antiqua" w:eastAsia="Times New Roman" w:hAnsi="Book Antiqua" w:cs="Arial"/>
          <w:sz w:val="19"/>
          <w:szCs w:val="19"/>
          <w:lang w:eastAsia="pt-BR"/>
        </w:rPr>
        <w:t>provisòriamente</w:t>
      </w:r>
      <w:proofErr w:type="spellEnd"/>
      <w:r w:rsidRPr="00880FEE">
        <w:rPr>
          <w:rFonts w:ascii="Book Antiqua" w:eastAsia="Times New Roman" w:hAnsi="Book Antiqua" w:cs="Arial"/>
          <w:sz w:val="19"/>
          <w:szCs w:val="19"/>
          <w:lang w:eastAsia="pt-BR"/>
        </w:rPr>
        <w:t xml:space="preserve"> aplicada; </w:t>
      </w:r>
    </w:p>
    <w:p w14:paraId="5283B4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aplicação de medida de segurança cabível. </w:t>
      </w:r>
    </w:p>
    <w:p w14:paraId="21C16D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condenatória. Requisitos </w:t>
      </w:r>
    </w:p>
    <w:p w14:paraId="1487FE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440. O Conselho de Justiça ao proferir sentença condenatória: </w:t>
      </w:r>
    </w:p>
    <w:p w14:paraId="403094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mencionará as circunstâncias apuradas e tudo o mais que deva ser levado em conta na fixação da pena, tendo em vista </w:t>
      </w:r>
      <w:proofErr w:type="spellStart"/>
      <w:r w:rsidRPr="00880FEE">
        <w:rPr>
          <w:rFonts w:ascii="Book Antiqua" w:eastAsia="Times New Roman" w:hAnsi="Book Antiqua" w:cs="Arial"/>
          <w:sz w:val="19"/>
          <w:szCs w:val="19"/>
          <w:lang w:eastAsia="pt-BR"/>
        </w:rPr>
        <w:t>obrigatòriamente</w:t>
      </w:r>
      <w:proofErr w:type="spellEnd"/>
      <w:r w:rsidRPr="00880FEE">
        <w:rPr>
          <w:rFonts w:ascii="Book Antiqua" w:eastAsia="Times New Roman" w:hAnsi="Book Antiqua" w:cs="Arial"/>
          <w:sz w:val="19"/>
          <w:szCs w:val="19"/>
          <w:lang w:eastAsia="pt-BR"/>
        </w:rPr>
        <w:t xml:space="preserve"> o disposto no art. 69 e seus parágrafos do Código Penal Militar; </w:t>
      </w:r>
    </w:p>
    <w:p w14:paraId="22B8B4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mencionará as circunstâncias agravantes ou atenuantes definidas no citado Código, e cuja existência reconhecer; </w:t>
      </w:r>
    </w:p>
    <w:p w14:paraId="22FD61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imporá as penas,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w:t>
      </w:r>
      <w:proofErr w:type="spellStart"/>
      <w:r w:rsidRPr="00880FEE">
        <w:rPr>
          <w:rFonts w:ascii="Book Antiqua" w:eastAsia="Times New Roman" w:hAnsi="Book Antiqua" w:cs="Arial"/>
          <w:sz w:val="19"/>
          <w:szCs w:val="19"/>
          <w:lang w:eastAsia="pt-BR"/>
        </w:rPr>
        <w:t>aquêles</w:t>
      </w:r>
      <w:proofErr w:type="spellEnd"/>
      <w:r w:rsidRPr="00880FEE">
        <w:rPr>
          <w:rFonts w:ascii="Book Antiqua" w:eastAsia="Times New Roman" w:hAnsi="Book Antiqua" w:cs="Arial"/>
          <w:sz w:val="19"/>
          <w:szCs w:val="19"/>
          <w:lang w:eastAsia="pt-BR"/>
        </w:rPr>
        <w:t xml:space="preserve"> dados, fixando a quantidade das principais e,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 caso, a espécie e o limite das acessórias; </w:t>
      </w:r>
    </w:p>
    <w:p w14:paraId="6D8534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aplicará as medidas de segurança que, no caso, couberem. </w:t>
      </w:r>
    </w:p>
    <w:p w14:paraId="2A34D9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Proclamação do julgamento e prisão do réu </w:t>
      </w:r>
    </w:p>
    <w:p w14:paraId="48934C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441. Reaberta a sessão pública e proclamado o resultado do julgamento pelo presidente do Conselho de Justiça, o auditor expedirá mandado de prisão contra o réu, se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condenado a pena privativa de liberdade, ou alvará de soltura, se absolvido. Se presente o réu, ser-lhe-á dada voz de prisão pelo presidente do Conselho de Justiça, no caso de condenação. A aplicação de pena não privativa de liberdade será comunicada à autoridade competente, para os devidos efeitos. </w:t>
      </w:r>
    </w:p>
    <w:p w14:paraId="55E622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Permanência do acusado absolvido na prisão </w:t>
      </w:r>
    </w:p>
    <w:p w14:paraId="78B5D7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a sentença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absolutória, por maioria de votos, e a acusação versar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crime a que a lei comina pena, no máximo por tempo igual ou superior a vinte anos, o acusado continuará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se interposta apelação pelo Ministério Público, salvo se se tiver apresentado </w:t>
      </w:r>
      <w:proofErr w:type="spellStart"/>
      <w:r w:rsidRPr="00880FEE">
        <w:rPr>
          <w:rFonts w:ascii="Book Antiqua" w:eastAsia="Times New Roman" w:hAnsi="Book Antiqua" w:cs="Arial"/>
          <w:sz w:val="19"/>
          <w:szCs w:val="19"/>
          <w:lang w:eastAsia="pt-BR"/>
        </w:rPr>
        <w:t>espontâneamente</w:t>
      </w:r>
      <w:proofErr w:type="spellEnd"/>
      <w:r w:rsidRPr="00880FEE">
        <w:rPr>
          <w:rFonts w:ascii="Book Antiqua" w:eastAsia="Times New Roman" w:hAnsi="Book Antiqua" w:cs="Arial"/>
          <w:sz w:val="19"/>
          <w:szCs w:val="19"/>
          <w:lang w:eastAsia="pt-BR"/>
        </w:rPr>
        <w:t xml:space="preserve"> à prisão para confessar crime, cuja autoria era ignorada ou imputada a outrem. </w:t>
      </w:r>
    </w:p>
    <w:p w14:paraId="731AC2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Cumprimento anterior do tempo de prisão </w:t>
      </w:r>
    </w:p>
    <w:p w14:paraId="64A525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No caso de sentença condenatória, o réu será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em liberdade se, em virtude de prisão provisória, tiver cumprido a pena aplicada. </w:t>
      </w:r>
    </w:p>
    <w:p w14:paraId="2EA37B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 cópia da sentença, devidamente conferida e subscrita pelo escrivão e rubricada pelo auditor, ficará arquivada em cartório. </w:t>
      </w:r>
    </w:p>
    <w:p w14:paraId="50C2B7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Indícios de outro crime </w:t>
      </w:r>
    </w:p>
    <w:p w14:paraId="590E233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442. Se, em processo submetido a seu exame, o Conselho de Justiça, por ocasião do julgamento, verificar a existência de indícios de outro crime, determinará a remessa das respectivas peças, por cópia autêntica, ao órgão do Ministério Público competente, para os fins de direito. </w:t>
      </w:r>
    </w:p>
    <w:p w14:paraId="0E6A09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Leitura da sentença em sessão pública e intimação </w:t>
      </w:r>
    </w:p>
    <w:p w14:paraId="14F51A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443. Se a sentença ou decisão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lida na sessão em que se proclamar o resultado do julgamento, sê-lo-á pelo auditor em pública audiência, dentro do prazo de oito dias, e dela ficarão, desde logo, intimados o representante do Ministério Público, o réu e seu defensor, se presentes. </w:t>
      </w:r>
    </w:p>
    <w:p w14:paraId="1A1806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Intimação do representante do Ministério Público </w:t>
      </w:r>
    </w:p>
    <w:p w14:paraId="26B904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444. Salvo o disposto no artigo anterior, o escrivão, dentro do prazo de três dias, após a leitura da sentença ou decisão, dará ciência dela ao representante do Ministério Público, para os efeitos legais. </w:t>
      </w:r>
    </w:p>
    <w:p w14:paraId="22DDB1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Intimação de sentença condenatória </w:t>
      </w:r>
    </w:p>
    <w:p w14:paraId="2DE8C3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445. A intimação da sentença condenatória será feita, se não o tiver sido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443: </w:t>
      </w:r>
    </w:p>
    <w:p w14:paraId="559B13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ao defensor de ofício ou dativo; </w:t>
      </w:r>
    </w:p>
    <w:p w14:paraId="39437F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ao réu, pessoalmente, se estiver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w:t>
      </w:r>
    </w:p>
    <w:p w14:paraId="6D8216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ao defensor constituído pelo réu. </w:t>
      </w:r>
    </w:p>
    <w:p w14:paraId="32A9D0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Intimação a réu </w:t>
      </w:r>
      <w:proofErr w:type="spellStart"/>
      <w:r w:rsidRPr="00880FEE">
        <w:rPr>
          <w:rFonts w:ascii="Book Antiqua" w:eastAsia="Times New Roman" w:hAnsi="Book Antiqua" w:cs="Arial"/>
          <w:b/>
          <w:bCs/>
          <w:sz w:val="19"/>
          <w:szCs w:val="19"/>
          <w:lang w:eastAsia="pt-BR"/>
        </w:rPr>
        <w:t>sôlto</w:t>
      </w:r>
      <w:proofErr w:type="spellEnd"/>
      <w:r w:rsidRPr="00880FEE">
        <w:rPr>
          <w:rFonts w:ascii="Book Antiqua" w:eastAsia="Times New Roman" w:hAnsi="Book Antiqua" w:cs="Arial"/>
          <w:b/>
          <w:bCs/>
          <w:sz w:val="19"/>
          <w:szCs w:val="19"/>
          <w:lang w:eastAsia="pt-BR"/>
        </w:rPr>
        <w:t xml:space="preserve"> ou revel </w:t>
      </w:r>
    </w:p>
    <w:p w14:paraId="37B0FE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446. A intimação da sentença condenatória a réu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ou revel far-se-á após a prisão, e bem assim ao seu defensor ou advogado que nomear por ocasião da intimação, e ao representante do Ministério Público. </w:t>
      </w:r>
    </w:p>
    <w:p w14:paraId="1C2D62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da certidão de intimação </w:t>
      </w:r>
    </w:p>
    <w:p w14:paraId="14233E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Na certidão que lavrar da intimação, o oficial de justiça declarará se o réu nomeou advogado e, em caso afirmativo, intimá-lo-á também da sentença. Em caso negativo, dará ciência da sentença e da prisão do réu ao seu defensor de ofício ou dativo. </w:t>
      </w:r>
    </w:p>
    <w:p w14:paraId="2725C2B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Certidões nos autos </w:t>
      </w:r>
    </w:p>
    <w:p w14:paraId="6EAA8F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447. O escrivão lavrará nos autos, em todos os casos, as respectivas certidões de intimação, com a indicação do lugar, dia e hora em que houver sido feita. </w:t>
      </w:r>
    </w:p>
    <w:p w14:paraId="205069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Lavratura de ata </w:t>
      </w:r>
    </w:p>
    <w:p w14:paraId="47EE6C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448. O escrivão lavrará ata circunstanciada de </w:t>
      </w:r>
      <w:proofErr w:type="spellStart"/>
      <w:r w:rsidRPr="00880FEE">
        <w:rPr>
          <w:rFonts w:ascii="Book Antiqua" w:eastAsia="Times New Roman" w:hAnsi="Book Antiqua" w:cs="Arial"/>
          <w:sz w:val="19"/>
          <w:szCs w:val="19"/>
          <w:lang w:eastAsia="pt-BR"/>
        </w:rPr>
        <w:t>tôdas</w:t>
      </w:r>
      <w:proofErr w:type="spellEnd"/>
      <w:r w:rsidRPr="00880FEE">
        <w:rPr>
          <w:rFonts w:ascii="Book Antiqua" w:eastAsia="Times New Roman" w:hAnsi="Book Antiqua" w:cs="Arial"/>
          <w:sz w:val="19"/>
          <w:szCs w:val="19"/>
          <w:lang w:eastAsia="pt-BR"/>
        </w:rPr>
        <w:t xml:space="preserve"> as ocorrências na sessão de julgamento. </w:t>
      </w:r>
    </w:p>
    <w:p w14:paraId="20B954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Anexação de cópia da ata </w:t>
      </w:r>
    </w:p>
    <w:p w14:paraId="00DBCA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Da ata será anexada aos autos cópia autêntica datilografada e rubricada pelo escrivão. </w:t>
      </w:r>
    </w:p>
    <w:p w14:paraId="0AEEA9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da sentença condenatória </w:t>
      </w:r>
    </w:p>
    <w:p w14:paraId="00F9AA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449. São efeitos de sentença condenatória recorrível: </w:t>
      </w:r>
    </w:p>
    <w:p w14:paraId="0514F8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ser o réu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ou conservado na prisão; </w:t>
      </w:r>
    </w:p>
    <w:p w14:paraId="108502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ser o seu nome lançado no rol dos culpados. </w:t>
      </w:r>
    </w:p>
    <w:p w14:paraId="59CC92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de artigos </w:t>
      </w:r>
    </w:p>
    <w:p w14:paraId="181596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450. Aplicam-se à sessão de julgamento, no que couber, 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385, 386 e seu parágrafo único, 389, 411, 412 e 413. </w:t>
      </w:r>
    </w:p>
    <w:p w14:paraId="0F36683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w:t>
      </w:r>
    </w:p>
    <w:p w14:paraId="3548FE8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PROCESSOS ESPECIAIS</w:t>
      </w:r>
    </w:p>
    <w:p w14:paraId="4C59D7F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2DBDE9E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DESERÇÃO EM GERAL </w:t>
      </w:r>
    </w:p>
    <w:p w14:paraId="69C41D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Têrmo</w:t>
      </w:r>
      <w:proofErr w:type="spellEnd"/>
      <w:r w:rsidRPr="00880FEE">
        <w:rPr>
          <w:rFonts w:ascii="Book Antiqua" w:eastAsia="Times New Roman" w:hAnsi="Book Antiqua" w:cs="Arial"/>
          <w:b/>
          <w:bCs/>
          <w:sz w:val="19"/>
          <w:szCs w:val="19"/>
          <w:lang w:eastAsia="pt-BR"/>
        </w:rPr>
        <w:t xml:space="preserve"> de deserção. Formalidades </w:t>
      </w:r>
    </w:p>
    <w:p w14:paraId="23B974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542F4D">
        <w:rPr>
          <w:rFonts w:ascii="Book Antiqua" w:eastAsia="Times New Roman" w:hAnsi="Book Antiqua" w:cs="Arial"/>
          <w:b/>
          <w:bCs/>
          <w:color w:val="000000"/>
          <w:sz w:val="19"/>
          <w:szCs w:val="19"/>
          <w:lang w:eastAsia="pt-BR"/>
        </w:rPr>
        <w:t>Art. 451</w:t>
      </w:r>
      <w:r w:rsidRPr="00880FEE">
        <w:rPr>
          <w:rFonts w:ascii="Book Antiqua" w:eastAsia="Times New Roman" w:hAnsi="Book Antiqua" w:cs="Arial"/>
          <w:color w:val="000000"/>
          <w:sz w:val="19"/>
          <w:szCs w:val="19"/>
          <w:lang w:eastAsia="pt-BR"/>
        </w:rPr>
        <w:t xml:space="preserve">. Consumado o crime de deserção, nos casos previsto na lei penal militar, o comandante da unidade, ou autoridade correspondente, ou ainda autoridade superior, fará lavrar o respectivo termo, imediatamente, que poderá ser impresso ou datilografado, sendo por ele assinado e por duas testemunhas idôneas, além do militar incumbido da lavratura. </w:t>
      </w:r>
      <w:hyperlink r:id="rId28" w:anchor="art451" w:history="1">
        <w:r w:rsidRPr="00880FEE">
          <w:rPr>
            <w:rFonts w:ascii="Book Antiqua" w:eastAsia="Times New Roman" w:hAnsi="Book Antiqua" w:cs="Arial"/>
            <w:color w:val="0000FF"/>
            <w:sz w:val="19"/>
            <w:szCs w:val="19"/>
            <w:u w:val="single"/>
            <w:lang w:eastAsia="pt-BR"/>
          </w:rPr>
          <w:t>(Redação dada pela Lei nº 8.236, de 20.9.1991)</w:t>
        </w:r>
      </w:hyperlink>
    </w:p>
    <w:p w14:paraId="1CB48A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1º A contagem dos dias de ausência, para efeito da lavratura do termo de deserção, iniciar-se-á a zero hora do dia seguinte àquele em que for verificada a falta injustificada do militar. </w:t>
      </w:r>
      <w:hyperlink r:id="rId29" w:anchor="art451" w:history="1">
        <w:r w:rsidRPr="00880FEE">
          <w:rPr>
            <w:rFonts w:ascii="Book Antiqua" w:eastAsia="Times New Roman" w:hAnsi="Book Antiqua" w:cs="Arial"/>
            <w:color w:val="0000FF"/>
            <w:sz w:val="19"/>
            <w:szCs w:val="19"/>
            <w:u w:val="single"/>
            <w:lang w:eastAsia="pt-BR"/>
          </w:rPr>
          <w:t>(Redação dada pela Lei nº 8.236, de 20.9.1991)</w:t>
        </w:r>
      </w:hyperlink>
    </w:p>
    <w:p w14:paraId="5521431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2º No caso de deserção especial, prevista no art. 190 do Código Penal Militar, a lavratura do termo será, também, imediata. </w:t>
      </w:r>
      <w:hyperlink r:id="rId30" w:anchor="art451" w:history="1">
        <w:r w:rsidRPr="00880FEE">
          <w:rPr>
            <w:rFonts w:ascii="Book Antiqua" w:eastAsia="Times New Roman" w:hAnsi="Book Antiqua" w:cs="Arial"/>
            <w:color w:val="0000FF"/>
            <w:sz w:val="19"/>
            <w:szCs w:val="19"/>
            <w:u w:val="single"/>
            <w:lang w:eastAsia="pt-BR"/>
          </w:rPr>
          <w:t>(Redação dada pela Lei nº 8.236, de 20.9.1991)</w:t>
        </w:r>
      </w:hyperlink>
    </w:p>
    <w:p w14:paraId="78174A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do </w:t>
      </w:r>
      <w:proofErr w:type="spellStart"/>
      <w:r w:rsidRPr="00880FEE">
        <w:rPr>
          <w:rFonts w:ascii="Book Antiqua" w:eastAsia="Times New Roman" w:hAnsi="Book Antiqua" w:cs="Arial"/>
          <w:b/>
          <w:bCs/>
          <w:sz w:val="19"/>
          <w:szCs w:val="19"/>
          <w:lang w:eastAsia="pt-BR"/>
        </w:rPr>
        <w:t>têrmo</w:t>
      </w:r>
      <w:proofErr w:type="spellEnd"/>
      <w:r w:rsidRPr="00880FEE">
        <w:rPr>
          <w:rFonts w:ascii="Book Antiqua" w:eastAsia="Times New Roman" w:hAnsi="Book Antiqua" w:cs="Arial"/>
          <w:b/>
          <w:bCs/>
          <w:sz w:val="19"/>
          <w:szCs w:val="19"/>
          <w:lang w:eastAsia="pt-BR"/>
        </w:rPr>
        <w:t xml:space="preserve"> de deserção </w:t>
      </w:r>
    </w:p>
    <w:p w14:paraId="3082C0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452. O termo de deserção tem o caráter de instrução provisória e destina-se a fornecer os elementos necessários à propositura da ação penal, sujeitando, desde logo, o desertor à prisão. </w:t>
      </w:r>
      <w:hyperlink r:id="rId31" w:anchor="art452" w:history="1">
        <w:r w:rsidRPr="00880FEE">
          <w:rPr>
            <w:rFonts w:ascii="Book Antiqua" w:eastAsia="Times New Roman" w:hAnsi="Book Antiqua" w:cs="Arial"/>
            <w:color w:val="0000FF"/>
            <w:sz w:val="19"/>
            <w:szCs w:val="19"/>
            <w:u w:val="single"/>
            <w:lang w:eastAsia="pt-BR"/>
          </w:rPr>
          <w:t>(Redação dada pela Lei nº 8.236, de 20.9.1991)</w:t>
        </w:r>
      </w:hyperlink>
    </w:p>
    <w:p w14:paraId="2323C9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453. O desertor que não for julgado dentro de sessenta dias, a contar do dia de sua apresentação voluntária ou captura, será posto em liberdade, salvo se tiver dado causa ao retardamento do processo. </w:t>
      </w:r>
      <w:hyperlink r:id="rId32" w:anchor="art453" w:history="1">
        <w:r w:rsidRPr="00880FEE">
          <w:rPr>
            <w:rFonts w:ascii="Book Antiqua" w:eastAsia="Times New Roman" w:hAnsi="Book Antiqua" w:cs="Arial"/>
            <w:color w:val="0000FF"/>
            <w:sz w:val="19"/>
            <w:szCs w:val="19"/>
            <w:u w:val="single"/>
            <w:lang w:eastAsia="pt-BR"/>
          </w:rPr>
          <w:t>(Redação dada pela Lei nº 8.236, de 20.9.1991)</w:t>
        </w:r>
      </w:hyperlink>
    </w:p>
    <w:p w14:paraId="2EEADA5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02C7C8A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PROCESSO DE DESERÇÃO DE OFICIAL </w:t>
      </w:r>
    </w:p>
    <w:p w14:paraId="456A52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Lavratura do </w:t>
      </w:r>
      <w:proofErr w:type="spellStart"/>
      <w:r w:rsidRPr="00880FEE">
        <w:rPr>
          <w:rFonts w:ascii="Book Antiqua" w:eastAsia="Times New Roman" w:hAnsi="Book Antiqua" w:cs="Arial"/>
          <w:b/>
          <w:bCs/>
          <w:sz w:val="19"/>
          <w:szCs w:val="19"/>
          <w:lang w:eastAsia="pt-BR"/>
        </w:rPr>
        <w:t>têrmo</w:t>
      </w:r>
      <w:proofErr w:type="spellEnd"/>
      <w:r w:rsidRPr="00880FEE">
        <w:rPr>
          <w:rFonts w:ascii="Book Antiqua" w:eastAsia="Times New Roman" w:hAnsi="Book Antiqua" w:cs="Arial"/>
          <w:b/>
          <w:bCs/>
          <w:sz w:val="19"/>
          <w:szCs w:val="19"/>
          <w:lang w:eastAsia="pt-BR"/>
        </w:rPr>
        <w:t xml:space="preserve"> de deserção e sua publicação em boletim </w:t>
      </w:r>
    </w:p>
    <w:p w14:paraId="1AF4F7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454. Transcorrido o prazo para consumar-se o crime de deserção, o comandante da unidade, ou autoridade correspondente ou ainda a autoridade superior, fará lavrar o termo de deserção circunstanciadamente, inclusive com a qualificação do desertor, assinando-o com duas testemunhas idôneas, publicando-se em boletim ou documento equivalente, o termo de deserção, acompanhado da parte de ausência. </w:t>
      </w:r>
      <w:hyperlink r:id="rId33" w:anchor="art454" w:history="1">
        <w:r w:rsidRPr="00880FEE">
          <w:rPr>
            <w:rFonts w:ascii="Book Antiqua" w:eastAsia="Times New Roman" w:hAnsi="Book Antiqua" w:cs="Arial"/>
            <w:color w:val="0000FF"/>
            <w:sz w:val="19"/>
            <w:szCs w:val="19"/>
            <w:u w:val="single"/>
            <w:lang w:eastAsia="pt-BR"/>
          </w:rPr>
          <w:t>(Redação dada pela Lei nº 8.236, de 20.9.1991)</w:t>
        </w:r>
      </w:hyperlink>
    </w:p>
    <w:p w14:paraId="42D532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do </w:t>
      </w:r>
      <w:proofErr w:type="spellStart"/>
      <w:r w:rsidRPr="00880FEE">
        <w:rPr>
          <w:rFonts w:ascii="Book Antiqua" w:eastAsia="Times New Roman" w:hAnsi="Book Antiqua" w:cs="Arial"/>
          <w:b/>
          <w:bCs/>
          <w:sz w:val="19"/>
          <w:szCs w:val="19"/>
          <w:lang w:eastAsia="pt-BR"/>
        </w:rPr>
        <w:t>têrmo</w:t>
      </w:r>
      <w:proofErr w:type="spellEnd"/>
      <w:r w:rsidRPr="00880FEE">
        <w:rPr>
          <w:rFonts w:ascii="Book Antiqua" w:eastAsia="Times New Roman" w:hAnsi="Book Antiqua" w:cs="Arial"/>
          <w:b/>
          <w:bCs/>
          <w:sz w:val="19"/>
          <w:szCs w:val="19"/>
          <w:lang w:eastAsia="pt-BR"/>
        </w:rPr>
        <w:t xml:space="preserve"> de deserção e documentos à Auditoria </w:t>
      </w:r>
    </w:p>
    <w:p w14:paraId="080C81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1º O oficial desertor será agregado, permanecendo nessa situação ao apresentar-se ou ser capturado, até decisão transitada em julgado. </w:t>
      </w:r>
      <w:hyperlink r:id="rId34" w:anchor="art454" w:history="1">
        <w:r w:rsidRPr="00880FEE">
          <w:rPr>
            <w:rFonts w:ascii="Book Antiqua" w:eastAsia="Times New Roman" w:hAnsi="Book Antiqua" w:cs="Arial"/>
            <w:color w:val="0000FF"/>
            <w:sz w:val="19"/>
            <w:szCs w:val="19"/>
            <w:u w:val="single"/>
            <w:lang w:eastAsia="pt-BR"/>
          </w:rPr>
          <w:t>(Redação dada pela Lei nº 8.236, de 20.9.1991)</w:t>
        </w:r>
      </w:hyperlink>
    </w:p>
    <w:p w14:paraId="62D8AC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Autuação e vista ao Ministério Público </w:t>
      </w:r>
    </w:p>
    <w:p w14:paraId="2D5260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2º Feita a publicação, a autoridade militar remeterá, em seguida, o termo de deserção à auditoria competente, juntamente com a parte de ausência, o inventário do material permanente da Fazenda Nacional e as cópias do boletim ou documento equivalente e dos assentamentos do desertor. </w:t>
      </w:r>
      <w:hyperlink r:id="rId35" w:anchor="art454" w:history="1">
        <w:r w:rsidRPr="00880FEE">
          <w:rPr>
            <w:rFonts w:ascii="Book Antiqua" w:eastAsia="Times New Roman" w:hAnsi="Book Antiqua" w:cs="Arial"/>
            <w:color w:val="0000FF"/>
            <w:sz w:val="19"/>
            <w:szCs w:val="19"/>
            <w:u w:val="single"/>
            <w:lang w:eastAsia="pt-BR"/>
          </w:rPr>
          <w:t>(Redação dada pela Lei nº 8.236, de 20.9.1991)</w:t>
        </w:r>
      </w:hyperlink>
    </w:p>
    <w:p w14:paraId="4C3D24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3º Recebido o termo de deserção e demais peças, o Juiz-Auditor mandará autuá-los e dar vista do processo por cinco dias, ao Procurador, podendo este requerer o arquivamento, ou que for de direito, ou oferecer denúncia, se nenhuma formalidade tiver sido omitida, ou após o cumprimento das diligências requeridas. </w:t>
      </w:r>
      <w:hyperlink r:id="rId36" w:anchor="art454" w:history="1">
        <w:r w:rsidRPr="00880FEE">
          <w:rPr>
            <w:rFonts w:ascii="Book Antiqua" w:eastAsia="Times New Roman" w:hAnsi="Book Antiqua" w:cs="Arial"/>
            <w:color w:val="0000FF"/>
            <w:sz w:val="19"/>
            <w:szCs w:val="19"/>
            <w:u w:val="single"/>
            <w:lang w:eastAsia="pt-BR"/>
          </w:rPr>
          <w:t>(Incluído pela Lei nº 8.236, de 20.9.1991)</w:t>
        </w:r>
      </w:hyperlink>
    </w:p>
    <w:p w14:paraId="609ED9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4º Recebida a denúncia, o Juiz-Auditor determinará seja aguardada a captura ou apresentação voluntária do desertor. </w:t>
      </w:r>
      <w:hyperlink r:id="rId37" w:anchor="art454" w:history="1">
        <w:r w:rsidRPr="00880FEE">
          <w:rPr>
            <w:rFonts w:ascii="Book Antiqua" w:eastAsia="Times New Roman" w:hAnsi="Book Antiqua" w:cs="Arial"/>
            <w:color w:val="0000FF"/>
            <w:sz w:val="19"/>
            <w:szCs w:val="19"/>
            <w:u w:val="single"/>
            <w:lang w:eastAsia="pt-BR"/>
          </w:rPr>
          <w:t>(Incluído pela Lei nº 8.236, de 20.9.1991)</w:t>
        </w:r>
      </w:hyperlink>
    </w:p>
    <w:p w14:paraId="49167D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ou captura do desertor. Sorteio do Conselho </w:t>
      </w:r>
    </w:p>
    <w:p w14:paraId="7EEA52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455. Apresentando-se ou sendo capturado o desertor, a autoridade militar fará a comunicação ao Juiz-Auditor, com a informação sobre a data e o lugar onde o mesmo se apresentou ou foi capturado, além de quaisquer outras circunstâncias concernentes ao fato. Em seguida, procederá o Juiz-Auditor ao sorteio e à convocação do Conselho Especial de Justiça, expedindo o mandado de citação do acusado, para ser processado e julgado. Nesse mandado, será transcrita a denúncia. </w:t>
      </w:r>
      <w:hyperlink r:id="rId38" w:anchor="art455" w:history="1">
        <w:r w:rsidRPr="00880FEE">
          <w:rPr>
            <w:rFonts w:ascii="Book Antiqua" w:eastAsia="Times New Roman" w:hAnsi="Book Antiqua" w:cs="Arial"/>
            <w:color w:val="0000FF"/>
            <w:sz w:val="19"/>
            <w:szCs w:val="19"/>
            <w:u w:val="single"/>
            <w:lang w:eastAsia="pt-BR"/>
          </w:rPr>
          <w:t>(Redação dada pela Lei nº 8.236, de 20.9.1991)</w:t>
        </w:r>
      </w:hyperlink>
    </w:p>
    <w:p w14:paraId="7E72A5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Rito processual </w:t>
      </w:r>
    </w:p>
    <w:p w14:paraId="0F4A5D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§1º Reunido o Conselho Especial de Justiça, presentes </w:t>
      </w:r>
      <w:proofErr w:type="gramStart"/>
      <w:r w:rsidRPr="00880FEE">
        <w:rPr>
          <w:rFonts w:ascii="Book Antiqua" w:eastAsia="Times New Roman" w:hAnsi="Book Antiqua" w:cs="Arial"/>
          <w:color w:val="000000"/>
          <w:sz w:val="19"/>
          <w:szCs w:val="19"/>
          <w:lang w:eastAsia="pt-BR"/>
        </w:rPr>
        <w:t>o procurador, o defensor e o acusado, o presidente ordenará</w:t>
      </w:r>
      <w:proofErr w:type="gramEnd"/>
      <w:r w:rsidRPr="00880FEE">
        <w:rPr>
          <w:rFonts w:ascii="Book Antiqua" w:eastAsia="Times New Roman" w:hAnsi="Book Antiqua" w:cs="Arial"/>
          <w:color w:val="000000"/>
          <w:sz w:val="19"/>
          <w:szCs w:val="19"/>
          <w:lang w:eastAsia="pt-BR"/>
        </w:rPr>
        <w:t xml:space="preserve"> a leitura da denúncia, seguindo-se o interrogatório do acusado, ouvindo-se, na ocasião, as testemunhas arroladas pelo Ministério Público. A defesa poderá oferecer prova documental e requerer a inquirição de testemunhas, até o número de três, que serão arroladas dentro do prazo de três dias e ouvidas dentro do prazo de cinco dias, prorrogável até o dobro pelo conselho, ouvido o Ministério Público. </w:t>
      </w:r>
      <w:hyperlink r:id="rId39" w:anchor="art455" w:history="1">
        <w:r w:rsidRPr="00880FEE">
          <w:rPr>
            <w:rFonts w:ascii="Book Antiqua" w:eastAsia="Times New Roman" w:hAnsi="Book Antiqua" w:cs="Arial"/>
            <w:color w:val="0000FF"/>
            <w:sz w:val="19"/>
            <w:szCs w:val="19"/>
            <w:u w:val="single"/>
            <w:lang w:eastAsia="pt-BR"/>
          </w:rPr>
          <w:t>(Redação dada pela Lei nº 8.236, de 20.9.1991)</w:t>
        </w:r>
      </w:hyperlink>
    </w:p>
    <w:p w14:paraId="32F0C8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Julgamento</w:t>
      </w:r>
    </w:p>
    <w:p w14:paraId="5A4491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§2º Findo o interrogatório, e se nada for requerido ou determinado, ou finda a inquirição das testemunhas arroladas pelas partes e realizadas as diligências ordenadas, o presidente do conselho dará a palavra às partes, para sustentação oral, pelo prazo máximo de trinta minutos, podendo haver réplica e tréplica por tempo não excedente a quinze minutos, para cada uma delas, passando o conselho ao julgamento, observando-se o rito prescrito neste código. </w:t>
      </w:r>
      <w:hyperlink r:id="rId40" w:anchor="art455" w:history="1">
        <w:r w:rsidRPr="00880FEE">
          <w:rPr>
            <w:rFonts w:ascii="Book Antiqua" w:eastAsia="Times New Roman" w:hAnsi="Book Antiqua" w:cs="Arial"/>
            <w:color w:val="0000FF"/>
            <w:sz w:val="19"/>
            <w:szCs w:val="19"/>
            <w:u w:val="single"/>
            <w:lang w:eastAsia="pt-BR"/>
          </w:rPr>
          <w:t>(Redação dada pela Lei nº 8.236, de 20.9.1991)</w:t>
        </w:r>
      </w:hyperlink>
    </w:p>
    <w:p w14:paraId="139187C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51137D5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PROCESSO DE DESERÇÃO DE PRAÇA COM OU SEM GRADUÇÃO E DE PRAÇA ESPECIAL.</w:t>
      </w:r>
      <w:r w:rsidRPr="00880FEE">
        <w:rPr>
          <w:rFonts w:ascii="Book Antiqua" w:eastAsia="Times New Roman" w:hAnsi="Book Antiqua" w:cs="Arial"/>
          <w:sz w:val="19"/>
          <w:szCs w:val="19"/>
          <w:lang w:eastAsia="pt-BR"/>
        </w:rPr>
        <w:br/>
      </w:r>
      <w:hyperlink r:id="rId41" w:anchor="art2" w:history="1">
        <w:r w:rsidRPr="00880FEE">
          <w:rPr>
            <w:rFonts w:ascii="Book Antiqua" w:eastAsia="Times New Roman" w:hAnsi="Book Antiqua" w:cs="Arial"/>
            <w:color w:val="0000FF"/>
            <w:sz w:val="19"/>
            <w:szCs w:val="19"/>
            <w:u w:val="single"/>
            <w:lang w:eastAsia="pt-BR"/>
          </w:rPr>
          <w:t>(Redação dada pela Lei nº 8.236, de 20.9.1991)</w:t>
        </w:r>
      </w:hyperlink>
    </w:p>
    <w:p w14:paraId="73BB6E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w:t>
      </w:r>
      <w:r w:rsidRPr="00880FEE">
        <w:rPr>
          <w:rFonts w:ascii="Book Antiqua" w:eastAsia="Times New Roman" w:hAnsi="Book Antiqua" w:cs="Arial"/>
          <w:b/>
          <w:bCs/>
          <w:sz w:val="19"/>
          <w:szCs w:val="19"/>
          <w:lang w:eastAsia="pt-BR"/>
        </w:rPr>
        <w:t xml:space="preserve">Inventário dos bens deixados ou extraviados pelo ausente </w:t>
      </w:r>
    </w:p>
    <w:p w14:paraId="789C81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Art. 456. Vinte e quatro horas depois de iniciada a contagem dos dias de ausência de uma praça, o comandante da respectiva subunidade, ou autoridade competente, encaminhará parte de ausência ao comandante ou chefe da respectiva organização, que mandará inventariar o material permanente da Fazenda Nacional, deixado ou extraviado pelo ausente, com a assistência de duas testemunhas idôneas.  </w:t>
      </w:r>
      <w:hyperlink r:id="rId42" w:anchor="art456" w:history="1">
        <w:r w:rsidRPr="00880FEE">
          <w:rPr>
            <w:rFonts w:ascii="Book Antiqua" w:eastAsia="Times New Roman" w:hAnsi="Book Antiqua" w:cs="Arial"/>
            <w:color w:val="0000FF"/>
            <w:sz w:val="19"/>
            <w:szCs w:val="19"/>
            <w:u w:val="single"/>
            <w:lang w:eastAsia="pt-BR"/>
          </w:rPr>
          <w:t>(Redação dada pela Lei nº 8.236, de 20.9.1991)</w:t>
        </w:r>
      </w:hyperlink>
    </w:p>
    <w:p w14:paraId="271C07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 1º Quando a ausência se verificar em subunidade isolada ou em destacamento, o respectivo comandante, oficial ou não providenciará o inventário, assinando-o com duas testemunhas </w:t>
      </w:r>
      <w:proofErr w:type="gramStart"/>
      <w:r w:rsidRPr="00880FEE">
        <w:rPr>
          <w:rFonts w:ascii="Book Antiqua" w:eastAsia="Times New Roman" w:hAnsi="Book Antiqua" w:cs="Arial"/>
          <w:color w:val="000000"/>
          <w:sz w:val="19"/>
          <w:szCs w:val="19"/>
          <w:lang w:eastAsia="pt-BR"/>
        </w:rPr>
        <w:t>idôneas .</w:t>
      </w:r>
      <w:proofErr w:type="gramEnd"/>
      <w:r w:rsidRPr="00880FEE">
        <w:rPr>
          <w:rFonts w:ascii="Book Antiqua" w:eastAsia="Times New Roman" w:hAnsi="Book Antiqua" w:cs="Arial"/>
          <w:color w:val="000000"/>
          <w:sz w:val="19"/>
          <w:szCs w:val="19"/>
          <w:lang w:eastAsia="pt-BR"/>
        </w:rPr>
        <w:t xml:space="preserve"> </w:t>
      </w:r>
      <w:hyperlink r:id="rId43" w:anchor="art456" w:history="1">
        <w:r w:rsidRPr="00880FEE">
          <w:rPr>
            <w:rFonts w:ascii="Book Antiqua" w:eastAsia="Times New Roman" w:hAnsi="Book Antiqua" w:cs="Arial"/>
            <w:color w:val="0000FF"/>
            <w:sz w:val="19"/>
            <w:szCs w:val="19"/>
            <w:u w:val="single"/>
            <w:lang w:eastAsia="pt-BR"/>
          </w:rPr>
          <w:t>(Redação dada pela Lei nº 8.236, de 20.9.1991)</w:t>
        </w:r>
      </w:hyperlink>
    </w:p>
    <w:p w14:paraId="796172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w:t>
      </w:r>
      <w:r w:rsidRPr="00880FEE">
        <w:rPr>
          <w:rFonts w:ascii="Book Antiqua" w:eastAsia="Times New Roman" w:hAnsi="Book Antiqua" w:cs="Arial"/>
          <w:b/>
          <w:bCs/>
          <w:sz w:val="19"/>
          <w:szCs w:val="19"/>
          <w:lang w:eastAsia="pt-BR"/>
        </w:rPr>
        <w:t xml:space="preserve">Parte de deserção </w:t>
      </w:r>
    </w:p>
    <w:p w14:paraId="2A6972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2º Decorrido o prazo para se configurar a deserção, o comandante da subunidade, ou autoridade correspondente, encaminhará ao comandante, ou chefe competente, uma parte acompanhada do inventário. </w:t>
      </w:r>
      <w:hyperlink r:id="rId44" w:anchor="art456" w:history="1">
        <w:r w:rsidRPr="00880FEE">
          <w:rPr>
            <w:rFonts w:ascii="Book Antiqua" w:eastAsia="Times New Roman" w:hAnsi="Book Antiqua" w:cs="Arial"/>
            <w:color w:val="0000FF"/>
            <w:sz w:val="19"/>
            <w:szCs w:val="19"/>
            <w:u w:val="single"/>
            <w:lang w:eastAsia="pt-BR"/>
          </w:rPr>
          <w:t>(Redação dada pela Lei nº 8.236, de 20.9.1991)</w:t>
        </w:r>
      </w:hyperlink>
    </w:p>
    <w:p w14:paraId="2A60ED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color w:val="000000"/>
          <w:sz w:val="19"/>
          <w:szCs w:val="19"/>
          <w:lang w:eastAsia="pt-BR"/>
        </w:rPr>
        <w:t xml:space="preserve">    </w:t>
      </w:r>
      <w:r w:rsidRPr="00880FEE">
        <w:rPr>
          <w:rFonts w:ascii="Book Antiqua" w:eastAsia="Times New Roman" w:hAnsi="Book Antiqua" w:cs="Arial"/>
          <w:b/>
          <w:bCs/>
          <w:sz w:val="19"/>
          <w:szCs w:val="19"/>
          <w:lang w:eastAsia="pt-BR"/>
        </w:rPr>
        <w:t xml:space="preserve">Lavratura de </w:t>
      </w:r>
      <w:proofErr w:type="spellStart"/>
      <w:r w:rsidRPr="00880FEE">
        <w:rPr>
          <w:rFonts w:ascii="Book Antiqua" w:eastAsia="Times New Roman" w:hAnsi="Book Antiqua" w:cs="Arial"/>
          <w:b/>
          <w:bCs/>
          <w:sz w:val="19"/>
          <w:szCs w:val="19"/>
          <w:lang w:eastAsia="pt-BR"/>
        </w:rPr>
        <w:t>têrmo</w:t>
      </w:r>
      <w:proofErr w:type="spellEnd"/>
      <w:r w:rsidRPr="00880FEE">
        <w:rPr>
          <w:rFonts w:ascii="Book Antiqua" w:eastAsia="Times New Roman" w:hAnsi="Book Antiqua" w:cs="Arial"/>
          <w:b/>
          <w:bCs/>
          <w:sz w:val="19"/>
          <w:szCs w:val="19"/>
          <w:lang w:eastAsia="pt-BR"/>
        </w:rPr>
        <w:t xml:space="preserve"> de deserção </w:t>
      </w:r>
    </w:p>
    <w:p w14:paraId="6386157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3º Recebida a parte de que trata o parágrafo anterior, fará o comandante, ou autoridade correspondente, lavrar o termo de deserção, onde se mencionarão todas as circunstâncias do fato. Esse termo poderá ser lavrado por uma praça, especial ou graduada, e será assinado pelo comandante e por duas testemunhas idôneas, de preferência oficiais. </w:t>
      </w:r>
      <w:hyperlink r:id="rId45" w:anchor="art456" w:history="1">
        <w:r w:rsidRPr="00880FEE">
          <w:rPr>
            <w:rFonts w:ascii="Book Antiqua" w:eastAsia="Times New Roman" w:hAnsi="Book Antiqua" w:cs="Arial"/>
            <w:color w:val="0000FF"/>
            <w:sz w:val="19"/>
            <w:szCs w:val="19"/>
            <w:u w:val="single"/>
            <w:lang w:eastAsia="pt-BR"/>
          </w:rPr>
          <w:t>(Redação dada pela Lei nº 8.236, de 20.9.1991)</w:t>
        </w:r>
      </w:hyperlink>
    </w:p>
    <w:p w14:paraId="29F319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w:t>
      </w:r>
      <w:r w:rsidRPr="00880FEE">
        <w:rPr>
          <w:rFonts w:ascii="Book Antiqua" w:eastAsia="Times New Roman" w:hAnsi="Book Antiqua" w:cs="Arial"/>
          <w:b/>
          <w:bCs/>
          <w:sz w:val="19"/>
          <w:szCs w:val="19"/>
          <w:lang w:eastAsia="pt-BR"/>
        </w:rPr>
        <w:t xml:space="preserve">Exclusão do serviço ativo, agregação e remessa à auditoria </w:t>
      </w:r>
    </w:p>
    <w:p w14:paraId="6E13F9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color w:val="000000"/>
          <w:sz w:val="19"/>
          <w:szCs w:val="19"/>
          <w:lang w:eastAsia="pt-BR"/>
        </w:rPr>
        <w:t xml:space="preserve"> § 4º Consumada a deserção de praça especial ou praça sem estabilidade, será ela imediatamente excluída do serviço ativo. Se praça estável, será agregada, fazendo-se, em ambos os casos, publicação, em boletim ou documento equivalente, do termo de deserção e remetendo-se, em seguida, os autos à auditoria competente. </w:t>
      </w:r>
      <w:hyperlink r:id="rId46" w:anchor="art456" w:history="1">
        <w:r w:rsidRPr="00880FEE">
          <w:rPr>
            <w:rFonts w:ascii="Book Antiqua" w:eastAsia="Times New Roman" w:hAnsi="Book Antiqua" w:cs="Arial"/>
            <w:color w:val="0000FF"/>
            <w:sz w:val="19"/>
            <w:szCs w:val="19"/>
            <w:u w:val="single"/>
            <w:lang w:eastAsia="pt-BR"/>
          </w:rPr>
          <w:t>(Redação dada pela Lei nº 8.236, de 20.9.1991)</w:t>
        </w:r>
      </w:hyperlink>
    </w:p>
    <w:p w14:paraId="0F5213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Arquivamento do </w:t>
      </w:r>
      <w:proofErr w:type="spellStart"/>
      <w:r w:rsidRPr="00880FEE">
        <w:rPr>
          <w:rFonts w:ascii="Book Antiqua" w:eastAsia="Times New Roman" w:hAnsi="Book Antiqua" w:cs="Arial"/>
          <w:b/>
          <w:bCs/>
          <w:sz w:val="19"/>
          <w:szCs w:val="19"/>
          <w:lang w:eastAsia="pt-BR"/>
        </w:rPr>
        <w:t>têrmo</w:t>
      </w:r>
      <w:proofErr w:type="spellEnd"/>
      <w:r w:rsidRPr="00880FEE">
        <w:rPr>
          <w:rFonts w:ascii="Book Antiqua" w:eastAsia="Times New Roman" w:hAnsi="Book Antiqua" w:cs="Arial"/>
          <w:b/>
          <w:bCs/>
          <w:sz w:val="19"/>
          <w:szCs w:val="19"/>
          <w:lang w:eastAsia="pt-BR"/>
        </w:rPr>
        <w:t xml:space="preserve"> de deserção </w:t>
      </w:r>
    </w:p>
    <w:p w14:paraId="5ACD1BD8"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08B">
        <w:rPr>
          <w:rFonts w:ascii="Book Antiqua" w:eastAsia="Times New Roman" w:hAnsi="Book Antiqua" w:cs="Arial"/>
          <w:b/>
          <w:bCs/>
          <w:color w:val="000000"/>
          <w:sz w:val="19"/>
          <w:szCs w:val="19"/>
          <w:highlight w:val="magenta"/>
          <w:lang w:eastAsia="pt-BR"/>
        </w:rPr>
        <w:t>Art. 457</w:t>
      </w:r>
      <w:r w:rsidRPr="00880FEE">
        <w:rPr>
          <w:rFonts w:ascii="Book Antiqua" w:eastAsia="Times New Roman" w:hAnsi="Book Antiqua" w:cs="Arial"/>
          <w:color w:val="000000"/>
          <w:sz w:val="19"/>
          <w:szCs w:val="19"/>
          <w:lang w:eastAsia="pt-BR"/>
        </w:rPr>
        <w:t xml:space="preserve">. Recebidos do comandante da unidade, ou da autoridade competente, o termo de deserção e a cópia do boletim, ou documento equivalente que o publicou, acompanhados dos demais atos lavrados e dos assentamentos, o Juiz-Auditor mandará autuá-los e dar vista do processo, por cinco dias, ao procurador, que requererá o que for de direito, aguardando-se a captura ou apresentação voluntária do desertor, se nenhuma formalidade tiver sido omitida, ou após o cumprimento das diligências requeridas. </w:t>
      </w:r>
      <w:hyperlink r:id="rId47"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09B21E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Inspeção de saúde </w:t>
      </w:r>
    </w:p>
    <w:p w14:paraId="1158AAA3" w14:textId="6CF69E2B"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08B">
        <w:rPr>
          <w:rFonts w:ascii="Book Antiqua" w:eastAsia="Times New Roman" w:hAnsi="Book Antiqua" w:cs="Arial"/>
          <w:b/>
          <w:bCs/>
          <w:color w:val="000000"/>
          <w:sz w:val="19"/>
          <w:szCs w:val="19"/>
          <w:highlight w:val="magenta"/>
          <w:lang w:eastAsia="pt-BR"/>
        </w:rPr>
        <w:t>§ 1º</w:t>
      </w:r>
      <w:r w:rsidRPr="002E008B">
        <w:rPr>
          <w:rFonts w:ascii="Book Antiqua" w:eastAsia="Times New Roman" w:hAnsi="Book Antiqua" w:cs="Arial"/>
          <w:b/>
          <w:bCs/>
          <w:color w:val="000000"/>
          <w:sz w:val="19"/>
          <w:szCs w:val="19"/>
          <w:lang w:eastAsia="pt-BR"/>
        </w:rPr>
        <w:t xml:space="preserve"> </w:t>
      </w:r>
      <w:r w:rsidRPr="00880FEE">
        <w:rPr>
          <w:rFonts w:ascii="Book Antiqua" w:eastAsia="Times New Roman" w:hAnsi="Book Antiqua" w:cs="Arial"/>
          <w:color w:val="000000"/>
          <w:sz w:val="19"/>
          <w:szCs w:val="19"/>
          <w:lang w:eastAsia="pt-BR"/>
        </w:rPr>
        <w:t>O desertor sem estabilidade que se apresentar ou for capturado deverá ser submetido à inspeção de saúde e, quando julgado apto para o serviço militar, será reincluído</w:t>
      </w:r>
      <w:r w:rsidRPr="002E008B">
        <w:rPr>
          <w:rFonts w:ascii="Book Antiqua" w:eastAsia="Times New Roman" w:hAnsi="Book Antiqua" w:cs="Arial"/>
          <w:color w:val="000000"/>
          <w:sz w:val="18"/>
          <w:szCs w:val="18"/>
          <w:lang w:eastAsia="pt-BR"/>
        </w:rPr>
        <w:t xml:space="preserve">. </w:t>
      </w:r>
      <w:hyperlink r:id="rId48" w:anchor="art457" w:history="1">
        <w:r w:rsidRPr="002E008B">
          <w:rPr>
            <w:rFonts w:ascii="Book Antiqua" w:eastAsia="Times New Roman" w:hAnsi="Book Antiqua" w:cs="Arial"/>
            <w:color w:val="0000FF"/>
            <w:sz w:val="18"/>
            <w:szCs w:val="18"/>
            <w:u w:val="single"/>
            <w:lang w:eastAsia="pt-BR"/>
          </w:rPr>
          <w:t>(Redação dada pela Lei nº 8.236, de 20.9.1991)</w:t>
        </w:r>
      </w:hyperlink>
      <w:r w:rsidR="002E008B">
        <w:rPr>
          <w:rFonts w:ascii="Book Antiqua" w:eastAsia="Times New Roman" w:hAnsi="Book Antiqua" w:cs="Arial"/>
          <w:color w:val="0000FF"/>
          <w:sz w:val="18"/>
          <w:szCs w:val="18"/>
          <w:lang w:eastAsia="pt-BR"/>
        </w:rPr>
        <w:t xml:space="preserve"> </w:t>
      </w:r>
      <w:bookmarkStart w:id="16" w:name="_Hlk91526457"/>
      <w:r w:rsidR="002E008B" w:rsidRPr="00E10DF8">
        <w:rPr>
          <w:rFonts w:ascii="Book Antiqua" w:eastAsia="Times New Roman" w:hAnsi="Book Antiqua" w:cs="Arial"/>
          <w:b/>
          <w:bCs/>
          <w:color w:val="FF0000"/>
          <w:sz w:val="18"/>
          <w:szCs w:val="18"/>
          <w:u w:val="single"/>
          <w:lang w:eastAsia="pt-BR"/>
        </w:rPr>
        <w:t>(DPU-2017)</w:t>
      </w:r>
      <w:bookmarkEnd w:id="16"/>
    </w:p>
    <w:p w14:paraId="1196E877"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 2º A ata de inspeção de saúde será remetida, com urgência, à auditoria a que tiverem sido distribuídos os autos, para que, em caso de incapacidade definitiva, seja o desertor sem estabilidade isento da reinclusão e do processo, sendo os autos arquivados, após o pronunciamento do representante do Ministério Público Militar. </w:t>
      </w:r>
      <w:hyperlink r:id="rId49" w:anchor="art457" w:history="1">
        <w:r w:rsidRPr="002E008B">
          <w:rPr>
            <w:rFonts w:ascii="Book Antiqua" w:eastAsia="Times New Roman" w:hAnsi="Book Antiqua" w:cs="Arial"/>
            <w:color w:val="0000FF"/>
            <w:sz w:val="18"/>
            <w:szCs w:val="18"/>
            <w:u w:val="single"/>
            <w:lang w:eastAsia="pt-BR"/>
          </w:rPr>
          <w:t>(Redação dada pela Lei nº 8.236, de 20.9.1991)</w:t>
        </w:r>
      </w:hyperlink>
      <w:r w:rsidRPr="002E008B">
        <w:rPr>
          <w:rFonts w:ascii="Book Antiqua" w:eastAsia="Times New Roman" w:hAnsi="Book Antiqua" w:cs="Arial"/>
          <w:sz w:val="18"/>
          <w:szCs w:val="18"/>
          <w:lang w:eastAsia="pt-BR"/>
        </w:rPr>
        <w:t xml:space="preserve"> </w:t>
      </w:r>
    </w:p>
    <w:p w14:paraId="6560C8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Reinclusão</w:t>
      </w:r>
    </w:p>
    <w:p w14:paraId="4CE6106D"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3º Reincluída que a praça especial ou a praça sem estabilidade, ou procedida à reversão da praça estável, o comandante da unidade providenciará, com urgência, sob pena de responsabilidade, a remessa à auditoria de cópia do ato de reinclusão ou do ato de reversão. O Juiz-Auditor determinará sua juntada aos autos e deles dará vista, por cinco dias, ao procurador que requererá o arquivamento, ou o que for de direito, ou oferecerá denúncia, se nenhuma formalidade tiver sido omitida, ou após o cumprimento das diligências requeridas</w:t>
      </w:r>
      <w:r w:rsidRPr="002E008B">
        <w:rPr>
          <w:rFonts w:ascii="Book Antiqua" w:eastAsia="Times New Roman" w:hAnsi="Book Antiqua" w:cs="Arial"/>
          <w:color w:val="000000"/>
          <w:sz w:val="18"/>
          <w:szCs w:val="18"/>
          <w:lang w:eastAsia="pt-BR"/>
        </w:rPr>
        <w:t xml:space="preserve">. </w:t>
      </w:r>
      <w:hyperlink r:id="rId50"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311110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Substituição por impedimento </w:t>
      </w:r>
    </w:p>
    <w:p w14:paraId="76B95F9D"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4º Recebida a denúncia, determinará o Juiz-Auditor a citação do acusado, realizando-se em dia e hora previamente designados, perante o Conselho Permanente de Justiça, o interrogatório do acusado, ouvindo-se, na ocasião, as testemunhas arroladas pelo Ministério Público. A defesa poderá oferecer prova documental e requerer a inquirição de testemunhas, até o número de três, que serão arroladas dentro do prazo de três dias e ouvidas dentro de cinco dias, prorrogáveis até o dobro pelo conselho, ouvido o Ministério Público</w:t>
      </w:r>
      <w:r w:rsidRPr="002E008B">
        <w:rPr>
          <w:rFonts w:ascii="Book Antiqua" w:eastAsia="Times New Roman" w:hAnsi="Book Antiqua" w:cs="Arial"/>
          <w:color w:val="000000"/>
          <w:sz w:val="18"/>
          <w:szCs w:val="18"/>
          <w:lang w:eastAsia="pt-BR"/>
        </w:rPr>
        <w:t xml:space="preserve">. </w:t>
      </w:r>
      <w:hyperlink r:id="rId51"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4095EE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de curador </w:t>
      </w:r>
    </w:p>
    <w:p w14:paraId="52F1C77F"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5º Feita a leitura do processo, o presidente do conselho dará a palavra às partes, para sustentação oral, pelo prazo máximo de trinta minutos, podendo haver réplica e tréplica por tempo não excedente a quinze minutos, para cada uma delas, passando o conselho ao julgamento, observando-se o rito prescrito neste código</w:t>
      </w:r>
      <w:r w:rsidRPr="002E008B">
        <w:rPr>
          <w:rFonts w:ascii="Book Antiqua" w:eastAsia="Times New Roman" w:hAnsi="Book Antiqua" w:cs="Arial"/>
          <w:color w:val="000000"/>
          <w:sz w:val="18"/>
          <w:szCs w:val="18"/>
          <w:lang w:eastAsia="pt-BR"/>
        </w:rPr>
        <w:t xml:space="preserve">. </w:t>
      </w:r>
      <w:hyperlink r:id="rId52"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207F47E1" w14:textId="77777777" w:rsidR="00880FEE" w:rsidRPr="00880FEE" w:rsidRDefault="00880FEE" w:rsidP="00880FEE">
      <w:pPr>
        <w:spacing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Designação de advogado </w:t>
      </w:r>
    </w:p>
    <w:p w14:paraId="4DF53610"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6º Em caso de condenação do acusado, o Juiz-Auditor fará expedir, imediatamente, a devida comunicação à autoridade competente, para os devidos fins e efeitos legais</w:t>
      </w:r>
      <w:r w:rsidRPr="002E008B">
        <w:rPr>
          <w:rFonts w:ascii="Book Antiqua" w:eastAsia="Times New Roman" w:hAnsi="Book Antiqua" w:cs="Arial"/>
          <w:color w:val="000000"/>
          <w:sz w:val="18"/>
          <w:szCs w:val="18"/>
          <w:lang w:eastAsia="pt-BR"/>
        </w:rPr>
        <w:t xml:space="preserve">. </w:t>
      </w:r>
      <w:hyperlink r:id="rId53"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5327ED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Audição de testemunhas </w:t>
      </w:r>
    </w:p>
    <w:p w14:paraId="3DDEE547"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7º Sendo absolvido o acusado, ou se este já tiver cumprido a pena imposta na sentença, o Juiz-Auditor providenciará, sem demora, para que seja posto em liberdade, mediante alvará de soltura, se por outro motivo não estiver preso</w:t>
      </w:r>
      <w:r w:rsidRPr="002E008B">
        <w:rPr>
          <w:rFonts w:ascii="Book Antiqua" w:eastAsia="Times New Roman" w:hAnsi="Book Antiqua" w:cs="Arial"/>
          <w:color w:val="000000"/>
          <w:sz w:val="18"/>
          <w:szCs w:val="18"/>
          <w:lang w:eastAsia="pt-BR"/>
        </w:rPr>
        <w:t xml:space="preserve">. </w:t>
      </w:r>
      <w:hyperlink r:id="rId54"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2B0EA2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dos autos </w:t>
      </w:r>
    </w:p>
    <w:p w14:paraId="6B7403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8º O curador ou advogado do acusado terá vista dos autos para examinar suas peças e apresentar, dentro do prazo de três dias, as razões de defesa. </w:t>
      </w:r>
    </w:p>
    <w:p w14:paraId="5CC504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Dia e hora do julgamento</w:t>
      </w:r>
      <w:r w:rsidRPr="00880FEE">
        <w:rPr>
          <w:rFonts w:ascii="Book Antiqua" w:eastAsia="Times New Roman" w:hAnsi="Book Antiqua" w:cs="Arial"/>
          <w:sz w:val="19"/>
          <w:szCs w:val="19"/>
          <w:lang w:eastAsia="pt-BR"/>
        </w:rPr>
        <w:t xml:space="preserve"> </w:t>
      </w:r>
    </w:p>
    <w:p w14:paraId="0D3B83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9º Voltando os autos ao presidente, designará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dia e hora para o julgamento. </w:t>
      </w:r>
    </w:p>
    <w:p w14:paraId="3F293F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Interrogatório </w:t>
      </w:r>
    </w:p>
    <w:p w14:paraId="2C6579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10. Reunido o Conselho, será o acusado interrogado, em presença do seu advogado, ou curador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menor, assinando com o advogado ou curador, após os juízes, o auto de interrogatório, lavrado pelo escrivão. </w:t>
      </w:r>
    </w:p>
    <w:p w14:paraId="4BEFDC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Defesa oral </w:t>
      </w:r>
    </w:p>
    <w:p w14:paraId="4BEE0A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11. Em seguida, feita a leitura do processo pelo escrivão, o presidente do Conselho dará a palavra ao advogado ou curador do acusado, para que, dentro do prazo máximo de trinta minutos, apresente defesa oral, passando o Conselho a funcionar, desde logo, em sessão secreta. </w:t>
      </w:r>
    </w:p>
    <w:p w14:paraId="06112B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Comunicação de sentença condenatória ou alvará de soltura </w:t>
      </w:r>
    </w:p>
    <w:p w14:paraId="5BC4FF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12. Terminado o julgamento, se o acusado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condenado, o presidente do Conselho fará expedir imediatamente a devida comunicação à autoridade competente; e,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absolvido ou já tiver cumprido o tempo de prisão que na sentença lhe houver sido </w:t>
      </w:r>
      <w:proofErr w:type="spellStart"/>
      <w:r w:rsidRPr="00880FEE">
        <w:rPr>
          <w:rFonts w:ascii="Book Antiqua" w:eastAsia="Times New Roman" w:hAnsi="Book Antiqua" w:cs="Arial"/>
          <w:sz w:val="19"/>
          <w:szCs w:val="19"/>
          <w:lang w:eastAsia="pt-BR"/>
        </w:rPr>
        <w:t>impôsto</w:t>
      </w:r>
      <w:proofErr w:type="spellEnd"/>
      <w:r w:rsidRPr="00880FEE">
        <w:rPr>
          <w:rFonts w:ascii="Book Antiqua" w:eastAsia="Times New Roman" w:hAnsi="Book Antiqua" w:cs="Arial"/>
          <w:sz w:val="19"/>
          <w:szCs w:val="19"/>
          <w:lang w:eastAsia="pt-BR"/>
        </w:rPr>
        <w:t xml:space="preserve">, providenciará, sem demora, para que o acusado seja, mediante alvará de soltura,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em liberdade, se por outro motivo não estiver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O relator, no prazo de quarenta e oito horas, redigirá a sentença, que será assinada por todos os juízes. </w:t>
      </w:r>
    </w:p>
    <w:p w14:paraId="2F845345"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08B">
        <w:rPr>
          <w:rFonts w:ascii="Book Antiqua" w:eastAsia="Times New Roman" w:hAnsi="Book Antiqua" w:cs="Arial"/>
          <w:sz w:val="18"/>
          <w:szCs w:val="18"/>
          <w:lang w:eastAsia="pt-BR"/>
        </w:rPr>
        <w:t xml:space="preserve">Art. 458. e 459 </w:t>
      </w:r>
      <w:hyperlink r:id="rId55" w:anchor="art5" w:history="1">
        <w:r w:rsidRPr="002E008B">
          <w:rPr>
            <w:rFonts w:ascii="Book Antiqua" w:eastAsia="Times New Roman" w:hAnsi="Book Antiqua" w:cs="Arial"/>
            <w:color w:val="0000FF"/>
            <w:sz w:val="18"/>
            <w:szCs w:val="18"/>
            <w:u w:val="single"/>
            <w:lang w:eastAsia="pt-BR"/>
          </w:rPr>
          <w:t>(Revogados pela Lei nº 8.236, de 20.9.1991)</w:t>
        </w:r>
      </w:hyperlink>
    </w:p>
    <w:p w14:paraId="027B4D6B" w14:textId="77777777" w:rsidR="00880FEE" w:rsidRPr="002E008B" w:rsidRDefault="00880FEE" w:rsidP="00880FEE">
      <w:pPr>
        <w:spacing w:before="100" w:beforeAutospacing="1" w:after="100" w:afterAutospacing="1" w:line="240" w:lineRule="auto"/>
        <w:jc w:val="center"/>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lastRenderedPageBreak/>
        <w:t xml:space="preserve">        </w:t>
      </w:r>
      <w:bookmarkStart w:id="17" w:name="capiv"/>
      <w:bookmarkEnd w:id="17"/>
      <w:r w:rsidRPr="00880FEE">
        <w:rPr>
          <w:rFonts w:ascii="Book Antiqua" w:eastAsia="Times New Roman" w:hAnsi="Book Antiqua" w:cs="Arial"/>
          <w:sz w:val="19"/>
          <w:szCs w:val="19"/>
          <w:lang w:eastAsia="pt-BR"/>
        </w:rPr>
        <w:t>CAPÍTULO IV</w:t>
      </w:r>
      <w:r w:rsidRPr="00880FEE">
        <w:rPr>
          <w:rFonts w:ascii="Book Antiqua" w:eastAsia="Times New Roman" w:hAnsi="Book Antiqua" w:cs="Arial"/>
          <w:sz w:val="19"/>
          <w:szCs w:val="19"/>
          <w:lang w:eastAsia="pt-BR"/>
        </w:rPr>
        <w:br/>
      </w:r>
      <w:hyperlink r:id="rId56" w:history="1">
        <w:r w:rsidRPr="002E008B">
          <w:rPr>
            <w:rFonts w:ascii="Book Antiqua" w:eastAsia="Times New Roman" w:hAnsi="Book Antiqua" w:cs="Arial"/>
            <w:color w:val="0000FF"/>
            <w:sz w:val="18"/>
            <w:szCs w:val="18"/>
            <w:u w:val="single"/>
            <w:lang w:eastAsia="pt-BR"/>
          </w:rPr>
          <w:t>(Revogado pela Lei nº 8.236, de 20.9.1991)</w:t>
        </w:r>
      </w:hyperlink>
    </w:p>
    <w:p w14:paraId="4F55C30F"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08B">
        <w:rPr>
          <w:rFonts w:ascii="Book Antiqua" w:eastAsia="Times New Roman" w:hAnsi="Book Antiqua" w:cs="Arial"/>
          <w:sz w:val="18"/>
          <w:szCs w:val="18"/>
          <w:lang w:eastAsia="pt-BR"/>
        </w:rPr>
        <w:t xml:space="preserve">Art. 460 a 462  </w:t>
      </w:r>
      <w:hyperlink r:id="rId57" w:history="1">
        <w:r w:rsidRPr="002E008B">
          <w:rPr>
            <w:rFonts w:ascii="Book Antiqua" w:eastAsia="Times New Roman" w:hAnsi="Book Antiqua" w:cs="Arial"/>
            <w:color w:val="0000FF"/>
            <w:sz w:val="18"/>
            <w:szCs w:val="18"/>
            <w:u w:val="single"/>
            <w:lang w:eastAsia="pt-BR"/>
          </w:rPr>
          <w:t>(Revogados pela Lei nº 8.236, de 20.9.1991)</w:t>
        </w:r>
      </w:hyperlink>
    </w:p>
    <w:p w14:paraId="2828F15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w:t>
      </w:r>
    </w:p>
    <w:p w14:paraId="45BF6DB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PROCESSO DE CRIME DE INSUBMISSÃO </w:t>
      </w:r>
    </w:p>
    <w:p w14:paraId="5BE21B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Lavratura de </w:t>
      </w:r>
      <w:proofErr w:type="spellStart"/>
      <w:r w:rsidRPr="00880FEE">
        <w:rPr>
          <w:rFonts w:ascii="Book Antiqua" w:eastAsia="Times New Roman" w:hAnsi="Book Antiqua" w:cs="Arial"/>
          <w:b/>
          <w:bCs/>
          <w:sz w:val="19"/>
          <w:szCs w:val="19"/>
          <w:lang w:eastAsia="pt-BR"/>
        </w:rPr>
        <w:t>têrmo</w:t>
      </w:r>
      <w:proofErr w:type="spellEnd"/>
      <w:r w:rsidRPr="00880FEE">
        <w:rPr>
          <w:rFonts w:ascii="Book Antiqua" w:eastAsia="Times New Roman" w:hAnsi="Book Antiqua" w:cs="Arial"/>
          <w:b/>
          <w:bCs/>
          <w:sz w:val="19"/>
          <w:szCs w:val="19"/>
          <w:lang w:eastAsia="pt-BR"/>
        </w:rPr>
        <w:t xml:space="preserve"> de insubmissão </w:t>
      </w:r>
    </w:p>
    <w:p w14:paraId="0C4F1C52" w14:textId="23852AE5" w:rsidR="00880FEE" w:rsidRDefault="00880FEE" w:rsidP="00880FEE">
      <w:pPr>
        <w:spacing w:before="100" w:beforeAutospacing="1" w:after="100" w:afterAutospacing="1" w:line="240" w:lineRule="auto"/>
        <w:jc w:val="both"/>
        <w:rPr>
          <w:rFonts w:ascii="Book Antiqua" w:eastAsia="Times New Roman" w:hAnsi="Book Antiqua" w:cs="Arial"/>
          <w:color w:val="0000FF"/>
          <w:sz w:val="19"/>
          <w:szCs w:val="19"/>
          <w:lang w:eastAsia="pt-BR"/>
        </w:rPr>
      </w:pPr>
      <w:r w:rsidRPr="00880FEE">
        <w:rPr>
          <w:rFonts w:ascii="Book Antiqua" w:eastAsia="Times New Roman" w:hAnsi="Book Antiqua" w:cs="Arial"/>
          <w:sz w:val="19"/>
          <w:szCs w:val="19"/>
          <w:lang w:eastAsia="pt-BR"/>
        </w:rPr>
        <w:t xml:space="preserve">        </w:t>
      </w:r>
      <w:bookmarkStart w:id="18" w:name="art463"/>
      <w:bookmarkEnd w:id="18"/>
      <w:r w:rsidRPr="00561D8B">
        <w:rPr>
          <w:rFonts w:ascii="Book Antiqua" w:eastAsia="Times New Roman" w:hAnsi="Book Antiqua" w:cs="Arial"/>
          <w:b/>
          <w:bCs/>
          <w:color w:val="000000"/>
          <w:sz w:val="19"/>
          <w:szCs w:val="19"/>
          <w:highlight w:val="magenta"/>
          <w:lang w:eastAsia="pt-BR"/>
        </w:rPr>
        <w:t>Art. 463</w:t>
      </w:r>
      <w:r w:rsidRPr="00880FEE">
        <w:rPr>
          <w:rFonts w:ascii="Book Antiqua" w:eastAsia="Times New Roman" w:hAnsi="Book Antiqua" w:cs="Arial"/>
          <w:color w:val="000000"/>
          <w:sz w:val="19"/>
          <w:szCs w:val="19"/>
          <w:lang w:eastAsia="pt-BR"/>
        </w:rPr>
        <w:t xml:space="preserve">. Consumado o crime de insubmissão, o comandante, ou autoridade correspondente, da unidade para que fora designado o insubmisso, fará lavrar o termo de insubmissão, circunstanciadamente, com indicação, de nome, filiação, naturalidade e classe a que pertencer o insubmisso e a data em que este deveria apresentar-se, sendo o termo assinado pelo referido comandante, ou autoridade correspondente, e por duas testemunhas idôneas, podendo ser impresso ou datilografado. </w:t>
      </w:r>
      <w:hyperlink r:id="rId58" w:anchor="art463" w:history="1">
        <w:r w:rsidRPr="00880FEE">
          <w:rPr>
            <w:rFonts w:ascii="Book Antiqua" w:eastAsia="Times New Roman" w:hAnsi="Book Antiqua" w:cs="Arial"/>
            <w:color w:val="0000FF"/>
            <w:sz w:val="19"/>
            <w:szCs w:val="19"/>
            <w:u w:val="single"/>
            <w:lang w:eastAsia="pt-BR"/>
          </w:rPr>
          <w:t>(Redação dada pela Lei nº 8.236, de 20.9.1991)</w:t>
        </w:r>
      </w:hyperlink>
    </w:p>
    <w:tbl>
      <w:tblPr>
        <w:tblStyle w:val="Tabelacomgrade"/>
        <w:tblW w:w="0" w:type="auto"/>
        <w:shd w:val="clear" w:color="auto" w:fill="CCFFFF"/>
        <w:tblLook w:val="04A0" w:firstRow="1" w:lastRow="0" w:firstColumn="1" w:lastColumn="0" w:noHBand="0" w:noVBand="1"/>
      </w:tblPr>
      <w:tblGrid>
        <w:gridCol w:w="8494"/>
      </w:tblGrid>
      <w:tr w:rsidR="00542F4D" w14:paraId="0D570AF4" w14:textId="77777777" w:rsidTr="0086076C">
        <w:tc>
          <w:tcPr>
            <w:tcW w:w="8494" w:type="dxa"/>
            <w:shd w:val="clear" w:color="auto" w:fill="CCFFFF"/>
          </w:tcPr>
          <w:p w14:paraId="4126ECCB" w14:textId="0C3C1A02" w:rsidR="00542F4D" w:rsidRPr="00561D8B" w:rsidRDefault="00542F4D" w:rsidP="00542F4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DPU-2007</w:t>
            </w:r>
            <w:r w:rsidRPr="000637E2">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42F4D">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542F4D">
              <w:rPr>
                <w:rFonts w:ascii="Book Antiqua" w:eastAsia="Times New Roman" w:hAnsi="Book Antiqua" w:cs="Times New Roman"/>
                <w:sz w:val="19"/>
                <w:szCs w:val="19"/>
                <w:lang w:eastAsia="pt-BR"/>
              </w:rPr>
              <w:t xml:space="preserve"> a seguir, relativo à disciplina legal do direito</w:t>
            </w:r>
            <w:r>
              <w:rPr>
                <w:rFonts w:ascii="Book Antiqua" w:eastAsia="Times New Roman" w:hAnsi="Book Antiqua" w:cs="Times New Roman"/>
                <w:sz w:val="19"/>
                <w:szCs w:val="19"/>
                <w:lang w:eastAsia="pt-BR"/>
              </w:rPr>
              <w:t xml:space="preserve"> </w:t>
            </w:r>
            <w:r w:rsidRPr="00542F4D">
              <w:rPr>
                <w:rFonts w:ascii="Book Antiqua" w:eastAsia="Times New Roman" w:hAnsi="Book Antiqua" w:cs="Times New Roman"/>
                <w:sz w:val="19"/>
                <w:szCs w:val="19"/>
                <w:lang w:eastAsia="pt-BR"/>
              </w:rPr>
              <w:t>processual militar</w:t>
            </w:r>
            <w:r>
              <w:rPr>
                <w:rFonts w:ascii="Book Antiqua" w:eastAsia="Times New Roman" w:hAnsi="Book Antiqua" w:cs="Times New Roman"/>
                <w:sz w:val="19"/>
                <w:szCs w:val="19"/>
                <w:lang w:eastAsia="pt-BR"/>
              </w:rPr>
              <w:t xml:space="preserve">: </w:t>
            </w:r>
            <w:r w:rsidRPr="00542F4D">
              <w:rPr>
                <w:rFonts w:ascii="Book Antiqua" w:eastAsia="Times New Roman" w:hAnsi="Book Antiqua" w:cs="Times New Roman"/>
                <w:sz w:val="19"/>
                <w:szCs w:val="19"/>
                <w:lang w:eastAsia="pt-BR"/>
              </w:rPr>
              <w:t>O CPPM contempla tanto o procedimento padrão, chamado ordinário, quanto procedimentos especiais, como os de deserção e os de insubmissão.</w:t>
            </w:r>
            <w:r w:rsidRPr="00561D8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 partir dos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384; 451 e 463 do CPPM.</w:t>
            </w:r>
          </w:p>
        </w:tc>
      </w:tr>
    </w:tbl>
    <w:p w14:paraId="51FE36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Arquivamento do </w:t>
      </w:r>
      <w:proofErr w:type="spellStart"/>
      <w:r w:rsidRPr="00880FEE">
        <w:rPr>
          <w:rFonts w:ascii="Book Antiqua" w:eastAsia="Times New Roman" w:hAnsi="Book Antiqua" w:cs="Arial"/>
          <w:b/>
          <w:bCs/>
          <w:sz w:val="19"/>
          <w:szCs w:val="19"/>
          <w:lang w:eastAsia="pt-BR"/>
        </w:rPr>
        <w:t>têrmo</w:t>
      </w:r>
      <w:proofErr w:type="spellEnd"/>
      <w:r w:rsidRPr="00880FEE">
        <w:rPr>
          <w:rFonts w:ascii="Book Antiqua" w:eastAsia="Times New Roman" w:hAnsi="Book Antiqua" w:cs="Arial"/>
          <w:b/>
          <w:bCs/>
          <w:sz w:val="19"/>
          <w:szCs w:val="19"/>
          <w:lang w:eastAsia="pt-BR"/>
        </w:rPr>
        <w:t xml:space="preserve"> </w:t>
      </w:r>
    </w:p>
    <w:p w14:paraId="207EB07D" w14:textId="1376130B" w:rsidR="00880FEE" w:rsidRDefault="00880FEE" w:rsidP="00880FEE">
      <w:pPr>
        <w:spacing w:before="100" w:beforeAutospacing="1" w:after="100" w:afterAutospacing="1" w:line="240" w:lineRule="auto"/>
        <w:jc w:val="both"/>
        <w:rPr>
          <w:rFonts w:ascii="Book Antiqua" w:eastAsia="Times New Roman" w:hAnsi="Book Antiqua" w:cs="Arial"/>
          <w:color w:val="0000FF"/>
          <w:sz w:val="19"/>
          <w:szCs w:val="19"/>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color w:val="000000"/>
          <w:sz w:val="19"/>
          <w:szCs w:val="19"/>
          <w:highlight w:val="magenta"/>
          <w:lang w:eastAsia="pt-BR"/>
        </w:rPr>
        <w:t>§ 1º</w:t>
      </w:r>
      <w:r w:rsidRPr="00880FEE">
        <w:rPr>
          <w:rFonts w:ascii="Book Antiqua" w:eastAsia="Times New Roman" w:hAnsi="Book Antiqua" w:cs="Arial"/>
          <w:color w:val="000000"/>
          <w:sz w:val="19"/>
          <w:szCs w:val="19"/>
          <w:lang w:eastAsia="pt-BR"/>
        </w:rPr>
        <w:t xml:space="preserve"> O termo, juntamente com os demais documentos relativos à insubmissão, tem o caráter de instrução provisória, destina-se a fornecer os elementos necessários à propositura da ação penal e é o instrumento legal autorizador da captura do insubmisso, </w:t>
      </w:r>
      <w:r w:rsidRPr="00561D8B">
        <w:rPr>
          <w:rFonts w:ascii="Book Antiqua" w:eastAsia="Times New Roman" w:hAnsi="Book Antiqua" w:cs="Arial"/>
          <w:b/>
          <w:bCs/>
          <w:color w:val="000000"/>
          <w:sz w:val="19"/>
          <w:szCs w:val="19"/>
          <w:highlight w:val="cyan"/>
          <w:lang w:eastAsia="pt-BR"/>
        </w:rPr>
        <w:t>para efeito da incorporação</w:t>
      </w:r>
      <w:r w:rsidRPr="00880FEE">
        <w:rPr>
          <w:rFonts w:ascii="Book Antiqua" w:eastAsia="Times New Roman" w:hAnsi="Book Antiqua" w:cs="Arial"/>
          <w:color w:val="000000"/>
          <w:sz w:val="19"/>
          <w:szCs w:val="19"/>
          <w:lang w:eastAsia="pt-BR"/>
        </w:rPr>
        <w:t xml:space="preserve">. </w:t>
      </w:r>
      <w:hyperlink r:id="rId59" w:anchor="art463" w:history="1">
        <w:r w:rsidRPr="00880FEE">
          <w:rPr>
            <w:rFonts w:ascii="Book Antiqua" w:eastAsia="Times New Roman" w:hAnsi="Book Antiqua" w:cs="Arial"/>
            <w:color w:val="0000FF"/>
            <w:sz w:val="19"/>
            <w:szCs w:val="19"/>
            <w:u w:val="single"/>
            <w:lang w:eastAsia="pt-BR"/>
          </w:rPr>
          <w:t>(Redação dada pela Lei nº 8.236, de 20.9.1991)</w:t>
        </w:r>
      </w:hyperlink>
    </w:p>
    <w:tbl>
      <w:tblPr>
        <w:tblStyle w:val="Tabelacomgrade"/>
        <w:tblW w:w="0" w:type="auto"/>
        <w:shd w:val="clear" w:color="auto" w:fill="CCFFFF"/>
        <w:tblLook w:val="04A0" w:firstRow="1" w:lastRow="0" w:firstColumn="1" w:lastColumn="0" w:noHBand="0" w:noVBand="1"/>
      </w:tblPr>
      <w:tblGrid>
        <w:gridCol w:w="8494"/>
      </w:tblGrid>
      <w:tr w:rsidR="00561D8B" w14:paraId="41BA67A6" w14:textId="77777777" w:rsidTr="00F043D4">
        <w:tc>
          <w:tcPr>
            <w:tcW w:w="8494" w:type="dxa"/>
            <w:shd w:val="clear" w:color="auto" w:fill="CCFFFF"/>
          </w:tcPr>
          <w:p w14:paraId="714D68CD" w14:textId="6624DA7B" w:rsidR="00561D8B" w:rsidRPr="00561D8B" w:rsidRDefault="00561D8B" w:rsidP="00561D8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 xml:space="preserve">Anal. </w:t>
            </w:r>
            <w:proofErr w:type="gramStart"/>
            <w:r w:rsidRPr="000637E2">
              <w:rPr>
                <w:rFonts w:ascii="Book Antiqua" w:eastAsia="Times New Roman" w:hAnsi="Book Antiqua" w:cs="Times New Roman"/>
                <w:b/>
                <w:bCs/>
                <w:sz w:val="19"/>
                <w:szCs w:val="19"/>
                <w:highlight w:val="yellow"/>
                <w:lang w:eastAsia="pt-BR"/>
              </w:rPr>
              <w:t>Judic./</w:t>
            </w:r>
            <w:proofErr w:type="gramEnd"/>
            <w:r w:rsidRPr="000637E2">
              <w:rPr>
                <w:rFonts w:ascii="Book Antiqua" w:eastAsia="Times New Roman" w:hAnsi="Book Antiqua" w:cs="Times New Roman"/>
                <w:b/>
                <w:bCs/>
                <w:sz w:val="19"/>
                <w:szCs w:val="19"/>
                <w:highlight w:val="yellow"/>
                <w:lang w:eastAsia="pt-BR"/>
              </w:rPr>
              <w:t>STM-2018-CESPE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No que se refere aos processos ordinários, aos processos de deserção de praças e de insubmissão e aos processos de competência originária do Superior Tribunal Militar, julgue o item subsecutivo</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 xml:space="preserve">Quando um crime de insubmissão é consumado, lavra-se um termo de insubmissão, que é o instrumento legal autorizador da captura do insubmisso, para efeito de incorporação. </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463,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§1º, CPPM.</w:t>
            </w:r>
          </w:p>
        </w:tc>
      </w:tr>
    </w:tbl>
    <w:p w14:paraId="37455D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Inclusão do insubmisso </w:t>
      </w:r>
    </w:p>
    <w:p w14:paraId="7B309D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2º O comandante ou autoridade competente que tiver lavrado o termo de insubmissão remetê-lo-á à auditoria, acompanhado de cópia autêntica do documento hábil que comprove o conhecimento pelo insubmisso da data e local de sua apresentação, e demais documentos. </w:t>
      </w:r>
      <w:hyperlink r:id="rId60" w:anchor="art463" w:history="1">
        <w:r w:rsidRPr="00880FEE">
          <w:rPr>
            <w:rFonts w:ascii="Book Antiqua" w:eastAsia="Times New Roman" w:hAnsi="Book Antiqua" w:cs="Arial"/>
            <w:color w:val="0000FF"/>
            <w:sz w:val="19"/>
            <w:szCs w:val="19"/>
            <w:u w:val="single"/>
            <w:lang w:eastAsia="pt-BR"/>
          </w:rPr>
          <w:t>(Redação dada pela Lei nº 8.236, de 20.9.1991)</w:t>
        </w:r>
      </w:hyperlink>
    </w:p>
    <w:p w14:paraId="132343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Procedimento</w:t>
      </w:r>
    </w:p>
    <w:p w14:paraId="4AE25B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3º Recebido o termo de insubmissão e os documentos que o acompanham, o Juiz-Auditor determinará sua atuação e dará vista do processo, por cinco dias, ao procurador, que requererá o que for de direito, aguardando-se a captura ou apresentação voluntária do insubmisso, se nenhuma formalidade tiver sido omitida ou após cumprimento das diligências requeridas. </w:t>
      </w:r>
      <w:hyperlink r:id="rId61" w:anchor="art463" w:history="1">
        <w:r w:rsidRPr="00880FEE">
          <w:rPr>
            <w:rFonts w:ascii="Book Antiqua" w:eastAsia="Times New Roman" w:hAnsi="Book Antiqua" w:cs="Arial"/>
            <w:color w:val="0000FF"/>
            <w:sz w:val="19"/>
            <w:szCs w:val="19"/>
            <w:u w:val="single"/>
            <w:lang w:eastAsia="pt-BR"/>
          </w:rPr>
          <w:t>(Redação dada pela Lei nº 8.236, de 20.9.1991)</w:t>
        </w:r>
      </w:hyperlink>
    </w:p>
    <w:p w14:paraId="68D92B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Menagem e inspeção de saúde </w:t>
      </w:r>
    </w:p>
    <w:p w14:paraId="6E5C1B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bookmarkStart w:id="19" w:name="art464"/>
      <w:bookmarkEnd w:id="19"/>
      <w:r w:rsidRPr="00880FEE">
        <w:rPr>
          <w:rFonts w:ascii="Book Antiqua" w:eastAsia="Times New Roman" w:hAnsi="Book Antiqua" w:cs="Arial"/>
          <w:color w:val="000000"/>
          <w:sz w:val="19"/>
          <w:szCs w:val="19"/>
          <w:lang w:eastAsia="pt-BR"/>
        </w:rPr>
        <w:t xml:space="preserve">Art. 464. O insubmisso que se apresentar ou for capturado terá o direito ao quartel por menagem e será submetido à inspeção de saúde. Se incapaz, ficará isento do processo e da inclusão. </w:t>
      </w:r>
      <w:hyperlink r:id="rId62" w:anchor="art464" w:history="1">
        <w:r w:rsidRPr="00880FEE">
          <w:rPr>
            <w:rFonts w:ascii="Book Antiqua" w:eastAsia="Times New Roman" w:hAnsi="Book Antiqua" w:cs="Arial"/>
            <w:color w:val="0000FF"/>
            <w:sz w:val="19"/>
            <w:szCs w:val="19"/>
            <w:u w:val="single"/>
            <w:lang w:eastAsia="pt-BR"/>
          </w:rPr>
          <w:t>(Redação dada pela Lei nº 8.236, de 20.9.1991)</w:t>
        </w:r>
      </w:hyperlink>
    </w:p>
    <w:p w14:paraId="5E92FA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Remessa ao Conselho da unidade </w:t>
      </w:r>
    </w:p>
    <w:p w14:paraId="479D3B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color w:val="000000"/>
          <w:sz w:val="19"/>
          <w:szCs w:val="19"/>
          <w:lang w:eastAsia="pt-BR"/>
        </w:rPr>
        <w:t xml:space="preserve">§ 1º A ata de inspeção de saúde será, pelo comandante da unidade, ou autoridade competente, remetida, com urgência, à auditoria a que tiverem sido distribuídos os autos, para que, em caso de incapacidade para o serviço militar, sejam arquivados, após pronunciar-se o Ministério Público Militar. </w:t>
      </w:r>
      <w:hyperlink r:id="rId63" w:anchor="art464" w:history="1">
        <w:r w:rsidRPr="00880FEE">
          <w:rPr>
            <w:rFonts w:ascii="Book Antiqua" w:eastAsia="Times New Roman" w:hAnsi="Book Antiqua" w:cs="Arial"/>
            <w:color w:val="0000FF"/>
            <w:sz w:val="19"/>
            <w:szCs w:val="19"/>
            <w:u w:val="single"/>
            <w:lang w:eastAsia="pt-BR"/>
          </w:rPr>
          <w:t>(Redação dada pela Lei nº 8.236, de 20.9.1991)</w:t>
        </w:r>
      </w:hyperlink>
    </w:p>
    <w:p w14:paraId="75EE4D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Liberdade do insubmisso </w:t>
      </w:r>
    </w:p>
    <w:p w14:paraId="522C0F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2º Incluído o insubmisso, o comandante da unidade, ou autoridade correspondente, providenciará, com urgência, a remessa à auditoria de cópia do ato de inclusão. O Juiz-Auditor determinará sua juntada aos autos e deles dará vista, por cinco dias, ao procurador, que poderá requerer o arquivamento, ou o que for de direito, ou oferecer denúncia, se nenhuma formalidade tiver sido omitida ou após o cumprimento das diligências requeridas. </w:t>
      </w:r>
      <w:hyperlink r:id="rId64" w:anchor="art464" w:history="1">
        <w:r w:rsidRPr="00880FEE">
          <w:rPr>
            <w:rFonts w:ascii="Book Antiqua" w:eastAsia="Times New Roman" w:hAnsi="Book Antiqua" w:cs="Arial"/>
            <w:color w:val="0000FF"/>
            <w:sz w:val="19"/>
            <w:szCs w:val="19"/>
            <w:u w:val="single"/>
            <w:lang w:eastAsia="pt-BR"/>
          </w:rPr>
          <w:t>(Redação dada pela Lei nº 8.236, de 20.9.1991)</w:t>
        </w:r>
      </w:hyperlink>
    </w:p>
    <w:p w14:paraId="7F5529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3º O insubmisso que não for julgado no prazo de sessenta dias, a contar do dia de sua apresentação voluntária ou captura, sem que para isso tenha dado causa, será posto em liberdade. </w:t>
      </w:r>
      <w:hyperlink r:id="rId65" w:anchor="art464" w:history="1">
        <w:r w:rsidRPr="00880FEE">
          <w:rPr>
            <w:rFonts w:ascii="Book Antiqua" w:eastAsia="Times New Roman" w:hAnsi="Book Antiqua" w:cs="Arial"/>
            <w:color w:val="0000FF"/>
            <w:sz w:val="19"/>
            <w:szCs w:val="19"/>
            <w:u w:val="single"/>
            <w:lang w:eastAsia="pt-BR"/>
          </w:rPr>
          <w:t>(Parágrafo incluído pela Lei nº 8.236, de 20.9.1991)</w:t>
        </w:r>
      </w:hyperlink>
    </w:p>
    <w:p w14:paraId="0136B1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Equiparação ao processo de deserção </w:t>
      </w:r>
    </w:p>
    <w:p w14:paraId="2A53E3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bookmarkStart w:id="20" w:name="art465"/>
      <w:bookmarkEnd w:id="20"/>
      <w:r w:rsidRPr="00880FEE">
        <w:rPr>
          <w:rFonts w:ascii="Book Antiqua" w:eastAsia="Times New Roman" w:hAnsi="Book Antiqua" w:cs="Arial"/>
          <w:color w:val="000000"/>
          <w:sz w:val="19"/>
          <w:szCs w:val="19"/>
          <w:lang w:eastAsia="pt-BR"/>
        </w:rPr>
        <w:t xml:space="preserve">Art. 465. Aplica-se ao processo de insubmissão, para sua instrução e julgamento, o disposto para o processo de deserção, previsto nos §§ 4º, 5º, 6º e 7º do art. 457 deste código. </w:t>
      </w:r>
      <w:hyperlink r:id="rId66" w:anchor="art465" w:history="1">
        <w:r w:rsidRPr="00880FEE">
          <w:rPr>
            <w:rFonts w:ascii="Book Antiqua" w:eastAsia="Times New Roman" w:hAnsi="Book Antiqua" w:cs="Arial"/>
            <w:color w:val="0000FF"/>
            <w:sz w:val="19"/>
            <w:szCs w:val="19"/>
            <w:u w:val="single"/>
            <w:lang w:eastAsia="pt-BR"/>
          </w:rPr>
          <w:t>(Redação dada pela Lei nº 8.236, de 20.9.1991)</w:t>
        </w:r>
      </w:hyperlink>
    </w:p>
    <w:p w14:paraId="6F44E36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w:t>
      </w:r>
    </w:p>
    <w:p w14:paraId="40D4121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"HABEAS CORPUS" </w:t>
      </w:r>
    </w:p>
    <w:p w14:paraId="22C6B2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da medida </w:t>
      </w:r>
    </w:p>
    <w:p w14:paraId="3BB60B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466. Dar-se-á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sempre que alguém sofrer ou se achar ameaçado de sofrer violência ou coação em sua liberdade de locomoção, por ilegalidade ou abuso de poder. </w:t>
      </w:r>
    </w:p>
    <w:p w14:paraId="51E9EC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Exceção</w:t>
      </w:r>
    </w:p>
    <w:p w14:paraId="161EB9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Excetuam-se, todavia, os casos em que a ameaça ou a coação resultar: </w:t>
      </w:r>
    </w:p>
    <w:p w14:paraId="33C5292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de punição aplicada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os Regulamentos Disciplinares das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Armadas; </w:t>
      </w:r>
    </w:p>
    <w:p w14:paraId="2DC80C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 punição aplicada aos oficiais e praças das Polícias e dos Corpos de Bombeiros, Militares,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os respectivos Regulamentos Disciplinares; </w:t>
      </w:r>
    </w:p>
    <w:p w14:paraId="6E81C9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da prisão administrativa,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da legislação em vigor, de funcionário civil responsável para com a Fazenda Nacional, perante a administração militar; </w:t>
      </w:r>
    </w:p>
    <w:p w14:paraId="04144C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da aplicação de medidas que a Constituição do Brasil autoriza durante o estado de sítio; </w:t>
      </w:r>
    </w:p>
    <w:p w14:paraId="19BE96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nos casos especiais previstos em disposição de caráter constitucional. </w:t>
      </w:r>
    </w:p>
    <w:p w14:paraId="3FA68F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Abuso de poder e ilegalidade. Existência </w:t>
      </w:r>
    </w:p>
    <w:p w14:paraId="73DF3E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467. Haverá ilegalidade ou abuso de poder: </w:t>
      </w:r>
    </w:p>
    <w:p w14:paraId="5661A9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o cerceamento da liberdade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ordenado por quem não tinha competência para tal; </w:t>
      </w:r>
    </w:p>
    <w:p w14:paraId="7BA9D8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ordenado ou efetuado sem as formalidades legais; </w:t>
      </w:r>
    </w:p>
    <w:p w14:paraId="3DF4CF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não houver justa causa para a coação ou constrangimento; </w:t>
      </w:r>
    </w:p>
    <w:p w14:paraId="73CA1B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d) quando a liberdade de ir e vir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cerceada fora dos casos previstos em lei; </w:t>
      </w:r>
    </w:p>
    <w:p w14:paraId="2B8347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quando cessado o motivo que autorizava o cerceamento; </w:t>
      </w:r>
    </w:p>
    <w:p w14:paraId="666850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quando alguém estiver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por mais tempo do que determina a lei; </w:t>
      </w:r>
    </w:p>
    <w:p w14:paraId="4AEA39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quando alguém estiver processado por fato que não constitua crime em tese; </w:t>
      </w:r>
    </w:p>
    <w:p w14:paraId="16BC58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quando estiver extinta a punibilidade; </w:t>
      </w:r>
    </w:p>
    <w:p w14:paraId="528B55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quando o processo estiver evidentemente nulo. </w:t>
      </w:r>
    </w:p>
    <w:p w14:paraId="4657FF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Concessão após sentença condenatória </w:t>
      </w:r>
    </w:p>
    <w:p w14:paraId="3904C0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468. Poderá ser concedido </w:t>
      </w:r>
      <w:r w:rsidRPr="00880FEE">
        <w:rPr>
          <w:rFonts w:ascii="Book Antiqua" w:eastAsia="Times New Roman" w:hAnsi="Book Antiqua" w:cs="Arial"/>
          <w:i/>
          <w:iCs/>
          <w:sz w:val="19"/>
          <w:szCs w:val="19"/>
          <w:lang w:eastAsia="pt-BR"/>
        </w:rPr>
        <w:t xml:space="preserve">habeas </w:t>
      </w:r>
      <w:proofErr w:type="gramStart"/>
      <w:r w:rsidRPr="00880FEE">
        <w:rPr>
          <w:rFonts w:ascii="Book Antiqua" w:eastAsia="Times New Roman" w:hAnsi="Book Antiqua" w:cs="Arial"/>
          <w:i/>
          <w:iCs/>
          <w:sz w:val="19"/>
          <w:szCs w:val="19"/>
          <w:lang w:eastAsia="pt-BR"/>
        </w:rPr>
        <w:t xml:space="preserve">corpus </w:t>
      </w:r>
      <w:r w:rsidRPr="00880FEE">
        <w:rPr>
          <w:rFonts w:ascii="Book Antiqua" w:eastAsia="Times New Roman" w:hAnsi="Book Antiqua" w:cs="Arial"/>
          <w:sz w:val="19"/>
          <w:szCs w:val="19"/>
          <w:lang w:eastAsia="pt-BR"/>
        </w:rPr>
        <w:t>,</w:t>
      </w:r>
      <w:proofErr w:type="gramEnd"/>
      <w:r w:rsidRPr="00880FEE">
        <w:rPr>
          <w:rFonts w:ascii="Book Antiqua" w:eastAsia="Times New Roman" w:hAnsi="Book Antiqua" w:cs="Arial"/>
          <w:sz w:val="19"/>
          <w:szCs w:val="19"/>
          <w:lang w:eastAsia="pt-BR"/>
        </w:rPr>
        <w:t xml:space="preserve"> não obstante já ter havido sentença condenatória: </w:t>
      </w:r>
    </w:p>
    <w:p w14:paraId="065D2A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o fato imputado, tal como estiver narrado na denúncia, não constituir infração penal; </w:t>
      </w:r>
    </w:p>
    <w:p w14:paraId="3F2EEC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a ação ou condenação já estiver prescrita; </w:t>
      </w:r>
    </w:p>
    <w:p w14:paraId="0634E0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o processo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manifestamente nulo; </w:t>
      </w:r>
    </w:p>
    <w:p w14:paraId="359424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quando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incompetente o juiz que proferiu a condenação. </w:t>
      </w:r>
    </w:p>
    <w:p w14:paraId="0F5771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para a concessão </w:t>
      </w:r>
    </w:p>
    <w:p w14:paraId="28AD0A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469. Compete ao Superior Tribunal Militar o conhecimento do pedido de </w:t>
      </w:r>
      <w:r w:rsidRPr="00880FEE">
        <w:rPr>
          <w:rFonts w:ascii="Book Antiqua" w:eastAsia="Times New Roman" w:hAnsi="Book Antiqua" w:cs="Arial"/>
          <w:i/>
          <w:iCs/>
          <w:sz w:val="19"/>
          <w:szCs w:val="19"/>
          <w:lang w:eastAsia="pt-BR"/>
        </w:rPr>
        <w:t xml:space="preserve">habeas corpus. </w:t>
      </w:r>
    </w:p>
    <w:p w14:paraId="116CC1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Pedido. Concessão de ofício </w:t>
      </w:r>
    </w:p>
    <w:p w14:paraId="1459AA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470. O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pode ser impetrado por qualquer pessoa em seu favor ou de outrem, bem como pelo Ministério Público. O Superior Tribunal Militar pode concedê-lo de ofício, se, no curso do processo submetido à sua apreciação, verificar a existência de qualquer dos motivos previstos no art. 467. </w:t>
      </w:r>
    </w:p>
    <w:p w14:paraId="4EF92E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Rejeição do pedido </w:t>
      </w:r>
    </w:p>
    <w:p w14:paraId="48778D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w:t>
      </w:r>
      <w:r w:rsidRPr="00880FEE">
        <w:rPr>
          <w:rFonts w:ascii="Book Antiqua" w:eastAsia="Times New Roman" w:hAnsi="Book Antiqua" w:cs="Arial"/>
          <w:sz w:val="19"/>
          <w:szCs w:val="19"/>
          <w:lang w:eastAsia="pt-BR"/>
        </w:rPr>
        <w:t xml:space="preserve"> 1º O pedido será rejeitado se o paciente a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se opuser. </w:t>
      </w:r>
    </w:p>
    <w:p w14:paraId="2D8D88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ad referendum do Superior Tribunal Militar </w:t>
      </w:r>
    </w:p>
    <w:p w14:paraId="29BAA5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bookmarkStart w:id="21" w:name="art470§2"/>
      <w:bookmarkEnd w:id="21"/>
      <w:r w:rsidRPr="00880FEE">
        <w:rPr>
          <w:rFonts w:ascii="Book Antiqua" w:eastAsia="Times New Roman" w:hAnsi="Book Antiqua" w:cs="Arial"/>
          <w:color w:val="000000"/>
          <w:sz w:val="19"/>
          <w:szCs w:val="19"/>
          <w:lang w:eastAsia="pt-BR"/>
        </w:rPr>
        <w:t>§</w:t>
      </w:r>
      <w:r w:rsidRPr="00880FEE">
        <w:rPr>
          <w:rFonts w:ascii="Book Antiqua" w:eastAsia="Times New Roman" w:hAnsi="Book Antiqua" w:cs="Arial"/>
          <w:sz w:val="19"/>
          <w:szCs w:val="19"/>
          <w:lang w:eastAsia="pt-BR"/>
        </w:rPr>
        <w:t xml:space="preserve"> 2º </w:t>
      </w:r>
      <w:hyperlink r:id="rId67" w:anchor="art104" w:history="1">
        <w:r w:rsidRPr="00880FEE">
          <w:rPr>
            <w:rFonts w:ascii="Book Antiqua" w:eastAsia="Times New Roman" w:hAnsi="Book Antiqua" w:cs="Arial"/>
            <w:color w:val="0000FF"/>
            <w:sz w:val="19"/>
            <w:szCs w:val="19"/>
            <w:u w:val="single"/>
            <w:lang w:eastAsia="pt-BR"/>
          </w:rPr>
          <w:t>(Revogado pela Lei nº 8.457,4.9.1992)</w:t>
        </w:r>
      </w:hyperlink>
    </w:p>
    <w:p w14:paraId="787BCE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Petição. Requisitos </w:t>
      </w:r>
    </w:p>
    <w:p w14:paraId="40B9BC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471. A petição de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conterá: </w:t>
      </w:r>
    </w:p>
    <w:p w14:paraId="306E66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nome da pessoa que sofre ou está ameaçada de sofrer violência ou coação e o de quem é responsável pelo exercício da violência, coação ou ameaça; </w:t>
      </w:r>
    </w:p>
    <w:p w14:paraId="16568B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declaração da espécie de constrangimento ou, em caso de ameaça de coação, as razões em que </w:t>
      </w:r>
      <w:proofErr w:type="gramStart"/>
      <w:r w:rsidRPr="00880FEE">
        <w:rPr>
          <w:rFonts w:ascii="Book Antiqua" w:eastAsia="Times New Roman" w:hAnsi="Book Antiqua" w:cs="Arial"/>
          <w:sz w:val="19"/>
          <w:szCs w:val="19"/>
          <w:lang w:eastAsia="pt-BR"/>
        </w:rPr>
        <w:t>o impetrante funda</w:t>
      </w:r>
      <w:proofErr w:type="gramEnd"/>
      <w:r w:rsidRPr="00880FEE">
        <w:rPr>
          <w:rFonts w:ascii="Book Antiqua" w:eastAsia="Times New Roman" w:hAnsi="Book Antiqua" w:cs="Arial"/>
          <w:sz w:val="19"/>
          <w:szCs w:val="19"/>
          <w:lang w:eastAsia="pt-BR"/>
        </w:rPr>
        <w:t xml:space="preserve"> o seu temor; </w:t>
      </w:r>
    </w:p>
    <w:p w14:paraId="1134B7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assinatura do impetrante, ou de alguém a seu </w:t>
      </w:r>
      <w:proofErr w:type="spellStart"/>
      <w:r w:rsidRPr="00880FEE">
        <w:rPr>
          <w:rFonts w:ascii="Book Antiqua" w:eastAsia="Times New Roman" w:hAnsi="Book Antiqua" w:cs="Arial"/>
          <w:sz w:val="19"/>
          <w:szCs w:val="19"/>
          <w:lang w:eastAsia="pt-BR"/>
        </w:rPr>
        <w:t>rôgo</w:t>
      </w:r>
      <w:proofErr w:type="spellEnd"/>
      <w:r w:rsidRPr="00880FEE">
        <w:rPr>
          <w:rFonts w:ascii="Book Antiqua" w:eastAsia="Times New Roman" w:hAnsi="Book Antiqua" w:cs="Arial"/>
          <w:sz w:val="19"/>
          <w:szCs w:val="19"/>
          <w:lang w:eastAsia="pt-BR"/>
        </w:rPr>
        <w:t xml:space="preserve">, quando não souber ou não puder escrever, e a designação das respectivas residências. </w:t>
      </w:r>
    </w:p>
    <w:p w14:paraId="2E765F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Forma do pedido </w:t>
      </w:r>
    </w:p>
    <w:p w14:paraId="0E2E35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Parágrafo único. O pedido de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pode ser feito por telegrama, com as indicações enumeradas neste artigo e a transcrição literal do reconhecimento da firma do impetrante, por tabelião. </w:t>
      </w:r>
    </w:p>
    <w:p w14:paraId="1DC9A4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Pedido de informações </w:t>
      </w:r>
    </w:p>
    <w:p w14:paraId="5BBBEF1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472. Despachada a petição e distribuída, serão, pelo relator, requisitadas imediatamente informações ao detentor ou a quem fizer a ameaça, que deverá prestá-las dentro do prazo de cinco dias, contados da data do recebimento da requisição. </w:t>
      </w:r>
    </w:p>
    <w:p w14:paraId="53CF8A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Prisão por ordem de autoridade superior </w:t>
      </w:r>
    </w:p>
    <w:p w14:paraId="5C10F2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o detentor informar que o paciente está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por determinação de autoridade superior, deverá indicá-la, para que a esta sejam requisitadas as informações, a fim de prestá-las na forma mencionada no preâmbulo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artigo. </w:t>
      </w:r>
    </w:p>
    <w:p w14:paraId="113E5F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Soltura ou remoção do </w:t>
      </w:r>
      <w:proofErr w:type="spellStart"/>
      <w:r w:rsidRPr="00880FEE">
        <w:rPr>
          <w:rFonts w:ascii="Book Antiqua" w:eastAsia="Times New Roman" w:hAnsi="Book Antiqua" w:cs="Arial"/>
          <w:b/>
          <w:bCs/>
          <w:sz w:val="19"/>
          <w:szCs w:val="19"/>
          <w:lang w:eastAsia="pt-BR"/>
        </w:rPr>
        <w:t>prêso</w:t>
      </w:r>
      <w:proofErr w:type="spellEnd"/>
      <w:r w:rsidRPr="00880FEE">
        <w:rPr>
          <w:rFonts w:ascii="Book Antiqua" w:eastAsia="Times New Roman" w:hAnsi="Book Antiqua" w:cs="Arial"/>
          <w:b/>
          <w:bCs/>
          <w:sz w:val="19"/>
          <w:szCs w:val="19"/>
          <w:lang w:eastAsia="pt-BR"/>
        </w:rPr>
        <w:t xml:space="preserve"> </w:t>
      </w:r>
    </w:p>
    <w:p w14:paraId="20E2E6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informar que não é mais detentor do paciente, deverá esclarecer se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já foi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ou removido para outra prisão. No primeiro caso, dirá em que dia e hora; no segundo, qual o local da nova prisão. </w:t>
      </w:r>
    </w:p>
    <w:p w14:paraId="3BA9FD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ao procurador-geral </w:t>
      </w:r>
    </w:p>
    <w:p w14:paraId="036656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Imediatamente após as informações, o relator, se as julgar satisfatórias, dará vista do processo, por quarenta e oito horas, ao procurador-geral. </w:t>
      </w:r>
    </w:p>
    <w:p w14:paraId="080F42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do pedido </w:t>
      </w:r>
    </w:p>
    <w:p w14:paraId="4C7563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473. Recebido de volta o processo, o relator apresentá-lo-á em mesa, sem demora, para o julgamento, que obedecerá ao disposto no Regimento Interno do Tribunal. </w:t>
      </w:r>
    </w:p>
    <w:p w14:paraId="4E7E20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Determinação de diligências </w:t>
      </w:r>
    </w:p>
    <w:p w14:paraId="57C38F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474. O relator ou o Tribunal poderá determinar as diligências que entender necessárias, inclusive a requisição do processo e a apresentação do paciente, em dia e hora que designar. </w:t>
      </w:r>
    </w:p>
    <w:p w14:paraId="045B7D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obrigatória do </w:t>
      </w:r>
      <w:proofErr w:type="spellStart"/>
      <w:r w:rsidRPr="00880FEE">
        <w:rPr>
          <w:rFonts w:ascii="Book Antiqua" w:eastAsia="Times New Roman" w:hAnsi="Book Antiqua" w:cs="Arial"/>
          <w:b/>
          <w:bCs/>
          <w:sz w:val="19"/>
          <w:szCs w:val="19"/>
          <w:lang w:eastAsia="pt-BR"/>
        </w:rPr>
        <w:t>prêso</w:t>
      </w:r>
      <w:proofErr w:type="spellEnd"/>
      <w:r w:rsidRPr="00880FEE">
        <w:rPr>
          <w:rFonts w:ascii="Book Antiqua" w:eastAsia="Times New Roman" w:hAnsi="Book Antiqua" w:cs="Arial"/>
          <w:b/>
          <w:bCs/>
          <w:sz w:val="19"/>
          <w:szCs w:val="19"/>
          <w:lang w:eastAsia="pt-BR"/>
        </w:rPr>
        <w:t xml:space="preserve"> </w:t>
      </w:r>
    </w:p>
    <w:p w14:paraId="44DE8C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475. Se o paciente estiver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nenhum motivo escusará o detentor de apresentá-lo, salvo: </w:t>
      </w:r>
    </w:p>
    <w:p w14:paraId="28C8AF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enfermidade que lhe impeça a locomoção ou a não aconselhe, por perigo de agravamento do seu estado mórbido; </w:t>
      </w:r>
    </w:p>
    <w:p w14:paraId="35FA1B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não estar sob a guarda da pessoa a quem se atribui a detenção. </w:t>
      </w:r>
    </w:p>
    <w:p w14:paraId="57101B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Diligência no local da prisão </w:t>
      </w:r>
    </w:p>
    <w:p w14:paraId="1FEC0F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paciente não puder ser apresentado por motivo de enfermidade, o relator poderá ir ao local em que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se encontrar; ou, por proposta sua, o Tribunal, mediante ordem escrita, poderá determinar que ali compareça o seu secretário ou, fora da Circunscrição judiciária de sua sede, o auditor que designar, os quais prestarão as informações necessárias, que constarão do processo. </w:t>
      </w:r>
    </w:p>
    <w:p w14:paraId="3E2CF23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Prosseguimento do processo </w:t>
      </w:r>
    </w:p>
    <w:p w14:paraId="5D55C5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476. A concessão de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não obstará o processo nem lhe porá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desde que não conflite com os fundamentos da concessão. </w:t>
      </w:r>
    </w:p>
    <w:p w14:paraId="3E87D5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Renovação do processo </w:t>
      </w:r>
    </w:p>
    <w:p w14:paraId="7C096F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477. Se o habeas corpus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concedido em virtude de nulidade do processo, será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renovado, salvo se do seu exame se tornar evidente a inexistência de crime. </w:t>
      </w:r>
    </w:p>
    <w:p w14:paraId="10FAA6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Forma da decisão </w:t>
      </w:r>
    </w:p>
    <w:p w14:paraId="7ACBB8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478. As decisões do Tribunal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serão lançadas em forma de sentença nos autos. As ordens necessárias ao seu cumprimento serão, pelo secretário do Tribunal, expedidas em nome do seu presidente. </w:t>
      </w:r>
    </w:p>
    <w:p w14:paraId="748384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Salvo-conduto</w:t>
      </w:r>
    </w:p>
    <w:p w14:paraId="746D69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479. Se a ordem de </w:t>
      </w:r>
      <w:r w:rsidRPr="00880FEE">
        <w:rPr>
          <w:rFonts w:ascii="Book Antiqua" w:eastAsia="Times New Roman" w:hAnsi="Book Antiqua" w:cs="Arial"/>
          <w:i/>
          <w:iCs/>
          <w:sz w:val="19"/>
          <w:szCs w:val="19"/>
          <w:lang w:eastAsia="pt-BR"/>
        </w:rPr>
        <w:t xml:space="preserve">habeas corpus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concedida para frustrar ameaça de violência ou coação ilegal, dar-se-á ao paciente salvo-conduto, assinado pelo presidente do Tribunal. </w:t>
      </w:r>
    </w:p>
    <w:p w14:paraId="246F3C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Sujeição a processo </w:t>
      </w:r>
    </w:p>
    <w:p w14:paraId="5A7475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480. O detentor do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ou responsável pela sua detenção ou quem quer que, sem justa causa, embarace ou procrastine a expedição de ordem de </w:t>
      </w:r>
      <w:r w:rsidRPr="00880FEE">
        <w:rPr>
          <w:rFonts w:ascii="Book Antiqua" w:eastAsia="Times New Roman" w:hAnsi="Book Antiqua" w:cs="Arial"/>
          <w:i/>
          <w:iCs/>
          <w:sz w:val="19"/>
          <w:szCs w:val="19"/>
          <w:lang w:eastAsia="pt-BR"/>
        </w:rPr>
        <w:t xml:space="preserve">habeas </w:t>
      </w:r>
      <w:proofErr w:type="gramStart"/>
      <w:r w:rsidRPr="00880FEE">
        <w:rPr>
          <w:rFonts w:ascii="Book Antiqua" w:eastAsia="Times New Roman" w:hAnsi="Book Antiqua" w:cs="Arial"/>
          <w:i/>
          <w:iCs/>
          <w:sz w:val="19"/>
          <w:szCs w:val="19"/>
          <w:lang w:eastAsia="pt-BR"/>
        </w:rPr>
        <w:t xml:space="preserve">corpus </w:t>
      </w:r>
      <w:r w:rsidRPr="00880FEE">
        <w:rPr>
          <w:rFonts w:ascii="Book Antiqua" w:eastAsia="Times New Roman" w:hAnsi="Book Antiqua" w:cs="Arial"/>
          <w:sz w:val="19"/>
          <w:szCs w:val="19"/>
          <w:lang w:eastAsia="pt-BR"/>
        </w:rPr>
        <w:t>,</w:t>
      </w:r>
      <w:proofErr w:type="gramEnd"/>
      <w:r w:rsidRPr="00880FEE">
        <w:rPr>
          <w:rFonts w:ascii="Book Antiqua" w:eastAsia="Times New Roman" w:hAnsi="Book Antiqua" w:cs="Arial"/>
          <w:sz w:val="19"/>
          <w:szCs w:val="19"/>
          <w:lang w:eastAsia="pt-BR"/>
        </w:rPr>
        <w:t xml:space="preserve"> as informações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causa da prisão, a condução, e apresentação do paciente, ou desrespeite salvo-conduto expedido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o artigo anterior, ficará sujeito a processo pelo crime de desobediência a decisão judicial. </w:t>
      </w:r>
    </w:p>
    <w:p w14:paraId="40BF1C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Promoção da ação penal </w:t>
      </w:r>
    </w:p>
    <w:p w14:paraId="7EA7EC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Para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fim, o presidente do Tribunal oficiará ao procurador-geral para que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promova ou determine a ação penal,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28, letra </w:t>
      </w:r>
      <w:proofErr w:type="gramStart"/>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w:t>
      </w:r>
      <w:proofErr w:type="gramEnd"/>
    </w:p>
    <w:p w14:paraId="0B35EAC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w:t>
      </w:r>
    </w:p>
    <w:p w14:paraId="2E7D3CC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PROCESSO PARA RESTAURAÇÃO DE AUTOS </w:t>
      </w:r>
    </w:p>
    <w:p w14:paraId="159229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Obrigatoriedade da restauração </w:t>
      </w:r>
    </w:p>
    <w:p w14:paraId="2359EF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481. Os autos originais de processo penal militar extraviados ou destruídos, em primeira ou segunda instância, serão restaurados. </w:t>
      </w:r>
    </w:p>
    <w:p w14:paraId="4C41B4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Existência de certidão ou cópia autêntica </w:t>
      </w:r>
    </w:p>
    <w:p w14:paraId="0FAFF5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existir 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exibida cópia autêntica ou certidão do processo, será uma ou outra considerada como original. </w:t>
      </w:r>
    </w:p>
    <w:p w14:paraId="6C57C0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de cópia autêntica ou certidão </w:t>
      </w:r>
    </w:p>
    <w:p w14:paraId="7D7ACF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Na falta de cópia autêntica ou certidão do processo, o juiz mandará, de ofício ou a requerimento de qualquer das partes, que: </w:t>
      </w:r>
    </w:p>
    <w:p w14:paraId="6B7D11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Certidão do escrivão </w:t>
      </w:r>
    </w:p>
    <w:p w14:paraId="3822F6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escrivão certifique o estado do processo, segundo a sua lembrança, e reproduza o que houver a respeito em seus protocolos e registros; </w:t>
      </w:r>
    </w:p>
    <w:p w14:paraId="30639E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Requisições</w:t>
      </w:r>
    </w:p>
    <w:p w14:paraId="78BC92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sejam requisitadas cópias do que constar a respeito do processo no Instituto Médico Legal, no Instituto de Identificação e Estatística, ou em estabelecimentos congêneres, repartições públicas, penitenciárias, presídios ou estabelecimentos militares; </w:t>
      </w:r>
    </w:p>
    <w:p w14:paraId="754AC1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das partes </w:t>
      </w:r>
    </w:p>
    <w:p w14:paraId="4FF9E4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c) sejam citadas as partes pessoalmente ou, se não forem encontradas, por edital, com o prazo de dez dias, para o processo de restauração. </w:t>
      </w:r>
    </w:p>
    <w:p w14:paraId="40AF06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Restauração em primeira instância. Execução </w:t>
      </w:r>
    </w:p>
    <w:p w14:paraId="15A355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Proceder-se-á à restauração em primeira instância, ainda que os autos se tenham extraviado na segunda, salvo em se tratando de processo originário do Superior Tribunal Militar, ou que </w:t>
      </w:r>
      <w:proofErr w:type="spellStart"/>
      <w:r w:rsidRPr="00880FEE">
        <w:rPr>
          <w:rFonts w:ascii="Book Antiqua" w:eastAsia="Times New Roman" w:hAnsi="Book Antiqua" w:cs="Arial"/>
          <w:sz w:val="19"/>
          <w:szCs w:val="19"/>
          <w:lang w:eastAsia="pt-BR"/>
        </w:rPr>
        <w:t>nêle</w:t>
      </w:r>
      <w:proofErr w:type="spellEnd"/>
      <w:r w:rsidRPr="00880FEE">
        <w:rPr>
          <w:rFonts w:ascii="Book Antiqua" w:eastAsia="Times New Roman" w:hAnsi="Book Antiqua" w:cs="Arial"/>
          <w:sz w:val="19"/>
          <w:szCs w:val="19"/>
          <w:lang w:eastAsia="pt-BR"/>
        </w:rPr>
        <w:t xml:space="preserve"> transite em grau de recurso. </w:t>
      </w:r>
    </w:p>
    <w:p w14:paraId="361720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Auditoria competente </w:t>
      </w:r>
    </w:p>
    <w:p w14:paraId="305232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O processo de restauração correrá em primeira instância perante o auditor, na Auditoria onde se iniciou. </w:t>
      </w:r>
    </w:p>
    <w:p w14:paraId="5C7AD7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das partes </w:t>
      </w:r>
    </w:p>
    <w:p w14:paraId="6FACD6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482. No dia designado, as partes serão ouvidas, mencionando-se em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circunstanciado os pontos em que estiverem acordes e a exibição e a conferência das certidões e mais reproduções do processo, apresentadas e conferidas. </w:t>
      </w:r>
    </w:p>
    <w:p w14:paraId="54B588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Instrução</w:t>
      </w:r>
    </w:p>
    <w:p w14:paraId="535524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483. O juiz determinará as diligências necessárias para a restauração, observando-se o seguinte: </w:t>
      </w:r>
    </w:p>
    <w:p w14:paraId="046283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caso ainda não tenha sido proferida a sentença, reinquirir-se-ão as testemunhas, podendo ser substituídas as que tiverem falecido ou se encontrarem em lugar não sabido; </w:t>
      </w:r>
    </w:p>
    <w:p w14:paraId="524C1D5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exames periciais, quando possível, serão repetidos, e de preferência pelos mesmos peritos; </w:t>
      </w:r>
    </w:p>
    <w:p w14:paraId="4D0E62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prova documental será reproduzida por meio de cópia autêntica ou, quando impossível, por meio de testemunhas; </w:t>
      </w:r>
    </w:p>
    <w:p w14:paraId="3BE4D4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poderão também ser inquiridas,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os autos do processo em restauração, as autoridades, os serventuários, os peritos e mais pessoas que tenham </w:t>
      </w:r>
      <w:proofErr w:type="spellStart"/>
      <w:r w:rsidRPr="00880FEE">
        <w:rPr>
          <w:rFonts w:ascii="Book Antiqua" w:eastAsia="Times New Roman" w:hAnsi="Book Antiqua" w:cs="Arial"/>
          <w:sz w:val="19"/>
          <w:szCs w:val="19"/>
          <w:lang w:eastAsia="pt-BR"/>
        </w:rPr>
        <w:t>nêle</w:t>
      </w:r>
      <w:proofErr w:type="spellEnd"/>
      <w:r w:rsidRPr="00880FEE">
        <w:rPr>
          <w:rFonts w:ascii="Book Antiqua" w:eastAsia="Times New Roman" w:hAnsi="Book Antiqua" w:cs="Arial"/>
          <w:sz w:val="19"/>
          <w:szCs w:val="19"/>
          <w:lang w:eastAsia="pt-BR"/>
        </w:rPr>
        <w:t xml:space="preserve"> funcionado; </w:t>
      </w:r>
    </w:p>
    <w:p w14:paraId="54B0D8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o Ministério Público e as partes poderão oferecer testemunhas e produzir documentos, para provar o teor do processo extraviado ou destruído. </w:t>
      </w:r>
    </w:p>
    <w:p w14:paraId="1F7EBE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Conclusão</w:t>
      </w:r>
    </w:p>
    <w:p w14:paraId="5C6CD1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484. Realizadas as diligências que, salvo motivo de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maior, deverão terminar dentro em quarenta dias, serão os autos conclusos para julgamento. </w:t>
      </w:r>
    </w:p>
    <w:p w14:paraId="55B54F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curso do processo e depois de subirem os autos conclusos para sentença, o juiz poderá, dentro em cinco dias, requisitar de autoridades ou repartições todos os esclarecimentos necessários à restauração. </w:t>
      </w:r>
    </w:p>
    <w:p w14:paraId="27CA6A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Eficácia probatória </w:t>
      </w:r>
    </w:p>
    <w:p w14:paraId="1B7169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485. Julgada a restauração, os autos respectivos valerão pelos originais. </w:t>
      </w:r>
    </w:p>
    <w:p w14:paraId="68FBC5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no curso da restauração aparecerem os autos originais, nestes continuará o processo, sendo a </w:t>
      </w:r>
      <w:proofErr w:type="spellStart"/>
      <w:r w:rsidRPr="00880FEE">
        <w:rPr>
          <w:rFonts w:ascii="Book Antiqua" w:eastAsia="Times New Roman" w:hAnsi="Book Antiqua" w:cs="Arial"/>
          <w:sz w:val="19"/>
          <w:szCs w:val="19"/>
          <w:lang w:eastAsia="pt-BR"/>
        </w:rPr>
        <w:t>êles</w:t>
      </w:r>
      <w:proofErr w:type="spellEnd"/>
      <w:r w:rsidRPr="00880FEE">
        <w:rPr>
          <w:rFonts w:ascii="Book Antiqua" w:eastAsia="Times New Roman" w:hAnsi="Book Antiqua" w:cs="Arial"/>
          <w:sz w:val="19"/>
          <w:szCs w:val="19"/>
          <w:lang w:eastAsia="pt-BR"/>
        </w:rPr>
        <w:t xml:space="preserve"> apensos os da restauração. </w:t>
      </w:r>
    </w:p>
    <w:p w14:paraId="1DC1BD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Prosseguimento da execução </w:t>
      </w:r>
    </w:p>
    <w:p w14:paraId="2C80BD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486. Até a decisão que julgue restaurados os autos, a sentença condenatória em execução continuará a produzir efeito, desde que conste da respectiva guia arquivada na prisão onde o réu estiver cumprindo pena, ou de registro que torne inequívoca a sua existência. </w:t>
      </w:r>
    </w:p>
    <w:p w14:paraId="61FD56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Restauração no Superior Tribunal Militar </w:t>
      </w:r>
    </w:p>
    <w:p w14:paraId="4EF148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487. A restauração perante o Superior Tribunal Militar caberá ao relator do processo em andamento, ou a ministro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sorteado para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fim, no caso de não haver relator. </w:t>
      </w:r>
    </w:p>
    <w:p w14:paraId="1974C4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Responsabilidade criminal </w:t>
      </w:r>
    </w:p>
    <w:p w14:paraId="2F9EB9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488. O causador do extravio ou destruição responderá criminalmente pelo fato,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352 e seu parágrafo único, do Código Penal Militar. </w:t>
      </w:r>
    </w:p>
    <w:p w14:paraId="773850D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VIII</w:t>
      </w:r>
    </w:p>
    <w:p w14:paraId="4681F79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PROCESSO DE COMPETÊNCIA ORIGINÁRIO DO SUPERIOR TRIBUNAL MILITAR</w:t>
      </w:r>
    </w:p>
    <w:p w14:paraId="0304FBC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w:t>
      </w:r>
    </w:p>
    <w:p w14:paraId="713CE96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instrução criminal </w:t>
      </w:r>
    </w:p>
    <w:p w14:paraId="48D2C6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Denúncia. Oferecimento </w:t>
      </w:r>
    </w:p>
    <w:p w14:paraId="5917C7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489. No processo e julgamento dos crimes da competência do Superior Tribunal Militar, a denúncia será oferecida ao Tribunal e apresentada ao seu presidente para a designação de relator. </w:t>
      </w:r>
    </w:p>
    <w:p w14:paraId="004196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Juiz instrutor </w:t>
      </w:r>
    </w:p>
    <w:p w14:paraId="6F4863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Art. 490. O relator será um ministro togado, escolhido por sorteio, cabendo-lhe as atribuições de juiz instrutor do processo.</w:t>
      </w:r>
    </w:p>
    <w:p w14:paraId="472BAD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do despacho do relator </w:t>
      </w:r>
    </w:p>
    <w:p w14:paraId="71A2D0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491. Caberá recurso do despacho do relator que: </w:t>
      </w:r>
    </w:p>
    <w:p w14:paraId="0E203E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rejeitar a denúncia; </w:t>
      </w:r>
    </w:p>
    <w:p w14:paraId="0601F0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decretar a prisão preventiva; </w:t>
      </w:r>
    </w:p>
    <w:p w14:paraId="1366D1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julgar extinta a ação penal; </w:t>
      </w:r>
    </w:p>
    <w:p w14:paraId="6A7275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concluir pela incompetência do </w:t>
      </w:r>
      <w:proofErr w:type="spellStart"/>
      <w:r w:rsidRPr="00880FEE">
        <w:rPr>
          <w:rFonts w:ascii="Book Antiqua" w:eastAsia="Times New Roman" w:hAnsi="Book Antiqua" w:cs="Arial"/>
          <w:sz w:val="19"/>
          <w:szCs w:val="19"/>
          <w:lang w:eastAsia="pt-BR"/>
        </w:rPr>
        <w:t>fôro</w:t>
      </w:r>
      <w:proofErr w:type="spellEnd"/>
      <w:r w:rsidRPr="00880FEE">
        <w:rPr>
          <w:rFonts w:ascii="Book Antiqua" w:eastAsia="Times New Roman" w:hAnsi="Book Antiqua" w:cs="Arial"/>
          <w:sz w:val="19"/>
          <w:szCs w:val="19"/>
          <w:lang w:eastAsia="pt-BR"/>
        </w:rPr>
        <w:t xml:space="preserve"> militar; </w:t>
      </w:r>
    </w:p>
    <w:p w14:paraId="441269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conceder ou negar menagem. </w:t>
      </w:r>
    </w:p>
    <w:p w14:paraId="1154B8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Recebimento da denúncia </w:t>
      </w:r>
    </w:p>
    <w:p w14:paraId="7A2456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492. Recebida a denúncia, mandará o relator citar o denunciado e intimar as testemunhas. </w:t>
      </w:r>
    </w:p>
    <w:p w14:paraId="5F0FDA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Função do Ministério Público, do escrivão e do oficial de justiça </w:t>
      </w:r>
    </w:p>
    <w:p w14:paraId="7E4DD7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493. As funções do Ministério Público serão desempenhadas pelo procurador-geral. As de escrivão por um funcionário graduado da Secretaria, designado pelo presidente, e as de oficial de justiça, pelo chefe da portaria ou seu substituto legal. </w:t>
      </w:r>
    </w:p>
    <w:p w14:paraId="0B5B39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Rito da instrução criminal </w:t>
      </w:r>
    </w:p>
    <w:p w14:paraId="45C309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494. A instrução criminal seguirá o rito estabelecido para o processo dos crimes da competência do Conselho de Justiça, desempenhando o ministro instrutor as atribuições conferidas a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Conselho. </w:t>
      </w:r>
    </w:p>
    <w:p w14:paraId="663F78E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Despacho saneador </w:t>
      </w:r>
    </w:p>
    <w:p w14:paraId="2C0D80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495. Findo o prazo para as alegações escritas, o escrivão fará os autos conclusos ao relator, o qual, se encontrar irregularidades sanáveis ou falta de diligências que julgar necessárias, mandará saná-las ou preenchê-las. </w:t>
      </w:r>
    </w:p>
    <w:p w14:paraId="1D0D0E2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II</w:t>
      </w:r>
    </w:p>
    <w:p w14:paraId="18E51B0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julgamento </w:t>
      </w:r>
    </w:p>
    <w:p w14:paraId="284AB7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w:t>
      </w:r>
    </w:p>
    <w:p w14:paraId="555F5F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496. Concluída a instrução, o Tribunal procederá, em sessão plenária, ao julgamento do processo, observando-se o seguinte: </w:t>
      </w:r>
    </w:p>
    <w:p w14:paraId="46D7D4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de dia e hora </w:t>
      </w:r>
    </w:p>
    <w:p w14:paraId="60F88B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por despacho do relator, os autos serão conclusos ao presidente, que designará dia e hora para o julgamento, cientificados o réu, seu advogado e o Ministério Público; </w:t>
      </w:r>
    </w:p>
    <w:p w14:paraId="3A002B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Resumo do processo </w:t>
      </w:r>
    </w:p>
    <w:p w14:paraId="3385DB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aberta a sessão, com a presença de todos os ministros em exercício, será apregoado o réu e, presente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o presidente dará a palavra ao relator, que fará o resumo das principais peças dos autos e da prova produzida; </w:t>
      </w:r>
    </w:p>
    <w:p w14:paraId="3145A2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algum dos ministros solicitar a leitura integral dos autos ou de parte </w:t>
      </w:r>
      <w:proofErr w:type="spellStart"/>
      <w:r w:rsidRPr="00880FEE">
        <w:rPr>
          <w:rFonts w:ascii="Book Antiqua" w:eastAsia="Times New Roman" w:hAnsi="Book Antiqua" w:cs="Arial"/>
          <w:sz w:val="19"/>
          <w:szCs w:val="19"/>
          <w:lang w:eastAsia="pt-BR"/>
        </w:rPr>
        <w:t>dêles</w:t>
      </w:r>
      <w:proofErr w:type="spellEnd"/>
      <w:r w:rsidRPr="00880FEE">
        <w:rPr>
          <w:rFonts w:ascii="Book Antiqua" w:eastAsia="Times New Roman" w:hAnsi="Book Antiqua" w:cs="Arial"/>
          <w:sz w:val="19"/>
          <w:szCs w:val="19"/>
          <w:lang w:eastAsia="pt-BR"/>
        </w:rPr>
        <w:t xml:space="preserve">, poderá o relator ordenar seja ela efetuada pelo escrivão; </w:t>
      </w:r>
    </w:p>
    <w:p w14:paraId="5772D5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Acusação e defesa </w:t>
      </w:r>
    </w:p>
    <w:p w14:paraId="6B7C2C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findo o relatório, o presidente dará, sucessivamente, a palavra ao procurador-geral e ao acusado, ou a seu defensor, para sustentarem oralmente as suas alegações finais; </w:t>
      </w:r>
    </w:p>
    <w:p w14:paraId="15C074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as alegações orais </w:t>
      </w:r>
    </w:p>
    <w:p w14:paraId="1340B5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o prazo tanto para a acusação como para a defesa será de duas horas, no máximo; </w:t>
      </w:r>
    </w:p>
    <w:p w14:paraId="34761E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Réplica e tréplica </w:t>
      </w:r>
    </w:p>
    <w:p w14:paraId="3283EF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as partes poderão replicar e treplicar em prazo não excedente de uma hora; </w:t>
      </w:r>
    </w:p>
    <w:p w14:paraId="0A88BA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a serem observadas para o julgamento </w:t>
      </w:r>
    </w:p>
    <w:p w14:paraId="3A5E09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encerrados os debates, passará o Tribunal a funcionar em sessão secreta, para proferir o julgamento, cujo resultado será anunciado em sessão pública; </w:t>
      </w:r>
    </w:p>
    <w:p w14:paraId="44A08F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o julgamento efetuar-se-á em uma ou mais sessões, a critério do Tribunal; </w:t>
      </w:r>
    </w:p>
    <w:p w14:paraId="5EBD87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vencido o relator, o acórdão será lavrado por um dos ministros vencedores, observada a escala. </w:t>
      </w:r>
    </w:p>
    <w:p w14:paraId="280534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Revelia</w:t>
      </w:r>
    </w:p>
    <w:p w14:paraId="6ABB6F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Parágrafo único. Se o réu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deixar de comparecer, sem causa legítima ou justificada, será julgado à revelia, independentemente de publicação de edital. </w:t>
      </w:r>
    </w:p>
    <w:p w14:paraId="33A62F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admissível das decisões definitivas ou com </w:t>
      </w:r>
      <w:proofErr w:type="spellStart"/>
      <w:r w:rsidRPr="00880FEE">
        <w:rPr>
          <w:rFonts w:ascii="Book Antiqua" w:eastAsia="Times New Roman" w:hAnsi="Book Antiqua" w:cs="Arial"/>
          <w:b/>
          <w:bCs/>
          <w:sz w:val="19"/>
          <w:szCs w:val="19"/>
          <w:lang w:eastAsia="pt-BR"/>
        </w:rPr>
        <w:t>fôrça</w:t>
      </w:r>
      <w:proofErr w:type="spellEnd"/>
      <w:r w:rsidRPr="00880FEE">
        <w:rPr>
          <w:rFonts w:ascii="Book Antiqua" w:eastAsia="Times New Roman" w:hAnsi="Book Antiqua" w:cs="Arial"/>
          <w:b/>
          <w:bCs/>
          <w:sz w:val="19"/>
          <w:szCs w:val="19"/>
          <w:lang w:eastAsia="pt-BR"/>
        </w:rPr>
        <w:t xml:space="preserve"> de definitivas </w:t>
      </w:r>
    </w:p>
    <w:p w14:paraId="096F92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497. Das decisões definitivas ou com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de definitivas, unânimes ou não, proferidas pelo Tribunal, cabem embargos, que deverão ser oferecidos dentro em cinco dias, contados da intimação do acórdão. O réu revel não pode embargar, sem se apresentar à prisão. </w:t>
      </w:r>
    </w:p>
    <w:p w14:paraId="185E9EA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IX</w:t>
      </w:r>
    </w:p>
    <w:p w14:paraId="00FA508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CORREIÇÃO PARCIAL </w:t>
      </w:r>
    </w:p>
    <w:p w14:paraId="1DEF2F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correição parcial </w:t>
      </w:r>
    </w:p>
    <w:p w14:paraId="7C094ACC" w14:textId="699134D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sz w:val="19"/>
          <w:szCs w:val="19"/>
          <w:highlight w:val="magenta"/>
          <w:lang w:eastAsia="pt-BR"/>
        </w:rPr>
        <w:t>Art</w:t>
      </w:r>
      <w:r w:rsidR="00561D8B" w:rsidRPr="00561D8B">
        <w:rPr>
          <w:rFonts w:ascii="Book Antiqua" w:eastAsia="Times New Roman" w:hAnsi="Book Antiqua" w:cs="Arial"/>
          <w:b/>
          <w:bCs/>
          <w:sz w:val="19"/>
          <w:szCs w:val="19"/>
          <w:highlight w:val="magenta"/>
          <w:lang w:eastAsia="pt-BR"/>
        </w:rPr>
        <w:t>.</w:t>
      </w:r>
      <w:r w:rsidRPr="00561D8B">
        <w:rPr>
          <w:rFonts w:ascii="Book Antiqua" w:eastAsia="Times New Roman" w:hAnsi="Book Antiqua" w:cs="Arial"/>
          <w:b/>
          <w:bCs/>
          <w:sz w:val="19"/>
          <w:szCs w:val="19"/>
          <w:highlight w:val="magenta"/>
          <w:lang w:eastAsia="pt-BR"/>
        </w:rPr>
        <w:t xml:space="preserve"> 498</w:t>
      </w:r>
      <w:r w:rsidRPr="00880FEE">
        <w:rPr>
          <w:rFonts w:ascii="Book Antiqua" w:eastAsia="Times New Roman" w:hAnsi="Book Antiqua" w:cs="Arial"/>
          <w:sz w:val="19"/>
          <w:szCs w:val="19"/>
          <w:lang w:eastAsia="pt-BR"/>
        </w:rPr>
        <w:t xml:space="preserve">. O Superior Tribunal Militar poderá proceder à correição parcial: </w:t>
      </w:r>
    </w:p>
    <w:p w14:paraId="0B876777" w14:textId="25CC678A" w:rsidR="00880FEE" w:rsidRPr="00561D8B"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a) a requerimento das partes, para o fim de ser corrigido </w:t>
      </w:r>
      <w:proofErr w:type="spellStart"/>
      <w:r w:rsidRPr="00880FEE">
        <w:rPr>
          <w:rFonts w:ascii="Book Antiqua" w:eastAsia="Times New Roman" w:hAnsi="Book Antiqua" w:cs="Arial"/>
          <w:sz w:val="19"/>
          <w:szCs w:val="19"/>
          <w:lang w:eastAsia="pt-BR"/>
        </w:rPr>
        <w:t>êrro</w:t>
      </w:r>
      <w:proofErr w:type="spellEnd"/>
      <w:r w:rsidRPr="00880FEE">
        <w:rPr>
          <w:rFonts w:ascii="Book Antiqua" w:eastAsia="Times New Roman" w:hAnsi="Book Antiqua" w:cs="Arial"/>
          <w:sz w:val="19"/>
          <w:szCs w:val="19"/>
          <w:lang w:eastAsia="pt-BR"/>
        </w:rPr>
        <w:t xml:space="preserve"> ou omissão inescusáveis, abuso ou ato tumultuário, em processo, cometido ou consentido por juiz, desde que, para obviar tais fatos, não haja recurso previsto neste Código; </w:t>
      </w:r>
      <w:r w:rsidR="00561D8B" w:rsidRPr="00561D8B">
        <w:rPr>
          <w:rFonts w:ascii="Book Antiqua" w:eastAsia="Times New Roman" w:hAnsi="Book Antiqua" w:cs="Arial"/>
          <w:b/>
          <w:bCs/>
          <w:color w:val="FF0000"/>
          <w:sz w:val="19"/>
          <w:szCs w:val="19"/>
          <w:u w:val="single"/>
          <w:lang w:eastAsia="pt-BR"/>
        </w:rPr>
        <w:t xml:space="preserve">(Anal. </w:t>
      </w:r>
      <w:proofErr w:type="gramStart"/>
      <w:r w:rsidR="00561D8B" w:rsidRPr="00561D8B">
        <w:rPr>
          <w:rFonts w:ascii="Book Antiqua" w:eastAsia="Times New Roman" w:hAnsi="Book Antiqua" w:cs="Arial"/>
          <w:b/>
          <w:bCs/>
          <w:color w:val="FF0000"/>
          <w:sz w:val="19"/>
          <w:szCs w:val="19"/>
          <w:u w:val="single"/>
          <w:lang w:eastAsia="pt-BR"/>
        </w:rPr>
        <w:t>Judic./</w:t>
      </w:r>
      <w:proofErr w:type="gramEnd"/>
      <w:r w:rsidR="00561D8B" w:rsidRPr="00561D8B">
        <w:rPr>
          <w:rFonts w:ascii="Book Antiqua" w:eastAsia="Times New Roman" w:hAnsi="Book Antiqua" w:cs="Arial"/>
          <w:b/>
          <w:bCs/>
          <w:color w:val="FF0000"/>
          <w:sz w:val="19"/>
          <w:szCs w:val="19"/>
          <w:u w:val="single"/>
          <w:lang w:eastAsia="pt-BR"/>
        </w:rPr>
        <w:t>STM-2018)</w:t>
      </w:r>
    </w:p>
    <w:p w14:paraId="6498F8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b) </w:t>
      </w:r>
      <w:hyperlink r:id="rId68" w:history="1">
        <w:r w:rsidRPr="00880FEE">
          <w:rPr>
            <w:rFonts w:ascii="Book Antiqua" w:eastAsia="Times New Roman" w:hAnsi="Book Antiqua" w:cs="Arial"/>
            <w:color w:val="0000FF"/>
            <w:sz w:val="19"/>
            <w:szCs w:val="19"/>
            <w:u w:val="single"/>
            <w:lang w:eastAsia="pt-BR"/>
          </w:rPr>
          <w:t>(Vide Resolução Senado Federal nº 27, de 1996)</w:t>
        </w:r>
      </w:hyperlink>
    </w:p>
    <w:p w14:paraId="5B936F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w:t>
      </w:r>
      <w:r w:rsidRPr="00880FEE">
        <w:rPr>
          <w:rFonts w:ascii="Book Antiqua" w:eastAsia="Times New Roman" w:hAnsi="Book Antiqua" w:cs="Arial"/>
          <w:sz w:val="19"/>
          <w:szCs w:val="19"/>
          <w:lang w:eastAsia="pt-BR"/>
        </w:rPr>
        <w:t xml:space="preserve"> 1º É de cinco dias o prazo para o requerimento ou a representação, devidamente fundamentados, contados da data do ato que os motivar. </w:t>
      </w:r>
    </w:p>
    <w:p w14:paraId="42247B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Disposição regimental </w:t>
      </w:r>
    </w:p>
    <w:p w14:paraId="0C9C5455" w14:textId="6DEF7570"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w:t>
      </w:r>
      <w:r w:rsidRPr="00880FEE">
        <w:rPr>
          <w:rFonts w:ascii="Book Antiqua" w:eastAsia="Times New Roman" w:hAnsi="Book Antiqua" w:cs="Arial"/>
          <w:sz w:val="19"/>
          <w:szCs w:val="19"/>
          <w:lang w:eastAsia="pt-BR"/>
        </w:rPr>
        <w:t xml:space="preserve"> 2º O Regimento do Superior Tribunal Militar disporá a respeito do processo e julgamento da correição parcial. </w:t>
      </w:r>
    </w:p>
    <w:tbl>
      <w:tblPr>
        <w:tblStyle w:val="Tabelacomgrade"/>
        <w:tblW w:w="0" w:type="auto"/>
        <w:shd w:val="clear" w:color="auto" w:fill="CCFFFF"/>
        <w:tblLook w:val="04A0" w:firstRow="1" w:lastRow="0" w:firstColumn="1" w:lastColumn="0" w:noHBand="0" w:noVBand="1"/>
      </w:tblPr>
      <w:tblGrid>
        <w:gridCol w:w="8494"/>
      </w:tblGrid>
      <w:tr w:rsidR="00561D8B" w14:paraId="27D9C46E" w14:textId="77777777" w:rsidTr="00561D8B">
        <w:tc>
          <w:tcPr>
            <w:tcW w:w="8494" w:type="dxa"/>
            <w:shd w:val="clear" w:color="auto" w:fill="CCFFFF"/>
          </w:tcPr>
          <w:p w14:paraId="1DB0EF51" w14:textId="0C1D9B05" w:rsidR="00561D8B" w:rsidRPr="00561D8B" w:rsidRDefault="00561D8B" w:rsidP="00A24D60">
            <w:pPr>
              <w:spacing w:before="100" w:beforeAutospacing="1" w:after="100" w:afterAutospacing="1"/>
              <w:jc w:val="both"/>
              <w:rPr>
                <w:rFonts w:ascii="Book Antiqua" w:eastAsia="Times New Roman" w:hAnsi="Book Antiqua" w:cs="Times New Roman"/>
                <w:sz w:val="19"/>
                <w:szCs w:val="19"/>
                <w:lang w:eastAsia="pt-BR"/>
              </w:rPr>
            </w:pPr>
            <w:r w:rsidRPr="00561D8B">
              <w:rPr>
                <w:rFonts w:ascii="Book Antiqua" w:eastAsia="Times New Roman" w:hAnsi="Book Antiqua" w:cs="Times New Roman"/>
                <w:b/>
                <w:bCs/>
                <w:i/>
                <w:iCs/>
                <w:color w:val="FF0000"/>
                <w:sz w:val="19"/>
                <w:szCs w:val="19"/>
                <w:lang w:eastAsia="pt-BR"/>
              </w:rPr>
              <w:t>#</w:t>
            </w:r>
            <w:r w:rsidRPr="00561D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Correição Parcial:</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É um instrumento de impugnação que se destina a impugnar erro ou abuso quanto a atos e fórmulas do processo, desde que importem em inversão tumultuária, sempre quando não houver recurso específico previsto em lei. Podem interpor correição parcial o acusado, o Ministério Público, o querelante e o assistente de acusação. O “processo” de correição parcial segue o rito do agravo de instrumento.</w:t>
            </w:r>
            <w:r>
              <w:rPr>
                <w:rFonts w:ascii="Book Antiqua" w:eastAsia="Times New Roman" w:hAnsi="Book Antiqua" w:cs="Times New Roman"/>
                <w:sz w:val="19"/>
                <w:szCs w:val="19"/>
                <w:lang w:eastAsia="pt-BR"/>
              </w:rPr>
              <w:t xml:space="preserve"> (Fonte: </w:t>
            </w:r>
            <w:hyperlink r:id="rId69" w:history="1">
              <w:r w:rsidR="00A24D60" w:rsidRPr="00C65A33">
                <w:rPr>
                  <w:rStyle w:val="Hyperlink"/>
                  <w:rFonts w:ascii="Book Antiqua" w:eastAsia="Times New Roman" w:hAnsi="Book Antiqua" w:cs="Times New Roman"/>
                  <w:sz w:val="19"/>
                  <w:szCs w:val="19"/>
                  <w:lang w:eastAsia="pt-BR"/>
                </w:rPr>
                <w:t>https://www.direitonet.com.br/dicionario/exibir/1247/Correicao-parcial</w:t>
              </w:r>
            </w:hyperlink>
            <w:r>
              <w:rPr>
                <w:rFonts w:ascii="Book Antiqua" w:eastAsia="Times New Roman" w:hAnsi="Book Antiqua" w:cs="Times New Roman"/>
                <w:sz w:val="19"/>
                <w:szCs w:val="19"/>
                <w:lang w:eastAsia="pt-BR"/>
              </w:rPr>
              <w:t>)</w:t>
            </w:r>
            <w:r w:rsidR="00A24D60">
              <w:rPr>
                <w:rFonts w:ascii="Book Antiqua" w:eastAsia="Times New Roman" w:hAnsi="Book Antiqua" w:cs="Times New Roman"/>
                <w:sz w:val="19"/>
                <w:szCs w:val="19"/>
                <w:lang w:eastAsia="pt-BR"/>
              </w:rPr>
              <w:t>. Em c</w:t>
            </w:r>
            <w:r w:rsidR="00A24D60" w:rsidRPr="00A24D60">
              <w:rPr>
                <w:rFonts w:ascii="Book Antiqua" w:eastAsia="Times New Roman" w:hAnsi="Book Antiqua" w:cs="Times New Roman"/>
                <w:sz w:val="19"/>
                <w:szCs w:val="19"/>
                <w:lang w:eastAsia="pt-BR"/>
              </w:rPr>
              <w:t>omplement</w:t>
            </w:r>
            <w:r w:rsidR="00A24D60">
              <w:rPr>
                <w:rFonts w:ascii="Book Antiqua" w:eastAsia="Times New Roman" w:hAnsi="Book Antiqua" w:cs="Times New Roman"/>
                <w:sz w:val="19"/>
                <w:szCs w:val="19"/>
                <w:lang w:eastAsia="pt-BR"/>
              </w:rPr>
              <w:t>o,</w:t>
            </w:r>
            <w:r w:rsidR="00A24D60" w:rsidRPr="00A24D60">
              <w:rPr>
                <w:rFonts w:ascii="Book Antiqua" w:eastAsia="Times New Roman" w:hAnsi="Book Antiqua" w:cs="Times New Roman"/>
                <w:sz w:val="19"/>
                <w:szCs w:val="19"/>
                <w:lang w:eastAsia="pt-BR"/>
              </w:rPr>
              <w:t xml:space="preserve"> </w:t>
            </w:r>
            <w:r w:rsidR="00A24D60">
              <w:rPr>
                <w:rFonts w:ascii="Book Antiqua" w:eastAsia="Times New Roman" w:hAnsi="Book Antiqua" w:cs="Times New Roman"/>
                <w:sz w:val="19"/>
                <w:szCs w:val="19"/>
                <w:lang w:eastAsia="pt-BR"/>
              </w:rPr>
              <w:t>vejamos o teor do art. 152 do</w:t>
            </w:r>
            <w:r w:rsidR="00A24D60" w:rsidRPr="00A24D60">
              <w:rPr>
                <w:rFonts w:ascii="Book Antiqua" w:eastAsia="Times New Roman" w:hAnsi="Book Antiqua" w:cs="Times New Roman"/>
                <w:sz w:val="19"/>
                <w:szCs w:val="19"/>
                <w:lang w:eastAsia="pt-BR"/>
              </w:rPr>
              <w:t xml:space="preserve"> Regimento Interno do STM:</w:t>
            </w:r>
            <w:r w:rsidR="00A24D60">
              <w:rPr>
                <w:rFonts w:ascii="Book Antiqua" w:eastAsia="Times New Roman" w:hAnsi="Book Antiqua" w:cs="Times New Roman"/>
                <w:sz w:val="19"/>
                <w:szCs w:val="19"/>
                <w:lang w:eastAsia="pt-BR"/>
              </w:rPr>
              <w:t xml:space="preserve"> </w:t>
            </w:r>
            <w:r w:rsidR="00A24D60" w:rsidRPr="00A24D60">
              <w:rPr>
                <w:rFonts w:ascii="Book Antiqua" w:eastAsia="Times New Roman" w:hAnsi="Book Antiqua" w:cs="Times New Roman"/>
                <w:i/>
                <w:iCs/>
                <w:sz w:val="19"/>
                <w:szCs w:val="19"/>
                <w:lang w:eastAsia="pt-BR"/>
              </w:rPr>
              <w:t>“Art. 152. Admitir-se-á Correição Parcial: I - para corrigir erro ou omissão inescusáveis, abuso ou ato tumultuário, em processo cometido ou consentido por Juiz, desde que para obviar tais fatos não haja recurso previsto no CPPM e neste Regimento; e II - para corrigir arquivamento irregular, decidido na primeira instância, em inquérito ou processo.”</w:t>
            </w:r>
          </w:p>
        </w:tc>
      </w:tr>
    </w:tbl>
    <w:p w14:paraId="645BFC4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LIVRO III</w:t>
      </w:r>
    </w:p>
    <w:p w14:paraId="37EACB0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Nulidades e Recursos em Geral</w:t>
      </w:r>
    </w:p>
    <w:p w14:paraId="457B6FB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w:t>
      </w:r>
    </w:p>
    <w:p w14:paraId="2B7A4ED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0E30971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NULIDADES </w:t>
      </w:r>
    </w:p>
    <w:p w14:paraId="7921B5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Sem prejuízo não há nulidade </w:t>
      </w:r>
    </w:p>
    <w:p w14:paraId="1D366582" w14:textId="01EE1D14" w:rsidR="00880FEE" w:rsidRPr="004B0C3C" w:rsidRDefault="00880FEE" w:rsidP="00880FEE">
      <w:pPr>
        <w:spacing w:before="100" w:beforeAutospacing="1" w:after="100" w:afterAutospacing="1" w:line="240" w:lineRule="auto"/>
        <w:jc w:val="both"/>
        <w:rPr>
          <w:rFonts w:ascii="Book Antiqua" w:eastAsia="Times New Roman" w:hAnsi="Book Antiqua" w:cs="Arial"/>
          <w:b/>
          <w:bCs/>
          <w:sz w:val="18"/>
          <w:szCs w:val="18"/>
          <w:lang w:eastAsia="pt-BR"/>
        </w:rPr>
      </w:pPr>
      <w:r w:rsidRPr="00880FEE">
        <w:rPr>
          <w:rFonts w:ascii="Book Antiqua" w:eastAsia="Times New Roman" w:hAnsi="Book Antiqua" w:cs="Arial"/>
          <w:sz w:val="19"/>
          <w:szCs w:val="19"/>
          <w:lang w:eastAsia="pt-BR"/>
        </w:rPr>
        <w:t xml:space="preserve">        </w:t>
      </w:r>
      <w:r w:rsidRPr="00336FE7">
        <w:rPr>
          <w:rFonts w:ascii="Book Antiqua" w:eastAsia="Times New Roman" w:hAnsi="Book Antiqua" w:cs="Arial"/>
          <w:b/>
          <w:bCs/>
          <w:sz w:val="19"/>
          <w:szCs w:val="19"/>
          <w:highlight w:val="magenta"/>
          <w:lang w:eastAsia="pt-BR"/>
        </w:rPr>
        <w:t>Art. 499</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 xml:space="preserve">Nenhum ato judicial será declarado nulo se </w:t>
      </w:r>
      <w:proofErr w:type="spellStart"/>
      <w:r w:rsidRPr="0076006F">
        <w:rPr>
          <w:rFonts w:ascii="Book Antiqua" w:eastAsia="Times New Roman" w:hAnsi="Book Antiqua" w:cs="Arial"/>
          <w:b/>
          <w:bCs/>
          <w:sz w:val="19"/>
          <w:szCs w:val="19"/>
          <w:lang w:eastAsia="pt-BR"/>
        </w:rPr>
        <w:t>da</w:t>
      </w:r>
      <w:proofErr w:type="spellEnd"/>
      <w:r w:rsidRPr="0076006F">
        <w:rPr>
          <w:rFonts w:ascii="Book Antiqua" w:eastAsia="Times New Roman" w:hAnsi="Book Antiqua" w:cs="Arial"/>
          <w:b/>
          <w:bCs/>
          <w:sz w:val="19"/>
          <w:szCs w:val="19"/>
          <w:lang w:eastAsia="pt-BR"/>
        </w:rPr>
        <w:t xml:space="preserve"> nulidade não resultar prejuízo para a acusação ou para a defesa</w:t>
      </w:r>
      <w:r w:rsidRPr="004B0C3C">
        <w:rPr>
          <w:rFonts w:ascii="Book Antiqua" w:eastAsia="Times New Roman" w:hAnsi="Book Antiqua" w:cs="Arial"/>
          <w:b/>
          <w:bCs/>
          <w:sz w:val="18"/>
          <w:szCs w:val="18"/>
          <w:lang w:eastAsia="pt-BR"/>
        </w:rPr>
        <w:t xml:space="preserve">. </w:t>
      </w:r>
      <w:r w:rsidR="0076006F" w:rsidRPr="004B0C3C">
        <w:rPr>
          <w:rFonts w:ascii="Book Antiqua" w:eastAsia="Times New Roman" w:hAnsi="Book Antiqua" w:cs="Arial"/>
          <w:b/>
          <w:bCs/>
          <w:color w:val="FF0000"/>
          <w:sz w:val="16"/>
          <w:szCs w:val="16"/>
          <w:u w:val="single"/>
          <w:lang w:eastAsia="pt-BR"/>
        </w:rPr>
        <w:t xml:space="preserve">(Anal. </w:t>
      </w:r>
      <w:proofErr w:type="gramStart"/>
      <w:r w:rsidR="0076006F" w:rsidRPr="004B0C3C">
        <w:rPr>
          <w:rFonts w:ascii="Book Antiqua" w:eastAsia="Times New Roman" w:hAnsi="Book Antiqua" w:cs="Arial"/>
          <w:b/>
          <w:bCs/>
          <w:color w:val="FF0000"/>
          <w:sz w:val="16"/>
          <w:szCs w:val="16"/>
          <w:u w:val="single"/>
          <w:lang w:eastAsia="pt-BR"/>
        </w:rPr>
        <w:t>Judic./</w:t>
      </w:r>
      <w:proofErr w:type="gramEnd"/>
      <w:r w:rsidR="0076006F" w:rsidRPr="004B0C3C">
        <w:rPr>
          <w:rFonts w:ascii="Book Antiqua" w:eastAsia="Times New Roman" w:hAnsi="Book Antiqua" w:cs="Arial"/>
          <w:b/>
          <w:bCs/>
          <w:color w:val="FF0000"/>
          <w:sz w:val="16"/>
          <w:szCs w:val="16"/>
          <w:u w:val="single"/>
          <w:lang w:eastAsia="pt-BR"/>
        </w:rPr>
        <w:t>STM-2004)</w:t>
      </w:r>
      <w:r w:rsidR="0076006F" w:rsidRPr="004B0C3C">
        <w:rPr>
          <w:rFonts w:ascii="Book Antiqua" w:eastAsia="Times New Roman" w:hAnsi="Book Antiqua" w:cs="Arial"/>
          <w:b/>
          <w:bCs/>
          <w:color w:val="FF0000"/>
          <w:sz w:val="16"/>
          <w:szCs w:val="16"/>
          <w:lang w:eastAsia="pt-BR"/>
        </w:rPr>
        <w:t xml:space="preserve"> </w:t>
      </w:r>
      <w:r w:rsidR="0076006F" w:rsidRPr="004B0C3C">
        <w:rPr>
          <w:rFonts w:ascii="Book Antiqua" w:eastAsia="Times New Roman" w:hAnsi="Book Antiqua" w:cs="Arial"/>
          <w:b/>
          <w:bCs/>
          <w:color w:val="FF0000"/>
          <w:sz w:val="16"/>
          <w:szCs w:val="16"/>
          <w:u w:val="single"/>
          <w:lang w:eastAsia="pt-BR"/>
        </w:rPr>
        <w:t>(MPM-2005)</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tbl>
      <w:tblPr>
        <w:tblStyle w:val="Tabelacomgrade"/>
        <w:tblW w:w="0" w:type="auto"/>
        <w:tblLook w:val="04A0" w:firstRow="1" w:lastRow="0" w:firstColumn="1" w:lastColumn="0" w:noHBand="0" w:noVBand="1"/>
      </w:tblPr>
      <w:tblGrid>
        <w:gridCol w:w="8494"/>
      </w:tblGrid>
      <w:tr w:rsidR="00336FE7" w14:paraId="4DC7CB93" w14:textId="77777777" w:rsidTr="003027DF">
        <w:tc>
          <w:tcPr>
            <w:tcW w:w="8494" w:type="dxa"/>
            <w:shd w:val="clear" w:color="auto" w:fill="CCFFFF"/>
          </w:tcPr>
          <w:p w14:paraId="2E42A52F" w14:textId="555BA1AB" w:rsidR="00336FE7" w:rsidRPr="00DC7A9D" w:rsidRDefault="00336FE7" w:rsidP="00336F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DC7A9D">
              <w:rPr>
                <w:rFonts w:ascii="Book Antiqua" w:eastAsia="Times New Roman" w:hAnsi="Book Antiqua" w:cs="Times New Roman"/>
                <w:b/>
                <w:bCs/>
                <w:sz w:val="19"/>
                <w:szCs w:val="19"/>
                <w:highlight w:val="yellow"/>
                <w:lang w:eastAsia="pt-BR"/>
              </w:rPr>
              <w:t xml:space="preserve">Anal. </w:t>
            </w:r>
            <w:proofErr w:type="gramStart"/>
            <w:r w:rsidRPr="00DC7A9D">
              <w:rPr>
                <w:rFonts w:ascii="Book Antiqua" w:eastAsia="Times New Roman" w:hAnsi="Book Antiqua" w:cs="Times New Roman"/>
                <w:b/>
                <w:bCs/>
                <w:sz w:val="19"/>
                <w:szCs w:val="19"/>
                <w:highlight w:val="yellow"/>
                <w:lang w:eastAsia="pt-BR"/>
              </w:rPr>
              <w:t>Judi</w:t>
            </w:r>
            <w:r w:rsidR="0076006F">
              <w:rPr>
                <w:rFonts w:ascii="Book Antiqua" w:eastAsia="Times New Roman" w:hAnsi="Book Antiqua" w:cs="Times New Roman"/>
                <w:b/>
                <w:bCs/>
                <w:sz w:val="19"/>
                <w:szCs w:val="19"/>
                <w:highlight w:val="yellow"/>
                <w:lang w:eastAsia="pt-BR"/>
              </w:rPr>
              <w:t>c</w:t>
            </w:r>
            <w:r w:rsidRPr="00DC7A9D">
              <w:rPr>
                <w:rFonts w:ascii="Book Antiqua" w:eastAsia="Times New Roman" w:hAnsi="Book Antiqua" w:cs="Times New Roman"/>
                <w:b/>
                <w:bCs/>
                <w:sz w:val="19"/>
                <w:szCs w:val="19"/>
                <w:highlight w:val="yellow"/>
                <w:lang w:eastAsia="pt-BR"/>
              </w:rPr>
              <w:t>./</w:t>
            </w:r>
            <w:proofErr w:type="gramEnd"/>
            <w:r w:rsidRPr="00DC7A9D">
              <w:rPr>
                <w:rFonts w:ascii="Book Antiqua" w:eastAsia="Times New Roman" w:hAnsi="Book Antiqua" w:cs="Times New Roman"/>
                <w:b/>
                <w:bCs/>
                <w:sz w:val="19"/>
                <w:szCs w:val="19"/>
                <w:highlight w:val="yellow"/>
                <w:lang w:eastAsia="pt-BR"/>
              </w:rPr>
              <w:t>STM-2004-CESPE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36FE7">
              <w:rPr>
                <w:rFonts w:ascii="Book Antiqua" w:eastAsia="Times New Roman" w:hAnsi="Book Antiqua" w:cs="Times New Roman"/>
                <w:sz w:val="19"/>
                <w:szCs w:val="19"/>
                <w:lang w:eastAsia="pt-BR"/>
              </w:rPr>
              <w:t>No que se refere a nulidades,</w:t>
            </w:r>
            <w:r>
              <w:rPr>
                <w:rFonts w:ascii="Book Antiqua" w:eastAsia="Times New Roman" w:hAnsi="Book Antiqua" w:cs="Times New Roman"/>
                <w:sz w:val="19"/>
                <w:szCs w:val="19"/>
                <w:lang w:eastAsia="pt-BR"/>
              </w:rPr>
              <w:t xml:space="preserve"> j</w:t>
            </w:r>
            <w:r w:rsidRPr="00336FE7">
              <w:rPr>
                <w:rFonts w:ascii="Book Antiqua" w:eastAsia="Times New Roman" w:hAnsi="Book Antiqua" w:cs="Times New Roman"/>
                <w:sz w:val="19"/>
                <w:szCs w:val="19"/>
                <w:lang w:eastAsia="pt-BR"/>
              </w:rPr>
              <w:t>ulgue o ite</w:t>
            </w:r>
            <w:r>
              <w:rPr>
                <w:rFonts w:ascii="Book Antiqua" w:eastAsia="Times New Roman" w:hAnsi="Book Antiqua" w:cs="Times New Roman"/>
                <w:sz w:val="19"/>
                <w:szCs w:val="19"/>
                <w:lang w:eastAsia="pt-BR"/>
              </w:rPr>
              <w:t>m</w:t>
            </w:r>
            <w:r w:rsidRPr="00336FE7">
              <w:rPr>
                <w:rFonts w:ascii="Book Antiqua" w:eastAsia="Times New Roman" w:hAnsi="Book Antiqua" w:cs="Times New Roman"/>
                <w:sz w:val="19"/>
                <w:szCs w:val="19"/>
                <w:lang w:eastAsia="pt-BR"/>
              </w:rPr>
              <w:t xml:space="preserve"> subseq</w:t>
            </w:r>
            <w:r>
              <w:rPr>
                <w:rFonts w:ascii="Book Antiqua" w:eastAsia="Times New Roman" w:hAnsi="Book Antiqua" w:cs="Times New Roman"/>
                <w:sz w:val="19"/>
                <w:szCs w:val="19"/>
                <w:lang w:eastAsia="pt-BR"/>
              </w:rPr>
              <w:t>u</w:t>
            </w:r>
            <w:r w:rsidRPr="00336FE7">
              <w:rPr>
                <w:rFonts w:ascii="Book Antiqua" w:eastAsia="Times New Roman" w:hAnsi="Book Antiqua" w:cs="Times New Roman"/>
                <w:sz w:val="19"/>
                <w:szCs w:val="19"/>
                <w:lang w:eastAsia="pt-BR"/>
              </w:rPr>
              <w:t>ente</w:t>
            </w:r>
            <w:r>
              <w:rPr>
                <w:rFonts w:ascii="Book Antiqua" w:eastAsia="Times New Roman" w:hAnsi="Book Antiqua" w:cs="Times New Roman"/>
                <w:sz w:val="19"/>
                <w:szCs w:val="19"/>
                <w:lang w:eastAsia="pt-BR"/>
              </w:rPr>
              <w:t xml:space="preserve">: </w:t>
            </w:r>
            <w:r w:rsidRPr="00336FE7">
              <w:rPr>
                <w:rFonts w:ascii="Book Antiqua" w:eastAsia="Times New Roman" w:hAnsi="Book Antiqua" w:cs="Times New Roman"/>
                <w:sz w:val="19"/>
                <w:szCs w:val="19"/>
                <w:lang w:eastAsia="pt-BR"/>
              </w:rPr>
              <w:t>Para a declaração de nulidade de um ato judicial, é necessário que a parte alegue prejuízo.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499, CPPM.</w:t>
            </w:r>
          </w:p>
        </w:tc>
      </w:tr>
    </w:tbl>
    <w:p w14:paraId="4AE0E7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nulidade </w:t>
      </w:r>
    </w:p>
    <w:p w14:paraId="31294019" w14:textId="77777777" w:rsidR="00880FEE" w:rsidRPr="0076006F"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500</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 xml:space="preserve">A nulidade ocorrerá nos seguintes casos: </w:t>
      </w:r>
    </w:p>
    <w:p w14:paraId="168CC165" w14:textId="0BB3C930"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6006F">
        <w:rPr>
          <w:rFonts w:ascii="Book Antiqua" w:eastAsia="Times New Roman" w:hAnsi="Book Antiqua" w:cs="Arial"/>
          <w:b/>
          <w:bCs/>
          <w:sz w:val="19"/>
          <w:szCs w:val="19"/>
          <w:lang w:eastAsia="pt-BR"/>
        </w:rPr>
        <w:t xml:space="preserve">        I — </w:t>
      </w:r>
      <w:proofErr w:type="gramStart"/>
      <w:r w:rsidRPr="0076006F">
        <w:rPr>
          <w:rFonts w:ascii="Book Antiqua" w:eastAsia="Times New Roman" w:hAnsi="Book Antiqua" w:cs="Arial"/>
          <w:b/>
          <w:bCs/>
          <w:sz w:val="19"/>
          <w:szCs w:val="19"/>
          <w:lang w:eastAsia="pt-BR"/>
        </w:rPr>
        <w:t>por</w:t>
      </w:r>
      <w:proofErr w:type="gramEnd"/>
      <w:r w:rsidRPr="0076006F">
        <w:rPr>
          <w:rFonts w:ascii="Book Antiqua" w:eastAsia="Times New Roman" w:hAnsi="Book Antiqua" w:cs="Arial"/>
          <w:b/>
          <w:bCs/>
          <w:sz w:val="19"/>
          <w:szCs w:val="19"/>
          <w:lang w:eastAsia="pt-BR"/>
        </w:rPr>
        <w:t xml:space="preserve"> incompetência, impedimento, suspeição ou </w:t>
      </w:r>
      <w:proofErr w:type="spellStart"/>
      <w:r w:rsidRPr="0076006F">
        <w:rPr>
          <w:rFonts w:ascii="Book Antiqua" w:eastAsia="Times New Roman" w:hAnsi="Book Antiqua" w:cs="Arial"/>
          <w:b/>
          <w:bCs/>
          <w:sz w:val="19"/>
          <w:szCs w:val="19"/>
          <w:lang w:eastAsia="pt-BR"/>
        </w:rPr>
        <w:t>subôrno</w:t>
      </w:r>
      <w:proofErr w:type="spellEnd"/>
      <w:r w:rsidRPr="0076006F">
        <w:rPr>
          <w:rFonts w:ascii="Book Antiqua" w:eastAsia="Times New Roman" w:hAnsi="Book Antiqua" w:cs="Arial"/>
          <w:b/>
          <w:bCs/>
          <w:sz w:val="19"/>
          <w:szCs w:val="19"/>
          <w:lang w:eastAsia="pt-BR"/>
        </w:rPr>
        <w:t xml:space="preserve"> do juiz</w:t>
      </w:r>
      <w:r w:rsidRPr="004B0C3C">
        <w:rPr>
          <w:rFonts w:ascii="Book Antiqua" w:eastAsia="Times New Roman" w:hAnsi="Book Antiqua" w:cs="Arial"/>
          <w:b/>
          <w:bCs/>
          <w:sz w:val="16"/>
          <w:szCs w:val="16"/>
          <w:lang w:eastAsia="pt-BR"/>
        </w:rPr>
        <w:t xml:space="preserve">; </w:t>
      </w:r>
      <w:r w:rsidR="002D5351" w:rsidRPr="004B0C3C">
        <w:rPr>
          <w:rFonts w:ascii="Book Antiqua" w:eastAsia="Times New Roman" w:hAnsi="Book Antiqua" w:cs="Arial"/>
          <w:b/>
          <w:bCs/>
          <w:color w:val="FF0000"/>
          <w:sz w:val="16"/>
          <w:szCs w:val="16"/>
          <w:u w:val="single"/>
          <w:lang w:eastAsia="pt-BR"/>
        </w:rPr>
        <w:t xml:space="preserve">(Anal. </w:t>
      </w:r>
      <w:proofErr w:type="gramStart"/>
      <w:r w:rsidR="002D5351" w:rsidRPr="004B0C3C">
        <w:rPr>
          <w:rFonts w:ascii="Book Antiqua" w:eastAsia="Times New Roman" w:hAnsi="Book Antiqua" w:cs="Arial"/>
          <w:b/>
          <w:bCs/>
          <w:color w:val="FF0000"/>
          <w:sz w:val="16"/>
          <w:szCs w:val="16"/>
          <w:u w:val="single"/>
          <w:lang w:eastAsia="pt-BR"/>
        </w:rPr>
        <w:t>Judic./</w:t>
      </w:r>
      <w:proofErr w:type="gramEnd"/>
      <w:r w:rsidR="002D5351" w:rsidRPr="004B0C3C">
        <w:rPr>
          <w:rFonts w:ascii="Book Antiqua" w:eastAsia="Times New Roman" w:hAnsi="Book Antiqua" w:cs="Arial"/>
          <w:b/>
          <w:bCs/>
          <w:color w:val="FF0000"/>
          <w:sz w:val="16"/>
          <w:szCs w:val="16"/>
          <w:u w:val="single"/>
          <w:lang w:eastAsia="pt-BR"/>
        </w:rPr>
        <w:t>STM-2011)</w:t>
      </w:r>
    </w:p>
    <w:p w14:paraId="30E41004" w14:textId="665A28AF"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6006F">
        <w:rPr>
          <w:rFonts w:ascii="Book Antiqua" w:eastAsia="Times New Roman" w:hAnsi="Book Antiqua" w:cs="Arial"/>
          <w:b/>
          <w:bCs/>
          <w:sz w:val="19"/>
          <w:szCs w:val="19"/>
          <w:lang w:eastAsia="pt-BR"/>
        </w:rPr>
        <w:t xml:space="preserve">        II — </w:t>
      </w:r>
      <w:proofErr w:type="gramStart"/>
      <w:r w:rsidRPr="0076006F">
        <w:rPr>
          <w:rFonts w:ascii="Book Antiqua" w:eastAsia="Times New Roman" w:hAnsi="Book Antiqua" w:cs="Arial"/>
          <w:b/>
          <w:bCs/>
          <w:sz w:val="19"/>
          <w:szCs w:val="19"/>
          <w:lang w:eastAsia="pt-BR"/>
        </w:rPr>
        <w:t>por</w:t>
      </w:r>
      <w:proofErr w:type="gramEnd"/>
      <w:r w:rsidRPr="0076006F">
        <w:rPr>
          <w:rFonts w:ascii="Book Antiqua" w:eastAsia="Times New Roman" w:hAnsi="Book Antiqua" w:cs="Arial"/>
          <w:b/>
          <w:bCs/>
          <w:sz w:val="19"/>
          <w:szCs w:val="19"/>
          <w:lang w:eastAsia="pt-BR"/>
        </w:rPr>
        <w:t xml:space="preserve"> ilegitimidade de parte</w:t>
      </w:r>
      <w:r w:rsidRPr="004B0C3C">
        <w:rPr>
          <w:rFonts w:ascii="Book Antiqua" w:eastAsia="Times New Roman" w:hAnsi="Book Antiqua" w:cs="Arial"/>
          <w:b/>
          <w:bCs/>
          <w:sz w:val="16"/>
          <w:szCs w:val="16"/>
          <w:lang w:eastAsia="pt-BR"/>
        </w:rPr>
        <w:t xml:space="preserve">; </w:t>
      </w:r>
      <w:r w:rsidR="002D5351" w:rsidRPr="004B0C3C">
        <w:rPr>
          <w:rFonts w:ascii="Book Antiqua" w:eastAsia="Times New Roman" w:hAnsi="Book Antiqua" w:cs="Arial"/>
          <w:b/>
          <w:bCs/>
          <w:color w:val="FF0000"/>
          <w:sz w:val="16"/>
          <w:szCs w:val="16"/>
          <w:u w:val="single"/>
          <w:lang w:eastAsia="pt-BR"/>
        </w:rPr>
        <w:t xml:space="preserve">(Anal. </w:t>
      </w:r>
      <w:proofErr w:type="gramStart"/>
      <w:r w:rsidR="002D5351" w:rsidRPr="004B0C3C">
        <w:rPr>
          <w:rFonts w:ascii="Book Antiqua" w:eastAsia="Times New Roman" w:hAnsi="Book Antiqua" w:cs="Arial"/>
          <w:b/>
          <w:bCs/>
          <w:color w:val="FF0000"/>
          <w:sz w:val="16"/>
          <w:szCs w:val="16"/>
          <w:u w:val="single"/>
          <w:lang w:eastAsia="pt-BR"/>
        </w:rPr>
        <w:t>Judic./</w:t>
      </w:r>
      <w:proofErr w:type="gramEnd"/>
      <w:r w:rsidR="002D5351" w:rsidRPr="004B0C3C">
        <w:rPr>
          <w:rFonts w:ascii="Book Antiqua" w:eastAsia="Times New Roman" w:hAnsi="Book Antiqua" w:cs="Arial"/>
          <w:b/>
          <w:bCs/>
          <w:color w:val="FF0000"/>
          <w:sz w:val="16"/>
          <w:szCs w:val="16"/>
          <w:u w:val="single"/>
          <w:lang w:eastAsia="pt-BR"/>
        </w:rPr>
        <w:t>STM-2011)</w:t>
      </w:r>
    </w:p>
    <w:p w14:paraId="384738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III — por preterição das fórmulas ou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seguintes: </w:t>
      </w:r>
    </w:p>
    <w:p w14:paraId="1F4F78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denúncia; </w:t>
      </w:r>
    </w:p>
    <w:p w14:paraId="46D031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exame de corpo de delito nos crimes que deixam vestígios, ressalvado o disposto no parágrafo único do art. 328; </w:t>
      </w:r>
    </w:p>
    <w:p w14:paraId="3C0806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citação do acusado para ver-se processar e o seu interrogatório, quando presente; </w:t>
      </w:r>
    </w:p>
    <w:p w14:paraId="1AFC46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os prazos concedidos à acusação e à defesa; </w:t>
      </w:r>
    </w:p>
    <w:p w14:paraId="5B34B2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intervenção do Ministério Público em todos 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da ação penal; </w:t>
      </w:r>
    </w:p>
    <w:p w14:paraId="0FC074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a nomeação de defensor ao réu presente que não o tiver, ou de curador ao ausente e ao menor de dezoito anos; </w:t>
      </w:r>
    </w:p>
    <w:p w14:paraId="653B92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a intimação das testemunhas arroladas na denúncia; </w:t>
      </w:r>
    </w:p>
    <w:p w14:paraId="39751B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o sorteio dos juízes militares e seu compromisso; </w:t>
      </w:r>
    </w:p>
    <w:p w14:paraId="5CB4B3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a acusação e a defesa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estabelecidos por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Código; </w:t>
      </w:r>
    </w:p>
    <w:p w14:paraId="1B6404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j) a notificação do réu ou seu defensor para a sessão de julgamento; </w:t>
      </w:r>
    </w:p>
    <w:p w14:paraId="6715B0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l) a intimação das partes para a ciência da sentença ou decisão de que caiba recurso; </w:t>
      </w:r>
    </w:p>
    <w:p w14:paraId="46211E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IV — </w:t>
      </w:r>
      <w:proofErr w:type="gramStart"/>
      <w:r w:rsidRPr="00880FEE">
        <w:rPr>
          <w:rFonts w:ascii="Book Antiqua" w:eastAsia="Times New Roman" w:hAnsi="Book Antiqua" w:cs="Arial"/>
          <w:sz w:val="19"/>
          <w:szCs w:val="19"/>
          <w:lang w:eastAsia="pt-BR"/>
        </w:rPr>
        <w:t>por</w:t>
      </w:r>
      <w:proofErr w:type="gramEnd"/>
      <w:r w:rsidRPr="00880FEE">
        <w:rPr>
          <w:rFonts w:ascii="Book Antiqua" w:eastAsia="Times New Roman" w:hAnsi="Book Antiqua" w:cs="Arial"/>
          <w:sz w:val="19"/>
          <w:szCs w:val="19"/>
          <w:lang w:eastAsia="pt-BR"/>
        </w:rPr>
        <w:t xml:space="preserve"> omissão de formalidade que constitua elemento essencial do processo. </w:t>
      </w:r>
    </w:p>
    <w:p w14:paraId="7F9831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Impedimento para a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da nulidade </w:t>
      </w:r>
    </w:p>
    <w:p w14:paraId="0CB2E4A5" w14:textId="6AFB962F"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 501</w:t>
      </w:r>
      <w:r w:rsidRPr="0076006F">
        <w:rPr>
          <w:rFonts w:ascii="Book Antiqua" w:eastAsia="Times New Roman" w:hAnsi="Book Antiqua" w:cs="Arial"/>
          <w:b/>
          <w:bCs/>
          <w:sz w:val="19"/>
          <w:szCs w:val="19"/>
          <w:lang w:eastAsia="pt-BR"/>
        </w:rPr>
        <w:t xml:space="preserve">. Nenhuma das partes poderá </w:t>
      </w:r>
      <w:proofErr w:type="spellStart"/>
      <w:r w:rsidRPr="0076006F">
        <w:rPr>
          <w:rFonts w:ascii="Book Antiqua" w:eastAsia="Times New Roman" w:hAnsi="Book Antiqua" w:cs="Arial"/>
          <w:b/>
          <w:bCs/>
          <w:sz w:val="19"/>
          <w:szCs w:val="19"/>
          <w:lang w:eastAsia="pt-BR"/>
        </w:rPr>
        <w:t>argüir</w:t>
      </w:r>
      <w:proofErr w:type="spellEnd"/>
      <w:r w:rsidRPr="0076006F">
        <w:rPr>
          <w:rFonts w:ascii="Book Antiqua" w:eastAsia="Times New Roman" w:hAnsi="Book Antiqua" w:cs="Arial"/>
          <w:b/>
          <w:bCs/>
          <w:sz w:val="19"/>
          <w:szCs w:val="19"/>
          <w:lang w:eastAsia="pt-BR"/>
        </w:rPr>
        <w:t xml:space="preserve"> a nulidade a que tenha dado causa ou para que tenha concorrido, ou referente a formalidade cuja observância só à parte contrária interessa</w:t>
      </w:r>
      <w:r w:rsidRPr="004B0C3C">
        <w:rPr>
          <w:rFonts w:ascii="Book Antiqua" w:eastAsia="Times New Roman" w:hAnsi="Book Antiqua" w:cs="Arial"/>
          <w:sz w:val="18"/>
          <w:szCs w:val="18"/>
          <w:lang w:eastAsia="pt-BR"/>
        </w:rPr>
        <w:t xml:space="preserve">. </w:t>
      </w:r>
      <w:r w:rsidR="0076006F" w:rsidRPr="004B0C3C">
        <w:rPr>
          <w:rFonts w:ascii="Book Antiqua" w:eastAsia="Times New Roman" w:hAnsi="Book Antiqua" w:cs="Arial"/>
          <w:b/>
          <w:bCs/>
          <w:color w:val="FF0000"/>
          <w:sz w:val="16"/>
          <w:szCs w:val="16"/>
          <w:u w:val="single"/>
          <w:lang w:eastAsia="pt-BR"/>
        </w:rPr>
        <w:t>(MPM-2005)</w:t>
      </w:r>
    </w:p>
    <w:p w14:paraId="45FA34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Nulidade não declarada </w:t>
      </w:r>
    </w:p>
    <w:p w14:paraId="2AB84E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502. Não será declarada a nulidade de ato processual que não houver influído na apuração da verdade substancial ou na decisão da causa. </w:t>
      </w:r>
    </w:p>
    <w:p w14:paraId="7B96EF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Falta ou nulidade da citação, da intimação ou da notificação. Presença do interessado. </w:t>
      </w:r>
      <w:proofErr w:type="spellStart"/>
      <w:r w:rsidRPr="00880FEE">
        <w:rPr>
          <w:rFonts w:ascii="Book Antiqua" w:eastAsia="Times New Roman" w:hAnsi="Book Antiqua" w:cs="Arial"/>
          <w:b/>
          <w:bCs/>
          <w:sz w:val="19"/>
          <w:szCs w:val="19"/>
          <w:lang w:eastAsia="pt-BR"/>
        </w:rPr>
        <w:t>Conseqüência</w:t>
      </w:r>
      <w:proofErr w:type="spellEnd"/>
      <w:r w:rsidRPr="00880FEE">
        <w:rPr>
          <w:rFonts w:ascii="Book Antiqua" w:eastAsia="Times New Roman" w:hAnsi="Book Antiqua" w:cs="Arial"/>
          <w:b/>
          <w:bCs/>
          <w:sz w:val="19"/>
          <w:szCs w:val="19"/>
          <w:lang w:eastAsia="pt-BR"/>
        </w:rPr>
        <w:t xml:space="preserve"> </w:t>
      </w:r>
    </w:p>
    <w:p w14:paraId="687E97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503. A falta ou a nulidade da citação, da intimação ou notificação ficará sanada com o comparecimento do interessado antes de o ato consumar-se, embora declare que o faz com o único fim de </w:t>
      </w:r>
      <w:proofErr w:type="spellStart"/>
      <w:r w:rsidRPr="00880FEE">
        <w:rPr>
          <w:rFonts w:ascii="Book Antiqua" w:eastAsia="Times New Roman" w:hAnsi="Book Antiqua" w:cs="Arial"/>
          <w:sz w:val="19"/>
          <w:szCs w:val="19"/>
          <w:lang w:eastAsia="pt-BR"/>
        </w:rPr>
        <w:t>argüi-la</w:t>
      </w:r>
      <w:proofErr w:type="spellEnd"/>
      <w:r w:rsidRPr="00880FEE">
        <w:rPr>
          <w:rFonts w:ascii="Book Antiqua" w:eastAsia="Times New Roman" w:hAnsi="Book Antiqua" w:cs="Arial"/>
          <w:sz w:val="19"/>
          <w:szCs w:val="19"/>
          <w:lang w:eastAsia="pt-BR"/>
        </w:rPr>
        <w:t xml:space="preserve">. O juiz ordenará, todavia, a suspensão ou adiamento do ato, quando reconhecer que a irregularidade poderá prejudicar o direito da parte. </w:t>
      </w:r>
    </w:p>
    <w:p w14:paraId="5B8361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Oportunidade para a </w:t>
      </w:r>
      <w:proofErr w:type="spellStart"/>
      <w:r w:rsidRPr="00880FEE">
        <w:rPr>
          <w:rFonts w:ascii="Book Antiqua" w:eastAsia="Times New Roman" w:hAnsi="Book Antiqua" w:cs="Arial"/>
          <w:b/>
          <w:bCs/>
          <w:sz w:val="19"/>
          <w:szCs w:val="19"/>
          <w:lang w:eastAsia="pt-BR"/>
        </w:rPr>
        <w:t>argüição</w:t>
      </w:r>
      <w:proofErr w:type="spellEnd"/>
      <w:r w:rsidRPr="00880FEE">
        <w:rPr>
          <w:rFonts w:ascii="Book Antiqua" w:eastAsia="Times New Roman" w:hAnsi="Book Antiqua" w:cs="Arial"/>
          <w:b/>
          <w:bCs/>
          <w:sz w:val="19"/>
          <w:szCs w:val="19"/>
          <w:lang w:eastAsia="pt-BR"/>
        </w:rPr>
        <w:t xml:space="preserve"> </w:t>
      </w:r>
    </w:p>
    <w:p w14:paraId="5A535F15" w14:textId="77777777" w:rsidR="00880FEE" w:rsidRPr="0076006F"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504</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 xml:space="preserve">As nulidades deverão ser </w:t>
      </w:r>
      <w:proofErr w:type="spellStart"/>
      <w:r w:rsidRPr="0076006F">
        <w:rPr>
          <w:rFonts w:ascii="Book Antiqua" w:eastAsia="Times New Roman" w:hAnsi="Book Antiqua" w:cs="Arial"/>
          <w:b/>
          <w:bCs/>
          <w:sz w:val="19"/>
          <w:szCs w:val="19"/>
          <w:lang w:eastAsia="pt-BR"/>
        </w:rPr>
        <w:t>argüidas</w:t>
      </w:r>
      <w:proofErr w:type="spellEnd"/>
      <w:r w:rsidRPr="0076006F">
        <w:rPr>
          <w:rFonts w:ascii="Book Antiqua" w:eastAsia="Times New Roman" w:hAnsi="Book Antiqua" w:cs="Arial"/>
          <w:b/>
          <w:bCs/>
          <w:sz w:val="19"/>
          <w:szCs w:val="19"/>
          <w:lang w:eastAsia="pt-BR"/>
        </w:rPr>
        <w:t xml:space="preserve">: </w:t>
      </w:r>
    </w:p>
    <w:p w14:paraId="4B73949A" w14:textId="00DCDD29"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6006F">
        <w:rPr>
          <w:rFonts w:ascii="Book Antiqua" w:eastAsia="Times New Roman" w:hAnsi="Book Antiqua" w:cs="Arial"/>
          <w:b/>
          <w:bCs/>
          <w:sz w:val="19"/>
          <w:szCs w:val="19"/>
          <w:lang w:eastAsia="pt-BR"/>
        </w:rPr>
        <w:t>        a) as da instrução do processo, no prazo para a apresentação das alegações escritas</w:t>
      </w:r>
      <w:r w:rsidRPr="004B0C3C">
        <w:rPr>
          <w:rFonts w:ascii="Book Antiqua" w:eastAsia="Times New Roman" w:hAnsi="Book Antiqua" w:cs="Arial"/>
          <w:b/>
          <w:bCs/>
          <w:sz w:val="18"/>
          <w:szCs w:val="18"/>
          <w:lang w:eastAsia="pt-BR"/>
        </w:rPr>
        <w:t xml:space="preserve">; </w:t>
      </w:r>
      <w:r w:rsidR="0076006F" w:rsidRPr="004B0C3C">
        <w:rPr>
          <w:rFonts w:ascii="Book Antiqua" w:eastAsia="Times New Roman" w:hAnsi="Book Antiqua" w:cs="Arial"/>
          <w:b/>
          <w:bCs/>
          <w:color w:val="FF0000"/>
          <w:sz w:val="16"/>
          <w:szCs w:val="16"/>
          <w:u w:val="single"/>
          <w:lang w:eastAsia="pt-BR"/>
        </w:rPr>
        <w:t>(MPM-2005)</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p w14:paraId="2C18A7F8" w14:textId="5DD51CD4"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6006F">
        <w:rPr>
          <w:rFonts w:ascii="Book Antiqua" w:eastAsia="Times New Roman" w:hAnsi="Book Antiqua" w:cs="Arial"/>
          <w:b/>
          <w:bCs/>
          <w:sz w:val="19"/>
          <w:szCs w:val="19"/>
          <w:lang w:eastAsia="pt-BR"/>
        </w:rPr>
        <w:t>        b) as ocorridas depois do prazo das alegações escritas, na fase do julgamento ou nas razões de recurso</w:t>
      </w:r>
      <w:r w:rsidRPr="004B0C3C">
        <w:rPr>
          <w:rFonts w:ascii="Book Antiqua" w:eastAsia="Times New Roman" w:hAnsi="Book Antiqua" w:cs="Arial"/>
          <w:b/>
          <w:bCs/>
          <w:sz w:val="18"/>
          <w:szCs w:val="18"/>
          <w:lang w:eastAsia="pt-BR"/>
        </w:rPr>
        <w:t xml:space="preserve">. </w:t>
      </w:r>
      <w:r w:rsidR="0076006F" w:rsidRPr="004B0C3C">
        <w:rPr>
          <w:rFonts w:ascii="Book Antiqua" w:eastAsia="Times New Roman" w:hAnsi="Book Antiqua" w:cs="Arial"/>
          <w:b/>
          <w:bCs/>
          <w:color w:val="FF0000"/>
          <w:sz w:val="16"/>
          <w:szCs w:val="16"/>
          <w:u w:val="single"/>
          <w:lang w:eastAsia="pt-BR"/>
        </w:rPr>
        <w:t>(MPM-2005)</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p w14:paraId="48F0AEA2" w14:textId="35101FD8"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 xml:space="preserve">A nulidade proveniente de incompetência do juízo pode ser declarada a requerimento da parte ou de ofício, </w:t>
      </w:r>
      <w:r w:rsidRPr="0076006F">
        <w:rPr>
          <w:rFonts w:ascii="Book Antiqua" w:eastAsia="Times New Roman" w:hAnsi="Book Antiqua" w:cs="Arial"/>
          <w:b/>
          <w:bCs/>
          <w:sz w:val="19"/>
          <w:szCs w:val="19"/>
          <w:highlight w:val="cyan"/>
          <w:lang w:eastAsia="pt-BR"/>
        </w:rPr>
        <w:t>em qualquer fase do processo</w:t>
      </w:r>
      <w:r w:rsidRPr="004B0C3C">
        <w:rPr>
          <w:rFonts w:ascii="Book Antiqua" w:eastAsia="Times New Roman" w:hAnsi="Book Antiqua" w:cs="Arial"/>
          <w:sz w:val="16"/>
          <w:szCs w:val="16"/>
          <w:lang w:eastAsia="pt-BR"/>
        </w:rPr>
        <w:t>.</w:t>
      </w:r>
      <w:r w:rsidR="0076006F" w:rsidRPr="004B0C3C">
        <w:rPr>
          <w:rFonts w:ascii="Book Antiqua" w:eastAsia="Times New Roman" w:hAnsi="Book Antiqua" w:cs="Arial"/>
          <w:sz w:val="16"/>
          <w:szCs w:val="16"/>
          <w:lang w:eastAsia="pt-BR"/>
        </w:rPr>
        <w:t xml:space="preserve"> </w:t>
      </w:r>
      <w:r w:rsidR="0076006F" w:rsidRPr="004B0C3C">
        <w:rPr>
          <w:rFonts w:ascii="Book Antiqua" w:eastAsia="Times New Roman" w:hAnsi="Book Antiqua" w:cs="Arial"/>
          <w:b/>
          <w:bCs/>
          <w:color w:val="FF0000"/>
          <w:sz w:val="16"/>
          <w:szCs w:val="16"/>
          <w:u w:val="single"/>
          <w:lang w:eastAsia="pt-BR"/>
        </w:rPr>
        <w:t>(MPM-2005)</w:t>
      </w:r>
      <w:r w:rsidRPr="004B0C3C">
        <w:rPr>
          <w:rFonts w:ascii="Book Antiqua" w:eastAsia="Times New Roman" w:hAnsi="Book Antiqua" w:cs="Arial"/>
          <w:sz w:val="16"/>
          <w:szCs w:val="16"/>
          <w:lang w:eastAsia="pt-BR"/>
        </w:rPr>
        <w:t xml:space="preserve"> </w:t>
      </w:r>
      <w:r w:rsidR="002D5351" w:rsidRPr="004B0C3C">
        <w:rPr>
          <w:rFonts w:ascii="Book Antiqua" w:eastAsia="Times New Roman" w:hAnsi="Book Antiqua" w:cs="Arial"/>
          <w:b/>
          <w:bCs/>
          <w:color w:val="FF0000"/>
          <w:sz w:val="16"/>
          <w:szCs w:val="16"/>
          <w:u w:val="single"/>
          <w:lang w:eastAsia="pt-BR"/>
        </w:rPr>
        <w:t xml:space="preserve">(Anal. </w:t>
      </w:r>
      <w:proofErr w:type="gramStart"/>
      <w:r w:rsidR="002D5351" w:rsidRPr="004B0C3C">
        <w:rPr>
          <w:rFonts w:ascii="Book Antiqua" w:eastAsia="Times New Roman" w:hAnsi="Book Antiqua" w:cs="Arial"/>
          <w:b/>
          <w:bCs/>
          <w:color w:val="FF0000"/>
          <w:sz w:val="16"/>
          <w:szCs w:val="16"/>
          <w:u w:val="single"/>
          <w:lang w:eastAsia="pt-BR"/>
        </w:rPr>
        <w:t>Judic./</w:t>
      </w:r>
      <w:proofErr w:type="gramEnd"/>
      <w:r w:rsidR="002D5351" w:rsidRPr="004B0C3C">
        <w:rPr>
          <w:rFonts w:ascii="Book Antiqua" w:eastAsia="Times New Roman" w:hAnsi="Book Antiqua" w:cs="Arial"/>
          <w:b/>
          <w:bCs/>
          <w:color w:val="FF0000"/>
          <w:sz w:val="16"/>
          <w:szCs w:val="16"/>
          <w:u w:val="single"/>
          <w:lang w:eastAsia="pt-BR"/>
        </w:rPr>
        <w:t>STM-2011)</w:t>
      </w:r>
    </w:p>
    <w:p w14:paraId="546859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Silêncio das partes </w:t>
      </w:r>
    </w:p>
    <w:p w14:paraId="422BB1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505. O silêncio das partes sana os atos nulos, se se tratar de formalidade de seu exclusivo </w:t>
      </w:r>
      <w:proofErr w:type="spellStart"/>
      <w:r w:rsidRPr="00880FEE">
        <w:rPr>
          <w:rFonts w:ascii="Book Antiqua" w:eastAsia="Times New Roman" w:hAnsi="Book Antiqua" w:cs="Arial"/>
          <w:sz w:val="19"/>
          <w:szCs w:val="19"/>
          <w:lang w:eastAsia="pt-BR"/>
        </w:rPr>
        <w:t>interêsse</w:t>
      </w:r>
      <w:proofErr w:type="spellEnd"/>
      <w:r w:rsidRPr="00880FEE">
        <w:rPr>
          <w:rFonts w:ascii="Book Antiqua" w:eastAsia="Times New Roman" w:hAnsi="Book Antiqua" w:cs="Arial"/>
          <w:sz w:val="19"/>
          <w:szCs w:val="19"/>
          <w:lang w:eastAsia="pt-BR"/>
        </w:rPr>
        <w:t xml:space="preserve">. </w:t>
      </w:r>
    </w:p>
    <w:p w14:paraId="21571D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Renovação e retificação </w:t>
      </w:r>
    </w:p>
    <w:p w14:paraId="2611EB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506. Os atos, cuja nulidade não houver sido sanada, serão renovados ou retificados. </w:t>
      </w:r>
    </w:p>
    <w:p w14:paraId="187E60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Nulidade de um ato e sua </w:t>
      </w:r>
      <w:proofErr w:type="spellStart"/>
      <w:r w:rsidRPr="00880FEE">
        <w:rPr>
          <w:rFonts w:ascii="Book Antiqua" w:eastAsia="Times New Roman" w:hAnsi="Book Antiqua" w:cs="Arial"/>
          <w:sz w:val="19"/>
          <w:szCs w:val="19"/>
          <w:lang w:eastAsia="pt-BR"/>
        </w:rPr>
        <w:t>conseqüência</w:t>
      </w:r>
      <w:proofErr w:type="spellEnd"/>
      <w:r w:rsidRPr="00880FEE">
        <w:rPr>
          <w:rFonts w:ascii="Book Antiqua" w:eastAsia="Times New Roman" w:hAnsi="Book Antiqua" w:cs="Arial"/>
          <w:sz w:val="19"/>
          <w:szCs w:val="19"/>
          <w:lang w:eastAsia="pt-BR"/>
        </w:rPr>
        <w:t xml:space="preserve"> </w:t>
      </w:r>
    </w:p>
    <w:p w14:paraId="434E4CF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 A nulidade de um ato, uma vez declarada, envolverá a dos atos </w:t>
      </w:r>
      <w:proofErr w:type="spellStart"/>
      <w:r w:rsidRPr="00880FEE">
        <w:rPr>
          <w:rFonts w:ascii="Book Antiqua" w:eastAsia="Times New Roman" w:hAnsi="Book Antiqua" w:cs="Arial"/>
          <w:sz w:val="19"/>
          <w:szCs w:val="19"/>
          <w:lang w:eastAsia="pt-BR"/>
        </w:rPr>
        <w:t>subseqüentes</w:t>
      </w:r>
      <w:proofErr w:type="spellEnd"/>
      <w:r w:rsidRPr="00880FEE">
        <w:rPr>
          <w:rFonts w:ascii="Book Antiqua" w:eastAsia="Times New Roman" w:hAnsi="Book Antiqua" w:cs="Arial"/>
          <w:sz w:val="19"/>
          <w:szCs w:val="19"/>
          <w:lang w:eastAsia="pt-BR"/>
        </w:rPr>
        <w:t xml:space="preserve">. </w:t>
      </w:r>
    </w:p>
    <w:p w14:paraId="2DEB94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Especificação</w:t>
      </w:r>
    </w:p>
    <w:p w14:paraId="41A5D9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decisão que declarar a nulidade indicará os atos a que ela se estende. </w:t>
      </w:r>
    </w:p>
    <w:p w14:paraId="129775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Revalidação de atos </w:t>
      </w:r>
    </w:p>
    <w:p w14:paraId="578283D7" w14:textId="5A475860"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507</w:t>
      </w: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lang w:eastAsia="pt-BR"/>
        </w:rPr>
        <w:t xml:space="preserve">Os atos da instrução criminal, processados perante juízo incompetente, serão revalidados, por </w:t>
      </w:r>
      <w:proofErr w:type="spellStart"/>
      <w:r w:rsidRPr="004B0C3C">
        <w:rPr>
          <w:rFonts w:ascii="Book Antiqua" w:eastAsia="Times New Roman" w:hAnsi="Book Antiqua" w:cs="Arial"/>
          <w:b/>
          <w:bCs/>
          <w:sz w:val="19"/>
          <w:szCs w:val="19"/>
          <w:lang w:eastAsia="pt-BR"/>
        </w:rPr>
        <w:t>têrmo</w:t>
      </w:r>
      <w:proofErr w:type="spellEnd"/>
      <w:r w:rsidRPr="004B0C3C">
        <w:rPr>
          <w:rFonts w:ascii="Book Antiqua" w:eastAsia="Times New Roman" w:hAnsi="Book Antiqua" w:cs="Arial"/>
          <w:b/>
          <w:bCs/>
          <w:sz w:val="19"/>
          <w:szCs w:val="19"/>
          <w:lang w:eastAsia="pt-BR"/>
        </w:rPr>
        <w:t>, no juízo competente</w:t>
      </w:r>
      <w:r w:rsidRPr="004B0C3C">
        <w:rPr>
          <w:rFonts w:ascii="Book Antiqua" w:eastAsia="Times New Roman" w:hAnsi="Book Antiqua" w:cs="Arial"/>
          <w:sz w:val="16"/>
          <w:szCs w:val="16"/>
          <w:lang w:eastAsia="pt-BR"/>
        </w:rPr>
        <w:t xml:space="preserve">. </w:t>
      </w:r>
      <w:r w:rsidR="002D5351" w:rsidRPr="004B0C3C">
        <w:rPr>
          <w:rFonts w:ascii="Book Antiqua" w:eastAsia="Times New Roman" w:hAnsi="Book Antiqua" w:cs="Arial"/>
          <w:b/>
          <w:bCs/>
          <w:color w:val="FF0000"/>
          <w:sz w:val="16"/>
          <w:szCs w:val="16"/>
          <w:u w:val="single"/>
          <w:lang w:eastAsia="pt-BR"/>
        </w:rPr>
        <w:t xml:space="preserve">(Anal. </w:t>
      </w:r>
      <w:proofErr w:type="gramStart"/>
      <w:r w:rsidR="002D5351" w:rsidRPr="004B0C3C">
        <w:rPr>
          <w:rFonts w:ascii="Book Antiqua" w:eastAsia="Times New Roman" w:hAnsi="Book Antiqua" w:cs="Arial"/>
          <w:b/>
          <w:bCs/>
          <w:color w:val="FF0000"/>
          <w:sz w:val="16"/>
          <w:szCs w:val="16"/>
          <w:u w:val="single"/>
          <w:lang w:eastAsia="pt-BR"/>
        </w:rPr>
        <w:t>Judic./</w:t>
      </w:r>
      <w:proofErr w:type="gramEnd"/>
      <w:r w:rsidR="002D5351" w:rsidRPr="004B0C3C">
        <w:rPr>
          <w:rFonts w:ascii="Book Antiqua" w:eastAsia="Times New Roman" w:hAnsi="Book Antiqua" w:cs="Arial"/>
          <w:b/>
          <w:bCs/>
          <w:color w:val="FF0000"/>
          <w:sz w:val="16"/>
          <w:szCs w:val="16"/>
          <w:u w:val="single"/>
          <w:lang w:eastAsia="pt-BR"/>
        </w:rPr>
        <w:t>STM-2011)</w:t>
      </w:r>
    </w:p>
    <w:p w14:paraId="4508A3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Anulação dos atos decisórios </w:t>
      </w:r>
    </w:p>
    <w:p w14:paraId="777A06C4" w14:textId="35DD82C0"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508</w:t>
      </w: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lang w:eastAsia="pt-BR"/>
        </w:rPr>
        <w:t xml:space="preserve">A incompetência do juízo anula </w:t>
      </w:r>
      <w:proofErr w:type="spellStart"/>
      <w:r w:rsidRPr="004B0C3C">
        <w:rPr>
          <w:rFonts w:ascii="Book Antiqua" w:eastAsia="Times New Roman" w:hAnsi="Book Antiqua" w:cs="Arial"/>
          <w:b/>
          <w:bCs/>
          <w:sz w:val="19"/>
          <w:szCs w:val="19"/>
          <w:lang w:eastAsia="pt-BR"/>
        </w:rPr>
        <w:t>sòmente</w:t>
      </w:r>
      <w:proofErr w:type="spellEnd"/>
      <w:r w:rsidRPr="004B0C3C">
        <w:rPr>
          <w:rFonts w:ascii="Book Antiqua" w:eastAsia="Times New Roman" w:hAnsi="Book Antiqua" w:cs="Arial"/>
          <w:b/>
          <w:bCs/>
          <w:sz w:val="19"/>
          <w:szCs w:val="19"/>
          <w:lang w:eastAsia="pt-BR"/>
        </w:rPr>
        <w:t xml:space="preserve"> os atos decisórios, devendo o processo, quando </w:t>
      </w:r>
      <w:proofErr w:type="spellStart"/>
      <w:r w:rsidRPr="004B0C3C">
        <w:rPr>
          <w:rFonts w:ascii="Book Antiqua" w:eastAsia="Times New Roman" w:hAnsi="Book Antiqua" w:cs="Arial"/>
          <w:b/>
          <w:bCs/>
          <w:sz w:val="19"/>
          <w:szCs w:val="19"/>
          <w:lang w:eastAsia="pt-BR"/>
        </w:rPr>
        <w:t>fôr</w:t>
      </w:r>
      <w:proofErr w:type="spellEnd"/>
      <w:r w:rsidRPr="004B0C3C">
        <w:rPr>
          <w:rFonts w:ascii="Book Antiqua" w:eastAsia="Times New Roman" w:hAnsi="Book Antiqua" w:cs="Arial"/>
          <w:b/>
          <w:bCs/>
          <w:sz w:val="19"/>
          <w:szCs w:val="19"/>
          <w:lang w:eastAsia="pt-BR"/>
        </w:rPr>
        <w:t xml:space="preserve"> declarada a nulidade, ser remetido ao juiz competente</w:t>
      </w:r>
      <w:r w:rsidRPr="004B0C3C">
        <w:rPr>
          <w:rFonts w:ascii="Book Antiqua" w:eastAsia="Times New Roman" w:hAnsi="Book Antiqua" w:cs="Arial"/>
          <w:sz w:val="16"/>
          <w:szCs w:val="16"/>
          <w:lang w:eastAsia="pt-BR"/>
        </w:rPr>
        <w:t xml:space="preserve">. </w:t>
      </w:r>
      <w:r w:rsidR="002D5351" w:rsidRPr="004B0C3C">
        <w:rPr>
          <w:rFonts w:ascii="Book Antiqua" w:eastAsia="Times New Roman" w:hAnsi="Book Antiqua" w:cs="Arial"/>
          <w:b/>
          <w:bCs/>
          <w:color w:val="FF0000"/>
          <w:sz w:val="16"/>
          <w:szCs w:val="16"/>
          <w:u w:val="single"/>
          <w:lang w:eastAsia="pt-BR"/>
        </w:rPr>
        <w:t xml:space="preserve">(Anal. </w:t>
      </w:r>
      <w:proofErr w:type="gramStart"/>
      <w:r w:rsidR="002D5351" w:rsidRPr="004B0C3C">
        <w:rPr>
          <w:rFonts w:ascii="Book Antiqua" w:eastAsia="Times New Roman" w:hAnsi="Book Antiqua" w:cs="Arial"/>
          <w:b/>
          <w:bCs/>
          <w:color w:val="FF0000"/>
          <w:sz w:val="16"/>
          <w:szCs w:val="16"/>
          <w:u w:val="single"/>
          <w:lang w:eastAsia="pt-BR"/>
        </w:rPr>
        <w:t>Judic./</w:t>
      </w:r>
      <w:proofErr w:type="gramEnd"/>
      <w:r w:rsidR="002D5351" w:rsidRPr="004B0C3C">
        <w:rPr>
          <w:rFonts w:ascii="Book Antiqua" w:eastAsia="Times New Roman" w:hAnsi="Book Antiqua" w:cs="Arial"/>
          <w:b/>
          <w:bCs/>
          <w:color w:val="FF0000"/>
          <w:sz w:val="16"/>
          <w:szCs w:val="16"/>
          <w:u w:val="single"/>
          <w:lang w:eastAsia="pt-BR"/>
        </w:rPr>
        <w:t>STM-2011)</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p w14:paraId="1F627E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Juiz irregularmente investido, impedido ou suspeito </w:t>
      </w:r>
    </w:p>
    <w:p w14:paraId="20A15A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Art. 509. A sentença proferida pelo Conselho de Justiça com juiz irregularmente investido, impedido ou suspeito, não anula o processo, salvo se a maioria se constituir com o seu voto.</w:t>
      </w:r>
      <w:r w:rsidRPr="00880FEE">
        <w:rPr>
          <w:rFonts w:ascii="Book Antiqua" w:eastAsia="Times New Roman" w:hAnsi="Book Antiqua" w:cs="Times New Roman"/>
          <w:color w:val="000000"/>
          <w:sz w:val="19"/>
          <w:szCs w:val="19"/>
          <w:lang w:eastAsia="pt-BR"/>
        </w:rPr>
        <w:t xml:space="preserve"> </w:t>
      </w:r>
    </w:p>
    <w:p w14:paraId="69099EC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w:t>
      </w:r>
    </w:p>
    <w:p w14:paraId="311E5A7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RECURSOS</w:t>
      </w:r>
    </w:p>
    <w:p w14:paraId="74817D5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26B1707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REGRAS GERAIS </w:t>
      </w:r>
    </w:p>
    <w:p w14:paraId="0033FE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dos recursos </w:t>
      </w:r>
    </w:p>
    <w:p w14:paraId="65C52D43" w14:textId="65D7A4B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336FE7">
        <w:rPr>
          <w:rFonts w:ascii="Book Antiqua" w:eastAsia="Times New Roman" w:hAnsi="Book Antiqua" w:cs="Arial"/>
          <w:b/>
          <w:bCs/>
          <w:sz w:val="19"/>
          <w:szCs w:val="19"/>
          <w:highlight w:val="magenta"/>
          <w:lang w:eastAsia="pt-BR"/>
        </w:rPr>
        <w:t>Art. 510</w:t>
      </w:r>
      <w:r w:rsidRPr="00880FEE">
        <w:rPr>
          <w:rFonts w:ascii="Book Antiqua" w:eastAsia="Times New Roman" w:hAnsi="Book Antiqua" w:cs="Arial"/>
          <w:sz w:val="19"/>
          <w:szCs w:val="19"/>
          <w:lang w:eastAsia="pt-BR"/>
        </w:rPr>
        <w:t>. Das decisões do Conselho de Justiça ou do auditor poderão as partes interpor os seguintes recursos</w:t>
      </w:r>
      <w:r w:rsidRPr="00AA7AB2">
        <w:rPr>
          <w:rFonts w:ascii="Book Antiqua" w:eastAsia="Times New Roman" w:hAnsi="Book Antiqua" w:cs="Arial"/>
          <w:sz w:val="16"/>
          <w:szCs w:val="16"/>
          <w:lang w:eastAsia="pt-BR"/>
        </w:rPr>
        <w:t xml:space="preserve">: </w:t>
      </w:r>
      <w:r w:rsidR="00336FE7" w:rsidRPr="00AA7AB2">
        <w:rPr>
          <w:rFonts w:ascii="Book Antiqua" w:eastAsia="Times New Roman" w:hAnsi="Book Antiqua" w:cs="Arial"/>
          <w:b/>
          <w:bCs/>
          <w:color w:val="FF0000"/>
          <w:sz w:val="16"/>
          <w:szCs w:val="16"/>
          <w:u w:val="single"/>
          <w:lang w:eastAsia="pt-BR"/>
        </w:rPr>
        <w:t xml:space="preserve">(Anal. </w:t>
      </w:r>
      <w:proofErr w:type="gramStart"/>
      <w:r w:rsidR="00336FE7" w:rsidRPr="00AA7AB2">
        <w:rPr>
          <w:rFonts w:ascii="Book Antiqua" w:eastAsia="Times New Roman" w:hAnsi="Book Antiqua" w:cs="Arial"/>
          <w:b/>
          <w:bCs/>
          <w:color w:val="FF0000"/>
          <w:sz w:val="16"/>
          <w:szCs w:val="16"/>
          <w:u w:val="single"/>
          <w:lang w:eastAsia="pt-BR"/>
        </w:rPr>
        <w:t>Judic./</w:t>
      </w:r>
      <w:proofErr w:type="gramEnd"/>
      <w:r w:rsidR="00336FE7" w:rsidRPr="00AA7AB2">
        <w:rPr>
          <w:rFonts w:ascii="Book Antiqua" w:eastAsia="Times New Roman" w:hAnsi="Book Antiqua" w:cs="Arial"/>
          <w:b/>
          <w:bCs/>
          <w:color w:val="FF0000"/>
          <w:sz w:val="16"/>
          <w:szCs w:val="16"/>
          <w:u w:val="single"/>
          <w:lang w:eastAsia="pt-BR"/>
        </w:rPr>
        <w:t>STM-2004)</w:t>
      </w:r>
    </w:p>
    <w:p w14:paraId="58666065" w14:textId="1CD6382D"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lastRenderedPageBreak/>
        <w:t>        a) recurso em sentido estrito</w:t>
      </w:r>
      <w:r w:rsidRPr="00AA7AB2">
        <w:rPr>
          <w:rFonts w:ascii="Book Antiqua" w:eastAsia="Times New Roman" w:hAnsi="Book Antiqua" w:cs="Arial"/>
          <w:sz w:val="16"/>
          <w:szCs w:val="16"/>
          <w:lang w:eastAsia="pt-BR"/>
        </w:rPr>
        <w:t xml:space="preserve">; </w:t>
      </w:r>
      <w:r w:rsidR="00336FE7" w:rsidRPr="00AA7AB2">
        <w:rPr>
          <w:rFonts w:ascii="Book Antiqua" w:eastAsia="Times New Roman" w:hAnsi="Book Antiqua" w:cs="Arial"/>
          <w:b/>
          <w:bCs/>
          <w:color w:val="FF0000"/>
          <w:sz w:val="16"/>
          <w:szCs w:val="16"/>
          <w:u w:val="single"/>
          <w:lang w:eastAsia="pt-BR"/>
        </w:rPr>
        <w:t xml:space="preserve">(Anal. </w:t>
      </w:r>
      <w:proofErr w:type="gramStart"/>
      <w:r w:rsidR="00336FE7" w:rsidRPr="00AA7AB2">
        <w:rPr>
          <w:rFonts w:ascii="Book Antiqua" w:eastAsia="Times New Roman" w:hAnsi="Book Antiqua" w:cs="Arial"/>
          <w:b/>
          <w:bCs/>
          <w:color w:val="FF0000"/>
          <w:sz w:val="16"/>
          <w:szCs w:val="16"/>
          <w:u w:val="single"/>
          <w:lang w:eastAsia="pt-BR"/>
        </w:rPr>
        <w:t>Judic./</w:t>
      </w:r>
      <w:proofErr w:type="gramEnd"/>
      <w:r w:rsidR="00336FE7" w:rsidRPr="00AA7AB2">
        <w:rPr>
          <w:rFonts w:ascii="Book Antiqua" w:eastAsia="Times New Roman" w:hAnsi="Book Antiqua" w:cs="Arial"/>
          <w:b/>
          <w:bCs/>
          <w:color w:val="FF0000"/>
          <w:sz w:val="16"/>
          <w:szCs w:val="16"/>
          <w:u w:val="single"/>
          <w:lang w:eastAsia="pt-BR"/>
        </w:rPr>
        <w:t>STM-2004)</w:t>
      </w:r>
    </w:p>
    <w:p w14:paraId="6A8CF0FC" w14:textId="7E3E9797" w:rsidR="00880FEE" w:rsidRPr="00AA7AB2" w:rsidRDefault="00880FEE" w:rsidP="00880FEE">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880FEE">
        <w:rPr>
          <w:rFonts w:ascii="Book Antiqua" w:eastAsia="Times New Roman" w:hAnsi="Book Antiqua" w:cs="Arial"/>
          <w:sz w:val="19"/>
          <w:szCs w:val="19"/>
          <w:lang w:eastAsia="pt-BR"/>
        </w:rPr>
        <w:t>        b) apelação</w:t>
      </w:r>
      <w:r w:rsidRPr="00AA7AB2">
        <w:rPr>
          <w:rFonts w:ascii="Book Antiqua" w:eastAsia="Times New Roman" w:hAnsi="Book Antiqua" w:cs="Arial"/>
          <w:sz w:val="16"/>
          <w:szCs w:val="16"/>
          <w:lang w:eastAsia="pt-BR"/>
        </w:rPr>
        <w:t xml:space="preserve">. </w:t>
      </w:r>
      <w:r w:rsidR="00336FE7" w:rsidRPr="00AA7AB2">
        <w:rPr>
          <w:rFonts w:ascii="Book Antiqua" w:eastAsia="Times New Roman" w:hAnsi="Book Antiqua" w:cs="Arial"/>
          <w:b/>
          <w:bCs/>
          <w:color w:val="FF0000"/>
          <w:sz w:val="16"/>
          <w:szCs w:val="16"/>
          <w:u w:val="single"/>
          <w:lang w:eastAsia="pt-BR"/>
        </w:rPr>
        <w:t xml:space="preserve">(Anal. </w:t>
      </w:r>
      <w:proofErr w:type="gramStart"/>
      <w:r w:rsidR="00336FE7" w:rsidRPr="00AA7AB2">
        <w:rPr>
          <w:rFonts w:ascii="Book Antiqua" w:eastAsia="Times New Roman" w:hAnsi="Book Antiqua" w:cs="Arial"/>
          <w:b/>
          <w:bCs/>
          <w:color w:val="FF0000"/>
          <w:sz w:val="16"/>
          <w:szCs w:val="16"/>
          <w:u w:val="single"/>
          <w:lang w:eastAsia="pt-BR"/>
        </w:rPr>
        <w:t>Judic./</w:t>
      </w:r>
      <w:proofErr w:type="gramEnd"/>
      <w:r w:rsidR="00336FE7" w:rsidRPr="00AA7AB2">
        <w:rPr>
          <w:rFonts w:ascii="Book Antiqua" w:eastAsia="Times New Roman" w:hAnsi="Book Antiqua" w:cs="Arial"/>
          <w:b/>
          <w:bCs/>
          <w:color w:val="FF0000"/>
          <w:sz w:val="16"/>
          <w:szCs w:val="16"/>
          <w:u w:val="single"/>
          <w:lang w:eastAsia="pt-BR"/>
        </w:rPr>
        <w:t>STM-2004)</w:t>
      </w:r>
    </w:p>
    <w:tbl>
      <w:tblPr>
        <w:tblStyle w:val="Tabelacomgrade"/>
        <w:tblW w:w="0" w:type="auto"/>
        <w:shd w:val="clear" w:color="auto" w:fill="CCFFFF"/>
        <w:tblLook w:val="04A0" w:firstRow="1" w:lastRow="0" w:firstColumn="1" w:lastColumn="0" w:noHBand="0" w:noVBand="1"/>
      </w:tblPr>
      <w:tblGrid>
        <w:gridCol w:w="8494"/>
      </w:tblGrid>
      <w:tr w:rsidR="00336FE7" w14:paraId="3F864EEB" w14:textId="77777777" w:rsidTr="003027DF">
        <w:tc>
          <w:tcPr>
            <w:tcW w:w="8494" w:type="dxa"/>
            <w:shd w:val="clear" w:color="auto" w:fill="CCFFFF"/>
          </w:tcPr>
          <w:p w14:paraId="222D50ED" w14:textId="1C61B2FA" w:rsidR="00336FE7" w:rsidRPr="00E7494C" w:rsidRDefault="00336FE7" w:rsidP="003027DF">
            <w:pPr>
              <w:spacing w:before="100" w:beforeAutospacing="1" w:after="100" w:afterAutospacing="1"/>
              <w:jc w:val="both"/>
              <w:rPr>
                <w:rFonts w:ascii="Book Antiqua" w:eastAsia="Times New Roman" w:hAnsi="Book Antiqua" w:cs="Times New Roman"/>
                <w:sz w:val="19"/>
                <w:szCs w:val="19"/>
                <w:lang w:eastAsia="pt-BR"/>
              </w:rPr>
            </w:pPr>
            <w:r w:rsidRPr="00E7494C">
              <w:rPr>
                <w:rFonts w:ascii="Book Antiqua" w:eastAsia="Times New Roman" w:hAnsi="Book Antiqua" w:cs="Times New Roman"/>
                <w:b/>
                <w:bCs/>
                <w:i/>
                <w:iCs/>
                <w:color w:val="FF0000"/>
                <w:sz w:val="19"/>
                <w:szCs w:val="19"/>
                <w:lang w:eastAsia="pt-BR"/>
              </w:rPr>
              <w:t>#</w:t>
            </w:r>
            <w:r w:rsidRPr="00E7494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36FE7">
              <w:rPr>
                <w:rFonts w:ascii="Book Antiqua" w:eastAsia="Times New Roman" w:hAnsi="Book Antiqua" w:cs="Times New Roman"/>
                <w:b/>
                <w:bCs/>
                <w:i/>
                <w:iCs/>
                <w:color w:val="FF0000"/>
                <w:sz w:val="19"/>
                <w:szCs w:val="19"/>
                <w:highlight w:val="green"/>
                <w:lang w:eastAsia="pt-BR"/>
              </w:rPr>
              <w:t xml:space="preserve">Anal. </w:t>
            </w:r>
            <w:proofErr w:type="gramStart"/>
            <w:r w:rsidRPr="00336FE7">
              <w:rPr>
                <w:rFonts w:ascii="Book Antiqua" w:eastAsia="Times New Roman" w:hAnsi="Book Antiqua" w:cs="Times New Roman"/>
                <w:b/>
                <w:bCs/>
                <w:i/>
                <w:iCs/>
                <w:color w:val="FF0000"/>
                <w:sz w:val="19"/>
                <w:szCs w:val="19"/>
                <w:highlight w:val="green"/>
                <w:lang w:eastAsia="pt-BR"/>
              </w:rPr>
              <w:t>Judic./</w:t>
            </w:r>
            <w:proofErr w:type="gramEnd"/>
            <w:r w:rsidRPr="00336FE7">
              <w:rPr>
                <w:rFonts w:ascii="Book Antiqua" w:eastAsia="Times New Roman" w:hAnsi="Book Antiqua" w:cs="Times New Roman"/>
                <w:b/>
                <w:bCs/>
                <w:i/>
                <w:iCs/>
                <w:color w:val="FF0000"/>
                <w:sz w:val="19"/>
                <w:szCs w:val="19"/>
                <w:highlight w:val="green"/>
                <w:lang w:eastAsia="pt-BR"/>
              </w:rPr>
              <w:t>STM-2004</w:t>
            </w:r>
            <w:r>
              <w:rPr>
                <w:rFonts w:ascii="Book Antiqua" w:eastAsia="Times New Roman" w:hAnsi="Book Antiqua" w:cs="Times New Roman"/>
                <w:b/>
                <w:bCs/>
                <w:i/>
                <w:iCs/>
                <w:color w:val="FF0000"/>
                <w:sz w:val="19"/>
                <w:szCs w:val="19"/>
                <w:lang w:eastAsia="pt-BR"/>
              </w:rPr>
              <w:t>: #</w:t>
            </w:r>
            <w:r w:rsidRPr="00336FE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336FE7">
              <w:rPr>
                <w:rFonts w:ascii="Book Antiqua" w:eastAsia="Times New Roman" w:hAnsi="Book Antiqua" w:cs="Times New Roman"/>
                <w:sz w:val="19"/>
                <w:szCs w:val="19"/>
                <w:lang w:eastAsia="pt-BR"/>
              </w:rPr>
              <w:t>O CPPM admite a apelação e o recurso em sentido estrito (</w:t>
            </w:r>
            <w:r>
              <w:rPr>
                <w:rFonts w:ascii="Book Antiqua" w:eastAsia="Times New Roman" w:hAnsi="Book Antiqua" w:cs="Times New Roman"/>
                <w:sz w:val="19"/>
                <w:szCs w:val="19"/>
                <w:lang w:eastAsia="pt-BR"/>
              </w:rPr>
              <w:t>a</w:t>
            </w:r>
            <w:r w:rsidRPr="00336FE7">
              <w:rPr>
                <w:rFonts w:ascii="Book Antiqua" w:eastAsia="Times New Roman" w:hAnsi="Book Antiqua" w:cs="Times New Roman"/>
                <w:sz w:val="19"/>
                <w:szCs w:val="19"/>
                <w:lang w:eastAsia="pt-BR"/>
              </w:rPr>
              <w:t>rt. 510), os embargos (</w:t>
            </w:r>
            <w:r>
              <w:rPr>
                <w:rFonts w:ascii="Book Antiqua" w:eastAsia="Times New Roman" w:hAnsi="Book Antiqua" w:cs="Times New Roman"/>
                <w:sz w:val="19"/>
                <w:szCs w:val="19"/>
                <w:lang w:eastAsia="pt-BR"/>
              </w:rPr>
              <w:t xml:space="preserve">art. </w:t>
            </w:r>
            <w:r w:rsidRPr="00336FE7">
              <w:rPr>
                <w:rFonts w:ascii="Book Antiqua" w:eastAsia="Times New Roman" w:hAnsi="Book Antiqua" w:cs="Times New Roman"/>
                <w:sz w:val="19"/>
                <w:szCs w:val="19"/>
                <w:lang w:eastAsia="pt-BR"/>
              </w:rPr>
              <w:t>538</w:t>
            </w:r>
            <w:proofErr w:type="gramStart"/>
            <w:r w:rsidRPr="00336FE7">
              <w:rPr>
                <w:rFonts w:ascii="Book Antiqua" w:eastAsia="Times New Roman" w:hAnsi="Book Antiqua" w:cs="Times New Roman"/>
                <w:sz w:val="19"/>
                <w:szCs w:val="19"/>
                <w:lang w:eastAsia="pt-BR"/>
              </w:rPr>
              <w:t>),  o</w:t>
            </w:r>
            <w:proofErr w:type="gramEnd"/>
            <w:r w:rsidRPr="00336FE7">
              <w:rPr>
                <w:rFonts w:ascii="Book Antiqua" w:eastAsia="Times New Roman" w:hAnsi="Book Antiqua" w:cs="Times New Roman"/>
                <w:sz w:val="19"/>
                <w:szCs w:val="19"/>
                <w:lang w:eastAsia="pt-BR"/>
              </w:rPr>
              <w:t xml:space="preserve"> recurso extraordinário (</w:t>
            </w:r>
            <w:r>
              <w:rPr>
                <w:rFonts w:ascii="Book Antiqua" w:eastAsia="Times New Roman" w:hAnsi="Book Antiqua" w:cs="Times New Roman"/>
                <w:sz w:val="19"/>
                <w:szCs w:val="19"/>
                <w:lang w:eastAsia="pt-BR"/>
              </w:rPr>
              <w:t xml:space="preserve">art. </w:t>
            </w:r>
            <w:r w:rsidRPr="00336FE7">
              <w:rPr>
                <w:rFonts w:ascii="Book Antiqua" w:eastAsia="Times New Roman" w:hAnsi="Book Antiqua" w:cs="Times New Roman"/>
                <w:sz w:val="19"/>
                <w:szCs w:val="19"/>
                <w:lang w:eastAsia="pt-BR"/>
              </w:rPr>
              <w:t>570) e a reclamação (</w:t>
            </w:r>
            <w:r>
              <w:rPr>
                <w:rFonts w:ascii="Book Antiqua" w:eastAsia="Times New Roman" w:hAnsi="Book Antiqua" w:cs="Times New Roman"/>
                <w:sz w:val="19"/>
                <w:szCs w:val="19"/>
                <w:lang w:eastAsia="pt-BR"/>
              </w:rPr>
              <w:t xml:space="preserve">art. </w:t>
            </w:r>
            <w:r w:rsidRPr="00336FE7">
              <w:rPr>
                <w:rFonts w:ascii="Book Antiqua" w:eastAsia="Times New Roman" w:hAnsi="Book Antiqua" w:cs="Times New Roman"/>
                <w:sz w:val="19"/>
                <w:szCs w:val="19"/>
                <w:lang w:eastAsia="pt-BR"/>
              </w:rPr>
              <w:t>584).</w:t>
            </w:r>
          </w:p>
        </w:tc>
      </w:tr>
    </w:tbl>
    <w:p w14:paraId="3C05DB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Os que podem recorrer </w:t>
      </w:r>
    </w:p>
    <w:p w14:paraId="47CD07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511. O recurso poderá ser interposto pelo Ministério Público, ou pelo réu, seu procurador, ou defensor. </w:t>
      </w:r>
    </w:p>
    <w:p w14:paraId="1FB151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Inadmissibilidade por falta de </w:t>
      </w:r>
      <w:proofErr w:type="spellStart"/>
      <w:r w:rsidRPr="00880FEE">
        <w:rPr>
          <w:rFonts w:ascii="Book Antiqua" w:eastAsia="Times New Roman" w:hAnsi="Book Antiqua" w:cs="Arial"/>
          <w:sz w:val="19"/>
          <w:szCs w:val="19"/>
          <w:lang w:eastAsia="pt-BR"/>
        </w:rPr>
        <w:t>interêsse</w:t>
      </w:r>
      <w:proofErr w:type="spellEnd"/>
      <w:r w:rsidRPr="00880FEE">
        <w:rPr>
          <w:rFonts w:ascii="Book Antiqua" w:eastAsia="Times New Roman" w:hAnsi="Book Antiqua" w:cs="Arial"/>
          <w:sz w:val="19"/>
          <w:szCs w:val="19"/>
          <w:lang w:eastAsia="pt-BR"/>
        </w:rPr>
        <w:t xml:space="preserve"> </w:t>
      </w:r>
    </w:p>
    <w:p w14:paraId="7094BD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w:t>
      </w:r>
      <w:proofErr w:type="gramStart"/>
      <w:r w:rsidRPr="00880FEE">
        <w:rPr>
          <w:rFonts w:ascii="Book Antiqua" w:eastAsia="Times New Roman" w:hAnsi="Book Antiqua" w:cs="Arial"/>
          <w:sz w:val="19"/>
          <w:szCs w:val="19"/>
          <w:lang w:eastAsia="pt-BR"/>
        </w:rPr>
        <w:t>único Não</w:t>
      </w:r>
      <w:proofErr w:type="gramEnd"/>
      <w:r w:rsidRPr="00880FEE">
        <w:rPr>
          <w:rFonts w:ascii="Book Antiqua" w:eastAsia="Times New Roman" w:hAnsi="Book Antiqua" w:cs="Arial"/>
          <w:sz w:val="19"/>
          <w:szCs w:val="19"/>
          <w:lang w:eastAsia="pt-BR"/>
        </w:rPr>
        <w:t xml:space="preserve"> se admitirá, entretanto, recurso da parte que não tiver </w:t>
      </w:r>
      <w:proofErr w:type="spellStart"/>
      <w:r w:rsidRPr="00880FEE">
        <w:rPr>
          <w:rFonts w:ascii="Book Antiqua" w:eastAsia="Times New Roman" w:hAnsi="Book Antiqua" w:cs="Arial"/>
          <w:sz w:val="19"/>
          <w:szCs w:val="19"/>
          <w:lang w:eastAsia="pt-BR"/>
        </w:rPr>
        <w:t>interêsse</w:t>
      </w:r>
      <w:proofErr w:type="spellEnd"/>
      <w:r w:rsidRPr="00880FEE">
        <w:rPr>
          <w:rFonts w:ascii="Book Antiqua" w:eastAsia="Times New Roman" w:hAnsi="Book Antiqua" w:cs="Arial"/>
          <w:sz w:val="19"/>
          <w:szCs w:val="19"/>
          <w:lang w:eastAsia="pt-BR"/>
        </w:rPr>
        <w:t xml:space="preserve"> na reforma ou modificação da decisão. </w:t>
      </w:r>
    </w:p>
    <w:p w14:paraId="153558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da desistência </w:t>
      </w:r>
    </w:p>
    <w:p w14:paraId="3A8BFBC5" w14:textId="1674A452" w:rsidR="00880FEE" w:rsidRPr="0076006F"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Art. 512</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O Ministério Público não poderá desistir do recurso que haja interposto</w:t>
      </w:r>
      <w:r w:rsidRPr="0076006F">
        <w:rPr>
          <w:rFonts w:ascii="Book Antiqua" w:eastAsia="Times New Roman" w:hAnsi="Book Antiqua" w:cs="Arial"/>
          <w:sz w:val="18"/>
          <w:szCs w:val="18"/>
          <w:lang w:eastAsia="pt-BR"/>
        </w:rPr>
        <w:t xml:space="preserve">. </w:t>
      </w:r>
      <w:r w:rsidR="00D7159E" w:rsidRPr="0076006F">
        <w:rPr>
          <w:rFonts w:ascii="Book Antiqua" w:eastAsia="Times New Roman" w:hAnsi="Book Antiqua" w:cs="Arial"/>
          <w:b/>
          <w:bCs/>
          <w:color w:val="FF0000"/>
          <w:sz w:val="18"/>
          <w:szCs w:val="18"/>
          <w:u w:val="single"/>
          <w:lang w:eastAsia="pt-BR"/>
        </w:rPr>
        <w:t>(MPM-2005)</w:t>
      </w:r>
    </w:p>
    <w:p w14:paraId="274684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Interposição e prazo </w:t>
      </w:r>
    </w:p>
    <w:p w14:paraId="5753AE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513. O recurso será interposto por petição e </w:t>
      </w:r>
      <w:proofErr w:type="spellStart"/>
      <w:r w:rsidRPr="00880FEE">
        <w:rPr>
          <w:rFonts w:ascii="Book Antiqua" w:eastAsia="Times New Roman" w:hAnsi="Book Antiqua" w:cs="Arial"/>
          <w:sz w:val="19"/>
          <w:szCs w:val="19"/>
          <w:lang w:eastAsia="pt-BR"/>
        </w:rPr>
        <w:t>esta</w:t>
      </w:r>
      <w:proofErr w:type="spellEnd"/>
      <w:r w:rsidRPr="00880FEE">
        <w:rPr>
          <w:rFonts w:ascii="Book Antiqua" w:eastAsia="Times New Roman" w:hAnsi="Book Antiqua" w:cs="Arial"/>
          <w:sz w:val="19"/>
          <w:szCs w:val="19"/>
          <w:lang w:eastAsia="pt-BR"/>
        </w:rPr>
        <w:t xml:space="preserve">, com o despacho do auditor, será, até o dia seguinte ao último do prazo, entregue ao escrivão, que certificará, no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da juntada, a data da entrega; e, na mesma data, fará os autos conclusos ao auditor, sob pena de sanção disciplinar. </w:t>
      </w:r>
    </w:p>
    <w:p w14:paraId="406021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Êrro</w:t>
      </w:r>
      <w:proofErr w:type="spellEnd"/>
      <w:r w:rsidRPr="00880FEE">
        <w:rPr>
          <w:rFonts w:ascii="Book Antiqua" w:eastAsia="Times New Roman" w:hAnsi="Book Antiqua" w:cs="Arial"/>
          <w:b/>
          <w:bCs/>
          <w:sz w:val="19"/>
          <w:szCs w:val="19"/>
          <w:lang w:eastAsia="pt-BR"/>
        </w:rPr>
        <w:t xml:space="preserve"> na interposição </w:t>
      </w:r>
    </w:p>
    <w:p w14:paraId="42E198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514. Salvo a hipótese de má fé, não será a parte prejudicada pela interposição de um recurso por outro. </w:t>
      </w:r>
    </w:p>
    <w:p w14:paraId="63AA85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Propriedade do recurso </w:t>
      </w:r>
    </w:p>
    <w:p w14:paraId="1FD168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auditor ou o Tribunal reconhecer a impropriedade do recurso, mandará processá-lo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o rito do recurso cabível. </w:t>
      </w:r>
    </w:p>
    <w:p w14:paraId="3FAB9B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 extensivo </w:t>
      </w:r>
    </w:p>
    <w:p w14:paraId="35871D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515. No caso de concurso de agentes, a decisão do recurso interposto por um dos réus, se fundada em motivos que não sejam de caráter exclusivamente pessoal, aproveitará aos outros. </w:t>
      </w:r>
    </w:p>
    <w:p w14:paraId="1B76B0B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3366623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RECURSOS EM SENTIDO ESTRITO </w:t>
      </w:r>
    </w:p>
    <w:p w14:paraId="79D32D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w:t>
      </w:r>
    </w:p>
    <w:p w14:paraId="358C2130" w14:textId="590D85C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sz w:val="19"/>
          <w:szCs w:val="19"/>
          <w:highlight w:val="magenta"/>
          <w:lang w:eastAsia="pt-BR"/>
        </w:rPr>
        <w:t>Art. 516</w:t>
      </w: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lang w:eastAsia="pt-BR"/>
        </w:rPr>
        <w:t>Caberá recurso em sentido estrito da decisão ou sentença que</w:t>
      </w:r>
      <w:r w:rsidRPr="00880FEE">
        <w:rPr>
          <w:rFonts w:ascii="Book Antiqua" w:eastAsia="Times New Roman" w:hAnsi="Book Antiqua" w:cs="Arial"/>
          <w:sz w:val="19"/>
          <w:szCs w:val="19"/>
          <w:lang w:eastAsia="pt-BR"/>
        </w:rPr>
        <w:t xml:space="preserve">: </w:t>
      </w:r>
      <w:r w:rsidR="00857A9A" w:rsidRPr="00857A9A">
        <w:rPr>
          <w:rFonts w:ascii="Book Antiqua" w:eastAsia="Times New Roman" w:hAnsi="Book Antiqua" w:cs="Arial"/>
          <w:b/>
          <w:bCs/>
          <w:color w:val="FF0000"/>
          <w:sz w:val="19"/>
          <w:szCs w:val="19"/>
          <w:u w:val="single"/>
          <w:lang w:eastAsia="pt-BR"/>
        </w:rPr>
        <w:t xml:space="preserve">(Anal. </w:t>
      </w:r>
      <w:proofErr w:type="gramStart"/>
      <w:r w:rsidR="00857A9A" w:rsidRPr="00857A9A">
        <w:rPr>
          <w:rFonts w:ascii="Book Antiqua" w:eastAsia="Times New Roman" w:hAnsi="Book Antiqua" w:cs="Arial"/>
          <w:b/>
          <w:bCs/>
          <w:color w:val="FF0000"/>
          <w:sz w:val="19"/>
          <w:szCs w:val="19"/>
          <w:u w:val="single"/>
          <w:lang w:eastAsia="pt-BR"/>
        </w:rPr>
        <w:t>Judic./</w:t>
      </w:r>
      <w:proofErr w:type="gramEnd"/>
      <w:r w:rsidR="00857A9A" w:rsidRPr="00857A9A">
        <w:rPr>
          <w:rFonts w:ascii="Book Antiqua" w:eastAsia="Times New Roman" w:hAnsi="Book Antiqua" w:cs="Arial"/>
          <w:b/>
          <w:bCs/>
          <w:color w:val="FF0000"/>
          <w:sz w:val="19"/>
          <w:szCs w:val="19"/>
          <w:u w:val="single"/>
          <w:lang w:eastAsia="pt-BR"/>
        </w:rPr>
        <w:t>STM-2004)</w:t>
      </w:r>
    </w:p>
    <w:p w14:paraId="5BE1F2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reconhecer a inexistência de crime militar, em tese; </w:t>
      </w:r>
    </w:p>
    <w:p w14:paraId="061183C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indeferir o pedido de arquivamento, ou a devolução do inquérito à autoridade administrativa; </w:t>
      </w:r>
    </w:p>
    <w:p w14:paraId="68F807FB" w14:textId="06EBF11B" w:rsidR="00880FEE" w:rsidRPr="00857A9A"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57A9A">
        <w:rPr>
          <w:rFonts w:ascii="Book Antiqua" w:eastAsia="Times New Roman" w:hAnsi="Book Antiqua" w:cs="Arial"/>
          <w:b/>
          <w:bCs/>
          <w:sz w:val="19"/>
          <w:szCs w:val="19"/>
          <w:lang w:eastAsia="pt-BR"/>
        </w:rPr>
        <w:t>        c) absolver o réu no caso do art. 48 do Código Penal Militar</w:t>
      </w:r>
      <w:r w:rsidR="00857A9A">
        <w:rPr>
          <w:rFonts w:ascii="Book Antiqua" w:eastAsia="Times New Roman" w:hAnsi="Book Antiqua" w:cs="Arial"/>
          <w:b/>
          <w:bCs/>
          <w:sz w:val="19"/>
          <w:szCs w:val="19"/>
          <w:lang w:eastAsia="pt-BR"/>
        </w:rPr>
        <w:t xml:space="preserve"> </w:t>
      </w:r>
      <w:r w:rsidR="00857A9A" w:rsidRPr="00857A9A">
        <w:rPr>
          <w:rFonts w:ascii="Book Antiqua" w:eastAsia="Times New Roman" w:hAnsi="Book Antiqua" w:cs="Arial"/>
          <w:b/>
          <w:bCs/>
          <w:i/>
          <w:iCs/>
          <w:color w:val="FF0000"/>
          <w:sz w:val="19"/>
          <w:szCs w:val="19"/>
          <w:lang w:eastAsia="pt-BR"/>
        </w:rPr>
        <w:t>[obs.: inimputabilidade]</w:t>
      </w:r>
      <w:r w:rsidRPr="00880FEE">
        <w:rPr>
          <w:rFonts w:ascii="Book Antiqua" w:eastAsia="Times New Roman" w:hAnsi="Book Antiqua" w:cs="Arial"/>
          <w:sz w:val="19"/>
          <w:szCs w:val="19"/>
          <w:lang w:eastAsia="pt-BR"/>
        </w:rPr>
        <w:t xml:space="preserve">; </w:t>
      </w:r>
      <w:r w:rsidR="00857A9A" w:rsidRPr="00857A9A">
        <w:rPr>
          <w:rFonts w:ascii="Book Antiqua" w:eastAsia="Times New Roman" w:hAnsi="Book Antiqua" w:cs="Arial"/>
          <w:b/>
          <w:bCs/>
          <w:color w:val="FF0000"/>
          <w:sz w:val="19"/>
          <w:szCs w:val="19"/>
          <w:u w:val="single"/>
          <w:lang w:eastAsia="pt-BR"/>
        </w:rPr>
        <w:t xml:space="preserve">(Anal. </w:t>
      </w:r>
      <w:proofErr w:type="gramStart"/>
      <w:r w:rsidR="00857A9A" w:rsidRPr="00857A9A">
        <w:rPr>
          <w:rFonts w:ascii="Book Antiqua" w:eastAsia="Times New Roman" w:hAnsi="Book Antiqua" w:cs="Arial"/>
          <w:b/>
          <w:bCs/>
          <w:color w:val="FF0000"/>
          <w:sz w:val="19"/>
          <w:szCs w:val="19"/>
          <w:u w:val="single"/>
          <w:lang w:eastAsia="pt-BR"/>
        </w:rPr>
        <w:t>Judic./</w:t>
      </w:r>
      <w:proofErr w:type="gramEnd"/>
      <w:r w:rsidR="00857A9A" w:rsidRPr="00857A9A">
        <w:rPr>
          <w:rFonts w:ascii="Book Antiqua" w:eastAsia="Times New Roman" w:hAnsi="Book Antiqua" w:cs="Arial"/>
          <w:b/>
          <w:bCs/>
          <w:color w:val="FF0000"/>
          <w:sz w:val="19"/>
          <w:szCs w:val="19"/>
          <w:u w:val="single"/>
          <w:lang w:eastAsia="pt-BR"/>
        </w:rPr>
        <w:t>STM-2004)</w:t>
      </w:r>
    </w:p>
    <w:p w14:paraId="0E5720F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não receber a denúncia no todo ou em parte, ou seu aditamento; </w:t>
      </w:r>
    </w:p>
    <w:p w14:paraId="3F989C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e) concluir pela incompetência da Justiça Militar, do auditor ou do Conselho de Justiça; </w:t>
      </w:r>
    </w:p>
    <w:p w14:paraId="5CB666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julgar procedente a exceção, salvo de suspeição; </w:t>
      </w:r>
    </w:p>
    <w:p w14:paraId="5C8459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julgar improcedente o corpo de delito ou outros exames; </w:t>
      </w:r>
    </w:p>
    <w:p w14:paraId="5C68D2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decretar, ou não, a prisão preventiva, ou revogá-la; </w:t>
      </w:r>
    </w:p>
    <w:p w14:paraId="3C732C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conceder ou negar a menagem; </w:t>
      </w:r>
    </w:p>
    <w:p w14:paraId="298F1A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j) decretar a prescrição, ou julgar, por outro modo, extinta a punibilidade; </w:t>
      </w:r>
    </w:p>
    <w:p w14:paraId="71FD2B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l) indeferir o pedido de reconhecimento da prescrição ou de outra causa extintiva da punibilidade; </w:t>
      </w:r>
    </w:p>
    <w:p w14:paraId="186CD4B4" w14:textId="7E3F8BB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lang w:eastAsia="pt-BR"/>
        </w:rPr>
        <w:t>m) conceder, negar, ou revogar o livramento condicional ou a suspensão condicional da pena</w:t>
      </w:r>
      <w:r w:rsidRPr="00880FEE">
        <w:rPr>
          <w:rFonts w:ascii="Book Antiqua" w:eastAsia="Times New Roman" w:hAnsi="Book Antiqua" w:cs="Arial"/>
          <w:sz w:val="19"/>
          <w:szCs w:val="19"/>
          <w:lang w:eastAsia="pt-BR"/>
        </w:rPr>
        <w:t xml:space="preserve">; </w:t>
      </w:r>
      <w:r w:rsidR="002D5351" w:rsidRPr="002D5351">
        <w:rPr>
          <w:rFonts w:ascii="Book Antiqua" w:eastAsia="Times New Roman" w:hAnsi="Book Antiqua" w:cs="Arial"/>
          <w:b/>
          <w:bCs/>
          <w:color w:val="FF0000"/>
          <w:sz w:val="19"/>
          <w:szCs w:val="19"/>
          <w:u w:val="single"/>
          <w:lang w:eastAsia="pt-BR"/>
        </w:rPr>
        <w:t xml:space="preserve">(Anal.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sidRPr="002D5351">
        <w:rPr>
          <w:rFonts w:ascii="Book Antiqua" w:eastAsia="Times New Roman" w:hAnsi="Book Antiqua" w:cs="Arial"/>
          <w:b/>
          <w:bCs/>
          <w:color w:val="FF0000"/>
          <w:sz w:val="19"/>
          <w:szCs w:val="19"/>
          <w:u w:val="single"/>
          <w:lang w:eastAsia="pt-BR"/>
        </w:rPr>
        <w:t>STM-2011)</w:t>
      </w:r>
    </w:p>
    <w:p w14:paraId="2228C1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n) anular, no todo ou em parte, o processo da instrução criminal; </w:t>
      </w:r>
    </w:p>
    <w:p w14:paraId="10A568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o) decidir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unificação das penas; </w:t>
      </w:r>
    </w:p>
    <w:p w14:paraId="34B3A0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 decretar, ou não, a medida de segurança; </w:t>
      </w:r>
    </w:p>
    <w:p w14:paraId="6A178E2A" w14:textId="5A6BA03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q) não receber a apelação ou recurso. </w:t>
      </w:r>
      <w:r w:rsidR="00561D8B" w:rsidRPr="00561D8B">
        <w:rPr>
          <w:rFonts w:ascii="Book Antiqua" w:eastAsia="Times New Roman" w:hAnsi="Book Antiqua" w:cs="Arial"/>
          <w:b/>
          <w:bCs/>
          <w:color w:val="FF0000"/>
          <w:sz w:val="19"/>
          <w:szCs w:val="19"/>
          <w:u w:val="single"/>
          <w:lang w:eastAsia="pt-BR"/>
        </w:rPr>
        <w:t xml:space="preserve">(Anal. </w:t>
      </w:r>
      <w:proofErr w:type="gramStart"/>
      <w:r w:rsidR="00561D8B" w:rsidRPr="00561D8B">
        <w:rPr>
          <w:rFonts w:ascii="Book Antiqua" w:eastAsia="Times New Roman" w:hAnsi="Book Antiqua" w:cs="Arial"/>
          <w:b/>
          <w:bCs/>
          <w:color w:val="FF0000"/>
          <w:sz w:val="19"/>
          <w:szCs w:val="19"/>
          <w:u w:val="single"/>
          <w:lang w:eastAsia="pt-BR"/>
        </w:rPr>
        <w:t>Judic./</w:t>
      </w:r>
      <w:proofErr w:type="gramEnd"/>
      <w:r w:rsidR="00561D8B" w:rsidRPr="00561D8B">
        <w:rPr>
          <w:rFonts w:ascii="Book Antiqua" w:eastAsia="Times New Roman" w:hAnsi="Book Antiqua" w:cs="Arial"/>
          <w:b/>
          <w:bCs/>
          <w:color w:val="FF0000"/>
          <w:sz w:val="19"/>
          <w:szCs w:val="19"/>
          <w:u w:val="single"/>
          <w:lang w:eastAsia="pt-BR"/>
        </w:rPr>
        <w:t>STM-2018)</w:t>
      </w:r>
    </w:p>
    <w:p w14:paraId="24B5D61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Recursos sem efeito suspensivo </w:t>
      </w:r>
    </w:p>
    <w:p w14:paraId="6EE25132" w14:textId="66E0D48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Êsses</w:t>
      </w:r>
      <w:proofErr w:type="spellEnd"/>
      <w:r w:rsidRPr="00880FEE">
        <w:rPr>
          <w:rFonts w:ascii="Book Antiqua" w:eastAsia="Times New Roman" w:hAnsi="Book Antiqua" w:cs="Arial"/>
          <w:sz w:val="19"/>
          <w:szCs w:val="19"/>
          <w:lang w:eastAsia="pt-BR"/>
        </w:rPr>
        <w:t xml:space="preserve"> recursos não terão efeito suspensivo, salvo os interpostos das decisões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matéria de competência, das que julgarem extinta a ação penal, ou decidirem pela concessão do livramento condicional. </w:t>
      </w:r>
      <w:r w:rsidR="002D5351" w:rsidRPr="002D5351">
        <w:rPr>
          <w:rFonts w:ascii="Book Antiqua" w:eastAsia="Times New Roman" w:hAnsi="Book Antiqua" w:cs="Arial"/>
          <w:b/>
          <w:bCs/>
          <w:color w:val="FF0000"/>
          <w:sz w:val="19"/>
          <w:szCs w:val="19"/>
          <w:u w:val="single"/>
          <w:lang w:eastAsia="pt-BR"/>
        </w:rPr>
        <w:t xml:space="preserve">(Anal. </w:t>
      </w:r>
      <w:proofErr w:type="gramStart"/>
      <w:r w:rsidR="002D5351" w:rsidRPr="002D5351">
        <w:rPr>
          <w:rFonts w:ascii="Book Antiqua" w:eastAsia="Times New Roman" w:hAnsi="Book Antiqua" w:cs="Arial"/>
          <w:b/>
          <w:bCs/>
          <w:color w:val="FF0000"/>
          <w:sz w:val="19"/>
          <w:szCs w:val="19"/>
          <w:u w:val="single"/>
          <w:lang w:eastAsia="pt-BR"/>
        </w:rPr>
        <w:t>Judic./</w:t>
      </w:r>
      <w:proofErr w:type="gramEnd"/>
      <w:r w:rsidR="002D5351" w:rsidRPr="002D5351">
        <w:rPr>
          <w:rFonts w:ascii="Book Antiqua" w:eastAsia="Times New Roman" w:hAnsi="Book Antiqua" w:cs="Arial"/>
          <w:b/>
          <w:bCs/>
          <w:color w:val="FF0000"/>
          <w:sz w:val="19"/>
          <w:szCs w:val="19"/>
          <w:u w:val="single"/>
          <w:lang w:eastAsia="pt-BR"/>
        </w:rPr>
        <w:t>STM-2011)</w:t>
      </w:r>
    </w:p>
    <w:p w14:paraId="7B51D1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Recurso nos próprios autos </w:t>
      </w:r>
    </w:p>
    <w:p w14:paraId="0CD134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517. Subirão, sempre, nos próprios autos, os recursos a que se referem as letras </w:t>
      </w:r>
      <w:r w:rsidRPr="00880FEE">
        <w:rPr>
          <w:rFonts w:ascii="Book Antiqua" w:eastAsia="Times New Roman" w:hAnsi="Book Antiqua" w:cs="Arial"/>
          <w:i/>
          <w:iCs/>
          <w:sz w:val="19"/>
          <w:szCs w:val="19"/>
          <w:lang w:eastAsia="pt-BR"/>
        </w:rPr>
        <w:t xml:space="preserve">a, b, d, e, i, j, m, n </w:t>
      </w:r>
      <w:r w:rsidRPr="00880FEE">
        <w:rPr>
          <w:rFonts w:ascii="Book Antiqua" w:eastAsia="Times New Roman" w:hAnsi="Book Antiqua" w:cs="Arial"/>
          <w:sz w:val="19"/>
          <w:szCs w:val="19"/>
          <w:lang w:eastAsia="pt-BR"/>
        </w:rPr>
        <w:t xml:space="preserve">e </w:t>
      </w:r>
      <w:r w:rsidRPr="00880FEE">
        <w:rPr>
          <w:rFonts w:ascii="Book Antiqua" w:eastAsia="Times New Roman" w:hAnsi="Book Antiqua" w:cs="Arial"/>
          <w:i/>
          <w:iCs/>
          <w:sz w:val="19"/>
          <w:szCs w:val="19"/>
          <w:lang w:eastAsia="pt-BR"/>
        </w:rPr>
        <w:t>p</w:t>
      </w:r>
      <w:r w:rsidRPr="00880FEE">
        <w:rPr>
          <w:rFonts w:ascii="Book Antiqua" w:eastAsia="Times New Roman" w:hAnsi="Book Antiqua" w:cs="Arial"/>
          <w:sz w:val="19"/>
          <w:szCs w:val="19"/>
          <w:lang w:eastAsia="pt-BR"/>
        </w:rPr>
        <w:t xml:space="preserve"> do artigo anterior. </w:t>
      </w:r>
    </w:p>
    <w:p w14:paraId="50CAD9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de interposição </w:t>
      </w:r>
    </w:p>
    <w:p w14:paraId="1115E73B" w14:textId="0E7177E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 518</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 xml:space="preserve">Os recursos em sentido estrito serão interpostos no prazo de três dias, contados da data da intimação da decisão, ou da sua publicação ou leitura em pública audiência, na presença das partes ou seus procuradores, por meio de requerimento em que se especificarão, se </w:t>
      </w:r>
      <w:proofErr w:type="spellStart"/>
      <w:r w:rsidRPr="0076006F">
        <w:rPr>
          <w:rFonts w:ascii="Book Antiqua" w:eastAsia="Times New Roman" w:hAnsi="Book Antiqua" w:cs="Arial"/>
          <w:b/>
          <w:bCs/>
          <w:sz w:val="19"/>
          <w:szCs w:val="19"/>
          <w:lang w:eastAsia="pt-BR"/>
        </w:rPr>
        <w:t>fôr</w:t>
      </w:r>
      <w:proofErr w:type="spellEnd"/>
      <w:r w:rsidRPr="0076006F">
        <w:rPr>
          <w:rFonts w:ascii="Book Antiqua" w:eastAsia="Times New Roman" w:hAnsi="Book Antiqua" w:cs="Arial"/>
          <w:b/>
          <w:bCs/>
          <w:sz w:val="19"/>
          <w:szCs w:val="19"/>
          <w:lang w:eastAsia="pt-BR"/>
        </w:rPr>
        <w:t xml:space="preserve"> o caso, as peças dos autos de que se pretenda traslado para instruir o recurso</w:t>
      </w:r>
      <w:r w:rsidRPr="00880FEE">
        <w:rPr>
          <w:rFonts w:ascii="Book Antiqua" w:eastAsia="Times New Roman" w:hAnsi="Book Antiqua" w:cs="Arial"/>
          <w:sz w:val="19"/>
          <w:szCs w:val="19"/>
          <w:lang w:eastAsia="pt-BR"/>
        </w:rPr>
        <w:t xml:space="preserve">. </w:t>
      </w:r>
      <w:r w:rsidR="0076006F" w:rsidRPr="00CE5A33">
        <w:rPr>
          <w:rFonts w:ascii="Book Antiqua" w:eastAsia="Times New Roman" w:hAnsi="Book Antiqua" w:cs="Arial"/>
          <w:b/>
          <w:bCs/>
          <w:color w:val="FF0000"/>
          <w:sz w:val="18"/>
          <w:szCs w:val="18"/>
          <w:u w:val="single"/>
          <w:lang w:eastAsia="pt-BR"/>
        </w:rPr>
        <w:t>(MPM-2005)</w:t>
      </w:r>
    </w:p>
    <w:p w14:paraId="10548F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extração de traslado </w:t>
      </w:r>
    </w:p>
    <w:p w14:paraId="170D9159" w14:textId="2427C91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76006F">
        <w:rPr>
          <w:rFonts w:ascii="Book Antiqua" w:eastAsia="Times New Roman" w:hAnsi="Book Antiqua" w:cs="Arial"/>
          <w:b/>
          <w:bCs/>
          <w:sz w:val="19"/>
          <w:szCs w:val="19"/>
          <w:lang w:eastAsia="pt-BR"/>
        </w:rPr>
        <w:t xml:space="preserve">        </w:t>
      </w:r>
      <w:r w:rsidRPr="0076006F">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 xml:space="preserve">O traslado será extraído, conferido e concertado no prazo de dez dias, e </w:t>
      </w:r>
      <w:proofErr w:type="spellStart"/>
      <w:r w:rsidRPr="0076006F">
        <w:rPr>
          <w:rFonts w:ascii="Book Antiqua" w:eastAsia="Times New Roman" w:hAnsi="Book Antiqua" w:cs="Arial"/>
          <w:b/>
          <w:bCs/>
          <w:sz w:val="19"/>
          <w:szCs w:val="19"/>
          <w:lang w:eastAsia="pt-BR"/>
        </w:rPr>
        <w:t>dêle</w:t>
      </w:r>
      <w:proofErr w:type="spellEnd"/>
      <w:r w:rsidRPr="0076006F">
        <w:rPr>
          <w:rFonts w:ascii="Book Antiqua" w:eastAsia="Times New Roman" w:hAnsi="Book Antiqua" w:cs="Arial"/>
          <w:b/>
          <w:bCs/>
          <w:sz w:val="19"/>
          <w:szCs w:val="19"/>
          <w:lang w:eastAsia="pt-BR"/>
        </w:rPr>
        <w:t xml:space="preserve"> constarão, sempre, a decisão recorrida e a certidão de sua intimação, se por outra forma não </w:t>
      </w:r>
      <w:proofErr w:type="spellStart"/>
      <w:r w:rsidRPr="0076006F">
        <w:rPr>
          <w:rFonts w:ascii="Book Antiqua" w:eastAsia="Times New Roman" w:hAnsi="Book Antiqua" w:cs="Arial"/>
          <w:b/>
          <w:bCs/>
          <w:sz w:val="19"/>
          <w:szCs w:val="19"/>
          <w:lang w:eastAsia="pt-BR"/>
        </w:rPr>
        <w:t>fôr</w:t>
      </w:r>
      <w:proofErr w:type="spellEnd"/>
      <w:r w:rsidRPr="0076006F">
        <w:rPr>
          <w:rFonts w:ascii="Book Antiqua" w:eastAsia="Times New Roman" w:hAnsi="Book Antiqua" w:cs="Arial"/>
          <w:b/>
          <w:bCs/>
          <w:sz w:val="19"/>
          <w:szCs w:val="19"/>
          <w:lang w:eastAsia="pt-BR"/>
        </w:rPr>
        <w:t xml:space="preserve"> possível verificar-se a oportunidade do recurso</w:t>
      </w:r>
      <w:r w:rsidRPr="00880FEE">
        <w:rPr>
          <w:rFonts w:ascii="Book Antiqua" w:eastAsia="Times New Roman" w:hAnsi="Book Antiqua" w:cs="Arial"/>
          <w:sz w:val="19"/>
          <w:szCs w:val="19"/>
          <w:lang w:eastAsia="pt-BR"/>
        </w:rPr>
        <w:t xml:space="preserve">. </w:t>
      </w:r>
      <w:r w:rsidR="0076006F" w:rsidRPr="00CE5A33">
        <w:rPr>
          <w:rFonts w:ascii="Book Antiqua" w:eastAsia="Times New Roman" w:hAnsi="Book Antiqua" w:cs="Arial"/>
          <w:b/>
          <w:bCs/>
          <w:color w:val="FF0000"/>
          <w:sz w:val="18"/>
          <w:szCs w:val="18"/>
          <w:u w:val="single"/>
          <w:lang w:eastAsia="pt-BR"/>
        </w:rPr>
        <w:t>(MPM-2005)</w:t>
      </w:r>
    </w:p>
    <w:p w14:paraId="7E8DC8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as razões </w:t>
      </w:r>
    </w:p>
    <w:p w14:paraId="20571618" w14:textId="6BE9E51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w:t>
      </w:r>
      <w:r w:rsidR="0076006F" w:rsidRPr="0076006F">
        <w:rPr>
          <w:rFonts w:ascii="Book Antiqua" w:eastAsia="Times New Roman" w:hAnsi="Book Antiqua" w:cs="Arial"/>
          <w:b/>
          <w:bCs/>
          <w:sz w:val="19"/>
          <w:szCs w:val="19"/>
          <w:highlight w:val="magenta"/>
          <w:lang w:eastAsia="pt-BR"/>
        </w:rPr>
        <w:t>.</w:t>
      </w:r>
      <w:r w:rsidRPr="0076006F">
        <w:rPr>
          <w:rFonts w:ascii="Book Antiqua" w:eastAsia="Times New Roman" w:hAnsi="Book Antiqua" w:cs="Arial"/>
          <w:b/>
          <w:bCs/>
          <w:sz w:val="19"/>
          <w:szCs w:val="19"/>
          <w:highlight w:val="magenta"/>
          <w:lang w:eastAsia="pt-BR"/>
        </w:rPr>
        <w:t xml:space="preserve"> 519</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 xml:space="preserve">Dentro em cinco dias, contados da vista dos autos, ou do dia em que, extraído o traslado, </w:t>
      </w:r>
      <w:proofErr w:type="spellStart"/>
      <w:r w:rsidRPr="0076006F">
        <w:rPr>
          <w:rFonts w:ascii="Book Antiqua" w:eastAsia="Times New Roman" w:hAnsi="Book Antiqua" w:cs="Arial"/>
          <w:b/>
          <w:bCs/>
          <w:sz w:val="19"/>
          <w:szCs w:val="19"/>
          <w:lang w:eastAsia="pt-BR"/>
        </w:rPr>
        <w:t>dêle</w:t>
      </w:r>
      <w:proofErr w:type="spellEnd"/>
      <w:r w:rsidRPr="0076006F">
        <w:rPr>
          <w:rFonts w:ascii="Book Antiqua" w:eastAsia="Times New Roman" w:hAnsi="Book Antiqua" w:cs="Arial"/>
          <w:b/>
          <w:bCs/>
          <w:sz w:val="19"/>
          <w:szCs w:val="19"/>
          <w:lang w:eastAsia="pt-BR"/>
        </w:rPr>
        <w:t xml:space="preserve"> tiver vista o recorrente, oferecerá </w:t>
      </w:r>
      <w:proofErr w:type="spellStart"/>
      <w:r w:rsidRPr="0076006F">
        <w:rPr>
          <w:rFonts w:ascii="Book Antiqua" w:eastAsia="Times New Roman" w:hAnsi="Book Antiqua" w:cs="Arial"/>
          <w:b/>
          <w:bCs/>
          <w:sz w:val="19"/>
          <w:szCs w:val="19"/>
          <w:lang w:eastAsia="pt-BR"/>
        </w:rPr>
        <w:t>êste</w:t>
      </w:r>
      <w:proofErr w:type="spellEnd"/>
      <w:r w:rsidRPr="0076006F">
        <w:rPr>
          <w:rFonts w:ascii="Book Antiqua" w:eastAsia="Times New Roman" w:hAnsi="Book Antiqua" w:cs="Arial"/>
          <w:b/>
          <w:bCs/>
          <w:sz w:val="19"/>
          <w:szCs w:val="19"/>
          <w:lang w:eastAsia="pt-BR"/>
        </w:rPr>
        <w:t xml:space="preserve"> as razões do recurso, sendo, em seguida, aberta vista ao recorrido, em igual prazo</w:t>
      </w:r>
      <w:r w:rsidRPr="00880FEE">
        <w:rPr>
          <w:rFonts w:ascii="Book Antiqua" w:eastAsia="Times New Roman" w:hAnsi="Book Antiqua" w:cs="Arial"/>
          <w:sz w:val="19"/>
          <w:szCs w:val="19"/>
          <w:lang w:eastAsia="pt-BR"/>
        </w:rPr>
        <w:t xml:space="preserve">. </w:t>
      </w:r>
      <w:r w:rsidR="0076006F" w:rsidRPr="00CE5A33">
        <w:rPr>
          <w:rFonts w:ascii="Book Antiqua" w:eastAsia="Times New Roman" w:hAnsi="Book Antiqua" w:cs="Arial"/>
          <w:b/>
          <w:bCs/>
          <w:color w:val="FF0000"/>
          <w:sz w:val="18"/>
          <w:szCs w:val="18"/>
          <w:u w:val="single"/>
          <w:lang w:eastAsia="pt-BR"/>
        </w:rPr>
        <w:t>(MPM-2005)</w:t>
      </w:r>
    </w:p>
    <w:p w14:paraId="47F75A61" w14:textId="7F04283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 xml:space="preserve">Se o recorrido </w:t>
      </w:r>
      <w:proofErr w:type="spellStart"/>
      <w:r w:rsidRPr="0076006F">
        <w:rPr>
          <w:rFonts w:ascii="Book Antiqua" w:eastAsia="Times New Roman" w:hAnsi="Book Antiqua" w:cs="Arial"/>
          <w:b/>
          <w:bCs/>
          <w:sz w:val="19"/>
          <w:szCs w:val="19"/>
          <w:lang w:eastAsia="pt-BR"/>
        </w:rPr>
        <w:t>fôr</w:t>
      </w:r>
      <w:proofErr w:type="spellEnd"/>
      <w:r w:rsidRPr="0076006F">
        <w:rPr>
          <w:rFonts w:ascii="Book Antiqua" w:eastAsia="Times New Roman" w:hAnsi="Book Antiqua" w:cs="Arial"/>
          <w:b/>
          <w:bCs/>
          <w:sz w:val="19"/>
          <w:szCs w:val="19"/>
          <w:lang w:eastAsia="pt-BR"/>
        </w:rPr>
        <w:t xml:space="preserve"> o réu, será intimado na pessoa de seu defensor</w:t>
      </w:r>
      <w:r w:rsidRPr="00880FEE">
        <w:rPr>
          <w:rFonts w:ascii="Book Antiqua" w:eastAsia="Times New Roman" w:hAnsi="Book Antiqua" w:cs="Arial"/>
          <w:sz w:val="19"/>
          <w:szCs w:val="19"/>
          <w:lang w:eastAsia="pt-BR"/>
        </w:rPr>
        <w:t xml:space="preserve">. </w:t>
      </w:r>
      <w:r w:rsidR="0076006F" w:rsidRPr="00CE5A33">
        <w:rPr>
          <w:rFonts w:ascii="Book Antiqua" w:eastAsia="Times New Roman" w:hAnsi="Book Antiqua" w:cs="Arial"/>
          <w:b/>
          <w:bCs/>
          <w:color w:val="FF0000"/>
          <w:sz w:val="18"/>
          <w:szCs w:val="18"/>
          <w:u w:val="single"/>
          <w:lang w:eastAsia="pt-BR"/>
        </w:rPr>
        <w:t>(MPM-2005)</w:t>
      </w:r>
    </w:p>
    <w:p w14:paraId="775315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Reforma ou sustentação </w:t>
      </w:r>
    </w:p>
    <w:p w14:paraId="497C10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520. Com a resposta do recorrido ou sem ela, o auditor ou o Conselho de Justiça, dentro em cinco dias, poderá reformar a decisão </w:t>
      </w:r>
      <w:proofErr w:type="spellStart"/>
      <w:r w:rsidRPr="00880FEE">
        <w:rPr>
          <w:rFonts w:ascii="Book Antiqua" w:eastAsia="Times New Roman" w:hAnsi="Book Antiqua" w:cs="Arial"/>
          <w:sz w:val="19"/>
          <w:szCs w:val="19"/>
          <w:lang w:eastAsia="pt-BR"/>
        </w:rPr>
        <w:t>secorrida</w:t>
      </w:r>
      <w:proofErr w:type="spellEnd"/>
      <w:r w:rsidRPr="00880FEE">
        <w:rPr>
          <w:rFonts w:ascii="Book Antiqua" w:eastAsia="Times New Roman" w:hAnsi="Book Antiqua" w:cs="Arial"/>
          <w:sz w:val="19"/>
          <w:szCs w:val="19"/>
          <w:lang w:eastAsia="pt-BR"/>
        </w:rPr>
        <w:t xml:space="preserve"> ou mandar juntar ao recurso o traslado das peças dos autos, que julgar convenientes para a sustentação dela. </w:t>
      </w:r>
    </w:p>
    <w:p w14:paraId="37926A7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da parte prejudicada </w:t>
      </w:r>
    </w:p>
    <w:p w14:paraId="070A97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reformada a decisão recorrida, poderá a parte prejudicada, por simples petição, recorrer da nova decisão, quando, por sua natureza, dela caiba recurso. Neste caso, os autos subirão imediatamente à instância superior, assinado 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de recurso independentemente de novas razões. </w:t>
      </w:r>
    </w:p>
    <w:p w14:paraId="3C533A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Prorrogação de prazo </w:t>
      </w:r>
    </w:p>
    <w:p w14:paraId="600A58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521. Não sendo possível ao escrivão extrair o traslado no prazo legal, poderá o auditor prorrogá-lo até o </w:t>
      </w:r>
      <w:proofErr w:type="spellStart"/>
      <w:r w:rsidRPr="00880FEE">
        <w:rPr>
          <w:rFonts w:ascii="Book Antiqua" w:eastAsia="Times New Roman" w:hAnsi="Book Antiqua" w:cs="Arial"/>
          <w:sz w:val="19"/>
          <w:szCs w:val="19"/>
          <w:lang w:eastAsia="pt-BR"/>
        </w:rPr>
        <w:t>dôbro</w:t>
      </w:r>
      <w:proofErr w:type="spellEnd"/>
      <w:r w:rsidRPr="00880FEE">
        <w:rPr>
          <w:rFonts w:ascii="Book Antiqua" w:eastAsia="Times New Roman" w:hAnsi="Book Antiqua" w:cs="Arial"/>
          <w:sz w:val="19"/>
          <w:szCs w:val="19"/>
          <w:lang w:eastAsia="pt-BR"/>
        </w:rPr>
        <w:t xml:space="preserve">. </w:t>
      </w:r>
    </w:p>
    <w:p w14:paraId="07F970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Prazo para a sustentação </w:t>
      </w:r>
    </w:p>
    <w:p w14:paraId="0754C5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522. O recurso será remetido ao Tribunal dentro em cinco dias, contados da sustentação da decisão. </w:t>
      </w:r>
    </w:p>
    <w:p w14:paraId="5A1A85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na instância </w:t>
      </w:r>
    </w:p>
    <w:p w14:paraId="4690F59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523. Distribuído o recurso, irão os autos com vista ao procurador-geral, pelo prazo de oito dias, sendo, a seguir, conclusos ao relator que, no intervalo de duas sessões, o colocará em pauta para o julgamento. </w:t>
      </w:r>
    </w:p>
    <w:p w14:paraId="422AA4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Decisão</w:t>
      </w:r>
    </w:p>
    <w:p w14:paraId="790526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524. Anunciado o julgamento, será feito o relatório, sendo facultado às partes usar da palavra pelo prazo de dez minutos. Discutida a matéria, proferirá o Tribunal a decisão final. </w:t>
      </w:r>
    </w:p>
    <w:p w14:paraId="559795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Devolução para cumprimento do acórdão </w:t>
      </w:r>
    </w:p>
    <w:p w14:paraId="334F05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525. Publicada a decisão do Tribunal, os autos baixarão à instância inferior para o cumprimento do acórdão. </w:t>
      </w:r>
    </w:p>
    <w:p w14:paraId="79997DD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107D593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APELAÇÃO </w:t>
      </w:r>
    </w:p>
    <w:p w14:paraId="33D4E1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Admissibilidade da apelação </w:t>
      </w:r>
    </w:p>
    <w:p w14:paraId="08E97B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57A9A">
        <w:rPr>
          <w:rFonts w:ascii="Book Antiqua" w:eastAsia="Times New Roman" w:hAnsi="Book Antiqua" w:cs="Arial"/>
          <w:b/>
          <w:bCs/>
          <w:sz w:val="19"/>
          <w:szCs w:val="19"/>
          <w:highlight w:val="magenta"/>
          <w:lang w:eastAsia="pt-BR"/>
        </w:rPr>
        <w:t>Art. 526</w:t>
      </w: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lang w:eastAsia="pt-BR"/>
        </w:rPr>
        <w:t>Cabe apelação</w:t>
      </w:r>
      <w:r w:rsidRPr="00880FEE">
        <w:rPr>
          <w:rFonts w:ascii="Book Antiqua" w:eastAsia="Times New Roman" w:hAnsi="Book Antiqua" w:cs="Arial"/>
          <w:sz w:val="19"/>
          <w:szCs w:val="19"/>
          <w:lang w:eastAsia="pt-BR"/>
        </w:rPr>
        <w:t xml:space="preserve">: </w:t>
      </w:r>
    </w:p>
    <w:p w14:paraId="004520FA" w14:textId="7647D897" w:rsidR="00880FEE" w:rsidRPr="002C27C6"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lang w:eastAsia="pt-BR"/>
        </w:rPr>
        <w:t>a) da sentença definitiva de condenação ou de absolvição</w:t>
      </w:r>
      <w:r w:rsidRPr="00AA7AB2">
        <w:rPr>
          <w:rFonts w:ascii="Book Antiqua" w:eastAsia="Times New Roman" w:hAnsi="Book Antiqua" w:cs="Arial"/>
          <w:sz w:val="16"/>
          <w:szCs w:val="16"/>
          <w:lang w:eastAsia="pt-BR"/>
        </w:rPr>
        <w:t xml:space="preserve">; </w:t>
      </w:r>
      <w:r w:rsidR="002D5351" w:rsidRPr="00AA7AB2">
        <w:rPr>
          <w:rFonts w:ascii="Book Antiqua" w:eastAsia="Times New Roman" w:hAnsi="Book Antiqua" w:cs="Arial"/>
          <w:b/>
          <w:bCs/>
          <w:color w:val="FF0000"/>
          <w:sz w:val="16"/>
          <w:szCs w:val="16"/>
          <w:u w:val="single"/>
          <w:lang w:eastAsia="pt-BR"/>
        </w:rPr>
        <w:t xml:space="preserve">(Anal. </w:t>
      </w:r>
      <w:proofErr w:type="gramStart"/>
      <w:r w:rsidR="002D5351" w:rsidRPr="00AA7AB2">
        <w:rPr>
          <w:rFonts w:ascii="Book Antiqua" w:eastAsia="Times New Roman" w:hAnsi="Book Antiqua" w:cs="Arial"/>
          <w:b/>
          <w:bCs/>
          <w:color w:val="FF0000"/>
          <w:sz w:val="16"/>
          <w:szCs w:val="16"/>
          <w:u w:val="single"/>
          <w:lang w:eastAsia="pt-BR"/>
        </w:rPr>
        <w:t>Judic./</w:t>
      </w:r>
      <w:proofErr w:type="gramEnd"/>
      <w:r w:rsidR="002D5351" w:rsidRPr="00AA7AB2">
        <w:rPr>
          <w:rFonts w:ascii="Book Antiqua" w:eastAsia="Times New Roman" w:hAnsi="Book Antiqua" w:cs="Arial"/>
          <w:b/>
          <w:bCs/>
          <w:color w:val="FF0000"/>
          <w:sz w:val="16"/>
          <w:szCs w:val="16"/>
          <w:u w:val="single"/>
          <w:lang w:eastAsia="pt-BR"/>
        </w:rPr>
        <w:t>STM-2011)</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770EC86B" w14:textId="5DEABD32"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57A9A">
        <w:rPr>
          <w:rFonts w:ascii="Book Antiqua" w:eastAsia="Times New Roman" w:hAnsi="Book Antiqua" w:cs="Arial"/>
          <w:b/>
          <w:bCs/>
          <w:sz w:val="19"/>
          <w:szCs w:val="19"/>
          <w:lang w:eastAsia="pt-BR"/>
        </w:rPr>
        <w:t xml:space="preserve">        b) de sentença definitiva ou com </w:t>
      </w:r>
      <w:proofErr w:type="spellStart"/>
      <w:r w:rsidRPr="00857A9A">
        <w:rPr>
          <w:rFonts w:ascii="Book Antiqua" w:eastAsia="Times New Roman" w:hAnsi="Book Antiqua" w:cs="Arial"/>
          <w:b/>
          <w:bCs/>
          <w:sz w:val="19"/>
          <w:szCs w:val="19"/>
          <w:lang w:eastAsia="pt-BR"/>
        </w:rPr>
        <w:t>fôrça</w:t>
      </w:r>
      <w:proofErr w:type="spellEnd"/>
      <w:r w:rsidRPr="00857A9A">
        <w:rPr>
          <w:rFonts w:ascii="Book Antiqua" w:eastAsia="Times New Roman" w:hAnsi="Book Antiqua" w:cs="Arial"/>
          <w:b/>
          <w:bCs/>
          <w:sz w:val="19"/>
          <w:szCs w:val="19"/>
          <w:lang w:eastAsia="pt-BR"/>
        </w:rPr>
        <w:t xml:space="preserve"> de definitiva, nos casos não previstos no capítulo anterior</w:t>
      </w:r>
      <w:r w:rsidRPr="00AA7AB2">
        <w:rPr>
          <w:rFonts w:ascii="Book Antiqua" w:eastAsia="Times New Roman" w:hAnsi="Book Antiqua" w:cs="Arial"/>
          <w:b/>
          <w:bCs/>
          <w:sz w:val="16"/>
          <w:szCs w:val="16"/>
          <w:lang w:eastAsia="pt-BR"/>
        </w:rPr>
        <w:t xml:space="preserve">. </w:t>
      </w:r>
      <w:r w:rsidR="002D5351" w:rsidRPr="00AA7AB2">
        <w:rPr>
          <w:rFonts w:ascii="Book Antiqua" w:eastAsia="Times New Roman" w:hAnsi="Book Antiqua" w:cs="Arial"/>
          <w:b/>
          <w:bCs/>
          <w:color w:val="FF0000"/>
          <w:sz w:val="16"/>
          <w:szCs w:val="16"/>
          <w:u w:val="single"/>
          <w:lang w:eastAsia="pt-BR"/>
        </w:rPr>
        <w:t xml:space="preserve">(Anal. </w:t>
      </w:r>
      <w:proofErr w:type="gramStart"/>
      <w:r w:rsidR="002D5351" w:rsidRPr="00AA7AB2">
        <w:rPr>
          <w:rFonts w:ascii="Book Antiqua" w:eastAsia="Times New Roman" w:hAnsi="Book Antiqua" w:cs="Arial"/>
          <w:b/>
          <w:bCs/>
          <w:color w:val="FF0000"/>
          <w:sz w:val="16"/>
          <w:szCs w:val="16"/>
          <w:u w:val="single"/>
          <w:lang w:eastAsia="pt-BR"/>
        </w:rPr>
        <w:t>Judic./</w:t>
      </w:r>
      <w:proofErr w:type="gramEnd"/>
      <w:r w:rsidR="002D5351" w:rsidRPr="00AA7AB2">
        <w:rPr>
          <w:rFonts w:ascii="Book Antiqua" w:eastAsia="Times New Roman" w:hAnsi="Book Antiqua" w:cs="Arial"/>
          <w:b/>
          <w:bCs/>
          <w:color w:val="FF0000"/>
          <w:sz w:val="16"/>
          <w:szCs w:val="16"/>
          <w:u w:val="single"/>
          <w:lang w:eastAsia="pt-BR"/>
        </w:rPr>
        <w:t>STM-2011)</w:t>
      </w:r>
      <w:bookmarkStart w:id="22" w:name="_Hlk140597628"/>
      <w:r w:rsidR="002C27C6">
        <w:rPr>
          <w:rFonts w:ascii="Book Antiqua" w:eastAsia="Times New Roman" w:hAnsi="Book Antiqua" w:cs="Arial"/>
          <w:b/>
          <w:bCs/>
          <w:color w:val="FF0000"/>
          <w:sz w:val="16"/>
          <w:szCs w:val="16"/>
          <w:lang w:eastAsia="pt-BR"/>
        </w:rPr>
        <w:t xml:space="preserve"> </w:t>
      </w:r>
      <w:bookmarkStart w:id="23" w:name="_Hlk140596744"/>
      <w:r w:rsidR="002C27C6">
        <w:rPr>
          <w:rFonts w:ascii="Book Antiqua" w:eastAsia="Times New Roman" w:hAnsi="Book Antiqua" w:cs="Arial"/>
          <w:b/>
          <w:bCs/>
          <w:color w:val="FF0000"/>
          <w:sz w:val="16"/>
          <w:szCs w:val="16"/>
          <w:u w:val="single"/>
          <w:lang w:eastAsia="pt-BR"/>
        </w:rPr>
        <w:t>(TJMMG-2022</w:t>
      </w:r>
      <w:bookmarkEnd w:id="22"/>
      <w:r w:rsidR="002C27C6">
        <w:rPr>
          <w:rFonts w:ascii="Book Antiqua" w:eastAsia="Times New Roman" w:hAnsi="Book Antiqua" w:cs="Arial"/>
          <w:b/>
          <w:bCs/>
          <w:color w:val="FF0000"/>
          <w:sz w:val="16"/>
          <w:szCs w:val="16"/>
          <w:u w:val="single"/>
          <w:lang w:eastAsia="pt-BR"/>
        </w:rPr>
        <w:t>)</w:t>
      </w:r>
      <w:bookmarkEnd w:id="23"/>
    </w:p>
    <w:p w14:paraId="0D2BBA85" w14:textId="158682EE" w:rsidR="00880FEE" w:rsidRPr="00AA7AB2" w:rsidRDefault="00880FEE" w:rsidP="00880FEE">
      <w:pPr>
        <w:spacing w:before="100" w:beforeAutospacing="1" w:after="100" w:afterAutospacing="1" w:line="240" w:lineRule="auto"/>
        <w:jc w:val="both"/>
        <w:rPr>
          <w:rFonts w:ascii="Book Antiqua" w:eastAsia="Times New Roman" w:hAnsi="Book Antiqua" w:cs="Arial"/>
          <w:b/>
          <w:bCs/>
          <w:sz w:val="16"/>
          <w:szCs w:val="16"/>
          <w:lang w:eastAsia="pt-BR"/>
        </w:rPr>
      </w:pPr>
      <w:r w:rsidRPr="00857A9A">
        <w:rPr>
          <w:rFonts w:ascii="Book Antiqua" w:eastAsia="Times New Roman" w:hAnsi="Book Antiqua" w:cs="Arial"/>
          <w:b/>
          <w:bCs/>
          <w:sz w:val="19"/>
          <w:szCs w:val="19"/>
          <w:lang w:eastAsia="pt-BR"/>
        </w:rPr>
        <w:t xml:space="preserve">        </w:t>
      </w:r>
      <w:r w:rsidRPr="00857A9A">
        <w:rPr>
          <w:rFonts w:ascii="Book Antiqua" w:eastAsia="Times New Roman" w:hAnsi="Book Antiqua" w:cs="Arial"/>
          <w:b/>
          <w:bCs/>
          <w:sz w:val="19"/>
          <w:szCs w:val="19"/>
          <w:highlight w:val="magenta"/>
          <w:lang w:eastAsia="pt-BR"/>
        </w:rPr>
        <w:t>Parágrafo único</w:t>
      </w:r>
      <w:r w:rsidRPr="00857A9A">
        <w:rPr>
          <w:rFonts w:ascii="Book Antiqua" w:eastAsia="Times New Roman" w:hAnsi="Book Antiqua" w:cs="Arial"/>
          <w:b/>
          <w:bCs/>
          <w:sz w:val="19"/>
          <w:szCs w:val="19"/>
          <w:lang w:eastAsia="pt-BR"/>
        </w:rPr>
        <w:t xml:space="preserve">. Quando cabível a apelação, não poderá ser usado o recurso em sentido estrito, ainda que </w:t>
      </w:r>
      <w:proofErr w:type="spellStart"/>
      <w:r w:rsidRPr="00857A9A">
        <w:rPr>
          <w:rFonts w:ascii="Book Antiqua" w:eastAsia="Times New Roman" w:hAnsi="Book Antiqua" w:cs="Arial"/>
          <w:b/>
          <w:bCs/>
          <w:sz w:val="19"/>
          <w:szCs w:val="19"/>
          <w:lang w:eastAsia="pt-BR"/>
        </w:rPr>
        <w:t>sòmente</w:t>
      </w:r>
      <w:proofErr w:type="spellEnd"/>
      <w:r w:rsidRPr="00857A9A">
        <w:rPr>
          <w:rFonts w:ascii="Book Antiqua" w:eastAsia="Times New Roman" w:hAnsi="Book Antiqua" w:cs="Arial"/>
          <w:b/>
          <w:bCs/>
          <w:sz w:val="19"/>
          <w:szCs w:val="19"/>
          <w:lang w:eastAsia="pt-BR"/>
        </w:rPr>
        <w:t xml:space="preserve"> de parte da decisão se recorra</w:t>
      </w:r>
      <w:r w:rsidRPr="00AA7AB2">
        <w:rPr>
          <w:rFonts w:ascii="Book Antiqua" w:eastAsia="Times New Roman" w:hAnsi="Book Antiqua" w:cs="Arial"/>
          <w:b/>
          <w:bCs/>
          <w:sz w:val="16"/>
          <w:szCs w:val="16"/>
          <w:lang w:eastAsia="pt-BR"/>
        </w:rPr>
        <w:t xml:space="preserve">. </w:t>
      </w:r>
      <w:r w:rsidR="002D5351" w:rsidRPr="00AA7AB2">
        <w:rPr>
          <w:rFonts w:ascii="Book Antiqua" w:eastAsia="Times New Roman" w:hAnsi="Book Antiqua" w:cs="Arial"/>
          <w:b/>
          <w:bCs/>
          <w:color w:val="FF0000"/>
          <w:sz w:val="16"/>
          <w:szCs w:val="16"/>
          <w:u w:val="single"/>
          <w:lang w:eastAsia="pt-BR"/>
        </w:rPr>
        <w:t xml:space="preserve">(Anal. </w:t>
      </w:r>
      <w:proofErr w:type="gramStart"/>
      <w:r w:rsidR="002D5351" w:rsidRPr="00AA7AB2">
        <w:rPr>
          <w:rFonts w:ascii="Book Antiqua" w:eastAsia="Times New Roman" w:hAnsi="Book Antiqua" w:cs="Arial"/>
          <w:b/>
          <w:bCs/>
          <w:color w:val="FF0000"/>
          <w:sz w:val="16"/>
          <w:szCs w:val="16"/>
          <w:u w:val="single"/>
          <w:lang w:eastAsia="pt-BR"/>
        </w:rPr>
        <w:t>Judic./</w:t>
      </w:r>
      <w:proofErr w:type="gramEnd"/>
      <w:r w:rsidR="002D5351" w:rsidRPr="00AA7AB2">
        <w:rPr>
          <w:rFonts w:ascii="Book Antiqua" w:eastAsia="Times New Roman" w:hAnsi="Book Antiqua" w:cs="Arial"/>
          <w:b/>
          <w:bCs/>
          <w:color w:val="FF0000"/>
          <w:sz w:val="16"/>
          <w:szCs w:val="16"/>
          <w:u w:val="single"/>
          <w:lang w:eastAsia="pt-BR"/>
        </w:rPr>
        <w:t>STM-2011)</w:t>
      </w:r>
    </w:p>
    <w:tbl>
      <w:tblPr>
        <w:tblStyle w:val="Tabelacomgrade"/>
        <w:tblW w:w="0" w:type="auto"/>
        <w:tblLook w:val="04A0" w:firstRow="1" w:lastRow="0" w:firstColumn="1" w:lastColumn="0" w:noHBand="0" w:noVBand="1"/>
      </w:tblPr>
      <w:tblGrid>
        <w:gridCol w:w="8494"/>
      </w:tblGrid>
      <w:tr w:rsidR="00857A9A" w14:paraId="5D8E4050" w14:textId="77777777" w:rsidTr="003027DF">
        <w:tc>
          <w:tcPr>
            <w:tcW w:w="8494" w:type="dxa"/>
            <w:shd w:val="clear" w:color="auto" w:fill="CCFFFF"/>
          </w:tcPr>
          <w:p w14:paraId="5EF7AC1E" w14:textId="77777777" w:rsidR="00857A9A" w:rsidRDefault="00857A9A" w:rsidP="00857A9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C7A9D">
              <w:rPr>
                <w:rFonts w:ascii="Book Antiqua" w:eastAsia="Times New Roman" w:hAnsi="Book Antiqua" w:cs="Times New Roman"/>
                <w:b/>
                <w:bCs/>
                <w:sz w:val="19"/>
                <w:szCs w:val="19"/>
                <w:highlight w:val="yellow"/>
                <w:lang w:eastAsia="pt-BR"/>
              </w:rPr>
              <w:t xml:space="preserve">Anal. </w:t>
            </w:r>
            <w:proofErr w:type="gramStart"/>
            <w:r w:rsidRPr="00DC7A9D">
              <w:rPr>
                <w:rFonts w:ascii="Book Antiqua" w:eastAsia="Times New Roman" w:hAnsi="Book Antiqua" w:cs="Times New Roman"/>
                <w:b/>
                <w:bCs/>
                <w:sz w:val="19"/>
                <w:szCs w:val="19"/>
                <w:highlight w:val="yellow"/>
                <w:lang w:eastAsia="pt-BR"/>
              </w:rPr>
              <w:t>Judi./</w:t>
            </w:r>
            <w:proofErr w:type="gramEnd"/>
            <w:r w:rsidRPr="00DC7A9D">
              <w:rPr>
                <w:rFonts w:ascii="Book Antiqua" w:eastAsia="Times New Roman" w:hAnsi="Book Antiqua" w:cs="Times New Roman"/>
                <w:b/>
                <w:bCs/>
                <w:sz w:val="19"/>
                <w:szCs w:val="19"/>
                <w:highlight w:val="yellow"/>
                <w:lang w:eastAsia="pt-BR"/>
              </w:rPr>
              <w:t>STM-2004-CESPE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No que se refere a recursos,</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857A9A">
              <w:rPr>
                <w:rFonts w:ascii="Book Antiqua" w:eastAsia="Times New Roman" w:hAnsi="Book Antiqua" w:cs="Times New Roman"/>
                <w:sz w:val="19"/>
                <w:szCs w:val="19"/>
                <w:lang w:eastAsia="pt-BR"/>
              </w:rPr>
              <w:t xml:space="preserve"> subseq</w:t>
            </w:r>
            <w:r>
              <w:rPr>
                <w:rFonts w:ascii="Book Antiqua" w:eastAsia="Times New Roman" w:hAnsi="Book Antiqua" w:cs="Times New Roman"/>
                <w:sz w:val="19"/>
                <w:szCs w:val="19"/>
                <w:lang w:eastAsia="pt-BR"/>
              </w:rPr>
              <w:t>u</w:t>
            </w:r>
            <w:r w:rsidRPr="00857A9A">
              <w:rPr>
                <w:rFonts w:ascii="Book Antiqua" w:eastAsia="Times New Roman" w:hAnsi="Book Antiqua" w:cs="Times New Roman"/>
                <w:sz w:val="19"/>
                <w:szCs w:val="19"/>
                <w:lang w:eastAsia="pt-BR"/>
              </w:rPr>
              <w:t>ente</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 xml:space="preserve">No processo penal militar, o recurso de apelação cabe nas sentenças definitivas ou com caráter definitivo, com exceção dos casos de recurso em sentido </w:t>
            </w:r>
            <w:proofErr w:type="gramStart"/>
            <w:r w:rsidRPr="00857A9A">
              <w:rPr>
                <w:rFonts w:ascii="Book Antiqua" w:eastAsia="Times New Roman" w:hAnsi="Book Antiqua" w:cs="Times New Roman"/>
                <w:sz w:val="19"/>
                <w:szCs w:val="19"/>
                <w:lang w:eastAsia="pt-BR"/>
              </w:rPr>
              <w:t>estrito.</w:t>
            </w:r>
            <w:r w:rsidRPr="00DC7A9D">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526,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“b” e § único, CPPM.</w:t>
            </w:r>
          </w:p>
          <w:p w14:paraId="40185500" w14:textId="6B1BE4C7" w:rsidR="00857A9A" w:rsidRDefault="00857A9A" w:rsidP="00857A9A">
            <w:pPr>
              <w:spacing w:before="100" w:beforeAutospacing="1" w:after="100" w:afterAutospacing="1"/>
              <w:jc w:val="both"/>
              <w:rPr>
                <w:rFonts w:ascii="Book Antiqua" w:eastAsia="Times New Roman" w:hAnsi="Book Antiqua" w:cs="Times New Roman"/>
                <w:sz w:val="19"/>
                <w:szCs w:val="19"/>
                <w:lang w:eastAsia="pt-BR"/>
              </w:rPr>
            </w:pPr>
            <w:r w:rsidRPr="00857A9A">
              <w:rPr>
                <w:rFonts w:ascii="Book Antiqua" w:eastAsia="Times New Roman" w:hAnsi="Book Antiqua" w:cs="Times New Roman"/>
                <w:b/>
                <w:bCs/>
                <w:i/>
                <w:iCs/>
                <w:color w:val="FF0000"/>
                <w:sz w:val="19"/>
                <w:szCs w:val="19"/>
                <w:lang w:eastAsia="pt-BR"/>
              </w:rPr>
              <w:lastRenderedPageBreak/>
              <w:t>#</w:t>
            </w:r>
            <w:r w:rsidRPr="00857A9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Os casos em que cabe apelação estão delimitados no art. 526 do CPPM, que expõe 2 hipóteses:</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a) da sentença definitiva de condenação ou de absolvição;</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b) de sentença definitiva ou com f</w:t>
            </w:r>
            <w:r>
              <w:rPr>
                <w:rFonts w:ascii="Book Antiqua" w:eastAsia="Times New Roman" w:hAnsi="Book Antiqua" w:cs="Times New Roman"/>
                <w:sz w:val="19"/>
                <w:szCs w:val="19"/>
                <w:lang w:eastAsia="pt-BR"/>
              </w:rPr>
              <w:t>o</w:t>
            </w:r>
            <w:r w:rsidRPr="00857A9A">
              <w:rPr>
                <w:rFonts w:ascii="Book Antiqua" w:eastAsia="Times New Roman" w:hAnsi="Book Antiqua" w:cs="Times New Roman"/>
                <w:sz w:val="19"/>
                <w:szCs w:val="19"/>
                <w:lang w:eastAsia="pt-BR"/>
              </w:rPr>
              <w:t>rça de definitiva, nos casos que não cabe recurso em sentido estrito.</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 xml:space="preserve">Essa regra consagra no processo penal militar o </w:t>
            </w:r>
            <w:r w:rsidRPr="00857A9A">
              <w:rPr>
                <w:rFonts w:ascii="Book Antiqua" w:eastAsia="Times New Roman" w:hAnsi="Book Antiqua" w:cs="Times New Roman"/>
                <w:b/>
                <w:bCs/>
                <w:sz w:val="19"/>
                <w:szCs w:val="19"/>
                <w:shd w:val="clear" w:color="auto" w:fill="F7CAAC" w:themeFill="accent2" w:themeFillTint="66"/>
                <w:lang w:eastAsia="pt-BR"/>
              </w:rPr>
              <w:t xml:space="preserve">princípio da </w:t>
            </w:r>
            <w:proofErr w:type="spellStart"/>
            <w:r w:rsidRPr="00857A9A">
              <w:rPr>
                <w:rFonts w:ascii="Book Antiqua" w:eastAsia="Times New Roman" w:hAnsi="Book Antiqua" w:cs="Times New Roman"/>
                <w:b/>
                <w:bCs/>
                <w:sz w:val="19"/>
                <w:szCs w:val="19"/>
                <w:shd w:val="clear" w:color="auto" w:fill="F7CAAC" w:themeFill="accent2" w:themeFillTint="66"/>
                <w:lang w:eastAsia="pt-BR"/>
              </w:rPr>
              <w:t>unirrecorribilidade</w:t>
            </w:r>
            <w:proofErr w:type="spellEnd"/>
            <w:r w:rsidRPr="00857A9A">
              <w:rPr>
                <w:rFonts w:ascii="Book Antiqua" w:eastAsia="Times New Roman" w:hAnsi="Book Antiqua" w:cs="Times New Roman"/>
                <w:sz w:val="19"/>
                <w:szCs w:val="19"/>
                <w:lang w:eastAsia="pt-BR"/>
              </w:rPr>
              <w:t xml:space="preserve"> ou </w:t>
            </w:r>
            <w:r w:rsidRPr="00857A9A">
              <w:rPr>
                <w:rFonts w:ascii="Book Antiqua" w:eastAsia="Times New Roman" w:hAnsi="Book Antiqua" w:cs="Times New Roman"/>
                <w:b/>
                <w:bCs/>
                <w:sz w:val="19"/>
                <w:szCs w:val="19"/>
                <w:shd w:val="clear" w:color="auto" w:fill="F7CAAC" w:themeFill="accent2" w:themeFillTint="66"/>
                <w:lang w:eastAsia="pt-BR"/>
              </w:rPr>
              <w:t>unicidade recursal</w:t>
            </w:r>
            <w:r w:rsidRPr="00857A9A">
              <w:rPr>
                <w:rFonts w:ascii="Book Antiqua" w:eastAsia="Times New Roman" w:hAnsi="Book Antiqua" w:cs="Times New Roman"/>
                <w:sz w:val="19"/>
                <w:szCs w:val="19"/>
                <w:lang w:eastAsia="pt-BR"/>
              </w:rPr>
              <w:t>, que diz que não se pode interpor mais de um recurso contra a mesma decisão.</w:t>
            </w:r>
          </w:p>
          <w:p w14:paraId="268F2BC1" w14:textId="28249CD5" w:rsidR="00857A9A" w:rsidRPr="00857A9A" w:rsidRDefault="00857A9A" w:rsidP="00857A9A">
            <w:pPr>
              <w:spacing w:before="100" w:beforeAutospacing="1" w:after="100" w:afterAutospacing="1"/>
              <w:jc w:val="both"/>
              <w:rPr>
                <w:rFonts w:ascii="Book Antiqua" w:eastAsia="Times New Roman" w:hAnsi="Book Antiqua" w:cs="Times New Roman"/>
                <w:sz w:val="19"/>
                <w:szCs w:val="19"/>
                <w:lang w:eastAsia="pt-BR"/>
              </w:rPr>
            </w:pPr>
            <w:r w:rsidRPr="00857A9A">
              <w:rPr>
                <w:rFonts w:ascii="Book Antiqua" w:eastAsia="Times New Roman" w:hAnsi="Book Antiqua" w:cs="Times New Roman"/>
                <w:b/>
                <w:bCs/>
                <w:i/>
                <w:iCs/>
                <w:color w:val="FF0000"/>
                <w:sz w:val="19"/>
                <w:szCs w:val="19"/>
                <w:lang w:eastAsia="pt-BR"/>
              </w:rPr>
              <w:t>#</w:t>
            </w:r>
            <w:r w:rsidRPr="00857A9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A questão está CERTA, pois no caso de Recurso em sentido estrito (art. 516 a 525 do CPPM) caberá da DECISÃO ou SENTENÇA</w:t>
            </w:r>
            <w:r>
              <w:rPr>
                <w:rFonts w:ascii="Book Antiqua" w:eastAsia="Times New Roman" w:hAnsi="Book Antiqua" w:cs="Times New Roman"/>
                <w:sz w:val="19"/>
                <w:szCs w:val="19"/>
                <w:lang w:eastAsia="pt-BR"/>
              </w:rPr>
              <w:t>. Por outro lado,</w:t>
            </w:r>
            <w:r w:rsidRPr="00857A9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no caso de</w:t>
            </w:r>
            <w:r w:rsidRPr="00857A9A">
              <w:rPr>
                <w:rFonts w:ascii="Book Antiqua" w:eastAsia="Times New Roman" w:hAnsi="Book Antiqua" w:cs="Times New Roman"/>
                <w:sz w:val="19"/>
                <w:szCs w:val="19"/>
                <w:lang w:eastAsia="pt-BR"/>
              </w:rPr>
              <w:t xml:space="preserve"> Apelação (</w:t>
            </w:r>
            <w:proofErr w:type="spellStart"/>
            <w:r w:rsidRPr="00857A9A">
              <w:rPr>
                <w:rFonts w:ascii="Book Antiqua" w:eastAsia="Times New Roman" w:hAnsi="Book Antiqua" w:cs="Times New Roman"/>
                <w:sz w:val="19"/>
                <w:szCs w:val="19"/>
                <w:lang w:eastAsia="pt-BR"/>
              </w:rPr>
              <w:t>arts</w:t>
            </w:r>
            <w:proofErr w:type="spellEnd"/>
            <w:r w:rsidRPr="00857A9A">
              <w:rPr>
                <w:rFonts w:ascii="Book Antiqua" w:eastAsia="Times New Roman" w:hAnsi="Book Antiqua" w:cs="Times New Roman"/>
                <w:sz w:val="19"/>
                <w:szCs w:val="19"/>
                <w:lang w:eastAsia="pt-BR"/>
              </w:rPr>
              <w:t>. 526 a 537 do CPPM) caberá nos casos de sentenças definitivas ou com caráter definitivo.</w:t>
            </w:r>
          </w:p>
        </w:tc>
      </w:tr>
    </w:tbl>
    <w:p w14:paraId="619F35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Recolhimento à prisão </w:t>
      </w:r>
    </w:p>
    <w:p w14:paraId="33DD810E" w14:textId="5CB4414B"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bookmarkStart w:id="24" w:name="art527"/>
      <w:bookmarkEnd w:id="24"/>
      <w:r w:rsidRPr="004847F1">
        <w:rPr>
          <w:rFonts w:ascii="Book Antiqua" w:eastAsia="Times New Roman" w:hAnsi="Book Antiqua" w:cs="Arial"/>
          <w:b/>
          <w:bCs/>
          <w:color w:val="000000"/>
          <w:sz w:val="19"/>
          <w:szCs w:val="19"/>
          <w:highlight w:val="magenta"/>
          <w:lang w:eastAsia="pt-BR"/>
        </w:rPr>
        <w:t>Art. 527</w:t>
      </w:r>
      <w:r w:rsidR="004847F1">
        <w:rPr>
          <w:rFonts w:ascii="Book Antiqua" w:eastAsia="Times New Roman" w:hAnsi="Book Antiqua" w:cs="Arial"/>
          <w:color w:val="000000"/>
          <w:sz w:val="19"/>
          <w:szCs w:val="19"/>
          <w:lang w:eastAsia="pt-BR"/>
        </w:rPr>
        <w:t>.</w:t>
      </w:r>
      <w:r w:rsidRPr="00880FEE">
        <w:rPr>
          <w:rFonts w:ascii="Book Antiqua" w:eastAsia="Times New Roman" w:hAnsi="Book Antiqua" w:cs="Arial"/>
          <w:color w:val="000000"/>
          <w:sz w:val="19"/>
          <w:szCs w:val="19"/>
          <w:lang w:eastAsia="pt-BR"/>
        </w:rPr>
        <w:t xml:space="preserve"> O réu não poderá apelar sem recolher-se à prisão, salvo se primário e de bons antecedentes, reconhecidas tais circunstâncias na sentença condenatória</w:t>
      </w:r>
      <w:r w:rsidRPr="00AA7AB2">
        <w:rPr>
          <w:rFonts w:ascii="Book Antiqua" w:eastAsia="Times New Roman" w:hAnsi="Book Antiqua" w:cs="Arial"/>
          <w:color w:val="000000"/>
          <w:sz w:val="18"/>
          <w:szCs w:val="18"/>
          <w:lang w:eastAsia="pt-BR"/>
        </w:rPr>
        <w:t xml:space="preserve">. </w:t>
      </w:r>
      <w:hyperlink r:id="rId70" w:anchor="art527" w:history="1">
        <w:r w:rsidRPr="00AA7AB2">
          <w:rPr>
            <w:rFonts w:ascii="Book Antiqua" w:eastAsia="Times New Roman" w:hAnsi="Book Antiqua" w:cs="Arial"/>
            <w:color w:val="0000FF"/>
            <w:sz w:val="16"/>
            <w:szCs w:val="16"/>
            <w:u w:val="single"/>
            <w:lang w:eastAsia="pt-BR"/>
          </w:rPr>
          <w:t>(Redação dada pela Lei nº 6.544, de 30.6.1978)</w:t>
        </w:r>
      </w:hyperlink>
      <w:r w:rsidR="00F72CEB" w:rsidRPr="00AA7AB2">
        <w:rPr>
          <w:rFonts w:ascii="Book Antiqua" w:eastAsia="Times New Roman" w:hAnsi="Book Antiqua" w:cs="Arial"/>
          <w:color w:val="0000FF"/>
          <w:sz w:val="16"/>
          <w:szCs w:val="16"/>
          <w:lang w:eastAsia="pt-BR"/>
        </w:rPr>
        <w:t xml:space="preserve"> </w:t>
      </w:r>
      <w:r w:rsidR="00F72CEB" w:rsidRPr="00AA7AB2">
        <w:rPr>
          <w:rFonts w:ascii="Book Antiqua" w:eastAsia="Times New Roman" w:hAnsi="Book Antiqua" w:cs="Arial"/>
          <w:b/>
          <w:bCs/>
          <w:color w:val="FF0000"/>
          <w:sz w:val="16"/>
          <w:szCs w:val="16"/>
          <w:u w:val="single"/>
          <w:lang w:eastAsia="pt-BR"/>
        </w:rPr>
        <w:t>(DPU-2017)</w:t>
      </w:r>
    </w:p>
    <w:p w14:paraId="53ACD7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sobrestado </w:t>
      </w:r>
    </w:p>
    <w:p w14:paraId="28D0FB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528. Será sobrestado o recurso se, depois de haver apelado, fugir o réu da prisão. </w:t>
      </w:r>
    </w:p>
    <w:p w14:paraId="745A24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Interposição e prazo </w:t>
      </w:r>
    </w:p>
    <w:p w14:paraId="4124C7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529. A apelação será interposta por petição escrita, dentro do prazo de cinco dias, contados da data da intimação da sentença ou da sua leitura em pública audiência, na presença das partes ou seus procuradores. </w:t>
      </w:r>
    </w:p>
    <w:p w14:paraId="3B068B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Revelia e intimação </w:t>
      </w:r>
    </w:p>
    <w:p w14:paraId="0512A2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mesmo prazo será observado para a interposição do recurso de sentença condenatória de réu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ou revel. A intimação da sentença só se fará, entretanto, depois de seu recolhimento à prisão. </w:t>
      </w:r>
    </w:p>
    <w:p w14:paraId="36DFF5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Apelação sustada </w:t>
      </w:r>
    </w:p>
    <w:p w14:paraId="48E6EB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revel,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ou foragido o réu, ficará sustado o seguimento da apelação do Ministério Público, sem prejuízo de sua interposição no prazo legal. </w:t>
      </w:r>
    </w:p>
    <w:p w14:paraId="5DD844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Os que podem apelar </w:t>
      </w:r>
    </w:p>
    <w:p w14:paraId="4CBF72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530. Só podem apelar o Ministério Público e o réu, ou seu defensor. </w:t>
      </w:r>
    </w:p>
    <w:p w14:paraId="67A94E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Razões. Prazo </w:t>
      </w:r>
    </w:p>
    <w:p w14:paraId="653B6B54" w14:textId="170B086D"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 531</w:t>
      </w:r>
      <w:r w:rsidRPr="0076006F">
        <w:rPr>
          <w:rFonts w:ascii="Book Antiqua" w:eastAsia="Times New Roman" w:hAnsi="Book Antiqua" w:cs="Arial"/>
          <w:b/>
          <w:bCs/>
          <w:sz w:val="19"/>
          <w:szCs w:val="19"/>
          <w:lang w:eastAsia="pt-BR"/>
        </w:rPr>
        <w:t>. Recebida a apelação, será aberta vista dos autos, sucessivamente, ao apelante e ao apelado pelo prazo de dez dias, a cada um, para oferecimento de razões</w:t>
      </w:r>
      <w:r w:rsidRPr="00AA7AB2">
        <w:rPr>
          <w:rFonts w:ascii="Book Antiqua" w:eastAsia="Times New Roman" w:hAnsi="Book Antiqua" w:cs="Arial"/>
          <w:b/>
          <w:bCs/>
          <w:sz w:val="18"/>
          <w:szCs w:val="18"/>
          <w:lang w:eastAsia="pt-BR"/>
        </w:rPr>
        <w:t xml:space="preserve">. </w:t>
      </w:r>
      <w:r w:rsidR="0076006F" w:rsidRPr="00AA7AB2">
        <w:rPr>
          <w:rFonts w:ascii="Book Antiqua" w:eastAsia="Times New Roman" w:hAnsi="Book Antiqua" w:cs="Arial"/>
          <w:b/>
          <w:bCs/>
          <w:color w:val="FF0000"/>
          <w:sz w:val="16"/>
          <w:szCs w:val="16"/>
          <w:u w:val="single"/>
          <w:lang w:eastAsia="pt-BR"/>
        </w:rPr>
        <w:t>(MPM-2005)</w:t>
      </w:r>
    </w:p>
    <w:p w14:paraId="33916FBA" w14:textId="69FC6034"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6006F">
        <w:rPr>
          <w:rFonts w:ascii="Book Antiqua" w:eastAsia="Times New Roman" w:hAnsi="Book Antiqua" w:cs="Arial"/>
          <w:b/>
          <w:bCs/>
          <w:sz w:val="19"/>
          <w:szCs w:val="19"/>
          <w:lang w:eastAsia="pt-BR"/>
        </w:rPr>
        <w:t xml:space="preserve">        </w:t>
      </w:r>
      <w:r w:rsidRPr="0076006F">
        <w:rPr>
          <w:rFonts w:ascii="Book Antiqua" w:eastAsia="Times New Roman" w:hAnsi="Book Antiqua" w:cs="Arial"/>
          <w:b/>
          <w:bCs/>
          <w:sz w:val="19"/>
          <w:szCs w:val="19"/>
          <w:highlight w:val="magenta"/>
          <w:lang w:eastAsia="pt-BR"/>
        </w:rPr>
        <w:t>§ 1º</w:t>
      </w:r>
      <w:r w:rsidRPr="0076006F">
        <w:rPr>
          <w:rFonts w:ascii="Book Antiqua" w:eastAsia="Times New Roman" w:hAnsi="Book Antiqua" w:cs="Arial"/>
          <w:b/>
          <w:bCs/>
          <w:sz w:val="19"/>
          <w:szCs w:val="19"/>
          <w:lang w:eastAsia="pt-BR"/>
        </w:rPr>
        <w:t xml:space="preserve"> Se houver assistente, poderá </w:t>
      </w:r>
      <w:proofErr w:type="spellStart"/>
      <w:r w:rsidRPr="0076006F">
        <w:rPr>
          <w:rFonts w:ascii="Book Antiqua" w:eastAsia="Times New Roman" w:hAnsi="Book Antiqua" w:cs="Arial"/>
          <w:b/>
          <w:bCs/>
          <w:sz w:val="19"/>
          <w:szCs w:val="19"/>
          <w:lang w:eastAsia="pt-BR"/>
        </w:rPr>
        <w:t>êste</w:t>
      </w:r>
      <w:proofErr w:type="spellEnd"/>
      <w:r w:rsidRPr="0076006F">
        <w:rPr>
          <w:rFonts w:ascii="Book Antiqua" w:eastAsia="Times New Roman" w:hAnsi="Book Antiqua" w:cs="Arial"/>
          <w:b/>
          <w:bCs/>
          <w:sz w:val="19"/>
          <w:szCs w:val="19"/>
          <w:lang w:eastAsia="pt-BR"/>
        </w:rPr>
        <w:t xml:space="preserve"> arrazoar, no prazo de três dias, após o Ministério Público</w:t>
      </w:r>
      <w:r w:rsidRPr="00AA7AB2">
        <w:rPr>
          <w:rFonts w:ascii="Book Antiqua" w:eastAsia="Times New Roman" w:hAnsi="Book Antiqua" w:cs="Arial"/>
          <w:b/>
          <w:bCs/>
          <w:sz w:val="18"/>
          <w:szCs w:val="18"/>
          <w:lang w:eastAsia="pt-BR"/>
        </w:rPr>
        <w:t xml:space="preserve">. </w:t>
      </w:r>
      <w:r w:rsidR="0076006F" w:rsidRPr="00AA7AB2">
        <w:rPr>
          <w:rFonts w:ascii="Book Antiqua" w:eastAsia="Times New Roman" w:hAnsi="Book Antiqua" w:cs="Arial"/>
          <w:b/>
          <w:bCs/>
          <w:color w:val="FF0000"/>
          <w:sz w:val="16"/>
          <w:szCs w:val="16"/>
          <w:u w:val="single"/>
          <w:lang w:eastAsia="pt-BR"/>
        </w:rPr>
        <w:t>(MPM-2005)</w:t>
      </w:r>
    </w:p>
    <w:p w14:paraId="6D77EFDC" w14:textId="354DF323"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6006F">
        <w:rPr>
          <w:rFonts w:ascii="Book Antiqua" w:eastAsia="Times New Roman" w:hAnsi="Book Antiqua" w:cs="Arial"/>
          <w:b/>
          <w:bCs/>
          <w:sz w:val="19"/>
          <w:szCs w:val="19"/>
          <w:lang w:eastAsia="pt-BR"/>
        </w:rPr>
        <w:t xml:space="preserve">        </w:t>
      </w:r>
      <w:r w:rsidRPr="0076006F">
        <w:rPr>
          <w:rFonts w:ascii="Book Antiqua" w:eastAsia="Times New Roman" w:hAnsi="Book Antiqua" w:cs="Arial"/>
          <w:b/>
          <w:bCs/>
          <w:sz w:val="19"/>
          <w:szCs w:val="19"/>
          <w:highlight w:val="magenta"/>
          <w:lang w:eastAsia="pt-BR"/>
        </w:rPr>
        <w:t>§ 2º</w:t>
      </w:r>
      <w:r w:rsidRPr="0076006F">
        <w:rPr>
          <w:rFonts w:ascii="Book Antiqua" w:eastAsia="Times New Roman" w:hAnsi="Book Antiqua" w:cs="Arial"/>
          <w:b/>
          <w:bCs/>
          <w:sz w:val="19"/>
          <w:szCs w:val="19"/>
          <w:lang w:eastAsia="pt-BR"/>
        </w:rPr>
        <w:t xml:space="preserve"> Quando forem dois ou mais os apelantes, ou apelados, os prazos serão comuns</w:t>
      </w:r>
      <w:r w:rsidRPr="00AA7AB2">
        <w:rPr>
          <w:rFonts w:ascii="Book Antiqua" w:eastAsia="Times New Roman" w:hAnsi="Book Antiqua" w:cs="Arial"/>
          <w:b/>
          <w:bCs/>
          <w:sz w:val="18"/>
          <w:szCs w:val="18"/>
          <w:lang w:eastAsia="pt-BR"/>
        </w:rPr>
        <w:t xml:space="preserve">. </w:t>
      </w:r>
      <w:r w:rsidR="0076006F" w:rsidRPr="00AA7AB2">
        <w:rPr>
          <w:rFonts w:ascii="Book Antiqua" w:eastAsia="Times New Roman" w:hAnsi="Book Antiqua" w:cs="Arial"/>
          <w:b/>
          <w:bCs/>
          <w:color w:val="FF0000"/>
          <w:sz w:val="16"/>
          <w:szCs w:val="16"/>
          <w:u w:val="single"/>
          <w:lang w:eastAsia="pt-BR"/>
        </w:rPr>
        <w:t>(MPM-2005)</w:t>
      </w:r>
    </w:p>
    <w:p w14:paraId="2D39BB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da sentença absolutória </w:t>
      </w:r>
    </w:p>
    <w:p w14:paraId="1ACB38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532. A apelação da sentença absolutória não obstará que o réu seja imediatamente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em liberdade, salvo se a acusação versar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crime a que a lei comina pena de reclusão, no máximo, por tempo igual ou superior a vinte anos, e não tiver sido unânime a sentença absolutória. </w:t>
      </w:r>
    </w:p>
    <w:p w14:paraId="013204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condenatória. Efeito suspensivo </w:t>
      </w:r>
    </w:p>
    <w:p w14:paraId="76DA91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533. A apelação da sentença condenatória terá efeito suspensivo, salvo o disposto nos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272, 527 e 606. </w:t>
      </w:r>
    </w:p>
    <w:p w14:paraId="3A154B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Subida dos autos à instância superior </w:t>
      </w:r>
    </w:p>
    <w:p w14:paraId="5DED768F" w14:textId="226892F5"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 534</w:t>
      </w:r>
      <w:r w:rsidRPr="0076006F">
        <w:rPr>
          <w:rFonts w:ascii="Book Antiqua" w:eastAsia="Times New Roman" w:hAnsi="Book Antiqua" w:cs="Arial"/>
          <w:b/>
          <w:bCs/>
          <w:sz w:val="19"/>
          <w:szCs w:val="19"/>
          <w:lang w:eastAsia="pt-BR"/>
        </w:rPr>
        <w:t>. Findos os prazos para as razões, com ou sem elas, serão os autos remetidos ao Superior Tribunal Militar, no prazo de cinco dias, ainda que haja mais de um réu e não tenham sido, todos, julgados</w:t>
      </w:r>
      <w:r w:rsidRPr="00AA7AB2">
        <w:rPr>
          <w:rFonts w:ascii="Book Antiqua" w:eastAsia="Times New Roman" w:hAnsi="Book Antiqua" w:cs="Arial"/>
          <w:b/>
          <w:bCs/>
          <w:sz w:val="18"/>
          <w:szCs w:val="18"/>
          <w:lang w:eastAsia="pt-BR"/>
        </w:rPr>
        <w:t xml:space="preserve">. </w:t>
      </w:r>
      <w:r w:rsidR="0076006F" w:rsidRPr="00AA7AB2">
        <w:rPr>
          <w:rFonts w:ascii="Book Antiqua" w:eastAsia="Times New Roman" w:hAnsi="Book Antiqua" w:cs="Arial"/>
          <w:b/>
          <w:bCs/>
          <w:color w:val="FF0000"/>
          <w:sz w:val="16"/>
          <w:szCs w:val="16"/>
          <w:u w:val="single"/>
          <w:lang w:eastAsia="pt-BR"/>
        </w:rPr>
        <w:t>(MPM-2005)</w:t>
      </w:r>
    </w:p>
    <w:p w14:paraId="79EA2C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Distribuição da apelação </w:t>
      </w:r>
    </w:p>
    <w:p w14:paraId="27B29CCE" w14:textId="17681178"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 535</w:t>
      </w:r>
      <w:r w:rsidRPr="0076006F">
        <w:rPr>
          <w:rFonts w:ascii="Book Antiqua" w:eastAsia="Times New Roman" w:hAnsi="Book Antiqua" w:cs="Arial"/>
          <w:b/>
          <w:bCs/>
          <w:sz w:val="19"/>
          <w:szCs w:val="19"/>
          <w:lang w:eastAsia="pt-BR"/>
        </w:rPr>
        <w:t>. Distribuída a apelação, irão os autos imediatamente com vista ao procurador-geral e, em seguida, passarão ao relator e ao revisor</w:t>
      </w:r>
      <w:r w:rsidRPr="00AA7AB2">
        <w:rPr>
          <w:rFonts w:ascii="Book Antiqua" w:eastAsia="Times New Roman" w:hAnsi="Book Antiqua" w:cs="Arial"/>
          <w:sz w:val="18"/>
          <w:szCs w:val="18"/>
          <w:lang w:eastAsia="pt-BR"/>
        </w:rPr>
        <w:t xml:space="preserve">. </w:t>
      </w:r>
      <w:r w:rsidR="0076006F" w:rsidRPr="00AA7AB2">
        <w:rPr>
          <w:rFonts w:ascii="Book Antiqua" w:eastAsia="Times New Roman" w:hAnsi="Book Antiqua" w:cs="Arial"/>
          <w:b/>
          <w:bCs/>
          <w:color w:val="FF0000"/>
          <w:sz w:val="16"/>
          <w:szCs w:val="16"/>
          <w:u w:val="single"/>
          <w:lang w:eastAsia="pt-BR"/>
        </w:rPr>
        <w:t>(MPM-2005)</w:t>
      </w:r>
    </w:p>
    <w:p w14:paraId="0A3657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 a julgamento </w:t>
      </w:r>
    </w:p>
    <w:p w14:paraId="61B5EA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recurso será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em pauta pelo relator, depois de restituídos os autos pelo revisor. </w:t>
      </w:r>
    </w:p>
    <w:p w14:paraId="1AE109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Anunciado o julgamento pelo presidente, fará o relator a exposição do feito e, depois de ouvido o revisor, concederá o presidente, pelo prazo de vinte minutos, a palavra aos advogados ou às partes que a solicitarem, e ao procurador-geral. </w:t>
      </w:r>
    </w:p>
    <w:p w14:paraId="463A561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Discutida a matéria pelo Tribunal, se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ordenada alguma diligência, proferirá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sua decisão. </w:t>
      </w:r>
    </w:p>
    <w:p w14:paraId="4704FD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A decisão será tomada por maioria de votos; no caso de empate, prevalecerá a decisão mais favorável ao réu. </w:t>
      </w:r>
    </w:p>
    <w:p w14:paraId="2588A4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Se o Tribunal anular o processo, mandará submeter o réu a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julgamento, reformados 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invalidados. </w:t>
      </w:r>
    </w:p>
    <w:p w14:paraId="060FD1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secreto </w:t>
      </w:r>
    </w:p>
    <w:p w14:paraId="27D2E29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6º Será secreto o julgamento da apelação, quando o réu estiver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w:t>
      </w:r>
    </w:p>
    <w:p w14:paraId="604BAE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de condenação </w:t>
      </w:r>
    </w:p>
    <w:p w14:paraId="525FD6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536.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condenatória a decisão do Tribunal, mandará o presidente comunicá-la imediatamente ao auditor respectivo, a fim de que seja expedido mandado de prisão ou tomadas as medidas que, no caso, couberem. </w:t>
      </w:r>
    </w:p>
    <w:p w14:paraId="41B985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caso de absolvição, a comunicação será feita pela via mais rápida, devendo o auditor providenciar imediatamente a soltura do réu. </w:t>
      </w:r>
    </w:p>
    <w:p w14:paraId="054A179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Intimação</w:t>
      </w:r>
    </w:p>
    <w:p w14:paraId="0678AC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537. O diretor-geral da Secretaria do Tribunal remeterá ao auditor cópia do acórdão condenatório para que ao réu, seu advogado ou curador, conforme o caso, sejam feitas as devidas intimações. </w:t>
      </w:r>
    </w:p>
    <w:p w14:paraId="5E87AC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Feita a intimação ao réu e ao seu advogado ou curador, será enviada ao diretor-geral da Secretaria, para juntada aos autos, a certidão da intimação passada pelo oficial de justiça ou por quem tiver sido encarregado da diligência. </w:t>
      </w:r>
    </w:p>
    <w:p w14:paraId="15E4E1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procurador-geral terá ciência nos próprios autos. </w:t>
      </w:r>
    </w:p>
    <w:p w14:paraId="08B89E0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IV</w:t>
      </w:r>
    </w:p>
    <w:p w14:paraId="2D92E00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EMBARGOS </w:t>
      </w:r>
    </w:p>
    <w:p w14:paraId="76A998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Cabimento e modalidade </w:t>
      </w:r>
    </w:p>
    <w:p w14:paraId="6343C1EB" w14:textId="296F986B" w:rsidR="00880FEE" w:rsidRPr="00AA7AB2" w:rsidRDefault="00880FEE" w:rsidP="00880FEE">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880FEE">
        <w:rPr>
          <w:rFonts w:ascii="Book Antiqua" w:eastAsia="Times New Roman" w:hAnsi="Book Antiqua" w:cs="Arial"/>
          <w:sz w:val="19"/>
          <w:szCs w:val="19"/>
          <w:lang w:eastAsia="pt-BR"/>
        </w:rPr>
        <w:t xml:space="preserve">        </w:t>
      </w:r>
      <w:r w:rsidRPr="001E2F59">
        <w:rPr>
          <w:rFonts w:ascii="Book Antiqua" w:eastAsia="Times New Roman" w:hAnsi="Book Antiqua" w:cs="Arial"/>
          <w:b/>
          <w:bCs/>
          <w:sz w:val="19"/>
          <w:szCs w:val="19"/>
          <w:highlight w:val="magenta"/>
          <w:lang w:eastAsia="pt-BR"/>
        </w:rPr>
        <w:t>Art. 538</w:t>
      </w:r>
      <w:r w:rsidRPr="00880FEE">
        <w:rPr>
          <w:rFonts w:ascii="Book Antiqua" w:eastAsia="Times New Roman" w:hAnsi="Book Antiqua" w:cs="Arial"/>
          <w:sz w:val="19"/>
          <w:szCs w:val="19"/>
          <w:lang w:eastAsia="pt-BR"/>
        </w:rPr>
        <w:t>. O Ministério Público e o réu poderão opor embargos de nulidade, infringentes do julgado e de declaração, às sentenças finais proferidas pelo Superior Tribunal Militar.</w:t>
      </w:r>
      <w:r w:rsidR="00336FE7">
        <w:rPr>
          <w:rFonts w:ascii="Book Antiqua" w:eastAsia="Times New Roman" w:hAnsi="Book Antiqua" w:cs="Arial"/>
          <w:sz w:val="19"/>
          <w:szCs w:val="19"/>
          <w:lang w:eastAsia="pt-BR"/>
        </w:rPr>
        <w:t xml:space="preserve"> </w:t>
      </w:r>
      <w:r w:rsidR="00336FE7" w:rsidRPr="00AA7AB2">
        <w:rPr>
          <w:rFonts w:ascii="Book Antiqua" w:eastAsia="Times New Roman" w:hAnsi="Book Antiqua" w:cs="Arial"/>
          <w:b/>
          <w:bCs/>
          <w:color w:val="FF0000"/>
          <w:sz w:val="16"/>
          <w:szCs w:val="16"/>
          <w:u w:val="single"/>
          <w:lang w:eastAsia="pt-BR"/>
        </w:rPr>
        <w:t xml:space="preserve">(Anal. </w:t>
      </w:r>
      <w:proofErr w:type="gramStart"/>
      <w:r w:rsidR="00336FE7" w:rsidRPr="00AA7AB2">
        <w:rPr>
          <w:rFonts w:ascii="Book Antiqua" w:eastAsia="Times New Roman" w:hAnsi="Book Antiqua" w:cs="Arial"/>
          <w:b/>
          <w:bCs/>
          <w:color w:val="FF0000"/>
          <w:sz w:val="16"/>
          <w:szCs w:val="16"/>
          <w:u w:val="single"/>
          <w:lang w:eastAsia="pt-BR"/>
        </w:rPr>
        <w:t>Judic./</w:t>
      </w:r>
      <w:proofErr w:type="gramEnd"/>
      <w:r w:rsidR="00336FE7" w:rsidRPr="00AA7AB2">
        <w:rPr>
          <w:rFonts w:ascii="Book Antiqua" w:eastAsia="Times New Roman" w:hAnsi="Book Antiqua" w:cs="Arial"/>
          <w:b/>
          <w:bCs/>
          <w:color w:val="FF0000"/>
          <w:sz w:val="16"/>
          <w:szCs w:val="16"/>
          <w:u w:val="single"/>
          <w:lang w:eastAsia="pt-BR"/>
        </w:rPr>
        <w:t>STM-2004)</w:t>
      </w:r>
      <w:r w:rsidRPr="00AA7AB2">
        <w:rPr>
          <w:rFonts w:ascii="Book Antiqua" w:eastAsia="Times New Roman" w:hAnsi="Book Antiqua" w:cs="Arial"/>
          <w:sz w:val="16"/>
          <w:szCs w:val="16"/>
          <w:lang w:eastAsia="pt-BR"/>
        </w:rPr>
        <w:t xml:space="preserve"> </w:t>
      </w:r>
      <w:r w:rsidR="001E2F59" w:rsidRPr="00AA7AB2">
        <w:rPr>
          <w:rFonts w:ascii="Book Antiqua" w:eastAsia="Times New Roman" w:hAnsi="Book Antiqua" w:cs="Arial"/>
          <w:b/>
          <w:bCs/>
          <w:color w:val="FF0000"/>
          <w:sz w:val="16"/>
          <w:szCs w:val="16"/>
          <w:u w:val="single"/>
          <w:lang w:eastAsia="pt-BR"/>
        </w:rPr>
        <w:t>(DPU-2007)</w:t>
      </w:r>
    </w:p>
    <w:tbl>
      <w:tblPr>
        <w:tblStyle w:val="Tabelacomgrade"/>
        <w:tblW w:w="0" w:type="auto"/>
        <w:shd w:val="clear" w:color="auto" w:fill="CCFFFF"/>
        <w:tblLook w:val="04A0" w:firstRow="1" w:lastRow="0" w:firstColumn="1" w:lastColumn="0" w:noHBand="0" w:noVBand="1"/>
      </w:tblPr>
      <w:tblGrid>
        <w:gridCol w:w="8494"/>
      </w:tblGrid>
      <w:tr w:rsidR="001E2F59" w14:paraId="16C6113B" w14:textId="77777777" w:rsidTr="00F043D4">
        <w:tc>
          <w:tcPr>
            <w:tcW w:w="8494" w:type="dxa"/>
            <w:shd w:val="clear" w:color="auto" w:fill="CCFFFF"/>
          </w:tcPr>
          <w:p w14:paraId="315EA3FE" w14:textId="1FA158A5" w:rsidR="001E2F59" w:rsidRPr="00E7494C" w:rsidRDefault="001E2F59" w:rsidP="001E2F59">
            <w:pPr>
              <w:spacing w:before="100" w:beforeAutospacing="1" w:after="100" w:afterAutospacing="1"/>
              <w:jc w:val="both"/>
              <w:rPr>
                <w:rFonts w:ascii="Book Antiqua" w:eastAsia="Times New Roman" w:hAnsi="Book Antiqua" w:cs="Times New Roman"/>
                <w:sz w:val="19"/>
                <w:szCs w:val="19"/>
                <w:lang w:eastAsia="pt-BR"/>
              </w:rPr>
            </w:pPr>
            <w:r w:rsidRPr="00E7494C">
              <w:rPr>
                <w:rFonts w:ascii="Book Antiqua" w:eastAsia="Times New Roman" w:hAnsi="Book Antiqua" w:cs="Times New Roman"/>
                <w:b/>
                <w:bCs/>
                <w:i/>
                <w:iCs/>
                <w:color w:val="FF0000"/>
                <w:sz w:val="19"/>
                <w:szCs w:val="19"/>
                <w:lang w:eastAsia="pt-BR"/>
              </w:rPr>
              <w:t>#</w:t>
            </w:r>
            <w:r w:rsidRPr="00E7494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1E2F59">
              <w:rPr>
                <w:rFonts w:ascii="Book Antiqua" w:eastAsia="Times New Roman" w:hAnsi="Book Antiqua" w:cs="Times New Roman"/>
                <w:sz w:val="19"/>
                <w:szCs w:val="19"/>
                <w:lang w:eastAsia="pt-BR"/>
              </w:rPr>
              <w:t>Os embargos infringentes e de nulidade, diferentemente do processo comum, NÃO SÃO UM RECURSO EXCLUSIVO DA DEFESA. Assim, o MP e a defesa poderão opor embargos infringentes e de nulidade de acórdão não unanime, ou seja, decidido por maioria, em que o voto vencido seja do interesse da parte sucumbente que pode ser, ressalta-se mais uma vez, tanto a acusação quanto a defesa.</w:t>
            </w:r>
            <w:r>
              <w:rPr>
                <w:rFonts w:ascii="Book Antiqua" w:eastAsia="Times New Roman" w:hAnsi="Book Antiqua" w:cs="Times New Roman"/>
                <w:sz w:val="19"/>
                <w:szCs w:val="19"/>
                <w:lang w:eastAsia="pt-BR"/>
              </w:rPr>
              <w:t xml:space="preserve"> (</w:t>
            </w:r>
            <w:r w:rsidRPr="001E2F59">
              <w:rPr>
                <w:rFonts w:ascii="Book Antiqua" w:eastAsia="Times New Roman" w:hAnsi="Book Antiqua" w:cs="Times New Roman"/>
                <w:sz w:val="19"/>
                <w:szCs w:val="19"/>
                <w:lang w:eastAsia="pt-BR"/>
              </w:rPr>
              <w:t xml:space="preserve">Fonte: DIREITO PROCESSUAL PENAL MILITAR. </w:t>
            </w:r>
            <w:proofErr w:type="gramStart"/>
            <w:r w:rsidRPr="001E2F59">
              <w:rPr>
                <w:rFonts w:ascii="Book Antiqua" w:eastAsia="Times New Roman" w:hAnsi="Book Antiqua" w:cs="Times New Roman"/>
                <w:sz w:val="19"/>
                <w:szCs w:val="19"/>
                <w:lang w:eastAsia="pt-BR"/>
              </w:rPr>
              <w:t>GIULIANI,  Ricardo</w:t>
            </w:r>
            <w:proofErr w:type="gramEnd"/>
            <w:r w:rsidRPr="001E2F59">
              <w:rPr>
                <w:rFonts w:ascii="Book Antiqua" w:eastAsia="Times New Roman" w:hAnsi="Book Antiqua" w:cs="Times New Roman"/>
                <w:sz w:val="19"/>
                <w:szCs w:val="19"/>
                <w:lang w:eastAsia="pt-BR"/>
              </w:rPr>
              <w:t xml:space="preserve"> Henrique Alves. 2012</w:t>
            </w:r>
            <w:r>
              <w:rPr>
                <w:rFonts w:ascii="Book Antiqua" w:eastAsia="Times New Roman" w:hAnsi="Book Antiqua" w:cs="Times New Roman"/>
                <w:sz w:val="19"/>
                <w:szCs w:val="19"/>
                <w:lang w:eastAsia="pt-BR"/>
              </w:rPr>
              <w:t>).</w:t>
            </w:r>
          </w:p>
        </w:tc>
      </w:tr>
    </w:tbl>
    <w:p w14:paraId="397344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Inadmissibilidade</w:t>
      </w:r>
    </w:p>
    <w:p w14:paraId="161379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539. Não caberão embargos de acórdão unânime ou quando proferido em grau de embargos, salvo os de declaração,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do art. 542. </w:t>
      </w:r>
    </w:p>
    <w:p w14:paraId="041622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Restrições</w:t>
      </w:r>
    </w:p>
    <w:p w14:paraId="60460E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unânime a condenação, mas houver divergência quanto à classificação do crime ou à quantidade ou natureza da pena, os embargos só serão admissíveis na parte em que não houve unanimidade. </w:t>
      </w:r>
    </w:p>
    <w:p w14:paraId="7AADC8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Prazo</w:t>
      </w:r>
    </w:p>
    <w:p w14:paraId="77DEC1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540. Os embargos serão oferecidos por petição dirigida ao presidente, dentro do prazo de cinco dias, contados da data da intimação do acórdão. </w:t>
      </w:r>
    </w:p>
    <w:p w14:paraId="37AA99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Para os embargos, será designado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relator. </w:t>
      </w:r>
    </w:p>
    <w:p w14:paraId="26CB52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intimação </w:t>
      </w:r>
    </w:p>
    <w:p w14:paraId="6137CC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É permitido às partes oferecerem embargos independentemente de intimação do acórdão. </w:t>
      </w:r>
    </w:p>
    <w:p w14:paraId="34A16C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Infringentes e de nulidade </w:t>
      </w:r>
    </w:p>
    <w:p w14:paraId="2FBB69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541. Os embargos de nulidade ou infringentes do julgado serão oferecidos juntamente com a petição, quando articulados, podendo ser acompanhados de documentos. </w:t>
      </w:r>
    </w:p>
    <w:p w14:paraId="43D486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 declaração </w:t>
      </w:r>
    </w:p>
    <w:p w14:paraId="4B2F122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542. Nos embargos de declaração indicará a parte os pontos em que entende ser o acórdão ambíguo, obscuro, contraditório ou omisso. </w:t>
      </w:r>
    </w:p>
    <w:p w14:paraId="67D73D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Parágrafo único. O requerimento será apresentado ao Tribunal pelo relator e julgado na sessão seguinte à do seu recebimento.</w:t>
      </w:r>
    </w:p>
    <w:p w14:paraId="475B61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dos embargos </w:t>
      </w:r>
    </w:p>
    <w:p w14:paraId="17C59BF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543. Os embargos deverão ser apresentados na Secretaria do Tribunal ou no cartório da Auditoria onde foi feita a intimação. </w:t>
      </w:r>
    </w:p>
    <w:p w14:paraId="12FD66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w:t>
      </w:r>
      <w:proofErr w:type="gramStart"/>
      <w:r w:rsidRPr="00880FEE">
        <w:rPr>
          <w:rFonts w:ascii="Book Antiqua" w:eastAsia="Times New Roman" w:hAnsi="Book Antiqua" w:cs="Arial"/>
          <w:sz w:val="19"/>
          <w:szCs w:val="19"/>
          <w:lang w:eastAsia="pt-BR"/>
        </w:rPr>
        <w:t>único Será</w:t>
      </w:r>
      <w:proofErr w:type="gramEnd"/>
      <w:r w:rsidRPr="00880FEE">
        <w:rPr>
          <w:rFonts w:ascii="Book Antiqua" w:eastAsia="Times New Roman" w:hAnsi="Book Antiqua" w:cs="Arial"/>
          <w:sz w:val="19"/>
          <w:szCs w:val="19"/>
          <w:lang w:eastAsia="pt-BR"/>
        </w:rPr>
        <w:t xml:space="preserve"> em cartório a vista dos autos para oferecimento de embargos. </w:t>
      </w:r>
    </w:p>
    <w:p w14:paraId="1E576A7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à Secretaria do Tribunal </w:t>
      </w:r>
    </w:p>
    <w:p w14:paraId="1A9CE6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544. O auditor remeterá à Secretaria do Tribunal os embargos oferecidos, com a declaração da data do recebimento, e a cópia do acórdão com a intimação do réu e seu defensor. </w:t>
      </w:r>
    </w:p>
    <w:p w14:paraId="104DF7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Medida contra o despacho de não recebimento </w:t>
      </w:r>
    </w:p>
    <w:p w14:paraId="1A206E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545. Do despacho do relator que não receber os embargos terá ciência a parte, que, dentro em três dias, poderá requerer serem os autos postos em mesa, para confirmação ou reforma do despacho. Não terá voto o relator. </w:t>
      </w:r>
    </w:p>
    <w:p w14:paraId="6949FC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Juntada aos autos </w:t>
      </w:r>
    </w:p>
    <w:p w14:paraId="566EBA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546. Recebidos os embargos, serão juntos, por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aos autos, e conclusos ao relator. </w:t>
      </w:r>
    </w:p>
    <w:p w14:paraId="70EA62C9"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Prazo para impugnação ou sustentação </w:t>
      </w:r>
    </w:p>
    <w:p w14:paraId="6ADCA9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547. É de cinco dias o prazo para as partes impugnarem ou sustentarem os embargos. </w:t>
      </w:r>
    </w:p>
    <w:p w14:paraId="2E61CC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Marcha do julgamento </w:t>
      </w:r>
    </w:p>
    <w:p w14:paraId="78F15C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548. O julgamento dos embargos obedecerá ao rito da apelação. </w:t>
      </w:r>
    </w:p>
    <w:p w14:paraId="5E6E9A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Recolhimento à prisão </w:t>
      </w:r>
    </w:p>
    <w:p w14:paraId="543CAB8F" w14:textId="77777777"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549 - O réu condenado a pena privativa da liberdade não poderá opor embargos infringentes ou de nulidade, sem se recolher à prisão, salvo se atendidos os pressupostos do art. 527. </w:t>
      </w:r>
      <w:hyperlink r:id="rId71" w:anchor="art549" w:history="1">
        <w:r w:rsidRPr="00AA7AB2">
          <w:rPr>
            <w:rFonts w:ascii="Book Antiqua" w:eastAsia="Times New Roman" w:hAnsi="Book Antiqua" w:cs="Arial"/>
            <w:color w:val="0000FF"/>
            <w:sz w:val="16"/>
            <w:szCs w:val="16"/>
            <w:u w:val="single"/>
            <w:lang w:eastAsia="pt-BR"/>
          </w:rPr>
          <w:t>(Redação dada pela Lei nº 6.544, de 30.6.1978)</w:t>
        </w:r>
      </w:hyperlink>
    </w:p>
    <w:p w14:paraId="368E6A0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w:t>
      </w:r>
    </w:p>
    <w:p w14:paraId="1085BF7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REVISÃO </w:t>
      </w:r>
    </w:p>
    <w:p w14:paraId="76102CC5"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w:t>
      </w:r>
    </w:p>
    <w:p w14:paraId="6592864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550. Caberá revisão dos processos findos em que tenha havido </w:t>
      </w:r>
      <w:proofErr w:type="spellStart"/>
      <w:r w:rsidRPr="00880FEE">
        <w:rPr>
          <w:rFonts w:ascii="Book Antiqua" w:eastAsia="Times New Roman" w:hAnsi="Book Antiqua" w:cs="Arial"/>
          <w:sz w:val="19"/>
          <w:szCs w:val="19"/>
          <w:lang w:eastAsia="pt-BR"/>
        </w:rPr>
        <w:t>êrro</w:t>
      </w:r>
      <w:proofErr w:type="spellEnd"/>
      <w:r w:rsidRPr="00880FEE">
        <w:rPr>
          <w:rFonts w:ascii="Book Antiqua" w:eastAsia="Times New Roman" w:hAnsi="Book Antiqua" w:cs="Arial"/>
          <w:sz w:val="19"/>
          <w:szCs w:val="19"/>
          <w:lang w:eastAsia="pt-BR"/>
        </w:rPr>
        <w:t xml:space="preserve"> quanto aos fatos, sua apreciação, avaliação e enquadramento. </w:t>
      </w:r>
    </w:p>
    <w:p w14:paraId="4135AC8E"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revisão </w:t>
      </w:r>
    </w:p>
    <w:p w14:paraId="432992DC"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551. A revisão dos processos findos será admitida: </w:t>
      </w:r>
    </w:p>
    <w:p w14:paraId="2CF3E282"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a sentença condenatória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contrária à evidência dos autos; </w:t>
      </w:r>
    </w:p>
    <w:p w14:paraId="23454DE0"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a sentença condenatória se fundar em depoimentos, exames ou documentos comprovadamente falsos; </w:t>
      </w:r>
    </w:p>
    <w:p w14:paraId="34C94A24"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após a sentença condenatória, se descobrirem novas provas que invalidem a condenação ou que determinem ou autorizem a diminuição da pena. </w:t>
      </w:r>
    </w:p>
    <w:p w14:paraId="292E10A9"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Não exigência de prazo</w:t>
      </w:r>
      <w:r w:rsidRPr="00880FEE">
        <w:rPr>
          <w:rFonts w:ascii="Book Antiqua" w:eastAsia="Times New Roman" w:hAnsi="Book Antiqua" w:cs="Arial"/>
          <w:sz w:val="19"/>
          <w:szCs w:val="19"/>
          <w:lang w:eastAsia="pt-BR"/>
        </w:rPr>
        <w:t xml:space="preserve"> </w:t>
      </w:r>
    </w:p>
    <w:p w14:paraId="6741E51B"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552. A revisão poderá ser requerida a qualquer tempo. </w:t>
      </w:r>
    </w:p>
    <w:p w14:paraId="65FF221C"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Reiteração do pedido. Condições </w:t>
      </w:r>
    </w:p>
    <w:p w14:paraId="07CC7C32"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Não será admissível a reiteração do pedido, salvo se baseado em novas provas ou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fundamento. </w:t>
      </w:r>
    </w:p>
    <w:p w14:paraId="4AC52C7B"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Os que podem requerer revisão </w:t>
      </w:r>
    </w:p>
    <w:p w14:paraId="09484BDF"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553. A revisão poderá ser requerida pelo próprio condenado ou por seu procurador; ou, no caso de morte, pelo cônjuge, ascendente, descendente ou irmão. </w:t>
      </w:r>
    </w:p>
    <w:p w14:paraId="35934DAE"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Competência</w:t>
      </w:r>
    </w:p>
    <w:p w14:paraId="6F17D15E"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554. A revisão será processada e julgada pelo Superior Tribunal Militar, nos processos findos na Justiça Militar. </w:t>
      </w:r>
    </w:p>
    <w:p w14:paraId="7FC7F616"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 de revisão </w:t>
      </w:r>
    </w:p>
    <w:p w14:paraId="35389C69"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555. O pedido será dirigido ao presidente do Tribunal e, depois de autuado, distribuído a um relator e a um revisor, devendo funcionar como relator, de preferência, ministro que não tenha funcionado anteriormente como relator ou revisor. </w:t>
      </w:r>
    </w:p>
    <w:p w14:paraId="57D529B5"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requerimento será instruído com certidão de haver transitado em julgado a sentença condenatória e com as peças necessárias à comprovação dos fatos </w:t>
      </w:r>
      <w:proofErr w:type="spellStart"/>
      <w:r w:rsidRPr="00880FEE">
        <w:rPr>
          <w:rFonts w:ascii="Book Antiqua" w:eastAsia="Times New Roman" w:hAnsi="Book Antiqua" w:cs="Arial"/>
          <w:sz w:val="19"/>
          <w:szCs w:val="19"/>
          <w:lang w:eastAsia="pt-BR"/>
        </w:rPr>
        <w:t>argüídos</w:t>
      </w:r>
      <w:proofErr w:type="spellEnd"/>
      <w:r w:rsidRPr="00880FEE">
        <w:rPr>
          <w:rFonts w:ascii="Book Antiqua" w:eastAsia="Times New Roman" w:hAnsi="Book Antiqua" w:cs="Arial"/>
          <w:sz w:val="19"/>
          <w:szCs w:val="19"/>
          <w:lang w:eastAsia="pt-BR"/>
        </w:rPr>
        <w:t xml:space="preserve">. </w:t>
      </w:r>
    </w:p>
    <w:p w14:paraId="27ADDC1F"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relator poderá determinar que se apensem os autos originais, se dessa providência não houver dificuldade à execução normal da sentença. </w:t>
      </w:r>
    </w:p>
    <w:p w14:paraId="53E26328"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ao procurador-geral </w:t>
      </w:r>
    </w:p>
    <w:p w14:paraId="2F02E3D4"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556. O procurador-geral terá vista do pedido. </w:t>
      </w:r>
    </w:p>
    <w:p w14:paraId="1CEAFDE1"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Julgamento</w:t>
      </w:r>
    </w:p>
    <w:p w14:paraId="7E1A6D9C"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557. No julgamento da revisão serão observadas, no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 as normas previstas para o julgamento da apelação. </w:t>
      </w:r>
    </w:p>
    <w:p w14:paraId="56EC07CF"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do julgamento </w:t>
      </w:r>
    </w:p>
    <w:p w14:paraId="37F48011"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558. Julgando procedente a revisão, poderá o Tribunal absolver o réu, alterar a classificação do crime, modificar a pena ou anular o processo. </w:t>
      </w:r>
    </w:p>
    <w:p w14:paraId="39E1ED49"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agravamento da pena </w:t>
      </w:r>
    </w:p>
    <w:p w14:paraId="2B58CC95"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Em hipótese alguma poderá ser agravada a pena imposta pela sentença revista. </w:t>
      </w:r>
    </w:p>
    <w:p w14:paraId="08AD396A"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da absolvição </w:t>
      </w:r>
    </w:p>
    <w:p w14:paraId="78803D58"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559. A absolvição implicará no restabelecimento de todos os direitos perdidos em virtude da condenação, devendo o Tribunal,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 caso, impor a medida de segurança cabível. </w:t>
      </w:r>
    </w:p>
    <w:p w14:paraId="6ABE4EC1"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 do auditor </w:t>
      </w:r>
    </w:p>
    <w:p w14:paraId="21E030A2"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560. À vista da certidão do acórdão que cassar ou modificar a decisão revista, o auditor providenciará o seu inteiro cumprimento. </w:t>
      </w:r>
    </w:p>
    <w:p w14:paraId="30B68D9F"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Curador nomeado em caso de morte </w:t>
      </w:r>
    </w:p>
    <w:p w14:paraId="6663CD46"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561. Quando, no curso da revisão, falecer a pessoa cuja condenação tiver de ser revista, o presidente nomeará curador para a defesa. </w:t>
      </w:r>
    </w:p>
    <w:p w14:paraId="1DC6DF55"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Inadmissibilidade </w:t>
      </w:r>
    </w:p>
    <w:p w14:paraId="71727EBE"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562 Não haverá recurso contra a decisão proferida em grau de revisão. </w:t>
      </w:r>
    </w:p>
    <w:p w14:paraId="5075281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w:t>
      </w:r>
    </w:p>
    <w:p w14:paraId="398F2DD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RECURSOS DA COMPETÊNCIA DO SUPREMO TRIBUNAL FEDERAL </w:t>
      </w:r>
    </w:p>
    <w:p w14:paraId="44DEF2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Cabimento do recurso </w:t>
      </w:r>
    </w:p>
    <w:p w14:paraId="381ACCDC" w14:textId="2C57B01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9604B">
        <w:rPr>
          <w:rFonts w:ascii="Book Antiqua" w:eastAsia="Times New Roman" w:hAnsi="Book Antiqua" w:cs="Arial"/>
          <w:b/>
          <w:bCs/>
          <w:sz w:val="19"/>
          <w:szCs w:val="19"/>
          <w:highlight w:val="magenta"/>
          <w:lang w:eastAsia="pt-BR"/>
        </w:rPr>
        <w:t>Art</w:t>
      </w:r>
      <w:r w:rsidR="0039604B" w:rsidRPr="0039604B">
        <w:rPr>
          <w:rFonts w:ascii="Book Antiqua" w:eastAsia="Times New Roman" w:hAnsi="Book Antiqua" w:cs="Arial"/>
          <w:b/>
          <w:bCs/>
          <w:sz w:val="19"/>
          <w:szCs w:val="19"/>
          <w:highlight w:val="magenta"/>
          <w:lang w:eastAsia="pt-BR"/>
        </w:rPr>
        <w:t>.</w:t>
      </w:r>
      <w:r w:rsidRPr="0039604B">
        <w:rPr>
          <w:rFonts w:ascii="Book Antiqua" w:eastAsia="Times New Roman" w:hAnsi="Book Antiqua" w:cs="Arial"/>
          <w:b/>
          <w:bCs/>
          <w:sz w:val="19"/>
          <w:szCs w:val="19"/>
          <w:highlight w:val="magenta"/>
          <w:lang w:eastAsia="pt-BR"/>
        </w:rPr>
        <w:t xml:space="preserve"> 563</w:t>
      </w:r>
      <w:r w:rsidRPr="00880FEE">
        <w:rPr>
          <w:rFonts w:ascii="Book Antiqua" w:eastAsia="Times New Roman" w:hAnsi="Book Antiqua" w:cs="Arial"/>
          <w:sz w:val="19"/>
          <w:szCs w:val="19"/>
          <w:lang w:eastAsia="pt-BR"/>
        </w:rPr>
        <w:t xml:space="preserve">. Cabe recurso para o Supremo Tribunal Federal: </w:t>
      </w:r>
    </w:p>
    <w:p w14:paraId="7731EE6F" w14:textId="7ED60E01" w:rsidR="00880FEE" w:rsidRPr="0039604B"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a) das sentenças proferidas pelo Superior Tribunal Militar, nos crimes contra a segurança nacional ou as instituições militares, praticados por civil ou governador de Estado e seus secretários; </w:t>
      </w:r>
      <w:bookmarkStart w:id="25" w:name="_Hlk41915650"/>
      <w:r w:rsidR="0039604B" w:rsidRPr="0039604B">
        <w:rPr>
          <w:rFonts w:ascii="Book Antiqua" w:eastAsia="Times New Roman" w:hAnsi="Book Antiqua" w:cs="Arial"/>
          <w:b/>
          <w:bCs/>
          <w:color w:val="FF0000"/>
          <w:sz w:val="19"/>
          <w:szCs w:val="19"/>
          <w:u w:val="single"/>
          <w:lang w:eastAsia="pt-BR"/>
        </w:rPr>
        <w:t>(DPU-2007)</w:t>
      </w:r>
      <w:bookmarkEnd w:id="25"/>
    </w:p>
    <w:p w14:paraId="519502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das decisões denegatórias de </w:t>
      </w:r>
      <w:r w:rsidRPr="00880FEE">
        <w:rPr>
          <w:rFonts w:ascii="Book Antiqua" w:eastAsia="Times New Roman" w:hAnsi="Book Antiqua" w:cs="Arial"/>
          <w:i/>
          <w:iCs/>
          <w:sz w:val="19"/>
          <w:szCs w:val="19"/>
          <w:lang w:eastAsia="pt-BR"/>
        </w:rPr>
        <w:t xml:space="preserve">habeas </w:t>
      </w:r>
      <w:proofErr w:type="gramStart"/>
      <w:r w:rsidRPr="00880FEE">
        <w:rPr>
          <w:rFonts w:ascii="Book Antiqua" w:eastAsia="Times New Roman" w:hAnsi="Book Antiqua" w:cs="Arial"/>
          <w:i/>
          <w:iCs/>
          <w:sz w:val="19"/>
          <w:szCs w:val="19"/>
          <w:lang w:eastAsia="pt-BR"/>
        </w:rPr>
        <w:t xml:space="preserve">corpus </w:t>
      </w:r>
      <w:r w:rsidRPr="00880FEE">
        <w:rPr>
          <w:rFonts w:ascii="Book Antiqua" w:eastAsia="Times New Roman" w:hAnsi="Book Antiqua" w:cs="Arial"/>
          <w:sz w:val="19"/>
          <w:szCs w:val="19"/>
          <w:lang w:eastAsia="pt-BR"/>
        </w:rPr>
        <w:t>;</w:t>
      </w:r>
      <w:proofErr w:type="gramEnd"/>
    </w:p>
    <w:p w14:paraId="5C87EB12" w14:textId="3C490DE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extraordinário. </w:t>
      </w:r>
      <w:r w:rsidR="0039604B" w:rsidRPr="0039604B">
        <w:rPr>
          <w:rFonts w:ascii="Book Antiqua" w:eastAsia="Times New Roman" w:hAnsi="Book Antiqua" w:cs="Arial"/>
          <w:b/>
          <w:bCs/>
          <w:color w:val="FF0000"/>
          <w:sz w:val="19"/>
          <w:szCs w:val="19"/>
          <w:u w:val="single"/>
          <w:lang w:eastAsia="pt-BR"/>
        </w:rPr>
        <w:t>(DPU-2007)</w:t>
      </w:r>
    </w:p>
    <w:p w14:paraId="6551EA1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w:t>
      </w:r>
    </w:p>
    <w:p w14:paraId="128EDC1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RECURSO NOS PROCESSOS CONTRA CIVIS E GOVERNADORES DE ESTADO E SEUS SECRETÁRIOS </w:t>
      </w:r>
    </w:p>
    <w:p w14:paraId="0D9EF0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Ordinário </w:t>
      </w:r>
    </w:p>
    <w:p w14:paraId="258C49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564. É ordinário o recurso a que se refere a letra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do art. 563. </w:t>
      </w:r>
    </w:p>
    <w:p w14:paraId="11DB32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interposição </w:t>
      </w:r>
    </w:p>
    <w:p w14:paraId="2131A8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565. O recurso será interposto por petição dirigida ao relator, no prazo de três dias, contados da intimação ou publicação do acórdão, em pública audiência, na presença das partes. </w:t>
      </w:r>
    </w:p>
    <w:p w14:paraId="091612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as razões </w:t>
      </w:r>
    </w:p>
    <w:p w14:paraId="2EC0EF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566. Recebido o recurso pelo relator, o recorrente e, depois </w:t>
      </w:r>
      <w:proofErr w:type="spellStart"/>
      <w:r w:rsidRPr="00880FEE">
        <w:rPr>
          <w:rFonts w:ascii="Book Antiqua" w:eastAsia="Times New Roman" w:hAnsi="Book Antiqua" w:cs="Arial"/>
          <w:sz w:val="19"/>
          <w:szCs w:val="19"/>
          <w:lang w:eastAsia="pt-BR"/>
        </w:rPr>
        <w:t>dêle</w:t>
      </w:r>
      <w:proofErr w:type="spellEnd"/>
      <w:r w:rsidRPr="00880FEE">
        <w:rPr>
          <w:rFonts w:ascii="Book Antiqua" w:eastAsia="Times New Roman" w:hAnsi="Book Antiqua" w:cs="Arial"/>
          <w:sz w:val="19"/>
          <w:szCs w:val="19"/>
          <w:lang w:eastAsia="pt-BR"/>
        </w:rPr>
        <w:t xml:space="preserve">, o recorrido, terão o prazo de cinco dias para oferecer razões. </w:t>
      </w:r>
    </w:p>
    <w:p w14:paraId="3AB761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Subida do recurso </w:t>
      </w:r>
    </w:p>
    <w:p w14:paraId="283246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Findo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prazo, subirão os autos ao Supremo Tribunal Federal. </w:t>
      </w:r>
    </w:p>
    <w:p w14:paraId="2BD8FF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complementares </w:t>
      </w:r>
    </w:p>
    <w:p w14:paraId="3ECF54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567. O Regimento Interno do Superior Tribunal Militar estabelecerá normas complementares para o processo do recurso. </w:t>
      </w:r>
    </w:p>
    <w:p w14:paraId="32FBD57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VIII</w:t>
      </w:r>
    </w:p>
    <w:p w14:paraId="0239C7A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RECURSO DAS DECISÕES DENEGATÓRIAS DE HABEAS CORPUS </w:t>
      </w:r>
    </w:p>
    <w:p w14:paraId="7DACD7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em caso de </w:t>
      </w:r>
      <w:r w:rsidRPr="00880FEE">
        <w:rPr>
          <w:rFonts w:ascii="Book Antiqua" w:eastAsia="Times New Roman" w:hAnsi="Book Antiqua" w:cs="Arial"/>
          <w:b/>
          <w:bCs/>
          <w:i/>
          <w:iCs/>
          <w:sz w:val="19"/>
          <w:szCs w:val="19"/>
          <w:lang w:eastAsia="pt-BR"/>
        </w:rPr>
        <w:t xml:space="preserve">habeas corpus </w:t>
      </w:r>
    </w:p>
    <w:p w14:paraId="6ACEDD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568. O recurso da decisão denegatória de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é ordinário e deverá ser interposto nos próprios autos em que houver sido lançada a decisão recorrida. </w:t>
      </w:r>
    </w:p>
    <w:p w14:paraId="1D0643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Subida ao Supremo Tribunal Federal </w:t>
      </w:r>
    </w:p>
    <w:p w14:paraId="146149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569. Os autos subirão ao Supremo Tribunal Federal logo depois de lavrado o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de recurso, com os documentos que o recorrente juntar à sua petição, dentro do prazo de quinze dias, contado da intimação do despacho, e com os esclarecimentos que ao presidente do Superior Tribunal Militar ou ao procurador-geral parecerem convenientes. </w:t>
      </w:r>
    </w:p>
    <w:p w14:paraId="73593AC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IX</w:t>
      </w:r>
    </w:p>
    <w:p w14:paraId="412FCC9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DO RECURSO EXTRAORDINÁRIO </w:t>
      </w:r>
    </w:p>
    <w:p w14:paraId="61C791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w:t>
      </w:r>
    </w:p>
    <w:p w14:paraId="40143FF1" w14:textId="0DE6B96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9604B">
        <w:rPr>
          <w:rFonts w:ascii="Book Antiqua" w:eastAsia="Times New Roman" w:hAnsi="Book Antiqua" w:cs="Arial"/>
          <w:b/>
          <w:bCs/>
          <w:sz w:val="19"/>
          <w:szCs w:val="19"/>
          <w:highlight w:val="magenta"/>
          <w:lang w:eastAsia="pt-BR"/>
        </w:rPr>
        <w:t>Art. 570</w:t>
      </w:r>
      <w:r w:rsidRPr="00880FEE">
        <w:rPr>
          <w:rFonts w:ascii="Book Antiqua" w:eastAsia="Times New Roman" w:hAnsi="Book Antiqua" w:cs="Arial"/>
          <w:sz w:val="19"/>
          <w:szCs w:val="19"/>
          <w:lang w:eastAsia="pt-BR"/>
        </w:rPr>
        <w:t>. Caberá recurso extraordinário para o Supremo Tribunal Federal das decisões proferidas em última ou única instância pelo Superior Tribunal Militar, nos casos previstos na Constituição.</w:t>
      </w:r>
      <w:r w:rsidR="00336FE7">
        <w:rPr>
          <w:rFonts w:ascii="Book Antiqua" w:eastAsia="Times New Roman" w:hAnsi="Book Antiqua" w:cs="Arial"/>
          <w:sz w:val="19"/>
          <w:szCs w:val="19"/>
          <w:lang w:eastAsia="pt-BR"/>
        </w:rPr>
        <w:t xml:space="preserve"> </w:t>
      </w:r>
      <w:r w:rsidR="00336FE7" w:rsidRPr="00B90EB6">
        <w:rPr>
          <w:rFonts w:ascii="Book Antiqua" w:eastAsia="Times New Roman" w:hAnsi="Book Antiqua" w:cs="Arial"/>
          <w:b/>
          <w:bCs/>
          <w:color w:val="FF0000"/>
          <w:sz w:val="19"/>
          <w:szCs w:val="19"/>
          <w:u w:val="single"/>
          <w:lang w:eastAsia="pt-BR"/>
        </w:rPr>
        <w:t xml:space="preserve">(Anal. </w:t>
      </w:r>
      <w:proofErr w:type="gramStart"/>
      <w:r w:rsidR="00336FE7" w:rsidRPr="00B90EB6">
        <w:rPr>
          <w:rFonts w:ascii="Book Antiqua" w:eastAsia="Times New Roman" w:hAnsi="Book Antiqua" w:cs="Arial"/>
          <w:b/>
          <w:bCs/>
          <w:color w:val="FF0000"/>
          <w:sz w:val="19"/>
          <w:szCs w:val="19"/>
          <w:u w:val="single"/>
          <w:lang w:eastAsia="pt-BR"/>
        </w:rPr>
        <w:t>Judic./</w:t>
      </w:r>
      <w:proofErr w:type="gramEnd"/>
      <w:r w:rsidR="00336FE7" w:rsidRPr="00B90EB6">
        <w:rPr>
          <w:rFonts w:ascii="Book Antiqua" w:eastAsia="Times New Roman" w:hAnsi="Book Antiqua" w:cs="Arial"/>
          <w:b/>
          <w:bCs/>
          <w:color w:val="FF0000"/>
          <w:sz w:val="19"/>
          <w:szCs w:val="19"/>
          <w:u w:val="single"/>
          <w:lang w:eastAsia="pt-BR"/>
        </w:rPr>
        <w:t>STM-2004)</w:t>
      </w:r>
      <w:r w:rsidRPr="00880FEE">
        <w:rPr>
          <w:rFonts w:ascii="Book Antiqua" w:eastAsia="Times New Roman" w:hAnsi="Book Antiqua" w:cs="Arial"/>
          <w:sz w:val="19"/>
          <w:szCs w:val="19"/>
          <w:lang w:eastAsia="pt-BR"/>
        </w:rPr>
        <w:t xml:space="preserve"> </w:t>
      </w:r>
      <w:r w:rsidR="0039604B" w:rsidRPr="0039604B">
        <w:rPr>
          <w:rFonts w:ascii="Book Antiqua" w:eastAsia="Times New Roman" w:hAnsi="Book Antiqua" w:cs="Arial"/>
          <w:b/>
          <w:bCs/>
          <w:color w:val="FF0000"/>
          <w:sz w:val="19"/>
          <w:szCs w:val="19"/>
          <w:u w:val="single"/>
          <w:lang w:eastAsia="pt-BR"/>
        </w:rPr>
        <w:t>(DPU-2007)</w:t>
      </w:r>
    </w:p>
    <w:p w14:paraId="63E5DE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Interposição</w:t>
      </w:r>
    </w:p>
    <w:p w14:paraId="049339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571. O recurso extraordinário será interposto dentro em dez dias, contados da intimação da decisão recorrida ou da publicação das suas conclusões no órgão oficial. </w:t>
      </w:r>
    </w:p>
    <w:p w14:paraId="1EFF2F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 quem deve ser dirigido </w:t>
      </w:r>
    </w:p>
    <w:p w14:paraId="3ECD8A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572. O recurso será dirigido ao presidente do Superior Tribunal Militar. </w:t>
      </w:r>
    </w:p>
    <w:p w14:paraId="6E4744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Aviso de seu recebimento e prazo para a impugnação </w:t>
      </w:r>
    </w:p>
    <w:p w14:paraId="3F12B0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573. Recebida a petição do recurso, publicar-se-á aviso de seu recebimento. A petição ficará na Secretaria do Tribunal à disposição do recorrido, que poderá examiná-la e impugnar o cabimento do recurso, dentro em três dias, contados da publicação do aviso. </w:t>
      </w:r>
    </w:p>
    <w:p w14:paraId="4B0B24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Decisão </w:t>
      </w:r>
      <w:proofErr w:type="spellStart"/>
      <w:r w:rsidRPr="00880FEE">
        <w:rPr>
          <w:rFonts w:ascii="Book Antiqua" w:eastAsia="Times New Roman" w:hAnsi="Book Antiqua" w:cs="Arial"/>
          <w:b/>
          <w:bCs/>
          <w:sz w:val="19"/>
          <w:szCs w:val="19"/>
          <w:lang w:eastAsia="pt-BR"/>
        </w:rPr>
        <w:t>sôbre</w:t>
      </w:r>
      <w:proofErr w:type="spellEnd"/>
      <w:r w:rsidRPr="00880FEE">
        <w:rPr>
          <w:rFonts w:ascii="Book Antiqua" w:eastAsia="Times New Roman" w:hAnsi="Book Antiqua" w:cs="Arial"/>
          <w:b/>
          <w:bCs/>
          <w:sz w:val="19"/>
          <w:szCs w:val="19"/>
          <w:lang w:eastAsia="pt-BR"/>
        </w:rPr>
        <w:t xml:space="preserve"> o cabimento do recurso </w:t>
      </w:r>
    </w:p>
    <w:p w14:paraId="057E6D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574. Findo o prazo estabelecido no artigo anterior, os autos serão conclusos ao presidente do Tribunal, tenha ou não havido impugnação, para que decida, no prazo de cinco dias, do cabimento do recurso. </w:t>
      </w:r>
    </w:p>
    <w:p w14:paraId="5E39F6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Motivação</w:t>
      </w:r>
    </w:p>
    <w:p w14:paraId="70AE792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decisão que admitir, ou não, o recurso, será sempre motivada. </w:t>
      </w:r>
    </w:p>
    <w:p w14:paraId="706B90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apresentação de razões </w:t>
      </w:r>
    </w:p>
    <w:p w14:paraId="698737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575. Admitido o recurso e intimado o recorrido, mandará o presidente do Tribunal abrir vista dos autos, sucessivamente, ao recorrente e ao recorrido, para que cada um, no prazo de dez dias, apresente razões, por escrito. </w:t>
      </w:r>
    </w:p>
    <w:p w14:paraId="035643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Traslado</w:t>
      </w:r>
    </w:p>
    <w:p w14:paraId="1F5A4F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Quando o recurso subir em traslado,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constará cópia da denúncia, do acórdão, ou da sentença, assim como das demais peças indicadas pelo recorrente, devendo ficar concluído dentro em sessenta dias. </w:t>
      </w:r>
    </w:p>
    <w:p w14:paraId="66A543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Deserção</w:t>
      </w:r>
    </w:p>
    <w:p w14:paraId="6D2486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576. O recurso considerar-se-á deserto se o recorrente não apresentar razões dentro do prazo. </w:t>
      </w:r>
    </w:p>
    <w:p w14:paraId="2D3FF2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Subida do recurso </w:t>
      </w:r>
    </w:p>
    <w:p w14:paraId="09429A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577. Apresentadas as razões do recorrente, e findo o prazo para as do recorrido, os autos serão remetidos, dentro do prazo de quinze dias, à Secretaria do Supremo Tribunal Federal. </w:t>
      </w:r>
    </w:p>
    <w:p w14:paraId="5B2A44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Efeito</w:t>
      </w:r>
    </w:p>
    <w:p w14:paraId="7F91B4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578. O recurso extraordinário não tem efeito suspensivo. </w:t>
      </w:r>
    </w:p>
    <w:p w14:paraId="13CFAE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Agravo da decisão denegatória </w:t>
      </w:r>
    </w:p>
    <w:p w14:paraId="215C7C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579. Se o recurso extraordinário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admitido, cabe agravo de instrumento da decisão denegatória. </w:t>
      </w:r>
    </w:p>
    <w:p w14:paraId="742DB7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do mesmo recurso </w:t>
      </w:r>
    </w:p>
    <w:p w14:paraId="18F76E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580. Cabe, igualmente, agravo de instrumento da decisão que, apesar de admitir o recurso extraordinário, obste a sua expedição ou seguimento. </w:t>
      </w:r>
    </w:p>
    <w:p w14:paraId="675AC4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Requerimento das peças do agravo </w:t>
      </w:r>
    </w:p>
    <w:p w14:paraId="203B5D3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581. As peças do agravo, que o recorrente indicará, serão requeridas ao diretor-geral da Secretaria do Superior Tribunal Militar, nas quarenta e oito horas seguintes à decisão que denegar o recurso extraordinário. </w:t>
      </w:r>
    </w:p>
    <w:p w14:paraId="20748B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entrega </w:t>
      </w:r>
    </w:p>
    <w:p w14:paraId="322A02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582. O diretor-geral dará recibo da petição à parte, e, no prazo máximo de sessenta dias, fará a entrega das peças, devidamente conferidas e concertadas. </w:t>
      </w:r>
    </w:p>
    <w:p w14:paraId="10B1DA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complementares </w:t>
      </w:r>
    </w:p>
    <w:p w14:paraId="12063E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583. O Regimento Interno do Superior Tribunal Militar estabelecerá normas complementares para o processamento do agravo. </w:t>
      </w:r>
    </w:p>
    <w:p w14:paraId="14A4D6E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X</w:t>
      </w:r>
    </w:p>
    <w:p w14:paraId="12D63DB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RECLAMAÇÃO </w:t>
      </w:r>
    </w:p>
    <w:p w14:paraId="400AFD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Admissão da reclamação </w:t>
      </w:r>
    </w:p>
    <w:p w14:paraId="00AD3901" w14:textId="3C9ABF7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36FE7">
        <w:rPr>
          <w:rFonts w:ascii="Book Antiqua" w:eastAsia="Times New Roman" w:hAnsi="Book Antiqua" w:cs="Arial"/>
          <w:b/>
          <w:bCs/>
          <w:sz w:val="19"/>
          <w:szCs w:val="19"/>
          <w:highlight w:val="magenta"/>
          <w:lang w:eastAsia="pt-BR"/>
        </w:rPr>
        <w:t>Art</w:t>
      </w:r>
      <w:r w:rsidR="00336FE7" w:rsidRPr="00336FE7">
        <w:rPr>
          <w:rFonts w:ascii="Book Antiqua" w:eastAsia="Times New Roman" w:hAnsi="Book Antiqua" w:cs="Arial"/>
          <w:b/>
          <w:bCs/>
          <w:sz w:val="19"/>
          <w:szCs w:val="19"/>
          <w:highlight w:val="magenta"/>
          <w:lang w:eastAsia="pt-BR"/>
        </w:rPr>
        <w:t>.</w:t>
      </w:r>
      <w:r w:rsidRPr="00336FE7">
        <w:rPr>
          <w:rFonts w:ascii="Book Antiqua" w:eastAsia="Times New Roman" w:hAnsi="Book Antiqua" w:cs="Arial"/>
          <w:b/>
          <w:bCs/>
          <w:sz w:val="19"/>
          <w:szCs w:val="19"/>
          <w:highlight w:val="magenta"/>
          <w:lang w:eastAsia="pt-BR"/>
        </w:rPr>
        <w:t xml:space="preserve"> 584</w:t>
      </w:r>
      <w:r w:rsidRPr="00880FEE">
        <w:rPr>
          <w:rFonts w:ascii="Book Antiqua" w:eastAsia="Times New Roman" w:hAnsi="Book Antiqua" w:cs="Arial"/>
          <w:sz w:val="19"/>
          <w:szCs w:val="19"/>
          <w:lang w:eastAsia="pt-BR"/>
        </w:rPr>
        <w:t>. O Superior Tribunal Militar poderá admitir reclamação do procurador-geral ou da defesa, a fim de preservar a integridade de sua competência ou assegurar a autoridade do seu julgado.</w:t>
      </w:r>
      <w:r w:rsidR="00336FE7">
        <w:rPr>
          <w:rFonts w:ascii="Book Antiqua" w:eastAsia="Times New Roman" w:hAnsi="Book Antiqua" w:cs="Arial"/>
          <w:sz w:val="19"/>
          <w:szCs w:val="19"/>
          <w:lang w:eastAsia="pt-BR"/>
        </w:rPr>
        <w:t xml:space="preserve"> </w:t>
      </w:r>
      <w:r w:rsidR="00336FE7" w:rsidRPr="00B90EB6">
        <w:rPr>
          <w:rFonts w:ascii="Book Antiqua" w:eastAsia="Times New Roman" w:hAnsi="Book Antiqua" w:cs="Arial"/>
          <w:b/>
          <w:bCs/>
          <w:color w:val="FF0000"/>
          <w:sz w:val="19"/>
          <w:szCs w:val="19"/>
          <w:u w:val="single"/>
          <w:lang w:eastAsia="pt-BR"/>
        </w:rPr>
        <w:t xml:space="preserve">(Anal. </w:t>
      </w:r>
      <w:proofErr w:type="gramStart"/>
      <w:r w:rsidR="00336FE7" w:rsidRPr="00B90EB6">
        <w:rPr>
          <w:rFonts w:ascii="Book Antiqua" w:eastAsia="Times New Roman" w:hAnsi="Book Antiqua" w:cs="Arial"/>
          <w:b/>
          <w:bCs/>
          <w:color w:val="FF0000"/>
          <w:sz w:val="19"/>
          <w:szCs w:val="19"/>
          <w:u w:val="single"/>
          <w:lang w:eastAsia="pt-BR"/>
        </w:rPr>
        <w:t>Judic./</w:t>
      </w:r>
      <w:proofErr w:type="gramEnd"/>
      <w:r w:rsidR="00336FE7" w:rsidRPr="00B90EB6">
        <w:rPr>
          <w:rFonts w:ascii="Book Antiqua" w:eastAsia="Times New Roman" w:hAnsi="Book Antiqua" w:cs="Arial"/>
          <w:b/>
          <w:bCs/>
          <w:color w:val="FF0000"/>
          <w:sz w:val="19"/>
          <w:szCs w:val="19"/>
          <w:u w:val="single"/>
          <w:lang w:eastAsia="pt-BR"/>
        </w:rPr>
        <w:t>STM-2004)</w:t>
      </w:r>
      <w:r w:rsidRPr="00880FEE">
        <w:rPr>
          <w:rFonts w:ascii="Book Antiqua" w:eastAsia="Times New Roman" w:hAnsi="Book Antiqua" w:cs="Arial"/>
          <w:sz w:val="19"/>
          <w:szCs w:val="19"/>
          <w:lang w:eastAsia="pt-BR"/>
        </w:rPr>
        <w:t xml:space="preserve"> </w:t>
      </w:r>
    </w:p>
    <w:p w14:paraId="107092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Avocamento do processo </w:t>
      </w:r>
    </w:p>
    <w:p w14:paraId="49BA19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585. Ao Tribunal competirá, se necessário: </w:t>
      </w:r>
    </w:p>
    <w:p w14:paraId="035FFC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avocar o conhecimento do processo em que se verifique manifesta usurpação de sua competência, ou desrespeito de decisão que haja proferido; </w:t>
      </w:r>
    </w:p>
    <w:p w14:paraId="146684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determinar lhe sejam enviados os autos de recurso para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interposto e cuja remessa esteja sendo indevidamente retardada. </w:t>
      </w:r>
    </w:p>
    <w:p w14:paraId="3BF71A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Sustentação do pedido </w:t>
      </w:r>
    </w:p>
    <w:p w14:paraId="11C2F9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586. A reclamação, em qualquer dos casos previstos no artigo anterior, deverá ser instruída com prova documental dos requisitos para a sua admissão. </w:t>
      </w:r>
    </w:p>
    <w:p w14:paraId="7FE0FE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Distribuição</w:t>
      </w:r>
    </w:p>
    <w:p w14:paraId="7590E7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reclamação, quando haja relator do processo principal, será a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distribuída, incumbindo-lhe requisitar informações da autoridade, que as prestará dentro em quarenta e oito horas. Far-se-á a distribuição por sorteio, se não estiver em exercício o relator do processo principal. </w:t>
      </w:r>
    </w:p>
    <w:p w14:paraId="531C08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ou remessa dos autos </w:t>
      </w:r>
    </w:p>
    <w:p w14:paraId="7576D4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2º Em face da prova, poderá ser ordenada a suspensão do curso do processo, ou a imediata remessa dos autos ao Tribunal. </w:t>
      </w:r>
    </w:p>
    <w:p w14:paraId="6AB88A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Impugnação pelo interessado </w:t>
      </w:r>
    </w:p>
    <w:p w14:paraId="44AB79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Qualquer dos interessados poderá impugnar por escrito o pedido do reclamante. </w:t>
      </w:r>
    </w:p>
    <w:p w14:paraId="016DF2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do procurador-geral </w:t>
      </w:r>
    </w:p>
    <w:p w14:paraId="720806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Salvo quando por </w:t>
      </w:r>
      <w:proofErr w:type="spellStart"/>
      <w:r w:rsidRPr="00880FEE">
        <w:rPr>
          <w:rFonts w:ascii="Book Antiqua" w:eastAsia="Times New Roman" w:hAnsi="Book Antiqua" w:cs="Arial"/>
          <w:sz w:val="19"/>
          <w:szCs w:val="19"/>
          <w:lang w:eastAsia="pt-BR"/>
        </w:rPr>
        <w:t>êle</w:t>
      </w:r>
      <w:proofErr w:type="spellEnd"/>
      <w:r w:rsidRPr="00880FEE">
        <w:rPr>
          <w:rFonts w:ascii="Book Antiqua" w:eastAsia="Times New Roman" w:hAnsi="Book Antiqua" w:cs="Arial"/>
          <w:sz w:val="19"/>
          <w:szCs w:val="19"/>
          <w:lang w:eastAsia="pt-BR"/>
        </w:rPr>
        <w:t xml:space="preserve"> requerida, o procurador-geral será ouvido, no prazo de três dias,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reclamação. </w:t>
      </w:r>
    </w:p>
    <w:p w14:paraId="38E966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Inclusão em pauta </w:t>
      </w:r>
    </w:p>
    <w:p w14:paraId="6D0633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587. A reclamação será incluída na pauta da primeira sessão do Tribunal que se realizar após a devolução dos autos, pelo relator, à Secretaria. </w:t>
      </w:r>
    </w:p>
    <w:p w14:paraId="21EBB6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Cumprimento imediato </w:t>
      </w:r>
    </w:p>
    <w:p w14:paraId="6AB580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presidente do Tribunal determinará o imediato cumprimento da decisão, lavrando-se depois o respectivo acórdão. </w:t>
      </w:r>
    </w:p>
    <w:p w14:paraId="500AAB8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LIVRO IV</w:t>
      </w:r>
    </w:p>
    <w:p w14:paraId="446447C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 Execução</w:t>
      </w:r>
    </w:p>
    <w:p w14:paraId="56221A9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w:t>
      </w:r>
    </w:p>
    <w:p w14:paraId="756324B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 EXECUÇÃO DA SENTENÇA</w:t>
      </w:r>
    </w:p>
    <w:p w14:paraId="7785599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51CB34F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DISPOSIÇÕES GERAIS </w:t>
      </w:r>
    </w:p>
    <w:p w14:paraId="7BBD02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w:t>
      </w:r>
    </w:p>
    <w:p w14:paraId="1D1825AE" w14:textId="75B14672" w:rsidR="00880FEE" w:rsidRPr="00B90EB6"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w:t>
      </w:r>
      <w:r w:rsidRPr="00B90EB6">
        <w:rPr>
          <w:rFonts w:ascii="Book Antiqua" w:eastAsia="Times New Roman" w:hAnsi="Book Antiqua" w:cs="Arial"/>
          <w:b/>
          <w:bCs/>
          <w:sz w:val="19"/>
          <w:szCs w:val="19"/>
          <w:highlight w:val="magenta"/>
          <w:lang w:eastAsia="pt-BR"/>
        </w:rPr>
        <w:t>Art</w:t>
      </w:r>
      <w:r w:rsidR="00B90EB6" w:rsidRPr="00B90EB6">
        <w:rPr>
          <w:rFonts w:ascii="Book Antiqua" w:eastAsia="Times New Roman" w:hAnsi="Book Antiqua" w:cs="Arial"/>
          <w:b/>
          <w:bCs/>
          <w:sz w:val="19"/>
          <w:szCs w:val="19"/>
          <w:highlight w:val="magenta"/>
          <w:lang w:eastAsia="pt-BR"/>
        </w:rPr>
        <w:t>.</w:t>
      </w:r>
      <w:r w:rsidRPr="00B90EB6">
        <w:rPr>
          <w:rFonts w:ascii="Book Antiqua" w:eastAsia="Times New Roman" w:hAnsi="Book Antiqua" w:cs="Arial"/>
          <w:b/>
          <w:bCs/>
          <w:sz w:val="19"/>
          <w:szCs w:val="19"/>
          <w:highlight w:val="magenta"/>
          <w:lang w:eastAsia="pt-BR"/>
        </w:rPr>
        <w:t xml:space="preserve"> 588</w:t>
      </w:r>
      <w:r w:rsidRPr="00880FEE">
        <w:rPr>
          <w:rFonts w:ascii="Book Antiqua" w:eastAsia="Times New Roman" w:hAnsi="Book Antiqua" w:cs="Arial"/>
          <w:sz w:val="19"/>
          <w:szCs w:val="19"/>
          <w:lang w:eastAsia="pt-BR"/>
        </w:rPr>
        <w:t xml:space="preserve">. A execução da sentença compete ao auditor da Auditoria por onde correu o processo, ou, nos casos de competência originária do Superior Tribunal Militar, ao seu presidente. </w:t>
      </w:r>
      <w:bookmarkStart w:id="26" w:name="_Hlk85900635"/>
      <w:r w:rsidR="00B90EB6" w:rsidRPr="00B90EB6">
        <w:rPr>
          <w:rFonts w:ascii="Book Antiqua" w:eastAsia="Times New Roman" w:hAnsi="Book Antiqua" w:cs="Arial"/>
          <w:b/>
          <w:bCs/>
          <w:color w:val="FF0000"/>
          <w:sz w:val="19"/>
          <w:szCs w:val="19"/>
          <w:u w:val="single"/>
          <w:lang w:eastAsia="pt-BR"/>
        </w:rPr>
        <w:t xml:space="preserve">(Anal. </w:t>
      </w:r>
      <w:proofErr w:type="gramStart"/>
      <w:r w:rsidR="00B90EB6" w:rsidRPr="00B90EB6">
        <w:rPr>
          <w:rFonts w:ascii="Book Antiqua" w:eastAsia="Times New Roman" w:hAnsi="Book Antiqua" w:cs="Arial"/>
          <w:b/>
          <w:bCs/>
          <w:color w:val="FF0000"/>
          <w:sz w:val="19"/>
          <w:szCs w:val="19"/>
          <w:u w:val="single"/>
          <w:lang w:eastAsia="pt-BR"/>
        </w:rPr>
        <w:t>Judic./</w:t>
      </w:r>
      <w:proofErr w:type="gramEnd"/>
      <w:r w:rsidR="00B90EB6" w:rsidRPr="00B90EB6">
        <w:rPr>
          <w:rFonts w:ascii="Book Antiqua" w:eastAsia="Times New Roman" w:hAnsi="Book Antiqua" w:cs="Arial"/>
          <w:b/>
          <w:bCs/>
          <w:color w:val="FF0000"/>
          <w:sz w:val="19"/>
          <w:szCs w:val="19"/>
          <w:u w:val="single"/>
          <w:lang w:eastAsia="pt-BR"/>
        </w:rPr>
        <w:t>STM-2004)</w:t>
      </w:r>
      <w:bookmarkEnd w:id="26"/>
    </w:p>
    <w:p w14:paraId="426A56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Tempo de prisão </w:t>
      </w:r>
    </w:p>
    <w:p w14:paraId="047BF7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589. Será integralmente levado em conta, no cumprimento da pena, o tempo de prisão provisória, salvo o disposto no art.         268. </w:t>
      </w:r>
    </w:p>
    <w:p w14:paraId="22DFF9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Incidentes da execução </w:t>
      </w:r>
    </w:p>
    <w:p w14:paraId="0571A4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590. Todos os incidentes da execução serão decididos pelo auditor, ou pelo presidente do Superior Tribunal Militar,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 caso. </w:t>
      </w:r>
    </w:p>
    <w:p w14:paraId="73CAD3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Apelação de réu que já sofreu prisão </w:t>
      </w:r>
    </w:p>
    <w:p w14:paraId="473164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591. Verificando nos processos pendentes de apelação, </w:t>
      </w:r>
      <w:proofErr w:type="spellStart"/>
      <w:r w:rsidRPr="00880FEE">
        <w:rPr>
          <w:rFonts w:ascii="Book Antiqua" w:eastAsia="Times New Roman" w:hAnsi="Book Antiqua" w:cs="Arial"/>
          <w:sz w:val="19"/>
          <w:szCs w:val="19"/>
          <w:lang w:eastAsia="pt-BR"/>
        </w:rPr>
        <w:t>únicamente</w:t>
      </w:r>
      <w:proofErr w:type="spellEnd"/>
      <w:r w:rsidRPr="00880FEE">
        <w:rPr>
          <w:rFonts w:ascii="Book Antiqua" w:eastAsia="Times New Roman" w:hAnsi="Book Antiqua" w:cs="Arial"/>
          <w:sz w:val="19"/>
          <w:szCs w:val="19"/>
          <w:lang w:eastAsia="pt-BR"/>
        </w:rPr>
        <w:t xml:space="preserve"> interposta pelo réu, que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já sofreu prisão por tempo igual ao da pena a que foi condenado, mandará o relator pô-lo imediatamente em liberdade. </w:t>
      </w:r>
    </w:p>
    <w:p w14:paraId="4CF3B7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Quando se torna </w:t>
      </w:r>
      <w:proofErr w:type="spellStart"/>
      <w:r w:rsidRPr="00880FEE">
        <w:rPr>
          <w:rFonts w:ascii="Book Antiqua" w:eastAsia="Times New Roman" w:hAnsi="Book Antiqua" w:cs="Arial"/>
          <w:b/>
          <w:bCs/>
          <w:sz w:val="19"/>
          <w:szCs w:val="19"/>
          <w:lang w:eastAsia="pt-BR"/>
        </w:rPr>
        <w:t>exeqüível</w:t>
      </w:r>
      <w:proofErr w:type="spellEnd"/>
      <w:r w:rsidRPr="00880FEE">
        <w:rPr>
          <w:rFonts w:ascii="Book Antiqua" w:eastAsia="Times New Roman" w:hAnsi="Book Antiqua" w:cs="Arial"/>
          <w:b/>
          <w:bCs/>
          <w:sz w:val="19"/>
          <w:szCs w:val="19"/>
          <w:lang w:eastAsia="pt-BR"/>
        </w:rPr>
        <w:t xml:space="preserve"> </w:t>
      </w:r>
    </w:p>
    <w:p w14:paraId="3CD767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592.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depois de passada em julgado, será </w:t>
      </w:r>
      <w:proofErr w:type="spellStart"/>
      <w:r w:rsidRPr="00880FEE">
        <w:rPr>
          <w:rFonts w:ascii="Book Antiqua" w:eastAsia="Times New Roman" w:hAnsi="Book Antiqua" w:cs="Arial"/>
          <w:sz w:val="19"/>
          <w:szCs w:val="19"/>
          <w:lang w:eastAsia="pt-BR"/>
        </w:rPr>
        <w:t>exeqüível</w:t>
      </w:r>
      <w:proofErr w:type="spellEnd"/>
      <w:r w:rsidRPr="00880FEE">
        <w:rPr>
          <w:rFonts w:ascii="Book Antiqua" w:eastAsia="Times New Roman" w:hAnsi="Book Antiqua" w:cs="Arial"/>
          <w:sz w:val="19"/>
          <w:szCs w:val="19"/>
          <w:lang w:eastAsia="pt-BR"/>
        </w:rPr>
        <w:t xml:space="preserve"> a sentença. </w:t>
      </w:r>
    </w:p>
    <w:p w14:paraId="2E9F5B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Comunicação</w:t>
      </w:r>
    </w:p>
    <w:p w14:paraId="328287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593. O presidente, no caso de sentença proferida </w:t>
      </w:r>
      <w:proofErr w:type="spellStart"/>
      <w:r w:rsidRPr="00880FEE">
        <w:rPr>
          <w:rFonts w:ascii="Book Antiqua" w:eastAsia="Times New Roman" w:hAnsi="Book Antiqua" w:cs="Arial"/>
          <w:sz w:val="19"/>
          <w:szCs w:val="19"/>
          <w:lang w:eastAsia="pt-BR"/>
        </w:rPr>
        <w:t>originàriamente</w:t>
      </w:r>
      <w:proofErr w:type="spellEnd"/>
      <w:r w:rsidRPr="00880FEE">
        <w:rPr>
          <w:rFonts w:ascii="Book Antiqua" w:eastAsia="Times New Roman" w:hAnsi="Book Antiqua" w:cs="Arial"/>
          <w:sz w:val="19"/>
          <w:szCs w:val="19"/>
          <w:lang w:eastAsia="pt-BR"/>
        </w:rPr>
        <w:t xml:space="preserve"> pelo Tribunal, e o auditor, nos demais casos, comunicarão à autoridade, sob cujas ordens estiver o réu, a sentença definitiva, logo que transite em julgado. </w:t>
      </w:r>
    </w:p>
    <w:p w14:paraId="54A7BB4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41C80F0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EXECUÇÃO DAS PENAS EM ESPÉCIE </w:t>
      </w:r>
    </w:p>
    <w:p w14:paraId="32F616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Carta de guia </w:t>
      </w:r>
    </w:p>
    <w:p w14:paraId="25B8D0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594. Transitando em julgado a sentença que impuser pena privativa da liberdade, se o réu já estiver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ou vier a ser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o auditor ordenará a expedição da carta de guia, para o cumprimento da pena. </w:t>
      </w:r>
    </w:p>
    <w:p w14:paraId="3E289D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Formalidades</w:t>
      </w:r>
    </w:p>
    <w:p w14:paraId="372F69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595. A carta de guia, extraída pelo escrivão e assinada pelo auditor, que rubricará </w:t>
      </w:r>
      <w:proofErr w:type="spellStart"/>
      <w:r w:rsidRPr="00880FEE">
        <w:rPr>
          <w:rFonts w:ascii="Book Antiqua" w:eastAsia="Times New Roman" w:hAnsi="Book Antiqua" w:cs="Arial"/>
          <w:sz w:val="19"/>
          <w:szCs w:val="19"/>
          <w:lang w:eastAsia="pt-BR"/>
        </w:rPr>
        <w:t>tôdas</w:t>
      </w:r>
      <w:proofErr w:type="spellEnd"/>
      <w:r w:rsidRPr="00880FEE">
        <w:rPr>
          <w:rFonts w:ascii="Book Antiqua" w:eastAsia="Times New Roman" w:hAnsi="Book Antiqua" w:cs="Arial"/>
          <w:sz w:val="19"/>
          <w:szCs w:val="19"/>
          <w:lang w:eastAsia="pt-BR"/>
        </w:rPr>
        <w:t xml:space="preserve"> as </w:t>
      </w:r>
      <w:proofErr w:type="spellStart"/>
      <w:r w:rsidRPr="00880FEE">
        <w:rPr>
          <w:rFonts w:ascii="Book Antiqua" w:eastAsia="Times New Roman" w:hAnsi="Book Antiqua" w:cs="Arial"/>
          <w:sz w:val="19"/>
          <w:szCs w:val="19"/>
          <w:lang w:eastAsia="pt-BR"/>
        </w:rPr>
        <w:t>fôlhas</w:t>
      </w:r>
      <w:proofErr w:type="spellEnd"/>
      <w:r w:rsidRPr="00880FEE">
        <w:rPr>
          <w:rFonts w:ascii="Book Antiqua" w:eastAsia="Times New Roman" w:hAnsi="Book Antiqua" w:cs="Arial"/>
          <w:sz w:val="19"/>
          <w:szCs w:val="19"/>
          <w:lang w:eastAsia="pt-BR"/>
        </w:rPr>
        <w:t xml:space="preserve">, será remetida para a execução da sentença: </w:t>
      </w:r>
    </w:p>
    <w:p w14:paraId="30DF10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ao comandante ou autoridade correspondente da unidade ou estabelecimento militar em que tenha de ser cumprida a pena, se esta não ultrapassar de dois anos, imposta a militar ou assemelhado; </w:t>
      </w:r>
    </w:p>
    <w:p w14:paraId="7895C32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ao diretor da penitenciária em que tenha de ser cumprida a pena, quando superior a dois anos, imposta a militar ou assemelhado ou a civil. </w:t>
      </w:r>
    </w:p>
    <w:p w14:paraId="246C67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Conteúdo</w:t>
      </w:r>
    </w:p>
    <w:p w14:paraId="6DD49C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596. A carta de guia deverá conter: </w:t>
      </w:r>
    </w:p>
    <w:p w14:paraId="1093D1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nome do condenado, naturalidade, filiação, idade, estado civil, profissão,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ou graduação; </w:t>
      </w:r>
    </w:p>
    <w:p w14:paraId="11E6C8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data do início e da terminação da pena; </w:t>
      </w:r>
    </w:p>
    <w:p w14:paraId="5DAC7F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teor da sentença condenatória. </w:t>
      </w:r>
    </w:p>
    <w:p w14:paraId="3DA1E4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Início do cumprimento </w:t>
      </w:r>
    </w:p>
    <w:p w14:paraId="06C9A8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597. Expedida a carta de guia para o cumprimento da pena, se o réu estiver cumprindo outra, só depois de terminada a execução desta será aquela executada. Retificar-se-á a carta de guia sempre que sobrevenha modificação quanto ao início ou ao tempo de duração da pena. </w:t>
      </w:r>
    </w:p>
    <w:p w14:paraId="01458D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Conselho Penitenciário </w:t>
      </w:r>
    </w:p>
    <w:p w14:paraId="645643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598. Remeter-se-ão ao Conselho Penitenciário cópia da carta de guia e de seus aditamentos, quando o réu tiver de cumprir pena em estabelecimento civil. </w:t>
      </w:r>
    </w:p>
    <w:p w14:paraId="5C5C2D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Execução quando impostas penas de reclusão e de detenção </w:t>
      </w:r>
    </w:p>
    <w:p w14:paraId="575135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599. Se impostas cumulativamente penas privativas da liberdade, será executada primeiro a de reclusão e depois a de detenção. </w:t>
      </w:r>
    </w:p>
    <w:p w14:paraId="61868E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Internação por doença mental </w:t>
      </w:r>
    </w:p>
    <w:p w14:paraId="0218F9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600. O condenado a que sobrevier doença mental, verificada por perícia médica, será internado em manicômio judiciário ou, à falta, em outro estabelecimento adequado, onde lhe sejam assegurados tratamento e custódia. </w:t>
      </w:r>
    </w:p>
    <w:p w14:paraId="133875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caso de urgência, o comandante ou autoridade correspondente, ou o diretor do presídio, poderá determinar a remoção do sentenciado, comunicando imediatamente a providência ao auditor, que, tendo em vista o laudo médico, ratificará ou revogará a medida. </w:t>
      </w:r>
    </w:p>
    <w:p w14:paraId="780653D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Fuga ou óbito do condenado </w:t>
      </w:r>
    </w:p>
    <w:p w14:paraId="25CC78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601. A autoridade militar ou o diretor do presídio comunicará imediatamente ao auditor a fuga, a soltura ou o óbito do condenado. </w:t>
      </w:r>
    </w:p>
    <w:p w14:paraId="303546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certidão de óbito acompanhará a comunicação. </w:t>
      </w:r>
    </w:p>
    <w:p w14:paraId="06D38A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Recaptura</w:t>
      </w:r>
    </w:p>
    <w:p w14:paraId="7C76B2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602. A recaptura do condenado evadido não depende de ordem judicial, podendo ser efetuada por qualquer pessoa. </w:t>
      </w:r>
    </w:p>
    <w:p w14:paraId="70B6B7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Cumprimento da pena </w:t>
      </w:r>
    </w:p>
    <w:p w14:paraId="2CB8A5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603. Cumprida ou extinta a pena, o condenado será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imediatamente em liberdade, mediante alvará do auditor, no qual se ressalvará a hipótese de dever o sentenciado continuar na prisão, caso haja outro motivo legal. </w:t>
      </w:r>
    </w:p>
    <w:p w14:paraId="42B10D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Medida de segurança </w:t>
      </w:r>
    </w:p>
    <w:p w14:paraId="1D5E67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houver sido imposta medida de segurança detentiva, irá o condenado para estabelecimento adequado. </w:t>
      </w:r>
    </w:p>
    <w:p w14:paraId="49B16D6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36BDD3F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PENAS PRINCIPAIS NÃO PRIVATIVAS DA LIBERDADE E DAS ACESSÓRIAS </w:t>
      </w:r>
    </w:p>
    <w:p w14:paraId="2B7A82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w:t>
      </w:r>
    </w:p>
    <w:p w14:paraId="15DEF11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604. O auditor dará à autoridade administrativa competente conhecimento da sentença transitada em julgado, que impuser a pena de reforma ou suspensão do exercício do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graduação, cargo ou função, ou de que resultar a perda de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patente ou função, ou a exclusão das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armadas. </w:t>
      </w:r>
    </w:p>
    <w:p w14:paraId="24D32B8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Inclusão n </w:t>
      </w:r>
      <w:proofErr w:type="spellStart"/>
      <w:r w:rsidRPr="00880FEE">
        <w:rPr>
          <w:rFonts w:ascii="Book Antiqua" w:eastAsia="Times New Roman" w:hAnsi="Book Antiqua" w:cs="Arial"/>
          <w:b/>
          <w:bCs/>
          <w:sz w:val="19"/>
          <w:szCs w:val="19"/>
          <w:lang w:eastAsia="pt-BR"/>
        </w:rPr>
        <w:t>fôlha</w:t>
      </w:r>
      <w:proofErr w:type="spellEnd"/>
      <w:r w:rsidRPr="00880FEE">
        <w:rPr>
          <w:rFonts w:ascii="Book Antiqua" w:eastAsia="Times New Roman" w:hAnsi="Book Antiqua" w:cs="Arial"/>
          <w:b/>
          <w:bCs/>
          <w:sz w:val="19"/>
          <w:szCs w:val="19"/>
          <w:lang w:eastAsia="pt-BR"/>
        </w:rPr>
        <w:t xml:space="preserve"> de antecedentes e rol dos culpados </w:t>
      </w:r>
    </w:p>
    <w:p w14:paraId="5439109D"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As penas acessórias também serão comunicadas a autoridade administrativa militar ou civil, e figurarão na </w:t>
      </w:r>
      <w:proofErr w:type="spellStart"/>
      <w:r w:rsidRPr="00880FEE">
        <w:rPr>
          <w:rFonts w:ascii="Book Antiqua" w:eastAsia="Times New Roman" w:hAnsi="Book Antiqua" w:cs="Arial"/>
          <w:sz w:val="19"/>
          <w:szCs w:val="19"/>
          <w:lang w:eastAsia="pt-BR"/>
        </w:rPr>
        <w:t>fôlha</w:t>
      </w:r>
      <w:proofErr w:type="spellEnd"/>
      <w:r w:rsidRPr="00880FEE">
        <w:rPr>
          <w:rFonts w:ascii="Book Antiqua" w:eastAsia="Times New Roman" w:hAnsi="Book Antiqua" w:cs="Arial"/>
          <w:sz w:val="19"/>
          <w:szCs w:val="19"/>
          <w:lang w:eastAsia="pt-BR"/>
        </w:rPr>
        <w:t xml:space="preserve"> de antecedentes do condenado, sendo mencionadas, igualmente, no rol dos culpados. </w:t>
      </w:r>
    </w:p>
    <w:p w14:paraId="2C3F309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complementar </w:t>
      </w:r>
    </w:p>
    <w:p w14:paraId="0F375391"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605. Iniciada a execução das interdições temporárias, o auditor, de ofício, ou a requerimento do Ministério Público ou do condenado, fará as devidas comunicações do seu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final, em complemento às providências determinadas no artigo anterior. </w:t>
      </w:r>
    </w:p>
    <w:p w14:paraId="588DA52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w:t>
      </w:r>
    </w:p>
    <w:p w14:paraId="4D06EF2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INCIDENTES DA EXECUÇÃO</w:t>
      </w:r>
    </w:p>
    <w:p w14:paraId="1E11F81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CAPÍTULO I</w:t>
      </w:r>
    </w:p>
    <w:p w14:paraId="3267A8C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SUSPENSÃO CONDICIONAL DA PENA </w:t>
      </w:r>
    </w:p>
    <w:p w14:paraId="4DC1CD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e condições para a concessão do benefício </w:t>
      </w:r>
    </w:p>
    <w:p w14:paraId="1EF59C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606 - O Conselho de Justiça, o Auditor ou o Tribunal poderão suspender, por tempo não inferior a 2 (dois) anos nem superior a 6 (seis) anos, a execução da pena privativa da liberdade que não exceda a 2 (dois) anos, desde que: </w:t>
      </w:r>
      <w:hyperlink r:id="rId72" w:anchor="art606" w:history="1">
        <w:r w:rsidRPr="00880FEE">
          <w:rPr>
            <w:rFonts w:ascii="Book Antiqua" w:eastAsia="Times New Roman" w:hAnsi="Book Antiqua" w:cs="Arial"/>
            <w:color w:val="0000FF"/>
            <w:sz w:val="19"/>
            <w:szCs w:val="19"/>
            <w:u w:val="single"/>
            <w:lang w:eastAsia="pt-BR"/>
          </w:rPr>
          <w:t>(Redação dada pela Lei nº 6.544, de 30.6.1978)</w:t>
        </w:r>
      </w:hyperlink>
    </w:p>
    <w:p w14:paraId="4F71EA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 não tenha o sentenciado sofrido, no País ou no estrangeiro, condenação irrecorrível por outro crime a pena privativa da liberdade, salvo o disposto no 1º do art. 71 do Código Penal Militar; </w:t>
      </w:r>
      <w:hyperlink r:id="rId73" w:anchor="art606" w:history="1">
        <w:r w:rsidRPr="00880FEE">
          <w:rPr>
            <w:rFonts w:ascii="Book Antiqua" w:eastAsia="Times New Roman" w:hAnsi="Book Antiqua" w:cs="Arial"/>
            <w:color w:val="0000FF"/>
            <w:sz w:val="19"/>
            <w:szCs w:val="19"/>
            <w:u w:val="single"/>
            <w:lang w:eastAsia="pt-BR"/>
          </w:rPr>
          <w:t>(Redação dada pela Lei nº 6.544, de 30.6.1978)</w:t>
        </w:r>
      </w:hyperlink>
    </w:p>
    <w:p w14:paraId="602F00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b) os antecedentes e a personalidade do sentenciado, os motivos e as circunstâncias do crime, bem como sua conduta posterior, autorizem a presunção de que não tornará a </w:t>
      </w:r>
      <w:proofErr w:type="spellStart"/>
      <w:r w:rsidRPr="00880FEE">
        <w:rPr>
          <w:rFonts w:ascii="Book Antiqua" w:eastAsia="Times New Roman" w:hAnsi="Book Antiqua" w:cs="Arial"/>
          <w:color w:val="000000"/>
          <w:sz w:val="19"/>
          <w:szCs w:val="19"/>
          <w:lang w:eastAsia="pt-BR"/>
        </w:rPr>
        <w:t>delinqüir</w:t>
      </w:r>
      <w:proofErr w:type="spellEnd"/>
      <w:r w:rsidRPr="00880FEE">
        <w:rPr>
          <w:rFonts w:ascii="Book Antiqua" w:eastAsia="Times New Roman" w:hAnsi="Book Antiqua" w:cs="Arial"/>
          <w:color w:val="000000"/>
          <w:sz w:val="19"/>
          <w:szCs w:val="19"/>
          <w:lang w:eastAsia="pt-BR"/>
        </w:rPr>
        <w:t xml:space="preserve">. </w:t>
      </w:r>
      <w:hyperlink r:id="rId74" w:anchor="art606" w:history="1">
        <w:r w:rsidRPr="00880FEE">
          <w:rPr>
            <w:rFonts w:ascii="Book Antiqua" w:eastAsia="Times New Roman" w:hAnsi="Book Antiqua" w:cs="Arial"/>
            <w:color w:val="0000FF"/>
            <w:sz w:val="19"/>
            <w:szCs w:val="19"/>
            <w:u w:val="single"/>
            <w:lang w:eastAsia="pt-BR"/>
          </w:rPr>
          <w:t>(Redação dada pela Lei nº 6.544, de 30.6.1978)</w:t>
        </w:r>
      </w:hyperlink>
    </w:p>
    <w:p w14:paraId="062592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Restrições</w:t>
      </w:r>
    </w:p>
    <w:p w14:paraId="6A793E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suspensão não se estende às penas de reforma, suspensão do exercício do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graduação ou função, ou à pena acessória, nem exclui a medida de segurança não detentiva. </w:t>
      </w:r>
    </w:p>
    <w:p w14:paraId="485DE4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Pronunciamento </w:t>
      </w:r>
    </w:p>
    <w:p w14:paraId="550650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607 - O Conselho de Justiça, o Auditor ou o Tribunal, na decisão que aplicar pena privativa da liberdade não superior a 2 (dois) anos, deverão pronunciar-se, motivadamente, sobre a suspensão condicional, quer a concedam, quer a deneguem. </w:t>
      </w:r>
      <w:hyperlink r:id="rId75" w:anchor="art607" w:history="1">
        <w:r w:rsidRPr="00880FEE">
          <w:rPr>
            <w:rFonts w:ascii="Book Antiqua" w:eastAsia="Times New Roman" w:hAnsi="Book Antiqua" w:cs="Arial"/>
            <w:color w:val="0000FF"/>
            <w:sz w:val="19"/>
            <w:szCs w:val="19"/>
            <w:u w:val="single"/>
            <w:lang w:eastAsia="pt-BR"/>
          </w:rPr>
          <w:t>(Redação dada pela Lei nº 6.544, de 30.6.1978)</w:t>
        </w:r>
      </w:hyperlink>
    </w:p>
    <w:p w14:paraId="6E59C8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Condições e regras impostas ao beneficiário </w:t>
      </w:r>
    </w:p>
    <w:p w14:paraId="055DF9F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608. No caso de concessão do benefício, a sentença estabelecerá as condições e regras a que ficar sujeito o condenado durante o prazo fixado, começando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a correr da audiência em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dado conhecimento da sentença ao beneficiário. </w:t>
      </w:r>
    </w:p>
    <w:p w14:paraId="014B49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1º - As condições serão adequadas ao delito, ao meio social e à personalidade do condenado. </w:t>
      </w:r>
      <w:hyperlink r:id="rId76"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405E0B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2º - Poderão ser impostas, como normas de conduta e obrigações, além das previstas no art. 626 deste Código, as seguintes condições:  </w:t>
      </w:r>
      <w:hyperlink r:id="rId77"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72F430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I - </w:t>
      </w:r>
      <w:proofErr w:type="spellStart"/>
      <w:proofErr w:type="gramStart"/>
      <w:r w:rsidRPr="00880FEE">
        <w:rPr>
          <w:rFonts w:ascii="Book Antiqua" w:eastAsia="Times New Roman" w:hAnsi="Book Antiqua" w:cs="Arial"/>
          <w:color w:val="000000"/>
          <w:sz w:val="19"/>
          <w:szCs w:val="19"/>
          <w:lang w:eastAsia="pt-BR"/>
        </w:rPr>
        <w:t>freqüentar</w:t>
      </w:r>
      <w:proofErr w:type="spellEnd"/>
      <w:proofErr w:type="gramEnd"/>
      <w:r w:rsidRPr="00880FEE">
        <w:rPr>
          <w:rFonts w:ascii="Book Antiqua" w:eastAsia="Times New Roman" w:hAnsi="Book Antiqua" w:cs="Arial"/>
          <w:color w:val="000000"/>
          <w:sz w:val="19"/>
          <w:szCs w:val="19"/>
          <w:lang w:eastAsia="pt-BR"/>
        </w:rPr>
        <w:t xml:space="preserve"> curso de habilitação profissional ou de instrução escolar;  </w:t>
      </w:r>
      <w:hyperlink r:id="rId78"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1CE99C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II - </w:t>
      </w:r>
      <w:proofErr w:type="gramStart"/>
      <w:r w:rsidRPr="00880FEE">
        <w:rPr>
          <w:rFonts w:ascii="Book Antiqua" w:eastAsia="Times New Roman" w:hAnsi="Book Antiqua" w:cs="Arial"/>
          <w:color w:val="000000"/>
          <w:sz w:val="19"/>
          <w:szCs w:val="19"/>
          <w:lang w:eastAsia="pt-BR"/>
        </w:rPr>
        <w:t>prestar</w:t>
      </w:r>
      <w:proofErr w:type="gramEnd"/>
      <w:r w:rsidRPr="00880FEE">
        <w:rPr>
          <w:rFonts w:ascii="Book Antiqua" w:eastAsia="Times New Roman" w:hAnsi="Book Antiqua" w:cs="Arial"/>
          <w:color w:val="000000"/>
          <w:sz w:val="19"/>
          <w:szCs w:val="19"/>
          <w:lang w:eastAsia="pt-BR"/>
        </w:rPr>
        <w:t xml:space="preserve"> serviços em favor da comunidade; </w:t>
      </w:r>
      <w:hyperlink r:id="rId79"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4921AB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III - atender aos encargos de família; </w:t>
      </w:r>
      <w:hyperlink r:id="rId80"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2BB876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IV - </w:t>
      </w:r>
      <w:proofErr w:type="gramStart"/>
      <w:r w:rsidRPr="00880FEE">
        <w:rPr>
          <w:rFonts w:ascii="Book Antiqua" w:eastAsia="Times New Roman" w:hAnsi="Book Antiqua" w:cs="Arial"/>
          <w:color w:val="000000"/>
          <w:sz w:val="19"/>
          <w:szCs w:val="19"/>
          <w:lang w:eastAsia="pt-BR"/>
        </w:rPr>
        <w:t>submeter-se</w:t>
      </w:r>
      <w:proofErr w:type="gramEnd"/>
      <w:r w:rsidRPr="00880FEE">
        <w:rPr>
          <w:rFonts w:ascii="Book Antiqua" w:eastAsia="Times New Roman" w:hAnsi="Book Antiqua" w:cs="Arial"/>
          <w:color w:val="000000"/>
          <w:sz w:val="19"/>
          <w:szCs w:val="19"/>
          <w:lang w:eastAsia="pt-BR"/>
        </w:rPr>
        <w:t xml:space="preserve"> a tratamento médico. </w:t>
      </w:r>
      <w:hyperlink r:id="rId81"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5E99FF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3º - Concedida a suspensão, será entregue ao beneficiário um documento similar ao descrito no art. 641 ou no seu parágrafo único, deste Código, em que conste, também, o registro da pena acessória a que esteja sujeito, e haja espaço suficiente para consignar o cumprimento das condições e normas de conduta impostas. </w:t>
      </w:r>
      <w:hyperlink r:id="rId82"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54EBAD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4º - O Conselho de Justiça poderá fixar, a qualquer tempo, de ofício ou a requerimento do Ministério Público, outras condições além das especificadas na sentença e das referidas no parágrafo anterior, desde que as circunstâncias o aconselhem. </w:t>
      </w:r>
      <w:hyperlink r:id="rId83"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707D95C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lastRenderedPageBreak/>
        <w:t xml:space="preserve">        § 5º - A fiscalização do cumprimento das condições será feita pela entidade assistencial penal competente segundo a lei local, perante a qual o beneficiário deverá comparecer, periodicamente, para comprovar a observância das condições e normas de conduta a que </w:t>
      </w:r>
      <w:proofErr w:type="spellStart"/>
      <w:proofErr w:type="gramStart"/>
      <w:r w:rsidRPr="00880FEE">
        <w:rPr>
          <w:rFonts w:ascii="Book Antiqua" w:eastAsia="Times New Roman" w:hAnsi="Book Antiqua" w:cs="Arial"/>
          <w:color w:val="000000"/>
          <w:sz w:val="19"/>
          <w:szCs w:val="19"/>
          <w:lang w:eastAsia="pt-BR"/>
        </w:rPr>
        <w:t>esta</w:t>
      </w:r>
      <w:proofErr w:type="spellEnd"/>
      <w:proofErr w:type="gramEnd"/>
      <w:r w:rsidRPr="00880FEE">
        <w:rPr>
          <w:rFonts w:ascii="Book Antiqua" w:eastAsia="Times New Roman" w:hAnsi="Book Antiqua" w:cs="Arial"/>
          <w:color w:val="000000"/>
          <w:sz w:val="19"/>
          <w:szCs w:val="19"/>
          <w:lang w:eastAsia="pt-BR"/>
        </w:rPr>
        <w:t xml:space="preserve"> sujeito, comunicando, também, a sua ocupação, os salários ou proventos de que vive, as economias que conseguiu realizar e as dificuldades materiais ou sociais que enfrenta. </w:t>
      </w:r>
      <w:hyperlink r:id="rId84"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1CE6C9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6º - A entidade fiscalizadora deverá comunicar imediatamente ao Auditor ou ao representante do Ministério Público Militar, qualquer fato capaz de acarretar a revogação do benefício, a prorrogação do prazo ou a modificação das condições. </w:t>
      </w:r>
      <w:hyperlink r:id="rId85"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5CC783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7º - Se for permitido ao beneficiário mudar-se, será feita comunicação à autoridade judiciária competente e à entidade fiscalizadora do local da nova residência, aos quais deverá apresentar-se imediatamente. </w:t>
      </w:r>
      <w:hyperlink r:id="rId86"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6D08A3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Co-autoria</w:t>
      </w:r>
      <w:proofErr w:type="spellEnd"/>
    </w:p>
    <w:p w14:paraId="7F7A9E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609. Em caso de </w:t>
      </w:r>
      <w:proofErr w:type="spellStart"/>
      <w:r w:rsidRPr="00880FEE">
        <w:rPr>
          <w:rFonts w:ascii="Book Antiqua" w:eastAsia="Times New Roman" w:hAnsi="Book Antiqua" w:cs="Arial"/>
          <w:sz w:val="19"/>
          <w:szCs w:val="19"/>
          <w:lang w:eastAsia="pt-BR"/>
        </w:rPr>
        <w:t>co-autoria</w:t>
      </w:r>
      <w:proofErr w:type="spellEnd"/>
      <w:r w:rsidRPr="00880FEE">
        <w:rPr>
          <w:rFonts w:ascii="Book Antiqua" w:eastAsia="Times New Roman" w:hAnsi="Book Antiqua" w:cs="Arial"/>
          <w:sz w:val="19"/>
          <w:szCs w:val="19"/>
          <w:lang w:eastAsia="pt-BR"/>
        </w:rPr>
        <w:t xml:space="preserve">, a suspensão poderá ser concedida a uns e negada a outros. </w:t>
      </w:r>
    </w:p>
    <w:p w14:paraId="1E16B9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Leitura da sentença </w:t>
      </w:r>
    </w:p>
    <w:p w14:paraId="68CC98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610. O auditor, em audiência </w:t>
      </w:r>
      <w:proofErr w:type="spellStart"/>
      <w:r w:rsidRPr="00880FEE">
        <w:rPr>
          <w:rFonts w:ascii="Book Antiqua" w:eastAsia="Times New Roman" w:hAnsi="Book Antiqua" w:cs="Arial"/>
          <w:sz w:val="19"/>
          <w:szCs w:val="19"/>
          <w:lang w:eastAsia="pt-BR"/>
        </w:rPr>
        <w:t>prèviamente</w:t>
      </w:r>
      <w:proofErr w:type="spellEnd"/>
      <w:r w:rsidRPr="00880FEE">
        <w:rPr>
          <w:rFonts w:ascii="Book Antiqua" w:eastAsia="Times New Roman" w:hAnsi="Book Antiqua" w:cs="Arial"/>
          <w:sz w:val="19"/>
          <w:szCs w:val="19"/>
          <w:lang w:eastAsia="pt-BR"/>
        </w:rPr>
        <w:t xml:space="preserve"> marcada, lerá ao réu a sentença que concedeu a suspensão da pena, advertindo-o das </w:t>
      </w:r>
      <w:proofErr w:type="spellStart"/>
      <w:r w:rsidRPr="00880FEE">
        <w:rPr>
          <w:rFonts w:ascii="Book Antiqua" w:eastAsia="Times New Roman" w:hAnsi="Book Antiqua" w:cs="Arial"/>
          <w:sz w:val="19"/>
          <w:szCs w:val="19"/>
          <w:lang w:eastAsia="pt-BR"/>
        </w:rPr>
        <w:t>conseqüências</w:t>
      </w:r>
      <w:proofErr w:type="spellEnd"/>
      <w:r w:rsidRPr="00880FEE">
        <w:rPr>
          <w:rFonts w:ascii="Book Antiqua" w:eastAsia="Times New Roman" w:hAnsi="Book Antiqua" w:cs="Arial"/>
          <w:sz w:val="19"/>
          <w:szCs w:val="19"/>
          <w:lang w:eastAsia="pt-BR"/>
        </w:rPr>
        <w:t xml:space="preserve"> de nova infração penal e da transgressão das obrigações impostas. </w:t>
      </w:r>
    </w:p>
    <w:p w14:paraId="0C0EA2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Estabelecimento de condição pelo Tribunal </w:t>
      </w:r>
    </w:p>
    <w:p w14:paraId="288954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611 - Quando for concedida a suspensão pela superior instância, a esta caberá estabelecer-lhe as condições, podendo a audiência ser presidida por qualquer membro do Tribunal ou por Auditor designado no acórdão. </w:t>
      </w:r>
      <w:hyperlink r:id="rId87" w:anchor="art611" w:history="1">
        <w:r w:rsidRPr="00880FEE">
          <w:rPr>
            <w:rFonts w:ascii="Book Antiqua" w:eastAsia="Times New Roman" w:hAnsi="Book Antiqua" w:cs="Arial"/>
            <w:color w:val="0000FF"/>
            <w:sz w:val="19"/>
            <w:szCs w:val="19"/>
            <w:u w:val="single"/>
            <w:lang w:eastAsia="pt-BR"/>
          </w:rPr>
          <w:t>(Redação dada pela Lei nº 6.544, de 30.6.1978)</w:t>
        </w:r>
      </w:hyperlink>
    </w:p>
    <w:p w14:paraId="378A79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sem efeito por ausência do réu </w:t>
      </w:r>
    </w:p>
    <w:p w14:paraId="565C94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612. Se, intimado pessoalmente ou por edital, com o prazo de dez dias, não comparecer o réu à audiência, a suspensão ficará sem efeito e será executada imediatamente a pena, salvo prova de justo impedimento, caso em que será marcada nova audiência. </w:t>
      </w:r>
    </w:p>
    <w:p w14:paraId="38B24E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sem efeito em virtude de recurso </w:t>
      </w:r>
    </w:p>
    <w:p w14:paraId="2B7C45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613. A suspensão também ficará sem efeito se, em virtude de recurso interposto pelo Ministério Público,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aumentada a pena, de modo que exclua a concessão do benefício. </w:t>
      </w:r>
    </w:p>
    <w:p w14:paraId="597E38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Revogação</w:t>
      </w:r>
    </w:p>
    <w:p w14:paraId="5A507B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614 - A suspensão será revogada se, no curso do prazo, o beneficiário: </w:t>
      </w:r>
      <w:hyperlink r:id="rId88" w:anchor="art614" w:history="1">
        <w:r w:rsidRPr="00880FEE">
          <w:rPr>
            <w:rFonts w:ascii="Book Antiqua" w:eastAsia="Times New Roman" w:hAnsi="Book Antiqua" w:cs="Arial"/>
            <w:color w:val="0000FF"/>
            <w:sz w:val="19"/>
            <w:szCs w:val="19"/>
            <w:u w:val="single"/>
            <w:lang w:eastAsia="pt-BR"/>
          </w:rPr>
          <w:t>(Redação dada pela Lei nº 6.544, de 30.6.1978)</w:t>
        </w:r>
      </w:hyperlink>
    </w:p>
    <w:p w14:paraId="5C9E71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w:t>
      </w:r>
      <w:proofErr w:type="gramStart"/>
      <w:r w:rsidRPr="00880FEE">
        <w:rPr>
          <w:rFonts w:ascii="Book Antiqua" w:eastAsia="Times New Roman" w:hAnsi="Book Antiqua" w:cs="Arial"/>
          <w:sz w:val="19"/>
          <w:szCs w:val="19"/>
          <w:lang w:eastAsia="pt-BR"/>
        </w:rPr>
        <w:t>for</w:t>
      </w:r>
      <w:proofErr w:type="gramEnd"/>
      <w:r w:rsidRPr="00880FEE">
        <w:rPr>
          <w:rFonts w:ascii="Book Antiqua" w:eastAsia="Times New Roman" w:hAnsi="Book Antiqua" w:cs="Arial"/>
          <w:sz w:val="19"/>
          <w:szCs w:val="19"/>
          <w:lang w:eastAsia="pt-BR"/>
        </w:rPr>
        <w:t xml:space="preserve"> condenado, na justiça militar ou na comum, por sentença irrecorrível, a pena privativa da liberdade; </w:t>
      </w:r>
      <w:hyperlink r:id="rId89" w:anchor="art614" w:history="1">
        <w:r w:rsidRPr="00880FEE">
          <w:rPr>
            <w:rFonts w:ascii="Book Antiqua" w:eastAsia="Times New Roman" w:hAnsi="Book Antiqua" w:cs="Arial"/>
            <w:color w:val="0000FF"/>
            <w:sz w:val="19"/>
            <w:szCs w:val="19"/>
            <w:u w:val="single"/>
            <w:lang w:eastAsia="pt-BR"/>
          </w:rPr>
          <w:t>(Redação dada pela Lei nº 6.544, de 30.6.1978)</w:t>
        </w:r>
      </w:hyperlink>
    </w:p>
    <w:p w14:paraId="456CAF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w:t>
      </w:r>
      <w:proofErr w:type="gramStart"/>
      <w:r w:rsidRPr="00880FEE">
        <w:rPr>
          <w:rFonts w:ascii="Book Antiqua" w:eastAsia="Times New Roman" w:hAnsi="Book Antiqua" w:cs="Arial"/>
          <w:sz w:val="19"/>
          <w:szCs w:val="19"/>
          <w:lang w:eastAsia="pt-BR"/>
        </w:rPr>
        <w:t>não</w:t>
      </w:r>
      <w:proofErr w:type="gramEnd"/>
      <w:r w:rsidRPr="00880FEE">
        <w:rPr>
          <w:rFonts w:ascii="Book Antiqua" w:eastAsia="Times New Roman" w:hAnsi="Book Antiqua" w:cs="Arial"/>
          <w:sz w:val="19"/>
          <w:szCs w:val="19"/>
          <w:lang w:eastAsia="pt-BR"/>
        </w:rPr>
        <w:t xml:space="preserve"> efetuar, sem motivo justificado, a reparação do dano; </w:t>
      </w:r>
      <w:hyperlink r:id="rId90" w:anchor="art614" w:history="1">
        <w:r w:rsidRPr="00880FEE">
          <w:rPr>
            <w:rFonts w:ascii="Book Antiqua" w:eastAsia="Times New Roman" w:hAnsi="Book Antiqua" w:cs="Arial"/>
            <w:color w:val="0000FF"/>
            <w:sz w:val="19"/>
            <w:szCs w:val="19"/>
            <w:u w:val="single"/>
            <w:lang w:eastAsia="pt-BR"/>
          </w:rPr>
          <w:t>(Redação dada pela Lei nº 6.544, de 30.6.1978)</w:t>
        </w:r>
      </w:hyperlink>
    </w:p>
    <w:p w14:paraId="7589FB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III - sendo militar, for punido por crime próprio ou por transgressão disciplinar considerada grave. </w:t>
      </w:r>
      <w:hyperlink r:id="rId91" w:anchor="art614" w:history="1">
        <w:r w:rsidRPr="00880FEE">
          <w:rPr>
            <w:rFonts w:ascii="Book Antiqua" w:eastAsia="Times New Roman" w:hAnsi="Book Antiqua" w:cs="Arial"/>
            <w:color w:val="0000FF"/>
            <w:sz w:val="19"/>
            <w:szCs w:val="19"/>
            <w:u w:val="single"/>
            <w:lang w:eastAsia="pt-BR"/>
          </w:rPr>
          <w:t>(Redação dada pela Lei nº 6.544, de 30.6.1978)</w:t>
        </w:r>
      </w:hyperlink>
    </w:p>
    <w:p w14:paraId="497EDAB6"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Revogação facultativa </w:t>
      </w:r>
    </w:p>
    <w:p w14:paraId="229963CB"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 1º - A suspensão poderá ser revogada, se o beneficiário:</w:t>
      </w:r>
      <w:r w:rsidRPr="00880FEE">
        <w:rPr>
          <w:rFonts w:ascii="Book Antiqua" w:eastAsia="Times New Roman" w:hAnsi="Book Antiqua" w:cs="Arial"/>
          <w:color w:val="FF0000"/>
          <w:sz w:val="19"/>
          <w:szCs w:val="19"/>
          <w:lang w:eastAsia="pt-BR"/>
        </w:rPr>
        <w:t xml:space="preserve"> </w:t>
      </w:r>
      <w:hyperlink r:id="rId92" w:anchor="art614§1" w:history="1">
        <w:r w:rsidRPr="00880FEE">
          <w:rPr>
            <w:rFonts w:ascii="Book Antiqua" w:eastAsia="Times New Roman" w:hAnsi="Book Antiqua" w:cs="Arial"/>
            <w:color w:val="0000FF"/>
            <w:sz w:val="19"/>
            <w:szCs w:val="19"/>
            <w:u w:val="single"/>
            <w:lang w:eastAsia="pt-BR"/>
          </w:rPr>
          <w:t>(Redação dada pela Lei nº 6.544, de 30.6.1978)</w:t>
        </w:r>
      </w:hyperlink>
    </w:p>
    <w:p w14:paraId="719616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FF0000"/>
          <w:sz w:val="19"/>
          <w:szCs w:val="19"/>
          <w:lang w:eastAsia="pt-BR"/>
        </w:rPr>
        <w:lastRenderedPageBreak/>
        <w:t xml:space="preserve">        </w:t>
      </w:r>
      <w:r w:rsidRPr="00880FEE">
        <w:rPr>
          <w:rFonts w:ascii="Book Antiqua" w:eastAsia="Times New Roman" w:hAnsi="Book Antiqua" w:cs="Arial"/>
          <w:sz w:val="19"/>
          <w:szCs w:val="19"/>
          <w:lang w:eastAsia="pt-BR"/>
        </w:rPr>
        <w:t xml:space="preserve">a) deixar de cumprir qualquer das obrigações constantes da sentença; </w:t>
      </w:r>
      <w:hyperlink r:id="rId93" w:anchor="art614§1" w:history="1">
        <w:r w:rsidRPr="00880FEE">
          <w:rPr>
            <w:rFonts w:ascii="Book Antiqua" w:eastAsia="Times New Roman" w:hAnsi="Book Antiqua" w:cs="Arial"/>
            <w:color w:val="0000FF"/>
            <w:sz w:val="19"/>
            <w:szCs w:val="19"/>
            <w:u w:val="single"/>
            <w:lang w:eastAsia="pt-BR"/>
          </w:rPr>
          <w:t>(Redação dada pela Lei nº 6.544, de 30.6.1978)</w:t>
        </w:r>
      </w:hyperlink>
    </w:p>
    <w:p w14:paraId="25F9393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deixar de observar obrigações inerentes à pena acessória; </w:t>
      </w:r>
      <w:hyperlink r:id="rId94" w:anchor="art614§1" w:history="1">
        <w:r w:rsidRPr="00880FEE">
          <w:rPr>
            <w:rFonts w:ascii="Book Antiqua" w:eastAsia="Times New Roman" w:hAnsi="Book Antiqua" w:cs="Arial"/>
            <w:color w:val="0000FF"/>
            <w:sz w:val="19"/>
            <w:szCs w:val="19"/>
            <w:u w:val="single"/>
            <w:lang w:eastAsia="pt-BR"/>
          </w:rPr>
          <w:t>(Redação dada pela Lei nº 6.544, de 30.6.1978)</w:t>
        </w:r>
      </w:hyperlink>
    </w:p>
    <w:p w14:paraId="6514CD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for irrecorrivelmente condenado a pena que não seja privativa da liberdade. </w:t>
      </w:r>
      <w:hyperlink r:id="rId95" w:anchor="art614§1" w:history="1">
        <w:r w:rsidRPr="00880FEE">
          <w:rPr>
            <w:rFonts w:ascii="Book Antiqua" w:eastAsia="Times New Roman" w:hAnsi="Book Antiqua" w:cs="Arial"/>
            <w:color w:val="0000FF"/>
            <w:sz w:val="19"/>
            <w:szCs w:val="19"/>
            <w:u w:val="single"/>
            <w:lang w:eastAsia="pt-BR"/>
          </w:rPr>
          <w:t>(Redação dada pela Lei nº 6.544, de 30.6.1978)</w:t>
        </w:r>
      </w:hyperlink>
    </w:p>
    <w:p w14:paraId="6A24E4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Declaração de prorrogação </w:t>
      </w:r>
    </w:p>
    <w:p w14:paraId="245B5E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 Quando, em caso do parágrafo anterior, o juiz não revogar a suspensão, deverá: </w:t>
      </w:r>
      <w:hyperlink r:id="rId96" w:anchor="art614§2" w:history="1">
        <w:r w:rsidRPr="00880FEE">
          <w:rPr>
            <w:rFonts w:ascii="Book Antiqua" w:eastAsia="Times New Roman" w:hAnsi="Book Antiqua" w:cs="Arial"/>
            <w:color w:val="0000FF"/>
            <w:sz w:val="19"/>
            <w:szCs w:val="19"/>
            <w:u w:val="single"/>
            <w:lang w:eastAsia="pt-BR"/>
          </w:rPr>
          <w:t>(Redação dada pela Lei nº 6.544, de 30.6.1978)</w:t>
        </w:r>
      </w:hyperlink>
    </w:p>
    <w:p w14:paraId="60430E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advertir o beneficiário ou; </w:t>
      </w:r>
      <w:hyperlink r:id="rId97" w:anchor="art614§2" w:history="1">
        <w:r w:rsidRPr="00880FEE">
          <w:rPr>
            <w:rFonts w:ascii="Book Antiqua" w:eastAsia="Times New Roman" w:hAnsi="Book Antiqua" w:cs="Arial"/>
            <w:color w:val="0000FF"/>
            <w:sz w:val="19"/>
            <w:szCs w:val="19"/>
            <w:u w:val="single"/>
            <w:lang w:eastAsia="pt-BR"/>
          </w:rPr>
          <w:t>(Redação dada pela Lei nº 6.544, de 30.6.1978)</w:t>
        </w:r>
      </w:hyperlink>
    </w:p>
    <w:p w14:paraId="07821C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exacerbar as condições ou, ainda; </w:t>
      </w:r>
      <w:hyperlink r:id="rId98" w:anchor="art614§2" w:history="1">
        <w:r w:rsidRPr="00880FEE">
          <w:rPr>
            <w:rFonts w:ascii="Book Antiqua" w:eastAsia="Times New Roman" w:hAnsi="Book Antiqua" w:cs="Arial"/>
            <w:color w:val="0000FF"/>
            <w:sz w:val="19"/>
            <w:szCs w:val="19"/>
            <w:u w:val="single"/>
            <w:lang w:eastAsia="pt-BR"/>
          </w:rPr>
          <w:t>(Redação dada pela Lei nº 6.544, de 30.6.1978)</w:t>
        </w:r>
      </w:hyperlink>
    </w:p>
    <w:p w14:paraId="258EEE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prorrogar o período de suspensão até o máximo, se esse limite não foi o fixado. </w:t>
      </w:r>
      <w:hyperlink r:id="rId99" w:anchor="art614§2" w:history="1">
        <w:r w:rsidRPr="00880FEE">
          <w:rPr>
            <w:rFonts w:ascii="Book Antiqua" w:eastAsia="Times New Roman" w:hAnsi="Book Antiqua" w:cs="Arial"/>
            <w:color w:val="0000FF"/>
            <w:sz w:val="19"/>
            <w:szCs w:val="19"/>
            <w:u w:val="single"/>
            <w:lang w:eastAsia="pt-BR"/>
          </w:rPr>
          <w:t>(Redação dada pela Lei nº 6.544, de 30.6.1978)</w:t>
        </w:r>
      </w:hyperlink>
    </w:p>
    <w:p w14:paraId="7758AA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3º - Se o beneficiário estiver respondendo a processo, que, no caso de condenação, poderá acarretar a revogação, o juiz declarará, por despacho, a prorrogação do prazo da suspensão até sentença passada em julgado, fazendo as comunicações necessárias nesse sentido. </w:t>
      </w:r>
      <w:hyperlink r:id="rId100" w:anchor="art614§3" w:history="1">
        <w:r w:rsidRPr="00880FEE">
          <w:rPr>
            <w:rFonts w:ascii="Book Antiqua" w:eastAsia="Times New Roman" w:hAnsi="Book Antiqua" w:cs="Arial"/>
            <w:color w:val="0000FF"/>
            <w:sz w:val="19"/>
            <w:szCs w:val="19"/>
            <w:u w:val="single"/>
            <w:lang w:eastAsia="pt-BR"/>
          </w:rPr>
          <w:t>(Parágrafo incluído pela Lei nº 6.544, de 30.6.1978)</w:t>
        </w:r>
      </w:hyperlink>
    </w:p>
    <w:p w14:paraId="1F95E3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Extinção da pena </w:t>
      </w:r>
    </w:p>
    <w:p w14:paraId="544D8A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615. Expirado o prazo da suspensão, ou da prorrogação, sem que tenha havido motivo de revogação, a pena privativa da liberdade será declarada extinta. </w:t>
      </w:r>
    </w:p>
    <w:p w14:paraId="3DB69C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Averbação</w:t>
      </w:r>
    </w:p>
    <w:p w14:paraId="21AECF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616. A condenação será inscrita, com a nota de suspensão, em livro especial do Instituto de Identificação e Estatística ou repartição congênere, civil ou militar, averbando-se, mediante comunicação do auditor ou do Tribunal, a revogação da suspensão ou a extinção da pena. Em caso de revogação, será feita averbação definitiva no Registro Geral. </w:t>
      </w:r>
    </w:p>
    <w:p w14:paraId="4A49B3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registro será secreto, salvo para efeito de informações requisitadas por autoridade judiciária, em caso de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processo.</w:t>
      </w:r>
    </w:p>
    <w:p w14:paraId="08786C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Não se aplicará o disposto no § 1º quando houver sido imposta, ou resultar de condenação, pena acessória consistente em interdição de direitos. </w:t>
      </w:r>
    </w:p>
    <w:p w14:paraId="0EDDAD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que impedem a medida </w:t>
      </w:r>
    </w:p>
    <w:p w14:paraId="6965BB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617. A suspensão condicional da pena não se aplica: </w:t>
      </w:r>
    </w:p>
    <w:p w14:paraId="7EDAFB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w:t>
      </w:r>
      <w:proofErr w:type="gramStart"/>
      <w:r w:rsidRPr="00880FEE">
        <w:rPr>
          <w:rFonts w:ascii="Book Antiqua" w:eastAsia="Times New Roman" w:hAnsi="Book Antiqua" w:cs="Arial"/>
          <w:sz w:val="19"/>
          <w:szCs w:val="19"/>
          <w:lang w:eastAsia="pt-BR"/>
        </w:rPr>
        <w:t>em</w:t>
      </w:r>
      <w:proofErr w:type="gramEnd"/>
      <w:r w:rsidRPr="00880FEE">
        <w:rPr>
          <w:rFonts w:ascii="Book Antiqua" w:eastAsia="Times New Roman" w:hAnsi="Book Antiqua" w:cs="Arial"/>
          <w:sz w:val="19"/>
          <w:szCs w:val="19"/>
          <w:lang w:eastAsia="pt-BR"/>
        </w:rPr>
        <w:t xml:space="preserve"> tempo de guerra; </w:t>
      </w:r>
    </w:p>
    <w:p w14:paraId="31F807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w:t>
      </w:r>
      <w:proofErr w:type="gramStart"/>
      <w:r w:rsidRPr="00880FEE">
        <w:rPr>
          <w:rFonts w:ascii="Book Antiqua" w:eastAsia="Times New Roman" w:hAnsi="Book Antiqua" w:cs="Arial"/>
          <w:sz w:val="19"/>
          <w:szCs w:val="19"/>
          <w:lang w:eastAsia="pt-BR"/>
        </w:rPr>
        <w:t>em</w:t>
      </w:r>
      <w:proofErr w:type="gramEnd"/>
      <w:r w:rsidRPr="00880FEE">
        <w:rPr>
          <w:rFonts w:ascii="Book Antiqua" w:eastAsia="Times New Roman" w:hAnsi="Book Antiqua" w:cs="Arial"/>
          <w:sz w:val="19"/>
          <w:szCs w:val="19"/>
          <w:lang w:eastAsia="pt-BR"/>
        </w:rPr>
        <w:t xml:space="preserve"> tempo de paz: </w:t>
      </w:r>
    </w:p>
    <w:p w14:paraId="133C20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por crime contra a segurança nacional, de aliciação e incitamento, de violência contra superior, oficial de serviço, sentinela, vigia ou plantão, de desrespeito a superior e desacato, de insubordinação, insubmissão ou de deserção; </w:t>
      </w:r>
    </w:p>
    <w:p w14:paraId="04BBD72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pelos crimes previstos nos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160, 161, 162, 235, 291 e parágrafo único, </w:t>
      </w:r>
      <w:proofErr w:type="spellStart"/>
      <w:r w:rsidRPr="00880FEE">
        <w:rPr>
          <w:rFonts w:ascii="Book Antiqua" w:eastAsia="Times New Roman" w:hAnsi="Book Antiqua" w:cs="Arial"/>
          <w:sz w:val="19"/>
          <w:szCs w:val="19"/>
          <w:lang w:eastAsia="pt-BR"/>
        </w:rPr>
        <w:t>nºs</w:t>
      </w:r>
      <w:proofErr w:type="spellEnd"/>
      <w:r w:rsidRPr="00880FEE">
        <w:rPr>
          <w:rFonts w:ascii="Book Antiqua" w:eastAsia="Times New Roman" w:hAnsi="Book Antiqua" w:cs="Arial"/>
          <w:sz w:val="19"/>
          <w:szCs w:val="19"/>
          <w:lang w:eastAsia="pt-BR"/>
        </w:rPr>
        <w:t xml:space="preserve"> I a IV, do Código Penal Militar.</w:t>
      </w:r>
    </w:p>
    <w:p w14:paraId="35394B1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CAPÍTULO II</w:t>
      </w:r>
    </w:p>
    <w:p w14:paraId="720237A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LIVRAMENTO CONDICIONAL </w:t>
      </w:r>
    </w:p>
    <w:p w14:paraId="5A1DBF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Condições para a obtenção do livramento condicional </w:t>
      </w:r>
    </w:p>
    <w:p w14:paraId="42368D1E" w14:textId="54B61D86"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E174F5">
        <w:rPr>
          <w:rFonts w:ascii="Book Antiqua" w:eastAsia="Times New Roman" w:hAnsi="Book Antiqua" w:cs="Arial"/>
          <w:b/>
          <w:bCs/>
          <w:sz w:val="19"/>
          <w:szCs w:val="19"/>
          <w:highlight w:val="magenta"/>
          <w:lang w:eastAsia="pt-BR"/>
        </w:rPr>
        <w:t>Art. 618</w:t>
      </w: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lang w:eastAsia="pt-BR"/>
        </w:rPr>
        <w:t>O condenado a pena de reclusão ou detenção por tempo igual ou superior a dois anos pode ser liberado condicionalmente, desde que</w:t>
      </w:r>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41D0915D" w14:textId="72A2FD0E"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C27C6">
        <w:rPr>
          <w:rFonts w:ascii="Book Antiqua" w:eastAsia="Times New Roman" w:hAnsi="Book Antiqua" w:cs="Arial"/>
          <w:b/>
          <w:bCs/>
          <w:sz w:val="19"/>
          <w:szCs w:val="19"/>
          <w:lang w:eastAsia="pt-BR"/>
        </w:rPr>
        <w:t xml:space="preserve">        I — </w:t>
      </w:r>
      <w:proofErr w:type="gramStart"/>
      <w:r w:rsidRPr="002C27C6">
        <w:rPr>
          <w:rFonts w:ascii="Book Antiqua" w:eastAsia="Times New Roman" w:hAnsi="Book Antiqua" w:cs="Arial"/>
          <w:b/>
          <w:bCs/>
          <w:sz w:val="19"/>
          <w:szCs w:val="19"/>
          <w:lang w:eastAsia="pt-BR"/>
        </w:rPr>
        <w:t>tenha</w:t>
      </w:r>
      <w:proofErr w:type="gramEnd"/>
      <w:r w:rsidRPr="002C27C6">
        <w:rPr>
          <w:rFonts w:ascii="Book Antiqua" w:eastAsia="Times New Roman" w:hAnsi="Book Antiqua" w:cs="Arial"/>
          <w:b/>
          <w:bCs/>
          <w:sz w:val="19"/>
          <w:szCs w:val="19"/>
          <w:lang w:eastAsia="pt-BR"/>
        </w:rPr>
        <w:t xml:space="preserve"> cumprido</w:t>
      </w:r>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796571FA" w14:textId="455C760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C27C6">
        <w:rPr>
          <w:rFonts w:ascii="Book Antiqua" w:eastAsia="Times New Roman" w:hAnsi="Book Antiqua" w:cs="Arial"/>
          <w:b/>
          <w:bCs/>
          <w:sz w:val="19"/>
          <w:szCs w:val="19"/>
          <w:lang w:eastAsia="pt-BR"/>
        </w:rPr>
        <w:t>        a) a metade da pena, se primário</w:t>
      </w:r>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43D271D1" w14:textId="43A66264"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C27C6">
        <w:rPr>
          <w:rFonts w:ascii="Book Antiqua" w:eastAsia="Times New Roman" w:hAnsi="Book Antiqua" w:cs="Arial"/>
          <w:b/>
          <w:bCs/>
          <w:sz w:val="19"/>
          <w:szCs w:val="19"/>
          <w:lang w:eastAsia="pt-BR"/>
        </w:rPr>
        <w:t>        b) dois terços, se reincidente</w:t>
      </w:r>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7B652B46" w14:textId="3F4C0849"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C27C6">
        <w:rPr>
          <w:rFonts w:ascii="Book Antiqua" w:eastAsia="Times New Roman" w:hAnsi="Book Antiqua" w:cs="Arial"/>
          <w:b/>
          <w:bCs/>
          <w:sz w:val="19"/>
          <w:szCs w:val="19"/>
          <w:lang w:eastAsia="pt-BR"/>
        </w:rPr>
        <w:t xml:space="preserve">        II — </w:t>
      </w:r>
      <w:proofErr w:type="gramStart"/>
      <w:r w:rsidRPr="002C27C6">
        <w:rPr>
          <w:rFonts w:ascii="Book Antiqua" w:eastAsia="Times New Roman" w:hAnsi="Book Antiqua" w:cs="Arial"/>
          <w:b/>
          <w:bCs/>
          <w:sz w:val="19"/>
          <w:szCs w:val="19"/>
          <w:lang w:eastAsia="pt-BR"/>
        </w:rPr>
        <w:t>tenha</w:t>
      </w:r>
      <w:proofErr w:type="gramEnd"/>
      <w:r w:rsidRPr="002C27C6">
        <w:rPr>
          <w:rFonts w:ascii="Book Antiqua" w:eastAsia="Times New Roman" w:hAnsi="Book Antiqua" w:cs="Arial"/>
          <w:b/>
          <w:bCs/>
          <w:sz w:val="19"/>
          <w:szCs w:val="19"/>
          <w:lang w:eastAsia="pt-BR"/>
        </w:rPr>
        <w:t xml:space="preserve"> reparado, salvo impossibilidade de fazê-lo, o dano causado pelo crime</w:t>
      </w:r>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p>
    <w:p w14:paraId="733A2027" w14:textId="29B15F1F"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C27C6">
        <w:rPr>
          <w:rFonts w:ascii="Book Antiqua" w:eastAsia="Times New Roman" w:hAnsi="Book Antiqua" w:cs="Arial"/>
          <w:b/>
          <w:bCs/>
          <w:sz w:val="19"/>
          <w:szCs w:val="19"/>
          <w:lang w:eastAsia="pt-BR"/>
        </w:rPr>
        <w:t xml:space="preserve">        III — sua boa conduta durante a execução da pena, sua adaptação ao trabalho e às circunstâncias atinentes à sua personalidade, ao meio social e à sua vida pregressa permitam supor que não voltará a </w:t>
      </w:r>
      <w:proofErr w:type="spellStart"/>
      <w:r w:rsidRPr="002C27C6">
        <w:rPr>
          <w:rFonts w:ascii="Book Antiqua" w:eastAsia="Times New Roman" w:hAnsi="Book Antiqua" w:cs="Arial"/>
          <w:b/>
          <w:bCs/>
          <w:sz w:val="19"/>
          <w:szCs w:val="19"/>
          <w:lang w:eastAsia="pt-BR"/>
        </w:rPr>
        <w:t>delinqüir</w:t>
      </w:r>
      <w:proofErr w:type="spellEnd"/>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17F05E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Atenção à pena unificada </w:t>
      </w:r>
    </w:p>
    <w:p w14:paraId="7B69D2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No caso de condenação por infrações penais em concurso, deve ter-se em conta a pena unificada. </w:t>
      </w:r>
    </w:p>
    <w:p w14:paraId="25C6C7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Redução do tempo </w:t>
      </w:r>
    </w:p>
    <w:p w14:paraId="55F171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condenado é primário e menor de vinte e um ou maior de setenta anos, o tempo de cumprimento da pena pode ser reduzido a um terço. </w:t>
      </w:r>
    </w:p>
    <w:p w14:paraId="2AA576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Os que podem requerer a medida </w:t>
      </w:r>
    </w:p>
    <w:p w14:paraId="28B6EC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619. O livramento condicional poderá ser concedido mediante requerimento do sentenciado, de seu cônjuge ou parente em linha reta, ou por proposta do diretor do estabelecimento penal, ou por iniciativa do Conselho Penitenciário, ou órgão equivalente, incumbindo a decisão ao auditor, ou ao Tribunal se a sentença houver sido proferida em única instância. </w:t>
      </w:r>
    </w:p>
    <w:p w14:paraId="0C93A7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decisão será fundamentada. </w:t>
      </w:r>
    </w:p>
    <w:p w14:paraId="17956F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São indispensáveis a audiência prévia do Ministério Público e a do Conselho Penitenciário, ou órgão equivalente, se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 iniciativa. </w:t>
      </w:r>
    </w:p>
    <w:p w14:paraId="5AE508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Verificação das condições </w:t>
      </w:r>
    </w:p>
    <w:p w14:paraId="1F8225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620. As condições de admissibilidade, conveniência e oportunidade da concessão da medida serão verificadas em cada caso pelo Conselho Penitenciário ou órgão equivalente, a cujo parecer não ficará, entretanto, adstrito o juiz ou tribunal. </w:t>
      </w:r>
    </w:p>
    <w:p w14:paraId="5EEA63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Relatório do diretor do presídio </w:t>
      </w:r>
    </w:p>
    <w:p w14:paraId="60E535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621. O diretor do estabelecimento penal remeterá ao Conselho Penitenciário minucioso relatório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w:t>
      </w:r>
    </w:p>
    <w:p w14:paraId="5443EB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caráter do sentenciado, tendo em vista os seus antecedentes e a sua conduta na prisão; </w:t>
      </w:r>
    </w:p>
    <w:p w14:paraId="4CC02D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sua aplicação ao trabalho, trato com os companheiros e grau de instrução e aptidão profissional; </w:t>
      </w:r>
    </w:p>
    <w:p w14:paraId="03A758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c) a sua situação financeira e propósitos quanto ao futuro. </w:t>
      </w:r>
    </w:p>
    <w:p w14:paraId="45F3FF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remessa do relatório </w:t>
      </w:r>
    </w:p>
    <w:p w14:paraId="3C9072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relatório será remetido, dentro em vinte dias, com o prontuário do sentenciado. Na falta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o Conselho opinará livremente, comunicando à autoridade competente a omissão do diretor da prisão. </w:t>
      </w:r>
    </w:p>
    <w:p w14:paraId="0C7DEC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Medida de segurança detentiva. Exame para comprovar a cessação da periculosidade </w:t>
      </w:r>
    </w:p>
    <w:p w14:paraId="55F380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622. Se tiver sido imposta medida de segurança detentiva, não poderá ser concedido o livramento, sem que se verifique, mediante exame das condições do sentenciado; a cessação da periculosidade. </w:t>
      </w:r>
    </w:p>
    <w:p w14:paraId="799CF3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mental no caso de medida de segurança detentiva </w:t>
      </w:r>
    </w:p>
    <w:p w14:paraId="154674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consistir a medida de segurança na internação em casa de custódia e tratamento, proceder-se-á a exame mental do sentenciado. </w:t>
      </w:r>
    </w:p>
    <w:p w14:paraId="4AF450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Petição ou proposta de livramento </w:t>
      </w:r>
    </w:p>
    <w:p w14:paraId="19BE31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623. A petição ou proposta de livramento será remetida ao auditor ou ao Tribunal pelo Conselho Penitenciário, com a cópia do respectivo parecer e do relatório do diretor da prisão. </w:t>
      </w:r>
    </w:p>
    <w:p w14:paraId="3080B5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ao juiz do processo </w:t>
      </w:r>
    </w:p>
    <w:p w14:paraId="54B786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Para emitir parecer, poderá o Conselho Penitenciário requisitar os autos do processo. </w:t>
      </w:r>
    </w:p>
    <w:p w14:paraId="1F9E03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juiz ou o Tribunal mandará juntar a petição ou a proposta com os documentos que acompanharem os autos do processo, e proferirá a decisão, depois de ouvido o Ministério Público. </w:t>
      </w:r>
    </w:p>
    <w:p w14:paraId="0BF085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Indeferimento</w:t>
      </w: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i/>
          <w:iCs/>
          <w:sz w:val="19"/>
          <w:szCs w:val="19"/>
          <w:lang w:eastAsia="pt-BR"/>
        </w:rPr>
        <w:t xml:space="preserve">in limine </w:t>
      </w:r>
    </w:p>
    <w:p w14:paraId="254C96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624. Na ausência de qualquer das condições previstas no art. 618, será liminarmente indeferido o pedido. </w:t>
      </w:r>
    </w:p>
    <w:p w14:paraId="06235D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Especificação das condições </w:t>
      </w:r>
    </w:p>
    <w:p w14:paraId="15CAFA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625. Sendo deferido o pedido, a decisão especificará as condições a que ficará subordinado o livramento. </w:t>
      </w:r>
    </w:p>
    <w:p w14:paraId="270519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obrigatórias para obtenção do livramento </w:t>
      </w:r>
    </w:p>
    <w:p w14:paraId="09A70A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626. Serão normas obrigatórias impostas ao sentenciado que obtiver o livramento condicional: </w:t>
      </w:r>
    </w:p>
    <w:p w14:paraId="68474D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tomar ocupação, dentro de prazo razoável,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apto para o trabalho; </w:t>
      </w:r>
    </w:p>
    <w:p w14:paraId="127A4A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não se ausentar do território da jurisdição do juiz, sem prévia autorização; </w:t>
      </w:r>
    </w:p>
    <w:p w14:paraId="789618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não portar armas ofensivas ou instrumentos capazes de ofender; </w:t>
      </w:r>
    </w:p>
    <w:p w14:paraId="3128BE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não </w:t>
      </w:r>
      <w:proofErr w:type="spellStart"/>
      <w:r w:rsidRPr="00880FEE">
        <w:rPr>
          <w:rFonts w:ascii="Book Antiqua" w:eastAsia="Times New Roman" w:hAnsi="Book Antiqua" w:cs="Arial"/>
          <w:sz w:val="19"/>
          <w:szCs w:val="19"/>
          <w:lang w:eastAsia="pt-BR"/>
        </w:rPr>
        <w:t>freqüentar</w:t>
      </w:r>
      <w:proofErr w:type="spellEnd"/>
      <w:r w:rsidRPr="00880FEE">
        <w:rPr>
          <w:rFonts w:ascii="Book Antiqua" w:eastAsia="Times New Roman" w:hAnsi="Book Antiqua" w:cs="Arial"/>
          <w:sz w:val="19"/>
          <w:szCs w:val="19"/>
          <w:lang w:eastAsia="pt-BR"/>
        </w:rPr>
        <w:t xml:space="preserve"> casas de bebidas alcoólicas ou de tavolagem; </w:t>
      </w:r>
    </w:p>
    <w:p w14:paraId="031289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não mudar de habitação, sem aviso prévio à autoridade competente. </w:t>
      </w:r>
    </w:p>
    <w:p w14:paraId="792441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Residência do liberado fora da jurisdição do juiz da execução </w:t>
      </w:r>
    </w:p>
    <w:p w14:paraId="7EE396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627.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permitido ao liberado residir fora da jurisdição do juiz da execução, será remetida cópia da sentença à autoridade judiciária do local para onde se houver transferido, ou ao patronato oficial, ou órgão equivalente. </w:t>
      </w:r>
    </w:p>
    <w:p w14:paraId="7C0D27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Vigilância da autoridade policial </w:t>
      </w:r>
    </w:p>
    <w:p w14:paraId="1FA055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Na falta de patronato oficial ou órgão equivalente, ou de particular, dirigido ou inspecionado pelo Conselho Penitenciário, ficará o liberado sob observação cautelar realizada por serviço social penitenciário ou órgão similar. </w:t>
      </w:r>
    </w:p>
    <w:p w14:paraId="64F23F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Pagamento de custas e taxas </w:t>
      </w:r>
    </w:p>
    <w:p w14:paraId="3C7728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628. Salvo em caso de insolvência, o liberado ficará sujeito ao pagamento de custas e taxas penitenciárias. </w:t>
      </w:r>
    </w:p>
    <w:p w14:paraId="424B98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Carta de guia </w:t>
      </w:r>
    </w:p>
    <w:p w14:paraId="693046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629. Concedido o livramento, será expedida carta de guia com a cópia de sentença em duas vias, remetendo-se uma ao diretor da prisão e a outra ao Conselho Penitenciário, ou órgão equivalente. </w:t>
      </w:r>
    </w:p>
    <w:p w14:paraId="7C156D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Finalidade da vigilância </w:t>
      </w:r>
    </w:p>
    <w:p w14:paraId="5D1FB9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630. A vigilância dos órgãos dela incumbidos, exercer-se-á para o fim de: </w:t>
      </w:r>
    </w:p>
    <w:p w14:paraId="251406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proibir ao liberado a residência, estada ou passagem nos locais indicados na sentença; </w:t>
      </w:r>
    </w:p>
    <w:p w14:paraId="0C40B2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permitir visitas e buscas necessárias à verificação do procedimento do liberado; </w:t>
      </w:r>
    </w:p>
    <w:p w14:paraId="290106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deter o liberado que transgredir as condições estabelecidas na sentença, comunicando o fato não só ao Conselho Penitenciário, como também ao juiz da execução, que manterá, ou não, a detenção. </w:t>
      </w:r>
    </w:p>
    <w:p w14:paraId="2751EB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Transgressão das condições impostas ao liberado </w:t>
      </w:r>
    </w:p>
    <w:p w14:paraId="0CB332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liberado transgredir as condições que lhe foram impostas na sentença, poderá o Conselho Penitenciário representar ao auditor, ou ao Conselho de Justiça, ou ao Tribunal, para o efeito de ser revogado o livramento. </w:t>
      </w:r>
    </w:p>
    <w:p w14:paraId="51AEF8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Revogação da medida por condenação durante a sua vigência </w:t>
      </w:r>
    </w:p>
    <w:p w14:paraId="4082C6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631. Se por crime ou contravenção penal vier o liberado a ser condenado a pena privativa da liberdade, por sentença irrecorrível, será revogado o livramento condicional. </w:t>
      </w:r>
    </w:p>
    <w:p w14:paraId="7403A8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Revogação por outros motivos </w:t>
      </w:r>
    </w:p>
    <w:p w14:paraId="4B7292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632. Poderá também ser revogado o livramento se o liberado: </w:t>
      </w:r>
    </w:p>
    <w:p w14:paraId="057220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deixar de cumprir quaisquer das obrigações constantes da sentença; </w:t>
      </w:r>
    </w:p>
    <w:p w14:paraId="065238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irrecorrìvelmente</w:t>
      </w:r>
      <w:proofErr w:type="spellEnd"/>
      <w:r w:rsidRPr="00880FEE">
        <w:rPr>
          <w:rFonts w:ascii="Book Antiqua" w:eastAsia="Times New Roman" w:hAnsi="Book Antiqua" w:cs="Arial"/>
          <w:sz w:val="19"/>
          <w:szCs w:val="19"/>
          <w:lang w:eastAsia="pt-BR"/>
        </w:rPr>
        <w:t xml:space="preserve"> condenado, por motivo de contravenção penal, embora a pena não seja privativa da liberdade; </w:t>
      </w:r>
    </w:p>
    <w:p w14:paraId="1B3B72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sofrer, se militar, punição por transgressão disciplinar considerada grave. </w:t>
      </w:r>
    </w:p>
    <w:p w14:paraId="52AD26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Nôvo</w:t>
      </w:r>
      <w:proofErr w:type="spellEnd"/>
      <w:r w:rsidRPr="00880FEE">
        <w:rPr>
          <w:rFonts w:ascii="Book Antiqua" w:eastAsia="Times New Roman" w:hAnsi="Book Antiqua" w:cs="Arial"/>
          <w:b/>
          <w:bCs/>
          <w:sz w:val="19"/>
          <w:szCs w:val="19"/>
          <w:lang w:eastAsia="pt-BR"/>
        </w:rPr>
        <w:t xml:space="preserve"> livramento. Soma do tempo de infrações </w:t>
      </w:r>
    </w:p>
    <w:p w14:paraId="57B59E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633. Se o livramento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revogado por motivo de infração penal anterior à sua vigência, computar-se-á no tempo da pena o período em que </w:t>
      </w:r>
      <w:proofErr w:type="spellStart"/>
      <w:r w:rsidRPr="00880FEE">
        <w:rPr>
          <w:rFonts w:ascii="Book Antiqua" w:eastAsia="Times New Roman" w:hAnsi="Book Antiqua" w:cs="Arial"/>
          <w:sz w:val="19"/>
          <w:szCs w:val="19"/>
          <w:lang w:eastAsia="pt-BR"/>
        </w:rPr>
        <w:t>estêve</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sendo permitida, para a concessão do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livramento, a soma do tempo das duas penas. </w:t>
      </w:r>
    </w:p>
    <w:p w14:paraId="6DA17C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Tempo em que esteve </w:t>
      </w:r>
      <w:proofErr w:type="spellStart"/>
      <w:r w:rsidRPr="00880FEE">
        <w:rPr>
          <w:rFonts w:ascii="Book Antiqua" w:eastAsia="Times New Roman" w:hAnsi="Book Antiqua" w:cs="Arial"/>
          <w:b/>
          <w:bCs/>
          <w:sz w:val="19"/>
          <w:szCs w:val="19"/>
          <w:lang w:eastAsia="pt-BR"/>
        </w:rPr>
        <w:t>sôlto</w:t>
      </w:r>
      <w:proofErr w:type="spellEnd"/>
      <w:r w:rsidRPr="00880FEE">
        <w:rPr>
          <w:rFonts w:ascii="Book Antiqua" w:eastAsia="Times New Roman" w:hAnsi="Book Antiqua" w:cs="Arial"/>
          <w:b/>
          <w:bCs/>
          <w:sz w:val="19"/>
          <w:szCs w:val="19"/>
          <w:lang w:eastAsia="pt-BR"/>
        </w:rPr>
        <w:t xml:space="preserve"> o liberado </w:t>
      </w:r>
    </w:p>
    <w:p w14:paraId="672E0D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634. No caso de revogação por outro motivo, não se computará na pena o tempo em que </w:t>
      </w:r>
      <w:proofErr w:type="spellStart"/>
      <w:r w:rsidRPr="00880FEE">
        <w:rPr>
          <w:rFonts w:ascii="Book Antiqua" w:eastAsia="Times New Roman" w:hAnsi="Book Antiqua" w:cs="Arial"/>
          <w:sz w:val="19"/>
          <w:szCs w:val="19"/>
          <w:lang w:eastAsia="pt-BR"/>
        </w:rPr>
        <w:t>estêve</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sôlto</w:t>
      </w:r>
      <w:proofErr w:type="spellEnd"/>
      <w:r w:rsidRPr="00880FEE">
        <w:rPr>
          <w:rFonts w:ascii="Book Antiqua" w:eastAsia="Times New Roman" w:hAnsi="Book Antiqua" w:cs="Arial"/>
          <w:sz w:val="19"/>
          <w:szCs w:val="19"/>
          <w:lang w:eastAsia="pt-BR"/>
        </w:rPr>
        <w:t xml:space="preserve"> o liberado, e tampouco se concederá, em relação à mesma pena,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livramento. </w:t>
      </w:r>
    </w:p>
    <w:p w14:paraId="6CD352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Órgãos e autoridades que podem requerer a revogação </w:t>
      </w:r>
    </w:p>
    <w:p w14:paraId="02017B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635. A revogação será decretada a requerimento do Ministério Público ou mediante representação do Conselho Penitenciário, ou dos patronatos oficiais, ou do órgão a que incumbir a vigilância, ou de ofício, podendo ser ouvido antes o liberado e feitas diligências, permitida a produção de provas, no prazo de cinco dias, sem prejuízo do disposto no art. 630, letra </w:t>
      </w:r>
      <w:proofErr w:type="gramStart"/>
      <w:r w:rsidRPr="00880FEE">
        <w:rPr>
          <w:rFonts w:ascii="Book Antiqua" w:eastAsia="Times New Roman" w:hAnsi="Book Antiqua" w:cs="Arial"/>
          <w:i/>
          <w:iCs/>
          <w:sz w:val="19"/>
          <w:szCs w:val="19"/>
          <w:lang w:eastAsia="pt-BR"/>
        </w:rPr>
        <w:t xml:space="preserve">c </w:t>
      </w:r>
      <w:r w:rsidRPr="00880FEE">
        <w:rPr>
          <w:rFonts w:ascii="Book Antiqua" w:eastAsia="Times New Roman" w:hAnsi="Book Antiqua" w:cs="Arial"/>
          <w:sz w:val="19"/>
          <w:szCs w:val="19"/>
          <w:lang w:eastAsia="pt-BR"/>
        </w:rPr>
        <w:t>.</w:t>
      </w:r>
      <w:proofErr w:type="gramEnd"/>
    </w:p>
    <w:p w14:paraId="0DF9FE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Modificação das condições impostas </w:t>
      </w:r>
    </w:p>
    <w:p w14:paraId="4A9F31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636. O auditor ou o Tribunal, a requerimento do Ministério Público ou do Conselho Penitenciário, dos patronatos ou órgão de vigilância, poderá modificar as normas de conduta impostas na sentença, devendo a respectiva decisão ser lida ao liberado por uma das autoridades ou um dos funcionários indicados no art. 639, letra </w:t>
      </w:r>
      <w:proofErr w:type="gramStart"/>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com a observância do disposto nas letras </w:t>
      </w:r>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e </w:t>
      </w:r>
      <w:proofErr w:type="gramStart"/>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e §§ 1º e 2º do mesmo artigo. </w:t>
      </w:r>
    </w:p>
    <w:p w14:paraId="5844F4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 no curso do livramento </w:t>
      </w:r>
    </w:p>
    <w:p w14:paraId="686DA3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637. Praticando </w:t>
      </w:r>
      <w:proofErr w:type="gramStart"/>
      <w:r w:rsidRPr="00880FEE">
        <w:rPr>
          <w:rFonts w:ascii="Book Antiqua" w:eastAsia="Times New Roman" w:hAnsi="Book Antiqua" w:cs="Arial"/>
          <w:sz w:val="19"/>
          <w:szCs w:val="19"/>
          <w:lang w:eastAsia="pt-BR"/>
        </w:rPr>
        <w:t>o liberado nova</w:t>
      </w:r>
      <w:proofErr w:type="gramEnd"/>
      <w:r w:rsidRPr="00880FEE">
        <w:rPr>
          <w:rFonts w:ascii="Book Antiqua" w:eastAsia="Times New Roman" w:hAnsi="Book Antiqua" w:cs="Arial"/>
          <w:sz w:val="19"/>
          <w:szCs w:val="19"/>
          <w:lang w:eastAsia="pt-BR"/>
        </w:rPr>
        <w:t xml:space="preserve"> infração, o auditor ou o Tribunal poderá ordenar a sua prisão, ouvido o Conselho Penitenciário, ficando suspenso o curso do livramento condicional, cuja revogação, entretanto, dependerá da decisão final do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processo. </w:t>
      </w:r>
    </w:p>
    <w:p w14:paraId="5127DD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Extinção de pena </w:t>
      </w:r>
    </w:p>
    <w:p w14:paraId="017392F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638. O juiz, de ofício ou a requerimento do interessado, do Ministério Público ou do Conselho Penitenciário, julgará extinta a pena privativa da liberdade, se expirar o prazo do livramento sem revogação ou, na hipótese do artigo anterior,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o liberado absolvido por sentença irrecorrível. </w:t>
      </w:r>
    </w:p>
    <w:p w14:paraId="49DA54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Cerimônia do livramento </w:t>
      </w:r>
    </w:p>
    <w:p w14:paraId="57E641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639. A cerimônia do livramento condicional será realizada solenemente, em dia marcado pela autoridade que deva presidi-la, observando-se o seguinte: </w:t>
      </w:r>
    </w:p>
    <w:p w14:paraId="377737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sentença será lida ao liberando, na presença dos demais presos, salvo motivo relevante, pelo presidente do Conselho Penitenciário, ou por quem o represente junto ao estabelecimento penal, ou na falta, pela autoridade judiciária local; </w:t>
      </w:r>
    </w:p>
    <w:p w14:paraId="7389D4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diretor do estabelecimento penal chamará a atenção do liberando para as condições impostas na sentença que concedeu o livramento; </w:t>
      </w:r>
    </w:p>
    <w:p w14:paraId="09A1C7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deverá, a seguir, declarar se aceita as condições. </w:t>
      </w:r>
    </w:p>
    <w:p w14:paraId="1E683D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1º De tudo se lavrará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em livro próprio, subscrito por quem presidir a cerimônia, e pelo liberando, ou alguém a </w:t>
      </w:r>
      <w:proofErr w:type="spellStart"/>
      <w:r w:rsidRPr="00880FEE">
        <w:rPr>
          <w:rFonts w:ascii="Book Antiqua" w:eastAsia="Times New Roman" w:hAnsi="Book Antiqua" w:cs="Arial"/>
          <w:sz w:val="19"/>
          <w:szCs w:val="19"/>
          <w:lang w:eastAsia="pt-BR"/>
        </w:rPr>
        <w:t>rôgo</w:t>
      </w:r>
      <w:proofErr w:type="spellEnd"/>
      <w:r w:rsidRPr="00880FEE">
        <w:rPr>
          <w:rFonts w:ascii="Book Antiqua" w:eastAsia="Times New Roman" w:hAnsi="Book Antiqua" w:cs="Arial"/>
          <w:sz w:val="19"/>
          <w:szCs w:val="19"/>
          <w:lang w:eastAsia="pt-BR"/>
        </w:rPr>
        <w:t xml:space="preserve">, se não souber ou não puder escrever. </w:t>
      </w:r>
    </w:p>
    <w:p w14:paraId="20057D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2º </w:t>
      </w:r>
      <w:proofErr w:type="spellStart"/>
      <w:r w:rsidRPr="00880FEE">
        <w:rPr>
          <w:rFonts w:ascii="Book Antiqua" w:eastAsia="Times New Roman" w:hAnsi="Book Antiqua" w:cs="Arial"/>
          <w:sz w:val="19"/>
          <w:szCs w:val="19"/>
          <w:lang w:eastAsia="pt-BR"/>
        </w:rPr>
        <w:t>Dêsse</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se enviará cópia à Auditoria por onde correu o processo, ou ao Tribunal. </w:t>
      </w:r>
    </w:p>
    <w:p w14:paraId="0DA31A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Caderneta e conteúdo para o fim de a exibir às autoridades </w:t>
      </w:r>
    </w:p>
    <w:p w14:paraId="453207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640. Ao deixar a prisão, receberá o liberado, além do saldo do seu pecúlio e do que lhe pertencer, uma caderneta que exibirá à autoridade judiciária ou administrativa, sempre que lhe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exigido. </w:t>
      </w:r>
    </w:p>
    <w:p w14:paraId="2B4FD65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Conteúdo da caderneta </w:t>
      </w:r>
    </w:p>
    <w:p w14:paraId="30DEA39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641. A caderneta conterá: </w:t>
      </w:r>
    </w:p>
    <w:p w14:paraId="6837C0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reprodução da ficha de identidade, com o retrato do liberado, sua qualificação e sinais característicos; </w:t>
      </w:r>
    </w:p>
    <w:p w14:paraId="3DDA78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texto impresso ou datilografado dos artigos do presente capítulo; </w:t>
      </w:r>
    </w:p>
    <w:p w14:paraId="014288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as condições impostas ao liberado. </w:t>
      </w:r>
    </w:p>
    <w:p w14:paraId="708360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Salvo-conduto</w:t>
      </w:r>
    </w:p>
    <w:p w14:paraId="7B18B7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Na falta da caderneta, será entregue ao liberado um salvo-conduto, de que constem as condições do livramento, podendo substituir-se a ficha de identidade e o retrato do liberado pela descrição dos sinais que o identifiquem. </w:t>
      </w:r>
    </w:p>
    <w:p w14:paraId="7E513C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que excluem o livramento condicional </w:t>
      </w:r>
    </w:p>
    <w:p w14:paraId="0D89BC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642. Não se aplica o livramento condicional ao condenado por crime cometido em tempo de guerra. </w:t>
      </w:r>
    </w:p>
    <w:p w14:paraId="781382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especiais </w:t>
      </w:r>
    </w:p>
    <w:p w14:paraId="1F78DC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Em tempo de paz, pelos crimes referidos no art. 97 do Código Penal Militar, o livramento condicional só será concedido após o cumprimento de dois terços da pena, observado ainda o disposto no art. 618, </w:t>
      </w:r>
      <w:proofErr w:type="spellStart"/>
      <w:r w:rsidRPr="00880FEE">
        <w:rPr>
          <w:rFonts w:ascii="Book Antiqua" w:eastAsia="Times New Roman" w:hAnsi="Book Antiqua" w:cs="Arial"/>
          <w:sz w:val="19"/>
          <w:szCs w:val="19"/>
          <w:lang w:eastAsia="pt-BR"/>
        </w:rPr>
        <w:t>nºs</w:t>
      </w:r>
      <w:proofErr w:type="spellEnd"/>
      <w:r w:rsidRPr="00880FEE">
        <w:rPr>
          <w:rFonts w:ascii="Book Antiqua" w:eastAsia="Times New Roman" w:hAnsi="Book Antiqua" w:cs="Arial"/>
          <w:sz w:val="19"/>
          <w:szCs w:val="19"/>
          <w:lang w:eastAsia="pt-BR"/>
        </w:rPr>
        <w:t xml:space="preserve"> I, letra </w:t>
      </w:r>
      <w:proofErr w:type="gramStart"/>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w:t>
      </w:r>
      <w:proofErr w:type="gramEnd"/>
      <w:r w:rsidRPr="00880FEE">
        <w:rPr>
          <w:rFonts w:ascii="Book Antiqua" w:eastAsia="Times New Roman" w:hAnsi="Book Antiqua" w:cs="Arial"/>
          <w:sz w:val="19"/>
          <w:szCs w:val="19"/>
          <w:lang w:eastAsia="pt-BR"/>
        </w:rPr>
        <w:t xml:space="preserve"> II e III, e §§ 1º e 2º. </w:t>
      </w:r>
    </w:p>
    <w:p w14:paraId="7AA8EE0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III</w:t>
      </w:r>
    </w:p>
    <w:p w14:paraId="3DC19F1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INDULTO, DA COMUTAÇÃO DA PENA, DA ANISTIA E DA REABILITAÇÃO</w:t>
      </w:r>
    </w:p>
    <w:p w14:paraId="4801606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77DCB6A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INDULTO, DA COMUTAÇÃO DA PENA E DA ANISTIA </w:t>
      </w:r>
    </w:p>
    <w:p w14:paraId="6957C6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Requerimento </w:t>
      </w:r>
    </w:p>
    <w:p w14:paraId="676B337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643. O indulto e a comutação da pena são concedidos pelo presidente da República e poderão ser requeridos pelo condenado ou, se não souber escrever, por procurador ou pessoa a seu </w:t>
      </w:r>
      <w:proofErr w:type="spellStart"/>
      <w:r w:rsidRPr="00880FEE">
        <w:rPr>
          <w:rFonts w:ascii="Book Antiqua" w:eastAsia="Times New Roman" w:hAnsi="Book Antiqua" w:cs="Arial"/>
          <w:sz w:val="19"/>
          <w:szCs w:val="19"/>
          <w:lang w:eastAsia="pt-BR"/>
        </w:rPr>
        <w:t>rôgo</w:t>
      </w:r>
      <w:proofErr w:type="spellEnd"/>
      <w:r w:rsidRPr="00880FEE">
        <w:rPr>
          <w:rFonts w:ascii="Book Antiqua" w:eastAsia="Times New Roman" w:hAnsi="Book Antiqua" w:cs="Arial"/>
          <w:sz w:val="19"/>
          <w:szCs w:val="19"/>
          <w:lang w:eastAsia="pt-BR"/>
        </w:rPr>
        <w:t xml:space="preserve">. </w:t>
      </w:r>
    </w:p>
    <w:p w14:paraId="16A1A8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remessa ao ministro da Justiça </w:t>
      </w:r>
    </w:p>
    <w:p w14:paraId="52C576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644. A petição será remetida ao ministro da Justiça, por intermédio do Conselho Penitenciário, se o condenado estiver cumprindo pena em penitenciária civil. </w:t>
      </w:r>
    </w:p>
    <w:p w14:paraId="7C6A1B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do Conselho Penitenciário </w:t>
      </w:r>
    </w:p>
    <w:p w14:paraId="0DB7EA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645. O Conselho Penitenciário, à vista dos autos do processo, e depois de ouvir o diretor do estabelecimento penal a que estiver recolhido o condenado, fará, em relatório, a narração do fato criminoso, apreciará as provas, apontará qualquer formalidade ou circunstância omitida na petição e exporá os antecedentes do condenado, bem como seu procedimento durante a prisão, opinando, a final,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o mérito do pedido. </w:t>
      </w:r>
    </w:p>
    <w:p w14:paraId="63ACD2B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Condenado militar. Encaminhamento do pedido </w:t>
      </w:r>
    </w:p>
    <w:p w14:paraId="781BE3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646. Em se tratando de condenado militar ou assemelhado, recolhido a presídio militar, a petição será encaminhada ao Ministério a que pertencer o condenado, por intermédio do comandante, ou autoridade equivalente, sob cuja administração estiver o presídio. </w:t>
      </w:r>
    </w:p>
    <w:p w14:paraId="60F1F5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w:t>
      </w:r>
      <w:r w:rsidRPr="00880FEE">
        <w:rPr>
          <w:rFonts w:ascii="Book Antiqua" w:eastAsia="Times New Roman" w:hAnsi="Book Antiqua" w:cs="Arial"/>
          <w:b/>
          <w:bCs/>
          <w:sz w:val="19"/>
          <w:szCs w:val="19"/>
          <w:lang w:eastAsia="pt-BR"/>
        </w:rPr>
        <w:t xml:space="preserve"> Relatório da autoridade militar </w:t>
      </w:r>
    </w:p>
    <w:p w14:paraId="3D7025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autoridade militar que encaminhar o pedido fará o relatório de que trata o art. 645. </w:t>
      </w:r>
    </w:p>
    <w:p w14:paraId="125E39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Faculdade do Presidente da República de conceder </w:t>
      </w:r>
      <w:proofErr w:type="spellStart"/>
      <w:r w:rsidRPr="00880FEE">
        <w:rPr>
          <w:rFonts w:ascii="Book Antiqua" w:eastAsia="Times New Roman" w:hAnsi="Book Antiqua" w:cs="Arial"/>
          <w:b/>
          <w:bCs/>
          <w:sz w:val="19"/>
          <w:szCs w:val="19"/>
          <w:lang w:eastAsia="pt-BR"/>
        </w:rPr>
        <w:t>espontâneamente</w:t>
      </w:r>
      <w:proofErr w:type="spellEnd"/>
      <w:r w:rsidRPr="00880FEE">
        <w:rPr>
          <w:rFonts w:ascii="Book Antiqua" w:eastAsia="Times New Roman" w:hAnsi="Book Antiqua" w:cs="Arial"/>
          <w:b/>
          <w:bCs/>
          <w:sz w:val="19"/>
          <w:szCs w:val="19"/>
          <w:lang w:eastAsia="pt-BR"/>
        </w:rPr>
        <w:t xml:space="preserve"> o indulto e a comutação </w:t>
      </w:r>
    </w:p>
    <w:p w14:paraId="43C8B1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647. Se o presidente da República decidir, de iniciativa própria, conceder o indulto ou comutar a pena, ouvirá, antes, o Conselho Penitenciário ou a autoridade militar a que se refere o art. 646. </w:t>
      </w:r>
    </w:p>
    <w:p w14:paraId="054527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Modificação da pena ou extinção da punibilidade </w:t>
      </w:r>
    </w:p>
    <w:p w14:paraId="491AF3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648. Concedido o indulto ou comutada a pena, o juiz de ofício, ou por iniciativa do interessado ou do Ministério Público, mandará juntar aos autos a cópia do decreto, a cujos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ajustará a execução da pena, para modificá-la, ou declarar a extinção da punibilidade. </w:t>
      </w:r>
    </w:p>
    <w:p w14:paraId="29F43F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Recusa</w:t>
      </w:r>
    </w:p>
    <w:p w14:paraId="1A3298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649. O condenado poderá recusar o indulto ou a comutação da pena. </w:t>
      </w:r>
    </w:p>
    <w:p w14:paraId="22137C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Extinção da punibilidade pela anistia </w:t>
      </w:r>
    </w:p>
    <w:p w14:paraId="60AA1F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650. Concedida a anistia, após transitar em julgado a sentença condenatória, o auditor, de ofício, ou por iniciativa do interessado ou do Ministério Público, declarará extinta a punibilidade. </w:t>
      </w:r>
    </w:p>
    <w:p w14:paraId="7977E2B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074252A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REABILITAÇÃO </w:t>
      </w:r>
    </w:p>
    <w:p w14:paraId="166919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Requerimentos e requisitos </w:t>
      </w:r>
    </w:p>
    <w:p w14:paraId="58FC4988" w14:textId="6E0EE5B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12248D">
        <w:rPr>
          <w:rFonts w:ascii="Book Antiqua" w:eastAsia="Times New Roman" w:hAnsi="Book Antiqua" w:cs="Arial"/>
          <w:b/>
          <w:bCs/>
          <w:sz w:val="19"/>
          <w:szCs w:val="19"/>
          <w:highlight w:val="magenta"/>
          <w:lang w:eastAsia="pt-BR"/>
        </w:rPr>
        <w:t>Art. 651</w:t>
      </w:r>
      <w:r w:rsidRPr="00880FEE">
        <w:rPr>
          <w:rFonts w:ascii="Book Antiqua" w:eastAsia="Times New Roman" w:hAnsi="Book Antiqua" w:cs="Arial"/>
          <w:sz w:val="19"/>
          <w:szCs w:val="19"/>
          <w:lang w:eastAsia="pt-BR"/>
        </w:rPr>
        <w:t xml:space="preserve">. A reabilitação poderá ser requerida ao Auditor da Auditoria por onde correu o processo, </w:t>
      </w:r>
      <w:r w:rsidRPr="0012248D">
        <w:rPr>
          <w:rFonts w:ascii="Book Antiqua" w:eastAsia="Times New Roman" w:hAnsi="Book Antiqua" w:cs="Arial"/>
          <w:b/>
          <w:bCs/>
          <w:sz w:val="19"/>
          <w:szCs w:val="19"/>
          <w:highlight w:val="cyan"/>
          <w:lang w:eastAsia="pt-BR"/>
        </w:rPr>
        <w:t>após cinco anos contados</w:t>
      </w:r>
      <w:r w:rsidRPr="00880FEE">
        <w:rPr>
          <w:rFonts w:ascii="Book Antiqua" w:eastAsia="Times New Roman" w:hAnsi="Book Antiqua" w:cs="Arial"/>
          <w:sz w:val="19"/>
          <w:szCs w:val="19"/>
          <w:lang w:eastAsia="pt-BR"/>
        </w:rPr>
        <w:t xml:space="preserve"> do dia em que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extinta, de qualquer modo, a pena principal ou terminar sua execução, ou do dia em que findar o prazo de suspensão condicional da pena ou do livramento condicional, desde que o condenado tenha tido, durante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prazo, domicílio no País. </w:t>
      </w:r>
      <w:r w:rsidR="0012248D" w:rsidRPr="0012248D">
        <w:rPr>
          <w:rFonts w:ascii="Book Antiqua" w:eastAsia="Times New Roman" w:hAnsi="Book Antiqua" w:cs="Arial"/>
          <w:b/>
          <w:bCs/>
          <w:color w:val="FF0000"/>
          <w:sz w:val="19"/>
          <w:szCs w:val="19"/>
          <w:u w:val="single"/>
          <w:lang w:eastAsia="pt-BR"/>
        </w:rPr>
        <w:t>(DPU-2007)</w:t>
      </w:r>
    </w:p>
    <w:p w14:paraId="619DC6D6" w14:textId="4C90C786"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12248D">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Os prazos para o pedido serão contados em </w:t>
      </w:r>
      <w:proofErr w:type="spellStart"/>
      <w:r w:rsidRPr="00880FEE">
        <w:rPr>
          <w:rFonts w:ascii="Book Antiqua" w:eastAsia="Times New Roman" w:hAnsi="Book Antiqua" w:cs="Arial"/>
          <w:sz w:val="19"/>
          <w:szCs w:val="19"/>
          <w:lang w:eastAsia="pt-BR"/>
        </w:rPr>
        <w:t>dôbro</w:t>
      </w:r>
      <w:proofErr w:type="spellEnd"/>
      <w:r w:rsidRPr="00880FEE">
        <w:rPr>
          <w:rFonts w:ascii="Book Antiqua" w:eastAsia="Times New Roman" w:hAnsi="Book Antiqua" w:cs="Arial"/>
          <w:sz w:val="19"/>
          <w:szCs w:val="19"/>
          <w:lang w:eastAsia="pt-BR"/>
        </w:rPr>
        <w:t xml:space="preserve"> no caso de criminoso habitual ou por tendência. </w:t>
      </w:r>
      <w:r w:rsidR="0012248D" w:rsidRPr="0012248D">
        <w:rPr>
          <w:rFonts w:ascii="Book Antiqua" w:eastAsia="Times New Roman" w:hAnsi="Book Antiqua" w:cs="Arial"/>
          <w:b/>
          <w:bCs/>
          <w:color w:val="FF0000"/>
          <w:sz w:val="19"/>
          <w:szCs w:val="19"/>
          <w:u w:val="single"/>
          <w:lang w:eastAsia="pt-BR"/>
        </w:rPr>
        <w:t>(DPU-2007)</w:t>
      </w:r>
    </w:p>
    <w:p w14:paraId="7CE1F7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Instrução do requerimento </w:t>
      </w:r>
    </w:p>
    <w:p w14:paraId="03D467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652. O requerimento será instruído com: </w:t>
      </w:r>
    </w:p>
    <w:p w14:paraId="069BC6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certidões comprobatórias de não ter o requerente respondido, nem estar respondendo a processo, em qualquer dos lugares em que houver residido durante o prazo a que se refere o artigo anterior; </w:t>
      </w:r>
    </w:p>
    <w:p w14:paraId="212483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atestados de autoridades policiais ou outros documentos que comprovem ter residido nos lugares indicados, e mantido, efetivamente, durante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tempo, bom comportamento público e privado; </w:t>
      </w:r>
    </w:p>
    <w:p w14:paraId="10D49C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atestados de bom comportamento fornecidos por pessoas a cujo serviço tenha estado; </w:t>
      </w:r>
    </w:p>
    <w:p w14:paraId="47975C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prova de haver ressarcido o dano causado pelo crime ou da absoluta impossibilidade de o fazer até o dia do pedido, ou documento que comprove a renúncia da vítima ou novação da dívida. </w:t>
      </w:r>
    </w:p>
    <w:p w14:paraId="14B8AC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Ordenação de diligências </w:t>
      </w:r>
    </w:p>
    <w:p w14:paraId="0BB215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653. O auditor poderá ordenar as diligências necessárias para a apreciação do pedido, cercando-as do sigilo possível e ouvindo, antes da decisão, o Ministério Público. </w:t>
      </w:r>
    </w:p>
    <w:p w14:paraId="49E2A5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de ofício </w:t>
      </w:r>
    </w:p>
    <w:p w14:paraId="16F1372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654. Haverá recurso de ofício da decisão que conceder a reabilitação. </w:t>
      </w:r>
    </w:p>
    <w:p w14:paraId="3EDD33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ao Instituto de Identificação e Estatística </w:t>
      </w:r>
    </w:p>
    <w:p w14:paraId="470109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655. A reabilitação, depois da sentença irrecorrível, será comunicada ao Instituto de Identificação e Estatística ou repartição congênere. </w:t>
      </w:r>
    </w:p>
    <w:p w14:paraId="0DDD4B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Menção proibida de condenação </w:t>
      </w:r>
    </w:p>
    <w:p w14:paraId="7D9BC2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656. A condenação ou condenações anteriores não serão mencionadas na </w:t>
      </w:r>
      <w:proofErr w:type="spellStart"/>
      <w:r w:rsidRPr="00880FEE">
        <w:rPr>
          <w:rFonts w:ascii="Book Antiqua" w:eastAsia="Times New Roman" w:hAnsi="Book Antiqua" w:cs="Arial"/>
          <w:sz w:val="19"/>
          <w:szCs w:val="19"/>
          <w:lang w:eastAsia="pt-BR"/>
        </w:rPr>
        <w:t>fôlha</w:t>
      </w:r>
      <w:proofErr w:type="spellEnd"/>
      <w:r w:rsidRPr="00880FEE">
        <w:rPr>
          <w:rFonts w:ascii="Book Antiqua" w:eastAsia="Times New Roman" w:hAnsi="Book Antiqua" w:cs="Arial"/>
          <w:sz w:val="19"/>
          <w:szCs w:val="19"/>
          <w:lang w:eastAsia="pt-BR"/>
        </w:rPr>
        <w:t xml:space="preserve"> de antecedentes do reabilitado, nem em certidão extraída dos livros do juízo, salvo quando requisitadas por autoridade judiciária criminal. </w:t>
      </w:r>
    </w:p>
    <w:p w14:paraId="5B926D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Renovação do pedido de reabilitação </w:t>
      </w:r>
    </w:p>
    <w:p w14:paraId="1B79A2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657. Indeferido o pedido de reabilitação, não poderá o condenado renová-lo, senão após o decurso de dois anos, salvo se o indeferimento houver resultado de falta ou insuficiência de documentos. </w:t>
      </w:r>
    </w:p>
    <w:p w14:paraId="244AF2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Revogação da reabilitação </w:t>
      </w:r>
    </w:p>
    <w:p w14:paraId="6A3911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658. A revogação da reabilitação será decretada pelo auditor, de ofício ou a requerimento do interessado, ou do Ministério Público, se a pessoa reabilitada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condenada, por decisão definitiva, ao cumprimento de pena privativa da liberdade. </w:t>
      </w:r>
    </w:p>
    <w:p w14:paraId="2A60FF9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IV</w:t>
      </w:r>
    </w:p>
    <w:p w14:paraId="663B190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043B159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EXECUÇÃO DAS MEDIDAS DE SEGURANÇA </w:t>
      </w:r>
    </w:p>
    <w:p w14:paraId="69B79C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das medidas de segurança durante a execução da pena </w:t>
      </w:r>
    </w:p>
    <w:p w14:paraId="440BA8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659. Durante a execução da pena ou durante o tempo em que a ela se furtar o condenado, poderá ser imposta medida de segurança, se não a houver decretado a sentença, e fatos anteriores, não apreciados no julgamento, ou fatos </w:t>
      </w:r>
      <w:proofErr w:type="spellStart"/>
      <w:r w:rsidRPr="00880FEE">
        <w:rPr>
          <w:rFonts w:ascii="Book Antiqua" w:eastAsia="Times New Roman" w:hAnsi="Book Antiqua" w:cs="Arial"/>
          <w:sz w:val="19"/>
          <w:szCs w:val="19"/>
          <w:lang w:eastAsia="pt-BR"/>
        </w:rPr>
        <w:t>subseqüentes</w:t>
      </w:r>
      <w:proofErr w:type="spellEnd"/>
      <w:r w:rsidRPr="00880FEE">
        <w:rPr>
          <w:rFonts w:ascii="Book Antiqua" w:eastAsia="Times New Roman" w:hAnsi="Book Antiqua" w:cs="Arial"/>
          <w:sz w:val="19"/>
          <w:szCs w:val="19"/>
          <w:lang w:eastAsia="pt-BR"/>
        </w:rPr>
        <w:t xml:space="preserve">, demonstrarem a sua periculosidade. </w:t>
      </w:r>
    </w:p>
    <w:p w14:paraId="0E3ED6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Imposição da medida ao agente isento de pena, ou perigoso </w:t>
      </w:r>
    </w:p>
    <w:p w14:paraId="1BBCBF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660. Ainda depois de transitar em julgado a sentença absolutória, poderá ser imposta medida de segurança, enquanto não decorrer tempo equivalente ao de sua duração mínima, ao agente absolvido no caso do art. 48 do Código Penal Militar, ou a que a lei, por outro modo, presuma perigoso. </w:t>
      </w:r>
    </w:p>
    <w:p w14:paraId="32F814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Aplicação pelo juiz </w:t>
      </w:r>
    </w:p>
    <w:p w14:paraId="723E1B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661. A aplicação da medida de segurança, nos casos previstos neste capítulo, incumbirá ao juiz da execução e poderá ser decretada de ofício ou a requerimento do Ministério Público. </w:t>
      </w:r>
    </w:p>
    <w:p w14:paraId="53A257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Fatos indicativos de periculosidade </w:t>
      </w:r>
    </w:p>
    <w:p w14:paraId="15FB77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diretor do estabelecimento que tiver ciência de fatos indicativos de periculosidade do condenado a quem não tiver sido imposta medida de segurança, deverá logo comunicá-los ao juiz da execução. </w:t>
      </w:r>
    </w:p>
    <w:p w14:paraId="6B186D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Diligências</w:t>
      </w:r>
    </w:p>
    <w:p w14:paraId="232680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662. Depois de proceder às diligências que julgar necessárias, o juiz ouvirá o Ministério Público e o condenado, concedendo a cada um o prazo de três dias para alegações. </w:t>
      </w:r>
    </w:p>
    <w:p w14:paraId="170CA6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Será dado defensor ao condenado que o requerer. </w:t>
      </w:r>
    </w:p>
    <w:p w14:paraId="5B652C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condenado estiver foragido, o juiz ordenará as diligências que julgar convenientes, ouvido o Ministério Público, que poderá apresentar provas dentro do prazo que lhe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concedido. </w:t>
      </w:r>
    </w:p>
    <w:p w14:paraId="5368F8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Findos os prazos concedidos ao condenado e ao Ministério Público, o juiz proferirá a sua decisão. </w:t>
      </w:r>
    </w:p>
    <w:p w14:paraId="7D1DA3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Tempo da internação </w:t>
      </w:r>
    </w:p>
    <w:p w14:paraId="750A7D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663. A internação, no caso previsto no art. 112 do Código Penal Militar, é por tempo indeterminado, perdurando enquanto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averiguada, mediante perícia médica, a cessação da periculosidade do internado. </w:t>
      </w:r>
    </w:p>
    <w:p w14:paraId="2E6B0A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Perícia médica </w:t>
      </w:r>
    </w:p>
    <w:p w14:paraId="5B712B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perícia médica é realizada no prazo mínimo fixado à internação e, não sendo esta revogada, deve ser repetida de ano em ano. </w:t>
      </w:r>
    </w:p>
    <w:p w14:paraId="1FABE7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desinternação é sempre condicional, devendo ser restabelecida a situação anterior se o indivíduo, dentro do decurso de um ano, vier a praticar fato indicativo de persistência da periculosidade. </w:t>
      </w:r>
    </w:p>
    <w:p w14:paraId="20E547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Internação de indivíduos em estabelecimentos adequados </w:t>
      </w:r>
    </w:p>
    <w:p w14:paraId="16E382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664. Os condenados que se enquadrem no parágrafo único do art. 48 do Código Penal Militar, bem como os que forem reconhecidos como ébrios habituais ou toxicômanos, recolhidos a qualquer dos estabelecimentos a que se refere o art. 113 do referido Código, não serão transferidos para a prisão, se sobrevier a cura. </w:t>
      </w:r>
    </w:p>
    <w:p w14:paraId="3123C4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b/>
          <w:bCs/>
          <w:sz w:val="19"/>
          <w:szCs w:val="19"/>
          <w:lang w:eastAsia="pt-BR"/>
        </w:rPr>
        <w:t>Nôvo</w:t>
      </w:r>
      <w:proofErr w:type="spellEnd"/>
      <w:r w:rsidRPr="00880FEE">
        <w:rPr>
          <w:rFonts w:ascii="Book Antiqua" w:eastAsia="Times New Roman" w:hAnsi="Book Antiqua" w:cs="Arial"/>
          <w:b/>
          <w:bCs/>
          <w:sz w:val="19"/>
          <w:szCs w:val="19"/>
          <w:lang w:eastAsia="pt-BR"/>
        </w:rPr>
        <w:t xml:space="preserve"> exame mental </w:t>
      </w:r>
    </w:p>
    <w:p w14:paraId="44381D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665. O juiz, no caso do art. 661, ouvirá o curador já nomeado ou que venha a nomear, podendo mandar submeter o paciente a </w:t>
      </w:r>
      <w:proofErr w:type="spellStart"/>
      <w:r w:rsidRPr="00880FEE">
        <w:rPr>
          <w:rFonts w:ascii="Book Antiqua" w:eastAsia="Times New Roman" w:hAnsi="Book Antiqua" w:cs="Arial"/>
          <w:sz w:val="19"/>
          <w:szCs w:val="19"/>
          <w:lang w:eastAsia="pt-BR"/>
        </w:rPr>
        <w:t>nôvo</w:t>
      </w:r>
      <w:proofErr w:type="spellEnd"/>
      <w:r w:rsidRPr="00880FEE">
        <w:rPr>
          <w:rFonts w:ascii="Book Antiqua" w:eastAsia="Times New Roman" w:hAnsi="Book Antiqua" w:cs="Arial"/>
          <w:sz w:val="19"/>
          <w:szCs w:val="19"/>
          <w:lang w:eastAsia="pt-BR"/>
        </w:rPr>
        <w:t xml:space="preserve"> exame mental, internando-o, desde logo, em estabelecimento adequado. </w:t>
      </w:r>
    </w:p>
    <w:p w14:paraId="37BD89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Regime dos internados </w:t>
      </w:r>
    </w:p>
    <w:p w14:paraId="7D56A0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666. O trabalho nos estabelecimentos referidos no art. 113 do Código Penal Militar será educativo e remunerado, de modo a assegurar ao internado meios de subsistência, quando cessar a internação. </w:t>
      </w:r>
    </w:p>
    <w:p w14:paraId="7F6326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Exílio local </w:t>
      </w:r>
    </w:p>
    <w:p w14:paraId="19B76A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667. O exílio local consiste na proibição ao condenado de residir ou permanecer, durante um ano, pelo menos, na comarca, município ou localidade em que o crime foi praticado. </w:t>
      </w:r>
    </w:p>
    <w:p w14:paraId="2C8D2A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Comunicação</w:t>
      </w:r>
    </w:p>
    <w:p w14:paraId="3E9D05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Para a execução dessa medida, o juiz comunicará sua decisão à autoridade policial do lugar ou dos lugares onde o exilado está proibido de permanecer ou residir. </w:t>
      </w:r>
    </w:p>
    <w:p w14:paraId="28E2E9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w:t>
      </w:r>
      <w:proofErr w:type="spellStart"/>
      <w:r w:rsidRPr="00880FEE">
        <w:rPr>
          <w:rFonts w:ascii="Book Antiqua" w:eastAsia="Times New Roman" w:hAnsi="Book Antiqua" w:cs="Arial"/>
          <w:b/>
          <w:bCs/>
          <w:sz w:val="19"/>
          <w:szCs w:val="19"/>
          <w:lang w:eastAsia="pt-BR"/>
        </w:rPr>
        <w:t>freqüentar</w:t>
      </w:r>
      <w:proofErr w:type="spellEnd"/>
      <w:r w:rsidRPr="00880FEE">
        <w:rPr>
          <w:rFonts w:ascii="Book Antiqua" w:eastAsia="Times New Roman" w:hAnsi="Book Antiqua" w:cs="Arial"/>
          <w:b/>
          <w:bCs/>
          <w:sz w:val="19"/>
          <w:szCs w:val="19"/>
          <w:lang w:eastAsia="pt-BR"/>
        </w:rPr>
        <w:t xml:space="preserve"> determinados lugares </w:t>
      </w:r>
    </w:p>
    <w:p w14:paraId="241EAF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668. A proibição de </w:t>
      </w:r>
      <w:proofErr w:type="spellStart"/>
      <w:r w:rsidRPr="00880FEE">
        <w:rPr>
          <w:rFonts w:ascii="Book Antiqua" w:eastAsia="Times New Roman" w:hAnsi="Book Antiqua" w:cs="Arial"/>
          <w:sz w:val="19"/>
          <w:szCs w:val="19"/>
          <w:lang w:eastAsia="pt-BR"/>
        </w:rPr>
        <w:t>freqüentar</w:t>
      </w:r>
      <w:proofErr w:type="spellEnd"/>
      <w:r w:rsidRPr="00880FEE">
        <w:rPr>
          <w:rFonts w:ascii="Book Antiqua" w:eastAsia="Times New Roman" w:hAnsi="Book Antiqua" w:cs="Arial"/>
          <w:sz w:val="19"/>
          <w:szCs w:val="19"/>
          <w:lang w:eastAsia="pt-BR"/>
        </w:rPr>
        <w:t xml:space="preserve"> determinados lugares será também comunicada à autoridade policial, para a devida vigilância. </w:t>
      </w:r>
    </w:p>
    <w:p w14:paraId="484A6B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Fechamento de estabelecimentos e interdição de associações </w:t>
      </w:r>
    </w:p>
    <w:p w14:paraId="69FF00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669. A medida de fechamento de estabelecimento ou interdição de associação será executada pela autoridade policial, mediante mandado judicial. </w:t>
      </w:r>
    </w:p>
    <w:p w14:paraId="76D570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Transgressão das medidas de segurança </w:t>
      </w:r>
    </w:p>
    <w:p w14:paraId="75413E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670. O transgressor de qualquer das medidas de segurança a que se referem 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667, 668 e 669, será responsabilizado por crime de desobediência contra a administração da Justiça Militar, devendo o juiz, logo que a autoridade policial lhe faça a devida comunicação, mandá-la juntar aos autos, e dar vista ao Ministério Público, para os fins de direito. </w:t>
      </w:r>
    </w:p>
    <w:p w14:paraId="630734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Cessação da periculosidade. Verificação </w:t>
      </w:r>
    </w:p>
    <w:p w14:paraId="26730C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671. A cessação, ou não, da periculosidade é verificada ao fim do prazo mínimo da duração da medida de segurança, pelo exame das condições da pessoa a que tiver sido imposta, observando-se o seguinte: </w:t>
      </w:r>
    </w:p>
    <w:p w14:paraId="26B50D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Relatório</w:t>
      </w:r>
    </w:p>
    <w:p w14:paraId="0ACA71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diretor do estabelecimento de internação ou a autoridade incumbida da vigilância, até um mês antes de expirado o prazo da duração mínima da medida, se não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inferior a um ano, ou a quinze dias, nos outros casos, remeterá ao juiz da execução minucioso relatório que o habilite a resolver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a cessação ou permanência da medida; </w:t>
      </w:r>
    </w:p>
    <w:p w14:paraId="137F4A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Acompanhamento do laudo </w:t>
      </w:r>
    </w:p>
    <w:p w14:paraId="154BD7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o indivíduo estiver internado em manicômio judiciário ou em qualquer dos estabelecimentos a que se refere o art. 113 do Código Penal Militar, o relatório será acompanhado do laudo de exame pericial, feito por dois médicos designados pelo diretor do estabelecimento; </w:t>
      </w:r>
    </w:p>
    <w:p w14:paraId="198B28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Conveniência ou revogação da medida </w:t>
      </w:r>
    </w:p>
    <w:p w14:paraId="0A95DF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diretor do estabelecimento de internação, ou a autoridade policial, deverá, no relatório, concluir pela conveniência, ou não, da revogação da medida de segurança; </w:t>
      </w:r>
    </w:p>
    <w:p w14:paraId="32BE30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Ordenação de diligências </w:t>
      </w:r>
    </w:p>
    <w:p w14:paraId="455DE8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a medida de segurança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de exílio local, ou proibição de </w:t>
      </w:r>
      <w:proofErr w:type="spellStart"/>
      <w:r w:rsidRPr="00880FEE">
        <w:rPr>
          <w:rFonts w:ascii="Book Antiqua" w:eastAsia="Times New Roman" w:hAnsi="Book Antiqua" w:cs="Arial"/>
          <w:sz w:val="19"/>
          <w:szCs w:val="19"/>
          <w:lang w:eastAsia="pt-BR"/>
        </w:rPr>
        <w:t>freqüentar</w:t>
      </w:r>
      <w:proofErr w:type="spellEnd"/>
      <w:r w:rsidRPr="00880FEE">
        <w:rPr>
          <w:rFonts w:ascii="Book Antiqua" w:eastAsia="Times New Roman" w:hAnsi="Book Antiqua" w:cs="Arial"/>
          <w:sz w:val="19"/>
          <w:szCs w:val="19"/>
          <w:lang w:eastAsia="pt-BR"/>
        </w:rPr>
        <w:t xml:space="preserve"> determinados lugares, o juiz da execução, até um mês ou quinze dias antes de expirado o prazo mínimo de duração, ordenará as diligências necessárias, para verificar se desapareceram as causas da aplicação da medida; </w:t>
      </w:r>
    </w:p>
    <w:p w14:paraId="3EABD6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das partes </w:t>
      </w:r>
    </w:p>
    <w:p w14:paraId="615597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junto aos autos o relatório, ou realizadas as diligências, serão ouvidos, sucessivamente, o Ministério Público e o curador ou defensor, no prazo de três dias; </w:t>
      </w:r>
    </w:p>
    <w:p w14:paraId="2B96B9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Ordenação de novas diligências </w:t>
      </w:r>
    </w:p>
    <w:p w14:paraId="505177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o juiz, de ofício, ou a requerimento de qualquer das partes, poderá determinar novas diligências, ainda que expirado o prazo de duração mínima da medida de segurança; </w:t>
      </w:r>
    </w:p>
    <w:p w14:paraId="6054FB9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Decisão e prazo </w:t>
      </w:r>
    </w:p>
    <w:p w14:paraId="3745BE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ouvidas as partes ou realizadas as diligências a que se refere o parágrafo anterior, será proferida a decisão no prazo de cinco dias. </w:t>
      </w:r>
    </w:p>
    <w:p w14:paraId="099DC6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w:t>
      </w:r>
      <w:r w:rsidRPr="00880FEE">
        <w:rPr>
          <w:rFonts w:ascii="Book Antiqua" w:eastAsia="Times New Roman" w:hAnsi="Book Antiqua" w:cs="Arial"/>
          <w:b/>
          <w:bCs/>
          <w:sz w:val="19"/>
          <w:szCs w:val="19"/>
          <w:lang w:eastAsia="pt-BR"/>
        </w:rPr>
        <w:t xml:space="preserve"> Revogação da licença para direção de veículo </w:t>
      </w:r>
    </w:p>
    <w:p w14:paraId="04C684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672. A interdição prevista no art. 115 do Código Penal Militar poderá ser revogada antes de expirado o prazo estabelecido, se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averiguada a cessação do perigo condicionante da sua aplicação; se, porém, o perigo persiste ao término do prazo, será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prorrogado enquanto não cessar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w:t>
      </w:r>
    </w:p>
    <w:p w14:paraId="4EC9A8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Confisco</w:t>
      </w:r>
    </w:p>
    <w:p w14:paraId="2949CE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673. O confisco de instrumentos e produtos do crime, no caso previsto no art. 119 do Código Penal Militar, será decretado no despacho de arquivamento do inquérito. </w:t>
      </w:r>
    </w:p>
    <w:p w14:paraId="0F882B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Restrições quanto aos militares </w:t>
      </w:r>
    </w:p>
    <w:p w14:paraId="75FBF4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674. Aos militares ou assemelhados, que não </w:t>
      </w:r>
      <w:proofErr w:type="spellStart"/>
      <w:r w:rsidRPr="00880FEE">
        <w:rPr>
          <w:rFonts w:ascii="Book Antiqua" w:eastAsia="Times New Roman" w:hAnsi="Book Antiqua" w:cs="Arial"/>
          <w:sz w:val="19"/>
          <w:szCs w:val="19"/>
          <w:lang w:eastAsia="pt-BR"/>
        </w:rPr>
        <w:t>hajam</w:t>
      </w:r>
      <w:proofErr w:type="spellEnd"/>
      <w:r w:rsidRPr="00880FEE">
        <w:rPr>
          <w:rFonts w:ascii="Book Antiqua" w:eastAsia="Times New Roman" w:hAnsi="Book Antiqua" w:cs="Arial"/>
          <w:sz w:val="19"/>
          <w:szCs w:val="19"/>
          <w:lang w:eastAsia="pt-BR"/>
        </w:rPr>
        <w:t xml:space="preserve"> perdido essa qualidade,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são aplicáveis as medidas de segurança previstas nos casos dos </w:t>
      </w:r>
      <w:proofErr w:type="spellStart"/>
      <w:r w:rsidRPr="00880FEE">
        <w:rPr>
          <w:rFonts w:ascii="Book Antiqua" w:eastAsia="Times New Roman" w:hAnsi="Book Antiqua" w:cs="Arial"/>
          <w:sz w:val="19"/>
          <w:szCs w:val="19"/>
          <w:lang w:eastAsia="pt-BR"/>
        </w:rPr>
        <w:t>arts</w:t>
      </w:r>
      <w:proofErr w:type="spellEnd"/>
      <w:r w:rsidRPr="00880FEE">
        <w:rPr>
          <w:rFonts w:ascii="Book Antiqua" w:eastAsia="Times New Roman" w:hAnsi="Book Antiqua" w:cs="Arial"/>
          <w:sz w:val="19"/>
          <w:szCs w:val="19"/>
          <w:lang w:eastAsia="pt-BR"/>
        </w:rPr>
        <w:t xml:space="preserve">. 112 e 115 do Código Penal Militar. </w:t>
      </w:r>
    </w:p>
    <w:p w14:paraId="5DE28D4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LIVRO V</w:t>
      </w:r>
    </w:p>
    <w:p w14:paraId="5751FF8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ÚNICO</w:t>
      </w:r>
    </w:p>
    <w:p w14:paraId="7FC3F29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 JUSTIÇA MILITAR EM TEMPO DE GUERRA</w:t>
      </w:r>
    </w:p>
    <w:p w14:paraId="1B3E9F4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4C71AD4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PROCESSO </w:t>
      </w:r>
    </w:p>
    <w:p w14:paraId="40115D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do inquérito à Justiça </w:t>
      </w:r>
    </w:p>
    <w:p w14:paraId="7529AB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675. Os autos do inquérito, do flagrante, ou documentos relativos ao crime serão remetidos à Auditoria, pela autoridade militar competente. </w:t>
      </w:r>
    </w:p>
    <w:p w14:paraId="5AA654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prazo para a conclusão do inquérito é de cinco dias, podendo, por motivo excepcional, ser prorrogado por mais três dias. </w:t>
      </w:r>
    </w:p>
    <w:p w14:paraId="3A0F1E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Nos casos de violência praticada contra inferior para compeli-lo ao cumprimento do dever legal ou em repulsa a agressão, os autos do inquérito serão remetidos diretamente ao Conselho Superior, que determinará o arquivamento, se o fato estiver justificado; ou, em caso contrário, a instauração de processo. </w:t>
      </w:r>
    </w:p>
    <w:p w14:paraId="710479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Oferecimento da denúncia o seu conteúdo e regras </w:t>
      </w:r>
    </w:p>
    <w:p w14:paraId="53A52B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676. Recebidos os autos do inquérito, do flagrante, ou documentos, o auditor dará vista imediata ao procurador que, dentro em vinte e quatro horas, oferecerá a denúncia, contendo: </w:t>
      </w:r>
    </w:p>
    <w:p w14:paraId="028E8B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nome do acusado e sua qualificação; </w:t>
      </w:r>
    </w:p>
    <w:p w14:paraId="31913F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exposição sucinta dos fatos; </w:t>
      </w:r>
    </w:p>
    <w:p w14:paraId="2C482C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classificação do crime; </w:t>
      </w:r>
    </w:p>
    <w:p w14:paraId="67EC9D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 indicação das circunstâncias agravantes expressamente previstas na lei penal e a de todos os fatos e circunstâncias que devam influir na fixação da pena; </w:t>
      </w:r>
    </w:p>
    <w:p w14:paraId="7B6AD0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indicação de duas a quatro testemunhas. </w:t>
      </w:r>
    </w:p>
    <w:p w14:paraId="4BC689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Será dispensado o rol de testemunhas, se a denúncia se fundar em prova documental. </w:t>
      </w:r>
    </w:p>
    <w:p w14:paraId="1A9C41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Recebimento da denúncia e citação </w:t>
      </w:r>
    </w:p>
    <w:p w14:paraId="778FB0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677. Recebida a denúncia, mandará o auditor citar </w:t>
      </w:r>
      <w:r w:rsidRPr="00880FEE">
        <w:rPr>
          <w:rFonts w:ascii="Book Antiqua" w:eastAsia="Times New Roman" w:hAnsi="Book Antiqua" w:cs="Arial"/>
          <w:i/>
          <w:iCs/>
          <w:sz w:val="19"/>
          <w:szCs w:val="19"/>
          <w:lang w:eastAsia="pt-BR"/>
        </w:rPr>
        <w:t>incontinenti</w:t>
      </w:r>
      <w:r w:rsidRPr="00880FEE">
        <w:rPr>
          <w:rFonts w:ascii="Book Antiqua" w:eastAsia="Times New Roman" w:hAnsi="Book Antiqua" w:cs="Arial"/>
          <w:sz w:val="19"/>
          <w:szCs w:val="19"/>
          <w:lang w:eastAsia="pt-BR"/>
        </w:rPr>
        <w:t xml:space="preserve"> o acusado e intimar as testemunhas, </w:t>
      </w:r>
      <w:proofErr w:type="spellStart"/>
      <w:r w:rsidRPr="00880FEE">
        <w:rPr>
          <w:rFonts w:ascii="Book Antiqua" w:eastAsia="Times New Roman" w:hAnsi="Book Antiqua" w:cs="Arial"/>
          <w:sz w:val="19"/>
          <w:szCs w:val="19"/>
          <w:lang w:eastAsia="pt-BR"/>
        </w:rPr>
        <w:t>nomeando-lhe</w:t>
      </w:r>
      <w:proofErr w:type="spellEnd"/>
      <w:r w:rsidRPr="00880FEE">
        <w:rPr>
          <w:rFonts w:ascii="Book Antiqua" w:eastAsia="Times New Roman" w:hAnsi="Book Antiqua" w:cs="Arial"/>
          <w:sz w:val="19"/>
          <w:szCs w:val="19"/>
          <w:lang w:eastAsia="pt-BR"/>
        </w:rPr>
        <w:t xml:space="preserve"> defensor o advogado de ofício, que terá vista dos autos em cartório, pelo prazo de vinte e quatro horas, podendo, dentro </w:t>
      </w:r>
      <w:proofErr w:type="spellStart"/>
      <w:r w:rsidRPr="00880FEE">
        <w:rPr>
          <w:rFonts w:ascii="Book Antiqua" w:eastAsia="Times New Roman" w:hAnsi="Book Antiqua" w:cs="Arial"/>
          <w:sz w:val="19"/>
          <w:szCs w:val="19"/>
          <w:lang w:eastAsia="pt-BR"/>
        </w:rPr>
        <w:t>dêsse</w:t>
      </w:r>
      <w:proofErr w:type="spellEnd"/>
      <w:r w:rsidRPr="00880FEE">
        <w:rPr>
          <w:rFonts w:ascii="Book Antiqua" w:eastAsia="Times New Roman" w:hAnsi="Book Antiqua" w:cs="Arial"/>
          <w:sz w:val="19"/>
          <w:szCs w:val="19"/>
          <w:lang w:eastAsia="pt-BR"/>
        </w:rPr>
        <w:t xml:space="preserve"> prazo, oferecer defesa escrita e juntar documentos. </w:t>
      </w:r>
    </w:p>
    <w:p w14:paraId="5E6E7E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acusado poderá dispensar a assistência de advogado, se estiver em condições de fazer sua defesa. </w:t>
      </w:r>
    </w:p>
    <w:p w14:paraId="4FE7ED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à revelia </w:t>
      </w:r>
    </w:p>
    <w:p w14:paraId="0F99D8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678. O réu </w:t>
      </w:r>
      <w:proofErr w:type="spellStart"/>
      <w:r w:rsidRPr="00880FEE">
        <w:rPr>
          <w:rFonts w:ascii="Book Antiqua" w:eastAsia="Times New Roman" w:hAnsi="Book Antiqua" w:cs="Arial"/>
          <w:sz w:val="19"/>
          <w:szCs w:val="19"/>
          <w:lang w:eastAsia="pt-BR"/>
        </w:rPr>
        <w:t>prêso</w:t>
      </w:r>
      <w:proofErr w:type="spellEnd"/>
      <w:r w:rsidRPr="00880FEE">
        <w:rPr>
          <w:rFonts w:ascii="Book Antiqua" w:eastAsia="Times New Roman" w:hAnsi="Book Antiqua" w:cs="Arial"/>
          <w:sz w:val="19"/>
          <w:szCs w:val="19"/>
          <w:lang w:eastAsia="pt-BR"/>
        </w:rPr>
        <w:t xml:space="preserve"> será requisitado, devendo ser processado e julgado à revelia, independentemente de citação, se se ausentar sem permissão. </w:t>
      </w:r>
    </w:p>
    <w:p w14:paraId="1C1AB9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Instrução criminal </w:t>
      </w:r>
    </w:p>
    <w:p w14:paraId="484264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679. Na audiência de instrução criminal, que será iniciada vinte e quatro horas após a citação, qualificação e interrogatório do acusado, proceder-se-á a inquirição das testemunhas de acusação, pela forma prescrita neste Código. </w:t>
      </w:r>
    </w:p>
    <w:p w14:paraId="36046A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Em seguida, serão ouvidas até duas testemunhas de defesa, se apresentadas no ato. </w:t>
      </w:r>
    </w:p>
    <w:p w14:paraId="626A80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As testemunhas de defesa que forem militares poderão ser requisitadas, se o acusado o requerer, e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possível o seu comparecimento em juízo. </w:t>
      </w:r>
    </w:p>
    <w:p w14:paraId="2ADAA4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Será na presença do escrivão a vista dos autos às partes, para alegações escritas. </w:t>
      </w:r>
    </w:p>
    <w:p w14:paraId="20D4D0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comparecimento do réu </w:t>
      </w:r>
    </w:p>
    <w:p w14:paraId="1F5E24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680. É dispensado o comparecimento do acusado à audiência de julgamento, se assim o desejar. </w:t>
      </w:r>
    </w:p>
    <w:p w14:paraId="799CB8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Questões preliminares </w:t>
      </w:r>
    </w:p>
    <w:p w14:paraId="0C4D3E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681. As questões preliminares ou incidentes, que forem suscitadas, serão resolvidas, conforme o caso, pelo auditor ou pelo Conselho de Justiça. </w:t>
      </w:r>
    </w:p>
    <w:p w14:paraId="0A5E2A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Rejeição da denúncia </w:t>
      </w:r>
    </w:p>
    <w:p w14:paraId="598FBE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682. Se o procurador não oferecer denúncia, ou se esta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rejeitada, os autos serão remetidos ao Conselho Superior de Justiça Militar, que decidirá de forma definitiva a respeito do oferecimento. </w:t>
      </w:r>
    </w:p>
    <w:p w14:paraId="7A9D07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de praça ou civil </w:t>
      </w:r>
    </w:p>
    <w:p w14:paraId="753E65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683. Sendo praça ou civil o acusado, o auditor procederá ao julgamento em outra audiência, dentro em quarenta e oito horas. O procurador e o defensor terão, cada um, vinte minutos, para fazer oralmente suas alegações. </w:t>
      </w:r>
    </w:p>
    <w:p w14:paraId="75BB69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Após os debates orais, o auditor lavrará a sentença, dela mandando intimar o procurador e o réu, ou seu defensor. </w:t>
      </w:r>
    </w:p>
    <w:p w14:paraId="31C38A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de oficiais </w:t>
      </w:r>
    </w:p>
    <w:p w14:paraId="35A962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684. No processo a que responder oficial até o </w:t>
      </w:r>
      <w:proofErr w:type="spellStart"/>
      <w:r w:rsidRPr="00880FEE">
        <w:rPr>
          <w:rFonts w:ascii="Book Antiqua" w:eastAsia="Times New Roman" w:hAnsi="Book Antiqua" w:cs="Arial"/>
          <w:sz w:val="19"/>
          <w:szCs w:val="19"/>
          <w:lang w:eastAsia="pt-BR"/>
        </w:rPr>
        <w:t>pôsto</w:t>
      </w:r>
      <w:proofErr w:type="spellEnd"/>
      <w:r w:rsidRPr="00880FEE">
        <w:rPr>
          <w:rFonts w:ascii="Book Antiqua" w:eastAsia="Times New Roman" w:hAnsi="Book Antiqua" w:cs="Arial"/>
          <w:sz w:val="19"/>
          <w:szCs w:val="19"/>
          <w:lang w:eastAsia="pt-BR"/>
        </w:rPr>
        <w:t xml:space="preserve"> de tenente-coronel, inclusive, proceder-se-á ao julgamento pelo Conselho de Justiça, no mesmo dia da sua instalação. </w:t>
      </w:r>
    </w:p>
    <w:p w14:paraId="3E2955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Lavratura da sentença </w:t>
      </w:r>
    </w:p>
    <w:p w14:paraId="52BF56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Parágrafo único. Prestado o compromisso pelos juízes nomeados, serão lidas pelo escrivão as peças essenciais do processo e, após os debates orais, que não excederão o prazo fixado pelo artigo anterior, passará o Conselho a deliberar em sessão secreta, devendo a sentença ser lavrada dentro do prazo de vinte e quatro horas. </w:t>
      </w:r>
    </w:p>
    <w:p w14:paraId="116331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Certidão da nomeação dos juízes militares </w:t>
      </w:r>
    </w:p>
    <w:p w14:paraId="25717A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685. A nomeação dos juízes do Conselho constará dos autos do processo, por certidão. </w:t>
      </w:r>
    </w:p>
    <w:p w14:paraId="0D7CAB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procurador e o acusado, ou seu defensor, serão intimados da sentença no mesmo dia em que esta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assinada. </w:t>
      </w:r>
    </w:p>
    <w:p w14:paraId="02BF8C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Suprimento do extrato da fé de ofício ou dos assentamentos </w:t>
      </w:r>
    </w:p>
    <w:p w14:paraId="098887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686. A falta do extrato da fé de ofício ou dos assentamentos do acusado poderá ser suprida por outros meios informativos. </w:t>
      </w:r>
    </w:p>
    <w:p w14:paraId="55BBB37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Classificação do crime </w:t>
      </w:r>
    </w:p>
    <w:p w14:paraId="1CE013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687. Os órgãos da Justiça Militar, tanto em primeira como em segunda instância, poderão alterar a classificação do crime, </w:t>
      </w:r>
      <w:proofErr w:type="gramStart"/>
      <w:r w:rsidRPr="00880FEE">
        <w:rPr>
          <w:rFonts w:ascii="Book Antiqua" w:eastAsia="Times New Roman" w:hAnsi="Book Antiqua" w:cs="Arial"/>
          <w:sz w:val="19"/>
          <w:szCs w:val="19"/>
          <w:lang w:eastAsia="pt-BR"/>
        </w:rPr>
        <w:t>sem todavia</w:t>
      </w:r>
      <w:proofErr w:type="gramEnd"/>
      <w:r w:rsidRPr="00880FEE">
        <w:rPr>
          <w:rFonts w:ascii="Book Antiqua" w:eastAsia="Times New Roman" w:hAnsi="Book Antiqua" w:cs="Arial"/>
          <w:sz w:val="19"/>
          <w:szCs w:val="19"/>
          <w:lang w:eastAsia="pt-BR"/>
        </w:rPr>
        <w:t xml:space="preserve"> inovar a acusação. </w:t>
      </w:r>
    </w:p>
    <w:p w14:paraId="5B631E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Havendo impossibilidade de alterar a classificação do crime, o processo será anulado, devendo ser oferecida nova denúncia. </w:t>
      </w:r>
    </w:p>
    <w:p w14:paraId="048EFA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em grupos no mesmo processo </w:t>
      </w:r>
    </w:p>
    <w:p w14:paraId="7C3251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688. Quando, na denúncia, figurarem diversos acusados, poderão ser processados e julgados em grupos, se assim o aconselhar o </w:t>
      </w:r>
      <w:proofErr w:type="spellStart"/>
      <w:r w:rsidRPr="00880FEE">
        <w:rPr>
          <w:rFonts w:ascii="Book Antiqua" w:eastAsia="Times New Roman" w:hAnsi="Book Antiqua" w:cs="Arial"/>
          <w:sz w:val="19"/>
          <w:szCs w:val="19"/>
          <w:lang w:eastAsia="pt-BR"/>
        </w:rPr>
        <w:t>interêsse</w:t>
      </w:r>
      <w:proofErr w:type="spellEnd"/>
      <w:r w:rsidRPr="00880FEE">
        <w:rPr>
          <w:rFonts w:ascii="Book Antiqua" w:eastAsia="Times New Roman" w:hAnsi="Book Antiqua" w:cs="Arial"/>
          <w:sz w:val="19"/>
          <w:szCs w:val="19"/>
          <w:lang w:eastAsia="pt-BR"/>
        </w:rPr>
        <w:t xml:space="preserve"> da Justiça. </w:t>
      </w:r>
    </w:p>
    <w:p w14:paraId="315B3F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Procurador em processo originário perante o Conselho Superior </w:t>
      </w:r>
    </w:p>
    <w:p w14:paraId="14928B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689. Nos processos a que responderem oficiais generais, coronéis ou capitães-de-mar-e-guerra, as funções do Ministério Público serão desempenhadas pelo procurador que servir junto ao Conselho Superior de Justiça Militar. </w:t>
      </w:r>
    </w:p>
    <w:p w14:paraId="54F590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instrução criminal será presidida pelo auditor que funcionar naquele Conselho, cabendo-lhe ainda relatar os processos para julgamento. </w:t>
      </w:r>
    </w:p>
    <w:p w14:paraId="6BAA3F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oferecimento da denúncia, citação do acusado, intimação de testemunhas, nomeação de defensor, instrução criminal, julgamento e lavratura da sentença, reger-se-ão, no que lhes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aplicável, pelas normas estabelecidas para os processos da competência do auditor e do Conselho de Justiça. </w:t>
      </w:r>
    </w:p>
    <w:p w14:paraId="7D58FA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de responsabilidade </w:t>
      </w:r>
    </w:p>
    <w:p w14:paraId="598665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690. Oferecida a denúncia, nos crimes de responsabilidade, o auditor mandará intimar o denunciado para apresentar defesa dentro do prazo de dois dias, findo o qual decidirá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o recebimento, ou não, da denúncia, submetendo o despacho, no caso de rejeição, à decisão do Conselho. </w:t>
      </w:r>
    </w:p>
    <w:p w14:paraId="13F125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Recursos das decisões do Conselho Superior de Justiça </w:t>
      </w:r>
    </w:p>
    <w:p w14:paraId="254555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691. Das decisões proferidas pelo Conselho Superior de Justiça, nos processos de sua competência originária, </w:t>
      </w:r>
      <w:proofErr w:type="spellStart"/>
      <w:r w:rsidRPr="00880FEE">
        <w:rPr>
          <w:rFonts w:ascii="Book Antiqua" w:eastAsia="Times New Roman" w:hAnsi="Book Antiqua" w:cs="Arial"/>
          <w:sz w:val="19"/>
          <w:szCs w:val="19"/>
          <w:lang w:eastAsia="pt-BR"/>
        </w:rPr>
        <w:t>sòmente</w:t>
      </w:r>
      <w:proofErr w:type="spellEnd"/>
      <w:r w:rsidRPr="00880FEE">
        <w:rPr>
          <w:rFonts w:ascii="Book Antiqua" w:eastAsia="Times New Roman" w:hAnsi="Book Antiqua" w:cs="Arial"/>
          <w:sz w:val="19"/>
          <w:szCs w:val="19"/>
          <w:lang w:eastAsia="pt-BR"/>
        </w:rPr>
        <w:t xml:space="preserve"> caberá o recurso de embargos. </w:t>
      </w:r>
    </w:p>
    <w:p w14:paraId="6FDB3E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Desempenho da função de escrivão </w:t>
      </w:r>
    </w:p>
    <w:p w14:paraId="490777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692. As funções de escrivão serão desempenhadas pelo secretário do Conselho, e as de oficial de justiça por uma praça graduada. </w:t>
      </w:r>
    </w:p>
    <w:p w14:paraId="3E8FCE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Processos e julgamento de desertores </w:t>
      </w:r>
    </w:p>
    <w:p w14:paraId="2DDFDF1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693. No processo de deserção observar-se-á o seguinte: </w:t>
      </w:r>
    </w:p>
    <w:p w14:paraId="007DB1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w:t>
      </w:r>
      <w:proofErr w:type="gramStart"/>
      <w:r w:rsidRPr="00880FEE">
        <w:rPr>
          <w:rFonts w:ascii="Book Antiqua" w:eastAsia="Times New Roman" w:hAnsi="Book Antiqua" w:cs="Arial"/>
          <w:sz w:val="19"/>
          <w:szCs w:val="19"/>
          <w:lang w:eastAsia="pt-BR"/>
        </w:rPr>
        <w:t>após</w:t>
      </w:r>
      <w:proofErr w:type="gramEnd"/>
      <w:r w:rsidRPr="00880FEE">
        <w:rPr>
          <w:rFonts w:ascii="Book Antiqua" w:eastAsia="Times New Roman" w:hAnsi="Book Antiqua" w:cs="Arial"/>
          <w:sz w:val="19"/>
          <w:szCs w:val="19"/>
          <w:lang w:eastAsia="pt-BR"/>
        </w:rPr>
        <w:t xml:space="preserve"> o transcurso do prazo de graça, o comandante ou autoridade militar equivalente, sob cujas ordens servir o oficial ou praça, fará lavrar um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com </w:t>
      </w:r>
      <w:proofErr w:type="spellStart"/>
      <w:r w:rsidRPr="00880FEE">
        <w:rPr>
          <w:rFonts w:ascii="Book Antiqua" w:eastAsia="Times New Roman" w:hAnsi="Book Antiqua" w:cs="Arial"/>
          <w:sz w:val="19"/>
          <w:szCs w:val="19"/>
          <w:lang w:eastAsia="pt-BR"/>
        </w:rPr>
        <w:t>tôdas</w:t>
      </w:r>
      <w:proofErr w:type="spellEnd"/>
      <w:r w:rsidRPr="00880FEE">
        <w:rPr>
          <w:rFonts w:ascii="Book Antiqua" w:eastAsia="Times New Roman" w:hAnsi="Book Antiqua" w:cs="Arial"/>
          <w:sz w:val="19"/>
          <w:szCs w:val="19"/>
          <w:lang w:eastAsia="pt-BR"/>
        </w:rPr>
        <w:t xml:space="preserve"> as circunstâncias, assinado por duas testemunhas, equivalendo </w:t>
      </w:r>
      <w:proofErr w:type="spellStart"/>
      <w:r w:rsidRPr="00880FEE">
        <w:rPr>
          <w:rFonts w:ascii="Book Antiqua" w:eastAsia="Times New Roman" w:hAnsi="Book Antiqua" w:cs="Arial"/>
          <w:sz w:val="19"/>
          <w:szCs w:val="19"/>
          <w:lang w:eastAsia="pt-BR"/>
        </w:rPr>
        <w:t>êsse</w:t>
      </w:r>
      <w:proofErr w:type="spellEnd"/>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têrmo</w:t>
      </w:r>
      <w:proofErr w:type="spellEnd"/>
      <w:r w:rsidRPr="00880FEE">
        <w:rPr>
          <w:rFonts w:ascii="Book Antiqua" w:eastAsia="Times New Roman" w:hAnsi="Book Antiqua" w:cs="Arial"/>
          <w:sz w:val="19"/>
          <w:szCs w:val="19"/>
          <w:lang w:eastAsia="pt-BR"/>
        </w:rPr>
        <w:t xml:space="preserve"> à formação da culpa; </w:t>
      </w:r>
    </w:p>
    <w:p w14:paraId="710B53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w:t>
      </w:r>
      <w:proofErr w:type="gramStart"/>
      <w:r w:rsidRPr="00880FEE">
        <w:rPr>
          <w:rFonts w:ascii="Book Antiqua" w:eastAsia="Times New Roman" w:hAnsi="Book Antiqua" w:cs="Arial"/>
          <w:sz w:val="19"/>
          <w:szCs w:val="19"/>
          <w:lang w:eastAsia="pt-BR"/>
        </w:rPr>
        <w:t>a</w:t>
      </w:r>
      <w:proofErr w:type="gramEnd"/>
      <w:r w:rsidRPr="00880FEE">
        <w:rPr>
          <w:rFonts w:ascii="Book Antiqua" w:eastAsia="Times New Roman" w:hAnsi="Book Antiqua" w:cs="Arial"/>
          <w:sz w:val="19"/>
          <w:szCs w:val="19"/>
          <w:lang w:eastAsia="pt-BR"/>
        </w:rPr>
        <w:t xml:space="preserve"> publicação da ausência em boletim substituirá o edital; </w:t>
      </w:r>
    </w:p>
    <w:p w14:paraId="5A8387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III — os documentos relativos à deserção serão remetidos ao auditor, após a apresentação ou captura do acusado, e permanecerão em cartório pelo prazo de vinte e quatro horas, com vista ao advogado de ofício, para apresentar defesa escrita, seguindo-se o julgamento pelo Conselho de Justiça, conforme o caso. </w:t>
      </w:r>
    </w:p>
    <w:p w14:paraId="02EE182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0321E15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RECURSOS </w:t>
      </w:r>
    </w:p>
    <w:p w14:paraId="45CFB2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das decisões do Conselho e do auditor </w:t>
      </w:r>
    </w:p>
    <w:p w14:paraId="4BFB45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694. Das sentenças de primeira instância caberá recurso de apelação para o Conselho Superior de Justiça Militar. </w:t>
      </w:r>
    </w:p>
    <w:p w14:paraId="019D3A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Não caberá recurso de decisões </w:t>
      </w:r>
      <w:proofErr w:type="spellStart"/>
      <w:r w:rsidRPr="00880FEE">
        <w:rPr>
          <w:rFonts w:ascii="Book Antiqua" w:eastAsia="Times New Roman" w:hAnsi="Book Antiqua" w:cs="Arial"/>
          <w:sz w:val="19"/>
          <w:szCs w:val="19"/>
          <w:lang w:eastAsia="pt-BR"/>
        </w:rPr>
        <w:t>sôbre</w:t>
      </w:r>
      <w:proofErr w:type="spellEnd"/>
      <w:r w:rsidRPr="00880FEE">
        <w:rPr>
          <w:rFonts w:ascii="Book Antiqua" w:eastAsia="Times New Roman" w:hAnsi="Book Antiqua" w:cs="Arial"/>
          <w:sz w:val="19"/>
          <w:szCs w:val="19"/>
          <w:lang w:eastAsia="pt-BR"/>
        </w:rPr>
        <w:t xml:space="preserve"> questões incidentes, que poderão, entretanto, ser renovadas na apelação. </w:t>
      </w:r>
    </w:p>
    <w:p w14:paraId="07EADE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apelação </w:t>
      </w:r>
    </w:p>
    <w:p w14:paraId="58791C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695. A apelação será interposta dentro em vinte e quatro horas, a contar da intimação da sentença ao procurador e ao defensor do réu, revel ou não. </w:t>
      </w:r>
    </w:p>
    <w:p w14:paraId="393BAD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de ofício </w:t>
      </w:r>
    </w:p>
    <w:p w14:paraId="418673F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696. Haverá recurso de ofício: </w:t>
      </w:r>
    </w:p>
    <w:p w14:paraId="5E1BF8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da sentença que impuser pena restritiva da liberdade superior a oito anos; </w:t>
      </w:r>
    </w:p>
    <w:p w14:paraId="721E75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se tratar de crime a que a lei comina pena de morte e a sentença </w:t>
      </w:r>
      <w:proofErr w:type="spellStart"/>
      <w:r w:rsidRPr="00880FEE">
        <w:rPr>
          <w:rFonts w:ascii="Book Antiqua" w:eastAsia="Times New Roman" w:hAnsi="Book Antiqua" w:cs="Arial"/>
          <w:sz w:val="19"/>
          <w:szCs w:val="19"/>
          <w:lang w:eastAsia="pt-BR"/>
        </w:rPr>
        <w:t>fôr</w:t>
      </w:r>
      <w:proofErr w:type="spellEnd"/>
      <w:r w:rsidRPr="00880FEE">
        <w:rPr>
          <w:rFonts w:ascii="Book Antiqua" w:eastAsia="Times New Roman" w:hAnsi="Book Antiqua" w:cs="Arial"/>
          <w:sz w:val="19"/>
          <w:szCs w:val="19"/>
          <w:lang w:eastAsia="pt-BR"/>
        </w:rPr>
        <w:t xml:space="preserve"> absolutória, ou não aplicar a pena máxima. </w:t>
      </w:r>
    </w:p>
    <w:p w14:paraId="1592A6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Razões do recurso </w:t>
      </w:r>
    </w:p>
    <w:p w14:paraId="361706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697. As razões do recurso serão apresentadas, com a petição, em cartório. Conclusos os autos ao auditor,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os remeterá, </w:t>
      </w:r>
      <w:proofErr w:type="spellStart"/>
      <w:r w:rsidRPr="00880FEE">
        <w:rPr>
          <w:rFonts w:ascii="Book Antiqua" w:eastAsia="Times New Roman" w:hAnsi="Book Antiqua" w:cs="Arial"/>
          <w:i/>
          <w:iCs/>
          <w:sz w:val="19"/>
          <w:szCs w:val="19"/>
          <w:lang w:eastAsia="pt-BR"/>
        </w:rPr>
        <w:t>incontinent</w:t>
      </w:r>
      <w:proofErr w:type="spellEnd"/>
      <w:r w:rsidRPr="00880FEE">
        <w:rPr>
          <w:rFonts w:ascii="Book Antiqua" w:eastAsia="Times New Roman" w:hAnsi="Book Antiqua" w:cs="Arial"/>
          <w:sz w:val="19"/>
          <w:szCs w:val="19"/>
          <w:lang w:eastAsia="pt-BR"/>
        </w:rPr>
        <w:t xml:space="preserve"> i, à instância superior. </w:t>
      </w:r>
    </w:p>
    <w:p w14:paraId="2C4F33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 de recurso e seu julgamento </w:t>
      </w:r>
    </w:p>
    <w:p w14:paraId="75822F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698. Os autos serão logo conclusos ao relator, que mandará abrir vista ao representante do Ministério Público, a fim de apresentar parecer, dentro em vinte e quatro horas. </w:t>
      </w:r>
    </w:p>
    <w:p w14:paraId="1E5538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Estudo dos autos pelo relator </w:t>
      </w:r>
    </w:p>
    <w:p w14:paraId="465276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699. O relator estudará os autos no intervalo de duas sessões. </w:t>
      </w:r>
    </w:p>
    <w:p w14:paraId="6497E0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Exposição pelo relator </w:t>
      </w:r>
    </w:p>
    <w:p w14:paraId="31854D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700. Anunciado o julgamento pelo presidente, o relator fará a exposição dos fatos. </w:t>
      </w:r>
    </w:p>
    <w:p w14:paraId="61FC26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Alegações orais </w:t>
      </w:r>
    </w:p>
    <w:p w14:paraId="215F1E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701. Findo o relatório, poderão o defensor e o procurador fazer alegações orais por quinze minutos, cada um. </w:t>
      </w:r>
    </w:p>
    <w:p w14:paraId="591763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Decisão pelo Conselho </w:t>
      </w:r>
    </w:p>
    <w:p w14:paraId="714B23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702. Discutida a matéria, o Conselho Superior proferirá sua decisão. </w:t>
      </w:r>
    </w:p>
    <w:p w14:paraId="6AA65A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relator será o primeiro a votar, sendo o presidente o último. </w:t>
      </w:r>
    </w:p>
    <w:p w14:paraId="0AEEC3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resultado do julgamento constará da ata que será junta ao processo. A decisão será lavrada dentro em dois dias, salvo motivo de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maior. </w:t>
      </w:r>
    </w:p>
    <w:p w14:paraId="04CCF6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cabimento de embargos </w:t>
      </w:r>
    </w:p>
    <w:p w14:paraId="460B4A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703. As sentenças proferidas pelo Conselho Superior, como Tribunal de segunda instância, não são suscetíveis de embargos. </w:t>
      </w:r>
    </w:p>
    <w:p w14:paraId="3A3B83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da apelação </w:t>
      </w:r>
    </w:p>
    <w:p w14:paraId="181F14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704. A apelação do Ministério Público devolve o pleno conhecimento do feito ao Conselho Superior. </w:t>
      </w:r>
    </w:p>
    <w:p w14:paraId="7B5FE5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embargos </w:t>
      </w:r>
    </w:p>
    <w:p w14:paraId="28F63C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705. O recurso de embargos, nos processos originários, seguirá as normas estabelecidas para a apelação. </w:t>
      </w:r>
    </w:p>
    <w:p w14:paraId="0977D7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cabimento de </w:t>
      </w:r>
      <w:r w:rsidRPr="00880FEE">
        <w:rPr>
          <w:rFonts w:ascii="Book Antiqua" w:eastAsia="Times New Roman" w:hAnsi="Book Antiqua" w:cs="Arial"/>
          <w:b/>
          <w:bCs/>
          <w:i/>
          <w:iCs/>
          <w:sz w:val="19"/>
          <w:szCs w:val="19"/>
          <w:lang w:eastAsia="pt-BR"/>
        </w:rPr>
        <w:t xml:space="preserve">habeas corpus </w:t>
      </w:r>
      <w:r w:rsidRPr="00880FEE">
        <w:rPr>
          <w:rFonts w:ascii="Book Antiqua" w:eastAsia="Times New Roman" w:hAnsi="Book Antiqua" w:cs="Arial"/>
          <w:b/>
          <w:bCs/>
          <w:sz w:val="19"/>
          <w:szCs w:val="19"/>
          <w:lang w:eastAsia="pt-BR"/>
        </w:rPr>
        <w:t xml:space="preserve">ou revisão </w:t>
      </w:r>
    </w:p>
    <w:p w14:paraId="558E01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706. Não haverá </w:t>
      </w:r>
      <w:r w:rsidRPr="00880FEE">
        <w:rPr>
          <w:rFonts w:ascii="Book Antiqua" w:eastAsia="Times New Roman" w:hAnsi="Book Antiqua" w:cs="Arial"/>
          <w:i/>
          <w:iCs/>
          <w:sz w:val="19"/>
          <w:szCs w:val="19"/>
          <w:lang w:eastAsia="pt-BR"/>
        </w:rPr>
        <w:t xml:space="preserve">habeas </w:t>
      </w:r>
      <w:proofErr w:type="gramStart"/>
      <w:r w:rsidRPr="00880FEE">
        <w:rPr>
          <w:rFonts w:ascii="Book Antiqua" w:eastAsia="Times New Roman" w:hAnsi="Book Antiqua" w:cs="Arial"/>
          <w:i/>
          <w:iCs/>
          <w:sz w:val="19"/>
          <w:szCs w:val="19"/>
          <w:lang w:eastAsia="pt-BR"/>
        </w:rPr>
        <w:t xml:space="preserve">corpus </w:t>
      </w:r>
      <w:r w:rsidRPr="00880FEE">
        <w:rPr>
          <w:rFonts w:ascii="Book Antiqua" w:eastAsia="Times New Roman" w:hAnsi="Book Antiqua" w:cs="Arial"/>
          <w:sz w:val="19"/>
          <w:szCs w:val="19"/>
          <w:lang w:eastAsia="pt-BR"/>
        </w:rPr>
        <w:t>,</w:t>
      </w:r>
      <w:proofErr w:type="gramEnd"/>
      <w:r w:rsidRPr="00880FEE">
        <w:rPr>
          <w:rFonts w:ascii="Book Antiqua" w:eastAsia="Times New Roman" w:hAnsi="Book Antiqua" w:cs="Arial"/>
          <w:sz w:val="19"/>
          <w:szCs w:val="19"/>
          <w:lang w:eastAsia="pt-BR"/>
        </w:rPr>
        <w:t xml:space="preserve"> nem revisão. </w:t>
      </w:r>
    </w:p>
    <w:p w14:paraId="43DB4E0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4F4C6E6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DISPOSIÇÕES ESPECIAIS RELATIVAS À JUSTIÇA MILITAR EM TEMPO DE GUERRA </w:t>
      </w:r>
    </w:p>
    <w:p w14:paraId="423450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Execução da pena de morte </w:t>
      </w:r>
    </w:p>
    <w:p w14:paraId="6C0C3A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707. O militar que tiver de ser fuzilado sairá da prisão com uniforme comum e sem insígnias, e terá os olhos vendados, salvo se o recusar, no momento em que tiver de receber as descargas. As vozes de fogo serão substituídas por sinais. </w:t>
      </w:r>
    </w:p>
    <w:p w14:paraId="2C28BC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civil ou assemelhado será executado nas mesmas condições, devendo deixar a prisão decentemente vestido. </w:t>
      </w:r>
    </w:p>
    <w:p w14:paraId="31C557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Socorro espiritual </w:t>
      </w:r>
    </w:p>
    <w:p w14:paraId="7AB73D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Será permitido ao condenado receber socorro espiritual. </w:t>
      </w:r>
    </w:p>
    <w:p w14:paraId="62CA8F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Data para a execução </w:t>
      </w:r>
    </w:p>
    <w:p w14:paraId="0FE0CA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 pena de morte só será executada sete dias após a comunicação ao presidente da República, salvo se imposta em zona de operações de guerra e o exigir o </w:t>
      </w:r>
      <w:proofErr w:type="spellStart"/>
      <w:r w:rsidRPr="00880FEE">
        <w:rPr>
          <w:rFonts w:ascii="Book Antiqua" w:eastAsia="Times New Roman" w:hAnsi="Book Antiqua" w:cs="Arial"/>
          <w:sz w:val="19"/>
          <w:szCs w:val="19"/>
          <w:lang w:eastAsia="pt-BR"/>
        </w:rPr>
        <w:t>interêsse</w:t>
      </w:r>
      <w:proofErr w:type="spellEnd"/>
      <w:r w:rsidRPr="00880FEE">
        <w:rPr>
          <w:rFonts w:ascii="Book Antiqua" w:eastAsia="Times New Roman" w:hAnsi="Book Antiqua" w:cs="Arial"/>
          <w:sz w:val="19"/>
          <w:szCs w:val="19"/>
          <w:lang w:eastAsia="pt-BR"/>
        </w:rPr>
        <w:t xml:space="preserve"> da ordem e da disciplina. </w:t>
      </w:r>
    </w:p>
    <w:p w14:paraId="3DB683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Lavratura de ata </w:t>
      </w:r>
    </w:p>
    <w:p w14:paraId="1DCEF6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708. Da execução da pena de morte lavrar-se-á ata circunstanciada que, assinada pelo executor e duas testemunhas, será remetida ao comandante-chefe, para ser publicada em boletim. </w:t>
      </w:r>
    </w:p>
    <w:p w14:paraId="27D05F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Sentido da expressão "</w:t>
      </w:r>
      <w:proofErr w:type="spellStart"/>
      <w:r w:rsidRPr="00880FEE">
        <w:rPr>
          <w:rFonts w:ascii="Book Antiqua" w:eastAsia="Times New Roman" w:hAnsi="Book Antiqua" w:cs="Arial"/>
          <w:b/>
          <w:bCs/>
          <w:sz w:val="19"/>
          <w:szCs w:val="19"/>
          <w:lang w:eastAsia="pt-BR"/>
        </w:rPr>
        <w:t>fôrças</w:t>
      </w:r>
      <w:proofErr w:type="spellEnd"/>
      <w:r w:rsidRPr="00880FEE">
        <w:rPr>
          <w:rFonts w:ascii="Book Antiqua" w:eastAsia="Times New Roman" w:hAnsi="Book Antiqua" w:cs="Arial"/>
          <w:b/>
          <w:bCs/>
          <w:sz w:val="19"/>
          <w:szCs w:val="19"/>
          <w:lang w:eastAsia="pt-BR"/>
        </w:rPr>
        <w:t xml:space="preserve"> em operação de guerra" </w:t>
      </w:r>
    </w:p>
    <w:p w14:paraId="7FECC2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Art. 709. A expressão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em operação de guerra" abrange qualquer </w:t>
      </w:r>
      <w:proofErr w:type="spellStart"/>
      <w:r w:rsidRPr="00880FEE">
        <w:rPr>
          <w:rFonts w:ascii="Book Antiqua" w:eastAsia="Times New Roman" w:hAnsi="Book Antiqua" w:cs="Arial"/>
          <w:sz w:val="19"/>
          <w:szCs w:val="19"/>
          <w:lang w:eastAsia="pt-BR"/>
        </w:rPr>
        <w:t>fôrça</w:t>
      </w:r>
      <w:proofErr w:type="spellEnd"/>
      <w:r w:rsidRPr="00880FEE">
        <w:rPr>
          <w:rFonts w:ascii="Book Antiqua" w:eastAsia="Times New Roman" w:hAnsi="Book Antiqua" w:cs="Arial"/>
          <w:sz w:val="19"/>
          <w:szCs w:val="19"/>
          <w:lang w:eastAsia="pt-BR"/>
        </w:rPr>
        <w:t xml:space="preserve"> naval, terrestre ou aérea, desde o momento de seu deslocamento para o teatro das operações até o seu regresso, ainda que cessadas as hostilidades. </w:t>
      </w:r>
    </w:p>
    <w:p w14:paraId="38F3BA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Comissionamento em postos militares </w:t>
      </w:r>
    </w:p>
    <w:p w14:paraId="795372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710. Os auditores, procuradores, advogados de ofício e escrivães da Justiça Militar, que acompanharem as </w:t>
      </w:r>
      <w:proofErr w:type="spellStart"/>
      <w:r w:rsidRPr="00880FEE">
        <w:rPr>
          <w:rFonts w:ascii="Book Antiqua" w:eastAsia="Times New Roman" w:hAnsi="Book Antiqua" w:cs="Arial"/>
          <w:sz w:val="19"/>
          <w:szCs w:val="19"/>
          <w:lang w:eastAsia="pt-BR"/>
        </w:rPr>
        <w:t>fôrças</w:t>
      </w:r>
      <w:proofErr w:type="spellEnd"/>
      <w:r w:rsidRPr="00880FEE">
        <w:rPr>
          <w:rFonts w:ascii="Book Antiqua" w:eastAsia="Times New Roman" w:hAnsi="Book Antiqua" w:cs="Arial"/>
          <w:sz w:val="19"/>
          <w:szCs w:val="19"/>
          <w:lang w:eastAsia="pt-BR"/>
        </w:rPr>
        <w:t xml:space="preserve"> em operação de guerra, serão comissionados em postos militares,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as respectivas categorias funcionais. </w:t>
      </w:r>
    </w:p>
    <w:p w14:paraId="115C21F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DISPOSIÇÕES FINAIS E TRANSITÓRIAS </w:t>
      </w:r>
    </w:p>
    <w:p w14:paraId="168EF0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711. Nos processos pendentes na data da entrada em vigor </w:t>
      </w:r>
      <w:proofErr w:type="spellStart"/>
      <w:r w:rsidRPr="00880FEE">
        <w:rPr>
          <w:rFonts w:ascii="Book Antiqua" w:eastAsia="Times New Roman" w:hAnsi="Book Antiqua" w:cs="Arial"/>
          <w:sz w:val="19"/>
          <w:szCs w:val="19"/>
          <w:lang w:eastAsia="pt-BR"/>
        </w:rPr>
        <w:t>dêste</w:t>
      </w:r>
      <w:proofErr w:type="spellEnd"/>
      <w:r w:rsidRPr="00880FEE">
        <w:rPr>
          <w:rFonts w:ascii="Book Antiqua" w:eastAsia="Times New Roman" w:hAnsi="Book Antiqua" w:cs="Arial"/>
          <w:sz w:val="19"/>
          <w:szCs w:val="19"/>
          <w:lang w:eastAsia="pt-BR"/>
        </w:rPr>
        <w:t xml:space="preserve"> Código, observar-se-á o seguinte: </w:t>
      </w:r>
    </w:p>
    <w:p w14:paraId="04A1793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aplicar-se-ão à prisão provisória as disposições que forem mais favoráveis ao indiciado ou acusado; </w:t>
      </w:r>
    </w:p>
    <w:p w14:paraId="41B519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prazo já iniciado, inclusive o estabelecido para a interposição de recurso, será regulado pela lei anterior, se esta não estatuir prazo menor do que o fixado neste Código; </w:t>
      </w:r>
    </w:p>
    <w:p w14:paraId="5BA096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a produção da prova testemunhal tiver sido iniciada, o interrogatório do acusado far-se-á de </w:t>
      </w:r>
      <w:proofErr w:type="spellStart"/>
      <w:r w:rsidRPr="00880FEE">
        <w:rPr>
          <w:rFonts w:ascii="Book Antiqua" w:eastAsia="Times New Roman" w:hAnsi="Book Antiqua" w:cs="Arial"/>
          <w:sz w:val="19"/>
          <w:szCs w:val="19"/>
          <w:lang w:eastAsia="pt-BR"/>
        </w:rPr>
        <w:t>acôrdo</w:t>
      </w:r>
      <w:proofErr w:type="spellEnd"/>
      <w:r w:rsidRPr="00880FEE">
        <w:rPr>
          <w:rFonts w:ascii="Book Antiqua" w:eastAsia="Times New Roman" w:hAnsi="Book Antiqua" w:cs="Arial"/>
          <w:sz w:val="19"/>
          <w:szCs w:val="19"/>
          <w:lang w:eastAsia="pt-BR"/>
        </w:rPr>
        <w:t xml:space="preserve"> com as normas da lei anterior; </w:t>
      </w:r>
    </w:p>
    <w:p w14:paraId="3AAEF3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as perícias já iniciadas, bem como os recursos já interpostos, continuarão a reger-se pela lei anterior. </w:t>
      </w:r>
    </w:p>
    <w:p w14:paraId="64C702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712. Os processos da Justiça Militar não são sujeitos a custas, emolumentos, selos ou portes de correio, terrestre, marítimo ou aéreo. </w:t>
      </w:r>
    </w:p>
    <w:p w14:paraId="41C41D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713. As certidões, em processos findos arquivados no Superior Tribunal Militar, serão requeridas ao diretor-geral da sua Secretaria, com a declaração da respectiva finalidade. </w:t>
      </w:r>
    </w:p>
    <w:p w14:paraId="1BA741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714. Os juízes e os membros do Ministério Público poderão requisitar certidões ou cópias autênticas de peças de processo arquivado, para instrução de processo em andamento, dirigindo-se, para </w:t>
      </w:r>
      <w:proofErr w:type="spellStart"/>
      <w:r w:rsidRPr="00880FEE">
        <w:rPr>
          <w:rFonts w:ascii="Book Antiqua" w:eastAsia="Times New Roman" w:hAnsi="Book Antiqua" w:cs="Arial"/>
          <w:sz w:val="19"/>
          <w:szCs w:val="19"/>
          <w:lang w:eastAsia="pt-BR"/>
        </w:rPr>
        <w:t>aquêle</w:t>
      </w:r>
      <w:proofErr w:type="spellEnd"/>
      <w:r w:rsidRPr="00880FEE">
        <w:rPr>
          <w:rFonts w:ascii="Book Antiqua" w:eastAsia="Times New Roman" w:hAnsi="Book Antiqua" w:cs="Arial"/>
          <w:sz w:val="19"/>
          <w:szCs w:val="19"/>
          <w:lang w:eastAsia="pt-BR"/>
        </w:rPr>
        <w:t xml:space="preserve"> fim, ao serventuário ou funcionário responsável pela sua guarda. No Superior Tribunal Militar, a requisição será feita por intermédio do diretor-geral da Secretaria daquele Tribunal. </w:t>
      </w:r>
    </w:p>
    <w:p w14:paraId="7A9892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715. As penas pecuniárias cominadas neste Código serão cobradas executivamente e, em seguida, recolhidas ao erário federal. Tratando-se de militares, funcionários da Justiça Militar ou dos respectivos Ministérios, a execução da pena pecuniária será feita mediante desconto na respectiva </w:t>
      </w:r>
      <w:proofErr w:type="spellStart"/>
      <w:r w:rsidRPr="00880FEE">
        <w:rPr>
          <w:rFonts w:ascii="Book Antiqua" w:eastAsia="Times New Roman" w:hAnsi="Book Antiqua" w:cs="Arial"/>
          <w:sz w:val="19"/>
          <w:szCs w:val="19"/>
          <w:lang w:eastAsia="pt-BR"/>
        </w:rPr>
        <w:t>fôlha</w:t>
      </w:r>
      <w:proofErr w:type="spellEnd"/>
      <w:r w:rsidRPr="00880FEE">
        <w:rPr>
          <w:rFonts w:ascii="Book Antiqua" w:eastAsia="Times New Roman" w:hAnsi="Book Antiqua" w:cs="Arial"/>
          <w:sz w:val="19"/>
          <w:szCs w:val="19"/>
          <w:lang w:eastAsia="pt-BR"/>
        </w:rPr>
        <w:t xml:space="preserve"> de pagamento. O desconto não excederá, em cada mês, a dez por cento dos respectivos vencimentos. </w:t>
      </w:r>
    </w:p>
    <w:p w14:paraId="4A3E4E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716. O presidente do Tribunal, o procurador-geral e o auditor requisitarão diretamente das companhias de transportes terrestres, marítimos ou aéreos, nos </w:t>
      </w:r>
      <w:proofErr w:type="spellStart"/>
      <w:r w:rsidRPr="00880FEE">
        <w:rPr>
          <w:rFonts w:ascii="Book Antiqua" w:eastAsia="Times New Roman" w:hAnsi="Book Antiqua" w:cs="Arial"/>
          <w:sz w:val="19"/>
          <w:szCs w:val="19"/>
          <w:lang w:eastAsia="pt-BR"/>
        </w:rPr>
        <w:t>têrmos</w:t>
      </w:r>
      <w:proofErr w:type="spellEnd"/>
      <w:r w:rsidRPr="00880FEE">
        <w:rPr>
          <w:rFonts w:ascii="Book Antiqua" w:eastAsia="Times New Roman" w:hAnsi="Book Antiqua" w:cs="Arial"/>
          <w:sz w:val="19"/>
          <w:szCs w:val="19"/>
          <w:lang w:eastAsia="pt-BR"/>
        </w:rPr>
        <w:t xml:space="preserve"> da lei e para fins exclusivos do serviço judiciário, que serão declarados na requisição, passagens para si, juízes dos Conselhos, procuradores e auxiliares da Justiça Militar. Terão, igualmente, bem como os procuradores, para os mesmos fins, franquia postal e telegráfica. </w:t>
      </w:r>
    </w:p>
    <w:p w14:paraId="5364FB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proofErr w:type="spellStart"/>
      <w:r w:rsidRPr="00880FEE">
        <w:rPr>
          <w:rFonts w:ascii="Book Antiqua" w:eastAsia="Times New Roman" w:hAnsi="Book Antiqua" w:cs="Arial"/>
          <w:sz w:val="19"/>
          <w:szCs w:val="19"/>
          <w:lang w:eastAsia="pt-BR"/>
        </w:rPr>
        <w:t>Art</w:t>
      </w:r>
      <w:proofErr w:type="spellEnd"/>
      <w:r w:rsidRPr="00880FEE">
        <w:rPr>
          <w:rFonts w:ascii="Book Antiqua" w:eastAsia="Times New Roman" w:hAnsi="Book Antiqua" w:cs="Arial"/>
          <w:sz w:val="19"/>
          <w:szCs w:val="19"/>
          <w:lang w:eastAsia="pt-BR"/>
        </w:rPr>
        <w:t xml:space="preserve"> 717. O serviço judicial pretere a qualquer outro, salvo os casos previstos neste Código. </w:t>
      </w:r>
    </w:p>
    <w:p w14:paraId="641747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718. </w:t>
      </w:r>
      <w:proofErr w:type="spellStart"/>
      <w:r w:rsidRPr="00880FEE">
        <w:rPr>
          <w:rFonts w:ascii="Book Antiqua" w:eastAsia="Times New Roman" w:hAnsi="Book Antiqua" w:cs="Arial"/>
          <w:sz w:val="19"/>
          <w:szCs w:val="19"/>
          <w:lang w:eastAsia="pt-BR"/>
        </w:rPr>
        <w:t>Êste</w:t>
      </w:r>
      <w:proofErr w:type="spellEnd"/>
      <w:r w:rsidRPr="00880FEE">
        <w:rPr>
          <w:rFonts w:ascii="Book Antiqua" w:eastAsia="Times New Roman" w:hAnsi="Book Antiqua" w:cs="Arial"/>
          <w:sz w:val="19"/>
          <w:szCs w:val="19"/>
          <w:lang w:eastAsia="pt-BR"/>
        </w:rPr>
        <w:t xml:space="preserve"> Código entrará em vigor a 1º de janeiro de 1970, revogadas as disposições em contrário. </w:t>
      </w:r>
    </w:p>
    <w:p w14:paraId="6C297E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Brasília, 21 de outubro de 1969; 148º da Independência e 81º da República.</w:t>
      </w:r>
      <w:r w:rsidRPr="00880FEE">
        <w:rPr>
          <w:rFonts w:ascii="Book Antiqua" w:eastAsia="Times New Roman" w:hAnsi="Book Antiqua" w:cs="Times New Roman"/>
          <w:color w:val="000000"/>
          <w:sz w:val="19"/>
          <w:szCs w:val="19"/>
          <w:lang w:eastAsia="pt-BR"/>
        </w:rPr>
        <w:t xml:space="preserve"> </w:t>
      </w:r>
    </w:p>
    <w:p w14:paraId="0EF157D6"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AUGUSTO HAMANN RADEMAKER GRUNEWALD </w:t>
      </w:r>
      <w:r w:rsidRPr="00880FEE">
        <w:rPr>
          <w:rFonts w:ascii="Book Antiqua" w:eastAsia="Times New Roman" w:hAnsi="Book Antiqua" w:cs="Arial"/>
          <w:color w:val="000000"/>
          <w:sz w:val="19"/>
          <w:szCs w:val="19"/>
          <w:lang w:eastAsia="pt-BR"/>
        </w:rPr>
        <w:br/>
      </w:r>
      <w:r w:rsidRPr="00880FEE">
        <w:rPr>
          <w:rFonts w:ascii="Book Antiqua" w:eastAsia="Times New Roman" w:hAnsi="Book Antiqua" w:cs="Arial"/>
          <w:i/>
          <w:iCs/>
          <w:color w:val="000000"/>
          <w:sz w:val="19"/>
          <w:szCs w:val="19"/>
          <w:lang w:eastAsia="pt-BR"/>
        </w:rPr>
        <w:t>Aurélio de Lyra Tavares</w:t>
      </w:r>
      <w:r w:rsidRPr="00880FEE">
        <w:rPr>
          <w:rFonts w:ascii="Book Antiqua" w:eastAsia="Times New Roman" w:hAnsi="Book Antiqua" w:cs="Arial"/>
          <w:i/>
          <w:iCs/>
          <w:color w:val="000000"/>
          <w:sz w:val="19"/>
          <w:szCs w:val="19"/>
          <w:lang w:eastAsia="pt-BR"/>
        </w:rPr>
        <w:br/>
        <w:t>Márcio de Souza e Mello</w:t>
      </w:r>
      <w:r w:rsidRPr="00880FEE">
        <w:rPr>
          <w:rFonts w:ascii="Book Antiqua" w:eastAsia="Times New Roman" w:hAnsi="Book Antiqua" w:cs="Arial"/>
          <w:i/>
          <w:iCs/>
          <w:color w:val="000000"/>
          <w:sz w:val="19"/>
          <w:szCs w:val="19"/>
          <w:lang w:eastAsia="pt-BR"/>
        </w:rPr>
        <w:br/>
        <w:t>Luís Antônio da Gama e Silva</w:t>
      </w:r>
    </w:p>
    <w:p w14:paraId="5BC3616A"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color w:val="FF0000"/>
          <w:sz w:val="19"/>
          <w:szCs w:val="19"/>
          <w:lang w:eastAsia="pt-BR"/>
        </w:rPr>
        <w:t xml:space="preserve">Este texto não substitui o publicado no DOU de 21.10.1969, </w:t>
      </w:r>
      <w:hyperlink r:id="rId101" w:history="1">
        <w:r w:rsidRPr="00880FEE">
          <w:rPr>
            <w:rFonts w:ascii="Book Antiqua" w:eastAsia="Times New Roman" w:hAnsi="Book Antiqua" w:cs="Arial"/>
            <w:color w:val="FF0000"/>
            <w:sz w:val="19"/>
            <w:szCs w:val="19"/>
            <w:u w:val="single"/>
            <w:lang w:eastAsia="pt-BR"/>
          </w:rPr>
          <w:t>retificado em 21.1.1970</w:t>
        </w:r>
      </w:hyperlink>
      <w:r w:rsidRPr="00880FEE">
        <w:rPr>
          <w:rFonts w:ascii="Book Antiqua" w:eastAsia="Times New Roman" w:hAnsi="Book Antiqua" w:cs="Arial"/>
          <w:color w:val="FF0000"/>
          <w:sz w:val="19"/>
          <w:szCs w:val="19"/>
          <w:lang w:eastAsia="pt-BR"/>
        </w:rPr>
        <w:t xml:space="preserve">, </w:t>
      </w:r>
      <w:hyperlink r:id="rId102" w:history="1">
        <w:r w:rsidRPr="00880FEE">
          <w:rPr>
            <w:rFonts w:ascii="Book Antiqua" w:eastAsia="Times New Roman" w:hAnsi="Book Antiqua" w:cs="Arial"/>
            <w:color w:val="FF0000"/>
            <w:sz w:val="19"/>
            <w:szCs w:val="19"/>
            <w:u w:val="single"/>
            <w:lang w:eastAsia="pt-BR"/>
          </w:rPr>
          <w:t>retificado em 23.1.1970</w:t>
        </w:r>
      </w:hyperlink>
      <w:r w:rsidRPr="00880FEE">
        <w:rPr>
          <w:rFonts w:ascii="Book Antiqua" w:eastAsia="Times New Roman" w:hAnsi="Book Antiqua" w:cs="Arial"/>
          <w:color w:val="FF0000"/>
          <w:sz w:val="19"/>
          <w:szCs w:val="19"/>
          <w:lang w:eastAsia="pt-BR"/>
        </w:rPr>
        <w:t xml:space="preserve"> e </w:t>
      </w:r>
      <w:hyperlink r:id="rId103" w:history="1">
        <w:r w:rsidRPr="00880FEE">
          <w:rPr>
            <w:rFonts w:ascii="Book Antiqua" w:eastAsia="Times New Roman" w:hAnsi="Book Antiqua" w:cs="Arial"/>
            <w:color w:val="FF0000"/>
            <w:sz w:val="19"/>
            <w:szCs w:val="19"/>
            <w:u w:val="single"/>
            <w:lang w:eastAsia="pt-BR"/>
          </w:rPr>
          <w:t>retificado em 28.1.1970</w:t>
        </w:r>
      </w:hyperlink>
    </w:p>
    <w:p w14:paraId="717D13F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color w:val="FF0000"/>
          <w:sz w:val="19"/>
          <w:szCs w:val="19"/>
          <w:lang w:eastAsia="pt-BR"/>
        </w:rPr>
        <w:t>*</w:t>
      </w:r>
    </w:p>
    <w:p w14:paraId="66730F1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Times New Roman"/>
          <w:sz w:val="19"/>
          <w:szCs w:val="19"/>
          <w:lang w:eastAsia="pt-BR"/>
        </w:rPr>
        <w:t> </w:t>
      </w:r>
    </w:p>
    <w:p w14:paraId="6716E00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Times New Roman"/>
          <w:sz w:val="19"/>
          <w:szCs w:val="19"/>
          <w:lang w:eastAsia="pt-BR"/>
        </w:rPr>
        <w:t> </w:t>
      </w:r>
    </w:p>
    <w:p w14:paraId="739CBA3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Times New Roman"/>
          <w:sz w:val="19"/>
          <w:szCs w:val="19"/>
          <w:lang w:eastAsia="pt-BR"/>
        </w:rPr>
        <w:t> </w:t>
      </w:r>
    </w:p>
    <w:p w14:paraId="5AA38F2B" w14:textId="5E9FC13E" w:rsidR="003C0762" w:rsidRPr="00880FEE" w:rsidRDefault="003C0762" w:rsidP="00880FEE">
      <w:pPr>
        <w:rPr>
          <w:rFonts w:ascii="Book Antiqua" w:hAnsi="Book Antiqua"/>
          <w:sz w:val="19"/>
          <w:szCs w:val="19"/>
        </w:rPr>
      </w:pPr>
    </w:p>
    <w:sectPr w:rsidR="003C0762" w:rsidRPr="00880FEE" w:rsidSect="00880FEE">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7DD65" w14:textId="77777777" w:rsidR="002E73DB" w:rsidRDefault="002E73DB" w:rsidP="00DC7A9D">
      <w:pPr>
        <w:spacing w:after="0" w:line="240" w:lineRule="auto"/>
      </w:pPr>
      <w:r>
        <w:separator/>
      </w:r>
    </w:p>
  </w:endnote>
  <w:endnote w:type="continuationSeparator" w:id="0">
    <w:p w14:paraId="64DF1EC6" w14:textId="77777777" w:rsidR="002E73DB" w:rsidRDefault="002E73DB" w:rsidP="00DC7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327F9" w14:textId="77777777" w:rsidR="002E73DB" w:rsidRDefault="002E73DB" w:rsidP="00DC7A9D">
      <w:pPr>
        <w:spacing w:after="0" w:line="240" w:lineRule="auto"/>
      </w:pPr>
      <w:r>
        <w:separator/>
      </w:r>
    </w:p>
  </w:footnote>
  <w:footnote w:type="continuationSeparator" w:id="0">
    <w:p w14:paraId="3095F963" w14:textId="77777777" w:rsidR="002E73DB" w:rsidRDefault="002E73DB" w:rsidP="00DC7A9D">
      <w:pPr>
        <w:spacing w:after="0" w:line="240" w:lineRule="auto"/>
      </w:pPr>
      <w:r>
        <w:continuationSeparator/>
      </w:r>
    </w:p>
  </w:footnote>
  <w:footnote w:id="1">
    <w:p w14:paraId="60120F4B" w14:textId="274DEE96" w:rsidR="00DC7A9D" w:rsidRPr="00DC7A9D" w:rsidRDefault="00DC7A9D" w:rsidP="00DC7A9D">
      <w:pPr>
        <w:pStyle w:val="Textodenotaderodap"/>
        <w:jc w:val="both"/>
        <w:rPr>
          <w:rFonts w:ascii="Book Antiqua" w:hAnsi="Book Antiqua"/>
        </w:rPr>
      </w:pPr>
      <w:r w:rsidRPr="00DC7A9D">
        <w:rPr>
          <w:rStyle w:val="Refdenotaderodap"/>
          <w:rFonts w:ascii="Book Antiqua" w:hAnsi="Book Antiqua"/>
          <w:sz w:val="18"/>
          <w:szCs w:val="18"/>
        </w:rPr>
        <w:footnoteRef/>
      </w:r>
      <w:r w:rsidRPr="00DC7A9D">
        <w:rPr>
          <w:rFonts w:ascii="Book Antiqua" w:hAnsi="Book Antiqua"/>
          <w:sz w:val="18"/>
          <w:szCs w:val="18"/>
        </w:rPr>
        <w:t xml:space="preserve"> Art. 41. A denúncia ou queixa conterá a exposição do fato criminoso, com todas as suas circunstâncias, a qualificação do acusado ou esclarecimentos pelos quais se possa identificá-lo, a classificação do crime e, quando necessário, o rol das testemunhas.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4A6497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66685039">
    <w:abstractNumId w:val="2"/>
  </w:num>
  <w:num w:numId="2" w16cid:durableId="478765647">
    <w:abstractNumId w:val="1"/>
  </w:num>
  <w:num w:numId="3" w16cid:durableId="644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CA3"/>
    <w:rsid w:val="000365F9"/>
    <w:rsid w:val="00061ACB"/>
    <w:rsid w:val="000637E2"/>
    <w:rsid w:val="000647C1"/>
    <w:rsid w:val="000D1DB3"/>
    <w:rsid w:val="0012233E"/>
    <w:rsid w:val="0012248D"/>
    <w:rsid w:val="001C2873"/>
    <w:rsid w:val="001D2955"/>
    <w:rsid w:val="001E2F59"/>
    <w:rsid w:val="0023180C"/>
    <w:rsid w:val="002C27C6"/>
    <w:rsid w:val="002D1345"/>
    <w:rsid w:val="002D2FE7"/>
    <w:rsid w:val="002D4FAC"/>
    <w:rsid w:val="002D5351"/>
    <w:rsid w:val="002E008B"/>
    <w:rsid w:val="002E055E"/>
    <w:rsid w:val="002E73DB"/>
    <w:rsid w:val="002F64ED"/>
    <w:rsid w:val="0030139F"/>
    <w:rsid w:val="00313D39"/>
    <w:rsid w:val="00336FE7"/>
    <w:rsid w:val="003542A7"/>
    <w:rsid w:val="0035667A"/>
    <w:rsid w:val="003958FB"/>
    <w:rsid w:val="0039604B"/>
    <w:rsid w:val="003B3A17"/>
    <w:rsid w:val="003C0762"/>
    <w:rsid w:val="003E1D08"/>
    <w:rsid w:val="003F5D24"/>
    <w:rsid w:val="0042552D"/>
    <w:rsid w:val="00433BFD"/>
    <w:rsid w:val="00442BF7"/>
    <w:rsid w:val="00442F7F"/>
    <w:rsid w:val="0045610E"/>
    <w:rsid w:val="004847F1"/>
    <w:rsid w:val="00490461"/>
    <w:rsid w:val="004B0C3C"/>
    <w:rsid w:val="004C4CBE"/>
    <w:rsid w:val="004D0BC7"/>
    <w:rsid w:val="004E1D36"/>
    <w:rsid w:val="00542F4D"/>
    <w:rsid w:val="00561D8B"/>
    <w:rsid w:val="00565398"/>
    <w:rsid w:val="00685AC8"/>
    <w:rsid w:val="006B327C"/>
    <w:rsid w:val="007423E4"/>
    <w:rsid w:val="00744BA3"/>
    <w:rsid w:val="00751BED"/>
    <w:rsid w:val="0076006F"/>
    <w:rsid w:val="0076614D"/>
    <w:rsid w:val="007747CB"/>
    <w:rsid w:val="00782B0B"/>
    <w:rsid w:val="00787165"/>
    <w:rsid w:val="007B3506"/>
    <w:rsid w:val="007C2B90"/>
    <w:rsid w:val="007E4BB5"/>
    <w:rsid w:val="007F4293"/>
    <w:rsid w:val="00857A9A"/>
    <w:rsid w:val="0086076C"/>
    <w:rsid w:val="00871F50"/>
    <w:rsid w:val="00872495"/>
    <w:rsid w:val="00880FEE"/>
    <w:rsid w:val="008A7765"/>
    <w:rsid w:val="008B2BAC"/>
    <w:rsid w:val="00902F5B"/>
    <w:rsid w:val="009165D1"/>
    <w:rsid w:val="009231D9"/>
    <w:rsid w:val="00942142"/>
    <w:rsid w:val="00966219"/>
    <w:rsid w:val="00972FD8"/>
    <w:rsid w:val="00986AF5"/>
    <w:rsid w:val="009916C1"/>
    <w:rsid w:val="009B7A86"/>
    <w:rsid w:val="00A167BC"/>
    <w:rsid w:val="00A24D60"/>
    <w:rsid w:val="00A92BAB"/>
    <w:rsid w:val="00AA7AB2"/>
    <w:rsid w:val="00AC4198"/>
    <w:rsid w:val="00AE1954"/>
    <w:rsid w:val="00B250C3"/>
    <w:rsid w:val="00B83CA3"/>
    <w:rsid w:val="00B90EB6"/>
    <w:rsid w:val="00BD0FE4"/>
    <w:rsid w:val="00C1329F"/>
    <w:rsid w:val="00C83E24"/>
    <w:rsid w:val="00C9002C"/>
    <w:rsid w:val="00D14937"/>
    <w:rsid w:val="00D407E6"/>
    <w:rsid w:val="00D42F8A"/>
    <w:rsid w:val="00D5680D"/>
    <w:rsid w:val="00D7159E"/>
    <w:rsid w:val="00D90A31"/>
    <w:rsid w:val="00DB4C03"/>
    <w:rsid w:val="00DB75CF"/>
    <w:rsid w:val="00DC7A9D"/>
    <w:rsid w:val="00DD7334"/>
    <w:rsid w:val="00E03AEA"/>
    <w:rsid w:val="00E174F5"/>
    <w:rsid w:val="00E20FD0"/>
    <w:rsid w:val="00E47F8E"/>
    <w:rsid w:val="00E67EE8"/>
    <w:rsid w:val="00E725F9"/>
    <w:rsid w:val="00E7494C"/>
    <w:rsid w:val="00EC1E2A"/>
    <w:rsid w:val="00F043D4"/>
    <w:rsid w:val="00F12B87"/>
    <w:rsid w:val="00F318FC"/>
    <w:rsid w:val="00F31DDC"/>
    <w:rsid w:val="00F44E4B"/>
    <w:rsid w:val="00F72CEB"/>
    <w:rsid w:val="00FC051A"/>
    <w:rsid w:val="00FE1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46BFF"/>
  <w15:chartTrackingRefBased/>
  <w15:docId w15:val="{7420C851-5998-4E39-9186-7A5463B21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9231D9"/>
  </w:style>
  <w:style w:type="paragraph" w:styleId="NormalWeb">
    <w:name w:val="Normal (Web)"/>
    <w:basedOn w:val="Normal"/>
    <w:uiPriority w:val="99"/>
    <w:semiHidden/>
    <w:unhideWhenUsed/>
    <w:rsid w:val="009231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231D9"/>
    <w:rPr>
      <w:b/>
      <w:bCs/>
    </w:rPr>
  </w:style>
  <w:style w:type="character" w:styleId="Hyperlink">
    <w:name w:val="Hyperlink"/>
    <w:basedOn w:val="Fontepargpadro"/>
    <w:uiPriority w:val="99"/>
    <w:unhideWhenUsed/>
    <w:rsid w:val="009231D9"/>
    <w:rPr>
      <w:color w:val="0000FF"/>
      <w:u w:val="single"/>
    </w:rPr>
  </w:style>
  <w:style w:type="character" w:styleId="HiperlinkVisitado">
    <w:name w:val="FollowedHyperlink"/>
    <w:basedOn w:val="Fontepargpadro"/>
    <w:uiPriority w:val="99"/>
    <w:semiHidden/>
    <w:unhideWhenUsed/>
    <w:rsid w:val="009231D9"/>
    <w:rPr>
      <w:color w:val="800080"/>
      <w:u w:val="single"/>
    </w:rPr>
  </w:style>
  <w:style w:type="character" w:styleId="nfase">
    <w:name w:val="Emphasis"/>
    <w:basedOn w:val="Fontepargpadro"/>
    <w:uiPriority w:val="20"/>
    <w:qFormat/>
    <w:rsid w:val="009231D9"/>
    <w:rPr>
      <w:i/>
      <w:iCs/>
    </w:rPr>
  </w:style>
  <w:style w:type="numbering" w:customStyle="1" w:styleId="Semlista2">
    <w:name w:val="Sem lista2"/>
    <w:next w:val="Semlista"/>
    <w:uiPriority w:val="99"/>
    <w:semiHidden/>
    <w:unhideWhenUsed/>
    <w:rsid w:val="00880FEE"/>
  </w:style>
  <w:style w:type="paragraph" w:customStyle="1" w:styleId="msonormal0">
    <w:name w:val="msonormal"/>
    <w:basedOn w:val="Normal"/>
    <w:rsid w:val="00880FEE"/>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880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80FEE"/>
    <w:pPr>
      <w:ind w:left="720"/>
      <w:contextualSpacing/>
    </w:pPr>
  </w:style>
  <w:style w:type="character" w:styleId="MenoPendente">
    <w:name w:val="Unresolved Mention"/>
    <w:basedOn w:val="Fontepargpadro"/>
    <w:uiPriority w:val="99"/>
    <w:semiHidden/>
    <w:unhideWhenUsed/>
    <w:rsid w:val="00561D8B"/>
    <w:rPr>
      <w:color w:val="605E5C"/>
      <w:shd w:val="clear" w:color="auto" w:fill="E1DFDD"/>
    </w:rPr>
  </w:style>
  <w:style w:type="paragraph" w:styleId="Textodenotaderodap">
    <w:name w:val="footnote text"/>
    <w:basedOn w:val="Normal"/>
    <w:link w:val="TextodenotaderodapChar"/>
    <w:uiPriority w:val="99"/>
    <w:semiHidden/>
    <w:unhideWhenUsed/>
    <w:rsid w:val="00DC7A9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C7A9D"/>
    <w:rPr>
      <w:sz w:val="20"/>
      <w:szCs w:val="20"/>
    </w:rPr>
  </w:style>
  <w:style w:type="character" w:styleId="Refdenotaderodap">
    <w:name w:val="footnote reference"/>
    <w:basedOn w:val="Fontepargpadro"/>
    <w:uiPriority w:val="99"/>
    <w:semiHidden/>
    <w:unhideWhenUsed/>
    <w:rsid w:val="00DC7A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357">
      <w:bodyDiv w:val="1"/>
      <w:marLeft w:val="0"/>
      <w:marRight w:val="0"/>
      <w:marTop w:val="0"/>
      <w:marBottom w:val="0"/>
      <w:divBdr>
        <w:top w:val="none" w:sz="0" w:space="0" w:color="auto"/>
        <w:left w:val="none" w:sz="0" w:space="0" w:color="auto"/>
        <w:bottom w:val="none" w:sz="0" w:space="0" w:color="auto"/>
        <w:right w:val="none" w:sz="0" w:space="0" w:color="auto"/>
      </w:divBdr>
    </w:div>
    <w:div w:id="225072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381018">
      <w:bodyDiv w:val="1"/>
      <w:marLeft w:val="0"/>
      <w:marRight w:val="0"/>
      <w:marTop w:val="0"/>
      <w:marBottom w:val="0"/>
      <w:divBdr>
        <w:top w:val="none" w:sz="0" w:space="0" w:color="auto"/>
        <w:left w:val="none" w:sz="0" w:space="0" w:color="auto"/>
        <w:bottom w:val="none" w:sz="0" w:space="0" w:color="auto"/>
        <w:right w:val="none" w:sz="0" w:space="0" w:color="auto"/>
      </w:divBdr>
    </w:div>
    <w:div w:id="1941060219">
      <w:bodyDiv w:val="1"/>
      <w:marLeft w:val="0"/>
      <w:marRight w:val="0"/>
      <w:marTop w:val="0"/>
      <w:marBottom w:val="0"/>
      <w:divBdr>
        <w:top w:val="none" w:sz="0" w:space="0" w:color="auto"/>
        <w:left w:val="none" w:sz="0" w:space="0" w:color="auto"/>
        <w:bottom w:val="none" w:sz="0" w:space="0" w:color="auto"/>
        <w:right w:val="none" w:sz="0" w:space="0" w:color="auto"/>
      </w:divBdr>
      <w:divsChild>
        <w:div w:id="1250580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43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9299.htm" TargetMode="External"/><Relationship Id="rId21" Type="http://schemas.openxmlformats.org/officeDocument/2006/relationships/hyperlink" Target="https://www.planalto.gov.br/ccivil_03/_Ato2023-2026/2023/Lei/L14752.htm" TargetMode="External"/><Relationship Id="rId42" Type="http://schemas.openxmlformats.org/officeDocument/2006/relationships/hyperlink" Target="http://www.planalto.gov.br/ccivil_03/LEIS/L8236.htm" TargetMode="External"/><Relationship Id="rId47" Type="http://schemas.openxmlformats.org/officeDocument/2006/relationships/hyperlink" Target="http://www.planalto.gov.br/ccivil_03/LEIS/L8236.htm" TargetMode="External"/><Relationship Id="rId63" Type="http://schemas.openxmlformats.org/officeDocument/2006/relationships/hyperlink" Target="http://www.planalto.gov.br/ccivil_03/LEIS/L8236.htm" TargetMode="External"/><Relationship Id="rId68" Type="http://schemas.openxmlformats.org/officeDocument/2006/relationships/hyperlink" Target="http://www.planalto.gov.br/ccivil_03/Resolu&#231;&#227;o/ResSF/ResSF27-96.htm" TargetMode="External"/><Relationship Id="rId84" Type="http://schemas.openxmlformats.org/officeDocument/2006/relationships/hyperlink" Target="http://www.planalto.gov.br/ccivil_03/LEIS/L6544.htm" TargetMode="External"/><Relationship Id="rId89" Type="http://schemas.openxmlformats.org/officeDocument/2006/relationships/hyperlink" Target="http://www.planalto.gov.br/ccivil_03/LEIS/L6544.htm" TargetMode="External"/><Relationship Id="rId16" Type="http://schemas.openxmlformats.org/officeDocument/2006/relationships/hyperlink" Target="http://www.planalto.gov.br/ccivil_03/_Ato2019-2022/2019/Lei/L13964.htm" TargetMode="External"/><Relationship Id="rId11" Type="http://schemas.openxmlformats.org/officeDocument/2006/relationships/hyperlink" Target="http://www.planalto.gov.br/ccivil_03/_Ato2019-2022/2019/Lei/L13964.htm" TargetMode="External"/><Relationship Id="rId32" Type="http://schemas.openxmlformats.org/officeDocument/2006/relationships/hyperlink" Target="http://www.planalto.gov.br/ccivil_03/LEIS/L8236.htm" TargetMode="External"/><Relationship Id="rId37" Type="http://schemas.openxmlformats.org/officeDocument/2006/relationships/hyperlink" Target="http://www.planalto.gov.br/ccivil_03/LEIS/L8236.htm" TargetMode="External"/><Relationship Id="rId53" Type="http://schemas.openxmlformats.org/officeDocument/2006/relationships/hyperlink" Target="http://www.planalto.gov.br/ccivil_03/LEIS/L8236.htm" TargetMode="External"/><Relationship Id="rId58" Type="http://schemas.openxmlformats.org/officeDocument/2006/relationships/hyperlink" Target="http://www.planalto.gov.br/ccivil_03/LEIS/L8236.htm" TargetMode="External"/><Relationship Id="rId74" Type="http://schemas.openxmlformats.org/officeDocument/2006/relationships/hyperlink" Target="http://www.planalto.gov.br/ccivil_03/LEIS/L6544.htm" TargetMode="External"/><Relationship Id="rId79" Type="http://schemas.openxmlformats.org/officeDocument/2006/relationships/hyperlink" Target="http://www.planalto.gov.br/ccivil_03/LEIS/L6544.htm" TargetMode="External"/><Relationship Id="rId102" Type="http://schemas.openxmlformats.org/officeDocument/2006/relationships/hyperlink" Target="http://www.planalto.gov.br/ccivil_03/decreto-lei/1965-1988/Ret/Retdel1002-69.doc" TargetMode="External"/><Relationship Id="rId5" Type="http://schemas.openxmlformats.org/officeDocument/2006/relationships/webSettings" Target="webSettings.xml"/><Relationship Id="rId90" Type="http://schemas.openxmlformats.org/officeDocument/2006/relationships/hyperlink" Target="http://www.planalto.gov.br/ccivil_03/LEIS/L6544.htm" TargetMode="External"/><Relationship Id="rId95" Type="http://schemas.openxmlformats.org/officeDocument/2006/relationships/hyperlink" Target="http://www.planalto.gov.br/ccivil_03/LEIS/L6544.htm" TargetMode="External"/><Relationship Id="rId22" Type="http://schemas.openxmlformats.org/officeDocument/2006/relationships/hyperlink" Target="https://www.planalto.gov.br/ccivil_03/_Ato2023-2026/2023/Lei/L14752.htm" TargetMode="External"/><Relationship Id="rId27" Type="http://schemas.openxmlformats.org/officeDocument/2006/relationships/hyperlink" Target="http://www.planalto.gov.br/ccivil_03/LEIS/1970-1979/L6174.htm" TargetMode="External"/><Relationship Id="rId43" Type="http://schemas.openxmlformats.org/officeDocument/2006/relationships/hyperlink" Target="http://www.planalto.gov.br/ccivil_03/LEIS/L8236.htm" TargetMode="External"/><Relationship Id="rId48" Type="http://schemas.openxmlformats.org/officeDocument/2006/relationships/hyperlink" Target="http://www.planalto.gov.br/ccivil_03/LEIS/L8236.htm" TargetMode="External"/><Relationship Id="rId64" Type="http://schemas.openxmlformats.org/officeDocument/2006/relationships/hyperlink" Target="http://www.planalto.gov.br/ccivil_03/LEIS/L8236.htm" TargetMode="External"/><Relationship Id="rId69" Type="http://schemas.openxmlformats.org/officeDocument/2006/relationships/hyperlink" Target="https://www.direitonet.com.br/dicionario/exibir/1247/Correicao-parcial" TargetMode="External"/><Relationship Id="rId80" Type="http://schemas.openxmlformats.org/officeDocument/2006/relationships/hyperlink" Target="http://www.planalto.gov.br/ccivil_03/LEIS/L6544.htm" TargetMode="External"/><Relationship Id="rId85" Type="http://schemas.openxmlformats.org/officeDocument/2006/relationships/hyperlink" Target="http://www.planalto.gov.br/ccivil_03/LEIS/L6544.htm" TargetMode="External"/><Relationship Id="rId12" Type="http://schemas.openxmlformats.org/officeDocument/2006/relationships/hyperlink" Target="http://www.planalto.gov.br/ccivil_03/_Ato2019-2022/2019/Lei/L13964.htm" TargetMode="External"/><Relationship Id="rId17"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LEIS/L8236.htm" TargetMode="External"/><Relationship Id="rId38" Type="http://schemas.openxmlformats.org/officeDocument/2006/relationships/hyperlink" Target="http://www.planalto.gov.br/ccivil_03/LEIS/L8236.htm" TargetMode="External"/><Relationship Id="rId59" Type="http://schemas.openxmlformats.org/officeDocument/2006/relationships/hyperlink" Target="http://www.planalto.gov.br/ccivil_03/LEIS/L8236.htm" TargetMode="External"/><Relationship Id="rId103" Type="http://schemas.openxmlformats.org/officeDocument/2006/relationships/hyperlink" Target="http://www.planalto.gov.br/ccivil_03/decreto-lei/1965-1988/Ret/Retdel1002-69.doc" TargetMode="External"/><Relationship Id="rId20" Type="http://schemas.openxmlformats.org/officeDocument/2006/relationships/hyperlink" Target="https://www.planalto.gov.br/ccivil_03/_Ato2023-2026/2023/Lei/L14752.htm" TargetMode="External"/><Relationship Id="rId41" Type="http://schemas.openxmlformats.org/officeDocument/2006/relationships/hyperlink" Target="http://www.planalto.gov.br/ccivil_03/LEIS/L8236.htm" TargetMode="External"/><Relationship Id="rId54" Type="http://schemas.openxmlformats.org/officeDocument/2006/relationships/hyperlink" Target="http://www.planalto.gov.br/ccivil_03/LEIS/L8236.htm" TargetMode="External"/><Relationship Id="rId62" Type="http://schemas.openxmlformats.org/officeDocument/2006/relationships/hyperlink" Target="http://www.planalto.gov.br/ccivil_03/LEIS/L8236.htm" TargetMode="External"/><Relationship Id="rId70" Type="http://schemas.openxmlformats.org/officeDocument/2006/relationships/hyperlink" Target="http://www.planalto.gov.br/ccivil_03/LEIS/L6544.htm" TargetMode="External"/><Relationship Id="rId75" Type="http://schemas.openxmlformats.org/officeDocument/2006/relationships/hyperlink" Target="http://www.planalto.gov.br/ccivil_03/LEIS/L6544.htm" TargetMode="External"/><Relationship Id="rId83" Type="http://schemas.openxmlformats.org/officeDocument/2006/relationships/hyperlink" Target="http://www.planalto.gov.br/ccivil_03/LEIS/L6544.htm" TargetMode="External"/><Relationship Id="rId88" Type="http://schemas.openxmlformats.org/officeDocument/2006/relationships/hyperlink" Target="http://www.planalto.gov.br/ccivil_03/LEIS/L6544.htm" TargetMode="External"/><Relationship Id="rId91" Type="http://schemas.openxmlformats.org/officeDocument/2006/relationships/hyperlink" Target="http://www.planalto.gov.br/ccivil_03/LEIS/L6544.htm" TargetMode="External"/><Relationship Id="rId96" Type="http://schemas.openxmlformats.org/officeDocument/2006/relationships/hyperlink" Target="http://www.planalto.gov.br/ccivil_03/LEIS/L6544.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19/Lei/L13964.htm" TargetMode="External"/><Relationship Id="rId23" Type="http://schemas.openxmlformats.org/officeDocument/2006/relationships/hyperlink" Target="https://www.planalto.gov.br/ccivil_03/_Ato2023-2026/2023/Lei/L14752.htm" TargetMode="External"/><Relationship Id="rId28" Type="http://schemas.openxmlformats.org/officeDocument/2006/relationships/hyperlink" Target="http://www.planalto.gov.br/ccivil_03/LEIS/L8236.htm" TargetMode="External"/><Relationship Id="rId36" Type="http://schemas.openxmlformats.org/officeDocument/2006/relationships/hyperlink" Target="http://www.planalto.gov.br/ccivil_03/LEIS/L8236.htm" TargetMode="External"/><Relationship Id="rId49" Type="http://schemas.openxmlformats.org/officeDocument/2006/relationships/hyperlink" Target="http://www.planalto.gov.br/ccivil_03/LEIS/L8236.htm" TargetMode="External"/><Relationship Id="rId57" Type="http://schemas.openxmlformats.org/officeDocument/2006/relationships/hyperlink" Target="http://www.planalto.gov.br/ccivil_03/LEIS/L8236.htm" TargetMode="External"/><Relationship Id="rId10" Type="http://schemas.openxmlformats.org/officeDocument/2006/relationships/hyperlink" Target="http://www.planalto.gov.br/ccivil_03/decreto-lei/Del1001.htm" TargetMode="External"/><Relationship Id="rId31" Type="http://schemas.openxmlformats.org/officeDocument/2006/relationships/hyperlink" Target="http://www.planalto.gov.br/ccivil_03/LEIS/L8236.htm" TargetMode="External"/><Relationship Id="rId44" Type="http://schemas.openxmlformats.org/officeDocument/2006/relationships/hyperlink" Target="http://www.planalto.gov.br/ccivil_03/LEIS/L8236.htm" TargetMode="External"/><Relationship Id="rId52" Type="http://schemas.openxmlformats.org/officeDocument/2006/relationships/hyperlink" Target="http://www.planalto.gov.br/ccivil_03/LEIS/L8236.htm" TargetMode="External"/><Relationship Id="rId60" Type="http://schemas.openxmlformats.org/officeDocument/2006/relationships/hyperlink" Target="http://www.planalto.gov.br/ccivil_03/LEIS/L8236.htm" TargetMode="External"/><Relationship Id="rId65" Type="http://schemas.openxmlformats.org/officeDocument/2006/relationships/hyperlink" Target="http://www.planalto.gov.br/ccivil_03/LEIS/L8236.htm" TargetMode="External"/><Relationship Id="rId73" Type="http://schemas.openxmlformats.org/officeDocument/2006/relationships/hyperlink" Target="http://www.planalto.gov.br/ccivil_03/LEIS/L6544.htm" TargetMode="External"/><Relationship Id="rId78" Type="http://schemas.openxmlformats.org/officeDocument/2006/relationships/hyperlink" Target="http://www.planalto.gov.br/ccivil_03/LEIS/L6544.htm" TargetMode="External"/><Relationship Id="rId81" Type="http://schemas.openxmlformats.org/officeDocument/2006/relationships/hyperlink" Target="http://www.planalto.gov.br/ccivil_03/LEIS/L6544.htm" TargetMode="External"/><Relationship Id="rId86" Type="http://schemas.openxmlformats.org/officeDocument/2006/relationships/hyperlink" Target="http://www.planalto.gov.br/ccivil_03/LEIS/L6544.htm" TargetMode="External"/><Relationship Id="rId94" Type="http://schemas.openxmlformats.org/officeDocument/2006/relationships/hyperlink" Target="http://www.planalto.gov.br/ccivil_03/LEIS/L6544.htm" TargetMode="External"/><Relationship Id="rId99" Type="http://schemas.openxmlformats.org/officeDocument/2006/relationships/hyperlink" Target="http://www.planalto.gov.br/ccivil_03/LEIS/L6544.htm" TargetMode="External"/><Relationship Id="rId101" Type="http://schemas.openxmlformats.org/officeDocument/2006/relationships/hyperlink" Target="http://www.planalto.gov.br/ccivil_03/decreto-lei/1965-1988/Ret/Retdel1002-69.doc" TargetMode="External"/><Relationship Id="rId4" Type="http://schemas.openxmlformats.org/officeDocument/2006/relationships/settings" Target="settings.xml"/><Relationship Id="rId9" Type="http://schemas.openxmlformats.org/officeDocument/2006/relationships/hyperlink" Target="http://www.planalto.gov.br/ccivil_03/LEIS/1970-1979/L6174.htm" TargetMode="External"/><Relationship Id="rId13" Type="http://schemas.openxmlformats.org/officeDocument/2006/relationships/hyperlink" Target="http://www.planalto.gov.br/ccivil_03/_Ato2019-2022/2019/Lei/L13964.htm" TargetMode="External"/><Relationship Id="rId18" Type="http://schemas.openxmlformats.org/officeDocument/2006/relationships/hyperlink" Target="https://www.planalto.gov.br/ccivil_03/_Ato2023-2026/2023/Lei/L14752.htm" TargetMode="External"/><Relationship Id="rId39" Type="http://schemas.openxmlformats.org/officeDocument/2006/relationships/hyperlink" Target="http://www.planalto.gov.br/ccivil_03/LEIS/L8236.htm" TargetMode="External"/><Relationship Id="rId34" Type="http://schemas.openxmlformats.org/officeDocument/2006/relationships/hyperlink" Target="http://www.planalto.gov.br/ccivil_03/LEIS/L8236.htm" TargetMode="External"/><Relationship Id="rId50" Type="http://schemas.openxmlformats.org/officeDocument/2006/relationships/hyperlink" Target="http://www.planalto.gov.br/ccivil_03/LEIS/L8236.htm" TargetMode="External"/><Relationship Id="rId55" Type="http://schemas.openxmlformats.org/officeDocument/2006/relationships/hyperlink" Target="http://www.planalto.gov.br/ccivil_03/LEIS/L8236.htm" TargetMode="External"/><Relationship Id="rId76" Type="http://schemas.openxmlformats.org/officeDocument/2006/relationships/hyperlink" Target="http://www.planalto.gov.br/ccivil_03/LEIS/L6544.htm" TargetMode="External"/><Relationship Id="rId97" Type="http://schemas.openxmlformats.org/officeDocument/2006/relationships/hyperlink" Target="http://www.planalto.gov.br/ccivil_03/LEIS/L6544.htm"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LEIS/L6544.htm" TargetMode="External"/><Relationship Id="rId92" Type="http://schemas.openxmlformats.org/officeDocument/2006/relationships/hyperlink" Target="http://www.planalto.gov.br/ccivil_03/LEIS/L6544.htm" TargetMode="External"/><Relationship Id="rId2" Type="http://schemas.openxmlformats.org/officeDocument/2006/relationships/numbering" Target="numbering.xml"/><Relationship Id="rId29" Type="http://schemas.openxmlformats.org/officeDocument/2006/relationships/hyperlink" Target="http://www.planalto.gov.br/ccivil_03/LEIS/L8236.htm" TargetMode="External"/><Relationship Id="rId24" Type="http://schemas.openxmlformats.org/officeDocument/2006/relationships/hyperlink" Target="http://www.planalto.gov.br/ccivil_03/LEIS/L9299.htm" TargetMode="External"/><Relationship Id="rId40" Type="http://schemas.openxmlformats.org/officeDocument/2006/relationships/hyperlink" Target="http://www.planalto.gov.br/ccivil_03/LEIS/L8236.htm" TargetMode="External"/><Relationship Id="rId45" Type="http://schemas.openxmlformats.org/officeDocument/2006/relationships/hyperlink" Target="http://www.planalto.gov.br/ccivil_03/LEIS/L8236.htm" TargetMode="External"/><Relationship Id="rId66" Type="http://schemas.openxmlformats.org/officeDocument/2006/relationships/hyperlink" Target="http://www.planalto.gov.br/ccivil_03/LEIS/L8236.htm" TargetMode="External"/><Relationship Id="rId87" Type="http://schemas.openxmlformats.org/officeDocument/2006/relationships/hyperlink" Target="http://www.planalto.gov.br/ccivil_03/LEIS/L6544.htm" TargetMode="External"/><Relationship Id="rId61" Type="http://schemas.openxmlformats.org/officeDocument/2006/relationships/hyperlink" Target="http://www.planalto.gov.br/ccivil_03/LEIS/L8236.htm" TargetMode="External"/><Relationship Id="rId82" Type="http://schemas.openxmlformats.org/officeDocument/2006/relationships/hyperlink" Target="http://www.planalto.gov.br/ccivil_03/LEIS/L6544.htm" TargetMode="External"/><Relationship Id="rId19" Type="http://schemas.openxmlformats.org/officeDocument/2006/relationships/hyperlink" Target="https://www.planalto.gov.br/ccivil_03/_Ato2023-2026/2023/Lei/L14752.htm" TargetMode="External"/><Relationship Id="rId14" Type="http://schemas.openxmlformats.org/officeDocument/2006/relationships/hyperlink" Target="http://www.planalto.gov.br/ccivil_03/_Ato2019-2022/2019/Lei/L13964.htm" TargetMode="External"/><Relationship Id="rId30" Type="http://schemas.openxmlformats.org/officeDocument/2006/relationships/hyperlink" Target="http://www.planalto.gov.br/ccivil_03/LEIS/L8236.htm" TargetMode="External"/><Relationship Id="rId35" Type="http://schemas.openxmlformats.org/officeDocument/2006/relationships/hyperlink" Target="http://www.planalto.gov.br/ccivil_03/LEIS/L8236.htm" TargetMode="External"/><Relationship Id="rId56" Type="http://schemas.openxmlformats.org/officeDocument/2006/relationships/hyperlink" Target="http://www.planalto.gov.br/ccivil_03/LEIS/L8236.htm" TargetMode="External"/><Relationship Id="rId77" Type="http://schemas.openxmlformats.org/officeDocument/2006/relationships/hyperlink" Target="http://www.planalto.gov.br/ccivil_03/LEIS/L6544.htm" TargetMode="External"/><Relationship Id="rId100" Type="http://schemas.openxmlformats.org/officeDocument/2006/relationships/hyperlink" Target="http://www.planalto.gov.br/ccivil_03/LEIS/L6544.htm" TargetMode="External"/><Relationship Id="rId105" Type="http://schemas.openxmlformats.org/officeDocument/2006/relationships/theme" Target="theme/theme1.xml"/><Relationship Id="rId8" Type="http://schemas.openxmlformats.org/officeDocument/2006/relationships/hyperlink" Target="http://legislacao.planalto.gov.br/legisla/legislacao.nsf/Viw_Identificacao/DEL%201.002-1969?OpenDocument" TargetMode="External"/><Relationship Id="rId51" Type="http://schemas.openxmlformats.org/officeDocument/2006/relationships/hyperlink" Target="http://www.planalto.gov.br/ccivil_03/LEIS/L8236.htm" TargetMode="External"/><Relationship Id="rId72" Type="http://schemas.openxmlformats.org/officeDocument/2006/relationships/hyperlink" Target="http://www.planalto.gov.br/ccivil_03/LEIS/L6544.htm" TargetMode="External"/><Relationship Id="rId93" Type="http://schemas.openxmlformats.org/officeDocument/2006/relationships/hyperlink" Target="http://www.planalto.gov.br/ccivil_03/LEIS/L6544.htm" TargetMode="External"/><Relationship Id="rId98" Type="http://schemas.openxmlformats.org/officeDocument/2006/relationships/hyperlink" Target="http://www.planalto.gov.br/ccivil_03/LEIS/L6544.htm" TargetMode="External"/><Relationship Id="rId3" Type="http://schemas.openxmlformats.org/officeDocument/2006/relationships/styles" Target="styles.xml"/><Relationship Id="rId25" Type="http://schemas.openxmlformats.org/officeDocument/2006/relationships/hyperlink" Target="http://www.planalto.gov.br/ccivil_03/LEIS/L9299.htm" TargetMode="External"/><Relationship Id="rId46" Type="http://schemas.openxmlformats.org/officeDocument/2006/relationships/hyperlink" Target="http://www.planalto.gov.br/ccivil_03/LEIS/L8236.htm" TargetMode="External"/><Relationship Id="rId67" Type="http://schemas.openxmlformats.org/officeDocument/2006/relationships/hyperlink" Target="http://www.planalto.gov.br/ccivil_03/LEIS/L845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B96FE-70F2-4D59-B7CA-70B0EC4E4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143</Pages>
  <Words>57643</Words>
  <Characters>311276</Characters>
  <Application>Microsoft Office Word</Application>
  <DocSecurity>0</DocSecurity>
  <Lines>2593</Lines>
  <Paragraphs>736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82</cp:revision>
  <dcterms:created xsi:type="dcterms:W3CDTF">2016-04-06T12:26:00Z</dcterms:created>
  <dcterms:modified xsi:type="dcterms:W3CDTF">2025-08-29T19:58:00Z</dcterms:modified>
</cp:coreProperties>
</file>