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42453" w14:textId="71C7022A" w:rsidR="007F3145" w:rsidRPr="007F3145" w:rsidRDefault="007F3145" w:rsidP="007F3145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7F3145">
        <w:rPr>
          <w:rFonts w:ascii="Book Antiqua" w:hAnsi="Book Antiqua" w:cs="Times New Roman"/>
          <w:b/>
          <w:sz w:val="19"/>
          <w:szCs w:val="19"/>
        </w:rPr>
        <w:t>Sequestro de Bens de Pessoas Indiciadas por Crimes que Resultam Prejuízo à Fazenda Pública – DL 3.240/41.</w:t>
      </w:r>
    </w:p>
    <w:p w14:paraId="22B2930C" w14:textId="77777777" w:rsidR="007F3145" w:rsidRPr="007F3145" w:rsidRDefault="007F3145" w:rsidP="007F3145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7F3145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37BFE663" w14:textId="77777777" w:rsidR="007F3145" w:rsidRPr="007F3145" w:rsidRDefault="007F3145" w:rsidP="007F3145">
      <w:pPr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7F3145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8494"/>
      </w:tblGrid>
      <w:tr w:rsidR="007F3145" w:rsidRPr="0014369C" w14:paraId="7C5D94AE" w14:textId="77777777" w:rsidTr="007F3145">
        <w:trPr>
          <w:trHeight w:hRule="exact" w:val="4270"/>
        </w:trPr>
        <w:tc>
          <w:tcPr>
            <w:tcW w:w="8876" w:type="dxa"/>
            <w:shd w:val="clear" w:color="auto" w:fill="E7E6E6" w:themeFill="background2"/>
          </w:tcPr>
          <w:p w14:paraId="57F63230" w14:textId="5817410A" w:rsidR="007F3145" w:rsidRPr="00BD19BC" w:rsidRDefault="007F3145" w:rsidP="00473169">
            <w:pPr>
              <w:jc w:val="both"/>
              <w:rPr>
                <w:rFonts w:ascii="Book Antiqua" w:eastAsia="Times New Roman" w:hAnsi="Book Antiqua" w:cs="Times New Roman"/>
                <w:b/>
                <w:color w:val="FF0000"/>
                <w:sz w:val="20"/>
                <w:szCs w:val="20"/>
                <w:lang w:eastAsia="pt-BR"/>
              </w:rPr>
            </w:pPr>
            <w:r w:rsidRPr="0048120D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48120D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</w:t>
            </w:r>
          </w:p>
          <w:p w14:paraId="1AF04D8E" w14:textId="77777777" w:rsidR="007F3145" w:rsidRPr="0048120D" w:rsidRDefault="007F3145" w:rsidP="00473169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0FDC0C91" w14:textId="42C2ED04" w:rsidR="007F3145" w:rsidRPr="0048120D" w:rsidRDefault="007F3145" w:rsidP="00473169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48120D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jurisprudencial</w:t>
            </w:r>
            <w:r w:rsidRPr="0048120D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nenhuma.</w:t>
            </w:r>
          </w:p>
          <w:p w14:paraId="07DAD133" w14:textId="77777777" w:rsidR="007F3145" w:rsidRPr="0048120D" w:rsidRDefault="007F3145" w:rsidP="00473169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70983FAE" w14:textId="1A7896B9" w:rsidR="007F3145" w:rsidRPr="00DF69DE" w:rsidRDefault="007F3145" w:rsidP="00473169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48120D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 xml:space="preserve">Última atualização questões de </w:t>
            </w:r>
            <w:r w:rsidRPr="00DF69DE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concurso</w:t>
            </w:r>
            <w:r w:rsidRPr="00DF69DE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7A76A3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2</w:t>
            </w:r>
            <w:r w:rsidR="00163D2B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9</w:t>
            </w:r>
            <w:r w:rsidR="007A76A3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/07/2025</w:t>
            </w:r>
            <w:r w:rsidRPr="00DF69DE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1BCFF238" w14:textId="77777777" w:rsidR="007F3145" w:rsidRPr="0048120D" w:rsidRDefault="007F3145" w:rsidP="00473169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138C1980" w14:textId="77777777" w:rsidR="007F3145" w:rsidRPr="0048120D" w:rsidRDefault="007F3145" w:rsidP="00473169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48120D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48120D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00BAFE19" w14:textId="77777777" w:rsidR="007F3145" w:rsidRPr="0048120D" w:rsidRDefault="007F3145" w:rsidP="007F3145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48120D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48120D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20B2BA35" w14:textId="77777777" w:rsidR="007F3145" w:rsidRPr="0048120D" w:rsidRDefault="007F3145" w:rsidP="007F3145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8120D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48120D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039E54C8" w14:textId="77777777" w:rsidR="007F3145" w:rsidRPr="0048120D" w:rsidRDefault="007F3145" w:rsidP="007F3145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8120D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48120D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6C272D3F" w14:textId="6C2C580F" w:rsidR="007F3145" w:rsidRPr="0048120D" w:rsidRDefault="007F3145" w:rsidP="007F3145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8120D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48120D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Parte importante do dispositivo (ex.: questão cobrou exatamente a informação, especialmente quando a afirmação da questão dizia respeito à situação contrária ao que dispõe n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o DL</w:t>
            </w:r>
            <w:r w:rsidRPr="0048120D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3.240/41</w:t>
            </w:r>
            <w:r w:rsidRPr="0048120D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).</w:t>
            </w:r>
          </w:p>
          <w:p w14:paraId="35FFAF01" w14:textId="77777777" w:rsidR="007F3145" w:rsidRPr="0048120D" w:rsidRDefault="007F3145" w:rsidP="007F3145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8120D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48120D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 ou </w:t>
            </w:r>
            <w:r w:rsidRPr="0048120D">
              <w:rPr>
                <w:rFonts w:ascii="Book Antiqua" w:eastAsia="Times New Roman" w:hAnsi="Book Antiqua" w:cs="Times New Roman"/>
                <w:b/>
                <w:sz w:val="18"/>
                <w:szCs w:val="18"/>
                <w:shd w:val="clear" w:color="auto" w:fill="F4B083" w:themeFill="accent2" w:themeFillTint="99"/>
                <w:lang w:eastAsia="pt-BR"/>
              </w:rPr>
              <w:t>EM LARANJA</w:t>
            </w:r>
            <w:r w:rsidRPr="0048120D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2CE984D1" w14:textId="77777777" w:rsidR="007F3145" w:rsidRPr="0048120D" w:rsidRDefault="007F3145" w:rsidP="00473169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15991C65" w14:textId="77777777" w:rsidR="007F3145" w:rsidRPr="0048120D" w:rsidRDefault="007F3145" w:rsidP="007F3145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8120D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48120D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2DE319B2" w14:textId="77777777" w:rsidR="007F3145" w:rsidRPr="0014369C" w:rsidRDefault="007F3145" w:rsidP="007F3145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  <w:r w:rsidRPr="0048120D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MP (concursos do Ministério Público); M ou TJPR (concursos da Magistratura); BL (base legal, etc.</w:t>
            </w:r>
          </w:p>
        </w:tc>
      </w:tr>
    </w:tbl>
    <w:p w14:paraId="1DFEDDD1" w14:textId="12CE01E4" w:rsidR="00652F29" w:rsidRPr="007F3145" w:rsidRDefault="00652F29" w:rsidP="00652F2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hyperlink r:id="rId7" w:history="1">
        <w:r w:rsidRPr="007F3145">
          <w:rPr>
            <w:rFonts w:ascii="Book Antiqua" w:eastAsia="Times New Roman" w:hAnsi="Book Antiqua" w:cs="Times New Roman"/>
            <w:b/>
            <w:bCs/>
            <w:color w:val="0000FF"/>
            <w:sz w:val="19"/>
            <w:szCs w:val="19"/>
            <w:u w:val="single"/>
            <w:lang w:eastAsia="pt-BR"/>
          </w:rPr>
          <w:t>DECRETO-LEI Nº 3.240, DE 8 DE MAIO DE 1941.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6519"/>
      </w:tblGrid>
      <w:tr w:rsidR="00652F29" w:rsidRPr="001E4B20" w14:paraId="622CD790" w14:textId="77777777" w:rsidTr="007F3145">
        <w:trPr>
          <w:tblCellSpacing w:w="0" w:type="dxa"/>
        </w:trPr>
        <w:tc>
          <w:tcPr>
            <w:tcW w:w="1167" w:type="pct"/>
            <w:vAlign w:val="center"/>
            <w:hideMark/>
          </w:tcPr>
          <w:p w14:paraId="55905E49" w14:textId="77777777" w:rsidR="00652F29" w:rsidRPr="001E4B20" w:rsidRDefault="00652F29" w:rsidP="00652F29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  <w:r w:rsidRPr="001E4B20">
              <w:rPr>
                <w:rFonts w:ascii="Book Antiqua" w:eastAsia="Times New Roman" w:hAnsi="Book Antiqua" w:cs="Times New Roman"/>
                <w:color w:val="800000"/>
                <w:sz w:val="20"/>
                <w:szCs w:val="20"/>
                <w:lang w:eastAsia="pt-BR"/>
              </w:rPr>
              <w:t>.</w:t>
            </w:r>
          </w:p>
        </w:tc>
        <w:tc>
          <w:tcPr>
            <w:tcW w:w="3833" w:type="pct"/>
            <w:vAlign w:val="center"/>
            <w:hideMark/>
          </w:tcPr>
          <w:p w14:paraId="1E7DFBAD" w14:textId="77777777" w:rsidR="00652F29" w:rsidRPr="001E4B20" w:rsidRDefault="00652F29" w:rsidP="00652F29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  <w:r w:rsidRPr="007F3145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 xml:space="preserve">Sujeita a sequestro os bens de pessoas indiciadas por crimes de que resulta </w:t>
            </w:r>
            <w:proofErr w:type="spellStart"/>
            <w:r w:rsidRPr="007F3145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>prejuizo</w:t>
            </w:r>
            <w:proofErr w:type="spellEnd"/>
            <w:r w:rsidRPr="007F3145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 xml:space="preserve"> para a fazenda pública, e outros </w:t>
            </w:r>
          </w:p>
        </w:tc>
      </w:tr>
    </w:tbl>
    <w:p w14:paraId="6D56A699" w14:textId="77777777" w:rsidR="00652F29" w:rsidRPr="007F3145" w:rsidRDefault="00652F29" w:rsidP="00652F29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3145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lang w:eastAsia="pt-BR"/>
        </w:rPr>
        <w:t>O Presidente da República,</w:t>
      </w:r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usando da atribuição que lhe confere o art. 180 da Constituição, </w:t>
      </w:r>
    </w:p>
    <w:p w14:paraId="30421C04" w14:textId="77777777" w:rsidR="00652F29" w:rsidRPr="007F3145" w:rsidRDefault="00652F29" w:rsidP="00652F29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314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DECRETA:</w:t>
      </w:r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</w:p>
    <w:p w14:paraId="73399699" w14:textId="74C07E07" w:rsidR="00652F29" w:rsidRPr="006020A8" w:rsidRDefault="00652F29" w:rsidP="00652F29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</w:pPr>
      <w:r w:rsidRPr="007F314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Art. 1º</w:t>
      </w:r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6020A8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Ficam sujeitos</w:t>
      </w:r>
      <w:r w:rsidRPr="006020A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a </w:t>
      </w:r>
      <w:r w:rsidRPr="006020A8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sequestro os bens</w:t>
      </w:r>
      <w:r w:rsidRPr="006020A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6020A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de pessoa indiciada</w:t>
      </w:r>
      <w:r w:rsidRPr="006020A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6020A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por crime</w:t>
      </w:r>
      <w:r w:rsidRPr="006020A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de que </w:t>
      </w:r>
      <w:r w:rsidRPr="006020A8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resulta</w:t>
      </w:r>
      <w:r w:rsidRPr="006020A8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="007F3145" w:rsidRPr="006020A8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prejuízo</w:t>
      </w:r>
      <w:r w:rsidRPr="006020A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6020A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para a fazenda pública</w:t>
      </w:r>
      <w:r w:rsidRPr="006020A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ou por crime definido no Livro II, Títulos V, VI e VII da Consolidação das Leis Penais </w:t>
      </w:r>
      <w:r w:rsidRPr="006020A8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desde que</w:t>
      </w:r>
      <w:r w:rsidRPr="006020A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6020A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dele</w:t>
      </w:r>
      <w:r w:rsidRPr="006020A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6020A8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resulte</w:t>
      </w:r>
      <w:r w:rsidRPr="006020A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6020A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locupletamento ilícito</w:t>
      </w:r>
      <w:r w:rsidRPr="006020A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6020A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para o indiciado</w:t>
      </w:r>
      <w:r w:rsidRPr="006020A8"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  <w:t xml:space="preserve">. </w:t>
      </w:r>
      <w:r w:rsidR="0094331B" w:rsidRPr="006020A8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(DPEMT-2016)</w:t>
      </w:r>
      <w:r w:rsidR="00DE6741" w:rsidRPr="006020A8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E6741" w:rsidRPr="006020A8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(TJPA-2019)</w:t>
      </w:r>
      <w:r w:rsidR="006D1361" w:rsidRPr="006020A8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D1361" w:rsidRPr="006020A8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(MPSC-2012/2021)</w:t>
      </w:r>
      <w:r w:rsidR="00DE6741" w:rsidRPr="006020A8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E6741" w:rsidRPr="006020A8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(MPMG-2021)</w:t>
      </w:r>
      <w:r w:rsidR="006020A8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020A8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(PCAM-2022)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F3145" w14:paraId="29E7B93C" w14:textId="77777777" w:rsidTr="007F3145">
        <w:tc>
          <w:tcPr>
            <w:tcW w:w="8494" w:type="dxa"/>
            <w:shd w:val="clear" w:color="auto" w:fill="CCFFFF"/>
          </w:tcPr>
          <w:p w14:paraId="774F9112" w14:textId="1B150900" w:rsidR="00741BE6" w:rsidRDefault="00741BE6" w:rsidP="007F3145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741BE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MPMG-2021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741BE6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Sobre medidas cautelares previstas na Legislação Especial, é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correto</w:t>
            </w:r>
            <w:r w:rsidRPr="00741BE6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afirmar: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741BE6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O sequestro de bens de pessoa indiciada por crime de que resulta prejuízo para a fazenda pública (Decreto Lei 3.240/41) é espécie de tutela de evidência, não exigindo, para sua decretação, qualquer prova de dilapidação patrimonial ou </w:t>
            </w:r>
            <w:r w:rsidRPr="00741BE6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periculum in mora</w:t>
            </w:r>
            <w:r w:rsidRPr="00741BE6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1º, DL 3240/41.</w:t>
            </w:r>
          </w:p>
          <w:p w14:paraId="1106F435" w14:textId="19817B70" w:rsidR="00741BE6" w:rsidRPr="00741BE6" w:rsidRDefault="00741BE6" w:rsidP="007F3145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741BE6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741BE6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741BE6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Com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fundamento</w:t>
            </w:r>
            <w:r w:rsidRPr="00741BE6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no Decreto-Lei 3.240/41, o único requisito para a indisponibilização dos bens é a existência de indícios veementes da prática de crime em face do erário. Logo, </w:t>
            </w:r>
            <w:r w:rsidRPr="00741BE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milita em favor da sociedade a presunção de perigo</w:t>
            </w:r>
            <w:r w:rsidRPr="00741BE6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e, assim, impõe-se a constrição provisória de bens dos investigados, a fim de garantir a indenização que decorrerá de eventual condenação.</w:t>
            </w:r>
          </w:p>
          <w:p w14:paraId="076ADE88" w14:textId="02970961" w:rsidR="007F3145" w:rsidRPr="007F3145" w:rsidRDefault="007F3145" w:rsidP="007F3145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7F3145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TJPA-2019-CESPE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7F314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 sociedade comercial da qual Pedro participava na condição de sócio-gerente suprimiu ICMS do estado do Pará mediante lançamento indevido de crédito no livro de apuração do ICMS. Foi instaurado inquérito policial contra Pedro e, após verificar o lançamento definitivo do crédito tributário, o Ministério Público ofereceu denúncia contra Pedro e requereu o sequestro dos bens imóveis de propriedade do denunciado. A denúncia foi recebida, e o pedido de sequestro dos bens foi deferido pelo juiz.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7F314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Tendo como referência essa situação hipotética, assinale a opção correta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7F314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Por se tratar de crime que resultou em prejuízo para a fazenda pública, é cabível o sequestro do patrimônio de Pedro.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1º, DL 3240/41.</w:t>
            </w:r>
          </w:p>
        </w:tc>
      </w:tr>
    </w:tbl>
    <w:p w14:paraId="035360EC" w14:textId="092376A9" w:rsidR="00652F29" w:rsidRPr="008713C2" w:rsidRDefault="00652F29" w:rsidP="00652F29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r w:rsidRPr="007F3145">
        <w:rPr>
          <w:rFonts w:ascii="Book Antiqua" w:eastAsia="Times New Roman" w:hAnsi="Book Antiqua" w:cs="Times New Roman"/>
          <w:b/>
          <w:color w:val="000000"/>
          <w:sz w:val="19"/>
          <w:szCs w:val="19"/>
          <w:highlight w:val="magenta"/>
          <w:lang w:eastAsia="pt-BR"/>
        </w:rPr>
        <w:lastRenderedPageBreak/>
        <w:t>Art. 2º</w:t>
      </w:r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741BE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O </w:t>
      </w:r>
      <w:r w:rsidRPr="008713C2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sequestro</w:t>
      </w:r>
      <w:r w:rsidRPr="008713C2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8713C2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é decretado</w:t>
      </w:r>
      <w:r w:rsidRPr="00741BE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8713C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pela autoridade judiciária</w:t>
      </w:r>
      <w:r w:rsidRPr="00741BE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8713C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sem audiência</w:t>
      </w:r>
      <w:r w:rsidRPr="00741BE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8713C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da parte</w:t>
      </w:r>
      <w:r w:rsidRPr="00741BE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8713C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a requerimento</w:t>
      </w:r>
      <w:r w:rsidRPr="00741BE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8713C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do ministério público</w:t>
      </w:r>
      <w:r w:rsidRPr="00741BE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fundado em representação da autoridade incumbida do processo administrativo ou do inquérito policial</w:t>
      </w:r>
      <w:r w:rsidRPr="008713C2"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  <w:t xml:space="preserve">. </w:t>
      </w:r>
      <w:r w:rsidR="00452FD1" w:rsidRPr="008713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(TJPA-2019)</w:t>
      </w:r>
      <w:r w:rsidR="00DE6741" w:rsidRPr="008713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E6741" w:rsidRPr="008713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(MPSC-2023</w:t>
      </w:r>
      <w:r w:rsidR="008713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/2024</w:t>
      </w:r>
      <w:r w:rsidR="00DE6741" w:rsidRPr="008713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E6741" w14:paraId="0A72DC60" w14:textId="77777777" w:rsidTr="00C73EEE">
        <w:tc>
          <w:tcPr>
            <w:tcW w:w="8494" w:type="dxa"/>
            <w:shd w:val="clear" w:color="auto" w:fill="CCFFFF"/>
          </w:tcPr>
          <w:p w14:paraId="67D5A6F4" w14:textId="092B6577" w:rsidR="00DE6741" w:rsidRPr="007F3145" w:rsidRDefault="00DE6741" w:rsidP="00DE6741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MPSC-2023</w:t>
            </w:r>
            <w:r w:rsidRPr="007F3145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-CESPE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DE6741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Acerca das questões e procedimentos incidentes, do sequestro de bens e das provas, julgue o seguinte item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DE6741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De acordo com o Decreto-lei 3.240/41, o sequestro é decretado pela autoridade judiciária, sem audiência da parte, a requerimento do Ministério Público fundado em representação da autoridade incumbida do processo administrativo ou do inquérito policial.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BL: art. 2º, 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, DL 3240/41.</w:t>
            </w:r>
          </w:p>
        </w:tc>
      </w:tr>
    </w:tbl>
    <w:p w14:paraId="30BA0298" w14:textId="1615AD3E" w:rsidR="00652F29" w:rsidRPr="007A76A3" w:rsidRDefault="00652F29" w:rsidP="007F3145">
      <w:pPr>
        <w:spacing w:before="100" w:beforeAutospacing="1" w:after="100" w:afterAutospacing="1" w:line="240" w:lineRule="auto"/>
        <w:ind w:firstLine="601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741BE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§ 1º</w:t>
      </w:r>
      <w:r w:rsidRPr="00741BE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A ação penal terá início </w:t>
      </w:r>
      <w:r w:rsidRPr="00741BE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dentro de noventa dias</w:t>
      </w:r>
      <w:r w:rsidRPr="00741BE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contados da decretação do sequestro</w:t>
      </w:r>
      <w:r w:rsidRPr="008713C2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</w:t>
      </w:r>
      <w:r w:rsidR="00DE6741" w:rsidRPr="008713C2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94331B" w:rsidRPr="008713C2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(DPEMT-2016)</w:t>
      </w:r>
      <w:r w:rsidR="007A76A3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7A76A3" w:rsidRPr="008713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</w:t>
      </w:r>
      <w:r w:rsidR="007A76A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2016/</w:t>
      </w:r>
      <w:r w:rsidR="007A76A3" w:rsidRPr="008713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20</w:t>
      </w:r>
      <w:r w:rsidR="007A76A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24</w:t>
      </w:r>
      <w:r w:rsidR="007A76A3" w:rsidRPr="008713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652F29" w:rsidRPr="007F3145" w14:paraId="58B5E0A2" w14:textId="77777777" w:rsidTr="00652F29">
        <w:tc>
          <w:tcPr>
            <w:tcW w:w="8494" w:type="dxa"/>
            <w:shd w:val="clear" w:color="auto" w:fill="CCFFFF"/>
          </w:tcPr>
          <w:p w14:paraId="6B025849" w14:textId="7F9021BE" w:rsidR="00652F29" w:rsidRDefault="00652F29" w:rsidP="007F3145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7F3145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7F3145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MPSC-2016</w:t>
            </w:r>
            <w:r w:rsidRPr="007F3145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7F314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Segundo reiterados julgamentos das Câmaras Criminais do Tribunal de Justiça do Estado de Santa Catarina, prevalece o entendimento de que o CPP não revogou o Decreto-Lei n. 3240/41, que permanece vigente e trata da medida de sequestro de bens referentes a crimes de que resultam prejuízo para a Fazenda Pública. Referido Decreto-Lei determina o prazo máximo de noventa dias para o início da ação penal, contados da decretação da medida. </w:t>
            </w:r>
            <w:r w:rsidRPr="007F3145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2º, §1º, DL3240/41.</w:t>
            </w:r>
          </w:p>
          <w:p w14:paraId="576B8177" w14:textId="77777777" w:rsidR="00741BE6" w:rsidRPr="007F3145" w:rsidRDefault="00741BE6" w:rsidP="007F3145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</w:p>
          <w:p w14:paraId="4A231FD3" w14:textId="7C12CD81" w:rsidR="00652F29" w:rsidRDefault="00741BE6" w:rsidP="007A76A3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741BE6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741BE6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="00652F29" w:rsidRPr="007F314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Apenas </w:t>
            </w:r>
            <w:r w:rsidR="007F314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a título de </w:t>
            </w:r>
            <w:r w:rsidR="00652F29" w:rsidRPr="007F314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informação, </w:t>
            </w:r>
            <w:r w:rsidR="007F314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a </w:t>
            </w:r>
            <w:r w:rsidR="00652F29" w:rsidRPr="007F314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regra geral </w:t>
            </w:r>
            <w:r w:rsidR="007F314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é o</w:t>
            </w:r>
            <w:r w:rsidR="00652F29" w:rsidRPr="007F314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prazo é de 60 dias, nos termos do 131, inciso I do CPP:</w:t>
            </w:r>
            <w:r w:rsidR="007A76A3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="007A76A3" w:rsidRPr="007A76A3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“</w:t>
            </w:r>
            <w:r w:rsidR="00652F29" w:rsidRPr="007A76A3"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>Art. 131</w:t>
            </w:r>
            <w:r w:rsidR="00652F29" w:rsidRPr="007A76A3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.  O </w:t>
            </w:r>
            <w:proofErr w:type="spellStart"/>
            <w:r w:rsidR="00652F29" w:rsidRPr="007A76A3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seqüestro</w:t>
            </w:r>
            <w:proofErr w:type="spellEnd"/>
            <w:r w:rsidR="00652F29" w:rsidRPr="007A76A3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 será levantado:</w:t>
            </w:r>
            <w:r w:rsidR="007A76A3" w:rsidRPr="007A76A3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 </w:t>
            </w:r>
            <w:r w:rsidR="00652F29" w:rsidRPr="007A76A3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I - se a ação penal não for intentada no prazo de sessenta dias, contado da data em que ficar concluída a diligência;</w:t>
            </w:r>
            <w:r w:rsidR="007A76A3" w:rsidRPr="007A76A3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”</w:t>
            </w:r>
          </w:p>
          <w:p w14:paraId="67E563B8" w14:textId="77777777" w:rsidR="007F3145" w:rsidRPr="007F3145" w:rsidRDefault="007F3145" w:rsidP="007F3145">
            <w:pPr>
              <w:ind w:left="2297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4088BC8A" w14:textId="77777777" w:rsidR="00715237" w:rsidRPr="007F3145" w:rsidRDefault="00715237" w:rsidP="007F3145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7F3145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7F3145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MPGO-2014</w:t>
            </w:r>
            <w:r w:rsidRPr="007F3145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7F314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 O Superior Tribunal de Justiça já se manifestou no sentido de que o sequestro de bens de pessoa indiciada ou já denunciada por crime de que resulta prejuízo para a Fazenda Pública, previsto no Decreto</w:t>
            </w:r>
            <w:r w:rsidR="009E5F09" w:rsidRPr="007F314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-</w:t>
            </w:r>
            <w:r w:rsidRPr="007F314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Lei 3.240/41, tem sistemática própria e não foi revogado pelo </w:t>
            </w:r>
            <w:r w:rsidR="000610DE" w:rsidRPr="007F314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CPP</w:t>
            </w:r>
            <w:r w:rsidRPr="007F314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. Com efeito, o sequestro ou arresto de bens previsto no citado Decreto pode alcançar, em tese, qualquer bem do indiciado ou acusado por crime que implique prejuízo à Fazenda Pública, sendo irrelevante, na hipótese, o exame em torno da licitude da origem dos bens passíveis de constrição. </w:t>
            </w:r>
            <w:r w:rsidRPr="007F3145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BL: </w:t>
            </w:r>
            <w:proofErr w:type="spellStart"/>
            <w:r w:rsidRPr="007F3145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REsp.</w:t>
            </w:r>
            <w:proofErr w:type="spellEnd"/>
            <w:r w:rsidRPr="007F3145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1.124.658/BA.</w:t>
            </w:r>
          </w:p>
        </w:tc>
      </w:tr>
    </w:tbl>
    <w:p w14:paraId="54779346" w14:textId="78D24811" w:rsidR="00652F29" w:rsidRDefault="00652F29" w:rsidP="00652F29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r w:rsidRPr="007A76A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§ 2º</w:t>
      </w:r>
      <w:r w:rsidRPr="007A76A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 sequestro só pode ser embargado por terceiros</w:t>
      </w:r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. </w:t>
      </w:r>
      <w:r w:rsidR="007A76A3" w:rsidRPr="008713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</w:t>
      </w:r>
      <w:r w:rsidR="007A76A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24</w:t>
      </w:r>
      <w:r w:rsidR="007A76A3" w:rsidRPr="008713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7A76A3" w:rsidRPr="007F3145" w14:paraId="116A1D0E" w14:textId="77777777" w:rsidTr="001930AC">
        <w:tc>
          <w:tcPr>
            <w:tcW w:w="8494" w:type="dxa"/>
            <w:shd w:val="clear" w:color="auto" w:fill="CCFFFF"/>
          </w:tcPr>
          <w:p w14:paraId="1F18B1CF" w14:textId="12B3310E" w:rsidR="007A76A3" w:rsidRPr="007F3145" w:rsidRDefault="007A76A3" w:rsidP="001930AC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7F3145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7F3145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MPSC-20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24</w:t>
            </w:r>
            <w:r w:rsidRPr="007F3145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7F314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7A76A3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Considerando o Decreto-lei nº 3.240/1941, o sequestro só pode ser embargado por terceiros e a ação penal terá início dentro de noventa dias contados da decretação do sequestro.</w:t>
            </w:r>
            <w:r w:rsidRPr="007F314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7F3145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BL: art. 2º,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§</w:t>
            </w:r>
            <w:r w:rsidRPr="007F3145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§1º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e 2º</w:t>
            </w:r>
            <w:r w:rsidRPr="007F3145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, DL3240/41.</w:t>
            </w:r>
          </w:p>
        </w:tc>
      </w:tr>
    </w:tbl>
    <w:p w14:paraId="0A59B7E7" w14:textId="551D91F6" w:rsidR="00652F29" w:rsidRDefault="00652F29" w:rsidP="006D1361">
      <w:pPr>
        <w:spacing w:before="100" w:beforeAutospacing="1" w:after="100" w:afterAutospacing="1" w:line="240" w:lineRule="auto"/>
        <w:ind w:firstLine="601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r w:rsidRPr="00452FD1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Art. 3º</w:t>
      </w:r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8713C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Para a</w:t>
      </w:r>
      <w:r w:rsidRPr="00741BE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8713C2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decretação do sequestro</w:t>
      </w:r>
      <w:r w:rsidRPr="00741BE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8713C2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é necessário</w:t>
      </w:r>
      <w:r w:rsidRPr="00741BE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que </w:t>
      </w:r>
      <w:r w:rsidRPr="008713C2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haja</w:t>
      </w:r>
      <w:r w:rsidRPr="008713C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741BE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 xml:space="preserve">indícios </w:t>
      </w:r>
      <w:r w:rsidRPr="008713C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veementes da responsabilidade</w:t>
      </w:r>
      <w:r w:rsidRPr="00741BE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os quais </w:t>
      </w:r>
      <w:r w:rsidRPr="006020A8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serão comunicados</w:t>
      </w:r>
      <w:r w:rsidRPr="00741BE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6020A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ao juiz</w:t>
      </w:r>
      <w:r w:rsidRPr="00741BE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6020A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em segredo</w:t>
      </w:r>
      <w:r w:rsidRPr="00741BE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6020A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por escrito</w:t>
      </w:r>
      <w:r w:rsidRPr="00741BE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ou </w:t>
      </w:r>
      <w:r w:rsidRPr="006020A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por declarações orais reduzidas a termo</w:t>
      </w:r>
      <w:r w:rsidRPr="00741BE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e </w:t>
      </w:r>
      <w:r w:rsidRPr="006020A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com indicação</w:t>
      </w:r>
      <w:r w:rsidRPr="00741BE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6020A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dos bens</w:t>
      </w:r>
      <w:r w:rsidRPr="00741BE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que </w:t>
      </w:r>
      <w:r w:rsidRPr="006020A8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devam ser</w:t>
      </w:r>
      <w:r w:rsidRPr="00741BE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6020A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objeto da medida</w:t>
      </w:r>
      <w:r w:rsidRPr="008713C2"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  <w:t>.</w:t>
      </w:r>
      <w:r w:rsidRPr="008713C2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452FD1" w:rsidRPr="008713C2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(TJPA-2019)</w:t>
      </w:r>
      <w:r w:rsidR="006020A8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6020A8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(PCAM-2022)</w:t>
      </w:r>
      <w:r w:rsidR="003D44AE" w:rsidRPr="008713C2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3D44AE" w:rsidRPr="008713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(MPSC-2021</w:t>
      </w:r>
      <w:r w:rsidR="008713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/2024</w:t>
      </w:r>
      <w:r w:rsidR="003D44AE" w:rsidRPr="008713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020A8" w14:paraId="22CD4E70" w14:textId="77777777" w:rsidTr="0060217E">
        <w:tc>
          <w:tcPr>
            <w:tcW w:w="8494" w:type="dxa"/>
            <w:shd w:val="clear" w:color="auto" w:fill="CCFFFF"/>
          </w:tcPr>
          <w:p w14:paraId="79ED61C9" w14:textId="3205E4C0" w:rsidR="006020A8" w:rsidRPr="007F3145" w:rsidRDefault="006020A8" w:rsidP="0060217E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PCAM-2022-FGV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6020A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Dentre as medidas cautelares disponíveis para a tutela processual penal, existe o denominado sequestro especial de bens. Além dos indícios veementes da responsabilidade, os quais serão comunicados ao juiz em segredo, por escrito ou por declarações orais reduzidas a termo, constituem requisitos da medida cautelar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6020A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ter sido praticado crime contra a Administração Pública, demonstração do enriquecimento ilícito dos agentes infratores e a indicação dos bens.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1º c/c art. 3º, DL 3240/41.</w:t>
            </w:r>
          </w:p>
        </w:tc>
      </w:tr>
    </w:tbl>
    <w:p w14:paraId="2EF0D9BB" w14:textId="75FE28E6" w:rsidR="00652F29" w:rsidRPr="008713C2" w:rsidRDefault="00652F29" w:rsidP="00652F29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b/>
          <w:bCs/>
          <w:sz w:val="18"/>
          <w:szCs w:val="18"/>
          <w:u w:val="single"/>
          <w:lang w:eastAsia="pt-BR"/>
        </w:rPr>
      </w:pPr>
      <w:r w:rsidRPr="003D44A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Art. 4º</w:t>
      </w:r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3D44A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O </w:t>
      </w:r>
      <w:r w:rsidRPr="008713C2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sequestro</w:t>
      </w:r>
      <w:r w:rsidRPr="008713C2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8713C2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pode recair</w:t>
      </w:r>
      <w:r w:rsidRPr="003D44A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8713C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sobre todos os bens</w:t>
      </w:r>
      <w:r w:rsidRPr="003D44A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8713C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do indiciado</w:t>
      </w:r>
      <w:r w:rsidRPr="003D44A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, e compreender os bens em poder de terceiros desde que estes os tenham adquirido dolosamente, ou com culpa grave</w:t>
      </w:r>
      <w:r w:rsidRPr="008713C2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.</w:t>
      </w:r>
      <w:r w:rsidRPr="008713C2">
        <w:rPr>
          <w:rFonts w:ascii="Book Antiqua" w:eastAsia="Times New Roman" w:hAnsi="Book Antiqua" w:cs="Times New Roman"/>
          <w:color w:val="FF0000"/>
          <w:sz w:val="16"/>
          <w:szCs w:val="16"/>
          <w:lang w:eastAsia="pt-BR"/>
        </w:rPr>
        <w:t xml:space="preserve"> </w:t>
      </w:r>
      <w:r w:rsidR="003D44AE" w:rsidRPr="008713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(MPSC-2021</w:t>
      </w:r>
      <w:r w:rsidR="008713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/2024</w:t>
      </w:r>
      <w:r w:rsidR="003D44AE" w:rsidRPr="008713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68DDB957" w14:textId="4D73403C" w:rsidR="00652F29" w:rsidRDefault="00652F29" w:rsidP="00652F29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Os bens doados após a pratica do crime serão sempre compreendidos no sequestro.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D44AE" w14:paraId="6CA79371" w14:textId="77777777" w:rsidTr="00B11BBA">
        <w:tc>
          <w:tcPr>
            <w:tcW w:w="8494" w:type="dxa"/>
            <w:shd w:val="clear" w:color="auto" w:fill="CCFFFF"/>
          </w:tcPr>
          <w:p w14:paraId="16DDBA9C" w14:textId="4F779DB3" w:rsidR="00DE6741" w:rsidRDefault="00DE6741" w:rsidP="00DE6741">
            <w:pPr>
              <w:jc w:val="both"/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</w:pPr>
            <w:r w:rsidRPr="00741BE6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741BE6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DE6741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6D1361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 w:rsidR="008713C2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8713C2" w:rsidRPr="008713C2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MPSC-2024</w:t>
            </w:r>
            <w:r w:rsidRPr="0005027C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: </w:t>
            </w:r>
            <w:r w:rsidRPr="00DE6741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u w:val="single"/>
                <w:lang w:eastAsia="pt-BR"/>
              </w:rPr>
              <w:t>Conclusões sobre o sequestro do art. 4º do DL 3.240/41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: </w:t>
            </w:r>
            <w:r w:rsidRPr="00DE6741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O Decreto-Lei nº 3.240/1941 foi recepcionado pela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CF/8</w:t>
            </w:r>
            <w:r w:rsidRPr="00DE6741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8, continua sendo aplicável e não foi revogado pelo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CPP</w:t>
            </w:r>
            <w:r w:rsidRPr="00DE6741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DE6741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Essa medida pode recair sobre quaisquer bens investigados e não apenas sobre aqueles que sejam produtos ou proveito do crime.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DE6741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Para que o juiz decrete o sequestro não é necessária a prévia comprovação do periculum in mora, bastando indícios da prática criminosa.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DE6741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lastRenderedPageBreak/>
              <w:t>Esse sequestro, assim como outras medidas constritivas, pode ser decretado não apenas para garantir o ressarcimento do prejuízo causado pelo réu, podendo também abarcar o pagamento de eventuais multas e das custas processuais.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DE6741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STJ. 5ª T. </w:t>
            </w:r>
            <w:proofErr w:type="spellStart"/>
            <w:r w:rsidRPr="00DE6741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AgRg</w:t>
            </w:r>
            <w:proofErr w:type="spellEnd"/>
            <w:r w:rsidRPr="00DE6741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no RMS 67164-MG, Rel. Min. Reynaldo Soares da Fonseca, j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DE6741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29/03/22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DE6741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(Info 732).</w:t>
            </w:r>
          </w:p>
          <w:p w14:paraId="3DD6D9C1" w14:textId="77777777" w:rsidR="00DE6741" w:rsidRDefault="00DE6741" w:rsidP="00B11BBA">
            <w:pPr>
              <w:jc w:val="both"/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</w:pPr>
          </w:p>
          <w:p w14:paraId="63815934" w14:textId="30F3D0DB" w:rsidR="003D44AE" w:rsidRDefault="003D44AE" w:rsidP="00B11BBA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741BE6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741BE6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6D1361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6D1361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MPSC-202</w:t>
            </w:r>
            <w:r w:rsidR="008713C2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1/2024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6D1361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Pr="0005027C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: A teor da jurisprudência desta Corte, a medida de sequestro prevista no Decreto-Lei 3.240/41 visa garantir a reparação do dano causado à Fazenda Pública, vítima de crime, podendo incidir até sobre os bens de origem lícita do acusado.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STJ. 6ª T., </w:t>
            </w:r>
            <w:proofErr w:type="spellStart"/>
            <w:r w:rsidRPr="006D1361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AgRg</w:t>
            </w:r>
            <w:proofErr w:type="spellEnd"/>
            <w:r w:rsidRPr="006D1361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no </w:t>
            </w:r>
            <w:proofErr w:type="spellStart"/>
            <w:r w:rsidRPr="006D1361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AREsp</w:t>
            </w:r>
            <w:proofErr w:type="spellEnd"/>
            <w:r w:rsidRPr="006D1361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1182173/MG, Rel. Min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6D1361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S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ebastião</w:t>
            </w:r>
            <w:r w:rsidRPr="006D1361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R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eis</w:t>
            </w:r>
            <w:r w:rsidRPr="006D1361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J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únior</w:t>
            </w:r>
            <w:r w:rsidRPr="006D1361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, j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6D1361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05/04/18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. (...) </w:t>
            </w:r>
            <w:r w:rsidRPr="0005027C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AGRAVO REGIMENTAL. EMBARGOS DE TERCEIRO. SEQUESTRO CAUTELAR PENAL. CRIMES CONTRA A ADMINISTRAÇÃO. OFENDIDO. FAZENDA PÚBLICA. ART. 4º DO DECRETO-LEI 3.240/41. IMÓVEL. BEM QUE JÁ PERTENCEU AO ACUSADO. TRANSMISSÃO A TERCEIROS. EXAME DA BOA-FÉ OU DA INEXISTÊNCIA DE CULPA GRAVE. SOBRESTAMENTO. 1. O propósito recursal é determinar se é possível o levantamento do sequestro antes do julgamento definitivo da ação penal na qual determinada a medida assecuratória incidente sobre o bem alegadamente pertencente à agravada. 2. A medida assecuratória de sequestro prevista no CPP está destinada a assegurar a satisfação do efeito da condenação consistente no perdimento dos produtos e proveitos do crime, previsto no art. 91, II, "b", do CP, podendo ser decretada desde que presentes indícios veementes da proveniência ilícita dos bens, ainda que transferidos a terceiros. 3. Diferentemente do sequestro definido no CPP, a medida de sequestro do art. 4º do Decreto-Lei 3.240/41 também cumpre a função da hipoteca legal e do arresto previstos no CPP, qual seja, a de garantir a reparação do dano causado à Fazenda Pública, vítima do crime, podendo incidir até sobre os bens de origem lícita do acusado. 4. Em regra, o terceiro pode opor-se ao sequestro alegando que o bem nunca pertenceu ao acusado e que não pode configurar proveito de crime, o que se enquadra na hipótese do art. 129 do CPP e permite o levantamento imediato da medida assecuratória incidente sobre o bem equivocadamente conscrito, com o julgamento de procedência dos embargos de terceiro a qualquer tempo. 5. Na hipótese de o terceiro alegar que, apesar de o bem ter pertencido ao suspeito ou acusado e poder configurar proveito de crime, foi adquirido a título oneroso e de boa-fé, ou, quando se tratar do sequestro do art. 4º do Decreto-Lei 3.240/41, que o bem não foi adquirido do suspeito ou acusado dolosamente ou com culpa grave, os embargos somente poderão ter seu mérito apreciado após o trânsito em julgado da ação penal principal</w:t>
            </w:r>
            <w:r w:rsidRPr="0005027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STJ. Corte Especial. </w:t>
            </w:r>
            <w:proofErr w:type="spellStart"/>
            <w:r w:rsidRPr="0005027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AgRg</w:t>
            </w:r>
            <w:proofErr w:type="spellEnd"/>
            <w:r w:rsidRPr="0005027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na Pet 9.938/DF, Rel. Min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05027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N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ancy</w:t>
            </w:r>
            <w:r w:rsidRPr="0005027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A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ndrighi</w:t>
            </w:r>
            <w:r w:rsidRPr="0005027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, j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05027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18/10/17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8268"/>
            </w:tblGrid>
            <w:tr w:rsidR="003D44AE" w14:paraId="0BE4C2D6" w14:textId="77777777" w:rsidTr="00B11BBA">
              <w:tc>
                <w:tcPr>
                  <w:tcW w:w="8268" w:type="dxa"/>
                  <w:shd w:val="clear" w:color="auto" w:fill="FFFFFF" w:themeFill="background1"/>
                </w:tcPr>
                <w:p w14:paraId="744811EE" w14:textId="77777777" w:rsidR="003D44AE" w:rsidRPr="0005027C" w:rsidRDefault="003D44AE" w:rsidP="00B11BBA">
                  <w:pPr>
                    <w:jc w:val="both"/>
                    <w:rPr>
                      <w:rFonts w:ascii="Book Antiqua" w:eastAsia="Times New Roman" w:hAnsi="Book Antiqua" w:cs="Times New Roman"/>
                      <w:b/>
                      <w:bCs/>
                      <w:sz w:val="19"/>
                      <w:szCs w:val="19"/>
                      <w:lang w:eastAsia="pt-BR"/>
                    </w:rPr>
                  </w:pPr>
                  <w:r w:rsidRPr="0005027C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(</w:t>
                  </w:r>
                  <w:r w:rsidRPr="0005027C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highlight w:val="yellow"/>
                      <w:lang w:eastAsia="pt-BR"/>
                    </w:rPr>
                    <w:t>MPSC-2021-CESPE</w:t>
                  </w:r>
                  <w:r w:rsidRPr="0005027C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)</w:t>
                  </w:r>
                  <w:r w:rsidRPr="0005027C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: A partir das disposições do ordenamento processual penal em vigor, julgue o próximo item: O sequestro de bens previsto no Decreto-lei n.º 3.240/41 pode alcançar até mesmo bens que não tenham qualquer relação conhecida com a prática dos crimes em apuração.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 </w:t>
                  </w:r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 xml:space="preserve">BL: </w:t>
                  </w:r>
                  <w:proofErr w:type="spellStart"/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Entend</w:t>
                  </w:r>
                  <w:proofErr w:type="spellEnd"/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 xml:space="preserve">. </w:t>
                  </w:r>
                  <w:proofErr w:type="spellStart"/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Jurisprud</w:t>
                  </w:r>
                  <w:proofErr w:type="spellEnd"/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.</w:t>
                  </w:r>
                </w:p>
              </w:tc>
            </w:tr>
          </w:tbl>
          <w:p w14:paraId="62134A75" w14:textId="77777777" w:rsidR="003D44AE" w:rsidRPr="0005027C" w:rsidRDefault="003D44AE" w:rsidP="00B11BBA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</w:p>
          <w:p w14:paraId="191C459F" w14:textId="77777777" w:rsidR="003D44AE" w:rsidRPr="006D1361" w:rsidRDefault="003D44AE" w:rsidP="00B11BBA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</w:tc>
      </w:tr>
    </w:tbl>
    <w:p w14:paraId="1D1C39B7" w14:textId="77777777" w:rsidR="00652F29" w:rsidRPr="007F3145" w:rsidRDefault="00652F29" w:rsidP="00652F29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lastRenderedPageBreak/>
        <w:t xml:space="preserve">§ 1º Quanto se tratar de bens moveis, a autoridade judiciária nomeará depositário, que assinará termo de compromisso de bem e fielmente desempenhar o cargo e de assumir todas as responsabilidades a este inerentes. </w:t>
      </w:r>
    </w:p>
    <w:p w14:paraId="5EDEE5AA" w14:textId="77777777" w:rsidR="00652F29" w:rsidRPr="007F3145" w:rsidRDefault="00652F29" w:rsidP="00652F29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§ 2º Tratando-se de </w:t>
      </w:r>
      <w:proofErr w:type="spellStart"/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imoveis</w:t>
      </w:r>
      <w:proofErr w:type="spellEnd"/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: </w:t>
      </w:r>
    </w:p>
    <w:p w14:paraId="281D8FD6" w14:textId="77777777" w:rsidR="00652F29" w:rsidRPr="007F3145" w:rsidRDefault="00652F29" w:rsidP="00652F29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1) o juiz determinará, </w:t>
      </w:r>
      <w:proofErr w:type="spellStart"/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ex-officio</w:t>
      </w:r>
      <w:proofErr w:type="spellEnd"/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, a averbação do sequestro no registo de </w:t>
      </w:r>
      <w:proofErr w:type="spellStart"/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imoveis</w:t>
      </w:r>
      <w:proofErr w:type="spellEnd"/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; </w:t>
      </w:r>
    </w:p>
    <w:p w14:paraId="1123DFDC" w14:textId="77777777" w:rsidR="00652F29" w:rsidRPr="007F3145" w:rsidRDefault="00652F29" w:rsidP="00652F29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2) o ministério público promoverá a hipoteca legal em favor da fazenda pública. </w:t>
      </w:r>
    </w:p>
    <w:p w14:paraId="284FA99B" w14:textId="77777777" w:rsidR="00652F29" w:rsidRPr="007F3145" w:rsidRDefault="00652F29" w:rsidP="00652F29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Art. 5º Incumbe ao </w:t>
      </w:r>
      <w:proofErr w:type="spellStart"/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depósitario</w:t>
      </w:r>
      <w:proofErr w:type="spellEnd"/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, </w:t>
      </w:r>
      <w:proofErr w:type="spellStart"/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alem</w:t>
      </w:r>
      <w:proofErr w:type="spellEnd"/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dos demais </w:t>
      </w:r>
      <w:proofErr w:type="gramStart"/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atos relativo</w:t>
      </w:r>
      <w:proofErr w:type="gramEnd"/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ao cargo: </w:t>
      </w:r>
    </w:p>
    <w:p w14:paraId="132A5902" w14:textId="77777777" w:rsidR="00652F29" w:rsidRPr="007F3145" w:rsidRDefault="00652F29" w:rsidP="00652F29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1) informar à autoridade judiciária da existência de bens ainda não compreendidos no sequestro; </w:t>
      </w:r>
    </w:p>
    <w:p w14:paraId="5AA54FF5" w14:textId="77777777" w:rsidR="00652F29" w:rsidRPr="007F3145" w:rsidRDefault="00652F29" w:rsidP="00652F29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2) fornecer, à custa dos bens arrecadados, pensão módica, arbitrada pela autoridade judiciária, para a manutenção do indiciado e das pessoas que vivem a suas expensas; </w:t>
      </w:r>
    </w:p>
    <w:p w14:paraId="12F9469E" w14:textId="77777777" w:rsidR="00652F29" w:rsidRPr="007F3145" w:rsidRDefault="00652F29" w:rsidP="00652F29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3) prestar mensalmente contas da administração. </w:t>
      </w:r>
    </w:p>
    <w:p w14:paraId="0016E25C" w14:textId="77777777" w:rsidR="00652F29" w:rsidRPr="00741BE6" w:rsidRDefault="00652F29" w:rsidP="00652F29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r w:rsidRPr="00741BE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Art. 6º</w:t>
      </w:r>
      <w:r w:rsidRPr="00741BE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Cessa o sequestro, ou a hipoteca: </w:t>
      </w:r>
    </w:p>
    <w:p w14:paraId="08F6976D" w14:textId="08F32FF2" w:rsidR="00652F29" w:rsidRPr="008713C2" w:rsidRDefault="00652F29" w:rsidP="00652F29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741BE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lastRenderedPageBreak/>
        <w:t>1) se a ação penal não é iniciada, ou reiniciada, no prazo do artigo 2º, parágrafo único</w:t>
      </w:r>
      <w:r w:rsidRPr="008713C2"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  <w:t xml:space="preserve">; </w:t>
      </w:r>
      <w:bookmarkStart w:id="0" w:name="_Hlk56699820"/>
      <w:r w:rsidR="00452FD1" w:rsidRPr="008713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(TJPA-2019)</w:t>
      </w:r>
      <w:bookmarkEnd w:id="0"/>
    </w:p>
    <w:p w14:paraId="771BE652" w14:textId="4F68E1EC" w:rsidR="00652F29" w:rsidRPr="008713C2" w:rsidRDefault="00652F29" w:rsidP="00652F29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741BE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2) se, por sentença, transitada em julgado, é julgada extinta a ação ou o réu absolvido</w:t>
      </w:r>
      <w:r w:rsidRPr="008713C2"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lang w:eastAsia="pt-BR"/>
        </w:rPr>
        <w:t xml:space="preserve">. </w:t>
      </w:r>
      <w:r w:rsidR="00452FD1" w:rsidRPr="008713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(TJPA-2019)</w:t>
      </w:r>
    </w:p>
    <w:p w14:paraId="045FC85B" w14:textId="77777777" w:rsidR="00652F29" w:rsidRPr="007F3145" w:rsidRDefault="00652F29" w:rsidP="00652F29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Art. 7º A cessação do sequestro, ou da hipoteca, não </w:t>
      </w:r>
      <w:proofErr w:type="spellStart"/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exclue</w:t>
      </w:r>
      <w:proofErr w:type="spellEnd"/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: </w:t>
      </w:r>
    </w:p>
    <w:p w14:paraId="6995EFFF" w14:textId="77777777" w:rsidR="00652F29" w:rsidRPr="007F3145" w:rsidRDefault="00652F29" w:rsidP="00652F29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1) tratando-se de pessoa que exerça, ou tenha exercido função pública, à incorporação, à fazenda pública, dos bens que foram </w:t>
      </w:r>
      <w:proofErr w:type="gramStart"/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julgado</w:t>
      </w:r>
      <w:proofErr w:type="gramEnd"/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de aquisição ilegítima; </w:t>
      </w:r>
    </w:p>
    <w:p w14:paraId="3824F888" w14:textId="77777777" w:rsidR="00652F29" w:rsidRPr="007F3145" w:rsidRDefault="00652F29" w:rsidP="00652F29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2) o direito, para a fazenda pública, de pleitear a reparação do dano de acordo com a lei civil. </w:t>
      </w:r>
    </w:p>
    <w:p w14:paraId="7D5F4CA6" w14:textId="77777777" w:rsidR="00652F29" w:rsidRPr="007F3145" w:rsidRDefault="00652F29" w:rsidP="00652F29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Art. 8º Transitada em julgado, a sentença condenatória importa a perda, em favor da fazenda pública, dos bens que forem produto, ou adquiridos com o produto do crime, ressalvado o direito de terceiro de boa fé. </w:t>
      </w:r>
    </w:p>
    <w:p w14:paraId="4C0C74F0" w14:textId="594DB39E" w:rsidR="00652F29" w:rsidRPr="008713C2" w:rsidRDefault="00652F29" w:rsidP="00652F29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3D44A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Art. 9º</w:t>
      </w:r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3D44A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Se do crime resulta, para a fazenda pública, </w:t>
      </w:r>
      <w:proofErr w:type="spellStart"/>
      <w:r w:rsidRPr="003D44A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prejuizo</w:t>
      </w:r>
      <w:proofErr w:type="spellEnd"/>
      <w:r w:rsidRPr="003D44A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que não seja coberto na forma do artigo anterior, promover-se-á, no </w:t>
      </w:r>
      <w:proofErr w:type="spellStart"/>
      <w:r w:rsidRPr="003D44A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juizo</w:t>
      </w:r>
      <w:proofErr w:type="spellEnd"/>
      <w:r w:rsidRPr="003D44A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competente, a execução da sentença condenatória, a qual recairá sobre tantos bens quantos bastem para ressarci-lo</w:t>
      </w:r>
      <w:r w:rsidRPr="008713C2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. </w:t>
      </w:r>
      <w:r w:rsidR="003D44AE" w:rsidRPr="008713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(MPSC-2021)</w:t>
      </w:r>
    </w:p>
    <w:p w14:paraId="14EF061D" w14:textId="77777777" w:rsidR="00652F29" w:rsidRPr="007F3145" w:rsidRDefault="00652F29" w:rsidP="00652F29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Art. 10. Esta lei aplica-se aos processos criminais já iniciados na data da sua publicação. </w:t>
      </w:r>
    </w:p>
    <w:p w14:paraId="30CA41BB" w14:textId="77777777" w:rsidR="00652F29" w:rsidRPr="007F3145" w:rsidRDefault="00652F29" w:rsidP="00652F29">
      <w:pPr>
        <w:spacing w:before="100" w:beforeAutospacing="1" w:after="100" w:afterAutospacing="1" w:line="240" w:lineRule="auto"/>
        <w:ind w:firstLine="600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Rio de Janeiro, em 8 de maio de 1941, 120º da Independência e 53º da República. </w:t>
      </w:r>
    </w:p>
    <w:p w14:paraId="5A486971" w14:textId="77777777" w:rsidR="00652F29" w:rsidRPr="007F3145" w:rsidRDefault="00652F29" w:rsidP="007F3145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GETULIO VARGAS </w:t>
      </w:r>
      <w:r w:rsidRPr="007F314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br/>
      </w:r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Francisco Campos. </w:t>
      </w:r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br/>
        <w:t xml:space="preserve">A. de Souza Costa. </w:t>
      </w:r>
    </w:p>
    <w:p w14:paraId="2701EAF8" w14:textId="77777777" w:rsidR="00652F29" w:rsidRPr="007F3145" w:rsidRDefault="00652F29" w:rsidP="00652F29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3145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>Este texto não substitui o Publicado na CLBR de 1941</w:t>
      </w:r>
    </w:p>
    <w:p w14:paraId="0F9FFA8C" w14:textId="77777777" w:rsidR="00652F29" w:rsidRPr="007F3145" w:rsidRDefault="00652F29" w:rsidP="00652F29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3145">
        <w:rPr>
          <w:rFonts w:ascii="Book Antiqua" w:eastAsia="Times New Roman" w:hAnsi="Book Antiqua" w:cs="Times New Roman"/>
          <w:sz w:val="19"/>
          <w:szCs w:val="19"/>
          <w:lang w:eastAsia="pt-BR"/>
        </w:rPr>
        <w:t> </w:t>
      </w:r>
    </w:p>
    <w:p w14:paraId="075B8728" w14:textId="77777777" w:rsidR="00262769" w:rsidRPr="001E4B20" w:rsidRDefault="00262769">
      <w:pPr>
        <w:rPr>
          <w:rFonts w:ascii="Book Antiqua" w:hAnsi="Book Antiqua" w:cs="Times New Roman"/>
          <w:sz w:val="20"/>
          <w:szCs w:val="20"/>
        </w:rPr>
      </w:pPr>
    </w:p>
    <w:sectPr w:rsidR="00262769" w:rsidRPr="001E4B20" w:rsidSect="00075491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CE8AA" w14:textId="77777777" w:rsidR="00937FFD" w:rsidRDefault="00937FFD" w:rsidP="002848F9">
      <w:pPr>
        <w:spacing w:after="0" w:line="240" w:lineRule="auto"/>
      </w:pPr>
      <w:r>
        <w:separator/>
      </w:r>
    </w:p>
  </w:endnote>
  <w:endnote w:type="continuationSeparator" w:id="0">
    <w:p w14:paraId="43214110" w14:textId="77777777" w:rsidR="00937FFD" w:rsidRDefault="00937FFD" w:rsidP="002848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2FB49" w14:textId="77777777" w:rsidR="00937FFD" w:rsidRDefault="00937FFD" w:rsidP="002848F9">
      <w:pPr>
        <w:spacing w:after="0" w:line="240" w:lineRule="auto"/>
      </w:pPr>
      <w:r>
        <w:separator/>
      </w:r>
    </w:p>
  </w:footnote>
  <w:footnote w:type="continuationSeparator" w:id="0">
    <w:p w14:paraId="66E69E2C" w14:textId="77777777" w:rsidR="00937FFD" w:rsidRDefault="00937FFD" w:rsidP="002848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03163"/>
    <w:multiLevelType w:val="hybridMultilevel"/>
    <w:tmpl w:val="AB7A117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6823252">
    <w:abstractNumId w:val="2"/>
  </w:num>
  <w:num w:numId="2" w16cid:durableId="2053454218">
    <w:abstractNumId w:val="1"/>
  </w:num>
  <w:num w:numId="3" w16cid:durableId="2022078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6F7"/>
    <w:rsid w:val="000300BC"/>
    <w:rsid w:val="0005027C"/>
    <w:rsid w:val="00057E19"/>
    <w:rsid w:val="000610DE"/>
    <w:rsid w:val="00075491"/>
    <w:rsid w:val="00163D2B"/>
    <w:rsid w:val="001A50CF"/>
    <w:rsid w:val="001D762C"/>
    <w:rsid w:val="001E4B20"/>
    <w:rsid w:val="00262769"/>
    <w:rsid w:val="002848F9"/>
    <w:rsid w:val="003D44AE"/>
    <w:rsid w:val="003F71A9"/>
    <w:rsid w:val="00452FD1"/>
    <w:rsid w:val="00475411"/>
    <w:rsid w:val="004B0F68"/>
    <w:rsid w:val="006020A8"/>
    <w:rsid w:val="00652F29"/>
    <w:rsid w:val="00696DD8"/>
    <w:rsid w:val="006C696C"/>
    <w:rsid w:val="006D1361"/>
    <w:rsid w:val="006F26F7"/>
    <w:rsid w:val="006F4F94"/>
    <w:rsid w:val="00715237"/>
    <w:rsid w:val="00741BE6"/>
    <w:rsid w:val="007A76A3"/>
    <w:rsid w:val="007F3145"/>
    <w:rsid w:val="008713C2"/>
    <w:rsid w:val="0089484A"/>
    <w:rsid w:val="009106E9"/>
    <w:rsid w:val="00937FFD"/>
    <w:rsid w:val="0094331B"/>
    <w:rsid w:val="0095108B"/>
    <w:rsid w:val="009E5F09"/>
    <w:rsid w:val="00B523A4"/>
    <w:rsid w:val="00B92955"/>
    <w:rsid w:val="00BE3E18"/>
    <w:rsid w:val="00C257A8"/>
    <w:rsid w:val="00DE6741"/>
    <w:rsid w:val="00E816AF"/>
    <w:rsid w:val="00F16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F069D5"/>
  <w15:chartTrackingRefBased/>
  <w15:docId w15:val="{BFA1B22A-1EE8-4AF1-BE87-860A697DA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652F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2848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848F9"/>
  </w:style>
  <w:style w:type="paragraph" w:styleId="Rodap">
    <w:name w:val="footer"/>
    <w:basedOn w:val="Normal"/>
    <w:link w:val="RodapChar"/>
    <w:uiPriority w:val="99"/>
    <w:unhideWhenUsed/>
    <w:rsid w:val="002848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848F9"/>
  </w:style>
  <w:style w:type="paragraph" w:styleId="PargrafodaLista">
    <w:name w:val="List Paragraph"/>
    <w:basedOn w:val="Normal"/>
    <w:uiPriority w:val="34"/>
    <w:qFormat/>
    <w:rsid w:val="007F31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07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egislacao.planalto.gov.br/legisla/legislacao.nsf/Viw_Identificacao/DEL%203.240-1941?OpenDocum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1934</Words>
  <Characters>10445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20</cp:revision>
  <dcterms:created xsi:type="dcterms:W3CDTF">2016-07-17T18:38:00Z</dcterms:created>
  <dcterms:modified xsi:type="dcterms:W3CDTF">2025-07-29T18:03:00Z</dcterms:modified>
</cp:coreProperties>
</file>