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6410F" w14:textId="6F49F2BA" w:rsidR="003C2DC5" w:rsidRPr="009D63E0" w:rsidRDefault="003C2DC5" w:rsidP="007B1E9B">
      <w:pPr>
        <w:spacing w:before="100" w:beforeAutospacing="1" w:after="100" w:afterAutospacing="1" w:line="240" w:lineRule="auto"/>
        <w:jc w:val="center"/>
        <w:rPr>
          <w:rFonts w:ascii="Book Antiqua" w:hAnsi="Book Antiqua"/>
          <w:b/>
          <w:sz w:val="19"/>
          <w:szCs w:val="19"/>
        </w:rPr>
      </w:pPr>
      <w:r w:rsidRPr="009D63E0">
        <w:rPr>
          <w:rFonts w:ascii="Book Antiqua" w:hAnsi="Book Antiqua"/>
          <w:b/>
          <w:sz w:val="19"/>
          <w:szCs w:val="19"/>
        </w:rPr>
        <w:t>CONSELHO NACIONAL DO MINISTÉRIO PÚBLICO</w:t>
      </w:r>
    </w:p>
    <w:p w14:paraId="642AC08E" w14:textId="6295D95D" w:rsidR="003C2DC5" w:rsidRPr="009D63E0" w:rsidRDefault="003C2DC5" w:rsidP="007B1E9B">
      <w:pPr>
        <w:spacing w:before="100" w:beforeAutospacing="1" w:after="100" w:afterAutospacing="1" w:line="240" w:lineRule="auto"/>
        <w:jc w:val="center"/>
        <w:rPr>
          <w:rFonts w:ascii="Book Antiqua" w:hAnsi="Book Antiqua"/>
          <w:b/>
          <w:sz w:val="19"/>
          <w:szCs w:val="19"/>
        </w:rPr>
      </w:pPr>
      <w:r w:rsidRPr="009D63E0">
        <w:rPr>
          <w:rFonts w:ascii="Book Antiqua" w:hAnsi="Book Antiqua"/>
          <w:b/>
          <w:sz w:val="19"/>
          <w:szCs w:val="19"/>
        </w:rPr>
        <w:t>RESOLUÇÃO Nº 23, DE 17 SETEMBRO DE 2007.</w:t>
      </w:r>
    </w:p>
    <w:p w14:paraId="29C0ACDD" w14:textId="7C9D44FC" w:rsidR="004B5120" w:rsidRPr="009D63E0" w:rsidRDefault="004E448B" w:rsidP="007B1E9B">
      <w:pPr>
        <w:spacing w:before="100" w:beforeAutospacing="1" w:after="100" w:afterAutospacing="1" w:line="240" w:lineRule="auto"/>
        <w:jc w:val="center"/>
        <w:rPr>
          <w:rFonts w:ascii="Book Antiqua" w:hAnsi="Book Antiqua"/>
          <w:b/>
          <w:sz w:val="19"/>
          <w:szCs w:val="19"/>
        </w:rPr>
      </w:pPr>
      <w:r>
        <w:rPr>
          <w:rFonts w:ascii="Book Antiqua" w:hAnsi="Book Antiqua" w:cs="Arial"/>
          <w:b/>
          <w:color w:val="FF0000"/>
          <w:sz w:val="19"/>
          <w:szCs w:val="19"/>
        </w:rPr>
        <w:t>(A</w:t>
      </w:r>
      <w:r w:rsidR="005029FE" w:rsidRPr="009D63E0">
        <w:rPr>
          <w:rFonts w:ascii="Book Antiqua" w:hAnsi="Book Antiqua" w:cs="Arial"/>
          <w:b/>
          <w:color w:val="FF0000"/>
          <w:sz w:val="19"/>
          <w:szCs w:val="19"/>
        </w:rPr>
        <w:t>tualiza</w:t>
      </w:r>
      <w:r>
        <w:rPr>
          <w:rFonts w:ascii="Book Antiqua" w:hAnsi="Book Antiqua" w:cs="Arial"/>
          <w:b/>
          <w:color w:val="FF0000"/>
          <w:sz w:val="19"/>
          <w:szCs w:val="19"/>
        </w:rPr>
        <w:t xml:space="preserve">ção em </w:t>
      </w:r>
      <w:r w:rsidR="00A746EE">
        <w:rPr>
          <w:rFonts w:ascii="Book Antiqua" w:hAnsi="Book Antiqua" w:cs="Arial"/>
          <w:b/>
          <w:color w:val="FF0000"/>
          <w:sz w:val="19"/>
          <w:szCs w:val="19"/>
        </w:rPr>
        <w:t>1</w:t>
      </w:r>
      <w:r w:rsidR="008F7734">
        <w:rPr>
          <w:rFonts w:ascii="Book Antiqua" w:hAnsi="Book Antiqua" w:cs="Arial"/>
          <w:b/>
          <w:color w:val="FF0000"/>
          <w:sz w:val="19"/>
          <w:szCs w:val="19"/>
        </w:rPr>
        <w:t>8</w:t>
      </w:r>
      <w:r w:rsidR="006B0C6F">
        <w:rPr>
          <w:rFonts w:ascii="Book Antiqua" w:hAnsi="Book Antiqua" w:cs="Arial"/>
          <w:b/>
          <w:color w:val="FF0000"/>
          <w:sz w:val="19"/>
          <w:szCs w:val="19"/>
        </w:rPr>
        <w:t>/07</w:t>
      </w:r>
      <w:r w:rsidR="00247E4F">
        <w:rPr>
          <w:rFonts w:ascii="Book Antiqua" w:hAnsi="Book Antiqua" w:cs="Arial"/>
          <w:b/>
          <w:color w:val="FF0000"/>
          <w:sz w:val="19"/>
          <w:szCs w:val="19"/>
        </w:rPr>
        <w:t>/2025</w:t>
      </w:r>
      <w:r>
        <w:rPr>
          <w:rFonts w:ascii="Book Antiqua" w:hAnsi="Book Antiqua" w:cs="Arial"/>
          <w:b/>
          <w:color w:val="FF0000"/>
          <w:sz w:val="19"/>
          <w:szCs w:val="19"/>
        </w:rPr>
        <w:t>: questões de concurso)</w:t>
      </w:r>
    </w:p>
    <w:p w14:paraId="5729EBD7" w14:textId="77777777" w:rsidR="003C2DC5" w:rsidRPr="009D63E0" w:rsidRDefault="003C2DC5" w:rsidP="007B1E9B">
      <w:pPr>
        <w:spacing w:before="100" w:beforeAutospacing="1" w:after="100" w:afterAutospacing="1" w:line="240" w:lineRule="auto"/>
        <w:rPr>
          <w:rFonts w:ascii="Book Antiqua" w:hAnsi="Book Antiqua"/>
          <w:sz w:val="19"/>
          <w:szCs w:val="19"/>
        </w:rPr>
      </w:pPr>
      <w:r w:rsidRPr="009D63E0">
        <w:rPr>
          <w:rFonts w:ascii="Book Antiqua" w:hAnsi="Book Antiqua"/>
          <w:sz w:val="19"/>
          <w:szCs w:val="19"/>
        </w:rPr>
        <w:t xml:space="preserve"> </w:t>
      </w:r>
    </w:p>
    <w:p w14:paraId="756256E9" w14:textId="2DDA54AD" w:rsidR="003C2DC5" w:rsidRPr="009D63E0" w:rsidRDefault="003C2DC5" w:rsidP="007B1E9B">
      <w:pPr>
        <w:spacing w:before="100" w:beforeAutospacing="1" w:after="100" w:afterAutospacing="1" w:line="240" w:lineRule="auto"/>
        <w:rPr>
          <w:rFonts w:ascii="Book Antiqua" w:hAnsi="Book Antiqua"/>
          <w:sz w:val="19"/>
          <w:szCs w:val="19"/>
        </w:rPr>
      </w:pPr>
      <w:r w:rsidRPr="009D63E0">
        <w:rPr>
          <w:rFonts w:ascii="Book Antiqua" w:hAnsi="Book Antiqua"/>
          <w:sz w:val="19"/>
          <w:szCs w:val="19"/>
        </w:rPr>
        <w:t xml:space="preserve">Vide Resolução n° 161, de 21 de fevereiro de 2017  </w:t>
      </w:r>
    </w:p>
    <w:p w14:paraId="36800671" w14:textId="16298DF5"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Regulamenta os artigos 6º, inciso VII, e 7º, inciso I, da Lei Complementar nº 75/93 e os artigos 25, inciso IV, e 26, inciso I, da Lei nº 8.625/93, disciplinando, no âmbito do Ministério Público, a instauração e tramitação do inquérito civil.  </w:t>
      </w:r>
    </w:p>
    <w:p w14:paraId="59C8CF85" w14:textId="77777777" w:rsidR="00CE4E6C"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O CONSELHO NACIONAL DO MINISTÉRIO PÚBLICO, no exercício das atribuições que lhe são conferidas pelo artigo 130-A, § 2º, inciso I, da Constituição Federal e com fulcro no artigo 64-A, de seu Regimento Interno; </w:t>
      </w:r>
    </w:p>
    <w:p w14:paraId="0739BBE7" w14:textId="77777777" w:rsidR="00CE4E6C"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Considerando o disposto no artigo 129, inciso III e inciso VI, da Constituição Federal; </w:t>
      </w:r>
      <w:proofErr w:type="gramStart"/>
      <w:r w:rsidRPr="009D63E0">
        <w:rPr>
          <w:rFonts w:ascii="Book Antiqua" w:hAnsi="Book Antiqua"/>
          <w:sz w:val="19"/>
          <w:szCs w:val="19"/>
        </w:rPr>
        <w:t>Considerando</w:t>
      </w:r>
      <w:proofErr w:type="gramEnd"/>
      <w:r w:rsidRPr="009D63E0">
        <w:rPr>
          <w:rFonts w:ascii="Book Antiqua" w:hAnsi="Book Antiqua"/>
          <w:sz w:val="19"/>
          <w:szCs w:val="19"/>
        </w:rPr>
        <w:t xml:space="preserve"> o que dispõem os artigos 6º, inciso VII, e 7º, inciso I, da Lei Complementar nº 75/93; os artigos 25, </w:t>
      </w:r>
      <w:proofErr w:type="gramStart"/>
      <w:r w:rsidRPr="009D63E0">
        <w:rPr>
          <w:rFonts w:ascii="Book Antiqua" w:hAnsi="Book Antiqua"/>
          <w:sz w:val="19"/>
          <w:szCs w:val="19"/>
        </w:rPr>
        <w:t>inciso  IV</w:t>
      </w:r>
      <w:proofErr w:type="gramEnd"/>
      <w:r w:rsidRPr="009D63E0">
        <w:rPr>
          <w:rFonts w:ascii="Book Antiqua" w:hAnsi="Book Antiqua"/>
          <w:sz w:val="19"/>
          <w:szCs w:val="19"/>
        </w:rPr>
        <w:t xml:space="preserve">, e 26, inciso I, da Lei nº 8.625/93 e a Lei n° 7.347/85; </w:t>
      </w:r>
    </w:p>
    <w:p w14:paraId="4FC3EABC" w14:textId="77777777" w:rsidR="00CE4E6C"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Considerando a necessidade de uniformizar o procedimento do inquérito civil, em vista dos princípios que regem a Administração Pública e dos direitos e garantias individuais; </w:t>
      </w:r>
    </w:p>
    <w:p w14:paraId="2772D3B8" w14:textId="318B3E7C" w:rsidR="003C2DC5" w:rsidRPr="009D63E0" w:rsidRDefault="003C2DC5" w:rsidP="00CE4E6C">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RESOLVE:  </w:t>
      </w:r>
    </w:p>
    <w:p w14:paraId="17E67E9A" w14:textId="77777777" w:rsidR="001945D7" w:rsidRPr="009D63E0"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 xml:space="preserve">CAPÍTULO I </w:t>
      </w:r>
    </w:p>
    <w:p w14:paraId="7B311135" w14:textId="53379F48" w:rsidR="003C2DC5" w:rsidRPr="009D63E0"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DOS REQUISITOS PARA INSTAURAÇÃO</w:t>
      </w:r>
    </w:p>
    <w:p w14:paraId="36B4627A" w14:textId="16B8C3DD" w:rsidR="003C2DC5" w:rsidRPr="006B0C6F" w:rsidRDefault="003C2DC5" w:rsidP="007B1E9B">
      <w:pPr>
        <w:spacing w:before="100" w:beforeAutospacing="1" w:after="100" w:afterAutospacing="1" w:line="240" w:lineRule="auto"/>
        <w:ind w:firstLine="567"/>
        <w:jc w:val="both"/>
        <w:rPr>
          <w:rFonts w:ascii="Book Antiqua" w:hAnsi="Book Antiqua"/>
          <w:b/>
          <w:bCs/>
          <w:sz w:val="16"/>
          <w:szCs w:val="16"/>
          <w:u w:val="single"/>
        </w:rPr>
      </w:pPr>
      <w:r w:rsidRPr="009D63E0">
        <w:rPr>
          <w:rFonts w:ascii="Book Antiqua" w:hAnsi="Book Antiqua"/>
          <w:b/>
          <w:sz w:val="19"/>
          <w:szCs w:val="19"/>
          <w:highlight w:val="magenta"/>
        </w:rPr>
        <w:t>Art. 1º</w:t>
      </w:r>
      <w:r w:rsidRPr="009D63E0">
        <w:rPr>
          <w:rFonts w:ascii="Book Antiqua" w:hAnsi="Book Antiqua"/>
          <w:sz w:val="19"/>
          <w:szCs w:val="19"/>
        </w:rPr>
        <w:t xml:space="preserve"> </w:t>
      </w:r>
      <w:r w:rsidRPr="00575BEE">
        <w:rPr>
          <w:rFonts w:ascii="Book Antiqua" w:hAnsi="Book Antiqua"/>
          <w:b/>
          <w:bCs/>
          <w:sz w:val="19"/>
          <w:szCs w:val="19"/>
        </w:rPr>
        <w:t xml:space="preserve">O </w:t>
      </w:r>
      <w:r w:rsidRPr="00575BEE">
        <w:rPr>
          <w:rFonts w:ascii="Book Antiqua" w:hAnsi="Book Antiqua"/>
          <w:b/>
          <w:bCs/>
          <w:caps/>
          <w:sz w:val="19"/>
          <w:szCs w:val="19"/>
          <w:shd w:val="clear" w:color="auto" w:fill="F7CAAC" w:themeFill="accent2" w:themeFillTint="66"/>
        </w:rPr>
        <w:t>inquérito civil</w:t>
      </w:r>
      <w:r w:rsidRPr="00575BEE">
        <w:rPr>
          <w:rFonts w:ascii="Book Antiqua" w:hAnsi="Book Antiqua"/>
          <w:b/>
          <w:bCs/>
          <w:sz w:val="19"/>
          <w:szCs w:val="19"/>
        </w:rPr>
        <w:t xml:space="preserve">, de </w:t>
      </w:r>
      <w:r w:rsidRPr="00575BEE">
        <w:rPr>
          <w:rFonts w:ascii="Book Antiqua" w:hAnsi="Book Antiqua"/>
          <w:b/>
          <w:bCs/>
          <w:sz w:val="19"/>
          <w:szCs w:val="19"/>
          <w:highlight w:val="cyan"/>
        </w:rPr>
        <w:t>natureza unilateral</w:t>
      </w:r>
      <w:r w:rsidRPr="00575BEE">
        <w:rPr>
          <w:rFonts w:ascii="Book Antiqua" w:hAnsi="Book Antiqua"/>
          <w:b/>
          <w:bCs/>
          <w:sz w:val="19"/>
          <w:szCs w:val="19"/>
        </w:rPr>
        <w:t xml:space="preserve"> e </w:t>
      </w:r>
      <w:r w:rsidRPr="00575BEE">
        <w:rPr>
          <w:rFonts w:ascii="Book Antiqua" w:hAnsi="Book Antiqua"/>
          <w:b/>
          <w:bCs/>
          <w:sz w:val="19"/>
          <w:szCs w:val="19"/>
          <w:highlight w:val="cyan"/>
        </w:rPr>
        <w:t>facultativa</w:t>
      </w:r>
      <w:r w:rsidRPr="00575BEE">
        <w:rPr>
          <w:rFonts w:ascii="Book Antiqua" w:hAnsi="Book Antiqua"/>
          <w:b/>
          <w:bCs/>
          <w:sz w:val="19"/>
          <w:szCs w:val="19"/>
        </w:rPr>
        <w:t xml:space="preserve">, </w:t>
      </w:r>
      <w:r w:rsidRPr="00575BEE">
        <w:rPr>
          <w:rFonts w:ascii="Book Antiqua" w:hAnsi="Book Antiqua"/>
          <w:b/>
          <w:bCs/>
          <w:caps/>
          <w:sz w:val="19"/>
          <w:szCs w:val="19"/>
          <w:highlight w:val="green"/>
        </w:rPr>
        <w:t>será instaurado</w:t>
      </w:r>
      <w:r w:rsidRPr="00575BEE">
        <w:rPr>
          <w:rFonts w:ascii="Book Antiqua" w:hAnsi="Book Antiqua"/>
          <w:b/>
          <w:bCs/>
          <w:sz w:val="19"/>
          <w:szCs w:val="19"/>
        </w:rPr>
        <w:t xml:space="preserve"> </w:t>
      </w:r>
      <w:r w:rsidRPr="00575BEE">
        <w:rPr>
          <w:rFonts w:ascii="Book Antiqua" w:hAnsi="Book Antiqua"/>
          <w:b/>
          <w:bCs/>
          <w:sz w:val="19"/>
          <w:szCs w:val="19"/>
          <w:highlight w:val="yellow"/>
        </w:rPr>
        <w:t>para apurar fato</w:t>
      </w:r>
      <w:r w:rsidRPr="00575BEE">
        <w:rPr>
          <w:rFonts w:ascii="Book Antiqua" w:hAnsi="Book Antiqua"/>
          <w:b/>
          <w:bCs/>
          <w:sz w:val="19"/>
          <w:szCs w:val="19"/>
        </w:rPr>
        <w:t xml:space="preserve"> que </w:t>
      </w:r>
      <w:r w:rsidRPr="00575BEE">
        <w:rPr>
          <w:rFonts w:ascii="Book Antiqua" w:hAnsi="Book Antiqua"/>
          <w:b/>
          <w:bCs/>
          <w:caps/>
          <w:sz w:val="19"/>
          <w:szCs w:val="19"/>
          <w:highlight w:val="green"/>
        </w:rPr>
        <w:t>possa autorizar</w:t>
      </w:r>
      <w:r w:rsidRPr="00575BEE">
        <w:rPr>
          <w:rFonts w:ascii="Book Antiqua" w:hAnsi="Book Antiqua"/>
          <w:b/>
          <w:bCs/>
          <w:sz w:val="19"/>
          <w:szCs w:val="19"/>
        </w:rPr>
        <w:t xml:space="preserve"> </w:t>
      </w:r>
      <w:r w:rsidRPr="00575BEE">
        <w:rPr>
          <w:rFonts w:ascii="Book Antiqua" w:hAnsi="Book Antiqua"/>
          <w:b/>
          <w:bCs/>
          <w:sz w:val="19"/>
          <w:szCs w:val="19"/>
          <w:highlight w:val="yellow"/>
        </w:rPr>
        <w:t>a tutela</w:t>
      </w:r>
      <w:r w:rsidRPr="00575BEE">
        <w:rPr>
          <w:rFonts w:ascii="Book Antiqua" w:hAnsi="Book Antiqua"/>
          <w:b/>
          <w:bCs/>
          <w:sz w:val="19"/>
          <w:szCs w:val="19"/>
        </w:rPr>
        <w:t xml:space="preserve"> </w:t>
      </w:r>
      <w:r w:rsidRPr="00575BEE">
        <w:rPr>
          <w:rFonts w:ascii="Book Antiqua" w:hAnsi="Book Antiqua"/>
          <w:b/>
          <w:bCs/>
          <w:sz w:val="19"/>
          <w:szCs w:val="19"/>
          <w:highlight w:val="cyan"/>
        </w:rPr>
        <w:t>dos interesses</w:t>
      </w:r>
      <w:r w:rsidRPr="00575BEE">
        <w:rPr>
          <w:rFonts w:ascii="Book Antiqua" w:hAnsi="Book Antiqua"/>
          <w:b/>
          <w:bCs/>
          <w:sz w:val="19"/>
          <w:szCs w:val="19"/>
        </w:rPr>
        <w:t xml:space="preserve"> ou </w:t>
      </w:r>
      <w:r w:rsidRPr="00575BEE">
        <w:rPr>
          <w:rFonts w:ascii="Book Antiqua" w:hAnsi="Book Antiqua"/>
          <w:b/>
          <w:bCs/>
          <w:sz w:val="19"/>
          <w:szCs w:val="19"/>
          <w:highlight w:val="cyan"/>
        </w:rPr>
        <w:t>direitos</w:t>
      </w:r>
      <w:r w:rsidRPr="00575BEE">
        <w:rPr>
          <w:rFonts w:ascii="Book Antiqua" w:hAnsi="Book Antiqua"/>
          <w:b/>
          <w:bCs/>
          <w:sz w:val="19"/>
          <w:szCs w:val="19"/>
        </w:rPr>
        <w:t xml:space="preserve"> </w:t>
      </w:r>
      <w:r w:rsidRPr="00575BEE">
        <w:rPr>
          <w:rFonts w:ascii="Book Antiqua" w:hAnsi="Book Antiqua"/>
          <w:b/>
          <w:bCs/>
          <w:sz w:val="19"/>
          <w:szCs w:val="19"/>
          <w:highlight w:val="yellow"/>
        </w:rPr>
        <w:t>a cargo do Ministério Público</w:t>
      </w:r>
      <w:r w:rsidRPr="00575BEE">
        <w:rPr>
          <w:rFonts w:ascii="Book Antiqua" w:hAnsi="Book Antiqua"/>
          <w:b/>
          <w:bCs/>
          <w:sz w:val="19"/>
          <w:szCs w:val="19"/>
        </w:rPr>
        <w:t xml:space="preserve"> nos termos da legislação aplicável, servindo como preparação para o exercício das atribuições inerentes às suas funções institucionais</w:t>
      </w:r>
      <w:r w:rsidRPr="00575BEE">
        <w:rPr>
          <w:rFonts w:ascii="Book Antiqua" w:hAnsi="Book Antiqua"/>
          <w:b/>
          <w:bCs/>
          <w:sz w:val="16"/>
          <w:szCs w:val="16"/>
        </w:rPr>
        <w:t>.</w:t>
      </w:r>
      <w:r w:rsidR="00D82C46" w:rsidRPr="00575BEE">
        <w:rPr>
          <w:rFonts w:ascii="Book Antiqua" w:hAnsi="Book Antiqua"/>
          <w:b/>
          <w:bCs/>
          <w:sz w:val="16"/>
          <w:szCs w:val="16"/>
        </w:rPr>
        <w:t xml:space="preserve"> </w:t>
      </w:r>
      <w:r w:rsidR="00AA7D1F" w:rsidRPr="00575BEE">
        <w:rPr>
          <w:rFonts w:ascii="Book Antiqua" w:eastAsia="Times New Roman" w:hAnsi="Book Antiqua" w:cs="Times New Roman"/>
          <w:b/>
          <w:bCs/>
          <w:color w:val="FF0000"/>
          <w:sz w:val="16"/>
          <w:szCs w:val="16"/>
          <w:u w:val="single"/>
          <w:lang w:eastAsia="pt-BR"/>
        </w:rPr>
        <w:t>(MPMG-2010)</w:t>
      </w:r>
      <w:r w:rsidR="006C0C66" w:rsidRPr="00575BEE">
        <w:rPr>
          <w:rFonts w:ascii="Book Antiqua" w:eastAsia="Times New Roman" w:hAnsi="Book Antiqua" w:cs="Times New Roman"/>
          <w:b/>
          <w:bCs/>
          <w:color w:val="FF0000"/>
          <w:sz w:val="16"/>
          <w:szCs w:val="16"/>
          <w:lang w:eastAsia="pt-BR"/>
        </w:rPr>
        <w:t xml:space="preserve"> </w:t>
      </w:r>
      <w:r w:rsidR="006C0C66" w:rsidRPr="00575BEE">
        <w:rPr>
          <w:rFonts w:ascii="Book Antiqua" w:eastAsia="Times New Roman" w:hAnsi="Book Antiqua" w:cs="Times New Roman"/>
          <w:b/>
          <w:bCs/>
          <w:color w:val="FF0000"/>
          <w:sz w:val="16"/>
          <w:szCs w:val="16"/>
          <w:u w:val="single"/>
          <w:lang w:eastAsia="pt-BR"/>
        </w:rPr>
        <w:t>(MPPR-2011)</w:t>
      </w:r>
      <w:r w:rsidR="00973B42">
        <w:rPr>
          <w:rFonts w:ascii="Book Antiqua" w:eastAsia="Times New Roman" w:hAnsi="Book Antiqua" w:cs="Times New Roman"/>
          <w:b/>
          <w:bCs/>
          <w:color w:val="FF0000"/>
          <w:sz w:val="16"/>
          <w:szCs w:val="16"/>
          <w:lang w:eastAsia="pt-BR"/>
        </w:rPr>
        <w:t xml:space="preserve"> </w:t>
      </w:r>
      <w:r w:rsidR="00973B42">
        <w:rPr>
          <w:rFonts w:ascii="Book Antiqua" w:eastAsia="Times New Roman" w:hAnsi="Book Antiqua" w:cs="Times New Roman"/>
          <w:b/>
          <w:bCs/>
          <w:color w:val="FF0000"/>
          <w:sz w:val="16"/>
          <w:szCs w:val="16"/>
          <w:u w:val="single"/>
          <w:lang w:eastAsia="pt-BR"/>
        </w:rPr>
        <w:t>(PGERO-2011)</w:t>
      </w:r>
      <w:r w:rsidR="00973B42">
        <w:rPr>
          <w:rFonts w:ascii="Book Antiqua" w:eastAsia="Times New Roman" w:hAnsi="Book Antiqua" w:cs="Times New Roman"/>
          <w:b/>
          <w:bCs/>
          <w:color w:val="FF0000"/>
          <w:sz w:val="16"/>
          <w:szCs w:val="16"/>
          <w:lang w:eastAsia="pt-BR"/>
        </w:rPr>
        <w:t xml:space="preserve"> </w:t>
      </w:r>
      <w:r w:rsidR="00973B42">
        <w:rPr>
          <w:rFonts w:ascii="Book Antiqua" w:eastAsia="Times New Roman" w:hAnsi="Book Antiqua" w:cs="Times New Roman"/>
          <w:b/>
          <w:bCs/>
          <w:color w:val="FF0000"/>
          <w:sz w:val="16"/>
          <w:szCs w:val="16"/>
          <w:u w:val="single"/>
          <w:lang w:eastAsia="pt-BR"/>
        </w:rPr>
        <w:t>(TJBA-2012)</w:t>
      </w:r>
      <w:r w:rsidR="00973B42">
        <w:rPr>
          <w:rFonts w:ascii="Book Antiqua" w:eastAsia="Times New Roman" w:hAnsi="Book Antiqua" w:cs="Times New Roman"/>
          <w:b/>
          <w:bCs/>
          <w:color w:val="FF0000"/>
          <w:sz w:val="16"/>
          <w:szCs w:val="16"/>
          <w:lang w:eastAsia="pt-BR"/>
        </w:rPr>
        <w:t xml:space="preserve"> </w:t>
      </w:r>
      <w:r w:rsidR="00973B42">
        <w:rPr>
          <w:rFonts w:ascii="Book Antiqua" w:eastAsia="Times New Roman" w:hAnsi="Book Antiqua" w:cs="Times New Roman"/>
          <w:b/>
          <w:bCs/>
          <w:color w:val="FF0000"/>
          <w:sz w:val="16"/>
          <w:szCs w:val="16"/>
          <w:u w:val="single"/>
          <w:lang w:eastAsia="pt-BR"/>
        </w:rPr>
        <w:t>(DPEAC-2012)</w:t>
      </w:r>
      <w:r w:rsidR="009D3074" w:rsidRPr="00575BEE">
        <w:rPr>
          <w:rFonts w:ascii="Book Antiqua" w:eastAsia="Times New Roman" w:hAnsi="Book Antiqua" w:cs="Times New Roman"/>
          <w:b/>
          <w:bCs/>
          <w:color w:val="FF0000"/>
          <w:sz w:val="16"/>
          <w:szCs w:val="16"/>
          <w:lang w:eastAsia="pt-BR"/>
        </w:rPr>
        <w:t xml:space="preserve"> </w:t>
      </w:r>
      <w:r w:rsidR="009D3074" w:rsidRPr="00575BEE">
        <w:rPr>
          <w:rFonts w:ascii="Book Antiqua" w:hAnsi="Book Antiqua"/>
          <w:b/>
          <w:bCs/>
          <w:color w:val="FF0000"/>
          <w:sz w:val="16"/>
          <w:szCs w:val="16"/>
          <w:u w:val="single"/>
        </w:rPr>
        <w:t>(MPDFT-2009/2013)</w:t>
      </w:r>
      <w:r w:rsidR="00A412A7" w:rsidRPr="00575BEE">
        <w:rPr>
          <w:rFonts w:ascii="Book Antiqua" w:eastAsia="Times New Roman" w:hAnsi="Book Antiqua" w:cs="Times New Roman"/>
          <w:b/>
          <w:bCs/>
          <w:color w:val="FF0000"/>
          <w:sz w:val="16"/>
          <w:szCs w:val="16"/>
          <w:lang w:eastAsia="pt-BR"/>
        </w:rPr>
        <w:t xml:space="preserve"> </w:t>
      </w:r>
      <w:r w:rsidR="00FC3930" w:rsidRPr="00575BEE">
        <w:rPr>
          <w:rFonts w:ascii="Book Antiqua" w:eastAsia="Times New Roman" w:hAnsi="Book Antiqua" w:cs="Times New Roman"/>
          <w:b/>
          <w:bCs/>
          <w:color w:val="FF0000"/>
          <w:sz w:val="16"/>
          <w:szCs w:val="16"/>
          <w:u w:val="single"/>
          <w:lang w:eastAsia="pt-BR"/>
        </w:rPr>
        <w:t>(MPMS-</w:t>
      </w:r>
      <w:r w:rsidR="00973B42">
        <w:rPr>
          <w:rFonts w:ascii="Book Antiqua" w:eastAsia="Times New Roman" w:hAnsi="Book Antiqua" w:cs="Times New Roman"/>
          <w:b/>
          <w:bCs/>
          <w:color w:val="FF0000"/>
          <w:sz w:val="16"/>
          <w:szCs w:val="16"/>
          <w:u w:val="single"/>
          <w:lang w:eastAsia="pt-BR"/>
        </w:rPr>
        <w:t>2013/</w:t>
      </w:r>
      <w:r w:rsidR="00FC3930" w:rsidRPr="00575BEE">
        <w:rPr>
          <w:rFonts w:ascii="Book Antiqua" w:eastAsia="Times New Roman" w:hAnsi="Book Antiqua" w:cs="Times New Roman"/>
          <w:b/>
          <w:bCs/>
          <w:color w:val="FF0000"/>
          <w:sz w:val="16"/>
          <w:szCs w:val="16"/>
          <w:u w:val="single"/>
          <w:lang w:eastAsia="pt-BR"/>
        </w:rPr>
        <w:t>2015)</w:t>
      </w:r>
      <w:r w:rsidR="00973B42">
        <w:rPr>
          <w:rFonts w:ascii="Book Antiqua" w:eastAsia="Times New Roman" w:hAnsi="Book Antiqua" w:cs="Times New Roman"/>
          <w:b/>
          <w:bCs/>
          <w:color w:val="FF0000"/>
          <w:sz w:val="16"/>
          <w:szCs w:val="16"/>
          <w:lang w:eastAsia="pt-BR"/>
        </w:rPr>
        <w:t xml:space="preserve"> </w:t>
      </w:r>
      <w:r w:rsidR="00973B42">
        <w:rPr>
          <w:rFonts w:ascii="Book Antiqua" w:eastAsia="Times New Roman" w:hAnsi="Book Antiqua" w:cs="Times New Roman"/>
          <w:b/>
          <w:bCs/>
          <w:color w:val="FF0000"/>
          <w:sz w:val="16"/>
          <w:szCs w:val="16"/>
          <w:u w:val="single"/>
          <w:lang w:eastAsia="pt-BR"/>
        </w:rPr>
        <w:t>(TRT16-2015)</w:t>
      </w:r>
      <w:r w:rsidR="00973B42">
        <w:rPr>
          <w:rFonts w:ascii="Book Antiqua" w:eastAsia="Times New Roman" w:hAnsi="Book Antiqua" w:cs="Times New Roman"/>
          <w:b/>
          <w:bCs/>
          <w:color w:val="FF0000"/>
          <w:sz w:val="16"/>
          <w:szCs w:val="16"/>
          <w:lang w:eastAsia="pt-BR"/>
        </w:rPr>
        <w:t xml:space="preserve"> </w:t>
      </w:r>
      <w:r w:rsidR="00386B27" w:rsidRPr="00575BEE">
        <w:rPr>
          <w:rFonts w:ascii="Book Antiqua" w:hAnsi="Book Antiqua"/>
          <w:b/>
          <w:bCs/>
          <w:color w:val="FF0000"/>
          <w:sz w:val="16"/>
          <w:szCs w:val="16"/>
          <w:u w:val="single"/>
        </w:rPr>
        <w:t>(TRF2-2017)</w:t>
      </w:r>
      <w:r w:rsidR="00895948" w:rsidRPr="00575BEE">
        <w:rPr>
          <w:rFonts w:ascii="Book Antiqua" w:eastAsia="Times New Roman" w:hAnsi="Book Antiqua" w:cs="Times New Roman"/>
          <w:b/>
          <w:bCs/>
          <w:color w:val="FF0000"/>
          <w:sz w:val="16"/>
          <w:szCs w:val="16"/>
          <w:lang w:eastAsia="pt-BR"/>
        </w:rPr>
        <w:t xml:space="preserve"> </w:t>
      </w:r>
      <w:r w:rsidR="00895948" w:rsidRPr="00575BEE">
        <w:rPr>
          <w:rFonts w:ascii="Book Antiqua" w:eastAsia="Times New Roman" w:hAnsi="Book Antiqua" w:cs="Times New Roman"/>
          <w:b/>
          <w:bCs/>
          <w:color w:val="FF0000"/>
          <w:sz w:val="16"/>
          <w:szCs w:val="16"/>
          <w:u w:val="single"/>
          <w:lang w:eastAsia="pt-BR"/>
        </w:rPr>
        <w:t>(MPBA-2010/2018)</w:t>
      </w:r>
      <w:r w:rsidRPr="00575BEE">
        <w:rPr>
          <w:rFonts w:ascii="Book Antiqua" w:hAnsi="Book Antiqua"/>
          <w:b/>
          <w:bCs/>
          <w:sz w:val="16"/>
          <w:szCs w:val="16"/>
        </w:rPr>
        <w:t xml:space="preserve"> </w:t>
      </w:r>
      <w:r w:rsidR="00E57B4B" w:rsidRPr="00575BEE">
        <w:rPr>
          <w:rFonts w:ascii="Book Antiqua" w:eastAsia="Times New Roman" w:hAnsi="Book Antiqua" w:cs="Times New Roman"/>
          <w:b/>
          <w:bCs/>
          <w:color w:val="FF0000"/>
          <w:sz w:val="16"/>
          <w:szCs w:val="16"/>
          <w:u w:val="single"/>
          <w:lang w:eastAsia="pt-BR"/>
        </w:rPr>
        <w:t>(MPPI-2019)</w:t>
      </w:r>
      <w:r w:rsidR="005F5199" w:rsidRPr="00575BEE">
        <w:rPr>
          <w:rFonts w:ascii="Book Antiqua" w:hAnsi="Book Antiqua"/>
          <w:b/>
          <w:bCs/>
          <w:color w:val="FF0000"/>
          <w:sz w:val="16"/>
          <w:szCs w:val="16"/>
        </w:rPr>
        <w:t xml:space="preserve"> </w:t>
      </w:r>
      <w:r w:rsidR="005F5199" w:rsidRPr="00575BEE">
        <w:rPr>
          <w:rFonts w:ascii="Book Antiqua" w:eastAsia="Times New Roman" w:hAnsi="Book Antiqua" w:cs="Times New Roman"/>
          <w:b/>
          <w:bCs/>
          <w:color w:val="FF0000"/>
          <w:sz w:val="16"/>
          <w:szCs w:val="16"/>
          <w:u w:val="single"/>
          <w:lang w:eastAsia="pt-BR"/>
        </w:rPr>
        <w:t>(DPEDF-2019)</w:t>
      </w:r>
      <w:r w:rsidR="00DB588E" w:rsidRPr="00575BEE">
        <w:rPr>
          <w:rFonts w:ascii="Book Antiqua" w:eastAsia="Times New Roman" w:hAnsi="Book Antiqua" w:cs="Times New Roman"/>
          <w:b/>
          <w:bCs/>
          <w:color w:val="FF0000"/>
          <w:sz w:val="16"/>
          <w:szCs w:val="16"/>
          <w:lang w:eastAsia="pt-BR"/>
        </w:rPr>
        <w:t xml:space="preserve"> </w:t>
      </w:r>
      <w:r w:rsidR="00DB588E" w:rsidRPr="00575BEE">
        <w:rPr>
          <w:rFonts w:ascii="Book Antiqua" w:eastAsia="Times New Roman" w:hAnsi="Book Antiqua" w:cs="Times New Roman"/>
          <w:b/>
          <w:bCs/>
          <w:color w:val="FF0000"/>
          <w:sz w:val="16"/>
          <w:szCs w:val="16"/>
          <w:u w:val="single"/>
          <w:lang w:eastAsia="pt-BR"/>
        </w:rPr>
        <w:t>(DPESP-2019)</w:t>
      </w:r>
      <w:r w:rsidR="00B46387" w:rsidRPr="00575BEE">
        <w:rPr>
          <w:rFonts w:ascii="Book Antiqua" w:eastAsia="Times New Roman" w:hAnsi="Book Antiqua" w:cs="Times New Roman"/>
          <w:b/>
          <w:bCs/>
          <w:color w:val="FF0000"/>
          <w:sz w:val="16"/>
          <w:szCs w:val="16"/>
          <w:lang w:eastAsia="pt-BR"/>
        </w:rPr>
        <w:t xml:space="preserve"> </w:t>
      </w:r>
      <w:bookmarkStart w:id="0" w:name="_Hlk157254991"/>
      <w:r w:rsidR="00B46387" w:rsidRPr="00575BEE">
        <w:rPr>
          <w:rFonts w:ascii="Book Antiqua" w:eastAsia="Times New Roman" w:hAnsi="Book Antiqua" w:cs="Times New Roman"/>
          <w:b/>
          <w:bCs/>
          <w:color w:val="FF0000"/>
          <w:sz w:val="16"/>
          <w:szCs w:val="16"/>
          <w:u w:val="single"/>
          <w:lang w:eastAsia="pt-BR"/>
        </w:rPr>
        <w:t>(MPT-2020)</w:t>
      </w:r>
      <w:bookmarkEnd w:id="0"/>
      <w:r w:rsidR="00973B42">
        <w:rPr>
          <w:rFonts w:ascii="Book Antiqua" w:eastAsia="Times New Roman" w:hAnsi="Book Antiqua" w:cs="Times New Roman"/>
          <w:b/>
          <w:bCs/>
          <w:color w:val="FF0000"/>
          <w:sz w:val="16"/>
          <w:szCs w:val="16"/>
          <w:lang w:eastAsia="pt-BR"/>
        </w:rPr>
        <w:t xml:space="preserve"> </w:t>
      </w:r>
      <w:r w:rsidR="00973B42" w:rsidRPr="00575BEE">
        <w:rPr>
          <w:rFonts w:ascii="Book Antiqua" w:eastAsia="Times New Roman" w:hAnsi="Book Antiqua" w:cs="Times New Roman"/>
          <w:b/>
          <w:bCs/>
          <w:color w:val="FF0000"/>
          <w:sz w:val="16"/>
          <w:szCs w:val="16"/>
          <w:u w:val="single"/>
          <w:lang w:eastAsia="pt-BR"/>
        </w:rPr>
        <w:t>(MPPE-2008</w:t>
      </w:r>
      <w:r w:rsidR="00973B42">
        <w:rPr>
          <w:rFonts w:ascii="Book Antiqua" w:eastAsia="Times New Roman" w:hAnsi="Book Antiqua" w:cs="Times New Roman"/>
          <w:b/>
          <w:bCs/>
          <w:color w:val="FF0000"/>
          <w:sz w:val="16"/>
          <w:szCs w:val="16"/>
          <w:u w:val="single"/>
          <w:lang w:eastAsia="pt-BR"/>
        </w:rPr>
        <w:t>/2022</w:t>
      </w:r>
      <w:r w:rsidR="00973B42" w:rsidRPr="00575BEE">
        <w:rPr>
          <w:rFonts w:ascii="Book Antiqua" w:eastAsia="Times New Roman" w:hAnsi="Book Antiqua" w:cs="Times New Roman"/>
          <w:b/>
          <w:bCs/>
          <w:color w:val="FF0000"/>
          <w:sz w:val="16"/>
          <w:szCs w:val="16"/>
          <w:u w:val="single"/>
          <w:lang w:eastAsia="pt-BR"/>
        </w:rPr>
        <w:t>)</w:t>
      </w:r>
      <w:r w:rsidR="0052154D" w:rsidRPr="00575BEE">
        <w:rPr>
          <w:rFonts w:ascii="Book Antiqua" w:eastAsia="Times New Roman" w:hAnsi="Book Antiqua" w:cs="Times New Roman"/>
          <w:b/>
          <w:bCs/>
          <w:color w:val="FF0000"/>
          <w:sz w:val="16"/>
          <w:szCs w:val="16"/>
          <w:lang w:eastAsia="pt-BR"/>
        </w:rPr>
        <w:t xml:space="preserve"> </w:t>
      </w:r>
      <w:r w:rsidR="00F44657" w:rsidRPr="00575BEE">
        <w:rPr>
          <w:rFonts w:ascii="Book Antiqua" w:hAnsi="Book Antiqua"/>
          <w:b/>
          <w:bCs/>
          <w:color w:val="FF0000"/>
          <w:sz w:val="16"/>
          <w:szCs w:val="16"/>
          <w:u w:val="single"/>
        </w:rPr>
        <w:t>(MPGO-2012/2013/2022)</w:t>
      </w:r>
      <w:r w:rsidR="007B42D3">
        <w:rPr>
          <w:rFonts w:ascii="Book Antiqua" w:hAnsi="Book Antiqua"/>
          <w:b/>
          <w:bCs/>
          <w:color w:val="FF0000"/>
          <w:sz w:val="16"/>
          <w:szCs w:val="16"/>
        </w:rPr>
        <w:t xml:space="preserve"> </w:t>
      </w:r>
      <w:bookmarkStart w:id="1" w:name="_Hlk175055819"/>
      <w:r w:rsidR="007B42D3">
        <w:rPr>
          <w:rFonts w:ascii="Book Antiqua" w:hAnsi="Book Antiqua"/>
          <w:b/>
          <w:color w:val="FF0000"/>
          <w:sz w:val="16"/>
          <w:szCs w:val="16"/>
          <w:u w:val="single"/>
        </w:rPr>
        <w:t>(TRF3-2022)</w:t>
      </w:r>
      <w:bookmarkEnd w:id="1"/>
      <w:r w:rsidR="00D91264">
        <w:rPr>
          <w:rFonts w:ascii="Book Antiqua" w:hAnsi="Book Antiqua"/>
          <w:b/>
          <w:color w:val="FF0000"/>
          <w:sz w:val="16"/>
          <w:szCs w:val="16"/>
        </w:rPr>
        <w:t xml:space="preserve"> </w:t>
      </w:r>
      <w:r w:rsidR="00D91264" w:rsidRPr="00575BEE">
        <w:rPr>
          <w:rFonts w:ascii="Book Antiqua" w:hAnsi="Book Antiqua"/>
          <w:b/>
          <w:bCs/>
          <w:color w:val="FF0000"/>
          <w:sz w:val="16"/>
          <w:szCs w:val="16"/>
          <w:u w:val="single"/>
        </w:rPr>
        <w:t>(MPSP-2008/2013</w:t>
      </w:r>
      <w:r w:rsidR="00D91264">
        <w:rPr>
          <w:rFonts w:ascii="Book Antiqua" w:hAnsi="Book Antiqua"/>
          <w:b/>
          <w:bCs/>
          <w:color w:val="FF0000"/>
          <w:sz w:val="16"/>
          <w:szCs w:val="16"/>
          <w:u w:val="single"/>
        </w:rPr>
        <w:t>/2023</w:t>
      </w:r>
      <w:r w:rsidR="00D91264" w:rsidRPr="00575BEE">
        <w:rPr>
          <w:rFonts w:ascii="Book Antiqua" w:hAnsi="Book Antiqua"/>
          <w:b/>
          <w:bCs/>
          <w:color w:val="FF0000"/>
          <w:sz w:val="16"/>
          <w:szCs w:val="16"/>
          <w:u w:val="single"/>
        </w:rPr>
        <w:t>)</w:t>
      </w:r>
      <w:r w:rsidR="00622677" w:rsidRPr="00575BEE">
        <w:rPr>
          <w:rFonts w:ascii="Book Antiqua" w:hAnsi="Book Antiqua"/>
          <w:b/>
          <w:bCs/>
          <w:color w:val="FF0000"/>
          <w:sz w:val="16"/>
          <w:szCs w:val="16"/>
        </w:rPr>
        <w:t xml:space="preserve"> </w:t>
      </w:r>
      <w:r w:rsidR="00622677" w:rsidRPr="00575BEE">
        <w:rPr>
          <w:rFonts w:ascii="Book Antiqua" w:hAnsi="Book Antiqua"/>
          <w:b/>
          <w:bCs/>
          <w:color w:val="FF0000"/>
          <w:sz w:val="16"/>
          <w:szCs w:val="16"/>
          <w:u w:val="single"/>
        </w:rPr>
        <w:t>(MPMG-2010/2019/</w:t>
      </w:r>
      <w:r w:rsidR="00CD794D">
        <w:rPr>
          <w:rFonts w:ascii="Book Antiqua" w:hAnsi="Book Antiqua"/>
          <w:b/>
          <w:bCs/>
          <w:color w:val="FF0000"/>
          <w:sz w:val="16"/>
          <w:szCs w:val="16"/>
          <w:u w:val="single"/>
        </w:rPr>
        <w:t>2022/</w:t>
      </w:r>
      <w:r w:rsidR="00622677" w:rsidRPr="00575BEE">
        <w:rPr>
          <w:rFonts w:ascii="Book Antiqua" w:hAnsi="Book Antiqua"/>
          <w:b/>
          <w:bCs/>
          <w:color w:val="FF0000"/>
          <w:sz w:val="16"/>
          <w:szCs w:val="16"/>
          <w:u w:val="single"/>
        </w:rPr>
        <w:t>2023)</w:t>
      </w:r>
      <w:r w:rsidR="00D63D6D" w:rsidRPr="00575BEE">
        <w:rPr>
          <w:rFonts w:ascii="Book Antiqua" w:hAnsi="Book Antiqua"/>
          <w:b/>
          <w:bCs/>
          <w:color w:val="FF0000"/>
          <w:sz w:val="16"/>
          <w:szCs w:val="16"/>
        </w:rPr>
        <w:t xml:space="preserve"> </w:t>
      </w:r>
      <w:r w:rsidR="002B6351">
        <w:rPr>
          <w:rFonts w:ascii="Book Antiqua" w:hAnsi="Book Antiqua"/>
          <w:b/>
          <w:bCs/>
          <w:color w:val="FF0000"/>
          <w:sz w:val="16"/>
          <w:szCs w:val="16"/>
          <w:u w:val="single"/>
        </w:rPr>
        <w:t>(MPAM-2023)</w:t>
      </w:r>
      <w:r w:rsidR="00247E4F">
        <w:rPr>
          <w:rFonts w:ascii="Book Antiqua" w:hAnsi="Book Antiqua"/>
          <w:b/>
          <w:bCs/>
          <w:color w:val="FF0000"/>
          <w:sz w:val="16"/>
          <w:szCs w:val="16"/>
        </w:rPr>
        <w:t xml:space="preserve"> </w:t>
      </w:r>
      <w:r w:rsidR="00247E4F">
        <w:rPr>
          <w:rFonts w:ascii="Book Antiqua" w:eastAsia="Times New Roman" w:hAnsi="Book Antiqua" w:cs="Times New Roman"/>
          <w:b/>
          <w:bCs/>
          <w:color w:val="FF0000"/>
          <w:sz w:val="16"/>
          <w:szCs w:val="16"/>
          <w:u w:val="single"/>
          <w:lang w:eastAsia="pt-BR"/>
        </w:rPr>
        <w:t>(MPRS-2023)</w:t>
      </w:r>
      <w:r w:rsidR="0004218D">
        <w:rPr>
          <w:rFonts w:ascii="Book Antiqua" w:eastAsia="Times New Roman" w:hAnsi="Book Antiqua" w:cs="Times New Roman"/>
          <w:b/>
          <w:bCs/>
          <w:color w:val="FF0000"/>
          <w:sz w:val="16"/>
          <w:szCs w:val="16"/>
          <w:lang w:eastAsia="pt-BR"/>
        </w:rPr>
        <w:t xml:space="preserve"> </w:t>
      </w:r>
      <w:r w:rsidR="0004218D" w:rsidRPr="00575BEE">
        <w:rPr>
          <w:rFonts w:ascii="Book Antiqua" w:hAnsi="Book Antiqua"/>
          <w:b/>
          <w:bCs/>
          <w:color w:val="FF0000"/>
          <w:sz w:val="16"/>
          <w:szCs w:val="16"/>
          <w:u w:val="single"/>
        </w:rPr>
        <w:t>(MPSC-2010/2013/2019/2021/2023</w:t>
      </w:r>
      <w:r w:rsidR="0004218D">
        <w:rPr>
          <w:rFonts w:ascii="Book Antiqua" w:hAnsi="Book Antiqua"/>
          <w:b/>
          <w:bCs/>
          <w:color w:val="FF0000"/>
          <w:sz w:val="16"/>
          <w:szCs w:val="16"/>
          <w:u w:val="single"/>
        </w:rPr>
        <w:t>/2024</w:t>
      </w:r>
      <w:r w:rsidR="0004218D" w:rsidRPr="00575BEE">
        <w:rPr>
          <w:rFonts w:ascii="Book Antiqua" w:hAnsi="Book Antiqua"/>
          <w:b/>
          <w:bCs/>
          <w:color w:val="FF0000"/>
          <w:sz w:val="16"/>
          <w:szCs w:val="16"/>
          <w:u w:val="single"/>
        </w:rPr>
        <w:t>)</w:t>
      </w:r>
      <w:r w:rsidR="006B0C6F">
        <w:rPr>
          <w:rFonts w:ascii="Book Antiqua" w:eastAsia="Times New Roman" w:hAnsi="Book Antiqua" w:cs="Times New Roman"/>
          <w:b/>
          <w:bCs/>
          <w:color w:val="FF0000"/>
          <w:sz w:val="16"/>
          <w:szCs w:val="16"/>
          <w:lang w:eastAsia="pt-BR"/>
        </w:rPr>
        <w:t xml:space="preserve"> </w:t>
      </w:r>
      <w:r w:rsidR="006B0C6F">
        <w:rPr>
          <w:rFonts w:ascii="Book Antiqua" w:eastAsia="Times New Roman" w:hAnsi="Book Antiqua" w:cs="Times New Roman"/>
          <w:b/>
          <w:bCs/>
          <w:color w:val="FF0000"/>
          <w:sz w:val="16"/>
          <w:szCs w:val="16"/>
          <w:u w:val="single"/>
          <w:lang w:eastAsia="pt-BR"/>
        </w:rPr>
        <w:t>(MPRJ-2024)</w:t>
      </w:r>
    </w:p>
    <w:p w14:paraId="1EF91E03" w14:textId="5A9DE062" w:rsidR="003C2DC5" w:rsidRPr="006B0C6F" w:rsidRDefault="003C2DC5" w:rsidP="007B1E9B">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575BEE">
        <w:rPr>
          <w:rFonts w:ascii="Book Antiqua" w:hAnsi="Book Antiqua"/>
          <w:b/>
          <w:bCs/>
          <w:sz w:val="19"/>
          <w:szCs w:val="19"/>
          <w:highlight w:val="magenta"/>
        </w:rPr>
        <w:t>Parágrafo único</w:t>
      </w:r>
      <w:r w:rsidRPr="00575BEE">
        <w:rPr>
          <w:rFonts w:ascii="Book Antiqua" w:hAnsi="Book Antiqua"/>
          <w:b/>
          <w:bCs/>
          <w:sz w:val="19"/>
          <w:szCs w:val="19"/>
        </w:rPr>
        <w:t xml:space="preserve">. O </w:t>
      </w:r>
      <w:r w:rsidRPr="00575BEE">
        <w:rPr>
          <w:rFonts w:ascii="Book Antiqua" w:hAnsi="Book Antiqua"/>
          <w:b/>
          <w:bCs/>
          <w:caps/>
          <w:sz w:val="19"/>
          <w:szCs w:val="19"/>
          <w:shd w:val="clear" w:color="auto" w:fill="F7CAAC" w:themeFill="accent2" w:themeFillTint="66"/>
        </w:rPr>
        <w:t>inquérito civil</w:t>
      </w:r>
      <w:r w:rsidRPr="00575BEE">
        <w:rPr>
          <w:rFonts w:ascii="Book Antiqua" w:hAnsi="Book Antiqua"/>
          <w:b/>
          <w:bCs/>
          <w:sz w:val="19"/>
          <w:szCs w:val="19"/>
        </w:rPr>
        <w:t xml:space="preserve"> </w:t>
      </w:r>
      <w:r w:rsidRPr="00575BEE">
        <w:rPr>
          <w:rFonts w:ascii="Book Antiqua" w:hAnsi="Book Antiqua"/>
          <w:b/>
          <w:bCs/>
          <w:caps/>
          <w:sz w:val="19"/>
          <w:szCs w:val="19"/>
          <w:highlight w:val="green"/>
        </w:rPr>
        <w:t>não é</w:t>
      </w:r>
      <w:r w:rsidRPr="00575BEE">
        <w:rPr>
          <w:rFonts w:ascii="Book Antiqua" w:hAnsi="Book Antiqua"/>
          <w:b/>
          <w:bCs/>
          <w:sz w:val="19"/>
          <w:szCs w:val="19"/>
        </w:rPr>
        <w:t xml:space="preserve"> </w:t>
      </w:r>
      <w:r w:rsidRPr="00575BEE">
        <w:rPr>
          <w:rFonts w:ascii="Book Antiqua" w:hAnsi="Book Antiqua"/>
          <w:b/>
          <w:bCs/>
          <w:sz w:val="19"/>
          <w:szCs w:val="19"/>
          <w:highlight w:val="cyan"/>
        </w:rPr>
        <w:t>condição de procedibilidade</w:t>
      </w:r>
      <w:r w:rsidRPr="00575BEE">
        <w:rPr>
          <w:rFonts w:ascii="Book Antiqua" w:hAnsi="Book Antiqua"/>
          <w:b/>
          <w:bCs/>
          <w:sz w:val="19"/>
          <w:szCs w:val="19"/>
        </w:rPr>
        <w:t xml:space="preserve"> </w:t>
      </w:r>
      <w:r w:rsidRPr="00575BEE">
        <w:rPr>
          <w:rFonts w:ascii="Book Antiqua" w:hAnsi="Book Antiqua"/>
          <w:b/>
          <w:bCs/>
          <w:sz w:val="19"/>
          <w:szCs w:val="19"/>
          <w:highlight w:val="yellow"/>
        </w:rPr>
        <w:t>para o ajuizamento das ações a cargo do Ministério Público</w:t>
      </w:r>
      <w:r w:rsidRPr="00575BEE">
        <w:rPr>
          <w:rFonts w:ascii="Book Antiqua" w:hAnsi="Book Antiqua"/>
          <w:b/>
          <w:bCs/>
          <w:sz w:val="19"/>
          <w:szCs w:val="19"/>
        </w:rPr>
        <w:t xml:space="preserve">, </w:t>
      </w:r>
      <w:r w:rsidRPr="00575BEE">
        <w:rPr>
          <w:rFonts w:ascii="Book Antiqua" w:hAnsi="Book Antiqua"/>
          <w:b/>
          <w:bCs/>
          <w:sz w:val="19"/>
          <w:szCs w:val="19"/>
          <w:highlight w:val="cyan"/>
        </w:rPr>
        <w:t>nem para a realização das demais medidas</w:t>
      </w:r>
      <w:r w:rsidRPr="00575BEE">
        <w:rPr>
          <w:rFonts w:ascii="Book Antiqua" w:hAnsi="Book Antiqua"/>
          <w:b/>
          <w:bCs/>
          <w:sz w:val="19"/>
          <w:szCs w:val="19"/>
        </w:rPr>
        <w:t xml:space="preserve"> </w:t>
      </w:r>
      <w:r w:rsidRPr="00575BEE">
        <w:rPr>
          <w:rFonts w:ascii="Book Antiqua" w:hAnsi="Book Antiqua"/>
          <w:b/>
          <w:bCs/>
          <w:sz w:val="19"/>
          <w:szCs w:val="19"/>
          <w:highlight w:val="yellow"/>
        </w:rPr>
        <w:t>de sua atribuição própria</w:t>
      </w:r>
      <w:r w:rsidRPr="00575BEE">
        <w:rPr>
          <w:rFonts w:ascii="Book Antiqua" w:hAnsi="Book Antiqua"/>
          <w:b/>
          <w:bCs/>
          <w:sz w:val="16"/>
          <w:szCs w:val="16"/>
        </w:rPr>
        <w:t xml:space="preserve">. </w:t>
      </w:r>
      <w:bookmarkStart w:id="2" w:name="_Hlk47972940"/>
      <w:r w:rsidR="006C0C66" w:rsidRPr="00575BEE">
        <w:rPr>
          <w:rFonts w:ascii="Book Antiqua" w:eastAsia="Times New Roman" w:hAnsi="Book Antiqua" w:cs="Times New Roman"/>
          <w:b/>
          <w:bCs/>
          <w:color w:val="FF0000"/>
          <w:sz w:val="16"/>
          <w:szCs w:val="16"/>
          <w:u w:val="single"/>
          <w:lang w:eastAsia="pt-BR"/>
        </w:rPr>
        <w:t>(MPPR-2011)</w:t>
      </w:r>
      <w:bookmarkEnd w:id="2"/>
      <w:r w:rsidR="00973B42">
        <w:rPr>
          <w:rFonts w:ascii="Book Antiqua" w:eastAsia="Times New Roman" w:hAnsi="Book Antiqua" w:cs="Times New Roman"/>
          <w:b/>
          <w:bCs/>
          <w:color w:val="FF0000"/>
          <w:sz w:val="16"/>
          <w:szCs w:val="16"/>
          <w:lang w:eastAsia="pt-BR"/>
        </w:rPr>
        <w:t xml:space="preserve"> </w:t>
      </w:r>
      <w:r w:rsidR="00973B42">
        <w:rPr>
          <w:rFonts w:ascii="Book Antiqua" w:eastAsia="Times New Roman" w:hAnsi="Book Antiqua" w:cs="Times New Roman"/>
          <w:b/>
          <w:bCs/>
          <w:color w:val="FF0000"/>
          <w:sz w:val="16"/>
          <w:szCs w:val="16"/>
          <w:u w:val="single"/>
          <w:lang w:eastAsia="pt-BR"/>
        </w:rPr>
        <w:t>(PGERO-2011)</w:t>
      </w:r>
      <w:r w:rsidR="00973B42">
        <w:rPr>
          <w:rFonts w:ascii="Book Antiqua" w:eastAsia="Times New Roman" w:hAnsi="Book Antiqua" w:cs="Times New Roman"/>
          <w:b/>
          <w:bCs/>
          <w:color w:val="FF0000"/>
          <w:sz w:val="16"/>
          <w:szCs w:val="16"/>
          <w:lang w:eastAsia="pt-BR"/>
        </w:rPr>
        <w:t xml:space="preserve"> </w:t>
      </w:r>
      <w:r w:rsidR="00973B42">
        <w:rPr>
          <w:rFonts w:ascii="Book Antiqua" w:eastAsia="Times New Roman" w:hAnsi="Book Antiqua" w:cs="Times New Roman"/>
          <w:b/>
          <w:bCs/>
          <w:color w:val="FF0000"/>
          <w:sz w:val="16"/>
          <w:szCs w:val="16"/>
          <w:u w:val="single"/>
          <w:lang w:eastAsia="pt-BR"/>
        </w:rPr>
        <w:t>(TJBA-2012)</w:t>
      </w:r>
      <w:r w:rsidR="00973B42">
        <w:rPr>
          <w:rFonts w:ascii="Book Antiqua" w:eastAsia="Times New Roman" w:hAnsi="Book Antiqua" w:cs="Times New Roman"/>
          <w:b/>
          <w:bCs/>
          <w:color w:val="FF0000"/>
          <w:sz w:val="16"/>
          <w:szCs w:val="16"/>
          <w:lang w:eastAsia="pt-BR"/>
        </w:rPr>
        <w:t xml:space="preserve"> </w:t>
      </w:r>
      <w:r w:rsidR="00973B42">
        <w:rPr>
          <w:rFonts w:ascii="Book Antiqua" w:eastAsia="Times New Roman" w:hAnsi="Book Antiqua" w:cs="Times New Roman"/>
          <w:b/>
          <w:bCs/>
          <w:color w:val="FF0000"/>
          <w:sz w:val="16"/>
          <w:szCs w:val="16"/>
          <w:u w:val="single"/>
          <w:lang w:eastAsia="pt-BR"/>
        </w:rPr>
        <w:t>(DPEAC-2012)</w:t>
      </w:r>
      <w:r w:rsidR="00A412A7" w:rsidRPr="00575BEE">
        <w:rPr>
          <w:rFonts w:ascii="Book Antiqua" w:eastAsia="Times New Roman" w:hAnsi="Book Antiqua" w:cs="Times New Roman"/>
          <w:b/>
          <w:bCs/>
          <w:color w:val="FF0000"/>
          <w:sz w:val="16"/>
          <w:szCs w:val="16"/>
          <w:lang w:eastAsia="pt-BR"/>
        </w:rPr>
        <w:t xml:space="preserve"> </w:t>
      </w:r>
      <w:r w:rsidR="009D3074" w:rsidRPr="00575BEE">
        <w:rPr>
          <w:rFonts w:ascii="Book Antiqua" w:hAnsi="Book Antiqua"/>
          <w:b/>
          <w:bCs/>
          <w:color w:val="FF0000"/>
          <w:sz w:val="16"/>
          <w:szCs w:val="16"/>
          <w:u w:val="single"/>
        </w:rPr>
        <w:t>(MPDFT-2009/2013)</w:t>
      </w:r>
      <w:r w:rsidR="00151A37" w:rsidRPr="00575BEE">
        <w:rPr>
          <w:rFonts w:ascii="Book Antiqua" w:hAnsi="Book Antiqua"/>
          <w:b/>
          <w:bCs/>
          <w:color w:val="FF0000"/>
          <w:sz w:val="16"/>
          <w:szCs w:val="16"/>
        </w:rPr>
        <w:t xml:space="preserve"> </w:t>
      </w:r>
      <w:r w:rsidR="003B3044" w:rsidRPr="00575BEE">
        <w:rPr>
          <w:rFonts w:ascii="Book Antiqua" w:eastAsia="Times New Roman" w:hAnsi="Book Antiqua" w:cs="Times New Roman"/>
          <w:b/>
          <w:bCs/>
          <w:color w:val="FF0000"/>
          <w:sz w:val="16"/>
          <w:szCs w:val="16"/>
          <w:u w:val="single"/>
          <w:lang w:eastAsia="pt-BR"/>
        </w:rPr>
        <w:t>(MPMS-2013</w:t>
      </w:r>
      <w:r w:rsidR="00FC3930" w:rsidRPr="00575BEE">
        <w:rPr>
          <w:rFonts w:ascii="Book Antiqua" w:eastAsia="Times New Roman" w:hAnsi="Book Antiqua" w:cs="Times New Roman"/>
          <w:b/>
          <w:bCs/>
          <w:color w:val="FF0000"/>
          <w:sz w:val="16"/>
          <w:szCs w:val="16"/>
          <w:u w:val="single"/>
          <w:lang w:eastAsia="pt-BR"/>
        </w:rPr>
        <w:t>/2015</w:t>
      </w:r>
      <w:r w:rsidR="003B3044" w:rsidRPr="00575BEE">
        <w:rPr>
          <w:rFonts w:ascii="Book Antiqua" w:eastAsia="Times New Roman" w:hAnsi="Book Antiqua" w:cs="Times New Roman"/>
          <w:b/>
          <w:bCs/>
          <w:color w:val="FF0000"/>
          <w:sz w:val="16"/>
          <w:szCs w:val="16"/>
          <w:u w:val="single"/>
          <w:lang w:eastAsia="pt-BR"/>
        </w:rPr>
        <w:t>)</w:t>
      </w:r>
      <w:r w:rsidR="00973B42">
        <w:rPr>
          <w:rFonts w:ascii="Book Antiqua" w:eastAsia="Times New Roman" w:hAnsi="Book Antiqua" w:cs="Times New Roman"/>
          <w:b/>
          <w:bCs/>
          <w:color w:val="FF0000"/>
          <w:sz w:val="16"/>
          <w:szCs w:val="16"/>
          <w:lang w:eastAsia="pt-BR"/>
        </w:rPr>
        <w:t xml:space="preserve"> </w:t>
      </w:r>
      <w:r w:rsidR="00973B42">
        <w:rPr>
          <w:rFonts w:ascii="Book Antiqua" w:eastAsia="Times New Roman" w:hAnsi="Book Antiqua" w:cs="Times New Roman"/>
          <w:b/>
          <w:bCs/>
          <w:color w:val="FF0000"/>
          <w:sz w:val="16"/>
          <w:szCs w:val="16"/>
          <w:u w:val="single"/>
          <w:lang w:eastAsia="pt-BR"/>
        </w:rPr>
        <w:t>(TRT16-2015)</w:t>
      </w:r>
      <w:r w:rsidR="00386B27" w:rsidRPr="00575BEE">
        <w:rPr>
          <w:rFonts w:ascii="Book Antiqua" w:eastAsia="Times New Roman" w:hAnsi="Book Antiqua" w:cs="Times New Roman"/>
          <w:b/>
          <w:bCs/>
          <w:color w:val="FF0000"/>
          <w:sz w:val="16"/>
          <w:szCs w:val="16"/>
          <w:lang w:eastAsia="pt-BR"/>
        </w:rPr>
        <w:t xml:space="preserve"> </w:t>
      </w:r>
      <w:r w:rsidR="00386B27" w:rsidRPr="00575BEE">
        <w:rPr>
          <w:rFonts w:ascii="Book Antiqua" w:hAnsi="Book Antiqua"/>
          <w:b/>
          <w:bCs/>
          <w:color w:val="FF0000"/>
          <w:sz w:val="16"/>
          <w:szCs w:val="16"/>
          <w:u w:val="single"/>
        </w:rPr>
        <w:t>(TRF2-2017)</w:t>
      </w:r>
      <w:r w:rsidR="00895948" w:rsidRPr="00575BEE">
        <w:rPr>
          <w:rFonts w:ascii="Book Antiqua" w:eastAsia="Times New Roman" w:hAnsi="Book Antiqua" w:cs="Times New Roman"/>
          <w:b/>
          <w:bCs/>
          <w:color w:val="FF0000"/>
          <w:sz w:val="16"/>
          <w:szCs w:val="16"/>
          <w:lang w:eastAsia="pt-BR"/>
        </w:rPr>
        <w:t xml:space="preserve"> </w:t>
      </w:r>
      <w:r w:rsidR="00DB588E" w:rsidRPr="00575BEE">
        <w:rPr>
          <w:rFonts w:ascii="Book Antiqua" w:eastAsia="Times New Roman" w:hAnsi="Book Antiqua" w:cs="Times New Roman"/>
          <w:b/>
          <w:bCs/>
          <w:color w:val="FF0000"/>
          <w:sz w:val="16"/>
          <w:szCs w:val="16"/>
          <w:u w:val="single"/>
          <w:lang w:eastAsia="pt-BR"/>
        </w:rPr>
        <w:t>(DPESP-2019)</w:t>
      </w:r>
      <w:r w:rsidR="00B46387" w:rsidRPr="00575BEE">
        <w:rPr>
          <w:rFonts w:ascii="Book Antiqua" w:eastAsia="Times New Roman" w:hAnsi="Book Antiqua" w:cs="Times New Roman"/>
          <w:b/>
          <w:bCs/>
          <w:color w:val="FF0000"/>
          <w:sz w:val="16"/>
          <w:szCs w:val="16"/>
          <w:lang w:eastAsia="pt-BR"/>
        </w:rPr>
        <w:t xml:space="preserve"> </w:t>
      </w:r>
      <w:r w:rsidR="00B46387" w:rsidRPr="00575BEE">
        <w:rPr>
          <w:rFonts w:ascii="Book Antiqua" w:eastAsia="Times New Roman" w:hAnsi="Book Antiqua" w:cs="Times New Roman"/>
          <w:b/>
          <w:bCs/>
          <w:color w:val="FF0000"/>
          <w:sz w:val="16"/>
          <w:szCs w:val="16"/>
          <w:u w:val="single"/>
          <w:lang w:eastAsia="pt-BR"/>
        </w:rPr>
        <w:t>(MPT-2020)</w:t>
      </w:r>
      <w:r w:rsidR="00973B42">
        <w:rPr>
          <w:rFonts w:ascii="Book Antiqua" w:eastAsia="Times New Roman" w:hAnsi="Book Antiqua" w:cs="Times New Roman"/>
          <w:b/>
          <w:bCs/>
          <w:color w:val="FF0000"/>
          <w:sz w:val="16"/>
          <w:szCs w:val="16"/>
          <w:lang w:eastAsia="pt-BR"/>
        </w:rPr>
        <w:t xml:space="preserve"> </w:t>
      </w:r>
      <w:r w:rsidR="00973B42" w:rsidRPr="00575BEE">
        <w:rPr>
          <w:rFonts w:ascii="Book Antiqua" w:eastAsia="Times New Roman" w:hAnsi="Book Antiqua" w:cs="Times New Roman"/>
          <w:b/>
          <w:bCs/>
          <w:color w:val="FF0000"/>
          <w:sz w:val="16"/>
          <w:szCs w:val="16"/>
          <w:u w:val="single"/>
          <w:lang w:eastAsia="pt-BR"/>
        </w:rPr>
        <w:t>(MPPE-2008</w:t>
      </w:r>
      <w:r w:rsidR="00973B42">
        <w:rPr>
          <w:rFonts w:ascii="Book Antiqua" w:eastAsia="Times New Roman" w:hAnsi="Book Antiqua" w:cs="Times New Roman"/>
          <w:b/>
          <w:bCs/>
          <w:color w:val="FF0000"/>
          <w:sz w:val="16"/>
          <w:szCs w:val="16"/>
          <w:u w:val="single"/>
          <w:lang w:eastAsia="pt-BR"/>
        </w:rPr>
        <w:t>/2022</w:t>
      </w:r>
      <w:r w:rsidR="00973B42" w:rsidRPr="00575BEE">
        <w:rPr>
          <w:rFonts w:ascii="Book Antiqua" w:eastAsia="Times New Roman" w:hAnsi="Book Antiqua" w:cs="Times New Roman"/>
          <w:b/>
          <w:bCs/>
          <w:color w:val="FF0000"/>
          <w:sz w:val="16"/>
          <w:szCs w:val="16"/>
          <w:u w:val="single"/>
          <w:lang w:eastAsia="pt-BR"/>
        </w:rPr>
        <w:t>)</w:t>
      </w:r>
      <w:r w:rsidR="00F44657" w:rsidRPr="00575BEE">
        <w:rPr>
          <w:rFonts w:ascii="Book Antiqua" w:eastAsia="Times New Roman" w:hAnsi="Book Antiqua" w:cs="Times New Roman"/>
          <w:b/>
          <w:bCs/>
          <w:color w:val="FF0000"/>
          <w:sz w:val="16"/>
          <w:szCs w:val="16"/>
          <w:lang w:eastAsia="pt-BR"/>
        </w:rPr>
        <w:t xml:space="preserve"> </w:t>
      </w:r>
      <w:r w:rsidR="00F44657" w:rsidRPr="00575BEE">
        <w:rPr>
          <w:rFonts w:ascii="Book Antiqua" w:hAnsi="Book Antiqua"/>
          <w:b/>
          <w:bCs/>
          <w:color w:val="FF0000"/>
          <w:sz w:val="16"/>
          <w:szCs w:val="16"/>
          <w:u w:val="single"/>
        </w:rPr>
        <w:t>(MPGO-2012/2013/2022)</w:t>
      </w:r>
      <w:r w:rsidR="007B42D3">
        <w:rPr>
          <w:rFonts w:ascii="Book Antiqua" w:hAnsi="Book Antiqua"/>
          <w:b/>
          <w:bCs/>
          <w:color w:val="FF0000"/>
          <w:sz w:val="16"/>
          <w:szCs w:val="16"/>
        </w:rPr>
        <w:t xml:space="preserve"> </w:t>
      </w:r>
      <w:r w:rsidR="007B42D3">
        <w:rPr>
          <w:rFonts w:ascii="Book Antiqua" w:hAnsi="Book Antiqua"/>
          <w:b/>
          <w:color w:val="FF0000"/>
          <w:sz w:val="16"/>
          <w:szCs w:val="16"/>
          <w:u w:val="single"/>
        </w:rPr>
        <w:t>(TRF3-2022)</w:t>
      </w:r>
      <w:r w:rsidR="00CD794D">
        <w:rPr>
          <w:rFonts w:ascii="Book Antiqua" w:hAnsi="Book Antiqua"/>
          <w:b/>
          <w:bCs/>
          <w:color w:val="FF0000"/>
          <w:sz w:val="16"/>
          <w:szCs w:val="16"/>
        </w:rPr>
        <w:t xml:space="preserve"> </w:t>
      </w:r>
      <w:r w:rsidR="00CD794D" w:rsidRPr="00575BEE">
        <w:rPr>
          <w:rFonts w:ascii="Book Antiqua" w:eastAsia="Times New Roman" w:hAnsi="Book Antiqua" w:cs="Times New Roman"/>
          <w:b/>
          <w:bCs/>
          <w:color w:val="FF0000"/>
          <w:sz w:val="16"/>
          <w:szCs w:val="16"/>
          <w:u w:val="single"/>
          <w:lang w:eastAsia="pt-BR"/>
        </w:rPr>
        <w:t>(MPMG-2010</w:t>
      </w:r>
      <w:r w:rsidR="00CD794D">
        <w:rPr>
          <w:rFonts w:ascii="Book Antiqua" w:eastAsia="Times New Roman" w:hAnsi="Book Antiqua" w:cs="Times New Roman"/>
          <w:b/>
          <w:bCs/>
          <w:color w:val="FF0000"/>
          <w:sz w:val="16"/>
          <w:szCs w:val="16"/>
          <w:u w:val="single"/>
          <w:lang w:eastAsia="pt-BR"/>
        </w:rPr>
        <w:t>/2023</w:t>
      </w:r>
      <w:r w:rsidR="00CD794D" w:rsidRPr="00575BEE">
        <w:rPr>
          <w:rFonts w:ascii="Book Antiqua" w:eastAsia="Times New Roman" w:hAnsi="Book Antiqua" w:cs="Times New Roman"/>
          <w:b/>
          <w:bCs/>
          <w:color w:val="FF0000"/>
          <w:sz w:val="16"/>
          <w:szCs w:val="16"/>
          <w:u w:val="single"/>
          <w:lang w:eastAsia="pt-BR"/>
        </w:rPr>
        <w:t>)</w:t>
      </w:r>
      <w:r w:rsidR="00D91264">
        <w:rPr>
          <w:rFonts w:ascii="Book Antiqua" w:eastAsia="Times New Roman" w:hAnsi="Book Antiqua" w:cs="Times New Roman"/>
          <w:b/>
          <w:bCs/>
          <w:color w:val="FF0000"/>
          <w:sz w:val="16"/>
          <w:szCs w:val="16"/>
          <w:lang w:eastAsia="pt-BR"/>
        </w:rPr>
        <w:t xml:space="preserve"> </w:t>
      </w:r>
      <w:r w:rsidR="00D91264" w:rsidRPr="00575BEE">
        <w:rPr>
          <w:rFonts w:ascii="Book Antiqua" w:hAnsi="Book Antiqua"/>
          <w:b/>
          <w:bCs/>
          <w:color w:val="FF0000"/>
          <w:sz w:val="16"/>
          <w:szCs w:val="16"/>
          <w:u w:val="single"/>
        </w:rPr>
        <w:t>(MPSP-2008/2013</w:t>
      </w:r>
      <w:r w:rsidR="00D91264">
        <w:rPr>
          <w:rFonts w:ascii="Book Antiqua" w:hAnsi="Book Antiqua"/>
          <w:b/>
          <w:bCs/>
          <w:color w:val="FF0000"/>
          <w:sz w:val="16"/>
          <w:szCs w:val="16"/>
          <w:u w:val="single"/>
        </w:rPr>
        <w:t>/2023</w:t>
      </w:r>
      <w:r w:rsidR="00D91264" w:rsidRPr="00575BEE">
        <w:rPr>
          <w:rFonts w:ascii="Book Antiqua" w:hAnsi="Book Antiqua"/>
          <w:b/>
          <w:bCs/>
          <w:color w:val="FF0000"/>
          <w:sz w:val="16"/>
          <w:szCs w:val="16"/>
          <w:u w:val="single"/>
        </w:rPr>
        <w:t>)</w:t>
      </w:r>
      <w:r w:rsidR="00CD4C05">
        <w:rPr>
          <w:rFonts w:ascii="Book Antiqua" w:hAnsi="Book Antiqua"/>
          <w:b/>
          <w:bCs/>
          <w:color w:val="FF0000"/>
          <w:sz w:val="16"/>
          <w:szCs w:val="16"/>
        </w:rPr>
        <w:t xml:space="preserve"> </w:t>
      </w:r>
      <w:r w:rsidR="00CD4C05" w:rsidRPr="00575BEE">
        <w:rPr>
          <w:rFonts w:ascii="Book Antiqua" w:eastAsia="Times New Roman" w:hAnsi="Book Antiqua" w:cs="Times New Roman"/>
          <w:b/>
          <w:bCs/>
          <w:color w:val="FF0000"/>
          <w:sz w:val="16"/>
          <w:szCs w:val="16"/>
          <w:u w:val="single"/>
          <w:lang w:eastAsia="pt-BR"/>
        </w:rPr>
        <w:t>(MPBA-2010/2018</w:t>
      </w:r>
      <w:r w:rsidR="00CD4C05">
        <w:rPr>
          <w:rFonts w:ascii="Book Antiqua" w:eastAsia="Times New Roman" w:hAnsi="Book Antiqua" w:cs="Times New Roman"/>
          <w:b/>
          <w:bCs/>
          <w:color w:val="FF0000"/>
          <w:sz w:val="16"/>
          <w:szCs w:val="16"/>
          <w:u w:val="single"/>
          <w:lang w:eastAsia="pt-BR"/>
        </w:rPr>
        <w:t>/2023</w:t>
      </w:r>
      <w:r w:rsidR="00CD4C05" w:rsidRPr="00575BEE">
        <w:rPr>
          <w:rFonts w:ascii="Book Antiqua" w:eastAsia="Times New Roman" w:hAnsi="Book Antiqua" w:cs="Times New Roman"/>
          <w:b/>
          <w:bCs/>
          <w:color w:val="FF0000"/>
          <w:sz w:val="16"/>
          <w:szCs w:val="16"/>
          <w:u w:val="single"/>
          <w:lang w:eastAsia="pt-BR"/>
        </w:rPr>
        <w:t>)</w:t>
      </w:r>
      <w:r w:rsidR="0052154D" w:rsidRPr="00575BEE">
        <w:rPr>
          <w:rFonts w:ascii="Book Antiqua" w:eastAsia="Times New Roman" w:hAnsi="Book Antiqua" w:cs="Times New Roman"/>
          <w:b/>
          <w:bCs/>
          <w:color w:val="FF0000"/>
          <w:sz w:val="16"/>
          <w:szCs w:val="16"/>
          <w:lang w:eastAsia="pt-BR"/>
        </w:rPr>
        <w:t xml:space="preserve"> </w:t>
      </w:r>
      <w:r w:rsidR="00247E4F">
        <w:rPr>
          <w:rFonts w:ascii="Book Antiqua" w:eastAsia="Times New Roman" w:hAnsi="Book Antiqua" w:cs="Times New Roman"/>
          <w:b/>
          <w:bCs/>
          <w:color w:val="FF0000"/>
          <w:sz w:val="16"/>
          <w:szCs w:val="16"/>
          <w:u w:val="single"/>
          <w:lang w:eastAsia="pt-BR"/>
        </w:rPr>
        <w:t>(MPRS-2023)</w:t>
      </w:r>
      <w:r w:rsidR="0004218D">
        <w:rPr>
          <w:rFonts w:ascii="Book Antiqua" w:eastAsia="Times New Roman" w:hAnsi="Book Antiqua" w:cs="Times New Roman"/>
          <w:b/>
          <w:bCs/>
          <w:color w:val="FF0000"/>
          <w:sz w:val="16"/>
          <w:szCs w:val="16"/>
          <w:lang w:eastAsia="pt-BR"/>
        </w:rPr>
        <w:t xml:space="preserve"> </w:t>
      </w:r>
      <w:r w:rsidR="0004218D" w:rsidRPr="00575BEE">
        <w:rPr>
          <w:rFonts w:ascii="Book Antiqua" w:hAnsi="Book Antiqua"/>
          <w:b/>
          <w:bCs/>
          <w:color w:val="FF0000"/>
          <w:sz w:val="16"/>
          <w:szCs w:val="16"/>
          <w:u w:val="single"/>
        </w:rPr>
        <w:t>(MPSC-2010/2013/2021/2023</w:t>
      </w:r>
      <w:r w:rsidR="0004218D">
        <w:rPr>
          <w:rFonts w:ascii="Book Antiqua" w:hAnsi="Book Antiqua"/>
          <w:b/>
          <w:bCs/>
          <w:color w:val="FF0000"/>
          <w:sz w:val="16"/>
          <w:szCs w:val="16"/>
          <w:u w:val="single"/>
        </w:rPr>
        <w:t>/2024</w:t>
      </w:r>
      <w:r w:rsidR="0004218D" w:rsidRPr="00575BEE">
        <w:rPr>
          <w:rFonts w:ascii="Book Antiqua" w:hAnsi="Book Antiqua"/>
          <w:b/>
          <w:bCs/>
          <w:color w:val="FF0000"/>
          <w:sz w:val="16"/>
          <w:szCs w:val="16"/>
          <w:u w:val="single"/>
        </w:rPr>
        <w:t>)</w:t>
      </w:r>
      <w:r w:rsidR="006B0C6F">
        <w:rPr>
          <w:rFonts w:ascii="Book Antiqua" w:eastAsia="Times New Roman" w:hAnsi="Book Antiqua" w:cs="Times New Roman"/>
          <w:b/>
          <w:bCs/>
          <w:color w:val="FF0000"/>
          <w:sz w:val="16"/>
          <w:szCs w:val="16"/>
          <w:lang w:eastAsia="pt-BR"/>
        </w:rPr>
        <w:t xml:space="preserve"> </w:t>
      </w:r>
      <w:r w:rsidR="006B0C6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85003F" w:rsidRPr="009D63E0" w14:paraId="7D62EABE" w14:textId="77777777" w:rsidTr="007138C2">
        <w:tc>
          <w:tcPr>
            <w:tcW w:w="8494" w:type="dxa"/>
            <w:shd w:val="clear" w:color="auto" w:fill="CCFFFF"/>
          </w:tcPr>
          <w:p w14:paraId="04D45E18" w14:textId="0AC27D70" w:rsidR="00973B42" w:rsidRDefault="00973B42" w:rsidP="0085003F">
            <w:pPr>
              <w:jc w:val="both"/>
              <w:rPr>
                <w:rFonts w:ascii="Book Antiqua" w:hAnsi="Book Antiqua"/>
                <w:b/>
                <w:i/>
                <w:iCs/>
                <w:color w:val="FF0000"/>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5003F">
              <w:rPr>
                <w:rFonts w:ascii="Book Antiqua" w:hAnsi="Book Antiqua"/>
                <w:b/>
                <w:i/>
                <w:iCs/>
                <w:color w:val="FF0000"/>
                <w:sz w:val="19"/>
                <w:szCs w:val="19"/>
                <w:highlight w:val="green"/>
              </w:rPr>
              <w:t>DOD</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MPRO-2010</w:t>
            </w:r>
            <w:r>
              <w:rPr>
                <w:rFonts w:ascii="Book Antiqua" w:hAnsi="Book Antiqua"/>
                <w:b/>
                <w:i/>
                <w:iCs/>
                <w:color w:val="FF0000"/>
                <w:sz w:val="19"/>
                <w:szCs w:val="19"/>
              </w:rPr>
              <w:t>: #</w:t>
            </w:r>
            <w:r w:rsidRPr="00C440BD">
              <w:rPr>
                <w:rFonts w:ascii="Book Antiqua" w:hAnsi="Book Antiqua"/>
                <w:b/>
                <w:i/>
                <w:iCs/>
                <w:color w:val="FF0000"/>
                <w:sz w:val="19"/>
                <w:szCs w:val="19"/>
                <w:highlight w:val="green"/>
              </w:rPr>
              <w:t>PGERO-2011</w:t>
            </w:r>
            <w:r>
              <w:rPr>
                <w:rFonts w:ascii="Book Antiqua" w:hAnsi="Book Antiqua"/>
                <w:b/>
                <w:i/>
                <w:iCs/>
                <w:color w:val="FF0000"/>
                <w:sz w:val="19"/>
                <w:szCs w:val="19"/>
              </w:rPr>
              <w:t>: #</w:t>
            </w:r>
            <w:r w:rsidRPr="00C440BD">
              <w:rPr>
                <w:rFonts w:ascii="Book Antiqua" w:hAnsi="Book Antiqua"/>
                <w:b/>
                <w:i/>
                <w:iCs/>
                <w:color w:val="FF0000"/>
                <w:sz w:val="19"/>
                <w:szCs w:val="19"/>
                <w:highlight w:val="green"/>
              </w:rPr>
              <w:t>TJBA-2012</w:t>
            </w:r>
            <w:r>
              <w:rPr>
                <w:rFonts w:ascii="Book Antiqua" w:hAnsi="Book Antiqua"/>
                <w:b/>
                <w:i/>
                <w:iCs/>
                <w:color w:val="FF0000"/>
                <w:sz w:val="19"/>
                <w:szCs w:val="19"/>
              </w:rPr>
              <w:t>: #</w:t>
            </w:r>
            <w:r w:rsidRPr="00D75CEA">
              <w:rPr>
                <w:rFonts w:ascii="Book Antiqua" w:hAnsi="Book Antiqua"/>
                <w:b/>
                <w:i/>
                <w:iCs/>
                <w:color w:val="FF0000"/>
                <w:sz w:val="19"/>
                <w:szCs w:val="19"/>
                <w:highlight w:val="green"/>
              </w:rPr>
              <w:t>DPEAC-2012</w:t>
            </w:r>
            <w:r>
              <w:rPr>
                <w:rFonts w:ascii="Book Antiqua" w:hAnsi="Book Antiqua"/>
                <w:b/>
                <w:i/>
                <w:iCs/>
                <w:color w:val="FF0000"/>
                <w:sz w:val="19"/>
                <w:szCs w:val="19"/>
              </w:rPr>
              <w:t>: #</w:t>
            </w:r>
            <w:r w:rsidRPr="006F0A89">
              <w:rPr>
                <w:rFonts w:ascii="Book Antiqua" w:hAnsi="Book Antiqua"/>
                <w:b/>
                <w:i/>
                <w:iCs/>
                <w:color w:val="FF0000"/>
                <w:sz w:val="19"/>
                <w:szCs w:val="19"/>
                <w:highlight w:val="green"/>
              </w:rPr>
              <w:t>MPGO-201</w:t>
            </w:r>
            <w:r>
              <w:rPr>
                <w:rFonts w:ascii="Book Antiqua" w:hAnsi="Book Antiqua"/>
                <w:b/>
                <w:i/>
                <w:iCs/>
                <w:color w:val="FF0000"/>
                <w:sz w:val="19"/>
                <w:szCs w:val="19"/>
                <w:highlight w:val="green"/>
              </w:rPr>
              <w:t>2/2013</w:t>
            </w:r>
            <w:r>
              <w:rPr>
                <w:rFonts w:ascii="Book Antiqua" w:hAnsi="Book Antiqua"/>
                <w:b/>
                <w:i/>
                <w:iCs/>
                <w:color w:val="FF0000"/>
                <w:sz w:val="19"/>
                <w:szCs w:val="19"/>
              </w:rPr>
              <w:t>: #</w:t>
            </w:r>
            <w:r w:rsidRPr="00953D79">
              <w:rPr>
                <w:rFonts w:ascii="Book Antiqua" w:hAnsi="Book Antiqua"/>
                <w:b/>
                <w:i/>
                <w:iCs/>
                <w:color w:val="FF0000"/>
                <w:sz w:val="19"/>
                <w:szCs w:val="19"/>
                <w:highlight w:val="green"/>
              </w:rPr>
              <w:t>MPMS-2013</w:t>
            </w:r>
            <w:r>
              <w:rPr>
                <w:rFonts w:ascii="Book Antiqua" w:hAnsi="Book Antiqua"/>
                <w:b/>
                <w:i/>
                <w:iCs/>
                <w:color w:val="FF0000"/>
                <w:sz w:val="19"/>
                <w:szCs w:val="19"/>
              </w:rPr>
              <w:t>: #</w:t>
            </w:r>
            <w:r w:rsidRPr="006C5F08">
              <w:rPr>
                <w:rFonts w:ascii="Book Antiqua" w:hAnsi="Book Antiqua"/>
                <w:b/>
                <w:i/>
                <w:iCs/>
                <w:color w:val="FF0000"/>
                <w:sz w:val="19"/>
                <w:szCs w:val="19"/>
                <w:highlight w:val="green"/>
              </w:rPr>
              <w:t>TRT16-2015</w:t>
            </w:r>
            <w:r>
              <w:rPr>
                <w:rFonts w:ascii="Book Antiqua" w:hAnsi="Book Antiqua"/>
                <w:b/>
                <w:i/>
                <w:iCs/>
                <w:color w:val="FF0000"/>
                <w:sz w:val="19"/>
                <w:szCs w:val="19"/>
              </w:rPr>
              <w:t>: #</w:t>
            </w:r>
            <w:r w:rsidRPr="00FF57B7">
              <w:rPr>
                <w:rFonts w:ascii="Book Antiqua" w:hAnsi="Book Antiqua"/>
                <w:b/>
                <w:i/>
                <w:iCs/>
                <w:color w:val="FF0000"/>
                <w:sz w:val="19"/>
                <w:szCs w:val="19"/>
                <w:highlight w:val="green"/>
              </w:rPr>
              <w:t>MPT-2020</w:t>
            </w:r>
            <w:r>
              <w:rPr>
                <w:rFonts w:ascii="Book Antiqua" w:hAnsi="Book Antiqua"/>
                <w:b/>
                <w:i/>
                <w:iCs/>
                <w:color w:val="FF0000"/>
                <w:sz w:val="19"/>
                <w:szCs w:val="19"/>
              </w:rPr>
              <w:t>: #</w:t>
            </w:r>
            <w:r w:rsidRPr="00344C2C">
              <w:rPr>
                <w:rFonts w:ascii="Book Antiqua" w:hAnsi="Book Antiqua"/>
                <w:b/>
                <w:i/>
                <w:iCs/>
                <w:color w:val="FF0000"/>
                <w:sz w:val="19"/>
                <w:szCs w:val="19"/>
                <w:highlight w:val="green"/>
              </w:rPr>
              <w:t>MPPE-2022</w:t>
            </w:r>
            <w:r>
              <w:rPr>
                <w:rFonts w:ascii="Book Antiqua" w:hAnsi="Book Antiqua"/>
                <w:b/>
                <w:i/>
                <w:iCs/>
                <w:color w:val="FF0000"/>
                <w:sz w:val="19"/>
                <w:szCs w:val="19"/>
              </w:rPr>
              <w:t>: #</w:t>
            </w:r>
            <w:r w:rsidRPr="00837999">
              <w:rPr>
                <w:rFonts w:ascii="Book Antiqua" w:hAnsi="Book Antiqua"/>
                <w:b/>
                <w:i/>
                <w:iCs/>
                <w:color w:val="FF0000"/>
                <w:sz w:val="19"/>
                <w:szCs w:val="19"/>
                <w:highlight w:val="green"/>
              </w:rPr>
              <w:t>TRF3-2022</w:t>
            </w:r>
            <w:r w:rsidR="00247E4F">
              <w:rPr>
                <w:rFonts w:ascii="Book Antiqua" w:hAnsi="Book Antiqua"/>
                <w:b/>
                <w:i/>
                <w:iCs/>
                <w:color w:val="FF0000"/>
                <w:sz w:val="19"/>
                <w:szCs w:val="19"/>
              </w:rPr>
              <w:t>: #</w:t>
            </w:r>
            <w:r w:rsidR="00247E4F" w:rsidRPr="00247E4F">
              <w:rPr>
                <w:rFonts w:ascii="Book Antiqua" w:hAnsi="Book Antiqua"/>
                <w:b/>
                <w:i/>
                <w:iCs/>
                <w:color w:val="FF0000"/>
                <w:sz w:val="19"/>
                <w:szCs w:val="19"/>
                <w:highlight w:val="green"/>
              </w:rPr>
              <w:t>MPRS-2023</w:t>
            </w:r>
            <w:r>
              <w:rPr>
                <w:rFonts w:ascii="Book Antiqua" w:hAnsi="Book Antiqua"/>
                <w:b/>
                <w:i/>
                <w:iCs/>
                <w:color w:val="FF0000"/>
                <w:sz w:val="19"/>
                <w:szCs w:val="19"/>
              </w:rPr>
              <w:t>: #</w:t>
            </w:r>
            <w:r w:rsidRPr="002B5818">
              <w:rPr>
                <w:rFonts w:ascii="Book Antiqua" w:hAnsi="Book Antiqua"/>
                <w:b/>
                <w:i/>
                <w:iCs/>
                <w:color w:val="FF0000"/>
                <w:sz w:val="19"/>
                <w:szCs w:val="19"/>
                <w:highlight w:val="green"/>
              </w:rPr>
              <w:t>MPSP-2023</w:t>
            </w:r>
            <w:r w:rsidR="00FB7CF5">
              <w:rPr>
                <w:rFonts w:ascii="Book Antiqua" w:hAnsi="Book Antiqua"/>
                <w:b/>
                <w:i/>
                <w:iCs/>
                <w:color w:val="FF0000"/>
                <w:sz w:val="19"/>
                <w:szCs w:val="19"/>
              </w:rPr>
              <w:t>:</w:t>
            </w:r>
            <w:r w:rsidR="0004218D">
              <w:rPr>
                <w:rFonts w:ascii="Book Antiqua" w:hAnsi="Book Antiqua"/>
                <w:b/>
                <w:i/>
                <w:iCs/>
                <w:color w:val="FF0000"/>
                <w:sz w:val="19"/>
                <w:szCs w:val="19"/>
              </w:rPr>
              <w:t xml:space="preserve"> </w:t>
            </w:r>
            <w:r w:rsidR="0004218D">
              <w:rPr>
                <w:rFonts w:ascii="Book Antiqua" w:hAnsi="Book Antiqua"/>
                <w:b/>
                <w:i/>
                <w:iCs/>
                <w:color w:val="FF0000"/>
                <w:sz w:val="19"/>
                <w:szCs w:val="19"/>
              </w:rPr>
              <w:t>#</w:t>
            </w:r>
            <w:r w:rsidR="0004218D" w:rsidRPr="00D04DEE">
              <w:rPr>
                <w:rFonts w:ascii="Book Antiqua" w:hAnsi="Book Antiqua"/>
                <w:b/>
                <w:i/>
                <w:iCs/>
                <w:color w:val="FF0000"/>
                <w:sz w:val="19"/>
                <w:szCs w:val="19"/>
                <w:highlight w:val="green"/>
              </w:rPr>
              <w:t>MPSC-202</w:t>
            </w:r>
            <w:r w:rsidR="0004218D">
              <w:rPr>
                <w:rFonts w:ascii="Book Antiqua" w:hAnsi="Book Antiqua"/>
                <w:b/>
                <w:i/>
                <w:iCs/>
                <w:color w:val="FF0000"/>
                <w:sz w:val="19"/>
                <w:szCs w:val="19"/>
                <w:highlight w:val="green"/>
              </w:rPr>
              <w:t>3/2024</w:t>
            </w:r>
            <w:r w:rsidR="0004218D">
              <w:rPr>
                <w:rFonts w:ascii="Book Antiqua" w:hAnsi="Book Antiqua"/>
                <w:b/>
                <w:i/>
                <w:iCs/>
                <w:color w:val="FF0000"/>
                <w:sz w:val="19"/>
                <w:szCs w:val="19"/>
              </w:rPr>
              <w:t>:</w:t>
            </w:r>
            <w:r w:rsidR="00FB7CF5">
              <w:rPr>
                <w:rFonts w:ascii="Book Antiqua" w:hAnsi="Book Antiqua"/>
                <w:b/>
                <w:i/>
                <w:iCs/>
                <w:color w:val="FF0000"/>
                <w:sz w:val="19"/>
                <w:szCs w:val="19"/>
              </w:rPr>
              <w:t xml:space="preserve"> #</w:t>
            </w:r>
            <w:r w:rsidR="00FB7CF5" w:rsidRPr="00FB7CF5">
              <w:rPr>
                <w:rFonts w:ascii="Book Antiqua" w:hAnsi="Book Antiqua"/>
                <w:b/>
                <w:i/>
                <w:iCs/>
                <w:color w:val="FF0000"/>
                <w:sz w:val="19"/>
                <w:szCs w:val="19"/>
                <w:highlight w:val="green"/>
              </w:rPr>
              <w:t>MPRJ-2024</w:t>
            </w:r>
            <w:r>
              <w:rPr>
                <w:rFonts w:ascii="Book Antiqua" w:hAnsi="Book Antiqua"/>
                <w:b/>
                <w:i/>
                <w:iCs/>
                <w:color w:val="FF0000"/>
                <w:sz w:val="19"/>
                <w:szCs w:val="19"/>
              </w:rPr>
              <w:t>: #</w:t>
            </w:r>
            <w:r w:rsidRPr="005947C7">
              <w:rPr>
                <w:rFonts w:ascii="Book Antiqua" w:hAnsi="Book Antiqua"/>
                <w:b/>
                <w:i/>
                <w:iCs/>
                <w:color w:val="FF0000"/>
                <w:sz w:val="19"/>
                <w:szCs w:val="19"/>
                <w:highlight w:val="green"/>
              </w:rPr>
              <w:t>CESPE</w:t>
            </w:r>
            <w:r>
              <w:rPr>
                <w:rFonts w:ascii="Book Antiqua" w:hAnsi="Book Antiqua"/>
                <w:b/>
                <w:i/>
                <w:iCs/>
                <w:color w:val="FF0000"/>
                <w:sz w:val="19"/>
                <w:szCs w:val="19"/>
              </w:rPr>
              <w:t>: #</w:t>
            </w:r>
            <w:r w:rsidRPr="00344C2C">
              <w:rPr>
                <w:rFonts w:ascii="Book Antiqua" w:hAnsi="Book Antiqua"/>
                <w:b/>
                <w:i/>
                <w:iCs/>
                <w:color w:val="FF0000"/>
                <w:sz w:val="19"/>
                <w:szCs w:val="19"/>
                <w:highlight w:val="green"/>
              </w:rPr>
              <w:t>FCC</w:t>
            </w:r>
            <w:r>
              <w:rPr>
                <w:rFonts w:ascii="Book Antiqua" w:hAnsi="Book Antiqua"/>
                <w:b/>
                <w:i/>
                <w:iCs/>
                <w:color w:val="FF0000"/>
                <w:sz w:val="19"/>
                <w:szCs w:val="19"/>
              </w:rPr>
              <w:t>: #</w:t>
            </w:r>
            <w:r>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shd w:val="clear" w:color="auto" w:fill="F7CAAC" w:themeFill="accent2" w:themeFillTint="66"/>
              </w:rPr>
              <w:t>O que é um inquérito civil?</w:t>
            </w:r>
            <w:r>
              <w:rPr>
                <w:rFonts w:ascii="Book Antiqua" w:hAnsi="Book Antiqua"/>
                <w:bCs/>
                <w:sz w:val="19"/>
                <w:szCs w:val="19"/>
              </w:rPr>
              <w:t xml:space="preserve"> É</w:t>
            </w:r>
            <w:r w:rsidRPr="0085003F">
              <w:rPr>
                <w:rFonts w:ascii="Book Antiqua" w:hAnsi="Book Antiqua"/>
                <w:bCs/>
                <w:sz w:val="19"/>
                <w:szCs w:val="19"/>
              </w:rPr>
              <w:t xml:space="preserve"> um procedimento administrativo, investigativo, de natureza inquisitorial, instaurado pelo membro do </w:t>
            </w:r>
            <w:r>
              <w:rPr>
                <w:rFonts w:ascii="Book Antiqua" w:hAnsi="Book Antiqua"/>
                <w:bCs/>
                <w:sz w:val="19"/>
                <w:szCs w:val="19"/>
              </w:rPr>
              <w:t>MP</w:t>
            </w:r>
            <w:r w:rsidRPr="0085003F">
              <w:rPr>
                <w:rFonts w:ascii="Book Antiqua" w:hAnsi="Book Antiqua"/>
                <w:bCs/>
                <w:sz w:val="19"/>
                <w:szCs w:val="19"/>
              </w:rPr>
              <w:t xml:space="preserve"> com a finalidade de apurar fatos que podem ser objeto de uma </w:t>
            </w:r>
            <w:r>
              <w:rPr>
                <w:rFonts w:ascii="Book Antiqua" w:hAnsi="Book Antiqua"/>
                <w:bCs/>
                <w:sz w:val="19"/>
                <w:szCs w:val="19"/>
              </w:rPr>
              <w:t xml:space="preserve">ACP, </w:t>
            </w:r>
            <w:r w:rsidRPr="005D3D7D">
              <w:rPr>
                <w:rFonts w:ascii="Book Antiqua" w:eastAsia="Times New Roman" w:hAnsi="Book Antiqua" w:cs="Times New Roman"/>
                <w:sz w:val="19"/>
                <w:szCs w:val="19"/>
                <w:lang w:eastAsia="pt-BR"/>
              </w:rPr>
              <w:t>que não está sujeito necessariamente aos princípios do contraditório e da ampla defesa.</w:t>
            </w:r>
            <w:r w:rsidR="00FB7CF5">
              <w:rPr>
                <w:rFonts w:ascii="Book Antiqua" w:eastAsia="Times New Roman" w:hAnsi="Book Antiqua" w:cs="Times New Roman"/>
                <w:sz w:val="19"/>
                <w:szCs w:val="19"/>
                <w:lang w:eastAsia="pt-BR"/>
              </w:rPr>
              <w:t xml:space="preserve"> Em outras palavras, o</w:t>
            </w:r>
            <w:r w:rsidR="00FB7CF5" w:rsidRPr="00827B7D">
              <w:rPr>
                <w:rFonts w:ascii="Book Antiqua" w:eastAsia="Times New Roman" w:hAnsi="Book Antiqua" w:cs="Times New Roman"/>
                <w:sz w:val="19"/>
                <w:szCs w:val="19"/>
                <w:lang w:eastAsia="pt-BR"/>
              </w:rPr>
              <w:t xml:space="preserve"> inquérito civil é um procedimento inquisitório, ou seja, não cabendo o contraditório ou a ampla defesa, servindo penas para colher elementos ou informações com o fim de formar-se a convicção do órgão do </w:t>
            </w:r>
            <w:r w:rsidR="00FB7CF5">
              <w:rPr>
                <w:rFonts w:ascii="Book Antiqua" w:eastAsia="Times New Roman" w:hAnsi="Book Antiqua" w:cs="Times New Roman"/>
                <w:sz w:val="19"/>
                <w:szCs w:val="19"/>
                <w:lang w:eastAsia="pt-BR"/>
              </w:rPr>
              <w:t>MP</w:t>
            </w:r>
            <w:r w:rsidR="00FB7CF5" w:rsidRPr="00827B7D">
              <w:rPr>
                <w:rFonts w:ascii="Book Antiqua" w:eastAsia="Times New Roman" w:hAnsi="Book Antiqua" w:cs="Times New Roman"/>
                <w:sz w:val="19"/>
                <w:szCs w:val="19"/>
                <w:lang w:eastAsia="pt-BR"/>
              </w:rPr>
              <w:t xml:space="preserve"> para eventual propositura ou não das ações a seu cargo.</w:t>
            </w:r>
            <w:r w:rsidR="00FB7CF5">
              <w:rPr>
                <w:rFonts w:ascii="Book Antiqua" w:eastAsia="Times New Roman" w:hAnsi="Book Antiqua" w:cs="Times New Roman"/>
                <w:sz w:val="19"/>
                <w:szCs w:val="19"/>
                <w:lang w:eastAsia="pt-BR"/>
              </w:rPr>
              <w:t xml:space="preserve"> Logo, n</w:t>
            </w:r>
            <w:r w:rsidR="00FB7CF5" w:rsidRPr="00827B7D">
              <w:rPr>
                <w:rFonts w:ascii="Book Antiqua" w:eastAsia="Times New Roman" w:hAnsi="Book Antiqua" w:cs="Times New Roman"/>
                <w:sz w:val="19"/>
                <w:szCs w:val="19"/>
                <w:lang w:eastAsia="pt-BR"/>
              </w:rPr>
              <w:t>ão há inversão do ônus da prova</w:t>
            </w:r>
            <w:r w:rsidR="00FB7CF5">
              <w:rPr>
                <w:rFonts w:ascii="Book Antiqua" w:eastAsia="Times New Roman" w:hAnsi="Book Antiqua" w:cs="Times New Roman"/>
                <w:sz w:val="19"/>
                <w:szCs w:val="19"/>
                <w:lang w:eastAsia="pt-BR"/>
              </w:rPr>
              <w:t xml:space="preserve"> (art. 6º, VIII, CDC), justamente</w:t>
            </w:r>
            <w:r w:rsidR="00FB7CF5" w:rsidRPr="00827B7D">
              <w:rPr>
                <w:rFonts w:ascii="Book Antiqua" w:eastAsia="Times New Roman" w:hAnsi="Book Antiqua" w:cs="Times New Roman"/>
                <w:sz w:val="19"/>
                <w:szCs w:val="19"/>
                <w:lang w:eastAsia="pt-BR"/>
              </w:rPr>
              <w:t xml:space="preserve"> porque o inquérito civil é um procedimento inquisitório</w:t>
            </w:r>
            <w:r w:rsidR="00FB7CF5">
              <w:rPr>
                <w:rFonts w:ascii="Book Antiqua" w:eastAsia="Times New Roman" w:hAnsi="Book Antiqua" w:cs="Times New Roman"/>
                <w:sz w:val="19"/>
                <w:szCs w:val="19"/>
                <w:lang w:eastAsia="pt-BR"/>
              </w:rPr>
              <w:t>.</w:t>
            </w:r>
          </w:p>
          <w:p w14:paraId="14121B51" w14:textId="77777777" w:rsidR="00973B42" w:rsidRDefault="00973B42" w:rsidP="0085003F">
            <w:pPr>
              <w:jc w:val="both"/>
              <w:rPr>
                <w:rFonts w:ascii="Book Antiqua" w:hAnsi="Book Antiqua"/>
                <w:b/>
                <w:i/>
                <w:iCs/>
                <w:color w:val="FF0000"/>
                <w:sz w:val="19"/>
                <w:szCs w:val="19"/>
              </w:rPr>
            </w:pPr>
          </w:p>
          <w:p w14:paraId="58D660FC" w14:textId="455E8730" w:rsidR="0085003F" w:rsidRDefault="0085003F" w:rsidP="0085003F">
            <w:pPr>
              <w:jc w:val="both"/>
              <w:rPr>
                <w:rFonts w:ascii="Book Antiqua" w:hAnsi="Book Antiqua"/>
                <w:bCs/>
                <w:sz w:val="19"/>
                <w:szCs w:val="19"/>
              </w:rPr>
            </w:pPr>
            <w:r w:rsidRPr="0085003F">
              <w:rPr>
                <w:rFonts w:ascii="Book Antiqua" w:hAnsi="Book Antiqua"/>
                <w:bCs/>
                <w:sz w:val="19"/>
                <w:szCs w:val="19"/>
              </w:rPr>
              <w:t xml:space="preserve"> </w:t>
            </w:r>
            <w:r w:rsidR="00F72998" w:rsidRPr="009D63E0">
              <w:rPr>
                <w:rFonts w:ascii="Book Antiqua" w:hAnsi="Book Antiqua"/>
                <w:b/>
                <w:i/>
                <w:iCs/>
                <w:color w:val="FF0000"/>
                <w:sz w:val="19"/>
                <w:szCs w:val="19"/>
              </w:rPr>
              <w:t>#</w:t>
            </w:r>
            <w:r w:rsidR="00F72998" w:rsidRPr="009D63E0">
              <w:rPr>
                <w:rFonts w:ascii="Book Antiqua" w:hAnsi="Book Antiqua"/>
                <w:b/>
                <w:i/>
                <w:iCs/>
                <w:color w:val="FF0000"/>
                <w:sz w:val="19"/>
                <w:szCs w:val="19"/>
                <w:highlight w:val="green"/>
              </w:rPr>
              <w:t>Atenção</w:t>
            </w:r>
            <w:r w:rsidR="00F72998">
              <w:rPr>
                <w:rFonts w:ascii="Book Antiqua" w:hAnsi="Book Antiqua"/>
                <w:b/>
                <w:i/>
                <w:iCs/>
                <w:color w:val="FF0000"/>
                <w:sz w:val="19"/>
                <w:szCs w:val="19"/>
              </w:rPr>
              <w:t>: #</w:t>
            </w:r>
            <w:r w:rsidR="00F72998" w:rsidRPr="0085003F">
              <w:rPr>
                <w:rFonts w:ascii="Book Antiqua" w:hAnsi="Book Antiqua"/>
                <w:b/>
                <w:i/>
                <w:iCs/>
                <w:color w:val="FF0000"/>
                <w:sz w:val="19"/>
                <w:szCs w:val="19"/>
                <w:highlight w:val="green"/>
              </w:rPr>
              <w:t>DOD</w:t>
            </w:r>
            <w:r w:rsidR="00F72998">
              <w:rPr>
                <w:rFonts w:ascii="Book Antiqua" w:hAnsi="Book Antiqua"/>
                <w:b/>
                <w:i/>
                <w:iCs/>
                <w:color w:val="FF0000"/>
                <w:sz w:val="19"/>
                <w:szCs w:val="19"/>
              </w:rPr>
              <w:t xml:space="preserve">: </w:t>
            </w:r>
            <w:r w:rsidR="0052154D">
              <w:rPr>
                <w:rFonts w:ascii="Book Antiqua" w:hAnsi="Book Antiqua"/>
                <w:b/>
                <w:i/>
                <w:iCs/>
                <w:color w:val="FF0000"/>
                <w:sz w:val="19"/>
                <w:szCs w:val="19"/>
              </w:rPr>
              <w:t>#</w:t>
            </w:r>
            <w:r w:rsidR="0052154D" w:rsidRPr="005947C7">
              <w:rPr>
                <w:rFonts w:ascii="Book Antiqua" w:hAnsi="Book Antiqua"/>
                <w:b/>
                <w:i/>
                <w:iCs/>
                <w:color w:val="FF0000"/>
                <w:sz w:val="19"/>
                <w:szCs w:val="19"/>
                <w:highlight w:val="green"/>
              </w:rPr>
              <w:t>M</w:t>
            </w:r>
            <w:r w:rsidR="0052154D">
              <w:rPr>
                <w:rFonts w:ascii="Book Antiqua" w:hAnsi="Book Antiqua"/>
                <w:b/>
                <w:i/>
                <w:iCs/>
                <w:color w:val="FF0000"/>
                <w:sz w:val="19"/>
                <w:szCs w:val="19"/>
                <w:highlight w:val="green"/>
              </w:rPr>
              <w:t>P</w:t>
            </w:r>
            <w:r w:rsidR="0052154D" w:rsidRPr="005947C7">
              <w:rPr>
                <w:rFonts w:ascii="Book Antiqua" w:hAnsi="Book Antiqua"/>
                <w:b/>
                <w:i/>
                <w:iCs/>
                <w:color w:val="FF0000"/>
                <w:sz w:val="19"/>
                <w:szCs w:val="19"/>
                <w:highlight w:val="green"/>
              </w:rPr>
              <w:t>RO-2010</w:t>
            </w:r>
            <w:r w:rsidR="0052154D">
              <w:rPr>
                <w:rFonts w:ascii="Book Antiqua" w:hAnsi="Book Antiqua"/>
                <w:b/>
                <w:i/>
                <w:iCs/>
                <w:color w:val="FF0000"/>
                <w:sz w:val="19"/>
                <w:szCs w:val="19"/>
              </w:rPr>
              <w:t>:</w:t>
            </w:r>
            <w:r w:rsidR="00F72998">
              <w:rPr>
                <w:rFonts w:ascii="Book Antiqua" w:hAnsi="Book Antiqua"/>
                <w:b/>
                <w:i/>
                <w:iCs/>
                <w:color w:val="FF0000"/>
                <w:sz w:val="19"/>
                <w:szCs w:val="19"/>
              </w:rPr>
              <w:t xml:space="preserve"> #</w:t>
            </w:r>
            <w:r w:rsidR="00F72998" w:rsidRPr="00F05F20">
              <w:rPr>
                <w:rFonts w:ascii="Book Antiqua" w:hAnsi="Book Antiqua"/>
                <w:b/>
                <w:i/>
                <w:iCs/>
                <w:color w:val="FF0000"/>
                <w:sz w:val="19"/>
                <w:szCs w:val="19"/>
                <w:highlight w:val="green"/>
              </w:rPr>
              <w:t>MPAL-2012</w:t>
            </w:r>
            <w:r w:rsidR="00F72998">
              <w:rPr>
                <w:rFonts w:ascii="Book Antiqua" w:hAnsi="Book Antiqua"/>
                <w:b/>
                <w:i/>
                <w:iCs/>
                <w:color w:val="FF0000"/>
                <w:sz w:val="19"/>
                <w:szCs w:val="19"/>
              </w:rPr>
              <w:t>:</w:t>
            </w:r>
            <w:r w:rsidR="0052154D">
              <w:rPr>
                <w:rFonts w:ascii="Book Antiqua" w:hAnsi="Book Antiqua"/>
                <w:b/>
                <w:i/>
                <w:iCs/>
                <w:color w:val="FF0000"/>
                <w:sz w:val="19"/>
                <w:szCs w:val="19"/>
              </w:rPr>
              <w:t xml:space="preserve"> #</w:t>
            </w:r>
            <w:r w:rsidR="0052154D" w:rsidRPr="00F05F20">
              <w:rPr>
                <w:rFonts w:ascii="Book Antiqua" w:hAnsi="Book Antiqua"/>
                <w:b/>
                <w:i/>
                <w:iCs/>
                <w:color w:val="FF0000"/>
                <w:sz w:val="19"/>
                <w:szCs w:val="19"/>
                <w:highlight w:val="green"/>
              </w:rPr>
              <w:t>MPDFT-200</w:t>
            </w:r>
            <w:r w:rsidR="0052154D">
              <w:rPr>
                <w:rFonts w:ascii="Book Antiqua" w:hAnsi="Book Antiqua"/>
                <w:b/>
                <w:i/>
                <w:iCs/>
                <w:color w:val="FF0000"/>
                <w:sz w:val="19"/>
                <w:szCs w:val="19"/>
                <w:highlight w:val="green"/>
              </w:rPr>
              <w:t>9/2013</w:t>
            </w:r>
            <w:r w:rsidR="0052154D">
              <w:rPr>
                <w:rFonts w:ascii="Book Antiqua" w:hAnsi="Book Antiqua"/>
                <w:b/>
                <w:i/>
                <w:iCs/>
                <w:color w:val="FF0000"/>
                <w:sz w:val="19"/>
                <w:szCs w:val="19"/>
              </w:rPr>
              <w:t>: #</w:t>
            </w:r>
            <w:r w:rsidR="0052154D" w:rsidRPr="00A412A7">
              <w:rPr>
                <w:rFonts w:ascii="Book Antiqua" w:hAnsi="Book Antiqua"/>
                <w:b/>
                <w:i/>
                <w:iCs/>
                <w:color w:val="FF0000"/>
                <w:sz w:val="19"/>
                <w:szCs w:val="19"/>
                <w:highlight w:val="green"/>
              </w:rPr>
              <w:t>MPGO-201</w:t>
            </w:r>
            <w:r w:rsidR="0052154D">
              <w:rPr>
                <w:rFonts w:ascii="Book Antiqua" w:hAnsi="Book Antiqua"/>
                <w:b/>
                <w:i/>
                <w:iCs/>
                <w:color w:val="FF0000"/>
                <w:sz w:val="19"/>
                <w:szCs w:val="19"/>
                <w:highlight w:val="green"/>
              </w:rPr>
              <w:t>2/2013</w:t>
            </w:r>
            <w:r w:rsidR="0052154D">
              <w:rPr>
                <w:rFonts w:ascii="Book Antiqua" w:hAnsi="Book Antiqua"/>
                <w:b/>
                <w:i/>
                <w:iCs/>
                <w:color w:val="FF0000"/>
                <w:sz w:val="19"/>
                <w:szCs w:val="19"/>
              </w:rPr>
              <w:t>: #</w:t>
            </w:r>
            <w:r w:rsidR="0052154D" w:rsidRPr="007E2A58">
              <w:rPr>
                <w:rFonts w:ascii="Book Antiqua" w:hAnsi="Book Antiqua"/>
                <w:b/>
                <w:i/>
                <w:iCs/>
                <w:color w:val="FF0000"/>
                <w:sz w:val="19"/>
                <w:szCs w:val="19"/>
                <w:highlight w:val="green"/>
              </w:rPr>
              <w:t>MPMS-2013</w:t>
            </w:r>
            <w:r w:rsidR="0052154D">
              <w:rPr>
                <w:rFonts w:ascii="Book Antiqua" w:hAnsi="Book Antiqua"/>
                <w:b/>
                <w:i/>
                <w:iCs/>
                <w:color w:val="FF0000"/>
                <w:sz w:val="19"/>
                <w:szCs w:val="19"/>
              </w:rPr>
              <w:t>:</w:t>
            </w:r>
            <w:r w:rsidR="00F72998">
              <w:rPr>
                <w:rFonts w:ascii="Book Antiqua" w:hAnsi="Book Antiqua"/>
                <w:b/>
                <w:i/>
                <w:iCs/>
                <w:color w:val="FF0000"/>
                <w:sz w:val="19"/>
                <w:szCs w:val="19"/>
              </w:rPr>
              <w:t xml:space="preserve"> #</w:t>
            </w:r>
            <w:r w:rsidR="00F72998" w:rsidRPr="00F05F20">
              <w:rPr>
                <w:rFonts w:ascii="Book Antiqua" w:hAnsi="Book Antiqua"/>
                <w:b/>
                <w:i/>
                <w:iCs/>
                <w:color w:val="FF0000"/>
                <w:sz w:val="19"/>
                <w:szCs w:val="19"/>
                <w:highlight w:val="green"/>
              </w:rPr>
              <w:t>TJSE-2015</w:t>
            </w:r>
            <w:r w:rsidR="00F72998">
              <w:rPr>
                <w:rFonts w:ascii="Book Antiqua" w:hAnsi="Book Antiqua"/>
                <w:b/>
                <w:i/>
                <w:iCs/>
                <w:color w:val="FF0000"/>
                <w:sz w:val="19"/>
                <w:szCs w:val="19"/>
              </w:rPr>
              <w:t>: #</w:t>
            </w:r>
            <w:r w:rsidR="00F72998" w:rsidRPr="00F72998">
              <w:rPr>
                <w:rFonts w:ascii="Book Antiqua" w:hAnsi="Book Antiqua"/>
                <w:b/>
                <w:i/>
                <w:iCs/>
                <w:color w:val="FF0000"/>
                <w:sz w:val="19"/>
                <w:szCs w:val="19"/>
                <w:highlight w:val="green"/>
              </w:rPr>
              <w:t>MPPR-2016</w:t>
            </w:r>
            <w:r w:rsidR="00386B27">
              <w:rPr>
                <w:rFonts w:ascii="Book Antiqua" w:hAnsi="Book Antiqua"/>
                <w:b/>
                <w:i/>
                <w:iCs/>
                <w:color w:val="FF0000"/>
                <w:sz w:val="19"/>
                <w:szCs w:val="19"/>
              </w:rPr>
              <w:t>: #</w:t>
            </w:r>
            <w:r w:rsidR="00386B27" w:rsidRPr="00386B27">
              <w:rPr>
                <w:rFonts w:ascii="Book Antiqua" w:hAnsi="Book Antiqua"/>
                <w:b/>
                <w:i/>
                <w:iCs/>
                <w:color w:val="FF0000"/>
                <w:sz w:val="19"/>
                <w:szCs w:val="19"/>
                <w:highlight w:val="green"/>
              </w:rPr>
              <w:t>TRF2-2017</w:t>
            </w:r>
            <w:r w:rsidR="00F72998">
              <w:rPr>
                <w:rFonts w:ascii="Book Antiqua" w:hAnsi="Book Antiqua"/>
                <w:b/>
                <w:i/>
                <w:iCs/>
                <w:color w:val="FF0000"/>
                <w:sz w:val="19"/>
                <w:szCs w:val="19"/>
              </w:rPr>
              <w:t>: #</w:t>
            </w:r>
            <w:r w:rsidR="00F72998" w:rsidRPr="008A0DE4">
              <w:rPr>
                <w:rFonts w:ascii="Book Antiqua" w:hAnsi="Book Antiqua"/>
                <w:b/>
                <w:i/>
                <w:iCs/>
                <w:color w:val="FF0000"/>
                <w:sz w:val="19"/>
                <w:szCs w:val="19"/>
                <w:highlight w:val="green"/>
              </w:rPr>
              <w:t>MPBA-201</w:t>
            </w:r>
            <w:r w:rsidR="00F72998">
              <w:rPr>
                <w:rFonts w:ascii="Book Antiqua" w:hAnsi="Book Antiqua"/>
                <w:b/>
                <w:i/>
                <w:iCs/>
                <w:color w:val="FF0000"/>
                <w:sz w:val="19"/>
                <w:szCs w:val="19"/>
                <w:highlight w:val="green"/>
              </w:rPr>
              <w:t>0/2018</w:t>
            </w:r>
            <w:r w:rsidR="00F72998">
              <w:rPr>
                <w:rFonts w:ascii="Book Antiqua" w:hAnsi="Book Antiqua"/>
                <w:b/>
                <w:i/>
                <w:iCs/>
                <w:color w:val="FF0000"/>
                <w:sz w:val="19"/>
                <w:szCs w:val="19"/>
              </w:rPr>
              <w:t>: #</w:t>
            </w:r>
            <w:r w:rsidR="00F72998" w:rsidRPr="009363DC">
              <w:rPr>
                <w:rFonts w:ascii="Book Antiqua" w:hAnsi="Book Antiqua"/>
                <w:b/>
                <w:i/>
                <w:iCs/>
                <w:color w:val="FF0000"/>
                <w:sz w:val="19"/>
                <w:szCs w:val="19"/>
                <w:highlight w:val="green"/>
              </w:rPr>
              <w:t>MPPI-2019</w:t>
            </w:r>
            <w:r w:rsidR="00DB588E">
              <w:rPr>
                <w:rFonts w:ascii="Book Antiqua" w:hAnsi="Book Antiqua"/>
                <w:b/>
                <w:i/>
                <w:iCs/>
                <w:color w:val="FF0000"/>
                <w:sz w:val="19"/>
                <w:szCs w:val="19"/>
              </w:rPr>
              <w:t>: #</w:t>
            </w:r>
            <w:r w:rsidR="00DB588E" w:rsidRPr="00DB588E">
              <w:rPr>
                <w:rFonts w:ascii="Book Antiqua" w:hAnsi="Book Antiqua"/>
                <w:b/>
                <w:i/>
                <w:iCs/>
                <w:color w:val="FF0000"/>
                <w:sz w:val="19"/>
                <w:szCs w:val="19"/>
                <w:highlight w:val="green"/>
              </w:rPr>
              <w:t>DPESP-2019</w:t>
            </w:r>
            <w:r w:rsidR="00B46387">
              <w:rPr>
                <w:rFonts w:ascii="Book Antiqua" w:hAnsi="Book Antiqua"/>
                <w:b/>
                <w:i/>
                <w:iCs/>
                <w:color w:val="FF0000"/>
                <w:sz w:val="19"/>
                <w:szCs w:val="19"/>
              </w:rPr>
              <w:t>: #</w:t>
            </w:r>
            <w:r w:rsidR="00B46387" w:rsidRPr="00B46387">
              <w:rPr>
                <w:rFonts w:ascii="Book Antiqua" w:hAnsi="Book Antiqua"/>
                <w:b/>
                <w:i/>
                <w:iCs/>
                <w:color w:val="FF0000"/>
                <w:sz w:val="19"/>
                <w:szCs w:val="19"/>
                <w:highlight w:val="green"/>
              </w:rPr>
              <w:t>MPT-2020</w:t>
            </w:r>
            <w:r w:rsidR="001E77CE">
              <w:rPr>
                <w:rFonts w:ascii="Book Antiqua" w:hAnsi="Book Antiqua"/>
                <w:b/>
                <w:i/>
                <w:iCs/>
                <w:color w:val="FF0000"/>
                <w:sz w:val="19"/>
                <w:szCs w:val="19"/>
              </w:rPr>
              <w:t>: #</w:t>
            </w:r>
            <w:r w:rsidR="001E77CE" w:rsidRPr="001E77CE">
              <w:rPr>
                <w:rFonts w:ascii="Book Antiqua" w:hAnsi="Book Antiqua"/>
                <w:b/>
                <w:i/>
                <w:iCs/>
                <w:color w:val="FF0000"/>
                <w:sz w:val="19"/>
                <w:szCs w:val="19"/>
                <w:highlight w:val="green"/>
              </w:rPr>
              <w:t>MPPE-</w:t>
            </w:r>
            <w:r w:rsidR="001E77CE">
              <w:rPr>
                <w:rFonts w:ascii="Book Antiqua" w:hAnsi="Book Antiqua"/>
                <w:b/>
                <w:i/>
                <w:iCs/>
                <w:color w:val="FF0000"/>
                <w:sz w:val="19"/>
                <w:szCs w:val="19"/>
                <w:highlight w:val="green"/>
              </w:rPr>
              <w:t>2008/</w:t>
            </w:r>
            <w:r w:rsidR="001E77CE" w:rsidRPr="001E77CE">
              <w:rPr>
                <w:rFonts w:ascii="Book Antiqua" w:hAnsi="Book Antiqua"/>
                <w:b/>
                <w:i/>
                <w:iCs/>
                <w:color w:val="FF0000"/>
                <w:sz w:val="19"/>
                <w:szCs w:val="19"/>
                <w:highlight w:val="green"/>
              </w:rPr>
              <w:t>2022</w:t>
            </w:r>
            <w:r w:rsidR="007B42D3">
              <w:rPr>
                <w:rFonts w:ascii="Book Antiqua" w:hAnsi="Book Antiqua"/>
                <w:b/>
                <w:i/>
                <w:iCs/>
                <w:color w:val="FF0000"/>
                <w:sz w:val="19"/>
                <w:szCs w:val="19"/>
              </w:rPr>
              <w:t>: #</w:t>
            </w:r>
            <w:r w:rsidR="007B42D3" w:rsidRPr="007B42D3">
              <w:rPr>
                <w:rFonts w:ascii="Book Antiqua" w:hAnsi="Book Antiqua"/>
                <w:b/>
                <w:i/>
                <w:iCs/>
                <w:color w:val="FF0000"/>
                <w:sz w:val="19"/>
                <w:szCs w:val="19"/>
                <w:highlight w:val="green"/>
              </w:rPr>
              <w:t>TRF3-2022</w:t>
            </w:r>
            <w:r w:rsidR="0052154D">
              <w:rPr>
                <w:rFonts w:ascii="Book Antiqua" w:hAnsi="Book Antiqua"/>
                <w:b/>
                <w:i/>
                <w:iCs/>
                <w:color w:val="FF0000"/>
                <w:sz w:val="19"/>
                <w:szCs w:val="19"/>
              </w:rPr>
              <w:t xml:space="preserve">: </w:t>
            </w:r>
            <w:r w:rsidR="00247E4F">
              <w:rPr>
                <w:rFonts w:ascii="Book Antiqua" w:hAnsi="Book Antiqua"/>
                <w:b/>
                <w:i/>
                <w:iCs/>
                <w:color w:val="FF0000"/>
                <w:sz w:val="19"/>
                <w:szCs w:val="19"/>
              </w:rPr>
              <w:t>#</w:t>
            </w:r>
            <w:r w:rsidR="00247E4F" w:rsidRPr="00247E4F">
              <w:rPr>
                <w:rFonts w:ascii="Book Antiqua" w:hAnsi="Book Antiqua"/>
                <w:b/>
                <w:i/>
                <w:iCs/>
                <w:color w:val="FF0000"/>
                <w:sz w:val="19"/>
                <w:szCs w:val="19"/>
                <w:highlight w:val="green"/>
              </w:rPr>
              <w:t>MPRS-2023</w:t>
            </w:r>
            <w:r w:rsidR="00D91264">
              <w:rPr>
                <w:rFonts w:ascii="Book Antiqua" w:hAnsi="Book Antiqua"/>
                <w:b/>
                <w:i/>
                <w:iCs/>
                <w:color w:val="FF0000"/>
                <w:sz w:val="19"/>
                <w:szCs w:val="19"/>
              </w:rPr>
              <w:t>: #</w:t>
            </w:r>
            <w:r w:rsidR="00D91264" w:rsidRPr="00D91264">
              <w:rPr>
                <w:rFonts w:ascii="Book Antiqua" w:hAnsi="Book Antiqua"/>
                <w:b/>
                <w:i/>
                <w:iCs/>
                <w:color w:val="FF0000"/>
                <w:sz w:val="19"/>
                <w:szCs w:val="19"/>
                <w:highlight w:val="green"/>
              </w:rPr>
              <w:t>MPSP-2023</w:t>
            </w:r>
            <w:r w:rsidR="00FB7CF5">
              <w:rPr>
                <w:rFonts w:ascii="Book Antiqua" w:hAnsi="Book Antiqua"/>
                <w:b/>
                <w:i/>
                <w:iCs/>
                <w:color w:val="FF0000"/>
                <w:sz w:val="19"/>
                <w:szCs w:val="19"/>
              </w:rPr>
              <w:t>:</w:t>
            </w:r>
            <w:r w:rsidR="0004218D">
              <w:rPr>
                <w:rFonts w:ascii="Book Antiqua" w:hAnsi="Book Antiqua"/>
                <w:b/>
                <w:i/>
                <w:iCs/>
                <w:color w:val="FF0000"/>
                <w:sz w:val="19"/>
                <w:szCs w:val="19"/>
              </w:rPr>
              <w:t xml:space="preserve"> </w:t>
            </w:r>
            <w:r w:rsidR="0004218D">
              <w:rPr>
                <w:rFonts w:ascii="Book Antiqua" w:hAnsi="Book Antiqua"/>
                <w:b/>
                <w:i/>
                <w:iCs/>
                <w:color w:val="FF0000"/>
                <w:sz w:val="19"/>
                <w:szCs w:val="19"/>
              </w:rPr>
              <w:t>#</w:t>
            </w:r>
            <w:r w:rsidR="0004218D" w:rsidRPr="0052154D">
              <w:rPr>
                <w:rFonts w:ascii="Book Antiqua" w:hAnsi="Book Antiqua"/>
                <w:b/>
                <w:i/>
                <w:iCs/>
                <w:color w:val="FF0000"/>
                <w:sz w:val="19"/>
                <w:szCs w:val="19"/>
                <w:highlight w:val="green"/>
              </w:rPr>
              <w:t>MPSC-202</w:t>
            </w:r>
            <w:r w:rsidR="0004218D">
              <w:rPr>
                <w:rFonts w:ascii="Book Antiqua" w:hAnsi="Book Antiqua"/>
                <w:b/>
                <w:i/>
                <w:iCs/>
                <w:color w:val="FF0000"/>
                <w:sz w:val="19"/>
                <w:szCs w:val="19"/>
                <w:highlight w:val="green"/>
              </w:rPr>
              <w:t>1/202</w:t>
            </w:r>
            <w:r w:rsidR="0004218D">
              <w:rPr>
                <w:rFonts w:ascii="Book Antiqua" w:hAnsi="Book Antiqua"/>
                <w:b/>
                <w:i/>
                <w:iCs/>
                <w:color w:val="FF0000"/>
                <w:sz w:val="19"/>
                <w:szCs w:val="19"/>
                <w:highlight w:val="green"/>
              </w:rPr>
              <w:t>3/2024</w:t>
            </w:r>
            <w:r w:rsidR="0004218D">
              <w:rPr>
                <w:rFonts w:ascii="Book Antiqua" w:hAnsi="Book Antiqua"/>
                <w:b/>
                <w:i/>
                <w:iCs/>
                <w:color w:val="FF0000"/>
                <w:sz w:val="19"/>
                <w:szCs w:val="19"/>
              </w:rPr>
              <w:t>:</w:t>
            </w:r>
            <w:r w:rsidR="00FB7CF5">
              <w:rPr>
                <w:rFonts w:ascii="Book Antiqua" w:hAnsi="Book Antiqua"/>
                <w:b/>
                <w:i/>
                <w:iCs/>
                <w:color w:val="FF0000"/>
                <w:sz w:val="19"/>
                <w:szCs w:val="19"/>
              </w:rPr>
              <w:t xml:space="preserve"> #</w:t>
            </w:r>
            <w:r w:rsidR="00FB7CF5" w:rsidRPr="00FB7CF5">
              <w:rPr>
                <w:rFonts w:ascii="Book Antiqua" w:hAnsi="Book Antiqua"/>
                <w:b/>
                <w:i/>
                <w:iCs/>
                <w:color w:val="FF0000"/>
                <w:sz w:val="19"/>
                <w:szCs w:val="19"/>
                <w:highlight w:val="green"/>
              </w:rPr>
              <w:t>MPRJ-2024</w:t>
            </w:r>
            <w:r w:rsidR="00F72998">
              <w:rPr>
                <w:rFonts w:ascii="Book Antiqua" w:hAnsi="Book Antiqua"/>
                <w:b/>
                <w:i/>
                <w:iCs/>
                <w:color w:val="FF0000"/>
                <w:sz w:val="19"/>
                <w:szCs w:val="19"/>
              </w:rPr>
              <w:t>: #</w:t>
            </w:r>
            <w:r w:rsidR="00F72998" w:rsidRPr="005947C7">
              <w:rPr>
                <w:rFonts w:ascii="Book Antiqua" w:hAnsi="Book Antiqua"/>
                <w:b/>
                <w:i/>
                <w:iCs/>
                <w:color w:val="FF0000"/>
                <w:sz w:val="19"/>
                <w:szCs w:val="19"/>
                <w:highlight w:val="green"/>
              </w:rPr>
              <w:t>CESPE</w:t>
            </w:r>
            <w:r w:rsidR="0052154D">
              <w:rPr>
                <w:rFonts w:ascii="Book Antiqua" w:hAnsi="Book Antiqua"/>
                <w:b/>
                <w:i/>
                <w:iCs/>
                <w:color w:val="FF0000"/>
                <w:sz w:val="19"/>
                <w:szCs w:val="19"/>
              </w:rPr>
              <w:t>: #</w:t>
            </w:r>
            <w:r w:rsidR="0052154D" w:rsidRPr="00B51656">
              <w:rPr>
                <w:rFonts w:ascii="Book Antiqua" w:hAnsi="Book Antiqua"/>
                <w:b/>
                <w:i/>
                <w:iCs/>
                <w:color w:val="FF0000"/>
                <w:sz w:val="19"/>
                <w:szCs w:val="19"/>
                <w:highlight w:val="green"/>
              </w:rPr>
              <w:t>FCC</w:t>
            </w:r>
            <w:r w:rsidR="00D91264">
              <w:rPr>
                <w:rFonts w:ascii="Book Antiqua" w:hAnsi="Book Antiqua"/>
                <w:b/>
                <w:i/>
                <w:iCs/>
                <w:color w:val="FF0000"/>
                <w:sz w:val="19"/>
                <w:szCs w:val="19"/>
              </w:rPr>
              <w:t>: #</w:t>
            </w:r>
            <w:r w:rsidR="00D91264" w:rsidRPr="00D91264">
              <w:rPr>
                <w:rFonts w:ascii="Book Antiqua" w:hAnsi="Book Antiqua"/>
                <w:b/>
                <w:i/>
                <w:iCs/>
                <w:color w:val="FF0000"/>
                <w:sz w:val="19"/>
                <w:szCs w:val="19"/>
                <w:highlight w:val="green"/>
              </w:rPr>
              <w:t>VUNESP</w:t>
            </w:r>
            <w:r w:rsidR="00F72998" w:rsidRPr="009D63E0">
              <w:rPr>
                <w:rFonts w:ascii="Book Antiqua" w:hAnsi="Book Antiqua"/>
                <w:bCs/>
                <w:sz w:val="19"/>
                <w:szCs w:val="19"/>
              </w:rPr>
              <w:t>:</w:t>
            </w:r>
            <w:r w:rsidR="00F72998">
              <w:rPr>
                <w:rFonts w:ascii="Book Antiqua" w:hAnsi="Book Antiqua"/>
                <w:bCs/>
                <w:sz w:val="19"/>
                <w:szCs w:val="19"/>
              </w:rPr>
              <w:t xml:space="preserve"> </w:t>
            </w:r>
            <w:r w:rsidR="00F72998" w:rsidRPr="0085003F">
              <w:rPr>
                <w:rFonts w:ascii="Book Antiqua" w:hAnsi="Book Antiqua"/>
                <w:b/>
                <w:i/>
                <w:iCs/>
                <w:sz w:val="19"/>
                <w:szCs w:val="19"/>
                <w:shd w:val="clear" w:color="auto" w:fill="F7CAAC" w:themeFill="accent2" w:themeFillTint="66"/>
              </w:rPr>
              <w:t xml:space="preserve">Quais são as suas principais </w:t>
            </w:r>
            <w:r w:rsidR="00F72998" w:rsidRPr="0085003F">
              <w:rPr>
                <w:rFonts w:ascii="Book Antiqua" w:hAnsi="Book Antiqua"/>
                <w:b/>
                <w:i/>
                <w:iCs/>
                <w:sz w:val="19"/>
                <w:szCs w:val="19"/>
                <w:shd w:val="clear" w:color="auto" w:fill="F7CAAC" w:themeFill="accent2" w:themeFillTint="66"/>
              </w:rPr>
              <w:lastRenderedPageBreak/>
              <w:t>características?</w:t>
            </w:r>
            <w:r w:rsidR="00F72998">
              <w:rPr>
                <w:rFonts w:ascii="Book Antiqua" w:hAnsi="Book Antiqua"/>
                <w:b/>
                <w:i/>
                <w:iCs/>
                <w:sz w:val="19"/>
                <w:szCs w:val="19"/>
              </w:rPr>
              <w:t xml:space="preserve"> a)</w:t>
            </w:r>
            <w:r w:rsidR="00F72998" w:rsidRPr="0085003F">
              <w:rPr>
                <w:rFonts w:ascii="Book Antiqua" w:hAnsi="Book Antiqua"/>
                <w:bCs/>
                <w:sz w:val="19"/>
                <w:szCs w:val="19"/>
              </w:rPr>
              <w:t xml:space="preserve"> procedimento administrativo;</w:t>
            </w:r>
            <w:r w:rsidR="00F72998">
              <w:rPr>
                <w:rFonts w:ascii="Book Antiqua" w:hAnsi="Book Antiqua"/>
                <w:bCs/>
                <w:sz w:val="19"/>
                <w:szCs w:val="19"/>
              </w:rPr>
              <w:t xml:space="preserve"> </w:t>
            </w:r>
            <w:r w:rsidR="00F72998" w:rsidRPr="0085003F">
              <w:rPr>
                <w:rFonts w:ascii="Book Antiqua" w:hAnsi="Book Antiqua"/>
                <w:b/>
                <w:i/>
                <w:iCs/>
                <w:sz w:val="19"/>
                <w:szCs w:val="19"/>
              </w:rPr>
              <w:t>b)</w:t>
            </w:r>
            <w:r w:rsidR="00F72998">
              <w:rPr>
                <w:rFonts w:ascii="Book Antiqua" w:hAnsi="Book Antiqua"/>
                <w:bCs/>
                <w:sz w:val="19"/>
                <w:szCs w:val="19"/>
              </w:rPr>
              <w:t xml:space="preserve"> </w:t>
            </w:r>
            <w:r w:rsidR="00F72998" w:rsidRPr="0085003F">
              <w:rPr>
                <w:rFonts w:ascii="Book Antiqua" w:hAnsi="Book Antiqua"/>
                <w:bCs/>
                <w:sz w:val="19"/>
                <w:szCs w:val="19"/>
              </w:rPr>
              <w:t>investigativo;</w:t>
            </w:r>
            <w:r w:rsidR="00F72998">
              <w:rPr>
                <w:rFonts w:ascii="Book Antiqua" w:hAnsi="Book Antiqua"/>
                <w:bCs/>
                <w:sz w:val="19"/>
                <w:szCs w:val="19"/>
              </w:rPr>
              <w:t xml:space="preserve"> </w:t>
            </w:r>
            <w:r w:rsidR="00F72998" w:rsidRPr="0085003F">
              <w:rPr>
                <w:rFonts w:ascii="Book Antiqua" w:hAnsi="Book Antiqua"/>
                <w:b/>
                <w:i/>
                <w:iCs/>
                <w:sz w:val="19"/>
                <w:szCs w:val="19"/>
              </w:rPr>
              <w:t>c)</w:t>
            </w:r>
            <w:r w:rsidR="00F72998">
              <w:rPr>
                <w:rFonts w:ascii="Book Antiqua" w:hAnsi="Book Antiqua"/>
                <w:bCs/>
                <w:sz w:val="19"/>
                <w:szCs w:val="19"/>
              </w:rPr>
              <w:t xml:space="preserve"> </w:t>
            </w:r>
            <w:r w:rsidR="00F72998" w:rsidRPr="0085003F">
              <w:rPr>
                <w:rFonts w:ascii="Book Antiqua" w:hAnsi="Book Antiqua"/>
                <w:bCs/>
                <w:sz w:val="19"/>
                <w:szCs w:val="19"/>
              </w:rPr>
              <w:t>inquisitorial (para a maioria, não existe contraditório e ampla defesa)</w:t>
            </w:r>
            <w:r w:rsidR="00F72998">
              <w:rPr>
                <w:rFonts w:ascii="Book Antiqua" w:hAnsi="Book Antiqua"/>
                <w:bCs/>
                <w:sz w:val="19"/>
                <w:szCs w:val="19"/>
              </w:rPr>
              <w:t xml:space="preserve"> (art. 3º, Res. 23/07-CNMP)</w:t>
            </w:r>
            <w:r w:rsidR="00F72998" w:rsidRPr="0085003F">
              <w:rPr>
                <w:rFonts w:ascii="Book Antiqua" w:hAnsi="Book Antiqua"/>
                <w:bCs/>
                <w:sz w:val="19"/>
                <w:szCs w:val="19"/>
              </w:rPr>
              <w:t>;</w:t>
            </w:r>
            <w:r w:rsidR="00F72998">
              <w:rPr>
                <w:rFonts w:ascii="Book Antiqua" w:hAnsi="Book Antiqua"/>
                <w:bCs/>
                <w:sz w:val="19"/>
                <w:szCs w:val="19"/>
              </w:rPr>
              <w:t xml:space="preserve"> </w:t>
            </w:r>
            <w:r w:rsidR="00F72998" w:rsidRPr="0085003F">
              <w:rPr>
                <w:rFonts w:ascii="Book Antiqua" w:hAnsi="Book Antiqua"/>
                <w:b/>
                <w:i/>
                <w:iCs/>
                <w:sz w:val="19"/>
                <w:szCs w:val="19"/>
              </w:rPr>
              <w:t>d)</w:t>
            </w:r>
            <w:r w:rsidR="00F72998">
              <w:rPr>
                <w:rFonts w:ascii="Book Antiqua" w:hAnsi="Book Antiqua"/>
                <w:bCs/>
                <w:sz w:val="19"/>
                <w:szCs w:val="19"/>
              </w:rPr>
              <w:t xml:space="preserve"> </w:t>
            </w:r>
            <w:r w:rsidR="00F72998" w:rsidRPr="0085003F">
              <w:rPr>
                <w:rFonts w:ascii="Book Antiqua" w:hAnsi="Book Antiqua"/>
                <w:bCs/>
                <w:sz w:val="19"/>
                <w:szCs w:val="19"/>
              </w:rPr>
              <w:t>unilateral;</w:t>
            </w:r>
            <w:r w:rsidR="00F72998">
              <w:rPr>
                <w:rFonts w:ascii="Book Antiqua" w:hAnsi="Book Antiqua"/>
                <w:bCs/>
                <w:sz w:val="19"/>
                <w:szCs w:val="19"/>
              </w:rPr>
              <w:t xml:space="preserve"> </w:t>
            </w:r>
            <w:r w:rsidR="00F72998" w:rsidRPr="0085003F">
              <w:rPr>
                <w:rFonts w:ascii="Book Antiqua" w:hAnsi="Book Antiqua"/>
                <w:b/>
                <w:i/>
                <w:iCs/>
                <w:sz w:val="19"/>
                <w:szCs w:val="19"/>
              </w:rPr>
              <w:t>e)</w:t>
            </w:r>
            <w:r w:rsidR="00F72998">
              <w:rPr>
                <w:rFonts w:ascii="Book Antiqua" w:hAnsi="Book Antiqua"/>
                <w:bCs/>
                <w:sz w:val="19"/>
                <w:szCs w:val="19"/>
              </w:rPr>
              <w:t xml:space="preserve"> </w:t>
            </w:r>
            <w:r w:rsidR="00F72998" w:rsidRPr="0085003F">
              <w:rPr>
                <w:rFonts w:ascii="Book Antiqua" w:hAnsi="Book Antiqua"/>
                <w:bCs/>
                <w:sz w:val="19"/>
                <w:szCs w:val="19"/>
              </w:rPr>
              <w:t>não obrigatório (facultativo</w:t>
            </w:r>
            <w:r w:rsidR="00F72998">
              <w:rPr>
                <w:rFonts w:ascii="Book Antiqua" w:hAnsi="Book Antiqua"/>
                <w:bCs/>
                <w:sz w:val="19"/>
                <w:szCs w:val="19"/>
              </w:rPr>
              <w:t xml:space="preserve"> - dispensável</w:t>
            </w:r>
            <w:r w:rsidR="00F72998" w:rsidRPr="0085003F">
              <w:rPr>
                <w:rFonts w:ascii="Book Antiqua" w:hAnsi="Book Antiqua"/>
                <w:bCs/>
                <w:sz w:val="19"/>
                <w:szCs w:val="19"/>
              </w:rPr>
              <w:t>)</w:t>
            </w:r>
            <w:r w:rsidR="00F72998">
              <w:rPr>
                <w:rFonts w:ascii="Book Antiqua" w:hAnsi="Book Antiqua"/>
                <w:bCs/>
                <w:sz w:val="19"/>
                <w:szCs w:val="19"/>
              </w:rPr>
              <w:t xml:space="preserve"> (art. 1º, §único Res. 23/07-CNMP)</w:t>
            </w:r>
            <w:r w:rsidR="00F72998" w:rsidRPr="0085003F">
              <w:rPr>
                <w:rFonts w:ascii="Book Antiqua" w:hAnsi="Book Antiqua"/>
                <w:bCs/>
                <w:sz w:val="19"/>
                <w:szCs w:val="19"/>
              </w:rPr>
              <w:t>;</w:t>
            </w:r>
            <w:r w:rsidR="00F72998">
              <w:rPr>
                <w:rFonts w:ascii="Book Antiqua" w:hAnsi="Book Antiqua"/>
                <w:bCs/>
                <w:sz w:val="19"/>
                <w:szCs w:val="19"/>
              </w:rPr>
              <w:t xml:space="preserve"> </w:t>
            </w:r>
            <w:r w:rsidR="00F72998" w:rsidRPr="0085003F">
              <w:rPr>
                <w:rFonts w:ascii="Book Antiqua" w:hAnsi="Book Antiqua"/>
                <w:b/>
                <w:i/>
                <w:iCs/>
                <w:sz w:val="19"/>
                <w:szCs w:val="19"/>
              </w:rPr>
              <w:t>f)</w:t>
            </w:r>
            <w:r w:rsidR="00F72998">
              <w:rPr>
                <w:rFonts w:ascii="Book Antiqua" w:hAnsi="Book Antiqua"/>
                <w:bCs/>
                <w:sz w:val="19"/>
                <w:szCs w:val="19"/>
              </w:rPr>
              <w:t xml:space="preserve"> </w:t>
            </w:r>
            <w:r w:rsidR="00F72998" w:rsidRPr="0085003F">
              <w:rPr>
                <w:rFonts w:ascii="Book Antiqua" w:hAnsi="Book Antiqua"/>
                <w:bCs/>
                <w:sz w:val="19"/>
                <w:szCs w:val="19"/>
              </w:rPr>
              <w:t>público</w:t>
            </w:r>
            <w:r w:rsidR="00F72998">
              <w:rPr>
                <w:rFonts w:ascii="Book Antiqua" w:hAnsi="Book Antiqua"/>
                <w:bCs/>
                <w:sz w:val="19"/>
                <w:szCs w:val="19"/>
              </w:rPr>
              <w:t xml:space="preserve"> (art. 7º, Res. 23/07-CNMP)</w:t>
            </w:r>
            <w:r w:rsidR="00F72998" w:rsidRPr="0085003F">
              <w:rPr>
                <w:rFonts w:ascii="Book Antiqua" w:hAnsi="Book Antiqua"/>
                <w:bCs/>
                <w:sz w:val="19"/>
                <w:szCs w:val="19"/>
              </w:rPr>
              <w:t>;</w:t>
            </w:r>
            <w:r w:rsidR="00F72998">
              <w:rPr>
                <w:rFonts w:ascii="Book Antiqua" w:hAnsi="Book Antiqua"/>
                <w:bCs/>
                <w:sz w:val="19"/>
                <w:szCs w:val="19"/>
              </w:rPr>
              <w:t xml:space="preserve"> </w:t>
            </w:r>
            <w:r w:rsidR="00F72998" w:rsidRPr="0085003F">
              <w:rPr>
                <w:rFonts w:ascii="Book Antiqua" w:hAnsi="Book Antiqua"/>
                <w:b/>
                <w:i/>
                <w:iCs/>
                <w:sz w:val="19"/>
                <w:szCs w:val="19"/>
              </w:rPr>
              <w:t>g)</w:t>
            </w:r>
            <w:r w:rsidR="00F72998" w:rsidRPr="0085003F">
              <w:rPr>
                <w:rFonts w:ascii="Book Antiqua" w:hAnsi="Book Antiqua"/>
                <w:bCs/>
                <w:sz w:val="19"/>
                <w:szCs w:val="19"/>
              </w:rPr>
              <w:t xml:space="preserve"> exclusivo do Ministério Público (só ele pode instaurar)</w:t>
            </w:r>
            <w:r w:rsidR="00F72998">
              <w:rPr>
                <w:rFonts w:ascii="Book Antiqua" w:hAnsi="Book Antiqua"/>
                <w:bCs/>
                <w:sz w:val="19"/>
                <w:szCs w:val="19"/>
              </w:rPr>
              <w:t xml:space="preserve"> (art. 8º, LACP)</w:t>
            </w:r>
            <w:r w:rsidR="00F72998" w:rsidRPr="0085003F">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4511E2" w14:paraId="370EA637" w14:textId="77777777" w:rsidTr="004511E2">
              <w:tc>
                <w:tcPr>
                  <w:tcW w:w="8268" w:type="dxa"/>
                  <w:shd w:val="clear" w:color="auto" w:fill="FFFFFF" w:themeFill="background1"/>
                </w:tcPr>
                <w:p w14:paraId="0BD8F37C" w14:textId="2273DF88" w:rsidR="001D7E35" w:rsidRDefault="001D7E35" w:rsidP="004511E2">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9363DC">
                    <w:rPr>
                      <w:rFonts w:ascii="Book Antiqua" w:eastAsia="Times New Roman" w:hAnsi="Book Antiqua" w:cs="Times New Roman"/>
                      <w:b/>
                      <w:sz w:val="18"/>
                      <w:szCs w:val="18"/>
                      <w:highlight w:val="yellow"/>
                      <w:lang w:eastAsia="pt-BR"/>
                    </w:rPr>
                    <w:t>MPPI-2019-CESPE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9363DC">
                    <w:rPr>
                      <w:rFonts w:ascii="Book Antiqua" w:eastAsia="Times New Roman" w:hAnsi="Book Antiqua" w:cs="Times New Roman"/>
                      <w:bCs/>
                      <w:sz w:val="18"/>
                      <w:szCs w:val="18"/>
                      <w:lang w:eastAsia="pt-BR"/>
                    </w:rPr>
                    <w:t>No âmbito da ação civil pública, o inquérito civil é</w:t>
                  </w:r>
                  <w:r>
                    <w:rPr>
                      <w:rFonts w:ascii="Book Antiqua" w:eastAsia="Times New Roman" w:hAnsi="Book Antiqua" w:cs="Times New Roman"/>
                      <w:bCs/>
                      <w:sz w:val="18"/>
                      <w:szCs w:val="18"/>
                      <w:lang w:eastAsia="pt-BR"/>
                    </w:rPr>
                    <w:t xml:space="preserve"> </w:t>
                  </w:r>
                  <w:r w:rsidRPr="009363DC">
                    <w:rPr>
                      <w:rFonts w:ascii="Book Antiqua" w:eastAsia="Times New Roman" w:hAnsi="Book Antiqua" w:cs="Times New Roman"/>
                      <w:bCs/>
                      <w:sz w:val="18"/>
                      <w:szCs w:val="18"/>
                      <w:lang w:eastAsia="pt-BR"/>
                    </w:rPr>
                    <w:t>facultativo, de titularidade exclusiva do Ministério Público, e tem como objetivo angariar provas e elementos de convicção para o exercício da ação.</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BL: art. 8º, §1º, LACP</w:t>
                  </w:r>
                  <w:r w:rsidRPr="005947C7">
                    <w:rPr>
                      <w:rStyle w:val="Refdenotaderodap"/>
                      <w:rFonts w:ascii="Book Antiqua" w:eastAsia="Times New Roman" w:hAnsi="Book Antiqua" w:cs="Times New Roman"/>
                      <w:b/>
                      <w:sz w:val="18"/>
                      <w:szCs w:val="18"/>
                      <w:lang w:eastAsia="pt-BR"/>
                    </w:rPr>
                    <w:footnoteReference w:id="1"/>
                  </w:r>
                  <w:r w:rsidRPr="005947C7">
                    <w:rPr>
                      <w:rFonts w:ascii="Book Antiqua" w:eastAsia="Times New Roman" w:hAnsi="Book Antiqua" w:cs="Times New Roman"/>
                      <w:b/>
                      <w:sz w:val="18"/>
                      <w:szCs w:val="18"/>
                      <w:lang w:eastAsia="pt-BR"/>
                    </w:rPr>
                    <w:t xml:space="preserve"> e art. 1º da Res. 23/07, CNMP</w:t>
                  </w:r>
                  <w:r w:rsidR="00F72998">
                    <w:rPr>
                      <w:rFonts w:ascii="Book Antiqua" w:eastAsia="Times New Roman" w:hAnsi="Book Antiqua" w:cs="Times New Roman"/>
                      <w:b/>
                      <w:sz w:val="18"/>
                      <w:szCs w:val="18"/>
                      <w:lang w:eastAsia="pt-BR"/>
                    </w:rPr>
                    <w:t>.</w:t>
                  </w:r>
                </w:p>
                <w:p w14:paraId="52531DE0" w14:textId="0F909A28" w:rsidR="00F72998" w:rsidRPr="00F72998" w:rsidRDefault="00F72998" w:rsidP="004511E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B5765">
                    <w:rPr>
                      <w:rFonts w:ascii="Book Antiqua" w:eastAsia="Times New Roman" w:hAnsi="Book Antiqua" w:cs="Times New Roman"/>
                      <w:b/>
                      <w:sz w:val="18"/>
                      <w:szCs w:val="18"/>
                      <w:highlight w:val="yellow"/>
                      <w:lang w:eastAsia="pt-BR"/>
                    </w:rPr>
                    <w:t>MPPR-2016</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FB5765">
                    <w:rPr>
                      <w:rFonts w:ascii="Book Antiqua" w:eastAsia="Times New Roman" w:hAnsi="Book Antiqua" w:cs="Times New Roman"/>
                      <w:bCs/>
                      <w:sz w:val="18"/>
                      <w:szCs w:val="18"/>
                      <w:lang w:eastAsia="pt-BR"/>
                    </w:rPr>
                    <w:t>São características do inquérito civil: a publicidade, a inquisitoriedade, a dispensabilidade e a titularidade exclusiva do Ministério Público</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BL: art. 8º, §1º, LACP e art. 1º da Res. 23/07, CNMP.</w:t>
                  </w:r>
                </w:p>
                <w:p w14:paraId="2D783BB9" w14:textId="7B50E9CB" w:rsidR="004511E2" w:rsidRPr="005947C7" w:rsidRDefault="004511E2" w:rsidP="004511E2">
                  <w:pPr>
                    <w:jc w:val="both"/>
                    <w:rPr>
                      <w:rFonts w:ascii="Book Antiqua" w:eastAsia="Times New Roman" w:hAnsi="Book Antiqua" w:cs="Times New Roman"/>
                      <w:b/>
                      <w:sz w:val="18"/>
                      <w:szCs w:val="18"/>
                      <w:lang w:eastAsia="pt-BR"/>
                    </w:rPr>
                  </w:pPr>
                  <w:r w:rsidRPr="005947C7">
                    <w:rPr>
                      <w:rFonts w:ascii="Book Antiqua" w:eastAsia="Times New Roman" w:hAnsi="Book Antiqua" w:cs="Times New Roman"/>
                      <w:b/>
                      <w:sz w:val="18"/>
                      <w:szCs w:val="18"/>
                      <w:lang w:eastAsia="pt-BR"/>
                    </w:rPr>
                    <w:t>(</w:t>
                  </w:r>
                  <w:r w:rsidRPr="005947C7">
                    <w:rPr>
                      <w:rFonts w:ascii="Book Antiqua" w:eastAsia="Times New Roman" w:hAnsi="Book Antiqua" w:cs="Times New Roman"/>
                      <w:b/>
                      <w:sz w:val="18"/>
                      <w:szCs w:val="18"/>
                      <w:highlight w:val="yellow"/>
                      <w:lang w:eastAsia="pt-BR"/>
                    </w:rPr>
                    <w:t>TJSE-2015-FCC</w:t>
                  </w:r>
                  <w:r w:rsidRPr="005947C7">
                    <w:rPr>
                      <w:rFonts w:ascii="Book Antiqua" w:eastAsia="Times New Roman" w:hAnsi="Book Antiqua" w:cs="Times New Roman"/>
                      <w:b/>
                      <w:sz w:val="18"/>
                      <w:szCs w:val="18"/>
                      <w:lang w:eastAsia="pt-BR"/>
                    </w:rPr>
                    <w:t xml:space="preserve">): </w:t>
                  </w:r>
                  <w:r w:rsidRPr="005947C7">
                    <w:rPr>
                      <w:rFonts w:ascii="Book Antiqua" w:eastAsia="Times New Roman" w:hAnsi="Book Antiqua" w:cs="Times New Roman"/>
                      <w:sz w:val="18"/>
                      <w:szCs w:val="18"/>
                      <w:lang w:eastAsia="pt-BR"/>
                    </w:rPr>
                    <w:t xml:space="preserve">O inquérito civil público, é instrumento investigatório exclusivo do Ministério Público. </w:t>
                  </w:r>
                  <w:r w:rsidRPr="005947C7">
                    <w:rPr>
                      <w:rFonts w:ascii="Book Antiqua" w:eastAsia="Times New Roman" w:hAnsi="Book Antiqua" w:cs="Times New Roman"/>
                      <w:b/>
                      <w:sz w:val="18"/>
                      <w:szCs w:val="18"/>
                      <w:lang w:eastAsia="pt-BR"/>
                    </w:rPr>
                    <w:t>BL: art. 8º, §1º, LACP e art. 1º da Res. 23/07, CNMP.</w:t>
                  </w:r>
                </w:p>
                <w:p w14:paraId="7897FC6C" w14:textId="6DC9DAA7" w:rsidR="004511E2" w:rsidRPr="005947C7" w:rsidRDefault="004511E2" w:rsidP="004511E2">
                  <w:pPr>
                    <w:jc w:val="both"/>
                    <w:rPr>
                      <w:rFonts w:ascii="Book Antiqua" w:eastAsia="Times New Roman" w:hAnsi="Book Antiqua" w:cs="Times New Roman"/>
                      <w:sz w:val="18"/>
                      <w:szCs w:val="18"/>
                      <w:lang w:eastAsia="pt-BR"/>
                    </w:rPr>
                  </w:pPr>
                  <w:r w:rsidRPr="005947C7">
                    <w:rPr>
                      <w:rFonts w:ascii="Book Antiqua" w:eastAsia="Times New Roman" w:hAnsi="Book Antiqua" w:cs="Times New Roman"/>
                      <w:b/>
                      <w:i/>
                      <w:iCs/>
                      <w:color w:val="FF0000"/>
                      <w:sz w:val="18"/>
                      <w:szCs w:val="18"/>
                      <w:lang w:eastAsia="pt-BR"/>
                    </w:rPr>
                    <w:t>#</w:t>
                  </w:r>
                  <w:r w:rsidRPr="005947C7">
                    <w:rPr>
                      <w:rFonts w:ascii="Book Antiqua" w:eastAsia="Times New Roman" w:hAnsi="Book Antiqua" w:cs="Times New Roman"/>
                      <w:b/>
                      <w:i/>
                      <w:iCs/>
                      <w:color w:val="FF0000"/>
                      <w:sz w:val="18"/>
                      <w:szCs w:val="18"/>
                      <w:highlight w:val="green"/>
                      <w:lang w:eastAsia="pt-BR"/>
                    </w:rPr>
                    <w:t>Atenção</w:t>
                  </w:r>
                  <w:r w:rsidRPr="004511E2">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sz w:val="18"/>
                      <w:szCs w:val="18"/>
                      <w:lang w:eastAsia="pt-BR"/>
                    </w:rPr>
                    <w:t>O inquérito civil é instrumento de investigação exclusivo do MP (art. 8º, § 1º, LACP), não obstante a legitimidade concorrente e disjuntiva para ajuizamento de ação civil pública (art. 5º da LACP).</w:t>
                  </w:r>
                </w:p>
                <w:p w14:paraId="79BBC1BA" w14:textId="77777777" w:rsidR="004511E2" w:rsidRPr="005947C7" w:rsidRDefault="004511E2" w:rsidP="004511E2">
                  <w:pPr>
                    <w:jc w:val="both"/>
                    <w:rPr>
                      <w:rFonts w:ascii="Book Antiqua" w:eastAsia="Times New Roman" w:hAnsi="Book Antiqua" w:cs="Times New Roman"/>
                      <w:b/>
                      <w:sz w:val="18"/>
                      <w:szCs w:val="18"/>
                      <w:lang w:eastAsia="pt-BR"/>
                    </w:rPr>
                  </w:pPr>
                  <w:r w:rsidRPr="005947C7">
                    <w:rPr>
                      <w:rFonts w:ascii="Book Antiqua" w:eastAsia="Times New Roman" w:hAnsi="Book Antiqua" w:cs="Times New Roman"/>
                      <w:b/>
                      <w:sz w:val="18"/>
                      <w:szCs w:val="18"/>
                      <w:lang w:eastAsia="pt-BR"/>
                    </w:rPr>
                    <w:t>(</w:t>
                  </w:r>
                  <w:r w:rsidRPr="005947C7">
                    <w:rPr>
                      <w:rFonts w:ascii="Book Antiqua" w:eastAsia="Times New Roman" w:hAnsi="Book Antiqua" w:cs="Times New Roman"/>
                      <w:b/>
                      <w:sz w:val="18"/>
                      <w:szCs w:val="18"/>
                      <w:highlight w:val="yellow"/>
                      <w:lang w:eastAsia="pt-BR"/>
                    </w:rPr>
                    <w:t>MPAL-2012-FCC</w:t>
                  </w:r>
                  <w:r w:rsidRPr="005947C7">
                    <w:rPr>
                      <w:rFonts w:ascii="Book Antiqua" w:eastAsia="Times New Roman" w:hAnsi="Book Antiqua" w:cs="Times New Roman"/>
                      <w:b/>
                      <w:sz w:val="18"/>
                      <w:szCs w:val="18"/>
                      <w:lang w:eastAsia="pt-BR"/>
                    </w:rPr>
                    <w:t>)</w:t>
                  </w:r>
                  <w:r w:rsidRPr="005947C7">
                    <w:rPr>
                      <w:rFonts w:ascii="Book Antiqua" w:eastAsia="Times New Roman" w:hAnsi="Book Antiqua" w:cs="Times New Roman"/>
                      <w:sz w:val="18"/>
                      <w:szCs w:val="18"/>
                      <w:lang w:eastAsia="pt-BR"/>
                    </w:rPr>
                    <w:t xml:space="preserve">: A ação civil pública independe da prévia instauração de inquérito civil. </w:t>
                  </w:r>
                  <w:r w:rsidRPr="005947C7">
                    <w:rPr>
                      <w:rFonts w:ascii="Book Antiqua" w:eastAsia="Times New Roman" w:hAnsi="Book Antiqua" w:cs="Times New Roman"/>
                      <w:b/>
                      <w:sz w:val="18"/>
                      <w:szCs w:val="18"/>
                      <w:lang w:eastAsia="pt-BR"/>
                    </w:rPr>
                    <w:t>BL: art. 8º, §1º, LACP e art. 1º da Res. 23/07, CNMP.</w:t>
                  </w:r>
                </w:p>
                <w:p w14:paraId="6479FDE8" w14:textId="3303FE92" w:rsidR="004511E2" w:rsidRDefault="004511E2" w:rsidP="004511E2">
                  <w:pPr>
                    <w:jc w:val="both"/>
                    <w:rPr>
                      <w:rFonts w:ascii="Book Antiqua" w:hAnsi="Book Antiqua"/>
                      <w:bCs/>
                      <w:sz w:val="19"/>
                      <w:szCs w:val="19"/>
                    </w:rPr>
                  </w:pPr>
                  <w:r w:rsidRPr="005947C7">
                    <w:rPr>
                      <w:rFonts w:ascii="Book Antiqua" w:eastAsia="Times New Roman" w:hAnsi="Book Antiqua" w:cs="Times New Roman"/>
                      <w:b/>
                      <w:bCs/>
                      <w:sz w:val="18"/>
                      <w:szCs w:val="18"/>
                      <w:lang w:eastAsia="pt-BR"/>
                    </w:rPr>
                    <w:t>(</w:t>
                  </w:r>
                  <w:r w:rsidRPr="005947C7">
                    <w:rPr>
                      <w:rFonts w:ascii="Book Antiqua" w:eastAsia="Times New Roman" w:hAnsi="Book Antiqua" w:cs="Times New Roman"/>
                      <w:b/>
                      <w:bCs/>
                      <w:sz w:val="18"/>
                      <w:szCs w:val="18"/>
                      <w:highlight w:val="yellow"/>
                      <w:lang w:eastAsia="pt-BR"/>
                    </w:rPr>
                    <w:t>MPRO-2010-CESPE</w:t>
                  </w:r>
                  <w:r w:rsidRPr="005947C7">
                    <w:rPr>
                      <w:rFonts w:ascii="Book Antiqua" w:eastAsia="Times New Roman" w:hAnsi="Book Antiqua" w:cs="Times New Roman"/>
                      <w:b/>
                      <w:bCs/>
                      <w:sz w:val="18"/>
                      <w:szCs w:val="18"/>
                      <w:lang w:eastAsia="pt-BR"/>
                    </w:rPr>
                    <w:t>)</w:t>
                  </w:r>
                  <w:r w:rsidRPr="005947C7">
                    <w:rPr>
                      <w:rFonts w:ascii="Book Antiqua" w:eastAsia="Times New Roman" w:hAnsi="Book Antiqua" w:cs="Times New Roman"/>
                      <w:sz w:val="18"/>
                      <w:szCs w:val="18"/>
                      <w:lang w:eastAsia="pt-BR"/>
                    </w:rPr>
                    <w:t xml:space="preserve">: Com referência ao instituto do inquérito civil público, assinale a opção correta: O inquérito civil, em que não há, em regra, a necessidade de se atender aos princípios do contraditório e da ampla defesa, constitui procedimento meramente informativo, que visa à investigação e à apuração de fatos. </w:t>
                  </w:r>
                  <w:r w:rsidRPr="005947C7">
                    <w:rPr>
                      <w:rFonts w:ascii="Book Antiqua" w:eastAsia="Times New Roman" w:hAnsi="Book Antiqua" w:cs="Times New Roman"/>
                      <w:b/>
                      <w:sz w:val="18"/>
                      <w:szCs w:val="18"/>
                      <w:lang w:eastAsia="pt-BR"/>
                    </w:rPr>
                    <w:t>BL: art. 8º, §1º, LACP e art. 1º da Res. 23/07, CNMP.</w:t>
                  </w:r>
                </w:p>
              </w:tc>
            </w:tr>
          </w:tbl>
          <w:p w14:paraId="2867E953" w14:textId="77777777" w:rsidR="004511E2" w:rsidRDefault="004511E2" w:rsidP="0085003F">
            <w:pPr>
              <w:jc w:val="both"/>
              <w:rPr>
                <w:rFonts w:ascii="Book Antiqua" w:hAnsi="Book Antiqua"/>
                <w:bCs/>
                <w:sz w:val="19"/>
                <w:szCs w:val="19"/>
              </w:rPr>
            </w:pPr>
          </w:p>
          <w:p w14:paraId="3A8437F1" w14:textId="356ED55E" w:rsidR="004511E2" w:rsidRPr="0085003F" w:rsidRDefault="004511E2" w:rsidP="0085003F">
            <w:pPr>
              <w:jc w:val="both"/>
              <w:rPr>
                <w:rFonts w:ascii="Book Antiqua" w:hAnsi="Book Antiqua"/>
                <w:bCs/>
                <w:sz w:val="19"/>
                <w:szCs w:val="19"/>
              </w:rPr>
            </w:pPr>
          </w:p>
        </w:tc>
      </w:tr>
    </w:tbl>
    <w:p w14:paraId="0622D09D" w14:textId="518F6EB6"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b/>
          <w:sz w:val="19"/>
          <w:szCs w:val="19"/>
          <w:highlight w:val="magenta"/>
        </w:rPr>
        <w:lastRenderedPageBreak/>
        <w:t>Art. 2º</w:t>
      </w:r>
      <w:r w:rsidRPr="009D63E0">
        <w:rPr>
          <w:rFonts w:ascii="Book Antiqua" w:hAnsi="Book Antiqua"/>
          <w:sz w:val="19"/>
          <w:szCs w:val="19"/>
        </w:rPr>
        <w:t xml:space="preserve"> O </w:t>
      </w:r>
      <w:r w:rsidRPr="009D63E0">
        <w:rPr>
          <w:rFonts w:ascii="Book Antiqua" w:hAnsi="Book Antiqua"/>
          <w:b/>
          <w:bCs/>
          <w:caps/>
          <w:sz w:val="19"/>
          <w:szCs w:val="19"/>
          <w:shd w:val="clear" w:color="auto" w:fill="F7CAAC" w:themeFill="accent2" w:themeFillTint="66"/>
        </w:rPr>
        <w:t>inquérito civil</w:t>
      </w:r>
      <w:r w:rsidRPr="009D63E0">
        <w:rPr>
          <w:rFonts w:ascii="Book Antiqua" w:hAnsi="Book Antiqua"/>
          <w:sz w:val="19"/>
          <w:szCs w:val="19"/>
        </w:rPr>
        <w:t xml:space="preserve"> </w:t>
      </w:r>
      <w:r w:rsidRPr="009D63E0">
        <w:rPr>
          <w:rFonts w:ascii="Book Antiqua" w:hAnsi="Book Antiqua"/>
          <w:b/>
          <w:bCs/>
          <w:caps/>
          <w:sz w:val="19"/>
          <w:szCs w:val="19"/>
          <w:highlight w:val="green"/>
        </w:rPr>
        <w:t>poderá ser instaurado</w:t>
      </w:r>
      <w:r w:rsidRPr="009D63E0">
        <w:rPr>
          <w:rFonts w:ascii="Book Antiqua" w:hAnsi="Book Antiqua"/>
          <w:sz w:val="19"/>
          <w:szCs w:val="19"/>
        </w:rPr>
        <w:t xml:space="preserve">: </w:t>
      </w:r>
    </w:p>
    <w:p w14:paraId="3920D12A" w14:textId="5DE58426" w:rsidR="003C2DC5" w:rsidRPr="00CD4C05" w:rsidRDefault="003C2DC5" w:rsidP="007B1E9B">
      <w:pPr>
        <w:spacing w:before="100" w:beforeAutospacing="1" w:after="100" w:afterAutospacing="1" w:line="240" w:lineRule="auto"/>
        <w:ind w:firstLine="567"/>
        <w:jc w:val="both"/>
        <w:rPr>
          <w:rFonts w:ascii="Book Antiqua" w:hAnsi="Book Antiqua"/>
          <w:b/>
          <w:bCs/>
          <w:sz w:val="16"/>
          <w:szCs w:val="16"/>
        </w:rPr>
      </w:pPr>
      <w:r w:rsidRPr="00CD4C05">
        <w:rPr>
          <w:rFonts w:ascii="Book Antiqua" w:hAnsi="Book Antiqua"/>
          <w:b/>
          <w:bCs/>
          <w:sz w:val="19"/>
          <w:szCs w:val="19"/>
        </w:rPr>
        <w:t xml:space="preserve">I – </w:t>
      </w:r>
      <w:proofErr w:type="gramStart"/>
      <w:r w:rsidRPr="00CD4C05">
        <w:rPr>
          <w:rFonts w:ascii="Book Antiqua" w:hAnsi="Book Antiqua"/>
          <w:b/>
          <w:bCs/>
          <w:sz w:val="19"/>
          <w:szCs w:val="19"/>
          <w:highlight w:val="cyan"/>
        </w:rPr>
        <w:t>de</w:t>
      </w:r>
      <w:proofErr w:type="gramEnd"/>
      <w:r w:rsidRPr="00CD4C05">
        <w:rPr>
          <w:rFonts w:ascii="Book Antiqua" w:hAnsi="Book Antiqua"/>
          <w:b/>
          <w:bCs/>
          <w:sz w:val="19"/>
          <w:szCs w:val="19"/>
          <w:highlight w:val="cyan"/>
        </w:rPr>
        <w:t xml:space="preserve"> ofício</w:t>
      </w:r>
      <w:r w:rsidRPr="00CD4C05">
        <w:rPr>
          <w:rFonts w:ascii="Book Antiqua" w:hAnsi="Book Antiqua"/>
          <w:b/>
          <w:bCs/>
          <w:sz w:val="16"/>
          <w:szCs w:val="16"/>
        </w:rPr>
        <w:t>;</w:t>
      </w:r>
      <w:r w:rsidR="00A412A7" w:rsidRPr="00CD4C05">
        <w:rPr>
          <w:rFonts w:ascii="Book Antiqua" w:hAnsi="Book Antiqua"/>
          <w:b/>
          <w:bCs/>
          <w:sz w:val="16"/>
          <w:szCs w:val="16"/>
        </w:rPr>
        <w:t xml:space="preserve"> </w:t>
      </w:r>
      <w:r w:rsidR="000C15CD" w:rsidRPr="00CD4C05">
        <w:rPr>
          <w:rFonts w:ascii="Book Antiqua" w:eastAsia="Times New Roman" w:hAnsi="Book Antiqua" w:cs="Times New Roman"/>
          <w:b/>
          <w:bCs/>
          <w:color w:val="FF0000"/>
          <w:sz w:val="16"/>
          <w:szCs w:val="16"/>
          <w:u w:val="single"/>
          <w:lang w:eastAsia="pt-BR"/>
        </w:rPr>
        <w:t>(MPMS-2013</w:t>
      </w:r>
      <w:r w:rsidR="00591EA1" w:rsidRPr="00CD4C05">
        <w:rPr>
          <w:rFonts w:ascii="Book Antiqua" w:eastAsia="Times New Roman" w:hAnsi="Book Antiqua" w:cs="Times New Roman"/>
          <w:b/>
          <w:bCs/>
          <w:color w:val="FF0000"/>
          <w:sz w:val="16"/>
          <w:szCs w:val="16"/>
          <w:u w:val="single"/>
          <w:lang w:eastAsia="pt-BR"/>
        </w:rPr>
        <w:t>)</w:t>
      </w:r>
      <w:r w:rsidR="00591EA1" w:rsidRPr="00CD4C05">
        <w:rPr>
          <w:rFonts w:ascii="Book Antiqua" w:eastAsia="Times New Roman" w:hAnsi="Book Antiqua" w:cs="Times New Roman"/>
          <w:b/>
          <w:bCs/>
          <w:color w:val="FF0000"/>
          <w:sz w:val="16"/>
          <w:szCs w:val="16"/>
          <w:lang w:eastAsia="pt-BR"/>
        </w:rPr>
        <w:t xml:space="preserve"> </w:t>
      </w:r>
      <w:r w:rsidR="00591EA1" w:rsidRPr="00CD4C05">
        <w:rPr>
          <w:rFonts w:ascii="Book Antiqua" w:eastAsia="Times New Roman" w:hAnsi="Book Antiqua" w:cs="Times New Roman"/>
          <w:b/>
          <w:bCs/>
          <w:color w:val="FF0000"/>
          <w:sz w:val="16"/>
          <w:szCs w:val="16"/>
          <w:u w:val="single"/>
          <w:lang w:eastAsia="pt-BR"/>
        </w:rPr>
        <w:t>(MPSC-2021)</w:t>
      </w:r>
      <w:r w:rsidR="00F44657" w:rsidRPr="00CD4C05">
        <w:rPr>
          <w:rFonts w:ascii="Book Antiqua" w:eastAsia="Times New Roman" w:hAnsi="Book Antiqua" w:cs="Times New Roman"/>
          <w:b/>
          <w:bCs/>
          <w:color w:val="FF0000"/>
          <w:sz w:val="16"/>
          <w:szCs w:val="16"/>
          <w:lang w:eastAsia="pt-BR"/>
        </w:rPr>
        <w:t xml:space="preserve"> </w:t>
      </w:r>
      <w:r w:rsidR="00F44657" w:rsidRPr="00CD4C05">
        <w:rPr>
          <w:rFonts w:ascii="Book Antiqua" w:eastAsia="Times New Roman" w:hAnsi="Book Antiqua" w:cs="Times New Roman"/>
          <w:b/>
          <w:bCs/>
          <w:color w:val="FF0000"/>
          <w:sz w:val="16"/>
          <w:szCs w:val="16"/>
          <w:u w:val="single"/>
          <w:lang w:eastAsia="pt-BR"/>
        </w:rPr>
        <w:t>(MPGO-2012/2022)</w:t>
      </w:r>
    </w:p>
    <w:p w14:paraId="4A833E03" w14:textId="72726708" w:rsidR="003C2DC5" w:rsidRPr="00CD4C05" w:rsidRDefault="003C2DC5" w:rsidP="007B1E9B">
      <w:pPr>
        <w:spacing w:before="100" w:beforeAutospacing="1" w:after="100" w:afterAutospacing="1" w:line="240" w:lineRule="auto"/>
        <w:ind w:firstLine="567"/>
        <w:jc w:val="both"/>
        <w:rPr>
          <w:rFonts w:ascii="Book Antiqua" w:hAnsi="Book Antiqua"/>
          <w:b/>
          <w:bCs/>
          <w:sz w:val="16"/>
          <w:szCs w:val="16"/>
        </w:rPr>
      </w:pPr>
      <w:r w:rsidRPr="00CD4C05">
        <w:rPr>
          <w:rFonts w:ascii="Book Antiqua" w:hAnsi="Book Antiqua"/>
          <w:b/>
          <w:bCs/>
          <w:sz w:val="19"/>
          <w:szCs w:val="19"/>
        </w:rPr>
        <w:t xml:space="preserve">II – </w:t>
      </w:r>
      <w:proofErr w:type="gramStart"/>
      <w:r w:rsidRPr="00CD4C05">
        <w:rPr>
          <w:rFonts w:ascii="Book Antiqua" w:hAnsi="Book Antiqua"/>
          <w:b/>
          <w:bCs/>
          <w:sz w:val="19"/>
          <w:szCs w:val="19"/>
        </w:rPr>
        <w:t>em</w:t>
      </w:r>
      <w:proofErr w:type="gramEnd"/>
      <w:r w:rsidRPr="00CD4C05">
        <w:rPr>
          <w:rFonts w:ascii="Book Antiqua" w:hAnsi="Book Antiqua"/>
          <w:b/>
          <w:bCs/>
          <w:sz w:val="19"/>
          <w:szCs w:val="19"/>
        </w:rPr>
        <w:t xml:space="preserve"> face de </w:t>
      </w:r>
      <w:r w:rsidRPr="00CD4C05">
        <w:rPr>
          <w:rFonts w:ascii="Book Antiqua" w:hAnsi="Book Antiqua"/>
          <w:b/>
          <w:bCs/>
          <w:sz w:val="19"/>
          <w:szCs w:val="19"/>
          <w:highlight w:val="cyan"/>
        </w:rPr>
        <w:t>requerimento</w:t>
      </w:r>
      <w:r w:rsidRPr="00CD4C05">
        <w:rPr>
          <w:rFonts w:ascii="Book Antiqua" w:hAnsi="Book Antiqua"/>
          <w:b/>
          <w:bCs/>
          <w:sz w:val="19"/>
          <w:szCs w:val="19"/>
        </w:rPr>
        <w:t xml:space="preserve"> ou </w:t>
      </w:r>
      <w:r w:rsidRPr="00CD4C05">
        <w:rPr>
          <w:rFonts w:ascii="Book Antiqua" w:hAnsi="Book Antiqua"/>
          <w:b/>
          <w:bCs/>
          <w:sz w:val="19"/>
          <w:szCs w:val="19"/>
          <w:highlight w:val="cyan"/>
        </w:rPr>
        <w:t>representação</w:t>
      </w:r>
      <w:r w:rsidRPr="00CD4C05">
        <w:rPr>
          <w:rFonts w:ascii="Book Antiqua" w:hAnsi="Book Antiqua"/>
          <w:b/>
          <w:bCs/>
          <w:sz w:val="19"/>
          <w:szCs w:val="19"/>
        </w:rPr>
        <w:t xml:space="preserve"> </w:t>
      </w:r>
      <w:r w:rsidRPr="00CD4C05">
        <w:rPr>
          <w:rFonts w:ascii="Book Antiqua" w:hAnsi="Book Antiqua"/>
          <w:b/>
          <w:bCs/>
          <w:sz w:val="19"/>
          <w:szCs w:val="19"/>
          <w:highlight w:val="yellow"/>
        </w:rPr>
        <w:t>formulada por qualquer pessoa</w:t>
      </w:r>
      <w:r w:rsidRPr="00CD4C05">
        <w:rPr>
          <w:rFonts w:ascii="Book Antiqua" w:hAnsi="Book Antiqua"/>
          <w:b/>
          <w:bCs/>
          <w:sz w:val="19"/>
          <w:szCs w:val="19"/>
        </w:rPr>
        <w:t xml:space="preserve"> ou </w:t>
      </w:r>
      <w:r w:rsidRPr="00CD4C05">
        <w:rPr>
          <w:rFonts w:ascii="Book Antiqua" w:hAnsi="Book Antiqua"/>
          <w:b/>
          <w:bCs/>
          <w:sz w:val="19"/>
          <w:szCs w:val="19"/>
          <w:highlight w:val="yellow"/>
        </w:rPr>
        <w:t>comunicação de outro órgão do Ministério Público</w:t>
      </w:r>
      <w:r w:rsidRPr="00CD4C05">
        <w:rPr>
          <w:rFonts w:ascii="Book Antiqua" w:hAnsi="Book Antiqua"/>
          <w:b/>
          <w:bCs/>
          <w:sz w:val="19"/>
          <w:szCs w:val="19"/>
        </w:rPr>
        <w:t xml:space="preserve">, ou </w:t>
      </w:r>
      <w:r w:rsidRPr="00CD4C05">
        <w:rPr>
          <w:rFonts w:ascii="Book Antiqua" w:hAnsi="Book Antiqua"/>
          <w:b/>
          <w:bCs/>
          <w:sz w:val="19"/>
          <w:szCs w:val="19"/>
          <w:highlight w:val="yellow"/>
        </w:rPr>
        <w:t>qualquer autoridade</w:t>
      </w:r>
      <w:r w:rsidRPr="00CD4C05">
        <w:rPr>
          <w:rFonts w:ascii="Book Antiqua" w:hAnsi="Book Antiqua"/>
          <w:b/>
          <w:bCs/>
          <w:sz w:val="19"/>
          <w:szCs w:val="19"/>
        </w:rPr>
        <w:t xml:space="preserve">, </w:t>
      </w:r>
      <w:r w:rsidRPr="00CD4C05">
        <w:rPr>
          <w:rFonts w:ascii="Book Antiqua" w:hAnsi="Book Antiqua"/>
          <w:b/>
          <w:bCs/>
          <w:caps/>
          <w:sz w:val="19"/>
          <w:szCs w:val="19"/>
          <w:highlight w:val="green"/>
        </w:rPr>
        <w:t>desde que forneça</w:t>
      </w:r>
      <w:r w:rsidRPr="00CD4C05">
        <w:rPr>
          <w:rFonts w:ascii="Book Antiqua" w:hAnsi="Book Antiqua"/>
          <w:b/>
          <w:bCs/>
          <w:sz w:val="19"/>
          <w:szCs w:val="19"/>
        </w:rPr>
        <w:t xml:space="preserve">, </w:t>
      </w:r>
      <w:r w:rsidRPr="00CD4C05">
        <w:rPr>
          <w:rFonts w:ascii="Book Antiqua" w:hAnsi="Book Antiqua"/>
          <w:b/>
          <w:bCs/>
          <w:sz w:val="19"/>
          <w:szCs w:val="19"/>
          <w:highlight w:val="cyan"/>
        </w:rPr>
        <w:t>por qualquer meio legalmente permitido</w:t>
      </w:r>
      <w:r w:rsidRPr="00CD4C05">
        <w:rPr>
          <w:rFonts w:ascii="Book Antiqua" w:hAnsi="Book Antiqua"/>
          <w:b/>
          <w:bCs/>
          <w:sz w:val="19"/>
          <w:szCs w:val="19"/>
        </w:rPr>
        <w:t xml:space="preserve">, </w:t>
      </w:r>
      <w:r w:rsidRPr="00CD4C05">
        <w:rPr>
          <w:rFonts w:ascii="Book Antiqua" w:hAnsi="Book Antiqua"/>
          <w:b/>
          <w:bCs/>
          <w:caps/>
          <w:sz w:val="19"/>
          <w:szCs w:val="19"/>
          <w:shd w:val="clear" w:color="auto" w:fill="F7CAAC" w:themeFill="accent2" w:themeFillTint="66"/>
        </w:rPr>
        <w:t>informações</w:t>
      </w:r>
      <w:r w:rsidRPr="00CD4C05">
        <w:rPr>
          <w:rFonts w:ascii="Book Antiqua" w:hAnsi="Book Antiqua"/>
          <w:b/>
          <w:bCs/>
          <w:sz w:val="19"/>
          <w:szCs w:val="19"/>
        </w:rPr>
        <w:t xml:space="preserve"> </w:t>
      </w:r>
      <w:r w:rsidRPr="00CD4C05">
        <w:rPr>
          <w:rFonts w:ascii="Book Antiqua" w:hAnsi="Book Antiqua"/>
          <w:b/>
          <w:bCs/>
          <w:sz w:val="19"/>
          <w:szCs w:val="19"/>
          <w:highlight w:val="yellow"/>
        </w:rPr>
        <w:t>sobre o fato</w:t>
      </w:r>
      <w:r w:rsidRPr="00CD4C05">
        <w:rPr>
          <w:rFonts w:ascii="Book Antiqua" w:hAnsi="Book Antiqua"/>
          <w:b/>
          <w:bCs/>
          <w:sz w:val="19"/>
          <w:szCs w:val="19"/>
        </w:rPr>
        <w:t xml:space="preserve"> e </w:t>
      </w:r>
      <w:r w:rsidRPr="00CD4C05">
        <w:rPr>
          <w:rFonts w:ascii="Book Antiqua" w:hAnsi="Book Antiqua"/>
          <w:b/>
          <w:bCs/>
          <w:sz w:val="19"/>
          <w:szCs w:val="19"/>
          <w:highlight w:val="yellow"/>
        </w:rPr>
        <w:t>seu provável autor</w:t>
      </w:r>
      <w:r w:rsidRPr="00CD4C05">
        <w:rPr>
          <w:rFonts w:ascii="Book Antiqua" w:hAnsi="Book Antiqua"/>
          <w:b/>
          <w:bCs/>
          <w:sz w:val="19"/>
          <w:szCs w:val="19"/>
        </w:rPr>
        <w:t xml:space="preserve">, bem como a </w:t>
      </w:r>
      <w:r w:rsidRPr="00CD4C05">
        <w:rPr>
          <w:rFonts w:ascii="Book Antiqua" w:hAnsi="Book Antiqua"/>
          <w:b/>
          <w:bCs/>
          <w:caps/>
          <w:sz w:val="19"/>
          <w:szCs w:val="19"/>
          <w:shd w:val="clear" w:color="auto" w:fill="F7CAAC" w:themeFill="accent2" w:themeFillTint="66"/>
        </w:rPr>
        <w:t>qualificação mínima</w:t>
      </w:r>
      <w:r w:rsidRPr="00CD4C05">
        <w:rPr>
          <w:rFonts w:ascii="Book Antiqua" w:hAnsi="Book Antiqua"/>
          <w:b/>
          <w:bCs/>
          <w:sz w:val="19"/>
          <w:szCs w:val="19"/>
        </w:rPr>
        <w:t xml:space="preserve"> que </w:t>
      </w:r>
      <w:r w:rsidRPr="00CD4C05">
        <w:rPr>
          <w:rFonts w:ascii="Book Antiqua" w:hAnsi="Book Antiqua"/>
          <w:b/>
          <w:bCs/>
          <w:caps/>
          <w:sz w:val="19"/>
          <w:szCs w:val="19"/>
          <w:highlight w:val="green"/>
        </w:rPr>
        <w:t>permita</w:t>
      </w:r>
      <w:r w:rsidRPr="00CD4C05">
        <w:rPr>
          <w:rFonts w:ascii="Book Antiqua" w:hAnsi="Book Antiqua"/>
          <w:b/>
          <w:bCs/>
          <w:sz w:val="19"/>
          <w:szCs w:val="19"/>
        </w:rPr>
        <w:t xml:space="preserve"> </w:t>
      </w:r>
      <w:r w:rsidRPr="00CD4C05">
        <w:rPr>
          <w:rFonts w:ascii="Book Antiqua" w:hAnsi="Book Antiqua"/>
          <w:b/>
          <w:bCs/>
          <w:sz w:val="19"/>
          <w:szCs w:val="19"/>
          <w:highlight w:val="yellow"/>
        </w:rPr>
        <w:t>sua identificação</w:t>
      </w:r>
      <w:r w:rsidRPr="00CD4C05">
        <w:rPr>
          <w:rFonts w:ascii="Book Antiqua" w:hAnsi="Book Antiqua"/>
          <w:b/>
          <w:bCs/>
          <w:sz w:val="19"/>
          <w:szCs w:val="19"/>
        </w:rPr>
        <w:t xml:space="preserve"> e </w:t>
      </w:r>
      <w:r w:rsidRPr="00CD4C05">
        <w:rPr>
          <w:rFonts w:ascii="Book Antiqua" w:hAnsi="Book Antiqua"/>
          <w:b/>
          <w:bCs/>
          <w:sz w:val="19"/>
          <w:szCs w:val="19"/>
          <w:highlight w:val="yellow"/>
        </w:rPr>
        <w:t>localização</w:t>
      </w:r>
      <w:r w:rsidRPr="00CD4C05">
        <w:rPr>
          <w:rFonts w:ascii="Book Antiqua" w:hAnsi="Book Antiqua"/>
          <w:b/>
          <w:bCs/>
          <w:sz w:val="16"/>
          <w:szCs w:val="16"/>
        </w:rPr>
        <w:t>;</w:t>
      </w:r>
      <w:r w:rsidR="00A412A7" w:rsidRPr="00CD4C05">
        <w:rPr>
          <w:rFonts w:ascii="Book Antiqua" w:hAnsi="Book Antiqua"/>
          <w:b/>
          <w:bCs/>
          <w:sz w:val="16"/>
          <w:szCs w:val="16"/>
        </w:rPr>
        <w:t xml:space="preserve"> </w:t>
      </w:r>
      <w:r w:rsidR="000C15CD" w:rsidRPr="00CD4C05">
        <w:rPr>
          <w:rFonts w:ascii="Book Antiqua" w:eastAsia="Times New Roman" w:hAnsi="Book Antiqua" w:cs="Times New Roman"/>
          <w:b/>
          <w:bCs/>
          <w:color w:val="FF0000"/>
          <w:sz w:val="16"/>
          <w:szCs w:val="16"/>
          <w:u w:val="single"/>
          <w:lang w:eastAsia="pt-BR"/>
        </w:rPr>
        <w:t>(MPMS-</w:t>
      </w:r>
      <w:r w:rsidR="006B6029" w:rsidRPr="00CD4C05">
        <w:rPr>
          <w:rFonts w:ascii="Book Antiqua" w:eastAsia="Times New Roman" w:hAnsi="Book Antiqua" w:cs="Times New Roman"/>
          <w:b/>
          <w:bCs/>
          <w:color w:val="FF0000"/>
          <w:sz w:val="16"/>
          <w:szCs w:val="16"/>
          <w:u w:val="single"/>
          <w:lang w:eastAsia="pt-BR"/>
        </w:rPr>
        <w:t>2011/</w:t>
      </w:r>
      <w:r w:rsidR="000C15CD" w:rsidRPr="00CD4C05">
        <w:rPr>
          <w:rFonts w:ascii="Book Antiqua" w:eastAsia="Times New Roman" w:hAnsi="Book Antiqua" w:cs="Times New Roman"/>
          <w:b/>
          <w:bCs/>
          <w:color w:val="FF0000"/>
          <w:sz w:val="16"/>
          <w:szCs w:val="16"/>
          <w:u w:val="single"/>
          <w:lang w:eastAsia="pt-BR"/>
        </w:rPr>
        <w:t>2013)</w:t>
      </w:r>
      <w:r w:rsidRPr="00CD4C05">
        <w:rPr>
          <w:rFonts w:ascii="Book Antiqua" w:hAnsi="Book Antiqua"/>
          <w:b/>
          <w:bCs/>
          <w:sz w:val="16"/>
          <w:szCs w:val="16"/>
        </w:rPr>
        <w:t xml:space="preserve"> </w:t>
      </w:r>
      <w:r w:rsidR="00591EA1" w:rsidRPr="00CD4C05">
        <w:rPr>
          <w:rFonts w:ascii="Book Antiqua" w:eastAsia="Times New Roman" w:hAnsi="Book Antiqua" w:cs="Times New Roman"/>
          <w:b/>
          <w:bCs/>
          <w:color w:val="FF0000"/>
          <w:sz w:val="16"/>
          <w:szCs w:val="16"/>
          <w:u w:val="single"/>
          <w:lang w:eastAsia="pt-BR"/>
        </w:rPr>
        <w:t>(MPSC-2021)</w:t>
      </w:r>
      <w:r w:rsidR="00574277" w:rsidRPr="00CD4C05">
        <w:rPr>
          <w:rFonts w:ascii="Book Antiqua" w:eastAsia="Times New Roman" w:hAnsi="Book Antiqua" w:cs="Times New Roman"/>
          <w:b/>
          <w:bCs/>
          <w:color w:val="FF0000"/>
          <w:sz w:val="16"/>
          <w:szCs w:val="16"/>
          <w:lang w:eastAsia="pt-BR"/>
        </w:rPr>
        <w:t xml:space="preserve"> </w:t>
      </w:r>
      <w:r w:rsidR="00574277" w:rsidRPr="00CD4C05">
        <w:rPr>
          <w:rFonts w:ascii="Book Antiqua" w:hAnsi="Book Antiqua"/>
          <w:b/>
          <w:bCs/>
          <w:color w:val="FF0000"/>
          <w:sz w:val="16"/>
          <w:szCs w:val="16"/>
          <w:u w:val="single"/>
        </w:rPr>
        <w:t>(MPGO-2012/2022)</w:t>
      </w:r>
      <w:r w:rsidR="00973B42" w:rsidRPr="00CD4C05">
        <w:rPr>
          <w:rFonts w:ascii="Book Antiqua" w:hAnsi="Book Antiqua"/>
          <w:b/>
          <w:bCs/>
          <w:color w:val="FF0000"/>
          <w:sz w:val="16"/>
          <w:szCs w:val="16"/>
        </w:rPr>
        <w:t xml:space="preserve"> </w:t>
      </w:r>
      <w:r w:rsidR="00973B42" w:rsidRPr="00CD4C05">
        <w:rPr>
          <w:rFonts w:ascii="Book Antiqua" w:hAnsi="Book Antiqua"/>
          <w:b/>
          <w:bCs/>
          <w:color w:val="FF0000"/>
          <w:sz w:val="16"/>
          <w:szCs w:val="16"/>
          <w:u w:val="single"/>
        </w:rPr>
        <w:t>(MPSP-2017/2023)</w:t>
      </w:r>
    </w:p>
    <w:p w14:paraId="1340C20E" w14:textId="6E0126B9" w:rsidR="003C2DC5" w:rsidRPr="00CD4C05" w:rsidRDefault="003C2DC5" w:rsidP="007B1E9B">
      <w:pPr>
        <w:spacing w:before="100" w:beforeAutospacing="1" w:after="100" w:afterAutospacing="1" w:line="240" w:lineRule="auto"/>
        <w:ind w:firstLine="567"/>
        <w:jc w:val="both"/>
        <w:rPr>
          <w:rFonts w:ascii="Book Antiqua" w:hAnsi="Book Antiqua"/>
          <w:b/>
          <w:bCs/>
          <w:sz w:val="16"/>
          <w:szCs w:val="16"/>
        </w:rPr>
      </w:pPr>
      <w:r w:rsidRPr="00CD4C05">
        <w:rPr>
          <w:rFonts w:ascii="Book Antiqua" w:hAnsi="Book Antiqua"/>
          <w:b/>
          <w:bCs/>
          <w:sz w:val="19"/>
          <w:szCs w:val="19"/>
        </w:rPr>
        <w:t xml:space="preserve">III – </w:t>
      </w:r>
      <w:r w:rsidRPr="00CD4C05">
        <w:rPr>
          <w:rFonts w:ascii="Book Antiqua" w:hAnsi="Book Antiqua"/>
          <w:b/>
          <w:bCs/>
          <w:sz w:val="19"/>
          <w:szCs w:val="19"/>
          <w:highlight w:val="cyan"/>
        </w:rPr>
        <w:t>por designação</w:t>
      </w:r>
      <w:r w:rsidRPr="00CD4C05">
        <w:rPr>
          <w:rFonts w:ascii="Book Antiqua" w:hAnsi="Book Antiqua"/>
          <w:b/>
          <w:bCs/>
          <w:sz w:val="19"/>
          <w:szCs w:val="19"/>
        </w:rPr>
        <w:t xml:space="preserve"> do </w:t>
      </w:r>
      <w:r w:rsidRPr="00CD4C05">
        <w:rPr>
          <w:rFonts w:ascii="Book Antiqua" w:hAnsi="Book Antiqua"/>
          <w:b/>
          <w:bCs/>
          <w:sz w:val="19"/>
          <w:szCs w:val="19"/>
          <w:highlight w:val="yellow"/>
        </w:rPr>
        <w:t>Procurador-Geral de Justiça</w:t>
      </w:r>
      <w:r w:rsidRPr="00CD4C05">
        <w:rPr>
          <w:rFonts w:ascii="Book Antiqua" w:hAnsi="Book Antiqua"/>
          <w:b/>
          <w:bCs/>
          <w:sz w:val="19"/>
          <w:szCs w:val="19"/>
        </w:rPr>
        <w:t xml:space="preserve">, do </w:t>
      </w:r>
      <w:r w:rsidRPr="00CD4C05">
        <w:rPr>
          <w:rFonts w:ascii="Book Antiqua" w:hAnsi="Book Antiqua"/>
          <w:b/>
          <w:bCs/>
          <w:sz w:val="19"/>
          <w:szCs w:val="19"/>
          <w:highlight w:val="yellow"/>
        </w:rPr>
        <w:t>Conselho Superior do Ministério Público</w:t>
      </w:r>
      <w:r w:rsidRPr="00CD4C05">
        <w:rPr>
          <w:rFonts w:ascii="Book Antiqua" w:hAnsi="Book Antiqua"/>
          <w:b/>
          <w:bCs/>
          <w:sz w:val="19"/>
          <w:szCs w:val="19"/>
        </w:rPr>
        <w:t xml:space="preserve">, </w:t>
      </w:r>
      <w:r w:rsidRPr="00CD4C05">
        <w:rPr>
          <w:rFonts w:ascii="Book Antiqua" w:hAnsi="Book Antiqua"/>
          <w:b/>
          <w:bCs/>
          <w:sz w:val="19"/>
          <w:szCs w:val="19"/>
          <w:highlight w:val="yellow"/>
        </w:rPr>
        <w:t>Câmaras de Coordenação e Revisão</w:t>
      </w:r>
      <w:r w:rsidRPr="00CD4C05">
        <w:rPr>
          <w:rFonts w:ascii="Book Antiqua" w:hAnsi="Book Antiqua"/>
          <w:b/>
          <w:bCs/>
          <w:sz w:val="19"/>
          <w:szCs w:val="19"/>
        </w:rPr>
        <w:t xml:space="preserve"> e </w:t>
      </w:r>
      <w:r w:rsidRPr="00CD4C05">
        <w:rPr>
          <w:rFonts w:ascii="Book Antiqua" w:hAnsi="Book Antiqua"/>
          <w:b/>
          <w:bCs/>
          <w:sz w:val="19"/>
          <w:szCs w:val="19"/>
          <w:highlight w:val="yellow"/>
        </w:rPr>
        <w:t>demais órgãos superiores da Instituição</w:t>
      </w:r>
      <w:r w:rsidRPr="00CD4C05">
        <w:rPr>
          <w:rFonts w:ascii="Book Antiqua" w:hAnsi="Book Antiqua"/>
          <w:b/>
          <w:bCs/>
          <w:sz w:val="19"/>
          <w:szCs w:val="19"/>
        </w:rPr>
        <w:t xml:space="preserve">, </w:t>
      </w:r>
      <w:r w:rsidRPr="00CD4C05">
        <w:rPr>
          <w:rFonts w:ascii="Book Antiqua" w:hAnsi="Book Antiqua"/>
          <w:b/>
          <w:bCs/>
          <w:sz w:val="19"/>
          <w:szCs w:val="19"/>
          <w:highlight w:val="cyan"/>
        </w:rPr>
        <w:t>nos casos cabíveis</w:t>
      </w:r>
      <w:r w:rsidRPr="00CD4C05">
        <w:rPr>
          <w:rFonts w:ascii="Book Antiqua" w:hAnsi="Book Antiqua"/>
          <w:b/>
          <w:bCs/>
          <w:sz w:val="16"/>
          <w:szCs w:val="16"/>
        </w:rPr>
        <w:t>.</w:t>
      </w:r>
      <w:r w:rsidR="00A412A7" w:rsidRPr="00CD4C05">
        <w:rPr>
          <w:rFonts w:ascii="Book Antiqua" w:hAnsi="Book Antiqua"/>
          <w:b/>
          <w:bCs/>
          <w:sz w:val="16"/>
          <w:szCs w:val="16"/>
        </w:rPr>
        <w:t xml:space="preserve"> </w:t>
      </w:r>
      <w:r w:rsidR="00A412A7" w:rsidRPr="00CD4C05">
        <w:rPr>
          <w:rFonts w:ascii="Book Antiqua" w:eastAsia="Times New Roman" w:hAnsi="Book Antiqua" w:cs="Times New Roman"/>
          <w:b/>
          <w:bCs/>
          <w:color w:val="FF0000"/>
          <w:sz w:val="16"/>
          <w:szCs w:val="16"/>
          <w:u w:val="single"/>
          <w:lang w:eastAsia="pt-BR"/>
        </w:rPr>
        <w:t>(MPGO-2012)</w:t>
      </w:r>
      <w:r w:rsidR="000C15CD" w:rsidRPr="00CD4C05">
        <w:rPr>
          <w:rFonts w:ascii="Book Antiqua" w:eastAsia="Times New Roman" w:hAnsi="Book Antiqua" w:cs="Times New Roman"/>
          <w:b/>
          <w:bCs/>
          <w:color w:val="FF0000"/>
          <w:sz w:val="16"/>
          <w:szCs w:val="16"/>
          <w:lang w:eastAsia="pt-BR"/>
        </w:rPr>
        <w:t xml:space="preserve"> </w:t>
      </w:r>
      <w:r w:rsidR="000C15CD" w:rsidRPr="00CD4C05">
        <w:rPr>
          <w:rFonts w:ascii="Book Antiqua" w:eastAsia="Times New Roman" w:hAnsi="Book Antiqua" w:cs="Times New Roman"/>
          <w:b/>
          <w:bCs/>
          <w:color w:val="FF0000"/>
          <w:sz w:val="16"/>
          <w:szCs w:val="16"/>
          <w:u w:val="single"/>
          <w:lang w:eastAsia="pt-BR"/>
        </w:rPr>
        <w:t>(MPMS-2013)</w:t>
      </w:r>
      <w:r w:rsidRPr="00CD4C05">
        <w:rPr>
          <w:rFonts w:ascii="Book Antiqua" w:hAnsi="Book Antiqua"/>
          <w:b/>
          <w:bCs/>
          <w:sz w:val="16"/>
          <w:szCs w:val="16"/>
        </w:rPr>
        <w:t xml:space="preserve"> </w:t>
      </w:r>
      <w:r w:rsidR="006E2FA2" w:rsidRPr="00CD4C05">
        <w:rPr>
          <w:rFonts w:ascii="Book Antiqua" w:hAnsi="Book Antiqua"/>
          <w:b/>
          <w:bCs/>
          <w:color w:val="FF0000"/>
          <w:sz w:val="16"/>
          <w:szCs w:val="16"/>
          <w:u w:val="single"/>
        </w:rPr>
        <w:t>(MPSP-2017)</w:t>
      </w:r>
    </w:p>
    <w:p w14:paraId="50415B65" w14:textId="2421BF8F" w:rsidR="003C2DC5" w:rsidRPr="00622677" w:rsidRDefault="003C2DC5" w:rsidP="007B1E9B">
      <w:pPr>
        <w:spacing w:before="100" w:beforeAutospacing="1" w:after="100" w:afterAutospacing="1" w:line="240" w:lineRule="auto"/>
        <w:ind w:firstLine="567"/>
        <w:jc w:val="both"/>
        <w:rPr>
          <w:rFonts w:ascii="Book Antiqua" w:hAnsi="Book Antiqua"/>
          <w:sz w:val="18"/>
          <w:szCs w:val="18"/>
        </w:rPr>
      </w:pPr>
      <w:r w:rsidRPr="006E2FA2">
        <w:rPr>
          <w:rFonts w:ascii="Book Antiqua" w:hAnsi="Book Antiqua"/>
          <w:b/>
          <w:bCs/>
          <w:sz w:val="19"/>
          <w:szCs w:val="19"/>
          <w:highlight w:val="magenta"/>
        </w:rPr>
        <w:t>§ 1º</w:t>
      </w:r>
      <w:r w:rsidR="007A65B5" w:rsidRPr="009D63E0">
        <w:rPr>
          <w:rFonts w:ascii="Book Antiqua" w:hAnsi="Book Antiqua"/>
          <w:sz w:val="19"/>
          <w:szCs w:val="19"/>
        </w:rPr>
        <w:t xml:space="preserve"> </w:t>
      </w:r>
      <w:r w:rsidRPr="009D63E0">
        <w:rPr>
          <w:rFonts w:ascii="Book Antiqua" w:hAnsi="Book Antiqua"/>
          <w:sz w:val="19"/>
          <w:szCs w:val="19"/>
        </w:rPr>
        <w:t xml:space="preserve">O </w:t>
      </w:r>
      <w:r w:rsidRPr="00593578">
        <w:rPr>
          <w:rFonts w:ascii="Book Antiqua" w:hAnsi="Book Antiqua"/>
          <w:b/>
          <w:bCs/>
          <w:sz w:val="19"/>
          <w:szCs w:val="19"/>
        </w:rPr>
        <w:t>Ministério Público atuará, independentemente de provocação, em caso de conhecimento, por qualquer forma, de fatos que, em tese, constituam lesão aos interesses ou direitos mencionados no artigo 1º desta Resolução, devendo cientificar o membro do Ministério Público que possua atribuição para tomar as providências respectivas, no caso de não a possuir</w:t>
      </w:r>
      <w:r w:rsidRPr="00622677">
        <w:rPr>
          <w:rFonts w:ascii="Book Antiqua" w:hAnsi="Book Antiqua"/>
          <w:sz w:val="18"/>
          <w:szCs w:val="18"/>
        </w:rPr>
        <w:t xml:space="preserve">. </w:t>
      </w:r>
      <w:r w:rsidR="00593578" w:rsidRPr="00622677">
        <w:rPr>
          <w:rFonts w:ascii="Book Antiqua" w:eastAsia="Times New Roman" w:hAnsi="Book Antiqua" w:cs="Times New Roman"/>
          <w:b/>
          <w:color w:val="FF0000"/>
          <w:sz w:val="16"/>
          <w:szCs w:val="16"/>
          <w:u w:val="single"/>
          <w:lang w:eastAsia="pt-BR"/>
        </w:rPr>
        <w:t>(MPSP-2017)</w:t>
      </w:r>
    </w:p>
    <w:tbl>
      <w:tblPr>
        <w:tblStyle w:val="Tabelacomgrade"/>
        <w:tblW w:w="0" w:type="auto"/>
        <w:tblLook w:val="04A0" w:firstRow="1" w:lastRow="0" w:firstColumn="1" w:lastColumn="0" w:noHBand="0" w:noVBand="1"/>
      </w:tblPr>
      <w:tblGrid>
        <w:gridCol w:w="8494"/>
      </w:tblGrid>
      <w:tr w:rsidR="006E2FA2" w14:paraId="09BAA461" w14:textId="77777777" w:rsidTr="006E2FA2">
        <w:tc>
          <w:tcPr>
            <w:tcW w:w="8494" w:type="dxa"/>
            <w:shd w:val="clear" w:color="auto" w:fill="CCFFFF"/>
          </w:tcPr>
          <w:p w14:paraId="644A1954" w14:textId="4EC3A4C0" w:rsidR="006E2FA2" w:rsidRPr="006E2FA2" w:rsidRDefault="006E2FA2" w:rsidP="007B1E9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E2FA2">
              <w:rPr>
                <w:rFonts w:ascii="Book Antiqua" w:hAnsi="Book Antiqua"/>
                <w:b/>
                <w:bCs/>
                <w:sz w:val="19"/>
                <w:szCs w:val="19"/>
                <w:highlight w:val="yellow"/>
              </w:rPr>
              <w:t>MPSP-2017</w:t>
            </w:r>
            <w:r>
              <w:rPr>
                <w:rFonts w:ascii="Book Antiqua" w:hAnsi="Book Antiqua"/>
                <w:b/>
                <w:bCs/>
                <w:sz w:val="19"/>
                <w:szCs w:val="19"/>
              </w:rPr>
              <w:t>)</w:t>
            </w:r>
            <w:r>
              <w:rPr>
                <w:rFonts w:ascii="Book Antiqua" w:hAnsi="Book Antiqua"/>
                <w:sz w:val="19"/>
                <w:szCs w:val="19"/>
              </w:rPr>
              <w:t xml:space="preserve">: </w:t>
            </w:r>
            <w:r w:rsidRPr="006E2FA2">
              <w:rPr>
                <w:rFonts w:ascii="Book Antiqua" w:hAnsi="Book Antiqua"/>
                <w:sz w:val="19"/>
                <w:szCs w:val="19"/>
              </w:rPr>
              <w:t>Quanto à representação para instauração de inquérito civil, assinale a alternativa correta</w:t>
            </w:r>
            <w:r>
              <w:rPr>
                <w:rFonts w:ascii="Book Antiqua" w:hAnsi="Book Antiqua"/>
                <w:sz w:val="19"/>
                <w:szCs w:val="19"/>
              </w:rPr>
              <w:t xml:space="preserve">: </w:t>
            </w:r>
            <w:r w:rsidRPr="006E2FA2">
              <w:rPr>
                <w:rFonts w:ascii="Book Antiqua" w:hAnsi="Book Antiqua"/>
                <w:sz w:val="19"/>
                <w:szCs w:val="19"/>
              </w:rPr>
              <w:t>Se o membro do Ministério Público a quem for dirigida a representação não tiver atribuição para investigar o fato noticiado, deve remetê-la ao membro com atribuição.</w:t>
            </w:r>
            <w:r>
              <w:rPr>
                <w:rFonts w:ascii="Book Antiqua" w:hAnsi="Book Antiqua"/>
                <w:sz w:val="19"/>
                <w:szCs w:val="19"/>
              </w:rPr>
              <w:t xml:space="preserve"> </w:t>
            </w:r>
            <w:r>
              <w:rPr>
                <w:rFonts w:ascii="Book Antiqua" w:hAnsi="Book Antiqua"/>
                <w:b/>
                <w:bCs/>
                <w:sz w:val="19"/>
                <w:szCs w:val="19"/>
              </w:rPr>
              <w:t>BL: art. 2º, §1º, Res. 23/07.</w:t>
            </w:r>
          </w:p>
        </w:tc>
      </w:tr>
    </w:tbl>
    <w:p w14:paraId="47B9C978" w14:textId="7893A110" w:rsidR="003C2DC5" w:rsidRPr="00622677" w:rsidRDefault="003C2DC5" w:rsidP="007B1E9B">
      <w:pPr>
        <w:spacing w:before="100" w:beforeAutospacing="1" w:after="100" w:afterAutospacing="1" w:line="240" w:lineRule="auto"/>
        <w:ind w:firstLine="567"/>
        <w:jc w:val="both"/>
        <w:rPr>
          <w:rFonts w:ascii="Book Antiqua" w:hAnsi="Book Antiqua"/>
          <w:sz w:val="16"/>
          <w:szCs w:val="16"/>
        </w:rPr>
      </w:pPr>
      <w:r w:rsidRPr="009D63E0">
        <w:rPr>
          <w:rFonts w:ascii="Book Antiqua" w:hAnsi="Book Antiqua"/>
          <w:b/>
          <w:bCs/>
          <w:sz w:val="19"/>
          <w:szCs w:val="19"/>
          <w:highlight w:val="magenta"/>
        </w:rPr>
        <w:t>§ 2º</w:t>
      </w:r>
      <w:r w:rsidRPr="009D63E0">
        <w:rPr>
          <w:rFonts w:ascii="Book Antiqua" w:hAnsi="Book Antiqua"/>
          <w:sz w:val="19"/>
          <w:szCs w:val="19"/>
        </w:rPr>
        <w:t xml:space="preserve"> </w:t>
      </w:r>
      <w:r w:rsidRPr="00593578">
        <w:rPr>
          <w:rFonts w:ascii="Book Antiqua" w:hAnsi="Book Antiqua"/>
          <w:b/>
          <w:bCs/>
          <w:sz w:val="19"/>
          <w:szCs w:val="19"/>
        </w:rPr>
        <w:t xml:space="preserve">No caso do </w:t>
      </w:r>
      <w:r w:rsidRPr="00593578">
        <w:rPr>
          <w:rFonts w:ascii="Book Antiqua" w:hAnsi="Book Antiqua"/>
          <w:b/>
          <w:bCs/>
          <w:sz w:val="19"/>
          <w:szCs w:val="19"/>
          <w:highlight w:val="yellow"/>
        </w:rPr>
        <w:t>inciso II</w:t>
      </w:r>
      <w:r w:rsidRPr="00593578">
        <w:rPr>
          <w:rFonts w:ascii="Book Antiqua" w:hAnsi="Book Antiqua"/>
          <w:b/>
          <w:bCs/>
          <w:sz w:val="19"/>
          <w:szCs w:val="19"/>
        </w:rPr>
        <w:t xml:space="preserve">, em sendo as </w:t>
      </w:r>
      <w:r w:rsidRPr="00593578">
        <w:rPr>
          <w:rFonts w:ascii="Book Antiqua" w:hAnsi="Book Antiqua"/>
          <w:b/>
          <w:bCs/>
          <w:caps/>
          <w:sz w:val="19"/>
          <w:szCs w:val="19"/>
          <w:shd w:val="clear" w:color="auto" w:fill="F7CAAC" w:themeFill="accent2" w:themeFillTint="66"/>
        </w:rPr>
        <w:t>informações verbais</w:t>
      </w:r>
      <w:r w:rsidRPr="00593578">
        <w:rPr>
          <w:rFonts w:ascii="Book Antiqua" w:hAnsi="Book Antiqua"/>
          <w:b/>
          <w:bCs/>
          <w:sz w:val="19"/>
          <w:szCs w:val="19"/>
        </w:rPr>
        <w:t xml:space="preserve">, o </w:t>
      </w:r>
      <w:r w:rsidRPr="00593578">
        <w:rPr>
          <w:rFonts w:ascii="Book Antiqua" w:hAnsi="Book Antiqua"/>
          <w:b/>
          <w:bCs/>
          <w:sz w:val="19"/>
          <w:szCs w:val="19"/>
          <w:highlight w:val="yellow"/>
        </w:rPr>
        <w:t>Ministério Público</w:t>
      </w:r>
      <w:r w:rsidRPr="00593578">
        <w:rPr>
          <w:rFonts w:ascii="Book Antiqua" w:hAnsi="Book Antiqua"/>
          <w:b/>
          <w:bCs/>
          <w:sz w:val="19"/>
          <w:szCs w:val="19"/>
        </w:rPr>
        <w:t xml:space="preserve"> </w:t>
      </w:r>
      <w:r w:rsidRPr="00593578">
        <w:rPr>
          <w:rFonts w:ascii="Book Antiqua" w:hAnsi="Book Antiqua"/>
          <w:b/>
          <w:bCs/>
          <w:caps/>
          <w:sz w:val="19"/>
          <w:szCs w:val="19"/>
          <w:highlight w:val="green"/>
        </w:rPr>
        <w:t>reduzirá</w:t>
      </w:r>
      <w:r w:rsidRPr="00593578">
        <w:rPr>
          <w:rFonts w:ascii="Book Antiqua" w:hAnsi="Book Antiqua"/>
          <w:b/>
          <w:bCs/>
          <w:sz w:val="19"/>
          <w:szCs w:val="19"/>
        </w:rPr>
        <w:t xml:space="preserve"> </w:t>
      </w:r>
      <w:r w:rsidRPr="00593578">
        <w:rPr>
          <w:rFonts w:ascii="Book Antiqua" w:hAnsi="Book Antiqua"/>
          <w:b/>
          <w:bCs/>
          <w:sz w:val="19"/>
          <w:szCs w:val="19"/>
          <w:highlight w:val="cyan"/>
        </w:rPr>
        <w:t>a termo as declarações</w:t>
      </w:r>
      <w:r w:rsidRPr="00593578">
        <w:rPr>
          <w:rFonts w:ascii="Book Antiqua" w:hAnsi="Book Antiqua"/>
          <w:b/>
          <w:bCs/>
          <w:sz w:val="19"/>
          <w:szCs w:val="19"/>
        </w:rPr>
        <w:t>. Da mesma forma, a falta de formalidade não implica indeferimento do pedido de instauração de inquérito civil, salvo se, desde logo, mostrar-se improcedente a notícia, atendendo-se, na hipótese, o disposto no artigo 5º desta Resolução</w:t>
      </w:r>
      <w:r w:rsidRPr="00622677">
        <w:rPr>
          <w:rFonts w:ascii="Book Antiqua" w:hAnsi="Book Antiqua"/>
          <w:sz w:val="16"/>
          <w:szCs w:val="16"/>
        </w:rPr>
        <w:t xml:space="preserve">. </w:t>
      </w:r>
      <w:r w:rsidR="006E2FA2" w:rsidRPr="00622677">
        <w:rPr>
          <w:rFonts w:ascii="Book Antiqua" w:hAnsi="Book Antiqua"/>
          <w:b/>
          <w:bCs/>
          <w:color w:val="FF0000"/>
          <w:sz w:val="16"/>
          <w:szCs w:val="16"/>
          <w:u w:val="single"/>
        </w:rPr>
        <w:t>(MPSP-2017)</w:t>
      </w:r>
    </w:p>
    <w:p w14:paraId="7BAE14EC" w14:textId="75251A61" w:rsidR="003C2DC5" w:rsidRPr="00CD4C05" w:rsidRDefault="003C2DC5" w:rsidP="007B1E9B">
      <w:pPr>
        <w:spacing w:before="100" w:beforeAutospacing="1" w:after="100" w:afterAutospacing="1" w:line="240" w:lineRule="auto"/>
        <w:ind w:firstLine="567"/>
        <w:jc w:val="both"/>
        <w:rPr>
          <w:rFonts w:ascii="Book Antiqua" w:hAnsi="Book Antiqua"/>
          <w:sz w:val="16"/>
          <w:szCs w:val="16"/>
        </w:rPr>
      </w:pPr>
      <w:r w:rsidRPr="009D63E0">
        <w:rPr>
          <w:rFonts w:ascii="Book Antiqua" w:hAnsi="Book Antiqua"/>
          <w:b/>
          <w:sz w:val="19"/>
          <w:szCs w:val="19"/>
          <w:highlight w:val="magenta"/>
        </w:rPr>
        <w:lastRenderedPageBreak/>
        <w:t>§ 3º</w:t>
      </w:r>
      <w:r w:rsidRPr="009D63E0">
        <w:rPr>
          <w:rFonts w:ascii="Book Antiqua" w:hAnsi="Book Antiqua"/>
          <w:sz w:val="19"/>
          <w:szCs w:val="19"/>
        </w:rPr>
        <w:t xml:space="preserve"> </w:t>
      </w:r>
      <w:r w:rsidRPr="00574277">
        <w:rPr>
          <w:rFonts w:ascii="Book Antiqua" w:hAnsi="Book Antiqua"/>
          <w:b/>
          <w:bCs/>
          <w:sz w:val="19"/>
          <w:szCs w:val="19"/>
        </w:rPr>
        <w:t xml:space="preserve">O </w:t>
      </w:r>
      <w:r w:rsidRPr="00574277">
        <w:rPr>
          <w:rFonts w:ascii="Book Antiqua" w:hAnsi="Book Antiqua"/>
          <w:b/>
          <w:bCs/>
          <w:sz w:val="19"/>
          <w:szCs w:val="19"/>
          <w:highlight w:val="yellow"/>
        </w:rPr>
        <w:t>conhecimento</w:t>
      </w:r>
      <w:r w:rsidRPr="00574277">
        <w:rPr>
          <w:rFonts w:ascii="Book Antiqua" w:hAnsi="Book Antiqua"/>
          <w:b/>
          <w:bCs/>
          <w:sz w:val="19"/>
          <w:szCs w:val="19"/>
        </w:rPr>
        <w:t xml:space="preserve"> por </w:t>
      </w:r>
      <w:r w:rsidRPr="00574277">
        <w:rPr>
          <w:rFonts w:ascii="Book Antiqua" w:hAnsi="Book Antiqua"/>
          <w:b/>
          <w:bCs/>
          <w:caps/>
          <w:sz w:val="19"/>
          <w:szCs w:val="19"/>
          <w:shd w:val="clear" w:color="auto" w:fill="F7CAAC" w:themeFill="accent2" w:themeFillTint="66"/>
        </w:rPr>
        <w:t>manifestação anônima</w:t>
      </w:r>
      <w:r w:rsidRPr="00574277">
        <w:rPr>
          <w:rFonts w:ascii="Book Antiqua" w:hAnsi="Book Antiqua"/>
          <w:b/>
          <w:bCs/>
          <w:sz w:val="19"/>
          <w:szCs w:val="19"/>
        </w:rPr>
        <w:t xml:space="preserve">, </w:t>
      </w:r>
      <w:r w:rsidRPr="00574277">
        <w:rPr>
          <w:rFonts w:ascii="Book Antiqua" w:hAnsi="Book Antiqua"/>
          <w:b/>
          <w:bCs/>
          <w:sz w:val="19"/>
          <w:szCs w:val="19"/>
          <w:highlight w:val="cyan"/>
        </w:rPr>
        <w:t>justificada</w:t>
      </w:r>
      <w:r w:rsidRPr="00574277">
        <w:rPr>
          <w:rFonts w:ascii="Book Antiqua" w:hAnsi="Book Antiqua"/>
          <w:b/>
          <w:bCs/>
          <w:sz w:val="19"/>
          <w:szCs w:val="19"/>
        </w:rPr>
        <w:t xml:space="preserve">, </w:t>
      </w:r>
      <w:r w:rsidRPr="00574277">
        <w:rPr>
          <w:rFonts w:ascii="Book Antiqua" w:hAnsi="Book Antiqua"/>
          <w:b/>
          <w:bCs/>
          <w:caps/>
          <w:sz w:val="19"/>
          <w:szCs w:val="19"/>
          <w:highlight w:val="green"/>
        </w:rPr>
        <w:t>não implicará</w:t>
      </w:r>
      <w:r w:rsidRPr="00574277">
        <w:rPr>
          <w:rFonts w:ascii="Book Antiqua" w:hAnsi="Book Antiqua"/>
          <w:b/>
          <w:bCs/>
          <w:sz w:val="19"/>
          <w:szCs w:val="19"/>
        </w:rPr>
        <w:t xml:space="preserve"> </w:t>
      </w:r>
      <w:r w:rsidRPr="00574277">
        <w:rPr>
          <w:rFonts w:ascii="Book Antiqua" w:hAnsi="Book Antiqua"/>
          <w:b/>
          <w:bCs/>
          <w:sz w:val="19"/>
          <w:szCs w:val="19"/>
          <w:highlight w:val="cyan"/>
        </w:rPr>
        <w:t>ausência de providências</w:t>
      </w:r>
      <w:r w:rsidRPr="00574277">
        <w:rPr>
          <w:rFonts w:ascii="Book Antiqua" w:hAnsi="Book Antiqua"/>
          <w:b/>
          <w:bCs/>
          <w:sz w:val="19"/>
          <w:szCs w:val="19"/>
        </w:rPr>
        <w:t>, desde que obedecidos os mesmos requisitos para as representações em geral, constantes no artigo 2º, inciso II, desta Resolução</w:t>
      </w:r>
      <w:r w:rsidRPr="00622677">
        <w:rPr>
          <w:rFonts w:ascii="Book Antiqua" w:hAnsi="Book Antiqua"/>
          <w:sz w:val="16"/>
          <w:szCs w:val="16"/>
        </w:rPr>
        <w:t xml:space="preserve">. </w:t>
      </w:r>
      <w:r w:rsidR="00D82C46" w:rsidRPr="00622677">
        <w:rPr>
          <w:rFonts w:ascii="Book Antiqua" w:hAnsi="Book Antiqua"/>
          <w:b/>
          <w:bCs/>
          <w:color w:val="FF0000"/>
          <w:sz w:val="16"/>
          <w:szCs w:val="16"/>
          <w:u w:val="single"/>
        </w:rPr>
        <w:t>(MPSP-2008)</w:t>
      </w:r>
      <w:r w:rsidR="00593578" w:rsidRPr="00622677">
        <w:rPr>
          <w:rFonts w:ascii="Book Antiqua" w:hAnsi="Book Antiqua"/>
          <w:b/>
          <w:bCs/>
          <w:color w:val="FF0000"/>
          <w:sz w:val="16"/>
          <w:szCs w:val="16"/>
        </w:rPr>
        <w:t xml:space="preserve"> </w:t>
      </w:r>
      <w:r w:rsidR="00593578" w:rsidRPr="00622677">
        <w:rPr>
          <w:rFonts w:ascii="Book Antiqua" w:hAnsi="Book Antiqua"/>
          <w:b/>
          <w:bCs/>
          <w:color w:val="FF0000"/>
          <w:sz w:val="16"/>
          <w:szCs w:val="16"/>
          <w:u w:val="single"/>
        </w:rPr>
        <w:t>(MPMS-2011)</w:t>
      </w:r>
      <w:r w:rsidR="006E2FA2" w:rsidRPr="00622677">
        <w:rPr>
          <w:rFonts w:ascii="Book Antiqua" w:hAnsi="Book Antiqua"/>
          <w:b/>
          <w:bCs/>
          <w:color w:val="FF0000"/>
          <w:sz w:val="16"/>
          <w:szCs w:val="16"/>
        </w:rPr>
        <w:t xml:space="preserve"> </w:t>
      </w:r>
      <w:r w:rsidR="00593578" w:rsidRPr="00622677">
        <w:rPr>
          <w:rFonts w:ascii="Book Antiqua" w:hAnsi="Book Antiqua"/>
          <w:b/>
          <w:color w:val="FF0000"/>
          <w:sz w:val="16"/>
          <w:szCs w:val="16"/>
          <w:u w:val="single"/>
        </w:rPr>
        <w:t>(MPSC-2016/2019)</w:t>
      </w:r>
      <w:r w:rsidR="00EA1923" w:rsidRPr="00622677">
        <w:rPr>
          <w:rFonts w:ascii="Book Antiqua" w:hAnsi="Book Antiqua"/>
          <w:b/>
          <w:bCs/>
          <w:color w:val="FF0000"/>
          <w:sz w:val="16"/>
          <w:szCs w:val="16"/>
        </w:rPr>
        <w:t xml:space="preserve"> </w:t>
      </w:r>
      <w:r w:rsidR="00EA1923" w:rsidRPr="00622677">
        <w:rPr>
          <w:rFonts w:ascii="Book Antiqua" w:hAnsi="Book Antiqua"/>
          <w:b/>
          <w:bCs/>
          <w:color w:val="FF0000"/>
          <w:sz w:val="16"/>
          <w:szCs w:val="16"/>
          <w:u w:val="single"/>
        </w:rPr>
        <w:t>(MPPR-2019)</w:t>
      </w:r>
      <w:r w:rsidR="00C56AED" w:rsidRPr="00622677">
        <w:rPr>
          <w:rFonts w:ascii="Book Antiqua" w:hAnsi="Book Antiqua"/>
          <w:b/>
          <w:bCs/>
          <w:color w:val="FF0000"/>
          <w:sz w:val="16"/>
          <w:szCs w:val="16"/>
        </w:rPr>
        <w:t xml:space="preserve"> </w:t>
      </w:r>
      <w:r w:rsidR="00574277" w:rsidRPr="0097243A">
        <w:rPr>
          <w:rFonts w:ascii="Book Antiqua" w:hAnsi="Book Antiqua"/>
          <w:b/>
          <w:bCs/>
          <w:color w:val="FF0000"/>
          <w:sz w:val="16"/>
          <w:szCs w:val="16"/>
          <w:u w:val="single"/>
        </w:rPr>
        <w:t>(MP</w:t>
      </w:r>
      <w:r w:rsidR="00574277">
        <w:rPr>
          <w:rFonts w:ascii="Book Antiqua" w:hAnsi="Book Antiqua"/>
          <w:b/>
          <w:bCs/>
          <w:color w:val="FF0000"/>
          <w:sz w:val="16"/>
          <w:szCs w:val="16"/>
          <w:u w:val="single"/>
        </w:rPr>
        <w:t>GO</w:t>
      </w:r>
      <w:r w:rsidR="00574277" w:rsidRPr="0097243A">
        <w:rPr>
          <w:rFonts w:ascii="Book Antiqua" w:hAnsi="Book Antiqua"/>
          <w:b/>
          <w:bCs/>
          <w:color w:val="FF0000"/>
          <w:sz w:val="16"/>
          <w:szCs w:val="16"/>
          <w:u w:val="single"/>
        </w:rPr>
        <w:t>-20</w:t>
      </w:r>
      <w:r w:rsidR="00574277">
        <w:rPr>
          <w:rFonts w:ascii="Book Antiqua" w:hAnsi="Book Antiqua"/>
          <w:b/>
          <w:bCs/>
          <w:color w:val="FF0000"/>
          <w:sz w:val="16"/>
          <w:szCs w:val="16"/>
          <w:u w:val="single"/>
        </w:rPr>
        <w:t>22</w:t>
      </w:r>
      <w:r w:rsidR="00574277" w:rsidRPr="0097243A">
        <w:rPr>
          <w:rFonts w:ascii="Book Antiqua" w:hAnsi="Book Antiqua"/>
          <w:b/>
          <w:bCs/>
          <w:color w:val="FF0000"/>
          <w:sz w:val="16"/>
          <w:szCs w:val="16"/>
          <w:u w:val="single"/>
        </w:rPr>
        <w:t>)</w:t>
      </w:r>
      <w:r w:rsidR="00D91264">
        <w:rPr>
          <w:rFonts w:ascii="Book Antiqua" w:hAnsi="Book Antiqua"/>
          <w:b/>
          <w:bCs/>
          <w:color w:val="FF0000"/>
          <w:sz w:val="16"/>
          <w:szCs w:val="16"/>
        </w:rPr>
        <w:t xml:space="preserve"> </w:t>
      </w:r>
      <w:r w:rsidR="00D91264" w:rsidRPr="00622677">
        <w:rPr>
          <w:rFonts w:ascii="Book Antiqua" w:hAnsi="Book Antiqua"/>
          <w:b/>
          <w:bCs/>
          <w:color w:val="FF0000"/>
          <w:sz w:val="16"/>
          <w:szCs w:val="16"/>
          <w:u w:val="single"/>
        </w:rPr>
        <w:t>(MPSP-2017</w:t>
      </w:r>
      <w:r w:rsidR="00D91264">
        <w:rPr>
          <w:rFonts w:ascii="Book Antiqua" w:hAnsi="Book Antiqua"/>
          <w:b/>
          <w:bCs/>
          <w:color w:val="FF0000"/>
          <w:sz w:val="16"/>
          <w:szCs w:val="16"/>
          <w:u w:val="single"/>
        </w:rPr>
        <w:t>/2023</w:t>
      </w:r>
      <w:r w:rsidR="00D91264" w:rsidRPr="00622677">
        <w:rPr>
          <w:rFonts w:ascii="Book Antiqua" w:hAnsi="Book Antiqua"/>
          <w:b/>
          <w:bCs/>
          <w:color w:val="FF0000"/>
          <w:sz w:val="16"/>
          <w:szCs w:val="16"/>
          <w:u w:val="single"/>
        </w:rPr>
        <w:t>)</w:t>
      </w:r>
      <w:r w:rsidR="00CD4C05">
        <w:rPr>
          <w:rFonts w:ascii="Book Antiqua" w:hAnsi="Book Antiqua"/>
          <w:b/>
          <w:bCs/>
          <w:color w:val="FF0000"/>
          <w:sz w:val="16"/>
          <w:szCs w:val="16"/>
        </w:rPr>
        <w:t xml:space="preserve"> </w:t>
      </w:r>
      <w:r w:rsidR="00CD4C05" w:rsidRPr="00622677">
        <w:rPr>
          <w:rFonts w:ascii="Book Antiqua" w:hAnsi="Book Antiqua"/>
          <w:b/>
          <w:color w:val="FF0000"/>
          <w:sz w:val="16"/>
          <w:szCs w:val="16"/>
          <w:u w:val="single"/>
        </w:rPr>
        <w:t>(MPBA-2018</w:t>
      </w:r>
      <w:r w:rsidR="00CD4C05">
        <w:rPr>
          <w:rFonts w:ascii="Book Antiqua" w:hAnsi="Book Antiqua"/>
          <w:b/>
          <w:color w:val="FF0000"/>
          <w:sz w:val="16"/>
          <w:szCs w:val="16"/>
          <w:u w:val="single"/>
        </w:rPr>
        <w:t>/2023</w:t>
      </w:r>
      <w:r w:rsidR="00CD4C05" w:rsidRPr="00622677">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7B1E9B" w:rsidRPr="009D63E0" w14:paraId="5F2931E9" w14:textId="77777777" w:rsidTr="007B1E9B">
        <w:tc>
          <w:tcPr>
            <w:tcW w:w="8494" w:type="dxa"/>
            <w:shd w:val="clear" w:color="auto" w:fill="CCFFFF"/>
          </w:tcPr>
          <w:p w14:paraId="70DFE011" w14:textId="7171D87F" w:rsidR="00E37C0F" w:rsidRPr="009D63E0" w:rsidRDefault="00E37C0F" w:rsidP="007B1E9B">
            <w:pPr>
              <w:spacing w:before="100" w:beforeAutospacing="1" w:after="100" w:afterAutospacing="1"/>
              <w:jc w:val="both"/>
              <w:rPr>
                <w:rFonts w:ascii="Book Antiqua" w:hAnsi="Book Antiqua"/>
                <w:b/>
                <w:sz w:val="19"/>
                <w:szCs w:val="19"/>
              </w:rPr>
            </w:pPr>
            <w:r w:rsidRPr="009D63E0">
              <w:rPr>
                <w:rFonts w:ascii="Book Antiqua" w:hAnsi="Book Antiqua"/>
                <w:b/>
                <w:sz w:val="19"/>
                <w:szCs w:val="19"/>
              </w:rPr>
              <w:t>(</w:t>
            </w:r>
            <w:r w:rsidRPr="009D63E0">
              <w:rPr>
                <w:rFonts w:ascii="Book Antiqua" w:hAnsi="Book Antiqua"/>
                <w:b/>
                <w:sz w:val="19"/>
                <w:szCs w:val="19"/>
                <w:highlight w:val="yellow"/>
              </w:rPr>
              <w:t>MPSC-2016</w:t>
            </w:r>
            <w:r w:rsidRPr="009D63E0">
              <w:rPr>
                <w:rFonts w:ascii="Book Antiqua" w:hAnsi="Book Antiqua"/>
                <w:b/>
                <w:sz w:val="19"/>
                <w:szCs w:val="19"/>
              </w:rPr>
              <w:t>)</w:t>
            </w:r>
            <w:r w:rsidRPr="009D63E0">
              <w:rPr>
                <w:rFonts w:ascii="Book Antiqua" w:hAnsi="Book Antiqua"/>
                <w:bCs/>
                <w:sz w:val="19"/>
                <w:szCs w:val="19"/>
              </w:rPr>
              <w:t xml:space="preserve">: Segundo a Resolução n. 23 do CNMP, o inquérito civil pode ser instaurado diante de requerimento ou representação, mesmo verbal ou anônima, formulado por pessoa que forneça, por qualquer meio legalmente permitido, informações sobre o fato e seu provável autor, bem como a qualificação mínima que permita sua identificação e localização. </w:t>
            </w:r>
            <w:r w:rsidRPr="009D63E0">
              <w:rPr>
                <w:rFonts w:ascii="Book Antiqua" w:hAnsi="Book Antiqua"/>
                <w:b/>
                <w:sz w:val="19"/>
                <w:szCs w:val="19"/>
              </w:rPr>
              <w:t>BL: art. 2º, II e §§2º e 3º da Res. 23.</w:t>
            </w:r>
          </w:p>
          <w:p w14:paraId="54F72A9A" w14:textId="4CF9E1CB" w:rsidR="00C56AED" w:rsidRPr="009D63E0" w:rsidRDefault="00DF2656" w:rsidP="00C56AED">
            <w:pPr>
              <w:spacing w:before="100" w:beforeAutospacing="1" w:after="100" w:afterAutospacing="1"/>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sidRPr="009D63E0">
              <w:rPr>
                <w:rFonts w:ascii="Book Antiqua" w:hAnsi="Book Antiqua"/>
                <w:b/>
                <w:i/>
                <w:iCs/>
                <w:color w:val="FF0000"/>
                <w:sz w:val="19"/>
                <w:szCs w:val="19"/>
              </w:rPr>
              <w:t>: #</w:t>
            </w:r>
            <w:r w:rsidRPr="009D63E0">
              <w:rPr>
                <w:rFonts w:ascii="Book Antiqua" w:hAnsi="Book Antiqua"/>
                <w:b/>
                <w:i/>
                <w:iCs/>
                <w:color w:val="FF0000"/>
                <w:sz w:val="19"/>
                <w:szCs w:val="19"/>
                <w:highlight w:val="green"/>
              </w:rPr>
              <w:t>DOD</w:t>
            </w:r>
            <w:r w:rsidR="009E386D">
              <w:rPr>
                <w:rFonts w:ascii="Book Antiqua" w:hAnsi="Book Antiqua"/>
                <w:b/>
                <w:i/>
                <w:iCs/>
                <w:color w:val="FF0000"/>
                <w:sz w:val="19"/>
                <w:szCs w:val="19"/>
              </w:rPr>
              <w:t>: #</w:t>
            </w:r>
            <w:r w:rsidR="009E386D" w:rsidRPr="009E386D">
              <w:rPr>
                <w:rFonts w:ascii="Book Antiqua" w:hAnsi="Book Antiqua"/>
                <w:b/>
                <w:i/>
                <w:iCs/>
                <w:color w:val="FF0000"/>
                <w:sz w:val="19"/>
                <w:szCs w:val="19"/>
                <w:highlight w:val="green"/>
              </w:rPr>
              <w:t>MPBA-2018</w:t>
            </w:r>
            <w:r w:rsidRPr="009D63E0">
              <w:rPr>
                <w:rFonts w:ascii="Book Antiqua" w:hAnsi="Book Antiqua"/>
                <w:bCs/>
                <w:sz w:val="19"/>
                <w:szCs w:val="19"/>
              </w:rPr>
              <w:t xml:space="preserve">: </w:t>
            </w:r>
            <w:r w:rsidRPr="009D63E0">
              <w:rPr>
                <w:rFonts w:ascii="Book Antiqua" w:hAnsi="Book Antiqua"/>
                <w:b/>
                <w:i/>
                <w:iCs/>
                <w:sz w:val="19"/>
                <w:szCs w:val="19"/>
                <w:shd w:val="clear" w:color="auto" w:fill="F7CAAC" w:themeFill="accent2" w:themeFillTint="66"/>
              </w:rPr>
              <w:t>A denúncia anônima é válida para a instauração de Inquérito Civil?</w:t>
            </w:r>
            <w:r w:rsidRPr="009D63E0">
              <w:rPr>
                <w:rFonts w:ascii="Book Antiqua" w:hAnsi="Book Antiqua"/>
                <w:bCs/>
                <w:sz w:val="19"/>
                <w:szCs w:val="19"/>
              </w:rPr>
              <w:t xml:space="preserve"> </w:t>
            </w:r>
            <w:r w:rsidRPr="009D63E0">
              <w:rPr>
                <w:rFonts w:ascii="Book Antiqua" w:hAnsi="Book Antiqua"/>
                <w:b/>
                <w:sz w:val="19"/>
                <w:szCs w:val="19"/>
                <w:highlight w:val="yellow"/>
              </w:rPr>
              <w:t>SIM</w:t>
            </w:r>
            <w:r w:rsidRPr="009D63E0">
              <w:rPr>
                <w:rFonts w:ascii="Book Antiqua" w:hAnsi="Book Antiqua"/>
                <w:bCs/>
                <w:sz w:val="19"/>
                <w:szCs w:val="19"/>
              </w:rPr>
              <w:t xml:space="preserve">. A jurisprudência do STJ </w:t>
            </w:r>
            <w:r w:rsidRPr="009D63E0">
              <w:rPr>
                <w:rFonts w:ascii="Book Antiqua" w:hAnsi="Book Antiqua"/>
                <w:b/>
                <w:sz w:val="19"/>
                <w:szCs w:val="19"/>
                <w:highlight w:val="yellow"/>
              </w:rPr>
              <w:t>admite a atuação investigatória do MP, no âmbito administrativo, em caso de denúncia anônima</w:t>
            </w:r>
            <w:r w:rsidRPr="009D63E0">
              <w:rPr>
                <w:rFonts w:ascii="Book Antiqua" w:hAnsi="Book Antiqua"/>
                <w:bCs/>
                <w:sz w:val="19"/>
                <w:szCs w:val="19"/>
              </w:rPr>
              <w:t xml:space="preserve">. É certo que a CF/88 veda o anonimato (art. 5°, IV). No entanto, essa previsão deve ser harmonizada, com base no princípio da concordância prática, com o dever constitucional imposto ao MP de promover o IC e a ACP para a proteção do patrimônio público e social, do meio ambiente e de outros interesses difusos e coletivos (art. 129, III). Nos termos do art. 22 da Lei 8.429/92, o MP pode, mesmo de ofício, requisitar a instauração de inquérito policial ou procedimento administrativo para apurar qualquer ilícito previsto no aludido diploma legal. </w:t>
            </w:r>
            <w:r w:rsidRPr="009D63E0">
              <w:rPr>
                <w:rFonts w:ascii="Book Antiqua" w:hAnsi="Book Antiqua"/>
                <w:b/>
                <w:sz w:val="19"/>
                <w:szCs w:val="19"/>
                <w:highlight w:val="green"/>
              </w:rPr>
              <w:t>Se pode de ofício</w:t>
            </w:r>
            <w:r w:rsidRPr="009D63E0">
              <w:rPr>
                <w:rFonts w:ascii="Book Antiqua" w:hAnsi="Book Antiqua"/>
                <w:bCs/>
                <w:sz w:val="19"/>
                <w:szCs w:val="19"/>
              </w:rPr>
              <w:t xml:space="preserve">, </w:t>
            </w:r>
            <w:r w:rsidRPr="009D63E0">
              <w:rPr>
                <w:rFonts w:ascii="Book Antiqua" w:hAnsi="Book Antiqua"/>
                <w:b/>
                <w:sz w:val="19"/>
                <w:szCs w:val="19"/>
                <w:highlight w:val="yellow"/>
              </w:rPr>
              <w:t>nada impede que o faça mediante uma denúncia anônima</w:t>
            </w:r>
            <w:r w:rsidRPr="009D63E0">
              <w:rPr>
                <w:rFonts w:ascii="Book Antiqua" w:hAnsi="Book Antiqua"/>
                <w:bCs/>
                <w:sz w:val="19"/>
                <w:szCs w:val="19"/>
              </w:rPr>
              <w:t xml:space="preserve">. Assim, ainda que a notícia da suposta discrepância entre a evolução patrimonial de agentes políticos e seus rendimentos tenha decorrido de denúncia anônima, </w:t>
            </w:r>
            <w:r w:rsidRPr="009D63E0">
              <w:rPr>
                <w:rFonts w:ascii="Book Antiqua" w:hAnsi="Book Antiqua"/>
                <w:b/>
                <w:sz w:val="19"/>
                <w:szCs w:val="19"/>
                <w:highlight w:val="yellow"/>
              </w:rPr>
              <w:t xml:space="preserve">não se pode impedir que o membro do </w:t>
            </w:r>
            <w:r w:rsidRPr="009D63E0">
              <w:rPr>
                <w:rFonts w:ascii="Book Antiqua" w:hAnsi="Book Antiqua"/>
                <w:b/>
                <w:i/>
                <w:iCs/>
                <w:sz w:val="19"/>
                <w:szCs w:val="19"/>
                <w:highlight w:val="yellow"/>
              </w:rPr>
              <w:t>Parquet</w:t>
            </w:r>
            <w:r w:rsidRPr="009D63E0">
              <w:rPr>
                <w:rFonts w:ascii="Book Antiqua" w:hAnsi="Book Antiqua"/>
                <w:b/>
                <w:sz w:val="19"/>
                <w:szCs w:val="19"/>
                <w:highlight w:val="yellow"/>
              </w:rPr>
              <w:t xml:space="preserve"> tome medidas proporcionais e razoáveis</w:t>
            </w:r>
            <w:r w:rsidRPr="009D63E0">
              <w:rPr>
                <w:rFonts w:ascii="Book Antiqua" w:hAnsi="Book Antiqua"/>
                <w:bCs/>
                <w:sz w:val="19"/>
                <w:szCs w:val="19"/>
              </w:rPr>
              <w:t xml:space="preserve">, como no caso dos autos, </w:t>
            </w:r>
            <w:r w:rsidRPr="009D63E0">
              <w:rPr>
                <w:rFonts w:ascii="Book Antiqua" w:hAnsi="Book Antiqua"/>
                <w:b/>
                <w:sz w:val="19"/>
                <w:szCs w:val="19"/>
                <w:highlight w:val="green"/>
              </w:rPr>
              <w:t>para investigar a veracidade do juízo apresentado por cidadão que não se tenha identificado</w:t>
            </w:r>
            <w:r w:rsidRPr="009D63E0">
              <w:rPr>
                <w:rFonts w:ascii="Book Antiqua" w:hAnsi="Book Antiqua"/>
                <w:bCs/>
                <w:sz w:val="19"/>
                <w:szCs w:val="19"/>
              </w:rPr>
              <w:t xml:space="preserve">. Vale ressaltar que o </w:t>
            </w:r>
            <w:r w:rsidRPr="009D63E0">
              <w:rPr>
                <w:rFonts w:ascii="Book Antiqua" w:hAnsi="Book Antiqua"/>
                <w:b/>
                <w:sz w:val="19"/>
                <w:szCs w:val="19"/>
                <w:shd w:val="clear" w:color="auto" w:fill="F7CAAC" w:themeFill="accent2" w:themeFillTint="66"/>
              </w:rPr>
              <w:t>§ 3º do art. 2º da Res. 23/07-CNMP</w:t>
            </w:r>
            <w:r w:rsidRPr="009D63E0">
              <w:rPr>
                <w:rFonts w:ascii="Book Antiqua" w:hAnsi="Book Antiqua"/>
                <w:bCs/>
                <w:sz w:val="19"/>
                <w:szCs w:val="19"/>
              </w:rPr>
              <w:t xml:space="preserve"> </w:t>
            </w:r>
            <w:r w:rsidRPr="009D63E0">
              <w:rPr>
                <w:rFonts w:ascii="Book Antiqua" w:hAnsi="Book Antiqua"/>
                <w:b/>
                <w:sz w:val="19"/>
                <w:szCs w:val="19"/>
                <w:highlight w:val="yellow"/>
              </w:rPr>
              <w:t>autoriza a instauração de inquérito civil mesmo em caso de manifestação anônima</w:t>
            </w:r>
            <w:r w:rsidRPr="009D63E0">
              <w:rPr>
                <w:rFonts w:ascii="Book Antiqua" w:hAnsi="Book Antiqua"/>
                <w:bCs/>
                <w:sz w:val="19"/>
                <w:szCs w:val="19"/>
              </w:rPr>
              <w:t xml:space="preserve">, desde que obedecidos os mesmos requisitos para as representações em geral, isto é, </w:t>
            </w:r>
            <w:r w:rsidRPr="009D63E0">
              <w:rPr>
                <w:rFonts w:ascii="Book Antiqua" w:hAnsi="Book Antiqua"/>
                <w:b/>
                <w:sz w:val="19"/>
                <w:szCs w:val="19"/>
                <w:highlight w:val="yellow"/>
              </w:rPr>
              <w:t>desde que existam, por meios legalmente permitidos, informações sobre o fato e seu autor</w:t>
            </w:r>
            <w:r w:rsidRPr="009D63E0">
              <w:rPr>
                <w:rFonts w:ascii="Book Antiqua" w:hAnsi="Book Antiqua"/>
                <w:bCs/>
                <w:sz w:val="19"/>
                <w:szCs w:val="19"/>
              </w:rPr>
              <w:t>.</w:t>
            </w:r>
            <w:r w:rsidR="00C56AED">
              <w:rPr>
                <w:rFonts w:ascii="Book Antiqua" w:hAnsi="Book Antiqua"/>
                <w:bCs/>
                <w:sz w:val="19"/>
                <w:szCs w:val="19"/>
              </w:rPr>
              <w:t xml:space="preserve"> </w:t>
            </w:r>
            <w:r w:rsidR="00C56AED" w:rsidRPr="00C56AED">
              <w:rPr>
                <w:rFonts w:ascii="Book Antiqua" w:hAnsi="Book Antiqua"/>
                <w:bCs/>
                <w:sz w:val="19"/>
                <w:szCs w:val="19"/>
              </w:rPr>
              <w:t>Confira dois precedentes recentes nesse sentido:</w:t>
            </w:r>
            <w:r w:rsidR="00C56AED">
              <w:rPr>
                <w:rFonts w:ascii="Book Antiqua" w:hAnsi="Book Antiqua"/>
                <w:bCs/>
                <w:sz w:val="19"/>
                <w:szCs w:val="19"/>
              </w:rPr>
              <w:t xml:space="preserve"> </w:t>
            </w:r>
            <w:r w:rsidR="00C56AED" w:rsidRPr="00C56AED">
              <w:rPr>
                <w:rFonts w:ascii="Book Antiqua" w:hAnsi="Book Antiqua"/>
                <w:bCs/>
                <w:i/>
                <w:iCs/>
                <w:sz w:val="19"/>
                <w:szCs w:val="19"/>
              </w:rPr>
              <w:t>“(...) O STJ reconhece a possibilidade de investigar a veracidade de denúncia anônima em Inquérito Civil ou Processo Administrativo (...)”</w:t>
            </w:r>
            <w:r w:rsidR="00C56AED">
              <w:rPr>
                <w:rFonts w:ascii="Book Antiqua" w:hAnsi="Book Antiqua"/>
                <w:bCs/>
                <w:i/>
                <w:iCs/>
                <w:sz w:val="19"/>
                <w:szCs w:val="19"/>
              </w:rPr>
              <w:t xml:space="preserve"> </w:t>
            </w:r>
            <w:r w:rsidR="00C56AED" w:rsidRPr="00C56AED">
              <w:rPr>
                <w:rFonts w:ascii="Book Antiqua" w:hAnsi="Book Antiqua"/>
                <w:bCs/>
                <w:sz w:val="19"/>
                <w:szCs w:val="19"/>
              </w:rPr>
              <w:t>(</w:t>
            </w:r>
            <w:r w:rsidR="00C56AED">
              <w:rPr>
                <w:rFonts w:ascii="Book Antiqua" w:hAnsi="Book Antiqua"/>
                <w:bCs/>
                <w:sz w:val="19"/>
                <w:szCs w:val="19"/>
              </w:rPr>
              <w:t xml:space="preserve">STJ, 2ª T., </w:t>
            </w:r>
            <w:r w:rsidR="00C56AED" w:rsidRPr="00C56AED">
              <w:rPr>
                <w:rFonts w:ascii="Book Antiqua" w:hAnsi="Book Antiqua"/>
                <w:bCs/>
                <w:sz w:val="19"/>
                <w:szCs w:val="19"/>
              </w:rPr>
              <w:t>RMS 38.010/RJ, Rel. Min. Herman Benjamin, j</w:t>
            </w:r>
            <w:r w:rsidR="00C56AED">
              <w:rPr>
                <w:rFonts w:ascii="Book Antiqua" w:hAnsi="Book Antiqua"/>
                <w:bCs/>
                <w:sz w:val="19"/>
                <w:szCs w:val="19"/>
              </w:rPr>
              <w:t>.</w:t>
            </w:r>
            <w:r w:rsidR="00C56AED" w:rsidRPr="00C56AED">
              <w:rPr>
                <w:rFonts w:ascii="Book Antiqua" w:hAnsi="Book Antiqua"/>
                <w:bCs/>
                <w:sz w:val="19"/>
                <w:szCs w:val="19"/>
              </w:rPr>
              <w:t xml:space="preserve"> 02/05/13)</w:t>
            </w:r>
            <w:r w:rsidR="00C56AED">
              <w:rPr>
                <w:rFonts w:ascii="Book Antiqua" w:hAnsi="Book Antiqua"/>
                <w:bCs/>
                <w:sz w:val="19"/>
                <w:szCs w:val="19"/>
              </w:rPr>
              <w:t xml:space="preserve">; </w:t>
            </w:r>
            <w:r w:rsidR="00C56AED" w:rsidRPr="00C56AED">
              <w:rPr>
                <w:rFonts w:ascii="Book Antiqua" w:hAnsi="Book Antiqua"/>
                <w:bCs/>
                <w:i/>
                <w:iCs/>
                <w:sz w:val="19"/>
                <w:szCs w:val="19"/>
              </w:rPr>
              <w:t>“(...) 2. A Lei 8.625/93, lei orgânica do Ministério Público, e a Resolução 23/07 do Conselho Nacional do Ministério Público autorizam a atuação investigatória do parquet, no âmbito administrativo, em caso de denúncia anônima. (...)”</w:t>
            </w:r>
            <w:r w:rsidR="00FB7CF5">
              <w:rPr>
                <w:rFonts w:ascii="Book Antiqua" w:hAnsi="Book Antiqua"/>
                <w:bCs/>
                <w:i/>
                <w:iCs/>
                <w:sz w:val="19"/>
                <w:szCs w:val="19"/>
              </w:rPr>
              <w:t>.</w:t>
            </w:r>
            <w:r w:rsidR="00C56AED" w:rsidRPr="00C56AED">
              <w:rPr>
                <w:rFonts w:ascii="Book Antiqua" w:hAnsi="Book Antiqua"/>
                <w:bCs/>
                <w:sz w:val="19"/>
                <w:szCs w:val="19"/>
              </w:rPr>
              <w:t xml:space="preserve"> </w:t>
            </w:r>
            <w:r w:rsidR="00C56AED">
              <w:rPr>
                <w:rFonts w:ascii="Book Antiqua" w:hAnsi="Book Antiqua"/>
                <w:bCs/>
                <w:sz w:val="19"/>
                <w:szCs w:val="19"/>
              </w:rPr>
              <w:t xml:space="preserve">STJ, 1ª T., </w:t>
            </w:r>
            <w:r w:rsidR="00C56AED" w:rsidRPr="00C56AED">
              <w:rPr>
                <w:rFonts w:ascii="Book Antiqua" w:hAnsi="Book Antiqua"/>
                <w:bCs/>
                <w:sz w:val="19"/>
                <w:szCs w:val="19"/>
              </w:rPr>
              <w:t>RMS 37166/SP, Rel. Min. Benedito Gonçalves, j</w:t>
            </w:r>
            <w:r w:rsidR="00C56AED">
              <w:rPr>
                <w:rFonts w:ascii="Book Antiqua" w:hAnsi="Book Antiqua"/>
                <w:bCs/>
                <w:sz w:val="19"/>
                <w:szCs w:val="19"/>
              </w:rPr>
              <w:t>.</w:t>
            </w:r>
            <w:r w:rsidR="00C56AED" w:rsidRPr="00C56AED">
              <w:rPr>
                <w:rFonts w:ascii="Book Antiqua" w:hAnsi="Book Antiqua"/>
                <w:bCs/>
                <w:sz w:val="19"/>
                <w:szCs w:val="19"/>
              </w:rPr>
              <w:t xml:space="preserve"> 09/04/13</w:t>
            </w:r>
            <w:r w:rsidR="00FB7CF5">
              <w:rPr>
                <w:rFonts w:ascii="Book Antiqua" w:hAnsi="Book Antiqua"/>
                <w:bCs/>
                <w:sz w:val="19"/>
                <w:szCs w:val="19"/>
              </w:rPr>
              <w:t>.</w:t>
            </w:r>
          </w:p>
          <w:p w14:paraId="2411EFCC" w14:textId="147F40A6" w:rsidR="007B1E9B" w:rsidRPr="009D63E0" w:rsidRDefault="007B1E9B" w:rsidP="007B1E9B">
            <w:pPr>
              <w:spacing w:before="100" w:beforeAutospacing="1" w:after="100" w:afterAutospacing="1"/>
              <w:jc w:val="both"/>
              <w:rPr>
                <w:rFonts w:ascii="Book Antiqua" w:hAnsi="Book Antiqua"/>
                <w:b/>
                <w:sz w:val="19"/>
                <w:szCs w:val="19"/>
              </w:rPr>
            </w:pPr>
            <w:r w:rsidRPr="009D63E0">
              <w:rPr>
                <w:rFonts w:ascii="Book Antiqua" w:hAnsi="Book Antiqua"/>
                <w:b/>
                <w:sz w:val="19"/>
                <w:szCs w:val="19"/>
              </w:rPr>
              <w:t>(</w:t>
            </w:r>
            <w:r w:rsidRPr="009D63E0">
              <w:rPr>
                <w:rFonts w:ascii="Book Antiqua" w:hAnsi="Book Antiqua"/>
                <w:b/>
                <w:sz w:val="19"/>
                <w:szCs w:val="19"/>
                <w:highlight w:val="yellow"/>
              </w:rPr>
              <w:t>MPMS-2011</w:t>
            </w:r>
            <w:r w:rsidRPr="009D63E0">
              <w:rPr>
                <w:rFonts w:ascii="Book Antiqua" w:hAnsi="Book Antiqua"/>
                <w:b/>
                <w:sz w:val="19"/>
                <w:szCs w:val="19"/>
              </w:rPr>
              <w:t>)</w:t>
            </w:r>
            <w:r w:rsidRPr="009D63E0">
              <w:rPr>
                <w:rFonts w:ascii="Book Antiqua" w:hAnsi="Book Antiqua"/>
                <w:sz w:val="19"/>
                <w:szCs w:val="19"/>
              </w:rPr>
              <w:t xml:space="preserve">: O conhecimento de manifestação anônima, justificada, não implicará ausência de providências, desde que forneça, por qualquer meio legalmente permitido, informações sobre o fato e seu provável autor, bem como a qualificação mínima que permita sua identificação e localização (Res. Nº 23/2007 do CNMP). </w:t>
            </w:r>
            <w:bookmarkStart w:id="3" w:name="_Hlk12367791"/>
            <w:r w:rsidRPr="009D63E0">
              <w:rPr>
                <w:rFonts w:ascii="Book Antiqua" w:hAnsi="Book Antiqua"/>
                <w:b/>
                <w:sz w:val="19"/>
                <w:szCs w:val="19"/>
              </w:rPr>
              <w:t>BL: art. 2º, II e §3º da Res. 23.</w:t>
            </w:r>
            <w:bookmarkEnd w:id="3"/>
          </w:p>
        </w:tc>
      </w:tr>
    </w:tbl>
    <w:p w14:paraId="34E8929C" w14:textId="5EB6844B" w:rsidR="003C2DC5" w:rsidRPr="00574277" w:rsidRDefault="003C2DC5" w:rsidP="007B1E9B">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6C0C66">
        <w:rPr>
          <w:rFonts w:ascii="Book Antiqua" w:hAnsi="Book Antiqua"/>
          <w:b/>
          <w:bCs/>
          <w:sz w:val="19"/>
          <w:szCs w:val="19"/>
          <w:highlight w:val="magenta"/>
        </w:rPr>
        <w:t>§ 4º</w:t>
      </w:r>
      <w:r w:rsidRPr="009D63E0">
        <w:rPr>
          <w:rFonts w:ascii="Book Antiqua" w:hAnsi="Book Antiqua"/>
          <w:sz w:val="19"/>
          <w:szCs w:val="19"/>
        </w:rPr>
        <w:t xml:space="preserve"> </w:t>
      </w:r>
      <w:r w:rsidRPr="006B6029">
        <w:rPr>
          <w:rFonts w:ascii="Book Antiqua" w:hAnsi="Book Antiqua"/>
          <w:b/>
          <w:bCs/>
          <w:sz w:val="19"/>
          <w:szCs w:val="19"/>
        </w:rPr>
        <w:t xml:space="preserve">O Ministério Público, de posse de informações previstas nos artigos 6º e 7º da Lei n° 7.347/85 que possam autorizar a tutela dos interesses ou direitos mencionados no artigo 1º desta Resolução, poderá complementá-las antes de instaurar o inquérito civil, </w:t>
      </w:r>
      <w:r w:rsidRPr="006B6029">
        <w:rPr>
          <w:rFonts w:ascii="Book Antiqua" w:hAnsi="Book Antiqua"/>
          <w:b/>
          <w:bCs/>
          <w:caps/>
          <w:sz w:val="19"/>
          <w:szCs w:val="19"/>
          <w:highlight w:val="green"/>
        </w:rPr>
        <w:t>visando apurar</w:t>
      </w:r>
      <w:r w:rsidRPr="006B6029">
        <w:rPr>
          <w:rFonts w:ascii="Book Antiqua" w:hAnsi="Book Antiqua"/>
          <w:b/>
          <w:bCs/>
          <w:sz w:val="19"/>
          <w:szCs w:val="19"/>
        </w:rPr>
        <w:t xml:space="preserve"> </w:t>
      </w:r>
      <w:r w:rsidRPr="006B6029">
        <w:rPr>
          <w:rFonts w:ascii="Book Antiqua" w:hAnsi="Book Antiqua"/>
          <w:b/>
          <w:bCs/>
          <w:sz w:val="19"/>
          <w:szCs w:val="19"/>
          <w:highlight w:val="cyan"/>
        </w:rPr>
        <w:t>elementos para identificação</w:t>
      </w:r>
      <w:r w:rsidRPr="006B6029">
        <w:rPr>
          <w:rFonts w:ascii="Book Antiqua" w:hAnsi="Book Antiqua"/>
          <w:b/>
          <w:bCs/>
          <w:sz w:val="19"/>
          <w:szCs w:val="19"/>
        </w:rPr>
        <w:t xml:space="preserve"> </w:t>
      </w:r>
      <w:r w:rsidRPr="006B6029">
        <w:rPr>
          <w:rFonts w:ascii="Book Antiqua" w:hAnsi="Book Antiqua"/>
          <w:b/>
          <w:bCs/>
          <w:sz w:val="19"/>
          <w:szCs w:val="19"/>
          <w:highlight w:val="yellow"/>
        </w:rPr>
        <w:t>dos investigados</w:t>
      </w:r>
      <w:r w:rsidRPr="006B6029">
        <w:rPr>
          <w:rFonts w:ascii="Book Antiqua" w:hAnsi="Book Antiqua"/>
          <w:b/>
          <w:bCs/>
          <w:sz w:val="19"/>
          <w:szCs w:val="19"/>
        </w:rPr>
        <w:t xml:space="preserve"> ou </w:t>
      </w:r>
      <w:r w:rsidRPr="006B6029">
        <w:rPr>
          <w:rFonts w:ascii="Book Antiqua" w:hAnsi="Book Antiqua"/>
          <w:b/>
          <w:bCs/>
          <w:sz w:val="19"/>
          <w:szCs w:val="19"/>
          <w:highlight w:val="yellow"/>
        </w:rPr>
        <w:t>do objeto</w:t>
      </w:r>
      <w:r w:rsidRPr="009D63E0">
        <w:rPr>
          <w:rFonts w:ascii="Book Antiqua" w:hAnsi="Book Antiqua"/>
          <w:sz w:val="19"/>
          <w:szCs w:val="19"/>
        </w:rPr>
        <w:t xml:space="preserve">, </w:t>
      </w:r>
      <w:r w:rsidRPr="00D037EE">
        <w:rPr>
          <w:rFonts w:ascii="Book Antiqua" w:hAnsi="Book Antiqua"/>
          <w:b/>
          <w:bCs/>
          <w:caps/>
          <w:sz w:val="19"/>
          <w:szCs w:val="19"/>
          <w:highlight w:val="green"/>
        </w:rPr>
        <w:t>instaurando</w:t>
      </w:r>
      <w:r w:rsidRPr="009D63E0">
        <w:rPr>
          <w:rFonts w:ascii="Book Antiqua" w:hAnsi="Book Antiqua"/>
          <w:sz w:val="19"/>
          <w:szCs w:val="19"/>
        </w:rPr>
        <w:t xml:space="preserve"> </w:t>
      </w:r>
      <w:r w:rsidRPr="00D037EE">
        <w:rPr>
          <w:rFonts w:ascii="Book Antiqua" w:hAnsi="Book Antiqua"/>
          <w:b/>
          <w:bCs/>
          <w:caps/>
          <w:sz w:val="19"/>
          <w:szCs w:val="19"/>
          <w:shd w:val="clear" w:color="auto" w:fill="F7CAAC" w:themeFill="accent2" w:themeFillTint="66"/>
        </w:rPr>
        <w:t>procedimento preparatório</w:t>
      </w:r>
      <w:r w:rsidRPr="00622677">
        <w:rPr>
          <w:rFonts w:ascii="Book Antiqua" w:hAnsi="Book Antiqua"/>
          <w:sz w:val="16"/>
          <w:szCs w:val="16"/>
        </w:rPr>
        <w:t xml:space="preserve">. </w:t>
      </w:r>
      <w:r w:rsidR="006C0C66" w:rsidRPr="00622677">
        <w:rPr>
          <w:rFonts w:ascii="Book Antiqua" w:eastAsia="Times New Roman" w:hAnsi="Book Antiqua" w:cs="Times New Roman"/>
          <w:b/>
          <w:color w:val="FF0000"/>
          <w:sz w:val="16"/>
          <w:szCs w:val="16"/>
          <w:u w:val="single"/>
          <w:lang w:eastAsia="pt-BR"/>
        </w:rPr>
        <w:t>(MPPR-2011</w:t>
      </w:r>
      <w:r w:rsidR="00593578" w:rsidRPr="00622677">
        <w:rPr>
          <w:rFonts w:ascii="Book Antiqua" w:eastAsia="Times New Roman" w:hAnsi="Book Antiqua" w:cs="Times New Roman"/>
          <w:b/>
          <w:color w:val="FF0000"/>
          <w:sz w:val="16"/>
          <w:szCs w:val="16"/>
          <w:u w:val="single"/>
          <w:lang w:eastAsia="pt-BR"/>
        </w:rPr>
        <w:t>/2016</w:t>
      </w:r>
      <w:r w:rsidR="006C0C66" w:rsidRPr="00622677">
        <w:rPr>
          <w:rFonts w:ascii="Book Antiqua" w:eastAsia="Times New Roman" w:hAnsi="Book Antiqua" w:cs="Times New Roman"/>
          <w:b/>
          <w:color w:val="FF0000"/>
          <w:sz w:val="16"/>
          <w:szCs w:val="16"/>
          <w:u w:val="single"/>
          <w:lang w:eastAsia="pt-BR"/>
        </w:rPr>
        <w:t>)</w:t>
      </w:r>
      <w:r w:rsidR="00574277">
        <w:rPr>
          <w:rFonts w:ascii="Book Antiqua" w:eastAsia="Times New Roman" w:hAnsi="Book Antiqua" w:cs="Times New Roman"/>
          <w:b/>
          <w:color w:val="FF0000"/>
          <w:sz w:val="16"/>
          <w:szCs w:val="16"/>
          <w:lang w:eastAsia="pt-BR"/>
        </w:rPr>
        <w:t xml:space="preserve"> </w:t>
      </w:r>
      <w:r w:rsidR="00574277" w:rsidRPr="0097243A">
        <w:rPr>
          <w:rFonts w:ascii="Book Antiqua" w:hAnsi="Book Antiqua"/>
          <w:b/>
          <w:bCs/>
          <w:color w:val="FF0000"/>
          <w:sz w:val="16"/>
          <w:szCs w:val="16"/>
          <w:u w:val="single"/>
        </w:rPr>
        <w:t>(MP</w:t>
      </w:r>
      <w:r w:rsidR="00574277">
        <w:rPr>
          <w:rFonts w:ascii="Book Antiqua" w:hAnsi="Book Antiqua"/>
          <w:b/>
          <w:bCs/>
          <w:color w:val="FF0000"/>
          <w:sz w:val="16"/>
          <w:szCs w:val="16"/>
          <w:u w:val="single"/>
        </w:rPr>
        <w:t>GO</w:t>
      </w:r>
      <w:r w:rsidR="00574277" w:rsidRPr="0097243A">
        <w:rPr>
          <w:rFonts w:ascii="Book Antiqua" w:hAnsi="Book Antiqua"/>
          <w:b/>
          <w:bCs/>
          <w:color w:val="FF0000"/>
          <w:sz w:val="16"/>
          <w:szCs w:val="16"/>
          <w:u w:val="single"/>
        </w:rPr>
        <w:t>-20</w:t>
      </w:r>
      <w:r w:rsidR="00574277">
        <w:rPr>
          <w:rFonts w:ascii="Book Antiqua" w:hAnsi="Book Antiqua"/>
          <w:b/>
          <w:bCs/>
          <w:color w:val="FF0000"/>
          <w:sz w:val="16"/>
          <w:szCs w:val="16"/>
          <w:u w:val="single"/>
        </w:rPr>
        <w:t>22</w:t>
      </w:r>
      <w:r w:rsidR="00574277" w:rsidRPr="0097243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D037EE" w14:paraId="0812BE1F" w14:textId="77777777" w:rsidTr="00F72998">
        <w:tc>
          <w:tcPr>
            <w:tcW w:w="8494" w:type="dxa"/>
            <w:shd w:val="clear" w:color="auto" w:fill="CCFFFF"/>
          </w:tcPr>
          <w:p w14:paraId="278A84BB" w14:textId="45E7CD34" w:rsidR="00D037EE" w:rsidRDefault="00D037EE" w:rsidP="00D037EE">
            <w:pPr>
              <w:tabs>
                <w:tab w:val="left" w:pos="907"/>
              </w:tabs>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F72998">
              <w:rPr>
                <w:rFonts w:ascii="Book Antiqua" w:hAnsi="Book Antiqua"/>
                <w:b/>
                <w:bCs/>
                <w:sz w:val="19"/>
                <w:szCs w:val="19"/>
                <w:highlight w:val="yellow"/>
              </w:rPr>
              <w:t>MPPR-2016</w:t>
            </w:r>
            <w:r>
              <w:rPr>
                <w:rFonts w:ascii="Book Antiqua" w:hAnsi="Book Antiqua"/>
                <w:b/>
                <w:bCs/>
                <w:sz w:val="19"/>
                <w:szCs w:val="19"/>
              </w:rPr>
              <w:t>)</w:t>
            </w:r>
            <w:r>
              <w:rPr>
                <w:rFonts w:ascii="Book Antiqua" w:hAnsi="Book Antiqua"/>
                <w:sz w:val="19"/>
                <w:szCs w:val="19"/>
              </w:rPr>
              <w:t xml:space="preserve">: Assinale a alternativa correta: </w:t>
            </w:r>
            <w:r w:rsidRPr="00D037EE">
              <w:rPr>
                <w:rFonts w:ascii="Book Antiqua" w:hAnsi="Book Antiqua"/>
                <w:sz w:val="19"/>
                <w:szCs w:val="19"/>
              </w:rPr>
              <w:t>A instauração de procedimento preparatório deve ser reservada para aqueles casos em que nebulosa a identificação dos investigados ou do objeto a ser apurado</w:t>
            </w:r>
            <w:r>
              <w:rPr>
                <w:rFonts w:ascii="Book Antiqua" w:hAnsi="Book Antiqua"/>
                <w:sz w:val="19"/>
                <w:szCs w:val="19"/>
              </w:rPr>
              <w:t>.</w:t>
            </w:r>
            <w:r w:rsidR="00F72998">
              <w:rPr>
                <w:rFonts w:ascii="Book Antiqua" w:hAnsi="Book Antiqua"/>
                <w:sz w:val="19"/>
                <w:szCs w:val="19"/>
              </w:rPr>
              <w:t xml:space="preserve"> </w:t>
            </w:r>
            <w:r w:rsidR="00F72998">
              <w:rPr>
                <w:rFonts w:ascii="Book Antiqua" w:hAnsi="Book Antiqua"/>
                <w:b/>
                <w:bCs/>
                <w:sz w:val="19"/>
                <w:szCs w:val="19"/>
              </w:rPr>
              <w:t>BL: art. 2º, §4º, Res. 23/07.</w:t>
            </w:r>
            <w:r>
              <w:rPr>
                <w:rFonts w:ascii="Book Antiqua" w:hAnsi="Book Antiqua"/>
                <w:sz w:val="19"/>
                <w:szCs w:val="19"/>
              </w:rPr>
              <w:tab/>
            </w:r>
          </w:p>
        </w:tc>
      </w:tr>
    </w:tbl>
    <w:p w14:paraId="028C9B50"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 5º O procedimento preparatório deverá ser autuado com numeração </w:t>
      </w:r>
      <w:proofErr w:type="spellStart"/>
      <w:r w:rsidRPr="009D63E0">
        <w:rPr>
          <w:rFonts w:ascii="Book Antiqua" w:hAnsi="Book Antiqua"/>
          <w:sz w:val="19"/>
          <w:szCs w:val="19"/>
        </w:rPr>
        <w:t>seqüencial</w:t>
      </w:r>
      <w:proofErr w:type="spellEnd"/>
      <w:r w:rsidRPr="009D63E0">
        <w:rPr>
          <w:rFonts w:ascii="Book Antiqua" w:hAnsi="Book Antiqua"/>
          <w:sz w:val="19"/>
          <w:szCs w:val="19"/>
        </w:rPr>
        <w:t xml:space="preserve"> à do inquérito civil e registrado em sistema próprio, mantendo-se a numeração quando de eventual conversão. </w:t>
      </w:r>
    </w:p>
    <w:p w14:paraId="43F1B452" w14:textId="4BF25850" w:rsidR="003C2DC5" w:rsidRPr="00CD4C05" w:rsidRDefault="003C2DC5" w:rsidP="007B1E9B">
      <w:pPr>
        <w:spacing w:before="100" w:beforeAutospacing="1" w:after="100" w:afterAutospacing="1" w:line="240" w:lineRule="auto"/>
        <w:ind w:firstLine="567"/>
        <w:jc w:val="both"/>
        <w:rPr>
          <w:rFonts w:ascii="Book Antiqua" w:hAnsi="Book Antiqua"/>
          <w:b/>
          <w:bCs/>
          <w:color w:val="FF0000"/>
          <w:sz w:val="16"/>
          <w:szCs w:val="16"/>
          <w:u w:val="single"/>
        </w:rPr>
      </w:pPr>
      <w:r w:rsidRPr="009D63E0">
        <w:rPr>
          <w:rFonts w:ascii="Book Antiqua" w:hAnsi="Book Antiqua"/>
          <w:b/>
          <w:sz w:val="19"/>
          <w:szCs w:val="19"/>
          <w:highlight w:val="magenta"/>
        </w:rPr>
        <w:t>§ 6º</w:t>
      </w:r>
      <w:r w:rsidRPr="009D63E0">
        <w:rPr>
          <w:rFonts w:ascii="Book Antiqua" w:hAnsi="Book Antiqua"/>
          <w:sz w:val="19"/>
          <w:szCs w:val="19"/>
        </w:rPr>
        <w:t xml:space="preserve"> </w:t>
      </w:r>
      <w:r w:rsidRPr="00575BEE">
        <w:rPr>
          <w:rFonts w:ascii="Book Antiqua" w:hAnsi="Book Antiqua"/>
          <w:b/>
          <w:bCs/>
          <w:sz w:val="19"/>
          <w:szCs w:val="19"/>
        </w:rPr>
        <w:t xml:space="preserve">O </w:t>
      </w:r>
      <w:r w:rsidRPr="00575BEE">
        <w:rPr>
          <w:rFonts w:ascii="Book Antiqua" w:hAnsi="Book Antiqua"/>
          <w:b/>
          <w:bCs/>
          <w:caps/>
          <w:sz w:val="19"/>
          <w:szCs w:val="19"/>
          <w:shd w:val="clear" w:color="auto" w:fill="F7CAAC" w:themeFill="accent2" w:themeFillTint="66"/>
        </w:rPr>
        <w:t>procedimento preparatório</w:t>
      </w:r>
      <w:r w:rsidRPr="00575BEE">
        <w:rPr>
          <w:rFonts w:ascii="Book Antiqua" w:hAnsi="Book Antiqua"/>
          <w:b/>
          <w:bCs/>
          <w:sz w:val="19"/>
          <w:szCs w:val="19"/>
        </w:rPr>
        <w:t xml:space="preserve"> </w:t>
      </w:r>
      <w:r w:rsidRPr="00575BEE">
        <w:rPr>
          <w:rFonts w:ascii="Book Antiqua" w:hAnsi="Book Antiqua"/>
          <w:b/>
          <w:bCs/>
          <w:caps/>
          <w:sz w:val="19"/>
          <w:szCs w:val="19"/>
          <w:highlight w:val="green"/>
        </w:rPr>
        <w:t>deverá ser concluído</w:t>
      </w:r>
      <w:r w:rsidRPr="00575BEE">
        <w:rPr>
          <w:rFonts w:ascii="Book Antiqua" w:hAnsi="Book Antiqua"/>
          <w:b/>
          <w:bCs/>
          <w:sz w:val="19"/>
          <w:szCs w:val="19"/>
        </w:rPr>
        <w:t xml:space="preserve"> </w:t>
      </w:r>
      <w:r w:rsidRPr="00575BEE">
        <w:rPr>
          <w:rFonts w:ascii="Book Antiqua" w:hAnsi="Book Antiqua"/>
          <w:b/>
          <w:bCs/>
          <w:sz w:val="19"/>
          <w:szCs w:val="19"/>
          <w:highlight w:val="cyan"/>
        </w:rPr>
        <w:t>no prazo de 90 (noventa) dias</w:t>
      </w:r>
      <w:r w:rsidRPr="00575BEE">
        <w:rPr>
          <w:rFonts w:ascii="Book Antiqua" w:hAnsi="Book Antiqua"/>
          <w:b/>
          <w:bCs/>
          <w:sz w:val="19"/>
          <w:szCs w:val="19"/>
        </w:rPr>
        <w:t xml:space="preserve">, </w:t>
      </w:r>
      <w:r w:rsidRPr="00575BEE">
        <w:rPr>
          <w:rFonts w:ascii="Book Antiqua" w:hAnsi="Book Antiqua"/>
          <w:b/>
          <w:bCs/>
          <w:caps/>
          <w:sz w:val="19"/>
          <w:szCs w:val="19"/>
          <w:highlight w:val="green"/>
        </w:rPr>
        <w:t>prorrogável</w:t>
      </w:r>
      <w:r w:rsidRPr="00575BEE">
        <w:rPr>
          <w:rFonts w:ascii="Book Antiqua" w:hAnsi="Book Antiqua"/>
          <w:b/>
          <w:bCs/>
          <w:sz w:val="19"/>
          <w:szCs w:val="19"/>
        </w:rPr>
        <w:t xml:space="preserve"> </w:t>
      </w:r>
      <w:r w:rsidRPr="00575BEE">
        <w:rPr>
          <w:rFonts w:ascii="Book Antiqua" w:hAnsi="Book Antiqua"/>
          <w:b/>
          <w:bCs/>
          <w:sz w:val="19"/>
          <w:szCs w:val="19"/>
          <w:highlight w:val="cyan"/>
        </w:rPr>
        <w:t>por igual prazo</w:t>
      </w:r>
      <w:r w:rsidRPr="00575BEE">
        <w:rPr>
          <w:rFonts w:ascii="Book Antiqua" w:hAnsi="Book Antiqua"/>
          <w:b/>
          <w:bCs/>
          <w:sz w:val="19"/>
          <w:szCs w:val="19"/>
        </w:rPr>
        <w:t>, uma única vez, em caso de motivo justificável</w:t>
      </w:r>
      <w:r w:rsidRPr="00575BEE">
        <w:rPr>
          <w:rFonts w:ascii="Book Antiqua" w:hAnsi="Book Antiqua"/>
          <w:b/>
          <w:bCs/>
          <w:sz w:val="16"/>
          <w:szCs w:val="16"/>
        </w:rPr>
        <w:t>.</w:t>
      </w:r>
      <w:r w:rsidRPr="00622677">
        <w:rPr>
          <w:rFonts w:ascii="Book Antiqua" w:hAnsi="Book Antiqua"/>
          <w:sz w:val="16"/>
          <w:szCs w:val="16"/>
        </w:rPr>
        <w:t xml:space="preserve"> </w:t>
      </w:r>
      <w:r w:rsidR="00D82C46" w:rsidRPr="00622677">
        <w:rPr>
          <w:rFonts w:ascii="Book Antiqua" w:hAnsi="Book Antiqua"/>
          <w:sz w:val="16"/>
          <w:szCs w:val="16"/>
        </w:rPr>
        <w:t xml:space="preserve"> </w:t>
      </w:r>
      <w:r w:rsidR="00D82C46" w:rsidRPr="00622677">
        <w:rPr>
          <w:rFonts w:ascii="Book Antiqua" w:hAnsi="Book Antiqua"/>
          <w:b/>
          <w:bCs/>
          <w:color w:val="FF0000"/>
          <w:sz w:val="16"/>
          <w:szCs w:val="16"/>
          <w:u w:val="single"/>
        </w:rPr>
        <w:t>(MPSP-2008)</w:t>
      </w:r>
      <w:r w:rsidR="00D82C46" w:rsidRPr="00622677">
        <w:rPr>
          <w:rFonts w:ascii="Book Antiqua" w:hAnsi="Book Antiqua"/>
          <w:b/>
          <w:color w:val="FF0000"/>
          <w:sz w:val="16"/>
          <w:szCs w:val="16"/>
          <w:u w:val="single"/>
        </w:rPr>
        <w:t xml:space="preserve"> </w:t>
      </w:r>
      <w:r w:rsidR="007B1E9B" w:rsidRPr="00622677">
        <w:rPr>
          <w:rFonts w:ascii="Book Antiqua" w:hAnsi="Book Antiqua"/>
          <w:b/>
          <w:color w:val="FF0000"/>
          <w:sz w:val="16"/>
          <w:szCs w:val="16"/>
          <w:u w:val="single"/>
        </w:rPr>
        <w:t>(MPMS-2011)</w:t>
      </w:r>
      <w:r w:rsidR="006C0C66" w:rsidRPr="00622677">
        <w:rPr>
          <w:rFonts w:ascii="Book Antiqua" w:hAnsi="Book Antiqua"/>
          <w:b/>
          <w:color w:val="FF0000"/>
          <w:sz w:val="16"/>
          <w:szCs w:val="16"/>
        </w:rPr>
        <w:t xml:space="preserve"> </w:t>
      </w:r>
      <w:r w:rsidR="006C0C66" w:rsidRPr="00622677">
        <w:rPr>
          <w:rFonts w:ascii="Book Antiqua" w:eastAsia="Times New Roman" w:hAnsi="Book Antiqua" w:cs="Times New Roman"/>
          <w:b/>
          <w:color w:val="FF0000"/>
          <w:sz w:val="16"/>
          <w:szCs w:val="16"/>
          <w:u w:val="single"/>
          <w:lang w:eastAsia="pt-BR"/>
        </w:rPr>
        <w:t>(MPPR-2011</w:t>
      </w:r>
      <w:r w:rsidR="00EA1923" w:rsidRPr="00622677">
        <w:rPr>
          <w:rFonts w:ascii="Book Antiqua" w:eastAsia="Times New Roman" w:hAnsi="Book Antiqua" w:cs="Times New Roman"/>
          <w:b/>
          <w:color w:val="FF0000"/>
          <w:sz w:val="16"/>
          <w:szCs w:val="16"/>
          <w:u w:val="single"/>
          <w:lang w:eastAsia="pt-BR"/>
        </w:rPr>
        <w:t>/</w:t>
      </w:r>
      <w:r w:rsidR="00593578" w:rsidRPr="00622677">
        <w:rPr>
          <w:rFonts w:ascii="Book Antiqua" w:eastAsia="Times New Roman" w:hAnsi="Book Antiqua" w:cs="Times New Roman"/>
          <w:b/>
          <w:color w:val="FF0000"/>
          <w:sz w:val="16"/>
          <w:szCs w:val="16"/>
          <w:u w:val="single"/>
          <w:lang w:eastAsia="pt-BR"/>
        </w:rPr>
        <w:t>2016/</w:t>
      </w:r>
      <w:r w:rsidR="00EA1923" w:rsidRPr="00622677">
        <w:rPr>
          <w:rFonts w:ascii="Book Antiqua" w:eastAsia="Times New Roman" w:hAnsi="Book Antiqua" w:cs="Times New Roman"/>
          <w:b/>
          <w:color w:val="FF0000"/>
          <w:sz w:val="16"/>
          <w:szCs w:val="16"/>
          <w:u w:val="single"/>
          <w:lang w:eastAsia="pt-BR"/>
        </w:rPr>
        <w:t>2019</w:t>
      </w:r>
      <w:r w:rsidR="006C0C66" w:rsidRPr="00622677">
        <w:rPr>
          <w:rFonts w:ascii="Book Antiqua" w:eastAsia="Times New Roman" w:hAnsi="Book Antiqua" w:cs="Times New Roman"/>
          <w:b/>
          <w:color w:val="FF0000"/>
          <w:sz w:val="16"/>
          <w:szCs w:val="16"/>
          <w:u w:val="single"/>
          <w:lang w:eastAsia="pt-BR"/>
        </w:rPr>
        <w:t>)</w:t>
      </w:r>
      <w:r w:rsidR="00F7746A" w:rsidRPr="00622677">
        <w:rPr>
          <w:rFonts w:ascii="Book Antiqua" w:hAnsi="Book Antiqua"/>
          <w:b/>
          <w:color w:val="FF0000"/>
          <w:sz w:val="16"/>
          <w:szCs w:val="16"/>
        </w:rPr>
        <w:t xml:space="preserve"> </w:t>
      </w:r>
      <w:r w:rsidR="00F7746A" w:rsidRPr="00622677">
        <w:rPr>
          <w:rFonts w:ascii="Book Antiqua" w:hAnsi="Book Antiqua"/>
          <w:b/>
          <w:bCs/>
          <w:color w:val="FF0000"/>
          <w:sz w:val="16"/>
          <w:szCs w:val="16"/>
          <w:u w:val="single"/>
        </w:rPr>
        <w:t>(MPSC-2019)</w:t>
      </w:r>
      <w:r w:rsidR="00575BEE">
        <w:rPr>
          <w:rFonts w:ascii="Book Antiqua" w:hAnsi="Book Antiqua"/>
          <w:b/>
          <w:bCs/>
          <w:color w:val="FF0000"/>
          <w:sz w:val="16"/>
          <w:szCs w:val="16"/>
        </w:rPr>
        <w:t xml:space="preserve"> </w:t>
      </w:r>
      <w:r w:rsidR="00575BEE" w:rsidRPr="00A654BF">
        <w:rPr>
          <w:rFonts w:ascii="Book Antiqua" w:hAnsi="Book Antiqua"/>
          <w:b/>
          <w:bCs/>
          <w:color w:val="FF0000"/>
          <w:sz w:val="16"/>
          <w:szCs w:val="16"/>
          <w:u w:val="single"/>
        </w:rPr>
        <w:t>(MPMG-2022</w:t>
      </w:r>
      <w:r w:rsidR="00CD794D">
        <w:rPr>
          <w:rFonts w:ascii="Book Antiqua" w:hAnsi="Book Antiqua"/>
          <w:b/>
          <w:bCs/>
          <w:color w:val="FF0000"/>
          <w:sz w:val="16"/>
          <w:szCs w:val="16"/>
          <w:u w:val="single"/>
        </w:rPr>
        <w:t>/2023</w:t>
      </w:r>
      <w:r w:rsidR="00575BEE" w:rsidRPr="00A654BF">
        <w:rPr>
          <w:rFonts w:ascii="Book Antiqua" w:hAnsi="Book Antiqua"/>
          <w:b/>
          <w:bCs/>
          <w:color w:val="FF0000"/>
          <w:sz w:val="16"/>
          <w:szCs w:val="16"/>
          <w:u w:val="single"/>
        </w:rPr>
        <w:t>)</w:t>
      </w:r>
      <w:r w:rsidR="00CD4C05">
        <w:rPr>
          <w:rFonts w:ascii="Book Antiqua" w:hAnsi="Book Antiqua"/>
          <w:b/>
          <w:bCs/>
          <w:color w:val="FF0000"/>
          <w:sz w:val="16"/>
          <w:szCs w:val="16"/>
        </w:rPr>
        <w:t xml:space="preserve"> </w:t>
      </w:r>
      <w:r w:rsidR="00CD4C05">
        <w:rPr>
          <w:rFonts w:ascii="Book Antiqua" w:hAnsi="Book Antiqua"/>
          <w:b/>
          <w:bCs/>
          <w:color w:val="FF0000"/>
          <w:sz w:val="16"/>
          <w:szCs w:val="16"/>
          <w:u w:val="single"/>
        </w:rPr>
        <w:t>(MPBA-2023)</w:t>
      </w:r>
    </w:p>
    <w:tbl>
      <w:tblPr>
        <w:tblStyle w:val="Tabelacomgrade"/>
        <w:tblW w:w="0" w:type="auto"/>
        <w:tblLook w:val="04A0" w:firstRow="1" w:lastRow="0" w:firstColumn="1" w:lastColumn="0" w:noHBand="0" w:noVBand="1"/>
      </w:tblPr>
      <w:tblGrid>
        <w:gridCol w:w="8494"/>
      </w:tblGrid>
      <w:tr w:rsidR="00F72998" w14:paraId="7049FC20" w14:textId="77777777" w:rsidTr="00CA7342">
        <w:tc>
          <w:tcPr>
            <w:tcW w:w="8494" w:type="dxa"/>
            <w:shd w:val="clear" w:color="auto" w:fill="CCFFFF"/>
          </w:tcPr>
          <w:p w14:paraId="54FFB184" w14:textId="7A3B68CB" w:rsidR="00F72998" w:rsidRDefault="00F72998" w:rsidP="00CA7342">
            <w:pPr>
              <w:tabs>
                <w:tab w:val="left" w:pos="907"/>
              </w:tabs>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F72998">
              <w:rPr>
                <w:rFonts w:ascii="Book Antiqua" w:hAnsi="Book Antiqua"/>
                <w:b/>
                <w:bCs/>
                <w:sz w:val="19"/>
                <w:szCs w:val="19"/>
                <w:highlight w:val="yellow"/>
              </w:rPr>
              <w:t>MPPR-2016</w:t>
            </w:r>
            <w:r>
              <w:rPr>
                <w:rFonts w:ascii="Book Antiqua" w:hAnsi="Book Antiqua"/>
                <w:b/>
                <w:bCs/>
                <w:sz w:val="19"/>
                <w:szCs w:val="19"/>
              </w:rPr>
              <w:t>)</w:t>
            </w:r>
            <w:r>
              <w:rPr>
                <w:rFonts w:ascii="Book Antiqua" w:hAnsi="Book Antiqua"/>
                <w:sz w:val="19"/>
                <w:szCs w:val="19"/>
              </w:rPr>
              <w:t xml:space="preserve">: Assinale a alternativa correta: </w:t>
            </w:r>
            <w:r w:rsidRPr="00F72998">
              <w:rPr>
                <w:rFonts w:ascii="Book Antiqua" w:hAnsi="Book Antiqua"/>
                <w:sz w:val="19"/>
                <w:szCs w:val="19"/>
              </w:rPr>
              <w:t xml:space="preserve">Como regra geral, fixada pelo </w:t>
            </w:r>
            <w:r>
              <w:rPr>
                <w:rFonts w:ascii="Book Antiqua" w:hAnsi="Book Antiqua"/>
                <w:sz w:val="19"/>
                <w:szCs w:val="19"/>
              </w:rPr>
              <w:t>CNMP</w:t>
            </w:r>
            <w:r w:rsidRPr="00F72998">
              <w:rPr>
                <w:rFonts w:ascii="Book Antiqua" w:hAnsi="Book Antiqua"/>
                <w:sz w:val="19"/>
                <w:szCs w:val="19"/>
              </w:rPr>
              <w:t>, o procedimento preparatório deve ser concluído em, no máximo, 90 dias, permitindo-se apenas uma prorrogação por igual prazo, em caso de motivo justificável</w:t>
            </w:r>
            <w:r>
              <w:rPr>
                <w:rFonts w:ascii="Book Antiqua" w:hAnsi="Book Antiqua"/>
                <w:sz w:val="19"/>
                <w:szCs w:val="19"/>
              </w:rPr>
              <w:t xml:space="preserve">. </w:t>
            </w:r>
            <w:r>
              <w:rPr>
                <w:rFonts w:ascii="Book Antiqua" w:hAnsi="Book Antiqua"/>
                <w:b/>
                <w:bCs/>
                <w:sz w:val="19"/>
                <w:szCs w:val="19"/>
              </w:rPr>
              <w:t>BL: art. 2º, §6º, Res. 23/07.</w:t>
            </w:r>
            <w:r>
              <w:rPr>
                <w:rFonts w:ascii="Book Antiqua" w:hAnsi="Book Antiqua"/>
                <w:sz w:val="19"/>
                <w:szCs w:val="19"/>
              </w:rPr>
              <w:tab/>
            </w:r>
          </w:p>
        </w:tc>
      </w:tr>
    </w:tbl>
    <w:p w14:paraId="44F4FF3B" w14:textId="3B6573FD" w:rsidR="003C2DC5" w:rsidRPr="004C234E" w:rsidRDefault="003C2DC5" w:rsidP="00F7746A">
      <w:pPr>
        <w:spacing w:before="100" w:beforeAutospacing="1" w:after="100" w:afterAutospacing="1" w:line="240" w:lineRule="auto"/>
        <w:ind w:firstLine="567"/>
        <w:jc w:val="both"/>
        <w:rPr>
          <w:rFonts w:ascii="Book Antiqua" w:hAnsi="Book Antiqua"/>
          <w:b/>
          <w:bCs/>
          <w:color w:val="FF0000"/>
          <w:sz w:val="16"/>
          <w:szCs w:val="16"/>
        </w:rPr>
      </w:pPr>
      <w:r w:rsidRPr="00F7746A">
        <w:rPr>
          <w:rFonts w:ascii="Book Antiqua" w:hAnsi="Book Antiqua"/>
          <w:b/>
          <w:bCs/>
          <w:sz w:val="19"/>
          <w:szCs w:val="19"/>
          <w:highlight w:val="magenta"/>
        </w:rPr>
        <w:lastRenderedPageBreak/>
        <w:t>§ 7º</w:t>
      </w:r>
      <w:r w:rsidRPr="009D63E0">
        <w:rPr>
          <w:rFonts w:ascii="Book Antiqua" w:hAnsi="Book Antiqua"/>
          <w:sz w:val="19"/>
          <w:szCs w:val="19"/>
        </w:rPr>
        <w:t xml:space="preserve"> </w:t>
      </w:r>
      <w:r w:rsidRPr="004C234E">
        <w:rPr>
          <w:rFonts w:ascii="Book Antiqua" w:hAnsi="Book Antiqua"/>
          <w:b/>
          <w:bCs/>
          <w:caps/>
          <w:sz w:val="19"/>
          <w:szCs w:val="19"/>
          <w:highlight w:val="green"/>
        </w:rPr>
        <w:t>Vencido</w:t>
      </w:r>
      <w:r w:rsidRPr="004C234E">
        <w:rPr>
          <w:rFonts w:ascii="Book Antiqua" w:hAnsi="Book Antiqua"/>
          <w:b/>
          <w:bCs/>
          <w:sz w:val="19"/>
          <w:szCs w:val="19"/>
        </w:rPr>
        <w:t xml:space="preserve"> </w:t>
      </w:r>
      <w:r w:rsidRPr="004C234E">
        <w:rPr>
          <w:rFonts w:ascii="Book Antiqua" w:hAnsi="Book Antiqua"/>
          <w:b/>
          <w:bCs/>
          <w:sz w:val="19"/>
          <w:szCs w:val="19"/>
          <w:highlight w:val="cyan"/>
        </w:rPr>
        <w:t>este prazo</w:t>
      </w:r>
      <w:r w:rsidRPr="004C234E">
        <w:rPr>
          <w:rFonts w:ascii="Book Antiqua" w:hAnsi="Book Antiqua"/>
          <w:b/>
          <w:bCs/>
          <w:sz w:val="19"/>
          <w:szCs w:val="19"/>
        </w:rPr>
        <w:t xml:space="preserve">, o </w:t>
      </w:r>
      <w:r w:rsidRPr="004C234E">
        <w:rPr>
          <w:rFonts w:ascii="Book Antiqua" w:hAnsi="Book Antiqua"/>
          <w:b/>
          <w:bCs/>
          <w:sz w:val="19"/>
          <w:szCs w:val="19"/>
          <w:highlight w:val="yellow"/>
        </w:rPr>
        <w:t>membro do Ministério Público</w:t>
      </w:r>
      <w:r w:rsidRPr="004C234E">
        <w:rPr>
          <w:rFonts w:ascii="Book Antiqua" w:hAnsi="Book Antiqua"/>
          <w:b/>
          <w:bCs/>
          <w:sz w:val="19"/>
          <w:szCs w:val="19"/>
        </w:rPr>
        <w:t xml:space="preserve"> </w:t>
      </w:r>
      <w:r w:rsidRPr="004C234E">
        <w:rPr>
          <w:rFonts w:ascii="Book Antiqua" w:hAnsi="Book Antiqua"/>
          <w:b/>
          <w:bCs/>
          <w:caps/>
          <w:sz w:val="19"/>
          <w:szCs w:val="19"/>
          <w:highlight w:val="green"/>
        </w:rPr>
        <w:t>promoverá</w:t>
      </w:r>
      <w:r w:rsidRPr="004C234E">
        <w:rPr>
          <w:rFonts w:ascii="Book Antiqua" w:hAnsi="Book Antiqua"/>
          <w:b/>
          <w:bCs/>
          <w:caps/>
          <w:sz w:val="19"/>
          <w:szCs w:val="19"/>
        </w:rPr>
        <w:t xml:space="preserve"> </w:t>
      </w:r>
      <w:r w:rsidRPr="004C234E">
        <w:rPr>
          <w:rFonts w:ascii="Book Antiqua" w:hAnsi="Book Antiqua"/>
          <w:b/>
          <w:bCs/>
          <w:caps/>
          <w:sz w:val="19"/>
          <w:szCs w:val="19"/>
          <w:shd w:val="clear" w:color="auto" w:fill="F7CAAC" w:themeFill="accent2" w:themeFillTint="66"/>
        </w:rPr>
        <w:t>seu arquivamento</w:t>
      </w:r>
      <w:r w:rsidRPr="004C234E">
        <w:rPr>
          <w:rFonts w:ascii="Book Antiqua" w:hAnsi="Book Antiqua"/>
          <w:b/>
          <w:bCs/>
          <w:sz w:val="19"/>
          <w:szCs w:val="19"/>
        </w:rPr>
        <w:t xml:space="preserve">, </w:t>
      </w:r>
      <w:r w:rsidRPr="004C234E">
        <w:rPr>
          <w:rFonts w:ascii="Book Antiqua" w:hAnsi="Book Antiqua"/>
          <w:b/>
          <w:bCs/>
          <w:caps/>
          <w:sz w:val="19"/>
          <w:szCs w:val="19"/>
          <w:highlight w:val="green"/>
        </w:rPr>
        <w:t>ajuizará</w:t>
      </w:r>
      <w:r w:rsidRPr="004C234E">
        <w:rPr>
          <w:rFonts w:ascii="Book Antiqua" w:hAnsi="Book Antiqua"/>
          <w:b/>
          <w:bCs/>
          <w:sz w:val="19"/>
          <w:szCs w:val="19"/>
        </w:rPr>
        <w:t xml:space="preserve"> a </w:t>
      </w:r>
      <w:r w:rsidRPr="004C234E">
        <w:rPr>
          <w:rFonts w:ascii="Book Antiqua" w:hAnsi="Book Antiqua"/>
          <w:b/>
          <w:bCs/>
          <w:sz w:val="19"/>
          <w:szCs w:val="19"/>
          <w:highlight w:val="cyan"/>
        </w:rPr>
        <w:t>respectiva ação civil pública</w:t>
      </w:r>
      <w:r w:rsidRPr="004C234E">
        <w:rPr>
          <w:rFonts w:ascii="Book Antiqua" w:hAnsi="Book Antiqua"/>
          <w:b/>
          <w:bCs/>
          <w:sz w:val="19"/>
          <w:szCs w:val="19"/>
        </w:rPr>
        <w:t xml:space="preserve"> ou o </w:t>
      </w:r>
      <w:r w:rsidRPr="004C234E">
        <w:rPr>
          <w:rFonts w:ascii="Book Antiqua" w:hAnsi="Book Antiqua"/>
          <w:b/>
          <w:bCs/>
          <w:caps/>
          <w:sz w:val="19"/>
          <w:szCs w:val="19"/>
          <w:highlight w:val="green"/>
        </w:rPr>
        <w:t>converterá</w:t>
      </w:r>
      <w:r w:rsidRPr="004C234E">
        <w:rPr>
          <w:rFonts w:ascii="Book Antiqua" w:hAnsi="Book Antiqua"/>
          <w:b/>
          <w:bCs/>
          <w:sz w:val="19"/>
          <w:szCs w:val="19"/>
        </w:rPr>
        <w:t xml:space="preserve"> </w:t>
      </w:r>
      <w:r w:rsidRPr="004C234E">
        <w:rPr>
          <w:rFonts w:ascii="Book Antiqua" w:hAnsi="Book Antiqua"/>
          <w:b/>
          <w:bCs/>
          <w:sz w:val="19"/>
          <w:szCs w:val="19"/>
          <w:highlight w:val="cyan"/>
        </w:rPr>
        <w:t>em inquérito civil</w:t>
      </w:r>
      <w:r w:rsidRPr="004C234E">
        <w:rPr>
          <w:rFonts w:ascii="Book Antiqua" w:hAnsi="Book Antiqua"/>
          <w:b/>
          <w:bCs/>
          <w:sz w:val="16"/>
          <w:szCs w:val="16"/>
        </w:rPr>
        <w:t xml:space="preserve">. </w:t>
      </w:r>
      <w:r w:rsidR="00F7746A" w:rsidRPr="004C234E">
        <w:rPr>
          <w:rFonts w:ascii="Book Antiqua" w:hAnsi="Book Antiqua"/>
          <w:b/>
          <w:bCs/>
          <w:color w:val="FF0000"/>
          <w:sz w:val="16"/>
          <w:szCs w:val="16"/>
          <w:u w:val="single"/>
        </w:rPr>
        <w:t>(MPSC-2019)</w:t>
      </w:r>
      <w:r w:rsidR="00CD794D" w:rsidRPr="004C234E">
        <w:rPr>
          <w:rFonts w:ascii="Book Antiqua" w:hAnsi="Book Antiqua"/>
          <w:b/>
          <w:bCs/>
          <w:color w:val="FF0000"/>
          <w:sz w:val="16"/>
          <w:szCs w:val="16"/>
        </w:rPr>
        <w:t xml:space="preserve"> </w:t>
      </w:r>
      <w:r w:rsidR="00CD794D" w:rsidRPr="004C234E">
        <w:rPr>
          <w:rFonts w:ascii="Book Antiqua" w:eastAsia="Times New Roman" w:hAnsi="Book Antiqua" w:cs="Times New Roman"/>
          <w:b/>
          <w:bCs/>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F7746A" w:rsidRPr="009D63E0" w14:paraId="407DC8A3" w14:textId="77777777" w:rsidTr="007138C2">
        <w:tc>
          <w:tcPr>
            <w:tcW w:w="8494" w:type="dxa"/>
            <w:shd w:val="clear" w:color="auto" w:fill="CCFFFF"/>
          </w:tcPr>
          <w:p w14:paraId="143CAE82" w14:textId="341F8A58" w:rsidR="00F7746A" w:rsidRPr="00F7746A" w:rsidRDefault="00F7746A" w:rsidP="00F7746A">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sidRPr="009D63E0">
              <w:rPr>
                <w:rFonts w:ascii="Book Antiqua" w:hAnsi="Book Antiqua"/>
                <w:bCs/>
                <w:sz w:val="19"/>
                <w:szCs w:val="19"/>
              </w:rPr>
              <w:t>:</w:t>
            </w:r>
            <w:r>
              <w:rPr>
                <w:rFonts w:ascii="Book Antiqua" w:hAnsi="Book Antiqua"/>
                <w:bCs/>
                <w:sz w:val="19"/>
                <w:szCs w:val="19"/>
              </w:rPr>
              <w:t xml:space="preserve"> </w:t>
            </w:r>
            <w:r w:rsidRPr="00F7746A">
              <w:rPr>
                <w:rFonts w:ascii="Book Antiqua" w:hAnsi="Book Antiqua"/>
                <w:bCs/>
                <w:sz w:val="19"/>
                <w:szCs w:val="19"/>
              </w:rPr>
              <w:t xml:space="preserve">O </w:t>
            </w:r>
            <w:r w:rsidRPr="00F7746A">
              <w:rPr>
                <w:rFonts w:ascii="Book Antiqua" w:hAnsi="Book Antiqua"/>
                <w:b/>
                <w:sz w:val="19"/>
                <w:szCs w:val="19"/>
                <w:shd w:val="clear" w:color="auto" w:fill="F7CAAC" w:themeFill="accent2" w:themeFillTint="66"/>
              </w:rPr>
              <w:t>procedimento preparatório</w:t>
            </w:r>
            <w:r w:rsidRPr="00F7746A">
              <w:rPr>
                <w:rFonts w:ascii="Book Antiqua" w:hAnsi="Book Antiqua"/>
                <w:bCs/>
                <w:sz w:val="19"/>
                <w:szCs w:val="19"/>
              </w:rPr>
              <w:t xml:space="preserve"> </w:t>
            </w:r>
            <w:r w:rsidRPr="00F7746A">
              <w:rPr>
                <w:rFonts w:ascii="Book Antiqua" w:hAnsi="Book Antiqua"/>
                <w:b/>
                <w:sz w:val="19"/>
                <w:szCs w:val="19"/>
                <w:highlight w:val="yellow"/>
              </w:rPr>
              <w:t>deverá ser concluído</w:t>
            </w:r>
            <w:r w:rsidRPr="00F7746A">
              <w:rPr>
                <w:rFonts w:ascii="Book Antiqua" w:hAnsi="Book Antiqua"/>
                <w:bCs/>
                <w:sz w:val="19"/>
                <w:szCs w:val="19"/>
              </w:rPr>
              <w:t xml:space="preserve"> </w:t>
            </w:r>
            <w:r w:rsidRPr="00F7746A">
              <w:rPr>
                <w:rFonts w:ascii="Book Antiqua" w:hAnsi="Book Antiqua"/>
                <w:b/>
                <w:sz w:val="19"/>
                <w:szCs w:val="19"/>
                <w:highlight w:val="green"/>
              </w:rPr>
              <w:t>no prazo de 90 (noventa) dias</w:t>
            </w:r>
            <w:r w:rsidRPr="00F7746A">
              <w:rPr>
                <w:rFonts w:ascii="Book Antiqua" w:hAnsi="Book Antiqua"/>
                <w:bCs/>
                <w:sz w:val="19"/>
                <w:szCs w:val="19"/>
              </w:rPr>
              <w:t xml:space="preserve">, </w:t>
            </w:r>
            <w:r w:rsidRPr="00F7746A">
              <w:rPr>
                <w:rFonts w:ascii="Book Antiqua" w:hAnsi="Book Antiqua"/>
                <w:b/>
                <w:sz w:val="19"/>
                <w:szCs w:val="19"/>
                <w:highlight w:val="yellow"/>
              </w:rPr>
              <w:t>podendo ser prorrogado</w:t>
            </w:r>
            <w:r w:rsidRPr="00F7746A">
              <w:rPr>
                <w:rFonts w:ascii="Book Antiqua" w:hAnsi="Book Antiqua"/>
                <w:bCs/>
                <w:sz w:val="19"/>
                <w:szCs w:val="19"/>
              </w:rPr>
              <w:t xml:space="preserve"> </w:t>
            </w:r>
            <w:r w:rsidRPr="00F7746A">
              <w:rPr>
                <w:rFonts w:ascii="Book Antiqua" w:hAnsi="Book Antiqua"/>
                <w:b/>
                <w:sz w:val="19"/>
                <w:szCs w:val="19"/>
                <w:highlight w:val="green"/>
              </w:rPr>
              <w:t>por igual prazo</w:t>
            </w:r>
            <w:r w:rsidRPr="00F7746A">
              <w:rPr>
                <w:rFonts w:ascii="Book Antiqua" w:hAnsi="Book Antiqua"/>
                <w:bCs/>
                <w:sz w:val="19"/>
                <w:szCs w:val="19"/>
              </w:rPr>
              <w:t xml:space="preserve">, </w:t>
            </w:r>
            <w:r w:rsidRPr="00F7746A">
              <w:rPr>
                <w:rFonts w:ascii="Book Antiqua" w:hAnsi="Book Antiqua"/>
                <w:b/>
                <w:sz w:val="19"/>
                <w:szCs w:val="19"/>
                <w:highlight w:val="yellow"/>
              </w:rPr>
              <w:t>01 única vez</w:t>
            </w:r>
            <w:r w:rsidRPr="00F7746A">
              <w:rPr>
                <w:rFonts w:ascii="Book Antiqua" w:hAnsi="Book Antiqua"/>
                <w:bCs/>
                <w:sz w:val="19"/>
                <w:szCs w:val="19"/>
              </w:rPr>
              <w:t xml:space="preserve">, em caso </w:t>
            </w:r>
            <w:r w:rsidRPr="00F7746A">
              <w:rPr>
                <w:rFonts w:ascii="Book Antiqua" w:hAnsi="Book Antiqua"/>
                <w:b/>
                <w:sz w:val="19"/>
                <w:szCs w:val="19"/>
                <w:shd w:val="clear" w:color="auto" w:fill="F7CAAC" w:themeFill="accent2" w:themeFillTint="66"/>
              </w:rPr>
              <w:t>de motivo justificável</w:t>
            </w:r>
            <w:r w:rsidRPr="00F7746A">
              <w:rPr>
                <w:rFonts w:ascii="Book Antiqua" w:hAnsi="Book Antiqua"/>
                <w:bCs/>
                <w:sz w:val="19"/>
                <w:szCs w:val="19"/>
              </w:rPr>
              <w:t>.</w:t>
            </w:r>
            <w:r>
              <w:rPr>
                <w:rFonts w:ascii="Book Antiqua" w:hAnsi="Book Antiqua"/>
                <w:bCs/>
                <w:sz w:val="19"/>
                <w:szCs w:val="19"/>
              </w:rPr>
              <w:t xml:space="preserve"> </w:t>
            </w:r>
            <w:r w:rsidRPr="00F7746A">
              <w:rPr>
                <w:rFonts w:ascii="Book Antiqua" w:hAnsi="Book Antiqua"/>
                <w:b/>
                <w:sz w:val="19"/>
                <w:szCs w:val="19"/>
                <w:highlight w:val="green"/>
              </w:rPr>
              <w:t>Vencido tal prazo</w:t>
            </w:r>
            <w:r w:rsidRPr="00F7746A">
              <w:rPr>
                <w:rFonts w:ascii="Book Antiqua" w:hAnsi="Book Antiqua"/>
                <w:b/>
                <w:sz w:val="19"/>
                <w:szCs w:val="19"/>
              </w:rPr>
              <w:t>,</w:t>
            </w:r>
            <w:r w:rsidRPr="00F7746A">
              <w:rPr>
                <w:rFonts w:ascii="Book Antiqua" w:hAnsi="Book Antiqua"/>
                <w:bCs/>
                <w:sz w:val="19"/>
                <w:szCs w:val="19"/>
              </w:rPr>
              <w:t xml:space="preserve"> o </w:t>
            </w:r>
            <w:r w:rsidRPr="00F7746A">
              <w:rPr>
                <w:rFonts w:ascii="Book Antiqua" w:hAnsi="Book Antiqua"/>
                <w:b/>
                <w:sz w:val="19"/>
                <w:szCs w:val="19"/>
                <w:highlight w:val="yellow"/>
              </w:rPr>
              <w:t>membro do MP terá</w:t>
            </w:r>
            <w:r w:rsidRPr="00F7746A">
              <w:rPr>
                <w:rFonts w:ascii="Book Antiqua" w:hAnsi="Book Antiqua"/>
                <w:bCs/>
                <w:sz w:val="19"/>
                <w:szCs w:val="19"/>
              </w:rPr>
              <w:t xml:space="preserve"> as </w:t>
            </w:r>
            <w:r w:rsidRPr="00F7746A">
              <w:rPr>
                <w:rFonts w:ascii="Book Antiqua" w:hAnsi="Book Antiqua"/>
                <w:b/>
                <w:sz w:val="19"/>
                <w:szCs w:val="19"/>
                <w:shd w:val="clear" w:color="auto" w:fill="F7CAAC" w:themeFill="accent2" w:themeFillTint="66"/>
              </w:rPr>
              <w:t>seguintes opções</w:t>
            </w:r>
            <w:r w:rsidRPr="00F7746A">
              <w:rPr>
                <w:rFonts w:ascii="Book Antiqua" w:hAnsi="Book Antiqua"/>
                <w:bCs/>
                <w:sz w:val="19"/>
                <w:szCs w:val="19"/>
              </w:rPr>
              <w:t>:</w:t>
            </w:r>
          </w:p>
          <w:p w14:paraId="7A94183C" w14:textId="77777777" w:rsidR="00F7746A" w:rsidRDefault="00F7746A" w:rsidP="00F7746A">
            <w:pPr>
              <w:pStyle w:val="PargrafodaLista"/>
              <w:numPr>
                <w:ilvl w:val="0"/>
                <w:numId w:val="1"/>
              </w:numPr>
              <w:jc w:val="both"/>
              <w:rPr>
                <w:rFonts w:ascii="Book Antiqua" w:hAnsi="Book Antiqua"/>
                <w:bCs/>
                <w:sz w:val="19"/>
                <w:szCs w:val="19"/>
              </w:rPr>
            </w:pPr>
            <w:r w:rsidRPr="00F7746A">
              <w:rPr>
                <w:rFonts w:ascii="Book Antiqua" w:hAnsi="Book Antiqua"/>
                <w:bCs/>
                <w:sz w:val="19"/>
                <w:szCs w:val="19"/>
              </w:rPr>
              <w:t>Promoverá o seu arquivamento;</w:t>
            </w:r>
          </w:p>
          <w:p w14:paraId="3F1127C6" w14:textId="77777777" w:rsidR="00F7746A" w:rsidRDefault="00F7746A" w:rsidP="00F7746A">
            <w:pPr>
              <w:pStyle w:val="PargrafodaLista"/>
              <w:numPr>
                <w:ilvl w:val="0"/>
                <w:numId w:val="1"/>
              </w:numPr>
              <w:jc w:val="both"/>
              <w:rPr>
                <w:rFonts w:ascii="Book Antiqua" w:hAnsi="Book Antiqua"/>
                <w:bCs/>
                <w:sz w:val="19"/>
                <w:szCs w:val="19"/>
              </w:rPr>
            </w:pPr>
            <w:r w:rsidRPr="00F7746A">
              <w:rPr>
                <w:rFonts w:ascii="Book Antiqua" w:hAnsi="Book Antiqua"/>
                <w:bCs/>
                <w:sz w:val="19"/>
                <w:szCs w:val="19"/>
              </w:rPr>
              <w:t>Ajuizará a respectiva ACP ou;</w:t>
            </w:r>
          </w:p>
          <w:p w14:paraId="3858C4AC" w14:textId="0AE4545B" w:rsidR="00F7746A" w:rsidRPr="00CE184A" w:rsidRDefault="00F7746A" w:rsidP="00F7746A">
            <w:pPr>
              <w:pStyle w:val="PargrafodaLista"/>
              <w:numPr>
                <w:ilvl w:val="0"/>
                <w:numId w:val="1"/>
              </w:numPr>
              <w:jc w:val="both"/>
              <w:rPr>
                <w:rFonts w:ascii="Book Antiqua" w:hAnsi="Book Antiqua"/>
                <w:bCs/>
                <w:sz w:val="19"/>
                <w:szCs w:val="19"/>
              </w:rPr>
            </w:pPr>
            <w:r w:rsidRPr="00F7746A">
              <w:rPr>
                <w:rFonts w:ascii="Book Antiqua" w:hAnsi="Book Antiqua"/>
                <w:bCs/>
                <w:sz w:val="19"/>
                <w:szCs w:val="19"/>
              </w:rPr>
              <w:t>O converterá em inquérito civil.</w:t>
            </w:r>
          </w:p>
        </w:tc>
      </w:tr>
    </w:tbl>
    <w:p w14:paraId="1FC64CAD" w14:textId="7FD0A4B9" w:rsidR="005E4826" w:rsidRPr="00FB7CF5" w:rsidRDefault="003C2DC5" w:rsidP="003F704C">
      <w:pPr>
        <w:spacing w:before="100" w:beforeAutospacing="1" w:after="100" w:afterAutospacing="1" w:line="240" w:lineRule="auto"/>
        <w:ind w:firstLine="567"/>
        <w:jc w:val="both"/>
        <w:rPr>
          <w:rFonts w:ascii="Book Antiqua" w:hAnsi="Book Antiqua"/>
          <w:b/>
          <w:bCs/>
          <w:sz w:val="16"/>
          <w:szCs w:val="16"/>
        </w:rPr>
      </w:pPr>
      <w:r w:rsidRPr="005E4826">
        <w:rPr>
          <w:rFonts w:ascii="Book Antiqua" w:hAnsi="Book Antiqua"/>
          <w:b/>
          <w:bCs/>
          <w:sz w:val="19"/>
          <w:szCs w:val="19"/>
          <w:highlight w:val="magenta"/>
        </w:rPr>
        <w:t>Art. 3º</w:t>
      </w:r>
      <w:r w:rsidRPr="009D63E0">
        <w:rPr>
          <w:rFonts w:ascii="Book Antiqua" w:hAnsi="Book Antiqua"/>
          <w:sz w:val="19"/>
          <w:szCs w:val="19"/>
        </w:rPr>
        <w:t xml:space="preserve"> </w:t>
      </w:r>
      <w:r w:rsidRPr="00593578">
        <w:rPr>
          <w:rFonts w:ascii="Book Antiqua" w:hAnsi="Book Antiqua"/>
          <w:b/>
          <w:bCs/>
          <w:sz w:val="19"/>
          <w:szCs w:val="19"/>
        </w:rPr>
        <w:t>Caberá ao membro do Ministério Público investido da atribuição para propositura da ação civil pública a responsabilidade pela instauração de inquérito civil</w:t>
      </w:r>
      <w:r w:rsidRPr="00622677">
        <w:rPr>
          <w:rFonts w:ascii="Book Antiqua" w:hAnsi="Book Antiqua"/>
          <w:sz w:val="16"/>
          <w:szCs w:val="16"/>
        </w:rPr>
        <w:t xml:space="preserve">. </w:t>
      </w:r>
      <w:r w:rsidR="005E4826" w:rsidRPr="00622677">
        <w:rPr>
          <w:rFonts w:ascii="Book Antiqua" w:hAnsi="Book Antiqua"/>
          <w:b/>
          <w:bCs/>
          <w:color w:val="FF0000"/>
          <w:sz w:val="16"/>
          <w:szCs w:val="16"/>
          <w:u w:val="single"/>
        </w:rPr>
        <w:t>(MPSC-2013)</w:t>
      </w:r>
      <w:r w:rsidR="006E2FA2" w:rsidRPr="00622677">
        <w:rPr>
          <w:rFonts w:ascii="Book Antiqua" w:hAnsi="Book Antiqua"/>
          <w:b/>
          <w:bCs/>
          <w:color w:val="FF0000"/>
          <w:sz w:val="16"/>
          <w:szCs w:val="16"/>
        </w:rPr>
        <w:t xml:space="preserve"> </w:t>
      </w:r>
      <w:r w:rsidR="006E2FA2" w:rsidRPr="00622677">
        <w:rPr>
          <w:rFonts w:ascii="Book Antiqua" w:hAnsi="Book Antiqua"/>
          <w:b/>
          <w:bCs/>
          <w:color w:val="FF0000"/>
          <w:sz w:val="16"/>
          <w:szCs w:val="16"/>
          <w:u w:val="single"/>
        </w:rPr>
        <w:t>(MPSP-2017</w:t>
      </w:r>
      <w:r w:rsidR="00973B42">
        <w:rPr>
          <w:rFonts w:ascii="Book Antiqua" w:hAnsi="Book Antiqua"/>
          <w:b/>
          <w:bCs/>
          <w:color w:val="FF0000"/>
          <w:sz w:val="16"/>
          <w:szCs w:val="16"/>
          <w:u w:val="single"/>
        </w:rPr>
        <w:t>/2023</w:t>
      </w:r>
      <w:r w:rsidR="006E2FA2" w:rsidRPr="00622677">
        <w:rPr>
          <w:rFonts w:ascii="Book Antiqua" w:hAnsi="Book Antiqua"/>
          <w:b/>
          <w:bCs/>
          <w:color w:val="FF0000"/>
          <w:sz w:val="16"/>
          <w:szCs w:val="16"/>
          <w:u w:val="single"/>
        </w:rPr>
        <w:t>)</w:t>
      </w:r>
      <w:r w:rsidR="00FB7CF5">
        <w:rPr>
          <w:rFonts w:ascii="Book Antiqua" w:hAnsi="Book Antiqua"/>
          <w:b/>
          <w:bCs/>
          <w:color w:val="FF0000"/>
          <w:sz w:val="16"/>
          <w:szCs w:val="16"/>
        </w:rPr>
        <w:t xml:space="preserve"> </w:t>
      </w:r>
      <w:r w:rsidR="00FB7CF5">
        <w:rPr>
          <w:rFonts w:ascii="Book Antiqua" w:hAnsi="Book Antiqua"/>
          <w:b/>
          <w:bCs/>
          <w:color w:val="FF0000"/>
          <w:sz w:val="16"/>
          <w:szCs w:val="16"/>
          <w:u w:val="single"/>
        </w:rPr>
        <w:t>(MPRJ-2024)</w:t>
      </w:r>
    </w:p>
    <w:p w14:paraId="258A9441" w14:textId="2BFCE412" w:rsidR="003C2DC5" w:rsidRPr="009D63E0" w:rsidRDefault="003C2DC5" w:rsidP="003F704C">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Parágrafo único. Eventual conflito negativo ou positivo de atribuição será suscitado, fundamentadamente, nos próprios autos ou em petição dirigida ao órgão com atribuição no respectivo ramo, que decidirá a questão no prazo de trinta dias.  </w:t>
      </w:r>
    </w:p>
    <w:p w14:paraId="6909D230" w14:textId="77777777" w:rsidR="003F704C"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 xml:space="preserve">CAPÍTULO II </w:t>
      </w:r>
    </w:p>
    <w:p w14:paraId="50663769" w14:textId="1178F98A" w:rsidR="003C2DC5" w:rsidRPr="009D63E0"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DA INSTAURAÇÃO DO INQUÉRITO CIVIL</w:t>
      </w:r>
    </w:p>
    <w:p w14:paraId="1A3433D7" w14:textId="79BD2F81" w:rsidR="003C2DC5" w:rsidRPr="00FB7CF5" w:rsidRDefault="003C2DC5" w:rsidP="007B1E9B">
      <w:pPr>
        <w:spacing w:before="100" w:beforeAutospacing="1" w:after="100" w:afterAutospacing="1" w:line="240" w:lineRule="auto"/>
        <w:ind w:firstLine="567"/>
        <w:jc w:val="both"/>
        <w:rPr>
          <w:rFonts w:ascii="Book Antiqua" w:hAnsi="Book Antiqua"/>
          <w:b/>
          <w:bCs/>
          <w:sz w:val="16"/>
          <w:szCs w:val="16"/>
          <w:u w:val="single"/>
        </w:rPr>
      </w:pPr>
      <w:r w:rsidRPr="009D63E0">
        <w:rPr>
          <w:rFonts w:ascii="Book Antiqua" w:hAnsi="Book Antiqua"/>
          <w:sz w:val="19"/>
          <w:szCs w:val="19"/>
        </w:rPr>
        <w:t xml:space="preserve"> </w:t>
      </w:r>
      <w:r w:rsidRPr="00D82C46">
        <w:rPr>
          <w:rFonts w:ascii="Book Antiqua" w:hAnsi="Book Antiqua"/>
          <w:b/>
          <w:bCs/>
          <w:sz w:val="19"/>
          <w:szCs w:val="19"/>
          <w:highlight w:val="magenta"/>
        </w:rPr>
        <w:t>Art. 4º</w:t>
      </w:r>
      <w:r w:rsidRPr="009D63E0">
        <w:rPr>
          <w:rFonts w:ascii="Book Antiqua" w:hAnsi="Book Antiqua"/>
          <w:sz w:val="19"/>
          <w:szCs w:val="19"/>
        </w:rPr>
        <w:t xml:space="preserve"> O </w:t>
      </w:r>
      <w:r w:rsidRPr="00F30AAF">
        <w:rPr>
          <w:rFonts w:ascii="Book Antiqua" w:hAnsi="Book Antiqua"/>
          <w:b/>
          <w:bCs/>
          <w:caps/>
          <w:sz w:val="19"/>
          <w:szCs w:val="19"/>
          <w:shd w:val="clear" w:color="auto" w:fill="F7CAAC" w:themeFill="accent2" w:themeFillTint="66"/>
        </w:rPr>
        <w:t>inquérito civil</w:t>
      </w:r>
      <w:r w:rsidRPr="00F30AAF">
        <w:rPr>
          <w:rFonts w:ascii="Book Antiqua" w:hAnsi="Book Antiqua"/>
          <w:b/>
          <w:bCs/>
          <w:caps/>
          <w:sz w:val="19"/>
          <w:szCs w:val="19"/>
        </w:rPr>
        <w:t xml:space="preserve"> </w:t>
      </w:r>
      <w:r w:rsidRPr="00F30AAF">
        <w:rPr>
          <w:rFonts w:ascii="Book Antiqua" w:hAnsi="Book Antiqua"/>
          <w:b/>
          <w:bCs/>
          <w:caps/>
          <w:sz w:val="19"/>
          <w:szCs w:val="19"/>
          <w:highlight w:val="green"/>
        </w:rPr>
        <w:t>será instaurado</w:t>
      </w:r>
      <w:r w:rsidRPr="00F30AAF">
        <w:rPr>
          <w:rFonts w:ascii="Book Antiqua" w:hAnsi="Book Antiqua"/>
          <w:b/>
          <w:bCs/>
          <w:sz w:val="19"/>
          <w:szCs w:val="19"/>
        </w:rPr>
        <w:t xml:space="preserve"> </w:t>
      </w:r>
      <w:r w:rsidRPr="00F30AAF">
        <w:rPr>
          <w:rFonts w:ascii="Book Antiqua" w:hAnsi="Book Antiqua"/>
          <w:b/>
          <w:bCs/>
          <w:sz w:val="19"/>
          <w:szCs w:val="19"/>
          <w:highlight w:val="cyan"/>
        </w:rPr>
        <w:t>por portaria</w:t>
      </w:r>
      <w:r w:rsidRPr="00F30AAF">
        <w:rPr>
          <w:rFonts w:ascii="Book Antiqua" w:hAnsi="Book Antiqua"/>
          <w:b/>
          <w:bCs/>
          <w:sz w:val="19"/>
          <w:szCs w:val="19"/>
        </w:rPr>
        <w:t>, numerada em ordem crescente, renovada anualmente, devidamente registrada em livro próprio e autuada, contendo</w:t>
      </w:r>
      <w:r w:rsidRPr="00622677">
        <w:rPr>
          <w:rFonts w:ascii="Book Antiqua" w:hAnsi="Book Antiqua"/>
          <w:b/>
          <w:bCs/>
          <w:sz w:val="16"/>
          <w:szCs w:val="16"/>
        </w:rPr>
        <w:t xml:space="preserve">: </w:t>
      </w:r>
      <w:r w:rsidR="00D82C46" w:rsidRPr="00622677">
        <w:rPr>
          <w:rFonts w:ascii="Book Antiqua" w:hAnsi="Book Antiqua"/>
          <w:b/>
          <w:bCs/>
          <w:color w:val="FF0000"/>
          <w:sz w:val="16"/>
          <w:szCs w:val="16"/>
          <w:u w:val="single"/>
        </w:rPr>
        <w:t>(MPSP-2008</w:t>
      </w:r>
      <w:r w:rsidR="007E017A" w:rsidRPr="00622677">
        <w:rPr>
          <w:rFonts w:ascii="Book Antiqua" w:hAnsi="Book Antiqua"/>
          <w:b/>
          <w:bCs/>
          <w:color w:val="FF0000"/>
          <w:sz w:val="16"/>
          <w:szCs w:val="16"/>
          <w:u w:val="single"/>
        </w:rPr>
        <w:t>/2012</w:t>
      </w:r>
      <w:r w:rsidR="00891F78" w:rsidRPr="00622677">
        <w:rPr>
          <w:rFonts w:ascii="Book Antiqua" w:hAnsi="Book Antiqua"/>
          <w:b/>
          <w:bCs/>
          <w:color w:val="FF0000"/>
          <w:sz w:val="16"/>
          <w:szCs w:val="16"/>
          <w:u w:val="single"/>
        </w:rPr>
        <w:t>/2017</w:t>
      </w:r>
      <w:r w:rsidR="00D82C46" w:rsidRPr="00622677">
        <w:rPr>
          <w:rFonts w:ascii="Book Antiqua" w:hAnsi="Book Antiqua"/>
          <w:b/>
          <w:bCs/>
          <w:color w:val="FF0000"/>
          <w:sz w:val="16"/>
          <w:szCs w:val="16"/>
          <w:u w:val="single"/>
        </w:rPr>
        <w:t>)</w:t>
      </w:r>
      <w:r w:rsidR="00F16A59">
        <w:rPr>
          <w:rFonts w:ascii="Book Antiqua" w:hAnsi="Book Antiqua"/>
          <w:b/>
          <w:bCs/>
          <w:color w:val="FF0000"/>
          <w:sz w:val="16"/>
          <w:szCs w:val="16"/>
        </w:rPr>
        <w:t xml:space="preserve"> </w:t>
      </w:r>
      <w:r w:rsidR="00F16A59">
        <w:rPr>
          <w:rFonts w:ascii="Book Antiqua" w:hAnsi="Book Antiqua"/>
          <w:b/>
          <w:bCs/>
          <w:color w:val="FF0000"/>
          <w:sz w:val="16"/>
          <w:szCs w:val="16"/>
          <w:u w:val="single"/>
        </w:rPr>
        <w:t>(MPPR-2021)</w:t>
      </w:r>
      <w:r w:rsidR="00F30AAF" w:rsidRPr="00622677">
        <w:rPr>
          <w:rFonts w:ascii="Book Antiqua" w:hAnsi="Book Antiqua"/>
          <w:b/>
          <w:bCs/>
          <w:color w:val="FF0000"/>
          <w:sz w:val="16"/>
          <w:szCs w:val="16"/>
        </w:rPr>
        <w:t xml:space="preserve"> </w:t>
      </w:r>
      <w:r w:rsidR="00F30AAF" w:rsidRPr="00622677">
        <w:rPr>
          <w:rFonts w:ascii="Book Antiqua" w:hAnsi="Book Antiqua"/>
          <w:b/>
          <w:bCs/>
          <w:color w:val="FF0000"/>
          <w:sz w:val="16"/>
          <w:szCs w:val="16"/>
          <w:u w:val="single"/>
        </w:rPr>
        <w:t>(MPSC-2021)</w:t>
      </w:r>
      <w:r w:rsidR="00574277">
        <w:rPr>
          <w:rFonts w:ascii="Book Antiqua" w:hAnsi="Book Antiqua"/>
          <w:b/>
          <w:bCs/>
          <w:color w:val="FF0000"/>
          <w:sz w:val="16"/>
          <w:szCs w:val="16"/>
        </w:rPr>
        <w:t xml:space="preserve"> </w:t>
      </w:r>
      <w:r w:rsidR="00574277" w:rsidRPr="0097243A">
        <w:rPr>
          <w:rFonts w:ascii="Book Antiqua" w:hAnsi="Book Antiqua"/>
          <w:b/>
          <w:bCs/>
          <w:color w:val="FF0000"/>
          <w:sz w:val="16"/>
          <w:szCs w:val="16"/>
          <w:u w:val="single"/>
        </w:rPr>
        <w:t>(MP</w:t>
      </w:r>
      <w:r w:rsidR="00574277">
        <w:rPr>
          <w:rFonts w:ascii="Book Antiqua" w:hAnsi="Book Antiqua"/>
          <w:b/>
          <w:bCs/>
          <w:color w:val="FF0000"/>
          <w:sz w:val="16"/>
          <w:szCs w:val="16"/>
          <w:u w:val="single"/>
        </w:rPr>
        <w:t>GO</w:t>
      </w:r>
      <w:r w:rsidR="00574277" w:rsidRPr="0097243A">
        <w:rPr>
          <w:rFonts w:ascii="Book Antiqua" w:hAnsi="Book Antiqua"/>
          <w:b/>
          <w:bCs/>
          <w:color w:val="FF0000"/>
          <w:sz w:val="16"/>
          <w:szCs w:val="16"/>
          <w:u w:val="single"/>
        </w:rPr>
        <w:t>-20</w:t>
      </w:r>
      <w:r w:rsidR="00574277">
        <w:rPr>
          <w:rFonts w:ascii="Book Antiqua" w:hAnsi="Book Antiqua"/>
          <w:b/>
          <w:bCs/>
          <w:color w:val="FF0000"/>
          <w:sz w:val="16"/>
          <w:szCs w:val="16"/>
          <w:u w:val="single"/>
        </w:rPr>
        <w:t>22</w:t>
      </w:r>
      <w:r w:rsidR="00574277" w:rsidRPr="0097243A">
        <w:rPr>
          <w:rFonts w:ascii="Book Antiqua" w:hAnsi="Book Antiqua"/>
          <w:b/>
          <w:bCs/>
          <w:color w:val="FF0000"/>
          <w:sz w:val="16"/>
          <w:szCs w:val="16"/>
          <w:u w:val="single"/>
        </w:rPr>
        <w:t>)</w:t>
      </w:r>
      <w:r w:rsidR="0022576A">
        <w:rPr>
          <w:rFonts w:ascii="Book Antiqua" w:hAnsi="Book Antiqua"/>
          <w:b/>
          <w:bCs/>
          <w:color w:val="FF0000"/>
          <w:sz w:val="16"/>
          <w:szCs w:val="16"/>
        </w:rPr>
        <w:t xml:space="preserve"> </w:t>
      </w:r>
      <w:r w:rsidR="0022576A" w:rsidRPr="00622677">
        <w:rPr>
          <w:rFonts w:ascii="Book Antiqua" w:hAnsi="Book Antiqua"/>
          <w:b/>
          <w:bCs/>
          <w:color w:val="FF0000"/>
          <w:sz w:val="16"/>
          <w:szCs w:val="16"/>
          <w:u w:val="single"/>
        </w:rPr>
        <w:t>(MPSP-2008/2012/2017</w:t>
      </w:r>
      <w:r w:rsidR="0022576A">
        <w:rPr>
          <w:rFonts w:ascii="Book Antiqua" w:hAnsi="Book Antiqua"/>
          <w:b/>
          <w:bCs/>
          <w:color w:val="FF0000"/>
          <w:sz w:val="16"/>
          <w:szCs w:val="16"/>
          <w:u w:val="single"/>
        </w:rPr>
        <w:t>/2023</w:t>
      </w:r>
      <w:r w:rsidR="0022576A" w:rsidRPr="00622677">
        <w:rPr>
          <w:rFonts w:ascii="Book Antiqua" w:hAnsi="Book Antiqua"/>
          <w:b/>
          <w:bCs/>
          <w:color w:val="FF0000"/>
          <w:sz w:val="16"/>
          <w:szCs w:val="16"/>
          <w:u w:val="single"/>
        </w:rPr>
        <w:t>)</w:t>
      </w:r>
      <w:r w:rsidR="00FB7CF5">
        <w:rPr>
          <w:rFonts w:ascii="Book Antiqua" w:hAnsi="Book Antiqua"/>
          <w:b/>
          <w:bCs/>
          <w:color w:val="FF0000"/>
          <w:sz w:val="16"/>
          <w:szCs w:val="16"/>
        </w:rPr>
        <w:t xml:space="preserve"> </w:t>
      </w:r>
      <w:r w:rsidR="00FB7CF5">
        <w:rPr>
          <w:rFonts w:ascii="Book Antiqua" w:hAnsi="Book Antiqua"/>
          <w:b/>
          <w:bCs/>
          <w:color w:val="FF0000"/>
          <w:sz w:val="16"/>
          <w:szCs w:val="16"/>
          <w:u w:val="single"/>
        </w:rPr>
        <w:t>(MPRJ-2024)</w:t>
      </w:r>
    </w:p>
    <w:p w14:paraId="4F6C8AA1" w14:textId="4DD1BC77" w:rsidR="003C2DC5" w:rsidRPr="00FB7CF5" w:rsidRDefault="003C2DC5" w:rsidP="007B1E9B">
      <w:pPr>
        <w:spacing w:before="100" w:beforeAutospacing="1" w:after="100" w:afterAutospacing="1" w:line="240" w:lineRule="auto"/>
        <w:ind w:firstLine="567"/>
        <w:jc w:val="both"/>
        <w:rPr>
          <w:rFonts w:ascii="Book Antiqua" w:hAnsi="Book Antiqua"/>
          <w:b/>
          <w:bCs/>
          <w:color w:val="FF0000"/>
          <w:sz w:val="16"/>
          <w:szCs w:val="16"/>
        </w:rPr>
      </w:pPr>
      <w:r w:rsidRPr="00593578">
        <w:rPr>
          <w:rFonts w:ascii="Book Antiqua" w:hAnsi="Book Antiqua"/>
          <w:b/>
          <w:bCs/>
          <w:sz w:val="19"/>
          <w:szCs w:val="19"/>
        </w:rPr>
        <w:t xml:space="preserve">I – </w:t>
      </w:r>
      <w:proofErr w:type="gramStart"/>
      <w:r w:rsidRPr="00593578">
        <w:rPr>
          <w:rFonts w:ascii="Book Antiqua" w:hAnsi="Book Antiqua"/>
          <w:b/>
          <w:bCs/>
          <w:sz w:val="19"/>
          <w:szCs w:val="19"/>
        </w:rPr>
        <w:t>o</w:t>
      </w:r>
      <w:proofErr w:type="gramEnd"/>
      <w:r w:rsidRPr="00593578">
        <w:rPr>
          <w:rFonts w:ascii="Book Antiqua" w:hAnsi="Book Antiqua"/>
          <w:b/>
          <w:bCs/>
          <w:sz w:val="19"/>
          <w:szCs w:val="19"/>
        </w:rPr>
        <w:t xml:space="preserve"> fundamento legal que autoriza a ação do Ministério Público e a descrição do fato objeto do inquérito civil</w:t>
      </w:r>
      <w:r w:rsidRPr="00622677">
        <w:rPr>
          <w:rFonts w:ascii="Book Antiqua" w:hAnsi="Book Antiqua"/>
          <w:sz w:val="16"/>
          <w:szCs w:val="16"/>
        </w:rPr>
        <w:t xml:space="preserve">; </w:t>
      </w:r>
      <w:r w:rsidR="00F16A59">
        <w:rPr>
          <w:rFonts w:ascii="Book Antiqua" w:hAnsi="Book Antiqua"/>
          <w:b/>
          <w:bCs/>
          <w:color w:val="FF0000"/>
          <w:sz w:val="16"/>
          <w:szCs w:val="16"/>
          <w:u w:val="single"/>
        </w:rPr>
        <w:t>(MPPR-2021)</w:t>
      </w:r>
      <w:r w:rsidR="0022576A">
        <w:rPr>
          <w:rFonts w:ascii="Book Antiqua" w:hAnsi="Book Antiqua"/>
          <w:b/>
          <w:bCs/>
          <w:color w:val="FF0000"/>
          <w:sz w:val="16"/>
          <w:szCs w:val="16"/>
        </w:rPr>
        <w:t xml:space="preserve"> </w:t>
      </w:r>
      <w:r w:rsidR="0022576A" w:rsidRPr="00622677">
        <w:rPr>
          <w:rFonts w:ascii="Book Antiqua" w:hAnsi="Book Antiqua"/>
          <w:b/>
          <w:bCs/>
          <w:color w:val="FF0000"/>
          <w:sz w:val="16"/>
          <w:szCs w:val="16"/>
          <w:u w:val="single"/>
        </w:rPr>
        <w:t>(MPSP-2017</w:t>
      </w:r>
      <w:r w:rsidR="0022576A">
        <w:rPr>
          <w:rFonts w:ascii="Book Antiqua" w:hAnsi="Book Antiqua"/>
          <w:b/>
          <w:bCs/>
          <w:color w:val="FF0000"/>
          <w:sz w:val="16"/>
          <w:szCs w:val="16"/>
          <w:u w:val="single"/>
        </w:rPr>
        <w:t>/2023</w:t>
      </w:r>
      <w:r w:rsidR="0022576A" w:rsidRPr="00622677">
        <w:rPr>
          <w:rFonts w:ascii="Book Antiqua" w:hAnsi="Book Antiqua"/>
          <w:b/>
          <w:bCs/>
          <w:color w:val="FF0000"/>
          <w:sz w:val="16"/>
          <w:szCs w:val="16"/>
          <w:u w:val="single"/>
        </w:rPr>
        <w:t>)</w:t>
      </w:r>
      <w:r w:rsidR="00FB7CF5">
        <w:rPr>
          <w:rFonts w:ascii="Book Antiqua" w:hAnsi="Book Antiqua"/>
          <w:b/>
          <w:bCs/>
          <w:color w:val="FF0000"/>
          <w:sz w:val="16"/>
          <w:szCs w:val="16"/>
        </w:rPr>
        <w:t xml:space="preserve"> </w:t>
      </w:r>
      <w:r w:rsidR="00FB7CF5">
        <w:rPr>
          <w:rFonts w:ascii="Book Antiqua" w:hAnsi="Book Antiqua"/>
          <w:b/>
          <w:bCs/>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22576A" w14:paraId="432FF724" w14:textId="77777777" w:rsidTr="00B017FE">
        <w:tc>
          <w:tcPr>
            <w:tcW w:w="8494" w:type="dxa"/>
            <w:shd w:val="clear" w:color="auto" w:fill="CCFFFF"/>
          </w:tcPr>
          <w:p w14:paraId="56D1A190" w14:textId="1E67F9D1" w:rsidR="0022576A" w:rsidRPr="00F30AAF" w:rsidRDefault="0022576A" w:rsidP="00B017F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30AAF">
              <w:rPr>
                <w:rFonts w:ascii="Book Antiqua" w:hAnsi="Book Antiqua"/>
                <w:b/>
                <w:bCs/>
                <w:sz w:val="19"/>
                <w:szCs w:val="19"/>
                <w:highlight w:val="yellow"/>
              </w:rPr>
              <w:t>MPS</w:t>
            </w:r>
            <w:r>
              <w:rPr>
                <w:rFonts w:ascii="Book Antiqua" w:hAnsi="Book Antiqua"/>
                <w:b/>
                <w:bCs/>
                <w:sz w:val="19"/>
                <w:szCs w:val="19"/>
                <w:highlight w:val="yellow"/>
              </w:rPr>
              <w:t>P</w:t>
            </w:r>
            <w:r w:rsidRPr="00F30AAF">
              <w:rPr>
                <w:rFonts w:ascii="Book Antiqua" w:hAnsi="Book Antiqua"/>
                <w:b/>
                <w:bCs/>
                <w:sz w:val="19"/>
                <w:szCs w:val="19"/>
                <w:highlight w:val="yellow"/>
              </w:rPr>
              <w:t>-202</w:t>
            </w:r>
            <w:r>
              <w:rPr>
                <w:rFonts w:ascii="Book Antiqua" w:hAnsi="Book Antiqua"/>
                <w:b/>
                <w:bCs/>
                <w:sz w:val="19"/>
                <w:szCs w:val="19"/>
                <w:highlight w:val="yellow"/>
              </w:rPr>
              <w:t>3</w:t>
            </w:r>
            <w:r w:rsidRPr="00F30AAF">
              <w:rPr>
                <w:rFonts w:ascii="Book Antiqua" w:hAnsi="Book Antiqua"/>
                <w:b/>
                <w:bCs/>
                <w:sz w:val="19"/>
                <w:szCs w:val="19"/>
                <w:highlight w:val="yellow"/>
              </w:rPr>
              <w:t>-</w:t>
            </w:r>
            <w:r>
              <w:rPr>
                <w:rFonts w:ascii="Book Antiqua" w:hAnsi="Book Antiqua"/>
                <w:b/>
                <w:bCs/>
                <w:sz w:val="19"/>
                <w:szCs w:val="19"/>
                <w:highlight w:val="yellow"/>
              </w:rPr>
              <w:t>VUNESP</w:t>
            </w:r>
            <w:r>
              <w:rPr>
                <w:rFonts w:ascii="Book Antiqua" w:hAnsi="Book Antiqua"/>
                <w:b/>
                <w:bCs/>
                <w:sz w:val="19"/>
                <w:szCs w:val="19"/>
              </w:rPr>
              <w:t>)</w:t>
            </w:r>
            <w:r>
              <w:rPr>
                <w:rFonts w:ascii="Book Antiqua" w:hAnsi="Book Antiqua"/>
                <w:sz w:val="19"/>
                <w:szCs w:val="19"/>
              </w:rPr>
              <w:t>: Analise a seguinte afirmativa:</w:t>
            </w:r>
            <w:r>
              <w:t xml:space="preserve"> </w:t>
            </w:r>
            <w:r w:rsidRPr="0022576A">
              <w:rPr>
                <w:rFonts w:ascii="Book Antiqua" w:hAnsi="Book Antiqua"/>
                <w:sz w:val="19"/>
                <w:szCs w:val="19"/>
              </w:rPr>
              <w:t>É preciso que a portaria do inquérito civil descreva o fato objeto de apuração e indique o fundamento legal que autoriza a atuação do Ministério Público.</w:t>
            </w:r>
            <w:r>
              <w:rPr>
                <w:rFonts w:ascii="Book Antiqua" w:hAnsi="Book Antiqua"/>
                <w:sz w:val="19"/>
                <w:szCs w:val="19"/>
              </w:rPr>
              <w:t xml:space="preserve"> </w:t>
            </w:r>
            <w:r>
              <w:rPr>
                <w:rFonts w:ascii="Book Antiqua" w:hAnsi="Book Antiqua"/>
                <w:b/>
                <w:bCs/>
                <w:sz w:val="19"/>
                <w:szCs w:val="19"/>
              </w:rPr>
              <w:t xml:space="preserve">BL: art. 4º, </w:t>
            </w:r>
            <w:r>
              <w:rPr>
                <w:rFonts w:ascii="Book Antiqua" w:hAnsi="Book Antiqua"/>
                <w:b/>
                <w:bCs/>
                <w:i/>
                <w:iCs/>
                <w:sz w:val="19"/>
                <w:szCs w:val="19"/>
              </w:rPr>
              <w:t xml:space="preserve">caput, </w:t>
            </w:r>
            <w:r>
              <w:rPr>
                <w:rFonts w:ascii="Book Antiqua" w:hAnsi="Book Antiqua"/>
                <w:b/>
                <w:bCs/>
                <w:sz w:val="19"/>
                <w:szCs w:val="19"/>
              </w:rPr>
              <w:t>I, Res. 23/07.</w:t>
            </w:r>
          </w:p>
        </w:tc>
      </w:tr>
    </w:tbl>
    <w:p w14:paraId="66F8689E" w14:textId="1D296D69" w:rsidR="003C2DC5" w:rsidRPr="00F16A59" w:rsidRDefault="003C2DC5" w:rsidP="007B1E9B">
      <w:pPr>
        <w:spacing w:before="100" w:beforeAutospacing="1" w:after="100" w:afterAutospacing="1" w:line="240" w:lineRule="auto"/>
        <w:ind w:firstLine="567"/>
        <w:jc w:val="both"/>
        <w:rPr>
          <w:rFonts w:ascii="Book Antiqua" w:hAnsi="Book Antiqua"/>
          <w:b/>
          <w:bCs/>
          <w:sz w:val="19"/>
          <w:szCs w:val="19"/>
        </w:rPr>
      </w:pPr>
      <w:r w:rsidRPr="00F16A59">
        <w:rPr>
          <w:rFonts w:ascii="Book Antiqua" w:hAnsi="Book Antiqua"/>
          <w:b/>
          <w:bCs/>
          <w:sz w:val="19"/>
          <w:szCs w:val="19"/>
        </w:rPr>
        <w:t xml:space="preserve">II – </w:t>
      </w:r>
      <w:proofErr w:type="gramStart"/>
      <w:r w:rsidRPr="00F16A59">
        <w:rPr>
          <w:rFonts w:ascii="Book Antiqua" w:hAnsi="Book Antiqua"/>
          <w:b/>
          <w:bCs/>
          <w:sz w:val="19"/>
          <w:szCs w:val="19"/>
        </w:rPr>
        <w:t>o</w:t>
      </w:r>
      <w:proofErr w:type="gramEnd"/>
      <w:r w:rsidRPr="00F16A59">
        <w:rPr>
          <w:rFonts w:ascii="Book Antiqua" w:hAnsi="Book Antiqua"/>
          <w:b/>
          <w:bCs/>
          <w:sz w:val="19"/>
          <w:szCs w:val="19"/>
        </w:rPr>
        <w:t xml:space="preserve"> nome e a qualificação possível da pessoa jurídica e/ou física a quem o fato é atribuído; </w:t>
      </w:r>
      <w:r w:rsidR="00F16A59" w:rsidRPr="00F16A59">
        <w:rPr>
          <w:rFonts w:ascii="Book Antiqua" w:hAnsi="Book Antiqua"/>
          <w:b/>
          <w:bCs/>
          <w:color w:val="FF0000"/>
          <w:sz w:val="16"/>
          <w:szCs w:val="16"/>
          <w:u w:val="single"/>
        </w:rPr>
        <w:t>(MPPR-2021)</w:t>
      </w:r>
    </w:p>
    <w:p w14:paraId="3EBCE934" w14:textId="523382B0"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F16A59">
        <w:rPr>
          <w:rFonts w:ascii="Book Antiqua" w:hAnsi="Book Antiqua"/>
          <w:b/>
          <w:bCs/>
          <w:sz w:val="19"/>
          <w:szCs w:val="19"/>
        </w:rPr>
        <w:t>III – o nome e a qualificação possível do autor da representação, se for o caso</w:t>
      </w:r>
      <w:r w:rsidRPr="009D63E0">
        <w:rPr>
          <w:rFonts w:ascii="Book Antiqua" w:hAnsi="Book Antiqua"/>
          <w:sz w:val="19"/>
          <w:szCs w:val="19"/>
        </w:rPr>
        <w:t xml:space="preserve">; </w:t>
      </w:r>
      <w:r w:rsidR="00F16A59">
        <w:rPr>
          <w:rFonts w:ascii="Book Antiqua" w:hAnsi="Book Antiqua"/>
          <w:b/>
          <w:bCs/>
          <w:color w:val="FF0000"/>
          <w:sz w:val="16"/>
          <w:szCs w:val="16"/>
          <w:u w:val="single"/>
        </w:rPr>
        <w:t>(MPPR-2021)</w:t>
      </w:r>
    </w:p>
    <w:p w14:paraId="1421938E"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IV – a data e o local da instauração e a determinação de diligências iniciais; </w:t>
      </w:r>
    </w:p>
    <w:p w14:paraId="493EB272" w14:textId="356A8315" w:rsidR="003C2DC5" w:rsidRPr="00F16A59" w:rsidRDefault="003C2DC5" w:rsidP="007B1E9B">
      <w:pPr>
        <w:spacing w:before="100" w:beforeAutospacing="1" w:after="100" w:afterAutospacing="1" w:line="240" w:lineRule="auto"/>
        <w:ind w:firstLine="567"/>
        <w:jc w:val="both"/>
        <w:rPr>
          <w:rFonts w:ascii="Book Antiqua" w:hAnsi="Book Antiqua"/>
          <w:b/>
          <w:bCs/>
          <w:sz w:val="19"/>
          <w:szCs w:val="19"/>
        </w:rPr>
      </w:pPr>
      <w:r w:rsidRPr="00F16A59">
        <w:rPr>
          <w:rFonts w:ascii="Book Antiqua" w:hAnsi="Book Antiqua"/>
          <w:b/>
          <w:bCs/>
          <w:sz w:val="19"/>
          <w:szCs w:val="19"/>
        </w:rPr>
        <w:t xml:space="preserve">V – </w:t>
      </w:r>
      <w:proofErr w:type="gramStart"/>
      <w:r w:rsidRPr="00F16A59">
        <w:rPr>
          <w:rFonts w:ascii="Book Antiqua" w:hAnsi="Book Antiqua"/>
          <w:b/>
          <w:bCs/>
          <w:sz w:val="19"/>
          <w:szCs w:val="19"/>
        </w:rPr>
        <w:t>a</w:t>
      </w:r>
      <w:proofErr w:type="gramEnd"/>
      <w:r w:rsidRPr="00F16A59">
        <w:rPr>
          <w:rFonts w:ascii="Book Antiqua" w:hAnsi="Book Antiqua"/>
          <w:b/>
          <w:bCs/>
          <w:sz w:val="19"/>
          <w:szCs w:val="19"/>
        </w:rPr>
        <w:t xml:space="preserve"> designação do secretário, mediante termo de compromisso, quando couber; </w:t>
      </w:r>
      <w:r w:rsidR="00F16A59">
        <w:rPr>
          <w:rFonts w:ascii="Book Antiqua" w:hAnsi="Book Antiqua"/>
          <w:b/>
          <w:bCs/>
          <w:color w:val="FF0000"/>
          <w:sz w:val="16"/>
          <w:szCs w:val="16"/>
          <w:u w:val="single"/>
        </w:rPr>
        <w:t>(MPPR-2021)</w:t>
      </w:r>
    </w:p>
    <w:p w14:paraId="0144D695"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VI - </w:t>
      </w:r>
      <w:proofErr w:type="gramStart"/>
      <w:r w:rsidRPr="009D63E0">
        <w:rPr>
          <w:rFonts w:ascii="Book Antiqua" w:hAnsi="Book Antiqua"/>
          <w:sz w:val="19"/>
          <w:szCs w:val="19"/>
        </w:rPr>
        <w:t>a</w:t>
      </w:r>
      <w:proofErr w:type="gramEnd"/>
      <w:r w:rsidRPr="009D63E0">
        <w:rPr>
          <w:rFonts w:ascii="Book Antiqua" w:hAnsi="Book Antiqua"/>
          <w:sz w:val="19"/>
          <w:szCs w:val="19"/>
        </w:rPr>
        <w:t xml:space="preserve"> determinação de afixação da portaria no local de costume, bem como a de remessa de cópia para publicação. </w:t>
      </w:r>
    </w:p>
    <w:p w14:paraId="7DD8F355" w14:textId="47EE3468" w:rsidR="003C2DC5" w:rsidRPr="00575BEE" w:rsidRDefault="003C2DC5" w:rsidP="003F704C">
      <w:pPr>
        <w:spacing w:before="100" w:beforeAutospacing="1" w:after="100" w:afterAutospacing="1" w:line="240" w:lineRule="auto"/>
        <w:ind w:firstLine="567"/>
        <w:jc w:val="both"/>
        <w:rPr>
          <w:rFonts w:ascii="Book Antiqua" w:hAnsi="Book Antiqua"/>
          <w:b/>
          <w:bCs/>
          <w:color w:val="FF0000"/>
          <w:sz w:val="16"/>
          <w:szCs w:val="16"/>
        </w:rPr>
      </w:pPr>
      <w:r w:rsidRPr="006E3D77">
        <w:rPr>
          <w:rFonts w:ascii="Book Antiqua" w:hAnsi="Book Antiqua"/>
          <w:b/>
          <w:bCs/>
          <w:sz w:val="19"/>
          <w:szCs w:val="19"/>
          <w:highlight w:val="magenta"/>
        </w:rPr>
        <w:t>Parágrafo único</w:t>
      </w:r>
      <w:r w:rsidRPr="009D63E0">
        <w:rPr>
          <w:rFonts w:ascii="Book Antiqua" w:hAnsi="Book Antiqua"/>
          <w:sz w:val="19"/>
          <w:szCs w:val="19"/>
        </w:rPr>
        <w:t xml:space="preserve">. </w:t>
      </w:r>
      <w:r w:rsidRPr="00F30AAF">
        <w:rPr>
          <w:rFonts w:ascii="Book Antiqua" w:hAnsi="Book Antiqua"/>
          <w:b/>
          <w:bCs/>
          <w:sz w:val="19"/>
          <w:szCs w:val="19"/>
        </w:rPr>
        <w:t xml:space="preserve">Se, no curso do inquérito civil, novos fatos indicarem necessidade de investigação de objeto diverso do que estiver sendo investigado, o membro do Ministério Público </w:t>
      </w:r>
      <w:r w:rsidRPr="00F30AAF">
        <w:rPr>
          <w:rFonts w:ascii="Book Antiqua" w:hAnsi="Book Antiqua"/>
          <w:b/>
          <w:bCs/>
          <w:caps/>
          <w:sz w:val="19"/>
          <w:szCs w:val="19"/>
          <w:highlight w:val="green"/>
        </w:rPr>
        <w:t>poderá aditar</w:t>
      </w:r>
      <w:r w:rsidRPr="00F30AAF">
        <w:rPr>
          <w:rFonts w:ascii="Book Antiqua" w:hAnsi="Book Antiqua"/>
          <w:b/>
          <w:bCs/>
          <w:sz w:val="19"/>
          <w:szCs w:val="19"/>
        </w:rPr>
        <w:t xml:space="preserve"> a portaria inicial ou </w:t>
      </w:r>
      <w:r w:rsidRPr="00F30AAF">
        <w:rPr>
          <w:rFonts w:ascii="Book Antiqua" w:hAnsi="Book Antiqua"/>
          <w:b/>
          <w:bCs/>
          <w:caps/>
          <w:sz w:val="19"/>
          <w:szCs w:val="19"/>
          <w:highlight w:val="green"/>
        </w:rPr>
        <w:t>determinar</w:t>
      </w:r>
      <w:r w:rsidRPr="00F30AAF">
        <w:rPr>
          <w:rFonts w:ascii="Book Antiqua" w:hAnsi="Book Antiqua"/>
          <w:b/>
          <w:bCs/>
          <w:sz w:val="19"/>
          <w:szCs w:val="19"/>
        </w:rPr>
        <w:t xml:space="preserve"> a extração de peças para instauração de outro inquérito civil, respeitadas as normas incidentes quanto à divisão de atribuições</w:t>
      </w:r>
      <w:r w:rsidRPr="00622677">
        <w:rPr>
          <w:rFonts w:ascii="Book Antiqua" w:hAnsi="Book Antiqua"/>
          <w:sz w:val="16"/>
          <w:szCs w:val="16"/>
        </w:rPr>
        <w:t xml:space="preserve">. </w:t>
      </w:r>
      <w:r w:rsidR="006E3D77" w:rsidRPr="00622677">
        <w:rPr>
          <w:rFonts w:ascii="Book Antiqua" w:eastAsia="Times New Roman" w:hAnsi="Book Antiqua" w:cs="Times New Roman"/>
          <w:b/>
          <w:color w:val="FF0000"/>
          <w:sz w:val="16"/>
          <w:szCs w:val="16"/>
          <w:u w:val="single"/>
          <w:lang w:eastAsia="pt-BR"/>
        </w:rPr>
        <w:t>(MPBA-2010)</w:t>
      </w:r>
      <w:r w:rsidR="00EA1923" w:rsidRPr="00622677">
        <w:rPr>
          <w:rFonts w:ascii="Book Antiqua" w:eastAsia="Times New Roman" w:hAnsi="Book Antiqua" w:cs="Times New Roman"/>
          <w:b/>
          <w:color w:val="FF0000"/>
          <w:sz w:val="16"/>
          <w:szCs w:val="16"/>
          <w:lang w:eastAsia="pt-BR"/>
        </w:rPr>
        <w:t xml:space="preserve"> </w:t>
      </w:r>
      <w:r w:rsidR="00EA1923" w:rsidRPr="00622677">
        <w:rPr>
          <w:rFonts w:ascii="Book Antiqua" w:hAnsi="Book Antiqua"/>
          <w:b/>
          <w:bCs/>
          <w:color w:val="FF0000"/>
          <w:sz w:val="16"/>
          <w:szCs w:val="16"/>
          <w:u w:val="single"/>
        </w:rPr>
        <w:t>(MPPR-2019)</w:t>
      </w:r>
      <w:r w:rsidR="00593578" w:rsidRPr="00622677">
        <w:rPr>
          <w:rFonts w:ascii="Book Antiqua" w:hAnsi="Book Antiqua"/>
          <w:b/>
          <w:bCs/>
          <w:color w:val="FF0000"/>
          <w:sz w:val="16"/>
          <w:szCs w:val="16"/>
        </w:rPr>
        <w:t xml:space="preserve"> </w:t>
      </w:r>
      <w:r w:rsidR="00593578" w:rsidRPr="00622677">
        <w:rPr>
          <w:rFonts w:ascii="Book Antiqua" w:hAnsi="Book Antiqua"/>
          <w:b/>
          <w:bCs/>
          <w:color w:val="FF0000"/>
          <w:sz w:val="16"/>
          <w:szCs w:val="16"/>
          <w:u w:val="single"/>
        </w:rPr>
        <w:t>(MPSC-2021)</w:t>
      </w:r>
      <w:r w:rsidR="00575BEE">
        <w:rPr>
          <w:rFonts w:ascii="Book Antiqua" w:hAnsi="Book Antiqua"/>
          <w:b/>
          <w:bCs/>
          <w:color w:val="FF0000"/>
          <w:sz w:val="16"/>
          <w:szCs w:val="16"/>
        </w:rPr>
        <w:t xml:space="preserve"> </w:t>
      </w:r>
      <w:r w:rsidR="00575BEE" w:rsidRPr="00A654BF">
        <w:rPr>
          <w:rFonts w:ascii="Book Antiqua" w:hAnsi="Book Antiqua"/>
          <w:b/>
          <w:bCs/>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F30AAF" w14:paraId="7B9D0153" w14:textId="77777777" w:rsidTr="00F30AAF">
        <w:tc>
          <w:tcPr>
            <w:tcW w:w="8494" w:type="dxa"/>
            <w:shd w:val="clear" w:color="auto" w:fill="CCFFFF"/>
          </w:tcPr>
          <w:p w14:paraId="2D47EA72" w14:textId="17C11B3A" w:rsidR="00575BEE" w:rsidRDefault="00575BEE" w:rsidP="00F30AAF">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30AAF">
              <w:rPr>
                <w:rFonts w:ascii="Book Antiqua" w:hAnsi="Book Antiqua"/>
                <w:b/>
                <w:bCs/>
                <w:sz w:val="19"/>
                <w:szCs w:val="19"/>
                <w:highlight w:val="yellow"/>
              </w:rPr>
              <w:t>MP</w:t>
            </w:r>
            <w:r>
              <w:rPr>
                <w:rFonts w:ascii="Book Antiqua" w:hAnsi="Book Antiqua"/>
                <w:b/>
                <w:bCs/>
                <w:sz w:val="19"/>
                <w:szCs w:val="19"/>
                <w:highlight w:val="yellow"/>
              </w:rPr>
              <w:t>MG-2022</w:t>
            </w:r>
            <w:r>
              <w:rPr>
                <w:rFonts w:ascii="Book Antiqua" w:hAnsi="Book Antiqua"/>
                <w:b/>
                <w:bCs/>
                <w:sz w:val="19"/>
                <w:szCs w:val="19"/>
              </w:rPr>
              <w:t>)</w:t>
            </w:r>
            <w:r>
              <w:rPr>
                <w:rFonts w:ascii="Book Antiqua" w:hAnsi="Book Antiqua"/>
                <w:sz w:val="19"/>
                <w:szCs w:val="19"/>
              </w:rPr>
              <w:t xml:space="preserve">: </w:t>
            </w:r>
            <w:r w:rsidRPr="00575BEE">
              <w:rPr>
                <w:rFonts w:ascii="Book Antiqua" w:hAnsi="Book Antiqua"/>
                <w:sz w:val="19"/>
                <w:szCs w:val="19"/>
              </w:rPr>
              <w:t>Analise as assertivas abaixo, relacionadas a procedimentos extrajudiciais conduzidos por órgãos de execução do Ministério Público do Estado de Minas Gerais, no exercício de sua atividade-fim:</w:t>
            </w:r>
            <w:r>
              <w:t xml:space="preserve"> </w:t>
            </w:r>
            <w:r w:rsidRPr="00575BEE">
              <w:rPr>
                <w:rFonts w:ascii="Book Antiqua" w:hAnsi="Book Antiqua"/>
                <w:sz w:val="19"/>
                <w:szCs w:val="19"/>
              </w:rPr>
              <w:t>Se, no curso do Inquérito Civil Público, novos fatos indicarem necessidade de investigação de objeto diverso do que estiver sendo investigado, o membro do Ministério Público poderá aditar a portaria inicial ou determinar a extração de peças para instauração de outro Inquérito Civil Público, respeitadas as normas incidentes quanto à divisão de atribuições.</w:t>
            </w:r>
            <w:r>
              <w:rPr>
                <w:rFonts w:ascii="Book Antiqua" w:hAnsi="Book Antiqua"/>
                <w:sz w:val="19"/>
                <w:szCs w:val="19"/>
              </w:rPr>
              <w:t xml:space="preserve"> </w:t>
            </w:r>
            <w:r>
              <w:rPr>
                <w:rFonts w:ascii="Book Antiqua" w:hAnsi="Book Antiqua"/>
                <w:b/>
                <w:bCs/>
                <w:sz w:val="19"/>
                <w:szCs w:val="19"/>
              </w:rPr>
              <w:t>BL: art. 4º, § único, Res. 23/07.</w:t>
            </w:r>
          </w:p>
          <w:p w14:paraId="6F250E28" w14:textId="63F0F084" w:rsidR="00F30AAF" w:rsidRPr="00F30AAF" w:rsidRDefault="00F30AAF" w:rsidP="00F30AAF">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sidRPr="00F30AAF">
              <w:rPr>
                <w:rFonts w:ascii="Book Antiqua" w:hAnsi="Book Antiqua"/>
                <w:b/>
                <w:bCs/>
                <w:sz w:val="19"/>
                <w:szCs w:val="19"/>
                <w:highlight w:val="yellow"/>
              </w:rPr>
              <w:t>MPSC-2021-CESPE</w:t>
            </w:r>
            <w:r>
              <w:rPr>
                <w:rFonts w:ascii="Book Antiqua" w:hAnsi="Book Antiqua"/>
                <w:b/>
                <w:bCs/>
                <w:sz w:val="19"/>
                <w:szCs w:val="19"/>
              </w:rPr>
              <w:t>)</w:t>
            </w:r>
            <w:r>
              <w:rPr>
                <w:rFonts w:ascii="Book Antiqua" w:hAnsi="Book Antiqua"/>
                <w:sz w:val="19"/>
                <w:szCs w:val="19"/>
              </w:rPr>
              <w:t xml:space="preserve">: </w:t>
            </w:r>
            <w:r w:rsidRPr="00F30AAF">
              <w:rPr>
                <w:rFonts w:ascii="Book Antiqua" w:hAnsi="Book Antiqua"/>
                <w:sz w:val="19"/>
                <w:szCs w:val="19"/>
              </w:rPr>
              <w:t>De acordo com o disposto na Resolução n.º 23/2007 do Conselho Nacional do Ministério Público, julgue o item subsequente, acerca do inquérito civil</w:t>
            </w:r>
            <w:r>
              <w:rPr>
                <w:rFonts w:ascii="Book Antiqua" w:hAnsi="Book Antiqua"/>
                <w:sz w:val="19"/>
                <w:szCs w:val="19"/>
              </w:rPr>
              <w:t xml:space="preserve">: </w:t>
            </w:r>
            <w:r w:rsidRPr="00F30AAF">
              <w:rPr>
                <w:rFonts w:ascii="Book Antiqua" w:hAnsi="Book Antiqua"/>
                <w:sz w:val="19"/>
                <w:szCs w:val="19"/>
              </w:rPr>
              <w:t>O inquérito civil é instaurado por meio de portaria, que poderá ser aditada por membro do Ministério Público quando novos fatos indicarem necessidade de investigação de objeto diverso do que estiver sendo investigado, respeitadas as normas incidentes quanto à divisão de atribuições.</w:t>
            </w:r>
            <w:r>
              <w:rPr>
                <w:rFonts w:ascii="Book Antiqua" w:hAnsi="Book Antiqua"/>
                <w:sz w:val="19"/>
                <w:szCs w:val="19"/>
              </w:rPr>
              <w:t xml:space="preserve"> </w:t>
            </w:r>
            <w:r>
              <w:rPr>
                <w:rFonts w:ascii="Book Antiqua" w:hAnsi="Book Antiqua"/>
                <w:b/>
                <w:bCs/>
                <w:sz w:val="19"/>
                <w:szCs w:val="19"/>
              </w:rPr>
              <w:t xml:space="preserve">BL: art. 4º, </w:t>
            </w:r>
            <w:r>
              <w:rPr>
                <w:rFonts w:ascii="Book Antiqua" w:hAnsi="Book Antiqua"/>
                <w:b/>
                <w:bCs/>
                <w:i/>
                <w:iCs/>
                <w:sz w:val="19"/>
                <w:szCs w:val="19"/>
              </w:rPr>
              <w:t>caput</w:t>
            </w:r>
            <w:r>
              <w:rPr>
                <w:rFonts w:ascii="Book Antiqua" w:hAnsi="Book Antiqua"/>
                <w:b/>
                <w:bCs/>
                <w:sz w:val="19"/>
                <w:szCs w:val="19"/>
              </w:rPr>
              <w:t xml:space="preserve"> e § único, Res. 23/07.</w:t>
            </w:r>
          </w:p>
        </w:tc>
      </w:tr>
    </w:tbl>
    <w:p w14:paraId="1C7A0E08" w14:textId="77777777" w:rsidR="003F704C"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lastRenderedPageBreak/>
        <w:t xml:space="preserve">CAPÍTULO III </w:t>
      </w:r>
    </w:p>
    <w:p w14:paraId="06FBFBEB" w14:textId="52623437" w:rsidR="003C2DC5" w:rsidRPr="009D63E0"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DO INDEFERIMENTO DE REQUERIMENTO DE INSTAURAÇÃO DO INQUÉRITO CIVIL</w:t>
      </w:r>
    </w:p>
    <w:p w14:paraId="453D2199" w14:textId="3598EE0C" w:rsidR="003C2DC5" w:rsidRDefault="003C2DC5" w:rsidP="007B1E9B">
      <w:pPr>
        <w:spacing w:before="100" w:beforeAutospacing="1" w:after="100" w:afterAutospacing="1" w:line="240" w:lineRule="auto"/>
        <w:ind w:firstLine="567"/>
        <w:jc w:val="both"/>
        <w:rPr>
          <w:rFonts w:ascii="Book Antiqua" w:hAnsi="Book Antiqua"/>
          <w:b/>
          <w:bCs/>
          <w:color w:val="FF0000"/>
          <w:sz w:val="16"/>
          <w:szCs w:val="16"/>
        </w:rPr>
      </w:pPr>
      <w:r w:rsidRPr="00D82C46">
        <w:rPr>
          <w:rFonts w:ascii="Book Antiqua" w:hAnsi="Book Antiqua"/>
          <w:b/>
          <w:bCs/>
          <w:sz w:val="19"/>
          <w:szCs w:val="19"/>
          <w:highlight w:val="magenta"/>
        </w:rPr>
        <w:t>Art. 5º</w:t>
      </w:r>
      <w:r w:rsidRPr="009D63E0">
        <w:rPr>
          <w:rFonts w:ascii="Book Antiqua" w:hAnsi="Book Antiqua"/>
          <w:sz w:val="19"/>
          <w:szCs w:val="19"/>
        </w:rPr>
        <w:t xml:space="preserve"> </w:t>
      </w:r>
      <w:r w:rsidRPr="00593578">
        <w:rPr>
          <w:rFonts w:ascii="Book Antiqua" w:hAnsi="Book Antiqua"/>
          <w:b/>
          <w:bCs/>
          <w:sz w:val="19"/>
          <w:szCs w:val="19"/>
        </w:rPr>
        <w:t xml:space="preserve">Em caso de evidência de que os fatos narrados na representação não configurem lesão aos interesses ou direitos mencionados no artigo 1º desta Resolução ou se o fato já tiver sido objeto de investigação ou de ação civil pública ou se os fatos apresentados já se encontrarem solucionados, o membro do Ministério Público, </w:t>
      </w:r>
      <w:r w:rsidRPr="00593578">
        <w:rPr>
          <w:rFonts w:ascii="Book Antiqua" w:hAnsi="Book Antiqua"/>
          <w:b/>
          <w:bCs/>
          <w:sz w:val="19"/>
          <w:szCs w:val="19"/>
          <w:highlight w:val="cyan"/>
        </w:rPr>
        <w:t>no prazo máximo de trinta dias</w:t>
      </w:r>
      <w:r w:rsidRPr="00593578">
        <w:rPr>
          <w:rFonts w:ascii="Book Antiqua" w:hAnsi="Book Antiqua"/>
          <w:b/>
          <w:bCs/>
          <w:sz w:val="19"/>
          <w:szCs w:val="19"/>
        </w:rPr>
        <w:t xml:space="preserve">, </w:t>
      </w:r>
      <w:r w:rsidRPr="00593578">
        <w:rPr>
          <w:rFonts w:ascii="Book Antiqua" w:hAnsi="Book Antiqua"/>
          <w:b/>
          <w:bCs/>
          <w:caps/>
          <w:sz w:val="19"/>
          <w:szCs w:val="19"/>
          <w:highlight w:val="green"/>
        </w:rPr>
        <w:t>indeferirá</w:t>
      </w:r>
      <w:r w:rsidRPr="00593578">
        <w:rPr>
          <w:rFonts w:ascii="Book Antiqua" w:hAnsi="Book Antiqua"/>
          <w:b/>
          <w:bCs/>
          <w:sz w:val="19"/>
          <w:szCs w:val="19"/>
        </w:rPr>
        <w:t xml:space="preserve"> o pedido de instauração de inquérito civil, em decisão fundamentada, da qual se dará ciência pessoal ao representante e ao representado</w:t>
      </w:r>
      <w:r w:rsidRPr="00622677">
        <w:rPr>
          <w:rFonts w:ascii="Book Antiqua" w:hAnsi="Book Antiqua"/>
          <w:sz w:val="16"/>
          <w:szCs w:val="16"/>
        </w:rPr>
        <w:t xml:space="preserve">. </w:t>
      </w:r>
      <w:r w:rsidR="00151A37" w:rsidRPr="00622677">
        <w:rPr>
          <w:rFonts w:ascii="Book Antiqua" w:eastAsia="Times New Roman" w:hAnsi="Book Antiqua" w:cs="Times New Roman"/>
          <w:b/>
          <w:color w:val="FF0000"/>
          <w:sz w:val="16"/>
          <w:szCs w:val="16"/>
          <w:u w:val="single"/>
          <w:lang w:eastAsia="pt-BR"/>
        </w:rPr>
        <w:t>(MPGO-2013)</w:t>
      </w:r>
      <w:r w:rsidR="00931BF9" w:rsidRPr="00622677">
        <w:rPr>
          <w:rFonts w:ascii="Book Antiqua" w:eastAsia="Times New Roman" w:hAnsi="Book Antiqua" w:cs="Times New Roman"/>
          <w:b/>
          <w:color w:val="FF0000"/>
          <w:sz w:val="16"/>
          <w:szCs w:val="16"/>
          <w:lang w:eastAsia="pt-BR"/>
        </w:rPr>
        <w:t xml:space="preserve"> </w:t>
      </w:r>
      <w:r w:rsidR="00931BF9" w:rsidRPr="00622677">
        <w:rPr>
          <w:rFonts w:ascii="Book Antiqua" w:eastAsia="Times New Roman" w:hAnsi="Book Antiqua" w:cs="Times New Roman"/>
          <w:b/>
          <w:color w:val="FF0000"/>
          <w:sz w:val="16"/>
          <w:szCs w:val="16"/>
          <w:u w:val="single"/>
          <w:lang w:eastAsia="pt-BR"/>
        </w:rPr>
        <w:t>(MPPR-2016)</w:t>
      </w:r>
      <w:r w:rsidR="002D68C1" w:rsidRPr="00622677">
        <w:rPr>
          <w:rFonts w:ascii="Book Antiqua" w:eastAsia="Times New Roman" w:hAnsi="Book Antiqua" w:cs="Times New Roman"/>
          <w:b/>
          <w:color w:val="FF0000"/>
          <w:sz w:val="16"/>
          <w:szCs w:val="16"/>
          <w:lang w:eastAsia="pt-BR"/>
        </w:rPr>
        <w:t xml:space="preserve"> </w:t>
      </w:r>
      <w:r w:rsidR="002D68C1" w:rsidRPr="00622677">
        <w:rPr>
          <w:rFonts w:ascii="Book Antiqua" w:hAnsi="Book Antiqua"/>
          <w:b/>
          <w:bCs/>
          <w:color w:val="FF0000"/>
          <w:sz w:val="16"/>
          <w:szCs w:val="16"/>
          <w:u w:val="single"/>
        </w:rPr>
        <w:t>(MPSP-2012</w:t>
      </w:r>
      <w:r w:rsidR="006E2FA2" w:rsidRPr="00622677">
        <w:rPr>
          <w:rFonts w:ascii="Book Antiqua" w:hAnsi="Book Antiqua"/>
          <w:b/>
          <w:bCs/>
          <w:color w:val="FF0000"/>
          <w:sz w:val="16"/>
          <w:szCs w:val="16"/>
          <w:u w:val="single"/>
        </w:rPr>
        <w:t>/2017</w:t>
      </w:r>
      <w:r w:rsidR="002D68C1" w:rsidRPr="00622677">
        <w:rPr>
          <w:rFonts w:ascii="Book Antiqua" w:hAnsi="Book Antiqua"/>
          <w:b/>
          <w:bCs/>
          <w:color w:val="FF0000"/>
          <w:sz w:val="16"/>
          <w:szCs w:val="16"/>
          <w:u w:val="single"/>
        </w:rPr>
        <w:t>)</w:t>
      </w:r>
      <w:r w:rsidR="00274E34" w:rsidRPr="00622677">
        <w:rPr>
          <w:rFonts w:ascii="Book Antiqua" w:hAnsi="Book Antiqua"/>
          <w:b/>
          <w:bCs/>
          <w:color w:val="FF0000"/>
          <w:sz w:val="16"/>
          <w:szCs w:val="16"/>
        </w:rPr>
        <w:t xml:space="preserve"> </w:t>
      </w:r>
      <w:r w:rsidR="00F20AE0">
        <w:rPr>
          <w:rFonts w:ascii="Book Antiqua" w:hAnsi="Book Antiqua"/>
          <w:b/>
          <w:color w:val="FF0000"/>
          <w:sz w:val="16"/>
          <w:szCs w:val="16"/>
          <w:u w:val="single"/>
        </w:rPr>
        <w:t>(MPRJ-2022)</w:t>
      </w:r>
      <w:r w:rsidR="00CD4C05">
        <w:rPr>
          <w:rFonts w:ascii="Book Antiqua" w:hAnsi="Book Antiqua"/>
          <w:b/>
          <w:color w:val="FF0000"/>
          <w:sz w:val="16"/>
          <w:szCs w:val="16"/>
        </w:rPr>
        <w:t xml:space="preserve"> </w:t>
      </w:r>
      <w:r w:rsidR="00CD4C05" w:rsidRPr="00233F37">
        <w:rPr>
          <w:rFonts w:ascii="Book Antiqua" w:hAnsi="Book Antiqua"/>
          <w:b/>
          <w:bCs/>
          <w:color w:val="FF0000"/>
          <w:sz w:val="16"/>
          <w:szCs w:val="16"/>
          <w:u w:val="single"/>
        </w:rPr>
        <w:t>(MPBA-</w:t>
      </w:r>
      <w:r w:rsidR="00CD4C05">
        <w:rPr>
          <w:rFonts w:ascii="Book Antiqua" w:hAnsi="Book Antiqua"/>
          <w:b/>
          <w:bCs/>
          <w:color w:val="FF0000"/>
          <w:sz w:val="16"/>
          <w:szCs w:val="16"/>
          <w:u w:val="single"/>
        </w:rPr>
        <w:t>2010/</w:t>
      </w:r>
      <w:r w:rsidR="00CD4C05" w:rsidRPr="00233F37">
        <w:rPr>
          <w:rFonts w:ascii="Book Antiqua" w:hAnsi="Book Antiqua"/>
          <w:b/>
          <w:bCs/>
          <w:color w:val="FF0000"/>
          <w:sz w:val="16"/>
          <w:szCs w:val="16"/>
          <w:u w:val="single"/>
        </w:rPr>
        <w:t>2023)</w:t>
      </w:r>
      <w:r w:rsidR="00CD794D">
        <w:rPr>
          <w:rFonts w:ascii="Book Antiqua" w:hAnsi="Book Antiqua"/>
          <w:b/>
          <w:color w:val="FF0000"/>
          <w:sz w:val="16"/>
          <w:szCs w:val="16"/>
        </w:rPr>
        <w:t xml:space="preserve"> </w:t>
      </w:r>
      <w:r w:rsidR="00CD794D" w:rsidRPr="00575BEE">
        <w:rPr>
          <w:rFonts w:ascii="Book Antiqua" w:eastAsia="Times New Roman" w:hAnsi="Book Antiqua" w:cs="Times New Roman"/>
          <w:b/>
          <w:bCs/>
          <w:color w:val="FF0000"/>
          <w:sz w:val="16"/>
          <w:szCs w:val="16"/>
          <w:u w:val="single"/>
          <w:lang w:eastAsia="pt-BR"/>
        </w:rPr>
        <w:t>(MPMG-20</w:t>
      </w:r>
      <w:r w:rsidR="00CD794D">
        <w:rPr>
          <w:rFonts w:ascii="Book Antiqua" w:eastAsia="Times New Roman" w:hAnsi="Book Antiqua" w:cs="Times New Roman"/>
          <w:b/>
          <w:bCs/>
          <w:color w:val="FF0000"/>
          <w:sz w:val="16"/>
          <w:szCs w:val="16"/>
          <w:u w:val="single"/>
          <w:lang w:eastAsia="pt-BR"/>
        </w:rPr>
        <w:t>19/2023</w:t>
      </w:r>
      <w:r w:rsidR="00CD794D" w:rsidRPr="00575BEE">
        <w:rPr>
          <w:rFonts w:ascii="Book Antiqua" w:eastAsia="Times New Roman" w:hAnsi="Book Antiqua" w:cs="Times New Roman"/>
          <w:b/>
          <w:bCs/>
          <w:color w:val="FF0000"/>
          <w:sz w:val="16"/>
          <w:szCs w:val="16"/>
          <w:u w:val="single"/>
          <w:lang w:eastAsia="pt-BR"/>
        </w:rPr>
        <w:t>)</w:t>
      </w:r>
      <w:r w:rsidR="00DE02F2">
        <w:rPr>
          <w:rFonts w:ascii="Book Antiqua" w:eastAsia="Times New Roman" w:hAnsi="Book Antiqua" w:cs="Times New Roman"/>
          <w:b/>
          <w:bCs/>
          <w:color w:val="FF0000"/>
          <w:sz w:val="16"/>
          <w:szCs w:val="16"/>
          <w:lang w:eastAsia="pt-BR"/>
        </w:rPr>
        <w:t xml:space="preserve"> </w:t>
      </w:r>
      <w:r w:rsidR="00DE02F2">
        <w:rPr>
          <w:rFonts w:ascii="Book Antiqua" w:hAnsi="Book Antiqua"/>
          <w:b/>
          <w:bCs/>
          <w:color w:val="FF0000"/>
          <w:sz w:val="16"/>
          <w:szCs w:val="16"/>
          <w:u w:val="single"/>
        </w:rPr>
        <w:t>(MPRR-2023)</w:t>
      </w:r>
    </w:p>
    <w:tbl>
      <w:tblPr>
        <w:tblStyle w:val="Tabelacomgrade"/>
        <w:tblW w:w="0" w:type="auto"/>
        <w:tblLook w:val="04A0" w:firstRow="1" w:lastRow="0" w:firstColumn="1" w:lastColumn="0" w:noHBand="0" w:noVBand="1"/>
      </w:tblPr>
      <w:tblGrid>
        <w:gridCol w:w="8494"/>
      </w:tblGrid>
      <w:tr w:rsidR="00CD4C05" w14:paraId="19A35B02" w14:textId="77777777" w:rsidTr="00B6515E">
        <w:tc>
          <w:tcPr>
            <w:tcW w:w="8494" w:type="dxa"/>
            <w:shd w:val="clear" w:color="auto" w:fill="CCFFFF"/>
          </w:tcPr>
          <w:p w14:paraId="375D8425" w14:textId="31A5C0A4" w:rsidR="00CD4C05" w:rsidRPr="005D2A02" w:rsidRDefault="00CD4C05" w:rsidP="00B6515E">
            <w:pPr>
              <w:spacing w:before="100" w:beforeAutospacing="1" w:after="100" w:afterAutospacing="1"/>
              <w:jc w:val="both"/>
              <w:rPr>
                <w:rFonts w:ascii="Book Antiqua" w:hAnsi="Book Antiqua"/>
                <w:bCs/>
                <w:sz w:val="19"/>
                <w:szCs w:val="19"/>
              </w:rPr>
            </w:pPr>
            <w:r w:rsidRPr="005D2A02">
              <w:rPr>
                <w:rFonts w:ascii="Book Antiqua" w:hAnsi="Book Antiqua"/>
                <w:b/>
                <w:i/>
                <w:iCs/>
                <w:color w:val="FF0000"/>
                <w:sz w:val="19"/>
                <w:szCs w:val="19"/>
              </w:rPr>
              <w:t>#</w:t>
            </w:r>
            <w:r w:rsidRPr="005D2A02">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D4C05">
              <w:rPr>
                <w:rFonts w:ascii="Book Antiqua" w:hAnsi="Book Antiqua"/>
                <w:b/>
                <w:i/>
                <w:iCs/>
                <w:color w:val="FF0000"/>
                <w:sz w:val="19"/>
                <w:szCs w:val="19"/>
                <w:highlight w:val="green"/>
              </w:rPr>
              <w:t>MPBA-2023</w:t>
            </w:r>
            <w:r>
              <w:rPr>
                <w:rFonts w:ascii="Book Antiqua" w:hAnsi="Book Antiqua"/>
                <w:b/>
                <w:i/>
                <w:iCs/>
                <w:color w:val="FF0000"/>
                <w:sz w:val="19"/>
                <w:szCs w:val="19"/>
              </w:rPr>
              <w:t>: #</w:t>
            </w:r>
            <w:r w:rsidRPr="00CD4C05">
              <w:rPr>
                <w:rFonts w:ascii="Book Antiqua" w:hAnsi="Book Antiqua"/>
                <w:b/>
                <w:i/>
                <w:iCs/>
                <w:color w:val="FF0000"/>
                <w:sz w:val="19"/>
                <w:szCs w:val="19"/>
                <w:highlight w:val="green"/>
              </w:rPr>
              <w:t>CESPE</w:t>
            </w:r>
            <w:r>
              <w:rPr>
                <w:rFonts w:ascii="Book Antiqua" w:hAnsi="Book Antiqua"/>
                <w:bCs/>
                <w:sz w:val="19"/>
                <w:szCs w:val="19"/>
              </w:rPr>
              <w:t xml:space="preserve">: </w:t>
            </w:r>
            <w:r w:rsidRPr="00CD4C05">
              <w:rPr>
                <w:rFonts w:ascii="Book Antiqua" w:hAnsi="Book Antiqua"/>
                <w:bCs/>
                <w:sz w:val="19"/>
                <w:szCs w:val="19"/>
              </w:rPr>
              <w:t>Nos termos do art. 5.º da Resolução CNMP n.º 23/07, é possível que o membro do MP indefira pedido de instauração de inquérito civil, em decisão fundamentada, da qual se dará ciência pessoal ao representante e ao representado, quando: i) houver evidência de que os fatos narrados na representação não configurem lesão aos interesses ou aos direitos difusos, coletivos ou individuais homogêneos;</w:t>
            </w:r>
            <w:r>
              <w:rPr>
                <w:rFonts w:ascii="Book Antiqua" w:hAnsi="Book Antiqua"/>
                <w:bCs/>
                <w:sz w:val="19"/>
                <w:szCs w:val="19"/>
              </w:rPr>
              <w:t xml:space="preserve"> </w:t>
            </w:r>
            <w:proofErr w:type="spellStart"/>
            <w:r>
              <w:rPr>
                <w:rFonts w:ascii="Book Antiqua" w:hAnsi="Book Antiqua"/>
                <w:bCs/>
                <w:sz w:val="19"/>
                <w:szCs w:val="19"/>
              </w:rPr>
              <w:t>ii</w:t>
            </w:r>
            <w:proofErr w:type="spellEnd"/>
            <w:r>
              <w:rPr>
                <w:rFonts w:ascii="Book Antiqua" w:hAnsi="Book Antiqua"/>
                <w:bCs/>
                <w:sz w:val="19"/>
                <w:szCs w:val="19"/>
              </w:rPr>
              <w:t xml:space="preserve">) </w:t>
            </w:r>
            <w:r w:rsidRPr="00CD4C05">
              <w:rPr>
                <w:rFonts w:ascii="Book Antiqua" w:hAnsi="Book Antiqua"/>
                <w:bCs/>
                <w:sz w:val="19"/>
                <w:szCs w:val="19"/>
              </w:rPr>
              <w:t>se o fato já tiver sido objeto de investigação ou de ação civil pública ou se os fatos apresentados já se encontrarem solucionados</w:t>
            </w:r>
            <w:r>
              <w:rPr>
                <w:rFonts w:ascii="Book Antiqua" w:hAnsi="Book Antiqua"/>
                <w:bCs/>
                <w:sz w:val="19"/>
                <w:szCs w:val="19"/>
              </w:rPr>
              <w:t>.</w:t>
            </w:r>
          </w:p>
        </w:tc>
      </w:tr>
    </w:tbl>
    <w:p w14:paraId="626FC703" w14:textId="41DA1236" w:rsidR="003C2DC5" w:rsidRPr="00622677" w:rsidRDefault="003C2DC5" w:rsidP="007B1E9B">
      <w:pPr>
        <w:spacing w:before="100" w:beforeAutospacing="1" w:after="100" w:afterAutospacing="1" w:line="240" w:lineRule="auto"/>
        <w:ind w:firstLine="567"/>
        <w:jc w:val="both"/>
        <w:rPr>
          <w:rFonts w:ascii="Book Antiqua" w:hAnsi="Book Antiqua"/>
          <w:b/>
          <w:color w:val="FF0000"/>
          <w:sz w:val="16"/>
          <w:szCs w:val="16"/>
        </w:rPr>
      </w:pPr>
      <w:r w:rsidRPr="00D82C46">
        <w:rPr>
          <w:rFonts w:ascii="Book Antiqua" w:hAnsi="Book Antiqua"/>
          <w:b/>
          <w:bCs/>
          <w:sz w:val="19"/>
          <w:szCs w:val="19"/>
          <w:highlight w:val="magenta"/>
        </w:rPr>
        <w:t>§ 1º</w:t>
      </w:r>
      <w:r w:rsidRPr="009D63E0">
        <w:rPr>
          <w:rFonts w:ascii="Book Antiqua" w:hAnsi="Book Antiqua"/>
          <w:sz w:val="19"/>
          <w:szCs w:val="19"/>
        </w:rPr>
        <w:t xml:space="preserve"> </w:t>
      </w:r>
      <w:r w:rsidRPr="005D2A02">
        <w:rPr>
          <w:rFonts w:ascii="Book Antiqua" w:hAnsi="Book Antiqua"/>
          <w:b/>
          <w:bCs/>
          <w:sz w:val="19"/>
          <w:szCs w:val="19"/>
          <w:highlight w:val="yellow"/>
        </w:rPr>
        <w:t>Do indeferimento</w:t>
      </w:r>
      <w:r w:rsidRPr="009D63E0">
        <w:rPr>
          <w:rFonts w:ascii="Book Antiqua" w:hAnsi="Book Antiqua"/>
          <w:sz w:val="19"/>
          <w:szCs w:val="19"/>
        </w:rPr>
        <w:t xml:space="preserve"> </w:t>
      </w:r>
      <w:r w:rsidRPr="005D2A02">
        <w:rPr>
          <w:rFonts w:ascii="Book Antiqua" w:hAnsi="Book Antiqua"/>
          <w:b/>
          <w:bCs/>
          <w:caps/>
          <w:sz w:val="19"/>
          <w:szCs w:val="19"/>
          <w:highlight w:val="green"/>
        </w:rPr>
        <w:t>caberá</w:t>
      </w:r>
      <w:r w:rsidRPr="005D2A02">
        <w:rPr>
          <w:rFonts w:ascii="Book Antiqua" w:hAnsi="Book Antiqua"/>
          <w:b/>
          <w:bCs/>
          <w:caps/>
          <w:sz w:val="19"/>
          <w:szCs w:val="19"/>
        </w:rPr>
        <w:t xml:space="preserve"> </w:t>
      </w:r>
      <w:r w:rsidRPr="005D2A02">
        <w:rPr>
          <w:rFonts w:ascii="Book Antiqua" w:hAnsi="Book Antiqua"/>
          <w:b/>
          <w:bCs/>
          <w:caps/>
          <w:sz w:val="19"/>
          <w:szCs w:val="19"/>
          <w:shd w:val="clear" w:color="auto" w:fill="F7CAAC" w:themeFill="accent2" w:themeFillTint="66"/>
        </w:rPr>
        <w:t>recurso administrativo</w:t>
      </w:r>
      <w:r w:rsidRPr="009D63E0">
        <w:rPr>
          <w:rFonts w:ascii="Book Antiqua" w:hAnsi="Book Antiqua"/>
          <w:sz w:val="19"/>
          <w:szCs w:val="19"/>
        </w:rPr>
        <w:t xml:space="preserve">, </w:t>
      </w:r>
      <w:r w:rsidRPr="005D2A02">
        <w:rPr>
          <w:rFonts w:ascii="Book Antiqua" w:hAnsi="Book Antiqua"/>
          <w:b/>
          <w:bCs/>
          <w:sz w:val="19"/>
          <w:szCs w:val="19"/>
          <w:highlight w:val="yellow"/>
        </w:rPr>
        <w:t>com as respectivas razões</w:t>
      </w:r>
      <w:r w:rsidRPr="009D63E0">
        <w:rPr>
          <w:rFonts w:ascii="Book Antiqua" w:hAnsi="Book Antiqua"/>
          <w:sz w:val="19"/>
          <w:szCs w:val="19"/>
        </w:rPr>
        <w:t xml:space="preserve">, </w:t>
      </w:r>
      <w:r w:rsidRPr="005D2A02">
        <w:rPr>
          <w:rFonts w:ascii="Book Antiqua" w:hAnsi="Book Antiqua"/>
          <w:b/>
          <w:bCs/>
          <w:sz w:val="19"/>
          <w:szCs w:val="19"/>
          <w:highlight w:val="cyan"/>
        </w:rPr>
        <w:t>no prazo de dez dias</w:t>
      </w:r>
      <w:r w:rsidRPr="00622677">
        <w:rPr>
          <w:rFonts w:ascii="Book Antiqua" w:hAnsi="Book Antiqua"/>
          <w:sz w:val="16"/>
          <w:szCs w:val="16"/>
        </w:rPr>
        <w:t xml:space="preserve">. </w:t>
      </w:r>
      <w:bookmarkStart w:id="4" w:name="_Hlk60407246"/>
      <w:r w:rsidR="006E3D77" w:rsidRPr="00622677">
        <w:rPr>
          <w:rFonts w:ascii="Book Antiqua" w:eastAsia="Times New Roman" w:hAnsi="Book Antiqua" w:cs="Times New Roman"/>
          <w:b/>
          <w:color w:val="FF0000"/>
          <w:sz w:val="16"/>
          <w:szCs w:val="16"/>
          <w:u w:val="single"/>
          <w:lang w:eastAsia="pt-BR"/>
        </w:rPr>
        <w:t>(MPBA-2010)</w:t>
      </w:r>
      <w:bookmarkEnd w:id="4"/>
      <w:r w:rsidR="00891F78" w:rsidRPr="00622677">
        <w:rPr>
          <w:rFonts w:ascii="Book Antiqua" w:eastAsia="Times New Roman" w:hAnsi="Book Antiqua" w:cs="Times New Roman"/>
          <w:b/>
          <w:color w:val="FF0000"/>
          <w:sz w:val="16"/>
          <w:szCs w:val="16"/>
          <w:lang w:eastAsia="pt-BR"/>
        </w:rPr>
        <w:t xml:space="preserve"> </w:t>
      </w:r>
      <w:r w:rsidR="00593578" w:rsidRPr="00622677">
        <w:rPr>
          <w:rFonts w:ascii="Book Antiqua" w:hAnsi="Book Antiqua"/>
          <w:b/>
          <w:bCs/>
          <w:color w:val="FF0000"/>
          <w:sz w:val="16"/>
          <w:szCs w:val="16"/>
          <w:u w:val="single"/>
        </w:rPr>
        <w:t>(MPGO-2019)</w:t>
      </w:r>
      <w:r w:rsidR="004A01EC">
        <w:rPr>
          <w:rFonts w:ascii="Book Antiqua" w:hAnsi="Book Antiqua"/>
          <w:b/>
          <w:bCs/>
          <w:color w:val="FF0000"/>
          <w:sz w:val="16"/>
          <w:szCs w:val="16"/>
        </w:rPr>
        <w:t xml:space="preserve"> </w:t>
      </w:r>
      <w:r w:rsidR="004A01EC" w:rsidRPr="00622677">
        <w:rPr>
          <w:rFonts w:ascii="Book Antiqua" w:hAnsi="Book Antiqua"/>
          <w:b/>
          <w:bCs/>
          <w:color w:val="FF0000"/>
          <w:sz w:val="16"/>
          <w:szCs w:val="16"/>
          <w:u w:val="single"/>
        </w:rPr>
        <w:t>(MPSP-2008/2017</w:t>
      </w:r>
      <w:r w:rsidR="004A01EC">
        <w:rPr>
          <w:rFonts w:ascii="Book Antiqua" w:hAnsi="Book Antiqua"/>
          <w:b/>
          <w:bCs/>
          <w:color w:val="FF0000"/>
          <w:sz w:val="16"/>
          <w:szCs w:val="16"/>
          <w:u w:val="single"/>
        </w:rPr>
        <w:t>/2023</w:t>
      </w:r>
      <w:r w:rsidR="004A01EC" w:rsidRPr="00622677">
        <w:rPr>
          <w:rFonts w:ascii="Book Antiqua" w:hAnsi="Book Antiqua"/>
          <w:b/>
          <w:bCs/>
          <w:color w:val="FF0000"/>
          <w:sz w:val="16"/>
          <w:szCs w:val="16"/>
          <w:u w:val="single"/>
        </w:rPr>
        <w:t>)</w:t>
      </w:r>
      <w:r w:rsidR="00274E34" w:rsidRPr="00622677">
        <w:rPr>
          <w:rFonts w:ascii="Book Antiqua" w:hAnsi="Book Antiqua"/>
          <w:b/>
          <w:bCs/>
          <w:color w:val="FF0000"/>
          <w:sz w:val="16"/>
          <w:szCs w:val="16"/>
        </w:rPr>
        <w:t xml:space="preserve"> </w:t>
      </w:r>
      <w:r w:rsidR="00274E34" w:rsidRPr="00622677">
        <w:rPr>
          <w:rFonts w:ascii="Book Antiqua" w:hAnsi="Book Antiqua"/>
          <w:b/>
          <w:color w:val="FF0000"/>
          <w:sz w:val="16"/>
          <w:szCs w:val="16"/>
          <w:u w:val="single"/>
        </w:rPr>
        <w:t>(MPMG-2019</w:t>
      </w:r>
      <w:r w:rsidR="00CD794D">
        <w:rPr>
          <w:rFonts w:ascii="Book Antiqua" w:hAnsi="Book Antiqua"/>
          <w:b/>
          <w:color w:val="FF0000"/>
          <w:sz w:val="16"/>
          <w:szCs w:val="16"/>
          <w:u w:val="single"/>
        </w:rPr>
        <w:t>/2023</w:t>
      </w:r>
      <w:r w:rsidR="00274E34" w:rsidRPr="00622677">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5D2A02" w14:paraId="6F632574" w14:textId="77777777" w:rsidTr="005D2A02">
        <w:tc>
          <w:tcPr>
            <w:tcW w:w="8494" w:type="dxa"/>
            <w:shd w:val="clear" w:color="auto" w:fill="CCFFFF"/>
          </w:tcPr>
          <w:p w14:paraId="2018DF8E" w14:textId="77777777" w:rsidR="005D2A02" w:rsidRDefault="005D2A02" w:rsidP="007B1E9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D2A02">
              <w:rPr>
                <w:rFonts w:ascii="Book Antiqua" w:hAnsi="Book Antiqua"/>
                <w:b/>
                <w:bCs/>
                <w:sz w:val="19"/>
                <w:szCs w:val="19"/>
                <w:highlight w:val="yellow"/>
              </w:rPr>
              <w:t>MPGO-2019</w:t>
            </w:r>
            <w:r>
              <w:rPr>
                <w:rFonts w:ascii="Book Antiqua" w:hAnsi="Book Antiqua"/>
                <w:b/>
                <w:bCs/>
                <w:sz w:val="19"/>
                <w:szCs w:val="19"/>
              </w:rPr>
              <w:t>)</w:t>
            </w:r>
            <w:r>
              <w:rPr>
                <w:rFonts w:ascii="Book Antiqua" w:hAnsi="Book Antiqua"/>
                <w:sz w:val="19"/>
                <w:szCs w:val="19"/>
              </w:rPr>
              <w:t xml:space="preserve">: </w:t>
            </w:r>
            <w:r w:rsidRPr="005D2A02">
              <w:rPr>
                <w:rFonts w:ascii="Book Antiqua" w:hAnsi="Book Antiqua"/>
                <w:sz w:val="19"/>
                <w:szCs w:val="19"/>
              </w:rPr>
              <w:t>A respeito do inquérito civil, considerando a sua disciplina legal, assinale a alternativa correta:</w:t>
            </w:r>
            <w:r>
              <w:t xml:space="preserve"> </w:t>
            </w:r>
            <w:r w:rsidRPr="005D2A02">
              <w:rPr>
                <w:rFonts w:ascii="Book Antiqua" w:hAnsi="Book Antiqua"/>
                <w:sz w:val="19"/>
                <w:szCs w:val="19"/>
              </w:rPr>
              <w:t>O CNMP não regulamentou recurso contra a instauração de inquérito civil.</w:t>
            </w:r>
            <w:r>
              <w:rPr>
                <w:rFonts w:ascii="Book Antiqua" w:hAnsi="Book Antiqua"/>
                <w:sz w:val="19"/>
                <w:szCs w:val="19"/>
              </w:rPr>
              <w:t xml:space="preserve"> </w:t>
            </w:r>
            <w:r>
              <w:rPr>
                <w:rFonts w:ascii="Book Antiqua" w:hAnsi="Book Antiqua"/>
                <w:b/>
                <w:bCs/>
                <w:sz w:val="19"/>
                <w:szCs w:val="19"/>
              </w:rPr>
              <w:t>BL: art. 5º, §1º, Res. 23.</w:t>
            </w:r>
          </w:p>
          <w:p w14:paraId="292AF0C3" w14:textId="390B3374" w:rsidR="005D2A02" w:rsidRPr="005D2A02" w:rsidRDefault="005D2A02" w:rsidP="007B1E9B">
            <w:pPr>
              <w:spacing w:before="100" w:beforeAutospacing="1" w:after="100" w:afterAutospacing="1"/>
              <w:jc w:val="both"/>
              <w:rPr>
                <w:rFonts w:ascii="Book Antiqua" w:hAnsi="Book Antiqua"/>
                <w:bCs/>
                <w:sz w:val="19"/>
                <w:szCs w:val="19"/>
              </w:rPr>
            </w:pPr>
            <w:r w:rsidRPr="005D2A02">
              <w:rPr>
                <w:rFonts w:ascii="Book Antiqua" w:hAnsi="Book Antiqua"/>
                <w:b/>
                <w:i/>
                <w:iCs/>
                <w:color w:val="FF0000"/>
                <w:sz w:val="19"/>
                <w:szCs w:val="19"/>
              </w:rPr>
              <w:t>#</w:t>
            </w:r>
            <w:r w:rsidRPr="005D2A02">
              <w:rPr>
                <w:rFonts w:ascii="Book Antiqua" w:hAnsi="Book Antiqua"/>
                <w:b/>
                <w:i/>
                <w:iCs/>
                <w:color w:val="FF0000"/>
                <w:sz w:val="19"/>
                <w:szCs w:val="19"/>
                <w:highlight w:val="green"/>
              </w:rPr>
              <w:t>Atenção</w:t>
            </w:r>
            <w:r>
              <w:rPr>
                <w:rFonts w:ascii="Book Antiqua" w:hAnsi="Book Antiqua"/>
                <w:bCs/>
                <w:sz w:val="19"/>
                <w:szCs w:val="19"/>
              </w:rPr>
              <w:t>: O recurso é apenas no caso de indeferimento de instauração.</w:t>
            </w:r>
          </w:p>
        </w:tc>
      </w:tr>
    </w:tbl>
    <w:p w14:paraId="31239553" w14:textId="54E52C04" w:rsidR="003C2DC5" w:rsidRPr="00DE02F2" w:rsidRDefault="003C2DC5" w:rsidP="007B1E9B">
      <w:pPr>
        <w:spacing w:before="100" w:beforeAutospacing="1" w:after="100" w:afterAutospacing="1" w:line="240" w:lineRule="auto"/>
        <w:ind w:firstLine="567"/>
        <w:jc w:val="both"/>
        <w:rPr>
          <w:rFonts w:ascii="Book Antiqua" w:hAnsi="Book Antiqua"/>
          <w:b/>
          <w:color w:val="FF0000"/>
          <w:sz w:val="16"/>
          <w:szCs w:val="16"/>
        </w:rPr>
      </w:pPr>
      <w:r w:rsidRPr="006E3D77">
        <w:rPr>
          <w:rFonts w:ascii="Book Antiqua" w:hAnsi="Book Antiqua"/>
          <w:b/>
          <w:bCs/>
          <w:sz w:val="19"/>
          <w:szCs w:val="19"/>
          <w:highlight w:val="magenta"/>
        </w:rPr>
        <w:t>§ 2º</w:t>
      </w:r>
      <w:r w:rsidRPr="009D63E0">
        <w:rPr>
          <w:rFonts w:ascii="Book Antiqua" w:hAnsi="Book Antiqua"/>
          <w:sz w:val="19"/>
          <w:szCs w:val="19"/>
        </w:rPr>
        <w:t xml:space="preserve"> </w:t>
      </w:r>
      <w:r w:rsidRPr="00591EA1">
        <w:rPr>
          <w:rFonts w:ascii="Book Antiqua" w:hAnsi="Book Antiqua"/>
          <w:b/>
          <w:bCs/>
          <w:sz w:val="19"/>
          <w:szCs w:val="19"/>
        </w:rPr>
        <w:t xml:space="preserve">As razões de recurso serão protocoladas junto ao órgão que indeferiu o pedido, </w:t>
      </w:r>
      <w:r w:rsidRPr="00591EA1">
        <w:rPr>
          <w:rFonts w:ascii="Book Antiqua" w:hAnsi="Book Antiqua"/>
          <w:b/>
          <w:bCs/>
          <w:caps/>
          <w:sz w:val="19"/>
          <w:szCs w:val="19"/>
          <w:highlight w:val="green"/>
        </w:rPr>
        <w:t>devendo ser remetidas</w:t>
      </w:r>
      <w:r w:rsidRPr="00591EA1">
        <w:rPr>
          <w:rFonts w:ascii="Book Antiqua" w:hAnsi="Book Antiqua"/>
          <w:b/>
          <w:bCs/>
          <w:sz w:val="19"/>
          <w:szCs w:val="19"/>
        </w:rPr>
        <w:t xml:space="preserve">, </w:t>
      </w:r>
      <w:r w:rsidRPr="00591EA1">
        <w:rPr>
          <w:rFonts w:ascii="Book Antiqua" w:hAnsi="Book Antiqua"/>
          <w:b/>
          <w:bCs/>
          <w:sz w:val="19"/>
          <w:szCs w:val="19"/>
          <w:highlight w:val="cyan"/>
        </w:rPr>
        <w:t>caso não haja reconsideração</w:t>
      </w:r>
      <w:r w:rsidRPr="00591EA1">
        <w:rPr>
          <w:rFonts w:ascii="Book Antiqua" w:hAnsi="Book Antiqua"/>
          <w:b/>
          <w:bCs/>
          <w:sz w:val="19"/>
          <w:szCs w:val="19"/>
        </w:rPr>
        <w:t xml:space="preserve">, no prazo de três dias, juntamente com a representação e com a decisão impugnada, ao </w:t>
      </w:r>
      <w:r w:rsidRPr="004A01EC">
        <w:rPr>
          <w:rFonts w:ascii="Book Antiqua" w:hAnsi="Book Antiqua"/>
          <w:b/>
          <w:bCs/>
          <w:sz w:val="19"/>
          <w:szCs w:val="19"/>
          <w:highlight w:val="yellow"/>
        </w:rPr>
        <w:t>Conselho Superior do Ministério Público</w:t>
      </w:r>
      <w:r w:rsidRPr="00591EA1">
        <w:rPr>
          <w:rFonts w:ascii="Book Antiqua" w:hAnsi="Book Antiqua"/>
          <w:b/>
          <w:bCs/>
          <w:sz w:val="19"/>
          <w:szCs w:val="19"/>
        </w:rPr>
        <w:t xml:space="preserve"> ou à </w:t>
      </w:r>
      <w:r w:rsidRPr="004A01EC">
        <w:rPr>
          <w:rFonts w:ascii="Book Antiqua" w:hAnsi="Book Antiqua"/>
          <w:b/>
          <w:bCs/>
          <w:sz w:val="19"/>
          <w:szCs w:val="19"/>
          <w:highlight w:val="yellow"/>
        </w:rPr>
        <w:t>Câmara de Coordenação e Revisão</w:t>
      </w:r>
      <w:r w:rsidRPr="00591EA1">
        <w:rPr>
          <w:rFonts w:ascii="Book Antiqua" w:hAnsi="Book Antiqua"/>
          <w:b/>
          <w:bCs/>
          <w:sz w:val="19"/>
          <w:szCs w:val="19"/>
        </w:rPr>
        <w:t xml:space="preserve"> </w:t>
      </w:r>
      <w:r w:rsidRPr="004A01EC">
        <w:rPr>
          <w:rFonts w:ascii="Book Antiqua" w:hAnsi="Book Antiqua"/>
          <w:b/>
          <w:bCs/>
          <w:sz w:val="19"/>
          <w:szCs w:val="19"/>
          <w:highlight w:val="cyan"/>
        </w:rPr>
        <w:t>respectiva para apreciação</w:t>
      </w:r>
      <w:r w:rsidRPr="00622677">
        <w:rPr>
          <w:rFonts w:ascii="Book Antiqua" w:hAnsi="Book Antiqua"/>
          <w:sz w:val="16"/>
          <w:szCs w:val="16"/>
        </w:rPr>
        <w:t xml:space="preserve">. </w:t>
      </w:r>
      <w:r w:rsidR="006E3D77" w:rsidRPr="00622677">
        <w:rPr>
          <w:rFonts w:ascii="Book Antiqua" w:eastAsia="Times New Roman" w:hAnsi="Book Antiqua" w:cs="Times New Roman"/>
          <w:b/>
          <w:color w:val="FF0000"/>
          <w:sz w:val="16"/>
          <w:szCs w:val="16"/>
          <w:u w:val="single"/>
          <w:lang w:eastAsia="pt-BR"/>
        </w:rPr>
        <w:t>(MPBA-2010)</w:t>
      </w:r>
      <w:r w:rsidR="000E54BD" w:rsidRPr="00622677">
        <w:rPr>
          <w:rFonts w:ascii="Book Antiqua" w:eastAsia="Times New Roman" w:hAnsi="Book Antiqua" w:cs="Times New Roman"/>
          <w:b/>
          <w:color w:val="FF0000"/>
          <w:sz w:val="16"/>
          <w:szCs w:val="16"/>
          <w:lang w:eastAsia="pt-BR"/>
        </w:rPr>
        <w:t xml:space="preserve"> </w:t>
      </w:r>
      <w:r w:rsidR="000E54BD" w:rsidRPr="00622677">
        <w:rPr>
          <w:rFonts w:ascii="Book Antiqua" w:hAnsi="Book Antiqua"/>
          <w:b/>
          <w:bCs/>
          <w:color w:val="FF0000"/>
          <w:sz w:val="16"/>
          <w:szCs w:val="16"/>
          <w:u w:val="single"/>
        </w:rPr>
        <w:t>(MPSP-2017</w:t>
      </w:r>
      <w:r w:rsidR="00973B42">
        <w:rPr>
          <w:rFonts w:ascii="Book Antiqua" w:hAnsi="Book Antiqua"/>
          <w:b/>
          <w:bCs/>
          <w:color w:val="FF0000"/>
          <w:sz w:val="16"/>
          <w:szCs w:val="16"/>
          <w:u w:val="single"/>
        </w:rPr>
        <w:t>/2023</w:t>
      </w:r>
      <w:r w:rsidR="000E54BD" w:rsidRPr="00622677">
        <w:rPr>
          <w:rFonts w:ascii="Book Antiqua" w:hAnsi="Book Antiqua"/>
          <w:b/>
          <w:bCs/>
          <w:color w:val="FF0000"/>
          <w:sz w:val="16"/>
          <w:szCs w:val="16"/>
          <w:u w:val="single"/>
        </w:rPr>
        <w:t>)</w:t>
      </w:r>
      <w:r w:rsidR="00274E34" w:rsidRPr="00622677">
        <w:rPr>
          <w:rFonts w:ascii="Book Antiqua" w:hAnsi="Book Antiqua"/>
          <w:b/>
          <w:bCs/>
          <w:color w:val="FF0000"/>
          <w:sz w:val="16"/>
          <w:szCs w:val="16"/>
        </w:rPr>
        <w:t xml:space="preserve"> </w:t>
      </w:r>
      <w:r w:rsidR="00274E34" w:rsidRPr="00622677">
        <w:rPr>
          <w:rFonts w:ascii="Book Antiqua" w:hAnsi="Book Antiqua"/>
          <w:b/>
          <w:color w:val="FF0000"/>
          <w:sz w:val="16"/>
          <w:szCs w:val="16"/>
          <w:u w:val="single"/>
        </w:rPr>
        <w:t>(MPMG-2019</w:t>
      </w:r>
      <w:r w:rsidR="00CD794D">
        <w:rPr>
          <w:rFonts w:ascii="Book Antiqua" w:hAnsi="Book Antiqua"/>
          <w:b/>
          <w:color w:val="FF0000"/>
          <w:sz w:val="16"/>
          <w:szCs w:val="16"/>
          <w:u w:val="single"/>
        </w:rPr>
        <w:t>/2023</w:t>
      </w:r>
      <w:r w:rsidR="00274E34" w:rsidRPr="00622677">
        <w:rPr>
          <w:rFonts w:ascii="Book Antiqua" w:hAnsi="Book Antiqua"/>
          <w:b/>
          <w:color w:val="FF0000"/>
          <w:sz w:val="16"/>
          <w:szCs w:val="16"/>
          <w:u w:val="single"/>
        </w:rPr>
        <w:t>)</w:t>
      </w:r>
      <w:r w:rsidR="00DE02F2">
        <w:rPr>
          <w:rFonts w:ascii="Book Antiqua" w:hAnsi="Book Antiqua"/>
          <w:b/>
          <w:color w:val="FF0000"/>
          <w:sz w:val="16"/>
          <w:szCs w:val="16"/>
        </w:rPr>
        <w:t xml:space="preserve"> </w:t>
      </w:r>
      <w:r w:rsidR="00DE02F2">
        <w:rPr>
          <w:rFonts w:ascii="Book Antiqua" w:hAnsi="Book Antiqua"/>
          <w:b/>
          <w:bCs/>
          <w:color w:val="FF0000"/>
          <w:sz w:val="16"/>
          <w:szCs w:val="16"/>
          <w:u w:val="single"/>
        </w:rPr>
        <w:t>(MPRR-2023)</w:t>
      </w:r>
    </w:p>
    <w:tbl>
      <w:tblPr>
        <w:tblStyle w:val="Tabelacomgrade"/>
        <w:tblW w:w="0" w:type="auto"/>
        <w:tblLook w:val="04A0" w:firstRow="1" w:lastRow="0" w:firstColumn="1" w:lastColumn="0" w:noHBand="0" w:noVBand="1"/>
      </w:tblPr>
      <w:tblGrid>
        <w:gridCol w:w="8494"/>
      </w:tblGrid>
      <w:tr w:rsidR="004A01EC" w14:paraId="6B159E3C" w14:textId="77777777" w:rsidTr="00612D71">
        <w:tc>
          <w:tcPr>
            <w:tcW w:w="8494" w:type="dxa"/>
            <w:shd w:val="clear" w:color="auto" w:fill="CCFFFF"/>
          </w:tcPr>
          <w:p w14:paraId="7B7C4FFD" w14:textId="79C83B62" w:rsidR="004A01EC" w:rsidRPr="004A01EC" w:rsidRDefault="004A01EC" w:rsidP="00612D7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D2A02">
              <w:rPr>
                <w:rFonts w:ascii="Book Antiqua" w:hAnsi="Book Antiqua"/>
                <w:b/>
                <w:bCs/>
                <w:sz w:val="19"/>
                <w:szCs w:val="19"/>
                <w:highlight w:val="yellow"/>
              </w:rPr>
              <w:t>MP</w:t>
            </w:r>
            <w:r>
              <w:rPr>
                <w:rFonts w:ascii="Book Antiqua" w:hAnsi="Book Antiqua"/>
                <w:b/>
                <w:bCs/>
                <w:sz w:val="19"/>
                <w:szCs w:val="19"/>
                <w:highlight w:val="yellow"/>
              </w:rPr>
              <w:t>SP-2023-VUNESP</w:t>
            </w:r>
            <w:r>
              <w:rPr>
                <w:rFonts w:ascii="Book Antiqua" w:hAnsi="Book Antiqua"/>
                <w:b/>
                <w:bCs/>
                <w:sz w:val="19"/>
                <w:szCs w:val="19"/>
              </w:rPr>
              <w:t>)</w:t>
            </w:r>
            <w:r>
              <w:rPr>
                <w:rFonts w:ascii="Book Antiqua" w:hAnsi="Book Antiqua"/>
                <w:sz w:val="19"/>
                <w:szCs w:val="19"/>
              </w:rPr>
              <w:t xml:space="preserve">: </w:t>
            </w:r>
            <w:r w:rsidRPr="004A01EC">
              <w:rPr>
                <w:rFonts w:ascii="Book Antiqua" w:hAnsi="Book Antiqua"/>
                <w:sz w:val="19"/>
                <w:szCs w:val="19"/>
              </w:rPr>
              <w:t>No tocante ao inquérito civil, é correto afirmar:</w:t>
            </w:r>
            <w:r>
              <w:rPr>
                <w:rFonts w:ascii="Book Antiqua" w:hAnsi="Book Antiqua"/>
                <w:sz w:val="19"/>
                <w:szCs w:val="19"/>
              </w:rPr>
              <w:t xml:space="preserve"> </w:t>
            </w:r>
            <w:r w:rsidRPr="004A01EC">
              <w:rPr>
                <w:rFonts w:ascii="Book Antiqua" w:hAnsi="Book Antiqua"/>
                <w:sz w:val="19"/>
                <w:szCs w:val="19"/>
              </w:rPr>
              <w:t>compete ao Conselho Superior do Ministério Público do Estado de São Paulo apreciar recurso contra o indeferimento de representação de instauração de inquérito civil, bem como recurso contra a instauração de inquérito civil.</w:t>
            </w:r>
            <w:r>
              <w:rPr>
                <w:rFonts w:ascii="Book Antiqua" w:hAnsi="Book Antiqua"/>
                <w:sz w:val="19"/>
                <w:szCs w:val="19"/>
              </w:rPr>
              <w:t xml:space="preserve"> </w:t>
            </w:r>
            <w:r>
              <w:rPr>
                <w:rFonts w:ascii="Book Antiqua" w:hAnsi="Book Antiqua"/>
                <w:b/>
                <w:bCs/>
                <w:sz w:val="19"/>
                <w:szCs w:val="19"/>
              </w:rPr>
              <w:t>BL: art. 5º, §§1º e 2º, Res. 23 c/c art. 20 da Res. 1342 do MPSP.</w:t>
            </w:r>
            <w:r>
              <w:rPr>
                <w:rStyle w:val="Refdenotaderodap"/>
                <w:rFonts w:ascii="Book Antiqua" w:hAnsi="Book Antiqua"/>
                <w:b/>
                <w:bCs/>
                <w:sz w:val="19"/>
                <w:szCs w:val="19"/>
              </w:rPr>
              <w:footnoteReference w:id="2"/>
            </w:r>
          </w:p>
        </w:tc>
      </w:tr>
    </w:tbl>
    <w:p w14:paraId="36328617" w14:textId="62A5A292" w:rsidR="003C2DC5" w:rsidRPr="00622677" w:rsidRDefault="003C2DC5" w:rsidP="007B1E9B">
      <w:pPr>
        <w:spacing w:before="100" w:beforeAutospacing="1" w:after="100" w:afterAutospacing="1" w:line="240" w:lineRule="auto"/>
        <w:ind w:firstLine="567"/>
        <w:jc w:val="both"/>
        <w:rPr>
          <w:rFonts w:ascii="Book Antiqua" w:hAnsi="Book Antiqua"/>
          <w:b/>
          <w:bCs/>
          <w:sz w:val="16"/>
          <w:szCs w:val="16"/>
        </w:rPr>
      </w:pPr>
      <w:r w:rsidRPr="00151A37">
        <w:rPr>
          <w:rFonts w:ascii="Book Antiqua" w:hAnsi="Book Antiqua"/>
          <w:b/>
          <w:bCs/>
          <w:sz w:val="19"/>
          <w:szCs w:val="19"/>
          <w:highlight w:val="magenta"/>
        </w:rPr>
        <w:t>§ 3º</w:t>
      </w:r>
      <w:r w:rsidRPr="009D63E0">
        <w:rPr>
          <w:rFonts w:ascii="Book Antiqua" w:hAnsi="Book Antiqua"/>
          <w:sz w:val="19"/>
          <w:szCs w:val="19"/>
        </w:rPr>
        <w:t xml:space="preserve"> </w:t>
      </w:r>
      <w:r w:rsidRPr="00593578">
        <w:rPr>
          <w:rFonts w:ascii="Book Antiqua" w:hAnsi="Book Antiqua"/>
          <w:b/>
          <w:bCs/>
          <w:sz w:val="19"/>
          <w:szCs w:val="19"/>
        </w:rPr>
        <w:t>Do recurso serão notificados os interessados para, querendo, oferecer contrarrazões</w:t>
      </w:r>
      <w:r w:rsidRPr="00622677">
        <w:rPr>
          <w:rFonts w:ascii="Book Antiqua" w:hAnsi="Book Antiqua"/>
          <w:b/>
          <w:bCs/>
          <w:sz w:val="16"/>
          <w:szCs w:val="16"/>
        </w:rPr>
        <w:t xml:space="preserve">. </w:t>
      </w:r>
      <w:r w:rsidR="00151A37" w:rsidRPr="00622677">
        <w:rPr>
          <w:rFonts w:ascii="Book Antiqua" w:eastAsia="Times New Roman" w:hAnsi="Book Antiqua" w:cs="Times New Roman"/>
          <w:b/>
          <w:bCs/>
          <w:color w:val="FF0000"/>
          <w:sz w:val="16"/>
          <w:szCs w:val="16"/>
          <w:u w:val="single"/>
          <w:lang w:eastAsia="pt-BR"/>
        </w:rPr>
        <w:t>(MPGO-2013)</w:t>
      </w:r>
    </w:p>
    <w:p w14:paraId="4BDFB246" w14:textId="68D87CB7" w:rsidR="003C2DC5" w:rsidRPr="00622677" w:rsidRDefault="003C2DC5" w:rsidP="007B1E9B">
      <w:pPr>
        <w:spacing w:before="100" w:beforeAutospacing="1" w:after="100" w:afterAutospacing="1" w:line="240" w:lineRule="auto"/>
        <w:ind w:firstLine="567"/>
        <w:jc w:val="both"/>
        <w:rPr>
          <w:rFonts w:ascii="Book Antiqua" w:hAnsi="Book Antiqua"/>
          <w:b/>
          <w:bCs/>
          <w:sz w:val="16"/>
          <w:szCs w:val="16"/>
        </w:rPr>
      </w:pPr>
      <w:r w:rsidRPr="006E3D77">
        <w:rPr>
          <w:rFonts w:ascii="Book Antiqua" w:hAnsi="Book Antiqua"/>
          <w:b/>
          <w:bCs/>
          <w:sz w:val="19"/>
          <w:szCs w:val="19"/>
          <w:highlight w:val="magenta"/>
        </w:rPr>
        <w:t>§ 4º</w:t>
      </w:r>
      <w:r w:rsidRPr="009D63E0">
        <w:rPr>
          <w:rFonts w:ascii="Book Antiqua" w:hAnsi="Book Antiqua"/>
          <w:sz w:val="19"/>
          <w:szCs w:val="19"/>
        </w:rPr>
        <w:t xml:space="preserve"> </w:t>
      </w:r>
      <w:r w:rsidRPr="00591EA1">
        <w:rPr>
          <w:rFonts w:ascii="Book Antiqua" w:hAnsi="Book Antiqua"/>
          <w:b/>
          <w:bCs/>
          <w:sz w:val="19"/>
          <w:szCs w:val="19"/>
        </w:rPr>
        <w:t>Expirado o prazo do artigo 5º, § 1º, desta Resolução, os autos serão arquivados na própria origem, registrando-se no sistema respectivo, mesmo sem manifestação do representante</w:t>
      </w:r>
      <w:r w:rsidRPr="00622677">
        <w:rPr>
          <w:rFonts w:ascii="Book Antiqua" w:hAnsi="Book Antiqua"/>
          <w:b/>
          <w:bCs/>
          <w:sz w:val="16"/>
          <w:szCs w:val="16"/>
        </w:rPr>
        <w:t xml:space="preserve">. </w:t>
      </w:r>
      <w:r w:rsidR="006E3D77" w:rsidRPr="00622677">
        <w:rPr>
          <w:rFonts w:ascii="Book Antiqua" w:eastAsia="Times New Roman" w:hAnsi="Book Antiqua" w:cs="Times New Roman"/>
          <w:b/>
          <w:bCs/>
          <w:color w:val="FF0000"/>
          <w:sz w:val="16"/>
          <w:szCs w:val="16"/>
          <w:u w:val="single"/>
          <w:lang w:eastAsia="pt-BR"/>
        </w:rPr>
        <w:t>(MPBA-2010)</w:t>
      </w:r>
      <w:r w:rsidR="002D68C1" w:rsidRPr="00622677">
        <w:rPr>
          <w:rFonts w:ascii="Book Antiqua" w:eastAsia="Times New Roman" w:hAnsi="Book Antiqua" w:cs="Times New Roman"/>
          <w:b/>
          <w:bCs/>
          <w:color w:val="FF0000"/>
          <w:sz w:val="16"/>
          <w:szCs w:val="16"/>
          <w:lang w:eastAsia="pt-BR"/>
        </w:rPr>
        <w:t xml:space="preserve"> </w:t>
      </w:r>
    </w:p>
    <w:p w14:paraId="3CA85A62" w14:textId="026BAA05" w:rsidR="003C2DC5" w:rsidRPr="00622677" w:rsidRDefault="003C2DC5" w:rsidP="003F704C">
      <w:pPr>
        <w:spacing w:before="100" w:beforeAutospacing="1" w:after="100" w:afterAutospacing="1" w:line="240" w:lineRule="auto"/>
        <w:ind w:firstLine="567"/>
        <w:jc w:val="both"/>
        <w:rPr>
          <w:rFonts w:ascii="Book Antiqua" w:hAnsi="Book Antiqua"/>
          <w:sz w:val="16"/>
          <w:szCs w:val="16"/>
        </w:rPr>
      </w:pPr>
      <w:r w:rsidRPr="00591EA1">
        <w:rPr>
          <w:rFonts w:ascii="Book Antiqua" w:hAnsi="Book Antiqua"/>
          <w:b/>
          <w:bCs/>
          <w:sz w:val="19"/>
          <w:szCs w:val="19"/>
          <w:highlight w:val="magenta"/>
        </w:rPr>
        <w:t>§ 5º</w:t>
      </w:r>
      <w:r w:rsidRPr="00591EA1">
        <w:rPr>
          <w:rFonts w:ascii="Book Antiqua" w:hAnsi="Book Antiqua"/>
          <w:b/>
          <w:bCs/>
          <w:sz w:val="19"/>
          <w:szCs w:val="19"/>
        </w:rPr>
        <w:t xml:space="preserve"> Na hipótese de atribuição originária do Procurador-Geral, caberá pedido de reconsideração no prazo e na forma do parágrafo primeiro</w:t>
      </w:r>
      <w:r w:rsidRPr="00622677">
        <w:rPr>
          <w:rFonts w:ascii="Book Antiqua" w:hAnsi="Book Antiqua"/>
          <w:sz w:val="16"/>
          <w:szCs w:val="16"/>
        </w:rPr>
        <w:t xml:space="preserve">.  </w:t>
      </w:r>
      <w:r w:rsidR="002D68C1" w:rsidRPr="00622677">
        <w:rPr>
          <w:rFonts w:ascii="Book Antiqua" w:hAnsi="Book Antiqua"/>
          <w:b/>
          <w:bCs/>
          <w:color w:val="FF0000"/>
          <w:sz w:val="16"/>
          <w:szCs w:val="16"/>
          <w:u w:val="single"/>
        </w:rPr>
        <w:t>(MPSP-2012)</w:t>
      </w:r>
    </w:p>
    <w:p w14:paraId="0BBFA679" w14:textId="77777777" w:rsidR="003F704C"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 xml:space="preserve">CAPÍTULO IV </w:t>
      </w:r>
    </w:p>
    <w:p w14:paraId="21A0335A" w14:textId="7FD439F0" w:rsidR="003C2DC5" w:rsidRPr="009D63E0"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lastRenderedPageBreak/>
        <w:t>DA INSTRUÇÃO</w:t>
      </w:r>
    </w:p>
    <w:p w14:paraId="6A869CDE" w14:textId="16AB3DDC" w:rsidR="003C2DC5" w:rsidRPr="00574277" w:rsidRDefault="003C2DC5" w:rsidP="007B1E9B">
      <w:pPr>
        <w:spacing w:before="100" w:beforeAutospacing="1" w:after="100" w:afterAutospacing="1" w:line="240" w:lineRule="auto"/>
        <w:ind w:firstLine="567"/>
        <w:jc w:val="both"/>
        <w:rPr>
          <w:rFonts w:ascii="Book Antiqua" w:hAnsi="Book Antiqua"/>
          <w:sz w:val="16"/>
          <w:szCs w:val="16"/>
        </w:rPr>
      </w:pPr>
      <w:r w:rsidRPr="009D63E0">
        <w:rPr>
          <w:rFonts w:ascii="Book Antiqua" w:hAnsi="Book Antiqua"/>
          <w:b/>
          <w:bCs/>
          <w:sz w:val="19"/>
          <w:szCs w:val="19"/>
          <w:highlight w:val="magenta"/>
        </w:rPr>
        <w:t>Art. 6º</w:t>
      </w:r>
      <w:r w:rsidRPr="009D63E0">
        <w:rPr>
          <w:rFonts w:ascii="Book Antiqua" w:hAnsi="Book Antiqua"/>
          <w:sz w:val="19"/>
          <w:szCs w:val="19"/>
        </w:rPr>
        <w:t xml:space="preserve"> </w:t>
      </w:r>
      <w:r w:rsidRPr="00591EA1">
        <w:rPr>
          <w:rFonts w:ascii="Book Antiqua" w:hAnsi="Book Antiqua"/>
          <w:b/>
          <w:bCs/>
          <w:sz w:val="19"/>
          <w:szCs w:val="19"/>
        </w:rPr>
        <w:t>A instrução do inquérito civil será presidida por membro do Ministério Público a quem for conferida essa atribuição, nos termos da lei</w:t>
      </w:r>
      <w:r w:rsidRPr="00622677">
        <w:rPr>
          <w:rFonts w:ascii="Book Antiqua" w:hAnsi="Book Antiqua"/>
          <w:sz w:val="16"/>
          <w:szCs w:val="16"/>
        </w:rPr>
        <w:t xml:space="preserve">. </w:t>
      </w:r>
      <w:r w:rsidR="006E3D77" w:rsidRPr="00622677">
        <w:rPr>
          <w:rFonts w:ascii="Book Antiqua" w:eastAsia="Times New Roman" w:hAnsi="Book Antiqua" w:cs="Times New Roman"/>
          <w:b/>
          <w:color w:val="FF0000"/>
          <w:sz w:val="16"/>
          <w:szCs w:val="16"/>
          <w:u w:val="single"/>
          <w:lang w:eastAsia="pt-BR"/>
        </w:rPr>
        <w:t>(MPBA-2010)</w:t>
      </w:r>
      <w:r w:rsidR="00574277">
        <w:rPr>
          <w:rFonts w:ascii="Book Antiqua" w:eastAsia="Times New Roman" w:hAnsi="Book Antiqua" w:cs="Times New Roman"/>
          <w:b/>
          <w:color w:val="FF0000"/>
          <w:sz w:val="16"/>
          <w:szCs w:val="16"/>
          <w:lang w:eastAsia="pt-BR"/>
        </w:rPr>
        <w:t xml:space="preserve"> </w:t>
      </w:r>
      <w:r w:rsidR="00574277" w:rsidRPr="0097243A">
        <w:rPr>
          <w:rFonts w:ascii="Book Antiqua" w:hAnsi="Book Antiqua"/>
          <w:b/>
          <w:bCs/>
          <w:color w:val="FF0000"/>
          <w:sz w:val="16"/>
          <w:szCs w:val="16"/>
          <w:u w:val="single"/>
        </w:rPr>
        <w:t>(MP</w:t>
      </w:r>
      <w:r w:rsidR="00574277">
        <w:rPr>
          <w:rFonts w:ascii="Book Antiqua" w:hAnsi="Book Antiqua"/>
          <w:b/>
          <w:bCs/>
          <w:color w:val="FF0000"/>
          <w:sz w:val="16"/>
          <w:szCs w:val="16"/>
          <w:u w:val="single"/>
        </w:rPr>
        <w:t>GO</w:t>
      </w:r>
      <w:r w:rsidR="00574277" w:rsidRPr="0097243A">
        <w:rPr>
          <w:rFonts w:ascii="Book Antiqua" w:hAnsi="Book Antiqua"/>
          <w:b/>
          <w:bCs/>
          <w:color w:val="FF0000"/>
          <w:sz w:val="16"/>
          <w:szCs w:val="16"/>
          <w:u w:val="single"/>
        </w:rPr>
        <w:t>-20</w:t>
      </w:r>
      <w:r w:rsidR="00574277">
        <w:rPr>
          <w:rFonts w:ascii="Book Antiqua" w:hAnsi="Book Antiqua"/>
          <w:b/>
          <w:bCs/>
          <w:color w:val="FF0000"/>
          <w:sz w:val="16"/>
          <w:szCs w:val="16"/>
          <w:u w:val="single"/>
        </w:rPr>
        <w:t>22</w:t>
      </w:r>
      <w:r w:rsidR="00F81B03">
        <w:rPr>
          <w:rFonts w:ascii="Book Antiqua" w:hAnsi="Book Antiqua"/>
          <w:b/>
          <w:bCs/>
          <w:color w:val="FF0000"/>
          <w:sz w:val="16"/>
          <w:szCs w:val="16"/>
          <w:u w:val="single"/>
        </w:rPr>
        <w:t>/2024</w:t>
      </w:r>
      <w:r w:rsidR="00574277" w:rsidRPr="0097243A">
        <w:rPr>
          <w:rFonts w:ascii="Book Antiqua" w:hAnsi="Book Antiqua"/>
          <w:b/>
          <w:bCs/>
          <w:color w:val="FF0000"/>
          <w:sz w:val="16"/>
          <w:szCs w:val="16"/>
          <w:u w:val="single"/>
        </w:rPr>
        <w:t>)</w:t>
      </w:r>
    </w:p>
    <w:p w14:paraId="413E74E3"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 1º O membro do Ministério Público poderá designar servidor do Ministério Público para secretariar o inquérito civil. </w:t>
      </w:r>
    </w:p>
    <w:p w14:paraId="4FBAD349"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 2º Para o esclarecimento do fato objeto de investigação, deverão ser colhidas todas as provas permitidas pelo ordenamento jurídico, com a juntada das peças em ordem cronológica de apresentação, devidamente numeradas em ordem crescente. </w:t>
      </w:r>
    </w:p>
    <w:p w14:paraId="65CA4389" w14:textId="21A26C5B" w:rsidR="003C2DC5" w:rsidRPr="00622677" w:rsidRDefault="003C2DC5" w:rsidP="007B1E9B">
      <w:pPr>
        <w:spacing w:before="100" w:beforeAutospacing="1" w:after="100" w:afterAutospacing="1" w:line="240" w:lineRule="auto"/>
        <w:ind w:firstLine="567"/>
        <w:jc w:val="both"/>
        <w:rPr>
          <w:rFonts w:ascii="Book Antiqua" w:hAnsi="Book Antiqua"/>
          <w:b/>
          <w:bCs/>
          <w:sz w:val="16"/>
          <w:szCs w:val="16"/>
        </w:rPr>
      </w:pPr>
      <w:r w:rsidRPr="00591EA1">
        <w:rPr>
          <w:rFonts w:ascii="Book Antiqua" w:hAnsi="Book Antiqua"/>
          <w:b/>
          <w:bCs/>
          <w:sz w:val="19"/>
          <w:szCs w:val="19"/>
          <w:highlight w:val="magenta"/>
        </w:rPr>
        <w:t>§ 3º</w:t>
      </w:r>
      <w:r w:rsidRPr="00591EA1">
        <w:rPr>
          <w:rFonts w:ascii="Book Antiqua" w:hAnsi="Book Antiqua"/>
          <w:b/>
          <w:bCs/>
          <w:sz w:val="19"/>
          <w:szCs w:val="19"/>
        </w:rPr>
        <w:t xml:space="preserve"> Todas as diligências serão documentadas mediante termo ou auto circunstanciado</w:t>
      </w:r>
      <w:r w:rsidRPr="00622677">
        <w:rPr>
          <w:rFonts w:ascii="Book Antiqua" w:hAnsi="Book Antiqua"/>
          <w:b/>
          <w:bCs/>
          <w:sz w:val="16"/>
          <w:szCs w:val="16"/>
        </w:rPr>
        <w:t>.</w:t>
      </w:r>
      <w:r w:rsidR="00A96E63" w:rsidRPr="00622677">
        <w:rPr>
          <w:rFonts w:ascii="Book Antiqua" w:hAnsi="Book Antiqua"/>
          <w:b/>
          <w:bCs/>
          <w:sz w:val="16"/>
          <w:szCs w:val="16"/>
        </w:rPr>
        <w:t xml:space="preserve"> </w:t>
      </w:r>
      <w:r w:rsidR="00A96E63" w:rsidRPr="00622677">
        <w:rPr>
          <w:rFonts w:ascii="Book Antiqua" w:hAnsi="Book Antiqua"/>
          <w:b/>
          <w:bCs/>
          <w:color w:val="FF0000"/>
          <w:sz w:val="16"/>
          <w:szCs w:val="16"/>
          <w:u w:val="single"/>
        </w:rPr>
        <w:t>(MPPA-2014)</w:t>
      </w:r>
      <w:r w:rsidRPr="00622677">
        <w:rPr>
          <w:rFonts w:ascii="Book Antiqua" w:hAnsi="Book Antiqua"/>
          <w:b/>
          <w:bCs/>
          <w:sz w:val="16"/>
          <w:szCs w:val="16"/>
        </w:rPr>
        <w:t xml:space="preserve"> </w:t>
      </w:r>
      <w:r w:rsidR="006E2FA2" w:rsidRPr="00622677">
        <w:rPr>
          <w:rFonts w:ascii="Book Antiqua" w:hAnsi="Book Antiqua"/>
          <w:b/>
          <w:bCs/>
          <w:color w:val="FF0000"/>
          <w:sz w:val="16"/>
          <w:szCs w:val="16"/>
          <w:u w:val="single"/>
        </w:rPr>
        <w:t>(MPSP-2017)</w:t>
      </w:r>
    </w:p>
    <w:p w14:paraId="28A7D68F"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 4º As declarações e os depoimentos sob compromisso serão tomados por termo pelo membro do Ministério Público, assinado pelos presentes ou, em caso de recusa, na aposição da assinatura por duas testemunhas. </w:t>
      </w:r>
    </w:p>
    <w:p w14:paraId="095BA5AD" w14:textId="07A8530D" w:rsidR="003C2DC5" w:rsidRPr="00F44657" w:rsidRDefault="003C2DC5" w:rsidP="007B1E9B">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591EA1">
        <w:rPr>
          <w:rFonts w:ascii="Book Antiqua" w:hAnsi="Book Antiqua"/>
          <w:b/>
          <w:bCs/>
          <w:sz w:val="19"/>
          <w:szCs w:val="19"/>
          <w:highlight w:val="magenta"/>
        </w:rPr>
        <w:t>§ 5º</w:t>
      </w:r>
      <w:r w:rsidRPr="00591EA1">
        <w:rPr>
          <w:rFonts w:ascii="Book Antiqua" w:hAnsi="Book Antiqua"/>
          <w:b/>
          <w:bCs/>
          <w:sz w:val="19"/>
          <w:szCs w:val="19"/>
        </w:rPr>
        <w:t xml:space="preserve"> </w:t>
      </w:r>
      <w:r w:rsidRPr="00591EA1">
        <w:rPr>
          <w:rFonts w:ascii="Book Antiqua" w:hAnsi="Book Antiqua"/>
          <w:b/>
          <w:bCs/>
          <w:sz w:val="19"/>
          <w:szCs w:val="19"/>
          <w:highlight w:val="yellow"/>
        </w:rPr>
        <w:t>Qualquer pessoa</w:t>
      </w:r>
      <w:r w:rsidRPr="00591EA1">
        <w:rPr>
          <w:rFonts w:ascii="Book Antiqua" w:hAnsi="Book Antiqua"/>
          <w:b/>
          <w:bCs/>
          <w:sz w:val="19"/>
          <w:szCs w:val="19"/>
        </w:rPr>
        <w:t xml:space="preserve"> </w:t>
      </w:r>
      <w:r w:rsidRPr="00591EA1">
        <w:rPr>
          <w:rFonts w:ascii="Book Antiqua" w:hAnsi="Book Antiqua"/>
          <w:b/>
          <w:bCs/>
          <w:caps/>
          <w:sz w:val="19"/>
          <w:szCs w:val="19"/>
          <w:highlight w:val="green"/>
        </w:rPr>
        <w:t>poderá</w:t>
      </w:r>
      <w:r w:rsidRPr="00591EA1">
        <w:rPr>
          <w:rFonts w:ascii="Book Antiqua" w:hAnsi="Book Antiqua"/>
          <w:b/>
          <w:bCs/>
          <w:sz w:val="19"/>
          <w:szCs w:val="19"/>
        </w:rPr>
        <w:t xml:space="preserve">, </w:t>
      </w:r>
      <w:r w:rsidRPr="00591EA1">
        <w:rPr>
          <w:rFonts w:ascii="Book Antiqua" w:hAnsi="Book Antiqua"/>
          <w:b/>
          <w:bCs/>
          <w:sz w:val="19"/>
          <w:szCs w:val="19"/>
          <w:highlight w:val="cyan"/>
        </w:rPr>
        <w:t>durante a tramitação do inquérito civil</w:t>
      </w:r>
      <w:r w:rsidRPr="00591EA1">
        <w:rPr>
          <w:rFonts w:ascii="Book Antiqua" w:hAnsi="Book Antiqua"/>
          <w:b/>
          <w:bCs/>
          <w:sz w:val="19"/>
          <w:szCs w:val="19"/>
        </w:rPr>
        <w:t xml:space="preserve">, </w:t>
      </w:r>
      <w:r w:rsidRPr="00591EA1">
        <w:rPr>
          <w:rFonts w:ascii="Book Antiqua" w:hAnsi="Book Antiqua"/>
          <w:b/>
          <w:bCs/>
          <w:caps/>
          <w:sz w:val="19"/>
          <w:szCs w:val="19"/>
          <w:highlight w:val="green"/>
        </w:rPr>
        <w:t>apresentar</w:t>
      </w:r>
      <w:r w:rsidRPr="00591EA1">
        <w:rPr>
          <w:rFonts w:ascii="Book Antiqua" w:hAnsi="Book Antiqua"/>
          <w:b/>
          <w:bCs/>
          <w:sz w:val="19"/>
          <w:szCs w:val="19"/>
        </w:rPr>
        <w:t xml:space="preserve"> ao </w:t>
      </w:r>
      <w:r w:rsidRPr="00591EA1">
        <w:rPr>
          <w:rFonts w:ascii="Book Antiqua" w:hAnsi="Book Antiqua"/>
          <w:b/>
          <w:bCs/>
          <w:sz w:val="19"/>
          <w:szCs w:val="19"/>
          <w:highlight w:val="yellow"/>
        </w:rPr>
        <w:t>Ministério Público</w:t>
      </w:r>
      <w:r w:rsidRPr="00591EA1">
        <w:rPr>
          <w:rFonts w:ascii="Book Antiqua" w:hAnsi="Book Antiqua"/>
          <w:b/>
          <w:bCs/>
          <w:sz w:val="19"/>
          <w:szCs w:val="19"/>
        </w:rPr>
        <w:t xml:space="preserve"> </w:t>
      </w:r>
      <w:r w:rsidRPr="00591EA1">
        <w:rPr>
          <w:rFonts w:ascii="Book Antiqua" w:hAnsi="Book Antiqua"/>
          <w:b/>
          <w:bCs/>
          <w:caps/>
          <w:sz w:val="19"/>
          <w:szCs w:val="19"/>
          <w:shd w:val="clear" w:color="auto" w:fill="F7CAAC" w:themeFill="accent2" w:themeFillTint="66"/>
        </w:rPr>
        <w:t>documentos</w:t>
      </w:r>
      <w:r w:rsidRPr="00591EA1">
        <w:rPr>
          <w:rFonts w:ascii="Book Antiqua" w:hAnsi="Book Antiqua"/>
          <w:b/>
          <w:bCs/>
          <w:sz w:val="19"/>
          <w:szCs w:val="19"/>
        </w:rPr>
        <w:t xml:space="preserve"> ou </w:t>
      </w:r>
      <w:r w:rsidRPr="00591EA1">
        <w:rPr>
          <w:rFonts w:ascii="Book Antiqua" w:hAnsi="Book Antiqua"/>
          <w:b/>
          <w:bCs/>
          <w:caps/>
          <w:sz w:val="19"/>
          <w:szCs w:val="19"/>
          <w:shd w:val="clear" w:color="auto" w:fill="F7CAAC" w:themeFill="accent2" w:themeFillTint="66"/>
        </w:rPr>
        <w:t>subsídios</w:t>
      </w:r>
      <w:r w:rsidRPr="00591EA1">
        <w:rPr>
          <w:rFonts w:ascii="Book Antiqua" w:hAnsi="Book Antiqua"/>
          <w:b/>
          <w:bCs/>
          <w:sz w:val="19"/>
          <w:szCs w:val="19"/>
        </w:rPr>
        <w:t xml:space="preserve"> </w:t>
      </w:r>
      <w:r w:rsidRPr="00591EA1">
        <w:rPr>
          <w:rFonts w:ascii="Book Antiqua" w:hAnsi="Book Antiqua"/>
          <w:b/>
          <w:bCs/>
          <w:sz w:val="19"/>
          <w:szCs w:val="19"/>
          <w:highlight w:val="cyan"/>
        </w:rPr>
        <w:t>para melhor apuração</w:t>
      </w:r>
      <w:r w:rsidRPr="00591EA1">
        <w:rPr>
          <w:rFonts w:ascii="Book Antiqua" w:hAnsi="Book Antiqua"/>
          <w:b/>
          <w:bCs/>
          <w:sz w:val="19"/>
          <w:szCs w:val="19"/>
        </w:rPr>
        <w:t xml:space="preserve"> </w:t>
      </w:r>
      <w:r w:rsidRPr="00591EA1">
        <w:rPr>
          <w:rFonts w:ascii="Book Antiqua" w:hAnsi="Book Antiqua"/>
          <w:b/>
          <w:bCs/>
          <w:sz w:val="19"/>
          <w:szCs w:val="19"/>
          <w:highlight w:val="yellow"/>
        </w:rPr>
        <w:t>dos fatos</w:t>
      </w:r>
      <w:r w:rsidRPr="00622677">
        <w:rPr>
          <w:rFonts w:ascii="Book Antiqua" w:hAnsi="Book Antiqua"/>
          <w:sz w:val="16"/>
          <w:szCs w:val="16"/>
        </w:rPr>
        <w:t xml:space="preserve">. </w:t>
      </w:r>
      <w:r w:rsidR="00593578" w:rsidRPr="00622677">
        <w:rPr>
          <w:rFonts w:ascii="Book Antiqua" w:eastAsia="Times New Roman" w:hAnsi="Book Antiqua" w:cs="Times New Roman"/>
          <w:b/>
          <w:color w:val="FF0000"/>
          <w:sz w:val="16"/>
          <w:szCs w:val="16"/>
          <w:u w:val="single"/>
          <w:lang w:eastAsia="pt-BR"/>
        </w:rPr>
        <w:t>(MPSC-2021)</w:t>
      </w:r>
      <w:r w:rsidR="00F44657">
        <w:rPr>
          <w:rFonts w:ascii="Book Antiqua" w:eastAsia="Times New Roman" w:hAnsi="Book Antiqua" w:cs="Times New Roman"/>
          <w:b/>
          <w:color w:val="FF0000"/>
          <w:sz w:val="16"/>
          <w:szCs w:val="16"/>
          <w:lang w:eastAsia="pt-BR"/>
        </w:rPr>
        <w:t xml:space="preserve"> </w:t>
      </w:r>
      <w:r w:rsidR="00F44657" w:rsidRPr="00622677">
        <w:rPr>
          <w:rFonts w:ascii="Book Antiqua" w:eastAsia="Times New Roman" w:hAnsi="Book Antiqua" w:cs="Times New Roman"/>
          <w:b/>
          <w:color w:val="FF0000"/>
          <w:sz w:val="16"/>
          <w:szCs w:val="16"/>
          <w:u w:val="single"/>
          <w:lang w:eastAsia="pt-BR"/>
        </w:rPr>
        <w:t>(MPGO-</w:t>
      </w:r>
      <w:r w:rsidR="00F44657">
        <w:rPr>
          <w:rFonts w:ascii="Book Antiqua" w:eastAsia="Times New Roman" w:hAnsi="Book Antiqua" w:cs="Times New Roman"/>
          <w:b/>
          <w:color w:val="FF0000"/>
          <w:sz w:val="16"/>
          <w:szCs w:val="16"/>
          <w:u w:val="single"/>
          <w:lang w:eastAsia="pt-BR"/>
        </w:rPr>
        <w:t>2012/</w:t>
      </w:r>
      <w:r w:rsidR="00F44657" w:rsidRPr="00622677">
        <w:rPr>
          <w:rFonts w:ascii="Book Antiqua" w:eastAsia="Times New Roman" w:hAnsi="Book Antiqua" w:cs="Times New Roman"/>
          <w:b/>
          <w:color w:val="FF0000"/>
          <w:sz w:val="16"/>
          <w:szCs w:val="16"/>
          <w:u w:val="single"/>
          <w:lang w:eastAsia="pt-BR"/>
        </w:rPr>
        <w:t>20</w:t>
      </w:r>
      <w:r w:rsidR="00F44657">
        <w:rPr>
          <w:rFonts w:ascii="Book Antiqua" w:eastAsia="Times New Roman" w:hAnsi="Book Antiqua" w:cs="Times New Roman"/>
          <w:b/>
          <w:color w:val="FF0000"/>
          <w:sz w:val="16"/>
          <w:szCs w:val="16"/>
          <w:u w:val="single"/>
          <w:lang w:eastAsia="pt-BR"/>
        </w:rPr>
        <w:t>2</w:t>
      </w:r>
      <w:r w:rsidR="00F44657" w:rsidRPr="00622677">
        <w:rPr>
          <w:rFonts w:ascii="Book Antiqua" w:eastAsia="Times New Roman" w:hAnsi="Book Antiqua" w:cs="Times New Roman"/>
          <w:b/>
          <w:color w:val="FF0000"/>
          <w:sz w:val="16"/>
          <w:szCs w:val="16"/>
          <w:u w:val="single"/>
          <w:lang w:eastAsia="pt-BR"/>
        </w:rPr>
        <w:t>2)</w:t>
      </w:r>
    </w:p>
    <w:tbl>
      <w:tblPr>
        <w:tblStyle w:val="Tabelacomgrade"/>
        <w:tblW w:w="0" w:type="auto"/>
        <w:tblLook w:val="04A0" w:firstRow="1" w:lastRow="0" w:firstColumn="1" w:lastColumn="0" w:noHBand="0" w:noVBand="1"/>
      </w:tblPr>
      <w:tblGrid>
        <w:gridCol w:w="8494"/>
      </w:tblGrid>
      <w:tr w:rsidR="00591EA1" w14:paraId="62184C97" w14:textId="77777777" w:rsidTr="008A557C">
        <w:tc>
          <w:tcPr>
            <w:tcW w:w="8494" w:type="dxa"/>
            <w:shd w:val="clear" w:color="auto" w:fill="CCFFFF"/>
          </w:tcPr>
          <w:p w14:paraId="3C92AD8A" w14:textId="15DCF45A" w:rsidR="00591EA1" w:rsidRPr="006E2FA2" w:rsidRDefault="00591EA1" w:rsidP="00591EA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E2FA2">
              <w:rPr>
                <w:rFonts w:ascii="Book Antiqua" w:hAnsi="Book Antiqua"/>
                <w:b/>
                <w:bCs/>
                <w:sz w:val="19"/>
                <w:szCs w:val="19"/>
                <w:highlight w:val="yellow"/>
              </w:rPr>
              <w:t>MP</w:t>
            </w:r>
            <w:r>
              <w:rPr>
                <w:rFonts w:ascii="Book Antiqua" w:hAnsi="Book Antiqua"/>
                <w:b/>
                <w:bCs/>
                <w:sz w:val="19"/>
                <w:szCs w:val="19"/>
                <w:highlight w:val="yellow"/>
              </w:rPr>
              <w:t>SC-2021-CESPE</w:t>
            </w:r>
            <w:r>
              <w:rPr>
                <w:rFonts w:ascii="Book Antiqua" w:hAnsi="Book Antiqua"/>
                <w:b/>
                <w:bCs/>
                <w:sz w:val="19"/>
                <w:szCs w:val="19"/>
              </w:rPr>
              <w:t>)</w:t>
            </w:r>
            <w:r>
              <w:rPr>
                <w:rFonts w:ascii="Book Antiqua" w:hAnsi="Book Antiqua"/>
                <w:sz w:val="19"/>
                <w:szCs w:val="19"/>
              </w:rPr>
              <w:t xml:space="preserve">: </w:t>
            </w:r>
            <w:r w:rsidRPr="00591EA1">
              <w:rPr>
                <w:rFonts w:ascii="Book Antiqua" w:hAnsi="Book Antiqua"/>
                <w:sz w:val="19"/>
                <w:szCs w:val="19"/>
              </w:rPr>
              <w:t>De acordo com o disposto na Resolução n.º 23/2007 do Conselho Nacional do Ministério Público, julgue o item subsequente, acerca do inquérito civil</w:t>
            </w:r>
            <w:r>
              <w:rPr>
                <w:rFonts w:ascii="Book Antiqua" w:hAnsi="Book Antiqua"/>
                <w:sz w:val="19"/>
                <w:szCs w:val="19"/>
              </w:rPr>
              <w:t xml:space="preserve">: </w:t>
            </w:r>
            <w:r w:rsidRPr="00591EA1">
              <w:rPr>
                <w:rFonts w:ascii="Book Antiqua" w:hAnsi="Book Antiqua"/>
                <w:sz w:val="19"/>
                <w:szCs w:val="19"/>
              </w:rPr>
              <w:t>Durante a tramitação do inquérito civil, qualquer pessoa poderá apresentar ao Ministério Público subsídios ou documentos que contribuam para uma melhor apuração dos fatos.</w:t>
            </w:r>
            <w:r>
              <w:rPr>
                <w:rFonts w:ascii="Book Antiqua" w:hAnsi="Book Antiqua"/>
                <w:sz w:val="19"/>
                <w:szCs w:val="19"/>
              </w:rPr>
              <w:t xml:space="preserve"> </w:t>
            </w:r>
            <w:r>
              <w:rPr>
                <w:rFonts w:ascii="Book Antiqua" w:hAnsi="Book Antiqua"/>
                <w:b/>
                <w:bCs/>
                <w:sz w:val="19"/>
                <w:szCs w:val="19"/>
              </w:rPr>
              <w:t>BL: art. 6º, §5º, Res. 23/07.</w:t>
            </w:r>
          </w:p>
        </w:tc>
      </w:tr>
    </w:tbl>
    <w:p w14:paraId="4E486A1D"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 6º Os órgãos da Procuradoria-Geral, em suas respectivas atribuições, prestarão apoio administrativo e operacional para a realização dos atos do inquérito civil. </w:t>
      </w:r>
    </w:p>
    <w:p w14:paraId="7EE6CF6F"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 7º O Ministério Público poderá deprecar diretamente a qualquer órgão de execução a realização de diligências necessárias para a investigação. </w:t>
      </w:r>
    </w:p>
    <w:p w14:paraId="55FF4D96" w14:textId="69F88880" w:rsidR="003C2DC5" w:rsidRPr="00622677" w:rsidRDefault="003C2DC5" w:rsidP="00EA1923">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6E3D77">
        <w:rPr>
          <w:rFonts w:ascii="Book Antiqua" w:hAnsi="Book Antiqua"/>
          <w:b/>
          <w:bCs/>
          <w:sz w:val="19"/>
          <w:szCs w:val="19"/>
          <w:highlight w:val="magenta"/>
        </w:rPr>
        <w:t>§ 8°</w:t>
      </w:r>
      <w:r w:rsidRPr="009D63E0">
        <w:rPr>
          <w:rFonts w:ascii="Book Antiqua" w:hAnsi="Book Antiqua"/>
          <w:sz w:val="19"/>
          <w:szCs w:val="19"/>
        </w:rPr>
        <w:t xml:space="preserve"> </w:t>
      </w:r>
      <w:r w:rsidRPr="00593578">
        <w:rPr>
          <w:rFonts w:ascii="Book Antiqua" w:hAnsi="Book Antiqua"/>
          <w:b/>
          <w:bCs/>
          <w:sz w:val="19"/>
          <w:szCs w:val="19"/>
        </w:rPr>
        <w:t xml:space="preserve">As notificações, requisições, intimações ou outras correspondências expedidas por órgãos do Ministério Público da União ou pelos órgãos do Ministério Público dos Estados, destinadas a instruir inquérito civil ou procedimento preparatório observarão o disposto no artigo 8°, § 4°, da Lei Complementar n° 75/93, no artigo 26, § 1°, da Lei n° 8.625/93 e, no que couber, no disposto na legislação estadual, </w:t>
      </w:r>
      <w:r w:rsidRPr="00593578">
        <w:rPr>
          <w:rFonts w:ascii="Book Antiqua" w:hAnsi="Book Antiqua"/>
          <w:b/>
          <w:bCs/>
          <w:caps/>
          <w:sz w:val="19"/>
          <w:szCs w:val="19"/>
          <w:highlight w:val="green"/>
        </w:rPr>
        <w:t>devendo serem encaminhadas</w:t>
      </w:r>
      <w:r w:rsidRPr="00593578">
        <w:rPr>
          <w:rFonts w:ascii="Book Antiqua" w:hAnsi="Book Antiqua"/>
          <w:b/>
          <w:bCs/>
          <w:sz w:val="19"/>
          <w:szCs w:val="19"/>
        </w:rPr>
        <w:t xml:space="preserve"> no prazo de dez (10) dias </w:t>
      </w:r>
      <w:r w:rsidRPr="00593578">
        <w:rPr>
          <w:rFonts w:ascii="Book Antiqua" w:hAnsi="Book Antiqua"/>
          <w:b/>
          <w:bCs/>
          <w:sz w:val="19"/>
          <w:szCs w:val="19"/>
          <w:highlight w:val="yellow"/>
        </w:rPr>
        <w:t>pelo respectivo Procurador-Geral</w:t>
      </w:r>
      <w:r w:rsidRPr="00593578">
        <w:rPr>
          <w:rFonts w:ascii="Book Antiqua" w:hAnsi="Book Antiqua"/>
          <w:b/>
          <w:bCs/>
          <w:sz w:val="19"/>
          <w:szCs w:val="19"/>
        </w:rPr>
        <w:t>, não cabendo a este a valoração do contido no expediente, podendo deixar de encaminhar aqueles que não contenham os requisitos legais ou que não empreguem o tratamento protocolar devido ao destinatário</w:t>
      </w:r>
      <w:r w:rsidRPr="00622677">
        <w:rPr>
          <w:rFonts w:ascii="Book Antiqua" w:hAnsi="Book Antiqua"/>
          <w:sz w:val="16"/>
          <w:szCs w:val="16"/>
        </w:rPr>
        <w:t xml:space="preserve">. </w:t>
      </w:r>
      <w:r w:rsidRPr="00622677">
        <w:rPr>
          <w:rFonts w:ascii="Book Antiqua" w:hAnsi="Book Antiqua"/>
          <w:color w:val="2E74B5" w:themeColor="accent5" w:themeShade="BF"/>
          <w:sz w:val="16"/>
          <w:szCs w:val="16"/>
        </w:rPr>
        <w:t>(Redação dada pela Resolução n° 59, de 27 de julho de 2010)</w:t>
      </w:r>
      <w:r w:rsidRPr="00622677">
        <w:rPr>
          <w:rFonts w:ascii="Book Antiqua" w:hAnsi="Book Antiqua"/>
          <w:sz w:val="16"/>
          <w:szCs w:val="16"/>
        </w:rPr>
        <w:t xml:space="preserve"> </w:t>
      </w:r>
      <w:r w:rsidR="006E3D77" w:rsidRPr="00622677">
        <w:rPr>
          <w:rFonts w:ascii="Book Antiqua" w:eastAsia="Times New Roman" w:hAnsi="Book Antiqua" w:cs="Times New Roman"/>
          <w:b/>
          <w:color w:val="FF0000"/>
          <w:sz w:val="16"/>
          <w:szCs w:val="16"/>
          <w:u w:val="single"/>
          <w:lang w:eastAsia="pt-BR"/>
        </w:rPr>
        <w:t>(MPBA-2010)</w:t>
      </w:r>
      <w:r w:rsidR="003162B6" w:rsidRPr="00622677">
        <w:rPr>
          <w:rFonts w:ascii="Book Antiqua" w:eastAsia="Times New Roman" w:hAnsi="Book Antiqua" w:cs="Times New Roman"/>
          <w:b/>
          <w:color w:val="FF0000"/>
          <w:sz w:val="16"/>
          <w:szCs w:val="16"/>
          <w:lang w:eastAsia="pt-BR"/>
        </w:rPr>
        <w:t xml:space="preserve"> </w:t>
      </w:r>
      <w:bookmarkStart w:id="5" w:name="_Hlk73888573"/>
      <w:r w:rsidR="003162B6" w:rsidRPr="00622677">
        <w:rPr>
          <w:rFonts w:ascii="Book Antiqua" w:eastAsia="Times New Roman" w:hAnsi="Book Antiqua" w:cs="Times New Roman"/>
          <w:b/>
          <w:color w:val="FF0000"/>
          <w:sz w:val="16"/>
          <w:szCs w:val="16"/>
          <w:u w:val="single"/>
          <w:lang w:eastAsia="pt-BR"/>
        </w:rPr>
        <w:t>(MPGO-2013)</w:t>
      </w:r>
      <w:bookmarkEnd w:id="5"/>
      <w:r w:rsidR="0057632F" w:rsidRPr="00622677">
        <w:rPr>
          <w:rFonts w:ascii="Book Antiqua" w:eastAsia="Times New Roman" w:hAnsi="Book Antiqua" w:cs="Times New Roman"/>
          <w:b/>
          <w:color w:val="FF0000"/>
          <w:sz w:val="16"/>
          <w:szCs w:val="16"/>
          <w:lang w:eastAsia="pt-BR"/>
        </w:rPr>
        <w:t xml:space="preserve"> </w:t>
      </w:r>
      <w:r w:rsidR="0057632F" w:rsidRPr="00622677">
        <w:rPr>
          <w:rFonts w:ascii="Book Antiqua" w:eastAsia="Times New Roman" w:hAnsi="Book Antiqua" w:cs="Times New Roman"/>
          <w:b/>
          <w:color w:val="FF0000"/>
          <w:sz w:val="16"/>
          <w:szCs w:val="16"/>
          <w:u w:val="single"/>
          <w:lang w:eastAsia="pt-BR"/>
        </w:rPr>
        <w:t>(MPSC-2013)</w:t>
      </w:r>
    </w:p>
    <w:tbl>
      <w:tblPr>
        <w:tblStyle w:val="Tabelacomgrade"/>
        <w:tblW w:w="0" w:type="auto"/>
        <w:tblLook w:val="04A0" w:firstRow="1" w:lastRow="0" w:firstColumn="1" w:lastColumn="0" w:noHBand="0" w:noVBand="1"/>
      </w:tblPr>
      <w:tblGrid>
        <w:gridCol w:w="8494"/>
      </w:tblGrid>
      <w:tr w:rsidR="00EA1923" w14:paraId="3C4D41C6" w14:textId="77777777" w:rsidTr="00512175">
        <w:tc>
          <w:tcPr>
            <w:tcW w:w="8494" w:type="dxa"/>
            <w:shd w:val="clear" w:color="auto" w:fill="CCFFFF"/>
          </w:tcPr>
          <w:p w14:paraId="7A5FBD6B" w14:textId="77777777" w:rsidR="00EA1923" w:rsidRPr="00593578" w:rsidRDefault="00EA1923" w:rsidP="00EA1923">
            <w:pPr>
              <w:ind w:firstLine="451"/>
              <w:jc w:val="both"/>
              <w:rPr>
                <w:rFonts w:ascii="Book Antiqua" w:hAnsi="Book Antiqua"/>
                <w:sz w:val="18"/>
                <w:szCs w:val="18"/>
              </w:rPr>
            </w:pPr>
            <w:r w:rsidRPr="00593578">
              <w:rPr>
                <w:rFonts w:ascii="Book Antiqua" w:hAnsi="Book Antiqua"/>
                <w:sz w:val="18"/>
                <w:szCs w:val="18"/>
              </w:rPr>
              <w:t>Art. 8º. (...)</w:t>
            </w:r>
          </w:p>
          <w:p w14:paraId="32B6B65F" w14:textId="77777777" w:rsidR="00EA1923" w:rsidRPr="00593578" w:rsidRDefault="00EA1923" w:rsidP="00EA1923">
            <w:pPr>
              <w:ind w:firstLine="451"/>
              <w:jc w:val="both"/>
              <w:rPr>
                <w:rFonts w:ascii="Book Antiqua" w:hAnsi="Book Antiqua"/>
                <w:sz w:val="18"/>
                <w:szCs w:val="18"/>
              </w:rPr>
            </w:pPr>
            <w:r w:rsidRPr="00593578">
              <w:rPr>
                <w:rFonts w:ascii="Book Antiqua" w:hAnsi="Book Antiqua"/>
                <w:sz w:val="18"/>
                <w:szCs w:val="18"/>
              </w:rPr>
              <w:t>§ 4º As correspondências, notificações, requisições e intimações do Ministério Público quando tiverem como destinatário o Presidente da República, o Vice-Presidente da República, membro do Congresso Nacional, Ministro do Supremo Tribunal Federal, Ministro de Estado, Ministro de Tribunal Superior, Ministro do Tribunal de Contas da União ou chefe de missão diplomática de caráter permanente serão encaminhadas e levadas a efeito pelo Procurador-Geral da República ou outro órgão do Ministério Público a quem essa atribuição seja delegada, cabendo às autoridades mencionadas fixar data, hora e local em que puderem ser ouvidas, se for o caso. (...)</w:t>
            </w:r>
          </w:p>
          <w:p w14:paraId="75E35693" w14:textId="77777777" w:rsidR="00EA1923" w:rsidRPr="00593578" w:rsidRDefault="00EA1923" w:rsidP="00EA1923">
            <w:pPr>
              <w:ind w:firstLine="451"/>
              <w:jc w:val="both"/>
              <w:rPr>
                <w:rFonts w:ascii="Book Antiqua" w:hAnsi="Book Antiqua"/>
                <w:sz w:val="18"/>
                <w:szCs w:val="18"/>
              </w:rPr>
            </w:pPr>
          </w:p>
          <w:p w14:paraId="7BCDBE19" w14:textId="77777777" w:rsidR="00EA1923" w:rsidRPr="00593578" w:rsidRDefault="00EA1923" w:rsidP="00EA1923">
            <w:pPr>
              <w:ind w:firstLine="451"/>
              <w:jc w:val="both"/>
              <w:rPr>
                <w:rFonts w:ascii="Book Antiqua" w:hAnsi="Book Antiqua"/>
                <w:sz w:val="18"/>
                <w:szCs w:val="18"/>
              </w:rPr>
            </w:pPr>
            <w:r w:rsidRPr="00593578">
              <w:rPr>
                <w:rFonts w:ascii="Book Antiqua" w:hAnsi="Book Antiqua"/>
                <w:sz w:val="18"/>
                <w:szCs w:val="18"/>
              </w:rPr>
              <w:t>Art. 26. (...)</w:t>
            </w:r>
          </w:p>
          <w:p w14:paraId="5D2DACDB" w14:textId="4432EDDB" w:rsidR="00EA1923" w:rsidRPr="00EA1923" w:rsidRDefault="00EA1923" w:rsidP="00EA1923">
            <w:pPr>
              <w:ind w:firstLine="451"/>
              <w:jc w:val="both"/>
              <w:rPr>
                <w:rFonts w:ascii="Book Antiqua" w:hAnsi="Book Antiqua"/>
                <w:sz w:val="19"/>
                <w:szCs w:val="19"/>
              </w:rPr>
            </w:pPr>
            <w:r w:rsidRPr="00593578">
              <w:rPr>
                <w:rFonts w:ascii="Book Antiqua" w:hAnsi="Book Antiqua"/>
                <w:sz w:val="18"/>
                <w:szCs w:val="18"/>
              </w:rPr>
              <w:t>§ 1º As notificações e requisições previstas neste artigo, quando tiverem como destinatários o Governador do Estado, os membros do Poder Legislativo e os desembargadores, serão encaminhadas pelo Procurador-Geral de Justiça.</w:t>
            </w:r>
          </w:p>
        </w:tc>
      </w:tr>
    </w:tbl>
    <w:p w14:paraId="57924303" w14:textId="17948F64" w:rsidR="003C2DC5" w:rsidRPr="00622677" w:rsidRDefault="003C2DC5" w:rsidP="007B1E9B">
      <w:pPr>
        <w:spacing w:before="100" w:beforeAutospacing="1" w:after="100" w:afterAutospacing="1" w:line="240" w:lineRule="auto"/>
        <w:ind w:firstLine="567"/>
        <w:jc w:val="both"/>
        <w:rPr>
          <w:rFonts w:ascii="Book Antiqua" w:hAnsi="Book Antiqua"/>
          <w:sz w:val="16"/>
          <w:szCs w:val="16"/>
        </w:rPr>
      </w:pPr>
      <w:r w:rsidRPr="00EA1923">
        <w:rPr>
          <w:rFonts w:ascii="Book Antiqua" w:hAnsi="Book Antiqua"/>
          <w:b/>
          <w:bCs/>
          <w:sz w:val="19"/>
          <w:szCs w:val="19"/>
          <w:highlight w:val="magenta"/>
        </w:rPr>
        <w:t>§ 9º</w:t>
      </w:r>
      <w:r w:rsidRPr="00EA1923">
        <w:rPr>
          <w:rFonts w:ascii="Book Antiqua" w:hAnsi="Book Antiqua"/>
          <w:b/>
          <w:bCs/>
          <w:sz w:val="19"/>
          <w:szCs w:val="19"/>
        </w:rPr>
        <w:t xml:space="preserve"> </w:t>
      </w:r>
      <w:r w:rsidRPr="00EA1923">
        <w:rPr>
          <w:rFonts w:ascii="Book Antiqua" w:hAnsi="Book Antiqua"/>
          <w:b/>
          <w:bCs/>
          <w:caps/>
          <w:sz w:val="19"/>
          <w:szCs w:val="19"/>
          <w:highlight w:val="green"/>
        </w:rPr>
        <w:t>Aplica-</w:t>
      </w:r>
      <w:r w:rsidRPr="00F81B03">
        <w:rPr>
          <w:rFonts w:ascii="Book Antiqua" w:hAnsi="Book Antiqua"/>
          <w:b/>
          <w:bCs/>
          <w:caps/>
          <w:sz w:val="19"/>
          <w:szCs w:val="19"/>
          <w:highlight w:val="green"/>
        </w:rPr>
        <w:t>se</w:t>
      </w:r>
      <w:r w:rsidRPr="00F81B03">
        <w:rPr>
          <w:rFonts w:ascii="Book Antiqua" w:hAnsi="Book Antiqua"/>
          <w:b/>
          <w:bCs/>
          <w:sz w:val="19"/>
          <w:szCs w:val="19"/>
        </w:rPr>
        <w:t xml:space="preserve"> o </w:t>
      </w:r>
      <w:r w:rsidRPr="00F81B03">
        <w:rPr>
          <w:rFonts w:ascii="Book Antiqua" w:hAnsi="Book Antiqua"/>
          <w:b/>
          <w:bCs/>
          <w:sz w:val="19"/>
          <w:szCs w:val="19"/>
          <w:highlight w:val="yellow"/>
        </w:rPr>
        <w:t>disposto no parágrafo anterior</w:t>
      </w:r>
      <w:r w:rsidRPr="00F81B03">
        <w:rPr>
          <w:rFonts w:ascii="Book Antiqua" w:hAnsi="Book Antiqua"/>
          <w:b/>
          <w:bCs/>
          <w:sz w:val="19"/>
          <w:szCs w:val="19"/>
        </w:rPr>
        <w:t xml:space="preserve"> em relação aos atos dirigidos aos Conselheiros do Conselho Nacional de Justiça e do Conselho Nacional do Ministério Público</w:t>
      </w:r>
      <w:r w:rsidRPr="00622677">
        <w:rPr>
          <w:rFonts w:ascii="Book Antiqua" w:hAnsi="Book Antiqua"/>
          <w:sz w:val="16"/>
          <w:szCs w:val="16"/>
        </w:rPr>
        <w:t xml:space="preserve">. </w:t>
      </w:r>
      <w:r w:rsidRPr="00622677">
        <w:rPr>
          <w:rFonts w:ascii="Book Antiqua" w:hAnsi="Book Antiqua"/>
          <w:color w:val="2E74B5" w:themeColor="accent5" w:themeShade="BF"/>
          <w:sz w:val="16"/>
          <w:szCs w:val="16"/>
        </w:rPr>
        <w:t>(Redação dada pela Resolução n° 35, de 23 de março de 2009)</w:t>
      </w:r>
      <w:r w:rsidRPr="00622677">
        <w:rPr>
          <w:rFonts w:ascii="Book Antiqua" w:hAnsi="Book Antiqua"/>
          <w:sz w:val="16"/>
          <w:szCs w:val="16"/>
        </w:rPr>
        <w:t xml:space="preserve"> </w:t>
      </w:r>
      <w:r w:rsidR="00593578" w:rsidRPr="00622677">
        <w:rPr>
          <w:rFonts w:ascii="Book Antiqua" w:eastAsia="Times New Roman" w:hAnsi="Book Antiqua" w:cs="Times New Roman"/>
          <w:b/>
          <w:color w:val="FF0000"/>
          <w:sz w:val="16"/>
          <w:szCs w:val="16"/>
          <w:u w:val="single"/>
          <w:lang w:eastAsia="pt-BR"/>
        </w:rPr>
        <w:t>(MPPR-201</w:t>
      </w:r>
      <w:r w:rsidR="00593578" w:rsidRPr="00622677">
        <w:rPr>
          <w:rFonts w:ascii="Book Antiqua" w:hAnsi="Book Antiqua"/>
          <w:b/>
          <w:color w:val="FF0000"/>
          <w:sz w:val="16"/>
          <w:szCs w:val="16"/>
          <w:u w:val="single"/>
        </w:rPr>
        <w:t>9</w:t>
      </w:r>
      <w:r w:rsidR="00593578" w:rsidRPr="0062267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A1923" w14:paraId="30DEA930" w14:textId="77777777" w:rsidTr="00512175">
        <w:tc>
          <w:tcPr>
            <w:tcW w:w="8494" w:type="dxa"/>
            <w:shd w:val="clear" w:color="auto" w:fill="CCFFFF"/>
          </w:tcPr>
          <w:p w14:paraId="6A78A1A8" w14:textId="4F2834D4" w:rsidR="00EA1923" w:rsidRPr="00EA1923" w:rsidRDefault="00EA1923" w:rsidP="00512175">
            <w:pPr>
              <w:jc w:val="both"/>
              <w:rPr>
                <w:rFonts w:ascii="Book Antiqua" w:hAnsi="Book Antiqua"/>
                <w:b/>
                <w:bCs/>
                <w:sz w:val="19"/>
                <w:szCs w:val="19"/>
              </w:rPr>
            </w:pPr>
            <w:r>
              <w:rPr>
                <w:rFonts w:ascii="Book Antiqua" w:hAnsi="Book Antiqua"/>
                <w:b/>
                <w:bCs/>
                <w:sz w:val="19"/>
                <w:szCs w:val="19"/>
              </w:rPr>
              <w:lastRenderedPageBreak/>
              <w:t>(</w:t>
            </w:r>
            <w:r w:rsidRPr="00EA1923">
              <w:rPr>
                <w:rFonts w:ascii="Book Antiqua" w:hAnsi="Book Antiqua"/>
                <w:b/>
                <w:bCs/>
                <w:sz w:val="19"/>
                <w:szCs w:val="19"/>
                <w:highlight w:val="yellow"/>
              </w:rPr>
              <w:t>MPPR-2019</w:t>
            </w:r>
            <w:r>
              <w:rPr>
                <w:rFonts w:ascii="Book Antiqua" w:hAnsi="Book Antiqua"/>
                <w:b/>
                <w:bCs/>
                <w:sz w:val="19"/>
                <w:szCs w:val="19"/>
              </w:rPr>
              <w:t>)</w:t>
            </w:r>
            <w:r>
              <w:rPr>
                <w:rFonts w:ascii="Book Antiqua" w:hAnsi="Book Antiqua"/>
                <w:sz w:val="19"/>
                <w:szCs w:val="19"/>
              </w:rPr>
              <w:t xml:space="preserve">: </w:t>
            </w:r>
            <w:r w:rsidRPr="00EA1923">
              <w:rPr>
                <w:rFonts w:ascii="Book Antiqua" w:hAnsi="Book Antiqua"/>
                <w:sz w:val="19"/>
                <w:szCs w:val="19"/>
              </w:rPr>
              <w:t>Nos termos da Resolução n. 23/07 do Conselho Nacional do Ministério Público, assinale a alternativa correta:</w:t>
            </w:r>
            <w:r>
              <w:rPr>
                <w:rFonts w:ascii="Book Antiqua" w:hAnsi="Book Antiqua"/>
                <w:sz w:val="19"/>
                <w:szCs w:val="19"/>
              </w:rPr>
              <w:t xml:space="preserve"> </w:t>
            </w:r>
            <w:r w:rsidRPr="00EA1923">
              <w:rPr>
                <w:rFonts w:ascii="Book Antiqua" w:hAnsi="Book Antiqua"/>
                <w:sz w:val="19"/>
                <w:szCs w:val="19"/>
              </w:rPr>
              <w:t>Em se revelando necessário, na instrução do Inquérito Civil, ato de notificação ou requisição dirigido a Conselheiro do Conselho Nacional do Ministério Público ou do Conselho Nacional de Justiça, deverá ser encaminhado ao destinatário pelo Procurador-Geral respectivo.</w:t>
            </w:r>
            <w:r>
              <w:rPr>
                <w:rFonts w:ascii="Book Antiqua" w:hAnsi="Book Antiqua"/>
                <w:sz w:val="19"/>
                <w:szCs w:val="19"/>
              </w:rPr>
              <w:t xml:space="preserve"> </w:t>
            </w:r>
            <w:r>
              <w:rPr>
                <w:rFonts w:ascii="Book Antiqua" w:hAnsi="Book Antiqua"/>
                <w:b/>
                <w:bCs/>
                <w:sz w:val="19"/>
                <w:szCs w:val="19"/>
              </w:rPr>
              <w:t>BL: art. 6º, §§8º e 9º, Res. 23/07.</w:t>
            </w:r>
          </w:p>
        </w:tc>
      </w:tr>
    </w:tbl>
    <w:p w14:paraId="226CB534" w14:textId="629C3058" w:rsidR="003C2DC5" w:rsidRPr="00574277" w:rsidRDefault="003C2DC5" w:rsidP="007B1E9B">
      <w:pPr>
        <w:spacing w:before="100" w:beforeAutospacing="1" w:after="100" w:afterAutospacing="1" w:line="240" w:lineRule="auto"/>
        <w:ind w:firstLine="567"/>
        <w:jc w:val="both"/>
        <w:rPr>
          <w:rFonts w:ascii="Book Antiqua" w:hAnsi="Book Antiqua"/>
          <w:b/>
          <w:bCs/>
          <w:color w:val="FF0000"/>
          <w:sz w:val="16"/>
          <w:szCs w:val="16"/>
        </w:rPr>
      </w:pPr>
      <w:r w:rsidRPr="009D63E0">
        <w:rPr>
          <w:rFonts w:ascii="Book Antiqua" w:hAnsi="Book Antiqua"/>
          <w:b/>
          <w:bCs/>
          <w:sz w:val="19"/>
          <w:szCs w:val="19"/>
          <w:highlight w:val="magenta"/>
        </w:rPr>
        <w:t>§ 10</w:t>
      </w:r>
      <w:r w:rsidRPr="009D63E0">
        <w:rPr>
          <w:rFonts w:ascii="Book Antiqua" w:hAnsi="Book Antiqua"/>
          <w:sz w:val="19"/>
          <w:szCs w:val="19"/>
        </w:rPr>
        <w:t xml:space="preserve"> </w:t>
      </w:r>
      <w:r w:rsidRPr="00F44657">
        <w:rPr>
          <w:rFonts w:ascii="Book Antiqua" w:hAnsi="Book Antiqua"/>
          <w:b/>
          <w:bCs/>
          <w:sz w:val="19"/>
          <w:szCs w:val="19"/>
          <w:highlight w:val="yellow"/>
        </w:rPr>
        <w:t>Todos os ofícios requisitórios de informações</w:t>
      </w:r>
      <w:r w:rsidRPr="00F44657">
        <w:rPr>
          <w:rFonts w:ascii="Book Antiqua" w:hAnsi="Book Antiqua"/>
          <w:b/>
          <w:bCs/>
          <w:sz w:val="19"/>
          <w:szCs w:val="19"/>
        </w:rPr>
        <w:t xml:space="preserve"> ao </w:t>
      </w:r>
      <w:r w:rsidRPr="00F44657">
        <w:rPr>
          <w:rFonts w:ascii="Book Antiqua" w:hAnsi="Book Antiqua"/>
          <w:b/>
          <w:bCs/>
          <w:caps/>
          <w:sz w:val="19"/>
          <w:szCs w:val="19"/>
          <w:shd w:val="clear" w:color="auto" w:fill="F7CAAC" w:themeFill="accent2" w:themeFillTint="66"/>
        </w:rPr>
        <w:t>inquérito civil</w:t>
      </w:r>
      <w:r w:rsidRPr="00F44657">
        <w:rPr>
          <w:rFonts w:ascii="Book Antiqua" w:hAnsi="Book Antiqua"/>
          <w:b/>
          <w:bCs/>
          <w:sz w:val="19"/>
          <w:szCs w:val="19"/>
        </w:rPr>
        <w:t xml:space="preserve"> e ao </w:t>
      </w:r>
      <w:r w:rsidRPr="00F44657">
        <w:rPr>
          <w:rFonts w:ascii="Book Antiqua" w:hAnsi="Book Antiqua"/>
          <w:b/>
          <w:bCs/>
          <w:caps/>
          <w:sz w:val="19"/>
          <w:szCs w:val="19"/>
          <w:shd w:val="clear" w:color="auto" w:fill="F7CAAC" w:themeFill="accent2" w:themeFillTint="66"/>
        </w:rPr>
        <w:t>procedimento preparatório</w:t>
      </w:r>
      <w:r w:rsidRPr="00F44657">
        <w:rPr>
          <w:rFonts w:ascii="Book Antiqua" w:hAnsi="Book Antiqua"/>
          <w:b/>
          <w:bCs/>
          <w:sz w:val="19"/>
          <w:szCs w:val="19"/>
        </w:rPr>
        <w:t xml:space="preserve"> </w:t>
      </w:r>
      <w:r w:rsidRPr="00F44657">
        <w:rPr>
          <w:rFonts w:ascii="Book Antiqua" w:hAnsi="Book Antiqua"/>
          <w:b/>
          <w:bCs/>
          <w:caps/>
          <w:sz w:val="19"/>
          <w:szCs w:val="19"/>
          <w:highlight w:val="green"/>
        </w:rPr>
        <w:t>deverão ser</w:t>
      </w:r>
      <w:r w:rsidRPr="00F44657">
        <w:rPr>
          <w:rFonts w:ascii="Book Antiqua" w:hAnsi="Book Antiqua"/>
          <w:b/>
          <w:bCs/>
          <w:sz w:val="19"/>
          <w:szCs w:val="19"/>
        </w:rPr>
        <w:t xml:space="preserve"> </w:t>
      </w:r>
      <w:r w:rsidRPr="00F44657">
        <w:rPr>
          <w:rFonts w:ascii="Book Antiqua" w:hAnsi="Book Antiqua"/>
          <w:b/>
          <w:bCs/>
          <w:sz w:val="19"/>
          <w:szCs w:val="19"/>
          <w:highlight w:val="cyan"/>
        </w:rPr>
        <w:t>fundamentados</w:t>
      </w:r>
      <w:r w:rsidRPr="00F44657">
        <w:rPr>
          <w:rFonts w:ascii="Book Antiqua" w:hAnsi="Book Antiqua"/>
          <w:b/>
          <w:bCs/>
          <w:sz w:val="19"/>
          <w:szCs w:val="19"/>
        </w:rPr>
        <w:t xml:space="preserve"> e </w:t>
      </w:r>
      <w:r w:rsidRPr="00F44657">
        <w:rPr>
          <w:rFonts w:ascii="Book Antiqua" w:hAnsi="Book Antiqua"/>
          <w:b/>
          <w:bCs/>
          <w:sz w:val="19"/>
          <w:szCs w:val="19"/>
          <w:highlight w:val="cyan"/>
        </w:rPr>
        <w:t>acompanhados</w:t>
      </w:r>
      <w:r w:rsidRPr="00F44657">
        <w:rPr>
          <w:rFonts w:ascii="Book Antiqua" w:hAnsi="Book Antiqua"/>
          <w:b/>
          <w:bCs/>
          <w:sz w:val="19"/>
          <w:szCs w:val="19"/>
        </w:rPr>
        <w:t xml:space="preserve"> </w:t>
      </w:r>
      <w:r w:rsidRPr="00F44657">
        <w:rPr>
          <w:rFonts w:ascii="Book Antiqua" w:hAnsi="Book Antiqua"/>
          <w:b/>
          <w:bCs/>
          <w:sz w:val="19"/>
          <w:szCs w:val="19"/>
          <w:highlight w:val="yellow"/>
        </w:rPr>
        <w:t>de cópia da portaria</w:t>
      </w:r>
      <w:r w:rsidRPr="00F44657">
        <w:rPr>
          <w:rFonts w:ascii="Book Antiqua" w:hAnsi="Book Antiqua"/>
          <w:b/>
          <w:bCs/>
          <w:sz w:val="19"/>
          <w:szCs w:val="19"/>
        </w:rPr>
        <w:t xml:space="preserve"> que instaurou o procedimento ou da indicação precisa do endereço eletrônico oficial em que tal peça esteja disponibilizada</w:t>
      </w:r>
      <w:r w:rsidRPr="00622677">
        <w:rPr>
          <w:rFonts w:ascii="Book Antiqua" w:hAnsi="Book Antiqua"/>
          <w:sz w:val="16"/>
          <w:szCs w:val="16"/>
        </w:rPr>
        <w:t>.</w:t>
      </w:r>
      <w:r w:rsidR="003162B6" w:rsidRPr="00622677">
        <w:rPr>
          <w:rFonts w:ascii="Book Antiqua" w:hAnsi="Book Antiqua"/>
          <w:sz w:val="16"/>
          <w:szCs w:val="16"/>
        </w:rPr>
        <w:t xml:space="preserve"> </w:t>
      </w:r>
      <w:r w:rsidRPr="00622677">
        <w:rPr>
          <w:rFonts w:ascii="Book Antiqua" w:hAnsi="Book Antiqua"/>
          <w:color w:val="2E74B5" w:themeColor="accent5" w:themeShade="BF"/>
          <w:sz w:val="16"/>
          <w:szCs w:val="16"/>
        </w:rPr>
        <w:t>(Redação dada pela Resolução n° 59, de 27 de julho de 2010)</w:t>
      </w:r>
      <w:r w:rsidR="00593578" w:rsidRPr="00622677">
        <w:rPr>
          <w:rFonts w:ascii="Book Antiqua" w:hAnsi="Book Antiqua"/>
          <w:color w:val="2E74B5" w:themeColor="accent5" w:themeShade="BF"/>
          <w:sz w:val="16"/>
          <w:szCs w:val="16"/>
        </w:rPr>
        <w:t xml:space="preserve"> </w:t>
      </w:r>
      <w:r w:rsidR="00A96E63" w:rsidRPr="00622677">
        <w:rPr>
          <w:rFonts w:ascii="Book Antiqua" w:hAnsi="Book Antiqua"/>
          <w:b/>
          <w:bCs/>
          <w:color w:val="FF0000"/>
          <w:sz w:val="16"/>
          <w:szCs w:val="16"/>
          <w:u w:val="single"/>
        </w:rPr>
        <w:t>(MPPA-2014)</w:t>
      </w:r>
      <w:r w:rsidRPr="00622677">
        <w:rPr>
          <w:rFonts w:ascii="Book Antiqua" w:hAnsi="Book Antiqua"/>
          <w:color w:val="2E74B5" w:themeColor="accent5" w:themeShade="BF"/>
          <w:sz w:val="16"/>
          <w:szCs w:val="16"/>
        </w:rPr>
        <w:t xml:space="preserve"> </w:t>
      </w:r>
      <w:r w:rsidR="00A22501" w:rsidRPr="00622677">
        <w:rPr>
          <w:rFonts w:ascii="Book Antiqua" w:hAnsi="Book Antiqua"/>
          <w:b/>
          <w:bCs/>
          <w:color w:val="FF0000"/>
          <w:sz w:val="16"/>
          <w:szCs w:val="16"/>
          <w:u w:val="single"/>
        </w:rPr>
        <w:t>(MPSC-2016)</w:t>
      </w:r>
      <w:r w:rsidR="00574277">
        <w:rPr>
          <w:rFonts w:ascii="Book Antiqua" w:hAnsi="Book Antiqua"/>
          <w:b/>
          <w:bCs/>
          <w:color w:val="FF0000"/>
          <w:sz w:val="16"/>
          <w:szCs w:val="16"/>
        </w:rPr>
        <w:t xml:space="preserve"> </w:t>
      </w:r>
      <w:r w:rsidR="00574277" w:rsidRPr="0097243A">
        <w:rPr>
          <w:rFonts w:ascii="Book Antiqua" w:hAnsi="Book Antiqua"/>
          <w:b/>
          <w:bCs/>
          <w:color w:val="FF0000"/>
          <w:sz w:val="16"/>
          <w:szCs w:val="16"/>
          <w:u w:val="single"/>
        </w:rPr>
        <w:t>(MP</w:t>
      </w:r>
      <w:r w:rsidR="00574277">
        <w:rPr>
          <w:rFonts w:ascii="Book Antiqua" w:hAnsi="Book Antiqua"/>
          <w:b/>
          <w:bCs/>
          <w:color w:val="FF0000"/>
          <w:sz w:val="16"/>
          <w:szCs w:val="16"/>
          <w:u w:val="single"/>
        </w:rPr>
        <w:t>GO</w:t>
      </w:r>
      <w:r w:rsidR="00574277" w:rsidRPr="0097243A">
        <w:rPr>
          <w:rFonts w:ascii="Book Antiqua" w:hAnsi="Book Antiqua"/>
          <w:b/>
          <w:bCs/>
          <w:color w:val="FF0000"/>
          <w:sz w:val="16"/>
          <w:szCs w:val="16"/>
          <w:u w:val="single"/>
        </w:rPr>
        <w:t>-</w:t>
      </w:r>
      <w:r w:rsidR="00574277">
        <w:rPr>
          <w:rFonts w:ascii="Book Antiqua" w:hAnsi="Book Antiqua"/>
          <w:b/>
          <w:bCs/>
          <w:color w:val="FF0000"/>
          <w:sz w:val="16"/>
          <w:szCs w:val="16"/>
          <w:u w:val="single"/>
        </w:rPr>
        <w:t>2013/</w:t>
      </w:r>
      <w:r w:rsidR="00574277" w:rsidRPr="0097243A">
        <w:rPr>
          <w:rFonts w:ascii="Book Antiqua" w:hAnsi="Book Antiqua"/>
          <w:b/>
          <w:bCs/>
          <w:color w:val="FF0000"/>
          <w:sz w:val="16"/>
          <w:szCs w:val="16"/>
          <w:u w:val="single"/>
        </w:rPr>
        <w:t>20</w:t>
      </w:r>
      <w:r w:rsidR="00574277">
        <w:rPr>
          <w:rFonts w:ascii="Book Antiqua" w:hAnsi="Book Antiqua"/>
          <w:b/>
          <w:bCs/>
          <w:color w:val="FF0000"/>
          <w:sz w:val="16"/>
          <w:szCs w:val="16"/>
          <w:u w:val="single"/>
        </w:rPr>
        <w:t>22</w:t>
      </w:r>
      <w:r w:rsidR="00F81B03">
        <w:rPr>
          <w:rFonts w:ascii="Book Antiqua" w:hAnsi="Book Antiqua"/>
          <w:b/>
          <w:bCs/>
          <w:color w:val="FF0000"/>
          <w:sz w:val="16"/>
          <w:szCs w:val="16"/>
          <w:u w:val="single"/>
        </w:rPr>
        <w:t>/2024</w:t>
      </w:r>
      <w:r w:rsidR="00574277" w:rsidRPr="0097243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3162B6" w14:paraId="0216B325" w14:textId="77777777" w:rsidTr="001712C3">
        <w:tc>
          <w:tcPr>
            <w:tcW w:w="8494" w:type="dxa"/>
            <w:shd w:val="clear" w:color="auto" w:fill="CCFFFF"/>
          </w:tcPr>
          <w:p w14:paraId="1F8CC889" w14:textId="32612A25" w:rsidR="00F81B03" w:rsidRDefault="00F81B03" w:rsidP="00F81B0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D2A02">
              <w:rPr>
                <w:rFonts w:ascii="Book Antiqua" w:hAnsi="Book Antiqua"/>
                <w:b/>
                <w:bCs/>
                <w:sz w:val="19"/>
                <w:szCs w:val="19"/>
                <w:highlight w:val="yellow"/>
              </w:rPr>
              <w:t>MPGO-20</w:t>
            </w:r>
            <w:r>
              <w:rPr>
                <w:rFonts w:ascii="Book Antiqua" w:hAnsi="Book Antiqua"/>
                <w:b/>
                <w:bCs/>
                <w:sz w:val="19"/>
                <w:szCs w:val="19"/>
                <w:highlight w:val="yellow"/>
              </w:rPr>
              <w:t>24-FGV</w:t>
            </w:r>
            <w:r>
              <w:rPr>
                <w:rFonts w:ascii="Book Antiqua" w:hAnsi="Book Antiqua"/>
                <w:b/>
                <w:bCs/>
                <w:sz w:val="19"/>
                <w:szCs w:val="19"/>
              </w:rPr>
              <w:t>)</w:t>
            </w:r>
            <w:r>
              <w:rPr>
                <w:rFonts w:ascii="Book Antiqua" w:hAnsi="Book Antiqua"/>
                <w:sz w:val="19"/>
                <w:szCs w:val="19"/>
              </w:rPr>
              <w:t xml:space="preserve">: </w:t>
            </w:r>
            <w:r w:rsidRPr="00F81B03">
              <w:rPr>
                <w:rFonts w:ascii="Book Antiqua" w:hAnsi="Book Antiqua"/>
                <w:sz w:val="19"/>
                <w:szCs w:val="19"/>
              </w:rPr>
              <w:t xml:space="preserve">Conforme estipulado pela </w:t>
            </w:r>
            <w:r>
              <w:rPr>
                <w:rFonts w:ascii="Book Antiqua" w:hAnsi="Book Antiqua"/>
                <w:sz w:val="19"/>
                <w:szCs w:val="19"/>
              </w:rPr>
              <w:t>CF/</w:t>
            </w:r>
            <w:r w:rsidRPr="00F81B03">
              <w:rPr>
                <w:rFonts w:ascii="Book Antiqua" w:hAnsi="Book Antiqua"/>
                <w:sz w:val="19"/>
                <w:szCs w:val="19"/>
              </w:rPr>
              <w:t xml:space="preserve">88, as funções institucionais do </w:t>
            </w:r>
            <w:r>
              <w:rPr>
                <w:rFonts w:ascii="Book Antiqua" w:hAnsi="Book Antiqua"/>
                <w:sz w:val="19"/>
                <w:szCs w:val="19"/>
              </w:rPr>
              <w:t>MP</w:t>
            </w:r>
            <w:r w:rsidRPr="00F81B03">
              <w:rPr>
                <w:rFonts w:ascii="Book Antiqua" w:hAnsi="Book Antiqua"/>
                <w:sz w:val="19"/>
                <w:szCs w:val="19"/>
              </w:rPr>
              <w:t xml:space="preserve"> incluem a promoção do inquérito civil e da ação civil pública para proteger os interesses difusos e coletivos. Além disso, o órgão tem a competência de expedir notificações nos procedimentos administrativos e requisitar informações e documentos para instruí-los. Em relação ao poder de requisição constitucionalmente atribuído ao </w:t>
            </w:r>
            <w:r>
              <w:rPr>
                <w:rFonts w:ascii="Book Antiqua" w:hAnsi="Book Antiqua"/>
                <w:sz w:val="19"/>
                <w:szCs w:val="19"/>
              </w:rPr>
              <w:t>MP</w:t>
            </w:r>
            <w:r w:rsidRPr="00F81B03">
              <w:rPr>
                <w:rFonts w:ascii="Book Antiqua" w:hAnsi="Book Antiqua"/>
                <w:sz w:val="19"/>
                <w:szCs w:val="19"/>
              </w:rPr>
              <w:t>, assinale a afirmativa correta</w:t>
            </w:r>
            <w:r>
              <w:rPr>
                <w:rFonts w:ascii="Book Antiqua" w:hAnsi="Book Antiqua"/>
                <w:sz w:val="19"/>
                <w:szCs w:val="19"/>
              </w:rPr>
              <w:t xml:space="preserve">: </w:t>
            </w:r>
            <w:r w:rsidRPr="00F81B03">
              <w:rPr>
                <w:rFonts w:ascii="Book Antiqua" w:hAnsi="Book Antiqua"/>
                <w:sz w:val="19"/>
                <w:szCs w:val="19"/>
              </w:rPr>
              <w:t>No âmbito do procedimento preparatório, todos os ofícios de requisição devem ser justificados e acompanhados por uma cópia da portaria que deu início ao procedimento ou indicar o endereço eletrônico oficial onde essa peça esteja disponível.</w:t>
            </w:r>
            <w:r>
              <w:rPr>
                <w:rFonts w:ascii="Book Antiqua" w:hAnsi="Book Antiqua"/>
                <w:sz w:val="19"/>
                <w:szCs w:val="19"/>
              </w:rPr>
              <w:t xml:space="preserve"> </w:t>
            </w:r>
            <w:r>
              <w:rPr>
                <w:rFonts w:ascii="Book Antiqua" w:hAnsi="Book Antiqua"/>
                <w:b/>
                <w:bCs/>
                <w:sz w:val="19"/>
                <w:szCs w:val="19"/>
              </w:rPr>
              <w:t>BL: art. 6º, §10, Res. 23.</w:t>
            </w:r>
          </w:p>
          <w:p w14:paraId="56BF4068" w14:textId="74313A0C" w:rsidR="003162B6" w:rsidRPr="005D2A02" w:rsidRDefault="003162B6" w:rsidP="001712C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D2A02">
              <w:rPr>
                <w:rFonts w:ascii="Book Antiqua" w:hAnsi="Book Antiqua"/>
                <w:b/>
                <w:bCs/>
                <w:sz w:val="19"/>
                <w:szCs w:val="19"/>
                <w:highlight w:val="yellow"/>
              </w:rPr>
              <w:t>MPGO-201</w:t>
            </w:r>
            <w:r>
              <w:rPr>
                <w:rFonts w:ascii="Book Antiqua" w:hAnsi="Book Antiqua"/>
                <w:b/>
                <w:bCs/>
                <w:sz w:val="19"/>
                <w:szCs w:val="19"/>
                <w:highlight w:val="yellow"/>
              </w:rPr>
              <w:t>3</w:t>
            </w:r>
            <w:r>
              <w:rPr>
                <w:rFonts w:ascii="Book Antiqua" w:hAnsi="Book Antiqua"/>
                <w:b/>
                <w:bCs/>
                <w:sz w:val="19"/>
                <w:szCs w:val="19"/>
              </w:rPr>
              <w:t>)</w:t>
            </w:r>
            <w:r>
              <w:rPr>
                <w:rFonts w:ascii="Book Antiqua" w:hAnsi="Book Antiqua"/>
                <w:sz w:val="19"/>
                <w:szCs w:val="19"/>
              </w:rPr>
              <w:t xml:space="preserve">: </w:t>
            </w:r>
            <w:r w:rsidRPr="003162B6">
              <w:rPr>
                <w:rFonts w:ascii="Book Antiqua" w:hAnsi="Book Antiqua"/>
                <w:sz w:val="19"/>
                <w:szCs w:val="19"/>
              </w:rPr>
              <w:t>A respeito do Inquérito Civil é correto afirmar:</w:t>
            </w:r>
            <w:r>
              <w:rPr>
                <w:rFonts w:ascii="Book Antiqua" w:hAnsi="Book Antiqua"/>
                <w:sz w:val="19"/>
                <w:szCs w:val="19"/>
              </w:rPr>
              <w:t xml:space="preserve"> t</w:t>
            </w:r>
            <w:r w:rsidRPr="003162B6">
              <w:rPr>
                <w:rFonts w:ascii="Book Antiqua" w:hAnsi="Book Antiqua"/>
                <w:sz w:val="19"/>
                <w:szCs w:val="19"/>
              </w:rPr>
              <w:t>odos os ofícios requisitórios de informações ao inquérito civil e ao procedimento preparatório deverão ser fundamentados e acompanhados de cópia da portaria que instaurou o procedimento ou a indicação precisa do endereço eletrônico oficial em que tal peça esteja disponibilizada</w:t>
            </w:r>
            <w:r w:rsidRPr="005D2A02">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6º, §10, Res. 23.</w:t>
            </w:r>
          </w:p>
        </w:tc>
      </w:tr>
    </w:tbl>
    <w:p w14:paraId="544C5C01" w14:textId="584E25AE" w:rsidR="003C2DC5" w:rsidRPr="00CD4C05" w:rsidRDefault="003C2DC5" w:rsidP="007B1E9B">
      <w:pPr>
        <w:spacing w:before="100" w:beforeAutospacing="1" w:after="100" w:afterAutospacing="1" w:line="240" w:lineRule="auto"/>
        <w:ind w:firstLine="567"/>
        <w:jc w:val="both"/>
        <w:rPr>
          <w:rFonts w:ascii="Book Antiqua" w:hAnsi="Book Antiqua"/>
          <w:sz w:val="16"/>
          <w:szCs w:val="16"/>
          <w:u w:val="single"/>
        </w:rPr>
      </w:pPr>
      <w:r w:rsidRPr="005D2A02">
        <w:rPr>
          <w:rFonts w:ascii="Book Antiqua" w:hAnsi="Book Antiqua"/>
          <w:b/>
          <w:bCs/>
          <w:sz w:val="19"/>
          <w:szCs w:val="19"/>
          <w:highlight w:val="magenta"/>
        </w:rPr>
        <w:t>§ 11</w:t>
      </w:r>
      <w:r w:rsidRPr="009D63E0">
        <w:rPr>
          <w:rFonts w:ascii="Book Antiqua" w:hAnsi="Book Antiqua"/>
          <w:sz w:val="19"/>
          <w:szCs w:val="19"/>
        </w:rPr>
        <w:t xml:space="preserve">. </w:t>
      </w:r>
      <w:r w:rsidRPr="00F44657">
        <w:rPr>
          <w:rFonts w:ascii="Book Antiqua" w:hAnsi="Book Antiqua"/>
          <w:b/>
          <w:bCs/>
          <w:sz w:val="19"/>
          <w:szCs w:val="19"/>
        </w:rPr>
        <w:t xml:space="preserve">O </w:t>
      </w:r>
      <w:r w:rsidRPr="00F44657">
        <w:rPr>
          <w:rFonts w:ascii="Book Antiqua" w:hAnsi="Book Antiqua"/>
          <w:b/>
          <w:bCs/>
          <w:sz w:val="19"/>
          <w:szCs w:val="19"/>
          <w:highlight w:val="yellow"/>
        </w:rPr>
        <w:t>defensor</w:t>
      </w:r>
      <w:r w:rsidRPr="00F44657">
        <w:rPr>
          <w:rFonts w:ascii="Book Antiqua" w:hAnsi="Book Antiqua"/>
          <w:b/>
          <w:bCs/>
          <w:sz w:val="19"/>
          <w:szCs w:val="19"/>
        </w:rPr>
        <w:t xml:space="preserve"> </w:t>
      </w:r>
      <w:r w:rsidRPr="00F44657">
        <w:rPr>
          <w:rFonts w:ascii="Book Antiqua" w:hAnsi="Book Antiqua"/>
          <w:b/>
          <w:bCs/>
          <w:sz w:val="19"/>
          <w:szCs w:val="19"/>
          <w:highlight w:val="cyan"/>
        </w:rPr>
        <w:t>constituído nos autos</w:t>
      </w:r>
      <w:r w:rsidRPr="00F44657">
        <w:rPr>
          <w:rFonts w:ascii="Book Antiqua" w:hAnsi="Book Antiqua"/>
          <w:b/>
          <w:bCs/>
          <w:sz w:val="19"/>
          <w:szCs w:val="19"/>
        </w:rPr>
        <w:t xml:space="preserve"> </w:t>
      </w:r>
      <w:r w:rsidRPr="00F44657">
        <w:rPr>
          <w:rFonts w:ascii="Book Antiqua" w:hAnsi="Book Antiqua"/>
          <w:b/>
          <w:bCs/>
          <w:caps/>
          <w:sz w:val="19"/>
          <w:szCs w:val="19"/>
          <w:highlight w:val="green"/>
        </w:rPr>
        <w:t>poderá assistir</w:t>
      </w:r>
      <w:r w:rsidRPr="00F44657">
        <w:rPr>
          <w:rFonts w:ascii="Book Antiqua" w:hAnsi="Book Antiqua"/>
          <w:b/>
          <w:bCs/>
          <w:sz w:val="19"/>
          <w:szCs w:val="19"/>
        </w:rPr>
        <w:t xml:space="preserve"> </w:t>
      </w:r>
      <w:r w:rsidRPr="00F44657">
        <w:rPr>
          <w:rFonts w:ascii="Book Antiqua" w:hAnsi="Book Antiqua"/>
          <w:b/>
          <w:bCs/>
          <w:sz w:val="19"/>
          <w:szCs w:val="19"/>
          <w:highlight w:val="yellow"/>
        </w:rPr>
        <w:t>o investigado</w:t>
      </w:r>
      <w:r w:rsidRPr="00F44657">
        <w:rPr>
          <w:rFonts w:ascii="Book Antiqua" w:hAnsi="Book Antiqua"/>
          <w:b/>
          <w:bCs/>
          <w:sz w:val="19"/>
          <w:szCs w:val="19"/>
        </w:rPr>
        <w:t xml:space="preserve"> </w:t>
      </w:r>
      <w:r w:rsidRPr="00F44657">
        <w:rPr>
          <w:rFonts w:ascii="Book Antiqua" w:hAnsi="Book Antiqua"/>
          <w:b/>
          <w:bCs/>
          <w:sz w:val="19"/>
          <w:szCs w:val="19"/>
          <w:highlight w:val="cyan"/>
        </w:rPr>
        <w:t>durante a apuração de infrações</w:t>
      </w:r>
      <w:r w:rsidRPr="00F44657">
        <w:rPr>
          <w:rFonts w:ascii="Book Antiqua" w:hAnsi="Book Antiqua"/>
          <w:b/>
          <w:bCs/>
          <w:sz w:val="19"/>
          <w:szCs w:val="19"/>
        </w:rPr>
        <w:t xml:space="preserve">, </w:t>
      </w:r>
      <w:r w:rsidRPr="00CD4C05">
        <w:rPr>
          <w:rFonts w:ascii="Book Antiqua" w:hAnsi="Book Antiqua"/>
          <w:b/>
          <w:bCs/>
          <w:caps/>
          <w:sz w:val="19"/>
          <w:szCs w:val="19"/>
          <w:highlight w:val="green"/>
        </w:rPr>
        <w:t>sob pena de</w:t>
      </w:r>
      <w:r w:rsidRPr="00F44657">
        <w:rPr>
          <w:rFonts w:ascii="Book Antiqua" w:hAnsi="Book Antiqua"/>
          <w:b/>
          <w:bCs/>
          <w:sz w:val="19"/>
          <w:szCs w:val="19"/>
        </w:rPr>
        <w:t xml:space="preserve"> </w:t>
      </w:r>
      <w:r w:rsidRPr="00CD4C05">
        <w:rPr>
          <w:rFonts w:ascii="Book Antiqua" w:hAnsi="Book Antiqua"/>
          <w:b/>
          <w:bCs/>
          <w:caps/>
          <w:sz w:val="19"/>
          <w:szCs w:val="19"/>
          <w:shd w:val="clear" w:color="auto" w:fill="F7CAAC" w:themeFill="accent2" w:themeFillTint="66"/>
        </w:rPr>
        <w:t>nulidade absoluta</w:t>
      </w:r>
      <w:r w:rsidRPr="00F44657">
        <w:rPr>
          <w:rFonts w:ascii="Book Antiqua" w:hAnsi="Book Antiqua"/>
          <w:b/>
          <w:bCs/>
          <w:sz w:val="19"/>
          <w:szCs w:val="19"/>
        </w:rPr>
        <w:t xml:space="preserve"> </w:t>
      </w:r>
      <w:r w:rsidRPr="00CD4C05">
        <w:rPr>
          <w:rFonts w:ascii="Book Antiqua" w:hAnsi="Book Antiqua"/>
          <w:b/>
          <w:bCs/>
          <w:sz w:val="19"/>
          <w:szCs w:val="19"/>
          <w:highlight w:val="yellow"/>
        </w:rPr>
        <w:t>do seu depoimento</w:t>
      </w:r>
      <w:r w:rsidRPr="00F44657">
        <w:rPr>
          <w:rFonts w:ascii="Book Antiqua" w:hAnsi="Book Antiqua"/>
          <w:b/>
          <w:bCs/>
          <w:sz w:val="19"/>
          <w:szCs w:val="19"/>
        </w:rPr>
        <w:t xml:space="preserve"> e, </w:t>
      </w:r>
      <w:r w:rsidRPr="00CD4C05">
        <w:rPr>
          <w:rFonts w:ascii="Book Antiqua" w:hAnsi="Book Antiqua"/>
          <w:b/>
          <w:bCs/>
          <w:sz w:val="19"/>
          <w:szCs w:val="19"/>
          <w:highlight w:val="cyan"/>
        </w:rPr>
        <w:t>subsequentemente</w:t>
      </w:r>
      <w:r w:rsidRPr="00F44657">
        <w:rPr>
          <w:rFonts w:ascii="Book Antiqua" w:hAnsi="Book Antiqua"/>
          <w:b/>
          <w:bCs/>
          <w:sz w:val="19"/>
          <w:szCs w:val="19"/>
        </w:rPr>
        <w:t xml:space="preserve">, </w:t>
      </w:r>
      <w:r w:rsidRPr="00CD4C05">
        <w:rPr>
          <w:rFonts w:ascii="Book Antiqua" w:hAnsi="Book Antiqua"/>
          <w:b/>
          <w:bCs/>
          <w:sz w:val="19"/>
          <w:szCs w:val="19"/>
          <w:highlight w:val="yellow"/>
        </w:rPr>
        <w:t>de todos os elementos investigatórios e probatórios dele decorrentes ou derivados</w:t>
      </w:r>
      <w:r w:rsidRPr="00F44657">
        <w:rPr>
          <w:rFonts w:ascii="Book Antiqua" w:hAnsi="Book Antiqua"/>
          <w:b/>
          <w:bCs/>
          <w:sz w:val="19"/>
          <w:szCs w:val="19"/>
        </w:rPr>
        <w:t xml:space="preserve">, </w:t>
      </w:r>
      <w:r w:rsidRPr="00CD4C05">
        <w:rPr>
          <w:rFonts w:ascii="Book Antiqua" w:hAnsi="Book Antiqua"/>
          <w:b/>
          <w:bCs/>
          <w:sz w:val="19"/>
          <w:szCs w:val="19"/>
          <w:highlight w:val="cyan"/>
        </w:rPr>
        <w:t>direta</w:t>
      </w:r>
      <w:r w:rsidRPr="00F44657">
        <w:rPr>
          <w:rFonts w:ascii="Book Antiqua" w:hAnsi="Book Antiqua"/>
          <w:b/>
          <w:bCs/>
          <w:sz w:val="19"/>
          <w:szCs w:val="19"/>
        </w:rPr>
        <w:t xml:space="preserve"> ou </w:t>
      </w:r>
      <w:r w:rsidRPr="00CD4C05">
        <w:rPr>
          <w:rFonts w:ascii="Book Antiqua" w:hAnsi="Book Antiqua"/>
          <w:b/>
          <w:bCs/>
          <w:sz w:val="19"/>
          <w:szCs w:val="19"/>
          <w:highlight w:val="cyan"/>
        </w:rPr>
        <w:t>indiretamente</w:t>
      </w:r>
      <w:r w:rsidRPr="00F44657">
        <w:rPr>
          <w:rFonts w:ascii="Book Antiqua" w:hAnsi="Book Antiqua"/>
          <w:b/>
          <w:bCs/>
          <w:sz w:val="19"/>
          <w:szCs w:val="19"/>
        </w:rPr>
        <w:t xml:space="preserve">, </w:t>
      </w:r>
      <w:r w:rsidRPr="00F44657">
        <w:rPr>
          <w:rFonts w:ascii="Book Antiqua" w:hAnsi="Book Antiqua"/>
          <w:b/>
          <w:bCs/>
          <w:caps/>
          <w:sz w:val="19"/>
          <w:szCs w:val="19"/>
          <w:highlight w:val="green"/>
        </w:rPr>
        <w:t>podendo</w:t>
      </w:r>
      <w:r w:rsidRPr="00F44657">
        <w:rPr>
          <w:rFonts w:ascii="Book Antiqua" w:hAnsi="Book Antiqua"/>
          <w:b/>
          <w:bCs/>
          <w:sz w:val="19"/>
          <w:szCs w:val="19"/>
        </w:rPr>
        <w:t xml:space="preserve">, inclusive, </w:t>
      </w:r>
      <w:r w:rsidRPr="00F44657">
        <w:rPr>
          <w:rFonts w:ascii="Book Antiqua" w:hAnsi="Book Antiqua"/>
          <w:b/>
          <w:bCs/>
          <w:sz w:val="19"/>
          <w:szCs w:val="19"/>
          <w:highlight w:val="cyan"/>
        </w:rPr>
        <w:t>no curso da respectiva apuração</w:t>
      </w:r>
      <w:r w:rsidRPr="00F44657">
        <w:rPr>
          <w:rFonts w:ascii="Book Antiqua" w:hAnsi="Book Antiqua"/>
          <w:b/>
          <w:bCs/>
          <w:sz w:val="19"/>
          <w:szCs w:val="19"/>
        </w:rPr>
        <w:t xml:space="preserve">, </w:t>
      </w:r>
      <w:r w:rsidRPr="00F44657">
        <w:rPr>
          <w:rFonts w:ascii="Book Antiqua" w:hAnsi="Book Antiqua"/>
          <w:b/>
          <w:bCs/>
          <w:caps/>
          <w:sz w:val="19"/>
          <w:szCs w:val="19"/>
          <w:highlight w:val="green"/>
        </w:rPr>
        <w:t>apresentar</w:t>
      </w:r>
      <w:r w:rsidRPr="00F44657">
        <w:rPr>
          <w:rFonts w:ascii="Book Antiqua" w:hAnsi="Book Antiqua"/>
          <w:b/>
          <w:bCs/>
          <w:sz w:val="19"/>
          <w:szCs w:val="19"/>
        </w:rPr>
        <w:t xml:space="preserve"> </w:t>
      </w:r>
      <w:r w:rsidRPr="00F44657">
        <w:rPr>
          <w:rFonts w:ascii="Book Antiqua" w:hAnsi="Book Antiqua"/>
          <w:b/>
          <w:bCs/>
          <w:sz w:val="19"/>
          <w:szCs w:val="19"/>
          <w:highlight w:val="yellow"/>
        </w:rPr>
        <w:t>razões</w:t>
      </w:r>
      <w:r w:rsidRPr="00F44657">
        <w:rPr>
          <w:rFonts w:ascii="Book Antiqua" w:hAnsi="Book Antiqua"/>
          <w:b/>
          <w:bCs/>
          <w:sz w:val="19"/>
          <w:szCs w:val="19"/>
        </w:rPr>
        <w:t xml:space="preserve"> e </w:t>
      </w:r>
      <w:r w:rsidRPr="00F44657">
        <w:rPr>
          <w:rFonts w:ascii="Book Antiqua" w:hAnsi="Book Antiqua"/>
          <w:b/>
          <w:bCs/>
          <w:sz w:val="19"/>
          <w:szCs w:val="19"/>
          <w:highlight w:val="yellow"/>
        </w:rPr>
        <w:t>quesitos</w:t>
      </w:r>
      <w:r w:rsidRPr="00622677">
        <w:rPr>
          <w:rFonts w:ascii="Book Antiqua" w:hAnsi="Book Antiqua"/>
          <w:sz w:val="16"/>
          <w:szCs w:val="16"/>
        </w:rPr>
        <w:t xml:space="preserve">. </w:t>
      </w:r>
      <w:r w:rsidRPr="00622677">
        <w:rPr>
          <w:rFonts w:ascii="Book Antiqua" w:hAnsi="Book Antiqua"/>
          <w:color w:val="2E74B5" w:themeColor="accent5" w:themeShade="BF"/>
          <w:sz w:val="16"/>
          <w:szCs w:val="16"/>
        </w:rPr>
        <w:t>(Incluído pela Resolução n° 161, de 21 de fevereiro de 2017)</w:t>
      </w:r>
      <w:r w:rsidRPr="00622677">
        <w:rPr>
          <w:rFonts w:ascii="Book Antiqua" w:hAnsi="Book Antiqua"/>
          <w:sz w:val="16"/>
          <w:szCs w:val="16"/>
        </w:rPr>
        <w:t xml:space="preserve"> </w:t>
      </w:r>
      <w:r w:rsidR="00593578" w:rsidRPr="00622677">
        <w:rPr>
          <w:rFonts w:ascii="Book Antiqua" w:eastAsia="Times New Roman" w:hAnsi="Book Antiqua" w:cs="Times New Roman"/>
          <w:b/>
          <w:color w:val="FF0000"/>
          <w:sz w:val="16"/>
          <w:szCs w:val="16"/>
          <w:u w:val="single"/>
          <w:lang w:eastAsia="pt-BR"/>
        </w:rPr>
        <w:t>(MPGO-201</w:t>
      </w:r>
      <w:r w:rsidR="00593578" w:rsidRPr="00622677">
        <w:rPr>
          <w:rFonts w:ascii="Book Antiqua" w:hAnsi="Book Antiqua"/>
          <w:b/>
          <w:color w:val="FF0000"/>
          <w:sz w:val="16"/>
          <w:szCs w:val="16"/>
          <w:u w:val="single"/>
        </w:rPr>
        <w:t>9</w:t>
      </w:r>
      <w:r w:rsidR="00F44657">
        <w:rPr>
          <w:rFonts w:ascii="Book Antiqua" w:hAnsi="Book Antiqua"/>
          <w:b/>
          <w:color w:val="FF0000"/>
          <w:sz w:val="16"/>
          <w:szCs w:val="16"/>
          <w:u w:val="single"/>
        </w:rPr>
        <w:t>/2022</w:t>
      </w:r>
      <w:r w:rsidR="00593578" w:rsidRPr="00622677">
        <w:rPr>
          <w:rFonts w:ascii="Book Antiqua" w:eastAsia="Times New Roman" w:hAnsi="Book Antiqua" w:cs="Times New Roman"/>
          <w:b/>
          <w:color w:val="FF0000"/>
          <w:sz w:val="16"/>
          <w:szCs w:val="16"/>
          <w:u w:val="single"/>
          <w:lang w:eastAsia="pt-BR"/>
        </w:rPr>
        <w:t>)</w:t>
      </w:r>
      <w:r w:rsidR="00CD4C05">
        <w:rPr>
          <w:rFonts w:ascii="Book Antiqua" w:eastAsia="Times New Roman" w:hAnsi="Book Antiqua" w:cs="Times New Roman"/>
          <w:b/>
          <w:color w:val="FF0000"/>
          <w:sz w:val="16"/>
          <w:szCs w:val="16"/>
          <w:lang w:eastAsia="pt-BR"/>
        </w:rPr>
        <w:t xml:space="preserve"> </w:t>
      </w:r>
      <w:r w:rsidR="00CD4C05">
        <w:rPr>
          <w:rFonts w:ascii="Book Antiqua" w:eastAsia="Times New Roman" w:hAnsi="Book Antiqua" w:cs="Times New Roman"/>
          <w:b/>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5D2A02" w14:paraId="555C523F" w14:textId="77777777" w:rsidTr="005D2A02">
        <w:tc>
          <w:tcPr>
            <w:tcW w:w="8494" w:type="dxa"/>
            <w:shd w:val="clear" w:color="auto" w:fill="CCFFFF"/>
          </w:tcPr>
          <w:p w14:paraId="2A9B4C91" w14:textId="6509CA5A" w:rsidR="00CD4C05" w:rsidRDefault="00CD4C05" w:rsidP="00CD4C0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D2A02">
              <w:rPr>
                <w:rFonts w:ascii="Book Antiqua" w:hAnsi="Book Antiqua"/>
                <w:b/>
                <w:bCs/>
                <w:sz w:val="19"/>
                <w:szCs w:val="19"/>
                <w:highlight w:val="yellow"/>
              </w:rPr>
              <w:t>MP</w:t>
            </w:r>
            <w:r>
              <w:rPr>
                <w:rFonts w:ascii="Book Antiqua" w:hAnsi="Book Antiqua"/>
                <w:b/>
                <w:bCs/>
                <w:sz w:val="19"/>
                <w:szCs w:val="19"/>
                <w:highlight w:val="yellow"/>
              </w:rPr>
              <w:t>BA-2023-CESPE</w:t>
            </w:r>
            <w:r>
              <w:rPr>
                <w:rFonts w:ascii="Book Antiqua" w:hAnsi="Book Antiqua"/>
                <w:b/>
                <w:bCs/>
                <w:sz w:val="19"/>
                <w:szCs w:val="19"/>
              </w:rPr>
              <w:t>)</w:t>
            </w:r>
            <w:r>
              <w:rPr>
                <w:rFonts w:ascii="Book Antiqua" w:hAnsi="Book Antiqua"/>
                <w:sz w:val="19"/>
                <w:szCs w:val="19"/>
              </w:rPr>
              <w:t xml:space="preserve">: </w:t>
            </w:r>
            <w:r w:rsidRPr="00CD4C05">
              <w:rPr>
                <w:rFonts w:ascii="Book Antiqua" w:hAnsi="Book Antiqua"/>
                <w:sz w:val="19"/>
                <w:szCs w:val="19"/>
              </w:rPr>
              <w:t>No que tange ao inquérito civil, assinale a opção correta com base na Resolução n. 23/2007 do CNMP</w:t>
            </w:r>
            <w:r>
              <w:rPr>
                <w:rFonts w:ascii="Book Antiqua" w:hAnsi="Book Antiqua"/>
                <w:sz w:val="19"/>
                <w:szCs w:val="19"/>
              </w:rPr>
              <w:t xml:space="preserve">: </w:t>
            </w:r>
            <w:r w:rsidRPr="00CD4C05">
              <w:rPr>
                <w:rFonts w:ascii="Book Antiqua" w:hAnsi="Book Antiqua"/>
                <w:sz w:val="19"/>
                <w:szCs w:val="19"/>
              </w:rPr>
              <w:t>O defensor constituído nos autos poderá assistir o investigado durante a apuração de infrações, sob pena de nulidade absoluta do depoimento prestado.</w:t>
            </w:r>
            <w:r>
              <w:rPr>
                <w:rFonts w:ascii="Book Antiqua" w:hAnsi="Book Antiqua"/>
                <w:sz w:val="19"/>
                <w:szCs w:val="19"/>
              </w:rPr>
              <w:t xml:space="preserve"> </w:t>
            </w:r>
            <w:r>
              <w:rPr>
                <w:rFonts w:ascii="Book Antiqua" w:hAnsi="Book Antiqua"/>
                <w:b/>
                <w:bCs/>
                <w:sz w:val="19"/>
                <w:szCs w:val="19"/>
              </w:rPr>
              <w:t>BL: art. 6º, §11, Res. 23.</w:t>
            </w:r>
          </w:p>
          <w:p w14:paraId="2B00B63F" w14:textId="0007141D" w:rsidR="005D2A02" w:rsidRPr="005D2A02" w:rsidRDefault="005D2A02" w:rsidP="007B1E9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D2A02">
              <w:rPr>
                <w:rFonts w:ascii="Book Antiqua" w:hAnsi="Book Antiqua"/>
                <w:b/>
                <w:bCs/>
                <w:sz w:val="19"/>
                <w:szCs w:val="19"/>
                <w:highlight w:val="yellow"/>
              </w:rPr>
              <w:t>MPGO-2019</w:t>
            </w:r>
            <w:r>
              <w:rPr>
                <w:rFonts w:ascii="Book Antiqua" w:hAnsi="Book Antiqua"/>
                <w:b/>
                <w:bCs/>
                <w:sz w:val="19"/>
                <w:szCs w:val="19"/>
              </w:rPr>
              <w:t>)</w:t>
            </w:r>
            <w:r>
              <w:rPr>
                <w:rFonts w:ascii="Book Antiqua" w:hAnsi="Book Antiqua"/>
                <w:sz w:val="19"/>
                <w:szCs w:val="19"/>
              </w:rPr>
              <w:t xml:space="preserve">: </w:t>
            </w:r>
            <w:r w:rsidRPr="005D2A02">
              <w:rPr>
                <w:rFonts w:ascii="Book Antiqua" w:hAnsi="Book Antiqua"/>
                <w:sz w:val="19"/>
                <w:szCs w:val="19"/>
              </w:rPr>
              <w:t>A respeito do inquérito civil, considerando a sua disciplina legal, assinale a alternativa correta:</w:t>
            </w:r>
            <w:r>
              <w:t xml:space="preserve"> </w:t>
            </w:r>
            <w:r w:rsidRPr="005D2A02">
              <w:rPr>
                <w:rFonts w:ascii="Book Antiqua" w:hAnsi="Book Antiqua"/>
                <w:sz w:val="19"/>
                <w:szCs w:val="19"/>
              </w:rPr>
              <w:t>O defensor constituído nos autos poderá assistir o investigado durante a apuração das infrações e apresentar razões e quesitos.</w:t>
            </w:r>
            <w:r>
              <w:rPr>
                <w:rFonts w:ascii="Book Antiqua" w:hAnsi="Book Antiqua"/>
                <w:sz w:val="19"/>
                <w:szCs w:val="19"/>
              </w:rPr>
              <w:t xml:space="preserve"> </w:t>
            </w:r>
            <w:r>
              <w:rPr>
                <w:rFonts w:ascii="Book Antiqua" w:hAnsi="Book Antiqua"/>
                <w:b/>
                <w:bCs/>
                <w:sz w:val="19"/>
                <w:szCs w:val="19"/>
              </w:rPr>
              <w:t>BL: art. 6º, §11, Res. 23.</w:t>
            </w:r>
          </w:p>
        </w:tc>
      </w:tr>
    </w:tbl>
    <w:p w14:paraId="5EA76804" w14:textId="4A6ADC40" w:rsidR="003C2DC5" w:rsidRPr="001E77CE" w:rsidRDefault="003C2DC5" w:rsidP="007B1E9B">
      <w:pPr>
        <w:spacing w:before="100" w:beforeAutospacing="1" w:after="100" w:afterAutospacing="1" w:line="240" w:lineRule="auto"/>
        <w:ind w:firstLine="567"/>
        <w:jc w:val="both"/>
        <w:rPr>
          <w:rFonts w:ascii="Book Antiqua" w:hAnsi="Book Antiqua"/>
          <w:b/>
          <w:bCs/>
          <w:color w:val="FF0000"/>
          <w:sz w:val="16"/>
          <w:szCs w:val="16"/>
          <w:u w:val="single"/>
        </w:rPr>
      </w:pPr>
      <w:r w:rsidRPr="009D63E0">
        <w:rPr>
          <w:rFonts w:ascii="Book Antiqua" w:hAnsi="Book Antiqua"/>
          <w:b/>
          <w:sz w:val="19"/>
          <w:szCs w:val="19"/>
          <w:highlight w:val="magenta"/>
        </w:rPr>
        <w:t>Art. 7º</w:t>
      </w:r>
      <w:r w:rsidRPr="009D63E0">
        <w:rPr>
          <w:rFonts w:ascii="Book Antiqua" w:hAnsi="Book Antiqua"/>
          <w:sz w:val="19"/>
          <w:szCs w:val="19"/>
        </w:rPr>
        <w:t xml:space="preserve"> </w:t>
      </w:r>
      <w:r w:rsidRPr="00F44657">
        <w:rPr>
          <w:rFonts w:ascii="Book Antiqua" w:hAnsi="Book Antiqua"/>
          <w:b/>
          <w:caps/>
          <w:sz w:val="19"/>
          <w:szCs w:val="19"/>
          <w:highlight w:val="green"/>
        </w:rPr>
        <w:t>Aplica-se</w:t>
      </w:r>
      <w:r w:rsidRPr="00F44657">
        <w:rPr>
          <w:rFonts w:ascii="Book Antiqua" w:hAnsi="Book Antiqua"/>
          <w:b/>
          <w:sz w:val="19"/>
          <w:szCs w:val="19"/>
        </w:rPr>
        <w:t xml:space="preserve"> ao </w:t>
      </w:r>
      <w:r w:rsidRPr="00F44657">
        <w:rPr>
          <w:rFonts w:ascii="Book Antiqua" w:hAnsi="Book Antiqua"/>
          <w:b/>
          <w:caps/>
          <w:sz w:val="19"/>
          <w:szCs w:val="19"/>
          <w:shd w:val="clear" w:color="auto" w:fill="F7CAAC" w:themeFill="accent2" w:themeFillTint="66"/>
        </w:rPr>
        <w:t>inquérito civil</w:t>
      </w:r>
      <w:r w:rsidRPr="00F44657">
        <w:rPr>
          <w:rFonts w:ascii="Book Antiqua" w:hAnsi="Book Antiqua"/>
          <w:b/>
          <w:sz w:val="19"/>
          <w:szCs w:val="19"/>
        </w:rPr>
        <w:t xml:space="preserve"> o </w:t>
      </w:r>
      <w:r w:rsidRPr="00F44657">
        <w:rPr>
          <w:rFonts w:ascii="Book Antiqua" w:hAnsi="Book Antiqua"/>
          <w:b/>
          <w:sz w:val="19"/>
          <w:szCs w:val="19"/>
          <w:highlight w:val="cyan"/>
        </w:rPr>
        <w:t>princípio da publicidade dos atos</w:t>
      </w:r>
      <w:r w:rsidRPr="00F44657">
        <w:rPr>
          <w:rFonts w:ascii="Book Antiqua" w:hAnsi="Book Antiqua"/>
          <w:b/>
          <w:sz w:val="19"/>
          <w:szCs w:val="19"/>
        </w:rPr>
        <w:t xml:space="preserve">, </w:t>
      </w:r>
      <w:r w:rsidRPr="00F44657">
        <w:rPr>
          <w:rFonts w:ascii="Book Antiqua" w:hAnsi="Book Antiqua"/>
          <w:b/>
          <w:caps/>
          <w:sz w:val="19"/>
          <w:szCs w:val="19"/>
          <w:shd w:val="clear" w:color="auto" w:fill="F7CAAC" w:themeFill="accent2" w:themeFillTint="66"/>
        </w:rPr>
        <w:t>com exceção</w:t>
      </w:r>
      <w:r w:rsidRPr="00F44657">
        <w:rPr>
          <w:rFonts w:ascii="Book Antiqua" w:hAnsi="Book Antiqua"/>
          <w:b/>
          <w:sz w:val="19"/>
          <w:szCs w:val="19"/>
        </w:rPr>
        <w:t xml:space="preserve"> </w:t>
      </w:r>
      <w:r w:rsidRPr="00F44657">
        <w:rPr>
          <w:rFonts w:ascii="Book Antiqua" w:hAnsi="Book Antiqua"/>
          <w:b/>
          <w:sz w:val="19"/>
          <w:szCs w:val="19"/>
          <w:highlight w:val="yellow"/>
        </w:rPr>
        <w:t>dos casos</w:t>
      </w:r>
      <w:r w:rsidRPr="00F44657">
        <w:rPr>
          <w:rFonts w:ascii="Book Antiqua" w:hAnsi="Book Antiqua"/>
          <w:b/>
          <w:sz w:val="19"/>
          <w:szCs w:val="19"/>
        </w:rPr>
        <w:t xml:space="preserve"> em que </w:t>
      </w:r>
      <w:r w:rsidRPr="00F44657">
        <w:rPr>
          <w:rFonts w:ascii="Book Antiqua" w:hAnsi="Book Antiqua"/>
          <w:b/>
          <w:sz w:val="19"/>
          <w:szCs w:val="19"/>
          <w:highlight w:val="cyan"/>
        </w:rPr>
        <w:t>haja sigilo legal</w:t>
      </w:r>
      <w:r w:rsidRPr="00F44657">
        <w:rPr>
          <w:rFonts w:ascii="Book Antiqua" w:hAnsi="Book Antiqua"/>
          <w:b/>
          <w:sz w:val="19"/>
          <w:szCs w:val="19"/>
        </w:rPr>
        <w:t xml:space="preserve"> ou em que a </w:t>
      </w:r>
      <w:r w:rsidRPr="00F44657">
        <w:rPr>
          <w:rFonts w:ascii="Book Antiqua" w:hAnsi="Book Antiqua"/>
          <w:b/>
          <w:sz w:val="19"/>
          <w:szCs w:val="19"/>
          <w:highlight w:val="cyan"/>
        </w:rPr>
        <w:t>publicidade possa acarretar prejuízo às investigações</w:t>
      </w:r>
      <w:r w:rsidRPr="00F44657">
        <w:rPr>
          <w:rFonts w:ascii="Book Antiqua" w:hAnsi="Book Antiqua"/>
          <w:b/>
          <w:sz w:val="19"/>
          <w:szCs w:val="19"/>
        </w:rPr>
        <w:t>, casos em que a decretação do sigilo legal</w:t>
      </w:r>
      <w:r w:rsidRPr="009D63E0">
        <w:rPr>
          <w:rFonts w:ascii="Book Antiqua" w:hAnsi="Book Antiqua"/>
          <w:sz w:val="19"/>
          <w:szCs w:val="19"/>
        </w:rPr>
        <w:t xml:space="preserve"> </w:t>
      </w:r>
      <w:r w:rsidRPr="00151A37">
        <w:rPr>
          <w:rFonts w:ascii="Book Antiqua" w:hAnsi="Book Antiqua"/>
          <w:b/>
          <w:bCs/>
          <w:caps/>
          <w:sz w:val="19"/>
          <w:szCs w:val="19"/>
          <w:highlight w:val="green"/>
        </w:rPr>
        <w:t>deverá ser</w:t>
      </w:r>
      <w:r w:rsidRPr="009D63E0">
        <w:rPr>
          <w:rFonts w:ascii="Book Antiqua" w:hAnsi="Book Antiqua"/>
          <w:sz w:val="19"/>
          <w:szCs w:val="19"/>
        </w:rPr>
        <w:t xml:space="preserve"> </w:t>
      </w:r>
      <w:r w:rsidRPr="00151A37">
        <w:rPr>
          <w:rFonts w:ascii="Book Antiqua" w:hAnsi="Book Antiqua"/>
          <w:b/>
          <w:bCs/>
          <w:sz w:val="19"/>
          <w:szCs w:val="19"/>
          <w:highlight w:val="yellow"/>
        </w:rPr>
        <w:t>motivada</w:t>
      </w:r>
      <w:r w:rsidRPr="00622677">
        <w:rPr>
          <w:rFonts w:ascii="Book Antiqua" w:hAnsi="Book Antiqua"/>
          <w:sz w:val="16"/>
          <w:szCs w:val="16"/>
        </w:rPr>
        <w:t>.</w:t>
      </w:r>
      <w:r w:rsidR="00593578" w:rsidRPr="00622677">
        <w:rPr>
          <w:rFonts w:ascii="Book Antiqua" w:hAnsi="Book Antiqua"/>
          <w:sz w:val="16"/>
          <w:szCs w:val="16"/>
        </w:rPr>
        <w:t xml:space="preserve"> </w:t>
      </w:r>
      <w:r w:rsidR="00593578" w:rsidRPr="00622677">
        <w:rPr>
          <w:rFonts w:ascii="Book Antiqua" w:eastAsia="Times New Roman" w:hAnsi="Book Antiqua" w:cs="Times New Roman"/>
          <w:b/>
          <w:color w:val="FF0000"/>
          <w:sz w:val="16"/>
          <w:szCs w:val="16"/>
          <w:u w:val="single"/>
          <w:lang w:eastAsia="pt-BR"/>
        </w:rPr>
        <w:t>(MPGO-201</w:t>
      </w:r>
      <w:r w:rsidR="00593578" w:rsidRPr="00622677">
        <w:rPr>
          <w:rFonts w:ascii="Book Antiqua" w:hAnsi="Book Antiqua"/>
          <w:b/>
          <w:color w:val="FF0000"/>
          <w:sz w:val="16"/>
          <w:szCs w:val="16"/>
          <w:u w:val="single"/>
        </w:rPr>
        <w:t>3</w:t>
      </w:r>
      <w:r w:rsidR="00593578" w:rsidRPr="00622677">
        <w:rPr>
          <w:rFonts w:ascii="Book Antiqua" w:eastAsia="Times New Roman" w:hAnsi="Book Antiqua" w:cs="Times New Roman"/>
          <w:b/>
          <w:color w:val="FF0000"/>
          <w:sz w:val="16"/>
          <w:szCs w:val="16"/>
          <w:u w:val="single"/>
          <w:lang w:eastAsia="pt-BR"/>
        </w:rPr>
        <w:t>)</w:t>
      </w:r>
      <w:r w:rsidR="00151A37" w:rsidRPr="00622677">
        <w:rPr>
          <w:rFonts w:ascii="Book Antiqua" w:hAnsi="Book Antiqua"/>
          <w:sz w:val="16"/>
          <w:szCs w:val="16"/>
        </w:rPr>
        <w:t xml:space="preserve"> </w:t>
      </w:r>
      <w:r w:rsidR="008321E4" w:rsidRPr="00622677">
        <w:rPr>
          <w:rFonts w:ascii="Book Antiqua" w:hAnsi="Book Antiqua"/>
          <w:b/>
          <w:bCs/>
          <w:color w:val="FF0000"/>
          <w:sz w:val="16"/>
          <w:szCs w:val="16"/>
          <w:u w:val="single"/>
        </w:rPr>
        <w:t>(MPSP-2011</w:t>
      </w:r>
      <w:r w:rsidR="00E21557" w:rsidRPr="00622677">
        <w:rPr>
          <w:rFonts w:ascii="Book Antiqua" w:hAnsi="Book Antiqua"/>
          <w:b/>
          <w:bCs/>
          <w:color w:val="FF0000"/>
          <w:sz w:val="16"/>
          <w:szCs w:val="16"/>
          <w:u w:val="single"/>
        </w:rPr>
        <w:t>/2017</w:t>
      </w:r>
      <w:r w:rsidR="008321E4" w:rsidRPr="00622677">
        <w:rPr>
          <w:rFonts w:ascii="Book Antiqua" w:hAnsi="Book Antiqua"/>
          <w:b/>
          <w:bCs/>
          <w:color w:val="FF0000"/>
          <w:sz w:val="16"/>
          <w:szCs w:val="16"/>
          <w:u w:val="single"/>
        </w:rPr>
        <w:t>)</w:t>
      </w:r>
      <w:r w:rsidR="00EA1923" w:rsidRPr="00622677">
        <w:rPr>
          <w:rFonts w:ascii="Book Antiqua" w:hAnsi="Book Antiqua"/>
          <w:b/>
          <w:bCs/>
          <w:color w:val="FF0000"/>
          <w:sz w:val="16"/>
          <w:szCs w:val="16"/>
        </w:rPr>
        <w:t xml:space="preserve"> </w:t>
      </w:r>
      <w:r w:rsidR="00EA1923" w:rsidRPr="00622677">
        <w:rPr>
          <w:rFonts w:ascii="Book Antiqua" w:hAnsi="Book Antiqua"/>
          <w:b/>
          <w:bCs/>
          <w:color w:val="FF0000"/>
          <w:sz w:val="16"/>
          <w:szCs w:val="16"/>
          <w:u w:val="single"/>
        </w:rPr>
        <w:t>(MPPR-2019)</w:t>
      </w:r>
      <w:r w:rsidR="001E77CE">
        <w:rPr>
          <w:rFonts w:ascii="Book Antiqua" w:hAnsi="Book Antiqua"/>
          <w:b/>
          <w:bCs/>
          <w:color w:val="FF0000"/>
          <w:sz w:val="16"/>
          <w:szCs w:val="16"/>
        </w:rPr>
        <w:t xml:space="preserve"> </w:t>
      </w:r>
      <w:r w:rsidR="001E77CE">
        <w:rPr>
          <w:rFonts w:ascii="Book Antiqua" w:hAnsi="Book Antiqua"/>
          <w:b/>
          <w:bCs/>
          <w:color w:val="FF0000"/>
          <w:sz w:val="16"/>
          <w:szCs w:val="16"/>
          <w:u w:val="single"/>
        </w:rPr>
        <w:t>(MPPE-2022)</w:t>
      </w:r>
    </w:p>
    <w:tbl>
      <w:tblPr>
        <w:tblStyle w:val="Tabelacomgrade"/>
        <w:tblW w:w="0" w:type="auto"/>
        <w:tblLook w:val="04A0" w:firstRow="1" w:lastRow="0" w:firstColumn="1" w:lastColumn="0" w:noHBand="0" w:noVBand="1"/>
      </w:tblPr>
      <w:tblGrid>
        <w:gridCol w:w="8494"/>
      </w:tblGrid>
      <w:tr w:rsidR="00151A37" w14:paraId="2315A2DC" w14:textId="77777777" w:rsidTr="001712C3">
        <w:tc>
          <w:tcPr>
            <w:tcW w:w="8494" w:type="dxa"/>
            <w:shd w:val="clear" w:color="auto" w:fill="CCFFFF"/>
          </w:tcPr>
          <w:p w14:paraId="7524E297" w14:textId="4722A6C4" w:rsidR="00151A37" w:rsidRPr="005D2A02" w:rsidRDefault="00151A37" w:rsidP="001712C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D2A02">
              <w:rPr>
                <w:rFonts w:ascii="Book Antiqua" w:hAnsi="Book Antiqua"/>
                <w:b/>
                <w:bCs/>
                <w:sz w:val="19"/>
                <w:szCs w:val="19"/>
                <w:highlight w:val="yellow"/>
              </w:rPr>
              <w:t>MPGO-201</w:t>
            </w:r>
            <w:r>
              <w:rPr>
                <w:rFonts w:ascii="Book Antiqua" w:hAnsi="Book Antiqua"/>
                <w:b/>
                <w:bCs/>
                <w:sz w:val="19"/>
                <w:szCs w:val="19"/>
                <w:highlight w:val="yellow"/>
              </w:rPr>
              <w:t>3</w:t>
            </w:r>
            <w:r>
              <w:rPr>
                <w:rFonts w:ascii="Book Antiqua" w:hAnsi="Book Antiqua"/>
                <w:b/>
                <w:bCs/>
                <w:sz w:val="19"/>
                <w:szCs w:val="19"/>
              </w:rPr>
              <w:t>)</w:t>
            </w:r>
            <w:r>
              <w:rPr>
                <w:rFonts w:ascii="Book Antiqua" w:hAnsi="Book Antiqua"/>
                <w:sz w:val="19"/>
                <w:szCs w:val="19"/>
              </w:rPr>
              <w:t xml:space="preserve">: </w:t>
            </w:r>
            <w:r w:rsidRPr="00151A37">
              <w:rPr>
                <w:rFonts w:ascii="Book Antiqua" w:hAnsi="Book Antiqua"/>
                <w:sz w:val="19"/>
                <w:szCs w:val="19"/>
              </w:rPr>
              <w:t>A respeito da publicidade do inquérito civil é correto afirmar:</w:t>
            </w:r>
            <w:r>
              <w:rPr>
                <w:rFonts w:ascii="Book Antiqua" w:hAnsi="Book Antiqua"/>
                <w:sz w:val="19"/>
                <w:szCs w:val="19"/>
              </w:rPr>
              <w:t xml:space="preserve"> </w:t>
            </w:r>
            <w:r w:rsidRPr="00151A37">
              <w:rPr>
                <w:rFonts w:ascii="Book Antiqua" w:hAnsi="Book Antiqua"/>
                <w:sz w:val="19"/>
                <w:szCs w:val="19"/>
              </w:rPr>
              <w:t>o inquérito civil é inquisitivo, mas não é secreto. Assim, aplica-se ao mesmo o princípio da publicidade dos atos, com exceção dos casos em que haja sigilo legal ou em que a publicidade possa acarretar prejuízo às investigações, casos em que a decretação de sigilo deverá ser motivada.</w:t>
            </w:r>
            <w:r>
              <w:rPr>
                <w:rFonts w:ascii="Book Antiqua" w:hAnsi="Book Antiqua"/>
                <w:sz w:val="19"/>
                <w:szCs w:val="19"/>
              </w:rPr>
              <w:t xml:space="preserve"> </w:t>
            </w:r>
            <w:r>
              <w:rPr>
                <w:rFonts w:ascii="Book Antiqua" w:hAnsi="Book Antiqua"/>
                <w:b/>
                <w:bCs/>
                <w:sz w:val="19"/>
                <w:szCs w:val="19"/>
              </w:rPr>
              <w:t xml:space="preserve">BL: art. 7º, </w:t>
            </w:r>
            <w:r>
              <w:rPr>
                <w:rFonts w:ascii="Book Antiqua" w:hAnsi="Book Antiqua"/>
                <w:b/>
                <w:bCs/>
                <w:i/>
                <w:iCs/>
                <w:sz w:val="19"/>
                <w:szCs w:val="19"/>
              </w:rPr>
              <w:t>caput</w:t>
            </w:r>
            <w:r>
              <w:rPr>
                <w:rFonts w:ascii="Book Antiqua" w:hAnsi="Book Antiqua"/>
                <w:b/>
                <w:bCs/>
                <w:sz w:val="19"/>
                <w:szCs w:val="19"/>
              </w:rPr>
              <w:t>, Res. 23.</w:t>
            </w:r>
          </w:p>
        </w:tc>
      </w:tr>
    </w:tbl>
    <w:p w14:paraId="70735056" w14:textId="10BDD371" w:rsidR="003C2DC5" w:rsidRPr="00622677" w:rsidRDefault="003C2DC5" w:rsidP="007B1E9B">
      <w:pPr>
        <w:spacing w:before="100" w:beforeAutospacing="1" w:after="100" w:afterAutospacing="1" w:line="240" w:lineRule="auto"/>
        <w:ind w:firstLine="567"/>
        <w:jc w:val="both"/>
        <w:rPr>
          <w:rFonts w:ascii="Book Antiqua" w:hAnsi="Book Antiqua"/>
          <w:sz w:val="16"/>
          <w:szCs w:val="16"/>
        </w:rPr>
      </w:pPr>
      <w:r w:rsidRPr="009D63E0">
        <w:rPr>
          <w:rFonts w:ascii="Book Antiqua" w:hAnsi="Book Antiqua"/>
          <w:b/>
          <w:bCs/>
          <w:sz w:val="19"/>
          <w:szCs w:val="19"/>
          <w:highlight w:val="magenta"/>
        </w:rPr>
        <w:t>§ 1º</w:t>
      </w:r>
      <w:r w:rsidRPr="009D63E0">
        <w:rPr>
          <w:rFonts w:ascii="Book Antiqua" w:hAnsi="Book Antiqua"/>
          <w:sz w:val="19"/>
          <w:szCs w:val="19"/>
        </w:rPr>
        <w:t xml:space="preserve"> </w:t>
      </w:r>
      <w:r w:rsidRPr="009D63E0">
        <w:rPr>
          <w:rFonts w:ascii="Book Antiqua" w:hAnsi="Book Antiqua"/>
          <w:b/>
          <w:bCs/>
          <w:sz w:val="19"/>
          <w:szCs w:val="19"/>
          <w:highlight w:val="yellow"/>
        </w:rPr>
        <w:t>Nos requerimentos</w:t>
      </w:r>
      <w:r w:rsidRPr="009D63E0">
        <w:rPr>
          <w:rFonts w:ascii="Book Antiqua" w:hAnsi="Book Antiqua"/>
          <w:sz w:val="19"/>
          <w:szCs w:val="19"/>
        </w:rPr>
        <w:t xml:space="preserve"> que </w:t>
      </w:r>
      <w:r w:rsidRPr="009D63E0">
        <w:rPr>
          <w:rFonts w:ascii="Book Antiqua" w:hAnsi="Book Antiqua"/>
          <w:b/>
          <w:bCs/>
          <w:caps/>
          <w:sz w:val="19"/>
          <w:szCs w:val="19"/>
          <w:highlight w:val="green"/>
        </w:rPr>
        <w:t>objetivam</w:t>
      </w:r>
      <w:r w:rsidRPr="009D63E0">
        <w:rPr>
          <w:rFonts w:ascii="Book Antiqua" w:hAnsi="Book Antiqua"/>
          <w:sz w:val="19"/>
          <w:szCs w:val="19"/>
        </w:rPr>
        <w:t xml:space="preserve"> a </w:t>
      </w:r>
      <w:r w:rsidRPr="009D63E0">
        <w:rPr>
          <w:rFonts w:ascii="Book Antiqua" w:hAnsi="Book Antiqua"/>
          <w:b/>
          <w:bCs/>
          <w:sz w:val="19"/>
          <w:szCs w:val="19"/>
          <w:highlight w:val="cyan"/>
        </w:rPr>
        <w:t>obtenção de certidões</w:t>
      </w:r>
      <w:r w:rsidRPr="009D63E0">
        <w:rPr>
          <w:rFonts w:ascii="Book Antiqua" w:hAnsi="Book Antiqua"/>
          <w:sz w:val="19"/>
          <w:szCs w:val="19"/>
        </w:rPr>
        <w:t xml:space="preserve"> ou </w:t>
      </w:r>
      <w:r w:rsidRPr="009D63E0">
        <w:rPr>
          <w:rFonts w:ascii="Book Antiqua" w:hAnsi="Book Antiqua"/>
          <w:b/>
          <w:bCs/>
          <w:sz w:val="19"/>
          <w:szCs w:val="19"/>
          <w:highlight w:val="cyan"/>
        </w:rPr>
        <w:t>extração de cópia de documentos</w:t>
      </w:r>
      <w:r w:rsidRPr="009D63E0">
        <w:rPr>
          <w:rFonts w:ascii="Book Antiqua" w:hAnsi="Book Antiqua"/>
          <w:b/>
          <w:bCs/>
          <w:sz w:val="19"/>
          <w:szCs w:val="19"/>
        </w:rPr>
        <w:t xml:space="preserve"> </w:t>
      </w:r>
      <w:r w:rsidRPr="009D63E0">
        <w:rPr>
          <w:rFonts w:ascii="Book Antiqua" w:hAnsi="Book Antiqua"/>
          <w:b/>
          <w:bCs/>
          <w:sz w:val="19"/>
          <w:szCs w:val="19"/>
          <w:highlight w:val="yellow"/>
        </w:rPr>
        <w:t>constantes nos autos sobre o inquérito civil</w:t>
      </w:r>
      <w:r w:rsidRPr="009D63E0">
        <w:rPr>
          <w:rFonts w:ascii="Book Antiqua" w:hAnsi="Book Antiqua"/>
          <w:sz w:val="19"/>
          <w:szCs w:val="19"/>
        </w:rPr>
        <w:t xml:space="preserve">, os </w:t>
      </w:r>
      <w:r w:rsidRPr="009D63E0">
        <w:rPr>
          <w:rFonts w:ascii="Book Antiqua" w:hAnsi="Book Antiqua"/>
          <w:b/>
          <w:bCs/>
          <w:sz w:val="19"/>
          <w:szCs w:val="19"/>
          <w:highlight w:val="yellow"/>
        </w:rPr>
        <w:t>interessados</w:t>
      </w:r>
      <w:r w:rsidRPr="009D63E0">
        <w:rPr>
          <w:rFonts w:ascii="Book Antiqua" w:hAnsi="Book Antiqua"/>
          <w:sz w:val="19"/>
          <w:szCs w:val="19"/>
        </w:rPr>
        <w:t xml:space="preserve"> </w:t>
      </w:r>
      <w:r w:rsidRPr="009D63E0">
        <w:rPr>
          <w:rFonts w:ascii="Book Antiqua" w:hAnsi="Book Antiqua"/>
          <w:b/>
          <w:bCs/>
          <w:caps/>
          <w:sz w:val="19"/>
          <w:szCs w:val="19"/>
          <w:highlight w:val="green"/>
        </w:rPr>
        <w:t>deverão fazer constar</w:t>
      </w:r>
      <w:r w:rsidRPr="009D63E0">
        <w:rPr>
          <w:rFonts w:ascii="Book Antiqua" w:hAnsi="Book Antiqua"/>
          <w:sz w:val="19"/>
          <w:szCs w:val="19"/>
        </w:rPr>
        <w:t xml:space="preserve"> </w:t>
      </w:r>
      <w:r w:rsidRPr="009D63E0">
        <w:rPr>
          <w:rFonts w:ascii="Book Antiqua" w:hAnsi="Book Antiqua"/>
          <w:b/>
          <w:bCs/>
          <w:caps/>
          <w:sz w:val="19"/>
          <w:szCs w:val="19"/>
          <w:shd w:val="clear" w:color="auto" w:fill="F7CAAC" w:themeFill="accent2" w:themeFillTint="66"/>
        </w:rPr>
        <w:t>esclarecimentos</w:t>
      </w:r>
      <w:r w:rsidRPr="009D63E0">
        <w:rPr>
          <w:rFonts w:ascii="Book Antiqua" w:hAnsi="Book Antiqua"/>
          <w:sz w:val="19"/>
          <w:szCs w:val="19"/>
        </w:rPr>
        <w:t xml:space="preserve"> relativos </w:t>
      </w:r>
      <w:r w:rsidRPr="009D63E0">
        <w:rPr>
          <w:rFonts w:ascii="Book Antiqua" w:hAnsi="Book Antiqua"/>
          <w:b/>
          <w:bCs/>
          <w:sz w:val="19"/>
          <w:szCs w:val="19"/>
          <w:highlight w:val="cyan"/>
        </w:rPr>
        <w:t>aos fins</w:t>
      </w:r>
      <w:r w:rsidRPr="009D63E0">
        <w:rPr>
          <w:rFonts w:ascii="Book Antiqua" w:hAnsi="Book Antiqua"/>
          <w:sz w:val="19"/>
          <w:szCs w:val="19"/>
        </w:rPr>
        <w:t xml:space="preserve"> e </w:t>
      </w:r>
      <w:r w:rsidRPr="009D63E0">
        <w:rPr>
          <w:rFonts w:ascii="Book Antiqua" w:hAnsi="Book Antiqua"/>
          <w:b/>
          <w:bCs/>
          <w:sz w:val="19"/>
          <w:szCs w:val="19"/>
          <w:highlight w:val="cyan"/>
        </w:rPr>
        <w:t>razões do pedido</w:t>
      </w:r>
      <w:r w:rsidRPr="009D63E0">
        <w:rPr>
          <w:rFonts w:ascii="Book Antiqua" w:hAnsi="Book Antiqua"/>
          <w:sz w:val="19"/>
          <w:szCs w:val="19"/>
        </w:rPr>
        <w:t xml:space="preserve">, </w:t>
      </w:r>
      <w:r w:rsidRPr="009D63E0">
        <w:rPr>
          <w:rFonts w:ascii="Book Antiqua" w:hAnsi="Book Antiqua"/>
          <w:b/>
          <w:bCs/>
          <w:sz w:val="19"/>
          <w:szCs w:val="19"/>
          <w:highlight w:val="yellow"/>
        </w:rPr>
        <w:t>nos termos da Lei nº 9.051/95</w:t>
      </w:r>
      <w:r w:rsidRPr="00622677">
        <w:rPr>
          <w:rFonts w:ascii="Book Antiqua" w:hAnsi="Book Antiqua"/>
          <w:sz w:val="16"/>
          <w:szCs w:val="16"/>
        </w:rPr>
        <w:t>.</w:t>
      </w:r>
      <w:r w:rsidR="00151A37" w:rsidRPr="00622677">
        <w:rPr>
          <w:rFonts w:ascii="Book Antiqua" w:hAnsi="Book Antiqua"/>
          <w:sz w:val="16"/>
          <w:szCs w:val="16"/>
        </w:rPr>
        <w:t xml:space="preserve"> </w:t>
      </w:r>
      <w:r w:rsidR="00151A37" w:rsidRPr="00622677">
        <w:rPr>
          <w:rFonts w:ascii="Book Antiqua" w:hAnsi="Book Antiqua"/>
          <w:b/>
          <w:color w:val="FF0000"/>
          <w:sz w:val="16"/>
          <w:szCs w:val="16"/>
          <w:u w:val="single"/>
        </w:rPr>
        <w:t>(MPGO-2013)</w:t>
      </w:r>
      <w:r w:rsidRPr="00622677">
        <w:rPr>
          <w:rFonts w:ascii="Book Antiqua" w:hAnsi="Book Antiqua"/>
          <w:sz w:val="16"/>
          <w:szCs w:val="16"/>
        </w:rPr>
        <w:t xml:space="preserve"> </w:t>
      </w:r>
      <w:r w:rsidR="00A22501" w:rsidRPr="00622677">
        <w:rPr>
          <w:rFonts w:ascii="Book Antiqua" w:hAnsi="Book Antiqua"/>
          <w:b/>
          <w:bCs/>
          <w:color w:val="FF0000"/>
          <w:sz w:val="16"/>
          <w:szCs w:val="16"/>
          <w:u w:val="single"/>
        </w:rPr>
        <w:t>(MPSC-2016)</w:t>
      </w:r>
    </w:p>
    <w:p w14:paraId="6624E181"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 2º A publicidade consistirá: </w:t>
      </w:r>
    </w:p>
    <w:p w14:paraId="0ACC3266"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I - </w:t>
      </w:r>
      <w:proofErr w:type="gramStart"/>
      <w:r w:rsidRPr="009D63E0">
        <w:rPr>
          <w:rFonts w:ascii="Book Antiqua" w:hAnsi="Book Antiqua"/>
          <w:sz w:val="19"/>
          <w:szCs w:val="19"/>
        </w:rPr>
        <w:t>na</w:t>
      </w:r>
      <w:proofErr w:type="gramEnd"/>
      <w:r w:rsidRPr="009D63E0">
        <w:rPr>
          <w:rFonts w:ascii="Book Antiqua" w:hAnsi="Book Antiqua"/>
          <w:sz w:val="19"/>
          <w:szCs w:val="19"/>
        </w:rPr>
        <w:t xml:space="preserve"> divulgação oficial, com o exclusivo fim de conhecimento público mediante publicação de extratos na imprensa oficial; </w:t>
      </w:r>
    </w:p>
    <w:p w14:paraId="26D6CB39"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lastRenderedPageBreak/>
        <w:t xml:space="preserve">II - </w:t>
      </w:r>
      <w:proofErr w:type="gramStart"/>
      <w:r w:rsidRPr="009D63E0">
        <w:rPr>
          <w:rFonts w:ascii="Book Antiqua" w:hAnsi="Book Antiqua"/>
          <w:sz w:val="19"/>
          <w:szCs w:val="19"/>
        </w:rPr>
        <w:t>na</w:t>
      </w:r>
      <w:proofErr w:type="gramEnd"/>
      <w:r w:rsidRPr="009D63E0">
        <w:rPr>
          <w:rFonts w:ascii="Book Antiqua" w:hAnsi="Book Antiqua"/>
          <w:sz w:val="19"/>
          <w:szCs w:val="19"/>
        </w:rPr>
        <w:t xml:space="preserve"> divulgação em meios cibernéticos ou eletrônicos, dela devendo constar as portarias de instauração e extratos dos atos de conclusão; </w:t>
      </w:r>
    </w:p>
    <w:p w14:paraId="254F2E87"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III - na expedição de certidão e na extração de cópias sobre os fatos </w:t>
      </w:r>
      <w:proofErr w:type="gramStart"/>
      <w:r w:rsidRPr="009D63E0">
        <w:rPr>
          <w:rFonts w:ascii="Book Antiqua" w:hAnsi="Book Antiqua"/>
          <w:sz w:val="19"/>
          <w:szCs w:val="19"/>
        </w:rPr>
        <w:t>investigados,  mediante</w:t>
      </w:r>
      <w:proofErr w:type="gramEnd"/>
      <w:r w:rsidRPr="009D63E0">
        <w:rPr>
          <w:rFonts w:ascii="Book Antiqua" w:hAnsi="Book Antiqua"/>
          <w:sz w:val="19"/>
          <w:szCs w:val="19"/>
        </w:rPr>
        <w:t xml:space="preserve"> requerimento fundamentado e por deferimento do presidente do inquérito civil; </w:t>
      </w:r>
    </w:p>
    <w:p w14:paraId="6C3BAC19"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IV - </w:t>
      </w:r>
      <w:proofErr w:type="gramStart"/>
      <w:r w:rsidRPr="009D63E0">
        <w:rPr>
          <w:rFonts w:ascii="Book Antiqua" w:hAnsi="Book Antiqua"/>
          <w:sz w:val="19"/>
          <w:szCs w:val="19"/>
        </w:rPr>
        <w:t>na</w:t>
      </w:r>
      <w:proofErr w:type="gramEnd"/>
      <w:r w:rsidRPr="009D63E0">
        <w:rPr>
          <w:rFonts w:ascii="Book Antiqua" w:hAnsi="Book Antiqua"/>
          <w:sz w:val="19"/>
          <w:szCs w:val="19"/>
        </w:rPr>
        <w:t xml:space="preserve"> prestação de informações ao público em geral, a critério do presidente do inquérito civil; </w:t>
      </w:r>
    </w:p>
    <w:p w14:paraId="461E76B7" w14:textId="77777777" w:rsidR="003C2DC5" w:rsidRPr="00622677" w:rsidRDefault="003C2DC5" w:rsidP="007B1E9B">
      <w:pPr>
        <w:spacing w:before="100" w:beforeAutospacing="1" w:after="100" w:afterAutospacing="1" w:line="240" w:lineRule="auto"/>
        <w:ind w:firstLine="567"/>
        <w:jc w:val="both"/>
        <w:rPr>
          <w:rFonts w:ascii="Book Antiqua" w:hAnsi="Book Antiqua"/>
          <w:sz w:val="16"/>
          <w:szCs w:val="16"/>
        </w:rPr>
      </w:pPr>
      <w:r w:rsidRPr="00622677">
        <w:rPr>
          <w:rFonts w:ascii="Book Antiqua" w:hAnsi="Book Antiqua"/>
          <w:sz w:val="16"/>
          <w:szCs w:val="16"/>
        </w:rPr>
        <w:t xml:space="preserve">V - </w:t>
      </w:r>
      <w:r w:rsidRPr="00622677">
        <w:rPr>
          <w:rFonts w:ascii="Book Antiqua" w:hAnsi="Book Antiqua"/>
          <w:color w:val="2E74B5" w:themeColor="accent5" w:themeShade="BF"/>
          <w:sz w:val="16"/>
          <w:szCs w:val="16"/>
        </w:rPr>
        <w:t xml:space="preserve">(Suprimido pela Resolução n° 107, de 5 de maio de 2014) </w:t>
      </w:r>
    </w:p>
    <w:p w14:paraId="0A6EB536"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 3º As despesas decorrentes da extração de cópias correrão por conta de quem as requereu. </w:t>
      </w:r>
    </w:p>
    <w:p w14:paraId="00589A5E" w14:textId="6E3E8B97" w:rsidR="003C2DC5" w:rsidRPr="00622677" w:rsidRDefault="003C2DC5" w:rsidP="007B1E9B">
      <w:pPr>
        <w:spacing w:before="100" w:beforeAutospacing="1" w:after="100" w:afterAutospacing="1" w:line="240" w:lineRule="auto"/>
        <w:ind w:firstLine="567"/>
        <w:jc w:val="both"/>
        <w:rPr>
          <w:rFonts w:ascii="Book Antiqua" w:hAnsi="Book Antiqua"/>
          <w:sz w:val="16"/>
          <w:szCs w:val="16"/>
          <w:u w:val="single"/>
        </w:rPr>
      </w:pPr>
      <w:r w:rsidRPr="009D63E0">
        <w:rPr>
          <w:rFonts w:ascii="Book Antiqua" w:hAnsi="Book Antiqua"/>
          <w:b/>
          <w:sz w:val="19"/>
          <w:szCs w:val="19"/>
          <w:highlight w:val="magenta"/>
        </w:rPr>
        <w:t xml:space="preserve">§ </w:t>
      </w:r>
      <w:r w:rsidRPr="00593578">
        <w:rPr>
          <w:rFonts w:ascii="Book Antiqua" w:hAnsi="Book Antiqua"/>
          <w:b/>
          <w:sz w:val="19"/>
          <w:szCs w:val="19"/>
          <w:highlight w:val="magenta"/>
        </w:rPr>
        <w:t>4º</w:t>
      </w:r>
      <w:r w:rsidRPr="00593578">
        <w:rPr>
          <w:rFonts w:ascii="Book Antiqua" w:hAnsi="Book Antiqua"/>
          <w:b/>
          <w:sz w:val="19"/>
          <w:szCs w:val="19"/>
        </w:rPr>
        <w:t xml:space="preserve"> A restrição à publicidade deverá ser decretada em decisão motivada, para fins do interesse público, e </w:t>
      </w:r>
      <w:r w:rsidRPr="00593578">
        <w:rPr>
          <w:rFonts w:ascii="Book Antiqua" w:hAnsi="Book Antiqua"/>
          <w:b/>
          <w:caps/>
          <w:sz w:val="19"/>
          <w:szCs w:val="19"/>
          <w:highlight w:val="green"/>
        </w:rPr>
        <w:t>poderá ser</w:t>
      </w:r>
      <w:r w:rsidRPr="00593578">
        <w:rPr>
          <w:rFonts w:ascii="Book Antiqua" w:hAnsi="Book Antiqua"/>
          <w:b/>
          <w:sz w:val="19"/>
          <w:szCs w:val="19"/>
        </w:rPr>
        <w:t>, conforme o caso, limitada a determinadas pessoas, provas, informações, dados, períodos ou fases, cessando quando extinta a causa que a motivou</w:t>
      </w:r>
      <w:r w:rsidRPr="00622677">
        <w:rPr>
          <w:rFonts w:ascii="Book Antiqua" w:hAnsi="Book Antiqua"/>
          <w:sz w:val="16"/>
          <w:szCs w:val="16"/>
        </w:rPr>
        <w:t xml:space="preserve">. </w:t>
      </w:r>
      <w:r w:rsidR="008321E4" w:rsidRPr="00622677">
        <w:rPr>
          <w:rFonts w:ascii="Book Antiqua" w:hAnsi="Book Antiqua"/>
          <w:b/>
          <w:bCs/>
          <w:color w:val="FF0000"/>
          <w:sz w:val="16"/>
          <w:szCs w:val="16"/>
          <w:u w:val="single"/>
        </w:rPr>
        <w:t>(MPSP-2011)</w:t>
      </w:r>
      <w:r w:rsidR="00151A37" w:rsidRPr="00622677">
        <w:rPr>
          <w:rFonts w:ascii="Book Antiqua" w:hAnsi="Book Antiqua"/>
          <w:b/>
          <w:bCs/>
          <w:color w:val="FF0000"/>
          <w:sz w:val="16"/>
          <w:szCs w:val="16"/>
        </w:rPr>
        <w:t xml:space="preserve"> </w:t>
      </w:r>
      <w:r w:rsidR="00151A37" w:rsidRPr="00622677">
        <w:rPr>
          <w:rFonts w:ascii="Book Antiqua" w:hAnsi="Book Antiqua"/>
          <w:b/>
          <w:color w:val="FF0000"/>
          <w:sz w:val="16"/>
          <w:szCs w:val="16"/>
          <w:u w:val="single"/>
        </w:rPr>
        <w:t>(MPGO-2013)</w:t>
      </w:r>
      <w:r w:rsidR="00593578" w:rsidRPr="00622677">
        <w:rPr>
          <w:rFonts w:ascii="Book Antiqua" w:hAnsi="Book Antiqua"/>
          <w:b/>
          <w:color w:val="FF0000"/>
          <w:sz w:val="16"/>
          <w:szCs w:val="16"/>
        </w:rPr>
        <w:t xml:space="preserve"> </w:t>
      </w:r>
      <w:r w:rsidR="00593578" w:rsidRPr="00622677">
        <w:rPr>
          <w:rFonts w:ascii="Book Antiqua" w:hAnsi="Book Antiqua"/>
          <w:b/>
          <w:color w:val="FF0000"/>
          <w:sz w:val="16"/>
          <w:szCs w:val="16"/>
          <w:u w:val="single"/>
        </w:rPr>
        <w:t>(MPMG-2014)</w:t>
      </w:r>
      <w:r w:rsidR="00593578" w:rsidRPr="00622677">
        <w:rPr>
          <w:rFonts w:ascii="Book Antiqua" w:hAnsi="Book Antiqua"/>
          <w:b/>
          <w:color w:val="FF0000"/>
          <w:sz w:val="16"/>
          <w:szCs w:val="16"/>
        </w:rPr>
        <w:t xml:space="preserve"> </w:t>
      </w:r>
      <w:r w:rsidR="00593578" w:rsidRPr="00622677">
        <w:rPr>
          <w:rFonts w:ascii="Book Antiqua" w:hAnsi="Book Antiqua"/>
          <w:b/>
          <w:color w:val="FF0000"/>
          <w:sz w:val="16"/>
          <w:szCs w:val="16"/>
          <w:u w:val="single"/>
        </w:rPr>
        <w:t>(MPPR-2016)</w:t>
      </w:r>
    </w:p>
    <w:tbl>
      <w:tblPr>
        <w:tblStyle w:val="Tabelacomgrade"/>
        <w:tblW w:w="0" w:type="auto"/>
        <w:shd w:val="clear" w:color="auto" w:fill="CCFFFF"/>
        <w:tblLook w:val="04A0" w:firstRow="1" w:lastRow="0" w:firstColumn="1" w:lastColumn="0" w:noHBand="0" w:noVBand="1"/>
      </w:tblPr>
      <w:tblGrid>
        <w:gridCol w:w="8494"/>
      </w:tblGrid>
      <w:tr w:rsidR="00EF3AA5" w:rsidRPr="009D63E0" w14:paraId="50D8554C" w14:textId="77777777" w:rsidTr="00EF3AA5">
        <w:tc>
          <w:tcPr>
            <w:tcW w:w="8494" w:type="dxa"/>
            <w:shd w:val="clear" w:color="auto" w:fill="CCFFFF"/>
          </w:tcPr>
          <w:p w14:paraId="0AC1EAC9" w14:textId="49DECD10" w:rsidR="00931BF9" w:rsidRPr="00931BF9" w:rsidRDefault="00931BF9" w:rsidP="007B1E9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1BF9">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1BF9">
              <w:rPr>
                <w:rFonts w:ascii="Book Antiqua" w:eastAsia="Times New Roman" w:hAnsi="Book Antiqua" w:cs="Times New Roman"/>
                <w:bCs/>
                <w:sz w:val="19"/>
                <w:szCs w:val="19"/>
                <w:lang w:eastAsia="pt-BR"/>
              </w:rPr>
              <w:t>Sobre o inquérito civil, assinale a alternativa correta:</w:t>
            </w:r>
            <w:r>
              <w:rPr>
                <w:rFonts w:ascii="Book Antiqua" w:eastAsia="Times New Roman" w:hAnsi="Book Antiqua" w:cs="Times New Roman"/>
                <w:bCs/>
                <w:sz w:val="19"/>
                <w:szCs w:val="19"/>
                <w:lang w:eastAsia="pt-BR"/>
              </w:rPr>
              <w:t xml:space="preserve"> </w:t>
            </w:r>
            <w:r w:rsidRPr="00931BF9">
              <w:rPr>
                <w:rFonts w:ascii="Book Antiqua" w:eastAsia="Times New Roman" w:hAnsi="Book Antiqua" w:cs="Times New Roman"/>
                <w:bCs/>
                <w:sz w:val="19"/>
                <w:szCs w:val="19"/>
                <w:lang w:eastAsia="pt-BR"/>
              </w:rPr>
              <w:t>A medida excepcional de restrição à publicidade do inquérito civil poderá ser parcial, limitada a determinadas pessoas, provas, informações, dados, períodos ou fases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7º, §4º, Res. 23/07.</w:t>
            </w:r>
          </w:p>
          <w:p w14:paraId="6BD7CCCA" w14:textId="2820BB65" w:rsidR="00EF3AA5" w:rsidRPr="009D63E0" w:rsidRDefault="00EF3AA5" w:rsidP="007B1E9B">
            <w:pPr>
              <w:spacing w:before="100" w:beforeAutospacing="1" w:after="100" w:afterAutospacing="1"/>
              <w:jc w:val="both"/>
              <w:rPr>
                <w:rFonts w:ascii="Book Antiqua" w:hAnsi="Book Antiqua"/>
                <w:sz w:val="19"/>
                <w:szCs w:val="19"/>
              </w:rPr>
            </w:pPr>
            <w:r w:rsidRPr="009D63E0">
              <w:rPr>
                <w:rFonts w:ascii="Book Antiqua" w:eastAsia="Times New Roman" w:hAnsi="Book Antiqua" w:cs="Times New Roman"/>
                <w:b/>
                <w:sz w:val="19"/>
                <w:szCs w:val="19"/>
                <w:lang w:eastAsia="pt-BR"/>
              </w:rPr>
              <w:t>(</w:t>
            </w:r>
            <w:r w:rsidRPr="009D63E0">
              <w:rPr>
                <w:rFonts w:ascii="Book Antiqua" w:eastAsia="Times New Roman" w:hAnsi="Book Antiqua" w:cs="Times New Roman"/>
                <w:b/>
                <w:sz w:val="19"/>
                <w:szCs w:val="19"/>
                <w:highlight w:val="yellow"/>
                <w:lang w:eastAsia="pt-BR"/>
              </w:rPr>
              <w:t>MPMG-2014</w:t>
            </w:r>
            <w:r w:rsidRPr="009D63E0">
              <w:rPr>
                <w:rFonts w:ascii="Book Antiqua" w:eastAsia="Times New Roman" w:hAnsi="Book Antiqua" w:cs="Times New Roman"/>
                <w:b/>
                <w:sz w:val="19"/>
                <w:szCs w:val="19"/>
                <w:lang w:eastAsia="pt-BR"/>
              </w:rPr>
              <w:t>)</w:t>
            </w:r>
            <w:r w:rsidRPr="009D63E0">
              <w:rPr>
                <w:rFonts w:ascii="Book Antiqua" w:eastAsia="Times New Roman" w:hAnsi="Book Antiqua" w:cs="Times New Roman"/>
                <w:sz w:val="19"/>
                <w:szCs w:val="19"/>
                <w:lang w:eastAsia="pt-BR"/>
              </w:rPr>
              <w:t xml:space="preserve">: É correto concluir, quanto ao inquérito civil: Sujeita-se, em regra, ao princípio da publicidade, salvo se o Ministério Público teve acesso a informações sigilosas que passaram a integrar os autos ou se da publicidade resultar prejuízo à investigação ou ao interesse da sociedade ou do Estado, quando poderá ser decretado o sigilo parcial ou integral sobre o seu conteúdo. </w:t>
            </w:r>
            <w:r w:rsidRPr="009D63E0">
              <w:rPr>
                <w:rFonts w:ascii="Book Antiqua" w:eastAsia="Times New Roman" w:hAnsi="Book Antiqua" w:cs="Times New Roman"/>
                <w:b/>
                <w:sz w:val="19"/>
                <w:szCs w:val="19"/>
                <w:lang w:eastAsia="pt-BR"/>
              </w:rPr>
              <w:t xml:space="preserve">BL: art. </w:t>
            </w:r>
            <w:r w:rsidR="00EA6542">
              <w:rPr>
                <w:rFonts w:ascii="Book Antiqua" w:eastAsia="Times New Roman" w:hAnsi="Book Antiqua" w:cs="Times New Roman"/>
                <w:b/>
                <w:sz w:val="19"/>
                <w:szCs w:val="19"/>
                <w:lang w:eastAsia="pt-BR"/>
              </w:rPr>
              <w:t>7</w:t>
            </w:r>
            <w:r w:rsidRPr="009D63E0">
              <w:rPr>
                <w:rFonts w:ascii="Book Antiqua" w:eastAsia="Times New Roman" w:hAnsi="Book Antiqua" w:cs="Times New Roman"/>
                <w:b/>
                <w:sz w:val="19"/>
                <w:szCs w:val="19"/>
                <w:lang w:eastAsia="pt-BR"/>
              </w:rPr>
              <w:t>º, §</w:t>
            </w:r>
            <w:r w:rsidR="00EA6542">
              <w:rPr>
                <w:rFonts w:ascii="Book Antiqua" w:eastAsia="Times New Roman" w:hAnsi="Book Antiqua" w:cs="Times New Roman"/>
                <w:b/>
                <w:sz w:val="19"/>
                <w:szCs w:val="19"/>
                <w:lang w:eastAsia="pt-BR"/>
              </w:rPr>
              <w:t>4</w:t>
            </w:r>
            <w:r w:rsidRPr="009D63E0">
              <w:rPr>
                <w:rFonts w:ascii="Book Antiqua" w:eastAsia="Times New Roman" w:hAnsi="Book Antiqua" w:cs="Times New Roman"/>
                <w:b/>
                <w:sz w:val="19"/>
                <w:szCs w:val="19"/>
                <w:lang w:eastAsia="pt-BR"/>
              </w:rPr>
              <w:t xml:space="preserve">º, </w:t>
            </w:r>
            <w:r w:rsidR="00EA6542">
              <w:rPr>
                <w:rFonts w:ascii="Book Antiqua" w:eastAsia="Times New Roman" w:hAnsi="Book Antiqua" w:cs="Times New Roman"/>
                <w:b/>
                <w:sz w:val="19"/>
                <w:szCs w:val="19"/>
                <w:lang w:eastAsia="pt-BR"/>
              </w:rPr>
              <w:t>Res. 23/07.</w:t>
            </w:r>
          </w:p>
        </w:tc>
      </w:tr>
    </w:tbl>
    <w:p w14:paraId="02F5DAEF"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 5º Os documentos resguardados por sigilo legal deverão ser autuados em apenso. </w:t>
      </w:r>
    </w:p>
    <w:p w14:paraId="273F7CB2" w14:textId="22A01E29" w:rsidR="003C2DC5" w:rsidRPr="00F44657" w:rsidRDefault="003C2DC5" w:rsidP="007B1E9B">
      <w:pPr>
        <w:spacing w:before="100" w:beforeAutospacing="1" w:after="100" w:afterAutospacing="1" w:line="240" w:lineRule="auto"/>
        <w:ind w:firstLine="567"/>
        <w:jc w:val="both"/>
        <w:rPr>
          <w:rFonts w:ascii="Book Antiqua" w:hAnsi="Book Antiqua"/>
          <w:b/>
          <w:bCs/>
          <w:sz w:val="16"/>
          <w:szCs w:val="16"/>
        </w:rPr>
      </w:pPr>
      <w:r w:rsidRPr="006E2FA2">
        <w:rPr>
          <w:rFonts w:ascii="Book Antiqua" w:hAnsi="Book Antiqua"/>
          <w:b/>
          <w:bCs/>
          <w:sz w:val="19"/>
          <w:szCs w:val="19"/>
          <w:highlight w:val="magenta"/>
        </w:rPr>
        <w:t>§ 6º</w:t>
      </w:r>
      <w:r w:rsidRPr="009D63E0">
        <w:rPr>
          <w:rFonts w:ascii="Book Antiqua" w:hAnsi="Book Antiqua"/>
          <w:sz w:val="19"/>
          <w:szCs w:val="19"/>
        </w:rPr>
        <w:t xml:space="preserve"> </w:t>
      </w:r>
      <w:r w:rsidRPr="00593578">
        <w:rPr>
          <w:rFonts w:ascii="Book Antiqua" w:hAnsi="Book Antiqua"/>
          <w:b/>
          <w:bCs/>
          <w:sz w:val="19"/>
          <w:szCs w:val="19"/>
        </w:rPr>
        <w:t>O defensor poderá, mesmo sem procuração, examinar autos de investigações findas ou em andamento, ainda que conclusos à autoridade, podendo copiar peças e tomar apontamentos, em meio físico ou digital</w:t>
      </w:r>
      <w:r w:rsidRPr="00593578">
        <w:rPr>
          <w:rFonts w:ascii="Book Antiqua" w:hAnsi="Book Antiqua"/>
          <w:b/>
          <w:bCs/>
          <w:sz w:val="18"/>
          <w:szCs w:val="18"/>
        </w:rPr>
        <w:t>.</w:t>
      </w:r>
      <w:r w:rsidRPr="00593578">
        <w:rPr>
          <w:rFonts w:ascii="Book Antiqua" w:hAnsi="Book Antiqua"/>
          <w:sz w:val="18"/>
          <w:szCs w:val="18"/>
        </w:rPr>
        <w:t xml:space="preserve"> </w:t>
      </w:r>
      <w:r w:rsidRPr="00622677">
        <w:rPr>
          <w:rFonts w:ascii="Book Antiqua" w:hAnsi="Book Antiqua"/>
          <w:color w:val="2E74B5" w:themeColor="accent5" w:themeShade="BF"/>
          <w:sz w:val="16"/>
          <w:szCs w:val="16"/>
        </w:rPr>
        <w:t>(Incluído pela Resolução n° 161, de 21 de fevereiro de 2017)</w:t>
      </w:r>
      <w:r w:rsidRPr="00622677">
        <w:rPr>
          <w:rFonts w:ascii="Book Antiqua" w:hAnsi="Book Antiqua"/>
          <w:sz w:val="16"/>
          <w:szCs w:val="16"/>
        </w:rPr>
        <w:t xml:space="preserve"> </w:t>
      </w:r>
      <w:r w:rsidR="006E2FA2" w:rsidRPr="00622677">
        <w:rPr>
          <w:rFonts w:ascii="Book Antiqua" w:hAnsi="Book Antiqua"/>
          <w:b/>
          <w:bCs/>
          <w:color w:val="FF0000"/>
          <w:sz w:val="16"/>
          <w:szCs w:val="16"/>
          <w:u w:val="single"/>
        </w:rPr>
        <w:t>(MPSP-2017)</w:t>
      </w:r>
      <w:r w:rsidR="00F44657">
        <w:rPr>
          <w:rFonts w:ascii="Book Antiqua" w:hAnsi="Book Antiqua"/>
          <w:b/>
          <w:bCs/>
          <w:color w:val="FF0000"/>
          <w:sz w:val="16"/>
          <w:szCs w:val="16"/>
        </w:rPr>
        <w:t xml:space="preserve"> </w:t>
      </w:r>
      <w:r w:rsidR="00F44657" w:rsidRPr="00622677">
        <w:rPr>
          <w:rFonts w:ascii="Book Antiqua" w:eastAsia="Times New Roman" w:hAnsi="Book Antiqua" w:cs="Times New Roman"/>
          <w:b/>
          <w:color w:val="FF0000"/>
          <w:sz w:val="16"/>
          <w:szCs w:val="16"/>
          <w:u w:val="single"/>
          <w:lang w:eastAsia="pt-BR"/>
        </w:rPr>
        <w:t>(MPGO-20</w:t>
      </w:r>
      <w:r w:rsidR="00F44657">
        <w:rPr>
          <w:rFonts w:ascii="Book Antiqua" w:eastAsia="Times New Roman" w:hAnsi="Book Antiqua" w:cs="Times New Roman"/>
          <w:b/>
          <w:color w:val="FF0000"/>
          <w:sz w:val="16"/>
          <w:szCs w:val="16"/>
          <w:u w:val="single"/>
          <w:lang w:eastAsia="pt-BR"/>
        </w:rPr>
        <w:t>22</w:t>
      </w:r>
      <w:r w:rsidR="00F44657" w:rsidRPr="00622677">
        <w:rPr>
          <w:rFonts w:ascii="Book Antiqua" w:eastAsia="Times New Roman" w:hAnsi="Book Antiqua" w:cs="Times New Roman"/>
          <w:b/>
          <w:color w:val="FF0000"/>
          <w:sz w:val="16"/>
          <w:szCs w:val="16"/>
          <w:u w:val="single"/>
          <w:lang w:eastAsia="pt-BR"/>
        </w:rPr>
        <w:t>)</w:t>
      </w:r>
    </w:p>
    <w:p w14:paraId="08098474" w14:textId="0FBCA725" w:rsidR="003C2DC5" w:rsidRPr="00622677" w:rsidRDefault="003C2DC5" w:rsidP="007B1E9B">
      <w:pPr>
        <w:spacing w:before="100" w:beforeAutospacing="1" w:after="100" w:afterAutospacing="1" w:line="240" w:lineRule="auto"/>
        <w:ind w:firstLine="567"/>
        <w:jc w:val="both"/>
        <w:rPr>
          <w:rFonts w:ascii="Book Antiqua" w:hAnsi="Book Antiqua"/>
          <w:sz w:val="16"/>
          <w:szCs w:val="16"/>
        </w:rPr>
      </w:pPr>
      <w:r w:rsidRPr="00F44657">
        <w:rPr>
          <w:rFonts w:ascii="Book Antiqua" w:hAnsi="Book Antiqua"/>
          <w:b/>
          <w:bCs/>
          <w:sz w:val="19"/>
          <w:szCs w:val="19"/>
          <w:highlight w:val="magenta"/>
        </w:rPr>
        <w:t>§ 7º</w:t>
      </w:r>
      <w:r w:rsidRPr="00F44657">
        <w:rPr>
          <w:rFonts w:ascii="Book Antiqua" w:hAnsi="Book Antiqua"/>
          <w:b/>
          <w:bCs/>
          <w:sz w:val="19"/>
          <w:szCs w:val="19"/>
        </w:rPr>
        <w:t xml:space="preserve"> Nos autos sujeitos a sigilo, deve o advogado apresentar procuração para o exercício dos direitos de que trata o § 6º</w:t>
      </w:r>
      <w:r w:rsidRPr="00622677">
        <w:rPr>
          <w:rFonts w:ascii="Book Antiqua" w:hAnsi="Book Antiqua"/>
          <w:sz w:val="16"/>
          <w:szCs w:val="16"/>
        </w:rPr>
        <w:t xml:space="preserve">. </w:t>
      </w:r>
      <w:r w:rsidRPr="00622677">
        <w:rPr>
          <w:rFonts w:ascii="Book Antiqua" w:hAnsi="Book Antiqua"/>
          <w:color w:val="2E74B5" w:themeColor="accent5" w:themeShade="BF"/>
          <w:sz w:val="16"/>
          <w:szCs w:val="16"/>
        </w:rPr>
        <w:t>(Incluído pela Resolução n° 161, de 21 de fevereiro de 2017)</w:t>
      </w:r>
      <w:r w:rsidRPr="00622677">
        <w:rPr>
          <w:rFonts w:ascii="Book Antiqua" w:hAnsi="Book Antiqua"/>
          <w:sz w:val="16"/>
          <w:szCs w:val="16"/>
        </w:rPr>
        <w:t xml:space="preserve"> </w:t>
      </w:r>
      <w:r w:rsidR="00F44657" w:rsidRPr="00622677">
        <w:rPr>
          <w:rFonts w:ascii="Book Antiqua" w:eastAsia="Times New Roman" w:hAnsi="Book Antiqua" w:cs="Times New Roman"/>
          <w:b/>
          <w:color w:val="FF0000"/>
          <w:sz w:val="16"/>
          <w:szCs w:val="16"/>
          <w:u w:val="single"/>
          <w:lang w:eastAsia="pt-BR"/>
        </w:rPr>
        <w:t>(MPGO-20</w:t>
      </w:r>
      <w:r w:rsidR="00F44657">
        <w:rPr>
          <w:rFonts w:ascii="Book Antiqua" w:eastAsia="Times New Roman" w:hAnsi="Book Antiqua" w:cs="Times New Roman"/>
          <w:b/>
          <w:color w:val="FF0000"/>
          <w:sz w:val="16"/>
          <w:szCs w:val="16"/>
          <w:u w:val="single"/>
          <w:lang w:eastAsia="pt-BR"/>
        </w:rPr>
        <w:t>22</w:t>
      </w:r>
      <w:r w:rsidR="00F44657" w:rsidRPr="00622677">
        <w:rPr>
          <w:rFonts w:ascii="Book Antiqua" w:eastAsia="Times New Roman" w:hAnsi="Book Antiqua" w:cs="Times New Roman"/>
          <w:b/>
          <w:color w:val="FF0000"/>
          <w:sz w:val="16"/>
          <w:szCs w:val="16"/>
          <w:u w:val="single"/>
          <w:lang w:eastAsia="pt-BR"/>
        </w:rPr>
        <w:t>)</w:t>
      </w:r>
    </w:p>
    <w:p w14:paraId="1F511A51" w14:textId="12755318" w:rsidR="003C2DC5" w:rsidRDefault="003C2DC5" w:rsidP="007B1E9B">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EA1923">
        <w:rPr>
          <w:rFonts w:ascii="Book Antiqua" w:hAnsi="Book Antiqua"/>
          <w:b/>
          <w:bCs/>
          <w:sz w:val="19"/>
          <w:szCs w:val="19"/>
          <w:highlight w:val="magenta"/>
        </w:rPr>
        <w:t>§ 8º</w:t>
      </w:r>
      <w:r w:rsidRPr="009D63E0">
        <w:rPr>
          <w:rFonts w:ascii="Book Antiqua" w:hAnsi="Book Antiqua"/>
          <w:sz w:val="19"/>
          <w:szCs w:val="19"/>
        </w:rPr>
        <w:t xml:space="preserve"> </w:t>
      </w:r>
      <w:r w:rsidRPr="00593578">
        <w:rPr>
          <w:rFonts w:ascii="Book Antiqua" w:hAnsi="Book Antiqua"/>
          <w:b/>
          <w:bCs/>
          <w:sz w:val="19"/>
          <w:szCs w:val="19"/>
        </w:rPr>
        <w:t xml:space="preserve">O presidente do inquérito civil </w:t>
      </w:r>
      <w:r w:rsidRPr="00593578">
        <w:rPr>
          <w:rFonts w:ascii="Book Antiqua" w:hAnsi="Book Antiqua"/>
          <w:b/>
          <w:bCs/>
          <w:caps/>
          <w:sz w:val="19"/>
          <w:szCs w:val="19"/>
          <w:highlight w:val="green"/>
        </w:rPr>
        <w:t>poderá delimitar</w:t>
      </w:r>
      <w:r w:rsidRPr="00593578">
        <w:rPr>
          <w:rFonts w:ascii="Book Antiqua" w:hAnsi="Book Antiqua"/>
          <w:b/>
          <w:bCs/>
          <w:sz w:val="19"/>
          <w:szCs w:val="19"/>
        </w:rPr>
        <w:t>, de modo fundamentado, o acesso do defensor à identificação do(s) representante(s) e aos elementos de prova relacionados a diligências em andamento e ainda não documentados nos autos, quando houver risco de comprometimento da eficiência, da eficácia ou da finalidade das diligências</w:t>
      </w:r>
      <w:r w:rsidRPr="00622677">
        <w:rPr>
          <w:rFonts w:ascii="Book Antiqua" w:hAnsi="Book Antiqua"/>
          <w:sz w:val="16"/>
          <w:szCs w:val="16"/>
        </w:rPr>
        <w:t xml:space="preserve">. </w:t>
      </w:r>
      <w:r w:rsidRPr="00622677">
        <w:rPr>
          <w:rFonts w:ascii="Book Antiqua" w:hAnsi="Book Antiqua"/>
          <w:color w:val="2E74B5" w:themeColor="accent5" w:themeShade="BF"/>
          <w:sz w:val="16"/>
          <w:szCs w:val="16"/>
        </w:rPr>
        <w:t>(Incluído pela Resolução n° 161, de 21 de fevereiro de 2017)</w:t>
      </w:r>
      <w:r w:rsidRPr="00622677">
        <w:rPr>
          <w:rFonts w:ascii="Book Antiqua" w:hAnsi="Book Antiqua"/>
          <w:sz w:val="16"/>
          <w:szCs w:val="16"/>
        </w:rPr>
        <w:t xml:space="preserve"> </w:t>
      </w:r>
      <w:r w:rsidR="00EA1923" w:rsidRPr="00622677">
        <w:rPr>
          <w:rFonts w:ascii="Book Antiqua" w:hAnsi="Book Antiqua"/>
          <w:b/>
          <w:bCs/>
          <w:color w:val="FF0000"/>
          <w:sz w:val="16"/>
          <w:szCs w:val="16"/>
          <w:u w:val="single"/>
        </w:rPr>
        <w:t>(MPPR-2019)</w:t>
      </w:r>
      <w:r w:rsidR="00F44657">
        <w:rPr>
          <w:rFonts w:ascii="Book Antiqua" w:hAnsi="Book Antiqua"/>
          <w:b/>
          <w:bCs/>
          <w:color w:val="FF0000"/>
          <w:sz w:val="16"/>
          <w:szCs w:val="16"/>
        </w:rPr>
        <w:t xml:space="preserve"> </w:t>
      </w:r>
      <w:r w:rsidR="00F44657" w:rsidRPr="00622677">
        <w:rPr>
          <w:rFonts w:ascii="Book Antiqua" w:eastAsia="Times New Roman" w:hAnsi="Book Antiqua" w:cs="Times New Roman"/>
          <w:b/>
          <w:color w:val="FF0000"/>
          <w:sz w:val="16"/>
          <w:szCs w:val="16"/>
          <w:u w:val="single"/>
          <w:lang w:eastAsia="pt-BR"/>
        </w:rPr>
        <w:t>(MPGO-20</w:t>
      </w:r>
      <w:r w:rsidR="00F44657">
        <w:rPr>
          <w:rFonts w:ascii="Book Antiqua" w:eastAsia="Times New Roman" w:hAnsi="Book Antiqua" w:cs="Times New Roman"/>
          <w:b/>
          <w:color w:val="FF0000"/>
          <w:sz w:val="16"/>
          <w:szCs w:val="16"/>
          <w:u w:val="single"/>
          <w:lang w:eastAsia="pt-BR"/>
        </w:rPr>
        <w:t>2</w:t>
      </w:r>
      <w:r w:rsidR="00F44657" w:rsidRPr="00622677">
        <w:rPr>
          <w:rFonts w:ascii="Book Antiqua" w:eastAsia="Times New Roman" w:hAnsi="Book Antiqua" w:cs="Times New Roman"/>
          <w:b/>
          <w:color w:val="FF0000"/>
          <w:sz w:val="16"/>
          <w:szCs w:val="16"/>
          <w:u w:val="single"/>
          <w:lang w:eastAsia="pt-BR"/>
        </w:rPr>
        <w:t>2)</w:t>
      </w:r>
    </w:p>
    <w:tbl>
      <w:tblPr>
        <w:tblStyle w:val="Tabelacomgrade"/>
        <w:tblW w:w="0" w:type="auto"/>
        <w:shd w:val="clear" w:color="auto" w:fill="CCFFFF"/>
        <w:tblLook w:val="04A0" w:firstRow="1" w:lastRow="0" w:firstColumn="1" w:lastColumn="0" w:noHBand="0" w:noVBand="1"/>
      </w:tblPr>
      <w:tblGrid>
        <w:gridCol w:w="8494"/>
      </w:tblGrid>
      <w:tr w:rsidR="00F44657" w:rsidRPr="009D63E0" w14:paraId="0AC96FF5" w14:textId="77777777" w:rsidTr="00F657F3">
        <w:tc>
          <w:tcPr>
            <w:tcW w:w="8494" w:type="dxa"/>
            <w:shd w:val="clear" w:color="auto" w:fill="CCFFFF"/>
          </w:tcPr>
          <w:p w14:paraId="41A8FB9C" w14:textId="0A0BACF1" w:rsidR="00F44657" w:rsidRPr="009D63E0" w:rsidRDefault="00F44657" w:rsidP="00F44657">
            <w:pPr>
              <w:spacing w:before="100" w:beforeAutospacing="1" w:after="100" w:afterAutospacing="1"/>
              <w:jc w:val="both"/>
              <w:rPr>
                <w:rFonts w:ascii="Book Antiqua" w:hAnsi="Book Antiqua"/>
                <w:sz w:val="19"/>
                <w:szCs w:val="19"/>
              </w:rPr>
            </w:pPr>
            <w:r w:rsidRPr="009D63E0">
              <w:rPr>
                <w:rFonts w:ascii="Book Antiqua" w:eastAsia="Times New Roman" w:hAnsi="Book Antiqua" w:cs="Times New Roman"/>
                <w:b/>
                <w:sz w:val="19"/>
                <w:szCs w:val="19"/>
                <w:lang w:eastAsia="pt-BR"/>
              </w:rPr>
              <w:t>(</w:t>
            </w:r>
            <w:r w:rsidRPr="009D63E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GO-2022-FGV</w:t>
            </w:r>
            <w:r w:rsidRPr="009D63E0">
              <w:rPr>
                <w:rFonts w:ascii="Book Antiqua" w:eastAsia="Times New Roman" w:hAnsi="Book Antiqua" w:cs="Times New Roman"/>
                <w:b/>
                <w:sz w:val="19"/>
                <w:szCs w:val="19"/>
                <w:lang w:eastAsia="pt-BR"/>
              </w:rPr>
              <w:t>)</w:t>
            </w:r>
            <w:r w:rsidRPr="009D63E0">
              <w:rPr>
                <w:rFonts w:ascii="Book Antiqua" w:eastAsia="Times New Roman" w:hAnsi="Book Antiqua" w:cs="Times New Roman"/>
                <w:sz w:val="19"/>
                <w:szCs w:val="19"/>
                <w:lang w:eastAsia="pt-BR"/>
              </w:rPr>
              <w:t xml:space="preserve">: </w:t>
            </w:r>
            <w:r w:rsidRPr="00F44657">
              <w:rPr>
                <w:rFonts w:ascii="Book Antiqua" w:eastAsia="Times New Roman" w:hAnsi="Book Antiqua" w:cs="Times New Roman"/>
                <w:sz w:val="19"/>
                <w:szCs w:val="19"/>
                <w:lang w:eastAsia="pt-BR"/>
              </w:rPr>
              <w:t xml:space="preserve">Para instruir a petição inicial de uma ação judicial de responsabilidade por danos causados a interesses difusos ou coletivos, o </w:t>
            </w:r>
            <w:r>
              <w:rPr>
                <w:rFonts w:ascii="Book Antiqua" w:eastAsia="Times New Roman" w:hAnsi="Book Antiqua" w:cs="Times New Roman"/>
                <w:sz w:val="19"/>
                <w:szCs w:val="19"/>
                <w:lang w:eastAsia="pt-BR"/>
              </w:rPr>
              <w:t>MP</w:t>
            </w:r>
            <w:r w:rsidRPr="00F44657">
              <w:rPr>
                <w:rFonts w:ascii="Book Antiqua" w:eastAsia="Times New Roman" w:hAnsi="Book Antiqua" w:cs="Times New Roman"/>
                <w:sz w:val="19"/>
                <w:szCs w:val="19"/>
                <w:lang w:eastAsia="pt-BR"/>
              </w:rPr>
              <w:t xml:space="preserve"> poderá instaurar, sob sua presidência, inquérito civil, bem como requisitar, de qualquer organismo público ou particular, certidões, informações, exames ou perícias, no prazo que assinalar.</w:t>
            </w:r>
            <w:r>
              <w:rPr>
                <w:rFonts w:ascii="Book Antiqua" w:eastAsia="Times New Roman" w:hAnsi="Book Antiqua" w:cs="Times New Roman"/>
                <w:sz w:val="19"/>
                <w:szCs w:val="19"/>
                <w:lang w:eastAsia="pt-BR"/>
              </w:rPr>
              <w:t xml:space="preserve"> </w:t>
            </w:r>
            <w:r w:rsidRPr="00F44657">
              <w:rPr>
                <w:rFonts w:ascii="Book Antiqua" w:eastAsia="Times New Roman" w:hAnsi="Book Antiqua" w:cs="Times New Roman"/>
                <w:sz w:val="19"/>
                <w:szCs w:val="19"/>
                <w:lang w:eastAsia="pt-BR"/>
              </w:rPr>
              <w:t>Acerca do inquérito civil, é correto afirmar que</w:t>
            </w:r>
            <w:r>
              <w:t xml:space="preserve"> </w:t>
            </w:r>
            <w:r w:rsidRPr="00F44657">
              <w:rPr>
                <w:rFonts w:ascii="Book Antiqua" w:eastAsia="Times New Roman" w:hAnsi="Book Antiqua" w:cs="Times New Roman"/>
                <w:sz w:val="19"/>
                <w:szCs w:val="19"/>
                <w:lang w:eastAsia="pt-BR"/>
              </w:rPr>
              <w:t>o defensor poderá examinar os autos do inquérito civil e deles extrair cópias, ressalvada a possibilidade de restrição fundamentada do acesso à identificação do(s) representante(s) e aos elementos de prova referentes a diligências em andamento e ainda não documentados nos autos, quando houver risco de comprometimento da finalidade das diligências</w:t>
            </w:r>
            <w:r w:rsidRPr="009D63E0">
              <w:rPr>
                <w:rFonts w:ascii="Book Antiqua" w:eastAsia="Times New Roman" w:hAnsi="Book Antiqua" w:cs="Times New Roman"/>
                <w:sz w:val="19"/>
                <w:szCs w:val="19"/>
                <w:lang w:eastAsia="pt-BR"/>
              </w:rPr>
              <w:t xml:space="preserve">. </w:t>
            </w:r>
            <w:r w:rsidRPr="009D63E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9D63E0">
              <w:rPr>
                <w:rFonts w:ascii="Book Antiqua" w:eastAsia="Times New Roman" w:hAnsi="Book Antiqua" w:cs="Times New Roman"/>
                <w:b/>
                <w:sz w:val="19"/>
                <w:szCs w:val="19"/>
                <w:lang w:eastAsia="pt-BR"/>
              </w:rPr>
              <w:t>º, §</w:t>
            </w:r>
            <w:r>
              <w:rPr>
                <w:rFonts w:ascii="Book Antiqua" w:eastAsia="Times New Roman" w:hAnsi="Book Antiqua" w:cs="Times New Roman"/>
                <w:b/>
                <w:sz w:val="19"/>
                <w:szCs w:val="19"/>
                <w:lang w:eastAsia="pt-BR"/>
              </w:rPr>
              <w:t>8</w:t>
            </w:r>
            <w:r w:rsidRPr="009D63E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Res. 23/07.</w:t>
            </w:r>
          </w:p>
        </w:tc>
      </w:tr>
    </w:tbl>
    <w:p w14:paraId="7FE9D6CF" w14:textId="1FF9B384" w:rsidR="003C2DC5" w:rsidRPr="00F44657" w:rsidRDefault="003C2DC5" w:rsidP="007B1E9B">
      <w:pPr>
        <w:spacing w:before="100" w:beforeAutospacing="1" w:after="100" w:afterAutospacing="1" w:line="240" w:lineRule="auto"/>
        <w:ind w:firstLine="567"/>
        <w:jc w:val="both"/>
        <w:rPr>
          <w:rFonts w:ascii="Book Antiqua" w:hAnsi="Book Antiqua"/>
          <w:sz w:val="16"/>
          <w:szCs w:val="16"/>
        </w:rPr>
      </w:pPr>
      <w:r w:rsidRPr="008321E4">
        <w:rPr>
          <w:rFonts w:ascii="Book Antiqua" w:hAnsi="Book Antiqua"/>
          <w:b/>
          <w:bCs/>
          <w:sz w:val="19"/>
          <w:szCs w:val="19"/>
          <w:highlight w:val="magenta"/>
        </w:rPr>
        <w:t>Art. 8º</w:t>
      </w:r>
      <w:r w:rsidRPr="009D63E0">
        <w:rPr>
          <w:rFonts w:ascii="Book Antiqua" w:hAnsi="Book Antiqua"/>
          <w:sz w:val="19"/>
          <w:szCs w:val="19"/>
        </w:rPr>
        <w:t xml:space="preserve"> </w:t>
      </w:r>
      <w:r w:rsidRPr="00593578">
        <w:rPr>
          <w:rFonts w:ascii="Book Antiqua" w:hAnsi="Book Antiqua"/>
          <w:b/>
          <w:bCs/>
          <w:sz w:val="19"/>
          <w:szCs w:val="19"/>
        </w:rPr>
        <w:t xml:space="preserve">Em cumprimento ao princípio da publicidade das investigações, o membro do Ministério Público poderá prestar informações, inclusive aos meios de comunicação social, a respeito das providências adotadas para apuração de fatos em tese ilícitos, </w:t>
      </w:r>
      <w:r w:rsidRPr="00593578">
        <w:rPr>
          <w:rFonts w:ascii="Book Antiqua" w:hAnsi="Book Antiqua"/>
          <w:b/>
          <w:bCs/>
          <w:caps/>
          <w:sz w:val="19"/>
          <w:szCs w:val="19"/>
          <w:highlight w:val="green"/>
        </w:rPr>
        <w:t>abstendo-se</w:t>
      </w:r>
      <w:r w:rsidRPr="00593578">
        <w:rPr>
          <w:rFonts w:ascii="Book Antiqua" w:hAnsi="Book Antiqua"/>
          <w:b/>
          <w:bCs/>
          <w:sz w:val="19"/>
          <w:szCs w:val="19"/>
        </w:rPr>
        <w:t xml:space="preserve">, </w:t>
      </w:r>
      <w:proofErr w:type="gramStart"/>
      <w:r w:rsidRPr="00593578">
        <w:rPr>
          <w:rFonts w:ascii="Book Antiqua" w:hAnsi="Book Antiqua"/>
          <w:b/>
          <w:bCs/>
          <w:sz w:val="19"/>
          <w:szCs w:val="19"/>
        </w:rPr>
        <w:t>contudo</w:t>
      </w:r>
      <w:proofErr w:type="gramEnd"/>
      <w:r w:rsidRPr="00593578">
        <w:rPr>
          <w:rFonts w:ascii="Book Antiqua" w:hAnsi="Book Antiqua"/>
          <w:b/>
          <w:bCs/>
          <w:sz w:val="19"/>
          <w:szCs w:val="19"/>
        </w:rPr>
        <w:t xml:space="preserve"> de externar ou antecipar juízos de valor a respeito de apurações ainda não concluídas</w:t>
      </w:r>
      <w:r w:rsidRPr="00622677">
        <w:rPr>
          <w:rFonts w:ascii="Book Antiqua" w:hAnsi="Book Antiqua"/>
          <w:sz w:val="16"/>
          <w:szCs w:val="16"/>
        </w:rPr>
        <w:t xml:space="preserve">. </w:t>
      </w:r>
      <w:r w:rsidR="008321E4" w:rsidRPr="00622677">
        <w:rPr>
          <w:rFonts w:ascii="Book Antiqua" w:hAnsi="Book Antiqua"/>
          <w:b/>
          <w:bCs/>
          <w:color w:val="FF0000"/>
          <w:sz w:val="16"/>
          <w:szCs w:val="16"/>
          <w:u w:val="single"/>
        </w:rPr>
        <w:t>(MPSP-2011)</w:t>
      </w:r>
      <w:r w:rsidR="00151A37" w:rsidRPr="00622677">
        <w:rPr>
          <w:rFonts w:ascii="Book Antiqua" w:hAnsi="Book Antiqua"/>
          <w:b/>
          <w:bCs/>
          <w:color w:val="FF0000"/>
          <w:sz w:val="16"/>
          <w:szCs w:val="16"/>
        </w:rPr>
        <w:t xml:space="preserve"> </w:t>
      </w:r>
      <w:r w:rsidR="00494970" w:rsidRPr="00622677">
        <w:rPr>
          <w:rFonts w:ascii="Book Antiqua" w:hAnsi="Book Antiqua"/>
          <w:b/>
          <w:color w:val="FF0000"/>
          <w:sz w:val="16"/>
          <w:szCs w:val="16"/>
          <w:u w:val="single"/>
        </w:rPr>
        <w:t>(MPBA-2015)</w:t>
      </w:r>
      <w:r w:rsidR="00F72998" w:rsidRPr="00622677">
        <w:rPr>
          <w:rFonts w:ascii="Book Antiqua" w:hAnsi="Book Antiqua"/>
          <w:b/>
          <w:bCs/>
          <w:color w:val="FF0000"/>
          <w:sz w:val="16"/>
          <w:szCs w:val="16"/>
        </w:rPr>
        <w:t xml:space="preserve"> </w:t>
      </w:r>
      <w:r w:rsidR="00F72998" w:rsidRPr="00622677">
        <w:rPr>
          <w:rFonts w:ascii="Book Antiqua" w:hAnsi="Book Antiqua"/>
          <w:b/>
          <w:bCs/>
          <w:color w:val="FF0000"/>
          <w:sz w:val="16"/>
          <w:szCs w:val="16"/>
          <w:u w:val="single"/>
        </w:rPr>
        <w:t>(MPPR-2016)</w:t>
      </w:r>
      <w:r w:rsidR="00FC3930" w:rsidRPr="00622677">
        <w:rPr>
          <w:rFonts w:ascii="Book Antiqua" w:hAnsi="Book Antiqua"/>
          <w:b/>
          <w:bCs/>
          <w:color w:val="FF0000"/>
          <w:sz w:val="16"/>
          <w:szCs w:val="16"/>
        </w:rPr>
        <w:t xml:space="preserve"> </w:t>
      </w:r>
      <w:r w:rsidR="00FC3930" w:rsidRPr="00622677">
        <w:rPr>
          <w:rFonts w:ascii="Book Antiqua" w:eastAsia="Times New Roman" w:hAnsi="Book Antiqua" w:cs="Times New Roman"/>
          <w:b/>
          <w:bCs/>
          <w:color w:val="FF0000"/>
          <w:sz w:val="16"/>
          <w:szCs w:val="16"/>
          <w:u w:val="single"/>
          <w:lang w:eastAsia="pt-BR"/>
        </w:rPr>
        <w:t>(MPMS-2015</w:t>
      </w:r>
      <w:r w:rsidR="00FC262E" w:rsidRPr="00622677">
        <w:rPr>
          <w:rFonts w:ascii="Book Antiqua" w:eastAsia="Times New Roman" w:hAnsi="Book Antiqua" w:cs="Times New Roman"/>
          <w:b/>
          <w:bCs/>
          <w:color w:val="FF0000"/>
          <w:sz w:val="16"/>
          <w:szCs w:val="16"/>
          <w:u w:val="single"/>
          <w:lang w:eastAsia="pt-BR"/>
        </w:rPr>
        <w:t>/2018</w:t>
      </w:r>
      <w:r w:rsidR="00FC3930" w:rsidRPr="00622677">
        <w:rPr>
          <w:rFonts w:ascii="Book Antiqua" w:eastAsia="Times New Roman" w:hAnsi="Book Antiqua" w:cs="Times New Roman"/>
          <w:b/>
          <w:bCs/>
          <w:color w:val="FF0000"/>
          <w:sz w:val="16"/>
          <w:szCs w:val="16"/>
          <w:u w:val="single"/>
          <w:lang w:eastAsia="pt-BR"/>
        </w:rPr>
        <w:t>)</w:t>
      </w:r>
      <w:r w:rsidR="00F44657">
        <w:rPr>
          <w:rFonts w:ascii="Book Antiqua" w:eastAsia="Times New Roman" w:hAnsi="Book Antiqua" w:cs="Times New Roman"/>
          <w:b/>
          <w:bCs/>
          <w:color w:val="FF0000"/>
          <w:sz w:val="16"/>
          <w:szCs w:val="16"/>
          <w:lang w:eastAsia="pt-BR"/>
        </w:rPr>
        <w:t xml:space="preserve"> </w:t>
      </w:r>
      <w:r w:rsidR="00F44657" w:rsidRPr="00622677">
        <w:rPr>
          <w:rFonts w:ascii="Book Antiqua" w:hAnsi="Book Antiqua"/>
          <w:b/>
          <w:color w:val="FF0000"/>
          <w:sz w:val="16"/>
          <w:szCs w:val="16"/>
          <w:u w:val="single"/>
        </w:rPr>
        <w:t>(MPGO-20</w:t>
      </w:r>
      <w:r w:rsidR="00F44657">
        <w:rPr>
          <w:rFonts w:ascii="Book Antiqua" w:hAnsi="Book Antiqua"/>
          <w:b/>
          <w:color w:val="FF0000"/>
          <w:sz w:val="16"/>
          <w:szCs w:val="16"/>
          <w:u w:val="single"/>
        </w:rPr>
        <w:t>22</w:t>
      </w:r>
      <w:r w:rsidR="00F44657" w:rsidRPr="00622677">
        <w:rPr>
          <w:rFonts w:ascii="Book Antiqua" w:hAnsi="Book Antiqua"/>
          <w:b/>
          <w:color w:val="FF0000"/>
          <w:sz w:val="16"/>
          <w:szCs w:val="16"/>
          <w:u w:val="single"/>
        </w:rPr>
        <w:t>)</w:t>
      </w:r>
    </w:p>
    <w:p w14:paraId="40690167" w14:textId="5F9D4A31" w:rsidR="003C2DC5" w:rsidRPr="009A21B4" w:rsidRDefault="003C2DC5" w:rsidP="007B1E9B">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9D63E0">
        <w:rPr>
          <w:rFonts w:ascii="Book Antiqua" w:hAnsi="Book Antiqua"/>
          <w:b/>
          <w:bCs/>
          <w:sz w:val="19"/>
          <w:szCs w:val="19"/>
          <w:highlight w:val="magenta"/>
        </w:rPr>
        <w:t>Art. 9º</w:t>
      </w:r>
      <w:r w:rsidRPr="009D63E0">
        <w:rPr>
          <w:rFonts w:ascii="Book Antiqua" w:hAnsi="Book Antiqua"/>
          <w:sz w:val="19"/>
          <w:szCs w:val="19"/>
        </w:rPr>
        <w:t xml:space="preserve"> </w:t>
      </w:r>
      <w:r w:rsidRPr="00593578">
        <w:rPr>
          <w:rFonts w:ascii="Book Antiqua" w:hAnsi="Book Antiqua"/>
          <w:b/>
          <w:bCs/>
          <w:sz w:val="19"/>
          <w:szCs w:val="19"/>
        </w:rPr>
        <w:t xml:space="preserve">O </w:t>
      </w:r>
      <w:r w:rsidRPr="00593578">
        <w:rPr>
          <w:rFonts w:ascii="Book Antiqua" w:hAnsi="Book Antiqua"/>
          <w:b/>
          <w:bCs/>
          <w:caps/>
          <w:sz w:val="19"/>
          <w:szCs w:val="19"/>
          <w:shd w:val="clear" w:color="auto" w:fill="F7CAAC" w:themeFill="accent2" w:themeFillTint="66"/>
        </w:rPr>
        <w:t>inquérito civil</w:t>
      </w:r>
      <w:r w:rsidRPr="00593578">
        <w:rPr>
          <w:rFonts w:ascii="Book Antiqua" w:hAnsi="Book Antiqua"/>
          <w:b/>
          <w:bCs/>
          <w:sz w:val="19"/>
          <w:szCs w:val="19"/>
        </w:rPr>
        <w:t xml:space="preserve"> </w:t>
      </w:r>
      <w:r w:rsidRPr="00593578">
        <w:rPr>
          <w:rFonts w:ascii="Book Antiqua" w:hAnsi="Book Antiqua"/>
          <w:b/>
          <w:bCs/>
          <w:caps/>
          <w:sz w:val="19"/>
          <w:szCs w:val="19"/>
          <w:highlight w:val="green"/>
        </w:rPr>
        <w:t>deverá ser concluído</w:t>
      </w:r>
      <w:r w:rsidRPr="00593578">
        <w:rPr>
          <w:rFonts w:ascii="Book Antiqua" w:hAnsi="Book Antiqua"/>
          <w:b/>
          <w:bCs/>
          <w:sz w:val="19"/>
          <w:szCs w:val="19"/>
        </w:rPr>
        <w:t xml:space="preserve"> </w:t>
      </w:r>
      <w:r w:rsidRPr="00593578">
        <w:rPr>
          <w:rFonts w:ascii="Book Antiqua" w:hAnsi="Book Antiqua"/>
          <w:b/>
          <w:bCs/>
          <w:sz w:val="19"/>
          <w:szCs w:val="19"/>
          <w:highlight w:val="cyan"/>
        </w:rPr>
        <w:t>no prazo de um ano</w:t>
      </w:r>
      <w:r w:rsidRPr="00593578">
        <w:rPr>
          <w:rFonts w:ascii="Book Antiqua" w:hAnsi="Book Antiqua"/>
          <w:b/>
          <w:bCs/>
          <w:sz w:val="19"/>
          <w:szCs w:val="19"/>
        </w:rPr>
        <w:t xml:space="preserve">, </w:t>
      </w:r>
      <w:r w:rsidRPr="00593578">
        <w:rPr>
          <w:rFonts w:ascii="Book Antiqua" w:hAnsi="Book Antiqua"/>
          <w:b/>
          <w:bCs/>
          <w:caps/>
          <w:sz w:val="19"/>
          <w:szCs w:val="19"/>
          <w:shd w:val="clear" w:color="auto" w:fill="F7CAAC" w:themeFill="accent2" w:themeFillTint="66"/>
        </w:rPr>
        <w:t>prorrogável</w:t>
      </w:r>
      <w:r w:rsidRPr="00593578">
        <w:rPr>
          <w:rFonts w:ascii="Book Antiqua" w:hAnsi="Book Antiqua"/>
          <w:b/>
          <w:bCs/>
          <w:sz w:val="19"/>
          <w:szCs w:val="19"/>
        </w:rPr>
        <w:t xml:space="preserve"> </w:t>
      </w:r>
      <w:r w:rsidRPr="00593578">
        <w:rPr>
          <w:rFonts w:ascii="Book Antiqua" w:hAnsi="Book Antiqua"/>
          <w:b/>
          <w:bCs/>
          <w:sz w:val="19"/>
          <w:szCs w:val="19"/>
          <w:highlight w:val="cyan"/>
        </w:rPr>
        <w:t>pelo mesmo prazo</w:t>
      </w:r>
      <w:r w:rsidRPr="00593578">
        <w:rPr>
          <w:rFonts w:ascii="Book Antiqua" w:hAnsi="Book Antiqua"/>
          <w:b/>
          <w:bCs/>
          <w:sz w:val="19"/>
          <w:szCs w:val="19"/>
        </w:rPr>
        <w:t xml:space="preserve"> e </w:t>
      </w:r>
      <w:r w:rsidRPr="00593578">
        <w:rPr>
          <w:rFonts w:ascii="Book Antiqua" w:hAnsi="Book Antiqua"/>
          <w:b/>
          <w:bCs/>
          <w:sz w:val="19"/>
          <w:szCs w:val="19"/>
          <w:highlight w:val="cyan"/>
        </w:rPr>
        <w:t>quantas vezes forem necessárias</w:t>
      </w:r>
      <w:r w:rsidRPr="00593578">
        <w:rPr>
          <w:rFonts w:ascii="Book Antiqua" w:hAnsi="Book Antiqua"/>
          <w:b/>
          <w:bCs/>
          <w:sz w:val="19"/>
          <w:szCs w:val="19"/>
        </w:rPr>
        <w:t xml:space="preserve">, por decisão fundamentada de seu presidente, à vista da imprescindibilidade da realização ou conclusão de diligências, dando-se ciência ao Conselho Superior do Ministério Público, à Câmara de Coordenação e Revisão ou à </w:t>
      </w:r>
      <w:r w:rsidRPr="00593578">
        <w:rPr>
          <w:rFonts w:ascii="Book Antiqua" w:hAnsi="Book Antiqua"/>
          <w:b/>
          <w:bCs/>
          <w:sz w:val="19"/>
          <w:szCs w:val="19"/>
        </w:rPr>
        <w:lastRenderedPageBreak/>
        <w:t>Procuradoria Federal dos Direitos do Cidadão</w:t>
      </w:r>
      <w:r w:rsidRPr="00622677">
        <w:rPr>
          <w:rFonts w:ascii="Book Antiqua" w:hAnsi="Book Antiqua"/>
          <w:sz w:val="16"/>
          <w:szCs w:val="16"/>
        </w:rPr>
        <w:t xml:space="preserve">. </w:t>
      </w:r>
      <w:r w:rsidRPr="00622677">
        <w:rPr>
          <w:rFonts w:ascii="Book Antiqua" w:hAnsi="Book Antiqua"/>
          <w:color w:val="2E74B5" w:themeColor="accent5" w:themeShade="BF"/>
          <w:sz w:val="16"/>
          <w:szCs w:val="16"/>
        </w:rPr>
        <w:t>(Redação dada pela Resolução n° 193, de 14 de dezembro de 2018)</w:t>
      </w:r>
      <w:r w:rsidRPr="00622677">
        <w:rPr>
          <w:rFonts w:ascii="Book Antiqua" w:hAnsi="Book Antiqua"/>
          <w:sz w:val="16"/>
          <w:szCs w:val="16"/>
        </w:rPr>
        <w:t xml:space="preserve"> </w:t>
      </w:r>
      <w:bookmarkStart w:id="6" w:name="_Hlk23965266"/>
      <w:r w:rsidR="007D15F1" w:rsidRPr="00622677">
        <w:rPr>
          <w:rFonts w:ascii="Book Antiqua" w:hAnsi="Book Antiqua"/>
          <w:b/>
          <w:bCs/>
          <w:color w:val="FF0000"/>
          <w:sz w:val="16"/>
          <w:szCs w:val="16"/>
          <w:u w:val="single"/>
        </w:rPr>
        <w:t>(TJRJ-2016)</w:t>
      </w:r>
      <w:bookmarkEnd w:id="6"/>
      <w:r w:rsidR="00FC262E" w:rsidRPr="00622677">
        <w:rPr>
          <w:rFonts w:ascii="Book Antiqua" w:hAnsi="Book Antiqua"/>
          <w:b/>
          <w:bCs/>
          <w:color w:val="FF0000"/>
          <w:sz w:val="16"/>
          <w:szCs w:val="16"/>
        </w:rPr>
        <w:t xml:space="preserve"> </w:t>
      </w:r>
      <w:r w:rsidR="00FC262E" w:rsidRPr="00622677">
        <w:rPr>
          <w:rFonts w:ascii="Book Antiqua" w:hAnsi="Book Antiqua"/>
          <w:b/>
          <w:bCs/>
          <w:color w:val="FF0000"/>
          <w:sz w:val="16"/>
          <w:szCs w:val="16"/>
          <w:u w:val="single"/>
        </w:rPr>
        <w:t>(MPMS-2018)</w:t>
      </w:r>
      <w:r w:rsidR="00CD794D">
        <w:rPr>
          <w:rFonts w:ascii="Book Antiqua" w:hAnsi="Book Antiqua"/>
          <w:b/>
          <w:bCs/>
          <w:color w:val="FF0000"/>
          <w:sz w:val="16"/>
          <w:szCs w:val="16"/>
        </w:rPr>
        <w:t xml:space="preserve"> </w:t>
      </w:r>
      <w:r w:rsidR="00CD794D" w:rsidRPr="00575BEE">
        <w:rPr>
          <w:rFonts w:ascii="Book Antiqua" w:eastAsia="Times New Roman" w:hAnsi="Book Antiqua" w:cs="Times New Roman"/>
          <w:b/>
          <w:bCs/>
          <w:color w:val="FF0000"/>
          <w:sz w:val="16"/>
          <w:szCs w:val="16"/>
          <w:u w:val="single"/>
          <w:lang w:eastAsia="pt-BR"/>
        </w:rPr>
        <w:t>(MPMG-20</w:t>
      </w:r>
      <w:r w:rsidR="00CD794D">
        <w:rPr>
          <w:rFonts w:ascii="Book Antiqua" w:eastAsia="Times New Roman" w:hAnsi="Book Antiqua" w:cs="Times New Roman"/>
          <w:b/>
          <w:bCs/>
          <w:color w:val="FF0000"/>
          <w:sz w:val="16"/>
          <w:szCs w:val="16"/>
          <w:u w:val="single"/>
          <w:lang w:eastAsia="pt-BR"/>
        </w:rPr>
        <w:t>23</w:t>
      </w:r>
      <w:r w:rsidR="00CD794D" w:rsidRPr="00575BEE">
        <w:rPr>
          <w:rFonts w:ascii="Book Antiqua" w:eastAsia="Times New Roman" w:hAnsi="Book Antiqua" w:cs="Times New Roman"/>
          <w:b/>
          <w:bCs/>
          <w:color w:val="FF0000"/>
          <w:sz w:val="16"/>
          <w:szCs w:val="16"/>
          <w:u w:val="single"/>
          <w:lang w:eastAsia="pt-BR"/>
        </w:rPr>
        <w:t>)</w:t>
      </w:r>
      <w:r w:rsidR="009A21B4">
        <w:rPr>
          <w:rFonts w:ascii="Book Antiqua" w:eastAsia="Times New Roman" w:hAnsi="Book Antiqua" w:cs="Times New Roman"/>
          <w:b/>
          <w:bCs/>
          <w:color w:val="FF0000"/>
          <w:sz w:val="16"/>
          <w:szCs w:val="16"/>
          <w:lang w:eastAsia="pt-BR"/>
        </w:rPr>
        <w:t xml:space="preserve"> </w:t>
      </w:r>
    </w:p>
    <w:p w14:paraId="7FE61230" w14:textId="5652BA94" w:rsidR="003C2DC5" w:rsidRPr="00622677" w:rsidRDefault="003C2DC5" w:rsidP="007B1E9B">
      <w:pPr>
        <w:spacing w:before="100" w:beforeAutospacing="1" w:after="100" w:afterAutospacing="1" w:line="240" w:lineRule="auto"/>
        <w:ind w:firstLine="567"/>
        <w:jc w:val="both"/>
        <w:rPr>
          <w:rFonts w:ascii="Book Antiqua" w:hAnsi="Book Antiqua"/>
          <w:sz w:val="16"/>
          <w:szCs w:val="16"/>
          <w:u w:val="single"/>
        </w:rPr>
      </w:pPr>
      <w:r w:rsidRPr="005D2A02">
        <w:rPr>
          <w:rFonts w:ascii="Book Antiqua" w:hAnsi="Book Antiqua"/>
          <w:b/>
          <w:bCs/>
          <w:sz w:val="19"/>
          <w:szCs w:val="19"/>
          <w:highlight w:val="magenta"/>
        </w:rPr>
        <w:t>§ 1º</w:t>
      </w:r>
      <w:r w:rsidRPr="009D63E0">
        <w:rPr>
          <w:rFonts w:ascii="Book Antiqua" w:hAnsi="Book Antiqua"/>
          <w:sz w:val="19"/>
          <w:szCs w:val="19"/>
        </w:rPr>
        <w:t xml:space="preserve"> </w:t>
      </w:r>
      <w:r w:rsidRPr="005D2A02">
        <w:rPr>
          <w:rFonts w:ascii="Book Antiqua" w:hAnsi="Book Antiqua"/>
          <w:b/>
          <w:bCs/>
          <w:sz w:val="19"/>
          <w:szCs w:val="19"/>
          <w:highlight w:val="yellow"/>
        </w:rPr>
        <w:t>Cada Ministério Público</w:t>
      </w:r>
      <w:r w:rsidRPr="009D63E0">
        <w:rPr>
          <w:rFonts w:ascii="Book Antiqua" w:hAnsi="Book Antiqua"/>
          <w:sz w:val="19"/>
          <w:szCs w:val="19"/>
        </w:rPr>
        <w:t xml:space="preserve">, </w:t>
      </w:r>
      <w:r w:rsidRPr="005D2A02">
        <w:rPr>
          <w:rFonts w:ascii="Book Antiqua" w:hAnsi="Book Antiqua"/>
          <w:b/>
          <w:bCs/>
          <w:sz w:val="19"/>
          <w:szCs w:val="19"/>
          <w:highlight w:val="cyan"/>
        </w:rPr>
        <w:t>no âmbito de sua competência administrativa</w:t>
      </w:r>
      <w:r w:rsidRPr="009D63E0">
        <w:rPr>
          <w:rFonts w:ascii="Book Antiqua" w:hAnsi="Book Antiqua"/>
          <w:sz w:val="19"/>
          <w:szCs w:val="19"/>
        </w:rPr>
        <w:t xml:space="preserve">, </w:t>
      </w:r>
      <w:r w:rsidRPr="005D2A02">
        <w:rPr>
          <w:rFonts w:ascii="Book Antiqua" w:hAnsi="Book Antiqua"/>
          <w:b/>
          <w:bCs/>
          <w:caps/>
          <w:sz w:val="19"/>
          <w:szCs w:val="19"/>
          <w:highlight w:val="green"/>
        </w:rPr>
        <w:t>poderá estabelecer</w:t>
      </w:r>
      <w:r w:rsidRPr="009D63E0">
        <w:rPr>
          <w:rFonts w:ascii="Book Antiqua" w:hAnsi="Book Antiqua"/>
          <w:sz w:val="19"/>
          <w:szCs w:val="19"/>
        </w:rPr>
        <w:t xml:space="preserve"> </w:t>
      </w:r>
      <w:r w:rsidRPr="005D2A02">
        <w:rPr>
          <w:rFonts w:ascii="Book Antiqua" w:hAnsi="Book Antiqua"/>
          <w:b/>
          <w:bCs/>
          <w:sz w:val="19"/>
          <w:szCs w:val="19"/>
          <w:highlight w:val="cyan"/>
        </w:rPr>
        <w:t xml:space="preserve">prazo </w:t>
      </w:r>
      <w:r w:rsidRPr="00593578">
        <w:rPr>
          <w:rFonts w:ascii="Book Antiqua" w:hAnsi="Book Antiqua"/>
          <w:b/>
          <w:bCs/>
          <w:sz w:val="19"/>
          <w:szCs w:val="19"/>
          <w:highlight w:val="cyan"/>
        </w:rPr>
        <w:t>inferior</w:t>
      </w:r>
      <w:r w:rsidRPr="00593578">
        <w:rPr>
          <w:rFonts w:ascii="Book Antiqua" w:hAnsi="Book Antiqua"/>
          <w:b/>
          <w:bCs/>
          <w:sz w:val="19"/>
          <w:szCs w:val="19"/>
        </w:rPr>
        <w:t xml:space="preserve">, bem como </w:t>
      </w:r>
      <w:r w:rsidRPr="00593578">
        <w:rPr>
          <w:rFonts w:ascii="Book Antiqua" w:hAnsi="Book Antiqua"/>
          <w:b/>
          <w:bCs/>
          <w:caps/>
          <w:sz w:val="19"/>
          <w:szCs w:val="19"/>
          <w:highlight w:val="green"/>
        </w:rPr>
        <w:t>limitar</w:t>
      </w:r>
      <w:r w:rsidRPr="00593578">
        <w:rPr>
          <w:rFonts w:ascii="Book Antiqua" w:hAnsi="Book Antiqua"/>
          <w:b/>
          <w:bCs/>
          <w:sz w:val="19"/>
          <w:szCs w:val="19"/>
        </w:rPr>
        <w:t xml:space="preserve"> </w:t>
      </w:r>
      <w:r w:rsidRPr="00593578">
        <w:rPr>
          <w:rFonts w:ascii="Book Antiqua" w:hAnsi="Book Antiqua"/>
          <w:b/>
          <w:bCs/>
          <w:sz w:val="19"/>
          <w:szCs w:val="19"/>
          <w:highlight w:val="cyan"/>
        </w:rPr>
        <w:t>a prorrogação</w:t>
      </w:r>
      <w:r w:rsidRPr="00593578">
        <w:rPr>
          <w:rFonts w:ascii="Book Antiqua" w:hAnsi="Book Antiqua"/>
          <w:b/>
          <w:bCs/>
          <w:sz w:val="19"/>
          <w:szCs w:val="19"/>
        </w:rPr>
        <w:t xml:space="preserve"> mediante ato administrativo do Órgão da Administração Superior competente</w:t>
      </w:r>
      <w:r w:rsidRPr="00622677">
        <w:rPr>
          <w:rFonts w:ascii="Book Antiqua" w:hAnsi="Book Antiqua"/>
          <w:sz w:val="16"/>
          <w:szCs w:val="16"/>
        </w:rPr>
        <w:t xml:space="preserve">. </w:t>
      </w:r>
      <w:r w:rsidRPr="00622677">
        <w:rPr>
          <w:rFonts w:ascii="Book Antiqua" w:hAnsi="Book Antiqua"/>
          <w:color w:val="2E74B5" w:themeColor="accent5" w:themeShade="BF"/>
          <w:sz w:val="16"/>
          <w:szCs w:val="16"/>
        </w:rPr>
        <w:t>(Anterior parágrafo único renumerado para § 1º pela Resolução n° 193, de 14 de dezembro de 2018)</w:t>
      </w:r>
      <w:r w:rsidRPr="00622677">
        <w:rPr>
          <w:rFonts w:ascii="Book Antiqua" w:hAnsi="Book Antiqua"/>
          <w:sz w:val="16"/>
          <w:szCs w:val="16"/>
        </w:rPr>
        <w:t xml:space="preserve"> </w:t>
      </w:r>
      <w:r w:rsidR="00FC262E" w:rsidRPr="00622677">
        <w:rPr>
          <w:rFonts w:ascii="Book Antiqua" w:hAnsi="Book Antiqua"/>
          <w:b/>
          <w:bCs/>
          <w:color w:val="FF0000"/>
          <w:sz w:val="16"/>
          <w:szCs w:val="16"/>
          <w:u w:val="single"/>
        </w:rPr>
        <w:t>(MPMS-2018)</w:t>
      </w:r>
      <w:r w:rsidR="00593578" w:rsidRPr="00622677">
        <w:rPr>
          <w:rFonts w:ascii="Book Antiqua" w:hAnsi="Book Antiqua"/>
          <w:b/>
          <w:bCs/>
          <w:color w:val="FF0000"/>
          <w:sz w:val="16"/>
          <w:szCs w:val="16"/>
        </w:rPr>
        <w:t xml:space="preserve"> </w:t>
      </w:r>
      <w:r w:rsidR="00593578" w:rsidRPr="00622677">
        <w:rPr>
          <w:rFonts w:ascii="Book Antiqua" w:hAnsi="Book Antiqua"/>
          <w:b/>
          <w:bCs/>
          <w:color w:val="FF0000"/>
          <w:sz w:val="16"/>
          <w:szCs w:val="16"/>
          <w:u w:val="single"/>
        </w:rPr>
        <w:t>(MPGO-2019)</w:t>
      </w:r>
    </w:p>
    <w:tbl>
      <w:tblPr>
        <w:tblStyle w:val="Tabelacomgrade"/>
        <w:tblW w:w="0" w:type="auto"/>
        <w:tblLook w:val="04A0" w:firstRow="1" w:lastRow="0" w:firstColumn="1" w:lastColumn="0" w:noHBand="0" w:noVBand="1"/>
      </w:tblPr>
      <w:tblGrid>
        <w:gridCol w:w="8494"/>
      </w:tblGrid>
      <w:tr w:rsidR="005D2A02" w14:paraId="75473904" w14:textId="77777777" w:rsidTr="005D2A02">
        <w:tc>
          <w:tcPr>
            <w:tcW w:w="8494" w:type="dxa"/>
            <w:shd w:val="clear" w:color="auto" w:fill="CCFFFF"/>
          </w:tcPr>
          <w:p w14:paraId="31E690A1" w14:textId="0E53EF66" w:rsidR="005D2A02" w:rsidRDefault="005D2A02" w:rsidP="007B1E9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5D2A02">
              <w:rPr>
                <w:rFonts w:ascii="Book Antiqua" w:hAnsi="Book Antiqua"/>
                <w:b/>
                <w:bCs/>
                <w:sz w:val="19"/>
                <w:szCs w:val="19"/>
                <w:highlight w:val="yellow"/>
              </w:rPr>
              <w:t>MPGO-2019</w:t>
            </w:r>
            <w:r>
              <w:rPr>
                <w:rFonts w:ascii="Book Antiqua" w:hAnsi="Book Antiqua"/>
                <w:b/>
                <w:bCs/>
                <w:sz w:val="19"/>
                <w:szCs w:val="19"/>
              </w:rPr>
              <w:t>)</w:t>
            </w:r>
            <w:r>
              <w:rPr>
                <w:rFonts w:ascii="Book Antiqua" w:hAnsi="Book Antiqua"/>
                <w:sz w:val="19"/>
                <w:szCs w:val="19"/>
              </w:rPr>
              <w:t xml:space="preserve">: </w:t>
            </w:r>
            <w:r w:rsidRPr="005D2A02">
              <w:rPr>
                <w:rFonts w:ascii="Book Antiqua" w:hAnsi="Book Antiqua"/>
                <w:sz w:val="19"/>
                <w:szCs w:val="19"/>
              </w:rPr>
              <w:t>A respeito do inquérito civil, considerando a sua disciplina legal, assinale a alternativa correta:</w:t>
            </w:r>
            <w:r>
              <w:t xml:space="preserve"> </w:t>
            </w:r>
            <w:r w:rsidRPr="005D2A02">
              <w:rPr>
                <w:rFonts w:ascii="Book Antiqua" w:hAnsi="Book Antiqua"/>
                <w:sz w:val="19"/>
                <w:szCs w:val="19"/>
              </w:rPr>
              <w:t>O prazo de conclusão do inquérito civil não é regulamentado pela Lei Federal 7.347/85 (Lei de Ação Civil Pública), mas por Resolução do CNMP, a qual possibilita que ato administrativo do órgão superior competente de cada Ministério Público, no âmbito de sua competência administrativa, estabeleça prazo inferior ou limite a prorrogação.</w:t>
            </w:r>
            <w:r>
              <w:rPr>
                <w:rFonts w:ascii="Book Antiqua" w:hAnsi="Book Antiqua"/>
                <w:sz w:val="19"/>
                <w:szCs w:val="19"/>
              </w:rPr>
              <w:t xml:space="preserve"> </w:t>
            </w:r>
            <w:r>
              <w:rPr>
                <w:rFonts w:ascii="Book Antiqua" w:hAnsi="Book Antiqua"/>
                <w:b/>
                <w:bCs/>
                <w:sz w:val="19"/>
                <w:szCs w:val="19"/>
              </w:rPr>
              <w:t>BL: art. 9º, §1º, Res. 23.</w:t>
            </w:r>
          </w:p>
        </w:tc>
      </w:tr>
    </w:tbl>
    <w:p w14:paraId="22BB5644" w14:textId="77777777" w:rsidR="003C2DC5" w:rsidRPr="00622677" w:rsidRDefault="003C2DC5" w:rsidP="007B1E9B">
      <w:pPr>
        <w:spacing w:before="100" w:beforeAutospacing="1" w:after="100" w:afterAutospacing="1" w:line="240" w:lineRule="auto"/>
        <w:ind w:firstLine="567"/>
        <w:jc w:val="both"/>
        <w:rPr>
          <w:rFonts w:ascii="Book Antiqua" w:hAnsi="Book Antiqua"/>
          <w:sz w:val="16"/>
          <w:szCs w:val="16"/>
        </w:rPr>
      </w:pPr>
      <w:r w:rsidRPr="009D63E0">
        <w:rPr>
          <w:rFonts w:ascii="Book Antiqua" w:hAnsi="Book Antiqua"/>
          <w:sz w:val="19"/>
          <w:szCs w:val="19"/>
        </w:rPr>
        <w:t>§ 2º Suspende-se o curso do prazo dos procedimentos em trâmite nos dias compreendidos entre 20 de dezembro e 20 de janeiro, inclusive, excetuados os prazos previstos nos artigos 8°, §1°, e 9°, §1°, da Lei n° 7347/85 e nos artigos 5°, §2°, 6°, §8°, art. 9°-A e art. 10, §1°, desta Resolução</w:t>
      </w:r>
      <w:r w:rsidRPr="00622677">
        <w:rPr>
          <w:rFonts w:ascii="Book Antiqua" w:hAnsi="Book Antiqua"/>
          <w:sz w:val="16"/>
          <w:szCs w:val="16"/>
        </w:rPr>
        <w:t xml:space="preserve">.  </w:t>
      </w:r>
      <w:r w:rsidRPr="00622677">
        <w:rPr>
          <w:rFonts w:ascii="Book Antiqua" w:hAnsi="Book Antiqua"/>
          <w:color w:val="2E74B5" w:themeColor="accent5" w:themeShade="BF"/>
          <w:sz w:val="16"/>
          <w:szCs w:val="16"/>
        </w:rPr>
        <w:t>(Incluído pela Resolução n° 193, de 14 de dezembro de 2018)</w:t>
      </w:r>
      <w:r w:rsidRPr="00622677">
        <w:rPr>
          <w:rFonts w:ascii="Book Antiqua" w:hAnsi="Book Antiqua"/>
          <w:sz w:val="16"/>
          <w:szCs w:val="16"/>
        </w:rPr>
        <w:t xml:space="preserve"> </w:t>
      </w:r>
    </w:p>
    <w:p w14:paraId="1732A07A" w14:textId="77777777" w:rsidR="003C2DC5" w:rsidRPr="00622677" w:rsidRDefault="003C2DC5" w:rsidP="007B1E9B">
      <w:pPr>
        <w:spacing w:before="100" w:beforeAutospacing="1" w:after="100" w:afterAutospacing="1" w:line="240" w:lineRule="auto"/>
        <w:ind w:firstLine="567"/>
        <w:jc w:val="both"/>
        <w:rPr>
          <w:rFonts w:ascii="Book Antiqua" w:hAnsi="Book Antiqua"/>
          <w:sz w:val="16"/>
          <w:szCs w:val="16"/>
        </w:rPr>
      </w:pPr>
      <w:r w:rsidRPr="009D63E0">
        <w:rPr>
          <w:rFonts w:ascii="Book Antiqua" w:hAnsi="Book Antiqua"/>
          <w:sz w:val="19"/>
          <w:szCs w:val="19"/>
        </w:rPr>
        <w:t>§ 3º Ressalvadas as férias individuais e os feriados instituídos por lei, os membros do Ministério Público exercerão suas atribuições durante o período previsto no parágrafo anterior</w:t>
      </w:r>
      <w:r w:rsidRPr="00622677">
        <w:rPr>
          <w:rFonts w:ascii="Book Antiqua" w:hAnsi="Book Antiqua"/>
          <w:sz w:val="16"/>
          <w:szCs w:val="16"/>
        </w:rPr>
        <w:t xml:space="preserve">. </w:t>
      </w:r>
      <w:r w:rsidRPr="00622677">
        <w:rPr>
          <w:rFonts w:ascii="Book Antiqua" w:hAnsi="Book Antiqua"/>
          <w:color w:val="2E74B5" w:themeColor="accent5" w:themeShade="BF"/>
          <w:sz w:val="16"/>
          <w:szCs w:val="16"/>
        </w:rPr>
        <w:t xml:space="preserve">(Incluído pela Resolução n° 193, de 14 de dezembro de 2018) </w:t>
      </w:r>
    </w:p>
    <w:p w14:paraId="0A035F71" w14:textId="77777777" w:rsidR="003C2DC5" w:rsidRPr="00622677" w:rsidRDefault="003C2DC5" w:rsidP="007B1E9B">
      <w:pPr>
        <w:spacing w:before="100" w:beforeAutospacing="1" w:after="100" w:afterAutospacing="1" w:line="240" w:lineRule="auto"/>
        <w:ind w:firstLine="567"/>
        <w:jc w:val="both"/>
        <w:rPr>
          <w:rFonts w:ascii="Book Antiqua" w:hAnsi="Book Antiqua"/>
          <w:sz w:val="16"/>
          <w:szCs w:val="16"/>
        </w:rPr>
      </w:pPr>
      <w:r w:rsidRPr="009D63E0">
        <w:rPr>
          <w:rFonts w:ascii="Book Antiqua" w:hAnsi="Book Antiqua"/>
          <w:sz w:val="19"/>
          <w:szCs w:val="19"/>
        </w:rPr>
        <w:t>§ 4º Ressalvadas situações urgentes devidamente justificadas, durante a suspensão do prazo, não se realizarão audiências</w:t>
      </w:r>
      <w:r w:rsidRPr="00622677">
        <w:rPr>
          <w:rFonts w:ascii="Book Antiqua" w:hAnsi="Book Antiqua"/>
          <w:sz w:val="16"/>
          <w:szCs w:val="16"/>
        </w:rPr>
        <w:t xml:space="preserve">. </w:t>
      </w:r>
      <w:r w:rsidRPr="00622677">
        <w:rPr>
          <w:rFonts w:ascii="Book Antiqua" w:hAnsi="Book Antiqua"/>
          <w:color w:val="2E74B5" w:themeColor="accent5" w:themeShade="BF"/>
          <w:sz w:val="16"/>
          <w:szCs w:val="16"/>
        </w:rPr>
        <w:t xml:space="preserve">(Incluído pela Resolução n° 193, de 14 de dezembro de 2018) </w:t>
      </w:r>
    </w:p>
    <w:p w14:paraId="7A3AF54D" w14:textId="41D75A9B" w:rsidR="003C2DC5" w:rsidRPr="009A21B4" w:rsidRDefault="003C2DC5" w:rsidP="007B1E9B">
      <w:pPr>
        <w:spacing w:before="100" w:beforeAutospacing="1" w:after="100" w:afterAutospacing="1" w:line="240" w:lineRule="auto"/>
        <w:ind w:firstLine="567"/>
        <w:jc w:val="both"/>
        <w:rPr>
          <w:rFonts w:ascii="Book Antiqua" w:hAnsi="Book Antiqua"/>
          <w:b/>
          <w:bCs/>
          <w:color w:val="FF0000"/>
          <w:sz w:val="16"/>
          <w:szCs w:val="16"/>
          <w:u w:val="single"/>
        </w:rPr>
      </w:pPr>
      <w:r w:rsidRPr="00ED0561">
        <w:rPr>
          <w:rFonts w:ascii="Book Antiqua" w:hAnsi="Book Antiqua"/>
          <w:b/>
          <w:bCs/>
          <w:sz w:val="19"/>
          <w:szCs w:val="19"/>
          <w:highlight w:val="magenta"/>
        </w:rPr>
        <w:t>Art. 9º-A</w:t>
      </w:r>
      <w:r w:rsidRPr="009D63E0">
        <w:rPr>
          <w:rFonts w:ascii="Book Antiqua" w:hAnsi="Book Antiqua"/>
          <w:sz w:val="19"/>
          <w:szCs w:val="19"/>
        </w:rPr>
        <w:t xml:space="preserve"> </w:t>
      </w:r>
      <w:r w:rsidRPr="00CD794D">
        <w:rPr>
          <w:rFonts w:ascii="Book Antiqua" w:hAnsi="Book Antiqua"/>
          <w:b/>
          <w:bCs/>
          <w:sz w:val="19"/>
          <w:szCs w:val="19"/>
        </w:rPr>
        <w:t xml:space="preserve">Após a instauração do inquérito civil ou do procedimento preparatório, </w:t>
      </w:r>
      <w:r w:rsidRPr="00CD794D">
        <w:rPr>
          <w:rFonts w:ascii="Book Antiqua" w:hAnsi="Book Antiqua"/>
          <w:b/>
          <w:bCs/>
          <w:sz w:val="19"/>
          <w:szCs w:val="19"/>
          <w:highlight w:val="yellow"/>
        </w:rPr>
        <w:t>quando o membro que o preside</w:t>
      </w:r>
      <w:r w:rsidRPr="00CD794D">
        <w:rPr>
          <w:rFonts w:ascii="Book Antiqua" w:hAnsi="Book Antiqua"/>
          <w:b/>
          <w:bCs/>
          <w:sz w:val="19"/>
          <w:szCs w:val="19"/>
        </w:rPr>
        <w:t xml:space="preserve"> </w:t>
      </w:r>
      <w:r w:rsidRPr="00CD794D">
        <w:rPr>
          <w:rFonts w:ascii="Book Antiqua" w:hAnsi="Book Antiqua"/>
          <w:b/>
          <w:bCs/>
          <w:sz w:val="19"/>
          <w:szCs w:val="19"/>
          <w:highlight w:val="cyan"/>
        </w:rPr>
        <w:t>concluir ser atribuição de outro Ministério Público</w:t>
      </w:r>
      <w:r w:rsidRPr="00CD794D">
        <w:rPr>
          <w:rFonts w:ascii="Book Antiqua" w:hAnsi="Book Antiqua"/>
          <w:b/>
          <w:bCs/>
          <w:sz w:val="19"/>
          <w:szCs w:val="19"/>
        </w:rPr>
        <w:t xml:space="preserve">, este </w:t>
      </w:r>
      <w:r w:rsidRPr="00CD794D">
        <w:rPr>
          <w:rFonts w:ascii="Book Antiqua" w:hAnsi="Book Antiqua"/>
          <w:b/>
          <w:bCs/>
          <w:caps/>
          <w:sz w:val="19"/>
          <w:szCs w:val="19"/>
          <w:highlight w:val="green"/>
        </w:rPr>
        <w:t>deverá submeter</w:t>
      </w:r>
      <w:r w:rsidRPr="00CD794D">
        <w:rPr>
          <w:rFonts w:ascii="Book Antiqua" w:hAnsi="Book Antiqua"/>
          <w:b/>
          <w:bCs/>
          <w:sz w:val="19"/>
          <w:szCs w:val="19"/>
        </w:rPr>
        <w:t xml:space="preserve"> </w:t>
      </w:r>
      <w:r w:rsidRPr="00CD794D">
        <w:rPr>
          <w:rFonts w:ascii="Book Antiqua" w:hAnsi="Book Antiqua"/>
          <w:b/>
          <w:bCs/>
          <w:sz w:val="19"/>
          <w:szCs w:val="19"/>
          <w:highlight w:val="cyan"/>
        </w:rPr>
        <w:t>sua decisão</w:t>
      </w:r>
      <w:r w:rsidRPr="00CD794D">
        <w:rPr>
          <w:rFonts w:ascii="Book Antiqua" w:hAnsi="Book Antiqua"/>
          <w:b/>
          <w:bCs/>
          <w:sz w:val="19"/>
          <w:szCs w:val="19"/>
        </w:rPr>
        <w:t xml:space="preserve"> ao </w:t>
      </w:r>
      <w:r w:rsidRPr="00CD794D">
        <w:rPr>
          <w:rFonts w:ascii="Book Antiqua" w:hAnsi="Book Antiqua"/>
          <w:b/>
          <w:bCs/>
          <w:caps/>
          <w:sz w:val="19"/>
          <w:szCs w:val="19"/>
          <w:shd w:val="clear" w:color="auto" w:fill="F7CAAC" w:themeFill="accent2" w:themeFillTint="66"/>
        </w:rPr>
        <w:t>referendo do órgão de revisão competente</w:t>
      </w:r>
      <w:r w:rsidRPr="00CD794D">
        <w:rPr>
          <w:rFonts w:ascii="Book Antiqua" w:hAnsi="Book Antiqua"/>
          <w:b/>
          <w:bCs/>
          <w:sz w:val="19"/>
          <w:szCs w:val="19"/>
        </w:rPr>
        <w:t xml:space="preserve">, </w:t>
      </w:r>
      <w:r w:rsidRPr="00CD794D">
        <w:rPr>
          <w:rFonts w:ascii="Book Antiqua" w:hAnsi="Book Antiqua"/>
          <w:b/>
          <w:bCs/>
          <w:sz w:val="19"/>
          <w:szCs w:val="19"/>
          <w:highlight w:val="cyan"/>
        </w:rPr>
        <w:t>no prazo de 3 (três) dia</w:t>
      </w:r>
      <w:r w:rsidRPr="00ED0561">
        <w:rPr>
          <w:rFonts w:ascii="Book Antiqua" w:hAnsi="Book Antiqua"/>
          <w:b/>
          <w:bCs/>
          <w:sz w:val="19"/>
          <w:szCs w:val="19"/>
          <w:highlight w:val="cyan"/>
        </w:rPr>
        <w:t>s</w:t>
      </w:r>
      <w:r w:rsidRPr="00622677">
        <w:rPr>
          <w:rFonts w:ascii="Book Antiqua" w:hAnsi="Book Antiqua"/>
          <w:sz w:val="16"/>
          <w:szCs w:val="16"/>
        </w:rPr>
        <w:t xml:space="preserve">. </w:t>
      </w:r>
      <w:r w:rsidRPr="00622677">
        <w:rPr>
          <w:rFonts w:ascii="Book Antiqua" w:hAnsi="Book Antiqua"/>
          <w:color w:val="2E74B5" w:themeColor="accent5" w:themeShade="BF"/>
          <w:sz w:val="16"/>
          <w:szCs w:val="16"/>
        </w:rPr>
        <w:t xml:space="preserve">(Incluído pela Resolução n° 126, de 29 de julho de 2015) </w:t>
      </w:r>
      <w:r w:rsidR="00ED0561" w:rsidRPr="00622677">
        <w:rPr>
          <w:rFonts w:ascii="Book Antiqua" w:hAnsi="Book Antiqua"/>
          <w:b/>
          <w:bCs/>
          <w:color w:val="FF0000"/>
          <w:sz w:val="16"/>
          <w:szCs w:val="16"/>
          <w:u w:val="single"/>
        </w:rPr>
        <w:t>(MPSP-2017)</w:t>
      </w:r>
      <w:r w:rsidR="00FC262E" w:rsidRPr="00622677">
        <w:rPr>
          <w:rFonts w:ascii="Book Antiqua" w:hAnsi="Book Antiqua"/>
          <w:b/>
          <w:bCs/>
          <w:color w:val="FF0000"/>
          <w:sz w:val="16"/>
          <w:szCs w:val="16"/>
        </w:rPr>
        <w:t xml:space="preserve"> </w:t>
      </w:r>
      <w:r w:rsidR="00FC262E" w:rsidRPr="00622677">
        <w:rPr>
          <w:rFonts w:ascii="Book Antiqua" w:hAnsi="Book Antiqua"/>
          <w:b/>
          <w:bCs/>
          <w:color w:val="FF0000"/>
          <w:sz w:val="16"/>
          <w:szCs w:val="16"/>
          <w:u w:val="single"/>
        </w:rPr>
        <w:t>(MPMS-2018)</w:t>
      </w:r>
      <w:r w:rsidR="009A21B4">
        <w:rPr>
          <w:rFonts w:ascii="Book Antiqua" w:hAnsi="Book Antiqua"/>
          <w:b/>
          <w:bCs/>
          <w:color w:val="FF0000"/>
          <w:sz w:val="16"/>
          <w:szCs w:val="16"/>
        </w:rPr>
        <w:t xml:space="preserve"> </w:t>
      </w:r>
      <w:r w:rsidR="009A21B4">
        <w:rPr>
          <w:rFonts w:ascii="Book Antiqua" w:hAnsi="Book Antiqua"/>
          <w:b/>
          <w:bCs/>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9A21B4" w14:paraId="695A3F65" w14:textId="77777777" w:rsidTr="00B91EB2">
        <w:tc>
          <w:tcPr>
            <w:tcW w:w="8494" w:type="dxa"/>
            <w:shd w:val="clear" w:color="auto" w:fill="CCFFFF"/>
          </w:tcPr>
          <w:p w14:paraId="403FC44B" w14:textId="77777777" w:rsidR="009A21B4" w:rsidRDefault="009A21B4" w:rsidP="00B91EB2">
            <w:pPr>
              <w:spacing w:before="100" w:beforeAutospacing="1" w:after="100" w:afterAutospacing="1"/>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w:t>
            </w:r>
            <w:r w:rsidRPr="0066580C">
              <w:rPr>
                <w:rFonts w:ascii="Book Antiqua" w:hAnsi="Book Antiqua"/>
                <w:b/>
                <w:i/>
                <w:color w:val="FF0000"/>
                <w:sz w:val="19"/>
                <w:szCs w:val="19"/>
                <w:highlight w:val="green"/>
              </w:rPr>
              <w:t>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MPRJ-2024</w:t>
            </w:r>
            <w:r>
              <w:rPr>
                <w:rFonts w:ascii="Book Antiqua" w:hAnsi="Book Antiqua"/>
                <w:b/>
                <w:i/>
                <w:color w:val="FF0000"/>
                <w:sz w:val="19"/>
                <w:szCs w:val="19"/>
              </w:rPr>
              <w:t>: #</w:t>
            </w:r>
            <w:r w:rsidRPr="00067135">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DD3EA4">
              <w:rPr>
                <w:rFonts w:ascii="Book Antiqua" w:hAnsi="Book Antiqua"/>
                <w:b/>
                <w:bCs/>
                <w:i/>
                <w:iCs/>
                <w:sz w:val="19"/>
                <w:szCs w:val="19"/>
                <w:u w:val="single"/>
              </w:rPr>
              <w:t>O art. 9º-A da Resolução 23/</w:t>
            </w:r>
            <w:r>
              <w:rPr>
                <w:rFonts w:ascii="Book Antiqua" w:hAnsi="Book Antiqua"/>
                <w:b/>
                <w:bCs/>
                <w:i/>
                <w:iCs/>
                <w:sz w:val="19"/>
                <w:szCs w:val="19"/>
                <w:u w:val="single"/>
              </w:rPr>
              <w:t>0</w:t>
            </w:r>
            <w:r w:rsidRPr="00DD3EA4">
              <w:rPr>
                <w:rFonts w:ascii="Book Antiqua" w:hAnsi="Book Antiqua"/>
                <w:b/>
                <w:bCs/>
                <w:i/>
                <w:iCs/>
                <w:sz w:val="19"/>
                <w:szCs w:val="19"/>
                <w:u w:val="single"/>
              </w:rPr>
              <w:t>7, incluído pela Resolução 126/15, é constitucional</w:t>
            </w:r>
            <w:r>
              <w:rPr>
                <w:rFonts w:ascii="Book Antiqua" w:hAnsi="Book Antiqua"/>
                <w:b/>
                <w:bCs/>
                <w:sz w:val="19"/>
                <w:szCs w:val="19"/>
              </w:rPr>
              <w:t>:</w:t>
            </w:r>
            <w:r>
              <w:t xml:space="preserve"> </w:t>
            </w:r>
            <w:r w:rsidRPr="00DD3EA4">
              <w:rPr>
                <w:rFonts w:ascii="Book Antiqua" w:hAnsi="Book Antiqua"/>
                <w:b/>
                <w:bCs/>
                <w:sz w:val="19"/>
                <w:szCs w:val="19"/>
              </w:rPr>
              <w:t>A Resolução 23/07-CNMP disciplina, no âmbito do Ministério Público, a instauração e tramitação do inquérito civil.</w:t>
            </w:r>
            <w:r>
              <w:rPr>
                <w:rFonts w:ascii="Book Antiqua" w:hAnsi="Book Antiqua"/>
                <w:b/>
                <w:bCs/>
                <w:sz w:val="19"/>
                <w:szCs w:val="19"/>
              </w:rPr>
              <w:t xml:space="preserve"> </w:t>
            </w:r>
            <w:r w:rsidRPr="00DD3EA4">
              <w:rPr>
                <w:rFonts w:ascii="Book Antiqua" w:hAnsi="Book Antiqua"/>
                <w:b/>
                <w:bCs/>
                <w:sz w:val="19"/>
                <w:szCs w:val="19"/>
              </w:rPr>
              <w:t>A Resolução 126/15-CNMP alterou a Resolução 23/07 e determinou que, se após instaurar o inquérito civil ou o procedimento preparatório, o membro que o preside concluir ser atribuição de outro Ministério Público, deverá submeter sua decisão ao referendo do órgão de revisão competente, no prazo de 3 dias.</w:t>
            </w:r>
            <w:r>
              <w:rPr>
                <w:rFonts w:ascii="Book Antiqua" w:hAnsi="Book Antiqua"/>
                <w:b/>
                <w:bCs/>
                <w:sz w:val="19"/>
                <w:szCs w:val="19"/>
              </w:rPr>
              <w:t xml:space="preserve"> </w:t>
            </w:r>
            <w:r w:rsidRPr="00DD3EA4">
              <w:rPr>
                <w:rFonts w:ascii="Book Antiqua" w:hAnsi="Book Antiqua"/>
                <w:b/>
                <w:bCs/>
                <w:sz w:val="19"/>
                <w:szCs w:val="19"/>
              </w:rPr>
              <w:t>O STF considerou que esta previsão é constitucional.</w:t>
            </w:r>
            <w:r>
              <w:rPr>
                <w:rFonts w:ascii="Book Antiqua" w:hAnsi="Book Antiqua"/>
                <w:b/>
                <w:bCs/>
                <w:sz w:val="19"/>
                <w:szCs w:val="19"/>
              </w:rPr>
              <w:t xml:space="preserve"> </w:t>
            </w:r>
            <w:r w:rsidRPr="00DD3EA4">
              <w:rPr>
                <w:rFonts w:ascii="Book Antiqua" w:hAnsi="Book Antiqua"/>
                <w:b/>
                <w:bCs/>
                <w:sz w:val="19"/>
                <w:szCs w:val="19"/>
              </w:rPr>
              <w:t>Tratando-se de divergência interna entre órgãos do MP cumpre ao próprio Ministério Público decidir quem terá a atribuição para conduzir a investigação.</w:t>
            </w:r>
            <w:r>
              <w:rPr>
                <w:rFonts w:ascii="Book Antiqua" w:hAnsi="Book Antiqua"/>
                <w:b/>
                <w:bCs/>
                <w:sz w:val="19"/>
                <w:szCs w:val="19"/>
              </w:rPr>
              <w:t xml:space="preserve"> </w:t>
            </w:r>
            <w:r w:rsidRPr="00DD3EA4">
              <w:rPr>
                <w:rFonts w:ascii="Book Antiqua" w:hAnsi="Book Antiqua"/>
                <w:b/>
                <w:bCs/>
                <w:sz w:val="19"/>
                <w:szCs w:val="19"/>
              </w:rPr>
              <w:t>O CNMP possui atribuição constitucional para fazer o controle da atuação administrativa do MP (art. 130-A, da CF). O STF entendeu que essa Resolução se insere no campo da estruturação administrativa da instituição. Não viola, portanto, o princípio da independência funcional e da unidade, insculpidos no § 1º do art. 127 da CF</w:t>
            </w:r>
            <w:r>
              <w:rPr>
                <w:rFonts w:ascii="Book Antiqua" w:hAnsi="Book Antiqua"/>
                <w:b/>
                <w:bCs/>
                <w:sz w:val="19"/>
                <w:szCs w:val="19"/>
              </w:rPr>
              <w:t xml:space="preserve"> </w:t>
            </w:r>
            <w:r w:rsidRPr="00DD3EA4">
              <w:rPr>
                <w:rFonts w:ascii="Book Antiqua" w:hAnsi="Book Antiqua"/>
                <w:b/>
                <w:bCs/>
                <w:sz w:val="19"/>
                <w:szCs w:val="19"/>
              </w:rPr>
              <w:t>Além disso, o STF entendeu que não compete ao Poder Judiciário envolver-se na gestão interna do MP, cabendo, no caso, um juízo de autocontenção</w:t>
            </w:r>
            <w:r w:rsidRPr="00DD3EA4">
              <w:rPr>
                <w:rFonts w:ascii="Book Antiqua" w:hAnsi="Book Antiqua"/>
                <w:sz w:val="19"/>
                <w:szCs w:val="19"/>
              </w:rPr>
              <w:t>. STF. Plenário. ADI 5434/DF, rel. Min. Alexandre de Moraes, red. p/ o ac. Min. Edson Fachin, j</w:t>
            </w:r>
            <w:r>
              <w:rPr>
                <w:rFonts w:ascii="Book Antiqua" w:hAnsi="Book Antiqua"/>
                <w:sz w:val="19"/>
                <w:szCs w:val="19"/>
              </w:rPr>
              <w:t>.</w:t>
            </w:r>
            <w:r w:rsidRPr="00DD3EA4">
              <w:rPr>
                <w:rFonts w:ascii="Book Antiqua" w:hAnsi="Book Antiqua"/>
                <w:sz w:val="19"/>
                <w:szCs w:val="19"/>
              </w:rPr>
              <w:t xml:space="preserve"> 26/4/18</w:t>
            </w:r>
            <w:r>
              <w:rPr>
                <w:rFonts w:ascii="Book Antiqua" w:hAnsi="Book Antiqua"/>
                <w:b/>
                <w:bCs/>
                <w:sz w:val="19"/>
                <w:szCs w:val="19"/>
              </w:rPr>
              <w:t xml:space="preserve"> </w:t>
            </w:r>
            <w:r w:rsidRPr="00DD3EA4">
              <w:rPr>
                <w:rFonts w:ascii="Book Antiqua" w:hAnsi="Book Antiqua"/>
                <w:b/>
                <w:bCs/>
                <w:sz w:val="19"/>
                <w:szCs w:val="19"/>
              </w:rPr>
              <w:t>(Info 899).</w:t>
            </w:r>
          </w:p>
        </w:tc>
      </w:tr>
    </w:tbl>
    <w:p w14:paraId="0AB8287E" w14:textId="77777777" w:rsidR="007D15F1" w:rsidRPr="009D63E0" w:rsidRDefault="003C2DC5" w:rsidP="007D15F1">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 xml:space="preserve">CAPÍTULO V </w:t>
      </w:r>
    </w:p>
    <w:p w14:paraId="760AB5C4" w14:textId="2C81CD92" w:rsidR="003C2DC5" w:rsidRPr="009D63E0" w:rsidRDefault="003C2DC5" w:rsidP="007D15F1">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DO ARQUIVAMENTO</w:t>
      </w:r>
    </w:p>
    <w:p w14:paraId="14F7DF44" w14:textId="000E2322" w:rsidR="003C2DC5" w:rsidRPr="00D91264" w:rsidRDefault="003C2DC5" w:rsidP="007B1E9B">
      <w:pPr>
        <w:spacing w:before="100" w:beforeAutospacing="1" w:after="100" w:afterAutospacing="1" w:line="240" w:lineRule="auto"/>
        <w:ind w:firstLine="567"/>
        <w:jc w:val="both"/>
        <w:rPr>
          <w:rFonts w:ascii="Book Antiqua" w:hAnsi="Book Antiqua"/>
          <w:sz w:val="16"/>
          <w:szCs w:val="16"/>
        </w:rPr>
      </w:pPr>
      <w:r w:rsidRPr="009D63E0">
        <w:rPr>
          <w:rFonts w:ascii="Book Antiqua" w:hAnsi="Book Antiqua"/>
          <w:b/>
          <w:bCs/>
          <w:sz w:val="19"/>
          <w:szCs w:val="19"/>
          <w:highlight w:val="magenta"/>
        </w:rPr>
        <w:t>Art. 10</w:t>
      </w:r>
      <w:r w:rsidRPr="009D63E0">
        <w:rPr>
          <w:rFonts w:ascii="Book Antiqua" w:hAnsi="Book Antiqua"/>
          <w:sz w:val="19"/>
          <w:szCs w:val="19"/>
        </w:rPr>
        <w:t xml:space="preserve">. </w:t>
      </w:r>
      <w:r w:rsidRPr="00593578">
        <w:rPr>
          <w:rFonts w:ascii="Book Antiqua" w:hAnsi="Book Antiqua"/>
          <w:b/>
          <w:bCs/>
          <w:sz w:val="19"/>
          <w:szCs w:val="19"/>
        </w:rPr>
        <w:t xml:space="preserve">Esgotadas todas as possibilidades de diligências, o membro do Ministério Público, caso se convença da inexistência de fundamento para a propositura de ação civil pública, </w:t>
      </w:r>
      <w:r w:rsidRPr="00593578">
        <w:rPr>
          <w:rFonts w:ascii="Book Antiqua" w:hAnsi="Book Antiqua"/>
          <w:b/>
          <w:bCs/>
          <w:caps/>
          <w:sz w:val="19"/>
          <w:szCs w:val="19"/>
          <w:highlight w:val="green"/>
        </w:rPr>
        <w:t>promoverá</w:t>
      </w:r>
      <w:r w:rsidRPr="00593578">
        <w:rPr>
          <w:rFonts w:ascii="Book Antiqua" w:hAnsi="Book Antiqua"/>
          <w:b/>
          <w:bCs/>
          <w:sz w:val="19"/>
          <w:szCs w:val="19"/>
        </w:rPr>
        <w:t xml:space="preserve">, fundamentadamente, o </w:t>
      </w:r>
      <w:r w:rsidRPr="00593578">
        <w:rPr>
          <w:rFonts w:ascii="Book Antiqua" w:hAnsi="Book Antiqua"/>
          <w:b/>
          <w:bCs/>
          <w:caps/>
          <w:sz w:val="19"/>
          <w:szCs w:val="19"/>
          <w:shd w:val="clear" w:color="auto" w:fill="F7CAAC" w:themeFill="accent2" w:themeFillTint="66"/>
        </w:rPr>
        <w:t>arquivamento</w:t>
      </w:r>
      <w:r w:rsidRPr="00593578">
        <w:rPr>
          <w:rFonts w:ascii="Book Antiqua" w:hAnsi="Book Antiqua"/>
          <w:b/>
          <w:bCs/>
          <w:sz w:val="19"/>
          <w:szCs w:val="19"/>
        </w:rPr>
        <w:t xml:space="preserve"> do inquérito civil ou do procedimento preparatório</w:t>
      </w:r>
      <w:r w:rsidRPr="00622677">
        <w:rPr>
          <w:rFonts w:ascii="Book Antiqua" w:hAnsi="Book Antiqua"/>
          <w:sz w:val="16"/>
          <w:szCs w:val="16"/>
        </w:rPr>
        <w:t>.</w:t>
      </w:r>
      <w:r w:rsidR="00A412A7" w:rsidRPr="00622677">
        <w:rPr>
          <w:rFonts w:ascii="Book Antiqua" w:hAnsi="Book Antiqua"/>
          <w:sz w:val="16"/>
          <w:szCs w:val="16"/>
        </w:rPr>
        <w:t xml:space="preserve"> </w:t>
      </w:r>
      <w:r w:rsidR="00A412A7" w:rsidRPr="00622677">
        <w:rPr>
          <w:rFonts w:ascii="Book Antiqua" w:eastAsia="Times New Roman" w:hAnsi="Book Antiqua" w:cs="Times New Roman"/>
          <w:b/>
          <w:color w:val="FF0000"/>
          <w:sz w:val="16"/>
          <w:szCs w:val="16"/>
          <w:u w:val="single"/>
          <w:lang w:eastAsia="pt-BR"/>
        </w:rPr>
        <w:t>(MPGO-2012)</w:t>
      </w:r>
      <w:r w:rsidR="00755656" w:rsidRPr="00622677">
        <w:rPr>
          <w:rFonts w:ascii="Book Antiqua" w:hAnsi="Book Antiqua"/>
          <w:sz w:val="16"/>
          <w:szCs w:val="16"/>
        </w:rPr>
        <w:t xml:space="preserve"> </w:t>
      </w:r>
      <w:r w:rsidR="004178E4" w:rsidRPr="00622677">
        <w:rPr>
          <w:rFonts w:ascii="Book Antiqua" w:hAnsi="Book Antiqua"/>
          <w:b/>
          <w:color w:val="FF0000"/>
          <w:sz w:val="16"/>
          <w:szCs w:val="16"/>
          <w:u w:val="single"/>
        </w:rPr>
        <w:t>(TJMG-2014)</w:t>
      </w:r>
      <w:r w:rsidR="001B0D8D" w:rsidRPr="00622677">
        <w:rPr>
          <w:rFonts w:ascii="Book Antiqua" w:hAnsi="Book Antiqua"/>
          <w:b/>
          <w:color w:val="FF0000"/>
          <w:sz w:val="16"/>
          <w:szCs w:val="16"/>
        </w:rPr>
        <w:t xml:space="preserve"> </w:t>
      </w:r>
      <w:r w:rsidR="001B0D8D" w:rsidRPr="00622677">
        <w:rPr>
          <w:rFonts w:ascii="Book Antiqua" w:hAnsi="Book Antiqua"/>
          <w:b/>
          <w:color w:val="FF0000"/>
          <w:sz w:val="16"/>
          <w:szCs w:val="16"/>
          <w:u w:val="single"/>
        </w:rPr>
        <w:t>(MPMG-2014)</w:t>
      </w:r>
      <w:r w:rsidR="00296112" w:rsidRPr="00622677">
        <w:rPr>
          <w:rFonts w:ascii="Book Antiqua" w:hAnsi="Book Antiqua"/>
          <w:b/>
          <w:color w:val="FF0000"/>
          <w:sz w:val="16"/>
          <w:szCs w:val="16"/>
        </w:rPr>
        <w:t xml:space="preserve"> </w:t>
      </w:r>
      <w:bookmarkStart w:id="7" w:name="_Hlk72593864"/>
      <w:r w:rsidR="00296112" w:rsidRPr="00622677">
        <w:rPr>
          <w:rFonts w:ascii="Book Antiqua" w:hAnsi="Book Antiqua"/>
          <w:b/>
          <w:color w:val="FF0000"/>
          <w:sz w:val="16"/>
          <w:szCs w:val="16"/>
          <w:u w:val="single"/>
        </w:rPr>
        <w:t>(MPPE-2014)</w:t>
      </w:r>
      <w:bookmarkEnd w:id="7"/>
      <w:r w:rsidR="00FC3930" w:rsidRPr="00622677">
        <w:rPr>
          <w:rFonts w:ascii="Book Antiqua" w:hAnsi="Book Antiqua"/>
          <w:b/>
          <w:color w:val="FF0000"/>
          <w:sz w:val="16"/>
          <w:szCs w:val="16"/>
        </w:rPr>
        <w:t xml:space="preserve"> </w:t>
      </w:r>
      <w:r w:rsidR="00FC3930" w:rsidRPr="00622677">
        <w:rPr>
          <w:rFonts w:ascii="Book Antiqua" w:eastAsia="Times New Roman" w:hAnsi="Book Antiqua" w:cs="Times New Roman"/>
          <w:b/>
          <w:bCs/>
          <w:color w:val="FF0000"/>
          <w:sz w:val="16"/>
          <w:szCs w:val="16"/>
          <w:u w:val="single"/>
          <w:lang w:eastAsia="pt-BR"/>
        </w:rPr>
        <w:t>(MPMS-2015)</w:t>
      </w:r>
      <w:r w:rsidR="007D15F1" w:rsidRPr="00622677">
        <w:rPr>
          <w:rFonts w:ascii="Book Antiqua" w:hAnsi="Book Antiqua"/>
          <w:b/>
          <w:color w:val="FF0000"/>
          <w:sz w:val="16"/>
          <w:szCs w:val="16"/>
        </w:rPr>
        <w:t xml:space="preserve"> </w:t>
      </w:r>
      <w:r w:rsidR="007D15F1" w:rsidRPr="00622677">
        <w:rPr>
          <w:rFonts w:ascii="Book Antiqua" w:hAnsi="Book Antiqua"/>
          <w:b/>
          <w:bCs/>
          <w:color w:val="FF0000"/>
          <w:sz w:val="16"/>
          <w:szCs w:val="16"/>
          <w:u w:val="single"/>
        </w:rPr>
        <w:t>(TJRJ-2016)</w:t>
      </w:r>
      <w:r w:rsidR="00ED0561" w:rsidRPr="00622677">
        <w:rPr>
          <w:rFonts w:ascii="Book Antiqua" w:hAnsi="Book Antiqua"/>
          <w:b/>
          <w:bCs/>
          <w:color w:val="FF0000"/>
          <w:sz w:val="16"/>
          <w:szCs w:val="16"/>
        </w:rPr>
        <w:t xml:space="preserve"> </w:t>
      </w:r>
      <w:r w:rsidR="00BF3FFC">
        <w:rPr>
          <w:rFonts w:ascii="Book Antiqua" w:eastAsia="Times New Roman" w:hAnsi="Book Antiqua" w:cs="Times New Roman"/>
          <w:b/>
          <w:color w:val="FF0000"/>
          <w:sz w:val="16"/>
          <w:szCs w:val="16"/>
          <w:u w:val="single"/>
          <w:lang w:eastAsia="pt-BR"/>
        </w:rPr>
        <w:t>(MPSE-2022)</w:t>
      </w:r>
      <w:r w:rsidR="00D91264">
        <w:rPr>
          <w:rFonts w:ascii="Book Antiqua" w:eastAsia="Times New Roman" w:hAnsi="Book Antiqua" w:cs="Times New Roman"/>
          <w:b/>
          <w:color w:val="FF0000"/>
          <w:sz w:val="16"/>
          <w:szCs w:val="16"/>
          <w:lang w:eastAsia="pt-BR"/>
        </w:rPr>
        <w:t xml:space="preserve"> </w:t>
      </w:r>
      <w:r w:rsidR="00D91264" w:rsidRPr="00622677">
        <w:rPr>
          <w:rFonts w:ascii="Book Antiqua" w:hAnsi="Book Antiqua"/>
          <w:b/>
          <w:bCs/>
          <w:color w:val="FF0000"/>
          <w:sz w:val="16"/>
          <w:szCs w:val="16"/>
          <w:u w:val="single"/>
        </w:rPr>
        <w:t>(MPSP-2013/2017</w:t>
      </w:r>
      <w:r w:rsidR="00D91264">
        <w:rPr>
          <w:rFonts w:ascii="Book Antiqua" w:hAnsi="Book Antiqua"/>
          <w:b/>
          <w:bCs/>
          <w:color w:val="FF0000"/>
          <w:sz w:val="16"/>
          <w:szCs w:val="16"/>
          <w:u w:val="single"/>
        </w:rPr>
        <w:t>/2023</w:t>
      </w:r>
      <w:r w:rsidR="00D91264" w:rsidRPr="00622677">
        <w:rPr>
          <w:rFonts w:ascii="Book Antiqua" w:hAnsi="Book Antiqua"/>
          <w:b/>
          <w:bCs/>
          <w:color w:val="FF0000"/>
          <w:sz w:val="16"/>
          <w:szCs w:val="16"/>
          <w:u w:val="single"/>
        </w:rPr>
        <w:t>)</w:t>
      </w:r>
    </w:p>
    <w:p w14:paraId="2F1BE5C8" w14:textId="4DDE99BF" w:rsidR="003C2DC5" w:rsidRPr="00EE5EBD" w:rsidRDefault="003C2DC5" w:rsidP="007B1E9B">
      <w:pPr>
        <w:spacing w:before="100" w:beforeAutospacing="1" w:after="100" w:afterAutospacing="1" w:line="240" w:lineRule="auto"/>
        <w:ind w:firstLine="567"/>
        <w:jc w:val="both"/>
        <w:rPr>
          <w:rFonts w:ascii="Book Antiqua" w:hAnsi="Book Antiqua"/>
          <w:sz w:val="16"/>
          <w:szCs w:val="16"/>
        </w:rPr>
      </w:pPr>
      <w:r w:rsidRPr="009D63E0">
        <w:rPr>
          <w:rFonts w:ascii="Book Antiqua" w:hAnsi="Book Antiqua"/>
          <w:b/>
          <w:bCs/>
          <w:sz w:val="19"/>
          <w:szCs w:val="19"/>
          <w:highlight w:val="magenta"/>
        </w:rPr>
        <w:t>§ 1º</w:t>
      </w:r>
      <w:r w:rsidRPr="009D63E0">
        <w:rPr>
          <w:rFonts w:ascii="Book Antiqua" w:hAnsi="Book Antiqua"/>
          <w:sz w:val="19"/>
          <w:szCs w:val="19"/>
        </w:rPr>
        <w:t xml:space="preserve"> </w:t>
      </w:r>
      <w:r w:rsidRPr="00593578">
        <w:rPr>
          <w:rFonts w:ascii="Book Antiqua" w:hAnsi="Book Antiqua"/>
          <w:b/>
          <w:bCs/>
          <w:sz w:val="19"/>
          <w:szCs w:val="19"/>
        </w:rPr>
        <w:t xml:space="preserve">Os autos do inquérito civil ou do procedimento preparatório, juntamente com a promoção de arquivamento, </w:t>
      </w:r>
      <w:r w:rsidRPr="00593578">
        <w:rPr>
          <w:rFonts w:ascii="Book Antiqua" w:hAnsi="Book Antiqua"/>
          <w:b/>
          <w:bCs/>
          <w:caps/>
          <w:sz w:val="19"/>
          <w:szCs w:val="19"/>
          <w:highlight w:val="green"/>
        </w:rPr>
        <w:t>deverão ser remetidos</w:t>
      </w:r>
      <w:r w:rsidRPr="00593578">
        <w:rPr>
          <w:rFonts w:ascii="Book Antiqua" w:hAnsi="Book Antiqua"/>
          <w:b/>
          <w:bCs/>
          <w:sz w:val="19"/>
          <w:szCs w:val="19"/>
        </w:rPr>
        <w:t xml:space="preserve"> </w:t>
      </w:r>
      <w:r w:rsidRPr="00593578">
        <w:rPr>
          <w:rFonts w:ascii="Book Antiqua" w:hAnsi="Book Antiqua"/>
          <w:b/>
          <w:bCs/>
          <w:sz w:val="19"/>
          <w:szCs w:val="19"/>
          <w:highlight w:val="yellow"/>
        </w:rPr>
        <w:t>ao órgão de revisão competente</w:t>
      </w:r>
      <w:r w:rsidRPr="00593578">
        <w:rPr>
          <w:rFonts w:ascii="Book Antiqua" w:hAnsi="Book Antiqua"/>
          <w:b/>
          <w:bCs/>
          <w:sz w:val="19"/>
          <w:szCs w:val="19"/>
        </w:rPr>
        <w:t xml:space="preserve">, </w:t>
      </w:r>
      <w:r w:rsidRPr="00593578">
        <w:rPr>
          <w:rFonts w:ascii="Book Antiqua" w:hAnsi="Book Antiqua"/>
          <w:b/>
          <w:bCs/>
          <w:sz w:val="19"/>
          <w:szCs w:val="19"/>
          <w:highlight w:val="cyan"/>
        </w:rPr>
        <w:t>no prazo de três dias</w:t>
      </w:r>
      <w:r w:rsidRPr="00593578">
        <w:rPr>
          <w:rFonts w:ascii="Book Antiqua" w:hAnsi="Book Antiqua"/>
          <w:b/>
          <w:bCs/>
          <w:sz w:val="19"/>
          <w:szCs w:val="19"/>
        </w:rPr>
        <w:t xml:space="preserve">, contado da comprovação da efetiva cientificação pessoal dos interessados, através de publicação na imprensa oficial ou da lavratura de termo de afixação de aviso no órgão do </w:t>
      </w:r>
      <w:r w:rsidRPr="00593578">
        <w:rPr>
          <w:rFonts w:ascii="Book Antiqua" w:hAnsi="Book Antiqua"/>
          <w:b/>
          <w:bCs/>
          <w:sz w:val="19"/>
          <w:szCs w:val="19"/>
        </w:rPr>
        <w:lastRenderedPageBreak/>
        <w:t>Ministério Público, quando não localizados os que devem ser cientificados</w:t>
      </w:r>
      <w:r w:rsidRPr="00622677">
        <w:rPr>
          <w:rFonts w:ascii="Book Antiqua" w:hAnsi="Book Antiqua"/>
          <w:sz w:val="16"/>
          <w:szCs w:val="16"/>
        </w:rPr>
        <w:t>.</w:t>
      </w:r>
      <w:r w:rsidR="00A412A7" w:rsidRPr="00622677">
        <w:rPr>
          <w:rFonts w:ascii="Book Antiqua" w:hAnsi="Book Antiqua"/>
          <w:sz w:val="16"/>
          <w:szCs w:val="16"/>
        </w:rPr>
        <w:t xml:space="preserve"> </w:t>
      </w:r>
      <w:r w:rsidR="00A412A7" w:rsidRPr="00622677">
        <w:rPr>
          <w:rFonts w:ascii="Book Antiqua" w:eastAsia="Times New Roman" w:hAnsi="Book Antiqua" w:cs="Times New Roman"/>
          <w:b/>
          <w:color w:val="FF0000"/>
          <w:sz w:val="16"/>
          <w:szCs w:val="16"/>
          <w:u w:val="single"/>
          <w:lang w:eastAsia="pt-BR"/>
        </w:rPr>
        <w:t>(MPGO-2012)</w:t>
      </w:r>
      <w:r w:rsidR="00296112" w:rsidRPr="00622677">
        <w:rPr>
          <w:rFonts w:ascii="Book Antiqua" w:eastAsia="Times New Roman" w:hAnsi="Book Antiqua" w:cs="Times New Roman"/>
          <w:b/>
          <w:color w:val="FF0000"/>
          <w:sz w:val="16"/>
          <w:szCs w:val="16"/>
          <w:lang w:eastAsia="pt-BR"/>
        </w:rPr>
        <w:t xml:space="preserve"> </w:t>
      </w:r>
      <w:r w:rsidR="00296112" w:rsidRPr="00622677">
        <w:rPr>
          <w:rFonts w:ascii="Book Antiqua" w:hAnsi="Book Antiqua"/>
          <w:b/>
          <w:color w:val="FF0000"/>
          <w:sz w:val="16"/>
          <w:szCs w:val="16"/>
          <w:u w:val="single"/>
        </w:rPr>
        <w:t>(MPPE-2014)</w:t>
      </w:r>
      <w:r w:rsidRPr="00622677">
        <w:rPr>
          <w:rFonts w:ascii="Book Antiqua" w:hAnsi="Book Antiqua"/>
          <w:sz w:val="16"/>
          <w:szCs w:val="16"/>
        </w:rPr>
        <w:t xml:space="preserve"> </w:t>
      </w:r>
      <w:r w:rsidR="007D15F1" w:rsidRPr="00622677">
        <w:rPr>
          <w:rFonts w:ascii="Book Antiqua" w:hAnsi="Book Antiqua"/>
          <w:b/>
          <w:bCs/>
          <w:color w:val="FF0000"/>
          <w:sz w:val="16"/>
          <w:szCs w:val="16"/>
          <w:u w:val="single"/>
        </w:rPr>
        <w:t>(TJRJ-2016)</w:t>
      </w:r>
      <w:r w:rsidR="00ED0561" w:rsidRPr="00622677">
        <w:rPr>
          <w:rFonts w:ascii="Book Antiqua" w:hAnsi="Book Antiqua"/>
          <w:b/>
          <w:bCs/>
          <w:color w:val="FF0000"/>
          <w:sz w:val="16"/>
          <w:szCs w:val="16"/>
        </w:rPr>
        <w:t xml:space="preserve"> </w:t>
      </w:r>
      <w:r w:rsidR="00ED0561" w:rsidRPr="00622677">
        <w:rPr>
          <w:rFonts w:ascii="Book Antiqua" w:hAnsi="Book Antiqua"/>
          <w:b/>
          <w:bCs/>
          <w:color w:val="FF0000"/>
          <w:sz w:val="16"/>
          <w:szCs w:val="16"/>
          <w:u w:val="single"/>
        </w:rPr>
        <w:t>(MPSP-2017)</w:t>
      </w:r>
      <w:r w:rsidR="00EE5EBD">
        <w:rPr>
          <w:rFonts w:ascii="Book Antiqua" w:hAnsi="Book Antiqua"/>
          <w:b/>
          <w:bCs/>
          <w:color w:val="FF0000"/>
          <w:sz w:val="16"/>
          <w:szCs w:val="16"/>
        </w:rPr>
        <w:t xml:space="preserve"> </w:t>
      </w:r>
      <w:r w:rsidR="00EE5EBD">
        <w:rPr>
          <w:rFonts w:ascii="Book Antiqua" w:hAnsi="Book Antiqua"/>
          <w:b/>
          <w:bCs/>
          <w:color w:val="FF0000"/>
          <w:sz w:val="16"/>
          <w:szCs w:val="16"/>
          <w:u w:val="single"/>
        </w:rPr>
        <w:t>(MPMG-2023)</w:t>
      </w:r>
    </w:p>
    <w:p w14:paraId="42C1089B" w14:textId="6B7A3770" w:rsidR="003C2DC5" w:rsidRPr="00EE5EBD" w:rsidRDefault="003C2DC5" w:rsidP="007B1E9B">
      <w:pPr>
        <w:spacing w:before="100" w:beforeAutospacing="1" w:after="100" w:afterAutospacing="1" w:line="240" w:lineRule="auto"/>
        <w:ind w:firstLine="567"/>
        <w:jc w:val="both"/>
        <w:rPr>
          <w:rFonts w:ascii="Book Antiqua" w:hAnsi="Book Antiqua"/>
          <w:sz w:val="16"/>
          <w:szCs w:val="16"/>
        </w:rPr>
      </w:pPr>
      <w:r w:rsidRPr="009D63E0">
        <w:rPr>
          <w:rFonts w:ascii="Book Antiqua" w:hAnsi="Book Antiqua"/>
          <w:b/>
          <w:bCs/>
          <w:sz w:val="19"/>
          <w:szCs w:val="19"/>
          <w:highlight w:val="magenta"/>
        </w:rPr>
        <w:t>§ 2º</w:t>
      </w:r>
      <w:r w:rsidRPr="009D63E0">
        <w:rPr>
          <w:rFonts w:ascii="Book Antiqua" w:hAnsi="Book Antiqua"/>
          <w:sz w:val="19"/>
          <w:szCs w:val="19"/>
        </w:rPr>
        <w:t xml:space="preserve"> </w:t>
      </w:r>
      <w:r w:rsidRPr="00593578">
        <w:rPr>
          <w:rFonts w:ascii="Book Antiqua" w:hAnsi="Book Antiqua"/>
          <w:b/>
          <w:bCs/>
          <w:sz w:val="19"/>
          <w:szCs w:val="19"/>
        </w:rPr>
        <w:t>A promoção de arquivamento será submetida a exame e deliberação do órgão de revisão competente, na forma do seu Regimento Interno</w:t>
      </w:r>
      <w:r w:rsidRPr="00622677">
        <w:rPr>
          <w:rFonts w:ascii="Book Antiqua" w:hAnsi="Book Antiqua"/>
          <w:sz w:val="16"/>
          <w:szCs w:val="16"/>
        </w:rPr>
        <w:t>.</w:t>
      </w:r>
      <w:r w:rsidR="00A412A7" w:rsidRPr="00622677">
        <w:rPr>
          <w:rFonts w:ascii="Book Antiqua" w:hAnsi="Book Antiqua"/>
          <w:sz w:val="16"/>
          <w:szCs w:val="16"/>
        </w:rPr>
        <w:t xml:space="preserve"> </w:t>
      </w:r>
      <w:r w:rsidR="00A412A7" w:rsidRPr="00622677">
        <w:rPr>
          <w:rFonts w:ascii="Book Antiqua" w:eastAsia="Times New Roman" w:hAnsi="Book Antiqua" w:cs="Times New Roman"/>
          <w:b/>
          <w:color w:val="FF0000"/>
          <w:sz w:val="16"/>
          <w:szCs w:val="16"/>
          <w:u w:val="single"/>
          <w:lang w:eastAsia="pt-BR"/>
        </w:rPr>
        <w:t>(MPGO-2012)</w:t>
      </w:r>
      <w:r w:rsidRPr="00622677">
        <w:rPr>
          <w:rFonts w:ascii="Book Antiqua" w:hAnsi="Book Antiqua"/>
          <w:sz w:val="16"/>
          <w:szCs w:val="16"/>
        </w:rPr>
        <w:t xml:space="preserve"> </w:t>
      </w:r>
      <w:r w:rsidR="007D15F1" w:rsidRPr="00622677">
        <w:rPr>
          <w:rFonts w:ascii="Book Antiqua" w:hAnsi="Book Antiqua"/>
          <w:b/>
          <w:bCs/>
          <w:color w:val="FF0000"/>
          <w:sz w:val="16"/>
          <w:szCs w:val="16"/>
          <w:u w:val="single"/>
        </w:rPr>
        <w:t>(TJRJ-2016)</w:t>
      </w:r>
      <w:r w:rsidR="00EE5EBD">
        <w:rPr>
          <w:rFonts w:ascii="Book Antiqua" w:hAnsi="Book Antiqua"/>
          <w:b/>
          <w:bCs/>
          <w:color w:val="FF0000"/>
          <w:sz w:val="16"/>
          <w:szCs w:val="16"/>
        </w:rPr>
        <w:t xml:space="preserve"> </w:t>
      </w:r>
      <w:r w:rsidR="00EE5EBD">
        <w:rPr>
          <w:rFonts w:ascii="Book Antiqua" w:hAnsi="Book Antiqua"/>
          <w:b/>
          <w:bCs/>
          <w:color w:val="FF0000"/>
          <w:sz w:val="16"/>
          <w:szCs w:val="16"/>
          <w:u w:val="single"/>
        </w:rPr>
        <w:t>(MPMG-2023)</w:t>
      </w:r>
    </w:p>
    <w:p w14:paraId="3532DFC6" w14:textId="73045923" w:rsidR="003C2DC5" w:rsidRPr="00BF3FFC" w:rsidRDefault="003C2DC5" w:rsidP="007B1E9B">
      <w:pPr>
        <w:spacing w:before="100" w:beforeAutospacing="1" w:after="100" w:afterAutospacing="1" w:line="240" w:lineRule="auto"/>
        <w:ind w:firstLine="567"/>
        <w:jc w:val="both"/>
        <w:rPr>
          <w:rFonts w:ascii="Book Antiqua" w:hAnsi="Book Antiqua"/>
          <w:sz w:val="16"/>
          <w:szCs w:val="16"/>
        </w:rPr>
      </w:pPr>
      <w:r w:rsidRPr="009D63E0">
        <w:rPr>
          <w:rFonts w:ascii="Book Antiqua" w:hAnsi="Book Antiqua"/>
          <w:b/>
          <w:bCs/>
          <w:sz w:val="19"/>
          <w:szCs w:val="19"/>
          <w:highlight w:val="magenta"/>
        </w:rPr>
        <w:t>§ 3º</w:t>
      </w:r>
      <w:r w:rsidRPr="009D63E0">
        <w:rPr>
          <w:rFonts w:ascii="Book Antiqua" w:hAnsi="Book Antiqua"/>
          <w:sz w:val="19"/>
          <w:szCs w:val="19"/>
        </w:rPr>
        <w:t xml:space="preserve"> </w:t>
      </w:r>
      <w:r w:rsidRPr="00BF3FFC">
        <w:rPr>
          <w:rFonts w:ascii="Book Antiqua" w:hAnsi="Book Antiqua"/>
          <w:b/>
          <w:bCs/>
          <w:sz w:val="19"/>
          <w:szCs w:val="19"/>
          <w:highlight w:val="cyan"/>
        </w:rPr>
        <w:t>Até a sessão</w:t>
      </w:r>
      <w:r w:rsidRPr="00BF3FFC">
        <w:rPr>
          <w:rFonts w:ascii="Book Antiqua" w:hAnsi="Book Antiqua"/>
          <w:b/>
          <w:bCs/>
          <w:sz w:val="19"/>
          <w:szCs w:val="19"/>
        </w:rPr>
        <w:t xml:space="preserve"> do Conselho Superior do Ministério Público ou da Câmara de Coordenação e Revisão respectiva, para que seja homologada ou rejeitada a promoção de arquivamento, </w:t>
      </w:r>
      <w:r w:rsidRPr="00BF3FFC">
        <w:rPr>
          <w:rFonts w:ascii="Book Antiqua" w:hAnsi="Book Antiqua"/>
          <w:b/>
          <w:bCs/>
          <w:caps/>
          <w:sz w:val="19"/>
          <w:szCs w:val="19"/>
          <w:highlight w:val="green"/>
        </w:rPr>
        <w:t>poderão</w:t>
      </w:r>
      <w:r w:rsidRPr="00BF3FFC">
        <w:rPr>
          <w:rFonts w:ascii="Book Antiqua" w:hAnsi="Book Antiqua"/>
          <w:b/>
          <w:bCs/>
          <w:sz w:val="19"/>
          <w:szCs w:val="19"/>
        </w:rPr>
        <w:t xml:space="preserve"> as pessoas </w:t>
      </w:r>
      <w:proofErr w:type="spellStart"/>
      <w:r w:rsidRPr="00BF3FFC">
        <w:rPr>
          <w:rFonts w:ascii="Book Antiqua" w:hAnsi="Book Antiqua"/>
          <w:b/>
          <w:bCs/>
          <w:sz w:val="19"/>
          <w:szCs w:val="19"/>
        </w:rPr>
        <w:t>co-legitimadas</w:t>
      </w:r>
      <w:proofErr w:type="spellEnd"/>
      <w:r w:rsidRPr="00BF3FFC">
        <w:rPr>
          <w:rFonts w:ascii="Book Antiqua" w:hAnsi="Book Antiqua"/>
          <w:b/>
          <w:bCs/>
          <w:sz w:val="19"/>
          <w:szCs w:val="19"/>
        </w:rPr>
        <w:t xml:space="preserve"> apresentar razões escritas ou documentos, que serão juntados aos autos do inquérito ou do procedimento preparatório</w:t>
      </w:r>
      <w:r w:rsidRPr="00622677">
        <w:rPr>
          <w:rFonts w:ascii="Book Antiqua" w:hAnsi="Book Antiqua"/>
          <w:sz w:val="16"/>
          <w:szCs w:val="16"/>
        </w:rPr>
        <w:t>.</w:t>
      </w:r>
      <w:r w:rsidR="00A412A7" w:rsidRPr="00622677">
        <w:rPr>
          <w:rFonts w:ascii="Book Antiqua" w:hAnsi="Book Antiqua"/>
          <w:sz w:val="16"/>
          <w:szCs w:val="16"/>
        </w:rPr>
        <w:t xml:space="preserve"> </w:t>
      </w:r>
      <w:r w:rsidR="00A412A7" w:rsidRPr="00622677">
        <w:rPr>
          <w:rFonts w:ascii="Book Antiqua" w:eastAsia="Times New Roman" w:hAnsi="Book Antiqua" w:cs="Times New Roman"/>
          <w:b/>
          <w:color w:val="FF0000"/>
          <w:sz w:val="16"/>
          <w:szCs w:val="16"/>
          <w:u w:val="single"/>
          <w:lang w:eastAsia="pt-BR"/>
        </w:rPr>
        <w:t>(MPGO-2012)</w:t>
      </w:r>
      <w:r w:rsidR="007D15F1" w:rsidRPr="00622677">
        <w:rPr>
          <w:rFonts w:ascii="Book Antiqua" w:hAnsi="Book Antiqua"/>
          <w:sz w:val="16"/>
          <w:szCs w:val="16"/>
        </w:rPr>
        <w:t xml:space="preserve"> </w:t>
      </w:r>
      <w:r w:rsidR="007D15F1" w:rsidRPr="00622677">
        <w:rPr>
          <w:rFonts w:ascii="Book Antiqua" w:hAnsi="Book Antiqua"/>
          <w:b/>
          <w:bCs/>
          <w:color w:val="FF0000"/>
          <w:sz w:val="16"/>
          <w:szCs w:val="16"/>
          <w:u w:val="single"/>
        </w:rPr>
        <w:t>(TJRJ-2016)</w:t>
      </w:r>
      <w:r w:rsidRPr="00622677">
        <w:rPr>
          <w:rFonts w:ascii="Book Antiqua" w:hAnsi="Book Antiqua"/>
          <w:sz w:val="16"/>
          <w:szCs w:val="16"/>
        </w:rPr>
        <w:t xml:space="preserve"> </w:t>
      </w:r>
      <w:r w:rsidR="00FC262E" w:rsidRPr="00622677">
        <w:rPr>
          <w:rFonts w:ascii="Book Antiqua" w:hAnsi="Book Antiqua"/>
          <w:b/>
          <w:bCs/>
          <w:color w:val="FF0000"/>
          <w:sz w:val="16"/>
          <w:szCs w:val="16"/>
          <w:u w:val="single"/>
        </w:rPr>
        <w:t>(MPMS-2018)</w:t>
      </w:r>
      <w:r w:rsidR="00622677">
        <w:rPr>
          <w:rFonts w:ascii="Book Antiqua" w:hAnsi="Book Antiqua"/>
          <w:b/>
          <w:bCs/>
          <w:color w:val="FF0000"/>
          <w:sz w:val="16"/>
          <w:szCs w:val="16"/>
        </w:rPr>
        <w:t xml:space="preserve"> </w:t>
      </w:r>
      <w:r w:rsidR="00622677">
        <w:rPr>
          <w:rFonts w:ascii="Book Antiqua" w:hAnsi="Book Antiqua"/>
          <w:b/>
          <w:bCs/>
          <w:color w:val="FF0000"/>
          <w:sz w:val="16"/>
          <w:szCs w:val="16"/>
          <w:u w:val="single"/>
        </w:rPr>
        <w:t>(MPPI-2019)</w:t>
      </w:r>
      <w:r w:rsidR="00BF3FFC">
        <w:rPr>
          <w:rFonts w:ascii="Book Antiqua" w:hAnsi="Book Antiqua"/>
          <w:b/>
          <w:bCs/>
          <w:color w:val="FF0000"/>
          <w:sz w:val="16"/>
          <w:szCs w:val="16"/>
        </w:rPr>
        <w:t xml:space="preserve"> </w:t>
      </w:r>
      <w:r w:rsidR="00BF3FFC">
        <w:rPr>
          <w:rFonts w:ascii="Book Antiqua" w:eastAsia="Times New Roman" w:hAnsi="Book Antiqua" w:cs="Times New Roman"/>
          <w:b/>
          <w:color w:val="FF0000"/>
          <w:sz w:val="16"/>
          <w:szCs w:val="16"/>
          <w:u w:val="single"/>
          <w:lang w:eastAsia="pt-BR"/>
        </w:rPr>
        <w:t>(MPSE-2022)</w:t>
      </w:r>
    </w:p>
    <w:tbl>
      <w:tblPr>
        <w:tblStyle w:val="Tabelacomgrade"/>
        <w:tblW w:w="0" w:type="auto"/>
        <w:tblLook w:val="04A0" w:firstRow="1" w:lastRow="0" w:firstColumn="1" w:lastColumn="0" w:noHBand="0" w:noVBand="1"/>
      </w:tblPr>
      <w:tblGrid>
        <w:gridCol w:w="8494"/>
      </w:tblGrid>
      <w:tr w:rsidR="00E57B4B" w14:paraId="7A872427" w14:textId="77777777" w:rsidTr="00E57B4B">
        <w:tc>
          <w:tcPr>
            <w:tcW w:w="8494" w:type="dxa"/>
            <w:shd w:val="clear" w:color="auto" w:fill="CCFFFF"/>
          </w:tcPr>
          <w:p w14:paraId="61AE65E0" w14:textId="7A213331" w:rsidR="00E57B4B" w:rsidRPr="00E57B4B" w:rsidRDefault="00E57B4B" w:rsidP="007B1E9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57B4B">
              <w:rPr>
                <w:rFonts w:ascii="Book Antiqua" w:hAnsi="Book Antiqua"/>
                <w:b/>
                <w:bCs/>
                <w:sz w:val="19"/>
                <w:szCs w:val="19"/>
                <w:highlight w:val="yellow"/>
              </w:rPr>
              <w:t>MPPI-2019-CESPE</w:t>
            </w:r>
            <w:r>
              <w:rPr>
                <w:rFonts w:ascii="Book Antiqua" w:hAnsi="Book Antiqua"/>
                <w:b/>
                <w:bCs/>
                <w:sz w:val="19"/>
                <w:szCs w:val="19"/>
              </w:rPr>
              <w:t>)</w:t>
            </w:r>
            <w:r>
              <w:rPr>
                <w:rFonts w:ascii="Book Antiqua" w:hAnsi="Book Antiqua"/>
                <w:sz w:val="19"/>
                <w:szCs w:val="19"/>
              </w:rPr>
              <w:t xml:space="preserve">: </w:t>
            </w:r>
            <w:r w:rsidRPr="00E57B4B">
              <w:rPr>
                <w:rFonts w:ascii="Book Antiqua" w:hAnsi="Book Antiqua"/>
                <w:sz w:val="19"/>
                <w:szCs w:val="19"/>
              </w:rPr>
              <w:t>Assinale a opção correta no que concerne aos instrumentos extrajudiciais de tutela coletiva</w:t>
            </w:r>
            <w:r>
              <w:rPr>
                <w:rFonts w:ascii="Book Antiqua" w:hAnsi="Book Antiqua"/>
                <w:sz w:val="19"/>
                <w:szCs w:val="19"/>
              </w:rPr>
              <w:t xml:space="preserve">: </w:t>
            </w:r>
            <w:r w:rsidRPr="00E57B4B">
              <w:rPr>
                <w:rFonts w:ascii="Book Antiqua" w:hAnsi="Book Antiqua"/>
                <w:sz w:val="19"/>
                <w:szCs w:val="19"/>
              </w:rPr>
              <w:t>A Resolução do CNMP sobre o inquérito civil dispõe que os colegitimados poderão apresentar razões escritas ou documentos até a sessão do órgão de revisão designada, para a homologação ou a rejeição do arquivamento.</w:t>
            </w:r>
            <w:r>
              <w:rPr>
                <w:rFonts w:ascii="Book Antiqua" w:hAnsi="Book Antiqua"/>
                <w:sz w:val="19"/>
                <w:szCs w:val="19"/>
              </w:rPr>
              <w:t xml:space="preserve"> </w:t>
            </w:r>
            <w:r>
              <w:rPr>
                <w:rFonts w:ascii="Book Antiqua" w:hAnsi="Book Antiqua"/>
                <w:b/>
                <w:bCs/>
                <w:sz w:val="19"/>
                <w:szCs w:val="19"/>
              </w:rPr>
              <w:t>BL: art. 10, §3º, Res. 23/07.</w:t>
            </w:r>
          </w:p>
        </w:tc>
      </w:tr>
    </w:tbl>
    <w:p w14:paraId="7B3175CB" w14:textId="77777777" w:rsidR="003C2DC5"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7E1404">
        <w:rPr>
          <w:rFonts w:ascii="Book Antiqua" w:hAnsi="Book Antiqua"/>
          <w:b/>
          <w:bCs/>
          <w:sz w:val="19"/>
          <w:szCs w:val="19"/>
          <w:highlight w:val="magenta"/>
        </w:rPr>
        <w:t>§ 4º</w:t>
      </w:r>
      <w:r w:rsidRPr="009D63E0">
        <w:rPr>
          <w:rFonts w:ascii="Book Antiqua" w:hAnsi="Book Antiqua"/>
          <w:sz w:val="19"/>
          <w:szCs w:val="19"/>
        </w:rPr>
        <w:t xml:space="preserve"> Deixando o órgão de revisão competente de homologar a promoção de arquivamento, tomará uma das seguintes providências: </w:t>
      </w:r>
    </w:p>
    <w:p w14:paraId="73DB3A59" w14:textId="41E2844C" w:rsidR="003C2DC5" w:rsidRPr="00622677" w:rsidRDefault="003C2DC5" w:rsidP="007B1E9B">
      <w:pPr>
        <w:spacing w:before="100" w:beforeAutospacing="1" w:after="100" w:afterAutospacing="1" w:line="240" w:lineRule="auto"/>
        <w:ind w:firstLine="567"/>
        <w:jc w:val="both"/>
        <w:rPr>
          <w:rFonts w:ascii="Book Antiqua" w:hAnsi="Book Antiqua"/>
          <w:sz w:val="16"/>
          <w:szCs w:val="16"/>
        </w:rPr>
      </w:pPr>
      <w:r w:rsidRPr="00593578">
        <w:rPr>
          <w:rFonts w:ascii="Book Antiqua" w:hAnsi="Book Antiqua"/>
          <w:b/>
          <w:bCs/>
          <w:sz w:val="19"/>
          <w:szCs w:val="19"/>
        </w:rPr>
        <w:t xml:space="preserve">I – </w:t>
      </w:r>
      <w:proofErr w:type="gramStart"/>
      <w:r w:rsidRPr="00593578">
        <w:rPr>
          <w:rFonts w:ascii="Book Antiqua" w:hAnsi="Book Antiqua"/>
          <w:b/>
          <w:bCs/>
          <w:sz w:val="19"/>
          <w:szCs w:val="19"/>
        </w:rPr>
        <w:t>converterá</w:t>
      </w:r>
      <w:proofErr w:type="gramEnd"/>
      <w:r w:rsidRPr="00593578">
        <w:rPr>
          <w:rFonts w:ascii="Book Antiqua" w:hAnsi="Book Antiqua"/>
          <w:b/>
          <w:bCs/>
          <w:sz w:val="19"/>
          <w:szCs w:val="19"/>
        </w:rPr>
        <w:t xml:space="preserve"> o julgamento em diligência para a realização de atos imprescindíveis à sua decisão, especificando-os e </w:t>
      </w:r>
      <w:r w:rsidRPr="00593578">
        <w:rPr>
          <w:rFonts w:ascii="Book Antiqua" w:hAnsi="Book Antiqua"/>
          <w:b/>
          <w:bCs/>
          <w:caps/>
          <w:sz w:val="19"/>
          <w:szCs w:val="19"/>
          <w:highlight w:val="green"/>
        </w:rPr>
        <w:t>remetendo</w:t>
      </w:r>
      <w:r w:rsidRPr="00593578">
        <w:rPr>
          <w:rFonts w:ascii="Book Antiqua" w:hAnsi="Book Antiqua"/>
          <w:b/>
          <w:bCs/>
          <w:sz w:val="19"/>
          <w:szCs w:val="19"/>
        </w:rPr>
        <w:t xml:space="preserve"> os autos ao membro do Ministério Público que determinou seu arquivamento, e, no caso de recusa fundamentada, ao órgão competente para designar o membro que irá atuar</w:t>
      </w:r>
      <w:r w:rsidRPr="00622677">
        <w:rPr>
          <w:rFonts w:ascii="Book Antiqua" w:hAnsi="Book Antiqua"/>
          <w:b/>
          <w:bCs/>
          <w:sz w:val="16"/>
          <w:szCs w:val="16"/>
        </w:rPr>
        <w:t xml:space="preserve">; </w:t>
      </w:r>
      <w:r w:rsidRPr="00622677">
        <w:rPr>
          <w:rFonts w:ascii="Book Antiqua" w:hAnsi="Book Antiqua"/>
          <w:color w:val="2E74B5" w:themeColor="accent5" w:themeShade="BF"/>
          <w:sz w:val="16"/>
          <w:szCs w:val="16"/>
        </w:rPr>
        <w:t>(Redação dada pela Resolução n° 143, de 14 de junho de 2016)</w:t>
      </w:r>
      <w:r w:rsidR="00F72998" w:rsidRPr="00622677">
        <w:rPr>
          <w:rFonts w:ascii="Book Antiqua" w:hAnsi="Book Antiqua"/>
          <w:color w:val="2E74B5" w:themeColor="accent5" w:themeShade="BF"/>
          <w:sz w:val="16"/>
          <w:szCs w:val="16"/>
        </w:rPr>
        <w:t xml:space="preserve"> </w:t>
      </w:r>
      <w:r w:rsidR="00F72998" w:rsidRPr="00622677">
        <w:rPr>
          <w:rFonts w:ascii="Book Antiqua" w:hAnsi="Book Antiqua"/>
          <w:b/>
          <w:bCs/>
          <w:color w:val="FF0000"/>
          <w:sz w:val="16"/>
          <w:szCs w:val="16"/>
          <w:u w:val="single"/>
        </w:rPr>
        <w:t>(MPPR-2016)</w:t>
      </w:r>
      <w:r w:rsidRPr="00622677">
        <w:rPr>
          <w:rFonts w:ascii="Book Antiqua" w:hAnsi="Book Antiqua"/>
          <w:sz w:val="16"/>
          <w:szCs w:val="16"/>
        </w:rPr>
        <w:t xml:space="preserve"> </w:t>
      </w:r>
      <w:r w:rsidR="00FC262E" w:rsidRPr="00622677">
        <w:rPr>
          <w:rFonts w:ascii="Book Antiqua" w:hAnsi="Book Antiqua"/>
          <w:b/>
          <w:bCs/>
          <w:color w:val="FF0000"/>
          <w:sz w:val="16"/>
          <w:szCs w:val="16"/>
          <w:u w:val="single"/>
        </w:rPr>
        <w:t>(MPMS-2018)</w:t>
      </w:r>
    </w:p>
    <w:p w14:paraId="74017A96" w14:textId="3F3470C7" w:rsidR="003C2DC5" w:rsidRPr="00622677" w:rsidRDefault="003C2DC5" w:rsidP="007B1E9B">
      <w:pPr>
        <w:spacing w:before="100" w:beforeAutospacing="1" w:after="100" w:afterAutospacing="1" w:line="240" w:lineRule="auto"/>
        <w:ind w:firstLine="567"/>
        <w:jc w:val="both"/>
        <w:rPr>
          <w:rFonts w:ascii="Book Antiqua" w:hAnsi="Book Antiqua"/>
          <w:b/>
          <w:bCs/>
          <w:sz w:val="16"/>
          <w:szCs w:val="16"/>
        </w:rPr>
      </w:pPr>
      <w:r w:rsidRPr="009D63E0">
        <w:rPr>
          <w:rFonts w:ascii="Book Antiqua" w:hAnsi="Book Antiqua"/>
          <w:sz w:val="19"/>
          <w:szCs w:val="19"/>
        </w:rPr>
        <w:t xml:space="preserve">II – </w:t>
      </w:r>
      <w:proofErr w:type="gramStart"/>
      <w:r w:rsidRPr="00593578">
        <w:rPr>
          <w:rFonts w:ascii="Book Antiqua" w:hAnsi="Book Antiqua"/>
          <w:b/>
          <w:bCs/>
          <w:sz w:val="19"/>
          <w:szCs w:val="19"/>
        </w:rPr>
        <w:t>deliberará</w:t>
      </w:r>
      <w:proofErr w:type="gramEnd"/>
      <w:r w:rsidRPr="00593578">
        <w:rPr>
          <w:rFonts w:ascii="Book Antiqua" w:hAnsi="Book Antiqua"/>
          <w:b/>
          <w:bCs/>
          <w:sz w:val="19"/>
          <w:szCs w:val="19"/>
        </w:rPr>
        <w:t xml:space="preserve"> pelo prosseguimento do inquérito civil ou do procedimento preparatório, indicando os fundamentos de fato e de direito de sua decisão, adotando as providências relativas à designação, em qualquer hipótese, de outro membro do Ministério Público para atuação</w:t>
      </w:r>
      <w:r w:rsidRPr="00622677">
        <w:rPr>
          <w:rFonts w:ascii="Book Antiqua" w:hAnsi="Book Antiqua"/>
          <w:b/>
          <w:bCs/>
          <w:sz w:val="16"/>
          <w:szCs w:val="16"/>
        </w:rPr>
        <w:t>.</w:t>
      </w:r>
      <w:r w:rsidRPr="00622677">
        <w:rPr>
          <w:rFonts w:ascii="Book Antiqua" w:hAnsi="Book Antiqua"/>
          <w:sz w:val="16"/>
          <w:szCs w:val="16"/>
        </w:rPr>
        <w:t xml:space="preserve"> </w:t>
      </w:r>
      <w:bookmarkStart w:id="8" w:name="_Hlk65939398"/>
      <w:r w:rsidR="007E1404" w:rsidRPr="00622677">
        <w:rPr>
          <w:rFonts w:ascii="Book Antiqua" w:hAnsi="Book Antiqua"/>
          <w:b/>
          <w:bCs/>
          <w:color w:val="FF0000"/>
          <w:sz w:val="16"/>
          <w:szCs w:val="16"/>
          <w:u w:val="single"/>
        </w:rPr>
        <w:t>(MPGO-2012</w:t>
      </w:r>
      <w:r w:rsidR="003162B6" w:rsidRPr="00622677">
        <w:rPr>
          <w:rFonts w:ascii="Book Antiqua" w:hAnsi="Book Antiqua"/>
          <w:b/>
          <w:bCs/>
          <w:color w:val="FF0000"/>
          <w:sz w:val="16"/>
          <w:szCs w:val="16"/>
          <w:u w:val="single"/>
        </w:rPr>
        <w:t>/2013</w:t>
      </w:r>
      <w:r w:rsidR="007E1404" w:rsidRPr="00622677">
        <w:rPr>
          <w:rFonts w:ascii="Book Antiqua" w:hAnsi="Book Antiqua"/>
          <w:b/>
          <w:bCs/>
          <w:color w:val="FF0000"/>
          <w:sz w:val="16"/>
          <w:szCs w:val="16"/>
          <w:u w:val="single"/>
        </w:rPr>
        <w:t>)</w:t>
      </w:r>
      <w:bookmarkEnd w:id="8"/>
      <w:r w:rsidR="00296112" w:rsidRPr="00622677">
        <w:rPr>
          <w:rFonts w:ascii="Book Antiqua" w:hAnsi="Book Antiqua"/>
          <w:b/>
          <w:bCs/>
          <w:color w:val="FF0000"/>
          <w:sz w:val="16"/>
          <w:szCs w:val="16"/>
        </w:rPr>
        <w:t xml:space="preserve"> </w:t>
      </w:r>
      <w:r w:rsidR="00296112" w:rsidRPr="00622677">
        <w:rPr>
          <w:rFonts w:ascii="Book Antiqua" w:hAnsi="Book Antiqua"/>
          <w:b/>
          <w:color w:val="FF0000"/>
          <w:sz w:val="16"/>
          <w:szCs w:val="16"/>
          <w:u w:val="single"/>
        </w:rPr>
        <w:t>(MPPE-2014)</w:t>
      </w:r>
      <w:r w:rsidR="00CA79B8" w:rsidRPr="00622677">
        <w:rPr>
          <w:rFonts w:ascii="Book Antiqua" w:hAnsi="Book Antiqua"/>
          <w:b/>
          <w:bCs/>
          <w:color w:val="FF0000"/>
          <w:sz w:val="16"/>
          <w:szCs w:val="16"/>
        </w:rPr>
        <w:t xml:space="preserve"> </w:t>
      </w:r>
      <w:r w:rsidR="00CA79B8" w:rsidRPr="00622677">
        <w:rPr>
          <w:rFonts w:ascii="Book Antiqua" w:hAnsi="Book Antiqua"/>
          <w:b/>
          <w:color w:val="FF0000"/>
          <w:sz w:val="16"/>
          <w:szCs w:val="16"/>
          <w:u w:val="single"/>
        </w:rPr>
        <w:t>(MPAM-2015)</w:t>
      </w:r>
      <w:r w:rsidR="00FC262E" w:rsidRPr="00622677">
        <w:rPr>
          <w:rFonts w:ascii="Book Antiqua" w:hAnsi="Book Antiqua"/>
          <w:b/>
          <w:bCs/>
          <w:color w:val="FF0000"/>
          <w:sz w:val="16"/>
          <w:szCs w:val="16"/>
        </w:rPr>
        <w:t xml:space="preserve"> </w:t>
      </w:r>
      <w:r w:rsidR="00FC262E" w:rsidRPr="00622677">
        <w:rPr>
          <w:rFonts w:ascii="Book Antiqua" w:hAnsi="Book Antiqua"/>
          <w:b/>
          <w:bCs/>
          <w:color w:val="FF0000"/>
          <w:sz w:val="16"/>
          <w:szCs w:val="16"/>
          <w:u w:val="single"/>
        </w:rPr>
        <w:t>(MPMS-</w:t>
      </w:r>
      <w:r w:rsidR="000C15CD" w:rsidRPr="00622677">
        <w:rPr>
          <w:rFonts w:ascii="Book Antiqua" w:hAnsi="Book Antiqua"/>
          <w:b/>
          <w:bCs/>
          <w:color w:val="FF0000"/>
          <w:sz w:val="16"/>
          <w:szCs w:val="16"/>
          <w:u w:val="single"/>
        </w:rPr>
        <w:t>2013/</w:t>
      </w:r>
      <w:r w:rsidR="00FC262E" w:rsidRPr="00622677">
        <w:rPr>
          <w:rFonts w:ascii="Book Antiqua" w:hAnsi="Book Antiqua"/>
          <w:b/>
          <w:bCs/>
          <w:color w:val="FF0000"/>
          <w:sz w:val="16"/>
          <w:szCs w:val="16"/>
          <w:u w:val="single"/>
        </w:rPr>
        <w:t>2018)</w:t>
      </w:r>
    </w:p>
    <w:p w14:paraId="6508CFFB" w14:textId="77777777" w:rsidR="00ED03E9"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 5º Será pública a sessão do órgão revisor, salvo no caso de haver sido decretado o sigilo. </w:t>
      </w:r>
    </w:p>
    <w:p w14:paraId="42B0187C" w14:textId="7ACD64BA" w:rsidR="00ED03E9" w:rsidRPr="00622677" w:rsidRDefault="003C2DC5" w:rsidP="007B1E9B">
      <w:pPr>
        <w:spacing w:before="100" w:beforeAutospacing="1" w:after="100" w:afterAutospacing="1" w:line="240" w:lineRule="auto"/>
        <w:ind w:firstLine="567"/>
        <w:jc w:val="both"/>
        <w:rPr>
          <w:rFonts w:ascii="Book Antiqua" w:hAnsi="Book Antiqua"/>
          <w:sz w:val="16"/>
          <w:szCs w:val="16"/>
        </w:rPr>
      </w:pPr>
      <w:r w:rsidRPr="00F72998">
        <w:rPr>
          <w:rFonts w:ascii="Book Antiqua" w:hAnsi="Book Antiqua"/>
          <w:b/>
          <w:bCs/>
          <w:sz w:val="19"/>
          <w:szCs w:val="19"/>
          <w:highlight w:val="magenta"/>
        </w:rPr>
        <w:t>Art. 11</w:t>
      </w:r>
      <w:r w:rsidRPr="009D63E0">
        <w:rPr>
          <w:rFonts w:ascii="Book Antiqua" w:hAnsi="Book Antiqua"/>
          <w:sz w:val="19"/>
          <w:szCs w:val="19"/>
        </w:rPr>
        <w:t xml:space="preserve">. </w:t>
      </w:r>
      <w:r w:rsidRPr="00593578">
        <w:rPr>
          <w:rFonts w:ascii="Book Antiqua" w:hAnsi="Book Antiqua"/>
          <w:b/>
          <w:bCs/>
          <w:sz w:val="19"/>
          <w:szCs w:val="19"/>
        </w:rPr>
        <w:t xml:space="preserve">Não oficiará nos autos do inquérito civil, do procedimento preparatório ou da ação civil pública o órgão responsável pela promoção de arquivamento não homologada pelo Conselho Superior do Ministério Público ou pela Câmara de Coordenação e Revisão, </w:t>
      </w:r>
      <w:r w:rsidRPr="00593578">
        <w:rPr>
          <w:rFonts w:ascii="Book Antiqua" w:hAnsi="Book Antiqua"/>
          <w:b/>
          <w:bCs/>
          <w:caps/>
          <w:sz w:val="19"/>
          <w:szCs w:val="19"/>
          <w:highlight w:val="green"/>
        </w:rPr>
        <w:t>ressalvada</w:t>
      </w:r>
      <w:r w:rsidRPr="009D63E0">
        <w:rPr>
          <w:rFonts w:ascii="Book Antiqua" w:hAnsi="Book Antiqua"/>
          <w:sz w:val="19"/>
          <w:szCs w:val="19"/>
        </w:rPr>
        <w:t xml:space="preserve"> </w:t>
      </w:r>
      <w:r w:rsidRPr="00F72998">
        <w:rPr>
          <w:rFonts w:ascii="Book Antiqua" w:hAnsi="Book Antiqua"/>
          <w:b/>
          <w:bCs/>
          <w:sz w:val="19"/>
          <w:szCs w:val="19"/>
          <w:highlight w:val="yellow"/>
        </w:rPr>
        <w:t>a hipótese do art. 10, § 4º, I, desta Resolução</w:t>
      </w:r>
      <w:r w:rsidRPr="00622677">
        <w:rPr>
          <w:rFonts w:ascii="Book Antiqua" w:hAnsi="Book Antiqua"/>
          <w:sz w:val="16"/>
          <w:szCs w:val="16"/>
        </w:rPr>
        <w:t xml:space="preserve">. </w:t>
      </w:r>
      <w:r w:rsidRPr="00622677">
        <w:rPr>
          <w:rFonts w:ascii="Book Antiqua" w:hAnsi="Book Antiqua"/>
          <w:color w:val="2E74B5" w:themeColor="accent5" w:themeShade="BF"/>
          <w:sz w:val="16"/>
          <w:szCs w:val="16"/>
        </w:rPr>
        <w:t>(Redação dada pela Resolução n° 143, de 14 de junho de 2016)</w:t>
      </w:r>
      <w:r w:rsidRPr="00622677">
        <w:rPr>
          <w:rFonts w:ascii="Book Antiqua" w:hAnsi="Book Antiqua"/>
          <w:sz w:val="16"/>
          <w:szCs w:val="16"/>
        </w:rPr>
        <w:t xml:space="preserve"> </w:t>
      </w:r>
      <w:r w:rsidR="00593578" w:rsidRPr="00622677">
        <w:rPr>
          <w:rFonts w:ascii="Book Antiqua" w:eastAsia="Times New Roman" w:hAnsi="Book Antiqua" w:cs="Times New Roman"/>
          <w:b/>
          <w:color w:val="FF0000"/>
          <w:sz w:val="16"/>
          <w:szCs w:val="16"/>
          <w:u w:val="single"/>
          <w:lang w:eastAsia="pt-BR"/>
        </w:rPr>
        <w:t>(MPPR-2016)</w:t>
      </w:r>
    </w:p>
    <w:tbl>
      <w:tblPr>
        <w:tblStyle w:val="Tabelacomgrade"/>
        <w:tblW w:w="0" w:type="auto"/>
        <w:tblLook w:val="04A0" w:firstRow="1" w:lastRow="0" w:firstColumn="1" w:lastColumn="0" w:noHBand="0" w:noVBand="1"/>
      </w:tblPr>
      <w:tblGrid>
        <w:gridCol w:w="8494"/>
      </w:tblGrid>
      <w:tr w:rsidR="00F72998" w14:paraId="02126BA3" w14:textId="77777777" w:rsidTr="00CA7342">
        <w:tc>
          <w:tcPr>
            <w:tcW w:w="8494" w:type="dxa"/>
            <w:shd w:val="clear" w:color="auto" w:fill="CCFFFF"/>
          </w:tcPr>
          <w:p w14:paraId="0CC87A8F" w14:textId="51A97DA5" w:rsidR="00F72998" w:rsidRPr="00E57B4B" w:rsidRDefault="00F72998" w:rsidP="00CA734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57B4B">
              <w:rPr>
                <w:rFonts w:ascii="Book Antiqua" w:hAnsi="Book Antiqua"/>
                <w:b/>
                <w:bCs/>
                <w:sz w:val="19"/>
                <w:szCs w:val="19"/>
                <w:highlight w:val="yellow"/>
              </w:rPr>
              <w:t>MPP</w:t>
            </w:r>
            <w:r>
              <w:rPr>
                <w:rFonts w:ascii="Book Antiqua" w:hAnsi="Book Antiqua"/>
                <w:b/>
                <w:bCs/>
                <w:sz w:val="19"/>
                <w:szCs w:val="19"/>
                <w:highlight w:val="yellow"/>
              </w:rPr>
              <w:t>R</w:t>
            </w:r>
            <w:r w:rsidRPr="00E57B4B">
              <w:rPr>
                <w:rFonts w:ascii="Book Antiqua" w:hAnsi="Book Antiqua"/>
                <w:b/>
                <w:bCs/>
                <w:sz w:val="19"/>
                <w:szCs w:val="19"/>
                <w:highlight w:val="yellow"/>
              </w:rPr>
              <w:t>-201</w:t>
            </w:r>
            <w:r>
              <w:rPr>
                <w:rFonts w:ascii="Book Antiqua" w:hAnsi="Book Antiqua"/>
                <w:b/>
                <w:bCs/>
                <w:sz w:val="19"/>
                <w:szCs w:val="19"/>
                <w:highlight w:val="yellow"/>
              </w:rPr>
              <w:t>6</w:t>
            </w:r>
            <w:r>
              <w:rPr>
                <w:rFonts w:ascii="Book Antiqua" w:hAnsi="Book Antiqua"/>
                <w:b/>
                <w:bCs/>
                <w:sz w:val="19"/>
                <w:szCs w:val="19"/>
              </w:rPr>
              <w:t>)</w:t>
            </w:r>
            <w:r>
              <w:rPr>
                <w:rFonts w:ascii="Book Antiqua" w:hAnsi="Book Antiqua"/>
                <w:sz w:val="19"/>
                <w:szCs w:val="19"/>
              </w:rPr>
              <w:t xml:space="preserve">: </w:t>
            </w:r>
            <w:r w:rsidRPr="00E57B4B">
              <w:rPr>
                <w:rFonts w:ascii="Book Antiqua" w:hAnsi="Book Antiqua"/>
                <w:sz w:val="19"/>
                <w:szCs w:val="19"/>
              </w:rPr>
              <w:t>Assinale a</w:t>
            </w:r>
            <w:r>
              <w:rPr>
                <w:rFonts w:ascii="Book Antiqua" w:hAnsi="Book Antiqua"/>
                <w:sz w:val="19"/>
                <w:szCs w:val="19"/>
              </w:rPr>
              <w:t xml:space="preserve"> alternativa</w:t>
            </w:r>
            <w:r w:rsidRPr="00E57B4B">
              <w:rPr>
                <w:rFonts w:ascii="Book Antiqua" w:hAnsi="Book Antiqua"/>
                <w:sz w:val="19"/>
                <w:szCs w:val="19"/>
              </w:rPr>
              <w:t xml:space="preserve"> correta</w:t>
            </w:r>
            <w:r>
              <w:rPr>
                <w:rFonts w:ascii="Book Antiqua" w:hAnsi="Book Antiqua"/>
                <w:sz w:val="19"/>
                <w:szCs w:val="19"/>
              </w:rPr>
              <w:t xml:space="preserve">: </w:t>
            </w:r>
            <w:r w:rsidRPr="00F72998">
              <w:rPr>
                <w:rFonts w:ascii="Book Antiqua" w:hAnsi="Book Antiqua"/>
                <w:sz w:val="19"/>
                <w:szCs w:val="19"/>
              </w:rPr>
              <w:t xml:space="preserve">Conforme estabelecido pelo </w:t>
            </w:r>
            <w:r>
              <w:rPr>
                <w:rFonts w:ascii="Book Antiqua" w:hAnsi="Book Antiqua"/>
                <w:sz w:val="19"/>
                <w:szCs w:val="19"/>
              </w:rPr>
              <w:t>CNMP</w:t>
            </w:r>
            <w:r w:rsidRPr="00F72998">
              <w:rPr>
                <w:rFonts w:ascii="Book Antiqua" w:hAnsi="Book Antiqua"/>
                <w:sz w:val="19"/>
                <w:szCs w:val="19"/>
              </w:rPr>
              <w:t>, poderá, excepcionalmente, oficiar nos autos do inquérito civil ou do procedimento preparatório o órgão responsável pela promoção de arquivamento não homologada pelo Conselho Superior do Ministério Público</w:t>
            </w:r>
            <w:r w:rsidRPr="00E57B4B">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11 c/c art. 10, §4º, I, Res. 23/07.</w:t>
            </w:r>
          </w:p>
        </w:tc>
      </w:tr>
    </w:tbl>
    <w:p w14:paraId="677B1207" w14:textId="1F851BED" w:rsidR="00ED03E9" w:rsidRPr="00CD794D" w:rsidRDefault="003C2DC5" w:rsidP="007B1E9B">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6E3D77">
        <w:rPr>
          <w:rFonts w:ascii="Book Antiqua" w:hAnsi="Book Antiqua"/>
          <w:b/>
          <w:bCs/>
          <w:sz w:val="19"/>
          <w:szCs w:val="19"/>
          <w:highlight w:val="magenta"/>
        </w:rPr>
        <w:t>Art. 12</w:t>
      </w:r>
      <w:r w:rsidRPr="009D63E0">
        <w:rPr>
          <w:rFonts w:ascii="Book Antiqua" w:hAnsi="Book Antiqua"/>
          <w:sz w:val="19"/>
          <w:szCs w:val="19"/>
        </w:rPr>
        <w:t xml:space="preserve">. O </w:t>
      </w:r>
      <w:r w:rsidRPr="00931BF9">
        <w:rPr>
          <w:rFonts w:ascii="Book Antiqua" w:hAnsi="Book Antiqua"/>
          <w:b/>
          <w:bCs/>
          <w:caps/>
          <w:sz w:val="19"/>
          <w:szCs w:val="19"/>
          <w:shd w:val="clear" w:color="auto" w:fill="F7CAAC" w:themeFill="accent2" w:themeFillTint="66"/>
        </w:rPr>
        <w:t>desarquivamento do inquérito civil</w:t>
      </w:r>
      <w:r w:rsidRPr="009D63E0">
        <w:rPr>
          <w:rFonts w:ascii="Book Antiqua" w:hAnsi="Book Antiqua"/>
          <w:sz w:val="19"/>
          <w:szCs w:val="19"/>
        </w:rPr>
        <w:t xml:space="preserve">, </w:t>
      </w:r>
      <w:r w:rsidRPr="00931BF9">
        <w:rPr>
          <w:rFonts w:ascii="Book Antiqua" w:hAnsi="Book Antiqua"/>
          <w:b/>
          <w:bCs/>
          <w:sz w:val="19"/>
          <w:szCs w:val="19"/>
          <w:highlight w:val="cyan"/>
        </w:rPr>
        <w:t>diante</w:t>
      </w:r>
      <w:r w:rsidRPr="009D63E0">
        <w:rPr>
          <w:rFonts w:ascii="Book Antiqua" w:hAnsi="Book Antiqua"/>
          <w:sz w:val="19"/>
          <w:szCs w:val="19"/>
        </w:rPr>
        <w:t xml:space="preserve"> </w:t>
      </w:r>
      <w:r w:rsidRPr="00931BF9">
        <w:rPr>
          <w:rFonts w:ascii="Book Antiqua" w:hAnsi="Book Antiqua"/>
          <w:b/>
          <w:bCs/>
          <w:sz w:val="19"/>
          <w:szCs w:val="19"/>
          <w:highlight w:val="yellow"/>
        </w:rPr>
        <w:t>de novas provas</w:t>
      </w:r>
      <w:r w:rsidRPr="009D63E0">
        <w:rPr>
          <w:rFonts w:ascii="Book Antiqua" w:hAnsi="Book Antiqua"/>
          <w:sz w:val="19"/>
          <w:szCs w:val="19"/>
        </w:rPr>
        <w:t xml:space="preserve"> ou </w:t>
      </w:r>
      <w:r w:rsidRPr="00931BF9">
        <w:rPr>
          <w:rFonts w:ascii="Book Antiqua" w:hAnsi="Book Antiqua"/>
          <w:b/>
          <w:bCs/>
          <w:sz w:val="19"/>
          <w:szCs w:val="19"/>
          <w:highlight w:val="yellow"/>
        </w:rPr>
        <w:t>para investigar fato novo relevante</w:t>
      </w:r>
      <w:r w:rsidRPr="009D63E0">
        <w:rPr>
          <w:rFonts w:ascii="Book Antiqua" w:hAnsi="Book Antiqua"/>
          <w:sz w:val="19"/>
          <w:szCs w:val="19"/>
        </w:rPr>
        <w:t xml:space="preserve">, </w:t>
      </w:r>
      <w:r w:rsidRPr="00931BF9">
        <w:rPr>
          <w:rFonts w:ascii="Book Antiqua" w:hAnsi="Book Antiqua"/>
          <w:b/>
          <w:bCs/>
          <w:caps/>
          <w:sz w:val="19"/>
          <w:szCs w:val="19"/>
          <w:highlight w:val="green"/>
        </w:rPr>
        <w:t>poderá ocorrer</w:t>
      </w:r>
      <w:r w:rsidRPr="009D63E0">
        <w:rPr>
          <w:rFonts w:ascii="Book Antiqua" w:hAnsi="Book Antiqua"/>
          <w:sz w:val="19"/>
          <w:szCs w:val="19"/>
        </w:rPr>
        <w:t xml:space="preserve"> </w:t>
      </w:r>
      <w:r w:rsidRPr="00931BF9">
        <w:rPr>
          <w:rFonts w:ascii="Book Antiqua" w:hAnsi="Book Antiqua"/>
          <w:b/>
          <w:bCs/>
          <w:sz w:val="19"/>
          <w:szCs w:val="19"/>
          <w:highlight w:val="cyan"/>
        </w:rPr>
        <w:t>no prazo máximo de seis meses após</w:t>
      </w:r>
      <w:r w:rsidRPr="009D63E0">
        <w:rPr>
          <w:rFonts w:ascii="Book Antiqua" w:hAnsi="Book Antiqua"/>
          <w:sz w:val="19"/>
          <w:szCs w:val="19"/>
        </w:rPr>
        <w:t xml:space="preserve"> o </w:t>
      </w:r>
      <w:r w:rsidRPr="00931BF9">
        <w:rPr>
          <w:rFonts w:ascii="Book Antiqua" w:hAnsi="Book Antiqua"/>
          <w:b/>
          <w:bCs/>
          <w:caps/>
          <w:sz w:val="19"/>
          <w:szCs w:val="19"/>
          <w:shd w:val="clear" w:color="auto" w:fill="F7CAAC" w:themeFill="accent2" w:themeFillTint="66"/>
        </w:rPr>
        <w:t>arquivamento</w:t>
      </w:r>
      <w:r w:rsidRPr="009D63E0">
        <w:rPr>
          <w:rFonts w:ascii="Book Antiqua" w:hAnsi="Book Antiqua"/>
          <w:sz w:val="19"/>
          <w:szCs w:val="19"/>
        </w:rPr>
        <w:t xml:space="preserve">. </w:t>
      </w:r>
      <w:r w:rsidRPr="00931BF9">
        <w:rPr>
          <w:rFonts w:ascii="Book Antiqua" w:hAnsi="Book Antiqua"/>
          <w:b/>
          <w:bCs/>
          <w:caps/>
          <w:sz w:val="19"/>
          <w:szCs w:val="19"/>
          <w:highlight w:val="green"/>
        </w:rPr>
        <w:t>Transcorrido</w:t>
      </w:r>
      <w:r w:rsidRPr="009D63E0">
        <w:rPr>
          <w:rFonts w:ascii="Book Antiqua" w:hAnsi="Book Antiqua"/>
          <w:sz w:val="19"/>
          <w:szCs w:val="19"/>
        </w:rPr>
        <w:t xml:space="preserve"> </w:t>
      </w:r>
      <w:r w:rsidRPr="00931BF9">
        <w:rPr>
          <w:rFonts w:ascii="Book Antiqua" w:hAnsi="Book Antiqua"/>
          <w:b/>
          <w:bCs/>
          <w:sz w:val="19"/>
          <w:szCs w:val="19"/>
          <w:highlight w:val="cyan"/>
        </w:rPr>
        <w:t>esse lapso</w:t>
      </w:r>
      <w:r w:rsidRPr="009D63E0">
        <w:rPr>
          <w:rFonts w:ascii="Book Antiqua" w:hAnsi="Book Antiqua"/>
          <w:sz w:val="19"/>
          <w:szCs w:val="19"/>
        </w:rPr>
        <w:t xml:space="preserve">, </w:t>
      </w:r>
      <w:r w:rsidRPr="00931BF9">
        <w:rPr>
          <w:rFonts w:ascii="Book Antiqua" w:hAnsi="Book Antiqua"/>
          <w:b/>
          <w:bCs/>
          <w:caps/>
          <w:sz w:val="19"/>
          <w:szCs w:val="19"/>
          <w:highlight w:val="green"/>
        </w:rPr>
        <w:t>será instaurado</w:t>
      </w:r>
      <w:r w:rsidRPr="009D63E0">
        <w:rPr>
          <w:rFonts w:ascii="Book Antiqua" w:hAnsi="Book Antiqua"/>
          <w:sz w:val="19"/>
          <w:szCs w:val="19"/>
        </w:rPr>
        <w:t xml:space="preserve"> </w:t>
      </w:r>
      <w:r w:rsidRPr="00931BF9">
        <w:rPr>
          <w:rFonts w:ascii="Book Antiqua" w:hAnsi="Book Antiqua"/>
          <w:b/>
          <w:bCs/>
          <w:sz w:val="19"/>
          <w:szCs w:val="19"/>
          <w:highlight w:val="yellow"/>
        </w:rPr>
        <w:t>novo inquérito civil</w:t>
      </w:r>
      <w:r w:rsidRPr="009D63E0">
        <w:rPr>
          <w:rFonts w:ascii="Book Antiqua" w:hAnsi="Book Antiqua"/>
          <w:sz w:val="19"/>
          <w:szCs w:val="19"/>
        </w:rPr>
        <w:t xml:space="preserve">, </w:t>
      </w:r>
      <w:r w:rsidRPr="00931BF9">
        <w:rPr>
          <w:rFonts w:ascii="Book Antiqua" w:hAnsi="Book Antiqua"/>
          <w:b/>
          <w:bCs/>
          <w:caps/>
          <w:sz w:val="19"/>
          <w:szCs w:val="19"/>
          <w:highlight w:val="green"/>
        </w:rPr>
        <w:t>sem prejuízo</w:t>
      </w:r>
      <w:r w:rsidRPr="009D63E0">
        <w:rPr>
          <w:rFonts w:ascii="Book Antiqua" w:hAnsi="Book Antiqua"/>
          <w:sz w:val="19"/>
          <w:szCs w:val="19"/>
        </w:rPr>
        <w:t xml:space="preserve"> </w:t>
      </w:r>
      <w:r w:rsidRPr="00931BF9">
        <w:rPr>
          <w:rFonts w:ascii="Book Antiqua" w:hAnsi="Book Antiqua"/>
          <w:b/>
          <w:bCs/>
          <w:sz w:val="19"/>
          <w:szCs w:val="19"/>
          <w:highlight w:val="yellow"/>
        </w:rPr>
        <w:t>das provas</w:t>
      </w:r>
      <w:r w:rsidRPr="009D63E0">
        <w:rPr>
          <w:rFonts w:ascii="Book Antiqua" w:hAnsi="Book Antiqua"/>
          <w:sz w:val="19"/>
          <w:szCs w:val="19"/>
        </w:rPr>
        <w:t xml:space="preserve"> </w:t>
      </w:r>
      <w:r w:rsidRPr="00931BF9">
        <w:rPr>
          <w:rFonts w:ascii="Book Antiqua" w:hAnsi="Book Antiqua"/>
          <w:b/>
          <w:bCs/>
          <w:sz w:val="19"/>
          <w:szCs w:val="19"/>
          <w:highlight w:val="cyan"/>
        </w:rPr>
        <w:t>já colhidas</w:t>
      </w:r>
      <w:r w:rsidRPr="00622677">
        <w:rPr>
          <w:rFonts w:ascii="Book Antiqua" w:hAnsi="Book Antiqua"/>
          <w:sz w:val="16"/>
          <w:szCs w:val="16"/>
        </w:rPr>
        <w:t>.</w:t>
      </w:r>
      <w:r w:rsidR="00A96E63" w:rsidRPr="00622677">
        <w:rPr>
          <w:rFonts w:ascii="Book Antiqua" w:hAnsi="Book Antiqua"/>
          <w:sz w:val="16"/>
          <w:szCs w:val="16"/>
        </w:rPr>
        <w:t xml:space="preserve"> </w:t>
      </w:r>
      <w:bookmarkStart w:id="9" w:name="_Hlk72685609"/>
      <w:r w:rsidR="00A96E63" w:rsidRPr="00622677">
        <w:rPr>
          <w:rFonts w:ascii="Book Antiqua" w:hAnsi="Book Antiqua"/>
          <w:b/>
          <w:bCs/>
          <w:color w:val="FF0000"/>
          <w:sz w:val="16"/>
          <w:szCs w:val="16"/>
          <w:u w:val="single"/>
        </w:rPr>
        <w:t>(MPPA-2014)</w:t>
      </w:r>
      <w:bookmarkEnd w:id="9"/>
      <w:r w:rsidRPr="00622677">
        <w:rPr>
          <w:rFonts w:ascii="Book Antiqua" w:hAnsi="Book Antiqua"/>
          <w:sz w:val="16"/>
          <w:szCs w:val="16"/>
        </w:rPr>
        <w:t xml:space="preserve"> </w:t>
      </w:r>
      <w:r w:rsidR="006E3D77" w:rsidRPr="00622677">
        <w:rPr>
          <w:rFonts w:ascii="Book Antiqua" w:eastAsia="Times New Roman" w:hAnsi="Book Antiqua" w:cs="Times New Roman"/>
          <w:b/>
          <w:color w:val="FF0000"/>
          <w:sz w:val="16"/>
          <w:szCs w:val="16"/>
          <w:u w:val="single"/>
          <w:lang w:eastAsia="pt-BR"/>
        </w:rPr>
        <w:t>(MPBA-2010</w:t>
      </w:r>
      <w:r w:rsidR="00494970" w:rsidRPr="00622677">
        <w:rPr>
          <w:rFonts w:ascii="Book Antiqua" w:eastAsia="Times New Roman" w:hAnsi="Book Antiqua" w:cs="Times New Roman"/>
          <w:b/>
          <w:color w:val="FF0000"/>
          <w:sz w:val="16"/>
          <w:szCs w:val="16"/>
          <w:u w:val="single"/>
          <w:lang w:eastAsia="pt-BR"/>
        </w:rPr>
        <w:t>/2015</w:t>
      </w:r>
      <w:r w:rsidR="006E3D77" w:rsidRPr="00622677">
        <w:rPr>
          <w:rFonts w:ascii="Book Antiqua" w:eastAsia="Times New Roman" w:hAnsi="Book Antiqua" w:cs="Times New Roman"/>
          <w:b/>
          <w:color w:val="FF0000"/>
          <w:sz w:val="16"/>
          <w:szCs w:val="16"/>
          <w:u w:val="single"/>
          <w:lang w:eastAsia="pt-BR"/>
        </w:rPr>
        <w:t>)</w:t>
      </w:r>
      <w:r w:rsidR="00593578" w:rsidRPr="00622677">
        <w:rPr>
          <w:rFonts w:ascii="Book Antiqua" w:eastAsia="Times New Roman" w:hAnsi="Book Antiqua" w:cs="Times New Roman"/>
          <w:b/>
          <w:color w:val="FF0000"/>
          <w:sz w:val="16"/>
          <w:szCs w:val="16"/>
          <w:lang w:eastAsia="pt-BR"/>
        </w:rPr>
        <w:t xml:space="preserve"> </w:t>
      </w:r>
      <w:r w:rsidR="00593578" w:rsidRPr="00622677">
        <w:rPr>
          <w:rFonts w:ascii="Book Antiqua" w:eastAsia="Times New Roman" w:hAnsi="Book Antiqua" w:cs="Times New Roman"/>
          <w:b/>
          <w:color w:val="FF0000"/>
          <w:sz w:val="16"/>
          <w:szCs w:val="16"/>
          <w:u w:val="single"/>
          <w:lang w:eastAsia="pt-BR"/>
        </w:rPr>
        <w:t>(MPPR-2016)</w:t>
      </w:r>
      <w:r w:rsidR="00593578" w:rsidRPr="00622677">
        <w:rPr>
          <w:rFonts w:ascii="Book Antiqua" w:eastAsia="Times New Roman" w:hAnsi="Book Antiqua" w:cs="Times New Roman"/>
          <w:b/>
          <w:color w:val="FF0000"/>
          <w:sz w:val="16"/>
          <w:szCs w:val="16"/>
          <w:lang w:eastAsia="pt-BR"/>
        </w:rPr>
        <w:t xml:space="preserve"> </w:t>
      </w:r>
      <w:r w:rsidR="00593578" w:rsidRPr="00622677">
        <w:rPr>
          <w:rFonts w:ascii="Book Antiqua" w:eastAsia="Times New Roman" w:hAnsi="Book Antiqua" w:cs="Times New Roman"/>
          <w:b/>
          <w:color w:val="FF0000"/>
          <w:sz w:val="16"/>
          <w:szCs w:val="16"/>
          <w:u w:val="single"/>
          <w:lang w:eastAsia="pt-BR"/>
        </w:rPr>
        <w:t>(MPSP-2017)</w:t>
      </w:r>
      <w:r w:rsidR="00CD794D">
        <w:rPr>
          <w:rFonts w:ascii="Book Antiqua" w:eastAsia="Times New Roman" w:hAnsi="Book Antiqua" w:cs="Times New Roman"/>
          <w:b/>
          <w:color w:val="FF0000"/>
          <w:sz w:val="16"/>
          <w:szCs w:val="16"/>
          <w:lang w:eastAsia="pt-BR"/>
        </w:rPr>
        <w:t xml:space="preserve"> </w:t>
      </w:r>
      <w:r w:rsidR="00CD794D" w:rsidRPr="00575BEE">
        <w:rPr>
          <w:rFonts w:ascii="Book Antiqua" w:eastAsia="Times New Roman" w:hAnsi="Book Antiqua" w:cs="Times New Roman"/>
          <w:b/>
          <w:bCs/>
          <w:color w:val="FF0000"/>
          <w:sz w:val="16"/>
          <w:szCs w:val="16"/>
          <w:u w:val="single"/>
          <w:lang w:eastAsia="pt-BR"/>
        </w:rPr>
        <w:t>(MPMG-20</w:t>
      </w:r>
      <w:r w:rsidR="00CD794D">
        <w:rPr>
          <w:rFonts w:ascii="Book Antiqua" w:eastAsia="Times New Roman" w:hAnsi="Book Antiqua" w:cs="Times New Roman"/>
          <w:b/>
          <w:bCs/>
          <w:color w:val="FF0000"/>
          <w:sz w:val="16"/>
          <w:szCs w:val="16"/>
          <w:u w:val="single"/>
          <w:lang w:eastAsia="pt-BR"/>
        </w:rPr>
        <w:t>23</w:t>
      </w:r>
      <w:r w:rsidR="00CD794D" w:rsidRPr="00575BEE">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E2FA2" w14:paraId="18A599ED" w14:textId="77777777" w:rsidTr="006E2FA2">
        <w:tc>
          <w:tcPr>
            <w:tcW w:w="8494" w:type="dxa"/>
            <w:shd w:val="clear" w:color="auto" w:fill="CCFFFF"/>
          </w:tcPr>
          <w:p w14:paraId="57C2858F" w14:textId="77777777" w:rsidR="006E2FA2" w:rsidRDefault="006E2FA2" w:rsidP="007B1E9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E2FA2">
              <w:rPr>
                <w:rFonts w:ascii="Book Antiqua" w:hAnsi="Book Antiqua"/>
                <w:b/>
                <w:bCs/>
                <w:sz w:val="19"/>
                <w:szCs w:val="19"/>
                <w:highlight w:val="yellow"/>
              </w:rPr>
              <w:t>MPSP-2017</w:t>
            </w:r>
            <w:r>
              <w:rPr>
                <w:rFonts w:ascii="Book Antiqua" w:hAnsi="Book Antiqua"/>
                <w:b/>
                <w:bCs/>
                <w:sz w:val="19"/>
                <w:szCs w:val="19"/>
              </w:rPr>
              <w:t>)</w:t>
            </w:r>
            <w:r>
              <w:rPr>
                <w:rFonts w:ascii="Book Antiqua" w:hAnsi="Book Antiqua"/>
                <w:sz w:val="19"/>
                <w:szCs w:val="19"/>
              </w:rPr>
              <w:t xml:space="preserve">: </w:t>
            </w:r>
            <w:r w:rsidRPr="006E2FA2">
              <w:rPr>
                <w:rFonts w:ascii="Book Antiqua" w:hAnsi="Book Antiqua"/>
                <w:sz w:val="19"/>
                <w:szCs w:val="19"/>
              </w:rPr>
              <w:t>Assinale a alternativa correta com relação ao inquérito civil</w:t>
            </w:r>
            <w:r>
              <w:rPr>
                <w:rFonts w:ascii="Book Antiqua" w:hAnsi="Book Antiqua"/>
                <w:sz w:val="19"/>
                <w:szCs w:val="19"/>
              </w:rPr>
              <w:t xml:space="preserve">: </w:t>
            </w:r>
            <w:r w:rsidRPr="006E2FA2">
              <w:rPr>
                <w:rFonts w:ascii="Book Antiqua" w:hAnsi="Book Antiqua"/>
                <w:sz w:val="19"/>
                <w:szCs w:val="19"/>
              </w:rPr>
              <w:t>Após a homologação do arquivamento do inquérito civil, as investigações podem ser reiniciadas se surgirem provas novas.</w:t>
            </w:r>
            <w:r>
              <w:rPr>
                <w:rFonts w:ascii="Book Antiqua" w:hAnsi="Book Antiqua"/>
                <w:sz w:val="19"/>
                <w:szCs w:val="19"/>
              </w:rPr>
              <w:t xml:space="preserve"> </w:t>
            </w:r>
            <w:bookmarkStart w:id="10" w:name="_Hlk71032846"/>
            <w:r>
              <w:rPr>
                <w:rFonts w:ascii="Book Antiqua" w:hAnsi="Book Antiqua"/>
                <w:b/>
                <w:bCs/>
                <w:sz w:val="19"/>
                <w:szCs w:val="19"/>
              </w:rPr>
              <w:t>BL: art. 10 da Res. 23/07.</w:t>
            </w:r>
            <w:bookmarkEnd w:id="10"/>
          </w:p>
          <w:p w14:paraId="56CD2F8A" w14:textId="2A51A020" w:rsidR="00931BF9" w:rsidRPr="00931BF9" w:rsidRDefault="00931BF9" w:rsidP="007B1E9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931BF9">
              <w:rPr>
                <w:rFonts w:ascii="Book Antiqua" w:hAnsi="Book Antiqua"/>
                <w:b/>
                <w:bCs/>
                <w:sz w:val="19"/>
                <w:szCs w:val="19"/>
                <w:highlight w:val="yellow"/>
              </w:rPr>
              <w:t>MPPR-2016</w:t>
            </w:r>
            <w:r>
              <w:rPr>
                <w:rFonts w:ascii="Book Antiqua" w:hAnsi="Book Antiqua"/>
                <w:b/>
                <w:bCs/>
                <w:sz w:val="19"/>
                <w:szCs w:val="19"/>
              </w:rPr>
              <w:t>)</w:t>
            </w:r>
            <w:r>
              <w:rPr>
                <w:rFonts w:ascii="Book Antiqua" w:hAnsi="Book Antiqua"/>
                <w:sz w:val="19"/>
                <w:szCs w:val="19"/>
              </w:rPr>
              <w:t xml:space="preserve">: </w:t>
            </w:r>
            <w:r w:rsidRPr="00931BF9">
              <w:rPr>
                <w:rFonts w:ascii="Book Antiqua" w:hAnsi="Book Antiqua"/>
                <w:sz w:val="19"/>
                <w:szCs w:val="19"/>
              </w:rPr>
              <w:t>Sobre o inquérito civil, assinale a alternativa correta:</w:t>
            </w:r>
            <w:r>
              <w:rPr>
                <w:rFonts w:ascii="Book Antiqua" w:hAnsi="Book Antiqua"/>
                <w:sz w:val="19"/>
                <w:szCs w:val="19"/>
              </w:rPr>
              <w:t xml:space="preserve"> </w:t>
            </w:r>
            <w:r w:rsidRPr="00931BF9">
              <w:rPr>
                <w:rFonts w:ascii="Book Antiqua" w:hAnsi="Book Antiqua"/>
                <w:sz w:val="19"/>
                <w:szCs w:val="19"/>
              </w:rPr>
              <w:t>O desarquivamento do inquérito civil, em decorrência do surgimento de novas provas poderá ocorrer no prazo máximo de 6 meses depois do arquivamento, após o que será instaurado novo inquérito civil, sem prejuízo das provas já colhidas.</w:t>
            </w:r>
            <w:r>
              <w:rPr>
                <w:rFonts w:ascii="Book Antiqua" w:hAnsi="Book Antiqua"/>
                <w:sz w:val="19"/>
                <w:szCs w:val="19"/>
              </w:rPr>
              <w:t xml:space="preserve"> </w:t>
            </w:r>
            <w:r>
              <w:rPr>
                <w:rFonts w:ascii="Book Antiqua" w:hAnsi="Book Antiqua"/>
                <w:b/>
                <w:bCs/>
                <w:sz w:val="19"/>
                <w:szCs w:val="19"/>
              </w:rPr>
              <w:t>BL: art. 10 da Res. 23/07.</w:t>
            </w:r>
          </w:p>
        </w:tc>
      </w:tr>
    </w:tbl>
    <w:p w14:paraId="0EB1F22A" w14:textId="3D8ABA4F" w:rsidR="00ED03E9" w:rsidRPr="00622677" w:rsidRDefault="003C2DC5" w:rsidP="007B1E9B">
      <w:pPr>
        <w:spacing w:before="100" w:beforeAutospacing="1" w:after="100" w:afterAutospacing="1" w:line="240" w:lineRule="auto"/>
        <w:ind w:firstLine="567"/>
        <w:jc w:val="both"/>
        <w:rPr>
          <w:rFonts w:ascii="Book Antiqua" w:hAnsi="Book Antiqua"/>
          <w:sz w:val="16"/>
          <w:szCs w:val="16"/>
        </w:rPr>
      </w:pPr>
      <w:r w:rsidRPr="006E3D77">
        <w:rPr>
          <w:rFonts w:ascii="Book Antiqua" w:hAnsi="Book Antiqua"/>
          <w:b/>
          <w:bCs/>
          <w:sz w:val="19"/>
          <w:szCs w:val="19"/>
          <w:highlight w:val="magenta"/>
        </w:rPr>
        <w:t>Parágrafo único</w:t>
      </w:r>
      <w:r w:rsidRPr="009D63E0">
        <w:rPr>
          <w:rFonts w:ascii="Book Antiqua" w:hAnsi="Book Antiqua"/>
          <w:sz w:val="19"/>
          <w:szCs w:val="19"/>
        </w:rPr>
        <w:t xml:space="preserve">. </w:t>
      </w:r>
      <w:r w:rsidRPr="00593578">
        <w:rPr>
          <w:rFonts w:ascii="Book Antiqua" w:hAnsi="Book Antiqua"/>
          <w:b/>
          <w:bCs/>
          <w:sz w:val="19"/>
          <w:szCs w:val="19"/>
        </w:rPr>
        <w:t>O desarquivamento de inquérito civil para a investigação de fato novo, não sendo caso de ajuizamento de ação civil pública, implicará novo arquivamento e remessa ao órgão competente, na forma do art. 10, desta Resolução</w:t>
      </w:r>
      <w:r w:rsidRPr="00622677">
        <w:rPr>
          <w:rFonts w:ascii="Book Antiqua" w:hAnsi="Book Antiqua"/>
          <w:sz w:val="16"/>
          <w:szCs w:val="16"/>
        </w:rPr>
        <w:t>.</w:t>
      </w:r>
      <w:r w:rsidR="00A96E63" w:rsidRPr="00622677">
        <w:rPr>
          <w:rFonts w:ascii="Book Antiqua" w:hAnsi="Book Antiqua"/>
          <w:sz w:val="16"/>
          <w:szCs w:val="16"/>
        </w:rPr>
        <w:t xml:space="preserve"> </w:t>
      </w:r>
      <w:r w:rsidR="00A96E63" w:rsidRPr="00622677">
        <w:rPr>
          <w:rFonts w:ascii="Book Antiqua" w:hAnsi="Book Antiqua"/>
          <w:b/>
          <w:bCs/>
          <w:color w:val="FF0000"/>
          <w:sz w:val="16"/>
          <w:szCs w:val="16"/>
          <w:u w:val="single"/>
        </w:rPr>
        <w:t>(MPPA-2014)</w:t>
      </w:r>
      <w:r w:rsidRPr="00622677">
        <w:rPr>
          <w:rFonts w:ascii="Book Antiqua" w:hAnsi="Book Antiqua"/>
          <w:sz w:val="16"/>
          <w:szCs w:val="16"/>
        </w:rPr>
        <w:t xml:space="preserve"> </w:t>
      </w:r>
      <w:r w:rsidR="006E3D77" w:rsidRPr="00622677">
        <w:rPr>
          <w:rFonts w:ascii="Book Antiqua" w:eastAsia="Times New Roman" w:hAnsi="Book Antiqua" w:cs="Times New Roman"/>
          <w:b/>
          <w:color w:val="FF0000"/>
          <w:sz w:val="16"/>
          <w:szCs w:val="16"/>
          <w:u w:val="single"/>
          <w:lang w:eastAsia="pt-BR"/>
        </w:rPr>
        <w:t>(MPBA-2010</w:t>
      </w:r>
      <w:r w:rsidR="00494970" w:rsidRPr="00622677">
        <w:rPr>
          <w:rFonts w:ascii="Book Antiqua" w:eastAsia="Times New Roman" w:hAnsi="Book Antiqua" w:cs="Times New Roman"/>
          <w:b/>
          <w:color w:val="FF0000"/>
          <w:sz w:val="16"/>
          <w:szCs w:val="16"/>
          <w:u w:val="single"/>
          <w:lang w:eastAsia="pt-BR"/>
        </w:rPr>
        <w:t>/2015</w:t>
      </w:r>
      <w:r w:rsidR="006E3D77" w:rsidRPr="00622677">
        <w:rPr>
          <w:rFonts w:ascii="Book Antiqua" w:eastAsia="Times New Roman" w:hAnsi="Book Antiqua" w:cs="Times New Roman"/>
          <w:b/>
          <w:color w:val="FF0000"/>
          <w:sz w:val="16"/>
          <w:szCs w:val="16"/>
          <w:u w:val="single"/>
          <w:lang w:eastAsia="pt-BR"/>
        </w:rPr>
        <w:t>)</w:t>
      </w:r>
    </w:p>
    <w:p w14:paraId="5F987603" w14:textId="38D157FA" w:rsidR="003C2DC5" w:rsidRPr="009D63E0" w:rsidRDefault="003C2DC5" w:rsidP="003F704C">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lastRenderedPageBreak/>
        <w:t xml:space="preserve">Art. 13. O disposto acerca de arquivamento de inquérito civil ou procedimento preparatório também se aplica à hipótese em que estiver sendo investigado mais de um fato lesivo e a ação civil pública proposta somente se relacionar a um ou a algum deles.  </w:t>
      </w:r>
    </w:p>
    <w:p w14:paraId="0305D0B0" w14:textId="77777777" w:rsidR="003F704C"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 xml:space="preserve">CAPÍTULO VI </w:t>
      </w:r>
    </w:p>
    <w:p w14:paraId="76F447EC" w14:textId="5228D1CF" w:rsidR="003C2DC5" w:rsidRPr="009D63E0"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DO COMPROMISSO DE AJUSTAMENTO DE CONDUTA</w:t>
      </w:r>
    </w:p>
    <w:p w14:paraId="71062096" w14:textId="0A64D899" w:rsidR="003C2DC5" w:rsidRPr="00622677" w:rsidRDefault="003C2DC5" w:rsidP="003F704C">
      <w:pPr>
        <w:spacing w:before="100" w:beforeAutospacing="1" w:after="100" w:afterAutospacing="1" w:line="240" w:lineRule="auto"/>
        <w:ind w:firstLine="567"/>
        <w:jc w:val="both"/>
        <w:rPr>
          <w:rFonts w:ascii="Book Antiqua" w:hAnsi="Book Antiqua"/>
          <w:sz w:val="16"/>
          <w:szCs w:val="16"/>
          <w:u w:val="single"/>
        </w:rPr>
      </w:pPr>
      <w:r w:rsidRPr="009D63E0">
        <w:rPr>
          <w:rFonts w:ascii="Book Antiqua" w:hAnsi="Book Antiqua"/>
          <w:b/>
          <w:bCs/>
          <w:sz w:val="19"/>
          <w:szCs w:val="19"/>
          <w:highlight w:val="magenta"/>
        </w:rPr>
        <w:t>Art. 14</w:t>
      </w:r>
      <w:r w:rsidRPr="009D63E0">
        <w:rPr>
          <w:rFonts w:ascii="Book Antiqua" w:hAnsi="Book Antiqua"/>
          <w:sz w:val="19"/>
          <w:szCs w:val="19"/>
        </w:rPr>
        <w:t xml:space="preserve">. </w:t>
      </w:r>
      <w:r w:rsidRPr="00593578">
        <w:rPr>
          <w:rFonts w:ascii="Book Antiqua" w:hAnsi="Book Antiqua"/>
          <w:b/>
          <w:bCs/>
          <w:sz w:val="19"/>
          <w:szCs w:val="19"/>
        </w:rPr>
        <w:t xml:space="preserve">O Ministério Público poderá firmar compromisso de ajustamento de conduta, </w:t>
      </w:r>
      <w:r w:rsidRPr="00593578">
        <w:rPr>
          <w:rFonts w:ascii="Book Antiqua" w:hAnsi="Book Antiqua"/>
          <w:b/>
          <w:bCs/>
          <w:sz w:val="19"/>
          <w:szCs w:val="19"/>
          <w:highlight w:val="cyan"/>
        </w:rPr>
        <w:t>nos casos previstos em lei</w:t>
      </w:r>
      <w:r w:rsidRPr="00593578">
        <w:rPr>
          <w:rFonts w:ascii="Book Antiqua" w:hAnsi="Book Antiqua"/>
          <w:b/>
          <w:bCs/>
          <w:sz w:val="19"/>
          <w:szCs w:val="19"/>
        </w:rPr>
        <w:t xml:space="preserve">, com o responsável pela ameaça ou lesão aos interesses ou direitos mencionados no artigo 1º desta Resolução, visando à reparação do dano, à </w:t>
      </w:r>
      <w:r w:rsidRPr="00593578">
        <w:rPr>
          <w:rFonts w:ascii="Book Antiqua" w:hAnsi="Book Antiqua"/>
          <w:b/>
          <w:bCs/>
          <w:sz w:val="19"/>
          <w:szCs w:val="19"/>
          <w:highlight w:val="cyan"/>
        </w:rPr>
        <w:t>adequação da conduta</w:t>
      </w:r>
      <w:r w:rsidRPr="00593578">
        <w:rPr>
          <w:rFonts w:ascii="Book Antiqua" w:hAnsi="Book Antiqua"/>
          <w:b/>
          <w:bCs/>
          <w:sz w:val="19"/>
          <w:szCs w:val="19"/>
        </w:rPr>
        <w:t xml:space="preserve"> às </w:t>
      </w:r>
      <w:r w:rsidRPr="00593578">
        <w:rPr>
          <w:rFonts w:ascii="Book Antiqua" w:hAnsi="Book Antiqua"/>
          <w:b/>
          <w:bCs/>
          <w:sz w:val="19"/>
          <w:szCs w:val="19"/>
          <w:highlight w:val="yellow"/>
        </w:rPr>
        <w:t>exigências legais</w:t>
      </w:r>
      <w:r w:rsidRPr="00593578">
        <w:rPr>
          <w:rFonts w:ascii="Book Antiqua" w:hAnsi="Book Antiqua"/>
          <w:b/>
          <w:bCs/>
          <w:sz w:val="19"/>
          <w:szCs w:val="19"/>
        </w:rPr>
        <w:t xml:space="preserve"> ou </w:t>
      </w:r>
      <w:r w:rsidRPr="00593578">
        <w:rPr>
          <w:rFonts w:ascii="Book Antiqua" w:hAnsi="Book Antiqua"/>
          <w:b/>
          <w:bCs/>
          <w:sz w:val="19"/>
          <w:szCs w:val="19"/>
          <w:highlight w:val="yellow"/>
        </w:rPr>
        <w:t>normativas</w:t>
      </w:r>
      <w:r w:rsidRPr="00593578">
        <w:rPr>
          <w:rFonts w:ascii="Book Antiqua" w:hAnsi="Book Antiqua"/>
          <w:b/>
          <w:bCs/>
          <w:sz w:val="19"/>
          <w:szCs w:val="19"/>
        </w:rPr>
        <w:t xml:space="preserve"> e, ainda, à compensação e/ou à indenização pelos danos que não possam ser recuperados</w:t>
      </w:r>
      <w:r w:rsidRPr="00622677">
        <w:rPr>
          <w:rFonts w:ascii="Book Antiqua" w:hAnsi="Book Antiqua"/>
          <w:sz w:val="16"/>
          <w:szCs w:val="16"/>
        </w:rPr>
        <w:t>.</w:t>
      </w:r>
      <w:r w:rsidR="00307E01" w:rsidRPr="00622677">
        <w:rPr>
          <w:rFonts w:ascii="Book Antiqua" w:hAnsi="Book Antiqua"/>
          <w:sz w:val="16"/>
          <w:szCs w:val="16"/>
        </w:rPr>
        <w:t xml:space="preserve"> </w:t>
      </w:r>
      <w:r w:rsidR="00307E01" w:rsidRPr="00622677">
        <w:rPr>
          <w:rFonts w:ascii="Book Antiqua" w:eastAsia="Times New Roman" w:hAnsi="Book Antiqua" w:cs="Times New Roman"/>
          <w:b/>
          <w:bCs/>
          <w:color w:val="FF0000"/>
          <w:sz w:val="16"/>
          <w:szCs w:val="16"/>
          <w:u w:val="single"/>
          <w:lang w:eastAsia="pt-BR"/>
        </w:rPr>
        <w:t>(MPBA-2010)</w:t>
      </w:r>
      <w:r w:rsidRPr="00622677">
        <w:rPr>
          <w:rFonts w:ascii="Book Antiqua" w:hAnsi="Book Antiqua"/>
          <w:sz w:val="16"/>
          <w:szCs w:val="16"/>
        </w:rPr>
        <w:t xml:space="preserve"> </w:t>
      </w:r>
      <w:r w:rsidR="009D63E0" w:rsidRPr="00622677">
        <w:rPr>
          <w:rFonts w:ascii="Book Antiqua" w:hAnsi="Book Antiqua"/>
          <w:b/>
          <w:bCs/>
          <w:color w:val="FF0000"/>
          <w:sz w:val="16"/>
          <w:szCs w:val="16"/>
          <w:u w:val="single"/>
        </w:rPr>
        <w:t>(MPSC-2012</w:t>
      </w:r>
      <w:r w:rsidR="00223087" w:rsidRPr="00622677">
        <w:rPr>
          <w:rFonts w:ascii="Book Antiqua" w:hAnsi="Book Antiqua"/>
          <w:b/>
          <w:bCs/>
          <w:color w:val="FF0000"/>
          <w:sz w:val="16"/>
          <w:szCs w:val="16"/>
          <w:u w:val="single"/>
        </w:rPr>
        <w:t>)</w:t>
      </w:r>
      <w:r w:rsidR="00A04BF1" w:rsidRPr="00622677">
        <w:rPr>
          <w:rFonts w:ascii="Book Antiqua" w:hAnsi="Book Antiqua"/>
          <w:b/>
          <w:bCs/>
          <w:color w:val="FF0000"/>
          <w:sz w:val="16"/>
          <w:szCs w:val="16"/>
        </w:rPr>
        <w:t xml:space="preserve"> </w:t>
      </w:r>
      <w:bookmarkStart w:id="11" w:name="_Hlk73711074"/>
      <w:r w:rsidR="00A04BF1" w:rsidRPr="00622677">
        <w:rPr>
          <w:rFonts w:ascii="Book Antiqua" w:eastAsia="Times New Roman" w:hAnsi="Book Antiqua" w:cs="Times New Roman"/>
          <w:b/>
          <w:color w:val="FF0000"/>
          <w:sz w:val="16"/>
          <w:szCs w:val="16"/>
          <w:u w:val="single"/>
          <w:lang w:eastAsia="pt-BR"/>
        </w:rPr>
        <w:t>(MPMS-2013)</w:t>
      </w:r>
      <w:bookmarkEnd w:id="11"/>
      <w:r w:rsidR="00223087" w:rsidRPr="00622677">
        <w:rPr>
          <w:rFonts w:ascii="Book Antiqua" w:hAnsi="Book Antiqua"/>
          <w:b/>
          <w:bCs/>
          <w:color w:val="FF0000"/>
          <w:sz w:val="16"/>
          <w:szCs w:val="16"/>
        </w:rPr>
        <w:t xml:space="preserve"> </w:t>
      </w:r>
      <w:r w:rsidR="00223087" w:rsidRPr="00622677">
        <w:rPr>
          <w:rFonts w:ascii="Book Antiqua" w:hAnsi="Book Antiqua"/>
          <w:b/>
          <w:bCs/>
          <w:color w:val="FF0000"/>
          <w:sz w:val="16"/>
          <w:szCs w:val="16"/>
          <w:u w:val="single"/>
        </w:rPr>
        <w:t>(MPGO-2014)</w:t>
      </w:r>
    </w:p>
    <w:tbl>
      <w:tblPr>
        <w:tblStyle w:val="Tabelacomgrade"/>
        <w:tblW w:w="0" w:type="auto"/>
        <w:tblLook w:val="04A0" w:firstRow="1" w:lastRow="0" w:firstColumn="1" w:lastColumn="0" w:noHBand="0" w:noVBand="1"/>
      </w:tblPr>
      <w:tblGrid>
        <w:gridCol w:w="8494"/>
      </w:tblGrid>
      <w:tr w:rsidR="00B774EA" w14:paraId="6CB2BBA9" w14:textId="77777777" w:rsidTr="00B774EA">
        <w:tc>
          <w:tcPr>
            <w:tcW w:w="8494" w:type="dxa"/>
            <w:shd w:val="clear" w:color="auto" w:fill="CCFFFF"/>
          </w:tcPr>
          <w:p w14:paraId="387146B7" w14:textId="2D2550B7" w:rsidR="00B774EA" w:rsidRPr="00B774EA" w:rsidRDefault="00B774EA" w:rsidP="003F704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774EA">
              <w:rPr>
                <w:rFonts w:ascii="Book Antiqua" w:hAnsi="Book Antiqua"/>
                <w:b/>
                <w:bCs/>
                <w:sz w:val="19"/>
                <w:szCs w:val="19"/>
                <w:highlight w:val="yellow"/>
              </w:rPr>
              <w:t>Anal. Téc./DPESC-2018-Fundatec</w:t>
            </w:r>
            <w:r>
              <w:rPr>
                <w:rFonts w:ascii="Book Antiqua" w:hAnsi="Book Antiqua"/>
                <w:b/>
                <w:bCs/>
                <w:sz w:val="19"/>
                <w:szCs w:val="19"/>
              </w:rPr>
              <w:t>)</w:t>
            </w:r>
            <w:r>
              <w:rPr>
                <w:rFonts w:ascii="Book Antiqua" w:hAnsi="Book Antiqua"/>
                <w:sz w:val="19"/>
                <w:szCs w:val="19"/>
              </w:rPr>
              <w:t xml:space="preserve">: </w:t>
            </w:r>
            <w:r w:rsidRPr="00B774EA">
              <w:rPr>
                <w:rFonts w:ascii="Book Antiqua" w:hAnsi="Book Antiqua"/>
                <w:sz w:val="19"/>
                <w:szCs w:val="19"/>
              </w:rPr>
              <w:t>Analise as assertivas abaixo sobre o que constitui o Compromisso ou Termo de Ajustamento de Conduta</w:t>
            </w:r>
            <w:r>
              <w:rPr>
                <w:rFonts w:ascii="Book Antiqua" w:hAnsi="Book Antiqua"/>
                <w:sz w:val="19"/>
                <w:szCs w:val="19"/>
              </w:rPr>
              <w:t xml:space="preserve">: </w:t>
            </w:r>
            <w:r w:rsidRPr="00B774EA">
              <w:rPr>
                <w:rFonts w:ascii="Book Antiqua" w:hAnsi="Book Antiqua"/>
                <w:sz w:val="19"/>
                <w:szCs w:val="19"/>
              </w:rPr>
              <w:t>Instrumento somente cabível nas hipóteses expressamente autorizadas em lei.</w:t>
            </w:r>
            <w:r>
              <w:rPr>
                <w:rFonts w:ascii="Book Antiqua" w:hAnsi="Book Antiqua"/>
                <w:sz w:val="19"/>
                <w:szCs w:val="19"/>
              </w:rPr>
              <w:t xml:space="preserve"> </w:t>
            </w:r>
            <w:r>
              <w:rPr>
                <w:rFonts w:ascii="Book Antiqua" w:hAnsi="Book Antiqua"/>
                <w:b/>
                <w:bCs/>
                <w:sz w:val="19"/>
                <w:szCs w:val="19"/>
              </w:rPr>
              <w:t>BL: art. 14 da Res. 23/07.</w:t>
            </w:r>
          </w:p>
        </w:tc>
      </w:tr>
    </w:tbl>
    <w:p w14:paraId="1F88C7F3" w14:textId="77777777" w:rsidR="003F704C"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 xml:space="preserve">CAPÍTULO VII </w:t>
      </w:r>
    </w:p>
    <w:p w14:paraId="131D1AB3" w14:textId="1123A54A" w:rsidR="003C2DC5" w:rsidRPr="009D63E0"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DAS RECOMENDAÇÕES</w:t>
      </w:r>
    </w:p>
    <w:p w14:paraId="39963AF8" w14:textId="0368BB52" w:rsidR="003C2DC5" w:rsidRPr="00622677" w:rsidRDefault="003C2DC5" w:rsidP="003F704C">
      <w:pPr>
        <w:spacing w:before="100" w:beforeAutospacing="1" w:after="100" w:afterAutospacing="1" w:line="240" w:lineRule="auto"/>
        <w:ind w:firstLine="567"/>
        <w:rPr>
          <w:rFonts w:ascii="Book Antiqua" w:hAnsi="Book Antiqua"/>
          <w:sz w:val="16"/>
          <w:szCs w:val="16"/>
        </w:rPr>
      </w:pPr>
      <w:r w:rsidRPr="00622677">
        <w:rPr>
          <w:rFonts w:ascii="Book Antiqua" w:hAnsi="Book Antiqua"/>
          <w:sz w:val="16"/>
          <w:szCs w:val="16"/>
        </w:rPr>
        <w:t xml:space="preserve">Art. 15. </w:t>
      </w:r>
      <w:r w:rsidRPr="00622677">
        <w:rPr>
          <w:rFonts w:ascii="Book Antiqua" w:hAnsi="Book Antiqua"/>
          <w:color w:val="2E74B5" w:themeColor="accent5" w:themeShade="BF"/>
          <w:sz w:val="16"/>
          <w:szCs w:val="16"/>
        </w:rPr>
        <w:t>(Revogado pela Resolução n° 164, de 28 de março de 2017)</w:t>
      </w:r>
      <w:r w:rsidRPr="00622677">
        <w:rPr>
          <w:rFonts w:ascii="Book Antiqua" w:hAnsi="Book Antiqua"/>
          <w:sz w:val="16"/>
          <w:szCs w:val="16"/>
        </w:rPr>
        <w:t xml:space="preserve"> </w:t>
      </w:r>
    </w:p>
    <w:p w14:paraId="01CE8A0A" w14:textId="77777777" w:rsidR="003F704C"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 xml:space="preserve">CAPÍTULO VIII  </w:t>
      </w:r>
    </w:p>
    <w:p w14:paraId="53610838" w14:textId="5D6B8B5E" w:rsidR="003C2DC5" w:rsidRPr="009D63E0"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DAS DISPOSIÇÕES FINAIS</w:t>
      </w:r>
    </w:p>
    <w:p w14:paraId="5E4A0999" w14:textId="77777777" w:rsidR="00ED03E9" w:rsidRPr="009D63E0" w:rsidRDefault="003C2DC5" w:rsidP="007B1E9B">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Art. 16. Cada Ministério Público deverá adequar seus atos normativos referentes a inquérito civil e a procedimento preparatório de investigação cível aos termos da presente Resolução, no prazo de noventa dias, a contar de sua entrada em vigor. </w:t>
      </w:r>
    </w:p>
    <w:p w14:paraId="0F760053" w14:textId="230F3ED2" w:rsidR="003C2DC5" w:rsidRPr="009D63E0" w:rsidRDefault="003C2DC5" w:rsidP="003F704C">
      <w:pPr>
        <w:spacing w:before="100" w:beforeAutospacing="1" w:after="100" w:afterAutospacing="1" w:line="240" w:lineRule="auto"/>
        <w:ind w:firstLine="567"/>
        <w:jc w:val="both"/>
        <w:rPr>
          <w:rFonts w:ascii="Book Antiqua" w:hAnsi="Book Antiqua"/>
          <w:sz w:val="19"/>
          <w:szCs w:val="19"/>
        </w:rPr>
      </w:pPr>
      <w:r w:rsidRPr="009D63E0">
        <w:rPr>
          <w:rFonts w:ascii="Book Antiqua" w:hAnsi="Book Antiqua"/>
          <w:sz w:val="19"/>
          <w:szCs w:val="19"/>
        </w:rPr>
        <w:t xml:space="preserve">Art. 17. Esta Resolução entrará em vigor na data de sua publicação. Brasília, 17 de setembro de 2007.  </w:t>
      </w:r>
    </w:p>
    <w:p w14:paraId="30FBBF6C" w14:textId="44EB58BE" w:rsidR="00ED03E9" w:rsidRPr="009D63E0"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ANTONIO FERNANDO BARROS E SILVA DE SOUZA</w:t>
      </w:r>
    </w:p>
    <w:p w14:paraId="532D3CC8" w14:textId="595F1D81" w:rsidR="00A956DC" w:rsidRPr="009D63E0" w:rsidRDefault="003C2DC5" w:rsidP="007B1E9B">
      <w:pPr>
        <w:spacing w:before="100" w:beforeAutospacing="1" w:after="100" w:afterAutospacing="1" w:line="240" w:lineRule="auto"/>
        <w:jc w:val="center"/>
        <w:rPr>
          <w:rFonts w:ascii="Book Antiqua" w:hAnsi="Book Antiqua"/>
          <w:sz w:val="19"/>
          <w:szCs w:val="19"/>
        </w:rPr>
      </w:pPr>
      <w:r w:rsidRPr="009D63E0">
        <w:rPr>
          <w:rFonts w:ascii="Book Antiqua" w:hAnsi="Book Antiqua"/>
          <w:sz w:val="19"/>
          <w:szCs w:val="19"/>
        </w:rPr>
        <w:t>Presidente do Conselho Nacional do Ministério Público</w:t>
      </w:r>
    </w:p>
    <w:sectPr w:rsidR="00A956DC" w:rsidRPr="009D63E0" w:rsidSect="008436A5">
      <w:pgSz w:w="11906" w:h="16838"/>
      <w:pgMar w:top="1134"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8A8D7" w14:textId="77777777" w:rsidR="00406B73" w:rsidRDefault="00406B73" w:rsidP="004511E2">
      <w:pPr>
        <w:spacing w:after="0" w:line="240" w:lineRule="auto"/>
      </w:pPr>
      <w:r>
        <w:separator/>
      </w:r>
    </w:p>
  </w:endnote>
  <w:endnote w:type="continuationSeparator" w:id="0">
    <w:p w14:paraId="75E4A0C1" w14:textId="77777777" w:rsidR="00406B73" w:rsidRDefault="00406B73" w:rsidP="00451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AD5C7" w14:textId="77777777" w:rsidR="00406B73" w:rsidRDefault="00406B73" w:rsidP="004511E2">
      <w:pPr>
        <w:spacing w:after="0" w:line="240" w:lineRule="auto"/>
      </w:pPr>
      <w:r>
        <w:separator/>
      </w:r>
    </w:p>
  </w:footnote>
  <w:footnote w:type="continuationSeparator" w:id="0">
    <w:p w14:paraId="5373916F" w14:textId="77777777" w:rsidR="00406B73" w:rsidRDefault="00406B73" w:rsidP="004511E2">
      <w:pPr>
        <w:spacing w:after="0" w:line="240" w:lineRule="auto"/>
      </w:pPr>
      <w:r>
        <w:continuationSeparator/>
      </w:r>
    </w:p>
  </w:footnote>
  <w:footnote w:id="1">
    <w:p w14:paraId="50203AB6" w14:textId="38240C1D" w:rsidR="001D7E35" w:rsidRPr="005947C7" w:rsidRDefault="001D7E35" w:rsidP="001D7E35">
      <w:pPr>
        <w:pStyle w:val="Textodenotaderodap"/>
        <w:ind w:left="0" w:firstLine="0"/>
        <w:jc w:val="both"/>
        <w:rPr>
          <w:rFonts w:hint="eastAsia"/>
          <w:sz w:val="18"/>
          <w:szCs w:val="18"/>
        </w:rPr>
      </w:pPr>
      <w:r w:rsidRPr="005947C7">
        <w:rPr>
          <w:rStyle w:val="Refdenotaderodap"/>
          <w:rFonts w:hint="eastAsia"/>
          <w:sz w:val="18"/>
          <w:szCs w:val="18"/>
        </w:rPr>
        <w:footnoteRef/>
      </w:r>
      <w:r w:rsidRPr="005947C7">
        <w:rPr>
          <w:rFonts w:hint="eastAsia"/>
          <w:sz w:val="18"/>
          <w:szCs w:val="18"/>
        </w:rPr>
        <w:t xml:space="preserve"> </w:t>
      </w:r>
      <w:r w:rsidRPr="001D7E35">
        <w:rPr>
          <w:rFonts w:ascii="Book Antiqua" w:eastAsia="Times New Roman" w:hAnsi="Book Antiqua" w:cs="Times New Roman"/>
          <w:sz w:val="18"/>
          <w:szCs w:val="18"/>
          <w:lang w:eastAsia="pt-BR"/>
        </w:rPr>
        <w:t>Art. 8º Para instruir a inicial, o interessado poderá requerer às autoridades competentes as certidões e informações que julgar necessárias, a serem fornecidas no prazo de 15 (quinze) dias.</w:t>
      </w:r>
      <w:r>
        <w:rPr>
          <w:rFonts w:ascii="Book Antiqua" w:eastAsia="Times New Roman" w:hAnsi="Book Antiqua" w:cs="Times New Roman"/>
          <w:sz w:val="18"/>
          <w:szCs w:val="18"/>
          <w:lang w:eastAsia="pt-BR"/>
        </w:rPr>
        <w:t xml:space="preserve"> </w:t>
      </w:r>
      <w:r w:rsidRPr="001D7E35">
        <w:rPr>
          <w:rFonts w:ascii="Book Antiqua" w:eastAsia="Times New Roman" w:hAnsi="Book Antiqua" w:cs="Times New Roman"/>
          <w:sz w:val="18"/>
          <w:szCs w:val="18"/>
          <w:lang w:eastAsia="pt-BR"/>
        </w:rPr>
        <w:t>§ 1º O Ministério Público poderá instaurar, sob sua presidência, inquérito civil, ou requisitar, de qualquer organismo público ou particular, certidões, informações, exames ou perícias, no prazo que assinalar, o qual não poderá ser inferior a 10 (dez) dias úteis.</w:t>
      </w:r>
      <w:r>
        <w:rPr>
          <w:rFonts w:ascii="Book Antiqua" w:eastAsia="Times New Roman" w:hAnsi="Book Antiqua" w:cs="Times New Roman"/>
          <w:sz w:val="18"/>
          <w:szCs w:val="18"/>
          <w:lang w:eastAsia="pt-BR"/>
        </w:rPr>
        <w:t xml:space="preserve"> </w:t>
      </w:r>
      <w:r w:rsidRPr="001D7E35">
        <w:rPr>
          <w:rFonts w:ascii="Book Antiqua" w:eastAsia="Times New Roman" w:hAnsi="Book Antiqua" w:cs="Times New Roman"/>
          <w:sz w:val="18"/>
          <w:szCs w:val="18"/>
          <w:lang w:eastAsia="pt-BR"/>
        </w:rPr>
        <w:t>§ 2º Somente nos casos em que a lei impuser sigilo, poderá ser negada certidão ou informação, hipótese em que a ação poderá ser proposta desacompanhada daqueles documentos, cabendo ao juiz requisitá-los.</w:t>
      </w:r>
    </w:p>
  </w:footnote>
  <w:footnote w:id="2">
    <w:p w14:paraId="0BD25D34" w14:textId="315C3FEB" w:rsidR="004A01EC" w:rsidRPr="004A01EC" w:rsidRDefault="004A01EC" w:rsidP="004A01EC">
      <w:pPr>
        <w:pStyle w:val="Textodenotaderodap"/>
        <w:ind w:left="0" w:firstLine="0"/>
        <w:jc w:val="both"/>
        <w:rPr>
          <w:rFonts w:ascii="Book Antiqua" w:hAnsi="Book Antiqua"/>
        </w:rPr>
      </w:pPr>
      <w:r w:rsidRPr="004A01EC">
        <w:rPr>
          <w:rStyle w:val="Refdenotaderodap"/>
          <w:rFonts w:ascii="Book Antiqua" w:hAnsi="Book Antiqua"/>
          <w:sz w:val="18"/>
          <w:szCs w:val="18"/>
        </w:rPr>
        <w:footnoteRef/>
      </w:r>
      <w:r w:rsidRPr="004A01EC">
        <w:rPr>
          <w:rFonts w:ascii="Book Antiqua" w:hAnsi="Book Antiqua"/>
          <w:sz w:val="18"/>
          <w:szCs w:val="18"/>
        </w:rPr>
        <w:t xml:space="preserve"> Art. 20. Da instauração do inquérito civil caberá recurso ao Conselho Superior do Ministério Público, nos termos desta resolução, devendo constar da notificação do investigado o respectivo prazo</w:t>
      </w:r>
      <w:r>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423D"/>
    <w:multiLevelType w:val="hybridMultilevel"/>
    <w:tmpl w:val="DB0636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61079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69"/>
    <w:rsid w:val="00010479"/>
    <w:rsid w:val="000119AD"/>
    <w:rsid w:val="00030C9B"/>
    <w:rsid w:val="00040B64"/>
    <w:rsid w:val="00040FE0"/>
    <w:rsid w:val="0004218D"/>
    <w:rsid w:val="000539E2"/>
    <w:rsid w:val="000776B8"/>
    <w:rsid w:val="000C15CD"/>
    <w:rsid w:val="000E54BD"/>
    <w:rsid w:val="000F649F"/>
    <w:rsid w:val="00134443"/>
    <w:rsid w:val="00151A37"/>
    <w:rsid w:val="0017057B"/>
    <w:rsid w:val="00181953"/>
    <w:rsid w:val="00181A97"/>
    <w:rsid w:val="0019285C"/>
    <w:rsid w:val="001945D7"/>
    <w:rsid w:val="001B0D8D"/>
    <w:rsid w:val="001B63D1"/>
    <w:rsid w:val="001D56D0"/>
    <w:rsid w:val="001D7E35"/>
    <w:rsid w:val="001E5E92"/>
    <w:rsid w:val="001E77CE"/>
    <w:rsid w:val="001F5237"/>
    <w:rsid w:val="002069CE"/>
    <w:rsid w:val="00216A2A"/>
    <w:rsid w:val="00223087"/>
    <w:rsid w:val="0022576A"/>
    <w:rsid w:val="00232C63"/>
    <w:rsid w:val="00234811"/>
    <w:rsid w:val="00247E4F"/>
    <w:rsid w:val="00261A43"/>
    <w:rsid w:val="0027092A"/>
    <w:rsid w:val="00274E34"/>
    <w:rsid w:val="00280688"/>
    <w:rsid w:val="00296112"/>
    <w:rsid w:val="002B6351"/>
    <w:rsid w:val="002C0E5E"/>
    <w:rsid w:val="002C316D"/>
    <w:rsid w:val="002D68C1"/>
    <w:rsid w:val="002E382C"/>
    <w:rsid w:val="002F1943"/>
    <w:rsid w:val="002F1D56"/>
    <w:rsid w:val="002F2409"/>
    <w:rsid w:val="002F33D3"/>
    <w:rsid w:val="00307E01"/>
    <w:rsid w:val="003107C1"/>
    <w:rsid w:val="003162B6"/>
    <w:rsid w:val="00386B27"/>
    <w:rsid w:val="003A6A63"/>
    <w:rsid w:val="003B3044"/>
    <w:rsid w:val="003B7C79"/>
    <w:rsid w:val="003C2DC5"/>
    <w:rsid w:val="003E201E"/>
    <w:rsid w:val="003F704C"/>
    <w:rsid w:val="00404386"/>
    <w:rsid w:val="00406550"/>
    <w:rsid w:val="00406B73"/>
    <w:rsid w:val="004178E4"/>
    <w:rsid w:val="00426B9F"/>
    <w:rsid w:val="004511E2"/>
    <w:rsid w:val="00457218"/>
    <w:rsid w:val="00473E56"/>
    <w:rsid w:val="00494970"/>
    <w:rsid w:val="004A01EC"/>
    <w:rsid w:val="004B3C05"/>
    <w:rsid w:val="004B5120"/>
    <w:rsid w:val="004B62B4"/>
    <w:rsid w:val="004C234E"/>
    <w:rsid w:val="004C257D"/>
    <w:rsid w:val="004E448B"/>
    <w:rsid w:val="004E6771"/>
    <w:rsid w:val="00502530"/>
    <w:rsid w:val="005029FE"/>
    <w:rsid w:val="0051692E"/>
    <w:rsid w:val="0052154D"/>
    <w:rsid w:val="00524601"/>
    <w:rsid w:val="00532C12"/>
    <w:rsid w:val="00536321"/>
    <w:rsid w:val="00541A8F"/>
    <w:rsid w:val="00561DE1"/>
    <w:rsid w:val="0057225F"/>
    <w:rsid w:val="00574277"/>
    <w:rsid w:val="00575BEE"/>
    <w:rsid w:val="0057632F"/>
    <w:rsid w:val="0059179D"/>
    <w:rsid w:val="00591EA1"/>
    <w:rsid w:val="00593578"/>
    <w:rsid w:val="005A1186"/>
    <w:rsid w:val="005B4DC2"/>
    <w:rsid w:val="005D2A02"/>
    <w:rsid w:val="005E4826"/>
    <w:rsid w:val="005F43A2"/>
    <w:rsid w:val="005F5199"/>
    <w:rsid w:val="00616F68"/>
    <w:rsid w:val="00622677"/>
    <w:rsid w:val="00631D49"/>
    <w:rsid w:val="00663986"/>
    <w:rsid w:val="00673CFD"/>
    <w:rsid w:val="006826A6"/>
    <w:rsid w:val="00686B90"/>
    <w:rsid w:val="006954FC"/>
    <w:rsid w:val="00697B57"/>
    <w:rsid w:val="006B0C6F"/>
    <w:rsid w:val="006B6029"/>
    <w:rsid w:val="006C0C66"/>
    <w:rsid w:val="006E2FA2"/>
    <w:rsid w:val="006E3D77"/>
    <w:rsid w:val="006F0798"/>
    <w:rsid w:val="00724BD5"/>
    <w:rsid w:val="007331FA"/>
    <w:rsid w:val="00755656"/>
    <w:rsid w:val="00772CC1"/>
    <w:rsid w:val="007A1A1D"/>
    <w:rsid w:val="007A4069"/>
    <w:rsid w:val="007A4875"/>
    <w:rsid w:val="007A65B5"/>
    <w:rsid w:val="007B1E9B"/>
    <w:rsid w:val="007B42D3"/>
    <w:rsid w:val="007B5AE3"/>
    <w:rsid w:val="007C2471"/>
    <w:rsid w:val="007C2608"/>
    <w:rsid w:val="007D15F1"/>
    <w:rsid w:val="007D6AA4"/>
    <w:rsid w:val="007E017A"/>
    <w:rsid w:val="007E1404"/>
    <w:rsid w:val="007E2A58"/>
    <w:rsid w:val="007F01EF"/>
    <w:rsid w:val="007F4ABC"/>
    <w:rsid w:val="00815069"/>
    <w:rsid w:val="008165B9"/>
    <w:rsid w:val="0082772B"/>
    <w:rsid w:val="008321E4"/>
    <w:rsid w:val="0084255B"/>
    <w:rsid w:val="008436A5"/>
    <w:rsid w:val="0085003F"/>
    <w:rsid w:val="00876252"/>
    <w:rsid w:val="00891F78"/>
    <w:rsid w:val="00895948"/>
    <w:rsid w:val="008C61AF"/>
    <w:rsid w:val="008D0B71"/>
    <w:rsid w:val="008D675A"/>
    <w:rsid w:val="008D6CA4"/>
    <w:rsid w:val="008F1469"/>
    <w:rsid w:val="008F7734"/>
    <w:rsid w:val="0090485C"/>
    <w:rsid w:val="009127E8"/>
    <w:rsid w:val="00931BF9"/>
    <w:rsid w:val="0094177D"/>
    <w:rsid w:val="00952DFE"/>
    <w:rsid w:val="00955B2F"/>
    <w:rsid w:val="00973B42"/>
    <w:rsid w:val="009A21B4"/>
    <w:rsid w:val="009B28FB"/>
    <w:rsid w:val="009C5CAF"/>
    <w:rsid w:val="009D1C4C"/>
    <w:rsid w:val="009D3074"/>
    <w:rsid w:val="009D63E0"/>
    <w:rsid w:val="009E2116"/>
    <w:rsid w:val="009E386D"/>
    <w:rsid w:val="009F3A09"/>
    <w:rsid w:val="00A02213"/>
    <w:rsid w:val="00A04BF1"/>
    <w:rsid w:val="00A15E4D"/>
    <w:rsid w:val="00A22501"/>
    <w:rsid w:val="00A23354"/>
    <w:rsid w:val="00A32F6B"/>
    <w:rsid w:val="00A3324F"/>
    <w:rsid w:val="00A37A5E"/>
    <w:rsid w:val="00A412A7"/>
    <w:rsid w:val="00A42F89"/>
    <w:rsid w:val="00A52F13"/>
    <w:rsid w:val="00A746EE"/>
    <w:rsid w:val="00A84A3E"/>
    <w:rsid w:val="00A956DC"/>
    <w:rsid w:val="00A96E63"/>
    <w:rsid w:val="00AA7D1F"/>
    <w:rsid w:val="00AB3D97"/>
    <w:rsid w:val="00AB69C4"/>
    <w:rsid w:val="00AD4811"/>
    <w:rsid w:val="00AD57A8"/>
    <w:rsid w:val="00AE51D2"/>
    <w:rsid w:val="00AE76D5"/>
    <w:rsid w:val="00B0120E"/>
    <w:rsid w:val="00B34582"/>
    <w:rsid w:val="00B458E3"/>
    <w:rsid w:val="00B46387"/>
    <w:rsid w:val="00B51656"/>
    <w:rsid w:val="00B774EA"/>
    <w:rsid w:val="00BD522E"/>
    <w:rsid w:val="00BE0E43"/>
    <w:rsid w:val="00BE2C80"/>
    <w:rsid w:val="00BF3FFC"/>
    <w:rsid w:val="00BF7BB2"/>
    <w:rsid w:val="00C06C19"/>
    <w:rsid w:val="00C11170"/>
    <w:rsid w:val="00C4188D"/>
    <w:rsid w:val="00C56AED"/>
    <w:rsid w:val="00C76C80"/>
    <w:rsid w:val="00C9126A"/>
    <w:rsid w:val="00CA2CEB"/>
    <w:rsid w:val="00CA79B8"/>
    <w:rsid w:val="00CC1367"/>
    <w:rsid w:val="00CC2BA1"/>
    <w:rsid w:val="00CD4C05"/>
    <w:rsid w:val="00CD794D"/>
    <w:rsid w:val="00CE184A"/>
    <w:rsid w:val="00CE4E6C"/>
    <w:rsid w:val="00D00914"/>
    <w:rsid w:val="00D037EE"/>
    <w:rsid w:val="00D073B9"/>
    <w:rsid w:val="00D17579"/>
    <w:rsid w:val="00D20619"/>
    <w:rsid w:val="00D563A8"/>
    <w:rsid w:val="00D60162"/>
    <w:rsid w:val="00D63D4E"/>
    <w:rsid w:val="00D63D6D"/>
    <w:rsid w:val="00D82C46"/>
    <w:rsid w:val="00D91264"/>
    <w:rsid w:val="00D968DC"/>
    <w:rsid w:val="00DB4BBD"/>
    <w:rsid w:val="00DB588E"/>
    <w:rsid w:val="00DD1730"/>
    <w:rsid w:val="00DD7334"/>
    <w:rsid w:val="00DE02F2"/>
    <w:rsid w:val="00DF2656"/>
    <w:rsid w:val="00DF544A"/>
    <w:rsid w:val="00E21557"/>
    <w:rsid w:val="00E22586"/>
    <w:rsid w:val="00E32155"/>
    <w:rsid w:val="00E331E1"/>
    <w:rsid w:val="00E37C0F"/>
    <w:rsid w:val="00E4208B"/>
    <w:rsid w:val="00E539A6"/>
    <w:rsid w:val="00E57B4B"/>
    <w:rsid w:val="00E64852"/>
    <w:rsid w:val="00E71223"/>
    <w:rsid w:val="00E83C85"/>
    <w:rsid w:val="00E872C3"/>
    <w:rsid w:val="00EA1923"/>
    <w:rsid w:val="00EA6542"/>
    <w:rsid w:val="00EB0F5F"/>
    <w:rsid w:val="00EB4466"/>
    <w:rsid w:val="00EC090B"/>
    <w:rsid w:val="00ED03E9"/>
    <w:rsid w:val="00ED0561"/>
    <w:rsid w:val="00EE4955"/>
    <w:rsid w:val="00EE5EBD"/>
    <w:rsid w:val="00EF3AA5"/>
    <w:rsid w:val="00F07AE4"/>
    <w:rsid w:val="00F16A59"/>
    <w:rsid w:val="00F20AE0"/>
    <w:rsid w:val="00F30AAF"/>
    <w:rsid w:val="00F4210A"/>
    <w:rsid w:val="00F442C9"/>
    <w:rsid w:val="00F44657"/>
    <w:rsid w:val="00F61B2E"/>
    <w:rsid w:val="00F72998"/>
    <w:rsid w:val="00F7746A"/>
    <w:rsid w:val="00F81B03"/>
    <w:rsid w:val="00F83C8B"/>
    <w:rsid w:val="00F8435F"/>
    <w:rsid w:val="00F900AB"/>
    <w:rsid w:val="00FB7CF5"/>
    <w:rsid w:val="00FC262E"/>
    <w:rsid w:val="00FC3930"/>
    <w:rsid w:val="00FC7827"/>
    <w:rsid w:val="00FF40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70B6"/>
  <w15:chartTrackingRefBased/>
  <w15:docId w15:val="{798E25E9-1E63-4F70-97F0-6FE92CF71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B1E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7746A"/>
    <w:pPr>
      <w:ind w:left="720"/>
      <w:contextualSpacing/>
    </w:pPr>
  </w:style>
  <w:style w:type="paragraph" w:styleId="Textodenotaderodap">
    <w:name w:val="footnote text"/>
    <w:aliases w:val="fn,ALTS FOOTNOTE,Texto de rodapé"/>
    <w:basedOn w:val="Normal"/>
    <w:link w:val="TextodenotaderodapChar"/>
    <w:uiPriority w:val="99"/>
    <w:qFormat/>
    <w:rsid w:val="004511E2"/>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4511E2"/>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semiHidden/>
    <w:unhideWhenUsed/>
    <w:rsid w:val="004511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2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27505-FD37-419C-8E61-88B94656E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11</Pages>
  <Words>6192</Words>
  <Characters>33441</Characters>
  <Application>Microsoft Office Word</Application>
  <DocSecurity>0</DocSecurity>
  <Lines>278</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131</cp:revision>
  <dcterms:created xsi:type="dcterms:W3CDTF">2019-04-11T13:57:00Z</dcterms:created>
  <dcterms:modified xsi:type="dcterms:W3CDTF">2025-07-18T17:43:00Z</dcterms:modified>
</cp:coreProperties>
</file>