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16A9D" w14:textId="1DCF953A" w:rsidR="00432899" w:rsidRPr="00432899" w:rsidRDefault="00432899" w:rsidP="0043289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 xml:space="preserve">(Atualização em </w:t>
      </w:r>
      <w:r w:rsidR="008A7B67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10/10</w:t>
      </w:r>
      <w:r w:rsidR="00CC0A4C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/2025</w:t>
      </w:r>
      <w:r w:rsidRPr="00432899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: questões de concurso</w:t>
      </w:r>
      <w:r w:rsidR="008A7B67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 xml:space="preserve">; </w:t>
      </w:r>
      <w:r w:rsidR="008A7B67" w:rsidRPr="008A7B67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Lei nº 15.231, de 6.10.2025</w:t>
      </w:r>
      <w:r w:rsidR="002E7AB7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 xml:space="preserve">; </w:t>
      </w:r>
      <w:r w:rsidR="002E7AB7" w:rsidRPr="002E7AB7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Lei nº 15.232, de 6.10.2025</w:t>
      </w:r>
      <w:r w:rsidRPr="00432899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)</w:t>
      </w:r>
    </w:p>
    <w:p w14:paraId="32B89613" w14:textId="1D533FC0" w:rsidR="00432899" w:rsidRPr="00432899" w:rsidRDefault="00432899" w:rsidP="0043289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Pr="00432899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LEI Nº 13.819, DE 26 DE ABRIL DE 2019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5953"/>
      </w:tblGrid>
      <w:tr w:rsidR="00432899" w:rsidRPr="00432899" w14:paraId="523690AD" w14:textId="77777777" w:rsidTr="00432899">
        <w:trPr>
          <w:tblCellSpacing w:w="0" w:type="dxa"/>
        </w:trPr>
        <w:tc>
          <w:tcPr>
            <w:tcW w:w="1500" w:type="pct"/>
            <w:vAlign w:val="center"/>
            <w:hideMark/>
          </w:tcPr>
          <w:p w14:paraId="455F9871" w14:textId="096DC7D7" w:rsidR="00432899" w:rsidRPr="00432899" w:rsidRDefault="00432899" w:rsidP="00432899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500" w:type="pct"/>
            <w:vAlign w:val="center"/>
            <w:hideMark/>
          </w:tcPr>
          <w:p w14:paraId="7F67F533" w14:textId="77777777" w:rsidR="00432899" w:rsidRPr="00432899" w:rsidRDefault="00432899" w:rsidP="00432899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32899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Institui a Política Nacional de Prevenção da Automutilação e do Suicídio, a ser implementada pela União, em cooperação com os Estados, o Distrito Federal e os Municípios; e altera a Lei nº 9.656, de 3 de junho de 1998.</w:t>
            </w:r>
          </w:p>
        </w:tc>
      </w:tr>
    </w:tbl>
    <w:p w14:paraId="12590D19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 PRESIDENTE DA REPÚBLICA</w:t>
      </w: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Faço saber que o Congresso Nacional decreta e eu sanciono a 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seguinte  Lei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7D584029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0" w:name="art1"/>
      <w:bookmarkEnd w:id="0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Esta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Lei institui a Política Nacional de Prevenção da Automutilação e do Suicídio, a ser implementada pela União, pelos Estados, pelos Municípios e pelo Distrito Federal.</w:t>
      </w:r>
    </w:p>
    <w:p w14:paraId="3DA25B0F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" w:name="art2"/>
      <w:bookmarkEnd w:id="1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Fica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instituída a Política Nacional de Prevenção da Automutilação e do Suicídio, como estratégia permanente do poder público para a prevenção desses eventos e para o tratamento dos condicionantes a eles associados.</w:t>
      </w:r>
    </w:p>
    <w:p w14:paraId="188C1329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A Política Nacional de Prevenção da Automutilação e do Suicídio será implementada pela União, em cooperação com os Estados, o Distrito Federal e os Municípios, e com a participação da sociedade civil e de instituições privadas.</w:t>
      </w:r>
    </w:p>
    <w:p w14:paraId="50C7D506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2" w:name="art3"/>
      <w:bookmarkEnd w:id="2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São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objetivos da Política Nacional de Prevenção da Automutilação e do Suicídio:</w:t>
      </w:r>
    </w:p>
    <w:p w14:paraId="1D442BD0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– 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promover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saúde mental;</w:t>
      </w:r>
    </w:p>
    <w:p w14:paraId="5B517BDD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– 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prevenir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violência autoprovocada;</w:t>
      </w:r>
    </w:p>
    <w:p w14:paraId="6009BB0E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– controlar os fatores determinantes e condicionantes da saúde mental;</w:t>
      </w:r>
    </w:p>
    <w:p w14:paraId="7059E5E5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– 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garantir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acesso à atenção psicossocial das pessoas em sofrimento psíquico agudo ou crônico, especialmente daquelas com histórico de ideação suicida, automutilações e tentativa de suicídio;</w:t>
      </w:r>
    </w:p>
    <w:p w14:paraId="43D56BEA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– 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abordar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adequadamente os familiares e as pessoas próximas das vítimas de suicídio e garantir-lhes assistência psicossocial;</w:t>
      </w:r>
    </w:p>
    <w:p w14:paraId="6D99D53C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– 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informar e sensibilizar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sociedade sobre a importância e a relevância das lesões autoprovocadas como problemas de saúde pública passíveis de prevenção;</w:t>
      </w:r>
    </w:p>
    <w:p w14:paraId="419647D9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– promover a articulação intersetorial para a prevenção do suicídio, envolvendo entidades de saúde, educação, comunicação, imprensa, polícia, entre outras;</w:t>
      </w:r>
    </w:p>
    <w:p w14:paraId="682D30ED" w14:textId="2929D7E3" w:rsidR="008A7B67" w:rsidRPr="008A7B67" w:rsidRDefault="008A7B67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</w:pPr>
      <w:r w:rsidRPr="008A7B6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VIII - promover a notificação de eventos e o desenvolvimento e o aprimoramento de métodos de coleta e análise de dados sobre automutilações, tentativas de suicídio e suicídios consumados, envolvendo a União, os Estados, o Distrito Federal, os Municípios e os estabelecimentos de ensino, de saúde e de medicina legal, para subsidiar a formulação de políticas e tomadas de decisão;   </w:t>
      </w:r>
      <w:hyperlink r:id="rId5" w:anchor="art2" w:history="1">
        <w:r w:rsidRPr="008A7B67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(Redação dada pela Lei nº 15.231, de 2025)</w:t>
        </w:r>
      </w:hyperlink>
    </w:p>
    <w:p w14:paraId="1F101367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IX – 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promover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educação permanente de gestores e de profissionais de saúde em todos os níveis de atenção quanto ao sofrimento psíquico e às lesões autoprovocadas.</w:t>
      </w:r>
    </w:p>
    <w:p w14:paraId="778D460C" w14:textId="5C64C477" w:rsidR="002E7AB7" w:rsidRPr="002E7AB7" w:rsidRDefault="002E7AB7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3333FF"/>
          <w:sz w:val="19"/>
          <w:szCs w:val="19"/>
          <w:lang w:eastAsia="pt-BR"/>
        </w:rPr>
      </w:pPr>
      <w:bookmarkStart w:id="3" w:name="art3p"/>
      <w:bookmarkEnd w:id="3"/>
      <w:r w:rsidRPr="002E7AB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X - </w:t>
      </w:r>
      <w:proofErr w:type="gramStart"/>
      <w:r w:rsidRPr="002E7AB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considerar</w:t>
      </w:r>
      <w:proofErr w:type="gramEnd"/>
      <w:r w:rsidRPr="002E7AB7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as características e as necessidades das pessoas psicossocialmente mais vulneráveis, tais como pessoas com deficiência, ou com maiores riscos de desenvolvimento de doenças ou transtornos mentais que aumentem o risco de violência autoprovocada, como automutilação e suicídio</w:t>
      </w:r>
      <w:r w:rsidRPr="002E7AB7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Pr="002E7AB7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hyperlink r:id="rId6" w:anchor="art1" w:history="1">
        <w:r w:rsidRPr="002E7AB7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(Incluído pela Lei nº 15.232, de 2025)</w:t>
        </w:r>
      </w:hyperlink>
    </w:p>
    <w:p w14:paraId="46C51BBA" w14:textId="3F9CA5B1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Parágrafo único. A Política Nacional de Prevenção da Automutilação e do Suicídio deverá assegurar, no curso das políticas e das ações previstas, recortes específicos direcionados à prevenção do suicídio dos integrantes das carreiras policiais previstas no </w:t>
      </w:r>
      <w:hyperlink r:id="rId7" w:anchor="art27%C2%A73" w:history="1">
        <w:r w:rsidRPr="0043289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3º do art. 27</w:t>
        </w:r>
      </w:hyperlink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no </w:t>
      </w:r>
      <w:hyperlink r:id="rId8" w:anchor="art51iv" w:history="1">
        <w:r w:rsidRPr="0043289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 IV do caput do art. 51</w:t>
        </w:r>
      </w:hyperlink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 no </w:t>
      </w:r>
      <w:hyperlink r:id="rId9" w:anchor="art52xiii" w:history="1">
        <w:r w:rsidRPr="0043289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 XIII do caput do art. 52 da Constituição Federal</w:t>
        </w:r>
      </w:hyperlink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 dos órgãos referidos no </w:t>
      </w:r>
      <w:hyperlink r:id="rId10" w:anchor="art9" w:history="1">
        <w:r w:rsidRPr="0043289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9º da Lei nº 13.675, de 11 de junho de 2018</w:t>
        </w:r>
      </w:hyperlink>
      <w:r w:rsidRPr="00432899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        </w:t>
      </w:r>
      <w:hyperlink r:id="rId11" w:anchor="art3" w:history="1">
        <w:r w:rsidRPr="00432899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(Incluído pela Lei nº 14.531, de 2023)</w:t>
        </w:r>
      </w:hyperlink>
    </w:p>
    <w:p w14:paraId="12C58916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" w:name="art4"/>
      <w:bookmarkEnd w:id="4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poder público manterá serviço telefônico para recebimento de ligações, destinado ao atendimento gratuito e sigiloso de pessoas em sofrimento psíquico.</w:t>
      </w:r>
    </w:p>
    <w:p w14:paraId="3F28D4A7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5" w:name="art4§1"/>
      <w:bookmarkEnd w:id="5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Deverão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ser adotadas outras formas de comunicação, além da prevista no caput deste artigo, que facilitem o contato, observados os meios mais utilizados pela população.</w:t>
      </w:r>
    </w:p>
    <w:p w14:paraId="1C72E555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6" w:name="art4§2"/>
      <w:bookmarkEnd w:id="6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Os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atendentes do serviço previsto no caput deste artigo deverão ter qualificação adequada, na forma de regulamento.</w:t>
      </w:r>
    </w:p>
    <w:p w14:paraId="7ED4BF79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7" w:name="art4§3"/>
      <w:bookmarkEnd w:id="7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serviço previsto no caput deste artigo deverá ter ampla divulgação em estabelecimentos com alto fluxo de pessoas, assim como por meio de campanhas publicitárias.</w:t>
      </w:r>
    </w:p>
    <w:p w14:paraId="42C27DBE" w14:textId="14F5DAF0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8" w:name="art5"/>
      <w:bookmarkEnd w:id="8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5º O poder público poderá celebrar parcerias com empresas provedoras de conteúdo digital, mecanismos de pesquisa da internet, gerenciadores de mídias sociais, entre outros, para a divulgação dos serviços de atendimento a pessoas em sofrimento psíquico.</w:t>
      </w:r>
    </w:p>
    <w:p w14:paraId="3A5EB45F" w14:textId="7AAF53F8" w:rsidR="00432899" w:rsidRPr="00CC0A4C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u w:val="single"/>
          <w:lang w:eastAsia="pt-BR"/>
        </w:rPr>
      </w:pPr>
      <w:bookmarkStart w:id="9" w:name="art6"/>
      <w:bookmarkEnd w:id="9"/>
      <w:r w:rsidRPr="004328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6º</w:t>
      </w:r>
      <w:r w:rsidR="00412EF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</w:t>
      </w: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r w:rsidRPr="004328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Os </w:t>
      </w:r>
      <w:r w:rsidRPr="00CC0A4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casos suspeitos</w:t>
      </w:r>
      <w:r w:rsidRPr="004328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ou </w:t>
      </w:r>
      <w:r w:rsidRPr="00CC0A4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confirmados</w:t>
      </w:r>
      <w:r w:rsidRPr="004328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C0A4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 violência autoprovocada</w:t>
      </w:r>
      <w:r w:rsidRPr="004328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C0A4C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são</w:t>
      </w:r>
      <w:r w:rsidRPr="004328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de </w:t>
      </w:r>
      <w:r w:rsidRPr="00CC0A4C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notificação compulsória</w:t>
      </w:r>
      <w:r w:rsidRPr="004328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Pr="00CC0A4C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pelos</w:t>
      </w:r>
      <w:r w:rsidRPr="00CC0A4C">
        <w:rPr>
          <w:rFonts w:ascii="Book Antiqua" w:eastAsia="Times New Roman" w:hAnsi="Book Antiqua" w:cs="Arial"/>
          <w:b/>
          <w:bCs/>
          <w:color w:val="000000"/>
          <w:sz w:val="16"/>
          <w:szCs w:val="16"/>
          <w:lang w:eastAsia="pt-BR"/>
        </w:rPr>
        <w:t xml:space="preserve">: </w:t>
      </w:r>
      <w:r w:rsidRPr="00CC0A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(MPSC-2021</w:t>
      </w:r>
      <w:r w:rsidR="00412EFB" w:rsidRPr="00CC0A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/2023</w:t>
      </w:r>
      <w:r w:rsidR="00CC0A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/2024</w:t>
      </w:r>
      <w:r w:rsidRPr="00CC0A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5E3A6BE3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– 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estabelecimentos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saúde públicos e privados às autoridades sanitárias;</w:t>
      </w:r>
    </w:p>
    <w:p w14:paraId="0249D955" w14:textId="34540577" w:rsidR="00432899" w:rsidRPr="00CC0A4C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</w:pPr>
      <w:r w:rsidRPr="00412EF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II – </w:t>
      </w:r>
      <w:proofErr w:type="gramStart"/>
      <w:r w:rsidRPr="00412EF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estabelecimentos</w:t>
      </w:r>
      <w:proofErr w:type="gramEnd"/>
      <w:r w:rsidRPr="00412EF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de ensino públicos e privados ao conselho tutelar</w:t>
      </w:r>
      <w:r w:rsidRPr="00CC0A4C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412EFB" w:rsidRPr="00CC0A4C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412EFB" w:rsidRPr="00CC0A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(MPSC-2023</w:t>
      </w:r>
      <w:r w:rsidR="00CC0A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/2024</w:t>
      </w:r>
      <w:r w:rsidR="00412EFB" w:rsidRPr="00CC0A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12EFB" w14:paraId="1A34912C" w14:textId="77777777" w:rsidTr="00616126">
        <w:tc>
          <w:tcPr>
            <w:tcW w:w="8494" w:type="dxa"/>
            <w:shd w:val="clear" w:color="auto" w:fill="CCFFFF"/>
          </w:tcPr>
          <w:p w14:paraId="582EE5D9" w14:textId="166265B3" w:rsidR="00412EFB" w:rsidRPr="00432899" w:rsidRDefault="00412EFB" w:rsidP="00412EFB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432899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MPSC-2021-CESPE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412EFB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Julgue o item a seguir, que dizem respeito a ações afirmativas, à saúde e a direitos da pessoa idosa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412EFB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De acordo com a Política Nacional de Prevenção da Automutilação e do Suicídio, os casos suspeitos ou confirmados de violência autoprovocada são de notificação compulsória ao conselho tutelar pelos estabelecimentos de ensino públicos ou privados</w:t>
            </w:r>
            <w:r w:rsidRPr="00432899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 xml:space="preserve">BL: art. 6º, </w:t>
            </w:r>
            <w:r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sz w:val="19"/>
                <w:szCs w:val="19"/>
                <w:lang w:eastAsia="pt-BR"/>
              </w:rPr>
              <w:t xml:space="preserve">caput,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II, Lei 13819/19.</w:t>
            </w:r>
          </w:p>
        </w:tc>
      </w:tr>
    </w:tbl>
    <w:p w14:paraId="66233AA3" w14:textId="7E39BE99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1º</w:t>
      </w:r>
      <w:r w:rsidR="00412EFB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</w:t>
      </w: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r w:rsidRPr="004328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Para os efeitos desta Lei, entende-se por violência autoprovocada:</w:t>
      </w:r>
      <w:r w:rsidR="00CC0A4C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CC0A4C">
        <w:rPr>
          <w:rFonts w:ascii="Book Antiqua" w:hAnsi="Book Antiqua" w:cs="Arial"/>
          <w:b/>
          <w:color w:val="FF0000"/>
          <w:sz w:val="16"/>
          <w:szCs w:val="16"/>
          <w:u w:val="single"/>
        </w:rPr>
        <w:t>(MPSC-2021/2024)</w:t>
      </w:r>
    </w:p>
    <w:p w14:paraId="708D7839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– 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suicídio consumado;</w:t>
      </w:r>
    </w:p>
    <w:p w14:paraId="7E4A20F5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– 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tentativa de suicídio;</w:t>
      </w:r>
    </w:p>
    <w:p w14:paraId="7CDF59C0" w14:textId="0FFCD643" w:rsidR="00432899" w:rsidRPr="00CC0A4C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r w:rsidRPr="0043289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III – o ato de automutilação, com ou sem ideação suicida</w:t>
      </w:r>
      <w:r w:rsidRPr="00CC0A4C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. </w:t>
      </w:r>
      <w:r w:rsidRPr="00CC0A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(MPSC-2021</w:t>
      </w:r>
      <w:r w:rsidR="00CC0A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/2024</w:t>
      </w:r>
      <w:r w:rsidRPr="00CC0A4C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32899" w14:paraId="21B46141" w14:textId="77777777" w:rsidTr="00432899">
        <w:tc>
          <w:tcPr>
            <w:tcW w:w="8494" w:type="dxa"/>
            <w:shd w:val="clear" w:color="auto" w:fill="CCFFFF"/>
          </w:tcPr>
          <w:p w14:paraId="2B100C4B" w14:textId="64911005" w:rsidR="00432899" w:rsidRPr="00432899" w:rsidRDefault="00432899" w:rsidP="0043289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432899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MPSC-2021-CESPE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432899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Acerca da Política Nacional de Prevenção da Automutilação e do Suicídio, julgue o item subsequente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432899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As escolas são obrigadas a notificar casos de automutilação, mesmo que praticados sem ideação suicida.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 xml:space="preserve">BL: art. 6º, </w:t>
            </w:r>
            <w:r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 xml:space="preserve"> e §1º, III, Lei 13819/19.</w:t>
            </w:r>
          </w:p>
        </w:tc>
      </w:tr>
    </w:tbl>
    <w:p w14:paraId="1F83199B" w14:textId="6E5A2BCB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Nos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casos que envolverem criança ou adolescente, o conselho tutelar deverá receber a notificação de que trata o inciso I do caput deste artigo, nos termos de regulamento.</w:t>
      </w:r>
    </w:p>
    <w:p w14:paraId="037A16B8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A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notificação compulsória prevista no caput deste artigo tem caráter sigiloso, e as autoridades que a tenham recebido ficam obrigadas a manter o sigilo.</w:t>
      </w:r>
    </w:p>
    <w:p w14:paraId="7DC6484A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Os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estabelecimentos de saúde públicos e privados previstos no inciso I do caput deste artigo deverão informar e treinar os profissionais que atendem pacientes em seu recinto quanto aos procedimentos de notificação estabelecidos nesta Lei.</w:t>
      </w:r>
    </w:p>
    <w:p w14:paraId="3AD0289B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5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Os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estabelecimentos de ensino públicos e privados de que trata o inciso II do caput deste artigo deverão informar e treinar os profissionais que trabalham em seu recinto quanto aos procedimentos de notificação estabelecidos nesta Lei.</w:t>
      </w:r>
    </w:p>
    <w:p w14:paraId="5EB2A789" w14:textId="77777777" w:rsid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6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Regulamento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disciplinará a forma de comunicação entre o conselho tutelar e a autoridade sanitária, de forma a integrar suas ações nessa área.</w:t>
      </w:r>
    </w:p>
    <w:p w14:paraId="322B96BE" w14:textId="1F38E5BC" w:rsidR="002E7AB7" w:rsidRPr="002E7AB7" w:rsidRDefault="002E7AB7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</w:pPr>
      <w:r w:rsidRPr="002E7AB7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§ 7º Os conselhos de defesa dos direitos da pessoa com deficiência que tomarem conhecimento de casos de violência autoprovocada relativos a essa população deverão comunicá-los imediatamente à autoridade sanitária competente.     </w:t>
      </w:r>
      <w:hyperlink r:id="rId12" w:anchor="art1" w:history="1">
        <w:r w:rsidRPr="002E7AB7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15.232, de 2025)</w:t>
        </w:r>
      </w:hyperlink>
    </w:p>
    <w:p w14:paraId="06D21BD3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0" w:name="art7"/>
      <w:bookmarkEnd w:id="10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Nos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casos que envolverem investigação de suspeita de suicídio, a autoridade competente deverá comunicar à autoridade sanitária a conclusão do inquérito policial que apurou as circunstâncias da morte.</w:t>
      </w:r>
    </w:p>
    <w:p w14:paraId="45821417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1" w:name="art8"/>
      <w:bookmarkEnd w:id="11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(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VETADO).</w:t>
      </w:r>
    </w:p>
    <w:p w14:paraId="2A49972A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2" w:name="art9"/>
      <w:bookmarkEnd w:id="12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9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Aplica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-se, no que couber, à notificação compulsória prevista nesta Lei, o disposto na </w:t>
      </w:r>
      <w:hyperlink r:id="rId13" w:history="1">
        <w:r w:rsidRPr="0043289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6.259, de 30 de outubro de 1975</w:t>
        </w:r>
      </w:hyperlink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6438F3CF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3" w:name="art10"/>
      <w:bookmarkEnd w:id="13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10.  A </w:t>
      </w:r>
      <w:hyperlink r:id="rId14" w:history="1">
        <w:r w:rsidRPr="0043289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9.656, de 3 de junho de 1998</w:t>
        </w:r>
      </w:hyperlink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passa a vigorar acrescida do seguinte art. 10-C:</w:t>
      </w:r>
    </w:p>
    <w:p w14:paraId="77EE25F6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“</w:t>
      </w:r>
      <w:hyperlink r:id="rId15" w:anchor="art10c" w:history="1">
        <w:r w:rsidRPr="0043289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  10-C. </w:t>
        </w:r>
      </w:hyperlink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 produtos de que tratam o inciso I do caput e o § 1º do art. 1º desta Lei deverão incluir cobertura de atendimento à violência autoprovocada e às tentativas de suicídio.”</w:t>
      </w:r>
    </w:p>
    <w:p w14:paraId="06333F70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4" w:name="art11"/>
      <w:bookmarkEnd w:id="14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11. Esta Lei entra em vigor após decorridos 90 (noventa) dias de sua publicação oficial. </w:t>
      </w:r>
    </w:p>
    <w:p w14:paraId="771562E8" w14:textId="77777777" w:rsidR="00432899" w:rsidRPr="00432899" w:rsidRDefault="00432899" w:rsidP="00432899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Brasília, 26 de </w:t>
      </w:r>
      <w:proofErr w:type="gramStart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abril  de</w:t>
      </w:r>
      <w:proofErr w:type="gramEnd"/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2019; 198</w:t>
      </w:r>
      <w:r w:rsidRPr="0043289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Independência e 131</w:t>
      </w:r>
      <w:r w:rsidRPr="0043289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da República. </w:t>
      </w:r>
    </w:p>
    <w:p w14:paraId="0A805978" w14:textId="77777777" w:rsidR="00432899" w:rsidRPr="00432899" w:rsidRDefault="00432899" w:rsidP="00432899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JAIR MESSIAS BOLSONARO</w:t>
      </w:r>
      <w:r w:rsidRPr="0043289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43289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Sérgio Moro</w:t>
      </w:r>
      <w:r w:rsidRPr="0043289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 xml:space="preserve">Abraham Bragança de Vasconcellos </w:t>
      </w:r>
      <w:proofErr w:type="spellStart"/>
      <w:r w:rsidRPr="0043289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Weintraub</w:t>
      </w:r>
      <w:proofErr w:type="spellEnd"/>
      <w:r w:rsidRPr="0043289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Luiz Henrique Mandetta</w:t>
      </w:r>
      <w:r w:rsidRPr="0043289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Damares Regina Alves</w:t>
      </w:r>
      <w:r w:rsidRPr="0043289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André Luiz de Almeida Mendonça</w:t>
      </w:r>
    </w:p>
    <w:p w14:paraId="78F4F561" w14:textId="77777777" w:rsidR="00432899" w:rsidRPr="00432899" w:rsidRDefault="00432899" w:rsidP="00432899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432899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29.4.2019</w:t>
      </w:r>
    </w:p>
    <w:p w14:paraId="77199EF9" w14:textId="77777777" w:rsidR="00F44229" w:rsidRPr="00432899" w:rsidRDefault="00F44229" w:rsidP="00432899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F44229" w:rsidRPr="00432899" w:rsidSect="00432899">
      <w:pgSz w:w="11906" w:h="16838"/>
      <w:pgMar w:top="1276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229"/>
    <w:rsid w:val="001314B1"/>
    <w:rsid w:val="00153F11"/>
    <w:rsid w:val="002E7AB7"/>
    <w:rsid w:val="003E1123"/>
    <w:rsid w:val="00412EFB"/>
    <w:rsid w:val="00432899"/>
    <w:rsid w:val="005A1186"/>
    <w:rsid w:val="00602C88"/>
    <w:rsid w:val="008A7B67"/>
    <w:rsid w:val="00A76A4A"/>
    <w:rsid w:val="00BA2AE4"/>
    <w:rsid w:val="00CC0A4C"/>
    <w:rsid w:val="00F00F96"/>
    <w:rsid w:val="00F44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8F6B9"/>
  <w15:chartTrackingRefBased/>
  <w15:docId w15:val="{B3202288-120B-46B4-B662-1EBA7963E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328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8A7B6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A7B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4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3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Constituicao/Constituicao.htm" TargetMode="External"/><Relationship Id="rId13" Type="http://schemas.openxmlformats.org/officeDocument/2006/relationships/hyperlink" Target="https://www.planalto.gov.br/ccivil_03/LEIS/L6259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planalto.gov.br/ccivil_03/Constituicao/Constituicao.htm" TargetMode="External"/><Relationship Id="rId12" Type="http://schemas.openxmlformats.org/officeDocument/2006/relationships/hyperlink" Target="https://www.planalto.gov.br/ccivil_03/_Ato2023-2026/2025/Lei/L15232.htm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_Ato2023-2026/2025/Lei/L15232.htm" TargetMode="External"/><Relationship Id="rId11" Type="http://schemas.openxmlformats.org/officeDocument/2006/relationships/hyperlink" Target="https://www.planalto.gov.br/ccivil_03/_Ato2023-2026/2023/Lei/L14531.htm" TargetMode="External"/><Relationship Id="rId5" Type="http://schemas.openxmlformats.org/officeDocument/2006/relationships/hyperlink" Target="https://www.planalto.gov.br/ccivil_03/_Ato2023-2026/2025/Lei/L15231.htm" TargetMode="External"/><Relationship Id="rId15" Type="http://schemas.openxmlformats.org/officeDocument/2006/relationships/hyperlink" Target="https://www.planalto.gov.br/ccivil_03/LEIS/L9656.htm" TargetMode="External"/><Relationship Id="rId10" Type="http://schemas.openxmlformats.org/officeDocument/2006/relationships/hyperlink" Target="https://www.planalto.gov.br/ccivil_03/_Ato2015-2018/2018/Lei/L13675.htm" TargetMode="External"/><Relationship Id="rId4" Type="http://schemas.openxmlformats.org/officeDocument/2006/relationships/hyperlink" Target="http://legislacao.planalto.gov.br/legisla/legislacao.nsf/Viw_Identificacao/lei%2013.819-2019?OpenDocument" TargetMode="External"/><Relationship Id="rId9" Type="http://schemas.openxmlformats.org/officeDocument/2006/relationships/hyperlink" Target="https://www.planalto.gov.br/ccivil_03/Constituicao/Constituicao.htm" TargetMode="External"/><Relationship Id="rId14" Type="http://schemas.openxmlformats.org/officeDocument/2006/relationships/hyperlink" Target="https://www.planalto.gov.br/ccivil_03/LEIS/L9656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1384</Words>
  <Characters>7478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8</cp:revision>
  <dcterms:created xsi:type="dcterms:W3CDTF">2023-03-23T17:58:00Z</dcterms:created>
  <dcterms:modified xsi:type="dcterms:W3CDTF">2025-12-02T20:06:00Z</dcterms:modified>
</cp:coreProperties>
</file>