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3E5B0" w14:textId="76441BE7" w:rsidR="005E4872" w:rsidRPr="00DB1905" w:rsidRDefault="005E4872" w:rsidP="005E4872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B1905">
        <w:rPr>
          <w:rFonts w:ascii="Book Antiqua" w:hAnsi="Book Antiqua" w:cs="Times New Roman"/>
          <w:b/>
          <w:sz w:val="19"/>
          <w:szCs w:val="19"/>
        </w:rPr>
        <w:t>CONTROLE SOCIAL DO SUS - LEI Nº 8.142/1990</w:t>
      </w:r>
    </w:p>
    <w:p w14:paraId="367F88D3" w14:textId="77777777" w:rsidR="005E4872" w:rsidRPr="00DB1905" w:rsidRDefault="005E4872" w:rsidP="005E4872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B1905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5B0D21B" w14:textId="77777777" w:rsidR="005E4872" w:rsidRPr="00DB1905" w:rsidRDefault="005E4872" w:rsidP="005E4872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DB1905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5E4872" w:rsidRPr="00B04309" w14:paraId="13B79606" w14:textId="77777777" w:rsidTr="000277FC">
        <w:trPr>
          <w:trHeight w:val="3310"/>
        </w:trPr>
        <w:tc>
          <w:tcPr>
            <w:tcW w:w="8494" w:type="dxa"/>
            <w:shd w:val="clear" w:color="auto" w:fill="E7E6E6" w:themeFill="background2"/>
          </w:tcPr>
          <w:p w14:paraId="7B792C46" w14:textId="7E70F18B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E4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 nenhuma.</w:t>
            </w:r>
          </w:p>
          <w:p w14:paraId="72A46ACB" w14:textId="77777777" w:rsidR="005E4872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8A1E735" w14:textId="6FEE282E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5E4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nenhuma.</w:t>
            </w:r>
          </w:p>
          <w:p w14:paraId="662FA0A9" w14:textId="77777777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C336D61" w14:textId="22A34010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7108F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7051F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14</w:t>
            </w:r>
            <w:r w:rsidR="000F615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/05/2022</w:t>
            </w:r>
            <w:r w:rsidR="007108FF" w:rsidRPr="007108F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BF7F0FC" w14:textId="77777777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1E4F014" w14:textId="77777777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6DB04E8" w14:textId="77777777" w:rsidR="005E4872" w:rsidRPr="00B04309" w:rsidRDefault="005E4872" w:rsidP="000277F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B5829B8" w14:textId="77777777" w:rsidR="005E4872" w:rsidRPr="00B04309" w:rsidRDefault="005E4872" w:rsidP="000277F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B0430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0457833" w14:textId="77777777" w:rsidR="005E4872" w:rsidRPr="00B04309" w:rsidRDefault="005E4872" w:rsidP="000277F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B0430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420F5DA" w14:textId="17BE7FEC" w:rsidR="005E4872" w:rsidRPr="00B04309" w:rsidRDefault="005E4872" w:rsidP="000277F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B0430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8.142/90</w:t>
            </w:r>
            <w:r w:rsidRPr="00B0430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7F845DF2" w14:textId="77777777" w:rsidR="005E4872" w:rsidRPr="00B04309" w:rsidRDefault="005E4872" w:rsidP="000277F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B0430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4150C82" w14:textId="77777777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68D80AA" w14:textId="77777777" w:rsidR="005E4872" w:rsidRPr="00B04309" w:rsidRDefault="005E4872" w:rsidP="000277F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B0430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D8DBE64" w14:textId="77777777" w:rsidR="005E4872" w:rsidRPr="00B04309" w:rsidRDefault="005E4872" w:rsidP="000277FC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0430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(concursos da Magistratura); BL (base legal, etc.</w:t>
            </w:r>
          </w:p>
          <w:p w14:paraId="41CDEADA" w14:textId="77777777" w:rsidR="005E4872" w:rsidRPr="00B04309" w:rsidRDefault="005E4872" w:rsidP="000277FC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04D9F7B2" w14:textId="1887FF95" w:rsidR="005E4872" w:rsidRPr="005E4872" w:rsidRDefault="00000000" w:rsidP="005E487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8" w:history="1">
        <w:r w:rsidR="005E4872" w:rsidRPr="005E4872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LEI Nº 8.142, DE 28 DE DEZEMBRO DE 1990.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5E4872" w:rsidRPr="005E4872" w14:paraId="502E6A57" w14:textId="77777777" w:rsidTr="005E4872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39001585" w14:textId="243CD318" w:rsidR="005E4872" w:rsidRPr="005E4872" w:rsidRDefault="005E4872" w:rsidP="005E4872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53466F73" w14:textId="77777777" w:rsidR="005E4872" w:rsidRPr="005E4872" w:rsidRDefault="005E4872" w:rsidP="005E487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5E487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participação da comunidade na gestão do Sistema Único de Saúde (SUS) e sobre as transferências intergovernamentais de recursos financeiros na área da saúde e dá outras providências</w:t>
            </w:r>
            <w:r w:rsidRPr="005E4872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>.</w:t>
            </w:r>
          </w:p>
        </w:tc>
      </w:tr>
    </w:tbl>
    <w:p w14:paraId="1FB26419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19B6DA6B" w14:textId="2A8027B7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bookmarkStart w:id="0" w:name="art1"/>
      <w:bookmarkEnd w:id="0"/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1°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Sistema Único de Saúde (SUS), de que trata a </w:t>
      </w:r>
      <w:hyperlink r:id="rId9" w:history="1">
        <w:r w:rsidRPr="00F506C7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n° 8.080, de 19 de setembro de 1990</w:t>
        </w:r>
      </w:hyperlink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contará,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cada esfera de governo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sem prejuízo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das funções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Poder Legislativo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com as seguintes instâncias colegiadas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</w:t>
      </w:r>
      <w:r w:rsidR="007108F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108FF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76570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11765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(MPMA-2014)</w:t>
      </w:r>
      <w:r w:rsidR="00535463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" w:name="_Hlk72678687"/>
      <w:r w:rsidR="00535463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(MPPA-2014)</w:t>
      </w:r>
      <w:bookmarkEnd w:id="1"/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(MPGO-2010/2019)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(MPSC-2012/2019)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</w:p>
    <w:p w14:paraId="16E5EB5A" w14:textId="73CA9341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 </w:t>
      </w:r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Conferência de Saúde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  <w:r w:rsidR="007108F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108FF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F11765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1765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(MPMA-2014)</w:t>
      </w:r>
      <w:r w:rsidR="00535463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463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(MPPA-2014)</w:t>
      </w:r>
      <w:r w:rsidR="0076570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</w:t>
      </w:r>
      <w:r w:rsidR="000D41DC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/2019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(MPGO-2019)</w:t>
      </w:r>
    </w:p>
    <w:p w14:paraId="0D82A32E" w14:textId="3C3915EB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o </w:t>
      </w:r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Conselho de Saúde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7108F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108FF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DB1905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F11765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11765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(MPMA-2014)</w:t>
      </w:r>
      <w:r w:rsidR="00535463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35463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(MPPA-2014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(MPGO-2010/2019)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C0405" w14:paraId="30DDA742" w14:textId="77777777" w:rsidTr="005A44BB">
        <w:tc>
          <w:tcPr>
            <w:tcW w:w="8494" w:type="dxa"/>
            <w:shd w:val="clear" w:color="auto" w:fill="CCFFFF"/>
          </w:tcPr>
          <w:p w14:paraId="7A3A7D16" w14:textId="216A2AB0" w:rsidR="00EC0405" w:rsidRPr="00DB1905" w:rsidRDefault="00EC0405" w:rsidP="005A44B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DB190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MPGO-201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9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C040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Conforme disposição da Lei 8.142/90, que trata da participação da comunidade na gestão do SUS, é correto afirmar: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EC040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SUS, de que trata a Lei 8.080/90 contará, em cada esfera de governo, sem prejuízo das funções do Poder Legislativo, com as seguintes instâncias colegiadas: Conferência de Saúde e Conselho de Saúde.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1º, I e II, Lei 8142.</w:t>
            </w:r>
          </w:p>
        </w:tc>
      </w:tr>
    </w:tbl>
    <w:p w14:paraId="67BADA20" w14:textId="5F14ADB6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1°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7108F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Conferência de Saúde</w:t>
      </w:r>
      <w:r w:rsidRPr="007108F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7108F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reunir-se-á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cada quatro anos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 a representação dos vários segmentos sociais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avaliar a situação de saúde e propor as diretrizes para a formulação da política de saúde nos níveis correspondentes, convocada pelo Poder Executivo ou, extraordinariamente, por esta ou pelo Conselho de Saúde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7108F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108FF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EC2E82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" w:name="_Hlk61023035"/>
      <w:r w:rsidR="00EC2E82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(MPRO-2010)</w:t>
      </w:r>
      <w:bookmarkEnd w:id="2"/>
      <w:r w:rsidR="00291332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91332" w:rsidRPr="007051F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(MPPR-2012)</w:t>
      </w:r>
      <w:r w:rsidR="000F1A27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F1A27" w:rsidRPr="007051F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F11765" w:rsidRPr="007051F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11765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(MPMA-2014)</w:t>
      </w:r>
      <w:r w:rsidR="0076570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</w:t>
      </w:r>
      <w:r w:rsidR="000D41DC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/2019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064EE33B" w14:textId="4941EAAA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bookmarkStart w:id="3" w:name="art1§2"/>
      <w:bookmarkEnd w:id="3"/>
      <w:r w:rsidRPr="00DB190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2°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DB190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Conselho de Saúde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caráter permanente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deliberativo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órgão colegiado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composto por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representantes do governo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prestadores de serviço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profissionais de saúde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usuários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atua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formulação de estratégias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controle da execução da política de saúde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 instância correspondente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nos aspectos econômicos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financeiros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cujas decisões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serão homologadas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chefe do poder legalmente constituído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F506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cada esfera do governo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7108F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108FF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(MPBA-2010)</w:t>
      </w:r>
      <w:r w:rsidR="00EC2E82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C2E82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D1426C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1426C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  <w:r w:rsidR="0076570F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(MPSC-2012</w:t>
      </w:r>
      <w:r w:rsidR="00892499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76570F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B771D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B771D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2010/</w:t>
      </w:r>
      <w:r w:rsidR="004B771D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2014)</w:t>
      </w:r>
      <w:r w:rsidR="00F11765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11765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(MPMA-2014)</w:t>
      </w:r>
      <w:r w:rsidR="007F6D1B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4" w:name="_Hlk12205716"/>
      <w:r w:rsidR="007F6D1B" w:rsidRPr="007051F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(MPMG-2017)</w:t>
      </w:r>
      <w:bookmarkEnd w:id="4"/>
      <w:r w:rsidR="00F506C7" w:rsidRPr="007051F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06C7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905" w14:paraId="370DAB2B" w14:textId="77777777" w:rsidTr="00DB1905">
        <w:tc>
          <w:tcPr>
            <w:tcW w:w="8494" w:type="dxa"/>
            <w:shd w:val="clear" w:color="auto" w:fill="CCFFFF"/>
          </w:tcPr>
          <w:p w14:paraId="2D051544" w14:textId="04655621" w:rsidR="00DB1905" w:rsidRPr="00DB1905" w:rsidRDefault="00DB1905" w:rsidP="005E487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DB190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MPGO-2010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B190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Acerca dos conselhos de saúde podemos afirmar: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DB190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Conselho de Saúde, em caráter permanente e deliberativo, órgão colegiado composto por representantes do governo, prestadores de serviço, profissionais de saúde e usuários, atua na formulação de estratégias e no controle da execução da política de saúde na instância correspondente, inclusive nos aspectos econômicos e financeiros, cujas decisões serão homologadas pelo chefe do poder legalmente constituído em cada esfera do governo.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1º, II, §2º, Lei 8142.</w:t>
            </w:r>
          </w:p>
        </w:tc>
      </w:tr>
    </w:tbl>
    <w:p w14:paraId="1B700D9A" w14:textId="5750BF5D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3°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Conselho Nacional de Secretários de Saúde (Conass) e o Conselho Nacional de Secretários Municipais de Saúde (Conasems) terão representação no Conselho Nacional de Saúde</w:t>
      </w:r>
      <w:r w:rsidRPr="007051F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B366A9" w:rsidRPr="007051F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366A9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(MPPR-2008)</w:t>
      </w:r>
    </w:p>
    <w:p w14:paraId="34C68524" w14:textId="73FB83AD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4°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representação dos usuários nos Conselhos de Saúde e Conferências será paritária em relação ao conjunto dos demais segmentos</w:t>
      </w:r>
      <w:r w:rsidRPr="007051F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9B25F7" w:rsidRPr="007051F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9B25F7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F10AC4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5" w:name="_Hlk59371332"/>
      <w:r w:rsidR="00F10AC4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(MPMT-2012)</w:t>
      </w:r>
      <w:bookmarkEnd w:id="5"/>
      <w:r w:rsidR="00892499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92499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3EEE98C2" w14:textId="7B140CA9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5°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 Conferências de Saúde e os Conselhos de Saúde terão sua organização e normas de funcionamento definidas 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 regimento próprio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aprovadas pelo respectivo conselho</w:t>
      </w:r>
      <w:r w:rsidRPr="007051F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6D1B" w:rsidRPr="007051F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F6D1B" w:rsidRPr="007051F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(MPMG-2017)</w:t>
      </w:r>
    </w:p>
    <w:p w14:paraId="62672CC8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2"/>
      <w:bookmarkEnd w:id="6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2° Os recursos do Fundo Nacional de Saúde (FNS) serão alocados como:</w:t>
      </w:r>
    </w:p>
    <w:p w14:paraId="2B2DDA7C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despesas de custeio e de capital do Ministério da Saúde, seus órgãos e entidades, da administração direta e indireta;</w:t>
      </w:r>
    </w:p>
    <w:p w14:paraId="19239B1E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investimentos previstos em lei orçamentária, de iniciativa do Poder Legislativo e aprovados pelo Congresso Nacional;</w:t>
      </w:r>
    </w:p>
    <w:p w14:paraId="0602A019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investimentos previstos no Plano Qüinqüenal do Ministério da Saúde;</w:t>
      </w:r>
    </w:p>
    <w:p w14:paraId="2DC49C86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cobertura das ações e serviços de saúde a serem implementados pelos Municípios, Estados e Distrito Federal.</w:t>
      </w:r>
    </w:p>
    <w:p w14:paraId="6AB5986B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recursos referidos no inciso IV deste artigo destinar-se-ão a investimentos na rede de serviços, à cobertura assistencial ambulatorial e hospitalar e às demais ações de saúde.</w:t>
      </w:r>
    </w:p>
    <w:p w14:paraId="53A5359C" w14:textId="5B3D7A94" w:rsidR="005E4872" w:rsidRPr="007051FE" w:rsidRDefault="005E4872" w:rsidP="00E4443C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bookmarkStart w:id="7" w:name="art3"/>
      <w:bookmarkEnd w:id="7"/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3°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recursos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referidos no inciso IV do art. 2° desta lei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serão repassados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 forma regular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automática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os Municípios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Estados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Distrito Federal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acordo com os critérios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previstos no </w:t>
      </w:r>
      <w:hyperlink r:id="rId10" w:anchor="art35" w:history="1">
        <w:r w:rsidRPr="00DB190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35 da Lei n° 8.080, de 19 de setembro de 1990</w:t>
        </w:r>
      </w:hyperlink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4B383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B383D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(MPBA-2015)</w:t>
      </w:r>
      <w:r w:rsidR="00E4443C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4443C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(MPMT-2019)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443C" w14:paraId="428EEBC0" w14:textId="77777777" w:rsidTr="00E4443C">
        <w:tc>
          <w:tcPr>
            <w:tcW w:w="8494" w:type="dxa"/>
            <w:shd w:val="clear" w:color="auto" w:fill="CCFFFF"/>
          </w:tcPr>
          <w:p w14:paraId="0B86867A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Art. 35. Para o estabelecimento de valores a serem transferidos a Estados, Distrito Federal e Municípios, será utilizada a combinação dos seguintes critérios, segundo análise técnica de programas e projetos:</w:t>
            </w:r>
          </w:p>
          <w:p w14:paraId="66DFA168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I - perfil demográfico da região;</w:t>
            </w:r>
          </w:p>
          <w:p w14:paraId="305EC825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II - perfil epidemiológico da população a ser coberta;</w:t>
            </w:r>
          </w:p>
          <w:p w14:paraId="5464DC88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III - características quantitativas e qualitativas da rede de saúde na área;</w:t>
            </w:r>
          </w:p>
          <w:p w14:paraId="42568FC2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IV - desempenho técnico, econômico e financeiro no período anterior;</w:t>
            </w:r>
          </w:p>
          <w:p w14:paraId="5FD3E462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V - níveis de participação do setor saúde nos orçamentos estaduais e municipais;</w:t>
            </w:r>
          </w:p>
          <w:p w14:paraId="54431CEB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VI - previsão do plano qüinqüenal de investimentos da rede;</w:t>
            </w:r>
          </w:p>
          <w:p w14:paraId="38765AE2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VII - ressarcimento do atendimento a serviços prestados para outras esferas de governo.</w:t>
            </w:r>
          </w:p>
          <w:p w14:paraId="4314525B" w14:textId="0760B204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§ 1º (Revogado pela Lei Complementar nº 141, de 2012) (Vide Lei nº 8.142, de 1990)</w:t>
            </w:r>
          </w:p>
          <w:p w14:paraId="3BCE9610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§ 2º Nos casos de Estados e Municípios sujeitos a notório processo de migração, os critérios demográficos mencionados nesta lei serão ponderados por outros indicadores de crescimento populacional, em especial o número de eleitores registrados.</w:t>
            </w:r>
          </w:p>
          <w:p w14:paraId="171DFFCA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§ 3º (Vetado).</w:t>
            </w:r>
          </w:p>
          <w:p w14:paraId="6B74EA09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§ 4º (Vetado).</w:t>
            </w:r>
          </w:p>
          <w:p w14:paraId="5230AFB5" w14:textId="77777777" w:rsidR="00E4443C" w:rsidRPr="007051FE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§ 5º (Vetado).</w:t>
            </w:r>
          </w:p>
          <w:p w14:paraId="74141C4F" w14:textId="753BD029" w:rsidR="00E4443C" w:rsidRDefault="00E4443C" w:rsidP="00E4443C">
            <w:pPr>
              <w:ind w:firstLine="45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7051FE"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  <w:t>§ 6º O disposto no parágrafo anterior não prejudica a atuação dos órgãos de controle interno e externo e nem a aplicação de penalidades previstas em lei, em caso de irregularidades verificadas na gestão dos recursos transferidos.</w:t>
            </w:r>
          </w:p>
        </w:tc>
      </w:tr>
    </w:tbl>
    <w:p w14:paraId="04067B5D" w14:textId="77777777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8" w:name="art3§1"/>
      <w:bookmarkEnd w:id="8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1° Enquanto não for regulamentada a aplicação dos critérios previstos no </w:t>
      </w:r>
      <w:hyperlink r:id="rId11" w:anchor="art35" w:history="1">
        <w:r w:rsidRPr="00DB190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35 da Lei n° 8.080, de 19 de setembro de 1990</w:t>
        </w:r>
      </w:hyperlink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será utilizado, para o repasse de recursos, exclusivamente o critério estabelecido no § 1° do mesmo artigo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2" w:anchor="art35§1" w:history="1">
        <w:r w:rsidRPr="007051F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Lei nº 8.080, de 1990)</w:t>
        </w:r>
      </w:hyperlink>
    </w:p>
    <w:p w14:paraId="07B76286" w14:textId="592F5D16" w:rsidR="005E4872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3§2"/>
      <w:bookmarkEnd w:id="9"/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 2°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r w:rsidRPr="004B38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recursos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referidos neste artigo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B38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serão destinados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pelo menos setenta por cento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aos Municípios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4B38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afetando-se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 restante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B38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aos Estados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7051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051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MPBA-2015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383D" w14:paraId="47755C93" w14:textId="77777777" w:rsidTr="004B383D">
        <w:tc>
          <w:tcPr>
            <w:tcW w:w="8494" w:type="dxa"/>
            <w:shd w:val="clear" w:color="auto" w:fill="CCFFFF"/>
          </w:tcPr>
          <w:p w14:paraId="09FCEF4F" w14:textId="6E447E78" w:rsidR="004B383D" w:rsidRDefault="004B383D" w:rsidP="005E487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0B058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MPBA-2015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0B058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Quanto ao direito dos cidadãos à saúde,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assinale a alternativa correta: </w:t>
            </w:r>
            <w:r w:rsidRPr="004B38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repasse de recursos financeiros na área da saúde pública atenderá ao quanto previsto na Lei 8.142/90, devendo ocorrer de forma regular e automática para os Municípios, Estados e Distrito Federal, sendo que serão destinados pelo menos 70% aos Municípios, afetando-se o restante aos Estados.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3º, §2º, Lei 8142.</w:t>
            </w:r>
          </w:p>
        </w:tc>
      </w:tr>
    </w:tbl>
    <w:p w14:paraId="214B69F3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3§3"/>
      <w:bookmarkEnd w:id="10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3° Os Municípios poderão estabelecer consórcio para execução de ações e serviços de saúde, remanejando, entre si, parcelas de recursos previstos no inciso IV do art. 2° desta lei.</w:t>
      </w:r>
    </w:p>
    <w:p w14:paraId="652C5CC0" w14:textId="3B5F0908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1" w:name="art4"/>
      <w:bookmarkEnd w:id="11"/>
      <w:r w:rsidRPr="0004133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4°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receberem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recursos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que trata o art. 3° desta lei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Municípios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Estados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Distrito Federal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contar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</w:t>
      </w:r>
      <w:r w:rsid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051F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MPGO-2010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E4443C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4443C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(MPMT-2019)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71EF2AE8" w14:textId="1017127A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Fundo de Saúde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7051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7F4DFB77" w14:textId="3E797E5C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04133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Conselho de Saúde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 composição paritária de acordo com o </w:t>
      </w:r>
      <w:hyperlink r:id="rId13" w:history="1">
        <w:r w:rsidRPr="00DB190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n° 99.438, de 7 de agosto de 1990</w:t>
        </w:r>
      </w:hyperlink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041335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041335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(MPGO-2010)</w:t>
      </w:r>
    </w:p>
    <w:p w14:paraId="6DB507BA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4iii"/>
      <w:bookmarkEnd w:id="12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plano de saúde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54F66261" w14:textId="3C422655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4iv"/>
      <w:bookmarkEnd w:id="13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relatórios de gestão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permitam o controle de que trata o </w:t>
      </w:r>
      <w:hyperlink r:id="rId14" w:anchor="art33§4" w:history="1">
        <w:r w:rsidRPr="00DB190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4° do art. 33 da Lei n° 8.080, de 19 de setembro de 1990</w:t>
        </w:r>
      </w:hyperlink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7051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0B290E2A" w14:textId="4AB8DD99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contrapartida de recursos para a saúde no respectivo orçamento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7051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41111C74" w14:textId="79A3722C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r w:rsidRPr="007051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Comissão de elaboração do Plano de Carreira, Cargos e Salários (PCCS)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previsto o prazo de dois anos para sua implantação.</w:t>
      </w:r>
      <w:r w:rsidR="007051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051FE" w:rsidRPr="00DA78F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(DPEAP-2022)</w:t>
      </w:r>
    </w:p>
    <w:p w14:paraId="487D54A6" w14:textId="7128402A" w:rsidR="005E4872" w:rsidRPr="007051FE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r w:rsidRPr="0004133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não atendimento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 Municípios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 Estados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Distrito Federal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dos requisitos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estabelecidos neste artigo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implicará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que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os recursos concernentes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4443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sejam administrados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respectivamente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 Estados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E4443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pela União</w:t>
      </w:r>
      <w:r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041335" w:rsidRPr="007051F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041335" w:rsidRP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(MPGO-2010)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051F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(MPMT-2019)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443C" w14:paraId="5A73F99F" w14:textId="77777777" w:rsidTr="00E4443C">
        <w:tc>
          <w:tcPr>
            <w:tcW w:w="8494" w:type="dxa"/>
            <w:shd w:val="clear" w:color="auto" w:fill="CCFFFF"/>
          </w:tcPr>
          <w:p w14:paraId="1F3F4CDA" w14:textId="3AAC90C5" w:rsidR="00E4443C" w:rsidRPr="00E4443C" w:rsidRDefault="00E4443C" w:rsidP="005E487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E4443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MPMT-2019-FCC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4443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administração dos recursos no Sistema Único de Saúde competirá sempre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E4443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à União, através do Ministério da Saúde, caso Municípios, Estados e o Distrito Federal não atendam o disposto no art. 4° da Lei n° 8.142/1990.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3º,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c/c art. 4º,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 xml:space="preserve">caput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e § único, Lei 8142 c/c art. 33, §1º, Lei 8080.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0B253B3A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5"/>
      <w:bookmarkEnd w:id="14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5° É o Ministério da Saúde, mediante portaria do Ministro de Estado, autorizado a estabelecer condições para aplicação desta lei.</w:t>
      </w:r>
    </w:p>
    <w:p w14:paraId="2E5DC829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6"/>
      <w:bookmarkEnd w:id="15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6° Esta lei entra em vigor na data de sua publicação.</w:t>
      </w:r>
    </w:p>
    <w:p w14:paraId="5ED48730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6" w:name="art7"/>
      <w:bookmarkEnd w:id="16"/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7° Revogam-se as disposições em contrário.</w:t>
      </w:r>
    </w:p>
    <w:p w14:paraId="1A53226B" w14:textId="77777777" w:rsidR="005E4872" w:rsidRPr="00DB1905" w:rsidRDefault="005E4872" w:rsidP="005E487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28 de dezembro de 1990; 169° da Independência e 102° da República.</w:t>
      </w:r>
    </w:p>
    <w:p w14:paraId="025C1E85" w14:textId="77777777" w:rsidR="005E4872" w:rsidRPr="00DB1905" w:rsidRDefault="005E4872" w:rsidP="00E4443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FERNANDO COLLOR </w:t>
      </w:r>
      <w:r w:rsidRPr="00DB190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DB190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Alceni Guerra </w:t>
      </w:r>
    </w:p>
    <w:p w14:paraId="0C79E574" w14:textId="11D65DED" w:rsidR="00630F12" w:rsidRPr="007051FE" w:rsidRDefault="005E4872" w:rsidP="007051F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DB190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31.12.1990</w:t>
      </w:r>
      <w:r w:rsidR="007051FE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.</w:t>
      </w:r>
    </w:p>
    <w:sectPr w:rsidR="00630F12" w:rsidRPr="007051FE" w:rsidSect="00B366A9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75AEF" w14:textId="77777777" w:rsidR="00FF2A44" w:rsidRDefault="00FF2A44" w:rsidP="00E4443C">
      <w:pPr>
        <w:spacing w:after="0" w:line="240" w:lineRule="auto"/>
      </w:pPr>
      <w:r>
        <w:separator/>
      </w:r>
    </w:p>
  </w:endnote>
  <w:endnote w:type="continuationSeparator" w:id="0">
    <w:p w14:paraId="4EA86578" w14:textId="77777777" w:rsidR="00FF2A44" w:rsidRDefault="00FF2A44" w:rsidP="00E4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0B48D" w14:textId="77777777" w:rsidR="00FF2A44" w:rsidRDefault="00FF2A44" w:rsidP="00E4443C">
      <w:pPr>
        <w:spacing w:after="0" w:line="240" w:lineRule="auto"/>
      </w:pPr>
      <w:r>
        <w:separator/>
      </w:r>
    </w:p>
  </w:footnote>
  <w:footnote w:type="continuationSeparator" w:id="0">
    <w:p w14:paraId="3DEE0C55" w14:textId="77777777" w:rsidR="00FF2A44" w:rsidRDefault="00FF2A44" w:rsidP="00E4443C">
      <w:pPr>
        <w:spacing w:after="0" w:line="240" w:lineRule="auto"/>
      </w:pPr>
      <w:r>
        <w:continuationSeparator/>
      </w:r>
    </w:p>
  </w:footnote>
  <w:footnote w:id="1">
    <w:p w14:paraId="093AAC0A" w14:textId="0B1F33BF" w:rsidR="00E4443C" w:rsidRPr="00E4443C" w:rsidRDefault="00E4443C" w:rsidP="00E4443C">
      <w:pPr>
        <w:pStyle w:val="Textodenotaderodap"/>
        <w:jc w:val="both"/>
        <w:rPr>
          <w:rFonts w:ascii="Book Antiqua" w:hAnsi="Book Antiqua"/>
        </w:rPr>
      </w:pPr>
      <w:r w:rsidRPr="00E4443C">
        <w:rPr>
          <w:rStyle w:val="Refdenotaderodap"/>
          <w:rFonts w:ascii="Book Antiqua" w:hAnsi="Book Antiqua"/>
          <w:sz w:val="18"/>
          <w:szCs w:val="18"/>
        </w:rPr>
        <w:footnoteRef/>
      </w:r>
      <w:r w:rsidRPr="00E4443C">
        <w:rPr>
          <w:rFonts w:ascii="Book Antiqua" w:hAnsi="Book Antiqua"/>
          <w:sz w:val="18"/>
          <w:szCs w:val="18"/>
        </w:rPr>
        <w:t xml:space="preserve"> ART. 33.</w:t>
      </w:r>
      <w:r>
        <w:rPr>
          <w:rFonts w:ascii="Book Antiqua" w:hAnsi="Book Antiqua"/>
          <w:sz w:val="18"/>
          <w:szCs w:val="18"/>
        </w:rPr>
        <w:t xml:space="preserve"> (...).</w:t>
      </w:r>
      <w:r w:rsidRPr="00E4443C">
        <w:rPr>
          <w:rFonts w:ascii="Book Antiqua" w:hAnsi="Book Antiqua"/>
          <w:sz w:val="18"/>
          <w:szCs w:val="18"/>
        </w:rPr>
        <w:t> §1º</w:t>
      </w:r>
      <w:r>
        <w:rPr>
          <w:rFonts w:ascii="Book Antiqua" w:hAnsi="Book Antiqua"/>
          <w:sz w:val="18"/>
          <w:szCs w:val="18"/>
        </w:rPr>
        <w:t>.</w:t>
      </w:r>
      <w:r w:rsidRPr="00E4443C">
        <w:rPr>
          <w:rFonts w:ascii="Book Antiqua" w:hAnsi="Book Antiqua"/>
          <w:sz w:val="18"/>
          <w:szCs w:val="18"/>
        </w:rPr>
        <w:t xml:space="preserve"> </w:t>
      </w:r>
      <w:r w:rsidRPr="00E4443C">
        <w:rPr>
          <w:rFonts w:ascii="Book Antiqua" w:hAnsi="Book Antiqua"/>
          <w:b/>
          <w:bCs/>
          <w:sz w:val="18"/>
          <w:szCs w:val="18"/>
          <w:highlight w:val="cyan"/>
        </w:rPr>
        <w:t>Na esfera federal</w:t>
      </w:r>
      <w:r w:rsidRPr="00E4443C">
        <w:rPr>
          <w:rFonts w:ascii="Book Antiqua" w:hAnsi="Book Antiqua"/>
          <w:b/>
          <w:bCs/>
          <w:sz w:val="18"/>
          <w:szCs w:val="18"/>
        </w:rPr>
        <w:t>,</w:t>
      </w:r>
      <w:r w:rsidRPr="00E4443C">
        <w:rPr>
          <w:rFonts w:ascii="Book Antiqua" w:hAnsi="Book Antiqua"/>
          <w:sz w:val="18"/>
          <w:szCs w:val="18"/>
        </w:rPr>
        <w:t xml:space="preserve"> os recursos financeiros, originários do Orçamento da Seguridade Social, de outros Orçamentos da União, além de outras fontes, serão administrados </w:t>
      </w:r>
      <w:r w:rsidRPr="00E4443C">
        <w:rPr>
          <w:rFonts w:ascii="Book Antiqua" w:hAnsi="Book Antiqua"/>
          <w:b/>
          <w:bCs/>
          <w:sz w:val="18"/>
          <w:szCs w:val="18"/>
          <w:highlight w:val="yellow"/>
        </w:rPr>
        <w:t>pelo Ministério da Saúde</w:t>
      </w:r>
      <w:r w:rsidRPr="00E4443C">
        <w:rPr>
          <w:rFonts w:ascii="Book Antiqua" w:hAnsi="Book Antiqua"/>
          <w:sz w:val="18"/>
          <w:szCs w:val="18"/>
        </w:rPr>
        <w:t>, através do</w:t>
      </w:r>
      <w:r w:rsidRPr="00E4443C">
        <w:rPr>
          <w:rFonts w:ascii="Book Antiqua" w:hAnsi="Book Antiqua"/>
          <w:b/>
          <w:bCs/>
          <w:sz w:val="18"/>
          <w:szCs w:val="18"/>
        </w:rPr>
        <w:t> </w:t>
      </w:r>
      <w:r w:rsidRPr="00E4443C">
        <w:rPr>
          <w:rFonts w:ascii="Book Antiqua" w:hAnsi="Book Antiqua"/>
          <w:b/>
          <w:bCs/>
          <w:sz w:val="18"/>
          <w:szCs w:val="18"/>
          <w:highlight w:val="cyan"/>
        </w:rPr>
        <w:t>Fundo Nacional de Saúde</w:t>
      </w:r>
      <w:r w:rsidRPr="00E4443C">
        <w:rPr>
          <w:rFonts w:ascii="Book Antiqua" w:hAnsi="Book Antiqua"/>
          <w:b/>
          <w:bCs/>
          <w:sz w:val="18"/>
          <w:szCs w:val="1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03957">
    <w:abstractNumId w:val="2"/>
  </w:num>
  <w:num w:numId="2" w16cid:durableId="682172246">
    <w:abstractNumId w:val="1"/>
  </w:num>
  <w:num w:numId="3" w16cid:durableId="55176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12"/>
    <w:rsid w:val="00041335"/>
    <w:rsid w:val="000D41DC"/>
    <w:rsid w:val="000F1A27"/>
    <w:rsid w:val="000F615A"/>
    <w:rsid w:val="001F51D7"/>
    <w:rsid w:val="001F6DEB"/>
    <w:rsid w:val="00291332"/>
    <w:rsid w:val="003D6953"/>
    <w:rsid w:val="004B383D"/>
    <w:rsid w:val="004B771D"/>
    <w:rsid w:val="004F7591"/>
    <w:rsid w:val="00535463"/>
    <w:rsid w:val="005E4872"/>
    <w:rsid w:val="005F529E"/>
    <w:rsid w:val="00630F12"/>
    <w:rsid w:val="00631A86"/>
    <w:rsid w:val="007051FE"/>
    <w:rsid w:val="007108FF"/>
    <w:rsid w:val="0072216B"/>
    <w:rsid w:val="0076570F"/>
    <w:rsid w:val="007F6D1B"/>
    <w:rsid w:val="00813914"/>
    <w:rsid w:val="00841AB5"/>
    <w:rsid w:val="008479CC"/>
    <w:rsid w:val="00880A97"/>
    <w:rsid w:val="00892499"/>
    <w:rsid w:val="009355D1"/>
    <w:rsid w:val="009B25F7"/>
    <w:rsid w:val="00B366A9"/>
    <w:rsid w:val="00B52EE3"/>
    <w:rsid w:val="00D1426C"/>
    <w:rsid w:val="00D23841"/>
    <w:rsid w:val="00D74532"/>
    <w:rsid w:val="00DB1905"/>
    <w:rsid w:val="00E4443C"/>
    <w:rsid w:val="00E61A3E"/>
    <w:rsid w:val="00EC0405"/>
    <w:rsid w:val="00EC2E82"/>
    <w:rsid w:val="00EF3AEF"/>
    <w:rsid w:val="00F10AC4"/>
    <w:rsid w:val="00F11765"/>
    <w:rsid w:val="00F506C7"/>
    <w:rsid w:val="00FD07F0"/>
    <w:rsid w:val="00FF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9EEF"/>
  <w15:chartTrackingRefBased/>
  <w15:docId w15:val="{A500D4AB-27DA-4224-BD08-86B46857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E4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E4872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4443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4443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444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ei%208.142-1990?OpenDocument" TargetMode="External"/><Relationship Id="rId13" Type="http://schemas.openxmlformats.org/officeDocument/2006/relationships/hyperlink" Target="http://www.planalto.gov.br/ccivil_03/decreto/Antigos/D99438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leis/L8080.ht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leis/L8080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planalto.gov.br/ccivil_03/leis/L808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8080.htm" TargetMode="External"/><Relationship Id="rId14" Type="http://schemas.openxmlformats.org/officeDocument/2006/relationships/hyperlink" Target="http://www.planalto.gov.br/ccivil_03/leis/L808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10D9A-3C27-4E89-9DFB-4269AAFD5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1513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26</cp:revision>
  <dcterms:created xsi:type="dcterms:W3CDTF">2020-01-16T16:19:00Z</dcterms:created>
  <dcterms:modified xsi:type="dcterms:W3CDTF">2024-05-14T20:07:00Z</dcterms:modified>
</cp:coreProperties>
</file>