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52D1" w14:textId="77777777" w:rsidR="00812276" w:rsidRPr="008C07BF" w:rsidRDefault="00812276" w:rsidP="0081227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8C07BF">
        <w:rPr>
          <w:rFonts w:ascii="Book Antiqua" w:hAnsi="Book Antiqua" w:cs="Times New Roman"/>
          <w:b/>
          <w:sz w:val="19"/>
          <w:szCs w:val="19"/>
        </w:rPr>
        <w:t>CAUTELAR FISCAL – Lei 8.397/1992.</w:t>
      </w:r>
    </w:p>
    <w:p w14:paraId="66FEC775" w14:textId="77777777" w:rsidR="00812276" w:rsidRPr="008C07BF" w:rsidRDefault="00812276" w:rsidP="0081227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8C07BF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736C1CC" w14:textId="77777777" w:rsidR="00812276" w:rsidRPr="008C07BF" w:rsidRDefault="00812276" w:rsidP="00812276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8C07BF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24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24"/>
      </w:tblGrid>
      <w:tr w:rsidR="00812276" w:rsidRPr="004509E4" w14:paraId="1E45770B" w14:textId="77777777" w:rsidTr="00740E74">
        <w:trPr>
          <w:trHeight w:val="3453"/>
        </w:trPr>
        <w:tc>
          <w:tcPr>
            <w:tcW w:w="8424" w:type="dxa"/>
            <w:shd w:val="clear" w:color="auto" w:fill="E7E6E6" w:themeFill="background2"/>
          </w:tcPr>
          <w:p w14:paraId="6AB59755" w14:textId="77777777" w:rsidR="00812276" w:rsidRPr="00740E74" w:rsidRDefault="00812276" w:rsidP="00B17F0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 e jurisprudencial</w:t>
            </w: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740E7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537B8B1E" w14:textId="77777777" w:rsidR="00812276" w:rsidRDefault="00812276" w:rsidP="00B17F0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594E5AD" w14:textId="77777777" w:rsidR="00740E74" w:rsidRPr="00740E74" w:rsidRDefault="00740E74" w:rsidP="00740E7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740E7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7C3BE746" w14:textId="77777777" w:rsidR="00740E74" w:rsidRPr="00740E74" w:rsidRDefault="00740E74" w:rsidP="00B17F0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12468EF" w14:textId="7FFA08F2" w:rsidR="00812276" w:rsidRPr="00740E74" w:rsidRDefault="00812276" w:rsidP="00B17F0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2B4FE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27/02/2025</w:t>
            </w:r>
            <w:r w:rsidRPr="00740E7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0CDA6016" w14:textId="77777777" w:rsidR="00812276" w:rsidRPr="00740E74" w:rsidRDefault="00812276" w:rsidP="00B17F0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0A4D581" w14:textId="77777777" w:rsidR="00812276" w:rsidRPr="00740E74" w:rsidRDefault="00812276" w:rsidP="00B17F0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E9F8177" w14:textId="77777777" w:rsidR="00812276" w:rsidRPr="00740E74" w:rsidRDefault="00812276" w:rsidP="0081227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83696A3" w14:textId="77777777" w:rsidR="00812276" w:rsidRPr="00740E74" w:rsidRDefault="00812276" w:rsidP="00812276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740E7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313DADFA" w14:textId="77777777" w:rsidR="00812276" w:rsidRPr="00740E74" w:rsidRDefault="00812276" w:rsidP="00812276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740E7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6482398" w14:textId="77777777" w:rsidR="00812276" w:rsidRPr="00740E74" w:rsidRDefault="00812276" w:rsidP="00812276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740E7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8.397/1992).</w:t>
            </w:r>
          </w:p>
          <w:p w14:paraId="388A348B" w14:textId="77777777" w:rsidR="00812276" w:rsidRPr="00740E74" w:rsidRDefault="00812276" w:rsidP="00812276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e </w:t>
            </w: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740E7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90E866C" w14:textId="77777777" w:rsidR="00812276" w:rsidRPr="00740E74" w:rsidRDefault="00812276" w:rsidP="00B17F0A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2D47B37A" w14:textId="77777777" w:rsidR="00812276" w:rsidRPr="00740E74" w:rsidRDefault="00812276" w:rsidP="0081227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740E7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2BD2BC8" w14:textId="77777777" w:rsidR="00812276" w:rsidRPr="004509E4" w:rsidRDefault="00812276" w:rsidP="00812276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p w14:paraId="69F49D3C" w14:textId="77777777" w:rsidR="001B3863" w:rsidRPr="004509E4" w:rsidRDefault="001B3863" w:rsidP="001B386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Pr="004509E4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8.397, DE 6 DE JANEIRO DE 1992.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1B3863" w:rsidRPr="004509E4" w14:paraId="098E51B1" w14:textId="77777777" w:rsidTr="00740E74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841087F" w14:textId="77777777" w:rsidR="001B3863" w:rsidRPr="00740E74" w:rsidRDefault="001B3863" w:rsidP="001B3863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21EFDA16" w14:textId="77777777" w:rsidR="001B3863" w:rsidRPr="00740E74" w:rsidRDefault="001B3863" w:rsidP="0081227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40E74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Institui medida cautelar fiscal e dá outras providências.</w:t>
            </w:r>
          </w:p>
        </w:tc>
      </w:tr>
    </w:tbl>
    <w:p w14:paraId="33E0A2A8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09E4">
        <w:rPr>
          <w:rFonts w:ascii="Book Antiqua" w:eastAsia="Times New Roman" w:hAnsi="Book Antiqua" w:cs="Times New Roman"/>
          <w:b/>
          <w:bCs/>
          <w:sz w:val="20"/>
          <w:szCs w:val="20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REPÚBLICA 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4BCCD914" w14:textId="2A2F08A0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   </w:t>
      </w:r>
      <w:bookmarkStart w:id="0" w:name="art1"/>
      <w:bookmarkEnd w:id="0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procedimento cautelar fiscal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poderá ser instaurado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A6F94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após a constituição do crédito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inclusive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no curso da execução judicial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Dívida Ativa da União, dos Estados, do Distrito Federal, dos Municípios e respectivas autarquias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9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9.532, de 1997)</w:t>
        </w:r>
      </w:hyperlink>
      <w:r w:rsidR="002C1966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C196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(TJPR-2008)</w:t>
      </w:r>
      <w:r w:rsidR="003A377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377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(MPPI-2012)</w:t>
      </w:r>
      <w:r w:rsidR="004509E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509E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(PFN-2012)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" w:name="_Hlk9538852"/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bookmarkEnd w:id="1"/>
      <w:r w:rsidR="002C477F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C477F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(PGERN-2014)</w:t>
      </w:r>
      <w:r w:rsidR="002A3B71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2" w:name="_Hlk122011560"/>
      <w:r w:rsidR="002A3B71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(PGM-Curitiba/PR-2015)</w:t>
      </w:r>
      <w:bookmarkEnd w:id="2"/>
      <w:r w:rsidR="00F54B2A" w:rsidRPr="002B4FE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54B2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(PGM-Fortaleza/CE-2017)</w:t>
      </w:r>
      <w:r w:rsidR="00691BB0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</w:p>
    <w:p w14:paraId="0CB0AA23" w14:textId="0CC1BD37" w:rsidR="001B3863" w:rsidRPr="002B4FE0" w:rsidRDefault="001B3863" w:rsidP="006E403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" w:name="art1p"/>
      <w:bookmarkEnd w:id="3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Parágrafo único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O requerimento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da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medida cautelar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na hipótese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 dos incisos V, alínea "b"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e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VII, do art. 2º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independe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</w:t>
      </w:r>
      <w:r w:rsidRPr="00FA6F94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prévia constituição do crédito tributário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2B4FE0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hyperlink r:id="rId10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9.532, de 1997)</w:t>
        </w:r>
      </w:hyperlink>
      <w:r w:rsidR="003A3770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3A377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(MPPI-2012)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4509E4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r w:rsidR="00451085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51085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(PFN-2012/2015)</w:t>
      </w:r>
      <w:r w:rsidR="002A3B71" w:rsidRPr="002B4FE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A3B71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(PGM-Curitiba/PR-2015)</w:t>
      </w:r>
      <w:r w:rsidR="000A008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A008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(TJDFT-2016)</w:t>
      </w:r>
      <w:r w:rsidR="00FA6F9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A6F9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(TRF4-2016)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(PGEAM-2016)</w:t>
      </w:r>
      <w:r w:rsidR="00F54B2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54B2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(PGM-Fortaleza/CE-2017)</w:t>
      </w:r>
      <w:r w:rsidR="005546EA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546E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(PGDF-2022)</w:t>
      </w:r>
      <w:r w:rsid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(PGEGO-2024)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546EA" w:rsidRPr="008C07BF" w14:paraId="49C9C9DC" w14:textId="77777777" w:rsidTr="005546EA">
        <w:trPr>
          <w:trHeight w:val="251"/>
        </w:trPr>
        <w:tc>
          <w:tcPr>
            <w:tcW w:w="8494" w:type="dxa"/>
            <w:shd w:val="clear" w:color="auto" w:fill="CCFFFF"/>
          </w:tcPr>
          <w:p w14:paraId="0FC90900" w14:textId="1B17924B" w:rsidR="005546EA" w:rsidRPr="005546EA" w:rsidRDefault="005546EA" w:rsidP="005546EA">
            <w:pPr>
              <w:ind w:firstLine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546E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Art. 2º A medida cautelar fiscal poderá ser requerida contra o sujeito passivo de crédito tributário ou não tributário, quando o devedor: (Redação dada pela Lei nº 9.532, de 1997) (...)</w:t>
            </w:r>
          </w:p>
          <w:p w14:paraId="68A0C7B1" w14:textId="54BDA515" w:rsidR="005546EA" w:rsidRPr="005546EA" w:rsidRDefault="005546EA" w:rsidP="005546EA">
            <w:pPr>
              <w:ind w:firstLine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546E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V - </w:t>
            </w:r>
            <w:proofErr w:type="gramStart"/>
            <w:r w:rsidRPr="005546E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notificado</w:t>
            </w:r>
            <w:proofErr w:type="gramEnd"/>
            <w:r w:rsidRPr="005546E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 pela Fazenda Pública para que proceda ao recolhimento do crédito fiscal: (Redação dada pela Lei nº 9.532, de 1997) (...)</w:t>
            </w:r>
          </w:p>
          <w:p w14:paraId="678E604E" w14:textId="77777777" w:rsidR="005546EA" w:rsidRPr="005546EA" w:rsidRDefault="005546EA" w:rsidP="005546EA">
            <w:pPr>
              <w:ind w:firstLine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546E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b) põe ou tenta por seus bens em nome de </w:t>
            </w:r>
            <w:proofErr w:type="gramStart"/>
            <w:r w:rsidRPr="005546E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terceiros;  (</w:t>
            </w:r>
            <w:proofErr w:type="gramEnd"/>
            <w:r w:rsidRPr="005546E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Incluída pela Lei nº 9.532, de 1997) (...)</w:t>
            </w:r>
          </w:p>
          <w:p w14:paraId="37C98A42" w14:textId="4044826A" w:rsidR="005546EA" w:rsidRPr="005546EA" w:rsidRDefault="005546EA" w:rsidP="005546EA">
            <w:pPr>
              <w:ind w:firstLine="45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46E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VII - aliena bens ou direitos sem proceder à devida comunicação ao órgão da Fazenda Pública competente, quando exigível em virtude de lei; (Incluído pela Lei nº 9.532, de 1997)</w:t>
            </w:r>
          </w:p>
        </w:tc>
      </w:tr>
    </w:tbl>
    <w:p w14:paraId="5148B6AE" w14:textId="77777777" w:rsidR="005546EA" w:rsidRPr="005546EA" w:rsidRDefault="005546EA" w:rsidP="005546EA">
      <w:pPr>
        <w:spacing w:after="0" w:line="240" w:lineRule="auto"/>
        <w:jc w:val="both"/>
        <w:rPr>
          <w:rFonts w:ascii="Book Antiqua" w:eastAsia="Times New Roman" w:hAnsi="Book Antiqua" w:cs="Times New Roman"/>
          <w:color w:val="0000FF"/>
          <w:sz w:val="18"/>
          <w:szCs w:val="18"/>
          <w:u w:val="single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91BB0" w:rsidRPr="008C07BF" w14:paraId="10F71DF6" w14:textId="77777777" w:rsidTr="00691BB0">
        <w:trPr>
          <w:trHeight w:val="251"/>
        </w:trPr>
        <w:tc>
          <w:tcPr>
            <w:tcW w:w="8494" w:type="dxa"/>
            <w:shd w:val="clear" w:color="auto" w:fill="CCFFFF"/>
          </w:tcPr>
          <w:p w14:paraId="707BBA55" w14:textId="62183ECE" w:rsidR="00691BB0" w:rsidRPr="008C07BF" w:rsidRDefault="000A008A" w:rsidP="00FA6F9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8C07B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6E403B"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FA6F94"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que pese o fato de a ação cautelar fiscal ser proposta, como regra, após a constituição do crédito tributário, a lei</w:t>
            </w:r>
            <w:r w:rsid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traz duas exceções (art. 1º, § único da Lei 8.397), isto é,</w:t>
            </w:r>
            <w:r w:rsidR="00FA6F94"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estabelece alguns casos em que ela poderá ser proposta antes mesmo da referida constituição do crédito. São elas: </w:t>
            </w:r>
          </w:p>
          <w:p w14:paraId="55A842DE" w14:textId="170DCE1A" w:rsidR="006E403B" w:rsidRPr="008C07BF" w:rsidRDefault="006E403B" w:rsidP="002B4FE0">
            <w:pPr>
              <w:ind w:left="310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1) </w:t>
            </w:r>
            <w:r w:rsidR="00FA6F94" w:rsidRPr="00FA6F9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quando o devedor, notificado pela Fazenda Pública para que proceda ao recolhimento do crédito fiscal, põe ou tenta por seus bens em nome de terceiros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2º, V, “b”</w:t>
            </w:r>
            <w:r w:rsidR="002B4FE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Lei 8.397/92)</w:t>
            </w:r>
          </w:p>
          <w:p w14:paraId="331A1F62" w14:textId="77777777" w:rsidR="006E403B" w:rsidRPr="008C07BF" w:rsidRDefault="006E403B" w:rsidP="002B4FE0">
            <w:pPr>
              <w:ind w:left="310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</w:p>
          <w:p w14:paraId="0C32B930" w14:textId="112AFD48" w:rsidR="006E403B" w:rsidRPr="008C07BF" w:rsidRDefault="006E403B" w:rsidP="002B4FE0">
            <w:pPr>
              <w:ind w:left="310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2) </w:t>
            </w:r>
            <w:r w:rsidR="00FA6F94" w:rsidRPr="00FA6F94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quando o devedor aliena bens ou direitos sem proceder à devida comunicação ao órgão da Fazenda Pública competente, quando exigível em virtude de lei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; (art. 2º, VII, Lei 8.397/92)</w:t>
            </w:r>
          </w:p>
        </w:tc>
      </w:tr>
    </w:tbl>
    <w:p w14:paraId="734530B1" w14:textId="77777777" w:rsidR="00E35C81" w:rsidRPr="005546EA" w:rsidRDefault="001B3863" w:rsidP="005546EA">
      <w:pPr>
        <w:spacing w:after="0" w:line="240" w:lineRule="auto"/>
        <w:jc w:val="both"/>
        <w:rPr>
          <w:rFonts w:ascii="Book Antiqua" w:eastAsia="Times New Roman" w:hAnsi="Book Antiqua" w:cs="Times New Roman"/>
          <w:color w:val="0000FF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35C81" w:rsidRPr="005546EA" w14:paraId="3D367832" w14:textId="77777777" w:rsidTr="00B17F0A">
        <w:trPr>
          <w:trHeight w:val="251"/>
        </w:trPr>
        <w:tc>
          <w:tcPr>
            <w:tcW w:w="8494" w:type="dxa"/>
            <w:shd w:val="clear" w:color="auto" w:fill="CCFFFF"/>
          </w:tcPr>
          <w:p w14:paraId="04EBE028" w14:textId="45EED3F9" w:rsidR="005546EA" w:rsidRPr="005546EA" w:rsidRDefault="005546EA" w:rsidP="005546EA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546E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546E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PGDF-2022-CESPE</w:t>
            </w:r>
            <w:r w:rsidRPr="005546E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5546E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Julgue o item seguinte à luz das regras da Lei da Cautelar Fiscal – Lei n.º 8.397/1992: Caso um contribuinte aliene um bem de sua propriedade sem proceder à devida </w:t>
            </w:r>
            <w:r w:rsidRPr="005546E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 xml:space="preserve">comunicação ao órgão da fazenda pública competente, quando essa comunicação for exigível em virtude de lei, a fazenda pública poderá mover contra ele uma ação cautelar fiscal, mesmo antes de constituir o crédito tributário devido. </w:t>
            </w:r>
            <w:r w:rsidRPr="005546E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 único c/c art. 2º inciso VII, Lei 8397/92.</w:t>
            </w:r>
          </w:p>
          <w:p w14:paraId="75812863" w14:textId="77777777" w:rsidR="005546EA" w:rsidRPr="005546EA" w:rsidRDefault="005546EA" w:rsidP="005546EA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08385F14" w14:textId="5C229669" w:rsidR="005546EA" w:rsidRPr="005546EA" w:rsidRDefault="005546EA" w:rsidP="005546EA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546EA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546EA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546E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Em regra, só é cabível a medida cautelar após a constituição do crédito. Todavia o parágrafo único do art. 1º da Lei da Cautelar Fiscal prevê que “</w:t>
            </w:r>
            <w:r w:rsidRPr="005546EA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Parágrafo único. O requerimento da medida cautelar, na hipótese dos incisos V, alínea “b”, e VII, do art. 2º, independe da prévia constituição do crédito tributário</w:t>
            </w:r>
            <w:r w:rsidRPr="005546E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.” A exceção do art. 2º, VII, cabem quando o contribuinte “</w:t>
            </w:r>
            <w:r w:rsidRPr="005546EA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VII aliena bens ou direitos sem proceder à devida comunicação ao órgão da Fazenda Pública competente, quando exigível em virtude de lei;”</w:t>
            </w:r>
          </w:p>
          <w:p w14:paraId="58DC6823" w14:textId="77777777" w:rsidR="005546EA" w:rsidRPr="005546EA" w:rsidRDefault="005546EA" w:rsidP="005546EA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4069FDB2" w14:textId="7339A13F" w:rsidR="00E35C81" w:rsidRPr="005546EA" w:rsidRDefault="004D3980" w:rsidP="005546EA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5546E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546E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AGU-2013-CESPE</w:t>
            </w:r>
            <w:r w:rsidRPr="005546E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5546E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De acordo com as normas relativas a parcelamento, cautelar fiscal e repetição de tributos, julgue o item que se segue. Há hipóteses em que é permitido à administração tributária ajuizar medida cautelar fiscal sem a prévia constituição de crédito tributário. </w:t>
            </w:r>
            <w:r w:rsidRPr="005546E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 único c/c art. 2º inciso V, “b” e inciso VII, Lei 8397/92.</w:t>
            </w:r>
          </w:p>
        </w:tc>
      </w:tr>
    </w:tbl>
    <w:p w14:paraId="6DADEA88" w14:textId="69A997BC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 </w:t>
      </w:r>
      <w:bookmarkStart w:id="4" w:name="art2"/>
      <w:bookmarkEnd w:id="4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2º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medida cautelar fiscal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 ser requerida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contra o sujeito passivo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crédito tributário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não tributário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quando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o devedor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: </w:t>
      </w:r>
      <w:hyperlink r:id="rId11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9.532, de 1997)</w:t>
        </w:r>
      </w:hyperlink>
      <w:r w:rsidR="000702F3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(TJPI-2007)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 </w:t>
      </w:r>
      <w:r w:rsidR="002C196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(TJPR-2008)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(MPPI-2012)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(MPES-2013)</w:t>
      </w:r>
      <w:r w:rsidR="000702F3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(TRF2-2014)</w:t>
      </w:r>
      <w:r w:rsidR="002C477F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C477F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(PGERN-2014)</w:t>
      </w:r>
      <w:r w:rsidR="00451085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51085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(PFN-2012/2015)</w:t>
      </w:r>
      <w:r w:rsidR="00FA6F9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A6F9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(TRF4-2016)</w:t>
      </w:r>
      <w:r w:rsidR="00F54B2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54B2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(PGM-Fortaleza/CE-2017)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(PGDF-2022)</w:t>
      </w:r>
    </w:p>
    <w:p w14:paraId="440B517A" w14:textId="7CC066CB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 -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sem domicílio certo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intenta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ausentar-se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alienar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bens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que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possui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deixa de pagar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 xml:space="preserve">obrigação no prazo </w:t>
      </w:r>
      <w:r w:rsidRPr="002B4FE0">
        <w:rPr>
          <w:rFonts w:ascii="Book Antiqua" w:eastAsia="Times New Roman" w:hAnsi="Book Antiqua" w:cs="Times New Roman"/>
          <w:b/>
          <w:bCs/>
          <w:sz w:val="18"/>
          <w:szCs w:val="18"/>
          <w:highlight w:val="cyan"/>
          <w:lang w:eastAsia="pt-BR"/>
        </w:rPr>
        <w:t>fixado</w:t>
      </w:r>
      <w:r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7D1630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D1630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(TJPI-2007)</w:t>
      </w:r>
      <w:r w:rsidR="000702F3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(PFN-2012)</w:t>
      </w:r>
      <w:r w:rsidR="00520C0E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(DPEPE-2018)</w:t>
      </w:r>
    </w:p>
    <w:p w14:paraId="014188B8" w14:textId="0D67FEE0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II -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tendo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domicílio certo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ausenta-se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tenta se ausentar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visando a elidir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adimplemento da obrigação</w:t>
      </w:r>
      <w:r w:rsidRPr="002B4FE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7D1630" w:rsidRPr="002B4FE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7D1630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(TJPI-2007)</w:t>
      </w:r>
      <w:r w:rsidR="000702F3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(PFN-2012)</w:t>
      </w:r>
      <w:r w:rsidR="002C477F" w:rsidRPr="002B4FE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C477F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(PGERN-2014)</w:t>
      </w:r>
      <w:r w:rsidR="006E403B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(DPEPE-2018)</w:t>
      </w:r>
      <w:r w:rsidR="00DD33FA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D33FA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(PGDF-2022)</w:t>
      </w:r>
    </w:p>
    <w:p w14:paraId="4A26B4B0" w14:textId="4DD7F45B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5" w:name="art2iii"/>
      <w:bookmarkEnd w:id="5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III -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caindo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em insolvência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aliena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tenta alienar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bens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; </w:t>
      </w:r>
      <w:hyperlink r:id="rId12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9.532, de 1997)</w:t>
        </w:r>
      </w:hyperlink>
      <w:r w:rsidR="00451085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451085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(PFN-2015)</w:t>
      </w:r>
      <w:r w:rsidR="007D1630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</w:p>
    <w:p w14:paraId="49EEA678" w14:textId="35FED2F7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IV -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contrai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tenta contrair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dívidas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comprometam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liquidez do seu patrimôni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o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; </w:t>
      </w:r>
      <w:hyperlink r:id="rId13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9.532, de 1997)</w:t>
        </w:r>
      </w:hyperlink>
      <w:r w:rsidR="003A3770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3A3770" w:rsidRPr="002B4FE0">
        <w:rPr>
          <w:rFonts w:ascii="Book Antiqua" w:eastAsia="Times New Roman" w:hAnsi="Book Antiqua" w:cs="Times New Roman"/>
          <w:b/>
          <w:bCs/>
          <w:iCs/>
          <w:color w:val="FF0000"/>
          <w:sz w:val="16"/>
          <w:szCs w:val="16"/>
          <w:u w:val="single"/>
          <w:lang w:eastAsia="pt-BR"/>
        </w:rPr>
        <w:t>(MPPI-2012)</w:t>
      </w:r>
      <w:r w:rsidR="007D1630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</w:p>
    <w:p w14:paraId="6375296D" w14:textId="4395D286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V -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notificado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pela Fazenda Pública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para que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proceda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ao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recolhimento do crédito fiscal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: </w:t>
      </w:r>
      <w:hyperlink r:id="rId14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9.532, de 1997)</w:t>
        </w:r>
      </w:hyperlink>
      <w:r w:rsidR="000702F3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(TJPI-2007)</w:t>
      </w:r>
      <w:r w:rsidR="000702F3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E35C81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(MPES-2013)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r w:rsidR="002C477F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C477F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(PGERN-2014)</w:t>
      </w:r>
      <w:r w:rsidR="00451085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51085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(PFN-2012/2015)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(TRF4-2016)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(PGEAM-2016)</w:t>
      </w:r>
      <w:r w:rsidR="00F54B2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54B2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(PGM-Fortaleza/CE-2017)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</w:p>
    <w:p w14:paraId="20C320A7" w14:textId="3AB3633D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a)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deixa de pagá-lo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no prazo legal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salvo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se suspensa sua exigibilidade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; </w:t>
      </w:r>
      <w:hyperlink r:id="rId15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(Incluída pela Lei nº 9.532, de 1997)</w:t>
        </w:r>
      </w:hyperlink>
      <w:r w:rsidR="007D1630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7D163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(TJPI-2007)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</w:p>
    <w:p w14:paraId="78C86947" w14:textId="6ECCE80B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6" w:name="art2vb"/>
      <w:bookmarkEnd w:id="6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b)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põe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tenta por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seus bens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em nome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 de terceiros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16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(Incluída pela Lei nº 9.532, de 1997)</w:t>
        </w:r>
      </w:hyperlink>
      <w:r w:rsidR="005546EA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5546E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  <w:r w:rsidR="000702F3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r w:rsidR="00451085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51085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(PFN-2012/2015)</w:t>
      </w:r>
      <w:r w:rsidR="00FA6F9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A6F9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(TRF4-2016)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(PGEAM-2016)</w:t>
      </w:r>
      <w:r w:rsidR="00F54B2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54B2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(PGM-Fortaleza/CE-2017)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</w:p>
    <w:p w14:paraId="3B7BB4FD" w14:textId="7DE6DFB1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0000FF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VI -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possui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débitos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inscritos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não em Dívida Ativa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que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somados ultrapassem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trinta por cento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seu patrimônio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 conhecido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17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9.532, de 1997)</w:t>
        </w:r>
      </w:hyperlink>
      <w:r w:rsidR="000702F3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(TJPI-2007)</w:t>
      </w:r>
      <w:r w:rsidR="00E35C81" w:rsidRPr="002B4FE0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E35C81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(MPES-2013)</w:t>
      </w:r>
      <w:r w:rsidR="002C477F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C477F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(PGERN-2014)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0CA8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D1630" w:rsidRPr="008C07BF" w14:paraId="5B3A2F48" w14:textId="77777777" w:rsidTr="00B17F0A">
        <w:tc>
          <w:tcPr>
            <w:tcW w:w="8494" w:type="dxa"/>
            <w:shd w:val="clear" w:color="auto" w:fill="CCFFFF"/>
          </w:tcPr>
          <w:p w14:paraId="13DB32D7" w14:textId="77777777" w:rsidR="007D1630" w:rsidRPr="008C07BF" w:rsidRDefault="007D1630" w:rsidP="007D163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TJPI-2007-CESPE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8C07BF">
              <w:rPr>
                <w:sz w:val="19"/>
                <w:szCs w:val="19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Para certas situações em que o fisco verifique risco de tornar-se ineficaz a execução fiscal, a legislação brasileira prevê a ação cautelar fiscal. É permitida ao fisco a utilização desse instrumento contra devedor que possui débitos, ainda não inscritos em dívida ativa, que, somados, ultrapassem 30% do seu patrimônio conhecido. 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VI, Lei 8.397/92.</w:t>
            </w:r>
          </w:p>
        </w:tc>
      </w:tr>
    </w:tbl>
    <w:p w14:paraId="6234BA71" w14:textId="0241E64A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" w:name="art2vii"/>
      <w:bookmarkEnd w:id="7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VII -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aliena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bens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direitos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sem proceder à devida comunicação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ao órgão da Fazenda Pública competente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quando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green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exigível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em virtude de lei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690FD9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18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9.532, de 1997)</w:t>
        </w:r>
      </w:hyperlink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 </w:t>
      </w:r>
      <w:r w:rsidR="00E35C81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(MPES-2013)</w:t>
      </w:r>
      <w:r w:rsidR="005546E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546E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(AGU-2013)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r w:rsidR="00451085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51085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(PFN-2015)</w:t>
      </w:r>
      <w:r w:rsidR="00FA6F9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A6F9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(TRF4-2016)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(PGEAM-2016)</w:t>
      </w:r>
      <w:r w:rsidR="00F54B2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54B2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(PGM-Fortaleza/CE-2017)</w:t>
      </w:r>
      <w:r w:rsidR="005546EA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546E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(PGDF-2022)</w:t>
      </w:r>
    </w:p>
    <w:p w14:paraId="500F6FE8" w14:textId="0E40DD7E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VIII -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tem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sua inscrição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no cadastro de contribuintes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declarada inapta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pelo órgão fazendário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19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9.532, de 1997)</w:t>
        </w:r>
      </w:hyperlink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 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(MPES-2013)</w:t>
      </w:r>
      <w:r w:rsidR="005546EA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35C81" w:rsidRPr="008C07BF" w14:paraId="213EA8C7" w14:textId="77777777" w:rsidTr="00B17F0A">
        <w:tc>
          <w:tcPr>
            <w:tcW w:w="8494" w:type="dxa"/>
            <w:shd w:val="clear" w:color="auto" w:fill="CCFFFF"/>
          </w:tcPr>
          <w:p w14:paraId="7B4500DA" w14:textId="77777777" w:rsidR="00E35C81" w:rsidRPr="008C07BF" w:rsidRDefault="00E35C81" w:rsidP="00E35C8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MPES-2013-VUNESP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8C07BF">
              <w:rPr>
                <w:sz w:val="19"/>
                <w:szCs w:val="19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medida cautelar fiscal poderá ser requerida contra sujei­ </w:t>
            </w:r>
            <w:proofErr w:type="spellStart"/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to</w:t>
            </w:r>
            <w:proofErr w:type="spellEnd"/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passivo de crédito tributário ou não tributário, quando o devedor adota certas condutas previstas na lei que regula a matéria. Assinale a alternativa em que está presente uma dessas situações:</w:t>
            </w:r>
            <w:r w:rsidRPr="008C07BF">
              <w:rPr>
                <w:sz w:val="19"/>
                <w:szCs w:val="19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devedor tem sua inscrição no cadastro de contribuintes declarada inapta pelo órgão </w:t>
            </w:r>
            <w:proofErr w:type="gramStart"/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fazendário  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</w:t>
            </w:r>
            <w:proofErr w:type="gramEnd"/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: art. 2º, VIII, Lei 8.397/92.</w:t>
            </w:r>
          </w:p>
        </w:tc>
      </w:tr>
    </w:tbl>
    <w:p w14:paraId="7BDD9E40" w14:textId="103F31F7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2C477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IX - pratica outros atos que dificultem ou impeçam a satisfação do crédito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20" w:anchor="art65" w:history="1">
        <w:r w:rsidRPr="002B4FE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9.532, de 1997)</w:t>
        </w:r>
      </w:hyperlink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 </w:t>
      </w:r>
      <w:r w:rsidR="002C477F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(PGERN-2014)</w:t>
      </w:r>
    </w:p>
    <w:p w14:paraId="000CF3CA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" w:name="art3"/>
      <w:bookmarkEnd w:id="8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Para a concessão</w:t>
      </w:r>
      <w:r w:rsidRPr="008C07B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da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medida cautelar fiscal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é essencial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  <w:r w:rsidR="002C1966"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0BF14DA6" w14:textId="605F1730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prova</w:t>
      </w:r>
      <w:proofErr w:type="gramEnd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literal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constituição do crédito fiscal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662680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(MPPI-2012)</w:t>
      </w:r>
      <w:r w:rsidR="00E35C81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r w:rsidR="003127D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127D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(TJDFT-2016)</w:t>
      </w:r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9" w:name="_Hlk122266871"/>
      <w:r w:rsidR="006626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(PGEAM-2016)</w:t>
      </w:r>
      <w:bookmarkEnd w:id="9"/>
      <w:r w:rsidR="00812276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1227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(TJCE-2018)</w:t>
      </w:r>
      <w:r w:rsidR="002C196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A3770" w:rsidRPr="008C07BF" w14:paraId="22143E2F" w14:textId="77777777" w:rsidTr="00A473EC">
        <w:tc>
          <w:tcPr>
            <w:tcW w:w="8494" w:type="dxa"/>
            <w:shd w:val="clear" w:color="auto" w:fill="CCFFFF"/>
          </w:tcPr>
          <w:p w14:paraId="7E2D11E3" w14:textId="06F94AB8" w:rsidR="003A3770" w:rsidRPr="008C07BF" w:rsidRDefault="003A3770" w:rsidP="00A473E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PI-20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12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-CESPE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8C07BF">
              <w:rPr>
                <w:sz w:val="19"/>
                <w:szCs w:val="19"/>
              </w:rPr>
              <w:t xml:space="preserve"> </w:t>
            </w:r>
            <w:r w:rsidRPr="003A377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cada uma das opções a seguir, é apresentada uma situação hipotética seguida de uma assertiva a ser julgada a respeito da ação cautelar fiscal. Assinale a opção em que a assertiva está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3A377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devedor tributário A contraiu dívidas que comprometeram a liquidez do seu patrimônio. Nesse caso, a fazenda pública somente poderá requerer medida cautelar após a constituição do crédito tributário, sendo a prova literal de sua constituição essencial para a concessão da referida medida.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IV c/c art. 3º, I,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8.397/92.</w:t>
            </w:r>
          </w:p>
        </w:tc>
      </w:tr>
    </w:tbl>
    <w:p w14:paraId="433C94CD" w14:textId="2C1BCCCE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prova</w:t>
      </w:r>
      <w:proofErr w:type="gramEnd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documental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algum dos casos mencionados no artigo antecedente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2C1966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2C196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MPPI-2012</w:t>
      </w:r>
      <w:r w:rsidR="002C196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06254626" w14:textId="418CD7E6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4°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9123F9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decretação</w:t>
      </w:r>
      <w:r w:rsidRPr="009123F9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9123F9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da medida cautelar fiscal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produzirá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9123F9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de imediato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a </w:t>
      </w:r>
      <w:r w:rsidRPr="009123F9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indisponibilidade dos bens do requerido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9123F9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até o limite</w:t>
      </w:r>
      <w:r w:rsidRPr="009123F9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9123F9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da satisfação da obrigação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0702F3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(TRF4-2009)</w:t>
      </w:r>
      <w:r w:rsidR="008502EB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502EB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(PFN-2003</w:t>
      </w:r>
      <w:r w:rsidR="000702F3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/2012</w:t>
      </w:r>
      <w:r w:rsidR="008502EB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3A3770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3A377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(MPPI-2012)</w:t>
      </w:r>
      <w:r w:rsidR="002C477F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C477F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(PGERN-2014)</w:t>
      </w:r>
      <w:r w:rsidR="00451085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0" w:name="_Hlk121841357"/>
      <w:r w:rsidR="00451085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(PFN-2015)</w:t>
      </w:r>
      <w:bookmarkEnd w:id="10"/>
      <w:r w:rsidR="002A3B71" w:rsidRPr="002B4FE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A3B71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(PGM-Curitiba/PR-2015)</w:t>
      </w:r>
      <w:r w:rsidR="00E35C81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D4CEF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(DPERO-2017)</w:t>
      </w:r>
      <w:r w:rsidR="000702F3" w:rsidRPr="002B4FE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702F3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(TJCE-2018)</w:t>
      </w:r>
      <w:r w:rsidR="00C5410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12276" w:rsidRPr="008C07BF" w14:paraId="412438F2" w14:textId="77777777" w:rsidTr="00812276">
        <w:tc>
          <w:tcPr>
            <w:tcW w:w="8494" w:type="dxa"/>
            <w:shd w:val="clear" w:color="auto" w:fill="CCFFFF"/>
          </w:tcPr>
          <w:p w14:paraId="5F00E09E" w14:textId="41E2A5D7" w:rsidR="00812276" w:rsidRPr="008C07BF" w:rsidRDefault="00812276" w:rsidP="0081227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TJCE-2018-CESPE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8C07BF">
              <w:rPr>
                <w:sz w:val="19"/>
                <w:szCs w:val="19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Considerando as disposições da Lei 8.397/92 acerca de medida cautelar fiscal, assinale a opção correta: A decretação de medida cautelar fiscal acarretará a indisponibilidade dos bens do requerido até o limite da satisfação da obrigação tributária. 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4º, </w:t>
            </w:r>
            <w:r w:rsidRPr="008C07BF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caput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Lei 8.397/92.</w:t>
            </w:r>
          </w:p>
          <w:p w14:paraId="472C08BE" w14:textId="6D341E1D" w:rsidR="002C477F" w:rsidRPr="002C477F" w:rsidRDefault="002C477F" w:rsidP="002C477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2C477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PGERN-2014-FCC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C477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medida cautelar fiscal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C477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decretada produz, de imediato, a indisponibilidade dos bens do requerido, até o limite da satisfação da obrigação.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4º, </w:t>
            </w:r>
            <w:r w:rsidRPr="008C07BF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caput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Lei 8.397/92.</w:t>
            </w:r>
          </w:p>
          <w:p w14:paraId="3FB5EBCF" w14:textId="662AE405" w:rsidR="009123F9" w:rsidRPr="009123F9" w:rsidRDefault="009123F9" w:rsidP="002C196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123F9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TRF4-2009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</w:t>
            </w:r>
            <w:r w:rsidRPr="009123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ssinal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</w:t>
            </w:r>
            <w:r w:rsidRPr="009123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alternativa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123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Mesmo antes da execução fiscal, a lei admite providências a serem requeridas pela Fazenda Pública, objetivando evitar que os bens do contribuinte inadimplente sejam transferidos irregularmente a terceiros.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4º,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e art. 11, Lei 8.397/92.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footnoteReference w:id="1"/>
            </w:r>
          </w:p>
        </w:tc>
      </w:tr>
    </w:tbl>
    <w:p w14:paraId="25A9601A" w14:textId="2E45236D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Na hipótese de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pessoa jurídica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indisponibilidade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recairá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somente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sobre os bens do ativo permanente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podendo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ainda,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 estendida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aos bens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acionista controlador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aos dos que em razão do contrato social ou estatuto tenham poderes para fazer a empresa cumprir suas obrigações fiscais, ao tempo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DD33FA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Paulo/SP-2014)</w:t>
      </w:r>
      <w:r w:rsidR="002A3B71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2A3B71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(PGM-Curitiba/PR-2015)</w:t>
      </w:r>
      <w:r w:rsidR="00FA6F94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A6F94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(TRF4-2016)</w:t>
      </w:r>
      <w:r w:rsidR="00FD4CEF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D4CEF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(DPERO-2017)</w:t>
      </w:r>
      <w:r w:rsidR="00812276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1227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(TJCE-2018)</w:t>
      </w:r>
      <w:r w:rsidR="00C5410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proofErr w:type="spellStart"/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Aud</w:t>
      </w:r>
      <w:proofErr w:type="spellEnd"/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 Fiscal/Rec. Fed.-2023)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A6F94" w:rsidRPr="008C07BF" w14:paraId="0D1249EA" w14:textId="77777777" w:rsidTr="009B6A9B">
        <w:trPr>
          <w:trHeight w:val="251"/>
        </w:trPr>
        <w:tc>
          <w:tcPr>
            <w:tcW w:w="8494" w:type="dxa"/>
            <w:shd w:val="clear" w:color="auto" w:fill="CCFFFF"/>
          </w:tcPr>
          <w:p w14:paraId="1D436562" w14:textId="67F74BF9" w:rsidR="00FA6F94" w:rsidRDefault="00FA6F94" w:rsidP="00FA6F9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8C07B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A6F9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A6F9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TRF4-2016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art. 4º, § 1º, da Lei 8.397/02, que disciplina a medida cautelar fiscal, preparatória ou incidental, põe a salvo do gravame da indisponibilidade os bens de pessoa jurídica que não integrem o seu ativo permanente. Todavia, 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em situações excepcionais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quando não forem localizados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no patrimônio do devedor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bens que possam garantir a execução fiscal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o 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STJ admite a decretação de indisponibilidade de bens de pessoa jurídica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ainda que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estes não constituam o seu ativo permanente</w:t>
            </w:r>
            <w:r w:rsidRPr="00FA6F9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STJ. 2ª T., </w:t>
            </w:r>
            <w:proofErr w:type="spellStart"/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REsp 1568041/SC,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auro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ampbell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arques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17/03/16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(...) STJ. 2ª T., </w:t>
            </w:r>
            <w:proofErr w:type="spellStart"/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REsp 1536830/RS,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H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umberto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artins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FA6F9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20/08/15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FA6F94" w14:paraId="040E7464" w14:textId="77777777" w:rsidTr="00FA6F94">
              <w:tc>
                <w:tcPr>
                  <w:tcW w:w="8268" w:type="dxa"/>
                  <w:shd w:val="clear" w:color="auto" w:fill="FFFFFF" w:themeFill="background1"/>
                </w:tcPr>
                <w:p w14:paraId="5EF8A63E" w14:textId="0CA74F80" w:rsidR="00FA6F94" w:rsidRPr="00FA6F94" w:rsidRDefault="00FA6F94" w:rsidP="00FA6F94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FA6F94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FA6F94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TRF4-2016</w:t>
                  </w:r>
                  <w:r w:rsidRPr="00FA6F94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FA6F94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Assinale a alternativa correta: Excepcionalmente, o STJ admite a decretação de indisponibilidade de bens de pessoa jurídica, ainda que estes não constituam o seu ativo permanente </w:t>
                  </w:r>
                  <w:r w:rsidRPr="00FA6F94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lastRenderedPageBreak/>
                    <w:t xml:space="preserve">quando não forem localizados no patrimônio do devedor bens que possam garantir a execução fiscal. </w:t>
                  </w:r>
                  <w:r w:rsidRPr="00FA6F94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BL: art. 4º, §1º, Lei 8397 e </w:t>
                  </w:r>
                  <w:proofErr w:type="spellStart"/>
                  <w:r w:rsidRPr="00FA6F94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 w:rsidRPr="00FA6F94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 w:rsidRPr="00FA6F94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 w:rsidRPr="00FA6F94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79CC00AA" w14:textId="77777777" w:rsidR="00FA6F94" w:rsidRDefault="00FA6F94" w:rsidP="00FA6F9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0623236A" w14:textId="0BFF67DB" w:rsidR="00FA6F94" w:rsidRPr="007B17F2" w:rsidRDefault="007B17F2" w:rsidP="007B17F2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proofErr w:type="spellStart"/>
            <w:r w:rsidRPr="007B17F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Aud</w:t>
            </w:r>
            <w:proofErr w:type="spellEnd"/>
            <w:r w:rsidRPr="007B17F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. Fiscal/Rec. Fed.-2023-FGV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B17F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Acerca da medida cautelar fiscal e à luz da Lei 8.397/92, analise a afirmativ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</w:t>
            </w:r>
            <w:r w:rsidRPr="007B17F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seguir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7B17F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Na decretação da medida cautelar fiscal contra pessoa jurídica, a indisponibilidade sobre os bens próprios desta recairá somente sobre os bens do ativo permanente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4º, §1º, Lei 8397/92.</w:t>
            </w:r>
          </w:p>
        </w:tc>
      </w:tr>
    </w:tbl>
    <w:p w14:paraId="6DD88428" w14:textId="1118DC2E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a)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do fato gerador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nos casos de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lançamento de ofício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DD33FA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(PGM-São Paulo/SP-2014)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D3980" w:rsidRPr="008C07BF" w14:paraId="5767C5C5" w14:textId="77777777" w:rsidTr="00B17F0A">
        <w:tc>
          <w:tcPr>
            <w:tcW w:w="8494" w:type="dxa"/>
            <w:shd w:val="clear" w:color="auto" w:fill="CCFFFF"/>
          </w:tcPr>
          <w:p w14:paraId="2652F402" w14:textId="77777777" w:rsidR="004D3980" w:rsidRPr="008C07BF" w:rsidRDefault="004D3980" w:rsidP="004D398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PGM-São Paulo/SP-2014-VUNESP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8C07BF">
              <w:rPr>
                <w:sz w:val="19"/>
                <w:szCs w:val="19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Nos termos da lei que disciplina a matéria, a decretação da medida cautelar fiscal produzirá, de imediato, a indisponibilidade dos bens do requerido, até o limite da satisfação da obrigação. Na hipótese de pessoa jurídica, a indisponibilidade recairá somente sobre os bens do ativo permanente, podendo, ainda, ser estendida aos bens do acionista controlador e aos dos que em razão do contrato social ou estatuto tenham poderes para fazer a empresa cumprir suas obrigações fiscais, ao tempo, nos casos de lançamento de ofício,</w:t>
            </w:r>
            <w:r w:rsidRPr="008C07BF">
              <w:rPr>
                <w:sz w:val="19"/>
                <w:szCs w:val="19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do fato gerador.   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4º, §1º, “a”, Lei 8.397/92.</w:t>
            </w:r>
          </w:p>
        </w:tc>
      </w:tr>
    </w:tbl>
    <w:p w14:paraId="431AF6A0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do inadimplemento da obrigação fiscal, nos demais casos.</w:t>
      </w:r>
    </w:p>
    <w:p w14:paraId="7C742CB7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2° A indisponibilidade patrimonial poderá ser estendida em relação aos bens adquiridos a qualquer título do requerido ou daqueles que estejam ou tenham estado na função de administrador (§ 1°), desde que seja capaz de frustrar a pretensão da Fazenda Pública.</w:t>
      </w:r>
    </w:p>
    <w:p w14:paraId="0FE46B75" w14:textId="15EAD906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3A377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3°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Decretada a medida cautelar fiscal, </w:t>
      </w:r>
      <w:r w:rsidRPr="00DD33FA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comunicada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imediatamente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ao 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registro público de imóveis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ao 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Banco Central do Brasil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à 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Comissão de Valores Mobiliários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às 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demais repartições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 processem registros de transferência de bens, a fim de que, no âmbito de suas atribuições, façam cumprir a constrição judicial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3A3770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A377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(MPPI-2012)</w:t>
      </w:r>
      <w:r w:rsidR="000702F3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(PFN-2012)</w:t>
      </w:r>
    </w:p>
    <w:p w14:paraId="48FB2E76" w14:textId="7021974A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5°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0702F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medida cautelar fiscal </w:t>
      </w:r>
      <w:r w:rsidRPr="000702F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requerida</w:t>
      </w:r>
      <w:r w:rsidRPr="000702F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0702F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ao Juiz competente</w:t>
      </w:r>
      <w:r w:rsidRPr="000702F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0702F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para a execução judicial</w:t>
      </w:r>
      <w:r w:rsidRPr="000702F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da Dívida Ativa da Fazenda Pública</w:t>
      </w:r>
      <w:r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9828FE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702F3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(PFN-2012)</w:t>
      </w:r>
      <w:r w:rsidR="00691BB0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91BB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São Paulo/SP-2014</w:t>
      </w:r>
      <w:r w:rsidR="00691BB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2C196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</w:p>
    <w:p w14:paraId="67323F3B" w14:textId="61F45C17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Parágrafo único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0702F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Se a execução judicial </w:t>
      </w:r>
      <w:r w:rsidRPr="000702F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estiver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em Tribunal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será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competente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relator do recurso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bookmarkStart w:id="11" w:name="_Hlk524427742"/>
      <w:r w:rsidR="00DD33FA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(TJRJ-2011)</w:t>
      </w:r>
      <w:r w:rsidR="004509E4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509E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(PFN-2012)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r w:rsidR="004D3980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44E50" w:rsidRPr="008C07BF" w14:paraId="4A8B4F39" w14:textId="77777777" w:rsidTr="00B17F0A">
        <w:tc>
          <w:tcPr>
            <w:tcW w:w="8494" w:type="dxa"/>
            <w:shd w:val="clear" w:color="auto" w:fill="CCFFFF"/>
          </w:tcPr>
          <w:p w14:paraId="0DB09686" w14:textId="77777777" w:rsidR="00444E50" w:rsidRPr="008C07BF" w:rsidRDefault="00444E50" w:rsidP="00444E5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TJRJ-2011-VUNESP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8C07BF">
              <w:rPr>
                <w:sz w:val="19"/>
                <w:szCs w:val="19"/>
              </w:rPr>
              <w:t xml:space="preserve"> 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medida cautelar fiscal será requerida ao juiz competente para a execução judicial da Dívida Ativa da Fazenda Pública. Sobre a referida medida, é correto afirmar que se a execução judicial estiver em Tribunal, será competente o relator do recurso. 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5º, § único, Lei 8.397/92.</w:t>
            </w:r>
          </w:p>
        </w:tc>
      </w:tr>
    </w:tbl>
    <w:bookmarkEnd w:id="11"/>
    <w:p w14:paraId="5D6B0E8E" w14:textId="5020CBA7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u w:val="single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6°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Fazenda Pública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pleiteará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medida cautelar fiscal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petição devidamente fundamentada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que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indicará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  <w:r w:rsidR="002B4FE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TJRJ-2011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(TJCE-2018)</w:t>
      </w:r>
    </w:p>
    <w:p w14:paraId="6F1A370C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Juiz a quem é dirigida;</w:t>
      </w:r>
    </w:p>
    <w:p w14:paraId="5BBEC2EA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 - a qualificação e o endereço, se conhecido, do requerido;</w:t>
      </w:r>
    </w:p>
    <w:p w14:paraId="40487914" w14:textId="77777777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III -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as provas</w:t>
      </w:r>
      <w:r w:rsidRPr="008C07B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que serão produzidas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444E50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44E5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(TJRJ-2011)</w:t>
      </w:r>
      <w:r w:rsidR="00812276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1227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(TJCE-2018)</w:t>
      </w:r>
    </w:p>
    <w:p w14:paraId="3759C796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requerimento para citação.</w:t>
      </w:r>
    </w:p>
    <w:p w14:paraId="0A4A9EBC" w14:textId="4FE229E8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7°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Juiz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concederá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liminarmente a medida cautelar fiscal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dispensada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Fazenda Pública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justificação prévia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de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prestação de caução</w:t>
      </w:r>
      <w:r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8502EB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8502EB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(PFN-2003)</w:t>
      </w:r>
      <w:r w:rsidR="00E35C81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12" w:name="_Hlk34831438"/>
      <w:r w:rsidR="003127D2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(TJDFT-2016)</w:t>
      </w:r>
      <w:bookmarkEnd w:id="12"/>
      <w:r w:rsidR="002C1966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</w:p>
    <w:p w14:paraId="6BB85295" w14:textId="5DC10F69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Do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despacho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conceder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liminarmente a medida cautelar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caberá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agravo de instrumento</w:t>
      </w:r>
      <w:r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4D3980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D3980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DD33FA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TJDFT-2016</w:t>
      </w:r>
      <w:r w:rsidR="004D3980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577BB02" w14:textId="556FE1DB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8°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O requerido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citado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para,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prazo de quinze dias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contestar o pedido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indicando as provas que pretenda produzir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2C1966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2C196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(TJPR-2008)</w:t>
      </w:r>
      <w:r w:rsidR="00E35C81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51085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(PFN-2015)</w:t>
      </w:r>
      <w:r w:rsidR="002A3B71" w:rsidRPr="002B4FE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A3B71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(PGM-Curitiba/PR-2015)</w:t>
      </w:r>
      <w:r w:rsidR="002B4FE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(PGEGO-2024)</w:t>
      </w:r>
    </w:p>
    <w:p w14:paraId="3D4E3556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Conta-se o prazo da juntada aos autos do mandado:</w:t>
      </w:r>
    </w:p>
    <w:p w14:paraId="7C60F683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de citação, devidamente cumprido;</w:t>
      </w:r>
    </w:p>
    <w:p w14:paraId="2EDDEA5D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da execução da medida cautelar fiscal, quando concedida liminarmente.</w:t>
      </w:r>
    </w:p>
    <w:p w14:paraId="1274C57C" w14:textId="77777777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9°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Não sendo contestado o pedido, presumir-se-ão aceitos pelo requerido, como verdadeiros, os fatos alegados pela Fazenda Pública, caso em que o Juiz decidirá em dez dias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9828FE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</w:p>
    <w:p w14:paraId="24C8D567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Se o requerido contestar no prazo legal, o Juiz designará audiência de instrução e julgamento, havendo prova a ser nela produzida.</w:t>
      </w:r>
    </w:p>
    <w:p w14:paraId="47AFA277" w14:textId="59B5F470" w:rsidR="001B3863" w:rsidRPr="007B17F2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B17F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7B17F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. 10</w:t>
      </w:r>
      <w:r w:rsidRPr="007B17F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A medida cautelar fiscal decretada poderá ser substituída, a qualquer tempo, pela prestação de garantia correspondente ao valor da prestação da Fazenda Pública, na forma do </w:t>
      </w:r>
      <w:hyperlink r:id="rId21" w:anchor="art9" w:history="1">
        <w:r w:rsidRPr="007B17F2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art. 9° da Lei n° 6.830, de 22 de setembro de 1980.</w:t>
        </w:r>
      </w:hyperlink>
      <w:r w:rsidR="007B17F2" w:rsidRPr="002B4FE0">
        <w:rPr>
          <w:rFonts w:ascii="Book Antiqua" w:eastAsia="Times New Roman" w:hAnsi="Book Antiqua" w:cs="Times New Roman"/>
          <w:b/>
          <w:bCs/>
          <w:color w:val="0000FF"/>
          <w:sz w:val="18"/>
          <w:szCs w:val="18"/>
          <w:lang w:eastAsia="pt-BR"/>
        </w:rPr>
        <w:t xml:space="preserve"> </w:t>
      </w:r>
      <w:r w:rsidR="007B17F2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proofErr w:type="spellStart"/>
      <w:r w:rsidR="007B17F2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Aud</w:t>
      </w:r>
      <w:proofErr w:type="spellEnd"/>
      <w:r w:rsidR="007B17F2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. Fiscal/Rec. Fed.-2023)</w:t>
      </w:r>
    </w:p>
    <w:p w14:paraId="704D7281" w14:textId="77777777" w:rsidR="007B17F2" w:rsidRPr="002B4FE0" w:rsidRDefault="001B3863" w:rsidP="007B17F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r w:rsidRPr="007B17F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7B17F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7B17F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A Fazenda Pública será ouvida necessariamente sobre o pedido de substituição, no prazo de cinco dias, presumindo-se da omissão a sua aquiescência</w:t>
      </w:r>
      <w:r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7B17F2" w:rsidRPr="002B4FE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proofErr w:type="spellStart"/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Aud</w:t>
      </w:r>
      <w:proofErr w:type="spellEnd"/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 Fiscal/Rec. Fed.-2023)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B17F2" w:rsidRPr="008C07BF" w14:paraId="602D50F9" w14:textId="77777777" w:rsidTr="0029359C">
        <w:trPr>
          <w:trHeight w:val="251"/>
        </w:trPr>
        <w:tc>
          <w:tcPr>
            <w:tcW w:w="8494" w:type="dxa"/>
            <w:shd w:val="clear" w:color="auto" w:fill="CCFFFF"/>
          </w:tcPr>
          <w:p w14:paraId="4F072543" w14:textId="4BD62A8E" w:rsidR="007B17F2" w:rsidRPr="007B17F2" w:rsidRDefault="007B17F2" w:rsidP="0029359C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proofErr w:type="spellStart"/>
            <w:r w:rsidRPr="007B17F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Aud</w:t>
            </w:r>
            <w:proofErr w:type="spellEnd"/>
            <w:r w:rsidRPr="007B17F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. Fiscal/Rec. Fed.-2023-FGV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B17F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Acerca da medida cautelar fiscal e à luz da Lei 8.397/92, analise a afirmativ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</w:t>
            </w:r>
            <w:r w:rsidRPr="007B17F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seguir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7B17F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medida cautelar fiscal decretada poderá ser substituída, a qualquer tempo, pela prestação de seguro garantia, ouvida necessariamente a Fazenda Pública sobre o pedido de substituição.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10,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e § único, Lei 8397/92.</w:t>
            </w:r>
          </w:p>
        </w:tc>
      </w:tr>
    </w:tbl>
    <w:p w14:paraId="5416F010" w14:textId="081E1FF0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3" w:name="art11"/>
      <w:bookmarkEnd w:id="13"/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11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Quando a medida cautelar fiscal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for concedida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em procedimento preparatório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deverá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Fazenda Pública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propor a execução judicial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da Dívida Ativa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yellow"/>
          <w:lang w:eastAsia="pt-BR"/>
        </w:rPr>
        <w:t>no prazo de sessenta dias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contados da data em que a exigência se tornar irrecorrível na esfera administrativa</w:t>
      </w:r>
      <w:r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9123F9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123F9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(TRF4-2009)</w:t>
      </w:r>
      <w:r w:rsidR="007868AE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868A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(TJRJ-2011)</w:t>
      </w:r>
      <w:r w:rsidR="004509E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509E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(PFN-2012)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828F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(TRF2-2014)</w:t>
      </w:r>
      <w:r w:rsidR="002C477F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C477F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(PGERN-2014)</w:t>
      </w:r>
      <w:r w:rsidR="002A3B71" w:rsidRP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3B71" w:rsidRPr="002B4FE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(PGM-Curitiba/PR-2015)</w:t>
      </w:r>
    </w:p>
    <w:p w14:paraId="0F0489CE" w14:textId="79BBADED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12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medida cautelar fiscal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A3B7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conserva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sua eficácia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prazo do artigo antecedente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pendência do processo de execução judicial da Dívida Ativa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mas pode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qualquer tempo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 revogada</w:t>
      </w:r>
      <w:r w:rsidRPr="002A3B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modificada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812276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E403B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Curitiba/PR-2015</w:t>
      </w:r>
      <w:r w:rsidR="006E403B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(PGEGO-2024)</w:t>
      </w:r>
    </w:p>
    <w:p w14:paraId="3C275E35" w14:textId="71FEC7BE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Parágrafo único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B4FE0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Salvo</w:t>
      </w:r>
      <w:r w:rsidRPr="002B4FE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decisão em contrário</w:t>
      </w:r>
      <w:r w:rsidRPr="002B4FE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a </w:t>
      </w:r>
      <w:r w:rsidRPr="002B4FE0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medida cautelar fiscal</w:t>
      </w:r>
      <w:r w:rsidRPr="002B4FE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conservará</w:t>
      </w:r>
      <w:r w:rsidRPr="002B4FE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sua eficácia</w:t>
      </w:r>
      <w:r w:rsidRPr="002B4FE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durante o período</w:t>
      </w:r>
      <w:r w:rsidRPr="002B4FE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de </w:t>
      </w:r>
      <w:r w:rsidRPr="002B4FE0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suspensão do crédito</w:t>
      </w:r>
      <w:r w:rsidRPr="002B4FE0">
        <w:rPr>
          <w:rFonts w:ascii="Book Antiqua" w:eastAsia="Times New Roman" w:hAnsi="Book Antiqua" w:cs="Times New Roman"/>
          <w:b/>
          <w:cap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tributário</w:t>
      </w:r>
      <w:r w:rsidRPr="002B4FE0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</w:t>
      </w:r>
      <w:r w:rsidRPr="002B4FE0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não tributário</w:t>
      </w:r>
      <w:r w:rsidRPr="002B4FE0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.</w:t>
      </w:r>
      <w:r w:rsidR="004509E4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509E4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(PFN-2012)</w:t>
      </w:r>
      <w:r w:rsidR="00812276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1227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(TJCE-2018)</w:t>
      </w:r>
      <w:r w:rsidR="0045393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5393A" w:rsidRPr="002B4FE0">
        <w:rPr>
          <w:rFonts w:ascii="Book Antiqua" w:hAnsi="Book Antiqua"/>
          <w:b/>
          <w:color w:val="FF0000"/>
          <w:sz w:val="16"/>
          <w:szCs w:val="16"/>
          <w:u w:val="single"/>
        </w:rPr>
        <w:t>(TRF4-2022)</w:t>
      </w:r>
      <w:r w:rsidR="002B4FE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(PGEGO-2024)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393A" w14:paraId="12ADC942" w14:textId="77777777" w:rsidTr="0045393A">
        <w:tc>
          <w:tcPr>
            <w:tcW w:w="8494" w:type="dxa"/>
            <w:shd w:val="clear" w:color="auto" w:fill="CCFFFF"/>
          </w:tcPr>
          <w:p w14:paraId="3C75EA64" w14:textId="50F5C199" w:rsidR="0045393A" w:rsidRPr="0045393A" w:rsidRDefault="0045393A" w:rsidP="00690FD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45393A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TRF4-2022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Assinale a alternativa correta: </w:t>
            </w:r>
            <w:r w:rsidRPr="004539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Salvo decisão em contrário, a medida cautelar fiscal conservará sua eficácia durante o período de suspensão do crédito tributário ou não tributário.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12, § único, Lei 8397.</w:t>
            </w:r>
          </w:p>
        </w:tc>
      </w:tr>
    </w:tbl>
    <w:p w14:paraId="4D55DDD6" w14:textId="52F3C00E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13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Cessa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a eficácia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medida cautelar fiscal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722C38A0" w14:textId="2A22D68F" w:rsidR="00444E50" w:rsidRPr="002B4FE0" w:rsidRDefault="001B3863" w:rsidP="00444E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 - </w:t>
      </w:r>
      <w:proofErr w:type="gramStart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se</w:t>
      </w:r>
      <w:proofErr w:type="gramEnd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Fazenda Pública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propuser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execução judicial da Dívida Ativa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no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prazo fixado no art. 11 desta lei</w:t>
      </w:r>
      <w:r w:rsidR="006E403B"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6E403B" w:rsidRPr="008C07BF">
        <w:rPr>
          <w:rFonts w:ascii="Book Antiqua" w:eastAsia="Times New Roman" w:hAnsi="Book Antiqua" w:cs="Times New Roman"/>
          <w:b/>
          <w:i/>
          <w:color w:val="FF0000"/>
          <w:sz w:val="19"/>
          <w:szCs w:val="19"/>
          <w:lang w:eastAsia="pt-BR"/>
        </w:rPr>
        <w:t>[obs.: 60 dias]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  <w:r w:rsidR="007868AE"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444E5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TJRJ-2011</w:t>
      </w:r>
      <w:r w:rsidR="00444E5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258542D2" w14:textId="158E04D1" w:rsidR="00444E50" w:rsidRPr="002B4FE0" w:rsidRDefault="001B3863" w:rsidP="00444E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II - </w:t>
      </w:r>
      <w:proofErr w:type="gramStart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se</w:t>
      </w:r>
      <w:proofErr w:type="gramEnd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for executada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dentro de trinta dias</w:t>
      </w:r>
      <w:r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7868AE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868AE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(TJRJ-2011)</w:t>
      </w:r>
      <w:r w:rsidR="00444E50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</w:p>
    <w:p w14:paraId="04612CF6" w14:textId="3B6B5367" w:rsidR="00444E50" w:rsidRPr="002B4FE0" w:rsidRDefault="001B3863" w:rsidP="00444E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III - se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for julgada extinta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execução judicial da Dívida Ativa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da Fazenda Pública</w:t>
      </w:r>
      <w:r w:rsidRPr="002B4FE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444E50" w:rsidRPr="002B4FE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DD33FA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(TJRJ-2011)</w:t>
      </w:r>
    </w:p>
    <w:p w14:paraId="5EBE2BE4" w14:textId="258F36D8" w:rsidR="00444E50" w:rsidRPr="002B4FE0" w:rsidRDefault="001B3863" w:rsidP="00444E5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IV - </w:t>
      </w:r>
      <w:proofErr w:type="gramStart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</w:t>
      </w:r>
      <w:proofErr w:type="gramEnd"/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 o requerido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promover</w:t>
      </w:r>
      <w:r w:rsidRPr="002B4FE0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quitação do débito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está sendo executado</w:t>
      </w:r>
      <w:r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444E50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44E50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DD33FA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TJRJ-2011</w:t>
      </w:r>
      <w:r w:rsidR="00444E50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0A6C323" w14:textId="0237B172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Parágrafo único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Se,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por qualquer motivo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cessar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eficácia da medida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é defeso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Fazenda Pública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repetir o pedido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pelo mesmo fundamento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7868AE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868AE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(TJRJ-2011)</w:t>
      </w:r>
      <w:r w:rsidR="004D398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</w:p>
    <w:p w14:paraId="5898F27A" w14:textId="24DFF8B0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14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Os autos do procedimento cautelar fiscal </w:t>
      </w:r>
      <w:r w:rsidRPr="00DD33FA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serão apensados</w:t>
      </w:r>
      <w:r w:rsidRPr="00DD33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aos do processo de execução judicial da Dívida Ativa da Fazenda Pública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691BB0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91BB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r w:rsidR="00DD33FA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PFN-2012</w:t>
      </w:r>
      <w:r w:rsidR="00691BB0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7E9B0736" w14:textId="58A42172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15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indeferimento da medida cautelar fiscal </w:t>
      </w:r>
      <w:r w:rsidRPr="007B17F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obsta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que a Fazenda Pública intente a execução judicial da Dívida Ativa, nem influi no julgamento desta, </w:t>
      </w:r>
      <w:r w:rsidRPr="0045108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salvo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 o Juiz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451085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no procedimento cautelar fiscal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45108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acolher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alegação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45108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pagamento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</w:t>
      </w:r>
      <w:r w:rsidRPr="0045108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compensação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transação, de </w:t>
      </w:r>
      <w:r w:rsidRPr="0045108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cyan"/>
          <w:lang w:eastAsia="pt-BR"/>
        </w:rPr>
        <w:t>remissão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de prescrição ou decadência, de conversão do depósito em renda, ou 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qualquer outra modalidade de extinção</w:t>
      </w:r>
      <w:r w:rsidRPr="0045108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da pretensão deduzida</w:t>
      </w:r>
      <w:r w:rsidRPr="002B4FE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3A3770" w:rsidRPr="002B4FE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3A3770" w:rsidRPr="002B4FE0">
        <w:rPr>
          <w:rFonts w:ascii="Book Antiqua" w:eastAsia="Times New Roman" w:hAnsi="Book Antiqua" w:cs="Times New Roman"/>
          <w:b/>
          <w:bCs/>
          <w:iCs/>
          <w:color w:val="FF0000"/>
          <w:sz w:val="16"/>
          <w:szCs w:val="16"/>
          <w:u w:val="single"/>
          <w:lang w:eastAsia="pt-BR"/>
        </w:rPr>
        <w:t>(MPPI-2012)</w:t>
      </w:r>
      <w:r w:rsidR="004509E4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509E4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(PFN-2012</w:t>
      </w:r>
      <w:r w:rsidR="00451085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/2015</w:t>
      </w:r>
      <w:r w:rsidR="004509E4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812276" w:rsidRPr="002B4FE0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812276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(TJCE-2018)</w:t>
      </w:r>
      <w:r w:rsidR="00C54103" w:rsidRPr="002B4FE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proofErr w:type="spellStart"/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Aud</w:t>
      </w:r>
      <w:proofErr w:type="spellEnd"/>
      <w:r w:rsidR="007B17F2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 Fiscal/Rec. Fed.-2023)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91BB0" w:rsidRPr="008C07BF" w14:paraId="08D2D306" w14:textId="77777777" w:rsidTr="00691BB0">
        <w:tc>
          <w:tcPr>
            <w:tcW w:w="8494" w:type="dxa"/>
            <w:shd w:val="clear" w:color="auto" w:fill="CCFFFF"/>
          </w:tcPr>
          <w:p w14:paraId="1C709B1B" w14:textId="77777777" w:rsidR="00691BB0" w:rsidRPr="008C07BF" w:rsidRDefault="00691BB0" w:rsidP="00691BB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PGM-Marília/SP-2017-VUNESP</w:t>
            </w:r>
            <w:r w:rsidRPr="008C07BF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medida cautelar fiscal e a execução fiscal são ações judiciais dependentes e relativamente subordinadas, pois correrão perante o mesmo juízo, os autos serão apensados e, eventual decisão judicial que acolha alegação de extinção do crédito tributário nos autos da cautelar fiscal comunicará à execução fiscal correlata. </w:t>
            </w:r>
          </w:p>
          <w:p w14:paraId="26FB1149" w14:textId="152A7F07" w:rsidR="00691BB0" w:rsidRPr="008C07BF" w:rsidRDefault="00C54103" w:rsidP="00691BB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C07B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8C07B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691BB0" w:rsidRPr="008C0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medida cautelar, como são as tutelas provisórias, servem para garantir um provimento judicial futuro, assim, não se pode dizer que a medida cautelar é independente da ação de execução fiscal, tendo em vista que ao gerar a indisponibilidade dos bens do devedor, a cautelar busca o adimplemento do débito fiscal. Logo, está correta a questão porque, como mencionado no art. 15 da Lei das Cautelares Fiscais (Lei nº 8.397/92), via de regra, o indeferimento da medida cautelar fiscal não obsta a que a Fazenda Pública intente a execução judicial da Dívida Ativa, nem influi no julgamento desta, salvo ocorra a extinção do crédito.</w:t>
            </w:r>
          </w:p>
        </w:tc>
      </w:tr>
    </w:tbl>
    <w:p w14:paraId="1AF634D2" w14:textId="091A355D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3A377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16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B4FE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Ressalvado o disposto no art. 15, a sentença proferida na medida cautelar fiscal não faz coisa julgada, relativamente à execução judicial da Dívida Ativa da Fazenda Pública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3A3770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A3770" w:rsidRPr="002B4FE0">
        <w:rPr>
          <w:rFonts w:ascii="Book Antiqua" w:eastAsia="Times New Roman" w:hAnsi="Book Antiqua" w:cs="Times New Roman"/>
          <w:b/>
          <w:bCs/>
          <w:iCs/>
          <w:color w:val="FF0000"/>
          <w:sz w:val="16"/>
          <w:szCs w:val="16"/>
          <w:u w:val="single"/>
          <w:lang w:eastAsia="pt-BR"/>
        </w:rPr>
        <w:t>(MPPI-2012)</w:t>
      </w:r>
    </w:p>
    <w:p w14:paraId="72551322" w14:textId="77777777" w:rsidR="001B3863" w:rsidRPr="002B4FE0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17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Da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sentença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que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decretar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medida cautelar fiscal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caberá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07B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apelação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8C07B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sem efeito suspensivo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, salvo se o requerido oferecer garantia na forma do art. 10 desta lei</w:t>
      </w:r>
      <w:r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2C1966" w:rsidRPr="002B4FE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2C1966" w:rsidRPr="002B4FE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(TJPR-2008)</w:t>
      </w:r>
    </w:p>
    <w:p w14:paraId="44CBFE0E" w14:textId="78278418" w:rsidR="001B3863" w:rsidRPr="008502EB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3A377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18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3A377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As disposições desta lei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A377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aplicam-se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3A377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também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ao </w:t>
      </w:r>
      <w:r w:rsidRPr="003A377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crédito proveniente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das </w:t>
      </w:r>
      <w:r w:rsidRPr="003A3770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contribuições sociais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A377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previstas no </w:t>
      </w:r>
      <w:hyperlink r:id="rId22" w:anchor="art195" w:history="1">
        <w:r w:rsidRPr="003A3770">
          <w:rPr>
            <w:rFonts w:ascii="Book Antiqua" w:eastAsia="Times New Roman" w:hAnsi="Book Antiqua" w:cs="Times New Roman"/>
            <w:b/>
            <w:bCs/>
            <w:sz w:val="19"/>
            <w:szCs w:val="19"/>
            <w:highlight w:val="yellow"/>
            <w:lang w:eastAsia="pt-BR"/>
          </w:rPr>
          <w:t>art. 195 da Constituição Federal</w:t>
        </w:r>
        <w:r w:rsidRPr="002B4FE0">
          <w:rPr>
            <w:rFonts w:ascii="Book Antiqua" w:eastAsia="Times New Roman" w:hAnsi="Book Antiqua" w:cs="Times New Roman"/>
            <w:b/>
            <w:bCs/>
            <w:sz w:val="19"/>
            <w:szCs w:val="19"/>
            <w:lang w:eastAsia="pt-BR"/>
          </w:rPr>
          <w:t>.</w:t>
        </w:r>
      </w:hyperlink>
      <w:r w:rsidR="003A3770">
        <w:rPr>
          <w:rFonts w:ascii="Book Antiqua" w:eastAsia="Times New Roman" w:hAnsi="Book Antiqua" w:cs="Times New Roman"/>
          <w:color w:val="0000FF"/>
          <w:sz w:val="19"/>
          <w:szCs w:val="19"/>
          <w:lang w:eastAsia="pt-BR"/>
        </w:rPr>
        <w:t xml:space="preserve"> </w:t>
      </w:r>
      <w:r w:rsidR="003A3770" w:rsidRPr="002B4FE0">
        <w:rPr>
          <w:rFonts w:ascii="Book Antiqua" w:eastAsia="Times New Roman" w:hAnsi="Book Antiqua" w:cs="Times New Roman"/>
          <w:b/>
          <w:bCs/>
          <w:iCs/>
          <w:color w:val="FF0000"/>
          <w:sz w:val="16"/>
          <w:szCs w:val="16"/>
          <w:u w:val="single"/>
          <w:lang w:eastAsia="pt-BR"/>
        </w:rPr>
        <w:t>(MPPI-2012)</w:t>
      </w:r>
    </w:p>
    <w:p w14:paraId="60DE3EEB" w14:textId="77777777" w:rsidR="001B3863" w:rsidRPr="008C07BF" w:rsidRDefault="001B3863" w:rsidP="00690FD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19. Esta lei entra em vigor na data de sua publicação.</w:t>
      </w:r>
    </w:p>
    <w:p w14:paraId="4920A36C" w14:textId="77777777" w:rsidR="001B3863" w:rsidRPr="008C07BF" w:rsidRDefault="001B3863" w:rsidP="001B386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20. Revogam-se as disposições em contrário.</w:t>
      </w:r>
    </w:p>
    <w:p w14:paraId="042A4F36" w14:textId="77777777" w:rsidR="001B3863" w:rsidRPr="008C07BF" w:rsidRDefault="001B3863" w:rsidP="001B386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Brasília, 6 de janeiro de 1992; 171° da Independência e 104° da República.</w:t>
      </w:r>
    </w:p>
    <w:p w14:paraId="662D9073" w14:textId="77777777" w:rsidR="001B3863" w:rsidRPr="008C07BF" w:rsidRDefault="001B3863" w:rsidP="001B386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t>FERNANDO COLLOR</w:t>
      </w:r>
      <w:r w:rsidRPr="008C07BF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8C07BF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Marcílio Marques Moreira</w:t>
      </w:r>
    </w:p>
    <w:p w14:paraId="7D0B70B4" w14:textId="77777777" w:rsidR="001B3863" w:rsidRPr="008C07BF" w:rsidRDefault="001B3863" w:rsidP="001B386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C07BF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Este texto não substitui o publicado no D.O.U. de 7.1.1992 e </w:t>
      </w:r>
      <w:hyperlink r:id="rId23" w:history="1">
        <w:r w:rsidRPr="008C07BF">
          <w:rPr>
            <w:rFonts w:ascii="Book Antiqua" w:eastAsia="Times New Roman" w:hAnsi="Book Antiqua" w:cs="Times New Roman"/>
            <w:color w:val="FF0000"/>
            <w:sz w:val="19"/>
            <w:szCs w:val="19"/>
            <w:u w:val="single"/>
            <w:lang w:eastAsia="pt-BR"/>
          </w:rPr>
          <w:t>retificado em 16.1.1992</w:t>
        </w:r>
      </w:hyperlink>
    </w:p>
    <w:p w14:paraId="3AEF9CEE" w14:textId="77777777" w:rsidR="00A51FB0" w:rsidRPr="008C07BF" w:rsidRDefault="00A51FB0">
      <w:pPr>
        <w:rPr>
          <w:rFonts w:ascii="Book Antiqua" w:hAnsi="Book Antiqua" w:cs="Times New Roman"/>
          <w:sz w:val="19"/>
          <w:szCs w:val="19"/>
        </w:rPr>
      </w:pPr>
    </w:p>
    <w:sectPr w:rsidR="00A51FB0" w:rsidRPr="008C07BF" w:rsidSect="003A3770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C49B9" w14:textId="77777777" w:rsidR="00BC32EA" w:rsidRDefault="00BC32EA" w:rsidP="00812276">
      <w:pPr>
        <w:spacing w:after="0" w:line="240" w:lineRule="auto"/>
      </w:pPr>
      <w:r>
        <w:separator/>
      </w:r>
    </w:p>
  </w:endnote>
  <w:endnote w:type="continuationSeparator" w:id="0">
    <w:p w14:paraId="5733E42B" w14:textId="77777777" w:rsidR="00BC32EA" w:rsidRDefault="00BC32EA" w:rsidP="00812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43EDE" w14:textId="77777777" w:rsidR="00BC32EA" w:rsidRDefault="00BC32EA" w:rsidP="00812276">
      <w:pPr>
        <w:spacing w:after="0" w:line="240" w:lineRule="auto"/>
      </w:pPr>
      <w:r>
        <w:separator/>
      </w:r>
    </w:p>
  </w:footnote>
  <w:footnote w:type="continuationSeparator" w:id="0">
    <w:p w14:paraId="41D9BE83" w14:textId="77777777" w:rsidR="00BC32EA" w:rsidRDefault="00BC32EA" w:rsidP="00812276">
      <w:pPr>
        <w:spacing w:after="0" w:line="240" w:lineRule="auto"/>
      </w:pPr>
      <w:r>
        <w:continuationSeparator/>
      </w:r>
    </w:p>
  </w:footnote>
  <w:footnote w:id="1">
    <w:p w14:paraId="167A89AE" w14:textId="7D39B32F" w:rsidR="009123F9" w:rsidRPr="009123F9" w:rsidRDefault="009123F9" w:rsidP="009123F9">
      <w:pPr>
        <w:pStyle w:val="Textodenotaderodap"/>
        <w:jc w:val="both"/>
        <w:rPr>
          <w:rFonts w:ascii="Book Antiqua" w:hAnsi="Book Antiqua"/>
        </w:rPr>
      </w:pPr>
      <w:r w:rsidRPr="009123F9">
        <w:rPr>
          <w:rStyle w:val="Refdenotaderodap"/>
          <w:rFonts w:ascii="Book Antiqua" w:hAnsi="Book Antiqua"/>
          <w:sz w:val="18"/>
          <w:szCs w:val="18"/>
        </w:rPr>
        <w:footnoteRef/>
      </w:r>
      <w:r w:rsidRPr="009123F9">
        <w:rPr>
          <w:rFonts w:ascii="Book Antiqua" w:hAnsi="Book Antiqua"/>
          <w:sz w:val="18"/>
          <w:szCs w:val="18"/>
        </w:rPr>
        <w:t xml:space="preserve"> Art. 11. Quando a medida cautelar fiscal for concedida </w:t>
      </w:r>
      <w:r w:rsidRPr="009123F9">
        <w:rPr>
          <w:rFonts w:ascii="Book Antiqua" w:hAnsi="Book Antiqua"/>
          <w:b/>
          <w:bCs/>
          <w:sz w:val="18"/>
          <w:szCs w:val="18"/>
          <w:highlight w:val="yellow"/>
        </w:rPr>
        <w:t>em procedimento preparatório</w:t>
      </w:r>
      <w:r w:rsidRPr="009123F9">
        <w:rPr>
          <w:rFonts w:ascii="Book Antiqua" w:hAnsi="Book Antiqua"/>
          <w:b/>
          <w:bCs/>
          <w:sz w:val="18"/>
          <w:szCs w:val="18"/>
        </w:rPr>
        <w:t>, </w:t>
      </w:r>
      <w:r w:rsidRPr="009123F9">
        <w:rPr>
          <w:rFonts w:ascii="Book Antiqua" w:hAnsi="Book Antiqua"/>
          <w:sz w:val="18"/>
          <w:szCs w:val="18"/>
        </w:rPr>
        <w:t>deverá a Fazenda Pública propor a execução judicial da Dívida Ativa no prazo de sessenta dias, contados da data em que a exigência se tornar irrecorrível na esfera administrativa.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247090">
    <w:abstractNumId w:val="2"/>
  </w:num>
  <w:num w:numId="2" w16cid:durableId="840972850">
    <w:abstractNumId w:val="1"/>
  </w:num>
  <w:num w:numId="3" w16cid:durableId="123289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90E"/>
    <w:rsid w:val="00017651"/>
    <w:rsid w:val="0005156D"/>
    <w:rsid w:val="000702F3"/>
    <w:rsid w:val="00080875"/>
    <w:rsid w:val="000A008A"/>
    <w:rsid w:val="000F36A5"/>
    <w:rsid w:val="00196B72"/>
    <w:rsid w:val="00197C29"/>
    <w:rsid w:val="001B3863"/>
    <w:rsid w:val="00207073"/>
    <w:rsid w:val="002175CF"/>
    <w:rsid w:val="00246DCC"/>
    <w:rsid w:val="002A3B71"/>
    <w:rsid w:val="002B4FE0"/>
    <w:rsid w:val="002C1966"/>
    <w:rsid w:val="002C477F"/>
    <w:rsid w:val="002F5878"/>
    <w:rsid w:val="003127D2"/>
    <w:rsid w:val="00342AAD"/>
    <w:rsid w:val="00351565"/>
    <w:rsid w:val="003A0CA8"/>
    <w:rsid w:val="003A3770"/>
    <w:rsid w:val="003E424A"/>
    <w:rsid w:val="00441A95"/>
    <w:rsid w:val="00444E50"/>
    <w:rsid w:val="004509E4"/>
    <w:rsid w:val="00451085"/>
    <w:rsid w:val="0045393A"/>
    <w:rsid w:val="00472CB0"/>
    <w:rsid w:val="004C2C2D"/>
    <w:rsid w:val="004D3980"/>
    <w:rsid w:val="00520C0E"/>
    <w:rsid w:val="005546EA"/>
    <w:rsid w:val="005F1DFA"/>
    <w:rsid w:val="00662680"/>
    <w:rsid w:val="0067337A"/>
    <w:rsid w:val="00690FD9"/>
    <w:rsid w:val="00691BB0"/>
    <w:rsid w:val="006B3618"/>
    <w:rsid w:val="006E403B"/>
    <w:rsid w:val="006F0F95"/>
    <w:rsid w:val="00740E74"/>
    <w:rsid w:val="00771E8C"/>
    <w:rsid w:val="007868AE"/>
    <w:rsid w:val="007B0E26"/>
    <w:rsid w:val="007B17F2"/>
    <w:rsid w:val="007D1630"/>
    <w:rsid w:val="00812276"/>
    <w:rsid w:val="008502EB"/>
    <w:rsid w:val="008B7EDA"/>
    <w:rsid w:val="008C07BF"/>
    <w:rsid w:val="008E7682"/>
    <w:rsid w:val="009123F9"/>
    <w:rsid w:val="00980592"/>
    <w:rsid w:val="009828FE"/>
    <w:rsid w:val="00A10EAC"/>
    <w:rsid w:val="00A31C06"/>
    <w:rsid w:val="00A51FB0"/>
    <w:rsid w:val="00A607BF"/>
    <w:rsid w:val="00AA5A7C"/>
    <w:rsid w:val="00AE6A0F"/>
    <w:rsid w:val="00B1379C"/>
    <w:rsid w:val="00B20FCE"/>
    <w:rsid w:val="00B4271A"/>
    <w:rsid w:val="00BC32EA"/>
    <w:rsid w:val="00C51A24"/>
    <w:rsid w:val="00C54103"/>
    <w:rsid w:val="00C74C8C"/>
    <w:rsid w:val="00D20D30"/>
    <w:rsid w:val="00D4590E"/>
    <w:rsid w:val="00DD33FA"/>
    <w:rsid w:val="00DE3667"/>
    <w:rsid w:val="00E2252F"/>
    <w:rsid w:val="00E35C81"/>
    <w:rsid w:val="00E62191"/>
    <w:rsid w:val="00EE474A"/>
    <w:rsid w:val="00F059EF"/>
    <w:rsid w:val="00F4161D"/>
    <w:rsid w:val="00F54B2A"/>
    <w:rsid w:val="00F764D9"/>
    <w:rsid w:val="00FA6F94"/>
    <w:rsid w:val="00FD4CEF"/>
    <w:rsid w:val="00FE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CE1B6"/>
  <w15:chartTrackingRefBased/>
  <w15:docId w15:val="{78809D3E-55EF-4426-9F23-D5092FC6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90FD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12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2276"/>
  </w:style>
  <w:style w:type="paragraph" w:styleId="Rodap">
    <w:name w:val="footer"/>
    <w:basedOn w:val="Normal"/>
    <w:link w:val="RodapChar"/>
    <w:uiPriority w:val="99"/>
    <w:unhideWhenUsed/>
    <w:rsid w:val="00812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2276"/>
  </w:style>
  <w:style w:type="table" w:styleId="Tabelacomgrade">
    <w:name w:val="Table Grid"/>
    <w:basedOn w:val="Tabelanormal"/>
    <w:uiPriority w:val="39"/>
    <w:rsid w:val="00812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123F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123F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123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lei%208.397-1992?OpenDocument" TargetMode="External"/><Relationship Id="rId13" Type="http://schemas.openxmlformats.org/officeDocument/2006/relationships/hyperlink" Target="http://www.planalto.gov.br/CCivil_03/leis/L9532.htm" TargetMode="External"/><Relationship Id="rId18" Type="http://schemas.openxmlformats.org/officeDocument/2006/relationships/hyperlink" Target="http://www.planalto.gov.br/CCivil_03/leis/L9532.htm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planalto.gov.br/CCivil_03/leis/L6830.htm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planalto.gov.br/CCivil_03/leis/L9532.htm" TargetMode="External"/><Relationship Id="rId17" Type="http://schemas.openxmlformats.org/officeDocument/2006/relationships/hyperlink" Target="http://www.planalto.gov.br/CCivil_03/leis/L9532.ht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planalto.gov.br/CCivil_03/leis/L9532.htm" TargetMode="External"/><Relationship Id="rId20" Type="http://schemas.openxmlformats.org/officeDocument/2006/relationships/hyperlink" Target="http://www.planalto.gov.br/CCivil_03/leis/L9532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leis/L9532.ht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planalto.gov.br/CCivil_03/leis/L9532.htm" TargetMode="External"/><Relationship Id="rId23" Type="http://schemas.openxmlformats.org/officeDocument/2006/relationships/hyperlink" Target="http://www.planalto.gov.br/CCivil_03/leis/1989_1994/RET/rlei-8397-92.pdf" TargetMode="External"/><Relationship Id="rId10" Type="http://schemas.openxmlformats.org/officeDocument/2006/relationships/hyperlink" Target="http://www.planalto.gov.br/CCivil_03/leis/L9532.htm" TargetMode="External"/><Relationship Id="rId19" Type="http://schemas.openxmlformats.org/officeDocument/2006/relationships/hyperlink" Target="http://www.planalto.gov.br/CCivil_03/leis/L9532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9532.htm" TargetMode="External"/><Relationship Id="rId14" Type="http://schemas.openxmlformats.org/officeDocument/2006/relationships/hyperlink" Target="http://www.planalto.gov.br/CCivil_03/leis/L9532.htm" TargetMode="External"/><Relationship Id="rId22" Type="http://schemas.openxmlformats.org/officeDocument/2006/relationships/hyperlink" Target="http://www.planalto.gov.br/CCivil_03/Constituicao/Constitui&#231;ao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74623-68E4-4241-8A42-8EF4F2CDA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3311</Words>
  <Characters>17881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34</cp:revision>
  <dcterms:created xsi:type="dcterms:W3CDTF">2015-05-17T20:41:00Z</dcterms:created>
  <dcterms:modified xsi:type="dcterms:W3CDTF">2025-02-27T15:47:00Z</dcterms:modified>
</cp:coreProperties>
</file>