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698E6" w14:textId="77777777" w:rsidR="00C3789C" w:rsidRPr="00C3789C" w:rsidRDefault="00CF49F2"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 xml:space="preserve"> HYPERLINK "http://legislacao.planalto.gov.br/legisla/legislacao.nsf/Viw_Identificacao/DEL%2037-1966?OpenDocument" </w:instrText>
      </w:r>
      <w:r>
        <w:fldChar w:fldCharType="separate"/>
      </w:r>
      <w:r w:rsidR="00C3789C" w:rsidRPr="00C3789C">
        <w:rPr>
          <w:rFonts w:ascii="Book Antiqua" w:eastAsia="Times New Roman" w:hAnsi="Book Antiqua" w:cs="Arial"/>
          <w:b/>
          <w:bCs/>
          <w:color w:val="000080"/>
          <w:sz w:val="19"/>
          <w:szCs w:val="19"/>
          <w:u w:val="single"/>
          <w:lang w:eastAsia="pt-BR"/>
        </w:rPr>
        <w:t>DECRETO-LEI Nº 37, DE 18 DE NOVEMBRO DE 1966.</w:t>
      </w:r>
      <w:r>
        <w:rPr>
          <w:rFonts w:ascii="Book Antiqua" w:eastAsia="Times New Roman" w:hAnsi="Book Antiqua" w:cs="Arial"/>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C3789C" w:rsidRPr="00C3789C" w14:paraId="743326D3" w14:textId="77777777" w:rsidTr="00C3789C">
        <w:trPr>
          <w:tblCellSpacing w:w="0" w:type="dxa"/>
        </w:trPr>
        <w:tc>
          <w:tcPr>
            <w:tcW w:w="1084" w:type="pct"/>
            <w:vAlign w:val="center"/>
            <w:hideMark/>
          </w:tcPr>
          <w:p w14:paraId="5324A03F" w14:textId="3C136BB8" w:rsidR="00C3789C" w:rsidRPr="00C3789C" w:rsidRDefault="00C3789C" w:rsidP="00C3789C">
            <w:pPr>
              <w:spacing w:before="100" w:beforeAutospacing="1" w:after="100" w:afterAutospacing="1" w:line="240" w:lineRule="auto"/>
              <w:rPr>
                <w:rFonts w:ascii="Book Antiqua" w:eastAsia="Times New Roman" w:hAnsi="Book Antiqua" w:cs="Times New Roman"/>
                <w:sz w:val="18"/>
                <w:szCs w:val="18"/>
                <w:lang w:eastAsia="pt-BR"/>
              </w:rPr>
            </w:pPr>
          </w:p>
        </w:tc>
        <w:tc>
          <w:tcPr>
            <w:tcW w:w="3916" w:type="pct"/>
            <w:vAlign w:val="center"/>
            <w:hideMark/>
          </w:tcPr>
          <w:p w14:paraId="3F2471EB"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sz w:val="18"/>
                <w:szCs w:val="18"/>
                <w:lang w:eastAsia="pt-BR"/>
              </w:rPr>
            </w:pPr>
            <w:r w:rsidRPr="00C3789C">
              <w:rPr>
                <w:rFonts w:ascii="Book Antiqua" w:eastAsia="Times New Roman" w:hAnsi="Book Antiqua" w:cs="Arial"/>
                <w:color w:val="800000"/>
                <w:sz w:val="18"/>
                <w:szCs w:val="18"/>
                <w:lang w:eastAsia="pt-BR"/>
              </w:rPr>
              <w:t>Dispõe sobre o imposto de importação, reorganiza os serviços aduaneiros e dá outras providências.</w:t>
            </w:r>
          </w:p>
        </w:tc>
      </w:tr>
    </w:tbl>
    <w:p w14:paraId="6965606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     O</w:t>
      </w:r>
      <w:r w:rsidRPr="00C3789C">
        <w:rPr>
          <w:rFonts w:ascii="Book Antiqua" w:eastAsia="Times New Roman" w:hAnsi="Book Antiqua" w:cs="Arial"/>
          <w:color w:val="000000"/>
          <w:sz w:val="19"/>
          <w:szCs w:val="19"/>
          <w:lang w:eastAsia="pt-BR"/>
        </w:rPr>
        <w:t> </w:t>
      </w:r>
      <w:r w:rsidRPr="00C3789C">
        <w:rPr>
          <w:rFonts w:ascii="Book Antiqua" w:eastAsia="Times New Roman" w:hAnsi="Book Antiqua" w:cs="Arial"/>
          <w:b/>
          <w:bCs/>
          <w:color w:val="000000"/>
          <w:sz w:val="19"/>
          <w:szCs w:val="19"/>
          <w:lang w:eastAsia="pt-BR"/>
        </w:rPr>
        <w:t>PRESIDENTE DA REPÚBLICA</w:t>
      </w:r>
      <w:r w:rsidRPr="00C3789C">
        <w:rPr>
          <w:rFonts w:ascii="Book Antiqua" w:eastAsia="Times New Roman" w:hAnsi="Book Antiqua" w:cs="Arial"/>
          <w:color w:val="000000"/>
          <w:sz w:val="19"/>
          <w:szCs w:val="19"/>
          <w:lang w:eastAsia="pt-BR"/>
        </w:rPr>
        <w:t>, usando da atribuição que lhe confere o artigo 31, parágrafo único, do Ato Institucional nº 2, de 27 de outubro de 1965, decreta:</w:t>
      </w:r>
    </w:p>
    <w:p w14:paraId="7130B4C5"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TÍTULO I</w:t>
      </w:r>
      <w:r w:rsidRPr="00C3789C">
        <w:rPr>
          <w:rFonts w:ascii="Book Antiqua" w:eastAsia="Times New Roman" w:hAnsi="Book Antiqua" w:cs="Arial"/>
          <w:color w:val="000000"/>
          <w:sz w:val="19"/>
          <w:szCs w:val="19"/>
          <w:lang w:eastAsia="pt-BR"/>
        </w:rPr>
        <w:br/>
        <w:t>Imposto de Importação</w:t>
      </w:r>
    </w:p>
    <w:p w14:paraId="7493E9D7"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 </w:t>
      </w:r>
      <w:r w:rsidRPr="00C3789C">
        <w:rPr>
          <w:rFonts w:ascii="Book Antiqua" w:eastAsia="Times New Roman" w:hAnsi="Book Antiqua" w:cs="Arial"/>
          <w:color w:val="000000"/>
          <w:sz w:val="19"/>
          <w:szCs w:val="19"/>
          <w:lang w:eastAsia="pt-BR"/>
        </w:rPr>
        <w:br/>
        <w:t>Incidência</w:t>
      </w:r>
    </w:p>
    <w:p w14:paraId="697EDC1B" w14:textId="52E49536"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w:t>
      </w:r>
      <w:r w:rsidRPr="00C3789C">
        <w:rPr>
          <w:rFonts w:ascii="Book Antiqua" w:eastAsia="Times New Roman" w:hAnsi="Book Antiqua" w:cs="Arial"/>
          <w:b/>
          <w:bCs/>
          <w:color w:val="000000"/>
          <w:sz w:val="19"/>
          <w:szCs w:val="19"/>
          <w:highlight w:val="magenta"/>
          <w:lang w:eastAsia="pt-BR"/>
        </w:rPr>
        <w:t>Art.1º</w:t>
      </w:r>
      <w:r w:rsidRPr="00C3789C">
        <w:rPr>
          <w:rFonts w:ascii="Book Antiqua" w:eastAsia="Times New Roman" w:hAnsi="Book Antiqua" w:cs="Arial"/>
          <w:color w:val="000000"/>
          <w:sz w:val="19"/>
          <w:szCs w:val="19"/>
          <w:lang w:eastAsia="pt-BR"/>
        </w:rPr>
        <w:t xml:space="preserve"> - O Imposto sobre a Importação incide sobre mercadoria estrangeira e tem como fato gerador sua entrada no Território Nacional.   </w:t>
      </w:r>
      <w:hyperlink r:id="rId4" w:anchor="art1"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42CEF384" w14:textId="10AC15A0" w:rsidR="00C3789C" w:rsidRPr="00C3789C" w:rsidRDefault="00C3789C" w:rsidP="00C3789C">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C3789C">
        <w:rPr>
          <w:rFonts w:ascii="Book Antiqua" w:eastAsia="Times New Roman" w:hAnsi="Book Antiqua" w:cs="Arial"/>
          <w:color w:val="000000"/>
          <w:sz w:val="19"/>
          <w:szCs w:val="19"/>
          <w:lang w:eastAsia="pt-BR"/>
        </w:rPr>
        <w:t xml:space="preserve">        </w:t>
      </w:r>
      <w:r w:rsidRPr="00C3789C">
        <w:rPr>
          <w:rFonts w:ascii="Book Antiqua" w:eastAsia="Times New Roman" w:hAnsi="Book Antiqua" w:cs="Arial"/>
          <w:b/>
          <w:bCs/>
          <w:color w:val="000000"/>
          <w:sz w:val="19"/>
          <w:szCs w:val="19"/>
          <w:highlight w:val="magenta"/>
          <w:lang w:eastAsia="pt-BR"/>
        </w:rPr>
        <w:t>§ 1º</w:t>
      </w:r>
      <w:r w:rsidRPr="00C3789C">
        <w:rPr>
          <w:rFonts w:ascii="Book Antiqua" w:eastAsia="Times New Roman" w:hAnsi="Book Antiqua" w:cs="Arial"/>
          <w:color w:val="000000"/>
          <w:sz w:val="19"/>
          <w:szCs w:val="19"/>
          <w:lang w:eastAsia="pt-BR"/>
        </w:rPr>
        <w:t xml:space="preserve"> - Para fins de incidência do imposto, considerar-se-á também estrangeira a mercadoria nacional ou nacionalizada exportada, que retornar ao País, salvo se:                </w:t>
      </w:r>
      <w:hyperlink r:id="rId5" w:anchor="art1" w:history="1">
        <w:r w:rsidRPr="00C3789C">
          <w:rPr>
            <w:rFonts w:ascii="Book Antiqua" w:eastAsia="Times New Roman" w:hAnsi="Book Antiqua" w:cs="Arial"/>
            <w:color w:val="0000FF"/>
            <w:sz w:val="19"/>
            <w:szCs w:val="19"/>
            <w:u w:val="single"/>
            <w:lang w:eastAsia="pt-BR"/>
          </w:rPr>
          <w:t>(Incluído pelo Decreto-Lei nº 2.472, de 01/09/1988)</w:t>
        </w:r>
      </w:hyperlink>
      <w:r>
        <w:rPr>
          <w:rFonts w:ascii="Book Antiqua" w:eastAsia="Times New Roman" w:hAnsi="Book Antiqua" w:cs="Arial"/>
          <w:color w:val="000000"/>
          <w:sz w:val="19"/>
          <w:szCs w:val="19"/>
          <w:lang w:eastAsia="pt-BR"/>
        </w:rPr>
        <w:t xml:space="preserve"> </w:t>
      </w:r>
    </w:p>
    <w:p w14:paraId="1860E486"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enviada em consignação e não vendida no prazo autorizado;                   </w:t>
      </w:r>
      <w:hyperlink r:id="rId6" w:anchor="art1" w:history="1">
        <w:r w:rsidRPr="00C3789C">
          <w:rPr>
            <w:rFonts w:ascii="Book Antiqua" w:eastAsia="Times New Roman" w:hAnsi="Book Antiqua" w:cs="Arial"/>
            <w:color w:val="0000FF"/>
            <w:sz w:val="19"/>
            <w:szCs w:val="19"/>
            <w:u w:val="single"/>
            <w:lang w:eastAsia="pt-BR"/>
          </w:rPr>
          <w:t>(Incluído pelo Decreto-Lei nº 2.472, de 01/09/1988)</w:t>
        </w:r>
      </w:hyperlink>
    </w:p>
    <w:p w14:paraId="582BACCA"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devolvida por motivo de defeito técnico, para reparo ou substituição;            </w:t>
      </w:r>
      <w:hyperlink r:id="rId7" w:anchor="art1" w:history="1">
        <w:r w:rsidRPr="00C3789C">
          <w:rPr>
            <w:rFonts w:ascii="Book Antiqua" w:eastAsia="Times New Roman" w:hAnsi="Book Antiqua" w:cs="Arial"/>
            <w:color w:val="0000FF"/>
            <w:sz w:val="19"/>
            <w:szCs w:val="19"/>
            <w:u w:val="single"/>
            <w:lang w:eastAsia="pt-BR"/>
          </w:rPr>
          <w:t>(Incluído pelo Decreto-Lei nº 2.472, de 01/09/1988)</w:t>
        </w:r>
      </w:hyperlink>
    </w:p>
    <w:p w14:paraId="1E909F7F"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por motivo de modificações na sistemática de importação por parte do país importador;              </w:t>
      </w:r>
      <w:hyperlink r:id="rId8" w:anchor="art1" w:history="1">
        <w:r w:rsidRPr="00C3789C">
          <w:rPr>
            <w:rFonts w:ascii="Book Antiqua" w:eastAsia="Times New Roman" w:hAnsi="Book Antiqua" w:cs="Arial"/>
            <w:color w:val="0000FF"/>
            <w:sz w:val="19"/>
            <w:szCs w:val="19"/>
            <w:u w:val="single"/>
            <w:lang w:eastAsia="pt-BR"/>
          </w:rPr>
          <w:t>(Incluído pelo Decreto-Lei nº 2.472, de 01/09/1988)</w:t>
        </w:r>
      </w:hyperlink>
    </w:p>
    <w:p w14:paraId="2D438402"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por motivo de guerra ou calamidade pública;               </w:t>
      </w:r>
      <w:hyperlink r:id="rId9" w:anchor="art1" w:history="1">
        <w:r w:rsidRPr="00C3789C">
          <w:rPr>
            <w:rFonts w:ascii="Book Antiqua" w:eastAsia="Times New Roman" w:hAnsi="Book Antiqua" w:cs="Arial"/>
            <w:color w:val="0000FF"/>
            <w:sz w:val="19"/>
            <w:szCs w:val="19"/>
            <w:u w:val="single"/>
            <w:lang w:eastAsia="pt-BR"/>
          </w:rPr>
          <w:t>(Incluído pelo Decreto-Lei nº 2.472, de 01/09/1988)</w:t>
        </w:r>
      </w:hyperlink>
    </w:p>
    <w:p w14:paraId="122C1566" w14:textId="34C650B3" w:rsidR="00C3789C" w:rsidRDefault="00C3789C" w:rsidP="00C3789C">
      <w:pPr>
        <w:spacing w:before="100" w:beforeAutospacing="1" w:after="100" w:afterAutospacing="1" w:line="240" w:lineRule="auto"/>
        <w:jc w:val="both"/>
        <w:rPr>
          <w:rFonts w:ascii="Book Antiqua" w:eastAsia="Times New Roman" w:hAnsi="Book Antiqua" w:cs="Arial"/>
          <w:color w:val="000000"/>
          <w:sz w:val="19"/>
          <w:szCs w:val="19"/>
          <w:u w:val="single"/>
          <w:lang w:eastAsia="pt-BR"/>
        </w:rPr>
      </w:pPr>
      <w:r w:rsidRPr="00C3789C">
        <w:rPr>
          <w:rFonts w:ascii="Book Antiqua" w:eastAsia="Times New Roman" w:hAnsi="Book Antiqua" w:cs="Arial"/>
          <w:color w:val="000000"/>
          <w:sz w:val="19"/>
          <w:szCs w:val="19"/>
          <w:lang w:eastAsia="pt-BR"/>
        </w:rPr>
        <w:t>        e) por outros fatores alheios à vontade do exportador.                  </w:t>
      </w:r>
      <w:hyperlink r:id="rId10" w:anchor="art1" w:history="1">
        <w:r w:rsidRPr="00C3789C">
          <w:rPr>
            <w:rFonts w:ascii="Book Antiqua" w:eastAsia="Times New Roman" w:hAnsi="Book Antiqua" w:cs="Arial"/>
            <w:color w:val="0000FF"/>
            <w:sz w:val="19"/>
            <w:szCs w:val="19"/>
            <w:u w:val="single"/>
            <w:lang w:eastAsia="pt-BR"/>
          </w:rPr>
          <w:t>(Incluído pelo Decreto-Lei nº 2.472, de 01/09/1988)</w:t>
        </w:r>
      </w:hyperlink>
    </w:p>
    <w:tbl>
      <w:tblPr>
        <w:tblStyle w:val="Tabelacomgrade"/>
        <w:tblW w:w="0" w:type="auto"/>
        <w:tblLook w:val="04A0" w:firstRow="1" w:lastRow="0" w:firstColumn="1" w:lastColumn="0" w:noHBand="0" w:noVBand="1"/>
      </w:tblPr>
      <w:tblGrid>
        <w:gridCol w:w="8494"/>
      </w:tblGrid>
      <w:tr w:rsidR="00C3789C" w14:paraId="14C7459E" w14:textId="77777777" w:rsidTr="00C3789C">
        <w:tc>
          <w:tcPr>
            <w:tcW w:w="8494" w:type="dxa"/>
            <w:shd w:val="clear" w:color="auto" w:fill="CCFFFF"/>
          </w:tcPr>
          <w:p w14:paraId="0D2D0FE4" w14:textId="78AF163F" w:rsidR="00C3789C" w:rsidRPr="00C3789C" w:rsidRDefault="00C3789C" w:rsidP="00C3789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i/>
                <w:iCs/>
                <w:color w:val="000000"/>
                <w:sz w:val="19"/>
                <w:szCs w:val="19"/>
                <w:lang w:eastAsia="pt-BR"/>
              </w:rPr>
              <w:t>##Atenção: ##STF</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AGRAVO LEGAL. AÇÃO ORDINÁRIA. IMPOSTO DE IMPORTAÇÃO. MERCADORIA NACIONAL REIMPORTADA. NÃO INCIDÊNCIA.</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1. O Decreto-lei nº 37/66 dispõe, em seu art. 1º, §1º, com redação conferida pelo Decreto-lei nº 2.472/88, que, ressalvadas as exceções, a mercadoria nacional ou nacionalizada exportada que retornar ao país é considerada mercadoria estrangeira, para os fins de incidência do Imposto sobre Importação.</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2. O Decreto nº 4.543/2002, regulamento aduaneiro vigente por ocasião da importação, manteve em seu art. 70 a mesma redação conferida pelo art. 1º, §1º, do Decreto-lei nº 37/66.</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 xml:space="preserve">3. </w:t>
            </w:r>
            <w:r w:rsidRPr="00C3789C">
              <w:rPr>
                <w:rFonts w:ascii="Book Antiqua" w:eastAsia="Times New Roman" w:hAnsi="Book Antiqua" w:cs="Times New Roman"/>
                <w:b/>
                <w:bCs/>
                <w:color w:val="000000"/>
                <w:sz w:val="19"/>
                <w:szCs w:val="19"/>
                <w:highlight w:val="yellow"/>
                <w:lang w:eastAsia="pt-BR"/>
              </w:rPr>
              <w:t>Ocorre que, não obstante o art. 1º, §1º, do Decreto-lei nº 37/66 (com redação conferida pelo Decreto-lei nº 2.472/88) considerar estrangeira a mercadoria nacional que retorna ao país, o Supremo Tribunal Federal, ao analisar a constitucionalidade do art. 93 do Decreto-lei nº 37/66, firmou o entendimento de que, sobre a mercadoria nacional reimportada, não incide o imposto de importação</w:t>
            </w:r>
            <w:r w:rsidRPr="00C3789C">
              <w:rPr>
                <w:rFonts w:ascii="Book Antiqua" w:eastAsia="Times New Roman" w:hAnsi="Book Antiqua" w:cs="Times New Roman"/>
                <w:color w:val="000000"/>
                <w:sz w:val="19"/>
                <w:szCs w:val="19"/>
                <w:lang w:eastAsia="pt-BR"/>
              </w:rPr>
              <w:t xml:space="preserve"> (RE nº 104306/SP).</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 xml:space="preserve">4. </w:t>
            </w:r>
            <w:r w:rsidRPr="00C3789C">
              <w:rPr>
                <w:rFonts w:ascii="Book Antiqua" w:eastAsia="Times New Roman" w:hAnsi="Book Antiqua" w:cs="Times New Roman"/>
                <w:b/>
                <w:bCs/>
                <w:color w:val="000000"/>
                <w:sz w:val="19"/>
                <w:szCs w:val="19"/>
                <w:u w:val="single"/>
                <w:lang w:eastAsia="pt-BR"/>
              </w:rPr>
              <w:t>Diante da declaração de inconstitucionalidade do art. 93 do Decreto-lei nº 37/66 no RE nº 104.306/SP, o Senado Federal expediu a Resolução nº 436/1987 suspendendo a eficácia do mencionado dispositivo legal</w:t>
            </w:r>
            <w:r w:rsidRPr="00C3789C">
              <w:rPr>
                <w:rFonts w:ascii="Book Antiqua" w:eastAsia="Times New Roman" w:hAnsi="Book Antiqua" w:cs="Times New Roman"/>
                <w:color w:val="000000"/>
                <w:sz w:val="19"/>
                <w:szCs w:val="19"/>
                <w:lang w:eastAsia="pt-BR"/>
              </w:rPr>
              <w:t>.5. Frise-se que, embora o RE nº 104.306/SP tenha sido julgado à luz da Constituição Federal de 1946 e de 1967, a Constituição Federal de 1988 mantém, no art. 153, I, a mesma redação objeto de deliberação.</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6. O art. 19 do Código Tributário Nacional também cuida do imposto sobre a importação de produtos estrangeiros.</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7. Também é importante ressaltar que o art. 1º, §1º, de Decreto-lei nº 37/66, com redação conferida pelo Decreto-lei nº 2.472/88, reproduz o art. 93 do mesmo diploma, dispositivo este julgado inconstitucional pelo STF e cuja eficácia foi suspensa pela Resolução nº 436/1987 do Senado Federal.</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 xml:space="preserve">8. </w:t>
            </w:r>
            <w:r w:rsidRPr="00C3789C">
              <w:rPr>
                <w:rFonts w:ascii="Book Antiqua" w:eastAsia="Times New Roman" w:hAnsi="Book Antiqua" w:cs="Times New Roman"/>
                <w:b/>
                <w:bCs/>
                <w:color w:val="000000"/>
                <w:sz w:val="19"/>
                <w:szCs w:val="19"/>
                <w:highlight w:val="yellow"/>
                <w:lang w:eastAsia="pt-BR"/>
              </w:rPr>
              <w:t>Diante disso, o Supremo Tribunal Federal, em recente decisão monocrática (RE nº 483.110/RJ de relatoria do Min. Ayres Britto, publicado em 03/02/2012) rememorou a inconstitucionalidade do art. 93 do Decreto-lei nº 37/66, bem assim afirmou a não recepção do art. 1º, §1º, do Decreto-lei nº 37/66 pela Constituição Federal de 1988</w:t>
            </w:r>
            <w:r w:rsidRPr="00C3789C">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lastRenderedPageBreak/>
              <w:t xml:space="preserve">9. Em sentido idêntico são os precedentes das Cortes Regionais (TRF 3ª Região, Terceira Turma, Processo nº 94030727098, Relator Des. Fed. BAPTISTA PEREIRA, DJ de 15/08/2001, TRF 3ª Região, Quarta Turma, Processo nº 96030381179, Relator Juiz Fed. </w:t>
            </w:r>
            <w:proofErr w:type="spellStart"/>
            <w:r w:rsidRPr="00C3789C">
              <w:rPr>
                <w:rFonts w:ascii="Book Antiqua" w:eastAsia="Times New Roman" w:hAnsi="Book Antiqua" w:cs="Times New Roman"/>
                <w:color w:val="000000"/>
                <w:sz w:val="19"/>
                <w:szCs w:val="19"/>
                <w:lang w:eastAsia="pt-BR"/>
              </w:rPr>
              <w:t>Conv</w:t>
            </w:r>
            <w:proofErr w:type="spellEnd"/>
            <w:r w:rsidRPr="00C3789C">
              <w:rPr>
                <w:rFonts w:ascii="Book Antiqua" w:eastAsia="Times New Roman" w:hAnsi="Book Antiqua" w:cs="Times New Roman"/>
                <w:color w:val="000000"/>
                <w:sz w:val="19"/>
                <w:szCs w:val="19"/>
                <w:lang w:eastAsia="pt-BR"/>
              </w:rPr>
              <w:t xml:space="preserve">. MANOEL ALVARES, DJ de 03/12/2003, TRF 2ª Região, Quarta Turma Especializada, Processo nº 9602270993, Relator Des. Fed. ALBERTO NOGUEIRA, DJ de 09/09/2010, TRF 2ª Região, Segunda Turma, Processo nº 9702334942, Relator Des. Fed. REIS FRIEDE, DJ de 02/09/2004, TRF 2ª Região, Terceira Turma, Processo nº 9602352302, Relator Des. Fed. WANDERLEY DE ANDRADE MONTEIRO, DJ de 30/10/2002). 10. </w:t>
            </w:r>
            <w:r w:rsidRPr="00C3789C">
              <w:rPr>
                <w:rFonts w:ascii="Book Antiqua" w:eastAsia="Times New Roman" w:hAnsi="Book Antiqua" w:cs="Times New Roman"/>
                <w:b/>
                <w:bCs/>
                <w:color w:val="000000"/>
                <w:sz w:val="19"/>
                <w:szCs w:val="19"/>
                <w:highlight w:val="yellow"/>
                <w:lang w:eastAsia="pt-BR"/>
              </w:rPr>
              <w:t>Assim, é incabível a incidência de imposto de importação sobre mercadorias nacionais reimportadas, fazendo jus a autora à restituição do Imposto sobre Importação recolhido indevidamente em razão da Declaração de Importação nº 06/0829897-7</w:t>
            </w:r>
            <w:r w:rsidRPr="00C3789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1</w:t>
            </w:r>
            <w:r w:rsidRPr="00C3789C">
              <w:rPr>
                <w:rFonts w:ascii="Book Antiqua" w:eastAsia="Times New Roman" w:hAnsi="Book Antiqua" w:cs="Times New Roman"/>
                <w:color w:val="000000"/>
                <w:sz w:val="19"/>
                <w:szCs w:val="19"/>
                <w:lang w:eastAsia="pt-BR"/>
              </w:rPr>
              <w:t>1. Quanto à compensação, aplica-se o caput do art. 74 da Lei nº 9.430/96, com a redação dada pela Lei nº 10.637/02, uma vez que esta estava plenamente em vigor quando da propositura da ação (26/07/2007).</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12. Tendo em vista o fato de que o crédito que pretende a autora compensar é decorrente de pagamento indevido, aplicáveis os índices de correção monetária consoante jurisprudência do STJ e Manual de Cálculos da Justiça Federal.</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13. Qualquer procedimento deverá aguardar o trânsito em julgado da ação, na forma do que estabelece o art. 170-A do CTN.</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 xml:space="preserve">14. Inversão do ônus </w:t>
            </w:r>
            <w:proofErr w:type="spellStart"/>
            <w:r w:rsidRPr="00C3789C">
              <w:rPr>
                <w:rFonts w:ascii="Book Antiqua" w:eastAsia="Times New Roman" w:hAnsi="Book Antiqua" w:cs="Times New Roman"/>
                <w:color w:val="000000"/>
                <w:sz w:val="19"/>
                <w:szCs w:val="19"/>
                <w:lang w:eastAsia="pt-BR"/>
              </w:rPr>
              <w:t>da</w:t>
            </w:r>
            <w:proofErr w:type="spellEnd"/>
            <w:r w:rsidRPr="00C3789C">
              <w:rPr>
                <w:rFonts w:ascii="Book Antiqua" w:eastAsia="Times New Roman" w:hAnsi="Book Antiqua" w:cs="Times New Roman"/>
                <w:color w:val="000000"/>
                <w:sz w:val="19"/>
                <w:szCs w:val="19"/>
                <w:lang w:eastAsia="pt-BR"/>
              </w:rPr>
              <w:t xml:space="preserve"> sucumbência, com a condenação da União ao pagamento de honorários advocatícios em favor da autora, fixados em 5.000,00 (cinco mil reais), nos termos do art. 20, §4º, do Código de Processo Civil.</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 xml:space="preserve">15. Agravo Improvido. </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2. A decisão recorrida está em consonância com o entendimento do Supremo. A propósito, confira o seguinte julgado:</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 xml:space="preserve">AGRAVOS REGIMENTAIS NO RECURSO EXTRAORDINÁRIO. IMPOSTO SOBRE IMPORTAÇÃO - II. MERCADORIA NACIONAL. INCONSTITUCIONALIDADE DO DECRETO-LEI 37/1966. PRECEDENTES. DEVOLUÇÃO DOS AUTOS AO TRIBUNAL DE ORIGEM PARA CONTINUIDADE DO JULGAMENTO. VIOLAÇÃO À SÚMULA 279 DO STF. INOCORRÊNCIA. JULGAMENTO EXTRA PETITA. INEXISTÊNCIA. SÚMULA 456/STF. 1. Esta CORTE declarou a inconstitucionalidade da equiparação, promovida pelo Decreto-Lei 37/1996, do produto nacional proveniente do exterior a produto estrangeiro. 2. “Ao direito da parte recorrida de ver apreciada, se for o caso, toda a matéria posta na demanda, corresponde um dever do Tribunal de examiná-la integralmente, mesmo sem provocação em contrarrazões, já que é essa a matéria que compõe o objeto do julgamento da causa a que faz referência a Súmula 456/STF” (RE 346736 </w:t>
            </w:r>
            <w:proofErr w:type="spellStart"/>
            <w:r w:rsidRPr="00C3789C">
              <w:rPr>
                <w:rFonts w:ascii="Book Antiqua" w:eastAsia="Times New Roman" w:hAnsi="Book Antiqua" w:cs="Times New Roman"/>
                <w:color w:val="000000"/>
                <w:sz w:val="19"/>
                <w:szCs w:val="19"/>
                <w:lang w:eastAsia="pt-BR"/>
              </w:rPr>
              <w:t>AgR-ED</w:t>
            </w:r>
            <w:proofErr w:type="spellEnd"/>
            <w:r w:rsidRPr="00C3789C">
              <w:rPr>
                <w:rFonts w:ascii="Book Antiqua" w:eastAsia="Times New Roman" w:hAnsi="Book Antiqua" w:cs="Times New Roman"/>
                <w:color w:val="000000"/>
                <w:sz w:val="19"/>
                <w:szCs w:val="19"/>
                <w:lang w:eastAsia="pt-BR"/>
              </w:rPr>
              <w:t xml:space="preserve">, </w:t>
            </w:r>
            <w:proofErr w:type="spellStart"/>
            <w:r w:rsidRPr="00C3789C">
              <w:rPr>
                <w:rFonts w:ascii="Book Antiqua" w:eastAsia="Times New Roman" w:hAnsi="Book Antiqua" w:cs="Times New Roman"/>
                <w:color w:val="000000"/>
                <w:sz w:val="19"/>
                <w:szCs w:val="19"/>
                <w:lang w:eastAsia="pt-BR"/>
              </w:rPr>
              <w:t>Dje</w:t>
            </w:r>
            <w:proofErr w:type="spellEnd"/>
            <w:r w:rsidRPr="00C3789C">
              <w:rPr>
                <w:rFonts w:ascii="Book Antiqua" w:eastAsia="Times New Roman" w:hAnsi="Book Antiqua" w:cs="Times New Roman"/>
                <w:color w:val="000000"/>
                <w:sz w:val="19"/>
                <w:szCs w:val="19"/>
                <w:lang w:eastAsia="pt-BR"/>
              </w:rPr>
              <w:t xml:space="preserve"> de 18/6/2013: Min. TEORI ZAVASCKI). 3. Agravos Internos a que se nega provimento.</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Agravo regimental no recurso extraordinário nº 483.110, relatado na Primeira Turma pelo ministro Alexandre de Moraes, acórdão publicado no Diário da Justiça de 25 de setembro de 2018)</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No mesmo sentido, cito as decisões proferidas no recurso extraordinário com agravo nº 1.044.091, relator ministro Gilmar Mendes, no recurso extraordinário nº 635.979, relatado pelo ministro Luís Roberto Barroso, e no extraordinário nº 609.585, relator ministro Ricardo Lewandowski.</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3. Ante o quadro, conheço do agravo e o desprovejo. 4. Publiquem.</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Brasília, 18 de dezembro de 2018.</w:t>
            </w:r>
            <w:r>
              <w:rPr>
                <w:rFonts w:ascii="Book Antiqua" w:eastAsia="Times New Roman" w:hAnsi="Book Antiqua" w:cs="Times New Roman"/>
                <w:color w:val="000000"/>
                <w:sz w:val="19"/>
                <w:szCs w:val="19"/>
                <w:lang w:eastAsia="pt-BR"/>
              </w:rPr>
              <w:t xml:space="preserve"> </w:t>
            </w:r>
            <w:r w:rsidRPr="00C3789C">
              <w:rPr>
                <w:rFonts w:ascii="Book Antiqua" w:eastAsia="Times New Roman" w:hAnsi="Book Antiqua" w:cs="Times New Roman"/>
                <w:color w:val="000000"/>
                <w:sz w:val="19"/>
                <w:szCs w:val="19"/>
                <w:lang w:eastAsia="pt-BR"/>
              </w:rPr>
              <w:t>Ministro MARCO AURÉLIO</w:t>
            </w:r>
            <w:r>
              <w:rPr>
                <w:rFonts w:ascii="Book Antiqua" w:eastAsia="Times New Roman" w:hAnsi="Book Antiqua" w:cs="Times New Roman"/>
                <w:color w:val="000000"/>
                <w:sz w:val="19"/>
                <w:szCs w:val="19"/>
                <w:lang w:eastAsia="pt-BR"/>
              </w:rPr>
              <w:t>.</w:t>
            </w:r>
          </w:p>
        </w:tc>
      </w:tr>
    </w:tbl>
    <w:p w14:paraId="403DA745"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2º - Para efeito de ocorrência do fato gerador, considerar-se-á entrada no Território Nacional a mercadoria que constar como tendo sido importada e cuja falta venha a ser apurada pela autoridade aduaneira.              </w:t>
      </w:r>
      <w:hyperlink r:id="rId11" w:anchor="art1" w:history="1">
        <w:r w:rsidRPr="00C3789C">
          <w:rPr>
            <w:rFonts w:ascii="Book Antiqua" w:eastAsia="Times New Roman" w:hAnsi="Book Antiqua" w:cs="Arial"/>
            <w:color w:val="0000FF"/>
            <w:sz w:val="19"/>
            <w:szCs w:val="19"/>
            <w:u w:val="single"/>
            <w:lang w:eastAsia="pt-BR"/>
          </w:rPr>
          <w:t>(Parágrafo único renumerado para § 2º pelo Decreto-Lei nº 2.472, de 01/09/1988)</w:t>
        </w:r>
      </w:hyperlink>
    </w:p>
    <w:p w14:paraId="1846EB45"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Para fins de aplicação do disposto no § 2º deste artigo, o regulamento poderá estabelecer percentuais de tolerância para a falta apurada na importação de granéis que, por sua natureza ou condições de manuseio na descarga, estejam sujeitos à quebra ou decréscimo de quantidade ou peso.              </w:t>
      </w:r>
      <w:hyperlink r:id="rId12" w:anchor="art1" w:history="1">
        <w:r w:rsidRPr="00C3789C">
          <w:rPr>
            <w:rFonts w:ascii="Book Antiqua" w:eastAsia="Times New Roman" w:hAnsi="Book Antiqua" w:cs="Arial"/>
            <w:color w:val="0000FF"/>
            <w:sz w:val="19"/>
            <w:szCs w:val="19"/>
            <w:u w:val="single"/>
            <w:lang w:eastAsia="pt-BR"/>
          </w:rPr>
          <w:t>(Incluído pelo Decreto-Lei nº 2.472, de 01/09/1988)</w:t>
        </w:r>
      </w:hyperlink>
    </w:p>
    <w:p w14:paraId="73BC6A70"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O imposto não incide sobre mercadoria estrangeira:                </w:t>
      </w:r>
      <w:hyperlink r:id="rId13" w:anchor="art77" w:history="1">
        <w:r w:rsidRPr="00C3789C">
          <w:rPr>
            <w:rFonts w:ascii="Book Antiqua" w:eastAsia="Times New Roman" w:hAnsi="Book Antiqua" w:cs="Arial"/>
            <w:color w:val="0000FF"/>
            <w:sz w:val="19"/>
            <w:szCs w:val="19"/>
            <w:u w:val="single"/>
            <w:lang w:eastAsia="pt-BR"/>
          </w:rPr>
          <w:t>(Incluído pela Lei nº 10.833, de 29.12.2003)</w:t>
        </w:r>
      </w:hyperlink>
    </w:p>
    <w:p w14:paraId="1E4C499E"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destruída sob controle aduaneiro, sem ônus para a Fazenda Nacional, antes de desembaraçada;                  </w:t>
      </w:r>
      <w:hyperlink r:id="rId14" w:anchor="art40" w:history="1">
        <w:r w:rsidRPr="00C3789C">
          <w:rPr>
            <w:rFonts w:ascii="Book Antiqua" w:eastAsia="Times New Roman" w:hAnsi="Book Antiqua" w:cs="Arial"/>
            <w:color w:val="0000FF"/>
            <w:sz w:val="19"/>
            <w:szCs w:val="19"/>
            <w:u w:val="single"/>
            <w:lang w:eastAsia="pt-BR"/>
          </w:rPr>
          <w:t>(Redação dada pela Lei nº 12.350, de 2010)</w:t>
        </w:r>
      </w:hyperlink>
    </w:p>
    <w:p w14:paraId="6FB100D9"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em trânsito aduaneiro de passagem, acidentalmente destruída; ou                  </w:t>
      </w:r>
      <w:hyperlink r:id="rId15" w:anchor="art77" w:history="1">
        <w:r w:rsidRPr="00C3789C">
          <w:rPr>
            <w:rFonts w:ascii="Book Antiqua" w:eastAsia="Times New Roman" w:hAnsi="Book Antiqua" w:cs="Arial"/>
            <w:color w:val="0000FF"/>
            <w:sz w:val="19"/>
            <w:szCs w:val="19"/>
            <w:u w:val="single"/>
            <w:lang w:eastAsia="pt-BR"/>
          </w:rPr>
          <w:t>(Incluído pela Lei nº 10.833, de 29.12.2003)</w:t>
        </w:r>
      </w:hyperlink>
    </w:p>
    <w:p w14:paraId="747A657D" w14:textId="77777777" w:rsidR="00C3789C" w:rsidRPr="00C3789C" w:rsidRDefault="00C3789C" w:rsidP="00C378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que tenha sido objeto de pena de perdimento, exceto na hipótese em que não seja localizada, tenha sido consumida ou revendida.                  </w:t>
      </w:r>
      <w:hyperlink r:id="rId16" w:anchor="art77" w:history="1">
        <w:r w:rsidRPr="00C3789C">
          <w:rPr>
            <w:rFonts w:ascii="Book Antiqua" w:eastAsia="Times New Roman" w:hAnsi="Book Antiqua" w:cs="Arial"/>
            <w:color w:val="0000FF"/>
            <w:sz w:val="19"/>
            <w:szCs w:val="19"/>
            <w:u w:val="single"/>
            <w:lang w:eastAsia="pt-BR"/>
          </w:rPr>
          <w:t>(Incluído pela Lei nº 10.833, de 29.12.2003)</w:t>
        </w:r>
      </w:hyperlink>
    </w:p>
    <w:p w14:paraId="1694528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CAPÍTULO II </w:t>
      </w:r>
      <w:r w:rsidRPr="00C3789C">
        <w:rPr>
          <w:rFonts w:ascii="Book Antiqua" w:eastAsia="Times New Roman" w:hAnsi="Book Antiqua" w:cs="Arial"/>
          <w:color w:val="000000"/>
          <w:sz w:val="19"/>
          <w:szCs w:val="19"/>
          <w:lang w:eastAsia="pt-BR"/>
        </w:rPr>
        <w:br/>
        <w:t>Base de Cálculo</w:t>
      </w:r>
    </w:p>
    <w:p w14:paraId="532F41C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Art.2º - A base de cálculo do imposto é:                 </w:t>
      </w:r>
      <w:hyperlink r:id="rId17" w:anchor="art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56FBAB1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quando a alíquota for específica, a quantidade de mercadoria, expressa na unidade de medida indicada na tarifa;                 </w:t>
      </w:r>
      <w:hyperlink r:id="rId18" w:anchor="art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0FDE65F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quando a alíquota for "ad valorem", o valor aduaneiro apurado segundo as normas do art.7º do Acordo Geral sobre Tarifas Aduaneiras e Comércio - GATT.               </w:t>
      </w:r>
      <w:hyperlink r:id="rId19" w:anchor="art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61FBB1A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3º                   </w:t>
      </w:r>
      <w:hyperlink r:id="rId20" w:anchor="art14." w:history="1">
        <w:r w:rsidRPr="00C3789C">
          <w:rPr>
            <w:rFonts w:ascii="Book Antiqua" w:eastAsia="Times New Roman" w:hAnsi="Book Antiqua" w:cs="Arial"/>
            <w:color w:val="0000FF"/>
            <w:sz w:val="19"/>
            <w:szCs w:val="19"/>
            <w:u w:val="single"/>
            <w:lang w:eastAsia="pt-BR"/>
          </w:rPr>
          <w:t>(Revogado pelo Decreto-Lei nº 2.472, de 01/09/1988).</w:t>
        </w:r>
      </w:hyperlink>
      <w:r w:rsidRPr="00C3789C">
        <w:rPr>
          <w:rFonts w:ascii="Book Antiqua" w:eastAsia="Times New Roman" w:hAnsi="Book Antiqua" w:cs="Arial"/>
          <w:color w:val="000000"/>
          <w:sz w:val="19"/>
          <w:szCs w:val="19"/>
          <w:lang w:eastAsia="pt-BR"/>
        </w:rPr>
        <w:br/>
        <w:t>    </w:t>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4º                   </w:t>
      </w:r>
      <w:hyperlink r:id="rId21" w:anchor="art14." w:history="1">
        <w:r w:rsidRPr="00C3789C">
          <w:rPr>
            <w:rFonts w:ascii="Book Antiqua" w:eastAsia="Times New Roman" w:hAnsi="Book Antiqua" w:cs="Arial"/>
            <w:color w:val="0000FF"/>
            <w:sz w:val="19"/>
            <w:szCs w:val="19"/>
            <w:u w:val="single"/>
            <w:lang w:eastAsia="pt-BR"/>
          </w:rPr>
          <w:t>(Revogado pelo Decreto-Lei nº 2.472, de 01/09/1988).</w:t>
        </w:r>
      </w:hyperlink>
      <w:r w:rsidRPr="00C3789C">
        <w:rPr>
          <w:rFonts w:ascii="Book Antiqua" w:eastAsia="Times New Roman" w:hAnsi="Book Antiqua" w:cs="Arial"/>
          <w:color w:val="000000"/>
          <w:sz w:val="19"/>
          <w:szCs w:val="19"/>
          <w:lang w:eastAsia="pt-BR"/>
        </w:rPr>
        <w:br/>
        <w:t>    </w:t>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 Art. 5º                  </w:t>
      </w:r>
      <w:hyperlink r:id="rId22" w:anchor="art14." w:history="1">
        <w:r w:rsidRPr="00C3789C">
          <w:rPr>
            <w:rFonts w:ascii="Book Antiqua" w:eastAsia="Times New Roman" w:hAnsi="Book Antiqua" w:cs="Arial"/>
            <w:color w:val="0000FF"/>
            <w:sz w:val="19"/>
            <w:szCs w:val="19"/>
            <w:u w:val="single"/>
            <w:lang w:eastAsia="pt-BR"/>
          </w:rPr>
          <w:t>(Revogado pelo Decreto-Lei nº 2.472, de 01/09/1988).</w:t>
        </w:r>
      </w:hyperlink>
      <w:r w:rsidRPr="00C3789C">
        <w:rPr>
          <w:rFonts w:ascii="Book Antiqua" w:eastAsia="Times New Roman" w:hAnsi="Book Antiqua" w:cs="Arial"/>
          <w:color w:val="000000"/>
          <w:sz w:val="19"/>
          <w:szCs w:val="19"/>
          <w:lang w:eastAsia="pt-BR"/>
        </w:rPr>
        <w:br/>
        <w:t>    </w:t>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6º                  </w:t>
      </w:r>
      <w:hyperlink r:id="rId23" w:anchor="art14." w:history="1">
        <w:r w:rsidRPr="00C3789C">
          <w:rPr>
            <w:rFonts w:ascii="Book Antiqua" w:eastAsia="Times New Roman" w:hAnsi="Book Antiqua" w:cs="Arial"/>
            <w:color w:val="0000FF"/>
            <w:sz w:val="19"/>
            <w:szCs w:val="19"/>
            <w:u w:val="single"/>
            <w:lang w:eastAsia="pt-BR"/>
          </w:rPr>
          <w:t>(Revogado pelo Decreto-Lei nº 2.472, de 01/09/1988).</w:t>
        </w:r>
      </w:hyperlink>
      <w:r w:rsidRPr="00C3789C">
        <w:rPr>
          <w:rFonts w:ascii="Book Antiqua" w:eastAsia="Times New Roman" w:hAnsi="Book Antiqua" w:cs="Times New Roman"/>
          <w:color w:val="000000"/>
          <w:sz w:val="19"/>
          <w:szCs w:val="19"/>
          <w:lang w:eastAsia="pt-BR"/>
        </w:rPr>
        <w:br/>
      </w:r>
      <w:r w:rsidRPr="00C3789C">
        <w:rPr>
          <w:rFonts w:ascii="Book Antiqua" w:eastAsia="Times New Roman" w:hAnsi="Book Antiqua" w:cs="Arial"/>
          <w:color w:val="000000"/>
          <w:sz w:val="19"/>
          <w:szCs w:val="19"/>
          <w:lang w:eastAsia="pt-BR"/>
        </w:rPr>
        <w:t>        Art. 7º                  </w:t>
      </w:r>
      <w:hyperlink r:id="rId24" w:anchor="art9" w:history="1">
        <w:r w:rsidRPr="00C3789C">
          <w:rPr>
            <w:rFonts w:ascii="Book Antiqua" w:eastAsia="Times New Roman" w:hAnsi="Book Antiqua" w:cs="Arial"/>
            <w:color w:val="0000FF"/>
            <w:sz w:val="19"/>
            <w:szCs w:val="19"/>
            <w:u w:val="single"/>
            <w:lang w:eastAsia="pt-BR"/>
          </w:rPr>
          <w:t>(Revogado pelo Decreto-Lei nº 730, de 05/08/1969).</w:t>
        </w:r>
      </w:hyperlink>
    </w:p>
    <w:p w14:paraId="0FDBB248"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III </w:t>
      </w:r>
      <w:r w:rsidRPr="00C3789C">
        <w:rPr>
          <w:rFonts w:ascii="Book Antiqua" w:eastAsia="Times New Roman" w:hAnsi="Book Antiqua" w:cs="Arial"/>
          <w:color w:val="000000"/>
          <w:sz w:val="19"/>
          <w:szCs w:val="19"/>
          <w:lang w:eastAsia="pt-BR"/>
        </w:rPr>
        <w:br/>
        <w:t>Isenções e Reduções</w:t>
      </w:r>
    </w:p>
    <w:p w14:paraId="7A5340BB"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 </w:t>
      </w:r>
      <w:r w:rsidRPr="00C3789C">
        <w:rPr>
          <w:rFonts w:ascii="Book Antiqua" w:eastAsia="Times New Roman" w:hAnsi="Book Antiqua" w:cs="Arial"/>
          <w:b/>
          <w:bCs/>
          <w:color w:val="000000"/>
          <w:sz w:val="19"/>
          <w:szCs w:val="19"/>
          <w:lang w:eastAsia="pt-BR"/>
        </w:rPr>
        <w:br/>
        <w:t>Disposições Gerais</w:t>
      </w:r>
    </w:p>
    <w:p w14:paraId="66E7383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8º - O tratamento aduaneiro decorrente de ato internacional, aplica-se exclusivamente a mercadoria originária do país beneficiário.</w:t>
      </w:r>
    </w:p>
    <w:p w14:paraId="4F63D68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Art.9º - Respeitados os critérios decorrentes do ato internacional de que o Brasil participe, entender-se-á por país de origem da mercadoria aquele onde houver sido produzida ou, no caso de mercadoria resultante de material ou mão-de-obra de mais de um país, aquele onde houver recebido transformação substancial.</w:t>
      </w:r>
    </w:p>
    <w:p w14:paraId="4429659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Art. 10. Aos produtos isentos do </w:t>
      </w:r>
      <w:proofErr w:type="spellStart"/>
      <w:r w:rsidRPr="00C3789C">
        <w:rPr>
          <w:rFonts w:ascii="Book Antiqua" w:eastAsia="Times New Roman" w:hAnsi="Book Antiqua" w:cs="Arial"/>
          <w:color w:val="000000"/>
          <w:sz w:val="19"/>
          <w:szCs w:val="19"/>
          <w:lang w:eastAsia="pt-BR"/>
        </w:rPr>
        <w:t>impôsto</w:t>
      </w:r>
      <w:proofErr w:type="spellEnd"/>
      <w:r w:rsidRPr="00C3789C">
        <w:rPr>
          <w:rFonts w:ascii="Book Antiqua" w:eastAsia="Times New Roman" w:hAnsi="Book Antiqua" w:cs="Arial"/>
          <w:color w:val="000000"/>
          <w:sz w:val="19"/>
          <w:szCs w:val="19"/>
          <w:lang w:eastAsia="pt-BR"/>
        </w:rPr>
        <w:t xml:space="preserve"> de importação, na forma prevista neste capítulo, poderá ser concedida isenção ou redução de </w:t>
      </w:r>
      <w:proofErr w:type="spellStart"/>
      <w:r w:rsidRPr="00C3789C">
        <w:rPr>
          <w:rFonts w:ascii="Book Antiqua" w:eastAsia="Times New Roman" w:hAnsi="Book Antiqua" w:cs="Arial"/>
          <w:color w:val="000000"/>
          <w:sz w:val="19"/>
          <w:szCs w:val="19"/>
          <w:lang w:eastAsia="pt-BR"/>
        </w:rPr>
        <w:t>impôsto</w:t>
      </w:r>
      <w:proofErr w:type="spellEnd"/>
      <w:r w:rsidRPr="00C3789C">
        <w:rPr>
          <w:rFonts w:ascii="Book Antiqua" w:eastAsia="Times New Roman" w:hAnsi="Book Antiqua" w:cs="Arial"/>
          <w:color w:val="000000"/>
          <w:sz w:val="19"/>
          <w:szCs w:val="19"/>
          <w:lang w:eastAsia="pt-BR"/>
        </w:rPr>
        <w:t xml:space="preserve"> </w:t>
      </w:r>
      <w:proofErr w:type="spellStart"/>
      <w:r w:rsidRPr="00C3789C">
        <w:rPr>
          <w:rFonts w:ascii="Book Antiqua" w:eastAsia="Times New Roman" w:hAnsi="Book Antiqua" w:cs="Arial"/>
          <w:color w:val="000000"/>
          <w:sz w:val="19"/>
          <w:szCs w:val="19"/>
          <w:lang w:eastAsia="pt-BR"/>
        </w:rPr>
        <w:t>sôbre</w:t>
      </w:r>
      <w:proofErr w:type="spellEnd"/>
      <w:r w:rsidRPr="00C3789C">
        <w:rPr>
          <w:rFonts w:ascii="Book Antiqua" w:eastAsia="Times New Roman" w:hAnsi="Book Antiqua" w:cs="Arial"/>
          <w:color w:val="000000"/>
          <w:sz w:val="19"/>
          <w:szCs w:val="19"/>
          <w:lang w:eastAsia="pt-BR"/>
        </w:rPr>
        <w:t xml:space="preserve"> produtos industrializados, nos </w:t>
      </w:r>
      <w:proofErr w:type="spellStart"/>
      <w:r w:rsidRPr="00C3789C">
        <w:rPr>
          <w:rFonts w:ascii="Book Antiqua" w:eastAsia="Times New Roman" w:hAnsi="Book Antiqua" w:cs="Arial"/>
          <w:color w:val="000000"/>
          <w:sz w:val="19"/>
          <w:szCs w:val="19"/>
          <w:lang w:eastAsia="pt-BR"/>
        </w:rPr>
        <w:t>têrmos</w:t>
      </w:r>
      <w:proofErr w:type="spellEnd"/>
      <w:r w:rsidRPr="00C3789C">
        <w:rPr>
          <w:rFonts w:ascii="Book Antiqua" w:eastAsia="Times New Roman" w:hAnsi="Book Antiqua" w:cs="Arial"/>
          <w:color w:val="000000"/>
          <w:sz w:val="19"/>
          <w:szCs w:val="19"/>
          <w:lang w:eastAsia="pt-BR"/>
        </w:rPr>
        <w:t>, limites e condições previstos neste artigo e em regulamento a ser baixado pelo Poder Executivo.                   </w:t>
      </w:r>
      <w:hyperlink r:id="rId25" w:anchor="art4" w:history="1">
        <w:r w:rsidRPr="00C3789C">
          <w:rPr>
            <w:rFonts w:ascii="Book Antiqua" w:eastAsia="Times New Roman" w:hAnsi="Book Antiqua" w:cs="Arial"/>
            <w:color w:val="0000FF"/>
            <w:sz w:val="19"/>
            <w:szCs w:val="19"/>
            <w:u w:val="single"/>
            <w:lang w:eastAsia="pt-BR"/>
          </w:rPr>
          <w:t> (Redação dada pela Lei nº 5.444, de 1968)</w:t>
        </w:r>
      </w:hyperlink>
    </w:p>
    <w:p w14:paraId="032A1677" w14:textId="77777777" w:rsidR="00C3789C" w:rsidRPr="00C3789C" w:rsidRDefault="00C3789C" w:rsidP="00C3789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1º As importações destinadas à União, Estados, Municípios e Distrito Federal, bem como às Autarquias e demais entidades de direito público interno, ficam também sujeitas às normas previstas neste artigo.                  </w:t>
      </w:r>
      <w:hyperlink r:id="rId26" w:anchor="art4" w:history="1">
        <w:r w:rsidRPr="00C3789C">
          <w:rPr>
            <w:rFonts w:ascii="Book Antiqua" w:eastAsia="Times New Roman" w:hAnsi="Book Antiqua" w:cs="Arial"/>
            <w:color w:val="0000FF"/>
            <w:sz w:val="19"/>
            <w:szCs w:val="19"/>
            <w:u w:val="single"/>
            <w:lang w:eastAsia="pt-BR"/>
          </w:rPr>
          <w:t> (Incluído pela Lei nº 5.444, de 1968)</w:t>
        </w:r>
      </w:hyperlink>
    </w:p>
    <w:p w14:paraId="00AC7BD9" w14:textId="77777777" w:rsidR="00C3789C" w:rsidRPr="00C3789C" w:rsidRDefault="00C3789C" w:rsidP="00C3789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2º O Poder Executivo, em relação a </w:t>
      </w:r>
      <w:proofErr w:type="spellStart"/>
      <w:r w:rsidRPr="00C3789C">
        <w:rPr>
          <w:rFonts w:ascii="Book Antiqua" w:eastAsia="Times New Roman" w:hAnsi="Book Antiqua" w:cs="Arial"/>
          <w:color w:val="000000"/>
          <w:sz w:val="19"/>
          <w:szCs w:val="19"/>
          <w:lang w:eastAsia="pt-BR"/>
        </w:rPr>
        <w:t>emprêsas</w:t>
      </w:r>
      <w:proofErr w:type="spellEnd"/>
      <w:r w:rsidRPr="00C3789C">
        <w:rPr>
          <w:rFonts w:ascii="Book Antiqua" w:eastAsia="Times New Roman" w:hAnsi="Book Antiqua" w:cs="Arial"/>
          <w:color w:val="000000"/>
          <w:sz w:val="19"/>
          <w:szCs w:val="19"/>
          <w:lang w:eastAsia="pt-BR"/>
        </w:rPr>
        <w:t xml:space="preserve"> produtoras de bens industriais, poderá condicionar a isenção ou redução a exportações compensatórias.                   </w:t>
      </w:r>
      <w:hyperlink r:id="rId27" w:anchor="art4" w:history="1">
        <w:r w:rsidRPr="00C3789C">
          <w:rPr>
            <w:rFonts w:ascii="Book Antiqua" w:eastAsia="Times New Roman" w:hAnsi="Book Antiqua" w:cs="Arial"/>
            <w:color w:val="0000FF"/>
            <w:sz w:val="19"/>
            <w:szCs w:val="19"/>
            <w:u w:val="single"/>
            <w:lang w:eastAsia="pt-BR"/>
          </w:rPr>
          <w:t> (Incluído pela Lei nº 5.444, de 1968)</w:t>
        </w:r>
      </w:hyperlink>
    </w:p>
    <w:p w14:paraId="7417D22D" w14:textId="77777777" w:rsidR="00C3789C" w:rsidRPr="00C3789C" w:rsidRDefault="00C3789C" w:rsidP="00C3789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3º As disposições </w:t>
      </w:r>
      <w:proofErr w:type="spellStart"/>
      <w:r w:rsidRPr="00C3789C">
        <w:rPr>
          <w:rFonts w:ascii="Book Antiqua" w:eastAsia="Times New Roman" w:hAnsi="Book Antiqua" w:cs="Arial"/>
          <w:color w:val="000000"/>
          <w:sz w:val="19"/>
          <w:szCs w:val="19"/>
          <w:lang w:eastAsia="pt-BR"/>
        </w:rPr>
        <w:t>dêste</w:t>
      </w:r>
      <w:proofErr w:type="spellEnd"/>
      <w:r w:rsidRPr="00C3789C">
        <w:rPr>
          <w:rFonts w:ascii="Book Antiqua" w:eastAsia="Times New Roman" w:hAnsi="Book Antiqua" w:cs="Arial"/>
          <w:color w:val="000000"/>
          <w:sz w:val="19"/>
          <w:szCs w:val="19"/>
          <w:lang w:eastAsia="pt-BR"/>
        </w:rPr>
        <w:t xml:space="preserve"> artigo aplicam-se aos casos previstos em leis específicas que autorizam a isenção do </w:t>
      </w:r>
      <w:proofErr w:type="spellStart"/>
      <w:r w:rsidRPr="00C3789C">
        <w:rPr>
          <w:rFonts w:ascii="Book Antiqua" w:eastAsia="Times New Roman" w:hAnsi="Book Antiqua" w:cs="Arial"/>
          <w:color w:val="000000"/>
          <w:sz w:val="19"/>
          <w:szCs w:val="19"/>
          <w:lang w:eastAsia="pt-BR"/>
        </w:rPr>
        <w:t>impôsto</w:t>
      </w:r>
      <w:proofErr w:type="spellEnd"/>
      <w:r w:rsidRPr="00C3789C">
        <w:rPr>
          <w:rFonts w:ascii="Book Antiqua" w:eastAsia="Times New Roman" w:hAnsi="Book Antiqua" w:cs="Arial"/>
          <w:color w:val="000000"/>
          <w:sz w:val="19"/>
          <w:szCs w:val="19"/>
          <w:lang w:eastAsia="pt-BR"/>
        </w:rPr>
        <w:t xml:space="preserve"> </w:t>
      </w:r>
      <w:proofErr w:type="spellStart"/>
      <w:r w:rsidRPr="00C3789C">
        <w:rPr>
          <w:rFonts w:ascii="Book Antiqua" w:eastAsia="Times New Roman" w:hAnsi="Book Antiqua" w:cs="Arial"/>
          <w:color w:val="000000"/>
          <w:sz w:val="19"/>
          <w:szCs w:val="19"/>
          <w:lang w:eastAsia="pt-BR"/>
        </w:rPr>
        <w:t>sôbre</w:t>
      </w:r>
      <w:proofErr w:type="spellEnd"/>
      <w:r w:rsidRPr="00C3789C">
        <w:rPr>
          <w:rFonts w:ascii="Book Antiqua" w:eastAsia="Times New Roman" w:hAnsi="Book Antiqua" w:cs="Arial"/>
          <w:color w:val="000000"/>
          <w:sz w:val="19"/>
          <w:szCs w:val="19"/>
          <w:lang w:eastAsia="pt-BR"/>
        </w:rPr>
        <w:t xml:space="preserve"> produtos industrializados nas importações de equipamento para setores de produção determinados, dependendo de lei prévia a ampliação de período e das condições e espécies das isenções.                </w:t>
      </w:r>
      <w:hyperlink r:id="rId28" w:anchor="art4" w:history="1">
        <w:r w:rsidRPr="00C3789C">
          <w:rPr>
            <w:rFonts w:ascii="Book Antiqua" w:eastAsia="Times New Roman" w:hAnsi="Book Antiqua" w:cs="Arial"/>
            <w:color w:val="0000FF"/>
            <w:sz w:val="19"/>
            <w:szCs w:val="19"/>
            <w:u w:val="single"/>
            <w:lang w:eastAsia="pt-BR"/>
          </w:rPr>
          <w:t> (Incluído pela Lei nº 5.444, de 1968)</w:t>
        </w:r>
      </w:hyperlink>
    </w:p>
    <w:p w14:paraId="50E70ED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Art.11 - Quando a isenção ou redução for vinculada à qualidade do importador, a transferência de propriedade ou uso, a qualquer título, dos bens obriga, na forma do regulamento, ao prévio recolhimento dos tributos e gravames cambiais, inclusive quando tenham sido dispensados apenas estes gravames.                      </w:t>
      </w:r>
      <w:hyperlink r:id="rId29" w:anchor="art1" w:history="1">
        <w:r w:rsidRPr="00C3789C">
          <w:rPr>
            <w:rFonts w:ascii="Book Antiqua" w:eastAsia="Times New Roman" w:hAnsi="Book Antiqua" w:cs="Arial"/>
            <w:color w:val="0000FF"/>
            <w:sz w:val="19"/>
            <w:szCs w:val="19"/>
            <w:u w:val="single"/>
            <w:lang w:eastAsia="pt-BR"/>
          </w:rPr>
          <w:t>(Vide Decreto-Lei nº 1.581, de 1978)</w:t>
        </w:r>
      </w:hyperlink>
    </w:p>
    <w:p w14:paraId="4B31169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 disposto neste artigo não se aplica aos bens transferidos a qualquer título:</w:t>
      </w:r>
    </w:p>
    <w:p w14:paraId="353B5E9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I - a pessoa ou entidades que gozem de igual tratamento fiscal, mediante prévia decisão da autoridade aduaneira;</w:t>
      </w:r>
    </w:p>
    <w:p w14:paraId="41A89D3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após o decurso do prazo de 5 (cinco) anos da data da outorga da isenção ou redução.</w:t>
      </w:r>
    </w:p>
    <w:p w14:paraId="7CA5644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Art.12 - A isenção ou redução, quando vinculada à destinação dos bens, ficará condicionada ao cumprimento das exigências regulamentares, e, quando for o caso, à comprovação posterior do seu efetivo emprego nas finalidades que motivarem a concessão.</w:t>
      </w:r>
    </w:p>
    <w:p w14:paraId="70051BA9"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II</w:t>
      </w:r>
      <w:r w:rsidRPr="00C3789C">
        <w:rPr>
          <w:rFonts w:ascii="Book Antiqua" w:eastAsia="Times New Roman" w:hAnsi="Book Antiqua" w:cs="Arial"/>
          <w:b/>
          <w:bCs/>
          <w:color w:val="000000"/>
          <w:sz w:val="19"/>
          <w:szCs w:val="19"/>
          <w:lang w:eastAsia="pt-BR"/>
        </w:rPr>
        <w:br/>
        <w:t>Bagagem</w:t>
      </w:r>
    </w:p>
    <w:p w14:paraId="0F0305D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Art. 13 - É concedida isenção do imposto de importação, nos </w:t>
      </w:r>
      <w:proofErr w:type="spellStart"/>
      <w:r w:rsidRPr="00C3789C">
        <w:rPr>
          <w:rFonts w:ascii="Book Antiqua" w:eastAsia="Times New Roman" w:hAnsi="Book Antiqua" w:cs="Arial"/>
          <w:color w:val="000000"/>
          <w:sz w:val="19"/>
          <w:szCs w:val="19"/>
          <w:lang w:eastAsia="pt-BR"/>
        </w:rPr>
        <w:t>têrmos</w:t>
      </w:r>
      <w:proofErr w:type="spellEnd"/>
      <w:r w:rsidRPr="00C3789C">
        <w:rPr>
          <w:rFonts w:ascii="Book Antiqua" w:eastAsia="Times New Roman" w:hAnsi="Book Antiqua" w:cs="Arial"/>
          <w:color w:val="000000"/>
          <w:sz w:val="19"/>
          <w:szCs w:val="19"/>
          <w:lang w:eastAsia="pt-BR"/>
        </w:rPr>
        <w:t xml:space="preserve"> e condições estabelecidos no regulamento, à bagagem constituída de:                  </w:t>
      </w:r>
      <w:hyperlink r:id="rId30"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02034AF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roupas e objetos de uso ou consumo pessoal do passageiro, necessários a sua estada no exterior;                   </w:t>
      </w:r>
      <w:hyperlink r:id="rId31"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5360B5D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objetos de qualquer natureza, nos limites de quantidade e/ou valor estabelecidos por ato do Ministro da Fazenda;                     </w:t>
      </w:r>
      <w:hyperlink r:id="rId32"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402D8C9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outros bens de propriedade de:                  </w:t>
      </w:r>
      <w:hyperlink r:id="rId33"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2E78761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a) funcionários da carreira diplomática, quando removidos para a Secretaria de Estado das Relações Exteriores, e os que a </w:t>
      </w:r>
      <w:proofErr w:type="spellStart"/>
      <w:r w:rsidRPr="00C3789C">
        <w:rPr>
          <w:rFonts w:ascii="Book Antiqua" w:eastAsia="Times New Roman" w:hAnsi="Book Antiqua" w:cs="Arial"/>
          <w:color w:val="000000"/>
          <w:sz w:val="19"/>
          <w:szCs w:val="19"/>
          <w:lang w:eastAsia="pt-BR"/>
        </w:rPr>
        <w:t>êles</w:t>
      </w:r>
      <w:proofErr w:type="spellEnd"/>
      <w:r w:rsidRPr="00C3789C">
        <w:rPr>
          <w:rFonts w:ascii="Book Antiqua" w:eastAsia="Times New Roman" w:hAnsi="Book Antiqua" w:cs="Arial"/>
          <w:color w:val="000000"/>
          <w:sz w:val="19"/>
          <w:szCs w:val="19"/>
          <w:lang w:eastAsia="pt-BR"/>
        </w:rPr>
        <w:t xml:space="preserve"> se assemelharem, pelas funções permanentes de caráter diplomático, ao serem dispensados de função exercida no exterior e cujo término importe em seu regresso ao país;                    </w:t>
      </w:r>
      <w:hyperlink r:id="rId34"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5E584C3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servidores públicos civis e militares, servidores de autarquias, empresas públicas e sociedades de economia mista, que regressarem ao país, quando dispensados de qualquer função oficial, de caráter permanente, exercida no exterior por mais de 2 (dois) anos ininterruptamente;                   </w:t>
      </w:r>
      <w:hyperlink r:id="rId35"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7C71BD3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brasileiros que regressarem ao país, depois de servirem por mais de dois anos ininterruptos em organismo internacional, de que o Brasil faça parte;                   </w:t>
      </w:r>
      <w:hyperlink r:id="rId36"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3274C6E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estrangeiros radicados no Brasil há mais de 5 (cinco) anos, nas mesmas condições da alínea anterior;                 </w:t>
      </w:r>
      <w:hyperlink r:id="rId37"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44FEDF7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e) pessoas a que se referem as alíneas anteriores, falecidas no período do desempenho de suas funções no exterior;                    </w:t>
      </w:r>
      <w:hyperlink r:id="rId38"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00D07CE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f) brasileiros radicados no exterior por mais de 5 (cinco) anos ininterruptamente, que transfiram seu domicílio para o país;                 </w:t>
      </w:r>
      <w:hyperlink r:id="rId39"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5954702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g) estrangeiros que transfiram seu domicílio para o país.                 </w:t>
      </w:r>
      <w:hyperlink r:id="rId40"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175E5D0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h) cientistas, engenheiros e </w:t>
      </w:r>
      <w:proofErr w:type="spellStart"/>
      <w:r w:rsidRPr="00C3789C">
        <w:rPr>
          <w:rFonts w:ascii="Book Antiqua" w:eastAsia="Times New Roman" w:hAnsi="Book Antiqua" w:cs="Arial"/>
          <w:color w:val="000000"/>
          <w:sz w:val="19"/>
          <w:szCs w:val="19"/>
          <w:lang w:eastAsia="pt-BR"/>
        </w:rPr>
        <w:t>tecnicos</w:t>
      </w:r>
      <w:proofErr w:type="spellEnd"/>
      <w:r w:rsidRPr="00C3789C">
        <w:rPr>
          <w:rFonts w:ascii="Book Antiqua" w:eastAsia="Times New Roman" w:hAnsi="Book Antiqua" w:cs="Arial"/>
          <w:color w:val="000000"/>
          <w:sz w:val="19"/>
          <w:szCs w:val="19"/>
          <w:lang w:eastAsia="pt-BR"/>
        </w:rPr>
        <w:t xml:space="preserve"> brasileiros e estrangeiros, radicados no exterior.                   </w:t>
      </w:r>
      <w:hyperlink r:id="rId41"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1A23E64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1° O regulamento disporá </w:t>
      </w:r>
      <w:proofErr w:type="spellStart"/>
      <w:r w:rsidRPr="00C3789C">
        <w:rPr>
          <w:rFonts w:ascii="Book Antiqua" w:eastAsia="Times New Roman" w:hAnsi="Book Antiqua" w:cs="Arial"/>
          <w:color w:val="000000"/>
          <w:sz w:val="19"/>
          <w:szCs w:val="19"/>
          <w:lang w:eastAsia="pt-BR"/>
        </w:rPr>
        <w:t>sôbre</w:t>
      </w:r>
      <w:proofErr w:type="spellEnd"/>
      <w:r w:rsidRPr="00C3789C">
        <w:rPr>
          <w:rFonts w:ascii="Book Antiqua" w:eastAsia="Times New Roman" w:hAnsi="Book Antiqua" w:cs="Arial"/>
          <w:color w:val="000000"/>
          <w:sz w:val="19"/>
          <w:szCs w:val="19"/>
          <w:lang w:eastAsia="pt-BR"/>
        </w:rPr>
        <w:t xml:space="preserve"> o tratamento fiscal a ser dispensado à bagagem do tripulante, aplicando-lhe, no que couber, o disposto </w:t>
      </w:r>
      <w:proofErr w:type="spellStart"/>
      <w:r w:rsidRPr="00C3789C">
        <w:rPr>
          <w:rFonts w:ascii="Book Antiqua" w:eastAsia="Times New Roman" w:hAnsi="Book Antiqua" w:cs="Arial"/>
          <w:color w:val="000000"/>
          <w:sz w:val="19"/>
          <w:szCs w:val="19"/>
          <w:lang w:eastAsia="pt-BR"/>
        </w:rPr>
        <w:t>nêste</w:t>
      </w:r>
      <w:proofErr w:type="spellEnd"/>
      <w:r w:rsidRPr="00C3789C">
        <w:rPr>
          <w:rFonts w:ascii="Book Antiqua" w:eastAsia="Times New Roman" w:hAnsi="Book Antiqua" w:cs="Arial"/>
          <w:color w:val="000000"/>
          <w:sz w:val="19"/>
          <w:szCs w:val="19"/>
          <w:lang w:eastAsia="pt-BR"/>
        </w:rPr>
        <w:t xml:space="preserve"> artigo.                    </w:t>
      </w:r>
      <w:hyperlink r:id="rId42"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6E47157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xml:space="preserve">        § 2º A isenção a que aludem as alíneas "f" e "g" só se aplicará aos casos de primeira transferência de domicílio ou, em hipótese de outras transferências, se decorridos 5 (cinco) anos do </w:t>
      </w:r>
      <w:proofErr w:type="spellStart"/>
      <w:r w:rsidRPr="00C3789C">
        <w:rPr>
          <w:rFonts w:ascii="Book Antiqua" w:eastAsia="Times New Roman" w:hAnsi="Book Antiqua" w:cs="Arial"/>
          <w:color w:val="000000"/>
          <w:sz w:val="19"/>
          <w:szCs w:val="19"/>
          <w:lang w:eastAsia="pt-BR"/>
        </w:rPr>
        <w:t>retôrno</w:t>
      </w:r>
      <w:proofErr w:type="spellEnd"/>
      <w:r w:rsidRPr="00C3789C">
        <w:rPr>
          <w:rFonts w:ascii="Book Antiqua" w:eastAsia="Times New Roman" w:hAnsi="Book Antiqua" w:cs="Arial"/>
          <w:color w:val="000000"/>
          <w:sz w:val="19"/>
          <w:szCs w:val="19"/>
          <w:lang w:eastAsia="pt-BR"/>
        </w:rPr>
        <w:t xml:space="preserve"> da pessoa ao exterior.                            </w:t>
      </w:r>
      <w:hyperlink r:id="rId43"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380FCCA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3º Para os efeitos fiscais </w:t>
      </w:r>
      <w:proofErr w:type="spellStart"/>
      <w:r w:rsidRPr="00C3789C">
        <w:rPr>
          <w:rFonts w:ascii="Book Antiqua" w:eastAsia="Times New Roman" w:hAnsi="Book Antiqua" w:cs="Arial"/>
          <w:color w:val="000000"/>
          <w:sz w:val="19"/>
          <w:szCs w:val="19"/>
          <w:lang w:eastAsia="pt-BR"/>
        </w:rPr>
        <w:t>dêste</w:t>
      </w:r>
      <w:proofErr w:type="spellEnd"/>
      <w:r w:rsidRPr="00C3789C">
        <w:rPr>
          <w:rFonts w:ascii="Book Antiqua" w:eastAsia="Times New Roman" w:hAnsi="Book Antiqua" w:cs="Arial"/>
          <w:color w:val="000000"/>
          <w:sz w:val="19"/>
          <w:szCs w:val="19"/>
          <w:lang w:eastAsia="pt-BR"/>
        </w:rPr>
        <w:t xml:space="preserve"> artigo, considera-se função oficial permanente, no exterior, a estabelecida regularmente, exercida em terra e que não se extinga com a dispensa do respectivo servidor.                    </w:t>
      </w:r>
      <w:hyperlink r:id="rId44"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512BDD4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4º A isenção de que trata a alínea "h" só será reconhecida quando ocorrerem cumulativamente as seguintes condições:                  </w:t>
      </w:r>
      <w:hyperlink r:id="rId45"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1AD554E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 - que a especialização </w:t>
      </w:r>
      <w:proofErr w:type="spellStart"/>
      <w:r w:rsidRPr="00C3789C">
        <w:rPr>
          <w:rFonts w:ascii="Book Antiqua" w:eastAsia="Times New Roman" w:hAnsi="Book Antiqua" w:cs="Arial"/>
          <w:color w:val="000000"/>
          <w:sz w:val="19"/>
          <w:szCs w:val="19"/>
          <w:lang w:eastAsia="pt-BR"/>
        </w:rPr>
        <w:t>tecnica</w:t>
      </w:r>
      <w:proofErr w:type="spellEnd"/>
      <w:r w:rsidRPr="00C3789C">
        <w:rPr>
          <w:rFonts w:ascii="Book Antiqua" w:eastAsia="Times New Roman" w:hAnsi="Book Antiqua" w:cs="Arial"/>
          <w:color w:val="000000"/>
          <w:sz w:val="19"/>
          <w:szCs w:val="19"/>
          <w:lang w:eastAsia="pt-BR"/>
        </w:rPr>
        <w:t xml:space="preserve"> do interessado esteja enquadrada em Resolução baixada pelo Conselho Nacional de Pesquisas, antes da sua chegada ao País;                   </w:t>
      </w:r>
      <w:hyperlink r:id="rId46" w:anchor="art1" w:history="1">
        <w:r w:rsidRPr="00C3789C">
          <w:rPr>
            <w:rFonts w:ascii="Book Antiqua" w:eastAsia="Times New Roman" w:hAnsi="Book Antiqua" w:cs="Arial"/>
            <w:color w:val="0000FF"/>
            <w:sz w:val="19"/>
            <w:szCs w:val="19"/>
            <w:u w:val="single"/>
            <w:lang w:eastAsia="pt-BR"/>
          </w:rPr>
          <w:t>(Incluído pelo Decreto-Lei nº 1.123, de 1970)</w:t>
        </w:r>
      </w:hyperlink>
    </w:p>
    <w:p w14:paraId="0527B0F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que o regresso tenha decorrido de convite do Conselho Nacional de Pesquisas;                 </w:t>
      </w:r>
      <w:hyperlink r:id="rId47" w:anchor="art1" w:history="1">
        <w:r w:rsidRPr="00C3789C">
          <w:rPr>
            <w:rFonts w:ascii="Book Antiqua" w:eastAsia="Times New Roman" w:hAnsi="Book Antiqua" w:cs="Arial"/>
            <w:color w:val="0000FF"/>
            <w:sz w:val="19"/>
            <w:szCs w:val="19"/>
            <w:u w:val="single"/>
            <w:lang w:eastAsia="pt-BR"/>
          </w:rPr>
          <w:t>(Incluído pelo Decreto-Lei nº 1.123, de 1970)</w:t>
        </w:r>
      </w:hyperlink>
    </w:p>
    <w:p w14:paraId="5EBB9A7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que o interessado se comprometa, perante o Conselho Nacional de Pesquisas a exercer sua profissão no Brasil durante o prazo mínimo de 5 (cinco) anos, a partir da data do desembaraço dos bens;                  </w:t>
      </w:r>
      <w:hyperlink r:id="rId48" w:anchor="art1" w:history="1">
        <w:r w:rsidRPr="00C3789C">
          <w:rPr>
            <w:rFonts w:ascii="Book Antiqua" w:eastAsia="Times New Roman" w:hAnsi="Book Antiqua" w:cs="Arial"/>
            <w:color w:val="0000FF"/>
            <w:sz w:val="19"/>
            <w:szCs w:val="19"/>
            <w:u w:val="single"/>
            <w:lang w:eastAsia="pt-BR"/>
          </w:rPr>
          <w:t>(Incluído pelo Decreto-Lei nº 1.123, de 1970)</w:t>
        </w:r>
      </w:hyperlink>
    </w:p>
    <w:p w14:paraId="5E209DD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5º Os prazos referido nas alíneas "b" e "c" do inciso III deste artigo, poderão ser relevados, em </w:t>
      </w:r>
      <w:proofErr w:type="spellStart"/>
      <w:r w:rsidRPr="00C3789C">
        <w:rPr>
          <w:rFonts w:ascii="Book Antiqua" w:eastAsia="Times New Roman" w:hAnsi="Book Antiqua" w:cs="Arial"/>
          <w:color w:val="000000"/>
          <w:sz w:val="19"/>
          <w:szCs w:val="19"/>
          <w:lang w:eastAsia="pt-BR"/>
        </w:rPr>
        <w:t>carater</w:t>
      </w:r>
      <w:proofErr w:type="spellEnd"/>
      <w:r w:rsidRPr="00C3789C">
        <w:rPr>
          <w:rFonts w:ascii="Book Antiqua" w:eastAsia="Times New Roman" w:hAnsi="Book Antiqua" w:cs="Arial"/>
          <w:color w:val="000000"/>
          <w:sz w:val="19"/>
          <w:szCs w:val="19"/>
          <w:lang w:eastAsia="pt-BR"/>
        </w:rPr>
        <w:t xml:space="preserve"> excepcional pelo Ministro da Fazenda, por proposta do Ministro a que o servidor estiver subordinado, atendidas as seguintes condições cumulativas;                   </w:t>
      </w:r>
      <w:hyperlink r:id="rId49" w:anchor="art1" w:history="1">
        <w:r w:rsidRPr="00C3789C">
          <w:rPr>
            <w:rFonts w:ascii="Book Antiqua" w:eastAsia="Times New Roman" w:hAnsi="Book Antiqua" w:cs="Arial"/>
            <w:color w:val="0000FF"/>
            <w:sz w:val="19"/>
            <w:szCs w:val="19"/>
            <w:u w:val="single"/>
            <w:lang w:eastAsia="pt-BR"/>
          </w:rPr>
          <w:t>(Redação dada pelo Decreto-Lei nº 1.123, de 1970)</w:t>
        </w:r>
      </w:hyperlink>
    </w:p>
    <w:p w14:paraId="245340A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designação para função permanente no exterior por prazo superior a 2 (dois) anos;                     </w:t>
      </w:r>
      <w:hyperlink r:id="rId50" w:anchor="art1" w:history="1">
        <w:r w:rsidRPr="00C3789C">
          <w:rPr>
            <w:rFonts w:ascii="Book Antiqua" w:eastAsia="Times New Roman" w:hAnsi="Book Antiqua" w:cs="Arial"/>
            <w:color w:val="0000FF"/>
            <w:sz w:val="19"/>
            <w:szCs w:val="19"/>
            <w:u w:val="single"/>
            <w:lang w:eastAsia="pt-BR"/>
          </w:rPr>
          <w:t>(Incluído pelo Decreto-Lei nº 1.123, de 1970)</w:t>
        </w:r>
      </w:hyperlink>
    </w:p>
    <w:p w14:paraId="28E5205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regresso ao país antes de decorrido o prazo previsto na alínea anterior, por motivo de interesse nacional;                    </w:t>
      </w:r>
      <w:hyperlink r:id="rId51" w:anchor="art1" w:history="1">
        <w:r w:rsidRPr="00C3789C">
          <w:rPr>
            <w:rFonts w:ascii="Book Antiqua" w:eastAsia="Times New Roman" w:hAnsi="Book Antiqua" w:cs="Arial"/>
            <w:color w:val="0000FF"/>
            <w:sz w:val="19"/>
            <w:szCs w:val="19"/>
            <w:u w:val="single"/>
            <w:lang w:eastAsia="pt-BR"/>
          </w:rPr>
          <w:t>(Incluído pelo Decreto-Lei nº 1.123, de 1970)</w:t>
        </w:r>
      </w:hyperlink>
    </w:p>
    <w:p w14:paraId="7915736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que a interrupção da função tenha se dado, no mínimo, após 1 (ano) ano de permanência no exterior.                  </w:t>
      </w:r>
      <w:hyperlink r:id="rId52" w:anchor="art1" w:history="1">
        <w:r w:rsidRPr="00C3789C">
          <w:rPr>
            <w:rFonts w:ascii="Book Antiqua" w:eastAsia="Times New Roman" w:hAnsi="Book Antiqua" w:cs="Arial"/>
            <w:color w:val="0000FF"/>
            <w:sz w:val="19"/>
            <w:szCs w:val="19"/>
            <w:u w:val="single"/>
            <w:lang w:eastAsia="pt-BR"/>
          </w:rPr>
          <w:t>(Incluído pelo Decreto-Lei nº 1.123, de 1970)</w:t>
        </w:r>
      </w:hyperlink>
    </w:p>
    <w:p w14:paraId="46F833AB"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III </w:t>
      </w:r>
      <w:r w:rsidRPr="00C3789C">
        <w:rPr>
          <w:rFonts w:ascii="Book Antiqua" w:eastAsia="Times New Roman" w:hAnsi="Book Antiqua" w:cs="Arial"/>
          <w:b/>
          <w:bCs/>
          <w:color w:val="000000"/>
          <w:sz w:val="19"/>
          <w:szCs w:val="19"/>
          <w:lang w:eastAsia="pt-BR"/>
        </w:rPr>
        <w:br/>
        <w:t>Bens de interesse para o desenvolvimento econômico</w:t>
      </w:r>
    </w:p>
    <w:p w14:paraId="3AE3027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 xml:space="preserve">Art. 14 - Poderá ser concedida isenção do </w:t>
      </w:r>
      <w:proofErr w:type="spellStart"/>
      <w:r w:rsidRPr="00C3789C">
        <w:rPr>
          <w:rFonts w:ascii="Book Antiqua" w:eastAsia="Times New Roman" w:hAnsi="Book Antiqua" w:cs="Arial"/>
          <w:color w:val="000000"/>
          <w:sz w:val="19"/>
          <w:szCs w:val="19"/>
          <w:lang w:eastAsia="pt-BR"/>
        </w:rPr>
        <w:t>impôsto</w:t>
      </w:r>
      <w:proofErr w:type="spellEnd"/>
      <w:r w:rsidRPr="00C3789C">
        <w:rPr>
          <w:rFonts w:ascii="Book Antiqua" w:eastAsia="Times New Roman" w:hAnsi="Book Antiqua" w:cs="Arial"/>
          <w:color w:val="000000"/>
          <w:sz w:val="19"/>
          <w:szCs w:val="19"/>
          <w:lang w:eastAsia="pt-BR"/>
        </w:rPr>
        <w:t xml:space="preserve"> de importação, nos </w:t>
      </w:r>
      <w:proofErr w:type="spellStart"/>
      <w:r w:rsidRPr="00C3789C">
        <w:rPr>
          <w:rFonts w:ascii="Book Antiqua" w:eastAsia="Times New Roman" w:hAnsi="Book Antiqua" w:cs="Arial"/>
          <w:color w:val="000000"/>
          <w:sz w:val="19"/>
          <w:szCs w:val="19"/>
          <w:lang w:eastAsia="pt-BR"/>
        </w:rPr>
        <w:t>têrmos</w:t>
      </w:r>
      <w:proofErr w:type="spellEnd"/>
      <w:r w:rsidRPr="00C3789C">
        <w:rPr>
          <w:rFonts w:ascii="Book Antiqua" w:eastAsia="Times New Roman" w:hAnsi="Book Antiqua" w:cs="Arial"/>
          <w:color w:val="000000"/>
          <w:sz w:val="19"/>
          <w:szCs w:val="19"/>
          <w:lang w:eastAsia="pt-BR"/>
        </w:rPr>
        <w:t xml:space="preserve"> e condições estabelecidas no regulamento:                   </w:t>
      </w:r>
      <w:hyperlink r:id="rId53" w:history="1">
        <w:r w:rsidRPr="00C3789C">
          <w:rPr>
            <w:rFonts w:ascii="Book Antiqua" w:eastAsia="Times New Roman" w:hAnsi="Book Antiqua" w:cs="Arial"/>
            <w:color w:val="0000FF"/>
            <w:sz w:val="19"/>
            <w:szCs w:val="19"/>
            <w:u w:val="single"/>
            <w:lang w:eastAsia="pt-BR"/>
          </w:rPr>
          <w:t>(Regulamento)</w:t>
        </w:r>
      </w:hyperlink>
    </w:p>
    <w:p w14:paraId="31E22C7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 - Aos bens de capital destinados à implantação, ampliação e reaparelhamento de empreendimentos de fundamental </w:t>
      </w:r>
      <w:proofErr w:type="spellStart"/>
      <w:r w:rsidRPr="00C3789C">
        <w:rPr>
          <w:rFonts w:ascii="Book Antiqua" w:eastAsia="Times New Roman" w:hAnsi="Book Antiqua" w:cs="Arial"/>
          <w:color w:val="000000"/>
          <w:sz w:val="19"/>
          <w:szCs w:val="19"/>
          <w:lang w:eastAsia="pt-BR"/>
        </w:rPr>
        <w:t>interêsse</w:t>
      </w:r>
      <w:proofErr w:type="spellEnd"/>
      <w:r w:rsidRPr="00C3789C">
        <w:rPr>
          <w:rFonts w:ascii="Book Antiqua" w:eastAsia="Times New Roman" w:hAnsi="Book Antiqua" w:cs="Arial"/>
          <w:color w:val="000000"/>
          <w:sz w:val="19"/>
          <w:szCs w:val="19"/>
          <w:lang w:eastAsia="pt-BR"/>
        </w:rPr>
        <w:t xml:space="preserve"> para o desenvolvimento econômico do país;</w:t>
      </w:r>
    </w:p>
    <w:p w14:paraId="4CD031D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II - aos bens importados para construção, execução, exploração, conservação e ampliação dos serviços públicos explorados diretamente pelo Poder Público, </w:t>
      </w:r>
      <w:proofErr w:type="spellStart"/>
      <w:r w:rsidRPr="00C3789C">
        <w:rPr>
          <w:rFonts w:ascii="Book Antiqua" w:eastAsia="Times New Roman" w:hAnsi="Book Antiqua" w:cs="Arial"/>
          <w:color w:val="000000"/>
          <w:sz w:val="19"/>
          <w:szCs w:val="19"/>
          <w:lang w:eastAsia="pt-BR"/>
        </w:rPr>
        <w:t>emprêsas</w:t>
      </w:r>
      <w:proofErr w:type="spellEnd"/>
      <w:r w:rsidRPr="00C3789C">
        <w:rPr>
          <w:rFonts w:ascii="Book Antiqua" w:eastAsia="Times New Roman" w:hAnsi="Book Antiqua" w:cs="Arial"/>
          <w:color w:val="000000"/>
          <w:sz w:val="19"/>
          <w:szCs w:val="19"/>
          <w:lang w:eastAsia="pt-BR"/>
        </w:rPr>
        <w:t xml:space="preserve"> públicas, sociedades de economia mista e </w:t>
      </w:r>
      <w:proofErr w:type="spellStart"/>
      <w:r w:rsidRPr="00C3789C">
        <w:rPr>
          <w:rFonts w:ascii="Book Antiqua" w:eastAsia="Times New Roman" w:hAnsi="Book Antiqua" w:cs="Arial"/>
          <w:color w:val="000000"/>
          <w:sz w:val="19"/>
          <w:szCs w:val="19"/>
          <w:lang w:eastAsia="pt-BR"/>
        </w:rPr>
        <w:t>emprêsas</w:t>
      </w:r>
      <w:proofErr w:type="spellEnd"/>
      <w:r w:rsidRPr="00C3789C">
        <w:rPr>
          <w:rFonts w:ascii="Book Antiqua" w:eastAsia="Times New Roman" w:hAnsi="Book Antiqua" w:cs="Arial"/>
          <w:color w:val="000000"/>
          <w:sz w:val="19"/>
          <w:szCs w:val="19"/>
          <w:lang w:eastAsia="pt-BR"/>
        </w:rPr>
        <w:t xml:space="preserve"> concessionárias ou permissionárias;</w:t>
      </w:r>
    </w:p>
    <w:p w14:paraId="6A14B47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III - aos bens destinados a complementar equipamentos, veículos, embarcações, semelhantes fabricados no país, quando a importação </w:t>
      </w:r>
      <w:proofErr w:type="spellStart"/>
      <w:r w:rsidRPr="00C3789C">
        <w:rPr>
          <w:rFonts w:ascii="Book Antiqua" w:eastAsia="Times New Roman" w:hAnsi="Book Antiqua" w:cs="Arial"/>
          <w:color w:val="000000"/>
          <w:sz w:val="19"/>
          <w:szCs w:val="19"/>
          <w:lang w:eastAsia="pt-BR"/>
        </w:rPr>
        <w:t>fôr</w:t>
      </w:r>
      <w:proofErr w:type="spellEnd"/>
      <w:r w:rsidRPr="00C3789C">
        <w:rPr>
          <w:rFonts w:ascii="Book Antiqua" w:eastAsia="Times New Roman" w:hAnsi="Book Antiqua" w:cs="Arial"/>
          <w:color w:val="000000"/>
          <w:sz w:val="19"/>
          <w:szCs w:val="19"/>
          <w:lang w:eastAsia="pt-BR"/>
        </w:rPr>
        <w:t xml:space="preserve"> processada por fabricantes com plano de industrialização e programa de nacionalização, aproveitados pelos órgãos competentes;</w:t>
      </w:r>
    </w:p>
    <w:p w14:paraId="375BE4E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IV - as máquinas, aparelhos, partes, peças complementares e semelhantes, destinados à fabricação de equipamentos no país por </w:t>
      </w:r>
      <w:proofErr w:type="spellStart"/>
      <w:r w:rsidRPr="00C3789C">
        <w:rPr>
          <w:rFonts w:ascii="Book Antiqua" w:eastAsia="Times New Roman" w:hAnsi="Book Antiqua" w:cs="Arial"/>
          <w:color w:val="000000"/>
          <w:sz w:val="19"/>
          <w:szCs w:val="19"/>
          <w:lang w:eastAsia="pt-BR"/>
        </w:rPr>
        <w:t>emprêsas</w:t>
      </w:r>
      <w:proofErr w:type="spellEnd"/>
      <w:r w:rsidRPr="00C3789C">
        <w:rPr>
          <w:rFonts w:ascii="Book Antiqua" w:eastAsia="Times New Roman" w:hAnsi="Book Antiqua" w:cs="Arial"/>
          <w:color w:val="000000"/>
          <w:sz w:val="19"/>
          <w:szCs w:val="19"/>
          <w:lang w:eastAsia="pt-BR"/>
        </w:rPr>
        <w:t xml:space="preserve"> que hajam vencido concorrência internacional referente a projeto de desenvolvimento de atividades básicas.</w:t>
      </w:r>
    </w:p>
    <w:p w14:paraId="5B69BAE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1º Na concessão a que se refere o inciso I serão consideradas as peculiaridades regionais e observados os critérios de prioridade setorial estabelecidos por órgãos federais de investimento ou planejamento econômico.</w:t>
      </w:r>
    </w:p>
    <w:p w14:paraId="0233035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Compreendem-se, exclusivamente, na isenção do inciso I os bens indicados em projetos que forem analisados e aprovados por órgãos governamentais de investimento ou planejamento.</w:t>
      </w:r>
    </w:p>
    <w:p w14:paraId="7A14AE0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Na concepção prevista no inciso II, exigir-se-á a apresentação de projetos e programas aprovados pelo órgão a que estiver técnica e normativamente subordinada a atividade correspondente.</w:t>
      </w:r>
    </w:p>
    <w:p w14:paraId="0665E31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4º O direito à isenção prevista </w:t>
      </w:r>
      <w:proofErr w:type="spellStart"/>
      <w:r w:rsidRPr="00C3789C">
        <w:rPr>
          <w:rFonts w:ascii="Book Antiqua" w:eastAsia="Times New Roman" w:hAnsi="Book Antiqua" w:cs="Arial"/>
          <w:color w:val="000000"/>
          <w:sz w:val="19"/>
          <w:szCs w:val="19"/>
          <w:lang w:eastAsia="pt-BR"/>
        </w:rPr>
        <w:t>nêste</w:t>
      </w:r>
      <w:proofErr w:type="spellEnd"/>
      <w:r w:rsidRPr="00C3789C">
        <w:rPr>
          <w:rFonts w:ascii="Book Antiqua" w:eastAsia="Times New Roman" w:hAnsi="Book Antiqua" w:cs="Arial"/>
          <w:color w:val="000000"/>
          <w:sz w:val="19"/>
          <w:szCs w:val="19"/>
          <w:lang w:eastAsia="pt-BR"/>
        </w:rPr>
        <w:t xml:space="preserve"> artigo será declarado em resolução do Conselho de Política Aduaneira, nos </w:t>
      </w:r>
      <w:proofErr w:type="spellStart"/>
      <w:r w:rsidRPr="00C3789C">
        <w:rPr>
          <w:rFonts w:ascii="Book Antiqua" w:eastAsia="Times New Roman" w:hAnsi="Book Antiqua" w:cs="Arial"/>
          <w:color w:val="000000"/>
          <w:sz w:val="19"/>
          <w:szCs w:val="19"/>
          <w:lang w:eastAsia="pt-BR"/>
        </w:rPr>
        <w:t>têrmos</w:t>
      </w:r>
      <w:proofErr w:type="spellEnd"/>
      <w:r w:rsidRPr="00C3789C">
        <w:rPr>
          <w:rFonts w:ascii="Book Antiqua" w:eastAsia="Times New Roman" w:hAnsi="Book Antiqua" w:cs="Arial"/>
          <w:color w:val="000000"/>
          <w:sz w:val="19"/>
          <w:szCs w:val="19"/>
          <w:lang w:eastAsia="pt-BR"/>
        </w:rPr>
        <w:t xml:space="preserve"> do </w:t>
      </w:r>
      <w:hyperlink r:id="rId54" w:anchor="art27" w:history="1">
        <w:r w:rsidRPr="00C3789C">
          <w:rPr>
            <w:rFonts w:ascii="Book Antiqua" w:eastAsia="Times New Roman" w:hAnsi="Book Antiqua" w:cs="Arial"/>
            <w:color w:val="0000FF"/>
            <w:sz w:val="19"/>
            <w:szCs w:val="19"/>
            <w:u w:val="single"/>
            <w:lang w:eastAsia="pt-BR"/>
          </w:rPr>
          <w:t xml:space="preserve">artigo 27 da Lei nº. 3.244, de 14 de </w:t>
        </w:r>
        <w:proofErr w:type="spellStart"/>
        <w:r w:rsidRPr="00C3789C">
          <w:rPr>
            <w:rFonts w:ascii="Book Antiqua" w:eastAsia="Times New Roman" w:hAnsi="Book Antiqua" w:cs="Arial"/>
            <w:color w:val="0000FF"/>
            <w:sz w:val="19"/>
            <w:szCs w:val="19"/>
            <w:u w:val="single"/>
            <w:lang w:eastAsia="pt-BR"/>
          </w:rPr>
          <w:t>agôsto</w:t>
        </w:r>
        <w:proofErr w:type="spellEnd"/>
        <w:r w:rsidRPr="00C3789C">
          <w:rPr>
            <w:rFonts w:ascii="Book Antiqua" w:eastAsia="Times New Roman" w:hAnsi="Book Antiqua" w:cs="Arial"/>
            <w:color w:val="0000FF"/>
            <w:sz w:val="19"/>
            <w:szCs w:val="19"/>
            <w:u w:val="single"/>
            <w:lang w:eastAsia="pt-BR"/>
          </w:rPr>
          <w:t xml:space="preserve"> de 1957</w:t>
        </w:r>
      </w:hyperlink>
      <w:r w:rsidRPr="00C3789C">
        <w:rPr>
          <w:rFonts w:ascii="Book Antiqua" w:eastAsia="Times New Roman" w:hAnsi="Book Antiqua" w:cs="Arial"/>
          <w:color w:val="000000"/>
          <w:sz w:val="19"/>
          <w:szCs w:val="19"/>
          <w:lang w:eastAsia="pt-BR"/>
        </w:rPr>
        <w:t>.</w:t>
      </w:r>
    </w:p>
    <w:p w14:paraId="0DC5ED4F"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IV </w:t>
      </w:r>
      <w:r w:rsidRPr="00C3789C">
        <w:rPr>
          <w:rFonts w:ascii="Book Antiqua" w:eastAsia="Times New Roman" w:hAnsi="Book Antiqua" w:cs="Arial"/>
          <w:b/>
          <w:bCs/>
          <w:color w:val="000000"/>
          <w:sz w:val="19"/>
          <w:szCs w:val="19"/>
          <w:lang w:eastAsia="pt-BR"/>
        </w:rPr>
        <w:br/>
        <w:t>Isenções Diversas</w:t>
      </w:r>
    </w:p>
    <w:p w14:paraId="7D2D9E2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Art.15 - É concedida isenção do imposto de importação nos termos, limites e condições estabelecidos no regulamento:</w:t>
      </w:r>
    </w:p>
    <w:p w14:paraId="5A192FA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à União, Estados, Distrito Federal e Municípios;</w:t>
      </w:r>
    </w:p>
    <w:p w14:paraId="13472D9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às autarquias e demais entidades de direito público interno;</w:t>
      </w:r>
    </w:p>
    <w:p w14:paraId="2CAD75C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às instituições científicas, educacionais e de assistência social;</w:t>
      </w:r>
    </w:p>
    <w:p w14:paraId="158BAD9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às missões diplomáticas e repartições consulares de caráter permanente, e a seus integrantes;</w:t>
      </w:r>
    </w:p>
    <w:p w14:paraId="2A8FDF2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às representações de órgãos internacionais e regionais de caráter permanente, de que o Brasil seja membro, e a seus funcionários, peritos, técnicos e consultores estrangeiros, que gozarão do tratamento aduaneiro outorgado ao corpo diplomático quanto às suas bagagens, automóveis, móveis e bens de consumo, enquanto exercerem suas funções de caráter permanente;</w:t>
      </w:r>
    </w:p>
    <w:p w14:paraId="6C7014A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 - às amostras comerciais e às remessas postais internacionais, sem valor comercial;</w:t>
      </w:r>
    </w:p>
    <w:p w14:paraId="22D5742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 - aos materiais de reposição e conserto para uso de embarcações ou aeronaves, estrangeiras;</w:t>
      </w:r>
    </w:p>
    <w:p w14:paraId="71D5F79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VIII - às sementes, espécies vegetais para plantio e animais reprodutores;</w:t>
      </w:r>
    </w:p>
    <w:p w14:paraId="3887A27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IX - aos aparelhos, motores, reatores, peças e acessórios de aeronaves importados por estabelecimento com oficina especializada, comprovadamente destinados à manutenção, revisão e reparo de aeronaves ou de seus componentes, bem como aos equipamentos, aparelhos, instrumentos, máquinas, ferramentas e materiais específicos indispensáveis à execução dos respectivos serviços;</w:t>
      </w:r>
      <w:r w:rsidRPr="00C3789C">
        <w:rPr>
          <w:rFonts w:ascii="Book Antiqua" w:eastAsia="Times New Roman" w:hAnsi="Book Antiqua" w:cs="Arial"/>
          <w:i/>
          <w:iCs/>
          <w:color w:val="000000"/>
          <w:sz w:val="19"/>
          <w:szCs w:val="19"/>
          <w:lang w:eastAsia="pt-BR"/>
        </w:rPr>
        <w:t>                    </w:t>
      </w:r>
      <w:hyperlink r:id="rId55" w:history="1">
        <w:r w:rsidRPr="00C3789C">
          <w:rPr>
            <w:rFonts w:ascii="Book Antiqua" w:eastAsia="Times New Roman" w:hAnsi="Book Antiqua" w:cs="Arial"/>
            <w:color w:val="0000FF"/>
            <w:sz w:val="19"/>
            <w:szCs w:val="19"/>
            <w:u w:val="single"/>
            <w:lang w:eastAsia="pt-BR"/>
          </w:rPr>
          <w:t>(Redação dada pelo Decreto-Lei nº 1.639, de 1978)</w:t>
        </w:r>
      </w:hyperlink>
    </w:p>
    <w:p w14:paraId="46705D9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 -                         </w:t>
      </w:r>
      <w:hyperlink r:id="rId56" w:anchor="art32" w:history="1">
        <w:r w:rsidRPr="00C3789C">
          <w:rPr>
            <w:rFonts w:ascii="Book Antiqua" w:eastAsia="Times New Roman" w:hAnsi="Book Antiqua" w:cs="Arial"/>
            <w:color w:val="0000FF"/>
            <w:sz w:val="19"/>
            <w:szCs w:val="19"/>
            <w:u w:val="single"/>
            <w:lang w:eastAsia="pt-BR"/>
          </w:rPr>
          <w:t>(Revogado pelo Decreto-Lei nº 2.433, de 1988).</w:t>
        </w:r>
      </w:hyperlink>
    </w:p>
    <w:p w14:paraId="5FC4143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XI - às aeronaves, suas partes, peças e demais materiais de manutenção e reparo, aparelhos e materiais de radiocomunicação, equipamentos de terra e equipamentos para treinamento de pessoal e segurança de </w:t>
      </w:r>
      <w:proofErr w:type="spellStart"/>
      <w:r w:rsidRPr="00C3789C">
        <w:rPr>
          <w:rFonts w:ascii="Book Antiqua" w:eastAsia="Times New Roman" w:hAnsi="Book Antiqua" w:cs="Arial"/>
          <w:color w:val="000000"/>
          <w:sz w:val="19"/>
          <w:szCs w:val="19"/>
          <w:lang w:eastAsia="pt-BR"/>
        </w:rPr>
        <w:t>vôo</w:t>
      </w:r>
      <w:proofErr w:type="spellEnd"/>
      <w:r w:rsidRPr="00C3789C">
        <w:rPr>
          <w:rFonts w:ascii="Book Antiqua" w:eastAsia="Times New Roman" w:hAnsi="Book Antiqua" w:cs="Arial"/>
          <w:color w:val="000000"/>
          <w:sz w:val="19"/>
          <w:szCs w:val="19"/>
          <w:lang w:eastAsia="pt-BR"/>
        </w:rPr>
        <w:t>, materiais destinados às oficinas de manutenção e de reparo de aeronave nos aeroportos, bases e hangares, importados por empresas nacionais concessionárias de linhas regulares de transporte aéreo, por aeroclubes, considerados de utilidade pública, com funcionamento regular, e por empresas que explorem serviços de táxis-aéreos;</w:t>
      </w:r>
    </w:p>
    <w:p w14:paraId="00488D6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XII - às aeronaves, equipamentos e material técnico, destinados a operações de aerolevantamento e importados por empresas de capital exclusivamente nacional que explorem atividades pertinentes, </w:t>
      </w:r>
      <w:r w:rsidRPr="00C3789C">
        <w:rPr>
          <w:rFonts w:ascii="Book Antiqua" w:eastAsia="Times New Roman" w:hAnsi="Book Antiqua" w:cs="Arial"/>
          <w:color w:val="000000"/>
          <w:sz w:val="19"/>
          <w:szCs w:val="19"/>
          <w:lang w:eastAsia="pt-BR"/>
        </w:rPr>
        <w:lastRenderedPageBreak/>
        <w:t>conforme previstas na legislação específica sobre aerolevantamento.                    </w:t>
      </w:r>
      <w:hyperlink r:id="rId57" w:history="1">
        <w:r w:rsidRPr="00C3789C">
          <w:rPr>
            <w:rFonts w:ascii="Book Antiqua" w:eastAsia="Times New Roman" w:hAnsi="Book Antiqua" w:cs="Arial"/>
            <w:color w:val="0000FF"/>
            <w:sz w:val="19"/>
            <w:szCs w:val="19"/>
            <w:u w:val="single"/>
            <w:lang w:eastAsia="pt-BR"/>
          </w:rPr>
          <w:t>(Redação dada pelo Decreto-Lei nº 1.639, de 1978)</w:t>
        </w:r>
      </w:hyperlink>
    </w:p>
    <w:p w14:paraId="7A66435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Art.16 - Somente podem importar papel com isenção de tributos as pessoas naturais ou jurídicas responsáveis pela exploração da indústria de livro ou de jornal, ou de outra publicação periódica que não contenha, exclusivamente, matéria de propaganda comercial, na forma e mediante o preenchimento dos requisitos indicados no regulamento.</w:t>
      </w:r>
    </w:p>
    <w:p w14:paraId="4032826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1º As </w:t>
      </w:r>
      <w:proofErr w:type="spellStart"/>
      <w:r w:rsidRPr="00C3789C">
        <w:rPr>
          <w:rFonts w:ascii="Book Antiqua" w:eastAsia="Times New Roman" w:hAnsi="Book Antiqua" w:cs="Arial"/>
          <w:color w:val="000000"/>
          <w:sz w:val="19"/>
          <w:szCs w:val="19"/>
          <w:lang w:eastAsia="pt-BR"/>
        </w:rPr>
        <w:t>emprêsas</w:t>
      </w:r>
      <w:proofErr w:type="spellEnd"/>
      <w:r w:rsidRPr="00C3789C">
        <w:rPr>
          <w:rFonts w:ascii="Book Antiqua" w:eastAsia="Times New Roman" w:hAnsi="Book Antiqua" w:cs="Arial"/>
          <w:color w:val="000000"/>
          <w:sz w:val="19"/>
          <w:szCs w:val="19"/>
          <w:lang w:eastAsia="pt-BR"/>
        </w:rPr>
        <w:t xml:space="preserve"> estabelecido no país, como representantes de papel com sede no exterior, dependerão de autorização do Ministro da Fazenda, renovável em cada exercício e seu juízo, para também realizarem a importação, deste que o papel se destina ao uso exclusivo das pessoas a que se refere </w:t>
      </w:r>
      <w:proofErr w:type="spellStart"/>
      <w:r w:rsidRPr="00C3789C">
        <w:rPr>
          <w:rFonts w:ascii="Book Antiqua" w:eastAsia="Times New Roman" w:hAnsi="Book Antiqua" w:cs="Arial"/>
          <w:color w:val="000000"/>
          <w:sz w:val="19"/>
          <w:szCs w:val="19"/>
          <w:lang w:eastAsia="pt-BR"/>
        </w:rPr>
        <w:t>êste</w:t>
      </w:r>
      <w:proofErr w:type="spellEnd"/>
      <w:r w:rsidRPr="00C3789C">
        <w:rPr>
          <w:rFonts w:ascii="Book Antiqua" w:eastAsia="Times New Roman" w:hAnsi="Book Antiqua" w:cs="Arial"/>
          <w:color w:val="000000"/>
          <w:sz w:val="19"/>
          <w:szCs w:val="19"/>
          <w:lang w:eastAsia="pt-BR"/>
        </w:rPr>
        <w:t xml:space="preserve"> artigo.                 </w:t>
      </w:r>
      <w:hyperlink r:id="rId58" w:anchor="art1" w:history="1">
        <w:r w:rsidRPr="00C3789C">
          <w:rPr>
            <w:rFonts w:ascii="Book Antiqua" w:eastAsia="Times New Roman" w:hAnsi="Book Antiqua" w:cs="Arial"/>
            <w:color w:val="0000FF"/>
            <w:sz w:val="19"/>
            <w:szCs w:val="19"/>
            <w:u w:val="single"/>
            <w:lang w:eastAsia="pt-BR"/>
          </w:rPr>
          <w:t>(Redação dada pelo Decreto-Lei nº 751, de 1969)</w:t>
        </w:r>
      </w:hyperlink>
    </w:p>
    <w:p w14:paraId="6CC08B6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As gráficas que imprimirem publicações das pessoas de que trata este artigo estão igualmente obrigadas ao cumprimento das exigências do regulamento.</w:t>
      </w:r>
    </w:p>
    <w:p w14:paraId="31B0787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Não se incluem nas disposições deste artigo catálogos, listas de preços e publicações semelhantes, jornais ou revistas de propaganda de sociedades, comerciais ou não.</w:t>
      </w:r>
    </w:p>
    <w:p w14:paraId="5A0A078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4º - Poderá ser autorizada a venda de aparas e de bobinas impróprias para impressão, quando destinadas à utilização como matéria-prima.</w:t>
      </w:r>
    </w:p>
    <w:p w14:paraId="4DCFBCE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5º A Secretaria da Receita Federal baixará as normas da escrituração especial a que ficam obrigadas as </w:t>
      </w:r>
      <w:proofErr w:type="spellStart"/>
      <w:r w:rsidRPr="00C3789C">
        <w:rPr>
          <w:rFonts w:ascii="Book Antiqua" w:eastAsia="Times New Roman" w:hAnsi="Book Antiqua" w:cs="Arial"/>
          <w:color w:val="000000"/>
          <w:sz w:val="19"/>
          <w:szCs w:val="19"/>
          <w:lang w:eastAsia="pt-BR"/>
        </w:rPr>
        <w:t>emprêsas</w:t>
      </w:r>
      <w:proofErr w:type="spellEnd"/>
      <w:r w:rsidRPr="00C3789C">
        <w:rPr>
          <w:rFonts w:ascii="Book Antiqua" w:eastAsia="Times New Roman" w:hAnsi="Book Antiqua" w:cs="Arial"/>
          <w:color w:val="000000"/>
          <w:sz w:val="19"/>
          <w:szCs w:val="19"/>
          <w:lang w:eastAsia="pt-BR"/>
        </w:rPr>
        <w:t xml:space="preserve"> mencionadas neste artigo, registrando quantidade, origem e destino do papel adquirido ou importado.                  </w:t>
      </w:r>
      <w:hyperlink r:id="rId59" w:anchor="art2" w:history="1">
        <w:r w:rsidRPr="00C3789C">
          <w:rPr>
            <w:rFonts w:ascii="Book Antiqua" w:eastAsia="Times New Roman" w:hAnsi="Book Antiqua" w:cs="Arial"/>
            <w:color w:val="0000FF"/>
            <w:sz w:val="19"/>
            <w:szCs w:val="19"/>
            <w:u w:val="single"/>
            <w:lang w:eastAsia="pt-BR"/>
          </w:rPr>
          <w:t>(Incluído pelo Decreto-Lei nº 751, de 1969)</w:t>
        </w:r>
      </w:hyperlink>
    </w:p>
    <w:p w14:paraId="358DE0B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V </w:t>
      </w:r>
      <w:r w:rsidRPr="00C3789C">
        <w:rPr>
          <w:rFonts w:ascii="Book Antiqua" w:eastAsia="Times New Roman" w:hAnsi="Book Antiqua" w:cs="Arial"/>
          <w:b/>
          <w:bCs/>
          <w:color w:val="000000"/>
          <w:sz w:val="19"/>
          <w:szCs w:val="19"/>
          <w:lang w:eastAsia="pt-BR"/>
        </w:rPr>
        <w:br/>
        <w:t>Similaridade</w:t>
      </w:r>
      <w:r w:rsidRPr="00C3789C">
        <w:rPr>
          <w:rFonts w:ascii="Book Antiqua" w:eastAsia="Times New Roman" w:hAnsi="Book Antiqua" w:cs="Arial"/>
          <w:b/>
          <w:bCs/>
          <w:color w:val="000000"/>
          <w:sz w:val="19"/>
          <w:szCs w:val="19"/>
          <w:lang w:eastAsia="pt-BR"/>
        </w:rPr>
        <w:br/>
      </w:r>
      <w:hyperlink r:id="rId60" w:history="1">
        <w:r w:rsidRPr="00C3789C">
          <w:rPr>
            <w:rFonts w:ascii="Book Antiqua" w:eastAsia="Times New Roman" w:hAnsi="Book Antiqua" w:cs="Arial"/>
            <w:color w:val="0000FF"/>
            <w:sz w:val="19"/>
            <w:szCs w:val="19"/>
            <w:u w:val="single"/>
            <w:lang w:eastAsia="pt-BR"/>
          </w:rPr>
          <w:t>(Regulamento)</w:t>
        </w:r>
      </w:hyperlink>
    </w:p>
    <w:p w14:paraId="1EF3030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 xml:space="preserve">Art. 17 - A isenção do </w:t>
      </w:r>
      <w:proofErr w:type="spellStart"/>
      <w:r w:rsidRPr="00C3789C">
        <w:rPr>
          <w:rFonts w:ascii="Book Antiqua" w:eastAsia="Times New Roman" w:hAnsi="Book Antiqua" w:cs="Arial"/>
          <w:color w:val="000000"/>
          <w:sz w:val="19"/>
          <w:szCs w:val="19"/>
          <w:lang w:eastAsia="pt-BR"/>
        </w:rPr>
        <w:t>impôsto</w:t>
      </w:r>
      <w:proofErr w:type="spellEnd"/>
      <w:r w:rsidRPr="00C3789C">
        <w:rPr>
          <w:rFonts w:ascii="Book Antiqua" w:eastAsia="Times New Roman" w:hAnsi="Book Antiqua" w:cs="Arial"/>
          <w:color w:val="000000"/>
          <w:sz w:val="19"/>
          <w:szCs w:val="19"/>
          <w:lang w:eastAsia="pt-BR"/>
        </w:rPr>
        <w:t xml:space="preserve"> de importação </w:t>
      </w:r>
      <w:proofErr w:type="spellStart"/>
      <w:r w:rsidRPr="00C3789C">
        <w:rPr>
          <w:rFonts w:ascii="Book Antiqua" w:eastAsia="Times New Roman" w:hAnsi="Book Antiqua" w:cs="Arial"/>
          <w:color w:val="000000"/>
          <w:sz w:val="19"/>
          <w:szCs w:val="19"/>
          <w:lang w:eastAsia="pt-BR"/>
        </w:rPr>
        <w:t>sòmente</w:t>
      </w:r>
      <w:proofErr w:type="spellEnd"/>
      <w:r w:rsidRPr="00C3789C">
        <w:rPr>
          <w:rFonts w:ascii="Book Antiqua" w:eastAsia="Times New Roman" w:hAnsi="Book Antiqua" w:cs="Arial"/>
          <w:color w:val="000000"/>
          <w:sz w:val="19"/>
          <w:szCs w:val="19"/>
          <w:lang w:eastAsia="pt-BR"/>
        </w:rPr>
        <w:t xml:space="preserve"> beneficia produto sem similar nacional, em condições de substituir o importado.                      </w:t>
      </w:r>
      <w:hyperlink r:id="rId61" w:anchor="art1" w:history="1">
        <w:r w:rsidRPr="00C3789C">
          <w:rPr>
            <w:rFonts w:ascii="Book Antiqua" w:eastAsia="Times New Roman" w:hAnsi="Book Antiqua" w:cs="Arial"/>
            <w:color w:val="0000FF"/>
            <w:sz w:val="19"/>
            <w:szCs w:val="19"/>
            <w:u w:val="single"/>
            <w:lang w:eastAsia="pt-BR"/>
          </w:rPr>
          <w:t>(Vide Decreto-lei nº 1.554, de 1977)</w:t>
        </w:r>
      </w:hyperlink>
      <w:r w:rsidRPr="00C3789C">
        <w:rPr>
          <w:rFonts w:ascii="Book Antiqua" w:eastAsia="Times New Roman" w:hAnsi="Book Antiqua" w:cs="Arial"/>
          <w:color w:val="000000"/>
          <w:sz w:val="19"/>
          <w:szCs w:val="19"/>
          <w:lang w:eastAsia="pt-BR"/>
        </w:rPr>
        <w:t>                    </w:t>
      </w:r>
      <w:hyperlink r:id="rId62" w:anchor="art4" w:history="1">
        <w:r w:rsidRPr="00C3789C">
          <w:rPr>
            <w:rFonts w:ascii="Book Antiqua" w:eastAsia="Times New Roman" w:hAnsi="Book Antiqua" w:cs="Arial"/>
            <w:color w:val="0000FF"/>
            <w:sz w:val="19"/>
            <w:szCs w:val="19"/>
            <w:u w:val="single"/>
            <w:lang w:eastAsia="pt-BR"/>
          </w:rPr>
          <w:t>(Vide Decreto-lei nº 2.238, de 1985)</w:t>
        </w:r>
      </w:hyperlink>
      <w:r w:rsidRPr="00C3789C">
        <w:rPr>
          <w:rFonts w:ascii="Book Antiqua" w:eastAsia="Times New Roman" w:hAnsi="Book Antiqua" w:cs="Arial"/>
          <w:color w:val="000000"/>
          <w:sz w:val="19"/>
          <w:szCs w:val="19"/>
          <w:lang w:eastAsia="pt-BR"/>
        </w:rPr>
        <w:t>                </w:t>
      </w:r>
      <w:hyperlink r:id="rId63" w:anchor="art10" w:history="1">
        <w:r w:rsidRPr="00C3789C">
          <w:rPr>
            <w:rFonts w:ascii="Book Antiqua" w:eastAsia="Times New Roman" w:hAnsi="Book Antiqua" w:cs="Arial"/>
            <w:color w:val="0000FF"/>
            <w:sz w:val="19"/>
            <w:szCs w:val="19"/>
            <w:u w:val="single"/>
            <w:lang w:eastAsia="pt-BR"/>
          </w:rPr>
          <w:t>(Vide Decreto-lei nº 2.433, de 1988)</w:t>
        </w:r>
      </w:hyperlink>
      <w:r w:rsidRPr="00C3789C">
        <w:rPr>
          <w:rFonts w:ascii="Book Antiqua" w:eastAsia="Times New Roman" w:hAnsi="Book Antiqua" w:cs="Arial"/>
          <w:color w:val="000000"/>
          <w:sz w:val="19"/>
          <w:szCs w:val="19"/>
          <w:lang w:eastAsia="pt-BR"/>
        </w:rPr>
        <w:t>                   </w:t>
      </w:r>
      <w:hyperlink r:id="rId64" w:anchor="art23" w:history="1">
        <w:r w:rsidRPr="00C3789C">
          <w:rPr>
            <w:rFonts w:ascii="Book Antiqua" w:eastAsia="Times New Roman" w:hAnsi="Book Antiqua" w:cs="Arial"/>
            <w:color w:val="0000FF"/>
            <w:sz w:val="19"/>
            <w:szCs w:val="19"/>
            <w:u w:val="single"/>
            <w:lang w:eastAsia="pt-BR"/>
          </w:rPr>
          <w:t>(Vide Lei nº 12.767, de 2012)</w:t>
        </w:r>
      </w:hyperlink>
    </w:p>
    <w:p w14:paraId="6BC7297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Parágrafo único. Excluem-se do disposto </w:t>
      </w:r>
      <w:proofErr w:type="spellStart"/>
      <w:r w:rsidRPr="00C3789C">
        <w:rPr>
          <w:rFonts w:ascii="Book Antiqua" w:eastAsia="Times New Roman" w:hAnsi="Book Antiqua" w:cs="Arial"/>
          <w:color w:val="000000"/>
          <w:sz w:val="19"/>
          <w:szCs w:val="19"/>
          <w:lang w:eastAsia="pt-BR"/>
        </w:rPr>
        <w:t>nêste</w:t>
      </w:r>
      <w:proofErr w:type="spellEnd"/>
      <w:r w:rsidRPr="00C3789C">
        <w:rPr>
          <w:rFonts w:ascii="Book Antiqua" w:eastAsia="Times New Roman" w:hAnsi="Book Antiqua" w:cs="Arial"/>
          <w:color w:val="000000"/>
          <w:sz w:val="19"/>
          <w:szCs w:val="19"/>
          <w:lang w:eastAsia="pt-BR"/>
        </w:rPr>
        <w:t xml:space="preserve"> artigo:</w:t>
      </w:r>
    </w:p>
    <w:p w14:paraId="528F580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 - Os casos previstos no artigo 13 e nos incisos IV a VIII do artigo 15 </w:t>
      </w:r>
      <w:proofErr w:type="spellStart"/>
      <w:r w:rsidRPr="00C3789C">
        <w:rPr>
          <w:rFonts w:ascii="Book Antiqua" w:eastAsia="Times New Roman" w:hAnsi="Book Antiqua" w:cs="Arial"/>
          <w:color w:val="000000"/>
          <w:sz w:val="19"/>
          <w:szCs w:val="19"/>
          <w:lang w:eastAsia="pt-BR"/>
        </w:rPr>
        <w:t>dêste</w:t>
      </w:r>
      <w:proofErr w:type="spellEnd"/>
      <w:r w:rsidRPr="00C3789C">
        <w:rPr>
          <w:rFonts w:ascii="Book Antiqua" w:eastAsia="Times New Roman" w:hAnsi="Book Antiqua" w:cs="Arial"/>
          <w:color w:val="000000"/>
          <w:sz w:val="19"/>
          <w:szCs w:val="19"/>
          <w:lang w:eastAsia="pt-BR"/>
        </w:rPr>
        <w:t xml:space="preserve"> decreto-lei e no </w:t>
      </w:r>
      <w:hyperlink r:id="rId65" w:anchor="art4" w:history="1">
        <w:r w:rsidRPr="00C3789C">
          <w:rPr>
            <w:rFonts w:ascii="Book Antiqua" w:eastAsia="Times New Roman" w:hAnsi="Book Antiqua" w:cs="Arial"/>
            <w:color w:val="0000FF"/>
            <w:sz w:val="19"/>
            <w:szCs w:val="19"/>
            <w:u w:val="single"/>
            <w:lang w:eastAsia="pt-BR"/>
          </w:rPr>
          <w:t xml:space="preserve">artigo 4° da Lei n. 3.244, de 14 de </w:t>
        </w:r>
        <w:proofErr w:type="spellStart"/>
        <w:r w:rsidRPr="00C3789C">
          <w:rPr>
            <w:rFonts w:ascii="Book Antiqua" w:eastAsia="Times New Roman" w:hAnsi="Book Antiqua" w:cs="Arial"/>
            <w:color w:val="0000FF"/>
            <w:sz w:val="19"/>
            <w:szCs w:val="19"/>
            <w:u w:val="single"/>
            <w:lang w:eastAsia="pt-BR"/>
          </w:rPr>
          <w:t>agôsto</w:t>
        </w:r>
        <w:proofErr w:type="spellEnd"/>
        <w:r w:rsidRPr="00C3789C">
          <w:rPr>
            <w:rFonts w:ascii="Book Antiqua" w:eastAsia="Times New Roman" w:hAnsi="Book Antiqua" w:cs="Arial"/>
            <w:color w:val="0000FF"/>
            <w:sz w:val="19"/>
            <w:szCs w:val="19"/>
            <w:u w:val="single"/>
            <w:lang w:eastAsia="pt-BR"/>
          </w:rPr>
          <w:t xml:space="preserve"> de 1957</w:t>
        </w:r>
      </w:hyperlink>
      <w:r w:rsidRPr="00C3789C">
        <w:rPr>
          <w:rFonts w:ascii="Book Antiqua" w:eastAsia="Times New Roman" w:hAnsi="Book Antiqua" w:cs="Arial"/>
          <w:color w:val="000000"/>
          <w:sz w:val="19"/>
          <w:szCs w:val="19"/>
          <w:lang w:eastAsia="pt-BR"/>
        </w:rPr>
        <w:t>;</w:t>
      </w:r>
    </w:p>
    <w:p w14:paraId="6030162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as partes, pecas, acessórios, ferramentas e utensílios:</w:t>
      </w:r>
    </w:p>
    <w:p w14:paraId="2FCF80D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a) que, em quantidade normal, acompanham o </w:t>
      </w:r>
      <w:proofErr w:type="spellStart"/>
      <w:r w:rsidRPr="00C3789C">
        <w:rPr>
          <w:rFonts w:ascii="Book Antiqua" w:eastAsia="Times New Roman" w:hAnsi="Book Antiqua" w:cs="Arial"/>
          <w:color w:val="000000"/>
          <w:sz w:val="19"/>
          <w:szCs w:val="19"/>
          <w:lang w:eastAsia="pt-BR"/>
        </w:rPr>
        <w:t>aparêlho</w:t>
      </w:r>
      <w:proofErr w:type="spellEnd"/>
      <w:r w:rsidRPr="00C3789C">
        <w:rPr>
          <w:rFonts w:ascii="Book Antiqua" w:eastAsia="Times New Roman" w:hAnsi="Book Antiqua" w:cs="Arial"/>
          <w:color w:val="000000"/>
          <w:sz w:val="19"/>
          <w:szCs w:val="19"/>
          <w:lang w:eastAsia="pt-BR"/>
        </w:rPr>
        <w:t>, instrumento, máquina ou equipamento;</w:t>
      </w:r>
    </w:p>
    <w:p w14:paraId="468E45F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b) destinados, exclusivamente, na forma do regulamento, ao reparo ou manutenção de </w:t>
      </w:r>
      <w:proofErr w:type="spellStart"/>
      <w:r w:rsidRPr="00C3789C">
        <w:rPr>
          <w:rFonts w:ascii="Book Antiqua" w:eastAsia="Times New Roman" w:hAnsi="Book Antiqua" w:cs="Arial"/>
          <w:color w:val="000000"/>
          <w:sz w:val="19"/>
          <w:szCs w:val="19"/>
          <w:lang w:eastAsia="pt-BR"/>
        </w:rPr>
        <w:t>aparêlho</w:t>
      </w:r>
      <w:proofErr w:type="spellEnd"/>
      <w:r w:rsidRPr="00C3789C">
        <w:rPr>
          <w:rFonts w:ascii="Book Antiqua" w:eastAsia="Times New Roman" w:hAnsi="Book Antiqua" w:cs="Arial"/>
          <w:color w:val="000000"/>
          <w:sz w:val="19"/>
          <w:szCs w:val="19"/>
          <w:lang w:eastAsia="pt-BR"/>
        </w:rPr>
        <w:t>, instrumento, máquina ou equipamento de procedência estrangeira, instalado ou em funcionamento no país.</w:t>
      </w:r>
    </w:p>
    <w:p w14:paraId="5B1F05B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III - Os casos de importações resultando de concorrência com financiamento internacional superior a 15 (quinze) anos, em que tiver sido assegurada a participação da indústria nacional com uma margem de proteção não inferior a 15% (quinze por cento) </w:t>
      </w:r>
      <w:proofErr w:type="spellStart"/>
      <w:r w:rsidRPr="00C3789C">
        <w:rPr>
          <w:rFonts w:ascii="Book Antiqua" w:eastAsia="Times New Roman" w:hAnsi="Book Antiqua" w:cs="Arial"/>
          <w:color w:val="000000"/>
          <w:sz w:val="19"/>
          <w:szCs w:val="19"/>
          <w:lang w:eastAsia="pt-BR"/>
        </w:rPr>
        <w:t>sôbre</w:t>
      </w:r>
      <w:proofErr w:type="spellEnd"/>
      <w:r w:rsidRPr="00C3789C">
        <w:rPr>
          <w:rFonts w:ascii="Book Antiqua" w:eastAsia="Times New Roman" w:hAnsi="Book Antiqua" w:cs="Arial"/>
          <w:color w:val="000000"/>
          <w:sz w:val="19"/>
          <w:szCs w:val="19"/>
          <w:lang w:eastAsia="pt-BR"/>
        </w:rPr>
        <w:t xml:space="preserve"> o </w:t>
      </w:r>
      <w:proofErr w:type="spellStart"/>
      <w:r w:rsidRPr="00C3789C">
        <w:rPr>
          <w:rFonts w:ascii="Book Antiqua" w:eastAsia="Times New Roman" w:hAnsi="Book Antiqua" w:cs="Arial"/>
          <w:color w:val="000000"/>
          <w:sz w:val="19"/>
          <w:szCs w:val="19"/>
          <w:lang w:eastAsia="pt-BR"/>
        </w:rPr>
        <w:t>prêço</w:t>
      </w:r>
      <w:proofErr w:type="spellEnd"/>
      <w:r w:rsidRPr="00C3789C">
        <w:rPr>
          <w:rFonts w:ascii="Book Antiqua" w:eastAsia="Times New Roman" w:hAnsi="Book Antiqua" w:cs="Arial"/>
          <w:color w:val="000000"/>
          <w:sz w:val="19"/>
          <w:szCs w:val="19"/>
          <w:lang w:eastAsia="pt-BR"/>
        </w:rPr>
        <w:t xml:space="preserve"> CIF, </w:t>
      </w:r>
      <w:proofErr w:type="spellStart"/>
      <w:r w:rsidRPr="00C3789C">
        <w:rPr>
          <w:rFonts w:ascii="Book Antiqua" w:eastAsia="Times New Roman" w:hAnsi="Book Antiqua" w:cs="Arial"/>
          <w:color w:val="000000"/>
          <w:sz w:val="19"/>
          <w:szCs w:val="19"/>
          <w:lang w:eastAsia="pt-BR"/>
        </w:rPr>
        <w:t>pôrto</w:t>
      </w:r>
      <w:proofErr w:type="spellEnd"/>
      <w:r w:rsidRPr="00C3789C">
        <w:rPr>
          <w:rFonts w:ascii="Book Antiqua" w:eastAsia="Times New Roman" w:hAnsi="Book Antiqua" w:cs="Arial"/>
          <w:color w:val="000000"/>
          <w:sz w:val="19"/>
          <w:szCs w:val="19"/>
          <w:lang w:eastAsia="pt-BR"/>
        </w:rPr>
        <w:t xml:space="preserve"> de desembarque brasileiro, de equipamento estrangeiro oferecido de </w:t>
      </w:r>
      <w:proofErr w:type="spellStart"/>
      <w:r w:rsidRPr="00C3789C">
        <w:rPr>
          <w:rFonts w:ascii="Book Antiqua" w:eastAsia="Times New Roman" w:hAnsi="Book Antiqua" w:cs="Arial"/>
          <w:color w:val="000000"/>
          <w:sz w:val="19"/>
          <w:szCs w:val="19"/>
          <w:lang w:eastAsia="pt-BR"/>
        </w:rPr>
        <w:t>acôrdo</w:t>
      </w:r>
      <w:proofErr w:type="spellEnd"/>
      <w:r w:rsidRPr="00C3789C">
        <w:rPr>
          <w:rFonts w:ascii="Book Antiqua" w:eastAsia="Times New Roman" w:hAnsi="Book Antiqua" w:cs="Arial"/>
          <w:color w:val="000000"/>
          <w:sz w:val="19"/>
          <w:szCs w:val="19"/>
          <w:lang w:eastAsia="pt-BR"/>
        </w:rPr>
        <w:t xml:space="preserve"> com as normas que regulam a matéria.</w:t>
      </w:r>
    </w:p>
    <w:p w14:paraId="502B60C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w:t>
      </w:r>
      <w:hyperlink r:id="rId66" w:anchor="art32" w:history="1">
        <w:r w:rsidRPr="00C3789C">
          <w:rPr>
            <w:rFonts w:ascii="Book Antiqua" w:eastAsia="Times New Roman" w:hAnsi="Book Antiqua" w:cs="Arial"/>
            <w:color w:val="0000FF"/>
            <w:sz w:val="19"/>
            <w:szCs w:val="19"/>
            <w:u w:val="single"/>
            <w:lang w:eastAsia="pt-BR"/>
          </w:rPr>
          <w:t>(Revogado pelo Decreto-Lei nº 2.433, de 1988).</w:t>
        </w:r>
      </w:hyperlink>
      <w:r w:rsidRPr="00C3789C">
        <w:rPr>
          <w:rFonts w:ascii="Book Antiqua" w:eastAsia="Times New Roman" w:hAnsi="Book Antiqua" w:cs="Times New Roman"/>
          <w:color w:val="000000"/>
          <w:sz w:val="19"/>
          <w:szCs w:val="19"/>
          <w:lang w:eastAsia="pt-BR"/>
        </w:rPr>
        <w:br/>
      </w:r>
      <w:r w:rsidRPr="00C3789C">
        <w:rPr>
          <w:rFonts w:ascii="Book Antiqua" w:eastAsia="Times New Roman" w:hAnsi="Book Antiqua" w:cs="Arial"/>
          <w:color w:val="000000"/>
          <w:sz w:val="19"/>
          <w:szCs w:val="19"/>
          <w:lang w:eastAsia="pt-BR"/>
        </w:rPr>
        <w:t>        a)                       </w:t>
      </w:r>
      <w:hyperlink r:id="rId67" w:anchor="art32" w:history="1">
        <w:r w:rsidRPr="00C3789C">
          <w:rPr>
            <w:rFonts w:ascii="Book Antiqua" w:eastAsia="Times New Roman" w:hAnsi="Book Antiqua" w:cs="Arial"/>
            <w:color w:val="0000FF"/>
            <w:sz w:val="19"/>
            <w:szCs w:val="19"/>
            <w:u w:val="single"/>
            <w:lang w:eastAsia="pt-BR"/>
          </w:rPr>
          <w:t>(Revogado pelo Decreto-Lei nº 2.433, de 1988).</w:t>
        </w:r>
      </w:hyperlink>
      <w:r w:rsidRPr="00C3789C">
        <w:rPr>
          <w:rFonts w:ascii="Book Antiqua" w:eastAsia="Times New Roman" w:hAnsi="Book Antiqua" w:cs="Times New Roman"/>
          <w:color w:val="000000"/>
          <w:sz w:val="19"/>
          <w:szCs w:val="19"/>
          <w:lang w:eastAsia="pt-BR"/>
        </w:rPr>
        <w:br/>
      </w:r>
      <w:r w:rsidRPr="00C3789C">
        <w:rPr>
          <w:rFonts w:ascii="Book Antiqua" w:eastAsia="Times New Roman" w:hAnsi="Book Antiqua" w:cs="Arial"/>
          <w:color w:val="000000"/>
          <w:sz w:val="19"/>
          <w:szCs w:val="19"/>
          <w:lang w:eastAsia="pt-BR"/>
        </w:rPr>
        <w:t>        b)                       </w:t>
      </w:r>
      <w:hyperlink r:id="rId68" w:anchor="art32" w:history="1">
        <w:r w:rsidRPr="00C3789C">
          <w:rPr>
            <w:rFonts w:ascii="Book Antiqua" w:eastAsia="Times New Roman" w:hAnsi="Book Antiqua" w:cs="Arial"/>
            <w:color w:val="0000FF"/>
            <w:sz w:val="19"/>
            <w:szCs w:val="19"/>
            <w:u w:val="single"/>
            <w:lang w:eastAsia="pt-BR"/>
          </w:rPr>
          <w:t>(Revogado pelo Decreto-Lei nº 2.433, de 1988).</w:t>
        </w:r>
      </w:hyperlink>
    </w:p>
    <w:p w14:paraId="2B2B77B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V - bens doados, destinados a fins culturais, científicos e assistenciais, desde que os beneficiários sejam entidades sem fins lucrativos.                     </w:t>
      </w:r>
      <w:hyperlink r:id="rId69" w:anchor="art17pv" w:history="1">
        <w:r w:rsidRPr="00C3789C">
          <w:rPr>
            <w:rFonts w:ascii="Book Antiqua" w:eastAsia="Times New Roman" w:hAnsi="Book Antiqua" w:cs="Arial"/>
            <w:color w:val="0000FF"/>
            <w:sz w:val="19"/>
            <w:szCs w:val="19"/>
            <w:u w:val="single"/>
            <w:lang w:eastAsia="pt-BR"/>
          </w:rPr>
          <w:t>(Incluído pela Lei nº 10.833, de 29.12.2003)</w:t>
        </w:r>
      </w:hyperlink>
    </w:p>
    <w:p w14:paraId="3D9CC31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18 - O Conselho de Política Aduaneira formulará critérios, gerais ou específicos, para julgamento da similaridade, à vista das condições de oferta do produto nacional, e observadas as seguintes normas básicas:                   </w:t>
      </w:r>
      <w:hyperlink r:id="rId70" w:anchor="art10" w:history="1">
        <w:r w:rsidRPr="00C3789C">
          <w:rPr>
            <w:rFonts w:ascii="Book Antiqua" w:eastAsia="Times New Roman" w:hAnsi="Book Antiqua" w:cs="Arial"/>
            <w:color w:val="0000FF"/>
            <w:sz w:val="19"/>
            <w:szCs w:val="19"/>
            <w:u w:val="single"/>
            <w:lang w:eastAsia="pt-BR"/>
          </w:rPr>
          <w:t>(Vide Decreto-lei nº 2.433, de 1988)</w:t>
        </w:r>
      </w:hyperlink>
      <w:r w:rsidRPr="00C3789C">
        <w:rPr>
          <w:rFonts w:ascii="Book Antiqua" w:eastAsia="Times New Roman" w:hAnsi="Book Antiqua" w:cs="Arial"/>
          <w:color w:val="000000"/>
          <w:sz w:val="19"/>
          <w:szCs w:val="19"/>
          <w:lang w:eastAsia="pt-BR"/>
        </w:rPr>
        <w:t>                  </w:t>
      </w:r>
      <w:hyperlink r:id="rId71" w:anchor="art23" w:history="1">
        <w:r w:rsidRPr="00C3789C">
          <w:rPr>
            <w:rFonts w:ascii="Book Antiqua" w:eastAsia="Times New Roman" w:hAnsi="Book Antiqua" w:cs="Arial"/>
            <w:color w:val="0000FF"/>
            <w:sz w:val="19"/>
            <w:szCs w:val="19"/>
            <w:u w:val="single"/>
            <w:lang w:eastAsia="pt-BR"/>
          </w:rPr>
          <w:t>(Vide Lei nº 12.767, de 2012)</w:t>
        </w:r>
      </w:hyperlink>
    </w:p>
    <w:p w14:paraId="41F5C6E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 - Preço não superior ao custo de importação em cruzeiros do similar estrangeiro, calculado com base no preço normal, acrescido dos tributos que incidem </w:t>
      </w:r>
      <w:proofErr w:type="spellStart"/>
      <w:r w:rsidRPr="00C3789C">
        <w:rPr>
          <w:rFonts w:ascii="Book Antiqua" w:eastAsia="Times New Roman" w:hAnsi="Book Antiqua" w:cs="Arial"/>
          <w:color w:val="000000"/>
          <w:sz w:val="19"/>
          <w:szCs w:val="19"/>
          <w:lang w:eastAsia="pt-BR"/>
        </w:rPr>
        <w:t>sôbre</w:t>
      </w:r>
      <w:proofErr w:type="spellEnd"/>
      <w:r w:rsidRPr="00C3789C">
        <w:rPr>
          <w:rFonts w:ascii="Book Antiqua" w:eastAsia="Times New Roman" w:hAnsi="Book Antiqua" w:cs="Arial"/>
          <w:color w:val="000000"/>
          <w:sz w:val="19"/>
          <w:szCs w:val="19"/>
          <w:lang w:eastAsia="pt-BR"/>
        </w:rPr>
        <w:t xml:space="preserve"> a importação, e de outros encargos de efetivo equivalente;</w:t>
      </w:r>
    </w:p>
    <w:p w14:paraId="0CDCCC4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prazo de entrega normal ou corrente para o mesmo tipo de mercadoria;</w:t>
      </w:r>
    </w:p>
    <w:p w14:paraId="0D94E43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qualidade equivalente e especificações adequadas.</w:t>
      </w:r>
    </w:p>
    <w:p w14:paraId="240486A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Ao formular critérios de similaridade, o Conselho de Política Aduaneira considerará a orientação de órgãos governamentais incumbidos da política relativa a produtos ou a setores de produção.</w:t>
      </w:r>
    </w:p>
    <w:p w14:paraId="5CAD5DC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2° Quando se tratar de projeto de </w:t>
      </w:r>
      <w:proofErr w:type="spellStart"/>
      <w:r w:rsidRPr="00C3789C">
        <w:rPr>
          <w:rFonts w:ascii="Book Antiqua" w:eastAsia="Times New Roman" w:hAnsi="Book Antiqua" w:cs="Arial"/>
          <w:color w:val="000000"/>
          <w:sz w:val="19"/>
          <w:szCs w:val="19"/>
          <w:lang w:eastAsia="pt-BR"/>
        </w:rPr>
        <w:t>interêsse</w:t>
      </w:r>
      <w:proofErr w:type="spellEnd"/>
      <w:r w:rsidRPr="00C3789C">
        <w:rPr>
          <w:rFonts w:ascii="Book Antiqua" w:eastAsia="Times New Roman" w:hAnsi="Book Antiqua" w:cs="Arial"/>
          <w:color w:val="000000"/>
          <w:sz w:val="19"/>
          <w:szCs w:val="19"/>
          <w:lang w:eastAsia="pt-BR"/>
        </w:rPr>
        <w:t xml:space="preserve"> econômico fundamental, financiado por entidade internacional de crédito, poderão ser consideradas, para efeito de aplicação do disposto </w:t>
      </w:r>
      <w:proofErr w:type="spellStart"/>
      <w:r w:rsidRPr="00C3789C">
        <w:rPr>
          <w:rFonts w:ascii="Book Antiqua" w:eastAsia="Times New Roman" w:hAnsi="Book Antiqua" w:cs="Arial"/>
          <w:color w:val="000000"/>
          <w:sz w:val="19"/>
          <w:szCs w:val="19"/>
          <w:lang w:eastAsia="pt-BR"/>
        </w:rPr>
        <w:t>nêste</w:t>
      </w:r>
      <w:proofErr w:type="spellEnd"/>
      <w:r w:rsidRPr="00C3789C">
        <w:rPr>
          <w:rFonts w:ascii="Book Antiqua" w:eastAsia="Times New Roman" w:hAnsi="Book Antiqua" w:cs="Arial"/>
          <w:color w:val="000000"/>
          <w:sz w:val="19"/>
          <w:szCs w:val="19"/>
          <w:lang w:eastAsia="pt-BR"/>
        </w:rPr>
        <w:t xml:space="preserve"> artigo, as condições especiais que regularem a participação da indústria nacional no fornecimento de bens.</w:t>
      </w:r>
    </w:p>
    <w:p w14:paraId="01F350D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Não será aplicável o conceito de similaridade quando importar em fracionamento da peça ou máquina, com prejuízo da garantia de bom funcionamento ou com retardamento substancial no prazo de entrega ou montagem.</w:t>
      </w:r>
    </w:p>
    <w:p w14:paraId="6E72299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Art.19 - A apuração da similaridade deverá ser feita pelo Conselho de Política Aduaneira, diretamente ou em colaboração com outros órgãos governamentais ou entidades de classe, antes da importação.</w:t>
      </w:r>
    </w:p>
    <w:p w14:paraId="2CB36B7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Os critérios de similaridade fixados na forma estabelecida neste Decreto-Lei e seu regulamento serão observados pela Carteira de Comércio Exterior, quando do exame dos pedidos de importação.</w:t>
      </w:r>
    </w:p>
    <w:p w14:paraId="7A2F8A2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Art.20 - Independem de apuração, para serem considerados similares, os produtos naturais ou com beneficiamento primário, as matérias-primas e os bens de consumo, de notória produção no país.</w:t>
      </w:r>
    </w:p>
    <w:p w14:paraId="0CD2E72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Art.21 - No caso das disposições da Tarifa Aduaneira que condicionam a incidência do imposto ou o nível de alíquota à exigência de similar registrado, o Conselho de Política Aduaneira publicará a relação dos produtos com similar nacional.</w:t>
      </w:r>
    </w:p>
    <w:p w14:paraId="11FADB5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IV </w:t>
      </w:r>
      <w:r w:rsidRPr="00C3789C">
        <w:rPr>
          <w:rFonts w:ascii="Book Antiqua" w:eastAsia="Times New Roman" w:hAnsi="Book Antiqua" w:cs="Arial"/>
          <w:color w:val="000000"/>
          <w:sz w:val="19"/>
          <w:szCs w:val="19"/>
          <w:lang w:eastAsia="pt-BR"/>
        </w:rPr>
        <w:br/>
        <w:t>Cálculo e Recolhimento do Imposto</w:t>
      </w:r>
    </w:p>
    <w:p w14:paraId="5FBDBBCC" w14:textId="456967A9"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w:t>
      </w:r>
      <w:r w:rsidR="00CF49F2">
        <w:rPr>
          <w:rFonts w:ascii="Book Antiqua" w:eastAsia="Times New Roman" w:hAnsi="Book Antiqua" w:cs="Arial"/>
          <w:color w:val="000000"/>
          <w:sz w:val="19"/>
          <w:szCs w:val="19"/>
          <w:lang w:eastAsia="pt-BR"/>
        </w:rPr>
        <w:t xml:space="preserve"> </w:t>
      </w:r>
      <w:r w:rsidRPr="00C3789C">
        <w:rPr>
          <w:rFonts w:ascii="Book Antiqua" w:eastAsia="Times New Roman" w:hAnsi="Book Antiqua" w:cs="Arial"/>
          <w:color w:val="000000"/>
          <w:sz w:val="19"/>
          <w:szCs w:val="19"/>
          <w:lang w:eastAsia="pt-BR"/>
        </w:rPr>
        <w:t>22 - O imposto será calculado pela aplicação, das alíquotas previstas na Tarifa Aduaneira, sobre a base de cálculo definida no Capítulo II deste título.</w:t>
      </w:r>
    </w:p>
    <w:p w14:paraId="0CDA727B" w14:textId="4296BAE9" w:rsidR="00C3789C" w:rsidRPr="00CF49F2" w:rsidRDefault="00C3789C" w:rsidP="00CF49F2">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C3789C">
        <w:rPr>
          <w:rFonts w:ascii="Book Antiqua" w:eastAsia="Times New Roman" w:hAnsi="Book Antiqua" w:cs="Arial"/>
          <w:color w:val="000000"/>
          <w:sz w:val="19"/>
          <w:szCs w:val="19"/>
          <w:lang w:eastAsia="pt-BR"/>
        </w:rPr>
        <w:t xml:space="preserve">        </w:t>
      </w:r>
      <w:r w:rsidRPr="00CF49F2">
        <w:rPr>
          <w:rFonts w:ascii="Book Antiqua" w:eastAsia="Times New Roman" w:hAnsi="Book Antiqua" w:cs="Arial"/>
          <w:b/>
          <w:bCs/>
          <w:color w:val="000000"/>
          <w:sz w:val="19"/>
          <w:szCs w:val="19"/>
          <w:highlight w:val="magenta"/>
          <w:lang w:eastAsia="pt-BR"/>
        </w:rPr>
        <w:t>Art. 23</w:t>
      </w:r>
      <w:r w:rsidRPr="00C3789C">
        <w:rPr>
          <w:rFonts w:ascii="Book Antiqua" w:eastAsia="Times New Roman" w:hAnsi="Book Antiqua" w:cs="Arial"/>
          <w:color w:val="000000"/>
          <w:sz w:val="19"/>
          <w:szCs w:val="19"/>
          <w:lang w:eastAsia="pt-BR"/>
        </w:rPr>
        <w:t xml:space="preserve"> - Quando se tratar de mercadoria despachada para consumo, considera-se ocorrido o fato gerador </w:t>
      </w:r>
      <w:r w:rsidRPr="00CF49F2">
        <w:rPr>
          <w:rFonts w:ascii="Book Antiqua" w:eastAsia="Times New Roman" w:hAnsi="Book Antiqua" w:cs="Arial"/>
          <w:b/>
          <w:bCs/>
          <w:color w:val="000000"/>
          <w:sz w:val="19"/>
          <w:szCs w:val="19"/>
          <w:highlight w:val="cyan"/>
          <w:lang w:eastAsia="pt-BR"/>
        </w:rPr>
        <w:t>na data do registro</w:t>
      </w:r>
      <w:r w:rsidRPr="00C3789C">
        <w:rPr>
          <w:rFonts w:ascii="Book Antiqua" w:eastAsia="Times New Roman" w:hAnsi="Book Antiqua" w:cs="Arial"/>
          <w:color w:val="000000"/>
          <w:sz w:val="19"/>
          <w:szCs w:val="19"/>
          <w:lang w:eastAsia="pt-BR"/>
        </w:rPr>
        <w:t>, na repartição aduaneira, da declaração a que se refere o artigo 44.</w:t>
      </w:r>
      <w:r w:rsidR="00CF49F2">
        <w:rPr>
          <w:rFonts w:ascii="Book Antiqua" w:eastAsia="Times New Roman" w:hAnsi="Book Antiqua" w:cs="Arial"/>
          <w:color w:val="000000"/>
          <w:sz w:val="19"/>
          <w:szCs w:val="19"/>
          <w:lang w:eastAsia="pt-BR"/>
        </w:rPr>
        <w:t xml:space="preserve"> </w:t>
      </w:r>
      <w:r w:rsidR="00CF49F2" w:rsidRPr="00CF49F2">
        <w:rPr>
          <w:rFonts w:ascii="Book Antiqua" w:eastAsia="Times New Roman" w:hAnsi="Book Antiqua" w:cs="Arial"/>
          <w:b/>
          <w:bCs/>
          <w:color w:val="FF0000"/>
          <w:sz w:val="19"/>
          <w:szCs w:val="19"/>
          <w:u w:val="single"/>
          <w:lang w:eastAsia="pt-BR"/>
        </w:rPr>
        <w:t>(TRF4-2012)</w:t>
      </w:r>
    </w:p>
    <w:p w14:paraId="33668558" w14:textId="4B10573F"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A mercadoria ficará sujeita aos tributos vigorantes na data em que a autoridade aduaneira efetuar o correspondente lançamento de ofício no caso de:  </w:t>
      </w:r>
      <w:r w:rsidR="00CF49F2">
        <w:t xml:space="preserve"> </w:t>
      </w:r>
      <w:hyperlink r:id="rId72" w:anchor="art40" w:history="1">
        <w:r w:rsidRPr="00C3789C">
          <w:rPr>
            <w:rFonts w:ascii="Book Antiqua" w:eastAsia="Times New Roman" w:hAnsi="Book Antiqua" w:cs="Arial"/>
            <w:color w:val="0000FF"/>
            <w:sz w:val="19"/>
            <w:szCs w:val="19"/>
            <w:u w:val="single"/>
            <w:lang w:eastAsia="pt-BR"/>
          </w:rPr>
          <w:t>(Redação dada pela Lei nº 12.350, de 2010)</w:t>
        </w:r>
      </w:hyperlink>
    </w:p>
    <w:p w14:paraId="7F163E55" w14:textId="77777777" w:rsidR="00C3789C" w:rsidRPr="00C3789C" w:rsidRDefault="00C3789C" w:rsidP="00CF49F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lastRenderedPageBreak/>
        <w:t>        I – falta, na hipótese a que se refere o § 2</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do art.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e                     </w:t>
      </w:r>
      <w:hyperlink r:id="rId73"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13623A05" w14:textId="77777777" w:rsidR="00C3789C" w:rsidRPr="00C3789C" w:rsidRDefault="00C3789C" w:rsidP="00CF49F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II – introdução no País sem o registro de declaração de importação, a que se refere o inciso III do § 4</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do art.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w:t>
      </w:r>
      <w:hyperlink r:id="rId74"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3A587E1A" w14:textId="77777777"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Art.24 - Para efeito de cálculo do imposto, os valores expressos em moeda estrangeira serão convertidos em moeda nacional à taxa de câmbio vigente no momento da ocorrência do fato gerador.</w:t>
      </w:r>
    </w:p>
    <w:p w14:paraId="6FEA6C55" w14:textId="77777777"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Parágrafo único. A taxa a que se refere este artigo será a estabelecida para venda da moeda respectiva no último dia útil de cada semana, para vigência na semana </w:t>
      </w:r>
      <w:proofErr w:type="spellStart"/>
      <w:r w:rsidRPr="00C3789C">
        <w:rPr>
          <w:rFonts w:ascii="Book Antiqua" w:eastAsia="Times New Roman" w:hAnsi="Book Antiqua" w:cs="Arial"/>
          <w:color w:val="000000"/>
          <w:sz w:val="19"/>
          <w:szCs w:val="19"/>
          <w:lang w:eastAsia="pt-BR"/>
        </w:rPr>
        <w:t>subseqüente</w:t>
      </w:r>
      <w:proofErr w:type="spellEnd"/>
      <w:r w:rsidRPr="00C3789C">
        <w:rPr>
          <w:rFonts w:ascii="Book Antiqua" w:eastAsia="Times New Roman" w:hAnsi="Book Antiqua" w:cs="Arial"/>
          <w:color w:val="000000"/>
          <w:sz w:val="19"/>
          <w:szCs w:val="19"/>
          <w:lang w:eastAsia="pt-BR"/>
        </w:rPr>
        <w:t>.                      </w:t>
      </w:r>
      <w:hyperlink r:id="rId75" w:anchor="art1" w:history="1">
        <w:r w:rsidRPr="00C3789C">
          <w:rPr>
            <w:rFonts w:ascii="Book Antiqua" w:eastAsia="Times New Roman" w:hAnsi="Book Antiqua" w:cs="Arial"/>
            <w:color w:val="0000FF"/>
            <w:sz w:val="19"/>
            <w:szCs w:val="19"/>
            <w:u w:val="single"/>
            <w:lang w:eastAsia="pt-BR"/>
          </w:rPr>
          <w:t>(Redação dada pela Lei nº 7.683, de 1988)</w:t>
        </w:r>
      </w:hyperlink>
    </w:p>
    <w:p w14:paraId="0F4ADE43" w14:textId="77777777"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25.  Na ocorrência de dano casual ou de acidente, o valor aduaneiro da mercadoria será reduzido proporcionalmente ao prejuízo, para efeito de cálculo dos tributos devidos, observado o disposto no art. 60.                  </w:t>
      </w:r>
      <w:hyperlink r:id="rId76" w:anchor="art40" w:history="1">
        <w:r w:rsidRPr="00C3789C">
          <w:rPr>
            <w:rFonts w:ascii="Book Antiqua" w:eastAsia="Times New Roman" w:hAnsi="Book Antiqua" w:cs="Arial"/>
            <w:color w:val="0000FF"/>
            <w:sz w:val="19"/>
            <w:szCs w:val="19"/>
            <w:u w:val="single"/>
            <w:lang w:eastAsia="pt-BR"/>
          </w:rPr>
          <w:t>(Redação dada pela Lei nº 12.350, de 2010)</w:t>
        </w:r>
      </w:hyperlink>
    </w:p>
    <w:p w14:paraId="463D5AAD" w14:textId="77777777"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Quando a alíquota for específica, o montante do imposto será reduzido proporcionalmente ao valor do prejuízo apurado.</w:t>
      </w:r>
    </w:p>
    <w:p w14:paraId="3ACC6A60" w14:textId="77777777"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Art.26 - Na transferência de propriedade ou uso de bens prevista no art.11, os tributos e gravames cambiais dispensados quando da importação, serão reajustados pela aplicação dos índices de correção monetária fixados pelo Conselho Nacional de Economia e das taxas de depreciação estabelecidas no regulamento.</w:t>
      </w:r>
    </w:p>
    <w:p w14:paraId="4F19C24F" w14:textId="77777777" w:rsidR="00C3789C" w:rsidRPr="00C3789C" w:rsidRDefault="00C3789C" w:rsidP="00CF49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Art.27 - O recolhimento do imposto será realizado na forma e momento indicados no regulamento.</w:t>
      </w:r>
    </w:p>
    <w:p w14:paraId="2A403DF2"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V </w:t>
      </w:r>
      <w:r w:rsidRPr="00C3789C">
        <w:rPr>
          <w:rFonts w:ascii="Book Antiqua" w:eastAsia="Times New Roman" w:hAnsi="Book Antiqua" w:cs="Arial"/>
          <w:color w:val="000000"/>
          <w:sz w:val="19"/>
          <w:szCs w:val="19"/>
          <w:lang w:eastAsia="pt-BR"/>
        </w:rPr>
        <w:br/>
        <w:t>Restituição</w:t>
      </w:r>
    </w:p>
    <w:p w14:paraId="7D95404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Art.28 - Conceder-se-á restituição do imposto, na forma do regulamento:</w:t>
      </w:r>
    </w:p>
    <w:p w14:paraId="61D0F6E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quando apurado excesso no pagamento, decorrente de erro de cálculo ou de aplicação de alíquota;</w:t>
      </w:r>
    </w:p>
    <w:p w14:paraId="289D04D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quando houver dano ou avaria, perda ou extravio.</w:t>
      </w:r>
    </w:p>
    <w:p w14:paraId="2ACE73E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A restituição de tributos independe da iniciativa do contribuinte, podendo processar-se de ofício, como estabelecer o regulamento, sempre que se apurar excesso de pagamento na conformidade deste artigo.</w:t>
      </w:r>
    </w:p>
    <w:p w14:paraId="4D425F8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As reclamações do importador quanto a erro ou engano, nas declarações, sobre quantidade ou qualidade da mercadoria, ou no caso do inciso II deste artigo, deverão ser apresentadas antes de sua saída de recintos aduaneiros.</w:t>
      </w:r>
    </w:p>
    <w:p w14:paraId="0657B7B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Art.29 - A restituição será efetuada, mediante anulação contábil da respectiva receita, pela autoridade incumbida de promover a cobrança originária, a qual, ao reconhecer o direito creditório contra a Fazenda Nacional, autorizará a entrega da importância considerada indevida.</w:t>
      </w:r>
    </w:p>
    <w:p w14:paraId="6E3033C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Quando a importância a ser restituída for superior a Cr$ 5.000.000 (cinco milhões de cruzeiros) o chefe da repartição aduaneira recorrerá de ofício para o Diretor do Departamento de Rendas Aduaneiras.</w:t>
      </w:r>
    </w:p>
    <w:p w14:paraId="4A4072D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Nos casos de que trata o parágrafo anterior, a importância da restituição será classificada em conta de responsáveis, a débito dos beneficiários, até que seja anotada a decisão do Diretor do Departamento de Rendas Aduaneiras.</w:t>
      </w:r>
    </w:p>
    <w:p w14:paraId="2582E95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Art.30 - Na restituição de depósitos, que também poderá processar-se de ofício, a importância da correção monetária, de que trata o</w:t>
      </w:r>
      <w:hyperlink r:id="rId77" w:anchor="art7%C2%A73" w:history="1">
        <w:r w:rsidRPr="00C3789C">
          <w:rPr>
            <w:rFonts w:ascii="Book Antiqua" w:eastAsia="Times New Roman" w:hAnsi="Book Antiqua" w:cs="Arial"/>
            <w:color w:val="0000FF"/>
            <w:sz w:val="19"/>
            <w:szCs w:val="19"/>
            <w:u w:val="single"/>
            <w:lang w:eastAsia="pt-BR"/>
          </w:rPr>
          <w:t> art.7º, § 3º, da Lei nº 4.357, de 16 de julho de 1964</w:t>
        </w:r>
      </w:hyperlink>
      <w:r w:rsidRPr="00C3789C">
        <w:rPr>
          <w:rFonts w:ascii="Book Antiqua" w:eastAsia="Times New Roman" w:hAnsi="Book Antiqua" w:cs="Arial"/>
          <w:color w:val="000000"/>
          <w:sz w:val="19"/>
          <w:szCs w:val="19"/>
          <w:lang w:eastAsia="pt-BR"/>
        </w:rPr>
        <w:t>, obedecerá igualmente ao que dispõe o artigo anterior.</w:t>
      </w:r>
    </w:p>
    <w:p w14:paraId="2A3E87C6"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VI </w:t>
      </w:r>
      <w:r w:rsidRPr="00C3789C">
        <w:rPr>
          <w:rFonts w:ascii="Book Antiqua" w:eastAsia="Times New Roman" w:hAnsi="Book Antiqua" w:cs="Arial"/>
          <w:color w:val="000000"/>
          <w:sz w:val="19"/>
          <w:szCs w:val="19"/>
          <w:lang w:eastAsia="pt-BR"/>
        </w:rPr>
        <w:br/>
        <w:t>Contribuintes e Responsáveis</w:t>
      </w:r>
    </w:p>
    <w:p w14:paraId="3BEB704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Art.31 - É contribuinte do imposto:                   </w:t>
      </w:r>
      <w:hyperlink r:id="rId78" w:anchor="art31" w:history="1">
        <w:r w:rsidRPr="00C3789C">
          <w:rPr>
            <w:rFonts w:ascii="Book Antiqua" w:eastAsia="Times New Roman" w:hAnsi="Book Antiqua" w:cs="Arial"/>
            <w:color w:val="0000FF"/>
            <w:sz w:val="19"/>
            <w:szCs w:val="19"/>
            <w:u w:val="single"/>
            <w:lang w:eastAsia="pt-BR"/>
          </w:rPr>
          <w:t>(Redação pelo Decreto-Lei nº 2.472, de 01/09/1988)</w:t>
        </w:r>
      </w:hyperlink>
    </w:p>
    <w:p w14:paraId="523E1F5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o importador, assim considerada qualquer pessoa que promova a entrada de mercadoria estrangeira no Território Nacional;                       </w:t>
      </w:r>
      <w:hyperlink r:id="rId79" w:anchor="art31" w:history="1">
        <w:r w:rsidRPr="00C3789C">
          <w:rPr>
            <w:rFonts w:ascii="Book Antiqua" w:eastAsia="Times New Roman" w:hAnsi="Book Antiqua" w:cs="Arial"/>
            <w:color w:val="0000FF"/>
            <w:sz w:val="19"/>
            <w:szCs w:val="19"/>
            <w:u w:val="single"/>
            <w:lang w:eastAsia="pt-BR"/>
          </w:rPr>
          <w:t>(Redação pelo Decreto-Lei nº 2.472, de 01/09/1988)</w:t>
        </w:r>
      </w:hyperlink>
    </w:p>
    <w:p w14:paraId="3446240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o destinatário de remessa postal internacional indicado pelo respectivo remetente;                     </w:t>
      </w:r>
      <w:hyperlink r:id="rId80" w:anchor="art31" w:history="1">
        <w:r w:rsidRPr="00C3789C">
          <w:rPr>
            <w:rFonts w:ascii="Book Antiqua" w:eastAsia="Times New Roman" w:hAnsi="Book Antiqua" w:cs="Arial"/>
            <w:color w:val="0000FF"/>
            <w:sz w:val="19"/>
            <w:szCs w:val="19"/>
            <w:u w:val="single"/>
            <w:lang w:eastAsia="pt-BR"/>
          </w:rPr>
          <w:t>(Redação pelo Decreto-Lei nº 2.472, de 01/09/1988)</w:t>
        </w:r>
      </w:hyperlink>
    </w:p>
    <w:p w14:paraId="01DFFF7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III - o adquirente de mercadoria </w:t>
      </w:r>
      <w:proofErr w:type="spellStart"/>
      <w:r w:rsidRPr="00C3789C">
        <w:rPr>
          <w:rFonts w:ascii="Book Antiqua" w:eastAsia="Times New Roman" w:hAnsi="Book Antiqua" w:cs="Arial"/>
          <w:color w:val="000000"/>
          <w:sz w:val="19"/>
          <w:szCs w:val="19"/>
          <w:lang w:eastAsia="pt-BR"/>
        </w:rPr>
        <w:t>entrepostada</w:t>
      </w:r>
      <w:proofErr w:type="spellEnd"/>
      <w:r w:rsidRPr="00C3789C">
        <w:rPr>
          <w:rFonts w:ascii="Book Antiqua" w:eastAsia="Times New Roman" w:hAnsi="Book Antiqua" w:cs="Arial"/>
          <w:color w:val="000000"/>
          <w:sz w:val="19"/>
          <w:szCs w:val="19"/>
          <w:lang w:eastAsia="pt-BR"/>
        </w:rPr>
        <w:t>.                   </w:t>
      </w:r>
      <w:hyperlink r:id="rId81" w:anchor="art31" w:history="1">
        <w:r w:rsidRPr="00C3789C">
          <w:rPr>
            <w:rFonts w:ascii="Book Antiqua" w:eastAsia="Times New Roman" w:hAnsi="Book Antiqua" w:cs="Arial"/>
            <w:color w:val="0000FF"/>
            <w:sz w:val="19"/>
            <w:szCs w:val="19"/>
            <w:u w:val="single"/>
            <w:lang w:eastAsia="pt-BR"/>
          </w:rPr>
          <w:t>(Incluído pelo Decreto-Lei nº 2.472, de 01/09/1988)</w:t>
        </w:r>
      </w:hyperlink>
    </w:p>
    <w:p w14:paraId="0957A46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w:t>
      </w:r>
      <w:proofErr w:type="spellStart"/>
      <w:r w:rsidRPr="00C3789C">
        <w:rPr>
          <w:rFonts w:ascii="Book Antiqua" w:eastAsia="Times New Roman" w:hAnsi="Book Antiqua" w:cs="Arial"/>
          <w:color w:val="000000"/>
          <w:sz w:val="19"/>
          <w:szCs w:val="19"/>
          <w:lang w:eastAsia="pt-BR"/>
        </w:rPr>
        <w:t>Art</w:t>
      </w:r>
      <w:proofErr w:type="spellEnd"/>
      <w:r w:rsidRPr="00C3789C">
        <w:rPr>
          <w:rFonts w:ascii="Book Antiqua" w:eastAsia="Times New Roman" w:hAnsi="Book Antiqua" w:cs="Arial"/>
          <w:color w:val="000000"/>
          <w:sz w:val="19"/>
          <w:szCs w:val="19"/>
          <w:lang w:eastAsia="pt-BR"/>
        </w:rPr>
        <w:t> </w:t>
      </w:r>
      <w:r w:rsidRPr="00C3789C">
        <w:rPr>
          <w:rFonts w:ascii="Book Antiqua" w:eastAsia="Times New Roman" w:hAnsi="Book Antiqua" w:cs="Arial"/>
          <w:b/>
          <w:bCs/>
          <w:color w:val="000000"/>
          <w:sz w:val="19"/>
          <w:szCs w:val="19"/>
          <w:lang w:eastAsia="pt-BR"/>
        </w:rPr>
        <w:t>.</w:t>
      </w:r>
      <w:r w:rsidRPr="00C3789C">
        <w:rPr>
          <w:rFonts w:ascii="Book Antiqua" w:eastAsia="Times New Roman" w:hAnsi="Book Antiqua" w:cs="Arial"/>
          <w:color w:val="000000"/>
          <w:sz w:val="19"/>
          <w:szCs w:val="19"/>
          <w:lang w:eastAsia="pt-BR"/>
        </w:rPr>
        <w:t> 32. É responsável pelo imposto:                    </w:t>
      </w:r>
      <w:hyperlink r:id="rId82" w:anchor="art3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024A39F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o transportador, quando transportar mercadoria procedente do exterior ou sob controle aduaneiro, inclusive em percurso interno;                  </w:t>
      </w:r>
      <w:hyperlink r:id="rId83" w:anchor="art32" w:history="1">
        <w:r w:rsidRPr="00C3789C">
          <w:rPr>
            <w:rFonts w:ascii="Book Antiqua" w:eastAsia="Times New Roman" w:hAnsi="Book Antiqua" w:cs="Arial"/>
            <w:color w:val="0000FF"/>
            <w:sz w:val="19"/>
            <w:szCs w:val="19"/>
            <w:u w:val="single"/>
            <w:lang w:eastAsia="pt-BR"/>
          </w:rPr>
          <w:t>(Incluído pelo Decreto-Lei nº 2.472, de 01/09/1988)</w:t>
        </w:r>
      </w:hyperlink>
    </w:p>
    <w:p w14:paraId="749F8F7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II - o depositário, assim considerada qualquer pessoa </w:t>
      </w:r>
      <w:proofErr w:type="spellStart"/>
      <w:r w:rsidRPr="00C3789C">
        <w:rPr>
          <w:rFonts w:ascii="Book Antiqua" w:eastAsia="Times New Roman" w:hAnsi="Book Antiqua" w:cs="Arial"/>
          <w:color w:val="000000"/>
          <w:sz w:val="19"/>
          <w:szCs w:val="19"/>
          <w:lang w:eastAsia="pt-BR"/>
        </w:rPr>
        <w:t>incubida</w:t>
      </w:r>
      <w:proofErr w:type="spellEnd"/>
      <w:r w:rsidRPr="00C3789C">
        <w:rPr>
          <w:rFonts w:ascii="Book Antiqua" w:eastAsia="Times New Roman" w:hAnsi="Book Antiqua" w:cs="Arial"/>
          <w:color w:val="000000"/>
          <w:sz w:val="19"/>
          <w:szCs w:val="19"/>
          <w:lang w:eastAsia="pt-BR"/>
        </w:rPr>
        <w:t xml:space="preserve"> da custódia de mercadoria sob controle aduaneiro.                  </w:t>
      </w:r>
      <w:hyperlink r:id="rId84" w:anchor="art32" w:history="1">
        <w:r w:rsidRPr="00C3789C">
          <w:rPr>
            <w:rFonts w:ascii="Book Antiqua" w:eastAsia="Times New Roman" w:hAnsi="Book Antiqua" w:cs="Arial"/>
            <w:color w:val="0000FF"/>
            <w:sz w:val="19"/>
            <w:szCs w:val="19"/>
            <w:u w:val="single"/>
            <w:lang w:eastAsia="pt-BR"/>
          </w:rPr>
          <w:t>(Incluído pelo Decreto-Lei nº 2.472, de 01/09/1988)</w:t>
        </w:r>
      </w:hyperlink>
    </w:p>
    <w:p w14:paraId="284ECC42"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Parágrafo único.  É responsável solidário:                   </w:t>
      </w:r>
      <w:hyperlink r:id="rId85" w:anchor="art77" w:history="1">
        <w:r w:rsidRPr="00C3789C">
          <w:rPr>
            <w:rFonts w:ascii="Book Antiqua" w:eastAsia="Times New Roman" w:hAnsi="Book Antiqua" w:cs="Arial"/>
            <w:color w:val="0000FF"/>
            <w:sz w:val="19"/>
            <w:szCs w:val="19"/>
            <w:u w:val="single"/>
            <w:lang w:eastAsia="pt-BR"/>
          </w:rPr>
          <w:t>.(Redação dada pela Medida Provisória nº 2158-35, de 2001)</w:t>
        </w:r>
      </w:hyperlink>
    </w:p>
    <w:p w14:paraId="71FEBA58"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I - o adquirente ou cessionário de mercadoria beneficiada com isenção ou redução do imposto;                     </w:t>
      </w:r>
      <w:hyperlink r:id="rId86" w:anchor="art77" w:history="1">
        <w:r w:rsidRPr="00C3789C">
          <w:rPr>
            <w:rFonts w:ascii="Book Antiqua" w:eastAsia="Times New Roman" w:hAnsi="Book Antiqua" w:cs="Arial"/>
            <w:color w:val="0000FF"/>
            <w:sz w:val="19"/>
            <w:szCs w:val="19"/>
            <w:u w:val="single"/>
            <w:lang w:eastAsia="pt-BR"/>
          </w:rPr>
          <w:t>.(Redação dada pela Medida Provisória nº 2158-35, de 2001)</w:t>
        </w:r>
      </w:hyperlink>
    </w:p>
    <w:p w14:paraId="543FAEEA"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II - o representante, no País, do transportador estrangeiro;                     </w:t>
      </w:r>
      <w:hyperlink r:id="rId87" w:anchor="art77" w:history="1">
        <w:r w:rsidRPr="00C3789C">
          <w:rPr>
            <w:rFonts w:ascii="Book Antiqua" w:eastAsia="Times New Roman" w:hAnsi="Book Antiqua" w:cs="Arial"/>
            <w:color w:val="0000FF"/>
            <w:sz w:val="19"/>
            <w:szCs w:val="19"/>
            <w:u w:val="single"/>
            <w:lang w:eastAsia="pt-BR"/>
          </w:rPr>
          <w:t>.(Redação dada pela Medida Provisória nº 2158-35, de 2001)</w:t>
        </w:r>
      </w:hyperlink>
    </w:p>
    <w:p w14:paraId="2A26250B"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III - o adquirente de mercadoria de procedência estrangeira, no caso de importação realizada por sua conta e ordem, por intermédio de pessoa jurídica importadora.              </w:t>
      </w:r>
      <w:hyperlink r:id="rId88" w:anchor="art77" w:history="1">
        <w:r w:rsidRPr="00C3789C">
          <w:rPr>
            <w:rFonts w:ascii="Book Antiqua" w:eastAsia="Times New Roman" w:hAnsi="Book Antiqua" w:cs="Arial"/>
            <w:color w:val="0000FF"/>
            <w:sz w:val="19"/>
            <w:szCs w:val="19"/>
            <w:u w:val="single"/>
            <w:lang w:eastAsia="pt-BR"/>
          </w:rPr>
          <w:t>(Redação dada pela Medida Provisória nº 2158-35, de 2001)</w:t>
        </w:r>
      </w:hyperlink>
    </w:p>
    <w:p w14:paraId="1467EF44"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c) o adquirente de mercadoria de procedência estrangeira, no caso de importação realizada por sua conta e ordem, por intermédio de pessoa jurídica importadora;                     </w:t>
      </w:r>
      <w:hyperlink r:id="rId89" w:anchor="art12" w:history="1">
        <w:r w:rsidRPr="00C3789C">
          <w:rPr>
            <w:rFonts w:ascii="Book Antiqua" w:eastAsia="Times New Roman" w:hAnsi="Book Antiqua" w:cs="Arial"/>
            <w:color w:val="0000FF"/>
            <w:sz w:val="19"/>
            <w:szCs w:val="19"/>
            <w:u w:val="single"/>
            <w:lang w:eastAsia="pt-BR"/>
          </w:rPr>
          <w:t>(Incluída pela Lei nº 11.281, de 2006)</w:t>
        </w:r>
      </w:hyperlink>
    </w:p>
    <w:p w14:paraId="7252B621"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xml:space="preserve">        d) o </w:t>
      </w:r>
      <w:proofErr w:type="spellStart"/>
      <w:r w:rsidRPr="00C3789C">
        <w:rPr>
          <w:rFonts w:ascii="Book Antiqua" w:eastAsia="Times New Roman" w:hAnsi="Book Antiqua" w:cs="Arial"/>
          <w:color w:val="000000"/>
          <w:sz w:val="19"/>
          <w:szCs w:val="19"/>
          <w:lang w:eastAsia="pt-BR"/>
        </w:rPr>
        <w:t>encomendante</w:t>
      </w:r>
      <w:proofErr w:type="spellEnd"/>
      <w:r w:rsidRPr="00C3789C">
        <w:rPr>
          <w:rFonts w:ascii="Book Antiqua" w:eastAsia="Times New Roman" w:hAnsi="Book Antiqua" w:cs="Arial"/>
          <w:color w:val="000000"/>
          <w:sz w:val="19"/>
          <w:szCs w:val="19"/>
          <w:lang w:eastAsia="pt-BR"/>
        </w:rPr>
        <w:t xml:space="preserve"> predeterminado que adquire mercadoria de procedência estrangeira de pessoa jurídica importadora.                 </w:t>
      </w:r>
      <w:hyperlink r:id="rId90" w:anchor="art12" w:history="1">
        <w:r w:rsidRPr="00C3789C">
          <w:rPr>
            <w:rFonts w:ascii="Book Antiqua" w:eastAsia="Times New Roman" w:hAnsi="Book Antiqua" w:cs="Arial"/>
            <w:color w:val="0000FF"/>
            <w:sz w:val="19"/>
            <w:szCs w:val="19"/>
            <w:u w:val="single"/>
            <w:lang w:eastAsia="pt-BR"/>
          </w:rPr>
          <w:t>(Incluída pela Lei nº 11.281, de 2006)</w:t>
        </w:r>
      </w:hyperlink>
    </w:p>
    <w:p w14:paraId="6A21F331"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TÍTULO II </w:t>
      </w:r>
      <w:r w:rsidRPr="00C3789C">
        <w:rPr>
          <w:rFonts w:ascii="Book Antiqua" w:eastAsia="Times New Roman" w:hAnsi="Book Antiqua" w:cs="Arial"/>
          <w:color w:val="000000"/>
          <w:sz w:val="19"/>
          <w:szCs w:val="19"/>
          <w:lang w:eastAsia="pt-BR"/>
        </w:rPr>
        <w:br/>
        <w:t>Controle Aduaneiro</w:t>
      </w:r>
    </w:p>
    <w:p w14:paraId="337B8B86"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 </w:t>
      </w:r>
      <w:r w:rsidRPr="00C3789C">
        <w:rPr>
          <w:rFonts w:ascii="Book Antiqua" w:eastAsia="Times New Roman" w:hAnsi="Book Antiqua" w:cs="Arial"/>
          <w:color w:val="000000"/>
          <w:sz w:val="19"/>
          <w:szCs w:val="19"/>
          <w:lang w:eastAsia="pt-BR"/>
        </w:rPr>
        <w:br/>
        <w:t>Jurisdição dos Serviços Aduaneiros</w:t>
      </w:r>
    </w:p>
    <w:p w14:paraId="25A45CA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Art.33 - A jurisdição dos serviços aduaneiros se estende por todo o território aduaneiro, e abrange:</w:t>
      </w:r>
    </w:p>
    <w:p w14:paraId="2D83961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I - zona primária - compreendendo as faixas internas de portos e aeroportos, recintos alfandegados e locais habilitados nas fronteiras terrestres, bem como outras áreas nos quais se efetuem operações de carga e descarga de mercadoria, ou embarque e desembarque de passageiros, procedentes do exterior ou a ele destinados;</w:t>
      </w:r>
    </w:p>
    <w:p w14:paraId="2C21A9E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zona secundária - compreendendo a parte restante do território nacional, nela incluídos as águas territoriais e o espaço aéreo correspondente.</w:t>
      </w:r>
    </w:p>
    <w:p w14:paraId="227FC99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Para efeito de adoção de medidas de controle fiscal, poderão ser demarcadas, na orla marítima e na faixa de fronteira, zonas de vigilância aduaneira, nas quais a existência e a circulação de mercadoria estarão sujeitas às cautelas fiscais, proibições e restrições que forem prescritas no regulamento.</w:t>
      </w:r>
    </w:p>
    <w:p w14:paraId="1B64F14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Art.34 - O regulamento disporá sobre:</w:t>
      </w:r>
    </w:p>
    <w:p w14:paraId="0A88373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registro de pessoas que cruzem as fronteiras;</w:t>
      </w:r>
    </w:p>
    <w:p w14:paraId="26B9E77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apresentação de mercadorias às autoridades aduaneiras da jurisdição dos portos, aeroportos e outros locais de entrada e saída do território aduaneiro;</w:t>
      </w:r>
    </w:p>
    <w:p w14:paraId="44F2389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controle de veículos, mercadorias, animais e pessoas, na zona primária e na zona de vigilância aduaneira;</w:t>
      </w:r>
    </w:p>
    <w:p w14:paraId="1B72E48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apuração de infrações por descumprimento de medidas de controle estabelecidas pela legislação aduaneira.</w:t>
      </w:r>
    </w:p>
    <w:p w14:paraId="21B70FA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Art.35 - Em tudo o que interessar à fiscalização aduaneira, na zona primária, a autoridade aduaneira tem precedência sobre as demais que ali exercem suas atribuições.</w:t>
      </w:r>
    </w:p>
    <w:p w14:paraId="06E03B0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w:t>
      </w:r>
      <w:proofErr w:type="spellStart"/>
      <w:r w:rsidRPr="00C3789C">
        <w:rPr>
          <w:rFonts w:ascii="Book Antiqua" w:eastAsia="Times New Roman" w:hAnsi="Book Antiqua" w:cs="Arial"/>
          <w:strike/>
          <w:color w:val="000000"/>
          <w:sz w:val="19"/>
          <w:szCs w:val="19"/>
          <w:lang w:eastAsia="pt-BR"/>
        </w:rPr>
        <w:t>Art</w:t>
      </w:r>
      <w:proofErr w:type="spellEnd"/>
      <w:r w:rsidRPr="00C3789C">
        <w:rPr>
          <w:rFonts w:ascii="Book Antiqua" w:eastAsia="Times New Roman" w:hAnsi="Book Antiqua" w:cs="Arial"/>
          <w:strike/>
          <w:color w:val="000000"/>
          <w:sz w:val="19"/>
          <w:szCs w:val="19"/>
          <w:lang w:eastAsia="pt-BR"/>
        </w:rPr>
        <w:t xml:space="preserve"> 36. No exercício de suas atribuições, a autoridade aduaneira terá livre acesso aos locais onde se encontre mercadoria estrangeira, exposta à venda, depositada ou em circulação comercial, podendo, quando julgar necessário, requisitar papéis, livros e outros documentos.</w:t>
      </w:r>
    </w:p>
    <w:p w14:paraId="63447E3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36. A fiscalização aduaneira poderá ser ininterrupta, em horários determinados, ou eventual, nos portos, aeroportos, pontos de fronteira e recintos alfandegados.                   </w:t>
      </w:r>
      <w:hyperlink r:id="rId91" w:anchor="art36" w:history="1">
        <w:r w:rsidRPr="00C3789C">
          <w:rPr>
            <w:rFonts w:ascii="Book Antiqua" w:eastAsia="Times New Roman" w:hAnsi="Book Antiqua" w:cs="Arial"/>
            <w:color w:val="0000FF"/>
            <w:sz w:val="19"/>
            <w:szCs w:val="19"/>
            <w:u w:val="single"/>
            <w:lang w:eastAsia="pt-BR"/>
          </w:rPr>
          <w:t>(Redação dada pela Lei nº 10.833, de 29.12.2003)</w:t>
        </w:r>
      </w:hyperlink>
    </w:p>
    <w:p w14:paraId="55A9D5B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A administração aduaneira determinará os horários e as condições de realização dos serviços aduaneiros, nos locais referidos no </w:t>
      </w:r>
      <w:r w:rsidRPr="00C3789C">
        <w:rPr>
          <w:rFonts w:ascii="Book Antiqua" w:eastAsia="Times New Roman" w:hAnsi="Book Antiqua" w:cs="Arial"/>
          <w:b/>
          <w:bCs/>
          <w:color w:val="000000"/>
          <w:sz w:val="19"/>
          <w:szCs w:val="19"/>
          <w:lang w:eastAsia="pt-BR"/>
        </w:rPr>
        <w:t>caput</w:t>
      </w:r>
      <w:r w:rsidRPr="00C3789C">
        <w:rPr>
          <w:rFonts w:ascii="Book Antiqua" w:eastAsia="Times New Roman" w:hAnsi="Book Antiqua" w:cs="Arial"/>
          <w:color w:val="000000"/>
          <w:sz w:val="19"/>
          <w:szCs w:val="19"/>
          <w:lang w:eastAsia="pt-BR"/>
        </w:rPr>
        <w:t>.</w:t>
      </w:r>
    </w:p>
    <w:p w14:paraId="6F77FAD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atendimento em dias e horas fora do expediente normal da repartição aduaneira é considerado serviço extraordinário, caso em que os interessados deverão, na forma estabelecida em regulamento, ressarcir a Administração das despesas decorrentes dos serviços a eles efetivamente prestados, como tais também compreendida a remuneração dos funcionários.                  </w:t>
      </w:r>
      <w:hyperlink r:id="rId92" w:anchor="art1." w:history="1">
        <w:r w:rsidRPr="00C3789C">
          <w:rPr>
            <w:rFonts w:ascii="Book Antiqua" w:eastAsia="Times New Roman" w:hAnsi="Book Antiqua" w:cs="Arial"/>
            <w:color w:val="0000FF"/>
            <w:sz w:val="19"/>
            <w:szCs w:val="19"/>
            <w:u w:val="single"/>
            <w:lang w:eastAsia="pt-BR"/>
          </w:rPr>
          <w:t>(Incluído pelo Decreto-Lei nº 2.472, de 01/09/1988)</w:t>
        </w:r>
      </w:hyperlink>
    </w:p>
    <w:p w14:paraId="68DEB02B"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 </w:t>
      </w:r>
      <w:r w:rsidRPr="00C3789C">
        <w:rPr>
          <w:rFonts w:ascii="Book Antiqua" w:eastAsia="Times New Roman" w:hAnsi="Book Antiqua" w:cs="Arial"/>
          <w:color w:val="000000"/>
          <w:sz w:val="19"/>
          <w:szCs w:val="19"/>
          <w:lang w:eastAsia="pt-BR"/>
        </w:rPr>
        <w:br/>
        <w:t>Normas Gerais do Controle Aduaneiro dos Veículos</w:t>
      </w:r>
    </w:p>
    <w:p w14:paraId="421945F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37. O transportador deve prestar à Secretaria da Receita Federal, na forma e no prazo por ela estabelecidos, as informações sobre as cargas transportadas, bem como sobre a chegada de veículo procedente do exterior ou a ele destinado.                     </w:t>
      </w:r>
      <w:hyperlink r:id="rId93" w:anchor="art37" w:history="1">
        <w:r w:rsidRPr="00C3789C">
          <w:rPr>
            <w:rFonts w:ascii="Book Antiqua" w:eastAsia="Times New Roman" w:hAnsi="Book Antiqua" w:cs="Arial"/>
            <w:color w:val="0000FF"/>
            <w:sz w:val="19"/>
            <w:szCs w:val="19"/>
            <w:u w:val="single"/>
            <w:lang w:eastAsia="pt-BR"/>
          </w:rPr>
          <w:t>(Redação dada pela Lei nº 10.833, de 29.12.2003)</w:t>
        </w:r>
      </w:hyperlink>
    </w:p>
    <w:p w14:paraId="5E9D5D6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xml:space="preserve"> O agente de carga, assim considerada qualquer pessoa que, em nome do importador ou do exportador, contrate o transporte de mercadoria, consolide ou </w:t>
      </w:r>
      <w:proofErr w:type="spellStart"/>
      <w:r w:rsidRPr="00C3789C">
        <w:rPr>
          <w:rFonts w:ascii="Book Antiqua" w:eastAsia="Times New Roman" w:hAnsi="Book Antiqua" w:cs="Arial"/>
          <w:color w:val="000000"/>
          <w:sz w:val="19"/>
          <w:szCs w:val="19"/>
          <w:lang w:eastAsia="pt-BR"/>
        </w:rPr>
        <w:t>desconsolide</w:t>
      </w:r>
      <w:proofErr w:type="spellEnd"/>
      <w:r w:rsidRPr="00C3789C">
        <w:rPr>
          <w:rFonts w:ascii="Book Antiqua" w:eastAsia="Times New Roman" w:hAnsi="Book Antiqua" w:cs="Arial"/>
          <w:color w:val="000000"/>
          <w:sz w:val="19"/>
          <w:szCs w:val="19"/>
          <w:lang w:eastAsia="pt-BR"/>
        </w:rPr>
        <w:t xml:space="preserve"> cargas e preste serviços conexos, e o operador portuário, também devem prestar as informações sobre as operações que executem e respectivas cargas.                    </w:t>
      </w:r>
      <w:hyperlink r:id="rId94" w:anchor="art37" w:history="1">
        <w:r w:rsidRPr="00C3789C">
          <w:rPr>
            <w:rFonts w:ascii="Book Antiqua" w:eastAsia="Times New Roman" w:hAnsi="Book Antiqua" w:cs="Arial"/>
            <w:color w:val="0000FF"/>
            <w:sz w:val="19"/>
            <w:szCs w:val="19"/>
            <w:u w:val="single"/>
            <w:lang w:eastAsia="pt-BR"/>
          </w:rPr>
          <w:t>(Redação dada pela Lei nº 10.833, de 29.12.2003)</w:t>
        </w:r>
      </w:hyperlink>
    </w:p>
    <w:p w14:paraId="5616433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2</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Não poderá ser efetuada qualquer operação de carga ou descarga, em embarcações, enquanto não forem prestadas as informações referidas neste artigo. </w:t>
      </w:r>
      <w:hyperlink r:id="rId95" w:anchor="art37" w:history="1">
        <w:r w:rsidRPr="00C3789C">
          <w:rPr>
            <w:rFonts w:ascii="Book Antiqua" w:eastAsia="Times New Roman" w:hAnsi="Book Antiqua" w:cs="Arial"/>
            <w:color w:val="0000FF"/>
            <w:sz w:val="19"/>
            <w:szCs w:val="19"/>
            <w:u w:val="single"/>
            <w:lang w:eastAsia="pt-BR"/>
          </w:rPr>
          <w:t>(Redação dada pela Lei nº 10.833, de 29.12.2003)</w:t>
        </w:r>
      </w:hyperlink>
    </w:p>
    <w:p w14:paraId="2F1D714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A Secretaria da Receita Federal fica dispensada de participar da visita a embarcações prevista no </w:t>
      </w:r>
      <w:hyperlink r:id="rId96" w:anchor="art32" w:history="1">
        <w:r w:rsidRPr="00C3789C">
          <w:rPr>
            <w:rFonts w:ascii="Book Antiqua" w:eastAsia="Times New Roman" w:hAnsi="Book Antiqua" w:cs="Arial"/>
            <w:color w:val="0000FF"/>
            <w:sz w:val="19"/>
            <w:szCs w:val="19"/>
            <w:u w:val="single"/>
            <w:lang w:eastAsia="pt-BR"/>
          </w:rPr>
          <w:t>art. 32 da Lei n</w:t>
        </w:r>
        <w:r w:rsidRPr="00C3789C">
          <w:rPr>
            <w:rFonts w:ascii="Book Antiqua" w:eastAsia="Times New Roman" w:hAnsi="Book Antiqua" w:cs="Arial"/>
            <w:color w:val="0000FF"/>
            <w:sz w:val="19"/>
            <w:szCs w:val="19"/>
            <w:u w:val="single"/>
            <w:vertAlign w:val="superscript"/>
            <w:lang w:eastAsia="pt-BR"/>
          </w:rPr>
          <w:t>o</w:t>
        </w:r>
        <w:r w:rsidRPr="00C3789C">
          <w:rPr>
            <w:rFonts w:ascii="Book Antiqua" w:eastAsia="Times New Roman" w:hAnsi="Book Antiqua" w:cs="Arial"/>
            <w:color w:val="0000FF"/>
            <w:sz w:val="19"/>
            <w:szCs w:val="19"/>
            <w:u w:val="single"/>
            <w:lang w:eastAsia="pt-BR"/>
          </w:rPr>
          <w:t> 5.025, de 10 de junho de 1966</w:t>
        </w:r>
      </w:hyperlink>
      <w:r w:rsidRPr="00C3789C">
        <w:rPr>
          <w:rFonts w:ascii="Book Antiqua" w:eastAsia="Times New Roman" w:hAnsi="Book Antiqua" w:cs="Arial"/>
          <w:color w:val="000000"/>
          <w:sz w:val="19"/>
          <w:szCs w:val="19"/>
          <w:lang w:eastAsia="pt-BR"/>
        </w:rPr>
        <w:t>.                  </w:t>
      </w:r>
      <w:hyperlink r:id="rId97" w:anchor="art37" w:history="1">
        <w:r w:rsidRPr="00C3789C">
          <w:rPr>
            <w:rFonts w:ascii="Book Antiqua" w:eastAsia="Times New Roman" w:hAnsi="Book Antiqua" w:cs="Arial"/>
            <w:color w:val="0000FF"/>
            <w:sz w:val="19"/>
            <w:szCs w:val="19"/>
            <w:u w:val="single"/>
            <w:lang w:eastAsia="pt-BR"/>
          </w:rPr>
          <w:t>(Redação dada pela Lei nº 10.833, de 29.12.2003)</w:t>
        </w:r>
      </w:hyperlink>
    </w:p>
    <w:p w14:paraId="17901BB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A autoridade aduaneira poderá proceder às buscas em veículos necessárias para prevenir e reprimir a ocorrência de infração à legislação, inclusive em momento anterior à prestação das informações referidas no </w:t>
      </w:r>
      <w:r w:rsidRPr="00C3789C">
        <w:rPr>
          <w:rFonts w:ascii="Book Antiqua" w:eastAsia="Times New Roman" w:hAnsi="Book Antiqua" w:cs="Arial"/>
          <w:b/>
          <w:bCs/>
          <w:color w:val="000000"/>
          <w:sz w:val="19"/>
          <w:szCs w:val="19"/>
          <w:lang w:eastAsia="pt-BR"/>
        </w:rPr>
        <w:t>caput</w:t>
      </w:r>
      <w:r w:rsidRPr="00C3789C">
        <w:rPr>
          <w:rFonts w:ascii="Book Antiqua" w:eastAsia="Times New Roman" w:hAnsi="Book Antiqua" w:cs="Arial"/>
          <w:color w:val="000000"/>
          <w:sz w:val="19"/>
          <w:szCs w:val="19"/>
          <w:lang w:eastAsia="pt-BR"/>
        </w:rPr>
        <w:t>.                    </w:t>
      </w:r>
      <w:hyperlink r:id="rId98" w:anchor="art37" w:history="1">
        <w:r w:rsidRPr="00C3789C">
          <w:rPr>
            <w:rFonts w:ascii="Book Antiqua" w:eastAsia="Times New Roman" w:hAnsi="Book Antiqua" w:cs="Arial"/>
            <w:color w:val="0000FF"/>
            <w:sz w:val="19"/>
            <w:szCs w:val="19"/>
            <w:u w:val="single"/>
            <w:lang w:eastAsia="pt-BR"/>
          </w:rPr>
          <w:t>(Renumerado do Parágrafo único com nova pela Lei nº 10.833, de 29.12.2003)</w:t>
        </w:r>
      </w:hyperlink>
    </w:p>
    <w:p w14:paraId="0E83402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Art.38 - O regulamento estabelecerá as normas de disciplina aduaneira a que ficam obrigados os veículos, seus tripulantes e passageiros na zona primária, ou quando sujeitos à fiscalização.</w:t>
      </w:r>
    </w:p>
    <w:p w14:paraId="5C40CC6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Art.39 - A mercadoria procedente do exterior e transportada por qualquer via será registrada em manifesto ou outras declarações de efeito equivalente, para apresentação à autoridade aduaneira, como dispuser o regulamento.</w:t>
      </w:r>
    </w:p>
    <w:p w14:paraId="3CEE095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manifesto será submetido a conferência final para apuração de responsabilidade por eventuais diferenças quanto a falta ou acréscimo de mercadoria.</w:t>
      </w:r>
    </w:p>
    <w:p w14:paraId="12E8655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veículo responde pelos débitos fiscais, inclusive os decorrentes de multas aplicadas aos transportadores da carga ou a seus condutores.</w:t>
      </w:r>
    </w:p>
    <w:p w14:paraId="78843FD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O veículo poderá ser liberado, antes da conferência final do manifesto, mediante termo de responsabilidade firmado pelo representante do transportador, no País, quanto aos tributos, multas e demais obrigações que venham a ser apuradas.                   </w:t>
      </w:r>
      <w:hyperlink r:id="rId99" w:anchor="art39%C2%A73"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04925D1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Art.40 - A autoridade aduaneira disciplinará o funcionamento de lojas, bares e semelhantes, instalados em embarcações, aeronaves e outros veículos empregados no transporte internacional, de modo a impedir a venda de produtos com descumprimento da legislação aduaneira.</w:t>
      </w:r>
    </w:p>
    <w:p w14:paraId="7E0A45E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Art.41 - Para efeitos fiscais, os transportadores respondem pelo conteúdo dos volumes, quando:</w:t>
      </w:r>
    </w:p>
    <w:p w14:paraId="6B285CC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ficar apurado ter havido, após o embarque, substituição de mercadoria;</w:t>
      </w:r>
    </w:p>
    <w:p w14:paraId="067BF81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houver falta de mercadoria em volume descarregado com indícios de violação;</w:t>
      </w:r>
    </w:p>
    <w:p w14:paraId="5CE8597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o volume for descarregado com peso ou dimensão inferior ao manifesto ou documento de efeito equivalente, ou ainda do conhecimento de carga.</w:t>
      </w:r>
    </w:p>
    <w:p w14:paraId="58BC703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Art.42 - A autoridade aduaneira poderá impedir a saída, da zona primária, de veículo que não haja satisfeito as exigências legais ou regulamentares.</w:t>
      </w:r>
    </w:p>
    <w:p w14:paraId="502A975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Art.43 - O disposto neste Capítulo se aplica igualmente aos veículos militares utilizados no transporte de mercadoria.</w:t>
      </w:r>
    </w:p>
    <w:p w14:paraId="0CFDEEBB"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w:t>
      </w:r>
      <w:r w:rsidRPr="00C3789C">
        <w:rPr>
          <w:rFonts w:ascii="Book Antiqua" w:eastAsia="Times New Roman" w:hAnsi="Book Antiqua" w:cs="Arial"/>
          <w:b/>
          <w:bCs/>
          <w:color w:val="000000"/>
          <w:sz w:val="19"/>
          <w:szCs w:val="19"/>
          <w:lang w:eastAsia="pt-BR"/>
        </w:rPr>
        <w:br/>
        <w:t>Despacho Aduaneiro</w:t>
      </w:r>
      <w:r w:rsidRPr="00C3789C">
        <w:rPr>
          <w:rFonts w:ascii="Book Antiqua" w:eastAsia="Times New Roman" w:hAnsi="Book Antiqua" w:cs="Arial"/>
          <w:b/>
          <w:bCs/>
          <w:color w:val="000000"/>
          <w:sz w:val="19"/>
          <w:szCs w:val="19"/>
          <w:lang w:eastAsia="pt-BR"/>
        </w:rPr>
        <w:br/>
      </w:r>
      <w:hyperlink r:id="rId100"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04BC3FE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Art.44 - Toda mercadoria procedente do exterior por qualquer via, destinada a consumo ou a outro regime, sujeita ou não ao pagamento do imposto, deverá ser submetida a despacho aduaneiro, que será processado com base em declaração apresentada à repartição aduaneira no prazo e na forma prescritos em regulamento.                  </w:t>
      </w:r>
      <w:hyperlink r:id="rId101"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44EC045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Art.45 - As declarações do importador subsistem para quaisquer efeitos fiscais, ainda quando o despacho seja interrompido e a mercadoria abandonada.                     </w:t>
      </w:r>
      <w:hyperlink r:id="rId102"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2D704B4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Art.46 - Além da declaração de que trata o art.44 deste Decreto-Lei e de outros documentos previstos em leis ou regulamentos, serão exigidas, para o processamento do despacho aduaneiro, a prova de posse ou propriedade da mercadoria e a fatura comercial, com as exceções que estabelecer o regulamento.                 </w:t>
      </w:r>
      <w:hyperlink r:id="rId103"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48041D4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conhecimento aéreo poderá equiparar-se à fatura comercial, se contiver as indicações de quantidade, espécie e valor das mercadorias que lhe correspondam.                     </w:t>
      </w:r>
      <w:hyperlink r:id="rId104"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Incluído pelo Decreto-Lei nº 2.472, de 01/09/1988)</w:t>
        </w:r>
      </w:hyperlink>
    </w:p>
    <w:p w14:paraId="60E3579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regulamento disporá sobre dispensa de visto consular na fatura.                  </w:t>
      </w:r>
      <w:hyperlink r:id="rId105"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Incluído pelo Decreto-Lei nº 2.472, de 01/09/1988)</w:t>
        </w:r>
      </w:hyperlink>
    </w:p>
    <w:p w14:paraId="0CA474A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Art.47 - Quando exigível depósito ou pagamento de quaisquer ônus financeiros ou cambiais, a tramitação do despacho aduaneiro ficará sujeita à prévia satisfação da mencionada exigência.                      </w:t>
      </w:r>
      <w:hyperlink r:id="rId106"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1C1B1B7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Art.48 - Na hipótese de mercadoria, cuja importação esteja sujeita a restrições especiais distintas das de natureza cambial, que chegar ao País com inobservância das formalidades pertinentes, a autoridade aduaneira procederá de acordo com as leis e regulamentos que </w:t>
      </w:r>
      <w:proofErr w:type="spellStart"/>
      <w:r w:rsidRPr="00C3789C">
        <w:rPr>
          <w:rFonts w:ascii="Book Antiqua" w:eastAsia="Times New Roman" w:hAnsi="Book Antiqua" w:cs="Arial"/>
          <w:color w:val="000000"/>
          <w:sz w:val="19"/>
          <w:szCs w:val="19"/>
          <w:lang w:eastAsia="pt-BR"/>
        </w:rPr>
        <w:t>hajam</w:t>
      </w:r>
      <w:proofErr w:type="spellEnd"/>
      <w:r w:rsidRPr="00C3789C">
        <w:rPr>
          <w:rFonts w:ascii="Book Antiqua" w:eastAsia="Times New Roman" w:hAnsi="Book Antiqua" w:cs="Arial"/>
          <w:color w:val="000000"/>
          <w:sz w:val="19"/>
          <w:szCs w:val="19"/>
          <w:lang w:eastAsia="pt-BR"/>
        </w:rPr>
        <w:t xml:space="preserve"> estabelecido as referidas restrições.</w:t>
      </w:r>
      <w:r w:rsidRPr="00C3789C">
        <w:rPr>
          <w:rFonts w:ascii="Book Antiqua" w:eastAsia="Times New Roman" w:hAnsi="Book Antiqua" w:cs="Arial"/>
          <w:i/>
          <w:iCs/>
          <w:color w:val="000000"/>
          <w:sz w:val="19"/>
          <w:szCs w:val="19"/>
          <w:lang w:eastAsia="pt-BR"/>
        </w:rPr>
        <w:t>                         </w:t>
      </w:r>
      <w:hyperlink r:id="rId107" w:anchor="art2." w:history="1">
        <w:r w:rsidRPr="00C3789C">
          <w:rPr>
            <w:rFonts w:ascii="Book Antiqua" w:eastAsia="Times New Roman" w:hAnsi="Book Antiqua" w:cs="Arial"/>
            <w:i/>
            <w:iCs/>
            <w:color w:val="0000FF"/>
            <w:sz w:val="19"/>
            <w:szCs w:val="19"/>
            <w:u w:val="single"/>
            <w:lang w:eastAsia="pt-BR"/>
          </w:rPr>
          <w:t>(</w:t>
        </w:r>
      </w:hyperlink>
      <w:hyperlink r:id="rId108" w:anchor="art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56FA131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Art.49 - O despacho aduaneiro poderá ser efetuado em zona primária ou em outros locais admitidos pela autoridade aduaneira.                   </w:t>
      </w:r>
      <w:hyperlink r:id="rId109"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1988)</w:t>
        </w:r>
      </w:hyperlink>
    </w:p>
    <w:p w14:paraId="52BBA8F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50.  A verificação de mercadoria, na conferência aduaneira ou em outra ocasião, será realizada por Auditor-Fiscal da Receita Federal do Brasil ou, sob a sua supervisão, por Analista-Tributário, na presença do viajante, do importador, do exportador ou de seus representantes, podendo ser adotados critérios de seleção e amostragem, de conformidade com o estabelecido pela Secretaria da Receita Federal do Brasil.                        </w:t>
      </w:r>
      <w:hyperlink r:id="rId110" w:anchor="art40" w:history="1">
        <w:r w:rsidRPr="00C3789C">
          <w:rPr>
            <w:rFonts w:ascii="Book Antiqua" w:eastAsia="Times New Roman" w:hAnsi="Book Antiqua" w:cs="Arial"/>
            <w:color w:val="0000FF"/>
            <w:sz w:val="19"/>
            <w:szCs w:val="19"/>
            <w:u w:val="single"/>
            <w:lang w:eastAsia="pt-BR"/>
          </w:rPr>
          <w:t>(Redação dada pela Lei nº 12.350, de 2010)</w:t>
        </w:r>
      </w:hyperlink>
    </w:p>
    <w:p w14:paraId="044E8B8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Na hipótese de mercadoria depositada em recinto alfandegado, a verificação poderá ser realizada na presença do depositário ou de seus prepostos, dispensada a exigência da presença do importador ou do exportador. </w:t>
      </w:r>
      <w:hyperlink r:id="rId111" w:anchor="art50" w:history="1">
        <w:r w:rsidRPr="00C3789C">
          <w:rPr>
            <w:rFonts w:ascii="Book Antiqua" w:eastAsia="Times New Roman" w:hAnsi="Book Antiqua" w:cs="Arial"/>
            <w:color w:val="0000FF"/>
            <w:sz w:val="19"/>
            <w:szCs w:val="19"/>
            <w:u w:val="single"/>
            <w:lang w:eastAsia="pt-BR"/>
          </w:rPr>
          <w:t>(Incluído pela Lei nº 10.833, de 29.12.2003)</w:t>
        </w:r>
      </w:hyperlink>
    </w:p>
    <w:p w14:paraId="544BE54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A verificação de bagagem ou de outra mercadoria que esteja sob a responsabilidade do transportador poderá ser realizada na presença deste ou de seus prepostos, dispensada a exigência da presença do viajante, do importador ou do exportador.                 </w:t>
      </w:r>
      <w:hyperlink r:id="rId112" w:anchor="art50" w:history="1">
        <w:r w:rsidRPr="00C3789C">
          <w:rPr>
            <w:rFonts w:ascii="Book Antiqua" w:eastAsia="Times New Roman" w:hAnsi="Book Antiqua" w:cs="Arial"/>
            <w:color w:val="0000FF"/>
            <w:sz w:val="19"/>
            <w:szCs w:val="19"/>
            <w:u w:val="single"/>
            <w:lang w:eastAsia="pt-BR"/>
          </w:rPr>
          <w:t>(Incluído pela Lei nº 10.833, de 29.12.2003)</w:t>
        </w:r>
      </w:hyperlink>
    </w:p>
    <w:p w14:paraId="7EA6CA5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Nas hipóteses dos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e 2</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o depositário e o transportador, ou seus prepostos, representam o viajante, o importador ou o exportador, para efeitos de identificação, quantificação e descrição da mercadoria verificada.                 </w:t>
      </w:r>
      <w:hyperlink r:id="rId113" w:anchor="art50" w:history="1">
        <w:r w:rsidRPr="00C3789C">
          <w:rPr>
            <w:rFonts w:ascii="Book Antiqua" w:eastAsia="Times New Roman" w:hAnsi="Book Antiqua" w:cs="Arial"/>
            <w:color w:val="0000FF"/>
            <w:sz w:val="19"/>
            <w:szCs w:val="19"/>
            <w:u w:val="single"/>
            <w:lang w:eastAsia="pt-BR"/>
          </w:rPr>
          <w:t>(Incluído pela Lei nº 10.833, de 29.12.2003)</w:t>
        </w:r>
      </w:hyperlink>
    </w:p>
    <w:p w14:paraId="5FACB89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Art.51 - Concluída a conferência aduaneira, sem exigência fiscal relativamente a valor aduaneiro, classificação ou outros elementos do despacho, a mercadoria será desembaraçada e posta à disposição do importador.                  </w:t>
      </w:r>
      <w:hyperlink r:id="rId114"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0031EB4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Se, no curso da conferência aduaneira, houver exigência fiscal na forma deste artigo, a mercadoria poderá ser desembaraçada, desde que, na forma do regulamento, sejam adotadas as indispensáveis cautelas fiscais.                 </w:t>
      </w:r>
      <w:hyperlink r:id="rId115"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Incluído pelo Decreto-Lei nº 2.472, de 01/09/1988)</w:t>
        </w:r>
      </w:hyperlink>
    </w:p>
    <w:p w14:paraId="161C7AC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regulamento disporá sobre os casos em que a mercadoria poderá ser posta à disposição do importador antecipadamente ao desembaraço.                        </w:t>
      </w:r>
      <w:hyperlink r:id="rId116"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Incluído pelo Decreto-Lei nº 2.472, de 01/09/1988)</w:t>
        </w:r>
      </w:hyperlink>
    </w:p>
    <w:p w14:paraId="5DA0138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Art.52 - O regulamento poderá estabelecer procedimentos para simplificação do despacho aduaneiro. </w:t>
      </w:r>
      <w:r w:rsidRPr="00C3789C">
        <w:rPr>
          <w:rFonts w:ascii="Book Antiqua" w:eastAsia="Times New Roman" w:hAnsi="Book Antiqua" w:cs="Arial"/>
          <w:i/>
          <w:iCs/>
          <w:color w:val="000000"/>
          <w:sz w:val="19"/>
          <w:szCs w:val="19"/>
          <w:lang w:eastAsia="pt-BR"/>
        </w:rPr>
        <w:t>                       </w:t>
      </w:r>
      <w:hyperlink r:id="rId117" w:anchor="art2." w:history="1">
        <w:r w:rsidRPr="00C3789C">
          <w:rPr>
            <w:rFonts w:ascii="Book Antiqua" w:eastAsia="Times New Roman" w:hAnsi="Book Antiqua" w:cs="Arial"/>
            <w:i/>
            <w:iCs/>
            <w:color w:val="0000FF"/>
            <w:sz w:val="19"/>
            <w:szCs w:val="19"/>
            <w:u w:val="single"/>
            <w:lang w:eastAsia="pt-BR"/>
          </w:rPr>
          <w:t>(</w:t>
        </w:r>
      </w:hyperlink>
      <w:hyperlink r:id="rId118" w:anchor="art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61199FA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A utilização dos procedimentos de que trata este artigo constituirá tratamento especial que poderá ser extinto, cassado ou suspenso, por conveniência administrativa ou por inobservância das regras estabelecidas.                     </w:t>
      </w:r>
      <w:hyperlink r:id="rId119"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Incluído pelo Decreto-Lei nº 2.472, de 01/09/1988)</w:t>
        </w:r>
      </w:hyperlink>
    </w:p>
    <w:p w14:paraId="2F0DA60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Art.53 - O Ministro da Fazenda poderá autorizar a adoção, em casos determinados, de procedimentos especiais com relação à mercadoria introduzida no País sob fundada suspeita de ilegalidade, com o fim específico de facilitar a identificação de eventuais responsáveis.                   </w:t>
      </w:r>
      <w:hyperlink r:id="rId120"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39A71969"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II </w:t>
      </w:r>
      <w:r w:rsidRPr="00C3789C">
        <w:rPr>
          <w:rFonts w:ascii="Book Antiqua" w:eastAsia="Times New Roman" w:hAnsi="Book Antiqua" w:cs="Arial"/>
          <w:b/>
          <w:bCs/>
          <w:color w:val="000000"/>
          <w:sz w:val="19"/>
          <w:szCs w:val="19"/>
          <w:lang w:eastAsia="pt-BR"/>
        </w:rPr>
        <w:br/>
        <w:t>Conclusão do Despacho</w:t>
      </w:r>
    </w:p>
    <w:p w14:paraId="5A8693D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Art.54 - A apuração da regularidade do pagamento do imposto e demais gravames devidos à Fazenda Nacional ou do benefício fiscal aplicado, e da exatidão das informações prestadas pelo importador será realizada na forma que estabelecer o regulamento e processada no prazo de 5 (cinco) anos, contado do registro da declaração de que trata o art.44 deste Decreto-Lei.                     </w:t>
      </w:r>
      <w:hyperlink r:id="rId121" w:anchor="art2." w:history="1">
        <w:r w:rsidRPr="00C3789C">
          <w:rPr>
            <w:rFonts w:ascii="Book Antiqua" w:eastAsia="Times New Roman" w:hAnsi="Book Antiqua" w:cs="Arial"/>
            <w:i/>
            <w:iCs/>
            <w:color w:val="0000FF"/>
            <w:sz w:val="19"/>
            <w:szCs w:val="19"/>
            <w:u w:val="single"/>
            <w:lang w:eastAsia="pt-BR"/>
          </w:rPr>
          <w:t>(</w:t>
        </w:r>
        <w:r w:rsidRPr="00C3789C">
          <w:rPr>
            <w:rFonts w:ascii="Book Antiqua" w:eastAsia="Times New Roman" w:hAnsi="Book Antiqua" w:cs="Arial"/>
            <w:color w:val="0000FF"/>
            <w:sz w:val="19"/>
            <w:szCs w:val="19"/>
            <w:u w:val="single"/>
            <w:lang w:eastAsia="pt-BR"/>
          </w:rPr>
          <w:t>Redação dada pelo Decreto-Lei nº 2.472, de 01/09/1988)</w:t>
        </w:r>
      </w:hyperlink>
    </w:p>
    <w:p w14:paraId="77E21F2D"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IV </w:t>
      </w:r>
      <w:r w:rsidRPr="00C3789C">
        <w:rPr>
          <w:rFonts w:ascii="Book Antiqua" w:eastAsia="Times New Roman" w:hAnsi="Book Antiqua" w:cs="Arial"/>
          <w:color w:val="000000"/>
          <w:sz w:val="19"/>
          <w:szCs w:val="19"/>
          <w:lang w:eastAsia="pt-BR"/>
        </w:rPr>
        <w:br/>
        <w:t>Normas especiais de controle aduaneiro das mercadorias</w:t>
      </w:r>
    </w:p>
    <w:p w14:paraId="38D30885"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w:t>
      </w:r>
      <w:r w:rsidRPr="00C3789C">
        <w:rPr>
          <w:rFonts w:ascii="Book Antiqua" w:eastAsia="Times New Roman" w:hAnsi="Book Antiqua" w:cs="Arial"/>
          <w:b/>
          <w:bCs/>
          <w:color w:val="000000"/>
          <w:sz w:val="19"/>
          <w:szCs w:val="19"/>
          <w:lang w:eastAsia="pt-BR"/>
        </w:rPr>
        <w:br/>
        <w:t>Mercadoria proveniente de naufrágio e outros acidentes</w:t>
      </w:r>
    </w:p>
    <w:p w14:paraId="12FAA3D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Art.55 - A mercadoria lançada às costas e praias interiores, por força de naufrágio das embarcações ou de medidas de segurança de sua navegação, e a que seja recolhida em águas territoriais, deverá ser encaminhada à repartição aduaneira mais próxima.</w:t>
      </w:r>
    </w:p>
    <w:p w14:paraId="346D556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Aplica-se a norma deste artigo, no que couber:</w:t>
      </w:r>
    </w:p>
    <w:p w14:paraId="61728E3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à mercadoria lançada ao solo ou às águas territoriais, por aeronaves, ou nestas recolhida, em virtude de sinistro ou pouso de emergência;</w:t>
      </w:r>
    </w:p>
    <w:p w14:paraId="02C68B2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a eventos semelhantes, nos transportes terrestres.</w:t>
      </w:r>
    </w:p>
    <w:p w14:paraId="15D43ED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A disposição deste artigo alcança apenas o veículo em viagem internacional, salvo quanto à mercadoria estrangeira sob regime de trânsito aduaneiro.</w:t>
      </w:r>
    </w:p>
    <w:p w14:paraId="0A7B8D6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Art.56 - A repartição aduaneira fará notificar o proprietário da mercadoria para despachá-la no prazo de 60 (sessenta) dias, sob pena de ser havida como abandonada.</w:t>
      </w:r>
    </w:p>
    <w:p w14:paraId="40EBB9D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A questão suscitada quanto à entrega dos salvados não modifica a figura de abandono em que incorrer a mercadoria, na forma deste artigo, salvo se proposta perante a autoridade judicial.</w:t>
      </w:r>
    </w:p>
    <w:p w14:paraId="2E44A99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Art.57 - A pessoa que entregar mercadoria nas condições deste Capítulo fará jus a uma gratificação equivalente a 10% (dez por cento) do valor da venda em hasta pública.</w:t>
      </w:r>
    </w:p>
    <w:p w14:paraId="1B2B132C"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II</w:t>
      </w:r>
      <w:r w:rsidRPr="00C3789C">
        <w:rPr>
          <w:rFonts w:ascii="Book Antiqua" w:eastAsia="Times New Roman" w:hAnsi="Book Antiqua" w:cs="Arial"/>
          <w:b/>
          <w:bCs/>
          <w:color w:val="000000"/>
          <w:sz w:val="19"/>
          <w:szCs w:val="19"/>
          <w:lang w:eastAsia="pt-BR"/>
        </w:rPr>
        <w:br/>
        <w:t>Mercadoria Abandonada</w:t>
      </w:r>
    </w:p>
    <w:p w14:paraId="5E8B487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Art.58 - Considera-se abandonada a mercadoria que permanecer nos recintos aduaneiros além dos prazos e nas condições a seguir indicadas:</w:t>
      </w:r>
    </w:p>
    <w:p w14:paraId="2068C48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I - 30 (trinta) dias após a descarga, ou a arrematação sem que tenha sido iniciado seu despacho;</w:t>
      </w:r>
    </w:p>
    <w:p w14:paraId="6E47E56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- 15 (quinze) dias da data da interrupção do despacho por ação ou omissão do importador ou seu representante;</w:t>
      </w:r>
    </w:p>
    <w:p w14:paraId="5737838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- 60 (sessenta) dias da data da notificação a que se refere o art.56, nos casos previstos no art.55;</w:t>
      </w:r>
    </w:p>
    <w:p w14:paraId="07BD51A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- 30 (trinta) dias após esgotar-se o prazo fixado para permanência em entreposto aduaneiro.</w:t>
      </w:r>
    </w:p>
    <w:p w14:paraId="04F2EA7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1º - A mercadoria cujo despacho não for iniciado dentro dos prazos fixados neste artigo </w:t>
      </w:r>
      <w:proofErr w:type="spellStart"/>
      <w:r w:rsidRPr="00C3789C">
        <w:rPr>
          <w:rFonts w:ascii="Book Antiqua" w:eastAsia="Times New Roman" w:hAnsi="Book Antiqua" w:cs="Arial"/>
          <w:color w:val="000000"/>
          <w:sz w:val="19"/>
          <w:szCs w:val="19"/>
          <w:lang w:eastAsia="pt-BR"/>
        </w:rPr>
        <w:t>será</w:t>
      </w:r>
      <w:proofErr w:type="spellEnd"/>
      <w:r w:rsidRPr="00C3789C">
        <w:rPr>
          <w:rFonts w:ascii="Book Antiqua" w:eastAsia="Times New Roman" w:hAnsi="Book Antiqua" w:cs="Arial"/>
          <w:color w:val="000000"/>
          <w:sz w:val="19"/>
          <w:szCs w:val="19"/>
          <w:lang w:eastAsia="pt-BR"/>
        </w:rPr>
        <w:t xml:space="preserve"> obrigatoriamente indicada à repartição aduaneira pelo depositário.</w:t>
      </w:r>
    </w:p>
    <w:p w14:paraId="761A56F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Não se aplica a disposição deste artigo às remessas postais internacionais e à mercadoria apreendida.</w:t>
      </w:r>
    </w:p>
    <w:p w14:paraId="6B86F2E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Art.59 - Aquele que abandonar mercadoria depois de haver iniciado seu despacho fica obrigado ao pagamento da diferença entre o valor da arrematação e o dos gravames que seriam devidos se a mercadoria fosse regularmente despachada para consumo.</w:t>
      </w:r>
    </w:p>
    <w:p w14:paraId="3320A7F0"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III </w:t>
      </w:r>
      <w:r w:rsidRPr="00C3789C">
        <w:rPr>
          <w:rFonts w:ascii="Book Antiqua" w:eastAsia="Times New Roman" w:hAnsi="Book Antiqua" w:cs="Arial"/>
          <w:b/>
          <w:bCs/>
          <w:color w:val="000000"/>
          <w:sz w:val="19"/>
          <w:szCs w:val="19"/>
          <w:lang w:eastAsia="pt-BR"/>
        </w:rPr>
        <w:br/>
        <w:t>Mercadoria Avariada e Extraviada</w:t>
      </w:r>
    </w:p>
    <w:p w14:paraId="06D761F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Art.60 - Considerar-se-á, para efeitos fiscais:</w:t>
      </w:r>
    </w:p>
    <w:p w14:paraId="0FD5973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dano ou avaria - qualquer prejuízo que sofrer a mercadoria ou seu envoltório;</w:t>
      </w:r>
    </w:p>
    <w:p w14:paraId="1017276C"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II – extravio - toda e qualquer falta de mercadoria, ressalvados os casos de erro inequívoco ou comprovado de expedição.                           </w:t>
      </w:r>
      <w:hyperlink r:id="rId122" w:anchor="art40" w:history="1">
        <w:r w:rsidRPr="00C3789C">
          <w:rPr>
            <w:rFonts w:ascii="Book Antiqua" w:eastAsia="Times New Roman" w:hAnsi="Book Antiqua" w:cs="Arial"/>
            <w:color w:val="0000FF"/>
            <w:sz w:val="19"/>
            <w:szCs w:val="19"/>
            <w:u w:val="single"/>
            <w:lang w:eastAsia="pt-BR"/>
          </w:rPr>
          <w:t>(Redação dada pela Lei nº 12.350, de 2010)</w:t>
        </w:r>
      </w:hyperlink>
    </w:p>
    <w:p w14:paraId="6350192C"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Os créditos relativos aos tributos e direitos correspondentes às mercadorias extraviadas na importação serão exigidos do responsável mediante lançamento de ofício.                      </w:t>
      </w:r>
      <w:hyperlink r:id="rId123"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12E29D01"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 2</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Para os efeitos do disposto no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considera-se responsável:                         </w:t>
      </w:r>
      <w:hyperlink r:id="rId124"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1AADF80C"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I – o transportador, quando constatado o extravio até a conclusão da descarga da mercadoria no local ou recinto alfandegado, observado o disposto no art. 41; ou                      </w:t>
      </w:r>
      <w:hyperlink r:id="rId125"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1F119F2E"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II – o depositário, quando o extravio for constatado em mercadoria sob sua custódia, em momento posterior ao referido no inciso I.                  </w:t>
      </w:r>
      <w:hyperlink r:id="rId126"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021471BF" w14:textId="77777777" w:rsidR="00C3789C" w:rsidRPr="00C3789C" w:rsidRDefault="00C3789C" w:rsidP="00C3789C">
      <w:pPr>
        <w:spacing w:before="100" w:beforeAutospacing="1" w:after="100" w:afterAutospacing="1" w:line="240" w:lineRule="auto"/>
        <w:rPr>
          <w:rFonts w:ascii="Book Antiqua" w:eastAsia="Times New Roman" w:hAnsi="Book Antiqua" w:cs="Arial"/>
          <w:color w:val="000000"/>
          <w:sz w:val="19"/>
          <w:szCs w:val="19"/>
          <w:lang w:eastAsia="pt-BR"/>
        </w:rPr>
      </w:pPr>
      <w:r w:rsidRPr="00C3789C">
        <w:rPr>
          <w:rFonts w:ascii="Book Antiqua" w:eastAsia="Times New Roman" w:hAnsi="Book Antiqua" w:cs="Arial"/>
          <w:color w:val="000000"/>
          <w:sz w:val="19"/>
          <w:szCs w:val="19"/>
          <w:lang w:eastAsia="pt-BR"/>
        </w:rPr>
        <w:t>        § 3</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Fica dispensado o lançamento de ofício de que trata o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na hipótese de o importador ou de o responsável assumir espontaneamente o pagamento dos tributos.                     </w:t>
      </w:r>
      <w:hyperlink r:id="rId127"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655C4B2E"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IV </w:t>
      </w:r>
      <w:r w:rsidRPr="00C3789C">
        <w:rPr>
          <w:rFonts w:ascii="Book Antiqua" w:eastAsia="Times New Roman" w:hAnsi="Book Antiqua" w:cs="Arial"/>
          <w:b/>
          <w:bCs/>
          <w:color w:val="000000"/>
          <w:sz w:val="19"/>
          <w:szCs w:val="19"/>
          <w:lang w:eastAsia="pt-BR"/>
        </w:rPr>
        <w:br/>
        <w:t>Remessas Postais Internacionais</w:t>
      </w:r>
    </w:p>
    <w:p w14:paraId="20BD16A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Art.61 - As normas deste Decreto-Lei aplicam-se, no que couber, às remessas postais internacionais sujeitas a controle aduaneiro, ressalvado o disposto nos atos internacionais pertinentes.</w:t>
      </w:r>
    </w:p>
    <w:p w14:paraId="111AE794"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V </w:t>
      </w:r>
      <w:r w:rsidRPr="00C3789C">
        <w:rPr>
          <w:rFonts w:ascii="Book Antiqua" w:eastAsia="Times New Roman" w:hAnsi="Book Antiqua" w:cs="Arial"/>
          <w:b/>
          <w:bCs/>
          <w:color w:val="000000"/>
          <w:sz w:val="19"/>
          <w:szCs w:val="19"/>
          <w:lang w:eastAsia="pt-BR"/>
        </w:rPr>
        <w:br/>
        <w:t>Cabotagem</w:t>
      </w:r>
    </w:p>
    <w:p w14:paraId="5032C34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Art.62 - O regulamento disporá sobre as cautelas fiscais a serem adotadas no transporte por cabotagem, assim entendido o efetuado entre portos e aeroportos nacionais.</w:t>
      </w:r>
    </w:p>
    <w:p w14:paraId="467947B7"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V </w:t>
      </w:r>
      <w:r w:rsidRPr="00C3789C">
        <w:rPr>
          <w:rFonts w:ascii="Book Antiqua" w:eastAsia="Times New Roman" w:hAnsi="Book Antiqua" w:cs="Arial"/>
          <w:color w:val="000000"/>
          <w:sz w:val="19"/>
          <w:szCs w:val="19"/>
          <w:lang w:eastAsia="pt-BR"/>
        </w:rPr>
        <w:br/>
        <w:t>Leilões</w:t>
      </w:r>
    </w:p>
    <w:p w14:paraId="35C10CA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Art.63 -                 </w:t>
      </w:r>
      <w:hyperlink r:id="rId128" w:anchor="art63" w:history="1">
        <w:r w:rsidRPr="00C3789C">
          <w:rPr>
            <w:rFonts w:ascii="Book Antiqua" w:eastAsia="Times New Roman" w:hAnsi="Book Antiqua" w:cs="Arial"/>
            <w:color w:val="0000FF"/>
            <w:sz w:val="19"/>
            <w:szCs w:val="19"/>
            <w:u w:val="single"/>
            <w:lang w:eastAsia="pt-BR"/>
          </w:rPr>
          <w:t>(Revogado pela Lei nº 12.350, de 2010)</w:t>
        </w:r>
      </w:hyperlink>
    </w:p>
    <w:p w14:paraId="4A10107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Art.64 -                 </w:t>
      </w:r>
      <w:hyperlink r:id="rId129" w:anchor="art63" w:history="1">
        <w:r w:rsidRPr="00C3789C">
          <w:rPr>
            <w:rFonts w:ascii="Book Antiqua" w:eastAsia="Times New Roman" w:hAnsi="Book Antiqua" w:cs="Arial"/>
            <w:color w:val="0000FF"/>
            <w:sz w:val="19"/>
            <w:szCs w:val="19"/>
            <w:u w:val="single"/>
            <w:lang w:eastAsia="pt-BR"/>
          </w:rPr>
          <w:t>(Revogado pela Lei nº 12.350, de 2010)</w:t>
        </w:r>
      </w:hyperlink>
    </w:p>
    <w:p w14:paraId="65550B0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Art.65 -                 </w:t>
      </w:r>
      <w:hyperlink r:id="rId130" w:anchor="art63" w:history="1">
        <w:r w:rsidRPr="00C3789C">
          <w:rPr>
            <w:rFonts w:ascii="Book Antiqua" w:eastAsia="Times New Roman" w:hAnsi="Book Antiqua" w:cs="Arial"/>
            <w:color w:val="0000FF"/>
            <w:sz w:val="19"/>
            <w:szCs w:val="19"/>
            <w:u w:val="single"/>
            <w:lang w:eastAsia="pt-BR"/>
          </w:rPr>
          <w:t>(Revogado pela Lei nº 12.350, de 2010)</w:t>
        </w:r>
      </w:hyperlink>
      <w:r w:rsidRPr="00C3789C">
        <w:rPr>
          <w:rFonts w:ascii="Book Antiqua" w:eastAsia="Times New Roman" w:hAnsi="Book Antiqua" w:cs="Arial"/>
          <w:color w:val="000000"/>
          <w:sz w:val="19"/>
          <w:szCs w:val="19"/>
          <w:lang w:eastAsia="pt-BR"/>
        </w:rPr>
        <w:t> </w:t>
      </w:r>
    </w:p>
    <w:p w14:paraId="0A9535A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Art.66 -                 </w:t>
      </w:r>
      <w:hyperlink r:id="rId131" w:anchor="art63" w:history="1">
        <w:r w:rsidRPr="00C3789C">
          <w:rPr>
            <w:rFonts w:ascii="Book Antiqua" w:eastAsia="Times New Roman" w:hAnsi="Book Antiqua" w:cs="Arial"/>
            <w:color w:val="0000FF"/>
            <w:sz w:val="19"/>
            <w:szCs w:val="19"/>
            <w:u w:val="single"/>
            <w:lang w:eastAsia="pt-BR"/>
          </w:rPr>
          <w:t>(Revogado pela Lei nº 12.350, de 2010)</w:t>
        </w:r>
      </w:hyperlink>
    </w:p>
    <w:p w14:paraId="193747C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Art.67 -                 </w:t>
      </w:r>
      <w:hyperlink r:id="rId132" w:anchor="art63" w:history="1">
        <w:r w:rsidRPr="00C3789C">
          <w:rPr>
            <w:rFonts w:ascii="Book Antiqua" w:eastAsia="Times New Roman" w:hAnsi="Book Antiqua" w:cs="Arial"/>
            <w:color w:val="0000FF"/>
            <w:sz w:val="19"/>
            <w:szCs w:val="19"/>
            <w:u w:val="single"/>
            <w:lang w:eastAsia="pt-BR"/>
          </w:rPr>
          <w:t>(Revogado pela Lei nº 12.350, de 2010)</w:t>
        </w:r>
      </w:hyperlink>
    </w:p>
    <w:p w14:paraId="78C901B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Art.68 -                 </w:t>
      </w:r>
      <w:hyperlink r:id="rId133" w:anchor="art63" w:history="1">
        <w:r w:rsidRPr="00C3789C">
          <w:rPr>
            <w:rFonts w:ascii="Book Antiqua" w:eastAsia="Times New Roman" w:hAnsi="Book Antiqua" w:cs="Arial"/>
            <w:color w:val="0000FF"/>
            <w:sz w:val="19"/>
            <w:szCs w:val="19"/>
            <w:u w:val="single"/>
            <w:lang w:eastAsia="pt-BR"/>
          </w:rPr>
          <w:t>(Revogado pela Lei nº 12.350, de 2010)</w:t>
        </w:r>
      </w:hyperlink>
    </w:p>
    <w:p w14:paraId="5253CFA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Art.69 -                 </w:t>
      </w:r>
      <w:hyperlink r:id="rId134" w:anchor="art63" w:history="1">
        <w:r w:rsidRPr="00C3789C">
          <w:rPr>
            <w:rFonts w:ascii="Book Antiqua" w:eastAsia="Times New Roman" w:hAnsi="Book Antiqua" w:cs="Arial"/>
            <w:color w:val="0000FF"/>
            <w:sz w:val="19"/>
            <w:szCs w:val="19"/>
            <w:u w:val="single"/>
            <w:lang w:eastAsia="pt-BR"/>
          </w:rPr>
          <w:t>(Revogado pela Lei nº 12.350, de 2010)</w:t>
        </w:r>
      </w:hyperlink>
    </w:p>
    <w:p w14:paraId="745305F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Art.70.                  </w:t>
      </w:r>
      <w:hyperlink r:id="rId135" w:anchor="art63" w:history="1">
        <w:r w:rsidRPr="00C3789C">
          <w:rPr>
            <w:rFonts w:ascii="Book Antiqua" w:eastAsia="Times New Roman" w:hAnsi="Book Antiqua" w:cs="Arial"/>
            <w:color w:val="0000FF"/>
            <w:sz w:val="19"/>
            <w:szCs w:val="19"/>
            <w:u w:val="single"/>
            <w:lang w:eastAsia="pt-BR"/>
          </w:rPr>
          <w:t>(Revogado pela Lei nº 12.350, de 2010)</w:t>
        </w:r>
      </w:hyperlink>
    </w:p>
    <w:p w14:paraId="30191167"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TÍTULO III </w:t>
      </w:r>
      <w:r w:rsidRPr="00C3789C">
        <w:rPr>
          <w:rFonts w:ascii="Book Antiqua" w:eastAsia="Times New Roman" w:hAnsi="Book Antiqua" w:cs="Arial"/>
          <w:b/>
          <w:bCs/>
          <w:color w:val="000000"/>
          <w:sz w:val="19"/>
          <w:szCs w:val="19"/>
          <w:lang w:eastAsia="pt-BR"/>
        </w:rPr>
        <w:br/>
        <w:t>Regimes Aduaneiros Especiais</w:t>
      </w:r>
    </w:p>
    <w:p w14:paraId="4CBD5E48"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CAPÍTULO I </w:t>
      </w:r>
      <w:r w:rsidRPr="00C3789C">
        <w:rPr>
          <w:rFonts w:ascii="Book Antiqua" w:eastAsia="Times New Roman" w:hAnsi="Book Antiqua" w:cs="Arial"/>
          <w:b/>
          <w:bCs/>
          <w:color w:val="000000"/>
          <w:sz w:val="19"/>
          <w:szCs w:val="19"/>
          <w:lang w:eastAsia="pt-BR"/>
        </w:rPr>
        <w:br/>
        <w:t>Disposições Gerais</w:t>
      </w:r>
    </w:p>
    <w:p w14:paraId="17D6BD0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Art.71 - Poderá ser concedida suspensão do imposto incidente na importação de mercadoria despachada sob regime aduaneiro especial, na forma e nas condições previstas em regulamento, por prazo não superior a 1 (um) ano, ressalvado o disposto no § 3º, deste artigo.               </w:t>
      </w:r>
      <w:hyperlink r:id="rId136" w:anchor="art71"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241EC3A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prazo estabelecido neste artigo poderá ser prorrogado, a juízo da autoridade aduaneira, por período não superior, no total, a 5 (cinco) anos.                 </w:t>
      </w:r>
      <w:hyperlink r:id="rId137" w:anchor="art71"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4B45DA0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A título excepcional, em casos devidamente justificados, a critério do Ministro da Fazenda, o prazo de que trata este artigo poderá ser prorrogado por período superior a 5 (cinco) anos.                   </w:t>
      </w:r>
      <w:r w:rsidRPr="00C3789C">
        <w:rPr>
          <w:rFonts w:ascii="Book Antiqua" w:eastAsia="Times New Roman" w:hAnsi="Book Antiqua" w:cs="Arial"/>
          <w:i/>
          <w:iCs/>
          <w:color w:val="000000"/>
          <w:sz w:val="19"/>
          <w:szCs w:val="19"/>
          <w:lang w:eastAsia="pt-BR"/>
        </w:rPr>
        <w:t>(</w:t>
      </w:r>
      <w:hyperlink r:id="rId138" w:anchor="art71"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51C9328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Quando o regime aduaneiro especial for aplicado à mercadoria vinculada a contrato de prestação de serviços por prazo certo, de relevante interesse nacional, nos termos e condições previstos em regulamento, o prazo de que trata este artigo será o previsto no contrato, prorrogável na mesma medida deste.                  </w:t>
      </w:r>
      <w:hyperlink r:id="rId139" w:anchor="art71"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2EA3460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4º - A autoridade aduaneira, na forma e nas condições prescritas em regulamento, poderá delimitar áreas destinadas a atividades econômicas vinculadas a regime aduaneiro especial, em que se suspendam os efeitos fiscais destas decorrentes, pendentes sobre as mercadorias de que forem objeto.              </w:t>
      </w:r>
      <w:hyperlink r:id="rId140" w:anchor="art71" w:history="1">
        <w:r w:rsidRPr="00C3789C">
          <w:rPr>
            <w:rFonts w:ascii="Book Antiqua" w:eastAsia="Times New Roman" w:hAnsi="Book Antiqua" w:cs="Arial"/>
            <w:color w:val="0000FF"/>
            <w:sz w:val="19"/>
            <w:szCs w:val="19"/>
            <w:u w:val="single"/>
            <w:lang w:eastAsia="pt-BR"/>
          </w:rPr>
          <w:t>(Redação dada pelo Decreto-Lei nº 2.472, de 01/09/1988)</w:t>
        </w:r>
      </w:hyperlink>
      <w:r w:rsidRPr="00C3789C">
        <w:rPr>
          <w:rFonts w:ascii="Book Antiqua" w:eastAsia="Times New Roman" w:hAnsi="Book Antiqua" w:cs="Arial"/>
          <w:color w:val="000000"/>
          <w:sz w:val="19"/>
          <w:szCs w:val="19"/>
          <w:lang w:eastAsia="pt-BR"/>
        </w:rPr>
        <w:t>   </w:t>
      </w:r>
    </w:p>
    <w:p w14:paraId="48C3034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5º - O despacho aduaneiro de mercadoria sob regime aduaneiro especial obedecerá, no que couber, às disposições contidas nos artigos 44 a 53 deste Decreto-Lei.                </w:t>
      </w:r>
      <w:hyperlink r:id="rId141" w:anchor="art71" w:history="1">
        <w:r w:rsidRPr="00C3789C">
          <w:rPr>
            <w:rFonts w:ascii="Book Antiqua" w:eastAsia="Times New Roman" w:hAnsi="Book Antiqua" w:cs="Arial"/>
            <w:color w:val="0000FF"/>
            <w:sz w:val="19"/>
            <w:szCs w:val="19"/>
            <w:u w:val="single"/>
            <w:lang w:eastAsia="pt-BR"/>
          </w:rPr>
          <w:t>(Incluído pelo Decreto-Lei nº 2.472, de 01/09/1988)</w:t>
        </w:r>
      </w:hyperlink>
    </w:p>
    <w:p w14:paraId="7C61176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6º - Não será desembaraçada para reexportação a mercadoria sujeita à multa, enquanto não for efetuado o pagamento desta.             </w:t>
      </w:r>
      <w:hyperlink r:id="rId142" w:anchor="art71" w:history="1">
        <w:r w:rsidRPr="00C3789C">
          <w:rPr>
            <w:rFonts w:ascii="Book Antiqua" w:eastAsia="Times New Roman" w:hAnsi="Book Antiqua" w:cs="Arial"/>
            <w:color w:val="0000FF"/>
            <w:sz w:val="19"/>
            <w:szCs w:val="19"/>
            <w:u w:val="single"/>
            <w:lang w:eastAsia="pt-BR"/>
          </w:rPr>
          <w:t>(Incluído pelo Decreto-Lei nº 2.472, de 01/09/1988)</w:t>
        </w:r>
      </w:hyperlink>
    </w:p>
    <w:p w14:paraId="33CC94A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lastRenderedPageBreak/>
        <w:t>        </w:t>
      </w:r>
      <w:r w:rsidRPr="00C3789C">
        <w:rPr>
          <w:rFonts w:ascii="Book Antiqua" w:eastAsia="Times New Roman" w:hAnsi="Book Antiqua" w:cs="Arial"/>
          <w:color w:val="000000"/>
          <w:sz w:val="19"/>
          <w:szCs w:val="19"/>
          <w:lang w:eastAsia="pt-BR"/>
        </w:rPr>
        <w:t>Art.72 - Ressalvado o disposto no Capítulo V deste Título, as obrigações fiscais relativas à mercadoria sujeita a regime aduaneiro especial serão constituídas em termo de responsabilidade. </w:t>
      </w:r>
      <w:hyperlink r:id="rId143" w:anchor="art7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4A6EAAD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No caso deste artigo, a autoridade aduaneira poderá exigir garantia real ou pessoal.               </w:t>
      </w:r>
      <w:hyperlink r:id="rId144" w:anchor="art72" w:history="1">
        <w:r w:rsidRPr="00C3789C">
          <w:rPr>
            <w:rFonts w:ascii="Book Antiqua" w:eastAsia="Times New Roman" w:hAnsi="Book Antiqua" w:cs="Arial"/>
            <w:color w:val="0000FF"/>
            <w:sz w:val="19"/>
            <w:szCs w:val="19"/>
            <w:u w:val="single"/>
            <w:lang w:eastAsia="pt-BR"/>
          </w:rPr>
          <w:t>(Incluído pelo Decreto-Lei nº 2.472, de 01/09/1988)</w:t>
        </w:r>
      </w:hyperlink>
    </w:p>
    <w:p w14:paraId="129D0FD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termo de responsabilidade é título representativo de direito líquido e certo da Fazenda Nacional com relação às obrigações fiscais nele constituídas.                     </w:t>
      </w:r>
      <w:hyperlink r:id="rId145" w:anchor="art72" w:history="1">
        <w:r w:rsidRPr="00C3789C">
          <w:rPr>
            <w:rFonts w:ascii="Book Antiqua" w:eastAsia="Times New Roman" w:hAnsi="Book Antiqua" w:cs="Arial"/>
            <w:color w:val="0000FF"/>
            <w:sz w:val="19"/>
            <w:szCs w:val="19"/>
            <w:u w:val="single"/>
            <w:lang w:eastAsia="pt-BR"/>
          </w:rPr>
          <w:t>(Incluído pelo Decreto-Lei nº 2.472, de 01/09/1988)</w:t>
        </w:r>
      </w:hyperlink>
    </w:p>
    <w:p w14:paraId="2E74754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O termo de responsabilidade não formalizado por quantia certa será liquidado à vista dos elementos constantes do despacho aduaneiro a que estiver vinculado.                  </w:t>
      </w:r>
      <w:hyperlink r:id="rId146" w:anchor="art72" w:history="1">
        <w:r w:rsidRPr="00C3789C">
          <w:rPr>
            <w:rFonts w:ascii="Book Antiqua" w:eastAsia="Times New Roman" w:hAnsi="Book Antiqua" w:cs="Arial"/>
            <w:color w:val="0000FF"/>
            <w:sz w:val="19"/>
            <w:szCs w:val="19"/>
            <w:u w:val="single"/>
            <w:lang w:eastAsia="pt-BR"/>
          </w:rPr>
          <w:t>(Incluído pelo Decreto-Lei nº 2.472, de 01/09/1988)</w:t>
        </w:r>
      </w:hyperlink>
    </w:p>
    <w:p w14:paraId="44C31E8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4º - Aplicam-se as disposições deste artigo e seus parágrafos, no que couber, ao termo de responsabilidade para cumprimento de formalidade ou apresentação de documento.                 </w:t>
      </w:r>
      <w:hyperlink r:id="rId147" w:anchor="art72" w:history="1">
        <w:r w:rsidRPr="00C3789C">
          <w:rPr>
            <w:rFonts w:ascii="Book Antiqua" w:eastAsia="Times New Roman" w:hAnsi="Book Antiqua" w:cs="Arial"/>
            <w:color w:val="0000FF"/>
            <w:sz w:val="19"/>
            <w:szCs w:val="19"/>
            <w:u w:val="single"/>
            <w:lang w:eastAsia="pt-BR"/>
          </w:rPr>
          <w:t>(Incluído pelo Decreto-Lei nº 2.472, de 01/09/1988)</w:t>
        </w:r>
      </w:hyperlink>
    </w:p>
    <w:p w14:paraId="0C76C157"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 </w:t>
      </w:r>
      <w:r w:rsidRPr="00C3789C">
        <w:rPr>
          <w:rFonts w:ascii="Book Antiqua" w:eastAsia="Times New Roman" w:hAnsi="Book Antiqua" w:cs="Arial"/>
          <w:color w:val="000000"/>
          <w:sz w:val="19"/>
          <w:szCs w:val="19"/>
          <w:lang w:eastAsia="pt-BR"/>
        </w:rPr>
        <w:br/>
        <w:t>Trânsito Aduaneiro</w:t>
      </w:r>
    </w:p>
    <w:p w14:paraId="42E3E519" w14:textId="7F5F3A5F" w:rsidR="00C3789C" w:rsidRPr="00C3789C" w:rsidRDefault="00C3789C" w:rsidP="00000A6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w:t>
      </w:r>
      <w:r w:rsidRPr="00000A68">
        <w:rPr>
          <w:rFonts w:ascii="Book Antiqua" w:eastAsia="Times New Roman" w:hAnsi="Book Antiqua" w:cs="Arial"/>
          <w:b/>
          <w:bCs/>
          <w:color w:val="000000"/>
          <w:sz w:val="19"/>
          <w:szCs w:val="19"/>
          <w:highlight w:val="magenta"/>
          <w:lang w:eastAsia="pt-BR"/>
        </w:rPr>
        <w:t>Art.</w:t>
      </w:r>
      <w:r w:rsidR="00000A68" w:rsidRPr="00000A68">
        <w:rPr>
          <w:rFonts w:ascii="Book Antiqua" w:eastAsia="Times New Roman" w:hAnsi="Book Antiqua" w:cs="Arial"/>
          <w:b/>
          <w:bCs/>
          <w:color w:val="000000"/>
          <w:sz w:val="19"/>
          <w:szCs w:val="19"/>
          <w:highlight w:val="magenta"/>
          <w:lang w:eastAsia="pt-BR"/>
        </w:rPr>
        <w:t xml:space="preserve"> </w:t>
      </w:r>
      <w:r w:rsidRPr="00000A68">
        <w:rPr>
          <w:rFonts w:ascii="Book Antiqua" w:eastAsia="Times New Roman" w:hAnsi="Book Antiqua" w:cs="Arial"/>
          <w:b/>
          <w:bCs/>
          <w:color w:val="000000"/>
          <w:sz w:val="19"/>
          <w:szCs w:val="19"/>
          <w:highlight w:val="magenta"/>
          <w:lang w:eastAsia="pt-BR"/>
        </w:rPr>
        <w:t>73</w:t>
      </w:r>
      <w:r w:rsidR="00000A68">
        <w:rPr>
          <w:rFonts w:ascii="Book Antiqua" w:eastAsia="Times New Roman" w:hAnsi="Book Antiqua" w:cs="Arial"/>
          <w:color w:val="000000"/>
          <w:sz w:val="19"/>
          <w:szCs w:val="19"/>
          <w:lang w:eastAsia="pt-BR"/>
        </w:rPr>
        <w:t>.</w:t>
      </w:r>
      <w:r w:rsidRPr="00C3789C">
        <w:rPr>
          <w:rFonts w:ascii="Book Antiqua" w:eastAsia="Times New Roman" w:hAnsi="Book Antiqua" w:cs="Arial"/>
          <w:color w:val="000000"/>
          <w:sz w:val="19"/>
          <w:szCs w:val="19"/>
          <w:lang w:eastAsia="pt-BR"/>
        </w:rPr>
        <w:t xml:space="preserve"> O regime de trânsito é o que permite o transporte de mercadoria sob controle aduaneiro, de um ponto a outro do território aduaneiro, com suspensão de tributos.</w:t>
      </w:r>
      <w:r w:rsidR="00000A68">
        <w:rPr>
          <w:rFonts w:ascii="Book Antiqua" w:eastAsia="Times New Roman" w:hAnsi="Book Antiqua" w:cs="Arial"/>
          <w:color w:val="000000"/>
          <w:sz w:val="19"/>
          <w:szCs w:val="19"/>
          <w:lang w:eastAsia="pt-BR"/>
        </w:rPr>
        <w:t xml:space="preserve"> </w:t>
      </w:r>
      <w:r w:rsidR="00000A68" w:rsidRPr="00244368">
        <w:rPr>
          <w:rFonts w:ascii="Book Antiqua" w:eastAsia="Times New Roman" w:hAnsi="Book Antiqua" w:cs="Times New Roman"/>
          <w:b/>
          <w:bCs/>
          <w:color w:val="FF0000"/>
          <w:sz w:val="18"/>
          <w:szCs w:val="18"/>
          <w:u w:val="single"/>
          <w:lang w:eastAsia="pt-BR"/>
        </w:rPr>
        <w:t>(PFN-200</w:t>
      </w:r>
      <w:r w:rsidR="00000A68">
        <w:rPr>
          <w:rFonts w:ascii="Book Antiqua" w:eastAsia="Times New Roman" w:hAnsi="Book Antiqua" w:cs="Times New Roman"/>
          <w:b/>
          <w:bCs/>
          <w:color w:val="FF0000"/>
          <w:sz w:val="18"/>
          <w:szCs w:val="18"/>
          <w:u w:val="single"/>
          <w:lang w:eastAsia="pt-BR"/>
        </w:rPr>
        <w:t>7</w:t>
      </w:r>
      <w:r w:rsidR="00000A68" w:rsidRPr="00244368">
        <w:rPr>
          <w:rFonts w:ascii="Book Antiqua" w:eastAsia="Times New Roman" w:hAnsi="Book Antiqua" w:cs="Times New Roman"/>
          <w:b/>
          <w:bCs/>
          <w:color w:val="FF0000"/>
          <w:sz w:val="18"/>
          <w:szCs w:val="18"/>
          <w:u w:val="single"/>
          <w:lang w:eastAsia="pt-BR"/>
        </w:rPr>
        <w:t>)</w:t>
      </w:r>
    </w:p>
    <w:p w14:paraId="3BD8B64A" w14:textId="77777777" w:rsidR="00C3789C" w:rsidRPr="00C3789C" w:rsidRDefault="00C3789C" w:rsidP="00000A6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Aplica-se, igualmente, o regime de trânsito ao transporte de mercadoria destinada ao exterior.</w:t>
      </w:r>
    </w:p>
    <w:p w14:paraId="03D6164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Art.74 - O termo de responsabilidade para garantia de transporte de mercadoria conterá os registros necessários a assegurar a eventual liquidação e cobrança de tributos e gravames cambiais.</w:t>
      </w:r>
    </w:p>
    <w:p w14:paraId="4721F3D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A mercadoria cuja chegada ao destino não for comprovada ficará sujeita aos tributos vigorantes na data da assinatura do termo de responsabilidade.</w:t>
      </w:r>
    </w:p>
    <w:p w14:paraId="7C93781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Considerada a natureza do meio de transporte utilizado, o regulamento poderá estabelecer outras medidas de segurança julgadas úteis a permitir, no ponto de destino ou de saída do território aduaneiro, a identificação da mercadoria.</w:t>
      </w:r>
    </w:p>
    <w:p w14:paraId="4072B1B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É facultado à autoridade aduaneira exigir que o despacho de trânsito seja efetuado com os requisitos exigidos no despacho de importação para consumo.</w:t>
      </w:r>
    </w:p>
    <w:p w14:paraId="0B17BB14"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III </w:t>
      </w:r>
      <w:r w:rsidRPr="00C3789C">
        <w:rPr>
          <w:rFonts w:ascii="Book Antiqua" w:eastAsia="Times New Roman" w:hAnsi="Book Antiqua" w:cs="Arial"/>
          <w:color w:val="000000"/>
          <w:sz w:val="19"/>
          <w:szCs w:val="19"/>
          <w:lang w:eastAsia="pt-BR"/>
        </w:rPr>
        <w:br/>
        <w:t>Importações Vinculadas à Exportação</w:t>
      </w:r>
    </w:p>
    <w:p w14:paraId="2870B7B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Art.75 - Poderá ser concedida, na forma e condições do regulamento, suspensão dos tributos que incidam sobre a importação de bens que devam permanecer no país durante prazo fixado.</w:t>
      </w:r>
    </w:p>
    <w:p w14:paraId="074401C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A aplicação do regime de admissão temporária ficará sujeita ao cumprimento das seguintes condições básicas:</w:t>
      </w:r>
    </w:p>
    <w:p w14:paraId="5706030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garantia de tributos e gravames devidos, mediante depósito ou termo de responsabilidade;</w:t>
      </w:r>
    </w:p>
    <w:p w14:paraId="1CAE9FB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utilização dos bens dentro do prazo da concessão e exclusivamente nos fins previstos;</w:t>
      </w:r>
    </w:p>
    <w:p w14:paraId="72324BE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identificação dos bens.</w:t>
      </w:r>
    </w:p>
    <w:p w14:paraId="0E97CD7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2º - A admissão temporária de automóveis, motocicletas e outros veículos será concedida na forma deste artigo ou de atos internacionais subscritos pelo Governo brasileiro e, no caso de aeronave, na conformidade, ainda, de normas fixadas pelo Ministério da Aeronáutica.</w:t>
      </w:r>
    </w:p>
    <w:p w14:paraId="70B3212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A disposição do parágrafo anterior somente se aplica aos bens de pessoa que entrar no país em caráter temporário.</w:t>
      </w:r>
    </w:p>
    <w:p w14:paraId="230ADE5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A Secretaria da Receita Federal do Brasil disporá sobre os casos em que poderá ser dispensada a garantia a que se refere o inciso I do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w:t>
      </w:r>
      <w:hyperlink r:id="rId148" w:anchor="art40" w:history="1">
        <w:r w:rsidRPr="00C3789C">
          <w:rPr>
            <w:rFonts w:ascii="Book Antiqua" w:eastAsia="Times New Roman" w:hAnsi="Book Antiqua" w:cs="Arial"/>
            <w:color w:val="0000FF"/>
            <w:sz w:val="19"/>
            <w:szCs w:val="19"/>
            <w:u w:val="single"/>
            <w:lang w:eastAsia="pt-BR"/>
          </w:rPr>
          <w:t>(Incluído pela Lei nº 12.350, de 2010)</w:t>
        </w:r>
      </w:hyperlink>
    </w:p>
    <w:p w14:paraId="730039B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Art.76 - O Departamento de Rendas Aduaneiras poderá disciplinar, com a adoção das cautelas que forem necessárias a entrada dos bens a que se refere o § 2º do artigo anterior, quando importados por brasileiro domiciliado ou residente no exterior, que entre no país em viagem temporária.</w:t>
      </w:r>
    </w:p>
    <w:p w14:paraId="6AB335B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Art.77 - Os bens importados sob o regime de admissão temporária poderão ser despachados, posteriormente, para consumo, mediante cumprimento prévio das exigências legais e regulamentares.</w:t>
      </w:r>
    </w:p>
    <w:p w14:paraId="781F85D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Art.78 - Poderá ser concedida, nos termos e condições estabelecidas no regulamento:</w:t>
      </w:r>
    </w:p>
    <w:p w14:paraId="6C5F62D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 - restituição, total ou parcial, dos tributos que </w:t>
      </w:r>
      <w:proofErr w:type="spellStart"/>
      <w:r w:rsidRPr="00C3789C">
        <w:rPr>
          <w:rFonts w:ascii="Book Antiqua" w:eastAsia="Times New Roman" w:hAnsi="Book Antiqua" w:cs="Arial"/>
          <w:color w:val="000000"/>
          <w:sz w:val="19"/>
          <w:szCs w:val="19"/>
          <w:lang w:eastAsia="pt-BR"/>
        </w:rPr>
        <w:t>hajam</w:t>
      </w:r>
      <w:proofErr w:type="spellEnd"/>
      <w:r w:rsidRPr="00C3789C">
        <w:rPr>
          <w:rFonts w:ascii="Book Antiqua" w:eastAsia="Times New Roman" w:hAnsi="Book Antiqua" w:cs="Arial"/>
          <w:color w:val="000000"/>
          <w:sz w:val="19"/>
          <w:szCs w:val="19"/>
          <w:lang w:eastAsia="pt-BR"/>
        </w:rPr>
        <w:t xml:space="preserve"> incidido sobre a importação de mercadoria exportada após beneficiamento, ou utilizada na fabricação, complementação ou acondicionamento de outra exportada;</w:t>
      </w:r>
    </w:p>
    <w:p w14:paraId="225F161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suspensão do pagamento dos tributos sobre a importação de mercadoria a ser exportada após beneficiamento, ou destinada à fabricação, complementação ou acondicionamento de outra a ser exportada;</w:t>
      </w:r>
    </w:p>
    <w:p w14:paraId="34DF375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isenção dos tributos que incidirem sobre importação de mercadoria, em quantidade e qualidade equivalentes à utilizada no beneficiamento, fabricação, complementação ou acondicionamento de produto exportado.              </w:t>
      </w:r>
      <w:hyperlink r:id="rId149" w:history="1">
        <w:r w:rsidRPr="00C3789C">
          <w:rPr>
            <w:rFonts w:ascii="Book Antiqua" w:eastAsia="Times New Roman" w:hAnsi="Book Antiqua" w:cs="Arial"/>
            <w:color w:val="0000FF"/>
            <w:sz w:val="19"/>
            <w:szCs w:val="19"/>
            <w:u w:val="single"/>
            <w:lang w:eastAsia="pt-BR"/>
          </w:rPr>
          <w:t>(Vide Lei nº 8.402, de 1992)</w:t>
        </w:r>
      </w:hyperlink>
    </w:p>
    <w:p w14:paraId="7259D26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w:t>
      </w:r>
      <w:bookmarkStart w:id="0" w:name="art78§1"/>
      <w:bookmarkEnd w:id="0"/>
      <w:r w:rsidRPr="00C3789C">
        <w:rPr>
          <w:rFonts w:ascii="Book Antiqua" w:eastAsia="Times New Roman" w:hAnsi="Book Antiqua" w:cs="Arial"/>
          <w:color w:val="000000"/>
          <w:sz w:val="19"/>
          <w:szCs w:val="19"/>
          <w:lang w:eastAsia="pt-BR"/>
        </w:rPr>
        <w:t>§ 1º - A restituição de que trata este artigo poderá ser feita mediante crédito da importância correspondente, a ser ressarcida em importação posterior.</w:t>
      </w:r>
    </w:p>
    <w:p w14:paraId="7AEA7BA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w:t>
      </w:r>
      <w:bookmarkStart w:id="1" w:name="art78§2"/>
      <w:bookmarkEnd w:id="1"/>
      <w:r w:rsidRPr="00C3789C">
        <w:rPr>
          <w:rFonts w:ascii="Book Antiqua" w:eastAsia="Times New Roman" w:hAnsi="Book Antiqua" w:cs="Arial"/>
          <w:color w:val="000000"/>
          <w:sz w:val="19"/>
          <w:szCs w:val="19"/>
          <w:lang w:eastAsia="pt-BR"/>
        </w:rPr>
        <w:t>§ 2º -                     </w:t>
      </w:r>
      <w:hyperlink r:id="rId150" w:anchor="art63" w:history="1">
        <w:r w:rsidRPr="00C3789C">
          <w:rPr>
            <w:rFonts w:ascii="Book Antiqua" w:eastAsia="Times New Roman" w:hAnsi="Book Antiqua" w:cs="Arial"/>
            <w:color w:val="0000FF"/>
            <w:sz w:val="19"/>
            <w:szCs w:val="19"/>
            <w:u w:val="single"/>
            <w:lang w:eastAsia="pt-BR"/>
          </w:rPr>
          <w:t>(Revogado pela Lei nº 12.350, de 2010)</w:t>
        </w:r>
      </w:hyperlink>
    </w:p>
    <w:p w14:paraId="1097CB8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Aplicam-se a este artigo, no que couber, as disposições do § 1º do art.75.</w:t>
      </w:r>
    </w:p>
    <w:p w14:paraId="2A68DE7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IV </w:t>
      </w:r>
      <w:r w:rsidRPr="00C3789C">
        <w:rPr>
          <w:rFonts w:ascii="Book Antiqua" w:eastAsia="Times New Roman" w:hAnsi="Book Antiqua" w:cs="Arial"/>
          <w:color w:val="000000"/>
          <w:sz w:val="19"/>
          <w:szCs w:val="19"/>
          <w:lang w:eastAsia="pt-BR"/>
        </w:rPr>
        <w:br/>
        <w:t>Entreposto Aduaneiro</w:t>
      </w:r>
    </w:p>
    <w:p w14:paraId="142BCAA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79.                   </w:t>
      </w:r>
      <w:hyperlink r:id="rId151"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Arial"/>
          <w:color w:val="000000"/>
          <w:sz w:val="19"/>
          <w:szCs w:val="19"/>
          <w:lang w:eastAsia="pt-BR"/>
        </w:rPr>
        <w:br/>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    Art. 80.                   </w:t>
      </w:r>
      <w:hyperlink r:id="rId152"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Arial"/>
          <w:color w:val="000000"/>
          <w:sz w:val="19"/>
          <w:szCs w:val="19"/>
          <w:lang w:eastAsia="pt-BR"/>
        </w:rPr>
        <w:br/>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81.                   </w:t>
      </w:r>
      <w:hyperlink r:id="rId153"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Arial"/>
          <w:color w:val="000000"/>
          <w:sz w:val="19"/>
          <w:szCs w:val="19"/>
          <w:lang w:eastAsia="pt-BR"/>
        </w:rPr>
        <w:br/>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82.                   </w:t>
      </w:r>
      <w:hyperlink r:id="rId154"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Arial"/>
          <w:color w:val="000000"/>
          <w:sz w:val="19"/>
          <w:szCs w:val="19"/>
          <w:lang w:eastAsia="pt-BR"/>
        </w:rPr>
        <w:br/>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83.                   </w:t>
      </w:r>
      <w:hyperlink r:id="rId155"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Times New Roman"/>
          <w:color w:val="000000"/>
          <w:sz w:val="19"/>
          <w:szCs w:val="19"/>
          <w:lang w:eastAsia="pt-BR"/>
        </w:rPr>
        <w:br/>
        <w:t>        </w:t>
      </w:r>
      <w:r w:rsidRPr="00C3789C">
        <w:rPr>
          <w:rFonts w:ascii="Book Antiqua" w:eastAsia="Times New Roman" w:hAnsi="Book Antiqua" w:cs="Arial"/>
          <w:color w:val="000000"/>
          <w:sz w:val="19"/>
          <w:szCs w:val="19"/>
          <w:lang w:eastAsia="pt-BR"/>
        </w:rPr>
        <w:t>Art. 84.                   </w:t>
      </w:r>
      <w:hyperlink r:id="rId156"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Arial"/>
          <w:color w:val="000000"/>
          <w:sz w:val="19"/>
          <w:szCs w:val="19"/>
          <w:lang w:eastAsia="pt-BR"/>
        </w:rPr>
        <w:br/>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    Art. 85.                   </w:t>
      </w:r>
      <w:hyperlink r:id="rId157"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Arial"/>
          <w:color w:val="000000"/>
          <w:sz w:val="19"/>
          <w:szCs w:val="19"/>
          <w:lang w:eastAsia="pt-BR"/>
        </w:rPr>
        <w:br/>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 86.                   </w:t>
      </w:r>
      <w:hyperlink r:id="rId158"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Times New Roman"/>
          <w:color w:val="000000"/>
          <w:sz w:val="19"/>
          <w:szCs w:val="19"/>
          <w:lang w:eastAsia="pt-BR"/>
        </w:rPr>
        <w:br/>
        <w:t>        </w:t>
      </w:r>
      <w:r w:rsidRPr="00C3789C">
        <w:rPr>
          <w:rFonts w:ascii="Book Antiqua" w:eastAsia="Times New Roman" w:hAnsi="Book Antiqua" w:cs="Arial"/>
          <w:color w:val="000000"/>
          <w:sz w:val="19"/>
          <w:szCs w:val="19"/>
          <w:lang w:eastAsia="pt-BR"/>
        </w:rPr>
        <w:t>Art. 87                   </w:t>
      </w:r>
      <w:hyperlink r:id="rId159" w:anchor="art41" w:history="1">
        <w:r w:rsidRPr="00C3789C">
          <w:rPr>
            <w:rFonts w:ascii="Book Antiqua" w:eastAsia="Times New Roman" w:hAnsi="Book Antiqua" w:cs="Arial"/>
            <w:color w:val="0000FF"/>
            <w:sz w:val="19"/>
            <w:szCs w:val="19"/>
            <w:u w:val="single"/>
            <w:lang w:eastAsia="pt-BR"/>
          </w:rPr>
          <w:t>(Revogado pelo Decreto-Lei nº 1.455, de 1976)</w:t>
        </w:r>
      </w:hyperlink>
      <w:r w:rsidRPr="00C3789C">
        <w:rPr>
          <w:rFonts w:ascii="Book Antiqua" w:eastAsia="Times New Roman" w:hAnsi="Book Antiqua" w:cs="Arial"/>
          <w:color w:val="000000"/>
          <w:sz w:val="19"/>
          <w:szCs w:val="19"/>
          <w:lang w:eastAsia="pt-BR"/>
        </w:rPr>
        <w:br/>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   Art. 88.                   </w:t>
      </w:r>
      <w:hyperlink r:id="rId160" w:anchor="art41" w:history="1">
        <w:r w:rsidRPr="00C3789C">
          <w:rPr>
            <w:rFonts w:ascii="Book Antiqua" w:eastAsia="Times New Roman" w:hAnsi="Book Antiqua" w:cs="Arial"/>
            <w:color w:val="0000FF"/>
            <w:sz w:val="19"/>
            <w:szCs w:val="19"/>
            <w:u w:val="single"/>
            <w:lang w:eastAsia="pt-BR"/>
          </w:rPr>
          <w:t>(Revogado pelo Decreto-Lei nº 1.455, de 1976)</w:t>
        </w:r>
      </w:hyperlink>
    </w:p>
    <w:p w14:paraId="6F097A4C"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V </w:t>
      </w:r>
      <w:r w:rsidRPr="00C3789C">
        <w:rPr>
          <w:rFonts w:ascii="Book Antiqua" w:eastAsia="Times New Roman" w:hAnsi="Book Antiqua" w:cs="Arial"/>
          <w:color w:val="000000"/>
          <w:sz w:val="19"/>
          <w:szCs w:val="19"/>
          <w:lang w:eastAsia="pt-BR"/>
        </w:rPr>
        <w:br/>
        <w:t>Entreposto Industrial</w:t>
      </w:r>
    </w:p>
    <w:p w14:paraId="59A5A07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xml:space="preserve">        Art.89 - O regime de entreposto industrial permite, a empresa que importe mercadoria na conformidade dos regimes previstos no art.78, transformá-la, sob controle aduaneiro, em produtos destinados </w:t>
      </w:r>
      <w:proofErr w:type="spellStart"/>
      <w:r w:rsidRPr="00C3789C">
        <w:rPr>
          <w:rFonts w:ascii="Book Antiqua" w:eastAsia="Times New Roman" w:hAnsi="Book Antiqua" w:cs="Arial"/>
          <w:color w:val="000000"/>
          <w:sz w:val="19"/>
          <w:szCs w:val="19"/>
          <w:lang w:eastAsia="pt-BR"/>
        </w:rPr>
        <w:t>a</w:t>
      </w:r>
      <w:proofErr w:type="spellEnd"/>
      <w:r w:rsidRPr="00C3789C">
        <w:rPr>
          <w:rFonts w:ascii="Book Antiqua" w:eastAsia="Times New Roman" w:hAnsi="Book Antiqua" w:cs="Arial"/>
          <w:color w:val="000000"/>
          <w:sz w:val="19"/>
          <w:szCs w:val="19"/>
          <w:lang w:eastAsia="pt-BR"/>
        </w:rPr>
        <w:t xml:space="preserve"> exportação e, se for o caso, também ao mercado interno.</w:t>
      </w:r>
    </w:p>
    <w:p w14:paraId="4209833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Art.90 - A aplicação do regime de entreposto industrial será autorizada pelo Ministro da Fazenda, observadas as seguintes condições básicas, conforme dispuser o regulamento:</w:t>
      </w:r>
    </w:p>
    <w:p w14:paraId="01FCBA1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prazo da concessão;</w:t>
      </w:r>
    </w:p>
    <w:p w14:paraId="577BD2A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quantidade máxima de mercadoria importada a ser depositada no entreposto e prazo de sua utilização;</w:t>
      </w:r>
    </w:p>
    <w:p w14:paraId="444D49C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percentagem mínima da produção total a ser obrigatoriamente exportada.</w:t>
      </w:r>
    </w:p>
    <w:p w14:paraId="64134FF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regime de entreposto industrial será aplicado a título precário, podendo ser cancelado a qualquer tempo, no caso de descumprimento das normas legais e regulamentares.</w:t>
      </w:r>
    </w:p>
    <w:p w14:paraId="53EFDBA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Findo o prazo do regime de entreposto industrial, serão cobrados os tributos devidos por mercadoria ainda depositada.</w:t>
      </w:r>
    </w:p>
    <w:p w14:paraId="33CA412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O regulamento disporá sobre as medidas de controle fiscal a serem adotadas pelo Departamento de Rendas     Aduaneiras.</w:t>
      </w:r>
    </w:p>
    <w:p w14:paraId="71314FF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4º - Aplicam-se a este capítulo, no que couber, as disposições dos Capítulos III e IV.</w:t>
      </w:r>
    </w:p>
    <w:p w14:paraId="0BD509A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Art.91 - No caso de despacho para consumo dos produtos resultantes de transformação ou elaboração, o imposto será cobrado segundo a espécie e quantidade das matérias-primas e componentes utilizados naqueles produtos.</w:t>
      </w:r>
    </w:p>
    <w:p w14:paraId="06DF0BC8"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VI </w:t>
      </w:r>
      <w:r w:rsidRPr="00C3789C">
        <w:rPr>
          <w:rFonts w:ascii="Book Antiqua" w:eastAsia="Times New Roman" w:hAnsi="Book Antiqua" w:cs="Arial"/>
          <w:color w:val="000000"/>
          <w:sz w:val="19"/>
          <w:szCs w:val="19"/>
          <w:lang w:eastAsia="pt-BR"/>
        </w:rPr>
        <w:br/>
        <w:t>Exportação Temporária</w:t>
      </w:r>
    </w:p>
    <w:p w14:paraId="35D3A42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w:t>
      </w: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Art.92 - Poderá ser autorizada, nos termos do regulamento, a exportação de mercadoria que deva permanecer no exterior por prazo fixado, não superior a 1 (um) ano, ressalvado o disposto no § 3º deste artigo.                  </w:t>
      </w:r>
      <w:hyperlink r:id="rId161" w:anchor="art9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134DB50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prazo estabelecido neste artigo poderá ser prorrogado, a juízo da autoridade aduaneira, por período não superior, no total, a 2 (dois) anos.                    </w:t>
      </w:r>
      <w:hyperlink r:id="rId162" w:anchor="art9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27278CB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A título excepcional, em casos devidamente justificados, a critério do Ministro da Fazenda, o prazo de que trata este artigo poderá ser prorrogado por período superior a 2 (dois) anos.                   </w:t>
      </w:r>
      <w:hyperlink r:id="rId163" w:anchor="art9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334F006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Quando o regime aduaneiro especial for aplicado à mercadoria vinculada a contrato de prestação de serviços por prazo certo, nos termos e condições previstos em regulamento, o prazo de que trata este artigo será o previsto no contrato, prorrogável na mesma medida deste.                    </w:t>
      </w:r>
      <w:hyperlink r:id="rId164" w:anchor="art9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78CF762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4º - A </w:t>
      </w:r>
      <w:proofErr w:type="spellStart"/>
      <w:r w:rsidRPr="00C3789C">
        <w:rPr>
          <w:rFonts w:ascii="Book Antiqua" w:eastAsia="Times New Roman" w:hAnsi="Book Antiqua" w:cs="Arial"/>
          <w:color w:val="000000"/>
          <w:sz w:val="19"/>
          <w:szCs w:val="19"/>
          <w:lang w:eastAsia="pt-BR"/>
        </w:rPr>
        <w:t>reimportação</w:t>
      </w:r>
      <w:proofErr w:type="spellEnd"/>
      <w:r w:rsidRPr="00C3789C">
        <w:rPr>
          <w:rFonts w:ascii="Book Antiqua" w:eastAsia="Times New Roman" w:hAnsi="Book Antiqua" w:cs="Arial"/>
          <w:color w:val="000000"/>
          <w:sz w:val="19"/>
          <w:szCs w:val="19"/>
          <w:lang w:eastAsia="pt-BR"/>
        </w:rPr>
        <w:t xml:space="preserve"> de mercadoria exportada na forma deste artigo não constitui fato gerador do imposto.                </w:t>
      </w:r>
      <w:hyperlink r:id="rId165" w:anchor="art92" w:history="1">
        <w:r w:rsidRPr="00C3789C">
          <w:rPr>
            <w:rFonts w:ascii="Book Antiqua" w:eastAsia="Times New Roman" w:hAnsi="Book Antiqua" w:cs="Arial"/>
            <w:color w:val="0000FF"/>
            <w:sz w:val="19"/>
            <w:szCs w:val="19"/>
            <w:u w:val="single"/>
            <w:lang w:eastAsia="pt-BR"/>
          </w:rPr>
          <w:t>(Parágrafo único renumerado para § 4º pelo Decreto-Lei nº 2.472, de 01/09/1988)</w:t>
        </w:r>
      </w:hyperlink>
    </w:p>
    <w:p w14:paraId="49F40D2F"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VII </w:t>
      </w:r>
      <w:r w:rsidRPr="00C3789C">
        <w:rPr>
          <w:rFonts w:ascii="Book Antiqua" w:eastAsia="Times New Roman" w:hAnsi="Book Antiqua" w:cs="Arial"/>
          <w:color w:val="000000"/>
          <w:sz w:val="19"/>
          <w:szCs w:val="19"/>
          <w:lang w:eastAsia="pt-BR"/>
        </w:rPr>
        <w:br/>
        <w:t>Outros Regimes</w:t>
      </w:r>
      <w:r w:rsidRPr="00C3789C">
        <w:rPr>
          <w:rFonts w:ascii="Book Antiqua" w:eastAsia="Times New Roman" w:hAnsi="Book Antiqua" w:cs="Arial"/>
          <w:color w:val="000000"/>
          <w:sz w:val="19"/>
          <w:szCs w:val="19"/>
          <w:lang w:eastAsia="pt-BR"/>
        </w:rPr>
        <w:br/>
      </w:r>
      <w:hyperlink r:id="rId166" w:anchor="art3"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32AA904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Art.93 - O regulamento poderá instituir outros regimes aduaneiros especiais, além dos expressamente previstos neste Título, destinados a atender a situações econômicas peculiares, estabelecendo termos, prazos e condições para a sua aplicação.                  </w:t>
      </w:r>
      <w:hyperlink r:id="rId167" w:anchor="art3"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546DC337"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TÍTULO IV </w:t>
      </w:r>
      <w:r w:rsidRPr="00C3789C">
        <w:rPr>
          <w:rFonts w:ascii="Book Antiqua" w:eastAsia="Times New Roman" w:hAnsi="Book Antiqua" w:cs="Arial"/>
          <w:color w:val="000000"/>
          <w:sz w:val="19"/>
          <w:szCs w:val="19"/>
          <w:lang w:eastAsia="pt-BR"/>
        </w:rPr>
        <w:br/>
        <w:t>Infrações e Penalidades</w:t>
      </w:r>
    </w:p>
    <w:p w14:paraId="11E70381"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 </w:t>
      </w:r>
      <w:r w:rsidRPr="00C3789C">
        <w:rPr>
          <w:rFonts w:ascii="Book Antiqua" w:eastAsia="Times New Roman" w:hAnsi="Book Antiqua" w:cs="Arial"/>
          <w:color w:val="000000"/>
          <w:sz w:val="19"/>
          <w:szCs w:val="19"/>
          <w:lang w:eastAsia="pt-BR"/>
        </w:rPr>
        <w:br/>
        <w:t>Infrações</w:t>
      </w:r>
    </w:p>
    <w:p w14:paraId="667E1C4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Art.94 - Constitui infração toda ação ou omissão, voluntária ou involuntária, que importe inobservância, por parte da pessoa natural ou jurídica, de norma estabelecida neste Decreto-Lei, no seu regulamento ou em ato administrativo de caráter normativo destinado a completá-los.</w:t>
      </w:r>
    </w:p>
    <w:p w14:paraId="0F0F439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regulamento e demais atos administrativos não poderão estabelecer ou disciplinar obrigação, nem definir infração ou cominar penalidade que estejam autorizadas ou previstas em lei.</w:t>
      </w:r>
    </w:p>
    <w:p w14:paraId="57A06DA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Salvo disposição expressa em contrário, a responsabilidade por infração independe da intenção do agente ou do responsável e da efetividade, natureza e extensão dos efeitos do ato.</w:t>
      </w:r>
    </w:p>
    <w:p w14:paraId="409BF7F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Art.95 - Respondem pela infração:</w:t>
      </w:r>
    </w:p>
    <w:p w14:paraId="3A85679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conjunta ou isoladamente, quem quer que, de qualquer forma, concorra para sua prática, ou dela se beneficie;</w:t>
      </w:r>
    </w:p>
    <w:p w14:paraId="2AE4256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conjunta ou isoladamente, o proprietário e o consignatário do veículo, quanto à que decorrer do exercício de atividade própria do veículo, ou de ação ou omissão de seus tripulantes;</w:t>
      </w:r>
    </w:p>
    <w:p w14:paraId="0D7B016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o comandante ou condutor de veículo nos casos do inciso anterior, quando o veículo proceder do exterior sem estar consignada a pessoa natural ou jurídica estabelecida no ponto de destino;</w:t>
      </w:r>
    </w:p>
    <w:p w14:paraId="42F1E6B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a pessoa natural ou jurídica, em razão do despacho que promover, de qualquer mercadoria.</w:t>
      </w:r>
    </w:p>
    <w:p w14:paraId="552C146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conjunta ou isoladamente, o adquirente de mercadoria de procedência estrangeira, no caso da importação realizada por sua conta e ordem, por intermédio de pessoa jurídica importadora.                    </w:t>
      </w:r>
      <w:hyperlink r:id="rId168" w:anchor="art78" w:history="1">
        <w:r w:rsidRPr="00C3789C">
          <w:rPr>
            <w:rFonts w:ascii="Book Antiqua" w:eastAsia="Times New Roman" w:hAnsi="Book Antiqua" w:cs="Arial"/>
            <w:color w:val="0000FF"/>
            <w:sz w:val="19"/>
            <w:szCs w:val="19"/>
            <w:u w:val="single"/>
            <w:lang w:eastAsia="pt-BR"/>
          </w:rPr>
          <w:t>(Incluído pela Medida Provisória nº 2.158-35, de 2001)</w:t>
        </w:r>
      </w:hyperlink>
    </w:p>
    <w:p w14:paraId="17188AA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 xml:space="preserve">VI - conjunta ou isoladamente, o </w:t>
      </w:r>
      <w:proofErr w:type="spellStart"/>
      <w:r w:rsidRPr="00C3789C">
        <w:rPr>
          <w:rFonts w:ascii="Book Antiqua" w:eastAsia="Times New Roman" w:hAnsi="Book Antiqua" w:cs="Arial"/>
          <w:color w:val="000000"/>
          <w:sz w:val="19"/>
          <w:szCs w:val="19"/>
          <w:lang w:eastAsia="pt-BR"/>
        </w:rPr>
        <w:t>encomendante</w:t>
      </w:r>
      <w:proofErr w:type="spellEnd"/>
      <w:r w:rsidRPr="00C3789C">
        <w:rPr>
          <w:rFonts w:ascii="Book Antiqua" w:eastAsia="Times New Roman" w:hAnsi="Book Antiqua" w:cs="Arial"/>
          <w:color w:val="000000"/>
          <w:sz w:val="19"/>
          <w:szCs w:val="19"/>
          <w:lang w:eastAsia="pt-BR"/>
        </w:rPr>
        <w:t xml:space="preserve"> predeterminado que adquire mercadoria de procedência estrangeira de pessoa jurídica importadora.                    </w:t>
      </w:r>
      <w:hyperlink r:id="rId169" w:anchor="art12" w:history="1">
        <w:r w:rsidRPr="00C3789C">
          <w:rPr>
            <w:rFonts w:ascii="Book Antiqua" w:eastAsia="Times New Roman" w:hAnsi="Book Antiqua" w:cs="Arial"/>
            <w:color w:val="0000FF"/>
            <w:sz w:val="19"/>
            <w:szCs w:val="19"/>
            <w:u w:val="single"/>
            <w:lang w:eastAsia="pt-BR"/>
          </w:rPr>
          <w:t>(Incluído pela Lei nº 11.281, de 2006)</w:t>
        </w:r>
      </w:hyperlink>
    </w:p>
    <w:p w14:paraId="238C7945"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 </w:t>
      </w:r>
      <w:r w:rsidRPr="00C3789C">
        <w:rPr>
          <w:rFonts w:ascii="Book Antiqua" w:eastAsia="Times New Roman" w:hAnsi="Book Antiqua" w:cs="Arial"/>
          <w:color w:val="000000"/>
          <w:sz w:val="19"/>
          <w:szCs w:val="19"/>
          <w:lang w:eastAsia="pt-BR"/>
        </w:rPr>
        <w:br/>
        <w:t>Penalidades</w:t>
      </w:r>
    </w:p>
    <w:p w14:paraId="5F1519E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 </w:t>
      </w:r>
      <w:r w:rsidRPr="00C3789C">
        <w:rPr>
          <w:rFonts w:ascii="Book Antiqua" w:eastAsia="Times New Roman" w:hAnsi="Book Antiqua" w:cs="Arial"/>
          <w:b/>
          <w:bCs/>
          <w:color w:val="000000"/>
          <w:sz w:val="19"/>
          <w:szCs w:val="19"/>
          <w:lang w:eastAsia="pt-BR"/>
        </w:rPr>
        <w:br/>
        <w:t>Espécies de Penalidades</w:t>
      </w:r>
    </w:p>
    <w:p w14:paraId="47901BA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Art.96 - As infrações estão sujeitas às seguintes penas, aplicáveis separada ou cumulativamente:</w:t>
      </w:r>
    </w:p>
    <w:p w14:paraId="7E81698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perda do veículo transportador;</w:t>
      </w:r>
    </w:p>
    <w:p w14:paraId="45BA18B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perda da mercadoria;</w:t>
      </w:r>
    </w:p>
    <w:p w14:paraId="0F51FE1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multa;</w:t>
      </w:r>
    </w:p>
    <w:p w14:paraId="578C9BC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IV - proibição de transacionar com repartição pública ou autárquica federal, empresa pública e sociedade de economia mista.</w:t>
      </w:r>
    </w:p>
    <w:p w14:paraId="48402330"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II </w:t>
      </w:r>
      <w:r w:rsidRPr="00C3789C">
        <w:rPr>
          <w:rFonts w:ascii="Book Antiqua" w:eastAsia="Times New Roman" w:hAnsi="Book Antiqua" w:cs="Arial"/>
          <w:b/>
          <w:bCs/>
          <w:color w:val="000000"/>
          <w:sz w:val="19"/>
          <w:szCs w:val="19"/>
          <w:lang w:eastAsia="pt-BR"/>
        </w:rPr>
        <w:br/>
        <w:t>Aplicação e Graduação das Penalidades</w:t>
      </w:r>
    </w:p>
    <w:p w14:paraId="5F92CDB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Art.97 - Compete à autoridade julgadora:</w:t>
      </w:r>
    </w:p>
    <w:p w14:paraId="1DEBBBA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determinar a pena ou as penas aplicáveis ao infrator ou a quem deva responder pela infração, nos termos da lei;</w:t>
      </w:r>
    </w:p>
    <w:p w14:paraId="778BCAE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fixar a quantidade da pena, respeitados os limites legais.</w:t>
      </w:r>
    </w:p>
    <w:p w14:paraId="48F36E0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Art.98 - Quando a pena de multa for expressa em faixa variável de quantidade, o chefe da repartição aduaneira imporá a pena mínima prevista para a infração, só a majorando em razão de circunstância que demonstre a existência de artifício doloso na prática da infração, ou que importe agravar suas </w:t>
      </w:r>
      <w:proofErr w:type="spellStart"/>
      <w:r w:rsidRPr="00C3789C">
        <w:rPr>
          <w:rFonts w:ascii="Book Antiqua" w:eastAsia="Times New Roman" w:hAnsi="Book Antiqua" w:cs="Arial"/>
          <w:color w:val="000000"/>
          <w:sz w:val="19"/>
          <w:szCs w:val="19"/>
          <w:lang w:eastAsia="pt-BR"/>
        </w:rPr>
        <w:t>conseqüências</w:t>
      </w:r>
      <w:proofErr w:type="spellEnd"/>
      <w:r w:rsidRPr="00C3789C">
        <w:rPr>
          <w:rFonts w:ascii="Book Antiqua" w:eastAsia="Times New Roman" w:hAnsi="Book Antiqua" w:cs="Arial"/>
          <w:color w:val="000000"/>
          <w:sz w:val="19"/>
          <w:szCs w:val="19"/>
          <w:lang w:eastAsia="pt-BR"/>
        </w:rPr>
        <w:t xml:space="preserve"> ou retardar seu conhecimento pela autoridade fazendária.</w:t>
      </w:r>
    </w:p>
    <w:p w14:paraId="3DD0333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Art.99 - Apurando-se, no mesmo processo, a prática de duas ou mais infrações pela mesma pessoa natural ou jurídica, aplicam-se cumulativamente, no grau correspondente, quando for o caso, as penas a elas cominadas, se as infrações não forem idênticas.</w:t>
      </w:r>
    </w:p>
    <w:p w14:paraId="7748D14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Quando se tratar de infração continuada em relação à qual tenham sido lavrados diversos autos ou representações, serão eles reunidos em um só processo, para imposição da pena.</w:t>
      </w:r>
    </w:p>
    <w:p w14:paraId="3F91F2B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Não se considera infração continuada a repetição de falta já arrolada em processo fiscal de cuja instauração o infrator tenha sido intimado.</w:t>
      </w:r>
    </w:p>
    <w:p w14:paraId="5D18AFB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Art.100 - Se do processo se apurar responsabilidade de duas ou mais pessoas, será imposta a cada uma delas a pena relativa à infração que houver cometido.</w:t>
      </w:r>
    </w:p>
    <w:p w14:paraId="171AE96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Art.101 - Não será aplicada penalidade - enquanto prevalecer o entendimento - a quem proceder ou pagar o imposto:</w:t>
      </w:r>
    </w:p>
    <w:p w14:paraId="7E783AE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de acordo com interpretação fiscal constante de decisão irrecorrível de última instância administrativa, proferida em processo fiscal inclusive de consulta, seja o interessado parte ou não;</w:t>
      </w:r>
    </w:p>
    <w:p w14:paraId="6577A14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de acordo com interpretação fiscal constante de decisão de primeira instância proferida em processo fiscal, inclusive de consulta, em que o interessado for parte;</w:t>
      </w:r>
    </w:p>
    <w:p w14:paraId="39721A7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de acordo com interpretação fiscal constante de circular, instrução, portaria, ordem de serviço e outros atos interpretativos baixados pela autoridade fazendária competente.</w:t>
      </w:r>
    </w:p>
    <w:p w14:paraId="696D6D7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Art.102 - A denúncia espontânea da infração, acompanhada, se for o caso, do pagamento do imposto e dos acréscimos, excluirá a imposição da correspondente penalidade.                       </w:t>
      </w:r>
      <w:hyperlink r:id="rId170" w:anchor="art102"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260D573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Não se considera espontânea a denúncia apresentada:                         </w:t>
      </w:r>
      <w:hyperlink r:id="rId171" w:anchor="art102" w:history="1">
        <w:r w:rsidRPr="00C3789C">
          <w:rPr>
            <w:rFonts w:ascii="Book Antiqua" w:eastAsia="Times New Roman" w:hAnsi="Book Antiqua" w:cs="Arial"/>
            <w:color w:val="0000FF"/>
            <w:sz w:val="19"/>
            <w:szCs w:val="19"/>
            <w:u w:val="single"/>
            <w:lang w:eastAsia="pt-BR"/>
          </w:rPr>
          <w:t>(Incluído pelo Decreto-Lei nº 2.472, de 01/09/1988)</w:t>
        </w:r>
      </w:hyperlink>
    </w:p>
    <w:p w14:paraId="68D7521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no curso do despacho aduaneiro, até o desembaraço da mercadoria                 </w:t>
      </w:r>
      <w:hyperlink r:id="rId172" w:anchor="art102" w:history="1">
        <w:r w:rsidRPr="00C3789C">
          <w:rPr>
            <w:rFonts w:ascii="Book Antiqua" w:eastAsia="Times New Roman" w:hAnsi="Book Antiqua" w:cs="Arial"/>
            <w:color w:val="0000FF"/>
            <w:sz w:val="19"/>
            <w:szCs w:val="19"/>
            <w:u w:val="single"/>
            <w:lang w:eastAsia="pt-BR"/>
          </w:rPr>
          <w:t>(Incluído pelo Decreto-Lei nº 2.472, de 01/09/1988)</w:t>
        </w:r>
      </w:hyperlink>
    </w:p>
    <w:p w14:paraId="2774FAE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após o início de qualquer outro procedimento fiscal, mediante ato de ofício, escrito, praticado por servidor competente, tendente a apurar a infração.                      </w:t>
      </w:r>
      <w:hyperlink r:id="rId173" w:anchor="art102" w:history="1">
        <w:r w:rsidRPr="00C3789C">
          <w:rPr>
            <w:rFonts w:ascii="Book Antiqua" w:eastAsia="Times New Roman" w:hAnsi="Book Antiqua" w:cs="Arial"/>
            <w:color w:val="0000FF"/>
            <w:sz w:val="19"/>
            <w:szCs w:val="19"/>
            <w:u w:val="single"/>
            <w:lang w:eastAsia="pt-BR"/>
          </w:rPr>
          <w:t>(Incluído pelo Decreto-Lei nº 2.472, de 01/09/1988)</w:t>
        </w:r>
      </w:hyperlink>
    </w:p>
    <w:p w14:paraId="4DCAFCE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2</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A denúncia espontânea exclui a aplicação de penalidades de natureza tributária ou administrativa, com exceção das penalidades aplicáveis na hipótese de mercadoria sujeita a pena de perdimento.                      </w:t>
      </w:r>
      <w:hyperlink r:id="rId174" w:anchor="art40" w:history="1">
        <w:r w:rsidRPr="00C3789C">
          <w:rPr>
            <w:rFonts w:ascii="Book Antiqua" w:eastAsia="Times New Roman" w:hAnsi="Book Antiqua" w:cs="Arial"/>
            <w:color w:val="0000FF"/>
            <w:sz w:val="19"/>
            <w:szCs w:val="19"/>
            <w:u w:val="single"/>
            <w:lang w:eastAsia="pt-BR"/>
          </w:rPr>
          <w:t>(Redação dada pela Lei nº 12.350, de 2010)</w:t>
        </w:r>
      </w:hyperlink>
    </w:p>
    <w:p w14:paraId="7F5553E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Art.103 - A aplicação da penalidade fiscal, e seu cumprimento, não elidem, em caso algum, o pagamento dos tributos devidos e a regularização cambial nem prejudicam a aplicação das penas cominadas para o mesmo fato pela legislação criminal e especial.</w:t>
      </w:r>
    </w:p>
    <w:p w14:paraId="0781B0C6"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III </w:t>
      </w:r>
      <w:r w:rsidRPr="00C3789C">
        <w:rPr>
          <w:rFonts w:ascii="Book Antiqua" w:eastAsia="Times New Roman" w:hAnsi="Book Antiqua" w:cs="Arial"/>
          <w:b/>
          <w:bCs/>
          <w:color w:val="000000"/>
          <w:sz w:val="19"/>
          <w:szCs w:val="19"/>
          <w:lang w:eastAsia="pt-BR"/>
        </w:rPr>
        <w:br/>
        <w:t>Perda do Veículo</w:t>
      </w:r>
    </w:p>
    <w:p w14:paraId="1567513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Art.104 - Aplica-se a pena de perda do veículo nos seguintes casos:</w:t>
      </w:r>
    </w:p>
    <w:p w14:paraId="37A3175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quando o veículo transportador estiver em situação ilegal, quanto às normas que o habilitem a exercer a navegação ou o transporte internacional correspondente à sua espécie;</w:t>
      </w:r>
    </w:p>
    <w:p w14:paraId="06C39AE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quando o veículo transportador efetuar operação de descarga de mercadoria estrangeira ou a carga de mercadoria nacional ou nacionalizada fora do porto, aeroporto ou outro local para isso habilitado;</w:t>
      </w:r>
    </w:p>
    <w:p w14:paraId="191A8D8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quando a embarcação atracar a navio ou quando qualquer veículo, na zona primária, se colocar nas proximidades de outro, vindo um deles do exterior ou a eles destinado, de modo a tornar possível o transbordo de pessoa ou carga, sem observância das normas legais e regulamentares;</w:t>
      </w:r>
    </w:p>
    <w:p w14:paraId="2AB32B7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quando a embarcação navegar dentro do porto, sem trazer escrito, em tipo destacado e em local visível do casco, seu nome de registro;</w:t>
      </w:r>
    </w:p>
    <w:p w14:paraId="36971E0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quando o veículo conduzir mercadoria sujeita à pena de perda, se pertencente ao responsável por infração punível com aquela sanção;</w:t>
      </w:r>
    </w:p>
    <w:p w14:paraId="5E684D1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VI - quando o veículo terrestre utilizado no trânsito de mercadoria estrangeira desviar-se de sua rota legal, sem motivo justificado:</w:t>
      </w:r>
    </w:p>
    <w:p w14:paraId="6262FF1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Parágrafo único. Aplicam-se cumulativamente:                      </w:t>
      </w:r>
      <w:hyperlink r:id="rId175" w:anchor="art104p" w:history="1">
        <w:r w:rsidRPr="00C3789C">
          <w:rPr>
            <w:rFonts w:ascii="Book Antiqua" w:eastAsia="Times New Roman" w:hAnsi="Book Antiqua" w:cs="Arial"/>
            <w:color w:val="0000FF"/>
            <w:sz w:val="19"/>
            <w:szCs w:val="19"/>
            <w:u w:val="single"/>
            <w:lang w:eastAsia="pt-BR"/>
          </w:rPr>
          <w:t> (Redação dada pela Lei nº 10.833, de 2003)</w:t>
        </w:r>
      </w:hyperlink>
    </w:p>
    <w:p w14:paraId="0AE0FFF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no caso do inciso II do </w:t>
      </w:r>
      <w:r w:rsidRPr="00C3789C">
        <w:rPr>
          <w:rFonts w:ascii="Book Antiqua" w:eastAsia="Times New Roman" w:hAnsi="Book Antiqua" w:cs="Arial"/>
          <w:b/>
          <w:bCs/>
          <w:color w:val="000000"/>
          <w:sz w:val="19"/>
          <w:szCs w:val="19"/>
          <w:lang w:eastAsia="pt-BR"/>
        </w:rPr>
        <w:t>caput</w:t>
      </w:r>
      <w:r w:rsidRPr="00C3789C">
        <w:rPr>
          <w:rFonts w:ascii="Book Antiqua" w:eastAsia="Times New Roman" w:hAnsi="Book Antiqua" w:cs="Arial"/>
          <w:color w:val="000000"/>
          <w:sz w:val="19"/>
          <w:szCs w:val="19"/>
          <w:lang w:eastAsia="pt-BR"/>
        </w:rPr>
        <w:t>, a pena de perdimento da mercadoria;                   </w:t>
      </w:r>
      <w:hyperlink r:id="rId176" w:anchor="art104p" w:history="1">
        <w:r w:rsidRPr="00C3789C">
          <w:rPr>
            <w:rFonts w:ascii="Book Antiqua" w:eastAsia="Times New Roman" w:hAnsi="Book Antiqua" w:cs="Arial"/>
            <w:color w:val="0000FF"/>
            <w:sz w:val="19"/>
            <w:szCs w:val="19"/>
            <w:u w:val="single"/>
            <w:lang w:eastAsia="pt-BR"/>
          </w:rPr>
          <w:t>(Incluído pela Lei nº 10.833, de 2003)</w:t>
        </w:r>
      </w:hyperlink>
    </w:p>
    <w:p w14:paraId="74C905D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no caso do inciso III do </w:t>
      </w:r>
      <w:r w:rsidRPr="00C3789C">
        <w:rPr>
          <w:rFonts w:ascii="Book Antiqua" w:eastAsia="Times New Roman" w:hAnsi="Book Antiqua" w:cs="Arial"/>
          <w:b/>
          <w:bCs/>
          <w:color w:val="000000"/>
          <w:sz w:val="19"/>
          <w:szCs w:val="19"/>
          <w:lang w:eastAsia="pt-BR"/>
        </w:rPr>
        <w:t>caput</w:t>
      </w:r>
      <w:r w:rsidRPr="00C3789C">
        <w:rPr>
          <w:rFonts w:ascii="Book Antiqua" w:eastAsia="Times New Roman" w:hAnsi="Book Antiqua" w:cs="Arial"/>
          <w:color w:val="000000"/>
          <w:sz w:val="19"/>
          <w:szCs w:val="19"/>
          <w:lang w:eastAsia="pt-BR"/>
        </w:rPr>
        <w:t>, a multa de R$ 200,00 (duzentos reais) por passageiro ou tripulante conduzido pelo veículo que efetuar a operação proibida, além do perdimento da mercadoria que transportar.                     </w:t>
      </w:r>
      <w:hyperlink r:id="rId177" w:anchor="art104p" w:history="1">
        <w:r w:rsidRPr="00C3789C">
          <w:rPr>
            <w:rFonts w:ascii="Book Antiqua" w:eastAsia="Times New Roman" w:hAnsi="Book Antiqua" w:cs="Arial"/>
            <w:color w:val="0000FF"/>
            <w:sz w:val="19"/>
            <w:szCs w:val="19"/>
            <w:u w:val="single"/>
            <w:lang w:eastAsia="pt-BR"/>
          </w:rPr>
          <w:t>(Incluído pela Lei nº 10.833, de 2003)</w:t>
        </w:r>
      </w:hyperlink>
    </w:p>
    <w:p w14:paraId="5EF2ECA3"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IV</w:t>
      </w:r>
      <w:r w:rsidRPr="00C3789C">
        <w:rPr>
          <w:rFonts w:ascii="Book Antiqua" w:eastAsia="Times New Roman" w:hAnsi="Book Antiqua" w:cs="Arial"/>
          <w:b/>
          <w:bCs/>
          <w:color w:val="000000"/>
          <w:sz w:val="19"/>
          <w:szCs w:val="19"/>
          <w:lang w:eastAsia="pt-BR"/>
        </w:rPr>
        <w:br/>
        <w:t>Perda da Mercadoria</w:t>
      </w:r>
    </w:p>
    <w:p w14:paraId="286D251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Art.105 - Aplica-se a pena de perda da mercadoria:</w:t>
      </w:r>
    </w:p>
    <w:p w14:paraId="7E34070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em operação de carga ou já carregada, em qualquer veículo ou dele descarregada ou em descarga, sem ordem, despacho ou licença, por escrito da autoridade aduaneira ou não cumprimento de outra formalidade especial estabelecida em texto normativo;</w:t>
      </w:r>
    </w:p>
    <w:p w14:paraId="2CFF133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incluída em listas de sobressalentes e previsões de bordo quando em desacordo, quantitativo ou qualificativo, com as necessidades do serviço e do custeio do veículo e da manutenção de sua tripulação e passageiros;</w:t>
      </w:r>
    </w:p>
    <w:p w14:paraId="5091770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oculta, a bordo do veículo ou na zona primária, qualquer que seja o processo utilizado;</w:t>
      </w:r>
    </w:p>
    <w:p w14:paraId="778F408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IV - existente a bordo do veículo, sem registro um manifesto, em documento de efeito equivalente ou em outras declarações;</w:t>
      </w:r>
    </w:p>
    <w:p w14:paraId="4DAB226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nacional ou nacionalizada em grande quantidade ou de vultoso valor, encontrada na zona de vigilância aduaneira, em circunstâncias que tornem evidente destinar-se a exportação clandestina;</w:t>
      </w:r>
    </w:p>
    <w:p w14:paraId="3952CB0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 - estrangeira ou nacional, na importação ou na exportação, se qualquer documento necessário ao seu embarque ou desembaraço tiver sido falsificado ou adulterado;</w:t>
      </w:r>
    </w:p>
    <w:p w14:paraId="384321E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 - nas condições do inciso anterior possuída a qualquer título ou para qualquer fim;</w:t>
      </w:r>
    </w:p>
    <w:p w14:paraId="0277B53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VIII - estrangeira que apresente característica essencial falsificada ou adulterada, que impeça ou dificulte sua identificação, ainda que a falsificação ou a adulteração não influa no seu tratamento tributário ou cambial;</w:t>
      </w:r>
    </w:p>
    <w:p w14:paraId="4570D2B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IX - estrangeira, encontrada ao abandono, desacompanhada de prova de pagamento dos tributos aduaneiros, salvo as do     art.58;</w:t>
      </w:r>
    </w:p>
    <w:p w14:paraId="145032A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 estrangeira, exposta à venda, depositada ou em circulação comercial no país, se não for feita prova de sua importação     regular;</w:t>
      </w:r>
    </w:p>
    <w:p w14:paraId="63B4641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 - estrangeira, já desembaraçada e cujos tributos aduaneiros tenham sido pagos apenas em parte, mediante artifício doloso;</w:t>
      </w:r>
    </w:p>
    <w:p w14:paraId="1A71D43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XII - estrangeira, chegada ao país com falsa declaração de conteúdo;</w:t>
      </w:r>
    </w:p>
    <w:p w14:paraId="1BE77C2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XIII - transferida a terceiro, sem o pagamento dos tributos aduaneiros e outros gravames, quando desembaraçada nos termos do inciso III do art.13;</w:t>
      </w:r>
    </w:p>
    <w:p w14:paraId="1A93B2A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XIV - encontrada em poder de pessoa natural ou jurídica não habilitada, tratando-se de papel com linha ou marca d'água, inclusive aparas;</w:t>
      </w:r>
    </w:p>
    <w:p w14:paraId="2F395E2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XV - constante de remessa postal internacional com falsa declaração de conteúdo;</w:t>
      </w:r>
    </w:p>
    <w:p w14:paraId="46DDBB7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XVI - fracionada em duas ou mais remessas postais ou encomendas aéreas internacionais visando a elidir, no todo ou em parte, o pagamento dos tributos aduaneiros ou quaisquer normas estabelecidas para o controle das importações ou, ainda, a beneficiar-se de regime de tributação simplificada;                      </w:t>
      </w:r>
      <w:hyperlink r:id="rId178" w:anchor="art3" w:history="1">
        <w:r w:rsidRPr="00C3789C">
          <w:rPr>
            <w:rFonts w:ascii="Book Antiqua" w:eastAsia="Times New Roman" w:hAnsi="Book Antiqua" w:cs="Arial"/>
            <w:color w:val="0000FF"/>
            <w:sz w:val="19"/>
            <w:szCs w:val="19"/>
            <w:u w:val="single"/>
            <w:lang w:eastAsia="pt-BR"/>
          </w:rPr>
          <w:t>(Redação dada pelo Decreto-Lei nº 1.804, de 03/09/1980)</w:t>
        </w:r>
      </w:hyperlink>
    </w:p>
    <w:p w14:paraId="436D67A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XVII - estrangeira, em trânsito no território aduaneiro, quando o veículo terrestre que a conduzir, desviar-se de sua rota legal, sem motivo justificado;</w:t>
      </w:r>
    </w:p>
    <w:p w14:paraId="572F081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XVIII - estrangeira, acondicionada sob fundo falso, ou de qualquer modo oculta;</w:t>
      </w:r>
    </w:p>
    <w:p w14:paraId="4256A66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XIX - estrangeira, atentatória à moral, aos bons costumes, à saúde ou ordem públicas.</w:t>
      </w:r>
    </w:p>
    <w:p w14:paraId="1139EEBF"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V</w:t>
      </w:r>
      <w:r w:rsidRPr="00C3789C">
        <w:rPr>
          <w:rFonts w:ascii="Book Antiqua" w:eastAsia="Times New Roman" w:hAnsi="Book Antiqua" w:cs="Arial"/>
          <w:b/>
          <w:bCs/>
          <w:color w:val="000000"/>
          <w:sz w:val="19"/>
          <w:szCs w:val="19"/>
          <w:lang w:eastAsia="pt-BR"/>
        </w:rPr>
        <w:br/>
        <w:t>Multas</w:t>
      </w:r>
    </w:p>
    <w:p w14:paraId="7688D38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Art.106 - Aplicam-se as seguintes multas, proporcionais ao valor do imposto incidente sobre a importação da mercadoria ou o que incidiria se não houvesse isenção ou redução:</w:t>
      </w:r>
    </w:p>
    <w:p w14:paraId="7A26C59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de 100% (cem por cento):</w:t>
      </w:r>
    </w:p>
    <w:p w14:paraId="3C7727D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pelo não emprego dos bens de qualquer natureza nos fins ou atividades para que foram importados com isenção de     tributos;</w:t>
      </w:r>
    </w:p>
    <w:p w14:paraId="42414CC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pelo desvio, por qualquer forma, dos bens importados com isenção ou redução de tributos;</w:t>
      </w:r>
    </w:p>
    <w:p w14:paraId="5E2B8C6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c) pelo uso de falsidade nas provas exigidas para obtenção dos benefícios e estímulos previstos neste Decreto;</w:t>
      </w:r>
    </w:p>
    <w:p w14:paraId="47B5BC3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pela não apresentação de mercadoria depositada em entreposto aduaneiro;</w:t>
      </w:r>
    </w:p>
    <w:p w14:paraId="22021BF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de 50% (</w:t>
      </w:r>
      <w:proofErr w:type="spellStart"/>
      <w:r w:rsidRPr="00C3789C">
        <w:rPr>
          <w:rFonts w:ascii="Book Antiqua" w:eastAsia="Times New Roman" w:hAnsi="Book Antiqua" w:cs="Arial"/>
          <w:color w:val="000000"/>
          <w:sz w:val="19"/>
          <w:szCs w:val="19"/>
          <w:lang w:eastAsia="pt-BR"/>
        </w:rPr>
        <w:t>cinqüenta</w:t>
      </w:r>
      <w:proofErr w:type="spellEnd"/>
      <w:r w:rsidRPr="00C3789C">
        <w:rPr>
          <w:rFonts w:ascii="Book Antiqua" w:eastAsia="Times New Roman" w:hAnsi="Book Antiqua" w:cs="Arial"/>
          <w:color w:val="000000"/>
          <w:sz w:val="19"/>
          <w:szCs w:val="19"/>
          <w:lang w:eastAsia="pt-BR"/>
        </w:rPr>
        <w:t xml:space="preserve"> por cento):</w:t>
      </w:r>
    </w:p>
    <w:p w14:paraId="45F79CF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pela transferência, a terceiro, à qualquer título, dos bens importados com isenção de tributos, sem prévia autorização da repartição aduaneira, ressalvado o caso previsto no inciso XIII do art.105;</w:t>
      </w:r>
    </w:p>
    <w:p w14:paraId="474E499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pelo não retorno ao exterior, no prazo fixado, dos bens importados sob regime de admissão temporária;</w:t>
      </w:r>
    </w:p>
    <w:p w14:paraId="216ACC4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pela importação, como bagagem de mercadoria que, por sua quantidade e características, revele finalidade comercial;  </w:t>
      </w:r>
    </w:p>
    <w:p w14:paraId="192A804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pelo extravio ou falta de mercadoria, inclusive apurado em ato de vistoria aduaneira;</w:t>
      </w:r>
    </w:p>
    <w:p w14:paraId="0E87F32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de 20% (vinte por cento):</w:t>
      </w:r>
    </w:p>
    <w:p w14:paraId="108793A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w:t>
      </w:r>
      <w:hyperlink r:id="rId179" w:anchor="art94" w:history="1">
        <w:r w:rsidRPr="00C3789C">
          <w:rPr>
            <w:rFonts w:ascii="Book Antiqua" w:eastAsia="Times New Roman" w:hAnsi="Book Antiqua" w:cs="Arial"/>
            <w:color w:val="0000FF"/>
            <w:sz w:val="19"/>
            <w:szCs w:val="19"/>
            <w:u w:val="single"/>
            <w:lang w:eastAsia="pt-BR"/>
          </w:rPr>
          <w:t>(</w:t>
        </w:r>
      </w:hyperlink>
      <w:hyperlink r:id="rId180" w:anchor="art94" w:history="1">
        <w:r w:rsidRPr="00C3789C">
          <w:rPr>
            <w:rFonts w:ascii="Book Antiqua" w:eastAsia="Times New Roman" w:hAnsi="Book Antiqua" w:cs="Arial"/>
            <w:color w:val="0000FF"/>
            <w:sz w:val="19"/>
            <w:szCs w:val="19"/>
            <w:u w:val="single"/>
            <w:lang w:eastAsia="pt-BR"/>
          </w:rPr>
          <w:t>Revogado pela Lei nº 10.833, de 29.12.2003)</w:t>
        </w:r>
      </w:hyperlink>
    </w:p>
    <w:p w14:paraId="3C37626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pela chegada ao país de bagagem e bens de passageiro fora dos prazos regulamentares, quando se tratar de mercadoria sujeita a tributação;</w:t>
      </w:r>
    </w:p>
    <w:p w14:paraId="33C5E36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de 10% (dez por cento):</w:t>
      </w:r>
    </w:p>
    <w:p w14:paraId="49B0C64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w:t>
      </w:r>
      <w:hyperlink r:id="rId181" w:anchor="art94" w:history="1">
        <w:r w:rsidRPr="00C3789C">
          <w:rPr>
            <w:rFonts w:ascii="Book Antiqua" w:eastAsia="Times New Roman" w:hAnsi="Book Antiqua" w:cs="Arial"/>
            <w:color w:val="0000FF"/>
            <w:sz w:val="19"/>
            <w:szCs w:val="19"/>
            <w:u w:val="single"/>
            <w:lang w:eastAsia="pt-BR"/>
          </w:rPr>
          <w:t>(</w:t>
        </w:r>
      </w:hyperlink>
      <w:hyperlink r:id="rId182" w:anchor="art94" w:history="1">
        <w:r w:rsidRPr="00C3789C">
          <w:rPr>
            <w:rFonts w:ascii="Book Antiqua" w:eastAsia="Times New Roman" w:hAnsi="Book Antiqua" w:cs="Arial"/>
            <w:color w:val="0000FF"/>
            <w:sz w:val="19"/>
            <w:szCs w:val="19"/>
            <w:u w:val="single"/>
            <w:lang w:eastAsia="pt-BR"/>
          </w:rPr>
          <w:t>Revogado pela Lei nº 10.833, de 29.12.2003)</w:t>
        </w:r>
      </w:hyperlink>
    </w:p>
    <w:p w14:paraId="1DB4251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pela apresentação de fatura comercial sem o visto consular, quando exige essa formalidade;</w:t>
      </w:r>
    </w:p>
    <w:p w14:paraId="22FF577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pela comprovação, fora do prazo, da chegada da mercadoria no destino, nos casos de reexportação e trânsito;</w:t>
      </w:r>
    </w:p>
    <w:p w14:paraId="38CA687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w:t>
      </w:r>
      <w:hyperlink r:id="rId183" w:anchor="art94" w:history="1">
        <w:r w:rsidRPr="00C3789C">
          <w:rPr>
            <w:rFonts w:ascii="Book Antiqua" w:eastAsia="Times New Roman" w:hAnsi="Book Antiqua" w:cs="Arial"/>
            <w:color w:val="0000FF"/>
            <w:sz w:val="19"/>
            <w:szCs w:val="19"/>
            <w:u w:val="single"/>
            <w:lang w:eastAsia="pt-BR"/>
          </w:rPr>
          <w:t>(</w:t>
        </w:r>
      </w:hyperlink>
      <w:hyperlink r:id="rId184" w:anchor="art94" w:history="1">
        <w:r w:rsidRPr="00C3789C">
          <w:rPr>
            <w:rFonts w:ascii="Book Antiqua" w:eastAsia="Times New Roman" w:hAnsi="Book Antiqua" w:cs="Arial"/>
            <w:color w:val="0000FF"/>
            <w:sz w:val="19"/>
            <w:szCs w:val="19"/>
            <w:u w:val="single"/>
            <w:lang w:eastAsia="pt-BR"/>
          </w:rPr>
          <w:t>Revogado pela Lei nº 10.833, de 29.12.2003)</w:t>
        </w:r>
      </w:hyperlink>
    </w:p>
    <w:p w14:paraId="48164B9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 1º No caso de papel com linhas ou marcas d'água, as multas previstas nos incisos I e Il serão de 150% e 75%, respectivamente, adotando-se, para calculá-las, a maior alíquota do </w:t>
      </w:r>
      <w:proofErr w:type="spellStart"/>
      <w:r w:rsidRPr="00C3789C">
        <w:rPr>
          <w:rFonts w:ascii="Book Antiqua" w:eastAsia="Times New Roman" w:hAnsi="Book Antiqua" w:cs="Arial"/>
          <w:color w:val="000000"/>
          <w:sz w:val="19"/>
          <w:szCs w:val="19"/>
          <w:lang w:eastAsia="pt-BR"/>
        </w:rPr>
        <w:t>impôsto</w:t>
      </w:r>
      <w:proofErr w:type="spellEnd"/>
      <w:r w:rsidRPr="00C3789C">
        <w:rPr>
          <w:rFonts w:ascii="Book Antiqua" w:eastAsia="Times New Roman" w:hAnsi="Book Antiqua" w:cs="Arial"/>
          <w:color w:val="000000"/>
          <w:sz w:val="19"/>
          <w:szCs w:val="19"/>
          <w:lang w:eastAsia="pt-BR"/>
        </w:rPr>
        <w:t xml:space="preserve"> taxada para papel, similar, destinado a impressão, sem aquelas características.                     </w:t>
      </w:r>
      <w:hyperlink r:id="rId185" w:anchor="art3" w:history="1">
        <w:r w:rsidRPr="00C3789C">
          <w:rPr>
            <w:rFonts w:ascii="Book Antiqua" w:eastAsia="Times New Roman" w:hAnsi="Book Antiqua" w:cs="Arial"/>
            <w:color w:val="0000FF"/>
            <w:sz w:val="19"/>
            <w:szCs w:val="19"/>
            <w:u w:val="single"/>
            <w:lang w:eastAsia="pt-BR"/>
          </w:rPr>
          <w:t>(Incluído pelo Decreto-Lei nº 751, de 1969)</w:t>
        </w:r>
      </w:hyperlink>
    </w:p>
    <w:p w14:paraId="1A5F8A3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Aplicam-se as multas, calculadas pela forma referida no parágrafo anterior, de 75% e 20%, respectivamente, também nos seguintes casos:                       </w:t>
      </w:r>
      <w:hyperlink r:id="rId186" w:anchor="art4" w:history="1">
        <w:r w:rsidRPr="00C3789C">
          <w:rPr>
            <w:rFonts w:ascii="Book Antiqua" w:eastAsia="Times New Roman" w:hAnsi="Book Antiqua" w:cs="Arial"/>
            <w:color w:val="0000FF"/>
            <w:sz w:val="19"/>
            <w:szCs w:val="19"/>
            <w:u w:val="single"/>
            <w:lang w:eastAsia="pt-BR"/>
          </w:rPr>
          <w:t>(Incluído pelo Decreto-Lei nº 751, de 1969)</w:t>
        </w:r>
      </w:hyperlink>
    </w:p>
    <w:p w14:paraId="5E466B6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venda não faturada de sobra de papel não impresso (mantas, aparas de bobinas e restos de bobinas);                 </w:t>
      </w:r>
      <w:hyperlink r:id="rId187" w:anchor="art4" w:history="1">
        <w:r w:rsidRPr="00C3789C">
          <w:rPr>
            <w:rFonts w:ascii="Book Antiqua" w:eastAsia="Times New Roman" w:hAnsi="Book Antiqua" w:cs="Arial"/>
            <w:color w:val="0000FF"/>
            <w:sz w:val="19"/>
            <w:szCs w:val="19"/>
            <w:u w:val="single"/>
            <w:lang w:eastAsia="pt-BR"/>
          </w:rPr>
          <w:t>(Incluída pelo Decreto-Lei nº 751, de 1969)</w:t>
        </w:r>
      </w:hyperlink>
    </w:p>
    <w:p w14:paraId="4E93E95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venda de sobra de papel não impresso, mantas, aparas de bobinas e restos de bobinas, salvo a editoras ou, como matéria-prima a fábricas.                 </w:t>
      </w:r>
      <w:hyperlink r:id="rId188" w:anchor="art4" w:history="1">
        <w:r w:rsidRPr="00C3789C">
          <w:rPr>
            <w:rFonts w:ascii="Book Antiqua" w:eastAsia="Times New Roman" w:hAnsi="Book Antiqua" w:cs="Arial"/>
            <w:color w:val="0000FF"/>
            <w:sz w:val="19"/>
            <w:szCs w:val="19"/>
            <w:u w:val="single"/>
            <w:lang w:eastAsia="pt-BR"/>
          </w:rPr>
          <w:t>(Incluída pelo Decreto-Lei nº 751, de 1969)</w:t>
        </w:r>
      </w:hyperlink>
    </w:p>
    <w:p w14:paraId="1B6BD06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107. Aplicam-se ainda as seguintes multas:                 </w:t>
      </w:r>
      <w:hyperlink r:id="rId189"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190" w:anchor="art81" w:history="1">
        <w:r w:rsidRPr="00C3789C">
          <w:rPr>
            <w:rFonts w:ascii="Book Antiqua" w:eastAsia="Times New Roman" w:hAnsi="Book Antiqua" w:cs="Arial"/>
            <w:color w:val="0000FF"/>
            <w:sz w:val="19"/>
            <w:szCs w:val="19"/>
            <w:u w:val="single"/>
            <w:lang w:eastAsia="pt-BR"/>
          </w:rPr>
          <w:t>(Vide)</w:t>
        </w:r>
      </w:hyperlink>
    </w:p>
    <w:p w14:paraId="1225D2F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de R$ 50.000,00 (</w:t>
      </w:r>
      <w:proofErr w:type="spellStart"/>
      <w:r w:rsidRPr="00C3789C">
        <w:rPr>
          <w:rFonts w:ascii="Book Antiqua" w:eastAsia="Times New Roman" w:hAnsi="Book Antiqua" w:cs="Arial"/>
          <w:color w:val="000000"/>
          <w:sz w:val="19"/>
          <w:szCs w:val="19"/>
          <w:lang w:eastAsia="pt-BR"/>
        </w:rPr>
        <w:t>cinqüenta</w:t>
      </w:r>
      <w:proofErr w:type="spellEnd"/>
      <w:r w:rsidRPr="00C3789C">
        <w:rPr>
          <w:rFonts w:ascii="Book Antiqua" w:eastAsia="Times New Roman" w:hAnsi="Book Antiqua" w:cs="Arial"/>
          <w:color w:val="000000"/>
          <w:sz w:val="19"/>
          <w:szCs w:val="19"/>
          <w:lang w:eastAsia="pt-BR"/>
        </w:rPr>
        <w:t xml:space="preserve"> mil reais), por contêiner ou qualquer veículo contendo mercadoria, inclusive a granel, ingressado em local ou recinto sob controle aduaneiro, que não seja localizado;                   </w:t>
      </w:r>
      <w:hyperlink r:id="rId191"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192" w:anchor="art81" w:history="1">
        <w:r w:rsidRPr="00C3789C">
          <w:rPr>
            <w:rFonts w:ascii="Book Antiqua" w:eastAsia="Times New Roman" w:hAnsi="Book Antiqua" w:cs="Arial"/>
            <w:color w:val="0000FF"/>
            <w:sz w:val="19"/>
            <w:szCs w:val="19"/>
            <w:u w:val="single"/>
            <w:lang w:eastAsia="pt-BR"/>
          </w:rPr>
          <w:t>(Vide)</w:t>
        </w:r>
      </w:hyperlink>
    </w:p>
    <w:p w14:paraId="5019EF6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II - de R$ 15.000,00 (quinze mil reais), por contêiner ou veículo contendo mercadoria, inclusive a granel, no regime de trânsito aduaneiro, que não seja localizado;                  </w:t>
      </w:r>
      <w:hyperlink r:id="rId193"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194" w:anchor="art81" w:history="1">
        <w:r w:rsidRPr="00C3789C">
          <w:rPr>
            <w:rFonts w:ascii="Book Antiqua" w:eastAsia="Times New Roman" w:hAnsi="Book Antiqua" w:cs="Arial"/>
            <w:color w:val="0000FF"/>
            <w:sz w:val="19"/>
            <w:szCs w:val="19"/>
            <w:u w:val="single"/>
            <w:lang w:eastAsia="pt-BR"/>
          </w:rPr>
          <w:t>(Vide)</w:t>
        </w:r>
      </w:hyperlink>
    </w:p>
    <w:p w14:paraId="0E02B87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de R$ 10.000,00 (dez mil reais), por desacato à autoridade aduaneira;                </w:t>
      </w:r>
      <w:hyperlink r:id="rId195"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196" w:anchor="art81" w:history="1">
        <w:r w:rsidRPr="00C3789C">
          <w:rPr>
            <w:rFonts w:ascii="Book Antiqua" w:eastAsia="Times New Roman" w:hAnsi="Book Antiqua" w:cs="Arial"/>
            <w:color w:val="0000FF"/>
            <w:sz w:val="19"/>
            <w:szCs w:val="19"/>
            <w:u w:val="single"/>
            <w:lang w:eastAsia="pt-BR"/>
          </w:rPr>
          <w:t>(Vide)</w:t>
        </w:r>
      </w:hyperlink>
    </w:p>
    <w:p w14:paraId="196C340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de R$ 5.000,00 (cinco mil reais):              </w:t>
      </w:r>
      <w:hyperlink r:id="rId197"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198" w:anchor="art81" w:history="1">
        <w:r w:rsidRPr="00C3789C">
          <w:rPr>
            <w:rFonts w:ascii="Book Antiqua" w:eastAsia="Times New Roman" w:hAnsi="Book Antiqua" w:cs="Arial"/>
            <w:color w:val="0000FF"/>
            <w:sz w:val="19"/>
            <w:szCs w:val="19"/>
            <w:u w:val="single"/>
            <w:lang w:eastAsia="pt-BR"/>
          </w:rPr>
          <w:t>(Vide)</w:t>
        </w:r>
      </w:hyperlink>
    </w:p>
    <w:p w14:paraId="6713E4B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por ponto percentual que ultrapasse a margem de 5% (cinco por cento), na diferença de peso apurada em relação ao manifesto de carga a granel apresentado pelo transportador marítimo, fluvial ou lacustre;</w:t>
      </w:r>
    </w:p>
    <w:p w14:paraId="013A8FA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por mês-calendário, a quem não apresentar à fiscalização os documentos relativos à operação que realizar ou em que intervier, bem como outros documentos exigidos pela Secretaria da Receita Federal, ou não mantiver os correspondentes arquivos em boa guarda e ordem;</w:t>
      </w:r>
    </w:p>
    <w:p w14:paraId="3EA602F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a quem, por qualquer meio ou forma, omissiva ou comissiva, embaraçar, dificultar ou impedir ação de fiscalização aduaneira, inclusive no caso de não-apresentação de resposta, no prazo estipulado, a intimação em procedimento fiscal;</w:t>
      </w:r>
    </w:p>
    <w:p w14:paraId="01CB820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a quem promover a saída de veículo de local ou recinto sob controle aduaneiro, sem autorização prévia da autoridade aduaneira;</w:t>
      </w:r>
    </w:p>
    <w:p w14:paraId="7748783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e) por deixar de prestar informação sobre veículo ou carga nele transportada, ou sobre as operações que execute, na forma e no prazo estabelecidos pela Secretaria da Receita Federal, aplicada à empresa de transporte internacional, inclusive a prestadora de serviços de transporte internacional expresso porta-a-porta, ou ao agente de carga; e</w:t>
      </w:r>
    </w:p>
    <w:p w14:paraId="323809B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f) por deixar de prestar informação sobre carga armazenada, ou sob sua responsabilidade, ou sobre as operações que execute, na forma e no prazo estabelecidos pela Secretaria da Receita Federal, aplicada ao depositário ou ao operador portuário;</w:t>
      </w:r>
    </w:p>
    <w:p w14:paraId="2AD932C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de R$ 3.000,00 (três mil reais), ao transportador de carga ou de passageiro, pelo descumprimento de exigência estabelecida para a circulação de veículos e mercadorias em zona de vigilância aduaneira;                   </w:t>
      </w:r>
      <w:hyperlink r:id="rId199"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200" w:anchor="art81" w:history="1">
        <w:r w:rsidRPr="00C3789C">
          <w:rPr>
            <w:rFonts w:ascii="Book Antiqua" w:eastAsia="Times New Roman" w:hAnsi="Book Antiqua" w:cs="Arial"/>
            <w:color w:val="0000FF"/>
            <w:sz w:val="19"/>
            <w:szCs w:val="19"/>
            <w:u w:val="single"/>
            <w:lang w:eastAsia="pt-BR"/>
          </w:rPr>
          <w:t>(Vide)</w:t>
        </w:r>
      </w:hyperlink>
    </w:p>
    <w:p w14:paraId="697CF35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 - de R$ 2.000,00 (dois mil reais), no caso de violação de volume ou unidade de carga que contenha mercadoria sob controle aduaneiro, ou de dispositivo de segurança;                    </w:t>
      </w:r>
      <w:hyperlink r:id="rId201"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202" w:anchor="art81" w:history="1">
        <w:r w:rsidRPr="00C3789C">
          <w:rPr>
            <w:rFonts w:ascii="Book Antiqua" w:eastAsia="Times New Roman" w:hAnsi="Book Antiqua" w:cs="Arial"/>
            <w:color w:val="0000FF"/>
            <w:sz w:val="19"/>
            <w:szCs w:val="19"/>
            <w:u w:val="single"/>
            <w:lang w:eastAsia="pt-BR"/>
          </w:rPr>
          <w:t>(Vide)</w:t>
        </w:r>
      </w:hyperlink>
    </w:p>
    <w:p w14:paraId="798F8F7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 - de R$ 1.000,00 (mil reais):                    </w:t>
      </w:r>
      <w:hyperlink r:id="rId203" w:anchor="art107" w:history="1">
        <w:r w:rsidRPr="00C3789C">
          <w:rPr>
            <w:rFonts w:ascii="Book Antiqua" w:eastAsia="Times New Roman" w:hAnsi="Book Antiqua" w:cs="Arial"/>
            <w:color w:val="0000FF"/>
            <w:sz w:val="19"/>
            <w:szCs w:val="19"/>
            <w:u w:val="single"/>
            <w:lang w:eastAsia="pt-BR"/>
          </w:rPr>
          <w:t>(Redação dada pela Lei nº 10.833, de 29.12.2003)</w:t>
        </w:r>
      </w:hyperlink>
      <w:r w:rsidRPr="00C3789C">
        <w:rPr>
          <w:rFonts w:ascii="Book Antiqua" w:eastAsia="Times New Roman" w:hAnsi="Book Antiqua" w:cs="Arial"/>
          <w:color w:val="000000"/>
          <w:sz w:val="19"/>
          <w:szCs w:val="19"/>
          <w:lang w:eastAsia="pt-BR"/>
        </w:rPr>
        <w:t>       </w:t>
      </w:r>
      <w:hyperlink r:id="rId204" w:anchor="art81" w:history="1">
        <w:r w:rsidRPr="00C3789C">
          <w:rPr>
            <w:rFonts w:ascii="Book Antiqua" w:eastAsia="Times New Roman" w:hAnsi="Book Antiqua" w:cs="Arial"/>
            <w:color w:val="0000FF"/>
            <w:sz w:val="19"/>
            <w:szCs w:val="19"/>
            <w:u w:val="single"/>
            <w:lang w:eastAsia="pt-BR"/>
          </w:rPr>
          <w:t>(Vide)</w:t>
        </w:r>
      </w:hyperlink>
    </w:p>
    <w:p w14:paraId="1380B48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por volume depositado em local ou recinto sob controle aduaneiro, que não seja localizado;</w:t>
      </w:r>
    </w:p>
    <w:p w14:paraId="4B9AA4A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pela importação de mercadoria estrangeira atentatória à moral, aos bons costumes, à saúde ou à ordem pública, sem prejuízo da aplicação da pena prevista no inciso XIX do art. 105;</w:t>
      </w:r>
    </w:p>
    <w:p w14:paraId="06AAFC4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pela substituição do veículo transportador, em operação de trânsito aduaneiro, sem autorização prévia da autoridade aduaneira;</w:t>
      </w:r>
    </w:p>
    <w:p w14:paraId="689BE07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por dia, pelo descumprimento de condição estabelecida pela administração aduaneira para a prestação de serviços relacionados com o despacho aduaneiro;</w:t>
      </w:r>
    </w:p>
    <w:p w14:paraId="3EFF1E6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e) por dia, pelo descumprimento de requisito, condição ou norma operacional para habilitar-se ou utilizar regime aduaneiro especial ou aplicado em áreas especiais, ou para habilitar-se ou manter recintos nos quais tais regimes sejam aplicados;</w:t>
      </w:r>
    </w:p>
    <w:p w14:paraId="5C3F3CB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f) por dia, pelo descumprimento de requisito, condição ou norma operacional para executar atividades de movimentação e armazenagem de mercadorias sob controle aduaneiro, e serviços conexos; e</w:t>
      </w:r>
    </w:p>
    <w:p w14:paraId="0108779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g) por dia, pelo descumprimento de condição estabelecida para utilização de procedimento aduaneiro simplificado;</w:t>
      </w:r>
    </w:p>
    <w:p w14:paraId="3CE0D08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VIII - de R$ 500,00 (quinhentos reais):               </w:t>
      </w:r>
      <w:hyperlink r:id="rId205" w:anchor="art107" w:history="1">
        <w:r w:rsidRPr="00C3789C">
          <w:rPr>
            <w:rFonts w:ascii="Book Antiqua" w:eastAsia="Times New Roman" w:hAnsi="Book Antiqua" w:cs="Arial"/>
            <w:color w:val="0000FF"/>
            <w:sz w:val="19"/>
            <w:szCs w:val="19"/>
            <w:u w:val="single"/>
            <w:lang w:eastAsia="pt-BR"/>
          </w:rPr>
          <w:t>(Incluído pela Lei nº 10.833, de 29.12.2003)</w:t>
        </w:r>
      </w:hyperlink>
      <w:r w:rsidRPr="00C3789C">
        <w:rPr>
          <w:rFonts w:ascii="Book Antiqua" w:eastAsia="Times New Roman" w:hAnsi="Book Antiqua" w:cs="Arial"/>
          <w:color w:val="000000"/>
          <w:sz w:val="19"/>
          <w:szCs w:val="19"/>
          <w:lang w:eastAsia="pt-BR"/>
        </w:rPr>
        <w:t>       </w:t>
      </w:r>
      <w:hyperlink r:id="rId206" w:anchor="art81" w:history="1">
        <w:r w:rsidRPr="00C3789C">
          <w:rPr>
            <w:rFonts w:ascii="Book Antiqua" w:eastAsia="Times New Roman" w:hAnsi="Book Antiqua" w:cs="Arial"/>
            <w:color w:val="0000FF"/>
            <w:sz w:val="19"/>
            <w:szCs w:val="19"/>
            <w:u w:val="single"/>
            <w:lang w:eastAsia="pt-BR"/>
          </w:rPr>
          <w:t>(Vide)</w:t>
        </w:r>
      </w:hyperlink>
    </w:p>
    <w:p w14:paraId="17AC510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por ingresso de pessoa em local ou recinto sob controle aduaneiro sem a regular autorização, aplicada ao administrador do local ou recinto;</w:t>
      </w:r>
    </w:p>
    <w:p w14:paraId="48ADBFF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por tonelada de carga a granel depositada em local ou recinto sob controle aduaneiro, que não seja localizada;</w:t>
      </w:r>
    </w:p>
    <w:p w14:paraId="4CA9CCE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por dia de atraso ou fração, no caso de veículo que, em operação de trânsito aduaneiro, chegar ao destino fora do prazo estabelecido, sem motivo justificado;</w:t>
      </w:r>
    </w:p>
    <w:p w14:paraId="2925BA6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por erro ou omissão de informação em declaração relativa ao controle de papel imune; e</w:t>
      </w:r>
    </w:p>
    <w:p w14:paraId="276C625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e) pela não-apresentação do romaneio de carga (</w:t>
      </w:r>
      <w:proofErr w:type="spellStart"/>
      <w:r w:rsidRPr="00C3789C">
        <w:rPr>
          <w:rFonts w:ascii="Book Antiqua" w:eastAsia="Times New Roman" w:hAnsi="Book Antiqua" w:cs="Arial"/>
          <w:b/>
          <w:bCs/>
          <w:color w:val="000000"/>
          <w:sz w:val="19"/>
          <w:szCs w:val="19"/>
          <w:lang w:eastAsia="pt-BR"/>
        </w:rPr>
        <w:t>packing-list</w:t>
      </w:r>
      <w:proofErr w:type="spellEnd"/>
      <w:r w:rsidRPr="00C3789C">
        <w:rPr>
          <w:rFonts w:ascii="Book Antiqua" w:eastAsia="Times New Roman" w:hAnsi="Book Antiqua" w:cs="Arial"/>
          <w:color w:val="000000"/>
          <w:sz w:val="19"/>
          <w:szCs w:val="19"/>
          <w:lang w:eastAsia="pt-BR"/>
        </w:rPr>
        <w:t>) nos documentos de instrução da declaração aduaneira;</w:t>
      </w:r>
    </w:p>
    <w:p w14:paraId="0404D56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IX - de R$ 300,00 (trezentos reais), por volume de mercadoria, em regime de trânsito aduaneiro, que não seja localizado no veículo transportador, limitada ao valor de R$ 15.000,00 (quinze mil reais); </w:t>
      </w:r>
      <w:hyperlink r:id="rId207" w:anchor="art107" w:history="1">
        <w:r w:rsidRPr="00C3789C">
          <w:rPr>
            <w:rFonts w:ascii="Book Antiqua" w:eastAsia="Times New Roman" w:hAnsi="Book Antiqua" w:cs="Arial"/>
            <w:color w:val="0000FF"/>
            <w:sz w:val="19"/>
            <w:szCs w:val="19"/>
            <w:u w:val="single"/>
            <w:lang w:eastAsia="pt-BR"/>
          </w:rPr>
          <w:t>(Incluído pela Lei nº 10.833, de 29.12.2003)</w:t>
        </w:r>
      </w:hyperlink>
      <w:r w:rsidRPr="00C3789C">
        <w:rPr>
          <w:rFonts w:ascii="Book Antiqua" w:eastAsia="Times New Roman" w:hAnsi="Book Antiqua" w:cs="Arial"/>
          <w:color w:val="000000"/>
          <w:sz w:val="19"/>
          <w:szCs w:val="19"/>
          <w:lang w:eastAsia="pt-BR"/>
        </w:rPr>
        <w:t>       </w:t>
      </w:r>
      <w:hyperlink r:id="rId208" w:anchor="art81" w:history="1">
        <w:r w:rsidRPr="00C3789C">
          <w:rPr>
            <w:rFonts w:ascii="Book Antiqua" w:eastAsia="Times New Roman" w:hAnsi="Book Antiqua" w:cs="Arial"/>
            <w:color w:val="0000FF"/>
            <w:sz w:val="19"/>
            <w:szCs w:val="19"/>
            <w:u w:val="single"/>
            <w:lang w:eastAsia="pt-BR"/>
          </w:rPr>
          <w:t>(Vide)</w:t>
        </w:r>
      </w:hyperlink>
    </w:p>
    <w:p w14:paraId="487AD22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 - de R$ 200,00 (duzentos reais):                    </w:t>
      </w:r>
      <w:hyperlink r:id="rId209" w:anchor="art107" w:history="1">
        <w:r w:rsidRPr="00C3789C">
          <w:rPr>
            <w:rFonts w:ascii="Book Antiqua" w:eastAsia="Times New Roman" w:hAnsi="Book Antiqua" w:cs="Arial"/>
            <w:color w:val="0000FF"/>
            <w:sz w:val="19"/>
            <w:szCs w:val="19"/>
            <w:u w:val="single"/>
            <w:lang w:eastAsia="pt-BR"/>
          </w:rPr>
          <w:t>(Incluído pela Lei nº 10.833, de 29.12.2003)</w:t>
        </w:r>
      </w:hyperlink>
      <w:r w:rsidRPr="00C3789C">
        <w:rPr>
          <w:rFonts w:ascii="Book Antiqua" w:eastAsia="Times New Roman" w:hAnsi="Book Antiqua" w:cs="Arial"/>
          <w:color w:val="000000"/>
          <w:sz w:val="19"/>
          <w:szCs w:val="19"/>
          <w:lang w:eastAsia="pt-BR"/>
        </w:rPr>
        <w:t>       </w:t>
      </w:r>
      <w:hyperlink r:id="rId210" w:anchor="art81" w:history="1">
        <w:r w:rsidRPr="00C3789C">
          <w:rPr>
            <w:rFonts w:ascii="Book Antiqua" w:eastAsia="Times New Roman" w:hAnsi="Book Antiqua" w:cs="Arial"/>
            <w:color w:val="0000FF"/>
            <w:sz w:val="19"/>
            <w:szCs w:val="19"/>
            <w:u w:val="single"/>
            <w:lang w:eastAsia="pt-BR"/>
          </w:rPr>
          <w:t>(Vide)</w:t>
        </w:r>
      </w:hyperlink>
    </w:p>
    <w:p w14:paraId="2ADD6CA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por tonelada de carga a granel em regime de trânsito aduaneiro que não seja localizada no veículo transportador, limitada ao valor de R$ 15.000,00 (quinze mil reais);</w:t>
      </w:r>
    </w:p>
    <w:p w14:paraId="0B9D080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para a pessoa que ingressar em local ou recinto sob controle aduaneiro sem a regular autorização; e</w:t>
      </w:r>
    </w:p>
    <w:p w14:paraId="2249961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pela apresentação de fatura comercial em desacordo com uma ou mais de uma das indicações estabelecidas no regulamento; e</w:t>
      </w:r>
    </w:p>
    <w:p w14:paraId="7C10986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 - de R$ 100,00 (cem reais):                  </w:t>
      </w:r>
      <w:hyperlink r:id="rId211" w:anchor="art107" w:history="1">
        <w:r w:rsidRPr="00C3789C">
          <w:rPr>
            <w:rFonts w:ascii="Book Antiqua" w:eastAsia="Times New Roman" w:hAnsi="Book Antiqua" w:cs="Arial"/>
            <w:color w:val="0000FF"/>
            <w:sz w:val="19"/>
            <w:szCs w:val="19"/>
            <w:u w:val="single"/>
            <w:lang w:eastAsia="pt-BR"/>
          </w:rPr>
          <w:t>(Incluído pela Lei nº 10.833, de 29.12.2003)</w:t>
        </w:r>
      </w:hyperlink>
      <w:r w:rsidRPr="00C3789C">
        <w:rPr>
          <w:rFonts w:ascii="Book Antiqua" w:eastAsia="Times New Roman" w:hAnsi="Book Antiqua" w:cs="Arial"/>
          <w:color w:val="000000"/>
          <w:sz w:val="19"/>
          <w:szCs w:val="19"/>
          <w:lang w:eastAsia="pt-BR"/>
        </w:rPr>
        <w:t>       </w:t>
      </w:r>
      <w:hyperlink r:id="rId212" w:anchor="art81" w:history="1">
        <w:r w:rsidRPr="00C3789C">
          <w:rPr>
            <w:rFonts w:ascii="Book Antiqua" w:eastAsia="Times New Roman" w:hAnsi="Book Antiqua" w:cs="Arial"/>
            <w:color w:val="0000FF"/>
            <w:sz w:val="19"/>
            <w:szCs w:val="19"/>
            <w:u w:val="single"/>
            <w:lang w:eastAsia="pt-BR"/>
          </w:rPr>
          <w:t>(Vide)</w:t>
        </w:r>
      </w:hyperlink>
    </w:p>
    <w:p w14:paraId="23B34DE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por volume de carga não manifestada pelo transportador, sem prejuízo da aplicação da pena prevista no inciso IV do art. 105; e</w:t>
      </w:r>
    </w:p>
    <w:p w14:paraId="30C18B6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por ponto percentual que ultrapasse a margem de 5% (cinco por cento), na diferença de peso apurada em relação ao manifesto de carga a granel apresentado pelo transportador rodoviário ou ferroviário.</w:t>
      </w:r>
    </w:p>
    <w:p w14:paraId="0C0D2C5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O recolhimento das multas previstas nas alíneas </w:t>
      </w:r>
      <w:r w:rsidRPr="00C3789C">
        <w:rPr>
          <w:rFonts w:ascii="Book Antiqua" w:eastAsia="Times New Roman" w:hAnsi="Book Antiqua" w:cs="Arial"/>
          <w:i/>
          <w:iCs/>
          <w:color w:val="000000"/>
          <w:sz w:val="19"/>
          <w:szCs w:val="19"/>
          <w:lang w:eastAsia="pt-BR"/>
        </w:rPr>
        <w:t>e</w:t>
      </w:r>
      <w:r w:rsidRPr="00C3789C">
        <w:rPr>
          <w:rFonts w:ascii="Book Antiqua" w:eastAsia="Times New Roman" w:hAnsi="Book Antiqua" w:cs="Arial"/>
          <w:color w:val="000000"/>
          <w:sz w:val="19"/>
          <w:szCs w:val="19"/>
          <w:lang w:eastAsia="pt-BR"/>
        </w:rPr>
        <w:t>, </w:t>
      </w:r>
      <w:r w:rsidRPr="00C3789C">
        <w:rPr>
          <w:rFonts w:ascii="Book Antiqua" w:eastAsia="Times New Roman" w:hAnsi="Book Antiqua" w:cs="Arial"/>
          <w:i/>
          <w:iCs/>
          <w:color w:val="000000"/>
          <w:sz w:val="19"/>
          <w:szCs w:val="19"/>
          <w:lang w:eastAsia="pt-BR"/>
        </w:rPr>
        <w:t>f</w:t>
      </w:r>
      <w:r w:rsidRPr="00C3789C">
        <w:rPr>
          <w:rFonts w:ascii="Book Antiqua" w:eastAsia="Times New Roman" w:hAnsi="Book Antiqua" w:cs="Arial"/>
          <w:color w:val="000000"/>
          <w:sz w:val="19"/>
          <w:szCs w:val="19"/>
          <w:lang w:eastAsia="pt-BR"/>
        </w:rPr>
        <w:t> e </w:t>
      </w:r>
      <w:r w:rsidRPr="00C3789C">
        <w:rPr>
          <w:rFonts w:ascii="Book Antiqua" w:eastAsia="Times New Roman" w:hAnsi="Book Antiqua" w:cs="Arial"/>
          <w:i/>
          <w:iCs/>
          <w:color w:val="000000"/>
          <w:sz w:val="19"/>
          <w:szCs w:val="19"/>
          <w:lang w:eastAsia="pt-BR"/>
        </w:rPr>
        <w:t>g</w:t>
      </w:r>
      <w:r w:rsidRPr="00C3789C">
        <w:rPr>
          <w:rFonts w:ascii="Book Antiqua" w:eastAsia="Times New Roman" w:hAnsi="Book Antiqua" w:cs="Arial"/>
          <w:color w:val="000000"/>
          <w:sz w:val="19"/>
          <w:szCs w:val="19"/>
          <w:lang w:eastAsia="pt-BR"/>
        </w:rPr>
        <w:t> do inciso VII não garante o direito a regular operação do regime ou do recinto, nem a execução da atividade, do serviço ou do procedimento concedidos a título precário.                           </w:t>
      </w:r>
      <w:hyperlink r:id="rId213" w:anchor="art107" w:history="1">
        <w:r w:rsidRPr="00C3789C">
          <w:rPr>
            <w:rFonts w:ascii="Book Antiqua" w:eastAsia="Times New Roman" w:hAnsi="Book Antiqua" w:cs="Arial"/>
            <w:color w:val="0000FF"/>
            <w:sz w:val="19"/>
            <w:szCs w:val="19"/>
            <w:u w:val="single"/>
            <w:lang w:eastAsia="pt-BR"/>
          </w:rPr>
          <w:t>(Incluído pela Lei nº 10.833, de 29.12.2003)</w:t>
        </w:r>
      </w:hyperlink>
      <w:r w:rsidRPr="00C3789C">
        <w:rPr>
          <w:rFonts w:ascii="Book Antiqua" w:eastAsia="Times New Roman" w:hAnsi="Book Antiqua" w:cs="Arial"/>
          <w:color w:val="000000"/>
          <w:sz w:val="19"/>
          <w:szCs w:val="19"/>
          <w:lang w:eastAsia="pt-BR"/>
        </w:rPr>
        <w:t>       </w:t>
      </w:r>
      <w:hyperlink r:id="rId214" w:anchor="art81" w:history="1">
        <w:r w:rsidRPr="00C3789C">
          <w:rPr>
            <w:rFonts w:ascii="Book Antiqua" w:eastAsia="Times New Roman" w:hAnsi="Book Antiqua" w:cs="Arial"/>
            <w:color w:val="0000FF"/>
            <w:sz w:val="19"/>
            <w:szCs w:val="19"/>
            <w:u w:val="single"/>
            <w:lang w:eastAsia="pt-BR"/>
          </w:rPr>
          <w:t>(Vide)</w:t>
        </w:r>
      </w:hyperlink>
    </w:p>
    <w:p w14:paraId="706A8AC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2</w:t>
      </w:r>
      <w:r w:rsidRPr="00C3789C">
        <w:rPr>
          <w:rFonts w:ascii="Book Antiqua" w:eastAsia="Times New Roman" w:hAnsi="Book Antiqua" w:cs="Arial"/>
          <w:color w:val="000000"/>
          <w:sz w:val="19"/>
          <w:szCs w:val="19"/>
          <w:u w:val="single"/>
          <w:vertAlign w:val="superscript"/>
          <w:lang w:eastAsia="pt-BR"/>
        </w:rPr>
        <w:t>o</w:t>
      </w:r>
      <w:r w:rsidRPr="00C3789C">
        <w:rPr>
          <w:rFonts w:ascii="Book Antiqua" w:eastAsia="Times New Roman" w:hAnsi="Book Antiqua" w:cs="Arial"/>
          <w:color w:val="000000"/>
          <w:sz w:val="19"/>
          <w:szCs w:val="19"/>
          <w:lang w:eastAsia="pt-BR"/>
        </w:rPr>
        <w:t> As multas previstas neste artigo não prejudicam a exigência dos impostos incidentes, a aplicação de outras penalidades cabíveis e a representação fiscal para fins penais, quando for o caso.                        </w:t>
      </w:r>
      <w:hyperlink r:id="rId215" w:anchor="art107" w:history="1">
        <w:r w:rsidRPr="00C3789C">
          <w:rPr>
            <w:rFonts w:ascii="Book Antiqua" w:eastAsia="Times New Roman" w:hAnsi="Book Antiqua" w:cs="Arial"/>
            <w:color w:val="0000FF"/>
            <w:sz w:val="19"/>
            <w:szCs w:val="19"/>
            <w:u w:val="single"/>
            <w:lang w:eastAsia="pt-BR"/>
          </w:rPr>
          <w:t>(Incluído pela Lei nº 10.833, de 29.12.2003)</w:t>
        </w:r>
      </w:hyperlink>
      <w:r w:rsidRPr="00C3789C">
        <w:rPr>
          <w:rFonts w:ascii="Book Antiqua" w:eastAsia="Times New Roman" w:hAnsi="Book Antiqua" w:cs="Arial"/>
          <w:color w:val="000000"/>
          <w:sz w:val="19"/>
          <w:szCs w:val="19"/>
          <w:lang w:eastAsia="pt-BR"/>
        </w:rPr>
        <w:t>       </w:t>
      </w:r>
      <w:hyperlink r:id="rId216" w:anchor="art81" w:history="1">
        <w:r w:rsidRPr="00C3789C">
          <w:rPr>
            <w:rFonts w:ascii="Book Antiqua" w:eastAsia="Times New Roman" w:hAnsi="Book Antiqua" w:cs="Arial"/>
            <w:color w:val="0000FF"/>
            <w:sz w:val="19"/>
            <w:szCs w:val="19"/>
            <w:u w:val="single"/>
            <w:lang w:eastAsia="pt-BR"/>
          </w:rPr>
          <w:t>(Vide)</w:t>
        </w:r>
      </w:hyperlink>
    </w:p>
    <w:p w14:paraId="425ABC3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Art.108 - Aplica-se a multa de 50% (</w:t>
      </w:r>
      <w:proofErr w:type="spellStart"/>
      <w:r w:rsidRPr="00C3789C">
        <w:rPr>
          <w:rFonts w:ascii="Book Antiqua" w:eastAsia="Times New Roman" w:hAnsi="Book Antiqua" w:cs="Arial"/>
          <w:color w:val="000000"/>
          <w:sz w:val="19"/>
          <w:szCs w:val="19"/>
          <w:lang w:eastAsia="pt-BR"/>
        </w:rPr>
        <w:t>cinqüenta</w:t>
      </w:r>
      <w:proofErr w:type="spellEnd"/>
      <w:r w:rsidRPr="00C3789C">
        <w:rPr>
          <w:rFonts w:ascii="Book Antiqua" w:eastAsia="Times New Roman" w:hAnsi="Book Antiqua" w:cs="Arial"/>
          <w:color w:val="000000"/>
          <w:sz w:val="19"/>
          <w:szCs w:val="19"/>
          <w:lang w:eastAsia="pt-BR"/>
        </w:rPr>
        <w:t xml:space="preserve"> por cento) da diferença de imposto apurada em razão de declaração indevida de mercadoria, ou atribuição de valor ou quantidade diferente do real, quando a diferença do imposto for superior a 10% (dez por cento) quanto ao preço e a 5% (cinco por cento) quanto a quantidade ou peso em relação ao declarado pelo importador.</w:t>
      </w:r>
    </w:p>
    <w:p w14:paraId="2DF3BEE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Será de 100% (cem por cento) a multa relativa a falsa declaração correspondente ao valor, à natureza e à quantidade.</w:t>
      </w:r>
    </w:p>
    <w:p w14:paraId="7AF0A3B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Art.109 - </w:t>
      </w:r>
      <w:r w:rsidRPr="00C3789C">
        <w:rPr>
          <w:rFonts w:ascii="Book Antiqua" w:eastAsia="Times New Roman" w:hAnsi="Book Antiqua" w:cs="Arial"/>
          <w:color w:val="0000FF"/>
          <w:sz w:val="19"/>
          <w:szCs w:val="19"/>
          <w:lang w:eastAsia="pt-BR"/>
        </w:rPr>
        <w:t>                 </w:t>
      </w:r>
      <w:hyperlink r:id="rId217" w:anchor="art94" w:history="1">
        <w:r w:rsidRPr="00C3789C">
          <w:rPr>
            <w:rFonts w:ascii="Book Antiqua" w:eastAsia="Times New Roman" w:hAnsi="Book Antiqua" w:cs="Arial"/>
            <w:color w:val="0000FF"/>
            <w:sz w:val="19"/>
            <w:szCs w:val="19"/>
            <w:u w:val="single"/>
            <w:lang w:eastAsia="pt-BR"/>
          </w:rPr>
          <w:t>(Revogado pela Lei nº 10.833, de 29.12.2003)</w:t>
        </w:r>
      </w:hyperlink>
    </w:p>
    <w:p w14:paraId="7CC4F1C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Art.110 - Todos os valores expressos em cruzeiros, nesta Lei, serão atualizados anualmente, segundo os índices de correção monetária fixados pelo Conselho Nacional de Economia.</w:t>
      </w:r>
    </w:p>
    <w:p w14:paraId="2A7D355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Art.111 - Somente quando procedendo do exterior ou a ele se destinar, é alcançado pelas normas das Seções III, IV e V deste Capítulo, o veículo assim designado e suas operações ali indicadas.</w:t>
      </w:r>
    </w:p>
    <w:p w14:paraId="20742BC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Excluem-se da regra deste artigo os casos dos incisos V e VI do art.104. </w:t>
      </w:r>
    </w:p>
    <w:p w14:paraId="23C0AE6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Art.112 - No caso de extravio ou falta de mercadoria previsto na alínea "d" do inciso II do art.106, os tributos e multa serão calculados sobre o valor que constar do manifesto ou outros documentos ou sobre o valor da mercadoria contida em volume idêntico ao do manifesto, quando forem incompletas as declarações relativas ao não descarregado.</w:t>
      </w:r>
    </w:p>
    <w:p w14:paraId="31EFDDA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Se à declaração corresponder mais de uma alíquota da Tarifa Aduaneira, sendo impossível precisar a competente, por ser genérica a declaração, o cálculo se fará pela alíquota mais elevada.</w:t>
      </w:r>
    </w:p>
    <w:p w14:paraId="5A17B5B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Art.113 - No que couber, aplicam-se as disposições deste Capítulo a qualquer meio de transporte vindo do exterior ou a ele destinado, bem como a seu proprietário, condutor ou responsável, documentação, carga, tripulantes e passageiros.</w:t>
      </w:r>
    </w:p>
    <w:p w14:paraId="5AA25FE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Art.114 - No caso de o responsável pela infração conformar-se com o procedimento fiscal, poderão ser recolhidas, no prazo de 10 (dez) dias, independentemente do processo, as multas cominadas nos incisos III e V do art.106 bem como no art.108.</w:t>
      </w:r>
    </w:p>
    <w:p w14:paraId="2247076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Não efetuado o pagamento do débito no prazo fixado, será instaurado processo fiscal, na forma do art.118.</w:t>
      </w:r>
    </w:p>
    <w:p w14:paraId="19F2C68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Art.115 - Ao funcionário que houver apontado a infração serão adjudicados 40% (quarenta por cento) da multa aplicada, exceto nos casos dos incisos IV e V do art.106, quando o produto dela será integralmente recolhido ao Tesouro Nacional, observado o que dispõe o </w:t>
      </w:r>
      <w:hyperlink r:id="rId218" w:anchor="art23" w:history="1">
        <w:r w:rsidRPr="00C3789C">
          <w:rPr>
            <w:rFonts w:ascii="Book Antiqua" w:eastAsia="Times New Roman" w:hAnsi="Book Antiqua" w:cs="Arial"/>
            <w:color w:val="0000FF"/>
            <w:sz w:val="19"/>
            <w:szCs w:val="19"/>
            <w:u w:val="single"/>
            <w:lang w:eastAsia="pt-BR"/>
          </w:rPr>
          <w:t>art.23 da Lei nº 4.863, de 29 de novembro de 1965</w:t>
        </w:r>
      </w:hyperlink>
      <w:r w:rsidRPr="00C3789C">
        <w:rPr>
          <w:rFonts w:ascii="Book Antiqua" w:eastAsia="Times New Roman" w:hAnsi="Book Antiqua" w:cs="Arial"/>
          <w:color w:val="000000"/>
          <w:sz w:val="19"/>
          <w:szCs w:val="19"/>
          <w:lang w:eastAsia="pt-BR"/>
        </w:rPr>
        <w:t>.</w:t>
      </w:r>
    </w:p>
    <w:p w14:paraId="11B68B3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Quando a infração for apurada mediante denúncia, metade da quota-parte atribuída aos funcionários caberá ao denunciante.</w:t>
      </w:r>
    </w:p>
    <w:p w14:paraId="2307D84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Exclui-se da regra deste artigo a infração prevista no inciso I do art.107.</w:t>
      </w:r>
    </w:p>
    <w:p w14:paraId="7F0216ED"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b/>
          <w:bCs/>
          <w:color w:val="000000"/>
          <w:sz w:val="19"/>
          <w:szCs w:val="19"/>
          <w:lang w:eastAsia="pt-BR"/>
        </w:rPr>
        <w:t>Seção VI </w:t>
      </w:r>
      <w:r w:rsidRPr="00C3789C">
        <w:rPr>
          <w:rFonts w:ascii="Book Antiqua" w:eastAsia="Times New Roman" w:hAnsi="Book Antiqua" w:cs="Arial"/>
          <w:b/>
          <w:bCs/>
          <w:color w:val="000000"/>
          <w:sz w:val="19"/>
          <w:szCs w:val="19"/>
          <w:lang w:eastAsia="pt-BR"/>
        </w:rPr>
        <w:br/>
        <w:t>Proibição de Transacionar</w:t>
      </w:r>
    </w:p>
    <w:p w14:paraId="0E36863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Art.116 - O devedor, inclusive o fiador, declarado remisso, é proibido de transacionar, a qualquer título, com repartição pública ou autárquica federal, empresa pública e sociedade de economia mista.</w:t>
      </w:r>
    </w:p>
    <w:p w14:paraId="5CC70EF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1º - A declaração da remissão será feita pelo órgão aduaneiro local, após decorridos trinta dias da data em que se tornar irrecorrível, na esfera administrativa, a decisão condenatória, desde que o devedor não tenha feito prova de pagamento da dívida ou de ter iniciado, perante a autoridade judicial, ação anulatória de ato administrativo, com o depósito da importância em litígio, em dinheiro ou em títulos da dívida pública federal, na repartição competente de seu domicílio fiscal.</w:t>
      </w:r>
    </w:p>
    <w:p w14:paraId="5B97168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No caso do parágrafo anterior, o chefe da repartição fará a declaração nos 15 (quinze) dias seguintes ao término do prazo ali marcado, publicando a decisão no órgão oficial, ou, na sua falta, comunicando-a, para o mesmo fim, ao Departamento de Rendas Aduaneiras, sem prejuízo da sua afixação em lugar visível do prédio da repartição.</w:t>
      </w:r>
    </w:p>
    <w:p w14:paraId="4E47A38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Art.117 - No caso de reincidência na fraude punida no parágrafo único do art.108 e no</w:t>
      </w:r>
      <w:hyperlink r:id="rId219" w:anchor="art60ii" w:history="1">
        <w:r w:rsidRPr="00C3789C">
          <w:rPr>
            <w:rFonts w:ascii="Book Antiqua" w:eastAsia="Times New Roman" w:hAnsi="Book Antiqua" w:cs="Arial"/>
            <w:color w:val="0000FF"/>
            <w:sz w:val="19"/>
            <w:szCs w:val="19"/>
            <w:u w:val="single"/>
            <w:lang w:eastAsia="pt-BR"/>
          </w:rPr>
          <w:t> inciso II do art.60 da Lei nº 3.244, de 14 de agosto de 1957</w:t>
        </w:r>
      </w:hyperlink>
      <w:r w:rsidRPr="00C3789C">
        <w:rPr>
          <w:rFonts w:ascii="Book Antiqua" w:eastAsia="Times New Roman" w:hAnsi="Book Antiqua" w:cs="Arial"/>
          <w:color w:val="000000"/>
          <w:sz w:val="19"/>
          <w:szCs w:val="19"/>
          <w:lang w:eastAsia="pt-BR"/>
        </w:rPr>
        <w:t>, com a redação que lhe dá o art.169 deste Decreto-Lei, o Diretor do Departamento de Rendas Aduaneiras:</w:t>
      </w:r>
    </w:p>
    <w:p w14:paraId="2D59B9F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suspenderá, pelo prazo de 1 (um) a 5 (cinco) anos, a aceitação, por repartição aduaneira, de declaração apresentada pelo infrator;</w:t>
      </w:r>
    </w:p>
    <w:p w14:paraId="663F90C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aplicará a proibição de transacionar à firma ou sociedade estrangeira que, de qualquer modo, concorrer para a prática do ato.</w:t>
      </w:r>
    </w:p>
    <w:p w14:paraId="2FA29CB4"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TÍTULO V </w:t>
      </w:r>
      <w:r w:rsidRPr="00C3789C">
        <w:rPr>
          <w:rFonts w:ascii="Book Antiqua" w:eastAsia="Times New Roman" w:hAnsi="Book Antiqua" w:cs="Arial"/>
          <w:color w:val="000000"/>
          <w:sz w:val="19"/>
          <w:szCs w:val="19"/>
          <w:lang w:eastAsia="pt-BR"/>
        </w:rPr>
        <w:br/>
        <w:t>Processo Fiscal</w:t>
      </w:r>
    </w:p>
    <w:p w14:paraId="0C6280E2"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 </w:t>
      </w:r>
      <w:r w:rsidRPr="00C3789C">
        <w:rPr>
          <w:rFonts w:ascii="Book Antiqua" w:eastAsia="Times New Roman" w:hAnsi="Book Antiqua" w:cs="Arial"/>
          <w:color w:val="000000"/>
          <w:sz w:val="19"/>
          <w:szCs w:val="19"/>
          <w:lang w:eastAsia="pt-BR"/>
        </w:rPr>
        <w:br/>
        <w:t>Disposições Gerais</w:t>
      </w:r>
    </w:p>
    <w:p w14:paraId="39F7094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Art.118 - A infração será apurada mediante processo fiscal, que terá por base a representação ou auto lavrado pelo Agente Fiscal do Imposto Aduaneiro ou Guarda Aduaneiro, observadas, quanto a este, as restrições do regulamento.</w:t>
      </w:r>
    </w:p>
    <w:p w14:paraId="552B1AC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 regulamento definirá os casos em que o processo fiscal terá por base a representação.</w:t>
      </w:r>
    </w:p>
    <w:p w14:paraId="71AFB43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Art.119 - São anuláveis:</w:t>
      </w:r>
    </w:p>
    <w:p w14:paraId="7CA16CF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o auto, a representação ou o termo:</w:t>
      </w:r>
    </w:p>
    <w:p w14:paraId="57DED2A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que não contenha elementos suficientes para determinar a infração e o infrator, ressalvados, quanto à identificação deste, os casos de abandono da mercadoria pelo próprio infrator;</w:t>
      </w:r>
    </w:p>
    <w:p w14:paraId="1A43C85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lavrado por funcionário diferente do indicado no art.118;</w:t>
      </w:r>
    </w:p>
    <w:p w14:paraId="3569F85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 decisão ou o despacho proferido por autoridade incompetente, ou com preterição do direito de defesa.</w:t>
      </w:r>
    </w:p>
    <w:p w14:paraId="3D680A2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A nulidade é sanável pela repetição do ato ou suprida pela sua retificação ou complementação, nos termos do regulamento.</w:t>
      </w:r>
    </w:p>
    <w:p w14:paraId="5B5B368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Art.120 - A nulidade de qualquer ato não prejudicará senão os posteriores que dele dependam diretamente ou dele sejam </w:t>
      </w:r>
      <w:proofErr w:type="spellStart"/>
      <w:r w:rsidRPr="00C3789C">
        <w:rPr>
          <w:rFonts w:ascii="Book Antiqua" w:eastAsia="Times New Roman" w:hAnsi="Book Antiqua" w:cs="Arial"/>
          <w:color w:val="000000"/>
          <w:sz w:val="19"/>
          <w:szCs w:val="19"/>
          <w:lang w:eastAsia="pt-BR"/>
        </w:rPr>
        <w:t>conseqüência</w:t>
      </w:r>
      <w:proofErr w:type="spellEnd"/>
      <w:r w:rsidRPr="00C3789C">
        <w:rPr>
          <w:rFonts w:ascii="Book Antiqua" w:eastAsia="Times New Roman" w:hAnsi="Book Antiqua" w:cs="Arial"/>
          <w:color w:val="000000"/>
          <w:sz w:val="19"/>
          <w:szCs w:val="19"/>
          <w:lang w:eastAsia="pt-BR"/>
        </w:rPr>
        <w:t>.</w:t>
      </w:r>
    </w:p>
    <w:p w14:paraId="55473B7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Art.121 - Nas fases de defesa, recurso e pedido de reconsideração, dar-se-á vista do processo ao sujeito passivo de procedimento fiscal.</w:t>
      </w:r>
    </w:p>
    <w:p w14:paraId="28C067E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Art.122 - Compete o preparo do processo fiscal à repartição aduaneira com jurisdição no local onde se formalizar o procedimento.</w:t>
      </w:r>
    </w:p>
    <w:p w14:paraId="785F849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Art.123 - O responsável pela infração será intimado a apresentar defesa no prazo de 30 (trinta) dias da ciência do procedimento fiscal, prorrogável por mais 10 (dez) dias, por motivo imperioso, alegado pelo interessado.</w:t>
      </w:r>
    </w:p>
    <w:p w14:paraId="036EE6C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Parágrafo único. Se o término do prazo cair em dia em que não haja expediente normal na repartição, considerar-se-á prorrogado o prazo até o primeiro dia útil seguinte.</w:t>
      </w:r>
    </w:p>
    <w:p w14:paraId="5099452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Art.124 - A intimação a que se refere o artigo anterior ou para satisfazer qualquer exigência, obedecerá a uma das seguintes formas, como estabelecer o regulamento:</w:t>
      </w:r>
    </w:p>
    <w:p w14:paraId="22FFAF1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pessoalmente;</w:t>
      </w:r>
    </w:p>
    <w:p w14:paraId="45ED7DE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através do Correio, pelo sistema denominado "AR" (Aviso de Recebimento);</w:t>
      </w:r>
    </w:p>
    <w:p w14:paraId="430380E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mediante publicação no "Diário Oficial" da União ou do Estado em que estiver localizada a repartição ou em jornal local de grande circulação;</w:t>
      </w:r>
    </w:p>
    <w:p w14:paraId="7875C98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por edital afixado na portaria da repartição.</w:t>
      </w:r>
    </w:p>
    <w:p w14:paraId="59C2350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Omitida a data no recibo "AR" a que se refere o inciso II deste artigo, dar-se-á por feita a intimação 15 (quinze) dias depois da entrada da carta de notificação no Correio.</w:t>
      </w:r>
    </w:p>
    <w:p w14:paraId="0A797C3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regulamento estabelecerá os prazos, não afixados neste Decreto-Lei, para qualquer diligência.</w:t>
      </w:r>
    </w:p>
    <w:p w14:paraId="719E99E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Art.125 - A competência para julgamento do processo fiscal será estabelecida no regulamento.</w:t>
      </w:r>
    </w:p>
    <w:p w14:paraId="6C820F0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Art.126 - As inexatidões materiais, devidas a lapso manifesto, e os erros de escrita ou cálculo, existentes na decisão, poderão ser corrigidos por despacho de ofício ou por provocação do interessado ou funcionário.</w:t>
      </w:r>
    </w:p>
    <w:p w14:paraId="5488361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Art.127 - Proferida a decisão, dela serão cientificadas as partes, na forma do art.124.</w:t>
      </w:r>
    </w:p>
    <w:p w14:paraId="0891195C"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w:t>
      </w:r>
      <w:r w:rsidRPr="00C3789C">
        <w:rPr>
          <w:rFonts w:ascii="Book Antiqua" w:eastAsia="Times New Roman" w:hAnsi="Book Antiqua" w:cs="Arial"/>
          <w:color w:val="000000"/>
          <w:sz w:val="19"/>
          <w:szCs w:val="19"/>
          <w:lang w:eastAsia="pt-BR"/>
        </w:rPr>
        <w:br/>
        <w:t>Pedido de reconsideração e recurso</w:t>
      </w:r>
    </w:p>
    <w:p w14:paraId="4186869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128 - Da decisão caberá:</w:t>
      </w:r>
    </w:p>
    <w:p w14:paraId="60E5E9C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I - em primeira ou segunda instância, pedido de reconsideração apresentado no prazo de 30 (trinta) dias, que fluirá </w:t>
      </w:r>
      <w:proofErr w:type="spellStart"/>
      <w:r w:rsidRPr="00C3789C">
        <w:rPr>
          <w:rFonts w:ascii="Book Antiqua" w:eastAsia="Times New Roman" w:hAnsi="Book Antiqua" w:cs="Arial"/>
          <w:color w:val="000000"/>
          <w:sz w:val="19"/>
          <w:szCs w:val="19"/>
          <w:lang w:eastAsia="pt-BR"/>
        </w:rPr>
        <w:t>simultâneamente</w:t>
      </w:r>
      <w:proofErr w:type="spellEnd"/>
      <w:r w:rsidRPr="00C3789C">
        <w:rPr>
          <w:rFonts w:ascii="Book Antiqua" w:eastAsia="Times New Roman" w:hAnsi="Book Antiqua" w:cs="Arial"/>
          <w:color w:val="000000"/>
          <w:sz w:val="19"/>
          <w:szCs w:val="19"/>
          <w:lang w:eastAsia="pt-BR"/>
        </w:rPr>
        <w:t xml:space="preserve"> com o da interposição do recurso, quando </w:t>
      </w:r>
      <w:proofErr w:type="spellStart"/>
      <w:r w:rsidRPr="00C3789C">
        <w:rPr>
          <w:rFonts w:ascii="Book Antiqua" w:eastAsia="Times New Roman" w:hAnsi="Book Antiqua" w:cs="Arial"/>
          <w:color w:val="000000"/>
          <w:sz w:val="19"/>
          <w:szCs w:val="19"/>
          <w:lang w:eastAsia="pt-BR"/>
        </w:rPr>
        <w:t>fôr</w:t>
      </w:r>
      <w:proofErr w:type="spellEnd"/>
      <w:r w:rsidRPr="00C3789C">
        <w:rPr>
          <w:rFonts w:ascii="Book Antiqua" w:eastAsia="Times New Roman" w:hAnsi="Book Antiqua" w:cs="Arial"/>
          <w:color w:val="000000"/>
          <w:sz w:val="19"/>
          <w:szCs w:val="19"/>
          <w:lang w:eastAsia="pt-BR"/>
        </w:rPr>
        <w:t xml:space="preserve"> o caso;</w:t>
      </w:r>
    </w:p>
    <w:p w14:paraId="6F4572F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recurso:</w:t>
      </w:r>
    </w:p>
    <w:p w14:paraId="5658767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voluntário, em igual prazo, mediante prévio depósito do valor em litígio ou prestação de fiança idônea, para o Conselho Superior de Tarifa;</w:t>
      </w:r>
    </w:p>
    <w:p w14:paraId="1AC5ECD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b) de ofício, na própria decisão ou posteriormente em </w:t>
      </w:r>
      <w:proofErr w:type="spellStart"/>
      <w:r w:rsidRPr="00C3789C">
        <w:rPr>
          <w:rFonts w:ascii="Book Antiqua" w:eastAsia="Times New Roman" w:hAnsi="Book Antiqua" w:cs="Arial"/>
          <w:color w:val="000000"/>
          <w:sz w:val="19"/>
          <w:szCs w:val="19"/>
          <w:lang w:eastAsia="pt-BR"/>
        </w:rPr>
        <w:t>nôvo</w:t>
      </w:r>
      <w:proofErr w:type="spellEnd"/>
      <w:r w:rsidRPr="00C3789C">
        <w:rPr>
          <w:rFonts w:ascii="Book Antiqua" w:eastAsia="Times New Roman" w:hAnsi="Book Antiqua" w:cs="Arial"/>
          <w:color w:val="000000"/>
          <w:sz w:val="19"/>
          <w:szCs w:val="19"/>
          <w:lang w:eastAsia="pt-BR"/>
        </w:rPr>
        <w:t xml:space="preserve"> despacho, quando o litígio, de valor superior a Cr$ 500.000 (quinhentos mil cruzeiros), </w:t>
      </w:r>
      <w:proofErr w:type="spellStart"/>
      <w:r w:rsidRPr="00C3789C">
        <w:rPr>
          <w:rFonts w:ascii="Book Antiqua" w:eastAsia="Times New Roman" w:hAnsi="Book Antiqua" w:cs="Arial"/>
          <w:color w:val="000000"/>
          <w:sz w:val="19"/>
          <w:szCs w:val="19"/>
          <w:lang w:eastAsia="pt-BR"/>
        </w:rPr>
        <w:t>fôr</w:t>
      </w:r>
      <w:proofErr w:type="spellEnd"/>
      <w:r w:rsidRPr="00C3789C">
        <w:rPr>
          <w:rFonts w:ascii="Book Antiqua" w:eastAsia="Times New Roman" w:hAnsi="Book Antiqua" w:cs="Arial"/>
          <w:color w:val="000000"/>
          <w:sz w:val="19"/>
          <w:szCs w:val="19"/>
          <w:lang w:eastAsia="pt-BR"/>
        </w:rPr>
        <w:t xml:space="preserve"> decidido a favor da parte, total ou parcialmente.</w:t>
      </w:r>
    </w:p>
    <w:p w14:paraId="361B57E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ml:space="preserve">        Parágrafo único. No caso de restituição de tributo, o recurso será interposto para o Diretor do Departamento de Rendas Aduaneiras, impondo-se o de ofício quando o litígio </w:t>
      </w:r>
      <w:proofErr w:type="spellStart"/>
      <w:r w:rsidRPr="00C3789C">
        <w:rPr>
          <w:rFonts w:ascii="Book Antiqua" w:eastAsia="Times New Roman" w:hAnsi="Book Antiqua" w:cs="Arial"/>
          <w:color w:val="000000"/>
          <w:sz w:val="19"/>
          <w:szCs w:val="19"/>
          <w:lang w:eastAsia="pt-BR"/>
        </w:rPr>
        <w:t>fôr</w:t>
      </w:r>
      <w:proofErr w:type="spellEnd"/>
      <w:r w:rsidRPr="00C3789C">
        <w:rPr>
          <w:rFonts w:ascii="Book Antiqua" w:eastAsia="Times New Roman" w:hAnsi="Book Antiqua" w:cs="Arial"/>
          <w:color w:val="000000"/>
          <w:sz w:val="19"/>
          <w:szCs w:val="19"/>
          <w:lang w:eastAsia="pt-BR"/>
        </w:rPr>
        <w:t xml:space="preserve"> de valor superior a Cr$5.000.000 (cinco milhões de cruzeiros).</w:t>
      </w:r>
    </w:p>
    <w:p w14:paraId="52093A4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Art.129 - O recurso terá efeito suspensivo se voluntário, ou sem ele no de ofício.</w:t>
      </w:r>
    </w:p>
    <w:p w14:paraId="470D701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1º - No caso de apreensão julgada improcedente, a devolução da coisa de valor superior a Cr$ 500.000 (quinhentos mil cruzeiros), antes do julgamento do recurso de ofício, dependerá de prévia observância da norma prevista no § 2º do art.71.</w:t>
      </w:r>
    </w:p>
    <w:p w14:paraId="6991E1F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Não interposto o recurso do ofício cabível, cumpre ao funcionário autor do procedimento fiscal representar à autoridade prolatora da decisão, propondo a medida.</w:t>
      </w:r>
    </w:p>
    <w:p w14:paraId="1C96C91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Art.130 - Ressalvados os casos de ausência de depósito ou fiança, compete à instância superior julgar da perempção do recurso.</w:t>
      </w:r>
    </w:p>
    <w:p w14:paraId="5FADB466"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III </w:t>
      </w:r>
      <w:r w:rsidRPr="00C3789C">
        <w:rPr>
          <w:rFonts w:ascii="Book Antiqua" w:eastAsia="Times New Roman" w:hAnsi="Book Antiqua" w:cs="Arial"/>
          <w:color w:val="000000"/>
          <w:sz w:val="19"/>
          <w:szCs w:val="19"/>
          <w:lang w:eastAsia="pt-BR"/>
        </w:rPr>
        <w:br/>
        <w:t>Disposições Especiais</w:t>
      </w:r>
    </w:p>
    <w:p w14:paraId="25EE919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Art.131 - Na ocorrência de fato punível com a perda do veículo ou da mercadoria, proceder-se-á, de pleno, à apreciação.</w:t>
      </w:r>
    </w:p>
    <w:p w14:paraId="4C54DE5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A coisa apreendida será recolhida à repartição aduaneira, ou à ordem de sua chefia, a depósito alfandegado ou a outro local, onde permanecerá até que a decisão do processo fiscal lhe dê o destino competente.</w:t>
      </w:r>
    </w:p>
    <w:p w14:paraId="6EE3AE0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regulamento disporá sobre as cautelas e providências que a autoridade aduaneira poderá adotar na ocorrência de apreensão, mencionando os casos em que se admite o depósito e quais as obrigações do depositário.</w:t>
      </w:r>
    </w:p>
    <w:p w14:paraId="2F98931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3º - A perícia que se impuser, para qualquer fim, em mercadoria apreendida, será feita no próprio depósito da repartição aduaneira, quando solicitada ou determinada pela autoridade competente.</w:t>
      </w:r>
    </w:p>
    <w:p w14:paraId="0B4EE08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Art.132 - Na apuração de infração verificada no serviço de remessas postais internacionais serão observadas, além das normas deste Decreto-Lei e do seu regulamento, a legislação especial pertinente à espécie.</w:t>
      </w:r>
    </w:p>
    <w:p w14:paraId="6C07427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Art.133 - Será considerada inexistente a denúncia que não determine de modo preciso a infração e o infrator ou que não identifique o denunciante pelo nome e endereço.</w:t>
      </w:r>
    </w:p>
    <w:p w14:paraId="6D8F049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Art.134 - A autoridade julgadora poderá, de plano, em despacho fundamentado, sustar o prosseguimento do processo que se origine de representação ou auto lavrado com apoio em erro de fato.</w:t>
      </w:r>
    </w:p>
    <w:p w14:paraId="22AFD17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No caso deste artigo, a autoridade cientificará o autor do feito e relacionará os despachos proferidos, submetendo-os, trimestralmente, ao Departamento de Rendas Aduaneiras, que, se discordar da orientação adotada, determinará o prosseguimento do processo.</w:t>
      </w:r>
    </w:p>
    <w:p w14:paraId="4E03E6D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Se não cumprido o disposto no parágrafo anterior, o funcionário que firmar o auto ou a representação requererá à autoridade para que proceda na forma ali determinada.</w:t>
      </w:r>
    </w:p>
    <w:p w14:paraId="06BBEF2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Art.135 - Considera-se findo o processo fiscal de que não caiba recurso na via administrativa.</w:t>
      </w:r>
    </w:p>
    <w:p w14:paraId="72D22FE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Art.136 - Sem prejuízo do disposto no art.114, a apuração das infrações de que tratam as alíneas "a" e "b" do inciso IV e o inciso V do art.106, não interromperá o despacho da mercadoria, nem impedirá seu final desembaraço.</w:t>
      </w:r>
    </w:p>
    <w:p w14:paraId="0484025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 regulamento estabelecerá as cautelas a serem observadas no caso de desembaraço previsto neste artigo.</w:t>
      </w:r>
    </w:p>
    <w:p w14:paraId="575991CD"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TÍTULO VI </w:t>
      </w:r>
      <w:r w:rsidRPr="00C3789C">
        <w:rPr>
          <w:rFonts w:ascii="Book Antiqua" w:eastAsia="Times New Roman" w:hAnsi="Book Antiqua" w:cs="Arial"/>
          <w:color w:val="000000"/>
          <w:sz w:val="19"/>
          <w:szCs w:val="19"/>
          <w:lang w:eastAsia="pt-BR"/>
        </w:rPr>
        <w:br/>
        <w:t>Decadência e Prescrição</w:t>
      </w:r>
      <w:r w:rsidRPr="00C3789C">
        <w:rPr>
          <w:rFonts w:ascii="Book Antiqua" w:eastAsia="Times New Roman" w:hAnsi="Book Antiqua" w:cs="Arial"/>
          <w:color w:val="000000"/>
          <w:sz w:val="19"/>
          <w:szCs w:val="19"/>
          <w:lang w:eastAsia="pt-BR"/>
        </w:rPr>
        <w:br/>
      </w:r>
      <w:hyperlink r:id="rId220" w:anchor="art4"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223B3E0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CAPÍTULO ÚNICO -</w:t>
      </w:r>
      <w:r w:rsidRPr="00C3789C">
        <w:rPr>
          <w:rFonts w:ascii="Book Antiqua" w:eastAsia="Times New Roman" w:hAnsi="Book Antiqua" w:cs="Arial"/>
          <w:color w:val="000000"/>
          <w:sz w:val="19"/>
          <w:szCs w:val="19"/>
          <w:lang w:eastAsia="pt-BR"/>
        </w:rPr>
        <w:br/>
        <w:t>Disposições Gerais</w:t>
      </w:r>
    </w:p>
    <w:p w14:paraId="55C7D3E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 137 -                     </w:t>
      </w:r>
      <w:hyperlink r:id="rId221" w:anchor="art94" w:history="1">
        <w:r w:rsidRPr="00C3789C">
          <w:rPr>
            <w:rFonts w:ascii="Book Antiqua" w:eastAsia="Times New Roman" w:hAnsi="Book Antiqua" w:cs="Arial"/>
            <w:color w:val="0000FF"/>
            <w:sz w:val="19"/>
            <w:szCs w:val="19"/>
            <w:u w:val="single"/>
            <w:lang w:eastAsia="pt-BR"/>
          </w:rPr>
          <w:t>(Revogado pela Lei nº 10.833, de 29.12.2003)</w:t>
        </w:r>
      </w:hyperlink>
    </w:p>
    <w:p w14:paraId="6E1A4A8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Art.138 - O direito de exigir o tributo extingue-se em 5 (cinco) anos, a contar do primeiro dia do exercício seguinte àquele em que poderia ter sido lançado.                      </w:t>
      </w:r>
      <w:hyperlink r:id="rId222" w:anchor="art4"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01AAA4B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Tratando-se de exigência de diferença de tributo, contar-se-á o prazo a partir do pagamento efetuado.                   </w:t>
      </w:r>
      <w:hyperlink r:id="rId223" w:anchor="art4"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0A7DE1D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Art.139 - No mesmo prazo do artigo anterior se extingue o direito de impor penalidade, a contar da data da infração.</w:t>
      </w:r>
    </w:p>
    <w:p w14:paraId="1A4CC08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Art.140 - Prescreve em 5 (cinco) anos, a contar de sua constituição definitiva, a cobrança do crédito tributário.                     </w:t>
      </w:r>
      <w:hyperlink r:id="rId224" w:anchor="art4"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0D82F55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Art.141 - O prazo a que se refere o artigo anterior não corre:                   </w:t>
      </w:r>
      <w:hyperlink r:id="rId225" w:anchor="art4"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7409FFC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enquanto o processo de cobrança depender de exigência a ser satisfeita pelo contribuinte;                 </w:t>
      </w:r>
      <w:hyperlink r:id="rId226" w:anchor="art4"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3EA735B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até que a autoridade aduaneira seja diretamente informada pelo Juízo de Direito, Tribunal ou órgão do Ministério Público, da revogação de ordem ou decisão judicial que haja suspenso, anulado ou modificado exigência, inclusive no caso de sobrestamento do processo.                   </w:t>
      </w:r>
      <w:hyperlink r:id="rId227" w:anchor="art4" w:history="1">
        <w:r w:rsidRPr="00C3789C">
          <w:rPr>
            <w:rFonts w:ascii="Book Antiqua" w:eastAsia="Times New Roman" w:hAnsi="Book Antiqua" w:cs="Arial"/>
            <w:color w:val="0000FF"/>
            <w:sz w:val="19"/>
            <w:szCs w:val="19"/>
            <w:u w:val="single"/>
            <w:lang w:eastAsia="pt-BR"/>
          </w:rPr>
          <w:t>(Redação dada pelo Decreto-Lei nº 2.472, de 01/09/1988)</w:t>
        </w:r>
      </w:hyperlink>
    </w:p>
    <w:p w14:paraId="2FC4DF23"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TÍTULO VII </w:t>
      </w:r>
      <w:r w:rsidRPr="00C3789C">
        <w:rPr>
          <w:rFonts w:ascii="Book Antiqua" w:eastAsia="Times New Roman" w:hAnsi="Book Antiqua" w:cs="Arial"/>
          <w:color w:val="000000"/>
          <w:sz w:val="19"/>
          <w:szCs w:val="19"/>
          <w:lang w:eastAsia="pt-BR"/>
        </w:rPr>
        <w:br/>
        <w:t>Organização Aduaneira</w:t>
      </w:r>
    </w:p>
    <w:p w14:paraId="2EB10EE4"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 </w:t>
      </w:r>
      <w:r w:rsidRPr="00C3789C">
        <w:rPr>
          <w:rFonts w:ascii="Book Antiqua" w:eastAsia="Times New Roman" w:hAnsi="Book Antiqua" w:cs="Arial"/>
          <w:color w:val="000000"/>
          <w:sz w:val="19"/>
          <w:szCs w:val="19"/>
          <w:lang w:eastAsia="pt-BR"/>
        </w:rPr>
        <w:br/>
        <w:t>Departamento de Rendas Aduaneiras</w:t>
      </w:r>
    </w:p>
    <w:p w14:paraId="59951E1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Art.142 - A Diretoria das Rendas Aduaneiras fica transformada no Departamento de Rendas Aduaneiras.</w:t>
      </w:r>
    </w:p>
    <w:p w14:paraId="48B11DD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Art.143 - Ao Departamento de Rendas Aduaneiras compete:</w:t>
      </w:r>
    </w:p>
    <w:p w14:paraId="4DD2C31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dirigir, superintender, controlar, orientar e executar, em todo o território aduaneiro, os serviços de aplicação das leis fiscais relativas aos tributos federais que incidem sobre importação e exportação de mercadoria;</w:t>
      </w:r>
    </w:p>
    <w:p w14:paraId="2993C24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exercer, na esfera de sua competência, as demais atribuições que lhe forem outorgadas pela legislação de câmbio e comércio exterior;</w:t>
      </w:r>
    </w:p>
    <w:p w14:paraId="2490944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promover o controle e a fiscalização da cobrança dos tributos incluídos no âmbito de sua competência;</w:t>
      </w:r>
    </w:p>
    <w:p w14:paraId="59953F0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executar ou promover a execução dos serviços de análises, exames e pesquisas químicas e tecnológicas, indispensáveis à identificação e classificação de mercadorias, para efeitos fiscais;</w:t>
      </w:r>
    </w:p>
    <w:p w14:paraId="4D9F1A0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dirigir, controlar, orientar e executar os serviços de prevenção e repressão das fraudes aduaneiras, elaborando os respectivos planos;</w:t>
      </w:r>
    </w:p>
    <w:p w14:paraId="6BB734E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 - interpretar as leis e regulamentos relacionados com a matéria de suas atribuições e decidir os casos omissos;</w:t>
      </w:r>
    </w:p>
    <w:p w14:paraId="6E751CA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VII - instaurar e preparar processos relativos às infrações aduaneiras;</w:t>
      </w:r>
    </w:p>
    <w:p w14:paraId="1DD9A01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VIII - julgar os processos fiscais sobre matéria de suas atribuições, inclusive os de consulta quanto a tributos que incidam sobre mercadoria importada, os de restituição de tributos aduaneiros, os de reconhecimento de danos ou avarias ou extravio de     mercadorias, os de infração de obrigações acessórias e sobre outras matérias que venham a ser incluídas na sua competência;</w:t>
      </w:r>
    </w:p>
    <w:p w14:paraId="40E06A3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IX - expedir atos de designação e dispensa de chefes das repartições subordinadas, de despachantes aduaneiros e corretores de navios, seus ajudantes e prepostos;</w:t>
      </w:r>
    </w:p>
    <w:p w14:paraId="7C57156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 - rever e adotar modelos de formulários para uso das repartições aduaneiras;</w:t>
      </w:r>
    </w:p>
    <w:p w14:paraId="33DDA37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 - disciplinar o tratamento aduaneiro aplicando à navegação, inclusive área, e ao tráfego de veículo através da fronteira, bem como em relação à respectiva tripulação, carga e passageiros;</w:t>
      </w:r>
    </w:p>
    <w:p w14:paraId="58D5780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XII - estabelecer rota para o veículo terrestre utilizado no trânsito ou reexportação de mercadoria estrangeira destinada ao exterior;</w:t>
      </w:r>
    </w:p>
    <w:p w14:paraId="106A964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XIII - dirigir, superintender, controlar, orientar e executar, em porto não organizado e em outras áreas em situação semelhante, o serviço de capatazia.</w:t>
      </w:r>
    </w:p>
    <w:p w14:paraId="64143E0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Art.144 - O Departamento de Rendas Aduaneiras contará, para o exercício de suas atribuições, com órgãos regionais de supervisão e controle e com órgãos locais de execução, vigilância e fiscalização.</w:t>
      </w:r>
    </w:p>
    <w:p w14:paraId="779C14F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Art.145 - Fica o Poder Executivo autorizado a instalar Alfândegas, Postos Aduaneiros e outras repartições nos locais onde essa medida se impuser, bem como a extinguir as repartições aduaneiras cuja manutenção não mais se justifique.</w:t>
      </w:r>
    </w:p>
    <w:p w14:paraId="39DC343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As atuais Mesas de Rendas, Agências Aduaneiras, Registros Fiscais e Postos Fiscais serão, se justificada sua manutenção, transformados em Alfândegas, Postos Aduaneiros ou outras repartições.</w:t>
      </w:r>
    </w:p>
    <w:p w14:paraId="4FCB497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Art.146 - O Laboratório Nacional de Análises passa a integrar o Departamento de Rendas Aduaneiras.</w:t>
      </w:r>
    </w:p>
    <w:p w14:paraId="44CF2CC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Art.147 - A estrutura, competência, denominação, sede e jurisdição dos órgãos do Departamento de Rendas Aduaneiras serão fixados no Regimento a ser baixado pelo Poder Executivo.</w:t>
      </w:r>
    </w:p>
    <w:p w14:paraId="5AF4DAF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 </w:t>
      </w:r>
      <w:r w:rsidRPr="00C3789C">
        <w:rPr>
          <w:rFonts w:ascii="Book Antiqua" w:eastAsia="Times New Roman" w:hAnsi="Book Antiqua" w:cs="Arial"/>
          <w:color w:val="000000"/>
          <w:sz w:val="19"/>
          <w:szCs w:val="19"/>
          <w:lang w:eastAsia="pt-BR"/>
        </w:rPr>
        <w:br/>
        <w:t>Conselho de Política Aduaneira</w:t>
      </w:r>
    </w:p>
    <w:p w14:paraId="7E81941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Art.148 - São membros do Conselho de Política Aduaneira o Diretor do Departamento de Rendas Aduaneiras, do Ministério da Fazenda, e o Chefe da Divisão de Política Comercial, do Ministério das Relações Exteriores, ampliando-se para mais dois membros a representação governamental a que se refere a </w:t>
      </w:r>
      <w:hyperlink r:id="rId228" w:anchor="art24b" w:history="1">
        <w:r w:rsidRPr="00C3789C">
          <w:rPr>
            <w:rFonts w:ascii="Book Antiqua" w:eastAsia="Times New Roman" w:hAnsi="Book Antiqua" w:cs="Arial"/>
            <w:color w:val="0000FF"/>
            <w:sz w:val="19"/>
            <w:szCs w:val="19"/>
            <w:u w:val="single"/>
            <w:lang w:eastAsia="pt-BR"/>
          </w:rPr>
          <w:t>alínea "b" do art.24 da Lei nº 3.244, de 14 de agosto de 1957</w:t>
        </w:r>
      </w:hyperlink>
      <w:r w:rsidRPr="00C3789C">
        <w:rPr>
          <w:rFonts w:ascii="Book Antiqua" w:eastAsia="Times New Roman" w:hAnsi="Book Antiqua" w:cs="Arial"/>
          <w:color w:val="000000"/>
          <w:sz w:val="19"/>
          <w:szCs w:val="19"/>
          <w:lang w:eastAsia="pt-BR"/>
        </w:rPr>
        <w:t>.</w:t>
      </w:r>
    </w:p>
    <w:p w14:paraId="4C1C20E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Art.149 - Fica ampliada para 2 (dois) membros efetivos a representação das Confederações Nacionais dos Trabalhadores.</w:t>
      </w:r>
    </w:p>
    <w:p w14:paraId="6E28492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Art.150 - O </w:t>
      </w:r>
      <w:hyperlink r:id="rId229" w:anchor="art29" w:history="1">
        <w:r w:rsidRPr="00C3789C">
          <w:rPr>
            <w:rFonts w:ascii="Book Antiqua" w:eastAsia="Times New Roman" w:hAnsi="Book Antiqua" w:cs="Arial"/>
            <w:color w:val="0000FF"/>
            <w:sz w:val="19"/>
            <w:szCs w:val="19"/>
            <w:u w:val="single"/>
            <w:lang w:eastAsia="pt-BR"/>
          </w:rPr>
          <w:t>art.29 da Lei nº 3.244, de 14 de agosto de 1957</w:t>
        </w:r>
      </w:hyperlink>
      <w:r w:rsidRPr="00C3789C">
        <w:rPr>
          <w:rFonts w:ascii="Book Antiqua" w:eastAsia="Times New Roman" w:hAnsi="Book Antiqua" w:cs="Arial"/>
          <w:color w:val="000000"/>
          <w:sz w:val="19"/>
          <w:szCs w:val="19"/>
          <w:lang w:eastAsia="pt-BR"/>
        </w:rPr>
        <w:t>, mantido seu parágrafo único, passa a vigorar com a seguinte redação:</w:t>
      </w:r>
    </w:p>
    <w:p w14:paraId="1A8BB00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O Presidente, demais membros e o Secretário-Executivo, do Conselho de Política Aduaneira, perceberão, por sessão realizada, até o máximo de 12 (doze) por mês, gratificação correspondente a 30% (trinta por cento) da importância fixada para o Nível 1 da escala de vencimentos dos servidores públicos civis do Poder Executivo."</w:t>
      </w:r>
    </w:p>
    <w:p w14:paraId="7BEC68A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Art.151 - São restabelecidas as condições para o provimento do cargo em comissão de membro-presidente do Conselho de Política Aduaneira, de que tratam a </w:t>
      </w:r>
      <w:hyperlink r:id="rId230" w:anchor="art24a" w:history="1">
        <w:r w:rsidRPr="00C3789C">
          <w:rPr>
            <w:rFonts w:ascii="Book Antiqua" w:eastAsia="Times New Roman" w:hAnsi="Book Antiqua" w:cs="Arial"/>
            <w:color w:val="0000FF"/>
            <w:sz w:val="19"/>
            <w:szCs w:val="19"/>
            <w:u w:val="single"/>
            <w:lang w:eastAsia="pt-BR"/>
          </w:rPr>
          <w:t>alínea "a" do art.24</w:t>
        </w:r>
      </w:hyperlink>
      <w:r w:rsidRPr="00C3789C">
        <w:rPr>
          <w:rFonts w:ascii="Book Antiqua" w:eastAsia="Times New Roman" w:hAnsi="Book Antiqua" w:cs="Arial"/>
          <w:color w:val="000000"/>
          <w:sz w:val="19"/>
          <w:szCs w:val="19"/>
          <w:lang w:eastAsia="pt-BR"/>
        </w:rPr>
        <w:t>, e seu </w:t>
      </w:r>
      <w:hyperlink r:id="rId231" w:anchor="art24%C2%A71" w:history="1">
        <w:r w:rsidRPr="00C3789C">
          <w:rPr>
            <w:rFonts w:ascii="Book Antiqua" w:eastAsia="Times New Roman" w:hAnsi="Book Antiqua" w:cs="Arial"/>
            <w:color w:val="0000FF"/>
            <w:sz w:val="19"/>
            <w:szCs w:val="19"/>
            <w:u w:val="single"/>
            <w:lang w:eastAsia="pt-BR"/>
          </w:rPr>
          <w:t>§ 1º, da Lei nº 3.244, de 14 de agosto de 1957</w:t>
        </w:r>
      </w:hyperlink>
      <w:r w:rsidRPr="00C3789C">
        <w:rPr>
          <w:rFonts w:ascii="Book Antiqua" w:eastAsia="Times New Roman" w:hAnsi="Book Antiqua" w:cs="Arial"/>
          <w:color w:val="000000"/>
          <w:sz w:val="19"/>
          <w:szCs w:val="19"/>
          <w:lang w:eastAsia="pt-BR"/>
        </w:rPr>
        <w:t>, e restaurada a equivalência dos símbolos do cargo fixados no art.28 da mesma Lei.</w:t>
      </w:r>
    </w:p>
    <w:p w14:paraId="3778FC9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Art.152 - Além do pessoal de sua lotação, o Conselho de Política Aduaneira poderá contar com outros servidores que forem postos à sua disposição pelo Ministro da Fazenda ou Diretor-Geral da Fazenda Nacional.</w:t>
      </w:r>
    </w:p>
    <w:p w14:paraId="377FAA0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Art.153 - Aos servidores em exercício no Conselho de Política Aduaneira poderá ser concedida a gratificação prevista no </w:t>
      </w:r>
      <w:hyperlink r:id="rId232" w:anchor="art145iv" w:history="1">
        <w:r w:rsidRPr="00C3789C">
          <w:rPr>
            <w:rFonts w:ascii="Book Antiqua" w:eastAsia="Times New Roman" w:hAnsi="Book Antiqua" w:cs="Arial"/>
            <w:color w:val="0000FF"/>
            <w:sz w:val="19"/>
            <w:szCs w:val="19"/>
            <w:u w:val="single"/>
            <w:lang w:eastAsia="pt-BR"/>
          </w:rPr>
          <w:t>inciso IV do art.145 da Lei nº 1.711, de 28 de outubro de 1952</w:t>
        </w:r>
      </w:hyperlink>
      <w:r w:rsidRPr="00C3789C">
        <w:rPr>
          <w:rFonts w:ascii="Book Antiqua" w:eastAsia="Times New Roman" w:hAnsi="Book Antiqua" w:cs="Arial"/>
          <w:color w:val="000000"/>
          <w:sz w:val="19"/>
          <w:szCs w:val="19"/>
          <w:lang w:eastAsia="pt-BR"/>
        </w:rPr>
        <w:t>.</w:t>
      </w:r>
    </w:p>
    <w:p w14:paraId="37AB126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Art.154 - O Conselho de Política Aduaneira promoverá a conversão da nomenclatura da Tarifa Aduaneira à Nomenclatura Aduaneira de Bruxelas, podendo, para tal fim:</w:t>
      </w:r>
    </w:p>
    <w:p w14:paraId="38EDF24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alterar a numeração das notas tarifárias, introduzir notas interpretativas e regras gerais de classificação;</w:t>
      </w:r>
    </w:p>
    <w:p w14:paraId="1B74671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reclassificar as posições entre os capítulos e reajustar a respectiva linguagem;</w:t>
      </w:r>
    </w:p>
    <w:p w14:paraId="5BA4646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alterar o sistema de desdobramento das posições, a fim de melhor atender aos objetivos fiscais e estatísticos da nomenclatura.</w:t>
      </w:r>
    </w:p>
    <w:p w14:paraId="4CAD9FD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As eventuais alterações de alíquota, decorrentes da adoção de nova nomenclatura, serão processadas pelo Conselho de Política Aduaneira, dentro dos limites máximo e mínimo previstos no </w:t>
      </w:r>
      <w:hyperlink r:id="rId233" w:anchor="art3" w:history="1">
        <w:r w:rsidRPr="00C3789C">
          <w:rPr>
            <w:rFonts w:ascii="Book Antiqua" w:eastAsia="Times New Roman" w:hAnsi="Book Antiqua" w:cs="Arial"/>
            <w:color w:val="0000FF"/>
            <w:sz w:val="19"/>
            <w:szCs w:val="19"/>
            <w:u w:val="single"/>
            <w:lang w:eastAsia="pt-BR"/>
          </w:rPr>
          <w:t>art.3º da Lei nº 3.244, de 14 de agosto de 1957</w:t>
        </w:r>
      </w:hyperlink>
      <w:r w:rsidRPr="00C3789C">
        <w:rPr>
          <w:rFonts w:ascii="Book Antiqua" w:eastAsia="Times New Roman" w:hAnsi="Book Antiqua" w:cs="Arial"/>
          <w:color w:val="000000"/>
          <w:sz w:val="19"/>
          <w:szCs w:val="19"/>
          <w:lang w:eastAsia="pt-BR"/>
        </w:rPr>
        <w:t>.</w:t>
      </w:r>
    </w:p>
    <w:p w14:paraId="3BD9A058"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CAPÍTULO III </w:t>
      </w:r>
      <w:r w:rsidRPr="00C3789C">
        <w:rPr>
          <w:rFonts w:ascii="Book Antiqua" w:eastAsia="Times New Roman" w:hAnsi="Book Antiqua" w:cs="Arial"/>
          <w:color w:val="000000"/>
          <w:sz w:val="19"/>
          <w:szCs w:val="19"/>
          <w:lang w:eastAsia="pt-BR"/>
        </w:rPr>
        <w:br/>
        <w:t>Comitê Brasileiro de Nomenclatura</w:t>
      </w:r>
    </w:p>
    <w:p w14:paraId="26E9346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Art.155 - A nomenclatura a que se refere o artigo anterior passará a constituir a Nomenclatura Brasileira de Mercadorias e será adotada:</w:t>
      </w:r>
    </w:p>
    <w:p w14:paraId="5B8B09A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nas operações de exportação e importação;</w:t>
      </w:r>
    </w:p>
    <w:p w14:paraId="7FFD85F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no comércio de cabotagem por vias internas;</w:t>
      </w:r>
    </w:p>
    <w:p w14:paraId="3C09F13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na cobrança dos impostos de exportação, importação e sobre produtos industrializados;</w:t>
      </w:r>
    </w:p>
    <w:p w14:paraId="647858C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nos demais casos previstos em lei, decreto ou em resoluções da Junta Nacional de Estatística.</w:t>
      </w:r>
    </w:p>
    <w:p w14:paraId="77F3675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Art.156 - É criado o Comitê Brasileiro de Nomenclatura, com as seguintes atribuições:</w:t>
      </w:r>
    </w:p>
    <w:p w14:paraId="4FCF8D2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manter a Nomenclatura Brasileira de Mercadorias permanentemente atualizada;</w:t>
      </w:r>
    </w:p>
    <w:p w14:paraId="68660AD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propor aos órgãos interessados na aplicação da Nomenclatura Brasileira de Mercadorias medidas relacionadas com a atualização, aperfeiçoamento e harmonização dos desdobramentos de suas posições, de modo a melhor ajustá-los às suas finalidades estatísticas ou de controle fiscal;</w:t>
      </w:r>
    </w:p>
    <w:p w14:paraId="2DBA005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difundir o conhecimento da Nomenclatura Brasileira de Mercadorias, inclusive mediante a publicação de seu índice, e propor as medidas necessárias à sua aplicação uniforme;</w:t>
      </w:r>
    </w:p>
    <w:p w14:paraId="53ABF29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promover a divulgação das Notas Explicativas da Nomenclatura Aduaneira de Bruxelas e recomendar normas, critérios ou notas complementares de interpretação;</w:t>
      </w:r>
    </w:p>
    <w:p w14:paraId="068603F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prestar assistência técnica aos órgãos diretamente interessados na aplicação da Nomenclatura Brasileira de Mercadorias;</w:t>
      </w:r>
    </w:p>
    <w:p w14:paraId="5E52D94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VI - administrar o Fundo de Administração da Nomenclatura Brasileira de Mercadorias;</w:t>
      </w:r>
    </w:p>
    <w:p w14:paraId="2B6705C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VII - estabelecer critérios e normas de classificação, para aplicação uniforme da Nomenclatura Brasileira de Mercadorias (NBM).                   </w:t>
      </w:r>
      <w:hyperlink r:id="rId234" w:anchor="art8" w:history="1">
        <w:r w:rsidRPr="00C3789C">
          <w:rPr>
            <w:rFonts w:ascii="Book Antiqua" w:eastAsia="Times New Roman" w:hAnsi="Book Antiqua" w:cs="Arial"/>
            <w:color w:val="0000FF"/>
            <w:sz w:val="19"/>
            <w:szCs w:val="19"/>
            <w:u w:val="single"/>
            <w:lang w:eastAsia="pt-BR"/>
          </w:rPr>
          <w:t>(Incluído pelo Decreto-Lei nº 1.154, de 1971)</w:t>
        </w:r>
      </w:hyperlink>
    </w:p>
    <w:p w14:paraId="2A55CD4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Art.157 - O Comitê Brasileiro de Nomenclatura, funcionará sob a presidência do Secretário Executivo do Conselho de Política Aduaneira, e será integrado por 6 (seis) membros especializados em nomenclatura, designados pelo Ministro da Fazenda, dentre funcionários de órgãos diretamente ligados à aplicação da Nomenclatura Brasileira de Mercadorias (NBM).                </w:t>
      </w:r>
      <w:hyperlink r:id="rId235" w:anchor="art7" w:history="1">
        <w:r w:rsidRPr="00C3789C">
          <w:rPr>
            <w:rFonts w:ascii="Book Antiqua" w:eastAsia="Times New Roman" w:hAnsi="Book Antiqua" w:cs="Arial"/>
            <w:color w:val="0000FF"/>
            <w:sz w:val="19"/>
            <w:szCs w:val="19"/>
            <w:u w:val="single"/>
            <w:lang w:eastAsia="pt-BR"/>
          </w:rPr>
          <w:t>(Redação dada pelo Decreto-Lei nº 1.154, de 1971)</w:t>
        </w:r>
      </w:hyperlink>
    </w:p>
    <w:p w14:paraId="38B208A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Comitê disporá de uma Secretaria dirigida por um Secretário-Executivo e integrada por funcionários do Ministério da Fazenda, postos à sua disposição por solicitação do respectivo Presidente.</w:t>
      </w:r>
    </w:p>
    <w:p w14:paraId="21027D9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Comitê poderá dispor de um Corpo Consultivo constituído de técnicos indicados pelo Plenário e credenciado pelo Presidente, com a finalidade de prestar assistência especializada nos diferentes setores da nomenclatura.</w:t>
      </w:r>
    </w:p>
    <w:p w14:paraId="7798763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Art.158 - O Fundo de Administração da Nomenclatura Brasileira de Mercadorias destina-se ao custeio dos trabalhos de documentação, divulgação, análises e pesquisas necessárias ao cumprimento das atribuições do Comitê Brasileiro de Nomenclatura e será constituído:</w:t>
      </w:r>
    </w:p>
    <w:p w14:paraId="2EFC524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pelas dotações orçamentárias e créditos especiais que lhe forem destinados;</w:t>
      </w:r>
    </w:p>
    <w:p w14:paraId="20ED6B7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pelo produto da venda ou assinatura de publicações editadas pelo Comitê;</w:t>
      </w:r>
    </w:p>
    <w:p w14:paraId="4F3FE5B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por dotações recebidas de instituições nacionais ou internacionais.</w:t>
      </w:r>
    </w:p>
    <w:p w14:paraId="615C1CC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O Fundo será utilizado de conformidade com o plano de aplicação aprovado pelo Ministro da Fazenda.</w:t>
      </w:r>
    </w:p>
    <w:p w14:paraId="25C9F2B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O Presidente do Comitê poderá firmar, com órgãos da administração federal, órgãos e entidades internacionais, convênio para a execução dos seus serviços, inclusive publicação e divulgação de atos e trabalhos, mediante utilização dos recursos do Fundo.</w:t>
      </w:r>
    </w:p>
    <w:p w14:paraId="4F701A5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3º - Até 28 (vinte e oito) de fevereiro de cada ano o Presidente encaminhará ao Ministério da Fazenda e ao Tribunal de Contas a prestação de contas relativas ao exercício anterior, acompanhada do pronunciamento do Comitê.</w:t>
      </w:r>
    </w:p>
    <w:p w14:paraId="1AAF2B4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Art.159 - A organização e o funcionamento do Comitê serão estabelecidos em regimento a ser expedido pelo Poder Executivo.</w:t>
      </w:r>
    </w:p>
    <w:p w14:paraId="4D1B70E5"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TÍTULO VIII </w:t>
      </w:r>
      <w:r w:rsidRPr="00C3789C">
        <w:rPr>
          <w:rFonts w:ascii="Book Antiqua" w:eastAsia="Times New Roman" w:hAnsi="Book Antiqua" w:cs="Arial"/>
          <w:color w:val="000000"/>
          <w:sz w:val="19"/>
          <w:szCs w:val="19"/>
          <w:lang w:eastAsia="pt-BR"/>
        </w:rPr>
        <w:br/>
        <w:t>Disposições Finais e Transitórias</w:t>
      </w:r>
    </w:p>
    <w:p w14:paraId="30C6ECF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Art.160 - As entidades de direito público e as pessoas jurídicas de direito privado, que gozem de isenção de tributos, ficam obrigadas a dar preferência à compra do produto nacional, salvo prova de recusa ou incapacidade do fornecimento, em condições satisfatórias, conforme definido nos incisos I e II do art.18.</w:t>
      </w:r>
    </w:p>
    <w:p w14:paraId="5A7C94A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Art.161 - A isenção prevista nos incisos IV e V do art.15, para a importação de automóvel, poderá ser substituída pelo direito de aquisição, em idênticas condições, de veículo de produção nacional, com isenção do imposto sobre produtos industrializados, aplicando-se, quanto ao ressarcimento, pelo produtor, do tributo relativo às matérias-primas e produtos intermediários, a norma do </w:t>
      </w:r>
      <w:hyperlink r:id="rId236" w:anchor="art7%C2%A71" w:history="1">
        <w:r w:rsidRPr="00C3789C">
          <w:rPr>
            <w:rFonts w:ascii="Book Antiqua" w:eastAsia="Times New Roman" w:hAnsi="Book Antiqua" w:cs="Arial"/>
            <w:color w:val="0000FF"/>
            <w:sz w:val="19"/>
            <w:szCs w:val="19"/>
            <w:u w:val="single"/>
            <w:lang w:eastAsia="pt-BR"/>
          </w:rPr>
          <w:t>§ 1º do art.7º da Lei nº 4.502, de 30 de novembro de 1964</w:t>
        </w:r>
      </w:hyperlink>
      <w:r w:rsidRPr="00C3789C">
        <w:rPr>
          <w:rFonts w:ascii="Book Antiqua" w:eastAsia="Times New Roman" w:hAnsi="Book Antiqua" w:cs="Arial"/>
          <w:color w:val="000000"/>
          <w:sz w:val="19"/>
          <w:szCs w:val="19"/>
          <w:lang w:eastAsia="pt-BR"/>
        </w:rPr>
        <w:t>.</w:t>
      </w:r>
    </w:p>
    <w:p w14:paraId="78604A0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Parágrafo único. O imposto sobre produtos industrializados será cobrado na forma do art.26, se a propriedade ou uso do automóvel for transferido, antes do prazo de 1 (um) ano, a pessoa que não goza do mesmo tratamento fiscal.</w:t>
      </w:r>
    </w:p>
    <w:p w14:paraId="2104A33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Art.162 - Serão destinados ao Conselho de Política Aduaneira 5% (cinco por cento) dos recursos correspondentes ao Fundo de Reaparelhamento das Repartições Aduaneiras previsto no </w:t>
      </w:r>
      <w:hyperlink r:id="rId237" w:anchor="art66%C2%A71" w:history="1">
        <w:r w:rsidRPr="00C3789C">
          <w:rPr>
            <w:rFonts w:ascii="Book Antiqua" w:eastAsia="Times New Roman" w:hAnsi="Book Antiqua" w:cs="Arial"/>
            <w:color w:val="0000FF"/>
            <w:sz w:val="19"/>
            <w:szCs w:val="19"/>
            <w:u w:val="single"/>
            <w:lang w:eastAsia="pt-BR"/>
          </w:rPr>
          <w:t>§ 1º do art.66 da Lei nº 3.244, de 14 de agosto de 1957</w:t>
        </w:r>
      </w:hyperlink>
      <w:r w:rsidRPr="00C3789C">
        <w:rPr>
          <w:rFonts w:ascii="Book Antiqua" w:eastAsia="Times New Roman" w:hAnsi="Book Antiqua" w:cs="Arial"/>
          <w:color w:val="000000"/>
          <w:sz w:val="19"/>
          <w:szCs w:val="19"/>
          <w:lang w:eastAsia="pt-BR"/>
        </w:rPr>
        <w:t>, para atender a despesas de funcionamento e reaparelhamento, inclusive quanto a encargos de material e de prestação de serviços técnicos e administrativos, publicações de trabalhos e divulgação de seus atos, e diligências e estudos necessários ao exercício de suas atribuições.</w:t>
      </w:r>
    </w:p>
    <w:p w14:paraId="49F6697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Art.163 - A taxa de despacho aduaneiro a que se refere o </w:t>
      </w:r>
      <w:hyperlink r:id="rId238" w:anchor="art66" w:history="1">
        <w:r w:rsidRPr="00C3789C">
          <w:rPr>
            <w:rFonts w:ascii="Book Antiqua" w:eastAsia="Times New Roman" w:hAnsi="Book Antiqua" w:cs="Arial"/>
            <w:color w:val="0000FF"/>
            <w:sz w:val="19"/>
            <w:szCs w:val="19"/>
            <w:u w:val="single"/>
            <w:lang w:eastAsia="pt-BR"/>
          </w:rPr>
          <w:t>art.66, da Lei nº 3.244, de 14 de agosto de 1957</w:t>
        </w:r>
      </w:hyperlink>
      <w:r w:rsidRPr="00C3789C">
        <w:rPr>
          <w:rFonts w:ascii="Book Antiqua" w:eastAsia="Times New Roman" w:hAnsi="Book Antiqua" w:cs="Arial"/>
          <w:color w:val="000000"/>
          <w:sz w:val="19"/>
          <w:szCs w:val="19"/>
          <w:lang w:eastAsia="pt-BR"/>
        </w:rPr>
        <w:t>, será extinta a partir de 1º de janeiro de 1968, destinando-se, a contar daquela data, 25% (vinte e cinco por cento) da arrecadação do imposto de importação às aplicações previstas no § 1º daquele artigo.                   </w:t>
      </w:r>
      <w:hyperlink r:id="rId239" w:anchor="art1" w:history="1">
        <w:r w:rsidRPr="00C3789C">
          <w:rPr>
            <w:rFonts w:ascii="Book Antiqua" w:eastAsia="Times New Roman" w:hAnsi="Book Antiqua" w:cs="Arial"/>
            <w:color w:val="0000FF"/>
            <w:sz w:val="19"/>
            <w:szCs w:val="19"/>
            <w:u w:val="single"/>
            <w:lang w:eastAsia="pt-BR"/>
          </w:rPr>
          <w:t>(Vide Decreto-Lei nº 414, de 1969)</w:t>
        </w:r>
      </w:hyperlink>
    </w:p>
    <w:p w14:paraId="0D39F1E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Art.164 - A isenção do imposto de importação prevista neste Decreto-Lei implica na isenção da taxa de despacho aduaneiro.</w:t>
      </w:r>
    </w:p>
    <w:p w14:paraId="0302BAD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Nos demais casos, somente haverá isenção da taxa quando expressamente prevista.</w:t>
      </w:r>
    </w:p>
    <w:p w14:paraId="1AC65DE4"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Art.165 - O eventual desembaraço de mercadoria objeto de apreensão anulada por decisão judicial não transitada em julgado ou cujo processo fiscal se interrompa por igual motivo, dependerá, sempre, de prévia fiança idônea ou depósito do valor das multas e das despesas de regularização cambial exigidas pela autoridade aduaneira, além do pagamento dos tributos devidos.</w:t>
      </w:r>
    </w:p>
    <w:p w14:paraId="470CA58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 depósito será convertido aos títulos próprios, de acordo com a solução final da lide, de que não caiba recurso com efeito suspensivo.</w:t>
      </w:r>
    </w:p>
    <w:p w14:paraId="4B36471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Art.166 - O cargo em comissão de Diretor do Departamento de Rendas Aduaneiras e as funções gratificadas de chefia e assessoramento das repartições aduaneiras serão exercidas, privativamente, por Agentes Fiscais de Imposto Aduaneiro, desde que sejam de natureza fiscal ou técnica e guardem correlação com as atribuições da série de classes.</w:t>
      </w:r>
    </w:p>
    <w:p w14:paraId="7C530A0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Art.167 - A bagagem poderá ser classificada por capítulos, para aplicação de alíquota média, conforme dispuser o regulamento.</w:t>
      </w:r>
    </w:p>
    <w:p w14:paraId="18B4E7B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Art.168 - Reduzido o que couber ao preparador, ao escrivão do processo e classificadores, nos termos do </w:t>
      </w:r>
      <w:hyperlink r:id="rId240" w:anchor="art124" w:history="1">
        <w:r w:rsidRPr="00C3789C">
          <w:rPr>
            <w:rFonts w:ascii="Book Antiqua" w:eastAsia="Times New Roman" w:hAnsi="Book Antiqua" w:cs="Arial"/>
            <w:color w:val="0000FF"/>
            <w:sz w:val="19"/>
            <w:szCs w:val="19"/>
            <w:u w:val="single"/>
            <w:lang w:eastAsia="pt-BR"/>
          </w:rPr>
          <w:t>art.124 da Lei nº 2.924, de 5 de janeiro de 1915</w:t>
        </w:r>
      </w:hyperlink>
      <w:r w:rsidRPr="00C3789C">
        <w:rPr>
          <w:rFonts w:ascii="Book Antiqua" w:eastAsia="Times New Roman" w:hAnsi="Book Antiqua" w:cs="Arial"/>
          <w:color w:val="000000"/>
          <w:sz w:val="19"/>
          <w:szCs w:val="19"/>
          <w:lang w:eastAsia="pt-BR"/>
        </w:rPr>
        <w:t>, o saldo do produto da arrematação de mercadoria apreendida será adjudicado ao apreensor.</w:t>
      </w:r>
    </w:p>
    <w:p w14:paraId="6F2944D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 denunciante participará do saldo a que se refere este artigo, em igualdade de condições com o apreensor.</w:t>
      </w:r>
    </w:p>
    <w:p w14:paraId="1D43009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Art.169 - Constituem infrações administrativas ao controle das importações:                </w:t>
      </w:r>
      <w:hyperlink r:id="rId241" w:anchor="art2" w:history="1">
        <w:r w:rsidRPr="00C3789C">
          <w:rPr>
            <w:rFonts w:ascii="Book Antiqua" w:eastAsia="Times New Roman" w:hAnsi="Book Antiqua" w:cs="Arial"/>
            <w:color w:val="0000FF"/>
            <w:sz w:val="19"/>
            <w:szCs w:val="19"/>
            <w:u w:val="single"/>
            <w:lang w:eastAsia="pt-BR"/>
          </w:rPr>
          <w:t>(Redação dada pela Lei nº 6.562, de 1978)</w:t>
        </w:r>
      </w:hyperlink>
    </w:p>
    <w:p w14:paraId="2E7B617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importar mercadorias do exterior:             </w:t>
      </w:r>
      <w:hyperlink r:id="rId242" w:anchor="art2" w:history="1">
        <w:r w:rsidRPr="00C3789C">
          <w:rPr>
            <w:rFonts w:ascii="Book Antiqua" w:eastAsia="Times New Roman" w:hAnsi="Book Antiqua" w:cs="Arial"/>
            <w:color w:val="0000FF"/>
            <w:sz w:val="19"/>
            <w:szCs w:val="19"/>
            <w:u w:val="single"/>
            <w:lang w:eastAsia="pt-BR"/>
          </w:rPr>
          <w:t>(Redação dada pela Lei nº 6.562, de 1978)</w:t>
        </w:r>
      </w:hyperlink>
    </w:p>
    <w:p w14:paraId="4E57420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sem Guia de Importação ou documento equivalente, que implique a falta de depósito ou a falta de pagamento de quaisquer ônus financeiros ou cambiais:             </w:t>
      </w:r>
      <w:hyperlink r:id="rId243" w:anchor="art2" w:history="1">
        <w:r w:rsidRPr="00C3789C">
          <w:rPr>
            <w:rFonts w:ascii="Book Antiqua" w:eastAsia="Times New Roman" w:hAnsi="Book Antiqua" w:cs="Arial"/>
            <w:color w:val="0000FF"/>
            <w:sz w:val="19"/>
            <w:szCs w:val="19"/>
            <w:u w:val="single"/>
            <w:lang w:eastAsia="pt-BR"/>
          </w:rPr>
          <w:t>(Incluída pela Lei nº 6.562, de 1978)</w:t>
        </w:r>
      </w:hyperlink>
    </w:p>
    <w:p w14:paraId="048C4BE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multa de 100% (cem por cento) do valor da mercadoria.</w:t>
      </w:r>
    </w:p>
    <w:p w14:paraId="1547A19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b) sem Guia de Importação ou documento equivalente, que não implique a falta de depósito ou a falta de pagamento de quaisquer ônus financeiros ou cambiais:               </w:t>
      </w:r>
      <w:hyperlink r:id="rId244" w:anchor="art2" w:history="1">
        <w:r w:rsidRPr="00C3789C">
          <w:rPr>
            <w:rFonts w:ascii="Book Antiqua" w:eastAsia="Times New Roman" w:hAnsi="Book Antiqua" w:cs="Arial"/>
            <w:color w:val="0000FF"/>
            <w:sz w:val="19"/>
            <w:szCs w:val="19"/>
            <w:u w:val="single"/>
            <w:lang w:eastAsia="pt-BR"/>
          </w:rPr>
          <w:t>(Incluída pela Lei nº 6.562, de 1978)</w:t>
        </w:r>
      </w:hyperlink>
    </w:p>
    <w:p w14:paraId="780F408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multa de 30% (trinta por cento) do valor da mercadoria.</w:t>
      </w:r>
    </w:p>
    <w:p w14:paraId="7C2B3BA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subfaturar ou superfaturar o preço ou valor da mercadoria:             </w:t>
      </w:r>
      <w:hyperlink r:id="rId245" w:anchor="art2" w:history="1">
        <w:r w:rsidRPr="00C3789C">
          <w:rPr>
            <w:rFonts w:ascii="Book Antiqua" w:eastAsia="Times New Roman" w:hAnsi="Book Antiqua" w:cs="Arial"/>
            <w:color w:val="0000FF"/>
            <w:sz w:val="19"/>
            <w:szCs w:val="19"/>
            <w:u w:val="single"/>
            <w:lang w:eastAsia="pt-BR"/>
          </w:rPr>
          <w:t>(Redação dada pela Lei nº 6.562, de 1978)</w:t>
        </w:r>
      </w:hyperlink>
    </w:p>
    <w:p w14:paraId="219B7F8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multa de 100% (cem por cento) da diferença.</w:t>
      </w:r>
    </w:p>
    <w:p w14:paraId="657766F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descumprir outros requisitos de controle da importação, constantes ou não de Guia de Importação ou de documento equivalente:                 </w:t>
      </w:r>
      <w:hyperlink r:id="rId246" w:anchor="art2" w:history="1">
        <w:r w:rsidRPr="00C3789C">
          <w:rPr>
            <w:rFonts w:ascii="Book Antiqua" w:eastAsia="Times New Roman" w:hAnsi="Book Antiqua" w:cs="Arial"/>
            <w:color w:val="0000FF"/>
            <w:sz w:val="19"/>
            <w:szCs w:val="19"/>
            <w:u w:val="single"/>
            <w:lang w:eastAsia="pt-BR"/>
          </w:rPr>
          <w:t>(Incluído pela Lei nº 6.562, de 1978)</w:t>
        </w:r>
      </w:hyperlink>
    </w:p>
    <w:p w14:paraId="30B6935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 embarque da mercadoria após vencido o prazo de validade da Guia de Importação respectiva ou do documento equivalente:                    </w:t>
      </w:r>
      <w:hyperlink r:id="rId247" w:anchor="art2" w:history="1">
        <w:r w:rsidRPr="00C3789C">
          <w:rPr>
            <w:rFonts w:ascii="Book Antiqua" w:eastAsia="Times New Roman" w:hAnsi="Book Antiqua" w:cs="Arial"/>
            <w:color w:val="0000FF"/>
            <w:sz w:val="19"/>
            <w:szCs w:val="19"/>
            <w:u w:val="single"/>
            <w:lang w:eastAsia="pt-BR"/>
          </w:rPr>
          <w:t>(Incluída pela Lei nº 6.562, de 1978)</w:t>
        </w:r>
      </w:hyperlink>
    </w:p>
    <w:p w14:paraId="673F102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1 - até 20 (vinte) dias:</w:t>
      </w:r>
    </w:p>
    <w:p w14:paraId="795B6DB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multa de 10% (dez por cento) do valor da mercadoria.</w:t>
      </w:r>
    </w:p>
    <w:p w14:paraId="438C5B72"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2 - de mais de 20 (vinte) até 40 (quarenta) dias:</w:t>
      </w:r>
    </w:p>
    <w:p w14:paraId="7A9D022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multa de 20% (vinte por cento) do valor da mercadoria.</w:t>
      </w:r>
    </w:p>
    <w:p w14:paraId="74684E8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 embarque da mercadoria antes de emitida a Guia de Importação ou documento equivalente: </w:t>
      </w:r>
      <w:hyperlink r:id="rId248" w:anchor="art2" w:history="1">
        <w:r w:rsidRPr="00C3789C">
          <w:rPr>
            <w:rFonts w:ascii="Book Antiqua" w:eastAsia="Times New Roman" w:hAnsi="Book Antiqua" w:cs="Arial"/>
            <w:color w:val="0000FF"/>
            <w:sz w:val="19"/>
            <w:szCs w:val="19"/>
            <w:u w:val="single"/>
            <w:lang w:eastAsia="pt-BR"/>
          </w:rPr>
          <w:t>(Incluída pela Lei nº 6.562, de 1978)</w:t>
        </w:r>
      </w:hyperlink>
    </w:p>
    <w:p w14:paraId="609AAD5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multa de 30% (trinta por cento) do valor da mercadoria.</w:t>
      </w:r>
    </w:p>
    <w:p w14:paraId="28FA053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c) não apresentação ao órgão competente de relação discriminatória do material importado ou fazê-la fora do prazo, no caso de Guia de Importação ou de documento equivalente expedidos sob tal cláusula: </w:t>
      </w:r>
      <w:hyperlink r:id="rId249" w:anchor="art2" w:history="1">
        <w:r w:rsidRPr="00C3789C">
          <w:rPr>
            <w:rFonts w:ascii="Book Antiqua" w:eastAsia="Times New Roman" w:hAnsi="Book Antiqua" w:cs="Arial"/>
            <w:color w:val="0000FF"/>
            <w:sz w:val="19"/>
            <w:szCs w:val="19"/>
            <w:u w:val="single"/>
            <w:lang w:eastAsia="pt-BR"/>
          </w:rPr>
          <w:t>(Incluída pela Lei nº 6.562, de 1978)</w:t>
        </w:r>
      </w:hyperlink>
    </w:p>
    <w:p w14:paraId="1AA77B9B"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alternativamente, como abaixo indicado, consoante ocorra, respectivamente, uma das figuras do inciso I:</w:t>
      </w:r>
    </w:p>
    <w:p w14:paraId="263DB49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1 - no caso da alínea "a": multa de 100% (cem por cento) do valor da mercadoria;</w:t>
      </w:r>
    </w:p>
    <w:p w14:paraId="2846B39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2 - no caso da alínea "b": multa de 30% (trinta por cento) do valor da mercadoria.</w:t>
      </w:r>
    </w:p>
    <w:p w14:paraId="3B6394E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d) não compreendidos nas alíneas anteriores: </w:t>
      </w:r>
      <w:hyperlink r:id="rId250" w:anchor="art2" w:history="1">
        <w:r w:rsidRPr="00C3789C">
          <w:rPr>
            <w:rFonts w:ascii="Book Antiqua" w:eastAsia="Times New Roman" w:hAnsi="Book Antiqua" w:cs="Arial"/>
            <w:color w:val="0000FF"/>
            <w:sz w:val="19"/>
            <w:szCs w:val="19"/>
            <w:u w:val="single"/>
            <w:lang w:eastAsia="pt-BR"/>
          </w:rPr>
          <w:t>(Incluída pela Lei nº 6.562, de 1978)</w:t>
        </w:r>
      </w:hyperlink>
    </w:p>
    <w:p w14:paraId="7654F40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Pena: multa de 20% (vinte por cento) do valor da mercadoria.</w:t>
      </w:r>
    </w:p>
    <w:p w14:paraId="3421B52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1º - Após o vencimento dos prazos indicados no inciso III, alínea "a", do "caput" deste artigo, a importação será considerada como tendo sido realizada sem Guia de Importação ou documento equivalente. </w:t>
      </w:r>
      <w:hyperlink r:id="rId251" w:anchor="art169%C2%A72i" w:history="1">
        <w:r w:rsidRPr="00C3789C">
          <w:rPr>
            <w:rFonts w:ascii="Book Antiqua" w:eastAsia="Times New Roman" w:hAnsi="Book Antiqua" w:cs="Arial"/>
            <w:color w:val="0000FF"/>
            <w:sz w:val="19"/>
            <w:szCs w:val="19"/>
            <w:u w:val="single"/>
            <w:lang w:eastAsia="pt-BR"/>
          </w:rPr>
          <w:t>(Redação dada pela Lei nº 10.833, de 29.12.2003)</w:t>
        </w:r>
      </w:hyperlink>
    </w:p>
    <w:p w14:paraId="0C2ED36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2º - As multas previstas neste artigo não poderão ser: </w:t>
      </w:r>
      <w:hyperlink r:id="rId252" w:anchor="art169%C2%A72i" w:history="1">
        <w:r w:rsidRPr="00C3789C">
          <w:rPr>
            <w:rFonts w:ascii="Book Antiqua" w:eastAsia="Times New Roman" w:hAnsi="Book Antiqua" w:cs="Arial"/>
            <w:color w:val="0000FF"/>
            <w:sz w:val="19"/>
            <w:szCs w:val="19"/>
            <w:u w:val="single"/>
            <w:lang w:eastAsia="pt-BR"/>
          </w:rPr>
          <w:t>(Redação dada pela Lei nº 10.833, de 29.12.2003)</w:t>
        </w:r>
      </w:hyperlink>
    </w:p>
    <w:p w14:paraId="7B7138D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Times New Roman"/>
          <w:color w:val="000000"/>
          <w:sz w:val="19"/>
          <w:szCs w:val="19"/>
          <w:lang w:eastAsia="pt-BR"/>
        </w:rPr>
        <w:t>        </w:t>
      </w:r>
      <w:r w:rsidRPr="00C3789C">
        <w:rPr>
          <w:rFonts w:ascii="Book Antiqua" w:eastAsia="Times New Roman" w:hAnsi="Book Antiqua" w:cs="Arial"/>
          <w:color w:val="000000"/>
          <w:sz w:val="19"/>
          <w:szCs w:val="19"/>
          <w:lang w:eastAsia="pt-BR"/>
        </w:rPr>
        <w:t>I - inferiores a R$ 500,00 (quinhentos reais); </w:t>
      </w:r>
      <w:hyperlink r:id="rId253" w:anchor="art169%C2%A72i" w:history="1">
        <w:r w:rsidRPr="00C3789C">
          <w:rPr>
            <w:rFonts w:ascii="Book Antiqua" w:eastAsia="Times New Roman" w:hAnsi="Book Antiqua" w:cs="Arial"/>
            <w:color w:val="0000FF"/>
            <w:sz w:val="19"/>
            <w:szCs w:val="19"/>
            <w:u w:val="single"/>
            <w:lang w:eastAsia="pt-BR"/>
          </w:rPr>
          <w:t>(Redação dada pela Lei nº 10.833, de 29.12.2003)</w:t>
        </w:r>
      </w:hyperlink>
    </w:p>
    <w:p w14:paraId="419F485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superiores a R$ 5.000,00 (cinco mil reais) nas hipóteses previstas nas alíneas </w:t>
      </w:r>
      <w:r w:rsidRPr="00C3789C">
        <w:rPr>
          <w:rFonts w:ascii="Book Antiqua" w:eastAsia="Times New Roman" w:hAnsi="Book Antiqua" w:cs="Arial"/>
          <w:i/>
          <w:iCs/>
          <w:color w:val="000000"/>
          <w:sz w:val="19"/>
          <w:szCs w:val="19"/>
          <w:lang w:eastAsia="pt-BR"/>
        </w:rPr>
        <w:t>a</w:t>
      </w:r>
      <w:r w:rsidRPr="00C3789C">
        <w:rPr>
          <w:rFonts w:ascii="Book Antiqua" w:eastAsia="Times New Roman" w:hAnsi="Book Antiqua" w:cs="Arial"/>
          <w:color w:val="000000"/>
          <w:sz w:val="19"/>
          <w:szCs w:val="19"/>
          <w:lang w:eastAsia="pt-BR"/>
        </w:rPr>
        <w:t>, </w:t>
      </w:r>
      <w:r w:rsidRPr="00C3789C">
        <w:rPr>
          <w:rFonts w:ascii="Book Antiqua" w:eastAsia="Times New Roman" w:hAnsi="Book Antiqua" w:cs="Arial"/>
          <w:i/>
          <w:iCs/>
          <w:color w:val="000000"/>
          <w:sz w:val="19"/>
          <w:szCs w:val="19"/>
          <w:lang w:eastAsia="pt-BR"/>
        </w:rPr>
        <w:t>b</w:t>
      </w:r>
      <w:r w:rsidRPr="00C3789C">
        <w:rPr>
          <w:rFonts w:ascii="Book Antiqua" w:eastAsia="Times New Roman" w:hAnsi="Book Antiqua" w:cs="Arial"/>
          <w:color w:val="000000"/>
          <w:sz w:val="19"/>
          <w:szCs w:val="19"/>
          <w:lang w:eastAsia="pt-BR"/>
        </w:rPr>
        <w:t> e </w:t>
      </w:r>
      <w:r w:rsidRPr="00C3789C">
        <w:rPr>
          <w:rFonts w:ascii="Book Antiqua" w:eastAsia="Times New Roman" w:hAnsi="Book Antiqua" w:cs="Arial"/>
          <w:i/>
          <w:iCs/>
          <w:color w:val="000000"/>
          <w:sz w:val="19"/>
          <w:szCs w:val="19"/>
          <w:lang w:eastAsia="pt-BR"/>
        </w:rPr>
        <w:t>c</w:t>
      </w:r>
      <w:r w:rsidRPr="00C3789C">
        <w:rPr>
          <w:rFonts w:ascii="Book Antiqua" w:eastAsia="Times New Roman" w:hAnsi="Book Antiqua" w:cs="Arial"/>
          <w:color w:val="000000"/>
          <w:sz w:val="19"/>
          <w:szCs w:val="19"/>
          <w:lang w:eastAsia="pt-BR"/>
        </w:rPr>
        <w:t>, item 2, do inciso III do </w:t>
      </w:r>
      <w:r w:rsidRPr="00C3789C">
        <w:rPr>
          <w:rFonts w:ascii="Book Antiqua" w:eastAsia="Times New Roman" w:hAnsi="Book Antiqua" w:cs="Arial"/>
          <w:b/>
          <w:bCs/>
          <w:color w:val="000000"/>
          <w:sz w:val="19"/>
          <w:szCs w:val="19"/>
          <w:lang w:eastAsia="pt-BR"/>
        </w:rPr>
        <w:t>caput</w:t>
      </w:r>
      <w:r w:rsidRPr="00C3789C">
        <w:rPr>
          <w:rFonts w:ascii="Book Antiqua" w:eastAsia="Times New Roman" w:hAnsi="Book Antiqua" w:cs="Arial"/>
          <w:color w:val="000000"/>
          <w:sz w:val="19"/>
          <w:szCs w:val="19"/>
          <w:lang w:eastAsia="pt-BR"/>
        </w:rPr>
        <w:t> deste artigo. </w:t>
      </w:r>
      <w:hyperlink r:id="rId254" w:anchor="art169%C2%A72i" w:history="1">
        <w:r w:rsidRPr="00C3789C">
          <w:rPr>
            <w:rFonts w:ascii="Book Antiqua" w:eastAsia="Times New Roman" w:hAnsi="Book Antiqua" w:cs="Arial"/>
            <w:color w:val="0000FF"/>
            <w:sz w:val="19"/>
            <w:szCs w:val="19"/>
            <w:u w:val="single"/>
            <w:lang w:eastAsia="pt-BR"/>
          </w:rPr>
          <w:t>(Redação dada pela Lei nº 10.833, de 29.12.2003)</w:t>
        </w:r>
      </w:hyperlink>
    </w:p>
    <w:p w14:paraId="16A6BAD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 3º - Os limites de valor, a que se refere o parágrafo anterior, serão atualizados anualmente pelo Secretário da Receita Federal, de acordo com o índice de correção das Obrigações Reajustáveis do Tesouro Nacional, desprezadas, para o limite mínimo, as frações de Cr$ 100,00 (cem cruzeiros) e para o limite máximo as frações de Cr$ 1.000,00 (hum mil cruzeiros). </w:t>
      </w:r>
      <w:hyperlink r:id="rId255" w:anchor="art2" w:history="1">
        <w:r w:rsidRPr="00C3789C">
          <w:rPr>
            <w:rFonts w:ascii="Book Antiqua" w:eastAsia="Times New Roman" w:hAnsi="Book Antiqua" w:cs="Arial"/>
            <w:color w:val="0000FF"/>
            <w:sz w:val="19"/>
            <w:szCs w:val="19"/>
            <w:u w:val="single"/>
            <w:lang w:eastAsia="pt-BR"/>
          </w:rPr>
          <w:t>(Redação dada pela Lei nº 6.562, de 1978)</w:t>
        </w:r>
      </w:hyperlink>
    </w:p>
    <w:p w14:paraId="1559F13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4º - Salvo no caso do inciso II do "caput" deste artigo, na ocorrência simultânea de mais de uma infração, será punida apenas aquela a que for cominada a penalidade mais grave. </w:t>
      </w:r>
      <w:hyperlink r:id="rId256" w:anchor="art2" w:history="1">
        <w:r w:rsidRPr="00C3789C">
          <w:rPr>
            <w:rFonts w:ascii="Book Antiqua" w:eastAsia="Times New Roman" w:hAnsi="Book Antiqua" w:cs="Arial"/>
            <w:color w:val="0000FF"/>
            <w:sz w:val="19"/>
            <w:szCs w:val="19"/>
            <w:u w:val="single"/>
            <w:lang w:eastAsia="pt-BR"/>
          </w:rPr>
          <w:t>(Incluído pela Lei nº 6.562, de 1978)</w:t>
        </w:r>
      </w:hyperlink>
    </w:p>
    <w:p w14:paraId="3688A10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5º - A aplicação das penas previstas neste artigo: </w:t>
      </w:r>
      <w:hyperlink r:id="rId257" w:anchor="art2" w:history="1">
        <w:r w:rsidRPr="00C3789C">
          <w:rPr>
            <w:rFonts w:ascii="Book Antiqua" w:eastAsia="Times New Roman" w:hAnsi="Book Antiqua" w:cs="Arial"/>
            <w:color w:val="0000FF"/>
            <w:sz w:val="19"/>
            <w:szCs w:val="19"/>
            <w:u w:val="single"/>
            <w:lang w:eastAsia="pt-BR"/>
          </w:rPr>
          <w:t>(Incluído pela Lei nº 6.562, de 1978)</w:t>
        </w:r>
      </w:hyperlink>
    </w:p>
    <w:p w14:paraId="32966AA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não exclui o pagamento dos tributos devidos, nem a imposição de outras penas, inclusive criminais, previstas em legislação específica; </w:t>
      </w:r>
      <w:hyperlink r:id="rId258" w:anchor="art2" w:history="1">
        <w:r w:rsidRPr="00C3789C">
          <w:rPr>
            <w:rFonts w:ascii="Book Antiqua" w:eastAsia="Times New Roman" w:hAnsi="Book Antiqua" w:cs="Arial"/>
            <w:color w:val="0000FF"/>
            <w:sz w:val="19"/>
            <w:szCs w:val="19"/>
            <w:u w:val="single"/>
            <w:lang w:eastAsia="pt-BR"/>
          </w:rPr>
          <w:t>(Incluído pela Lei nº 6.562, de 1978)</w:t>
        </w:r>
      </w:hyperlink>
    </w:p>
    <w:p w14:paraId="4F864BB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não prejudicada a imunidade e, salvo disposição expressa em contrário, a isenção de impostos, de que goze a importação, em virtude de lei ou de outro ato específico baixado pelo órgão competente;</w:t>
      </w:r>
    </w:p>
    <w:p w14:paraId="6E140E3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não elide o depósito ou o pagamento de quaisquer ônus financeiros ou cambiais, quando a importação estiver sujeita ao cumprimento de tais requisitos. </w:t>
      </w:r>
      <w:hyperlink r:id="rId259" w:anchor="art2" w:history="1">
        <w:r w:rsidRPr="00C3789C">
          <w:rPr>
            <w:rFonts w:ascii="Book Antiqua" w:eastAsia="Times New Roman" w:hAnsi="Book Antiqua" w:cs="Arial"/>
            <w:color w:val="0000FF"/>
            <w:sz w:val="19"/>
            <w:szCs w:val="19"/>
            <w:u w:val="single"/>
            <w:lang w:eastAsia="pt-BR"/>
          </w:rPr>
          <w:t>(Incluído pela Lei nº 6.562, de 1978)</w:t>
        </w:r>
      </w:hyperlink>
    </w:p>
    <w:p w14:paraId="12722030"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6 - Para efeito do disposto neste artigo, o valor da mercadoria será aquele obtido segundo a aplicação da legislação relativa à base de cálculo do Imposto sobre a Importação. </w:t>
      </w:r>
      <w:hyperlink r:id="rId260" w:anchor="art2" w:history="1">
        <w:r w:rsidRPr="00C3789C">
          <w:rPr>
            <w:rFonts w:ascii="Book Antiqua" w:eastAsia="Times New Roman" w:hAnsi="Book Antiqua" w:cs="Arial"/>
            <w:color w:val="0000FF"/>
            <w:sz w:val="19"/>
            <w:szCs w:val="19"/>
            <w:u w:val="single"/>
            <w:lang w:eastAsia="pt-BR"/>
          </w:rPr>
          <w:t>(Incluído pela Lei nº 6.562, de 1978)</w:t>
        </w:r>
      </w:hyperlink>
    </w:p>
    <w:p w14:paraId="3F497A93"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 7º - Não constituirão infrações: </w:t>
      </w:r>
      <w:hyperlink r:id="rId261" w:anchor="art2" w:history="1">
        <w:r w:rsidRPr="00C3789C">
          <w:rPr>
            <w:rFonts w:ascii="Book Antiqua" w:eastAsia="Times New Roman" w:hAnsi="Book Antiqua" w:cs="Arial"/>
            <w:color w:val="0000FF"/>
            <w:sz w:val="19"/>
            <w:szCs w:val="19"/>
            <w:u w:val="single"/>
            <w:lang w:eastAsia="pt-BR"/>
          </w:rPr>
          <w:t>(Incluído pela Lei nº 6.562, de 1978)</w:t>
        </w:r>
      </w:hyperlink>
    </w:p>
    <w:p w14:paraId="00F02888"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a diferença, para mais ou para menos, não superior a 10% (dez por cento) quanto ao preço, e a 5% (cinco por cento) quanto à quantidade ou ao peso, desde que não ocorram concomitantemente; </w:t>
      </w:r>
      <w:hyperlink r:id="rId262" w:anchor="art2" w:history="1">
        <w:r w:rsidRPr="00C3789C">
          <w:rPr>
            <w:rFonts w:ascii="Book Antiqua" w:eastAsia="Times New Roman" w:hAnsi="Book Antiqua" w:cs="Arial"/>
            <w:color w:val="0000FF"/>
            <w:sz w:val="19"/>
            <w:szCs w:val="19"/>
            <w:u w:val="single"/>
            <w:lang w:eastAsia="pt-BR"/>
          </w:rPr>
          <w:t>(Incluído pela Lei nº 6.562, de 1978)</w:t>
        </w:r>
      </w:hyperlink>
    </w:p>
    <w:p w14:paraId="184F95B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nos casos do inciso III do "caput" deste artigo, se alterados pelo órgão competente os dados constantes da Guia de Importação ou de documento equivalente; </w:t>
      </w:r>
      <w:hyperlink r:id="rId263" w:anchor="art2" w:history="1">
        <w:r w:rsidRPr="00C3789C">
          <w:rPr>
            <w:rFonts w:ascii="Book Antiqua" w:eastAsia="Times New Roman" w:hAnsi="Book Antiqua" w:cs="Arial"/>
            <w:color w:val="0000FF"/>
            <w:sz w:val="19"/>
            <w:szCs w:val="19"/>
            <w:u w:val="single"/>
            <w:lang w:eastAsia="pt-BR"/>
          </w:rPr>
          <w:t>(Incluído pela Lei nº 6.562, de 1978)</w:t>
        </w:r>
      </w:hyperlink>
    </w:p>
    <w:p w14:paraId="402E683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a importação de máquinas e equipamentos declaradamente originários de determinado país, constituindo um todo integrado, embora contenham partes ou componentes produzidos em outros países que não o indicado na Guia de Importação. </w:t>
      </w:r>
      <w:hyperlink r:id="rId264" w:anchor="art2" w:history="1">
        <w:r w:rsidRPr="00C3789C">
          <w:rPr>
            <w:rFonts w:ascii="Book Antiqua" w:eastAsia="Times New Roman" w:hAnsi="Book Antiqua" w:cs="Arial"/>
            <w:color w:val="0000FF"/>
            <w:sz w:val="19"/>
            <w:szCs w:val="19"/>
            <w:u w:val="single"/>
            <w:lang w:eastAsia="pt-BR"/>
          </w:rPr>
          <w:t>(Incluído pela Lei nº 6.562, de 1978)</w:t>
        </w:r>
      </w:hyperlink>
    </w:p>
    <w:p w14:paraId="4F5FEA5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Art.170 - Constitui infração cambial, punível com a multa de 30% (trinta por cento) do valor, a inobservância dos prazos regulamentares para a chegada, ao ponto de destino, da bagagem e bens de passageiros, salvo quanto a objetos e roupas de uso pessoal, usados.</w:t>
      </w:r>
    </w:p>
    <w:p w14:paraId="2DAD04BC"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Art.171 - A mercadoria estrangeira importada a título de bagagem, e que, por suas características e quantidades, não mereça tal conceito, fica sujeita ao regime da importação comum.</w:t>
      </w:r>
    </w:p>
    <w:p w14:paraId="619B7BE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Art.172 - Independem de licença ou de cumprimento de qualquer outra exigência relativa a controle cambial:</w:t>
      </w:r>
    </w:p>
    <w:p w14:paraId="24EE5F49"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a bagagem a que se apliquem as disposições constantes do artigo 13 e seus parágrafos;</w:t>
      </w:r>
    </w:p>
    <w:p w14:paraId="67CA36B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a importação de que tratam os incisos IV, V e VII do art.15.</w:t>
      </w:r>
    </w:p>
    <w:p w14:paraId="53A27B2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Art.173 - Serão reunidas num só documento a atual nota de importação, a guia de importação a que se refere o </w:t>
      </w:r>
      <w:hyperlink r:id="rId265" w:history="1">
        <w:r w:rsidRPr="00C3789C">
          <w:rPr>
            <w:rFonts w:ascii="Book Antiqua" w:eastAsia="Times New Roman" w:hAnsi="Book Antiqua" w:cs="Arial"/>
            <w:color w:val="0000FF"/>
            <w:sz w:val="19"/>
            <w:szCs w:val="19"/>
            <w:u w:val="single"/>
            <w:lang w:eastAsia="pt-BR"/>
          </w:rPr>
          <w:t>Decreto nº 42.914, de 27 de dezembro de 1957</w:t>
        </w:r>
      </w:hyperlink>
      <w:r w:rsidRPr="00C3789C">
        <w:rPr>
          <w:rFonts w:ascii="Book Antiqua" w:eastAsia="Times New Roman" w:hAnsi="Book Antiqua" w:cs="Arial"/>
          <w:color w:val="000000"/>
          <w:sz w:val="19"/>
          <w:szCs w:val="19"/>
          <w:lang w:eastAsia="pt-BR"/>
        </w:rPr>
        <w:t>, e a guia de recolhimento do imposto sobre produtos industrializados.</w:t>
      </w:r>
    </w:p>
    <w:p w14:paraId="1B5B4B2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lastRenderedPageBreak/>
        <w:t>        Art.174 - Dentro de 2 (dois) anos, a partir da publicação deste Decreto-Lei, ficará revogada toda e qualquer isenção ou redução do </w:t>
      </w:r>
      <w:proofErr w:type="spellStart"/>
      <w:r w:rsidRPr="00C3789C">
        <w:rPr>
          <w:rFonts w:ascii="Book Antiqua" w:eastAsia="Times New Roman" w:hAnsi="Book Antiqua" w:cs="Arial"/>
          <w:color w:val="000000"/>
          <w:sz w:val="19"/>
          <w:szCs w:val="19"/>
          <w:lang w:eastAsia="pt-BR"/>
        </w:rPr>
        <w:t>impôsto</w:t>
      </w:r>
      <w:proofErr w:type="spellEnd"/>
      <w:r w:rsidRPr="00C3789C">
        <w:rPr>
          <w:rFonts w:ascii="Book Antiqua" w:eastAsia="Times New Roman" w:hAnsi="Book Antiqua" w:cs="Arial"/>
          <w:color w:val="000000"/>
          <w:sz w:val="19"/>
          <w:szCs w:val="19"/>
          <w:lang w:eastAsia="pt-BR"/>
        </w:rPr>
        <w:t xml:space="preserve"> de importação concedida por leis anteriores.</w:t>
      </w:r>
    </w:p>
    <w:p w14:paraId="185E012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Não estão compreendidas na revogação prevista neste artigo as isenções ou reduções:</w:t>
      </w:r>
    </w:p>
    <w:p w14:paraId="695F695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 - que beneficiem nominalmente entidades não industriais prestadoras de serviço público ou de assistência social, centros de pesquisas científicas e museus de arte;</w:t>
      </w:r>
    </w:p>
    <w:p w14:paraId="0C5A356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 - que beneficiem nominalmente entidades por prazo fixado em lei, vedada a prorrogação;</w:t>
      </w:r>
    </w:p>
    <w:p w14:paraId="7BC0A79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III - prevista na legislação específica de órgãos federais incumbidos por lei da execução de programas regionais de desenvolvimento econômico, da execução da política e programas de energia nuclear, de energia elétrica, petróleo e carvão;</w:t>
      </w:r>
    </w:p>
    <w:p w14:paraId="28E9EB2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IV - previstas nas </w:t>
      </w:r>
      <w:hyperlink r:id="rId266" w:history="1">
        <w:r w:rsidRPr="00C3789C">
          <w:rPr>
            <w:rFonts w:ascii="Book Antiqua" w:eastAsia="Times New Roman" w:hAnsi="Book Antiqua" w:cs="Arial"/>
            <w:color w:val="0000FF"/>
            <w:sz w:val="19"/>
            <w:szCs w:val="19"/>
            <w:u w:val="single"/>
            <w:lang w:eastAsia="pt-BR"/>
          </w:rPr>
          <w:t xml:space="preserve">Leis </w:t>
        </w:r>
        <w:proofErr w:type="spellStart"/>
        <w:r w:rsidRPr="00C3789C">
          <w:rPr>
            <w:rFonts w:ascii="Book Antiqua" w:eastAsia="Times New Roman" w:hAnsi="Book Antiqua" w:cs="Arial"/>
            <w:color w:val="0000FF"/>
            <w:sz w:val="19"/>
            <w:szCs w:val="19"/>
            <w:u w:val="single"/>
            <w:lang w:eastAsia="pt-BR"/>
          </w:rPr>
          <w:t>nºs</w:t>
        </w:r>
        <w:proofErr w:type="spellEnd"/>
        <w:r w:rsidRPr="00C3789C">
          <w:rPr>
            <w:rFonts w:ascii="Book Antiqua" w:eastAsia="Times New Roman" w:hAnsi="Book Antiqua" w:cs="Arial"/>
            <w:color w:val="0000FF"/>
            <w:sz w:val="19"/>
            <w:szCs w:val="19"/>
            <w:u w:val="single"/>
            <w:lang w:eastAsia="pt-BR"/>
          </w:rPr>
          <w:t xml:space="preserve"> 1.815, de 13 de fevereiro de 1953</w:t>
        </w:r>
      </w:hyperlink>
      <w:r w:rsidRPr="00C3789C">
        <w:rPr>
          <w:rFonts w:ascii="Book Antiqua" w:eastAsia="Times New Roman" w:hAnsi="Book Antiqua" w:cs="Arial"/>
          <w:color w:val="000000"/>
          <w:sz w:val="19"/>
          <w:szCs w:val="19"/>
          <w:lang w:eastAsia="pt-BR"/>
        </w:rPr>
        <w:t>, </w:t>
      </w:r>
      <w:hyperlink r:id="rId267" w:history="1">
        <w:r w:rsidRPr="00C3789C">
          <w:rPr>
            <w:rFonts w:ascii="Book Antiqua" w:eastAsia="Times New Roman" w:hAnsi="Book Antiqua" w:cs="Arial"/>
            <w:color w:val="0000FF"/>
            <w:sz w:val="19"/>
            <w:szCs w:val="19"/>
            <w:u w:val="single"/>
            <w:lang w:eastAsia="pt-BR"/>
          </w:rPr>
          <w:t>2.004, de 3 de outubro de 1953</w:t>
        </w:r>
      </w:hyperlink>
      <w:r w:rsidRPr="00C3789C">
        <w:rPr>
          <w:rFonts w:ascii="Book Antiqua" w:eastAsia="Times New Roman" w:hAnsi="Book Antiqua" w:cs="Arial"/>
          <w:color w:val="000000"/>
          <w:sz w:val="19"/>
          <w:szCs w:val="19"/>
          <w:lang w:eastAsia="pt-BR"/>
        </w:rPr>
        <w:t>, </w:t>
      </w:r>
      <w:hyperlink r:id="rId268" w:history="1">
        <w:r w:rsidRPr="00C3789C">
          <w:rPr>
            <w:rFonts w:ascii="Book Antiqua" w:eastAsia="Times New Roman" w:hAnsi="Book Antiqua" w:cs="Arial"/>
            <w:color w:val="0000FF"/>
            <w:sz w:val="19"/>
            <w:szCs w:val="19"/>
            <w:u w:val="single"/>
            <w:lang w:eastAsia="pt-BR"/>
          </w:rPr>
          <w:t>3.890-A, de 25 de abril de 1961</w:t>
        </w:r>
      </w:hyperlink>
      <w:r w:rsidRPr="00C3789C">
        <w:rPr>
          <w:rFonts w:ascii="Book Antiqua" w:eastAsia="Times New Roman" w:hAnsi="Book Antiqua" w:cs="Arial"/>
          <w:color w:val="000000"/>
          <w:sz w:val="19"/>
          <w:szCs w:val="19"/>
          <w:lang w:eastAsia="pt-BR"/>
        </w:rPr>
        <w:t>, </w:t>
      </w:r>
      <w:hyperlink r:id="rId269" w:history="1">
        <w:r w:rsidRPr="00C3789C">
          <w:rPr>
            <w:rFonts w:ascii="Book Antiqua" w:eastAsia="Times New Roman" w:hAnsi="Book Antiqua" w:cs="Arial"/>
            <w:color w:val="0000FF"/>
            <w:sz w:val="19"/>
            <w:szCs w:val="19"/>
            <w:u w:val="single"/>
            <w:lang w:eastAsia="pt-BR"/>
          </w:rPr>
          <w:t>4.287, de 3 de dezembro de 1963</w:t>
        </w:r>
      </w:hyperlink>
      <w:r w:rsidRPr="00C3789C">
        <w:rPr>
          <w:rFonts w:ascii="Book Antiqua" w:eastAsia="Times New Roman" w:hAnsi="Book Antiqua" w:cs="Arial"/>
          <w:color w:val="000000"/>
          <w:sz w:val="19"/>
          <w:szCs w:val="19"/>
          <w:lang w:eastAsia="pt-BR"/>
        </w:rPr>
        <w:t>, e </w:t>
      </w:r>
      <w:hyperlink r:id="rId270" w:history="1">
        <w:r w:rsidRPr="00C3789C">
          <w:rPr>
            <w:rFonts w:ascii="Book Antiqua" w:eastAsia="Times New Roman" w:hAnsi="Book Antiqua" w:cs="Arial"/>
            <w:color w:val="0000FF"/>
            <w:sz w:val="19"/>
            <w:szCs w:val="19"/>
            <w:u w:val="single"/>
            <w:lang w:eastAsia="pt-BR"/>
          </w:rPr>
          <w:t>5.174, de 27 de outubro de 1966</w:t>
        </w:r>
      </w:hyperlink>
      <w:r w:rsidRPr="00C3789C">
        <w:rPr>
          <w:rFonts w:ascii="Book Antiqua" w:eastAsia="Times New Roman" w:hAnsi="Book Antiqua" w:cs="Arial"/>
          <w:color w:val="000000"/>
          <w:sz w:val="19"/>
          <w:szCs w:val="19"/>
          <w:lang w:eastAsia="pt-BR"/>
        </w:rPr>
        <w:t>; </w:t>
      </w:r>
      <w:hyperlink r:id="rId271" w:anchor="art12" w:history="1">
        <w:r w:rsidRPr="00C3789C">
          <w:rPr>
            <w:rFonts w:ascii="Book Antiqua" w:eastAsia="Times New Roman" w:hAnsi="Book Antiqua" w:cs="Arial"/>
            <w:color w:val="0000FF"/>
            <w:sz w:val="19"/>
            <w:szCs w:val="19"/>
            <w:u w:val="single"/>
            <w:lang w:eastAsia="pt-BR"/>
          </w:rPr>
          <w:t>(Redação dada pelo Decreto-Lei nº 164, de 1967)</w:t>
        </w:r>
      </w:hyperlink>
    </w:p>
    <w:p w14:paraId="30EFF47E"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V - previstas na </w:t>
      </w:r>
      <w:hyperlink r:id="rId272" w:history="1">
        <w:r w:rsidRPr="00C3789C">
          <w:rPr>
            <w:rFonts w:ascii="Book Antiqua" w:eastAsia="Times New Roman" w:hAnsi="Book Antiqua" w:cs="Arial"/>
            <w:color w:val="0000FF"/>
            <w:sz w:val="19"/>
            <w:szCs w:val="19"/>
            <w:u w:val="single"/>
            <w:lang w:eastAsia="pt-BR"/>
          </w:rPr>
          <w:t>Lei nº 3.244, de 14 de agosto de 1957</w:t>
        </w:r>
      </w:hyperlink>
      <w:r w:rsidRPr="00C3789C">
        <w:rPr>
          <w:rFonts w:ascii="Book Antiqua" w:eastAsia="Times New Roman" w:hAnsi="Book Antiqua" w:cs="Arial"/>
          <w:color w:val="000000"/>
          <w:sz w:val="19"/>
          <w:szCs w:val="19"/>
          <w:lang w:eastAsia="pt-BR"/>
        </w:rPr>
        <w:t>, não especificamente modificadas ou revogadas por este Decreto-Lei.</w:t>
      </w:r>
    </w:p>
    <w:p w14:paraId="008342C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Art.175 - Fica o Poder Executivo autorizado a abrir um crédito especial de Cr$ 3.000.000.000 (três bilhões de cruzeiros) destinado a atender, nos exercícios de 1967 a 1969, às despesas indispensáveis ao reaparelhamento e à reestruturação do Conselho de Política Aduaneira e do Departamento de Rendas Aduaneiras, inclusive as decorrentes do provimento das funções gratificadas de chefia, assessoramento e de secretariado, a serem criadas.</w:t>
      </w:r>
    </w:p>
    <w:p w14:paraId="46A52D7F"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 crédito especial de que trata este artigo será automaticamente registrado pelo Tribunal de Contas e distribuído ao Tesouro Nacional.</w:t>
      </w:r>
    </w:p>
    <w:p w14:paraId="49CF483D"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Art.176 - O Poder Executivo regulamentará as disposições deste Decreto-Lei dentro do prazo de 180 (cento e oitenta) dias, a contar da data de sua publicação.</w:t>
      </w:r>
    </w:p>
    <w:p w14:paraId="30132F11"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Art.177 - Ficam revogadas, a partir de 30 (trinta) dias da publicação do regulamento a que se refere o artigo anterior, as seguintes disposições legais e regulamentares: Nova Consolidação das Leis das Alfândegas e Mesas de Rendas; </w:t>
      </w:r>
      <w:hyperlink r:id="rId273" w:history="1">
        <w:r w:rsidRPr="00C3789C">
          <w:rPr>
            <w:rFonts w:ascii="Book Antiqua" w:eastAsia="Times New Roman" w:hAnsi="Book Antiqua" w:cs="Arial"/>
            <w:color w:val="0000FF"/>
            <w:sz w:val="19"/>
            <w:szCs w:val="19"/>
            <w:u w:val="single"/>
            <w:lang w:eastAsia="pt-BR"/>
          </w:rPr>
          <w:t xml:space="preserve">Decretos </w:t>
        </w:r>
        <w:proofErr w:type="spellStart"/>
        <w:r w:rsidRPr="00C3789C">
          <w:rPr>
            <w:rFonts w:ascii="Book Antiqua" w:eastAsia="Times New Roman" w:hAnsi="Book Antiqua" w:cs="Arial"/>
            <w:color w:val="0000FF"/>
            <w:sz w:val="19"/>
            <w:szCs w:val="19"/>
            <w:u w:val="single"/>
            <w:lang w:eastAsia="pt-BR"/>
          </w:rPr>
          <w:t>nºs</w:t>
        </w:r>
        <w:proofErr w:type="spellEnd"/>
        <w:r w:rsidRPr="00C3789C">
          <w:rPr>
            <w:rFonts w:ascii="Book Antiqua" w:eastAsia="Times New Roman" w:hAnsi="Book Antiqua" w:cs="Arial"/>
            <w:color w:val="0000FF"/>
            <w:sz w:val="19"/>
            <w:szCs w:val="19"/>
            <w:u w:val="single"/>
            <w:lang w:eastAsia="pt-BR"/>
          </w:rPr>
          <w:t xml:space="preserve"> 12.328, de 27 de dezembro de 1916</w:t>
        </w:r>
      </w:hyperlink>
      <w:r w:rsidRPr="00C3789C">
        <w:rPr>
          <w:rFonts w:ascii="Book Antiqua" w:eastAsia="Times New Roman" w:hAnsi="Book Antiqua" w:cs="Arial"/>
          <w:color w:val="000000"/>
          <w:sz w:val="19"/>
          <w:szCs w:val="19"/>
          <w:lang w:eastAsia="pt-BR"/>
        </w:rPr>
        <w:t>, </w:t>
      </w:r>
      <w:hyperlink r:id="rId274" w:history="1">
        <w:r w:rsidRPr="00C3789C">
          <w:rPr>
            <w:rFonts w:ascii="Book Antiqua" w:eastAsia="Times New Roman" w:hAnsi="Book Antiqua" w:cs="Arial"/>
            <w:color w:val="0000FF"/>
            <w:sz w:val="19"/>
            <w:szCs w:val="19"/>
            <w:u w:val="single"/>
            <w:lang w:eastAsia="pt-BR"/>
          </w:rPr>
          <w:t>19.909, de 23 de abril e 1931</w:t>
        </w:r>
      </w:hyperlink>
      <w:r w:rsidRPr="00C3789C">
        <w:rPr>
          <w:rFonts w:ascii="Book Antiqua" w:eastAsia="Times New Roman" w:hAnsi="Book Antiqua" w:cs="Arial"/>
          <w:color w:val="000000"/>
          <w:sz w:val="19"/>
          <w:szCs w:val="19"/>
          <w:lang w:eastAsia="pt-BR"/>
        </w:rPr>
        <w:t>; artigos 96 a 101 do </w:t>
      </w:r>
      <w:hyperlink r:id="rId275" w:history="1">
        <w:r w:rsidRPr="00C3789C">
          <w:rPr>
            <w:rFonts w:ascii="Book Antiqua" w:eastAsia="Times New Roman" w:hAnsi="Book Antiqua" w:cs="Arial"/>
            <w:color w:val="0000FF"/>
            <w:sz w:val="19"/>
            <w:szCs w:val="19"/>
            <w:u w:val="single"/>
            <w:lang w:eastAsia="pt-BR"/>
          </w:rPr>
          <w:t>Decreto nº 24.036, de 26 de março de 1934</w:t>
        </w:r>
      </w:hyperlink>
      <w:r w:rsidRPr="00C3789C">
        <w:rPr>
          <w:rFonts w:ascii="Book Antiqua" w:eastAsia="Times New Roman" w:hAnsi="Book Antiqua" w:cs="Arial"/>
          <w:color w:val="000000"/>
          <w:sz w:val="19"/>
          <w:szCs w:val="19"/>
          <w:lang w:eastAsia="pt-BR"/>
        </w:rPr>
        <w:t>; </w:t>
      </w:r>
      <w:hyperlink r:id="rId276" w:history="1">
        <w:r w:rsidRPr="00C3789C">
          <w:rPr>
            <w:rFonts w:ascii="Book Antiqua" w:eastAsia="Times New Roman" w:hAnsi="Book Antiqua" w:cs="Arial"/>
            <w:color w:val="0000FF"/>
            <w:sz w:val="19"/>
            <w:szCs w:val="19"/>
            <w:u w:val="single"/>
            <w:lang w:eastAsia="pt-BR"/>
          </w:rPr>
          <w:t xml:space="preserve">Decretos-Leis </w:t>
        </w:r>
        <w:proofErr w:type="spellStart"/>
        <w:r w:rsidRPr="00C3789C">
          <w:rPr>
            <w:rFonts w:ascii="Book Antiqua" w:eastAsia="Times New Roman" w:hAnsi="Book Antiqua" w:cs="Arial"/>
            <w:color w:val="0000FF"/>
            <w:sz w:val="19"/>
            <w:szCs w:val="19"/>
            <w:u w:val="single"/>
            <w:lang w:eastAsia="pt-BR"/>
          </w:rPr>
          <w:t>nºs</w:t>
        </w:r>
        <w:proofErr w:type="spellEnd"/>
        <w:r w:rsidRPr="00C3789C">
          <w:rPr>
            <w:rFonts w:ascii="Book Antiqua" w:eastAsia="Times New Roman" w:hAnsi="Book Antiqua" w:cs="Arial"/>
            <w:color w:val="0000FF"/>
            <w:sz w:val="19"/>
            <w:szCs w:val="19"/>
            <w:u w:val="single"/>
            <w:lang w:eastAsia="pt-BR"/>
          </w:rPr>
          <w:t xml:space="preserve"> 300, de 24 de fevereiro de 1938</w:t>
        </w:r>
      </w:hyperlink>
      <w:r w:rsidRPr="00C3789C">
        <w:rPr>
          <w:rFonts w:ascii="Book Antiqua" w:eastAsia="Times New Roman" w:hAnsi="Book Antiqua" w:cs="Arial"/>
          <w:color w:val="000000"/>
          <w:sz w:val="19"/>
          <w:szCs w:val="19"/>
          <w:lang w:eastAsia="pt-BR"/>
        </w:rPr>
        <w:t>, </w:t>
      </w:r>
      <w:hyperlink r:id="rId277" w:history="1">
        <w:r w:rsidRPr="00C3789C">
          <w:rPr>
            <w:rFonts w:ascii="Book Antiqua" w:eastAsia="Times New Roman" w:hAnsi="Book Antiqua" w:cs="Arial"/>
            <w:color w:val="0000FF"/>
            <w:sz w:val="19"/>
            <w:szCs w:val="19"/>
            <w:u w:val="single"/>
            <w:lang w:eastAsia="pt-BR"/>
          </w:rPr>
          <w:t>8.644, de 11 de janeiro de 1946</w:t>
        </w:r>
      </w:hyperlink>
      <w:r w:rsidRPr="00C3789C">
        <w:rPr>
          <w:rFonts w:ascii="Book Antiqua" w:eastAsia="Times New Roman" w:hAnsi="Book Antiqua" w:cs="Arial"/>
          <w:color w:val="000000"/>
          <w:sz w:val="19"/>
          <w:szCs w:val="19"/>
          <w:lang w:eastAsia="pt-BR"/>
        </w:rPr>
        <w:t>, </w:t>
      </w:r>
      <w:hyperlink r:id="rId278" w:history="1">
        <w:r w:rsidRPr="00C3789C">
          <w:rPr>
            <w:rFonts w:ascii="Book Antiqua" w:eastAsia="Times New Roman" w:hAnsi="Book Antiqua" w:cs="Arial"/>
            <w:color w:val="0000FF"/>
            <w:sz w:val="19"/>
            <w:szCs w:val="19"/>
            <w:u w:val="single"/>
            <w:lang w:eastAsia="pt-BR"/>
          </w:rPr>
          <w:t>9.179, de 15 de abril de 1946</w:t>
        </w:r>
      </w:hyperlink>
      <w:r w:rsidRPr="00C3789C">
        <w:rPr>
          <w:rFonts w:ascii="Book Antiqua" w:eastAsia="Times New Roman" w:hAnsi="Book Antiqua" w:cs="Arial"/>
          <w:color w:val="000000"/>
          <w:sz w:val="19"/>
          <w:szCs w:val="19"/>
          <w:lang w:eastAsia="pt-BR"/>
        </w:rPr>
        <w:t>, e </w:t>
      </w:r>
      <w:hyperlink r:id="rId279" w:history="1">
        <w:r w:rsidRPr="00C3789C">
          <w:rPr>
            <w:rFonts w:ascii="Book Antiqua" w:eastAsia="Times New Roman" w:hAnsi="Book Antiqua" w:cs="Arial"/>
            <w:color w:val="0000FF"/>
            <w:sz w:val="19"/>
            <w:szCs w:val="19"/>
            <w:u w:val="single"/>
            <w:lang w:eastAsia="pt-BR"/>
          </w:rPr>
          <w:t>9.763, de 6 de setembro de 1946</w:t>
        </w:r>
      </w:hyperlink>
      <w:r w:rsidRPr="00C3789C">
        <w:rPr>
          <w:rFonts w:ascii="Book Antiqua" w:eastAsia="Times New Roman" w:hAnsi="Book Antiqua" w:cs="Arial"/>
          <w:color w:val="000000"/>
          <w:sz w:val="19"/>
          <w:szCs w:val="19"/>
          <w:lang w:eastAsia="pt-BR"/>
        </w:rPr>
        <w:t>; </w:t>
      </w:r>
      <w:hyperlink r:id="rId280" w:anchor="art7" w:history="1">
        <w:r w:rsidRPr="00C3789C">
          <w:rPr>
            <w:rFonts w:ascii="Book Antiqua" w:eastAsia="Times New Roman" w:hAnsi="Book Antiqua" w:cs="Arial"/>
            <w:color w:val="0000FF"/>
            <w:sz w:val="19"/>
            <w:szCs w:val="19"/>
            <w:u w:val="single"/>
            <w:lang w:eastAsia="pt-BR"/>
          </w:rPr>
          <w:t>art.7º da Lei nº 2.145, de 29 de dezembro de 1953</w:t>
        </w:r>
      </w:hyperlink>
      <w:r w:rsidRPr="00C3789C">
        <w:rPr>
          <w:rFonts w:ascii="Book Antiqua" w:eastAsia="Times New Roman" w:hAnsi="Book Antiqua" w:cs="Arial"/>
          <w:color w:val="000000"/>
          <w:sz w:val="19"/>
          <w:szCs w:val="19"/>
          <w:lang w:eastAsia="pt-BR"/>
        </w:rPr>
        <w:t>; </w:t>
      </w:r>
      <w:hyperlink r:id="rId281" w:anchor="art5" w:history="1">
        <w:r w:rsidRPr="00C3789C">
          <w:rPr>
            <w:rFonts w:ascii="Book Antiqua" w:eastAsia="Times New Roman" w:hAnsi="Book Antiqua" w:cs="Arial"/>
            <w:color w:val="0000FF"/>
            <w:sz w:val="19"/>
            <w:szCs w:val="19"/>
            <w:u w:val="single"/>
            <w:lang w:eastAsia="pt-BR"/>
          </w:rPr>
          <w:t>artigos 5 e seu parágrafo único</w:t>
        </w:r>
      </w:hyperlink>
      <w:r w:rsidRPr="00C3789C">
        <w:rPr>
          <w:rFonts w:ascii="Book Antiqua" w:eastAsia="Times New Roman" w:hAnsi="Book Antiqua" w:cs="Arial"/>
          <w:color w:val="000000"/>
          <w:sz w:val="19"/>
          <w:szCs w:val="19"/>
          <w:lang w:eastAsia="pt-BR"/>
        </w:rPr>
        <w:t>, </w:t>
      </w:r>
      <w:hyperlink r:id="rId282" w:anchor="art6" w:history="1">
        <w:r w:rsidRPr="00C3789C">
          <w:rPr>
            <w:rFonts w:ascii="Book Antiqua" w:eastAsia="Times New Roman" w:hAnsi="Book Antiqua" w:cs="Arial"/>
            <w:color w:val="0000FF"/>
            <w:sz w:val="19"/>
            <w:szCs w:val="19"/>
            <w:u w:val="single"/>
            <w:lang w:eastAsia="pt-BR"/>
          </w:rPr>
          <w:t>6 e seus parágrafos</w:t>
        </w:r>
      </w:hyperlink>
      <w:r w:rsidRPr="00C3789C">
        <w:rPr>
          <w:rFonts w:ascii="Book Antiqua" w:eastAsia="Times New Roman" w:hAnsi="Book Antiqua" w:cs="Arial"/>
          <w:color w:val="000000"/>
          <w:sz w:val="19"/>
          <w:szCs w:val="19"/>
          <w:lang w:eastAsia="pt-BR"/>
        </w:rPr>
        <w:t> </w:t>
      </w:r>
      <w:hyperlink r:id="rId283" w:anchor="art7" w:history="1">
        <w:r w:rsidRPr="00C3789C">
          <w:rPr>
            <w:rFonts w:ascii="Book Antiqua" w:eastAsia="Times New Roman" w:hAnsi="Book Antiqua" w:cs="Arial"/>
            <w:color w:val="0000FF"/>
            <w:sz w:val="19"/>
            <w:szCs w:val="19"/>
            <w:u w:val="single"/>
            <w:lang w:eastAsia="pt-BR"/>
          </w:rPr>
          <w:t>7º</w:t>
        </w:r>
      </w:hyperlink>
      <w:r w:rsidRPr="00C3789C">
        <w:rPr>
          <w:rFonts w:ascii="Book Antiqua" w:eastAsia="Times New Roman" w:hAnsi="Book Antiqua" w:cs="Arial"/>
          <w:color w:val="000000"/>
          <w:sz w:val="19"/>
          <w:szCs w:val="19"/>
          <w:lang w:eastAsia="pt-BR"/>
        </w:rPr>
        <w:t>, </w:t>
      </w:r>
      <w:hyperlink r:id="rId284" w:anchor="art8" w:history="1">
        <w:r w:rsidRPr="00C3789C">
          <w:rPr>
            <w:rFonts w:ascii="Book Antiqua" w:eastAsia="Times New Roman" w:hAnsi="Book Antiqua" w:cs="Arial"/>
            <w:color w:val="0000FF"/>
            <w:sz w:val="19"/>
            <w:szCs w:val="19"/>
            <w:u w:val="single"/>
            <w:lang w:eastAsia="pt-BR"/>
          </w:rPr>
          <w:t>8º e seu parágrafo único</w:t>
        </w:r>
      </w:hyperlink>
      <w:r w:rsidRPr="00C3789C">
        <w:rPr>
          <w:rFonts w:ascii="Book Antiqua" w:eastAsia="Times New Roman" w:hAnsi="Book Antiqua" w:cs="Arial"/>
          <w:color w:val="000000"/>
          <w:sz w:val="19"/>
          <w:szCs w:val="19"/>
          <w:lang w:eastAsia="pt-BR"/>
        </w:rPr>
        <w:t>, </w:t>
      </w:r>
      <w:hyperlink r:id="rId285" w:anchor="art9" w:history="1">
        <w:r w:rsidRPr="00C3789C">
          <w:rPr>
            <w:rFonts w:ascii="Book Antiqua" w:eastAsia="Times New Roman" w:hAnsi="Book Antiqua" w:cs="Arial"/>
            <w:color w:val="0000FF"/>
            <w:sz w:val="19"/>
            <w:szCs w:val="19"/>
            <w:u w:val="single"/>
            <w:lang w:eastAsia="pt-BR"/>
          </w:rPr>
          <w:t>9º</w:t>
        </w:r>
      </w:hyperlink>
      <w:r w:rsidRPr="00C3789C">
        <w:rPr>
          <w:rFonts w:ascii="Book Antiqua" w:eastAsia="Times New Roman" w:hAnsi="Book Antiqua" w:cs="Arial"/>
          <w:color w:val="000000"/>
          <w:sz w:val="19"/>
          <w:szCs w:val="19"/>
          <w:lang w:eastAsia="pt-BR"/>
        </w:rPr>
        <w:t>, </w:t>
      </w:r>
      <w:hyperlink r:id="rId286" w:anchor="art10" w:history="1">
        <w:r w:rsidRPr="00C3789C">
          <w:rPr>
            <w:rFonts w:ascii="Book Antiqua" w:eastAsia="Times New Roman" w:hAnsi="Book Antiqua" w:cs="Arial"/>
            <w:color w:val="0000FF"/>
            <w:sz w:val="19"/>
            <w:szCs w:val="19"/>
            <w:u w:val="single"/>
            <w:lang w:eastAsia="pt-BR"/>
          </w:rPr>
          <w:t>10</w:t>
        </w:r>
      </w:hyperlink>
      <w:r w:rsidRPr="00C3789C">
        <w:rPr>
          <w:rFonts w:ascii="Book Antiqua" w:eastAsia="Times New Roman" w:hAnsi="Book Antiqua" w:cs="Arial"/>
          <w:color w:val="000000"/>
          <w:sz w:val="19"/>
          <w:szCs w:val="19"/>
          <w:lang w:eastAsia="pt-BR"/>
        </w:rPr>
        <w:t>, </w:t>
      </w:r>
      <w:hyperlink r:id="rId287" w:anchor="art12" w:history="1">
        <w:r w:rsidRPr="00C3789C">
          <w:rPr>
            <w:rFonts w:ascii="Book Antiqua" w:eastAsia="Times New Roman" w:hAnsi="Book Antiqua" w:cs="Arial"/>
            <w:color w:val="0000FF"/>
            <w:sz w:val="19"/>
            <w:szCs w:val="19"/>
            <w:u w:val="single"/>
            <w:lang w:eastAsia="pt-BR"/>
          </w:rPr>
          <w:t>12</w:t>
        </w:r>
      </w:hyperlink>
      <w:r w:rsidRPr="00C3789C">
        <w:rPr>
          <w:rFonts w:ascii="Book Antiqua" w:eastAsia="Times New Roman" w:hAnsi="Book Antiqua" w:cs="Arial"/>
          <w:color w:val="000000"/>
          <w:sz w:val="19"/>
          <w:szCs w:val="19"/>
          <w:lang w:eastAsia="pt-BR"/>
        </w:rPr>
        <w:t>, </w:t>
      </w:r>
      <w:hyperlink r:id="rId288" w:anchor="art13" w:history="1">
        <w:r w:rsidRPr="00C3789C">
          <w:rPr>
            <w:rFonts w:ascii="Book Antiqua" w:eastAsia="Times New Roman" w:hAnsi="Book Antiqua" w:cs="Arial"/>
            <w:color w:val="0000FF"/>
            <w:sz w:val="19"/>
            <w:szCs w:val="19"/>
            <w:u w:val="single"/>
            <w:lang w:eastAsia="pt-BR"/>
          </w:rPr>
          <w:t>13</w:t>
        </w:r>
      </w:hyperlink>
      <w:r w:rsidRPr="00C3789C">
        <w:rPr>
          <w:rFonts w:ascii="Book Antiqua" w:eastAsia="Times New Roman" w:hAnsi="Book Antiqua" w:cs="Arial"/>
          <w:color w:val="000000"/>
          <w:sz w:val="19"/>
          <w:szCs w:val="19"/>
          <w:lang w:eastAsia="pt-BR"/>
        </w:rPr>
        <w:t>, </w:t>
      </w:r>
      <w:hyperlink r:id="rId289" w:anchor="art14" w:history="1">
        <w:r w:rsidRPr="00C3789C">
          <w:rPr>
            <w:rFonts w:ascii="Book Antiqua" w:eastAsia="Times New Roman" w:hAnsi="Book Antiqua" w:cs="Arial"/>
            <w:color w:val="0000FF"/>
            <w:sz w:val="19"/>
            <w:szCs w:val="19"/>
            <w:u w:val="single"/>
            <w:lang w:eastAsia="pt-BR"/>
          </w:rPr>
          <w:t>14</w:t>
        </w:r>
      </w:hyperlink>
      <w:r w:rsidRPr="00C3789C">
        <w:rPr>
          <w:rFonts w:ascii="Book Antiqua" w:eastAsia="Times New Roman" w:hAnsi="Book Antiqua" w:cs="Arial"/>
          <w:color w:val="000000"/>
          <w:sz w:val="19"/>
          <w:szCs w:val="19"/>
          <w:lang w:eastAsia="pt-BR"/>
        </w:rPr>
        <w:t>, </w:t>
      </w:r>
      <w:hyperlink r:id="rId290" w:anchor="art17" w:history="1">
        <w:r w:rsidRPr="00C3789C">
          <w:rPr>
            <w:rFonts w:ascii="Book Antiqua" w:eastAsia="Times New Roman" w:hAnsi="Book Antiqua" w:cs="Arial"/>
            <w:color w:val="0000FF"/>
            <w:sz w:val="19"/>
            <w:szCs w:val="19"/>
            <w:u w:val="single"/>
            <w:lang w:eastAsia="pt-BR"/>
          </w:rPr>
          <w:t>17</w:t>
        </w:r>
      </w:hyperlink>
      <w:r w:rsidRPr="00C3789C">
        <w:rPr>
          <w:rFonts w:ascii="Book Antiqua" w:eastAsia="Times New Roman" w:hAnsi="Book Antiqua" w:cs="Arial"/>
          <w:color w:val="000000"/>
          <w:sz w:val="19"/>
          <w:szCs w:val="19"/>
          <w:lang w:eastAsia="pt-BR"/>
        </w:rPr>
        <w:t>, </w:t>
      </w:r>
      <w:hyperlink r:id="rId291" w:anchor="art33" w:history="1">
        <w:r w:rsidRPr="00C3789C">
          <w:rPr>
            <w:rFonts w:ascii="Book Antiqua" w:eastAsia="Times New Roman" w:hAnsi="Book Antiqua" w:cs="Arial"/>
            <w:color w:val="0000FF"/>
            <w:sz w:val="19"/>
            <w:szCs w:val="19"/>
            <w:u w:val="single"/>
            <w:lang w:eastAsia="pt-BR"/>
          </w:rPr>
          <w:t>33</w:t>
        </w:r>
      </w:hyperlink>
      <w:r w:rsidRPr="00C3789C">
        <w:rPr>
          <w:rFonts w:ascii="Book Antiqua" w:eastAsia="Times New Roman" w:hAnsi="Book Antiqua" w:cs="Arial"/>
          <w:color w:val="000000"/>
          <w:sz w:val="19"/>
          <w:szCs w:val="19"/>
          <w:lang w:eastAsia="pt-BR"/>
        </w:rPr>
        <w:t>, </w:t>
      </w:r>
      <w:hyperlink r:id="rId292" w:anchor="art34" w:history="1">
        <w:r w:rsidRPr="00C3789C">
          <w:rPr>
            <w:rFonts w:ascii="Book Antiqua" w:eastAsia="Times New Roman" w:hAnsi="Book Antiqua" w:cs="Arial"/>
            <w:color w:val="0000FF"/>
            <w:sz w:val="19"/>
            <w:szCs w:val="19"/>
            <w:u w:val="single"/>
            <w:lang w:eastAsia="pt-BR"/>
          </w:rPr>
          <w:t>34</w:t>
        </w:r>
      </w:hyperlink>
      <w:r w:rsidRPr="00C3789C">
        <w:rPr>
          <w:rFonts w:ascii="Book Antiqua" w:eastAsia="Times New Roman" w:hAnsi="Book Antiqua" w:cs="Arial"/>
          <w:color w:val="000000"/>
          <w:sz w:val="19"/>
          <w:szCs w:val="19"/>
          <w:lang w:eastAsia="pt-BR"/>
        </w:rPr>
        <w:t> e </w:t>
      </w:r>
      <w:hyperlink r:id="rId293" w:anchor="art35" w:history="1">
        <w:r w:rsidRPr="00C3789C">
          <w:rPr>
            <w:rFonts w:ascii="Book Antiqua" w:eastAsia="Times New Roman" w:hAnsi="Book Antiqua" w:cs="Arial"/>
            <w:color w:val="0000FF"/>
            <w:sz w:val="19"/>
            <w:szCs w:val="19"/>
            <w:u w:val="single"/>
            <w:lang w:eastAsia="pt-BR"/>
          </w:rPr>
          <w:t>35, da Lei nº 3.244, de 14 de agosto de 1957</w:t>
        </w:r>
      </w:hyperlink>
      <w:r w:rsidRPr="00C3789C">
        <w:rPr>
          <w:rFonts w:ascii="Book Antiqua" w:eastAsia="Times New Roman" w:hAnsi="Book Antiqua" w:cs="Arial"/>
          <w:color w:val="000000"/>
          <w:sz w:val="19"/>
          <w:szCs w:val="19"/>
          <w:lang w:eastAsia="pt-BR"/>
        </w:rPr>
        <w:t>, e </w:t>
      </w:r>
      <w:hyperlink r:id="rId294" w:anchor="art15" w:history="1">
        <w:r w:rsidRPr="00C3789C">
          <w:rPr>
            <w:rFonts w:ascii="Book Antiqua" w:eastAsia="Times New Roman" w:hAnsi="Book Antiqua" w:cs="Arial"/>
            <w:color w:val="0000FF"/>
            <w:sz w:val="19"/>
            <w:szCs w:val="19"/>
            <w:u w:val="single"/>
            <w:lang w:eastAsia="pt-BR"/>
          </w:rPr>
          <w:t>art.15 da Lei nº 4.131, de 3 de setembro e 1962.</w:t>
        </w:r>
      </w:hyperlink>
    </w:p>
    <w:p w14:paraId="6B01700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Parágrafo único. O </w:t>
      </w:r>
      <w:hyperlink r:id="rId295" w:anchor="art11" w:history="1">
        <w:r w:rsidRPr="00C3789C">
          <w:rPr>
            <w:rFonts w:ascii="Book Antiqua" w:eastAsia="Times New Roman" w:hAnsi="Book Antiqua" w:cs="Arial"/>
            <w:color w:val="0000FF"/>
            <w:sz w:val="19"/>
            <w:szCs w:val="19"/>
            <w:u w:val="single"/>
            <w:lang w:eastAsia="pt-BR"/>
          </w:rPr>
          <w:t>art.11 da Lei nº 3.244, de 14 de agosto de 1957</w:t>
        </w:r>
      </w:hyperlink>
      <w:r w:rsidRPr="00C3789C">
        <w:rPr>
          <w:rFonts w:ascii="Book Antiqua" w:eastAsia="Times New Roman" w:hAnsi="Book Antiqua" w:cs="Arial"/>
          <w:color w:val="000000"/>
          <w:sz w:val="19"/>
          <w:szCs w:val="19"/>
          <w:lang w:eastAsia="pt-BR"/>
        </w:rPr>
        <w:t> ficará revogado a partir da vigência da nomenclatura a que se refere o </w:t>
      </w:r>
      <w:hyperlink r:id="rId296" w:anchor="art154" w:history="1">
        <w:r w:rsidRPr="00C3789C">
          <w:rPr>
            <w:rFonts w:ascii="Book Antiqua" w:eastAsia="Times New Roman" w:hAnsi="Book Antiqua" w:cs="Arial"/>
            <w:color w:val="0000FF"/>
            <w:sz w:val="19"/>
            <w:szCs w:val="19"/>
            <w:u w:val="single"/>
            <w:lang w:eastAsia="pt-BR"/>
          </w:rPr>
          <w:t>art.154 deste Decreto-Lei</w:t>
        </w:r>
      </w:hyperlink>
      <w:r w:rsidRPr="00C3789C">
        <w:rPr>
          <w:rFonts w:ascii="Book Antiqua" w:eastAsia="Times New Roman" w:hAnsi="Book Antiqua" w:cs="Arial"/>
          <w:color w:val="000000"/>
          <w:sz w:val="19"/>
          <w:szCs w:val="19"/>
          <w:lang w:eastAsia="pt-BR"/>
        </w:rPr>
        <w:t>.</w:t>
      </w:r>
    </w:p>
    <w:p w14:paraId="31336FA5"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Art.178 - Este Decreto-Lei entrará em vigor em 1 de janeiro de 1967, salvo quanto às disposições que dependam de regulamentação, cuja vigência será fixada no regulamento.</w:t>
      </w:r>
    </w:p>
    <w:p w14:paraId="1D4EE24A"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        Brasília, 18 de novembro de 1966; 145º da Independência e 78º da República.</w:t>
      </w:r>
    </w:p>
    <w:p w14:paraId="764BE016"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H. CASTELLO BRANCO</w:t>
      </w:r>
      <w:r w:rsidRPr="00C3789C">
        <w:rPr>
          <w:rFonts w:ascii="Book Antiqua" w:eastAsia="Times New Roman" w:hAnsi="Book Antiqua" w:cs="Arial"/>
          <w:color w:val="000000"/>
          <w:sz w:val="19"/>
          <w:szCs w:val="19"/>
          <w:lang w:eastAsia="pt-BR"/>
        </w:rPr>
        <w:br/>
      </w:r>
      <w:r w:rsidRPr="00C3789C">
        <w:rPr>
          <w:rFonts w:ascii="Book Antiqua" w:eastAsia="Times New Roman" w:hAnsi="Book Antiqua" w:cs="Arial"/>
          <w:i/>
          <w:iCs/>
          <w:color w:val="000000"/>
          <w:sz w:val="19"/>
          <w:szCs w:val="19"/>
          <w:lang w:eastAsia="pt-BR"/>
        </w:rPr>
        <w:t>Octavio Bulhões</w:t>
      </w:r>
    </w:p>
    <w:p w14:paraId="57E09677" w14:textId="77777777" w:rsidR="00C3789C" w:rsidRPr="00C3789C" w:rsidRDefault="00C3789C" w:rsidP="00C3789C">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FF0000"/>
          <w:sz w:val="19"/>
          <w:szCs w:val="19"/>
          <w:lang w:eastAsia="pt-BR"/>
        </w:rPr>
        <w:t>Este texto não substitui o publicado no DOU de 21.11.1966</w:t>
      </w:r>
    </w:p>
    <w:p w14:paraId="5DF9316A" w14:textId="77777777" w:rsidR="00C3789C" w:rsidRPr="00C3789C" w:rsidRDefault="00C3789C"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789C">
        <w:rPr>
          <w:rFonts w:ascii="Book Antiqua" w:eastAsia="Times New Roman" w:hAnsi="Book Antiqua" w:cs="Arial"/>
          <w:color w:val="000000"/>
          <w:sz w:val="19"/>
          <w:szCs w:val="19"/>
          <w:lang w:eastAsia="pt-BR"/>
        </w:rPr>
        <w:t>Vide alterações:</w:t>
      </w:r>
    </w:p>
    <w:p w14:paraId="3BE995B6" w14:textId="77777777" w:rsidR="00C3789C" w:rsidRPr="00C3789C" w:rsidRDefault="00906851"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297" w:history="1">
        <w:r w:rsidR="00C3789C" w:rsidRPr="00C3789C">
          <w:rPr>
            <w:rFonts w:ascii="Book Antiqua" w:eastAsia="Times New Roman" w:hAnsi="Book Antiqua" w:cs="Arial"/>
            <w:color w:val="0000FF"/>
            <w:sz w:val="19"/>
            <w:szCs w:val="19"/>
            <w:u w:val="single"/>
            <w:lang w:eastAsia="pt-BR"/>
          </w:rPr>
          <w:t>Vide Decreto-Lei nº 1.366, de 1974</w:t>
        </w:r>
      </w:hyperlink>
    </w:p>
    <w:p w14:paraId="0B2137AB" w14:textId="77777777" w:rsidR="00C3789C" w:rsidRPr="00C3789C" w:rsidRDefault="00906851"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298" w:anchor="art1%C2%A73" w:history="1">
        <w:r w:rsidR="00C3789C" w:rsidRPr="00C3789C">
          <w:rPr>
            <w:rFonts w:ascii="Book Antiqua" w:eastAsia="Times New Roman" w:hAnsi="Book Antiqua" w:cs="Arial"/>
            <w:color w:val="0000FF"/>
            <w:sz w:val="19"/>
            <w:szCs w:val="19"/>
            <w:u w:val="single"/>
            <w:lang w:eastAsia="pt-BR"/>
          </w:rPr>
          <w:t>Vide Decreto Lei nº 1.964, de 1982</w:t>
        </w:r>
      </w:hyperlink>
    </w:p>
    <w:p w14:paraId="146158B7" w14:textId="77777777" w:rsidR="00C3789C" w:rsidRPr="00C3789C" w:rsidRDefault="00906851" w:rsidP="00C3789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299" w:anchor="art1" w:history="1">
        <w:r w:rsidR="00C3789C" w:rsidRPr="00C3789C">
          <w:rPr>
            <w:rFonts w:ascii="Book Antiqua" w:eastAsia="Times New Roman" w:hAnsi="Book Antiqua" w:cs="Arial"/>
            <w:color w:val="0000FF"/>
            <w:sz w:val="19"/>
            <w:szCs w:val="19"/>
            <w:u w:val="single"/>
            <w:lang w:eastAsia="pt-BR"/>
          </w:rPr>
          <w:t>(Vide Decreto-lei nº 2.033, de 1983)</w:t>
        </w:r>
      </w:hyperlink>
    </w:p>
    <w:p w14:paraId="7D4C0A5D" w14:textId="77777777" w:rsidR="00356DE3" w:rsidRPr="00C3789C" w:rsidRDefault="00356DE3" w:rsidP="00C3789C">
      <w:pPr>
        <w:spacing w:before="100" w:beforeAutospacing="1" w:after="100" w:afterAutospacing="1" w:line="240" w:lineRule="auto"/>
        <w:rPr>
          <w:rFonts w:ascii="Book Antiqua" w:hAnsi="Book Antiqua"/>
          <w:sz w:val="19"/>
          <w:szCs w:val="19"/>
        </w:rPr>
      </w:pPr>
    </w:p>
    <w:sectPr w:rsidR="00356DE3" w:rsidRPr="00C3789C" w:rsidSect="00C3789C">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E3"/>
    <w:rsid w:val="00000A68"/>
    <w:rsid w:val="00356DE3"/>
    <w:rsid w:val="00906851"/>
    <w:rsid w:val="00C3789C"/>
    <w:rsid w:val="00CF49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148F"/>
  <w15:chartTrackingRefBased/>
  <w15:docId w15:val="{3A771704-E298-4A19-94EE-806D1553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3789C"/>
  </w:style>
  <w:style w:type="paragraph" w:customStyle="1" w:styleId="msonormal0">
    <w:name w:val="msonormal"/>
    <w:basedOn w:val="Normal"/>
    <w:rsid w:val="00C378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C3789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3789C"/>
    <w:rPr>
      <w:b/>
      <w:bCs/>
    </w:rPr>
  </w:style>
  <w:style w:type="character" w:styleId="Hyperlink">
    <w:name w:val="Hyperlink"/>
    <w:basedOn w:val="Fontepargpadro"/>
    <w:uiPriority w:val="99"/>
    <w:semiHidden/>
    <w:unhideWhenUsed/>
    <w:rsid w:val="00C3789C"/>
    <w:rPr>
      <w:color w:val="0000FF"/>
      <w:u w:val="single"/>
    </w:rPr>
  </w:style>
  <w:style w:type="character" w:styleId="HiperlinkVisitado">
    <w:name w:val="FollowedHyperlink"/>
    <w:basedOn w:val="Fontepargpadro"/>
    <w:uiPriority w:val="99"/>
    <w:semiHidden/>
    <w:unhideWhenUsed/>
    <w:rsid w:val="00C3789C"/>
    <w:rPr>
      <w:color w:val="800080"/>
      <w:u w:val="single"/>
    </w:rPr>
  </w:style>
  <w:style w:type="character" w:styleId="nfase">
    <w:name w:val="Emphasis"/>
    <w:basedOn w:val="Fontepargpadro"/>
    <w:uiPriority w:val="20"/>
    <w:qFormat/>
    <w:rsid w:val="00C3789C"/>
    <w:rPr>
      <w:i/>
      <w:iCs/>
    </w:rPr>
  </w:style>
  <w:style w:type="table" w:styleId="Tabelacomgrade">
    <w:name w:val="Table Grid"/>
    <w:basedOn w:val="Tabelanormal"/>
    <w:uiPriority w:val="39"/>
    <w:rsid w:val="00C37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094377">
      <w:bodyDiv w:val="1"/>
      <w:marLeft w:val="0"/>
      <w:marRight w:val="0"/>
      <w:marTop w:val="0"/>
      <w:marBottom w:val="0"/>
      <w:divBdr>
        <w:top w:val="none" w:sz="0" w:space="0" w:color="auto"/>
        <w:left w:val="none" w:sz="0" w:space="0" w:color="auto"/>
        <w:bottom w:val="none" w:sz="0" w:space="0" w:color="auto"/>
        <w:right w:val="none" w:sz="0" w:space="0" w:color="auto"/>
      </w:divBdr>
      <w:divsChild>
        <w:div w:id="345507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947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1965-1988/Del2472.htm" TargetMode="External"/><Relationship Id="rId299" Type="http://schemas.openxmlformats.org/officeDocument/2006/relationships/hyperlink" Target="http://www.planalto.gov.br/ccivil_03/decreto-lei/1965-1988/Del2033.htm" TargetMode="External"/><Relationship Id="rId21" Type="http://schemas.openxmlformats.org/officeDocument/2006/relationships/hyperlink" Target="http://www.planalto.gov.br/ccivil_03/decreto-lei/1965-1988/Del2472.htm" TargetMode="External"/><Relationship Id="rId42" Type="http://schemas.openxmlformats.org/officeDocument/2006/relationships/hyperlink" Target="http://www.planalto.gov.br/ccivil_03/decreto-lei/1965-1988/Del1123.htm" TargetMode="External"/><Relationship Id="rId63" Type="http://schemas.openxmlformats.org/officeDocument/2006/relationships/hyperlink" Target="http://www.planalto.gov.br/ccivil_03/decreto-lei/1965-1988/Del2433.htm" TargetMode="External"/><Relationship Id="rId84" Type="http://schemas.openxmlformats.org/officeDocument/2006/relationships/hyperlink" Target="http://www.planalto.gov.br/ccivil_03/decreto-lei/1965-1988/Del2472.htm" TargetMode="External"/><Relationship Id="rId138" Type="http://schemas.openxmlformats.org/officeDocument/2006/relationships/hyperlink" Target="http://www.planalto.gov.br/ccivil_03/decreto-lei/1965-1988/Del2472.htm" TargetMode="External"/><Relationship Id="rId159" Type="http://schemas.openxmlformats.org/officeDocument/2006/relationships/hyperlink" Target="http://www.planalto.gov.br/ccivil_03/decreto-lei/Del1455.htm" TargetMode="External"/><Relationship Id="rId170" Type="http://schemas.openxmlformats.org/officeDocument/2006/relationships/hyperlink" Target="http://www.planalto.gov.br/ccivil_03/decreto-lei/1965-1988/Del2472.htm" TargetMode="External"/><Relationship Id="rId191" Type="http://schemas.openxmlformats.org/officeDocument/2006/relationships/hyperlink" Target="http://www.planalto.gov.br/ccivil_03/LEIS/2003/L10.833.htm" TargetMode="External"/><Relationship Id="rId205" Type="http://schemas.openxmlformats.org/officeDocument/2006/relationships/hyperlink" Target="http://www.planalto.gov.br/ccivil_03/LEIS/2003/L10.833.htm" TargetMode="External"/><Relationship Id="rId226" Type="http://schemas.openxmlformats.org/officeDocument/2006/relationships/hyperlink" Target="http://www.planalto.gov.br/ccivil_03/decreto-lei/1965-1988/Del2472.htm" TargetMode="External"/><Relationship Id="rId247" Type="http://schemas.openxmlformats.org/officeDocument/2006/relationships/hyperlink" Target="http://www.planalto.gov.br/ccivil_03/LEIS/1970-1979/L6562.htm" TargetMode="External"/><Relationship Id="rId107" Type="http://schemas.openxmlformats.org/officeDocument/2006/relationships/hyperlink" Target="http://www.planalto.gov.br/ccivil_03/decreto-lei/1965-1988/Del2472.htm" TargetMode="External"/><Relationship Id="rId268" Type="http://schemas.openxmlformats.org/officeDocument/2006/relationships/hyperlink" Target="http://www.planalto.gov.br/ccivil_03/LEIS/L3890Acons.htm" TargetMode="External"/><Relationship Id="rId289" Type="http://schemas.openxmlformats.org/officeDocument/2006/relationships/hyperlink" Target="http://www.planalto.gov.br/ccivil_03/LEIS/L3244.htm" TargetMode="External"/><Relationship Id="rId11" Type="http://schemas.openxmlformats.org/officeDocument/2006/relationships/hyperlink" Target="http://www.planalto.gov.br/ccivil_03/decreto-lei/1965-1988/Del2472.htm" TargetMode="External"/><Relationship Id="rId32" Type="http://schemas.openxmlformats.org/officeDocument/2006/relationships/hyperlink" Target="http://www.planalto.gov.br/ccivil_03/decreto-lei/1965-1988/Del1123.htm" TargetMode="External"/><Relationship Id="rId53" Type="http://schemas.openxmlformats.org/officeDocument/2006/relationships/hyperlink" Target="http://www.planalto.gov.br/ccivil_03/decreto/1950-1969/D62897.htm" TargetMode="External"/><Relationship Id="rId74" Type="http://schemas.openxmlformats.org/officeDocument/2006/relationships/hyperlink" Target="http://www.planalto.gov.br/ccivil_03/_Ato2007-2010/2010/Lei/L12350.htm" TargetMode="External"/><Relationship Id="rId128" Type="http://schemas.openxmlformats.org/officeDocument/2006/relationships/hyperlink" Target="http://www.planalto.gov.br/ccivil_03/_Ato2007-2010/2010/Lei/L12350.htm" TargetMode="External"/><Relationship Id="rId149" Type="http://schemas.openxmlformats.org/officeDocument/2006/relationships/hyperlink" Target="http://www.planalto.gov.br/ccivil_03/LEIS/L8402.htm" TargetMode="External"/><Relationship Id="rId5" Type="http://schemas.openxmlformats.org/officeDocument/2006/relationships/hyperlink" Target="http://www.planalto.gov.br/ccivil_03/decreto-lei/1965-1988/Del2472.htm" TargetMode="External"/><Relationship Id="rId95" Type="http://schemas.openxmlformats.org/officeDocument/2006/relationships/hyperlink" Target="http://www.planalto.gov.br/ccivil_03/LEIS/2003/L10.833.htm" TargetMode="External"/><Relationship Id="rId160" Type="http://schemas.openxmlformats.org/officeDocument/2006/relationships/hyperlink" Target="http://www.planalto.gov.br/ccivil_03/decreto-lei/Del1455.htm" TargetMode="External"/><Relationship Id="rId181" Type="http://schemas.openxmlformats.org/officeDocument/2006/relationships/hyperlink" Target="http://www.planalto.gov.br/ccivil_03/LEIS/2003/L10.833.htm" TargetMode="External"/><Relationship Id="rId216" Type="http://schemas.openxmlformats.org/officeDocument/2006/relationships/hyperlink" Target="http://www.planalto.gov.br/ccivil_03/LEIS/2003/L10.833.htm" TargetMode="External"/><Relationship Id="rId237" Type="http://schemas.openxmlformats.org/officeDocument/2006/relationships/hyperlink" Target="http://www.planalto.gov.br/ccivil_03/LEIS/L3244.htm" TargetMode="External"/><Relationship Id="rId258" Type="http://schemas.openxmlformats.org/officeDocument/2006/relationships/hyperlink" Target="http://www.planalto.gov.br/ccivil_03/LEIS/1970-1979/L6562.htm" TargetMode="External"/><Relationship Id="rId279" Type="http://schemas.openxmlformats.org/officeDocument/2006/relationships/hyperlink" Target="http://www.planalto.gov.br/ccivil_03/decreto-lei/1937-1946/Del9763.htm" TargetMode="External"/><Relationship Id="rId22" Type="http://schemas.openxmlformats.org/officeDocument/2006/relationships/hyperlink" Target="http://www.planalto.gov.br/ccivil_03/decreto-lei/1965-1988/Del2472.htm" TargetMode="External"/><Relationship Id="rId43" Type="http://schemas.openxmlformats.org/officeDocument/2006/relationships/hyperlink" Target="http://www.planalto.gov.br/ccivil_03/decreto-lei/1965-1988/Del1123.htm" TargetMode="External"/><Relationship Id="rId64" Type="http://schemas.openxmlformats.org/officeDocument/2006/relationships/hyperlink" Target="http://www.planalto.gov.br/ccivil_03/_Ato2011-2014/2012/Lei/L12767.htm" TargetMode="External"/><Relationship Id="rId118" Type="http://schemas.openxmlformats.org/officeDocument/2006/relationships/hyperlink" Target="http://www.planalto.gov.br/ccivil_03/decreto-lei/1965-1988/Del2472.htm" TargetMode="External"/><Relationship Id="rId139" Type="http://schemas.openxmlformats.org/officeDocument/2006/relationships/hyperlink" Target="http://www.planalto.gov.br/ccivil_03/decreto-lei/1965-1988/Del2472.htm" TargetMode="External"/><Relationship Id="rId290" Type="http://schemas.openxmlformats.org/officeDocument/2006/relationships/hyperlink" Target="http://www.planalto.gov.br/ccivil_03/LEIS/L3244.htm" TargetMode="External"/><Relationship Id="rId85" Type="http://schemas.openxmlformats.org/officeDocument/2006/relationships/hyperlink" Target="http://www.planalto.gov.br/ccivil_03/MPV/2158-35.htm" TargetMode="External"/><Relationship Id="rId150" Type="http://schemas.openxmlformats.org/officeDocument/2006/relationships/hyperlink" Target="http://www.planalto.gov.br/ccivil_03/_Ato2007-2010/2010/Lei/L12350.htm" TargetMode="External"/><Relationship Id="rId171" Type="http://schemas.openxmlformats.org/officeDocument/2006/relationships/hyperlink" Target="http://www.planalto.gov.br/ccivil_03/decreto-lei/1965-1988/Del2472.htm" TargetMode="External"/><Relationship Id="rId192" Type="http://schemas.openxmlformats.org/officeDocument/2006/relationships/hyperlink" Target="http://www.planalto.gov.br/ccivil_03/LEIS/2003/L10.833.htm" TargetMode="External"/><Relationship Id="rId206" Type="http://schemas.openxmlformats.org/officeDocument/2006/relationships/hyperlink" Target="http://www.planalto.gov.br/ccivil_03/LEIS/2003/L10.833.htm" TargetMode="External"/><Relationship Id="rId227" Type="http://schemas.openxmlformats.org/officeDocument/2006/relationships/hyperlink" Target="http://www.planalto.gov.br/ccivil_03/decreto-lei/1965-1988/Del2472.htm" TargetMode="External"/><Relationship Id="rId248" Type="http://schemas.openxmlformats.org/officeDocument/2006/relationships/hyperlink" Target="http://www.planalto.gov.br/ccivil_03/LEIS/1970-1979/L6562.htm" TargetMode="External"/><Relationship Id="rId269" Type="http://schemas.openxmlformats.org/officeDocument/2006/relationships/hyperlink" Target="https://legislacao.planalto.gov.br/LEGISLA/Legislacao.nsf/viwTodos/d19229bc526dc444032569fa00725566?OpenDocument&amp;Highlight=1,&amp;AutoFramed" TargetMode="External"/><Relationship Id="rId12" Type="http://schemas.openxmlformats.org/officeDocument/2006/relationships/hyperlink" Target="http://www.planalto.gov.br/ccivil_03/decreto-lei/1965-1988/Del2472.htm" TargetMode="External"/><Relationship Id="rId33" Type="http://schemas.openxmlformats.org/officeDocument/2006/relationships/hyperlink" Target="http://www.planalto.gov.br/ccivil_03/decreto-lei/1965-1988/Del1123.htm" TargetMode="External"/><Relationship Id="rId108" Type="http://schemas.openxmlformats.org/officeDocument/2006/relationships/hyperlink" Target="http://www.planalto.gov.br/ccivil_03/decreto-lei/1965-1988/Del2472.htm" TargetMode="External"/><Relationship Id="rId129" Type="http://schemas.openxmlformats.org/officeDocument/2006/relationships/hyperlink" Target="http://www.planalto.gov.br/ccivil_03/_Ato2007-2010/2010/Lei/L12350.htm" TargetMode="External"/><Relationship Id="rId280" Type="http://schemas.openxmlformats.org/officeDocument/2006/relationships/hyperlink" Target="http://www.planalto.gov.br/ccivil_03/LEIS/L2145.htm" TargetMode="External"/><Relationship Id="rId54" Type="http://schemas.openxmlformats.org/officeDocument/2006/relationships/hyperlink" Target="http://www.planalto.gov.br/ccivil_03/LEIS/L3244.htm" TargetMode="External"/><Relationship Id="rId75" Type="http://schemas.openxmlformats.org/officeDocument/2006/relationships/hyperlink" Target="http://www.planalto.gov.br/ccivil_03/LEIS/1980-1988/L7683.htm" TargetMode="External"/><Relationship Id="rId96" Type="http://schemas.openxmlformats.org/officeDocument/2006/relationships/hyperlink" Target="http://www.planalto.gov.br/ccivil_03/LEIS/L5025.htm" TargetMode="External"/><Relationship Id="rId140" Type="http://schemas.openxmlformats.org/officeDocument/2006/relationships/hyperlink" Target="http://www.planalto.gov.br/ccivil_03/decreto-lei/1965-1988/Del2472.htm" TargetMode="External"/><Relationship Id="rId161" Type="http://schemas.openxmlformats.org/officeDocument/2006/relationships/hyperlink" Target="http://www.planalto.gov.br/ccivil_03/decreto-lei/1965-1988/Del2472.htm" TargetMode="External"/><Relationship Id="rId182" Type="http://schemas.openxmlformats.org/officeDocument/2006/relationships/hyperlink" Target="http://www.planalto.gov.br/ccivil_03/LEIS/2003/L10.833.htm" TargetMode="External"/><Relationship Id="rId217" Type="http://schemas.openxmlformats.org/officeDocument/2006/relationships/hyperlink" Target="http://www.planalto.gov.br/ccivil_03/MPV/135.htm" TargetMode="External"/><Relationship Id="rId6" Type="http://schemas.openxmlformats.org/officeDocument/2006/relationships/hyperlink" Target="http://www.planalto.gov.br/ccivil_03/decreto-lei/1965-1988/Del2472.htm" TargetMode="External"/><Relationship Id="rId238" Type="http://schemas.openxmlformats.org/officeDocument/2006/relationships/hyperlink" Target="http://www.planalto.gov.br/ccivil_03/LEIS/L3244.htm" TargetMode="External"/><Relationship Id="rId259" Type="http://schemas.openxmlformats.org/officeDocument/2006/relationships/hyperlink" Target="http://www.planalto.gov.br/ccivil_03/LEIS/1970-1979/L6562.htm" TargetMode="External"/><Relationship Id="rId23" Type="http://schemas.openxmlformats.org/officeDocument/2006/relationships/hyperlink" Target="http://www.planalto.gov.br/ccivil_03/decreto-lei/1965-1988/Del2472.htm" TargetMode="External"/><Relationship Id="rId119" Type="http://schemas.openxmlformats.org/officeDocument/2006/relationships/hyperlink" Target="http://www.planalto.gov.br/ccivil_03/decreto-lei/1965-1988/Del2472.htm" TargetMode="External"/><Relationship Id="rId270" Type="http://schemas.openxmlformats.org/officeDocument/2006/relationships/hyperlink" Target="http://www.planalto.gov.br/ccivil_03/LEIS/L5173.htm" TargetMode="External"/><Relationship Id="rId291" Type="http://schemas.openxmlformats.org/officeDocument/2006/relationships/hyperlink" Target="http://www.planalto.gov.br/ccivil_03/LEIS/L3244.htm" TargetMode="External"/><Relationship Id="rId44" Type="http://schemas.openxmlformats.org/officeDocument/2006/relationships/hyperlink" Target="http://www.planalto.gov.br/ccivil_03/decreto-lei/1965-1988/Del1123.htm" TargetMode="External"/><Relationship Id="rId65" Type="http://schemas.openxmlformats.org/officeDocument/2006/relationships/hyperlink" Target="http://www.planalto.gov.br/ccivil_03/LEIS/L3244.htm" TargetMode="External"/><Relationship Id="rId86" Type="http://schemas.openxmlformats.org/officeDocument/2006/relationships/hyperlink" Target="http://www.planalto.gov.br/ccivil_03/MPV/2158-35.htm" TargetMode="External"/><Relationship Id="rId130" Type="http://schemas.openxmlformats.org/officeDocument/2006/relationships/hyperlink" Target="http://www.planalto.gov.br/ccivil_03/_Ato2007-2010/2010/Lei/L12350.htm" TargetMode="External"/><Relationship Id="rId151" Type="http://schemas.openxmlformats.org/officeDocument/2006/relationships/hyperlink" Target="http://www.planalto.gov.br/ccivil_03/decreto-lei/Del1455.htm" TargetMode="External"/><Relationship Id="rId172" Type="http://schemas.openxmlformats.org/officeDocument/2006/relationships/hyperlink" Target="http://www.planalto.gov.br/ccivil_03/decreto-lei/1965-1988/Del2472.htm" TargetMode="External"/><Relationship Id="rId193" Type="http://schemas.openxmlformats.org/officeDocument/2006/relationships/hyperlink" Target="http://www.planalto.gov.br/ccivil_03/LEIS/2003/L10.833.htm" TargetMode="External"/><Relationship Id="rId207" Type="http://schemas.openxmlformats.org/officeDocument/2006/relationships/hyperlink" Target="http://www.planalto.gov.br/ccivil_03/LEIS/2003/L10.833.htm" TargetMode="External"/><Relationship Id="rId228" Type="http://schemas.openxmlformats.org/officeDocument/2006/relationships/hyperlink" Target="http://www.planalto.gov.br/ccivil_03/LEIS/L3244.htm" TargetMode="External"/><Relationship Id="rId249" Type="http://schemas.openxmlformats.org/officeDocument/2006/relationships/hyperlink" Target="http://www.planalto.gov.br/ccivil_03/LEIS/1970-1979/L6562.htm" TargetMode="External"/><Relationship Id="rId13" Type="http://schemas.openxmlformats.org/officeDocument/2006/relationships/hyperlink" Target="http://www.planalto.gov.br/ccivil_03/LEIS/2003/L10.833.htm" TargetMode="External"/><Relationship Id="rId109" Type="http://schemas.openxmlformats.org/officeDocument/2006/relationships/hyperlink" Target="http://www.planalto.gov.br/ccivil_03/decreto-lei/1965-1988/Del2472.htm" TargetMode="External"/><Relationship Id="rId260" Type="http://schemas.openxmlformats.org/officeDocument/2006/relationships/hyperlink" Target="http://www.planalto.gov.br/ccivil_03/LEIS/1970-1979/L6562.htm" TargetMode="External"/><Relationship Id="rId281" Type="http://schemas.openxmlformats.org/officeDocument/2006/relationships/hyperlink" Target="http://www.planalto.gov.br/ccivil_03/LEIS/L3244.htm" TargetMode="External"/><Relationship Id="rId34" Type="http://schemas.openxmlformats.org/officeDocument/2006/relationships/hyperlink" Target="http://www.planalto.gov.br/ccivil_03/decreto-lei/1965-1988/Del1123.htm" TargetMode="External"/><Relationship Id="rId55" Type="http://schemas.openxmlformats.org/officeDocument/2006/relationships/hyperlink" Target="http://www.planalto.gov.br/ccivil_03/decreto-lei/1965-1988/Del1639.htm" TargetMode="External"/><Relationship Id="rId76" Type="http://schemas.openxmlformats.org/officeDocument/2006/relationships/hyperlink" Target="http://www.planalto.gov.br/ccivil_03/_Ato2007-2010/2010/Lei/L12350.htm" TargetMode="External"/><Relationship Id="rId97" Type="http://schemas.openxmlformats.org/officeDocument/2006/relationships/hyperlink" Target="http://www.planalto.gov.br/ccivil_03/LEIS/2003/L10.833.htm" TargetMode="External"/><Relationship Id="rId120" Type="http://schemas.openxmlformats.org/officeDocument/2006/relationships/hyperlink" Target="http://www.planalto.gov.br/ccivil_03/decreto-lei/1965-1988/Del2472.htm" TargetMode="External"/><Relationship Id="rId141" Type="http://schemas.openxmlformats.org/officeDocument/2006/relationships/hyperlink" Target="http://www.planalto.gov.br/ccivil_03/decreto-lei/1965-1988/Del2472.htm" TargetMode="External"/><Relationship Id="rId7" Type="http://schemas.openxmlformats.org/officeDocument/2006/relationships/hyperlink" Target="http://www.planalto.gov.br/ccivil_03/decreto-lei/1965-1988/Del2472.htm" TargetMode="External"/><Relationship Id="rId162" Type="http://schemas.openxmlformats.org/officeDocument/2006/relationships/hyperlink" Target="http://www.planalto.gov.br/ccivil_03/decreto-lei/1965-1988/Del2472.htm" TargetMode="External"/><Relationship Id="rId183" Type="http://schemas.openxmlformats.org/officeDocument/2006/relationships/hyperlink" Target="http://www.planalto.gov.br/ccivil_03/LEIS/2003/L10.833.htm" TargetMode="External"/><Relationship Id="rId218" Type="http://schemas.openxmlformats.org/officeDocument/2006/relationships/hyperlink" Target="http://www.planalto.gov.br/ccivil_03/LEIS/1950-1969/L4863.htm" TargetMode="External"/><Relationship Id="rId239" Type="http://schemas.openxmlformats.org/officeDocument/2006/relationships/hyperlink" Target="http://www.planalto.gov.br/ccivil_03/decreto-lei/1965-1988/Del0414.htm" TargetMode="External"/><Relationship Id="rId2" Type="http://schemas.openxmlformats.org/officeDocument/2006/relationships/settings" Target="settings.xml"/><Relationship Id="rId29" Type="http://schemas.openxmlformats.org/officeDocument/2006/relationships/hyperlink" Target="http://www.planalto.gov.br/ccivil_03/decreto-lei/1965-1988/Del1581.htm" TargetMode="External"/><Relationship Id="rId250" Type="http://schemas.openxmlformats.org/officeDocument/2006/relationships/hyperlink" Target="http://www.planalto.gov.br/ccivil_03/LEIS/1970-1979/L6562.htm" TargetMode="External"/><Relationship Id="rId255" Type="http://schemas.openxmlformats.org/officeDocument/2006/relationships/hyperlink" Target="http://www.planalto.gov.br/ccivil_03/LEIS/1970-1979/L6562.htm" TargetMode="External"/><Relationship Id="rId271" Type="http://schemas.openxmlformats.org/officeDocument/2006/relationships/hyperlink" Target="http://www.planalto.gov.br/ccivil_03/decreto-lei/1965-1988/Del0164.htm" TargetMode="External"/><Relationship Id="rId276" Type="http://schemas.openxmlformats.org/officeDocument/2006/relationships/hyperlink" Target="https://legislacao.planalto.gov.br/LEGISLA/Legislacao.nsf/viwTodos/1acf1ac2b3319668032569fa005d6dcf?OpenDocument&amp;Highlight=1,&amp;AutoFramed" TargetMode="External"/><Relationship Id="rId292" Type="http://schemas.openxmlformats.org/officeDocument/2006/relationships/hyperlink" Target="http://www.planalto.gov.br/ccivil_03/LEIS/L3244.htm" TargetMode="External"/><Relationship Id="rId297" Type="http://schemas.openxmlformats.org/officeDocument/2006/relationships/hyperlink" Target="http://www.planalto.gov.br/ccivil_03/decreto-lei/1965-1988/Del1366.htm" TargetMode="External"/><Relationship Id="rId24" Type="http://schemas.openxmlformats.org/officeDocument/2006/relationships/hyperlink" Target="http://www.planalto.gov.br/ccivil_03/decreto-lei/1965-1988/Del0730.htm" TargetMode="External"/><Relationship Id="rId40" Type="http://schemas.openxmlformats.org/officeDocument/2006/relationships/hyperlink" Target="http://www.planalto.gov.br/ccivil_03/decreto-lei/1965-1988/Del1123.htm" TargetMode="External"/><Relationship Id="rId45" Type="http://schemas.openxmlformats.org/officeDocument/2006/relationships/hyperlink" Target="http://www.planalto.gov.br/ccivil_03/decreto-lei/1965-1988/Del1123.htm" TargetMode="External"/><Relationship Id="rId66" Type="http://schemas.openxmlformats.org/officeDocument/2006/relationships/hyperlink" Target="http://www.planalto.gov.br/ccivil_03/decreto-lei/1965-1988/Del2433.htm" TargetMode="External"/><Relationship Id="rId87" Type="http://schemas.openxmlformats.org/officeDocument/2006/relationships/hyperlink" Target="http://www.planalto.gov.br/ccivil_03/MPV/2158-35.htm" TargetMode="External"/><Relationship Id="rId110" Type="http://schemas.openxmlformats.org/officeDocument/2006/relationships/hyperlink" Target="http://www.planalto.gov.br/ccivil_03/_Ato2007-2010/2010/Lei/L12350.htm" TargetMode="External"/><Relationship Id="rId115" Type="http://schemas.openxmlformats.org/officeDocument/2006/relationships/hyperlink" Target="http://www.planalto.gov.br/ccivil_03/decreto-lei/1965-1988/Del2472.htm" TargetMode="External"/><Relationship Id="rId131" Type="http://schemas.openxmlformats.org/officeDocument/2006/relationships/hyperlink" Target="http://www.planalto.gov.br/ccivil_03/_Ato2007-2010/2010/Lei/L12350.htm" TargetMode="External"/><Relationship Id="rId136" Type="http://schemas.openxmlformats.org/officeDocument/2006/relationships/hyperlink" Target="http://www.planalto.gov.br/ccivil_03/decreto-lei/1965-1988/Del2472.htm" TargetMode="External"/><Relationship Id="rId157" Type="http://schemas.openxmlformats.org/officeDocument/2006/relationships/hyperlink" Target="http://www.planalto.gov.br/ccivil_03/decreto-lei/Del1455.htm" TargetMode="External"/><Relationship Id="rId178" Type="http://schemas.openxmlformats.org/officeDocument/2006/relationships/hyperlink" Target="http://www.planalto.gov.br/ccivil_03/decreto-lei/1965-1988/Del1804.htm" TargetMode="External"/><Relationship Id="rId301" Type="http://schemas.openxmlformats.org/officeDocument/2006/relationships/theme" Target="theme/theme1.xml"/><Relationship Id="rId61" Type="http://schemas.openxmlformats.org/officeDocument/2006/relationships/hyperlink" Target="http://www.planalto.gov.br/ccivil_03/decreto-lei/1965-1988/Del1554.htm" TargetMode="External"/><Relationship Id="rId82" Type="http://schemas.openxmlformats.org/officeDocument/2006/relationships/hyperlink" Target="http://www.planalto.gov.br/ccivil_03/decreto-lei/1965-1988/Del2472.htm" TargetMode="External"/><Relationship Id="rId152" Type="http://schemas.openxmlformats.org/officeDocument/2006/relationships/hyperlink" Target="http://www.planalto.gov.br/ccivil_03/decreto-lei/Del1455.htm" TargetMode="External"/><Relationship Id="rId173" Type="http://schemas.openxmlformats.org/officeDocument/2006/relationships/hyperlink" Target="http://www.planalto.gov.br/ccivil_03/decreto-lei/1965-1988/Del2472.htm" TargetMode="External"/><Relationship Id="rId194" Type="http://schemas.openxmlformats.org/officeDocument/2006/relationships/hyperlink" Target="http://www.planalto.gov.br/ccivil_03/LEIS/2003/L10.833.htm" TargetMode="External"/><Relationship Id="rId199" Type="http://schemas.openxmlformats.org/officeDocument/2006/relationships/hyperlink" Target="http://www.planalto.gov.br/ccivil_03/LEIS/2003/L10.833.htm" TargetMode="External"/><Relationship Id="rId203" Type="http://schemas.openxmlformats.org/officeDocument/2006/relationships/hyperlink" Target="http://www.planalto.gov.br/ccivil_03/LEIS/2003/L10.833.htm" TargetMode="External"/><Relationship Id="rId208" Type="http://schemas.openxmlformats.org/officeDocument/2006/relationships/hyperlink" Target="http://www.planalto.gov.br/ccivil_03/LEIS/2003/L10.833.htm" TargetMode="External"/><Relationship Id="rId229" Type="http://schemas.openxmlformats.org/officeDocument/2006/relationships/hyperlink" Target="http://www.planalto.gov.br/ccivil_03/LEIS/L3244.htm" TargetMode="External"/><Relationship Id="rId19" Type="http://schemas.openxmlformats.org/officeDocument/2006/relationships/hyperlink" Target="http://www.planalto.gov.br/ccivil_03/decreto-lei/1965-1988/Del2472.htm" TargetMode="External"/><Relationship Id="rId224" Type="http://schemas.openxmlformats.org/officeDocument/2006/relationships/hyperlink" Target="http://www.planalto.gov.br/ccivil_03/decreto-lei/1965-1988/Del2472.htm" TargetMode="External"/><Relationship Id="rId240" Type="http://schemas.openxmlformats.org/officeDocument/2006/relationships/hyperlink" Target="http://www.planalto.gov.br/ccivil_03/LEIS/L2924.htm" TargetMode="External"/><Relationship Id="rId245" Type="http://schemas.openxmlformats.org/officeDocument/2006/relationships/hyperlink" Target="http://www.planalto.gov.br/ccivil_03/LEIS/1970-1979/L6562.htm" TargetMode="External"/><Relationship Id="rId261" Type="http://schemas.openxmlformats.org/officeDocument/2006/relationships/hyperlink" Target="http://www.planalto.gov.br/ccivil_03/LEIS/1970-1979/L6562.htm" TargetMode="External"/><Relationship Id="rId266" Type="http://schemas.openxmlformats.org/officeDocument/2006/relationships/hyperlink" Target="https://legislacao.planalto.gov.br/LEGISLA/Legislacao.nsf/viwTodos/44ed7de5c6bd4d47032569fa00709e56?OpenDocument&amp;Highlight=1,&amp;AutoFramed" TargetMode="External"/><Relationship Id="rId287" Type="http://schemas.openxmlformats.org/officeDocument/2006/relationships/hyperlink" Target="http://www.planalto.gov.br/ccivil_03/LEIS/L3244.htm" TargetMode="External"/><Relationship Id="rId14" Type="http://schemas.openxmlformats.org/officeDocument/2006/relationships/hyperlink" Target="http://www.planalto.gov.br/ccivil_03/_Ato2007-2010/2010/Lei/L12350.htm" TargetMode="External"/><Relationship Id="rId30" Type="http://schemas.openxmlformats.org/officeDocument/2006/relationships/hyperlink" Target="http://www.planalto.gov.br/ccivil_03/decreto-lei/1965-1988/Del1123.htm" TargetMode="External"/><Relationship Id="rId35" Type="http://schemas.openxmlformats.org/officeDocument/2006/relationships/hyperlink" Target="http://www.planalto.gov.br/ccivil_03/decreto-lei/1965-1988/Del1123.htm" TargetMode="External"/><Relationship Id="rId56" Type="http://schemas.openxmlformats.org/officeDocument/2006/relationships/hyperlink" Target="http://www.planalto.gov.br/ccivil_03/decreto-lei/1965-1988/Del2433.htm" TargetMode="External"/><Relationship Id="rId77" Type="http://schemas.openxmlformats.org/officeDocument/2006/relationships/hyperlink" Target="http://www.planalto.gov.br/ccivil_03/LEIS/L4357.htm" TargetMode="External"/><Relationship Id="rId100" Type="http://schemas.openxmlformats.org/officeDocument/2006/relationships/hyperlink" Target="http://www.planalto.gov.br/ccivil_03/decreto-lei/1965-1988/Del2472.htm" TargetMode="External"/><Relationship Id="rId105" Type="http://schemas.openxmlformats.org/officeDocument/2006/relationships/hyperlink" Target="http://www.planalto.gov.br/ccivil_03/decreto-lei/1965-1988/Del2472.htm" TargetMode="External"/><Relationship Id="rId126" Type="http://schemas.openxmlformats.org/officeDocument/2006/relationships/hyperlink" Target="http://www.planalto.gov.br/ccivil_03/_Ato2007-2010/2010/Lei/L12350.htm" TargetMode="External"/><Relationship Id="rId147" Type="http://schemas.openxmlformats.org/officeDocument/2006/relationships/hyperlink" Target="http://www.planalto.gov.br/ccivil_03/decreto-lei/1965-1988/Del2472.htm" TargetMode="External"/><Relationship Id="rId168" Type="http://schemas.openxmlformats.org/officeDocument/2006/relationships/hyperlink" Target="http://www.planalto.gov.br/ccivil_03/MPV/2158-35.htm" TargetMode="External"/><Relationship Id="rId282" Type="http://schemas.openxmlformats.org/officeDocument/2006/relationships/hyperlink" Target="http://www.planalto.gov.br/ccivil_03/LEIS/L3244.htm" TargetMode="External"/><Relationship Id="rId8" Type="http://schemas.openxmlformats.org/officeDocument/2006/relationships/hyperlink" Target="http://www.planalto.gov.br/ccivil_03/decreto-lei/1965-1988/Del2472.htm" TargetMode="External"/><Relationship Id="rId51" Type="http://schemas.openxmlformats.org/officeDocument/2006/relationships/hyperlink" Target="http://www.planalto.gov.br/ccivil_03/decreto-lei/1965-1988/Del1123.htm" TargetMode="External"/><Relationship Id="rId72" Type="http://schemas.openxmlformats.org/officeDocument/2006/relationships/hyperlink" Target="http://www.planalto.gov.br/ccivil_03/_Ato2007-2010/2010/Lei/L12350.htm" TargetMode="External"/><Relationship Id="rId93" Type="http://schemas.openxmlformats.org/officeDocument/2006/relationships/hyperlink" Target="http://www.planalto.gov.br/ccivil_03/LEIS/2003/L10.833.htm" TargetMode="External"/><Relationship Id="rId98" Type="http://schemas.openxmlformats.org/officeDocument/2006/relationships/hyperlink" Target="http://www.planalto.gov.br/ccivil_03/LEIS/2003/L10.833.htm" TargetMode="External"/><Relationship Id="rId121" Type="http://schemas.openxmlformats.org/officeDocument/2006/relationships/hyperlink" Target="http://www.planalto.gov.br/ccivil_03/decreto-lei/1965-1988/Del2472.htm" TargetMode="External"/><Relationship Id="rId142" Type="http://schemas.openxmlformats.org/officeDocument/2006/relationships/hyperlink" Target="http://www.planalto.gov.br/ccivil_03/decreto-lei/1965-1988/Del2472.htm" TargetMode="External"/><Relationship Id="rId163" Type="http://schemas.openxmlformats.org/officeDocument/2006/relationships/hyperlink" Target="http://www.planalto.gov.br/ccivil_03/decreto-lei/1965-1988/Del2472.htm" TargetMode="External"/><Relationship Id="rId184" Type="http://schemas.openxmlformats.org/officeDocument/2006/relationships/hyperlink" Target="http://www.planalto.gov.br/ccivil_03/LEIS/2003/L10.833.htm" TargetMode="External"/><Relationship Id="rId189" Type="http://schemas.openxmlformats.org/officeDocument/2006/relationships/hyperlink" Target="http://www.planalto.gov.br/ccivil_03/LEIS/2003/L10.833.htm" TargetMode="External"/><Relationship Id="rId219" Type="http://schemas.openxmlformats.org/officeDocument/2006/relationships/hyperlink" Target="http://www.planalto.gov.br/ccivil_03/LEIS/L3244.htm" TargetMode="External"/><Relationship Id="rId3" Type="http://schemas.openxmlformats.org/officeDocument/2006/relationships/webSettings" Target="webSettings.xml"/><Relationship Id="rId214" Type="http://schemas.openxmlformats.org/officeDocument/2006/relationships/hyperlink" Target="http://www.planalto.gov.br/ccivil_03/LEIS/2003/L10.833.htm" TargetMode="External"/><Relationship Id="rId230" Type="http://schemas.openxmlformats.org/officeDocument/2006/relationships/hyperlink" Target="http://www.planalto.gov.br/ccivil_03/LEIS/L3244.htm" TargetMode="External"/><Relationship Id="rId235" Type="http://schemas.openxmlformats.org/officeDocument/2006/relationships/hyperlink" Target="http://www.planalto.gov.br/ccivil_03/decreto-lei/del1154.htm" TargetMode="External"/><Relationship Id="rId251" Type="http://schemas.openxmlformats.org/officeDocument/2006/relationships/hyperlink" Target="http://www.planalto.gov.br/ccivil_03/LEIS/2003/L10.833.htm" TargetMode="External"/><Relationship Id="rId256" Type="http://schemas.openxmlformats.org/officeDocument/2006/relationships/hyperlink" Target="http://www.planalto.gov.br/ccivil_03/LEIS/1970-1979/L6562.htm" TargetMode="External"/><Relationship Id="rId277" Type="http://schemas.openxmlformats.org/officeDocument/2006/relationships/hyperlink" Target="http://www.planalto.gov.br/ccivil_03/decreto-lei/1937-1946/Del8644.htm" TargetMode="External"/><Relationship Id="rId298" Type="http://schemas.openxmlformats.org/officeDocument/2006/relationships/hyperlink" Target="http://www.planalto.gov.br/ccivil_03/decreto-lei/1965-1988/Del1964.htm" TargetMode="External"/><Relationship Id="rId25" Type="http://schemas.openxmlformats.org/officeDocument/2006/relationships/hyperlink" Target="http://www.planalto.gov.br/ccivil_03/LEIS/1950-1969/L5444.htm" TargetMode="External"/><Relationship Id="rId46" Type="http://schemas.openxmlformats.org/officeDocument/2006/relationships/hyperlink" Target="http://www.planalto.gov.br/ccivil_03/decreto-lei/1965-1988/Del1123.htm" TargetMode="External"/><Relationship Id="rId67" Type="http://schemas.openxmlformats.org/officeDocument/2006/relationships/hyperlink" Target="http://www.planalto.gov.br/ccivil_03/decreto-lei/1965-1988/Del2433.htm" TargetMode="External"/><Relationship Id="rId116" Type="http://schemas.openxmlformats.org/officeDocument/2006/relationships/hyperlink" Target="http://www.planalto.gov.br/ccivil_03/decreto-lei/1965-1988/Del2472.htm" TargetMode="External"/><Relationship Id="rId137" Type="http://schemas.openxmlformats.org/officeDocument/2006/relationships/hyperlink" Target="http://www.planalto.gov.br/ccivil_03/decreto-lei/1965-1988/Del2472.htm" TargetMode="External"/><Relationship Id="rId158" Type="http://schemas.openxmlformats.org/officeDocument/2006/relationships/hyperlink" Target="http://www.planalto.gov.br/ccivil_03/decreto-lei/Del1455.htm" TargetMode="External"/><Relationship Id="rId272" Type="http://schemas.openxmlformats.org/officeDocument/2006/relationships/hyperlink" Target="http://www.planalto.gov.br/ccivil_03/LEIS/L3244.htm" TargetMode="External"/><Relationship Id="rId293" Type="http://schemas.openxmlformats.org/officeDocument/2006/relationships/hyperlink" Target="http://www.planalto.gov.br/ccivil_03/LEIS/L3244.htm" TargetMode="External"/><Relationship Id="rId20" Type="http://schemas.openxmlformats.org/officeDocument/2006/relationships/hyperlink" Target="http://www.planalto.gov.br/ccivil_03/decreto-lei/1965-1988/Del2472.htm" TargetMode="External"/><Relationship Id="rId41" Type="http://schemas.openxmlformats.org/officeDocument/2006/relationships/hyperlink" Target="http://www.planalto.gov.br/ccivil_03/decreto-lei/1965-1988/Del1123.htm" TargetMode="External"/><Relationship Id="rId62" Type="http://schemas.openxmlformats.org/officeDocument/2006/relationships/hyperlink" Target="http://www.planalto.gov.br/ccivil_03/decreto-lei/1965-1988/Del2238.htm" TargetMode="External"/><Relationship Id="rId83" Type="http://schemas.openxmlformats.org/officeDocument/2006/relationships/hyperlink" Target="http://www.planalto.gov.br/ccivil_03/decreto-lei/1965-1988/Del2472.htm" TargetMode="External"/><Relationship Id="rId88" Type="http://schemas.openxmlformats.org/officeDocument/2006/relationships/hyperlink" Target="http://www.planalto.gov.br/ccivil_03/MPV/2158-35.htm" TargetMode="External"/><Relationship Id="rId111" Type="http://schemas.openxmlformats.org/officeDocument/2006/relationships/hyperlink" Target="http://www.planalto.gov.br/ccivil_03/LEIS/2003/L10.833.htm" TargetMode="External"/><Relationship Id="rId132" Type="http://schemas.openxmlformats.org/officeDocument/2006/relationships/hyperlink" Target="http://www.planalto.gov.br/ccivil_03/_Ato2007-2010/2010/Lei/L12350.htm" TargetMode="External"/><Relationship Id="rId153" Type="http://schemas.openxmlformats.org/officeDocument/2006/relationships/hyperlink" Target="http://www.planalto.gov.br/ccivil_03/decreto-lei/Del1455.htm" TargetMode="External"/><Relationship Id="rId174" Type="http://schemas.openxmlformats.org/officeDocument/2006/relationships/hyperlink" Target="http://www.planalto.gov.br/ccivil_03/_Ato2007-2010/2010/Lei/L12350.htm" TargetMode="External"/><Relationship Id="rId179" Type="http://schemas.openxmlformats.org/officeDocument/2006/relationships/hyperlink" Target="http://www.planalto.gov.br/ccivil_03/LEIS/2003/L10.833.htm" TargetMode="External"/><Relationship Id="rId195" Type="http://schemas.openxmlformats.org/officeDocument/2006/relationships/hyperlink" Target="http://www.planalto.gov.br/ccivil_03/LEIS/2003/L10.833.htm" TargetMode="External"/><Relationship Id="rId209" Type="http://schemas.openxmlformats.org/officeDocument/2006/relationships/hyperlink" Target="http://www.planalto.gov.br/ccivil_03/LEIS/2003/L10.833.htm" TargetMode="External"/><Relationship Id="rId190" Type="http://schemas.openxmlformats.org/officeDocument/2006/relationships/hyperlink" Target="http://www.planalto.gov.br/ccivil_03/LEIS/2003/L10.833.htm" TargetMode="External"/><Relationship Id="rId204" Type="http://schemas.openxmlformats.org/officeDocument/2006/relationships/hyperlink" Target="http://www.planalto.gov.br/ccivil_03/LEIS/2003/L10.833.htm" TargetMode="External"/><Relationship Id="rId220" Type="http://schemas.openxmlformats.org/officeDocument/2006/relationships/hyperlink" Target="http://www.planalto.gov.br/ccivil_03/decreto-lei/1965-1988/Del2472.htm" TargetMode="External"/><Relationship Id="rId225" Type="http://schemas.openxmlformats.org/officeDocument/2006/relationships/hyperlink" Target="http://www.planalto.gov.br/ccivil_03/decreto-lei/1965-1988/Del2472.htm" TargetMode="External"/><Relationship Id="rId241" Type="http://schemas.openxmlformats.org/officeDocument/2006/relationships/hyperlink" Target="http://www.planalto.gov.br/ccivil_03/LEIS/1970-1979/L6562.htm" TargetMode="External"/><Relationship Id="rId246" Type="http://schemas.openxmlformats.org/officeDocument/2006/relationships/hyperlink" Target="http://www.planalto.gov.br/ccivil_03/LEIS/1970-1979/L6562.htm" TargetMode="External"/><Relationship Id="rId267" Type="http://schemas.openxmlformats.org/officeDocument/2006/relationships/hyperlink" Target="http://www.planalto.gov.br/ccivil_03/LEIS/L2004.htm" TargetMode="External"/><Relationship Id="rId288" Type="http://schemas.openxmlformats.org/officeDocument/2006/relationships/hyperlink" Target="http://www.planalto.gov.br/ccivil_03/LEIS/L3244.htm" TargetMode="External"/><Relationship Id="rId15" Type="http://schemas.openxmlformats.org/officeDocument/2006/relationships/hyperlink" Target="http://www.planalto.gov.br/ccivil_03/LEIS/2003/L10.833.htm" TargetMode="External"/><Relationship Id="rId36" Type="http://schemas.openxmlformats.org/officeDocument/2006/relationships/hyperlink" Target="http://www.planalto.gov.br/ccivil_03/decreto-lei/1965-1988/Del1123.htm" TargetMode="External"/><Relationship Id="rId57" Type="http://schemas.openxmlformats.org/officeDocument/2006/relationships/hyperlink" Target="http://www.planalto.gov.br/ccivil_03/decreto-lei/1965-1988/Del1639.htm" TargetMode="External"/><Relationship Id="rId106" Type="http://schemas.openxmlformats.org/officeDocument/2006/relationships/hyperlink" Target="http://www.planalto.gov.br/ccivil_03/decreto-lei/1965-1988/Del2472.htm" TargetMode="External"/><Relationship Id="rId127" Type="http://schemas.openxmlformats.org/officeDocument/2006/relationships/hyperlink" Target="http://www.planalto.gov.br/ccivil_03/_Ato2007-2010/2010/Lei/L12350.htm" TargetMode="External"/><Relationship Id="rId262" Type="http://schemas.openxmlformats.org/officeDocument/2006/relationships/hyperlink" Target="http://www.planalto.gov.br/ccivil_03/LEIS/1970-1979/L6562.htm" TargetMode="External"/><Relationship Id="rId283" Type="http://schemas.openxmlformats.org/officeDocument/2006/relationships/hyperlink" Target="http://www.planalto.gov.br/ccivil_03/LEIS/L3244.htm" TargetMode="External"/><Relationship Id="rId10" Type="http://schemas.openxmlformats.org/officeDocument/2006/relationships/hyperlink" Target="http://www.planalto.gov.br/ccivil_03/decreto-lei/1965-1988/Del2472.htm" TargetMode="External"/><Relationship Id="rId31" Type="http://schemas.openxmlformats.org/officeDocument/2006/relationships/hyperlink" Target="http://www.planalto.gov.br/ccivil_03/decreto-lei/1965-1988/Del1123.htm" TargetMode="External"/><Relationship Id="rId52" Type="http://schemas.openxmlformats.org/officeDocument/2006/relationships/hyperlink" Target="http://www.planalto.gov.br/ccivil_03/decreto-lei/1965-1988/Del1123.htm" TargetMode="External"/><Relationship Id="rId73" Type="http://schemas.openxmlformats.org/officeDocument/2006/relationships/hyperlink" Target="http://www.planalto.gov.br/ccivil_03/_Ato2007-2010/2010/Lei/L12350.htm" TargetMode="External"/><Relationship Id="rId78" Type="http://schemas.openxmlformats.org/officeDocument/2006/relationships/hyperlink" Target="http://www.planalto.gov.br/ccivil_03/decreto-lei/1965-1988/Del2472.htm" TargetMode="External"/><Relationship Id="rId94" Type="http://schemas.openxmlformats.org/officeDocument/2006/relationships/hyperlink" Target="http://www.planalto.gov.br/ccivil_03/LEIS/2003/L10.833.htm" TargetMode="External"/><Relationship Id="rId99" Type="http://schemas.openxmlformats.org/officeDocument/2006/relationships/hyperlink" Target="http://www.planalto.gov.br/ccivil_03/decreto-lei/1965-1988/Del2472.htm" TargetMode="External"/><Relationship Id="rId101" Type="http://schemas.openxmlformats.org/officeDocument/2006/relationships/hyperlink" Target="http://www.planalto.gov.br/ccivil_03/decreto-lei/1965-1988/Del2472.htm" TargetMode="External"/><Relationship Id="rId122" Type="http://schemas.openxmlformats.org/officeDocument/2006/relationships/hyperlink" Target="http://www.planalto.gov.br/ccivil_03/_Ato2007-2010/2010/Lei/L12350.htm" TargetMode="External"/><Relationship Id="rId143" Type="http://schemas.openxmlformats.org/officeDocument/2006/relationships/hyperlink" Target="http://www.planalto.gov.br/ccivil_03/decreto-lei/1965-1988/Del2472.htm" TargetMode="External"/><Relationship Id="rId148" Type="http://schemas.openxmlformats.org/officeDocument/2006/relationships/hyperlink" Target="http://www.planalto.gov.br/ccivil_03/_Ato2007-2010/2010/Lei/L12350.htm" TargetMode="External"/><Relationship Id="rId164" Type="http://schemas.openxmlformats.org/officeDocument/2006/relationships/hyperlink" Target="http://www.planalto.gov.br/ccivil_03/decreto-lei/1965-1988/Del2472.htm" TargetMode="External"/><Relationship Id="rId169" Type="http://schemas.openxmlformats.org/officeDocument/2006/relationships/hyperlink" Target="http://www.planalto.gov.br/ccivil_03/_Ato2004-2006/2006/Lei/L11281.htm" TargetMode="External"/><Relationship Id="rId185" Type="http://schemas.openxmlformats.org/officeDocument/2006/relationships/hyperlink" Target="http://www.planalto.gov.br/ccivil_03/decreto-lei/1965-1988/Del0751.htm" TargetMode="External"/><Relationship Id="rId4" Type="http://schemas.openxmlformats.org/officeDocument/2006/relationships/hyperlink" Target="http://www.planalto.gov.br/ccivil_03/decreto-lei/1965-1988/Del2472.htm" TargetMode="External"/><Relationship Id="rId9" Type="http://schemas.openxmlformats.org/officeDocument/2006/relationships/hyperlink" Target="http://www.planalto.gov.br/ccivil_03/decreto-lei/1965-1988/Del2472.htm" TargetMode="External"/><Relationship Id="rId180" Type="http://schemas.openxmlformats.org/officeDocument/2006/relationships/hyperlink" Target="http://www.planalto.gov.br/ccivil_03/LEIS/2003/L10.833.htm" TargetMode="External"/><Relationship Id="rId210" Type="http://schemas.openxmlformats.org/officeDocument/2006/relationships/hyperlink" Target="http://www.planalto.gov.br/ccivil_03/LEIS/2003/L10.833.htm" TargetMode="External"/><Relationship Id="rId215" Type="http://schemas.openxmlformats.org/officeDocument/2006/relationships/hyperlink" Target="http://www.planalto.gov.br/ccivil_03/LEIS/2003/L10.833.htm" TargetMode="External"/><Relationship Id="rId236" Type="http://schemas.openxmlformats.org/officeDocument/2006/relationships/hyperlink" Target="http://www.planalto.gov.br/ccivil_03/LEIS/L4502.htm" TargetMode="External"/><Relationship Id="rId257" Type="http://schemas.openxmlformats.org/officeDocument/2006/relationships/hyperlink" Target="http://www.planalto.gov.br/ccivil_03/LEIS/1970-1979/L6562.htm" TargetMode="External"/><Relationship Id="rId278" Type="http://schemas.openxmlformats.org/officeDocument/2006/relationships/hyperlink" Target="https://legislacao.planalto.gov.br/LEGISLA/Legislacao.nsf/viwTodos/cfeb07298008fa2b032569fa0066954a?OpenDocument&amp;Highlight=1,&amp;AutoFramed" TargetMode="External"/><Relationship Id="rId26" Type="http://schemas.openxmlformats.org/officeDocument/2006/relationships/hyperlink" Target="http://www.planalto.gov.br/ccivil_03/LEIS/1950-1969/L5444.htm" TargetMode="External"/><Relationship Id="rId231" Type="http://schemas.openxmlformats.org/officeDocument/2006/relationships/hyperlink" Target="http://www.planalto.gov.br/ccivil_03/LEIS/L3244.htm" TargetMode="External"/><Relationship Id="rId252" Type="http://schemas.openxmlformats.org/officeDocument/2006/relationships/hyperlink" Target="http://www.planalto.gov.br/ccivil_03/LEIS/2003/L10.833.htm" TargetMode="External"/><Relationship Id="rId273" Type="http://schemas.openxmlformats.org/officeDocument/2006/relationships/hyperlink" Target="https://legislacao.planalto.gov.br/LEGISLA/Legislacao.nsf/viwTodos/971e0d696bdc3a88032569fa004f866d?OpenDocument&amp;Highlight=1,&amp;AutoFramed" TargetMode="External"/><Relationship Id="rId294" Type="http://schemas.openxmlformats.org/officeDocument/2006/relationships/hyperlink" Target="http://www.planalto.gov.br/ccivil_03/LEIS/L4131.htm" TargetMode="External"/><Relationship Id="rId47" Type="http://schemas.openxmlformats.org/officeDocument/2006/relationships/hyperlink" Target="http://www.planalto.gov.br/ccivil_03/decreto-lei/1965-1988/Del1123.htm" TargetMode="External"/><Relationship Id="rId68" Type="http://schemas.openxmlformats.org/officeDocument/2006/relationships/hyperlink" Target="http://www.planalto.gov.br/ccivil_03/decreto-lei/1965-1988/Del2433.htm" TargetMode="External"/><Relationship Id="rId89" Type="http://schemas.openxmlformats.org/officeDocument/2006/relationships/hyperlink" Target="http://www.planalto.gov.br/ccivil_03/_Ato2004-2006/2006/Lei/L11281.htm" TargetMode="External"/><Relationship Id="rId112" Type="http://schemas.openxmlformats.org/officeDocument/2006/relationships/hyperlink" Target="http://www.planalto.gov.br/ccivil_03/LEIS/2003/L10.833.htm" TargetMode="External"/><Relationship Id="rId133" Type="http://schemas.openxmlformats.org/officeDocument/2006/relationships/hyperlink" Target="http://www.planalto.gov.br/ccivil_03/_Ato2007-2010/2010/Lei/L12350.htm" TargetMode="External"/><Relationship Id="rId154" Type="http://schemas.openxmlformats.org/officeDocument/2006/relationships/hyperlink" Target="http://www.planalto.gov.br/ccivil_03/decreto-lei/Del1455.htm" TargetMode="External"/><Relationship Id="rId175" Type="http://schemas.openxmlformats.org/officeDocument/2006/relationships/hyperlink" Target="http://www.planalto.gov.br/ccivil_03/LEIS/2003/L10.833.htm" TargetMode="External"/><Relationship Id="rId196" Type="http://schemas.openxmlformats.org/officeDocument/2006/relationships/hyperlink" Target="http://www.planalto.gov.br/ccivil_03/LEIS/2003/L10.833.htm" TargetMode="External"/><Relationship Id="rId200" Type="http://schemas.openxmlformats.org/officeDocument/2006/relationships/hyperlink" Target="http://www.planalto.gov.br/ccivil_03/LEIS/2003/L10.833.htm" TargetMode="External"/><Relationship Id="rId16" Type="http://schemas.openxmlformats.org/officeDocument/2006/relationships/hyperlink" Target="http://www.planalto.gov.br/ccivil_03/LEIS/2003/L10.833.htm" TargetMode="External"/><Relationship Id="rId221" Type="http://schemas.openxmlformats.org/officeDocument/2006/relationships/hyperlink" Target="http://www.planalto.gov.br/ccivil_03/MPV/135.htm" TargetMode="External"/><Relationship Id="rId242" Type="http://schemas.openxmlformats.org/officeDocument/2006/relationships/hyperlink" Target="http://www.planalto.gov.br/ccivil_03/LEIS/1970-1979/L6562.htm" TargetMode="External"/><Relationship Id="rId263" Type="http://schemas.openxmlformats.org/officeDocument/2006/relationships/hyperlink" Target="http://www.planalto.gov.br/ccivil_03/LEIS/1970-1979/L6562.htm" TargetMode="External"/><Relationship Id="rId284" Type="http://schemas.openxmlformats.org/officeDocument/2006/relationships/hyperlink" Target="http://www.planalto.gov.br/ccivil_03/LEIS/L3244.htm" TargetMode="External"/><Relationship Id="rId37" Type="http://schemas.openxmlformats.org/officeDocument/2006/relationships/hyperlink" Target="http://www.planalto.gov.br/ccivil_03/decreto-lei/1965-1988/Del1123.htm" TargetMode="External"/><Relationship Id="rId58" Type="http://schemas.openxmlformats.org/officeDocument/2006/relationships/hyperlink" Target="http://www.planalto.gov.br/ccivil_03/decreto-lei/1965-1988/Del0751.htm" TargetMode="External"/><Relationship Id="rId79" Type="http://schemas.openxmlformats.org/officeDocument/2006/relationships/hyperlink" Target="http://www.planalto.gov.br/ccivil_03/decreto-lei/1965-1988/Del2472.htm" TargetMode="External"/><Relationship Id="rId102" Type="http://schemas.openxmlformats.org/officeDocument/2006/relationships/hyperlink" Target="http://www.planalto.gov.br/ccivil_03/decreto-lei/1965-1988/Del2472.htm" TargetMode="External"/><Relationship Id="rId123" Type="http://schemas.openxmlformats.org/officeDocument/2006/relationships/hyperlink" Target="http://www.planalto.gov.br/ccivil_03/_Ato2007-2010/2010/Lei/L12350.htm" TargetMode="External"/><Relationship Id="rId144" Type="http://schemas.openxmlformats.org/officeDocument/2006/relationships/hyperlink" Target="http://www.planalto.gov.br/ccivil_03/decreto-lei/1965-1988/Del2472.htm" TargetMode="External"/><Relationship Id="rId90" Type="http://schemas.openxmlformats.org/officeDocument/2006/relationships/hyperlink" Target="http://www.planalto.gov.br/ccivil_03/_Ato2004-2006/2006/Lei/L11281.htm" TargetMode="External"/><Relationship Id="rId165" Type="http://schemas.openxmlformats.org/officeDocument/2006/relationships/hyperlink" Target="http://www.planalto.gov.br/ccivil_03/decreto-lei/1965-1988/Del2472.htm" TargetMode="External"/><Relationship Id="rId186" Type="http://schemas.openxmlformats.org/officeDocument/2006/relationships/hyperlink" Target="http://www.planalto.gov.br/ccivil_03/decreto-lei/1965-1988/Del0751.htm" TargetMode="External"/><Relationship Id="rId211" Type="http://schemas.openxmlformats.org/officeDocument/2006/relationships/hyperlink" Target="http://www.planalto.gov.br/ccivil_03/LEIS/2003/L10.833.htm" TargetMode="External"/><Relationship Id="rId232" Type="http://schemas.openxmlformats.org/officeDocument/2006/relationships/hyperlink" Target="http://www.planalto.gov.br/ccivil_03/LEIS/1950-1969/L1711.htm" TargetMode="External"/><Relationship Id="rId253" Type="http://schemas.openxmlformats.org/officeDocument/2006/relationships/hyperlink" Target="http://www.planalto.gov.br/ccivil_03/LEIS/2003/L10.833.htm" TargetMode="External"/><Relationship Id="rId274" Type="http://schemas.openxmlformats.org/officeDocument/2006/relationships/hyperlink" Target="https://legislacao.planalto.gov.br/LEGISLA/Legislacao.nsf/viwTodos/a0b0195eb9242683032569fa00784c4f?OpenDocument&amp;Highlight=1,&amp;AutoFramed" TargetMode="External"/><Relationship Id="rId295" Type="http://schemas.openxmlformats.org/officeDocument/2006/relationships/hyperlink" Target="http://www.planalto.gov.br/ccivil_03/LEIS/L3244.htm" TargetMode="External"/><Relationship Id="rId27" Type="http://schemas.openxmlformats.org/officeDocument/2006/relationships/hyperlink" Target="http://www.planalto.gov.br/ccivil_03/LEIS/1950-1969/L5444.htm" TargetMode="External"/><Relationship Id="rId48" Type="http://schemas.openxmlformats.org/officeDocument/2006/relationships/hyperlink" Target="http://www.planalto.gov.br/ccivil_03/decreto-lei/1965-1988/Del1123.htm" TargetMode="External"/><Relationship Id="rId69" Type="http://schemas.openxmlformats.org/officeDocument/2006/relationships/hyperlink" Target="http://www.planalto.gov.br/ccivil_03/LEIS/2003/L10.833.htm" TargetMode="External"/><Relationship Id="rId113" Type="http://schemas.openxmlformats.org/officeDocument/2006/relationships/hyperlink" Target="http://www.planalto.gov.br/ccivil_03/LEIS/2003/L10.833.htm" TargetMode="External"/><Relationship Id="rId134" Type="http://schemas.openxmlformats.org/officeDocument/2006/relationships/hyperlink" Target="http://www.planalto.gov.br/ccivil_03/_Ato2007-2010/2010/Lei/L12350.htm" TargetMode="External"/><Relationship Id="rId80" Type="http://schemas.openxmlformats.org/officeDocument/2006/relationships/hyperlink" Target="http://www.planalto.gov.br/ccivil_03/decreto-lei/1965-1988/Del2472.htm" TargetMode="External"/><Relationship Id="rId155" Type="http://schemas.openxmlformats.org/officeDocument/2006/relationships/hyperlink" Target="http://www.planalto.gov.br/ccivil_03/decreto-lei/Del1455.htm" TargetMode="External"/><Relationship Id="rId176" Type="http://schemas.openxmlformats.org/officeDocument/2006/relationships/hyperlink" Target="http://www.planalto.gov.br/ccivil_03/LEIS/2003/L10.833.htm" TargetMode="External"/><Relationship Id="rId197" Type="http://schemas.openxmlformats.org/officeDocument/2006/relationships/hyperlink" Target="http://www.planalto.gov.br/ccivil_03/LEIS/2003/L10.833.htm" TargetMode="External"/><Relationship Id="rId201" Type="http://schemas.openxmlformats.org/officeDocument/2006/relationships/hyperlink" Target="http://www.planalto.gov.br/ccivil_03/LEIS/2003/L10.833.htm" TargetMode="External"/><Relationship Id="rId222" Type="http://schemas.openxmlformats.org/officeDocument/2006/relationships/hyperlink" Target="http://www.planalto.gov.br/ccivil_03/decreto-lei/1965-1988/Del2472.htm" TargetMode="External"/><Relationship Id="rId243" Type="http://schemas.openxmlformats.org/officeDocument/2006/relationships/hyperlink" Target="http://www.planalto.gov.br/ccivil_03/LEIS/1970-1979/L6562.htm" TargetMode="External"/><Relationship Id="rId264" Type="http://schemas.openxmlformats.org/officeDocument/2006/relationships/hyperlink" Target="http://www.planalto.gov.br/ccivil_03/LEIS/1970-1979/L6562.htm" TargetMode="External"/><Relationship Id="rId285" Type="http://schemas.openxmlformats.org/officeDocument/2006/relationships/hyperlink" Target="http://www.planalto.gov.br/ccivil_03/LEIS/L3244.htm" TargetMode="External"/><Relationship Id="rId17" Type="http://schemas.openxmlformats.org/officeDocument/2006/relationships/hyperlink" Target="http://www.planalto.gov.br/ccivil_03/decreto-lei/1965-1988/Del2472.htm" TargetMode="External"/><Relationship Id="rId38" Type="http://schemas.openxmlformats.org/officeDocument/2006/relationships/hyperlink" Target="http://www.planalto.gov.br/ccivil_03/decreto-lei/1965-1988/Del1123.htm" TargetMode="External"/><Relationship Id="rId59" Type="http://schemas.openxmlformats.org/officeDocument/2006/relationships/hyperlink" Target="http://www.planalto.gov.br/ccivil_03/decreto-lei/1965-1988/Del0751.htm" TargetMode="External"/><Relationship Id="rId103" Type="http://schemas.openxmlformats.org/officeDocument/2006/relationships/hyperlink" Target="http://www.planalto.gov.br/ccivil_03/decreto-lei/1965-1988/Del2472.htm" TargetMode="External"/><Relationship Id="rId124" Type="http://schemas.openxmlformats.org/officeDocument/2006/relationships/hyperlink" Target="http://www.planalto.gov.br/ccivil_03/_Ato2007-2010/2010/Lei/L12350.htm" TargetMode="External"/><Relationship Id="rId70" Type="http://schemas.openxmlformats.org/officeDocument/2006/relationships/hyperlink" Target="http://www.planalto.gov.br/ccivil_03/decreto-lei/1965-1988/Del2433.htm" TargetMode="External"/><Relationship Id="rId91" Type="http://schemas.openxmlformats.org/officeDocument/2006/relationships/hyperlink" Target="http://www.planalto.gov.br/ccivil_03/LEIS/2003/L10.833.htm" TargetMode="External"/><Relationship Id="rId145" Type="http://schemas.openxmlformats.org/officeDocument/2006/relationships/hyperlink" Target="http://www.planalto.gov.br/ccivil_03/decreto-lei/1965-1988/Del2472.htm" TargetMode="External"/><Relationship Id="rId166" Type="http://schemas.openxmlformats.org/officeDocument/2006/relationships/hyperlink" Target="http://www.planalto.gov.br/ccivil_03/decreto-lei/1965-1988/Del2472.htm" TargetMode="External"/><Relationship Id="rId187" Type="http://schemas.openxmlformats.org/officeDocument/2006/relationships/hyperlink" Target="http://www.planalto.gov.br/ccivil_03/decreto-lei/1965-1988/Del0751.htm" TargetMode="External"/><Relationship Id="rId1" Type="http://schemas.openxmlformats.org/officeDocument/2006/relationships/styles" Target="styles.xml"/><Relationship Id="rId212" Type="http://schemas.openxmlformats.org/officeDocument/2006/relationships/hyperlink" Target="http://www.planalto.gov.br/ccivil_03/LEIS/2003/L10.833.htm" TargetMode="External"/><Relationship Id="rId233" Type="http://schemas.openxmlformats.org/officeDocument/2006/relationships/hyperlink" Target="http://www.planalto.gov.br/ccivil_03/LEIS/L3244.htm" TargetMode="External"/><Relationship Id="rId254" Type="http://schemas.openxmlformats.org/officeDocument/2006/relationships/hyperlink" Target="http://www.planalto.gov.br/ccivil_03/LEIS/2003/L10.833.htm" TargetMode="External"/><Relationship Id="rId28" Type="http://schemas.openxmlformats.org/officeDocument/2006/relationships/hyperlink" Target="http://www.planalto.gov.br/ccivil_03/LEIS/1950-1969/L5444.htm" TargetMode="External"/><Relationship Id="rId49" Type="http://schemas.openxmlformats.org/officeDocument/2006/relationships/hyperlink" Target="http://www.planalto.gov.br/ccivil_03/decreto-lei/1965-1988/Del1123.htm" TargetMode="External"/><Relationship Id="rId114" Type="http://schemas.openxmlformats.org/officeDocument/2006/relationships/hyperlink" Target="http://www.planalto.gov.br/ccivil_03/decreto-lei/1965-1988/Del2472.htm" TargetMode="External"/><Relationship Id="rId275" Type="http://schemas.openxmlformats.org/officeDocument/2006/relationships/hyperlink" Target="http://www.planalto.gov.br/ccivil_03/decreto/1930-1949/D24036.htm" TargetMode="External"/><Relationship Id="rId296" Type="http://schemas.openxmlformats.org/officeDocument/2006/relationships/hyperlink" Target="http://www.planalto.gov.br/ccivil_03/decreto-lei/Del0037compilado.htm" TargetMode="External"/><Relationship Id="rId300" Type="http://schemas.openxmlformats.org/officeDocument/2006/relationships/fontTable" Target="fontTable.xml"/><Relationship Id="rId60" Type="http://schemas.openxmlformats.org/officeDocument/2006/relationships/hyperlink" Target="http://www.planalto.gov.br/ccivil_03/decreto/1950-1969/D61574.htm" TargetMode="External"/><Relationship Id="rId81" Type="http://schemas.openxmlformats.org/officeDocument/2006/relationships/hyperlink" Target="http://www.planalto.gov.br/ccivil_03/decreto-lei/1965-1988/Del2472.htm" TargetMode="External"/><Relationship Id="rId135" Type="http://schemas.openxmlformats.org/officeDocument/2006/relationships/hyperlink" Target="http://www.planalto.gov.br/ccivil_03/_Ato2007-2010/2010/Lei/L12350.htm" TargetMode="External"/><Relationship Id="rId156" Type="http://schemas.openxmlformats.org/officeDocument/2006/relationships/hyperlink" Target="http://www.planalto.gov.br/ccivil_03/decreto-lei/Del1455.htm" TargetMode="External"/><Relationship Id="rId177" Type="http://schemas.openxmlformats.org/officeDocument/2006/relationships/hyperlink" Target="http://www.planalto.gov.br/ccivil_03/LEIS/2003/L10.833.htm" TargetMode="External"/><Relationship Id="rId198" Type="http://schemas.openxmlformats.org/officeDocument/2006/relationships/hyperlink" Target="http://www.planalto.gov.br/ccivil_03/LEIS/2003/L10.833.htm" TargetMode="External"/><Relationship Id="rId202" Type="http://schemas.openxmlformats.org/officeDocument/2006/relationships/hyperlink" Target="http://www.planalto.gov.br/ccivil_03/LEIS/2003/L10.833.htm" TargetMode="External"/><Relationship Id="rId223" Type="http://schemas.openxmlformats.org/officeDocument/2006/relationships/hyperlink" Target="http://www.planalto.gov.br/ccivil_03/decreto-lei/1965-1988/Del2472.htm" TargetMode="External"/><Relationship Id="rId244" Type="http://schemas.openxmlformats.org/officeDocument/2006/relationships/hyperlink" Target="http://www.planalto.gov.br/ccivil_03/LEIS/1970-1979/L6562.htm" TargetMode="External"/><Relationship Id="rId18" Type="http://schemas.openxmlformats.org/officeDocument/2006/relationships/hyperlink" Target="http://www.planalto.gov.br/ccivil_03/decreto-lei/1965-1988/Del2472.htm" TargetMode="External"/><Relationship Id="rId39" Type="http://schemas.openxmlformats.org/officeDocument/2006/relationships/hyperlink" Target="http://www.planalto.gov.br/ccivil_03/decreto-lei/1965-1988/Del1123.htm" TargetMode="External"/><Relationship Id="rId265" Type="http://schemas.openxmlformats.org/officeDocument/2006/relationships/hyperlink" Target="https://legislacao.planalto.gov.br/LEGISLA/Legislacao.nsf/viwTodos/bfc778f190429b19032569fa004fe5d7?OpenDocument&amp;Highlight=1,&amp;AutoFramed" TargetMode="External"/><Relationship Id="rId286" Type="http://schemas.openxmlformats.org/officeDocument/2006/relationships/hyperlink" Target="http://www.planalto.gov.br/ccivil_03/LEIS/L3244.htm" TargetMode="External"/><Relationship Id="rId50" Type="http://schemas.openxmlformats.org/officeDocument/2006/relationships/hyperlink" Target="http://www.planalto.gov.br/ccivil_03/decreto-lei/1965-1988/Del1123.htm" TargetMode="External"/><Relationship Id="rId104" Type="http://schemas.openxmlformats.org/officeDocument/2006/relationships/hyperlink" Target="http://www.planalto.gov.br/ccivil_03/decreto-lei/1965-1988/Del2472.htm" TargetMode="External"/><Relationship Id="rId125" Type="http://schemas.openxmlformats.org/officeDocument/2006/relationships/hyperlink" Target="http://www.planalto.gov.br/ccivil_03/_Ato2007-2010/2010/Lei/L12350.htm" TargetMode="External"/><Relationship Id="rId146" Type="http://schemas.openxmlformats.org/officeDocument/2006/relationships/hyperlink" Target="http://www.planalto.gov.br/ccivil_03/decreto-lei/1965-1988/Del2472.htm" TargetMode="External"/><Relationship Id="rId167" Type="http://schemas.openxmlformats.org/officeDocument/2006/relationships/hyperlink" Target="http://www.planalto.gov.br/ccivil_03/decreto-lei/1965-1988/Del2472.htm" TargetMode="External"/><Relationship Id="rId188" Type="http://schemas.openxmlformats.org/officeDocument/2006/relationships/hyperlink" Target="http://www.planalto.gov.br/ccivil_03/decreto-lei/1965-1988/Del0751.htm" TargetMode="External"/><Relationship Id="rId71" Type="http://schemas.openxmlformats.org/officeDocument/2006/relationships/hyperlink" Target="http://www.planalto.gov.br/ccivil_03/_Ato2011-2014/2012/Lei/L12767.htm" TargetMode="External"/><Relationship Id="rId92" Type="http://schemas.openxmlformats.org/officeDocument/2006/relationships/hyperlink" Target="http://www.planalto.gov.br/ccivil_03/decreto-lei/1965-1988/Del2472.htm" TargetMode="External"/><Relationship Id="rId213" Type="http://schemas.openxmlformats.org/officeDocument/2006/relationships/hyperlink" Target="http://www.planalto.gov.br/ccivil_03/LEIS/2003/L10.833.htm" TargetMode="External"/><Relationship Id="rId234" Type="http://schemas.openxmlformats.org/officeDocument/2006/relationships/hyperlink" Target="http://www.planalto.gov.br/ccivil_03/decreto-lei/del115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22830</Words>
  <Characters>123286</Characters>
  <Application>Microsoft Office Word</Application>
  <DocSecurity>0</DocSecurity>
  <Lines>1027</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2021-01-09T15:50:00Z</dcterms:created>
  <dcterms:modified xsi:type="dcterms:W3CDTF">2022-01-05T20:03:00Z</dcterms:modified>
</cp:coreProperties>
</file>