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D66F2" w14:textId="54B6A586" w:rsidR="0074375E" w:rsidRPr="0074375E" w:rsidRDefault="0074375E" w:rsidP="002539E5">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74375E">
        <w:rPr>
          <w:rFonts w:ascii="Book Antiqua" w:eastAsia="Times New Roman" w:hAnsi="Book Antiqua" w:cs="Times New Roman"/>
          <w:b/>
          <w:bCs/>
          <w:color w:val="FF0000"/>
          <w:sz w:val="19"/>
          <w:szCs w:val="19"/>
          <w:lang w:eastAsia="pt-BR"/>
        </w:rPr>
        <w:t xml:space="preserve">(Atualização em </w:t>
      </w:r>
      <w:r w:rsidR="007573D1">
        <w:rPr>
          <w:rFonts w:ascii="Book Antiqua" w:eastAsia="Times New Roman" w:hAnsi="Book Antiqua" w:cs="Times New Roman"/>
          <w:b/>
          <w:bCs/>
          <w:color w:val="FF0000"/>
          <w:sz w:val="19"/>
          <w:szCs w:val="19"/>
          <w:lang w:eastAsia="pt-BR"/>
        </w:rPr>
        <w:t>30/11</w:t>
      </w:r>
      <w:r w:rsidR="00715238">
        <w:rPr>
          <w:rFonts w:ascii="Book Antiqua" w:eastAsia="Times New Roman" w:hAnsi="Book Antiqua" w:cs="Times New Roman"/>
          <w:b/>
          <w:bCs/>
          <w:color w:val="FF0000"/>
          <w:sz w:val="19"/>
          <w:szCs w:val="19"/>
          <w:lang w:eastAsia="pt-BR"/>
        </w:rPr>
        <w:t>/2024</w:t>
      </w:r>
      <w:r w:rsidRPr="0074375E">
        <w:rPr>
          <w:rFonts w:ascii="Book Antiqua" w:eastAsia="Times New Roman" w:hAnsi="Book Antiqua" w:cs="Times New Roman"/>
          <w:b/>
          <w:bCs/>
          <w:color w:val="FF0000"/>
          <w:sz w:val="19"/>
          <w:szCs w:val="19"/>
          <w:lang w:eastAsia="pt-BR"/>
        </w:rPr>
        <w:t>: Lei nº 14.463, de 26.10.2022</w:t>
      </w:r>
      <w:r w:rsidR="0023369B">
        <w:rPr>
          <w:rFonts w:ascii="Book Antiqua" w:eastAsia="Times New Roman" w:hAnsi="Book Antiqua" w:cs="Times New Roman"/>
          <w:b/>
          <w:bCs/>
          <w:color w:val="FF0000"/>
          <w:sz w:val="19"/>
          <w:szCs w:val="19"/>
          <w:lang w:eastAsia="pt-BR"/>
        </w:rPr>
        <w:t xml:space="preserve">; </w:t>
      </w:r>
      <w:r w:rsidR="0023369B" w:rsidRPr="0023369B">
        <w:rPr>
          <w:rFonts w:ascii="Book Antiqua" w:eastAsia="Times New Roman" w:hAnsi="Book Antiqua" w:cs="Times New Roman"/>
          <w:b/>
          <w:bCs/>
          <w:color w:val="FF0000"/>
          <w:sz w:val="19"/>
          <w:szCs w:val="19"/>
          <w:lang w:eastAsia="pt-BR"/>
        </w:rPr>
        <w:t>Lei nº 14.663, de 28.8.2023</w:t>
      </w:r>
      <w:r w:rsidR="00715238">
        <w:rPr>
          <w:rFonts w:ascii="Book Antiqua" w:eastAsia="Times New Roman" w:hAnsi="Book Antiqua" w:cs="Times New Roman"/>
          <w:b/>
          <w:bCs/>
          <w:color w:val="FF0000"/>
          <w:sz w:val="19"/>
          <w:szCs w:val="19"/>
          <w:lang w:eastAsia="pt-BR"/>
        </w:rPr>
        <w:t>;</w:t>
      </w:r>
      <w:r w:rsidR="00715238" w:rsidRPr="00715238">
        <w:t xml:space="preserve"> </w:t>
      </w:r>
      <w:bookmarkStart w:id="0" w:name="_Hlk155445767"/>
      <w:r w:rsidR="00715238" w:rsidRPr="00715238">
        <w:rPr>
          <w:rFonts w:ascii="Book Antiqua" w:eastAsia="Times New Roman" w:hAnsi="Book Antiqua" w:cs="Times New Roman"/>
          <w:b/>
          <w:bCs/>
          <w:color w:val="FF0000"/>
          <w:sz w:val="19"/>
          <w:szCs w:val="19"/>
          <w:lang w:eastAsia="pt-BR"/>
        </w:rPr>
        <w:t>Lei nº 14.754, de 12.12.2023</w:t>
      </w:r>
      <w:bookmarkEnd w:id="0"/>
      <w:r w:rsidR="007573D1">
        <w:rPr>
          <w:rFonts w:ascii="Book Antiqua" w:eastAsia="Times New Roman" w:hAnsi="Book Antiqua" w:cs="Times New Roman"/>
          <w:b/>
          <w:bCs/>
          <w:color w:val="FF0000"/>
          <w:sz w:val="19"/>
          <w:szCs w:val="19"/>
          <w:lang w:eastAsia="pt-BR"/>
        </w:rPr>
        <w:t xml:space="preserve">; </w:t>
      </w:r>
      <w:bookmarkStart w:id="1" w:name="_Hlk215668107"/>
      <w:r w:rsidR="007573D1" w:rsidRPr="007573D1">
        <w:rPr>
          <w:rFonts w:ascii="Book Antiqua" w:eastAsia="Times New Roman" w:hAnsi="Book Antiqua" w:cs="Times New Roman"/>
          <w:b/>
          <w:bCs/>
          <w:color w:val="FF0000"/>
          <w:sz w:val="19"/>
          <w:szCs w:val="19"/>
          <w:lang w:eastAsia="pt-BR"/>
        </w:rPr>
        <w:t>Lei nº 15.270, de 26.11.2025</w:t>
      </w:r>
      <w:bookmarkEnd w:id="1"/>
      <w:r w:rsidRPr="0074375E">
        <w:rPr>
          <w:rFonts w:ascii="Book Antiqua" w:eastAsia="Times New Roman" w:hAnsi="Book Antiqua" w:cs="Times New Roman"/>
          <w:b/>
          <w:bCs/>
          <w:color w:val="FF0000"/>
          <w:sz w:val="19"/>
          <w:szCs w:val="19"/>
          <w:lang w:eastAsia="pt-BR"/>
        </w:rPr>
        <w:t>)</w:t>
      </w:r>
    </w:p>
    <w:p w14:paraId="1681B3B7" w14:textId="21EF1BE2"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2539E5">
          <w:rPr>
            <w:rFonts w:ascii="Book Antiqua" w:eastAsia="Times New Roman" w:hAnsi="Book Antiqua" w:cs="Arial"/>
            <w:b/>
            <w:bCs/>
            <w:color w:val="000080"/>
            <w:sz w:val="19"/>
            <w:szCs w:val="19"/>
            <w:u w:val="single"/>
            <w:lang w:eastAsia="pt-BR"/>
          </w:rPr>
          <w:t>LEI Nº 9.250, DE 26 DE DEZEMBRO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2539E5" w:rsidRPr="002539E5" w14:paraId="60E2C465" w14:textId="77777777" w:rsidTr="002539E5">
        <w:trPr>
          <w:tblCellSpacing w:w="0" w:type="dxa"/>
        </w:trPr>
        <w:tc>
          <w:tcPr>
            <w:tcW w:w="1333" w:type="pct"/>
            <w:vAlign w:val="center"/>
            <w:hideMark/>
          </w:tcPr>
          <w:p w14:paraId="6904C389" w14:textId="76B3B3AD" w:rsidR="002539E5" w:rsidRPr="002539E5" w:rsidRDefault="002539E5" w:rsidP="002539E5">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76CE3C0D"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sz w:val="18"/>
                <w:szCs w:val="18"/>
                <w:lang w:eastAsia="pt-BR"/>
              </w:rPr>
            </w:pPr>
            <w:r w:rsidRPr="002539E5">
              <w:rPr>
                <w:rFonts w:ascii="Book Antiqua" w:eastAsia="Times New Roman" w:hAnsi="Book Antiqua" w:cs="Arial"/>
                <w:color w:val="800000"/>
                <w:sz w:val="18"/>
                <w:szCs w:val="18"/>
                <w:lang w:eastAsia="pt-BR"/>
              </w:rPr>
              <w:t>Altera a legislação do imposto de renda das pessoas físicas e dá outras providências.</w:t>
            </w:r>
          </w:p>
        </w:tc>
      </w:tr>
    </w:tbl>
    <w:p w14:paraId="7695325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b/>
          <w:bCs/>
          <w:color w:val="000000"/>
          <w:sz w:val="19"/>
          <w:szCs w:val="19"/>
          <w:lang w:eastAsia="pt-BR"/>
        </w:rPr>
        <w:t>O PRESIDENTE DA REPÚBLICA </w:t>
      </w:r>
      <w:r w:rsidRPr="002539E5">
        <w:rPr>
          <w:rFonts w:ascii="Book Antiqua" w:eastAsia="Times New Roman" w:hAnsi="Book Antiqua" w:cs="Arial"/>
          <w:color w:val="000000"/>
          <w:sz w:val="19"/>
          <w:szCs w:val="19"/>
          <w:lang w:eastAsia="pt-BR"/>
        </w:rPr>
        <w:t>Faço saber que o Congresso Nacional decreta e eu sanciono a seguinte Lei:</w:t>
      </w:r>
    </w:p>
    <w:p w14:paraId="54B89FF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w:t>
      </w:r>
    </w:p>
    <w:p w14:paraId="49DDFD2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PRELIMINARES</w:t>
      </w:r>
    </w:p>
    <w:p w14:paraId="6446B2D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1º A partir de 1º de janeiro de 1996 o imposto de renda das pessoas físicas será determinado segundo as normas da legislação vigente, com as alterações desta Lei.</w:t>
      </w:r>
    </w:p>
    <w:p w14:paraId="0748AA5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2º Os valores expressos em UFIR na legislação do imposto de renda das pessoas físicas ficam convertidos em Reais, tomando-se por base o valor da UFIR vigente em 1º de janeiro de 1996.</w:t>
      </w:r>
    </w:p>
    <w:p w14:paraId="09BCA913"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II</w:t>
      </w:r>
    </w:p>
    <w:p w14:paraId="25AEF7F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DA INCIDÊNCIA MENSAL DO IMPOSTO</w:t>
      </w:r>
    </w:p>
    <w:p w14:paraId="446BDC8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3º O imposto de renda incidente sobre os rendimentos de que tratam os </w:t>
      </w:r>
      <w:proofErr w:type="spellStart"/>
      <w:r>
        <w:fldChar w:fldCharType="begin"/>
      </w:r>
      <w:r>
        <w:instrText>HYPERLINK "http://www.planalto.gov.br/ccivil_03/leis/L7713.htm" \l "art7"</w:instrText>
      </w:r>
      <w:r>
        <w:fldChar w:fldCharType="separate"/>
      </w:r>
      <w:r w:rsidRPr="002539E5">
        <w:rPr>
          <w:rFonts w:ascii="Book Antiqua" w:eastAsia="Times New Roman" w:hAnsi="Book Antiqua" w:cs="Arial"/>
          <w:color w:val="0000FF"/>
          <w:sz w:val="19"/>
          <w:szCs w:val="19"/>
          <w:u w:val="single"/>
          <w:lang w:eastAsia="pt-BR"/>
        </w:rPr>
        <w:t>arts</w:t>
      </w:r>
      <w:proofErr w:type="spellEnd"/>
      <w:r w:rsidRPr="002539E5">
        <w:rPr>
          <w:rFonts w:ascii="Book Antiqua" w:eastAsia="Times New Roman" w:hAnsi="Book Antiqua" w:cs="Arial"/>
          <w:color w:val="0000FF"/>
          <w:sz w:val="19"/>
          <w:szCs w:val="19"/>
          <w:u w:val="single"/>
          <w:lang w:eastAsia="pt-BR"/>
        </w:rPr>
        <w:t>. 7°</w:t>
      </w:r>
      <w:r>
        <w:fldChar w:fldCharType="end"/>
      </w:r>
      <w:r w:rsidRPr="002539E5">
        <w:rPr>
          <w:rFonts w:ascii="Book Antiqua" w:eastAsia="Times New Roman" w:hAnsi="Book Antiqua" w:cs="Arial"/>
          <w:color w:val="000000"/>
          <w:sz w:val="19"/>
          <w:szCs w:val="19"/>
          <w:lang w:eastAsia="pt-BR"/>
        </w:rPr>
        <w:t>, </w:t>
      </w:r>
      <w:hyperlink r:id="rId5" w:anchor="art8" w:history="1">
        <w:r w:rsidRPr="002539E5">
          <w:rPr>
            <w:rFonts w:ascii="Book Antiqua" w:eastAsia="Times New Roman" w:hAnsi="Book Antiqua" w:cs="Arial"/>
            <w:color w:val="0000FF"/>
            <w:sz w:val="19"/>
            <w:szCs w:val="19"/>
            <w:u w:val="single"/>
            <w:lang w:eastAsia="pt-BR"/>
          </w:rPr>
          <w:t>8°</w:t>
        </w:r>
      </w:hyperlink>
      <w:r w:rsidRPr="002539E5">
        <w:rPr>
          <w:rFonts w:ascii="Book Antiqua" w:eastAsia="Times New Roman" w:hAnsi="Book Antiqua" w:cs="Arial"/>
          <w:color w:val="000000"/>
          <w:sz w:val="19"/>
          <w:szCs w:val="19"/>
          <w:lang w:eastAsia="pt-BR"/>
        </w:rPr>
        <w:t> e </w:t>
      </w:r>
      <w:hyperlink r:id="rId6" w:anchor="art12" w:history="1">
        <w:r w:rsidRPr="002539E5">
          <w:rPr>
            <w:rFonts w:ascii="Book Antiqua" w:eastAsia="Times New Roman" w:hAnsi="Book Antiqua" w:cs="Arial"/>
            <w:color w:val="0000FF"/>
            <w:sz w:val="19"/>
            <w:szCs w:val="19"/>
            <w:u w:val="single"/>
            <w:lang w:eastAsia="pt-BR"/>
          </w:rPr>
          <w:t>12, da Lei n° 7.713, de 22 de dezembro de 1988</w:t>
        </w:r>
      </w:hyperlink>
      <w:r w:rsidRPr="002539E5">
        <w:rPr>
          <w:rFonts w:ascii="Book Antiqua" w:eastAsia="Times New Roman" w:hAnsi="Book Antiqua" w:cs="Arial"/>
          <w:color w:val="000000"/>
          <w:sz w:val="19"/>
          <w:szCs w:val="19"/>
          <w:lang w:eastAsia="pt-BR"/>
        </w:rPr>
        <w:t>, será calculado de acordo com a seguinte tabela progressiva em Reais: </w:t>
      </w:r>
    </w:p>
    <w:tbl>
      <w:tblPr>
        <w:tblW w:w="3750" w:type="pct"/>
        <w:jc w:val="center"/>
        <w:tblCellSpacing w:w="20" w:type="dxa"/>
        <w:tblBorders>
          <w:top w:val="outset" w:sz="12" w:space="0" w:color="auto"/>
          <w:left w:val="outset" w:sz="12" w:space="0" w:color="auto"/>
          <w:bottom w:val="outset" w:sz="12" w:space="0" w:color="auto"/>
          <w:right w:val="outset" w:sz="12" w:space="0" w:color="auto"/>
        </w:tblBorders>
        <w:tblCellMar>
          <w:top w:w="15" w:type="dxa"/>
          <w:left w:w="15" w:type="dxa"/>
          <w:bottom w:w="15" w:type="dxa"/>
          <w:right w:w="15" w:type="dxa"/>
        </w:tblCellMar>
        <w:tblLook w:val="04A0" w:firstRow="1" w:lastRow="0" w:firstColumn="1" w:lastColumn="0" w:noHBand="0" w:noVBand="1"/>
      </w:tblPr>
      <w:tblGrid>
        <w:gridCol w:w="2037"/>
        <w:gridCol w:w="1299"/>
        <w:gridCol w:w="3030"/>
      </w:tblGrid>
      <w:tr w:rsidR="002539E5" w:rsidRPr="002539E5" w14:paraId="4DA9A792"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hideMark/>
          </w:tcPr>
          <w:p w14:paraId="78F81569"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BASE DE CÁLCULO EM R$</w:t>
            </w:r>
          </w:p>
        </w:tc>
        <w:tc>
          <w:tcPr>
            <w:tcW w:w="0" w:type="auto"/>
            <w:tcBorders>
              <w:top w:val="outset" w:sz="6" w:space="0" w:color="auto"/>
              <w:left w:val="outset" w:sz="6" w:space="0" w:color="auto"/>
              <w:bottom w:val="outset" w:sz="6" w:space="0" w:color="auto"/>
              <w:right w:val="outset" w:sz="6" w:space="0" w:color="auto"/>
            </w:tcBorders>
            <w:hideMark/>
          </w:tcPr>
          <w:p w14:paraId="605A4C56"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ALÍQUOTA%</w:t>
            </w:r>
          </w:p>
        </w:tc>
        <w:tc>
          <w:tcPr>
            <w:tcW w:w="0" w:type="auto"/>
            <w:tcBorders>
              <w:top w:val="outset" w:sz="6" w:space="0" w:color="auto"/>
              <w:left w:val="outset" w:sz="6" w:space="0" w:color="auto"/>
              <w:bottom w:val="outset" w:sz="6" w:space="0" w:color="auto"/>
              <w:right w:val="outset" w:sz="6" w:space="0" w:color="auto"/>
            </w:tcBorders>
            <w:hideMark/>
          </w:tcPr>
          <w:p w14:paraId="032F6E5D"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PARCELA A DEDUZIR DO IMPOSTO EM R$</w:t>
            </w:r>
          </w:p>
        </w:tc>
      </w:tr>
      <w:tr w:rsidR="002539E5" w:rsidRPr="002539E5" w14:paraId="06C61ADA"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8E7851"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até 900,00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AA7199"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4E0EF"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Times New Roman"/>
                <w:sz w:val="19"/>
                <w:szCs w:val="19"/>
                <w:lang w:eastAsia="pt-BR"/>
              </w:rPr>
              <w:t>-</w:t>
            </w:r>
          </w:p>
        </w:tc>
      </w:tr>
      <w:tr w:rsidR="002539E5" w:rsidRPr="002539E5" w14:paraId="08460110"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7900D17E"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900,00 até 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2F71C6BC"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15</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1ECCB"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135</w:t>
            </w:r>
          </w:p>
        </w:tc>
      </w:tr>
      <w:tr w:rsidR="002539E5" w:rsidRPr="002539E5" w14:paraId="6B791C13" w14:textId="77777777" w:rsidTr="002539E5">
        <w:trPr>
          <w:tblCellSpacing w:w="2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0A38A13" w14:textId="77777777" w:rsidR="002539E5" w:rsidRPr="002539E5" w:rsidRDefault="002539E5" w:rsidP="002539E5">
            <w:pPr>
              <w:spacing w:after="0" w:line="240" w:lineRule="auto"/>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acima de 1.800,00</w:t>
            </w:r>
          </w:p>
        </w:tc>
        <w:tc>
          <w:tcPr>
            <w:tcW w:w="0" w:type="auto"/>
            <w:tcBorders>
              <w:top w:val="outset" w:sz="6" w:space="0" w:color="auto"/>
              <w:left w:val="outset" w:sz="6" w:space="0" w:color="auto"/>
              <w:bottom w:val="outset" w:sz="6" w:space="0" w:color="auto"/>
              <w:right w:val="outset" w:sz="6" w:space="0" w:color="auto"/>
            </w:tcBorders>
            <w:vAlign w:val="center"/>
            <w:hideMark/>
          </w:tcPr>
          <w:p w14:paraId="1CF4A46A"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25</w:t>
            </w:r>
          </w:p>
        </w:tc>
        <w:tc>
          <w:tcPr>
            <w:tcW w:w="0" w:type="auto"/>
            <w:tcBorders>
              <w:top w:val="outset" w:sz="6" w:space="0" w:color="auto"/>
              <w:left w:val="outset" w:sz="6" w:space="0" w:color="auto"/>
              <w:bottom w:val="outset" w:sz="6" w:space="0" w:color="auto"/>
              <w:right w:val="outset" w:sz="6" w:space="0" w:color="auto"/>
            </w:tcBorders>
            <w:vAlign w:val="center"/>
            <w:hideMark/>
          </w:tcPr>
          <w:p w14:paraId="7054421C" w14:textId="77777777" w:rsidR="002539E5" w:rsidRPr="002539E5" w:rsidRDefault="002539E5" w:rsidP="002539E5">
            <w:pPr>
              <w:spacing w:after="0" w:line="240" w:lineRule="auto"/>
              <w:jc w:val="center"/>
              <w:rPr>
                <w:rFonts w:ascii="Book Antiqua" w:eastAsia="Times New Roman" w:hAnsi="Book Antiqua" w:cs="Times New Roman"/>
                <w:sz w:val="19"/>
                <w:szCs w:val="19"/>
                <w:lang w:eastAsia="pt-BR"/>
              </w:rPr>
            </w:pPr>
            <w:r w:rsidRPr="002539E5">
              <w:rPr>
                <w:rFonts w:ascii="Book Antiqua" w:eastAsia="Times New Roman" w:hAnsi="Book Antiqua" w:cs="Arial"/>
                <w:sz w:val="19"/>
                <w:szCs w:val="19"/>
                <w:lang w:eastAsia="pt-BR"/>
              </w:rPr>
              <w:t>315</w:t>
            </w:r>
          </w:p>
        </w:tc>
      </w:tr>
    </w:tbl>
    <w:p w14:paraId="2036FCB7" w14:textId="77777777" w:rsid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Parágrafo único. O imposto de que trata este artigo será calculado sobre os rendimentos efetivamente recebidos em cada mês.</w:t>
      </w:r>
    </w:p>
    <w:p w14:paraId="461F8C9C" w14:textId="59F80F85" w:rsidR="007573D1" w:rsidRPr="007573D1" w:rsidRDefault="007573D1" w:rsidP="007573D1">
      <w:pPr>
        <w:spacing w:before="225" w:after="225" w:line="240" w:lineRule="auto"/>
        <w:ind w:firstLine="570"/>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Arial"/>
          <w:color w:val="000000"/>
          <w:sz w:val="19"/>
          <w:szCs w:val="19"/>
          <w:lang w:eastAsia="pt-BR"/>
        </w:rPr>
        <w:t>Art. 3º-A. A partir do mês de janeiro do ano-calendário de 2026, será concedida redução do imposto sobre os rendimentos tributáveis sujeitos à incidência mensal do Imposto sobre a Renda das Pessoas Físicas, de acordo com a seguinte tabela:</w:t>
      </w:r>
      <w:r>
        <w:rPr>
          <w:rFonts w:ascii="Book Antiqua" w:eastAsia="Times New Roman" w:hAnsi="Book Antiqua" w:cs="Arial"/>
          <w:color w:val="000000"/>
          <w:sz w:val="19"/>
          <w:szCs w:val="19"/>
          <w:lang w:eastAsia="pt-BR"/>
        </w:rPr>
        <w:t xml:space="preserve"> </w:t>
      </w:r>
      <w:bookmarkStart w:id="2" w:name="_Hlk215668147"/>
      <w:r>
        <w:fldChar w:fldCharType="begin"/>
      </w:r>
      <w:r>
        <w:instrText>HYPERLINK "http://www.planalto.gov.br/ccivil_03/_Ato2007-2010/2007/Lei/L11482.htm" \l "art3"</w:instrText>
      </w:r>
      <w:r>
        <w:fldChar w:fldCharType="separate"/>
      </w:r>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r>
        <w:fldChar w:fldCharType="end"/>
      </w:r>
      <w:bookmarkEnd w:id="2"/>
    </w:p>
    <w:p w14:paraId="436219BC" w14:textId="77777777" w:rsidR="007573D1" w:rsidRPr="007573D1" w:rsidRDefault="007573D1" w:rsidP="007573D1">
      <w:pPr>
        <w:spacing w:before="225" w:after="225" w:line="240" w:lineRule="auto"/>
        <w:ind w:firstLine="570"/>
        <w:jc w:val="center"/>
        <w:rPr>
          <w:rFonts w:ascii="Book Antiqua" w:eastAsia="Times New Roman" w:hAnsi="Book Antiqua" w:cs="Times New Roman"/>
          <w:color w:val="000000"/>
          <w:sz w:val="19"/>
          <w:szCs w:val="19"/>
          <w:lang w:eastAsia="pt-BR"/>
        </w:rPr>
      </w:pPr>
      <w:r w:rsidRPr="007573D1">
        <w:rPr>
          <w:rFonts w:ascii="Book Antiqua" w:eastAsia="Times New Roman" w:hAnsi="Book Antiqua" w:cs="Arial"/>
          <w:color w:val="000000"/>
          <w:sz w:val="19"/>
          <w:szCs w:val="19"/>
          <w:lang w:eastAsia="pt-BR"/>
        </w:rPr>
        <w:t>Tabela de redução do imposto mensal</w:t>
      </w:r>
    </w:p>
    <w:tbl>
      <w:tblPr>
        <w:tblW w:w="8779" w:type="dxa"/>
        <w:jc w:val="center"/>
        <w:tblCellMar>
          <w:left w:w="0" w:type="dxa"/>
          <w:right w:w="0" w:type="dxa"/>
        </w:tblCellMar>
        <w:tblLook w:val="04A0" w:firstRow="1" w:lastRow="0" w:firstColumn="1" w:lastColumn="0" w:noHBand="0" w:noVBand="1"/>
      </w:tblPr>
      <w:tblGrid>
        <w:gridCol w:w="4101"/>
        <w:gridCol w:w="4678"/>
      </w:tblGrid>
      <w:tr w:rsidR="007573D1" w:rsidRPr="007573D1" w14:paraId="08787CE2" w14:textId="77777777" w:rsidTr="007573D1">
        <w:trPr>
          <w:trHeight w:val="991"/>
          <w:jc w:val="center"/>
        </w:trPr>
        <w:tc>
          <w:tcPr>
            <w:tcW w:w="410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5820BB4" w14:textId="77777777" w:rsidR="007573D1" w:rsidRPr="007573D1" w:rsidRDefault="007573D1" w:rsidP="007573D1">
            <w:pPr>
              <w:spacing w:before="225" w:after="225" w:line="240" w:lineRule="auto"/>
              <w:ind w:firstLine="570"/>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RENDIMENTOS TRIBUTÁVEIS SUJEITOS AO AJUSTE MENSAL</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907BA08" w14:textId="77777777" w:rsidR="007573D1" w:rsidRPr="007573D1" w:rsidRDefault="007573D1" w:rsidP="007573D1">
            <w:pPr>
              <w:spacing w:before="225" w:after="225" w:line="240" w:lineRule="auto"/>
              <w:ind w:firstLine="570"/>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REDUÇÃO DO IMPOSTO DE RENDA</w:t>
            </w:r>
          </w:p>
        </w:tc>
      </w:tr>
      <w:tr w:rsidR="007573D1" w:rsidRPr="007573D1" w14:paraId="7E107ED8" w14:textId="77777777" w:rsidTr="007573D1">
        <w:trPr>
          <w:trHeight w:val="414"/>
          <w:jc w:val="center"/>
        </w:trPr>
        <w:tc>
          <w:tcPr>
            <w:tcW w:w="410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15B9184"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até R$ 5.000,00</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00EA3D43"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até R$ 312,89</w:t>
            </w:r>
          </w:p>
          <w:p w14:paraId="353CF1AE"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modo que o imposto devido seja zero)</w:t>
            </w:r>
          </w:p>
        </w:tc>
      </w:tr>
      <w:tr w:rsidR="007573D1" w:rsidRPr="007573D1" w14:paraId="469E51FF" w14:textId="77777777" w:rsidTr="007573D1">
        <w:trPr>
          <w:trHeight w:val="414"/>
          <w:jc w:val="center"/>
        </w:trPr>
        <w:tc>
          <w:tcPr>
            <w:tcW w:w="410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DF199E"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R$ 5.000,01 até R$ 7.350,00</w:t>
            </w:r>
          </w:p>
        </w:tc>
        <w:tc>
          <w:tcPr>
            <w:tcW w:w="4678" w:type="dxa"/>
            <w:tcBorders>
              <w:top w:val="nil"/>
              <w:left w:val="nil"/>
              <w:bottom w:val="single" w:sz="8" w:space="0" w:color="auto"/>
              <w:right w:val="single" w:sz="8" w:space="0" w:color="auto"/>
            </w:tcBorders>
            <w:tcMar>
              <w:top w:w="0" w:type="dxa"/>
              <w:left w:w="108" w:type="dxa"/>
              <w:bottom w:w="0" w:type="dxa"/>
              <w:right w:w="108" w:type="dxa"/>
            </w:tcMar>
            <w:hideMark/>
          </w:tcPr>
          <w:p w14:paraId="5EE6AF45"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R$ 978,62 - (0,133145 x rendimentos tributáveis sujeitos à incidência mensal)</w:t>
            </w:r>
          </w:p>
          <w:p w14:paraId="52DEC0FB"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modo que a redução do imposto seja decrescente linearmente até zerar para rendimentos a partir de R$ 7.350,00)</w:t>
            </w:r>
          </w:p>
        </w:tc>
      </w:tr>
    </w:tbl>
    <w:p w14:paraId="3FF7CBA5" w14:textId="4EF162BC"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lastRenderedPageBreak/>
        <w:t>§ 1º O valor da redução de que trata o </w:t>
      </w:r>
      <w:r w:rsidRPr="007573D1">
        <w:rPr>
          <w:rFonts w:ascii="Book Antiqua" w:eastAsia="Times New Roman" w:hAnsi="Book Antiqua" w:cs="Times New Roman"/>
          <w:i/>
          <w:iCs/>
          <w:color w:val="000000"/>
          <w:sz w:val="19"/>
          <w:szCs w:val="19"/>
          <w:lang w:eastAsia="pt-BR"/>
        </w:rPr>
        <w:t>caput</w:t>
      </w:r>
      <w:r w:rsidRPr="007573D1">
        <w:rPr>
          <w:rFonts w:ascii="Book Antiqua" w:eastAsia="Times New Roman" w:hAnsi="Book Antiqua" w:cs="Times New Roman"/>
          <w:color w:val="000000"/>
          <w:sz w:val="19"/>
          <w:szCs w:val="19"/>
          <w:lang w:eastAsia="pt-BR"/>
        </w:rPr>
        <w:t> deste artigo fica limitado ao valor do imposto determinado de acordo com a tabela progressiva mensal e com o disposto no art. 4º desta Lei.</w:t>
      </w:r>
      <w:r>
        <w:rPr>
          <w:rFonts w:ascii="Book Antiqua" w:eastAsia="Times New Roman" w:hAnsi="Book Antiqua" w:cs="Times New Roman"/>
          <w:color w:val="000000"/>
          <w:sz w:val="19"/>
          <w:szCs w:val="19"/>
          <w:lang w:eastAsia="pt-BR"/>
        </w:rPr>
        <w:t xml:space="preserve"> </w:t>
      </w:r>
      <w:hyperlink r:id="rId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04C46DE" w14:textId="5DBA7C06"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2º Os contribuintes que tiverem rendimentos tributáveis sujeitos à incidência mensal superior a R$ 7.350,00 (sete mil, trezentos e cinquenta reais) não terão redução no imposto devido.</w:t>
      </w:r>
      <w:r>
        <w:rPr>
          <w:rFonts w:ascii="Book Antiqua" w:eastAsia="Times New Roman" w:hAnsi="Book Antiqua" w:cs="Times New Roman"/>
          <w:color w:val="000000"/>
          <w:sz w:val="19"/>
          <w:szCs w:val="19"/>
          <w:lang w:eastAsia="pt-BR"/>
        </w:rPr>
        <w:t xml:space="preserve"> </w:t>
      </w:r>
      <w:hyperlink r:id="rId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94788E5" w14:textId="46498209"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3º A redução do imposto de que trata este artigo também será aplicada no cálculo do imposto cobrado exclusivamente na fonte no pagamento do décimo terceiro salário a que se refere o </w:t>
      </w:r>
      <w:hyperlink r:id="rId9" w:anchor="art7viii" w:history="1">
        <w:r w:rsidRPr="007573D1">
          <w:rPr>
            <w:rStyle w:val="Hyperlink"/>
            <w:rFonts w:ascii="Book Antiqua" w:eastAsia="Times New Roman" w:hAnsi="Book Antiqua" w:cs="Times New Roman"/>
            <w:sz w:val="19"/>
            <w:szCs w:val="19"/>
            <w:lang w:eastAsia="pt-BR"/>
          </w:rPr>
          <w:t>inciso VIII do </w:t>
        </w:r>
        <w:r w:rsidRPr="007573D1">
          <w:rPr>
            <w:rStyle w:val="Hyperlink"/>
            <w:rFonts w:ascii="Book Antiqua" w:eastAsia="Times New Roman" w:hAnsi="Book Antiqua" w:cs="Times New Roman"/>
            <w:i/>
            <w:iCs/>
            <w:sz w:val="19"/>
            <w:szCs w:val="19"/>
            <w:lang w:eastAsia="pt-BR"/>
          </w:rPr>
          <w:t>caput</w:t>
        </w:r>
        <w:r w:rsidRPr="007573D1">
          <w:rPr>
            <w:rStyle w:val="Hyperlink"/>
            <w:rFonts w:ascii="Book Antiqua" w:eastAsia="Times New Roman" w:hAnsi="Book Antiqua" w:cs="Times New Roman"/>
            <w:sz w:val="19"/>
            <w:szCs w:val="19"/>
            <w:lang w:eastAsia="pt-BR"/>
          </w:rPr>
          <w:t> do art. 7º da Constituição Federal.</w:t>
        </w:r>
      </w:hyperlink>
      <w:r>
        <w:rPr>
          <w:rFonts w:ascii="Book Antiqua" w:eastAsia="Times New Roman" w:hAnsi="Book Antiqua" w:cs="Times New Roman"/>
          <w:color w:val="000000"/>
          <w:sz w:val="19"/>
          <w:szCs w:val="19"/>
          <w:lang w:eastAsia="pt-BR"/>
        </w:rPr>
        <w:t xml:space="preserve"> </w:t>
      </w:r>
      <w:hyperlink r:id="rId1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7889BD0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4º. Na determinação da base de cálculo sujeita à incidência mensal do imposto de renda poderão ser deduzidas:</w:t>
      </w:r>
    </w:p>
    <w:p w14:paraId="57260A3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a</w:t>
      </w:r>
      <w:proofErr w:type="gramEnd"/>
      <w:r w:rsidRPr="002539E5">
        <w:rPr>
          <w:rFonts w:ascii="Book Antiqua" w:eastAsia="Times New Roman" w:hAnsi="Book Antiqua" w:cs="Arial"/>
          <w:color w:val="000000"/>
          <w:sz w:val="19"/>
          <w:szCs w:val="19"/>
          <w:lang w:eastAsia="pt-BR"/>
        </w:rPr>
        <w:t xml:space="preserve"> soma dos valores referidos no </w:t>
      </w:r>
      <w:hyperlink r:id="rId11" w:anchor="art6" w:history="1">
        <w:r w:rsidRPr="002539E5">
          <w:rPr>
            <w:rFonts w:ascii="Book Antiqua" w:eastAsia="Times New Roman" w:hAnsi="Book Antiqua" w:cs="Arial"/>
            <w:color w:val="0000FF"/>
            <w:sz w:val="19"/>
            <w:szCs w:val="19"/>
            <w:u w:val="single"/>
            <w:lang w:eastAsia="pt-BR"/>
          </w:rPr>
          <w:t>art. 6º da Lei nº 8.134, de 27 de dezembro de 1990</w:t>
        </w:r>
      </w:hyperlink>
      <w:r w:rsidRPr="002539E5">
        <w:rPr>
          <w:rFonts w:ascii="Book Antiqua" w:eastAsia="Times New Roman" w:hAnsi="Book Antiqua" w:cs="Arial"/>
          <w:color w:val="000000"/>
          <w:sz w:val="19"/>
          <w:szCs w:val="19"/>
          <w:lang w:eastAsia="pt-BR"/>
        </w:rPr>
        <w:t>;</w:t>
      </w:r>
    </w:p>
    <w:p w14:paraId="6961C075" w14:textId="5235BF60" w:rsidR="002539E5" w:rsidRPr="0023369B" w:rsidRDefault="002539E5" w:rsidP="002539E5">
      <w:pPr>
        <w:spacing w:before="100" w:beforeAutospacing="1" w:after="100" w:afterAutospacing="1" w:line="240" w:lineRule="atLeast"/>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II – as importâncias pagas a título de pensão alimentícia em face das normas do Direito de Família, quando em cumprimento de decisão judicial, inclusive a prestação de alimentos provisionais, de acordo homologado judicialmente, ou de escritura pública a que se refere o art. 1.124-A da Lei n</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5.869, de 11 de janeiro de 1973 - Código de Processo Civil</w:t>
      </w:r>
      <w:r w:rsidRPr="0023369B">
        <w:rPr>
          <w:rFonts w:ascii="Book Antiqua" w:eastAsia="Times New Roman" w:hAnsi="Book Antiqua" w:cs="Arial"/>
          <w:color w:val="000000"/>
          <w:sz w:val="16"/>
          <w:szCs w:val="16"/>
          <w:lang w:eastAsia="pt-BR"/>
        </w:rPr>
        <w:t>; </w:t>
      </w:r>
      <w:hyperlink r:id="rId12" w:anchor="art21" w:history="1">
        <w:r w:rsidRPr="0023369B">
          <w:rPr>
            <w:rFonts w:ascii="Book Antiqua" w:eastAsia="Times New Roman" w:hAnsi="Book Antiqua" w:cs="Arial"/>
            <w:color w:val="0000FF"/>
            <w:sz w:val="16"/>
            <w:szCs w:val="16"/>
            <w:u w:val="single"/>
            <w:lang w:eastAsia="pt-BR"/>
          </w:rPr>
          <w:t>(Redação dada pela Lei nº 11.727, de 2008)</w:t>
        </w:r>
      </w:hyperlink>
      <w:r w:rsidRPr="0023369B">
        <w:rPr>
          <w:rFonts w:ascii="Book Antiqua" w:eastAsia="Times New Roman" w:hAnsi="Book Antiqua" w:cs="Arial"/>
          <w:color w:val="000000"/>
          <w:sz w:val="16"/>
          <w:szCs w:val="16"/>
          <w:lang w:eastAsia="pt-BR"/>
        </w:rPr>
        <w:t>     </w:t>
      </w:r>
      <w:r w:rsidR="0023369B" w:rsidRPr="0023369B">
        <w:rPr>
          <w:rFonts w:ascii="Book Antiqua" w:eastAsia="Times New Roman" w:hAnsi="Book Antiqua" w:cs="Arial"/>
          <w:color w:val="000000"/>
          <w:sz w:val="16"/>
          <w:szCs w:val="16"/>
          <w:lang w:eastAsia="pt-BR"/>
        </w:rPr>
        <w:t xml:space="preserve"> </w:t>
      </w:r>
    </w:p>
    <w:p w14:paraId="66212D5B" w14:textId="77777777" w:rsidR="002539E5" w:rsidRPr="0023369B"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III - a quantia, por dependente, de</w:t>
      </w:r>
      <w:r w:rsidRPr="0023369B">
        <w:rPr>
          <w:rFonts w:ascii="Book Antiqua" w:eastAsia="Times New Roman" w:hAnsi="Book Antiqua" w:cs="Arial"/>
          <w:color w:val="000000"/>
          <w:sz w:val="16"/>
          <w:szCs w:val="16"/>
          <w:lang w:eastAsia="pt-BR"/>
        </w:rPr>
        <w:t>:        </w:t>
      </w:r>
      <w:hyperlink r:id="rId13" w:anchor="art3" w:history="1">
        <w:r w:rsidRPr="0023369B">
          <w:rPr>
            <w:rFonts w:ascii="Book Antiqua" w:eastAsia="Times New Roman" w:hAnsi="Book Antiqua" w:cs="Arial"/>
            <w:color w:val="0000FF"/>
            <w:sz w:val="16"/>
            <w:szCs w:val="16"/>
            <w:u w:val="single"/>
            <w:lang w:eastAsia="pt-BR"/>
          </w:rPr>
          <w:t>(Redação dada pela Lei nº 11.482, de 2007)</w:t>
        </w:r>
      </w:hyperlink>
    </w:p>
    <w:p w14:paraId="21D5E8A2" w14:textId="016F979C"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a) R$ 132,05 (cento e trinta e dois reais e cinco centavos), para o ano-calendário de 2007</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4" w:anchor="art3" w:history="1">
        <w:r w:rsidRPr="0023369B">
          <w:rPr>
            <w:rFonts w:ascii="Book Antiqua" w:eastAsia="Times New Roman" w:hAnsi="Book Antiqua" w:cs="Arial"/>
            <w:color w:val="0000FF"/>
            <w:sz w:val="16"/>
            <w:szCs w:val="16"/>
            <w:u w:val="single"/>
            <w:lang w:eastAsia="pt-BR"/>
          </w:rPr>
          <w:t>(Incluído pela Lei nº 11.482, de 2007)</w:t>
        </w:r>
      </w:hyperlink>
    </w:p>
    <w:p w14:paraId="264A49E6" w14:textId="427F0A1D"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b) R$ 137,99 (cento e trinta e sete reais e noventa e nove centavos), para o ano-calendário de 2008</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5" w:anchor="art3" w:history="1">
        <w:r w:rsidRPr="0023369B">
          <w:rPr>
            <w:rFonts w:ascii="Book Antiqua" w:eastAsia="Times New Roman" w:hAnsi="Book Antiqua" w:cs="Arial"/>
            <w:color w:val="0000FF"/>
            <w:sz w:val="16"/>
            <w:szCs w:val="16"/>
            <w:u w:val="single"/>
            <w:lang w:eastAsia="pt-BR"/>
          </w:rPr>
          <w:t>(Incluído pela Lei nº 11.482, de 2007)</w:t>
        </w:r>
      </w:hyperlink>
    </w:p>
    <w:p w14:paraId="0B01B521" w14:textId="15A6BA50" w:rsidR="002539E5" w:rsidRPr="0023369B" w:rsidRDefault="002539E5" w:rsidP="0023369B">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c) R$ 144,20 (cento e quarenta e quatro reais e vinte centavos), para o ano-calendário de 2009</w:t>
      </w:r>
      <w:r w:rsidRPr="0023369B">
        <w:rPr>
          <w:rFonts w:ascii="Book Antiqua" w:eastAsia="Times New Roman" w:hAnsi="Book Antiqua" w:cs="Arial"/>
          <w:color w:val="000000"/>
          <w:sz w:val="16"/>
          <w:szCs w:val="16"/>
          <w:lang w:eastAsia="pt-BR"/>
        </w:rPr>
        <w:t>;</w:t>
      </w:r>
      <w:r w:rsidR="0023369B">
        <w:rPr>
          <w:rFonts w:ascii="Book Antiqua" w:eastAsia="Times New Roman" w:hAnsi="Book Antiqua" w:cs="Arial"/>
          <w:color w:val="000000"/>
          <w:sz w:val="16"/>
          <w:szCs w:val="16"/>
          <w:lang w:eastAsia="pt-BR"/>
        </w:rPr>
        <w:t xml:space="preserve"> </w:t>
      </w:r>
      <w:hyperlink r:id="rId16"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B8E6BC8"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R$ 150,69 (cento e cinquenta reais e sessenta e nove centavos), para o ano-calendário de 2010</w:t>
      </w:r>
      <w:r w:rsidRPr="0023369B">
        <w:rPr>
          <w:rFonts w:ascii="Book Antiqua" w:eastAsia="Times New Roman" w:hAnsi="Book Antiqua" w:cs="Arial"/>
          <w:color w:val="000000"/>
          <w:sz w:val="16"/>
          <w:szCs w:val="16"/>
          <w:lang w:eastAsia="pt-BR"/>
        </w:rPr>
        <w:t>;       </w:t>
      </w:r>
      <w:hyperlink r:id="rId17" w:anchor="art3" w:history="1">
        <w:r w:rsidRPr="0023369B">
          <w:rPr>
            <w:rFonts w:ascii="Book Antiqua" w:eastAsia="Times New Roman" w:hAnsi="Book Antiqua" w:cs="Arial"/>
            <w:color w:val="0000FF"/>
            <w:sz w:val="16"/>
            <w:szCs w:val="16"/>
            <w:u w:val="single"/>
            <w:lang w:eastAsia="pt-BR"/>
          </w:rPr>
          <w:t>(Redação dada pela Lei nº 12.469, de 2011)</w:t>
        </w:r>
      </w:hyperlink>
    </w:p>
    <w:p w14:paraId="01C9CBB9"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e) R$ 157,47 (cento e cinquenta e sete reais e quarenta e sete centavos), para o ano-calendário de 2011</w:t>
      </w:r>
      <w:r w:rsidRPr="0023369B">
        <w:rPr>
          <w:rFonts w:ascii="Book Antiqua" w:eastAsia="Times New Roman" w:hAnsi="Book Antiqua" w:cs="Arial"/>
          <w:color w:val="000000"/>
          <w:sz w:val="16"/>
          <w:szCs w:val="16"/>
          <w:lang w:eastAsia="pt-BR"/>
        </w:rPr>
        <w:t>;      </w:t>
      </w:r>
      <w:hyperlink r:id="rId18" w:anchor="art3" w:history="1">
        <w:r w:rsidRPr="0023369B">
          <w:rPr>
            <w:rFonts w:ascii="Book Antiqua" w:eastAsia="Times New Roman" w:hAnsi="Book Antiqua" w:cs="Arial"/>
            <w:color w:val="0000FF"/>
            <w:sz w:val="16"/>
            <w:szCs w:val="16"/>
            <w:u w:val="single"/>
            <w:lang w:eastAsia="pt-BR"/>
          </w:rPr>
          <w:t>(Incluído pela Lei nº 12.469, de 2011)</w:t>
        </w:r>
      </w:hyperlink>
    </w:p>
    <w:p w14:paraId="3599398C"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f) R$ 164,56 (cento e sessenta e quatro reais e cinquenta e seis centavos), para o ano-calendário de 2012</w:t>
      </w:r>
      <w:r w:rsidRPr="0023369B">
        <w:rPr>
          <w:rFonts w:ascii="Book Antiqua" w:eastAsia="Times New Roman" w:hAnsi="Book Antiqua" w:cs="Arial"/>
          <w:color w:val="000000"/>
          <w:sz w:val="16"/>
          <w:szCs w:val="16"/>
          <w:lang w:eastAsia="pt-BR"/>
        </w:rPr>
        <w:t>;      </w:t>
      </w:r>
      <w:hyperlink r:id="rId19" w:anchor="art3" w:history="1">
        <w:r w:rsidRPr="0023369B">
          <w:rPr>
            <w:rFonts w:ascii="Book Antiqua" w:eastAsia="Times New Roman" w:hAnsi="Book Antiqua" w:cs="Arial"/>
            <w:color w:val="0000FF"/>
            <w:sz w:val="16"/>
            <w:szCs w:val="16"/>
            <w:u w:val="single"/>
            <w:lang w:eastAsia="pt-BR"/>
          </w:rPr>
          <w:t>(Incluído pela Lei nº 12.469, de 2011)</w:t>
        </w:r>
      </w:hyperlink>
    </w:p>
    <w:p w14:paraId="52417253"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g) R$ 171,97 (cento e setenta e um reais e noventa e sete centavos), para o ano-calendário de 2013</w:t>
      </w:r>
      <w:r w:rsidRPr="0023369B">
        <w:rPr>
          <w:rFonts w:ascii="Book Antiqua" w:eastAsia="Times New Roman" w:hAnsi="Book Antiqua" w:cs="Arial"/>
          <w:color w:val="000000"/>
          <w:sz w:val="16"/>
          <w:szCs w:val="16"/>
          <w:lang w:eastAsia="pt-BR"/>
        </w:rPr>
        <w:t>;      </w:t>
      </w:r>
      <w:hyperlink r:id="rId20" w:anchor="art3" w:history="1">
        <w:r w:rsidRPr="0023369B">
          <w:rPr>
            <w:rFonts w:ascii="Book Antiqua" w:eastAsia="Times New Roman" w:hAnsi="Book Antiqua" w:cs="Arial"/>
            <w:color w:val="0000FF"/>
            <w:sz w:val="16"/>
            <w:szCs w:val="16"/>
            <w:u w:val="single"/>
            <w:lang w:eastAsia="pt-BR"/>
          </w:rPr>
          <w:t>(Incluído pela Lei nº 12.469, de 2011)</w:t>
        </w:r>
      </w:hyperlink>
    </w:p>
    <w:p w14:paraId="33CBA90E" w14:textId="7BCD3816"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h) R$ 179,71 (cento e setenta e nove reais e setenta e um centavos),</w:t>
      </w:r>
      <w:r w:rsidRPr="002539E5">
        <w:rPr>
          <w:rFonts w:ascii="Book Antiqua" w:eastAsia="Times New Roman" w:hAnsi="Book Antiqua" w:cs="Arial"/>
          <w:color w:val="000000"/>
          <w:spacing w:val="-20"/>
          <w:sz w:val="19"/>
          <w:szCs w:val="19"/>
          <w:lang w:eastAsia="pt-BR"/>
        </w:rPr>
        <w:t> </w:t>
      </w:r>
      <w:r w:rsidRPr="002539E5">
        <w:rPr>
          <w:rFonts w:ascii="Book Antiqua" w:eastAsia="Times New Roman" w:hAnsi="Book Antiqua" w:cs="Arial"/>
          <w:color w:val="000000"/>
          <w:sz w:val="19"/>
          <w:szCs w:val="19"/>
          <w:lang w:eastAsia="pt-BR"/>
        </w:rPr>
        <w:t>para o ano-calendário de 2014 e nos meses de janeiro a março do ano-calendário de 2015; e      </w:t>
      </w:r>
      <w:hyperlink r:id="rId21"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27213BD4"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 R$ 189,59 (cento e oitenta e nove reais e cinquenta e nove centavos), a partir do mês de abril do ano-calendário de 2015</w:t>
      </w:r>
      <w:r w:rsidRPr="0023369B">
        <w:rPr>
          <w:rFonts w:ascii="Book Antiqua" w:eastAsia="Times New Roman" w:hAnsi="Book Antiqua" w:cs="Arial"/>
          <w:color w:val="000000"/>
          <w:sz w:val="16"/>
          <w:szCs w:val="16"/>
          <w:lang w:eastAsia="pt-BR"/>
        </w:rPr>
        <w:t>;          </w:t>
      </w:r>
      <w:hyperlink r:id="rId22"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4101014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para a Previdência Social da União, dos Estados, do Distrito Federal e dos Municípios;</w:t>
      </w:r>
    </w:p>
    <w:p w14:paraId="5E9A71F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para as entidades de previdência privada domiciliadas no País, cujo ônus tenha sido do contribuinte, destinadas a custear benefícios complementares assemelhados aos da Previdência Social;</w:t>
      </w:r>
    </w:p>
    <w:p w14:paraId="66129F31"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lastRenderedPageBreak/>
        <w:t>VI -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 partir do mês em que o contribuinte completar 65 (sessenta e cinco) anos de idade, de: </w:t>
      </w:r>
      <w:hyperlink r:id="rId23" w:anchor="art3" w:history="1">
        <w:r w:rsidRPr="0023369B">
          <w:rPr>
            <w:rFonts w:ascii="Book Antiqua" w:eastAsia="Times New Roman" w:hAnsi="Book Antiqua" w:cs="Arial"/>
            <w:color w:val="0000FF"/>
            <w:sz w:val="16"/>
            <w:szCs w:val="16"/>
            <w:u w:val="single"/>
            <w:lang w:eastAsia="pt-BR"/>
          </w:rPr>
          <w:t>(Redação dada pela Lei nº 11.482, de 2007)</w:t>
        </w:r>
      </w:hyperlink>
    </w:p>
    <w:p w14:paraId="7371F6CF"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a) R$ 1.313,69 (mil, trezentos e treze reais e sessenta e nove centavos), por mês, para o ano-calendário de 2007</w:t>
      </w:r>
      <w:r w:rsidRPr="0023369B">
        <w:rPr>
          <w:rFonts w:ascii="Book Antiqua" w:eastAsia="Times New Roman" w:hAnsi="Book Antiqua" w:cs="Arial"/>
          <w:color w:val="000000"/>
          <w:sz w:val="16"/>
          <w:szCs w:val="16"/>
          <w:lang w:eastAsia="pt-BR"/>
        </w:rPr>
        <w:t>;      </w:t>
      </w:r>
      <w:hyperlink r:id="rId24" w:anchor="art3" w:history="1">
        <w:r w:rsidRPr="0023369B">
          <w:rPr>
            <w:rFonts w:ascii="Book Antiqua" w:eastAsia="Times New Roman" w:hAnsi="Book Antiqua" w:cs="Arial"/>
            <w:color w:val="0000FF"/>
            <w:sz w:val="16"/>
            <w:szCs w:val="16"/>
            <w:u w:val="single"/>
            <w:lang w:eastAsia="pt-BR"/>
          </w:rPr>
          <w:t>(Incluído pela Lei nº 11.482, de 2007)</w:t>
        </w:r>
      </w:hyperlink>
    </w:p>
    <w:p w14:paraId="7616657F"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b) R$ 1.372,81 (mil, trezentos e setenta e dois reais e oitenta e um centavos), por mês, para o ano-calendário de 2008</w:t>
      </w:r>
      <w:r w:rsidRPr="0023369B">
        <w:rPr>
          <w:rFonts w:ascii="Book Antiqua" w:eastAsia="Times New Roman" w:hAnsi="Book Antiqua" w:cs="Arial"/>
          <w:color w:val="000000"/>
          <w:sz w:val="16"/>
          <w:szCs w:val="16"/>
          <w:lang w:eastAsia="pt-BR"/>
        </w:rPr>
        <w:t>;      </w:t>
      </w:r>
      <w:hyperlink r:id="rId25"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440B48B"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 xml:space="preserve">c) R$ 1.434,59 (mil, quatrocentos e trinta e quatro reais e </w:t>
      </w:r>
      <w:proofErr w:type="spellStart"/>
      <w:r w:rsidRPr="002539E5">
        <w:rPr>
          <w:rFonts w:ascii="Book Antiqua" w:eastAsia="Times New Roman" w:hAnsi="Book Antiqua" w:cs="Arial"/>
          <w:color w:val="000000"/>
          <w:sz w:val="19"/>
          <w:szCs w:val="19"/>
          <w:lang w:eastAsia="pt-BR"/>
        </w:rPr>
        <w:t>cinqüenta</w:t>
      </w:r>
      <w:proofErr w:type="spellEnd"/>
      <w:r w:rsidRPr="002539E5">
        <w:rPr>
          <w:rFonts w:ascii="Book Antiqua" w:eastAsia="Times New Roman" w:hAnsi="Book Antiqua" w:cs="Arial"/>
          <w:color w:val="000000"/>
          <w:sz w:val="19"/>
          <w:szCs w:val="19"/>
          <w:lang w:eastAsia="pt-BR"/>
        </w:rPr>
        <w:t xml:space="preserve"> e nove centavos), por mês, para o ano-calendário de 2009</w:t>
      </w:r>
      <w:r w:rsidRPr="0023369B">
        <w:rPr>
          <w:rFonts w:ascii="Book Antiqua" w:eastAsia="Times New Roman" w:hAnsi="Book Antiqua" w:cs="Arial"/>
          <w:color w:val="000000"/>
          <w:sz w:val="16"/>
          <w:szCs w:val="16"/>
          <w:lang w:eastAsia="pt-BR"/>
        </w:rPr>
        <w:t>;       </w:t>
      </w:r>
      <w:hyperlink r:id="rId26" w:anchor="art3" w:history="1">
        <w:r w:rsidRPr="0023369B">
          <w:rPr>
            <w:rFonts w:ascii="Book Antiqua" w:eastAsia="Times New Roman" w:hAnsi="Book Antiqua" w:cs="Arial"/>
            <w:color w:val="0000FF"/>
            <w:sz w:val="16"/>
            <w:szCs w:val="16"/>
            <w:u w:val="single"/>
            <w:lang w:eastAsia="pt-BR"/>
          </w:rPr>
          <w:t>(Incluído pela Lei nº 11.482, de 2007)</w:t>
        </w:r>
      </w:hyperlink>
    </w:p>
    <w:p w14:paraId="515B18A1" w14:textId="77777777" w:rsidR="002539E5" w:rsidRPr="0023369B"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R$ 1.499,15 (mil, quatrocentos e noventa e nove reais e quinze centavos), por mês, para o ano-calendário de 2010</w:t>
      </w:r>
      <w:r w:rsidRPr="0023369B">
        <w:rPr>
          <w:rFonts w:ascii="Book Antiqua" w:eastAsia="Times New Roman" w:hAnsi="Book Antiqua" w:cs="Arial"/>
          <w:color w:val="000000"/>
          <w:sz w:val="16"/>
          <w:szCs w:val="16"/>
          <w:lang w:eastAsia="pt-BR"/>
        </w:rPr>
        <w:t>;      </w:t>
      </w:r>
      <w:hyperlink r:id="rId27" w:anchor="art3" w:history="1">
        <w:r w:rsidRPr="0023369B">
          <w:rPr>
            <w:rFonts w:ascii="Book Antiqua" w:eastAsia="Times New Roman" w:hAnsi="Book Antiqua" w:cs="Arial"/>
            <w:color w:val="0000FF"/>
            <w:sz w:val="16"/>
            <w:szCs w:val="16"/>
            <w:u w:val="single"/>
            <w:lang w:eastAsia="pt-BR"/>
          </w:rPr>
          <w:t>(Redação dada pela Medida Provisória nº 528, de 2011)</w:t>
        </w:r>
      </w:hyperlink>
      <w:r w:rsidRPr="0023369B">
        <w:rPr>
          <w:rFonts w:ascii="Book Antiqua" w:eastAsia="Times New Roman" w:hAnsi="Book Antiqua" w:cs="Arial"/>
          <w:color w:val="000000"/>
          <w:sz w:val="16"/>
          <w:szCs w:val="16"/>
          <w:lang w:eastAsia="pt-BR"/>
        </w:rPr>
        <w:t>      </w:t>
      </w:r>
      <w:hyperlink r:id="rId28" w:anchor="art4" w:history="1">
        <w:r w:rsidRPr="0023369B">
          <w:rPr>
            <w:rFonts w:ascii="Book Antiqua" w:eastAsia="Times New Roman" w:hAnsi="Book Antiqua" w:cs="Arial"/>
            <w:color w:val="0000FF"/>
            <w:sz w:val="16"/>
            <w:szCs w:val="16"/>
            <w:u w:val="single"/>
            <w:lang w:eastAsia="pt-BR"/>
          </w:rPr>
          <w:t>Produção de efeitos</w:t>
        </w:r>
      </w:hyperlink>
    </w:p>
    <w:p w14:paraId="2ECCB40D"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d) R$ 1.499,15 (mil, quatrocentos e noventa e nove reais e quinze centavos), por mês, para o ano-calendário de 2010</w:t>
      </w:r>
      <w:r w:rsidRPr="0023369B">
        <w:rPr>
          <w:rFonts w:ascii="Book Antiqua" w:eastAsia="Times New Roman" w:hAnsi="Book Antiqua" w:cs="Arial"/>
          <w:color w:val="000000"/>
          <w:sz w:val="16"/>
          <w:szCs w:val="16"/>
          <w:lang w:eastAsia="pt-BR"/>
        </w:rPr>
        <w:t>;       </w:t>
      </w:r>
      <w:hyperlink r:id="rId29" w:anchor="art3" w:history="1">
        <w:r w:rsidRPr="0023369B">
          <w:rPr>
            <w:rFonts w:ascii="Book Antiqua" w:eastAsia="Times New Roman" w:hAnsi="Book Antiqua" w:cs="Arial"/>
            <w:color w:val="0000FF"/>
            <w:sz w:val="16"/>
            <w:szCs w:val="16"/>
            <w:u w:val="single"/>
            <w:lang w:eastAsia="pt-BR"/>
          </w:rPr>
          <w:t>(Redação dada pela Lei nº 12.469, de 2011)</w:t>
        </w:r>
      </w:hyperlink>
    </w:p>
    <w:p w14:paraId="7E242F36"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e) R$ 1.566,61 (mil, quinhentos e sessenta e seis reais e sessenta e um centavos), por mês, para o ano-calendário de 2011</w:t>
      </w:r>
      <w:r w:rsidRPr="0023369B">
        <w:rPr>
          <w:rFonts w:ascii="Book Antiqua" w:eastAsia="Times New Roman" w:hAnsi="Book Antiqua" w:cs="Arial"/>
          <w:color w:val="000000"/>
          <w:sz w:val="16"/>
          <w:szCs w:val="16"/>
          <w:lang w:eastAsia="pt-BR"/>
        </w:rPr>
        <w:t>;       </w:t>
      </w:r>
      <w:hyperlink r:id="rId30" w:anchor="art3" w:history="1">
        <w:r w:rsidRPr="0023369B">
          <w:rPr>
            <w:rFonts w:ascii="Book Antiqua" w:eastAsia="Times New Roman" w:hAnsi="Book Antiqua" w:cs="Arial"/>
            <w:color w:val="0000FF"/>
            <w:sz w:val="16"/>
            <w:szCs w:val="16"/>
            <w:u w:val="single"/>
            <w:lang w:eastAsia="pt-BR"/>
          </w:rPr>
          <w:t>(Incluído pela Lei nº 12.469, de 2011)</w:t>
        </w:r>
      </w:hyperlink>
    </w:p>
    <w:p w14:paraId="4D341850"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f) R$ 1.637,11 (mil, seiscentos e trinta e sete reais e onze centavos), por mês, para o ano-calendário de 2012</w:t>
      </w:r>
      <w:r w:rsidRPr="0023369B">
        <w:rPr>
          <w:rFonts w:ascii="Book Antiqua" w:eastAsia="Times New Roman" w:hAnsi="Book Antiqua" w:cs="Arial"/>
          <w:color w:val="000000"/>
          <w:sz w:val="16"/>
          <w:szCs w:val="16"/>
          <w:lang w:eastAsia="pt-BR"/>
        </w:rPr>
        <w:t>;         </w:t>
      </w:r>
      <w:hyperlink r:id="rId31" w:anchor="art3" w:history="1">
        <w:r w:rsidRPr="0023369B">
          <w:rPr>
            <w:rFonts w:ascii="Book Antiqua" w:eastAsia="Times New Roman" w:hAnsi="Book Antiqua" w:cs="Arial"/>
            <w:color w:val="0000FF"/>
            <w:sz w:val="16"/>
            <w:szCs w:val="16"/>
            <w:u w:val="single"/>
            <w:lang w:eastAsia="pt-BR"/>
          </w:rPr>
          <w:t>(Incluído pela Lei nº 12.469, de 2011)</w:t>
        </w:r>
      </w:hyperlink>
    </w:p>
    <w:p w14:paraId="62958BE7"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g) R$ 1.710,78 (mil, setecentos e dez reais e setenta e oito centavos), por mês, para o ano-calendário de 2013</w:t>
      </w:r>
      <w:r w:rsidRPr="0023369B">
        <w:rPr>
          <w:rFonts w:ascii="Book Antiqua" w:eastAsia="Times New Roman" w:hAnsi="Book Antiqua" w:cs="Arial"/>
          <w:color w:val="000000"/>
          <w:sz w:val="16"/>
          <w:szCs w:val="16"/>
          <w:lang w:eastAsia="pt-BR"/>
        </w:rPr>
        <w:t>;        </w:t>
      </w:r>
      <w:hyperlink r:id="rId32" w:anchor="art3" w:history="1">
        <w:r w:rsidRPr="0023369B">
          <w:rPr>
            <w:rFonts w:ascii="Book Antiqua" w:eastAsia="Times New Roman" w:hAnsi="Book Antiqua" w:cs="Arial"/>
            <w:color w:val="0000FF"/>
            <w:sz w:val="16"/>
            <w:szCs w:val="16"/>
            <w:u w:val="single"/>
            <w:lang w:eastAsia="pt-BR"/>
          </w:rPr>
          <w:t>(Incluído pela Lei nº 12.469, de 2011)</w:t>
        </w:r>
      </w:hyperlink>
    </w:p>
    <w:p w14:paraId="1E250AC4"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h) R$ 1.787,77 (mil, setecentos e oitenta e sete reais e setenta e sete centavos), por mês, para o ano-calendário de 2014 e nos meses de janeiro a março do ano-calendário de 2015; e           </w:t>
      </w:r>
      <w:hyperlink r:id="rId33"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0E1ABF9F" w14:textId="77777777" w:rsidR="002539E5" w:rsidRPr="0023369B" w:rsidRDefault="002539E5" w:rsidP="002539E5">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2539E5">
        <w:rPr>
          <w:rFonts w:ascii="Book Antiqua" w:eastAsia="Times New Roman" w:hAnsi="Book Antiqua" w:cs="Arial"/>
          <w:color w:val="000000"/>
          <w:sz w:val="19"/>
          <w:szCs w:val="19"/>
          <w:lang w:eastAsia="pt-BR"/>
        </w:rPr>
        <w:t>i) R$ 1.903,98 (mil, novecentos e três reais e noventa e oito centavos), por mês, a partir do mês de abril do ano-calendário de 2015</w:t>
      </w:r>
      <w:r w:rsidRPr="0023369B">
        <w:rPr>
          <w:rFonts w:ascii="Book Antiqua" w:eastAsia="Times New Roman" w:hAnsi="Book Antiqua" w:cs="Arial"/>
          <w:color w:val="000000"/>
          <w:sz w:val="16"/>
          <w:szCs w:val="16"/>
          <w:lang w:eastAsia="pt-BR"/>
        </w:rPr>
        <w:t>;           </w:t>
      </w:r>
      <w:hyperlink r:id="rId34" w:anchor="art3" w:history="1">
        <w:r w:rsidRPr="0023369B">
          <w:rPr>
            <w:rFonts w:ascii="Book Antiqua" w:eastAsia="Times New Roman" w:hAnsi="Book Antiqua" w:cs="Arial"/>
            <w:color w:val="0000FF"/>
            <w:sz w:val="16"/>
            <w:szCs w:val="16"/>
            <w:u w:val="single"/>
            <w:lang w:eastAsia="pt-BR"/>
          </w:rPr>
          <w:t>(Redação dada pela Lei nº 13.149, de 2015)</w:t>
        </w:r>
      </w:hyperlink>
    </w:p>
    <w:p w14:paraId="0C5D699B" w14:textId="3B5E2F53" w:rsidR="0074375E" w:rsidRPr="0023369B" w:rsidRDefault="0074375E" w:rsidP="002539E5">
      <w:pPr>
        <w:spacing w:before="225" w:after="225" w:line="240" w:lineRule="auto"/>
        <w:ind w:firstLine="525"/>
        <w:jc w:val="both"/>
        <w:rPr>
          <w:rFonts w:ascii="Book Antiqua" w:eastAsia="Times New Roman" w:hAnsi="Book Antiqua" w:cs="Arial"/>
          <w:color w:val="000000"/>
          <w:sz w:val="16"/>
          <w:szCs w:val="16"/>
          <w:lang w:eastAsia="pt-BR"/>
        </w:rPr>
      </w:pPr>
      <w:r w:rsidRPr="0074375E">
        <w:rPr>
          <w:rFonts w:ascii="Book Antiqua" w:eastAsia="Times New Roman" w:hAnsi="Book Antiqua" w:cs="Arial"/>
          <w:color w:val="000000"/>
          <w:sz w:val="19"/>
          <w:szCs w:val="19"/>
          <w:lang w:eastAsia="pt-BR"/>
        </w:rPr>
        <w:t>VII - as contribuições para as entidades fechadas de previdência complementar de que trata o § 15 do art. 40 da Constituição Federal, cujo ônus tenha sido do contribuinte, destinadas a custear benefícios complementares assemelhados aos da Previdência Social</w:t>
      </w:r>
      <w:r w:rsidRPr="0023369B">
        <w:rPr>
          <w:rFonts w:ascii="Book Antiqua" w:eastAsia="Times New Roman" w:hAnsi="Book Antiqua" w:cs="Arial"/>
          <w:color w:val="000000"/>
          <w:sz w:val="16"/>
          <w:szCs w:val="16"/>
          <w:lang w:eastAsia="pt-BR"/>
        </w:rPr>
        <w:t>.   </w:t>
      </w:r>
      <w:hyperlink r:id="rId35" w:anchor="art3" w:history="1">
        <w:r w:rsidRPr="0023369B">
          <w:rPr>
            <w:rStyle w:val="Hyperlink"/>
            <w:rFonts w:ascii="Book Antiqua" w:eastAsia="Times New Roman" w:hAnsi="Book Antiqua" w:cs="Arial"/>
            <w:sz w:val="16"/>
            <w:szCs w:val="16"/>
            <w:lang w:eastAsia="pt-BR"/>
          </w:rPr>
          <w:t>(Redação dada pela Lei nº 14.463, de 2022)</w:t>
        </w:r>
      </w:hyperlink>
    </w:p>
    <w:p w14:paraId="560A3BB1" w14:textId="77777777"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val="pt-PT" w:eastAsia="pt-BR"/>
        </w:rPr>
        <w:t>§ 1º</w:t>
      </w:r>
      <w:r w:rsidRPr="00C37329">
        <w:rPr>
          <w:rFonts w:ascii="Book Antiqua" w:eastAsia="Times New Roman" w:hAnsi="Book Antiqua" w:cs="Arial"/>
          <w:color w:val="000000"/>
          <w:sz w:val="19"/>
          <w:szCs w:val="19"/>
          <w:lang w:eastAsia="pt-BR"/>
        </w:rPr>
        <w:t> A dedução permitida pelo inciso V aplica-se exclusivamente à base de cálculo relativa aos seguintes rendimentos, assegurada, nos demais casos, a dedução dos valores pagos a esse título, por ocasião da apuração da base de cálculo do imposto devido no ano-calendário, conforme disposto na alínea </w:t>
      </w:r>
      <w:r w:rsidRPr="00C37329">
        <w:rPr>
          <w:rFonts w:ascii="Book Antiqua" w:eastAsia="Times New Roman" w:hAnsi="Book Antiqua" w:cs="Arial"/>
          <w:i/>
          <w:iCs/>
          <w:color w:val="000000"/>
          <w:sz w:val="19"/>
          <w:szCs w:val="19"/>
          <w:lang w:eastAsia="pt-BR"/>
        </w:rPr>
        <w:t>e</w:t>
      </w:r>
      <w:r w:rsidRPr="00C37329">
        <w:rPr>
          <w:rFonts w:ascii="Book Antiqua" w:eastAsia="Times New Roman" w:hAnsi="Book Antiqua" w:cs="Arial"/>
          <w:color w:val="000000"/>
          <w:sz w:val="19"/>
          <w:szCs w:val="19"/>
          <w:lang w:eastAsia="pt-BR"/>
        </w:rPr>
        <w:t> do inciso II do art. 8</w:t>
      </w:r>
      <w:r w:rsidRPr="00C37329">
        <w:rPr>
          <w:rFonts w:ascii="Book Antiqua" w:eastAsia="Times New Roman" w:hAnsi="Book Antiqua" w:cs="Arial"/>
          <w:color w:val="000000"/>
          <w:sz w:val="19"/>
          <w:szCs w:val="19"/>
          <w:u w:val="single"/>
          <w:vertAlign w:val="superscript"/>
          <w:lang w:eastAsia="pt-BR"/>
        </w:rPr>
        <w:t>o</w:t>
      </w:r>
      <w:r w:rsidRPr="00C37329">
        <w:rPr>
          <w:rFonts w:ascii="Book Antiqua" w:eastAsia="Times New Roman" w:hAnsi="Book Antiqua" w:cs="Arial"/>
          <w:color w:val="000000"/>
          <w:sz w:val="19"/>
          <w:szCs w:val="19"/>
          <w:lang w:eastAsia="pt-BR"/>
        </w:rPr>
        <w:t> desta Lei</w:t>
      </w:r>
      <w:r w:rsidRPr="00C37329">
        <w:rPr>
          <w:rFonts w:ascii="Book Antiqua" w:eastAsia="Times New Roman" w:hAnsi="Book Antiqua" w:cs="Arial"/>
          <w:color w:val="000000"/>
          <w:sz w:val="16"/>
          <w:szCs w:val="16"/>
          <w:lang w:eastAsia="pt-BR"/>
        </w:rPr>
        <w:t>:  </w:t>
      </w:r>
      <w:hyperlink r:id="rId36" w:anchor="art5" w:history="1">
        <w:r w:rsidRPr="00C37329">
          <w:rPr>
            <w:rStyle w:val="Hyperlink"/>
            <w:rFonts w:ascii="Book Antiqua" w:eastAsia="Times New Roman" w:hAnsi="Book Antiqua" w:cs="Arial"/>
            <w:sz w:val="16"/>
            <w:szCs w:val="16"/>
            <w:lang w:eastAsia="pt-BR"/>
          </w:rPr>
          <w:t>(Redação dada pela Lei nº 14.663, de 2023)</w:t>
        </w:r>
      </w:hyperlink>
      <w:r w:rsidRPr="00C37329">
        <w:rPr>
          <w:rFonts w:ascii="Book Antiqua" w:eastAsia="Times New Roman" w:hAnsi="Book Antiqua" w:cs="Arial"/>
          <w:color w:val="000000"/>
          <w:sz w:val="16"/>
          <w:szCs w:val="16"/>
          <w:lang w:eastAsia="pt-BR"/>
        </w:rPr>
        <w:t>  </w:t>
      </w:r>
    </w:p>
    <w:p w14:paraId="61A0E684" w14:textId="4A5F07A8"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eastAsia="pt-BR"/>
        </w:rPr>
        <w:t>I - do trabalho com vínculo empregatício ou de administradores; e </w:t>
      </w:r>
      <w:hyperlink r:id="rId37" w:anchor="art5" w:history="1">
        <w:r w:rsidRPr="00C37329">
          <w:rPr>
            <w:rStyle w:val="Hyperlink"/>
            <w:rFonts w:ascii="Book Antiqua" w:eastAsia="Times New Roman" w:hAnsi="Book Antiqua" w:cs="Arial"/>
            <w:sz w:val="16"/>
            <w:szCs w:val="16"/>
            <w:lang w:eastAsia="pt-BR"/>
          </w:rPr>
          <w:t>(Redação dada pela Lei nº 14.663, de 2023)</w:t>
        </w:r>
      </w:hyperlink>
      <w:r w:rsidRPr="00C37329">
        <w:rPr>
          <w:rFonts w:ascii="Book Antiqua" w:eastAsia="Times New Roman" w:hAnsi="Book Antiqua" w:cs="Arial"/>
          <w:color w:val="000000"/>
          <w:sz w:val="16"/>
          <w:szCs w:val="16"/>
          <w:lang w:eastAsia="pt-BR"/>
        </w:rPr>
        <w:t>  </w:t>
      </w:r>
    </w:p>
    <w:p w14:paraId="74B84166" w14:textId="6128BB03" w:rsidR="00C37329" w:rsidRPr="00C37329" w:rsidRDefault="00C37329" w:rsidP="00C37329">
      <w:pPr>
        <w:spacing w:before="225" w:after="225" w:line="240" w:lineRule="auto"/>
        <w:ind w:firstLine="525"/>
        <w:jc w:val="both"/>
        <w:rPr>
          <w:rFonts w:ascii="Book Antiqua" w:eastAsia="Times New Roman" w:hAnsi="Book Antiqua" w:cs="Arial"/>
          <w:color w:val="000000"/>
          <w:sz w:val="16"/>
          <w:szCs w:val="16"/>
          <w:lang w:eastAsia="pt-BR"/>
        </w:rPr>
      </w:pPr>
      <w:r w:rsidRPr="00C37329">
        <w:rPr>
          <w:rFonts w:ascii="Book Antiqua" w:eastAsia="Times New Roman" w:hAnsi="Book Antiqua" w:cs="Arial"/>
          <w:color w:val="000000"/>
          <w:sz w:val="19"/>
          <w:szCs w:val="19"/>
          <w:lang w:eastAsia="pt-BR"/>
        </w:rPr>
        <w:t xml:space="preserve">II - </w:t>
      </w:r>
      <w:proofErr w:type="gramStart"/>
      <w:r w:rsidRPr="00C37329">
        <w:rPr>
          <w:rFonts w:ascii="Book Antiqua" w:eastAsia="Times New Roman" w:hAnsi="Book Antiqua" w:cs="Arial"/>
          <w:color w:val="000000"/>
          <w:sz w:val="19"/>
          <w:szCs w:val="19"/>
          <w:lang w:eastAsia="pt-BR"/>
        </w:rPr>
        <w:t>proventos</w:t>
      </w:r>
      <w:proofErr w:type="gramEnd"/>
      <w:r w:rsidRPr="00C37329">
        <w:rPr>
          <w:rFonts w:ascii="Book Antiqua" w:eastAsia="Times New Roman" w:hAnsi="Book Antiqua" w:cs="Arial"/>
          <w:color w:val="000000"/>
          <w:sz w:val="19"/>
          <w:szCs w:val="19"/>
          <w:lang w:eastAsia="pt-BR"/>
        </w:rPr>
        <w:t xml:space="preserve"> de aposentados e pensionistas, quando a fonte pagadora for responsável pelo desconto e respectivo pagamento das contribuições previdenciárias</w:t>
      </w:r>
      <w:r w:rsidRPr="00C37329">
        <w:rPr>
          <w:rFonts w:ascii="Book Antiqua" w:eastAsia="Times New Roman" w:hAnsi="Book Antiqua" w:cs="Arial"/>
          <w:color w:val="000000"/>
          <w:sz w:val="16"/>
          <w:szCs w:val="16"/>
          <w:lang w:val="pt-PT" w:eastAsia="pt-BR"/>
        </w:rPr>
        <w:t>. </w:t>
      </w:r>
      <w:r>
        <w:fldChar w:fldCharType="begin"/>
      </w:r>
      <w:r>
        <w:instrText>HYPERLINK "http://www.planalto.gov.br/ccivil_03/_Ato2023-2026/2023/Lei/L14663.htm" \l "art5"</w:instrText>
      </w:r>
      <w:r>
        <w:fldChar w:fldCharType="separate"/>
      </w:r>
      <w:r w:rsidRPr="00C37329">
        <w:rPr>
          <w:rStyle w:val="Hyperlink"/>
          <w:rFonts w:ascii="Book Antiqua" w:eastAsia="Times New Roman" w:hAnsi="Book Antiqua" w:cs="Arial"/>
          <w:sz w:val="16"/>
          <w:szCs w:val="16"/>
          <w:lang w:eastAsia="pt-BR"/>
        </w:rPr>
        <w:t>(Redação dada pela Lei nº 14.663, de 2023)</w:t>
      </w:r>
      <w:r>
        <w:fldChar w:fldCharType="end"/>
      </w:r>
      <w:r w:rsidRPr="00C37329">
        <w:rPr>
          <w:rFonts w:ascii="Book Antiqua" w:eastAsia="Times New Roman" w:hAnsi="Book Antiqua" w:cs="Arial"/>
          <w:color w:val="000000"/>
          <w:sz w:val="16"/>
          <w:szCs w:val="16"/>
          <w:lang w:eastAsia="pt-BR"/>
        </w:rPr>
        <w:t> </w:t>
      </w:r>
    </w:p>
    <w:p w14:paraId="57AFFBB5" w14:textId="5B6BC13D" w:rsidR="0023369B" w:rsidRPr="0023369B" w:rsidRDefault="0023369B" w:rsidP="002539E5">
      <w:pPr>
        <w:spacing w:before="225" w:after="225" w:line="240" w:lineRule="auto"/>
        <w:ind w:firstLine="525"/>
        <w:jc w:val="both"/>
        <w:rPr>
          <w:rFonts w:ascii="Book Antiqua" w:eastAsia="Times New Roman" w:hAnsi="Book Antiqua" w:cs="Arial"/>
          <w:color w:val="000000"/>
          <w:sz w:val="16"/>
          <w:szCs w:val="16"/>
          <w:lang w:eastAsia="pt-BR"/>
        </w:rPr>
      </w:pPr>
      <w:r w:rsidRPr="0023369B">
        <w:rPr>
          <w:rFonts w:ascii="Book Antiqua" w:eastAsia="Times New Roman" w:hAnsi="Book Antiqua" w:cs="Arial"/>
          <w:color w:val="000000"/>
          <w:sz w:val="19"/>
          <w:szCs w:val="19"/>
          <w:lang w:eastAsia="pt-BR"/>
        </w:rPr>
        <w:t>§ 2</w:t>
      </w:r>
      <w:proofErr w:type="gramStart"/>
      <w:r w:rsidRPr="0023369B">
        <w:rPr>
          <w:rFonts w:ascii="Book Antiqua" w:eastAsia="Times New Roman" w:hAnsi="Book Antiqua" w:cs="Arial"/>
          <w:color w:val="000000"/>
          <w:sz w:val="19"/>
          <w:szCs w:val="19"/>
          <w:lang w:eastAsia="pt-BR"/>
        </w:rPr>
        <w:t>º  Alternativamente</w:t>
      </w:r>
      <w:proofErr w:type="gramEnd"/>
      <w:r w:rsidRPr="0023369B">
        <w:rPr>
          <w:rFonts w:ascii="Book Antiqua" w:eastAsia="Times New Roman" w:hAnsi="Book Antiqua" w:cs="Arial"/>
          <w:color w:val="000000"/>
          <w:sz w:val="19"/>
          <w:szCs w:val="19"/>
          <w:lang w:eastAsia="pt-BR"/>
        </w:rPr>
        <w:t xml:space="preserve"> às deduções de que trata o caput deste artigo, poderá ser utilizado desconto simplificado mensal, correspondente a 25% (vinte e cinco por cento) do valor máximo da faixa com alíquota zero da tabela progressiva mensal, caso seja mais benéfico ao contribuinte, dispensadas a comprovação da despesa e a indicação de sua espécie</w:t>
      </w:r>
      <w:r w:rsidRPr="0023369B">
        <w:rPr>
          <w:rFonts w:ascii="Book Antiqua" w:eastAsia="Times New Roman" w:hAnsi="Book Antiqua" w:cs="Arial"/>
          <w:color w:val="000000"/>
          <w:sz w:val="16"/>
          <w:szCs w:val="16"/>
          <w:lang w:eastAsia="pt-BR"/>
        </w:rPr>
        <w:t>. </w:t>
      </w:r>
      <w:hyperlink r:id="rId38" w:anchor="art5" w:history="1">
        <w:r w:rsidRPr="0023369B">
          <w:rPr>
            <w:rStyle w:val="Hyperlink"/>
            <w:rFonts w:ascii="Book Antiqua" w:eastAsia="Times New Roman" w:hAnsi="Book Antiqua" w:cs="Arial"/>
            <w:sz w:val="16"/>
            <w:szCs w:val="16"/>
            <w:lang w:eastAsia="pt-BR"/>
          </w:rPr>
          <w:t>(Redação dada pela Lei nº 14.663, de 2023)</w:t>
        </w:r>
      </w:hyperlink>
    </w:p>
    <w:p w14:paraId="4F5B2A8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Art. 5º As pessoas físicas residentes ou domiciliadas no Brasil que recebam rendimentos de trabalho assalariado, em moeda estrangeira, de autarquias ou repartições do Governo brasileiro, situadas no exterior, estão sujeitas ao imposto de renda na fonte incidente sobre a base de cálculo de que trata o art. 4º, mediante utilização da tabela progressiva de que trata o art. 3º.</w:t>
      </w:r>
    </w:p>
    <w:p w14:paraId="777A83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Os rendimentos em moeda estrangeira serão convertidos em Reais, mediante utilização do valor do dólar dos Estados Unidos da América fixado para compra pelo Banco Central do Brasil para o último dia útil da primeira quinzena do mês anterior ao do pagamento do rendimento.</w:t>
      </w:r>
    </w:p>
    <w:p w14:paraId="3219BA5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As deduções de que tratam os incisos II, IV e V do art. 4º serão convertidas em Reais, mediante utilização do valor do dólar dos Estados Unidos da América fixado para venda pelo Banco Central do Brasil para o último dia útil da primeira quinzena do mês anterior ao do pagamento do rendimento.</w:t>
      </w:r>
    </w:p>
    <w:p w14:paraId="200E949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As pessoas físicas computarão, na determinação da base de cálculo de que trata o art. 4º e na declaração de rendimentos, 25% do total dos rendimentos do trabalho assalariado recebidos nas condições referidas neste artigo.</w:t>
      </w:r>
    </w:p>
    <w:p w14:paraId="6A683249" w14:textId="77777777" w:rsid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 xml:space="preserve">Art. 6º Os rendimentos recebidos de fontes situadas no exterior, sujeitos </w:t>
      </w:r>
      <w:proofErr w:type="spellStart"/>
      <w:r w:rsidRPr="002539E5">
        <w:rPr>
          <w:rFonts w:ascii="Book Antiqua" w:eastAsia="Times New Roman" w:hAnsi="Book Antiqua" w:cs="Arial"/>
          <w:color w:val="000000"/>
          <w:sz w:val="19"/>
          <w:szCs w:val="19"/>
          <w:lang w:eastAsia="pt-BR"/>
        </w:rPr>
        <w:t>a</w:t>
      </w:r>
      <w:proofErr w:type="spellEnd"/>
      <w:r w:rsidRPr="002539E5">
        <w:rPr>
          <w:rFonts w:ascii="Book Antiqua" w:eastAsia="Times New Roman" w:hAnsi="Book Antiqua" w:cs="Arial"/>
          <w:color w:val="000000"/>
          <w:sz w:val="19"/>
          <w:szCs w:val="19"/>
          <w:lang w:eastAsia="pt-BR"/>
        </w:rPr>
        <w:t xml:space="preserve"> tributação no Brasil, bem como o imposto pago no exterior, serão convertidos em Reais mediante utilização do valor do dólar dos Estados Unidos da América fixado para compra pelo Banco Central do Brasil para o último dia útil da primeira quinzena do mês anterior ao do recebimento do rendimento.</w:t>
      </w:r>
    </w:p>
    <w:p w14:paraId="40C1974D" w14:textId="77777777" w:rsidR="007573D1" w:rsidRPr="007573D1" w:rsidRDefault="007573D1" w:rsidP="007573D1">
      <w:pPr>
        <w:spacing w:before="100" w:beforeAutospacing="1" w:after="100" w:afterAutospacing="1" w:line="240" w:lineRule="auto"/>
        <w:ind w:firstLine="525"/>
        <w:jc w:val="center"/>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CAPÍTULO II-A</w:t>
      </w:r>
    </w:p>
    <w:p w14:paraId="5DD633CC" w14:textId="77777777" w:rsidR="007573D1" w:rsidRDefault="007573D1" w:rsidP="007573D1">
      <w:pPr>
        <w:spacing w:before="100" w:beforeAutospacing="1" w:after="100" w:afterAutospacing="1" w:line="240" w:lineRule="auto"/>
        <w:ind w:firstLine="525"/>
        <w:jc w:val="center"/>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DA TRIBUTAÇÃO MENSAL DE ALTAS RENDAS</w:t>
      </w:r>
    </w:p>
    <w:p w14:paraId="7E4C8E37" w14:textId="59F8D622" w:rsidR="007573D1" w:rsidRPr="007573D1" w:rsidRDefault="007573D1" w:rsidP="007573D1">
      <w:pPr>
        <w:spacing w:before="100" w:beforeAutospacing="1" w:after="100" w:afterAutospacing="1" w:line="240" w:lineRule="auto"/>
        <w:ind w:firstLine="525"/>
        <w:jc w:val="center"/>
        <w:rPr>
          <w:rFonts w:ascii="Book Antiqua" w:eastAsia="Times New Roman" w:hAnsi="Book Antiqua" w:cs="Times New Roman"/>
          <w:color w:val="000000"/>
          <w:sz w:val="19"/>
          <w:szCs w:val="19"/>
          <w:lang w:eastAsia="pt-BR"/>
        </w:rPr>
      </w:pPr>
      <w:hyperlink r:id="rId3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7D8DF63E" w14:textId="1F84123C"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Art. 6º-A.</w:t>
      </w:r>
      <w:r w:rsidRPr="007573D1">
        <w:rPr>
          <w:rFonts w:ascii="Book Antiqua" w:eastAsia="Times New Roman" w:hAnsi="Book Antiqua" w:cs="Times New Roman"/>
          <w:b/>
          <w:bCs/>
          <w:color w:val="000000"/>
          <w:sz w:val="19"/>
          <w:szCs w:val="19"/>
          <w:lang w:eastAsia="pt-BR"/>
        </w:rPr>
        <w:t> </w:t>
      </w:r>
      <w:r w:rsidRPr="007573D1">
        <w:rPr>
          <w:rFonts w:ascii="Book Antiqua" w:eastAsia="Times New Roman" w:hAnsi="Book Antiqua" w:cs="Times New Roman"/>
          <w:color w:val="000000"/>
          <w:sz w:val="19"/>
          <w:szCs w:val="19"/>
          <w:lang w:eastAsia="pt-BR"/>
        </w:rPr>
        <w:t>A partir do mês de janeiro do ano-calendário de 2026, o pagamento, o creditamento, o emprego ou a entrega de lucros e dividendos por uma mesma pessoa jurídica a uma mesma pessoa física residente no Brasil em montante superior a R$ 50.000,00 (cinquenta mil reais) em um mesmo mês fica sujeito à retenção na fonte do Imposto sobre a Renda das Pessoas Físicas à alíquota de 10% (dez por cento) sobre o total do valor pago, creditado, empregado ou entregue.</w:t>
      </w:r>
      <w:r>
        <w:rPr>
          <w:rFonts w:ascii="Book Antiqua" w:eastAsia="Times New Roman" w:hAnsi="Book Antiqua" w:cs="Times New Roman"/>
          <w:color w:val="000000"/>
          <w:sz w:val="19"/>
          <w:szCs w:val="19"/>
          <w:lang w:eastAsia="pt-BR"/>
        </w:rPr>
        <w:t xml:space="preserve"> </w:t>
      </w:r>
      <w:hyperlink r:id="rId4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A2CA042" w14:textId="58127FE9"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1º São vedadas quaisquer deduções da base de cálculo.</w:t>
      </w:r>
      <w:r>
        <w:rPr>
          <w:rFonts w:ascii="Book Antiqua" w:eastAsia="Times New Roman" w:hAnsi="Book Antiqua" w:cs="Times New Roman"/>
          <w:color w:val="000000"/>
          <w:sz w:val="19"/>
          <w:szCs w:val="19"/>
          <w:lang w:eastAsia="pt-BR"/>
        </w:rPr>
        <w:t xml:space="preserve"> </w:t>
      </w:r>
      <w:hyperlink r:id="rId4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D0CE802" w14:textId="24AEB121"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2º Caso haja mais de 1 (um) pagamento, crédito, emprego ou entrega de lucros e dividendos no mesmo mês, realizado por uma mesma pessoa jurídica a uma mesma pessoa física residente no Brasil, o valor retido na fonte referente ao Imposto sobre a Renda das Pessoas Físicas deve ser recalculado de modo a considerar o total dos valores pagos, creditados, empregados ou entregues no mês.</w:t>
      </w:r>
      <w:r>
        <w:rPr>
          <w:rFonts w:ascii="Book Antiqua" w:eastAsia="Times New Roman" w:hAnsi="Book Antiqua" w:cs="Times New Roman"/>
          <w:color w:val="000000"/>
          <w:sz w:val="19"/>
          <w:szCs w:val="19"/>
          <w:lang w:eastAsia="pt-BR"/>
        </w:rPr>
        <w:t xml:space="preserve"> </w:t>
      </w:r>
      <w:hyperlink r:id="rId4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32D5B02" w14:textId="6922941E"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3º Não se sujeitam ao Imposto sobre a Renda das Pessoas Físicas de que trata este artigo os lucros e dividendos:</w:t>
      </w:r>
      <w:r>
        <w:rPr>
          <w:rFonts w:ascii="Book Antiqua" w:eastAsia="Times New Roman" w:hAnsi="Book Antiqua" w:cs="Times New Roman"/>
          <w:color w:val="000000"/>
          <w:sz w:val="19"/>
          <w:szCs w:val="19"/>
          <w:lang w:eastAsia="pt-BR"/>
        </w:rPr>
        <w:t xml:space="preserve"> </w:t>
      </w:r>
      <w:hyperlink r:id="rId4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E09441A" w14:textId="05D02F3A"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xml:space="preserve">I - </w:t>
      </w:r>
      <w:proofErr w:type="gramStart"/>
      <w:r w:rsidRPr="007573D1">
        <w:rPr>
          <w:rFonts w:ascii="Book Antiqua" w:eastAsia="Times New Roman" w:hAnsi="Book Antiqua" w:cs="Times New Roman"/>
          <w:color w:val="000000"/>
          <w:sz w:val="19"/>
          <w:szCs w:val="19"/>
          <w:lang w:eastAsia="pt-BR"/>
        </w:rPr>
        <w:t>relativos</w:t>
      </w:r>
      <w:proofErr w:type="gramEnd"/>
      <w:r w:rsidRPr="007573D1">
        <w:rPr>
          <w:rFonts w:ascii="Book Antiqua" w:eastAsia="Times New Roman" w:hAnsi="Book Antiqua" w:cs="Times New Roman"/>
          <w:color w:val="000000"/>
          <w:sz w:val="19"/>
          <w:szCs w:val="19"/>
          <w:lang w:eastAsia="pt-BR"/>
        </w:rPr>
        <w:t xml:space="preserve"> a resultados apurados até o ano-calendário de 2025;</w:t>
      </w:r>
      <w:r>
        <w:rPr>
          <w:rFonts w:ascii="Book Antiqua" w:eastAsia="Times New Roman" w:hAnsi="Book Antiqua" w:cs="Times New Roman"/>
          <w:color w:val="000000"/>
          <w:sz w:val="19"/>
          <w:szCs w:val="19"/>
          <w:lang w:eastAsia="pt-BR"/>
        </w:rPr>
        <w:t xml:space="preserve"> </w:t>
      </w:r>
      <w:hyperlink r:id="rId4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4867443" w14:textId="75BB66F0"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II - cuja distribuição tenha sido aprovada até 31 de dezembro de 2025; e</w:t>
      </w:r>
      <w:r>
        <w:rPr>
          <w:rFonts w:ascii="Book Antiqua" w:eastAsia="Times New Roman" w:hAnsi="Book Antiqua" w:cs="Times New Roman"/>
          <w:color w:val="000000"/>
          <w:sz w:val="19"/>
          <w:szCs w:val="19"/>
          <w:lang w:eastAsia="pt-BR"/>
        </w:rPr>
        <w:t xml:space="preserve"> </w:t>
      </w:r>
      <w:hyperlink r:id="rId4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526E782" w14:textId="2487E482" w:rsidR="007573D1" w:rsidRPr="007573D1" w:rsidRDefault="007573D1" w:rsidP="007573D1">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III - exigíveis nos termos da legislação civil ou empresarial, desde que seu pagamento, crédito, emprego ou entrega ocorra nos termos originalmente previstos no ato de aprovação.</w:t>
      </w:r>
      <w:r>
        <w:rPr>
          <w:rFonts w:ascii="Book Antiqua" w:eastAsia="Times New Roman" w:hAnsi="Book Antiqua" w:cs="Times New Roman"/>
          <w:color w:val="000000"/>
          <w:sz w:val="19"/>
          <w:szCs w:val="19"/>
          <w:lang w:eastAsia="pt-BR"/>
        </w:rPr>
        <w:t xml:space="preserve"> </w:t>
      </w:r>
      <w:hyperlink r:id="rId4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A5DFFE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III</w:t>
      </w:r>
    </w:p>
    <w:p w14:paraId="432EEB2D"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DA DECLARAÇÃO DE RENDIMENTOS</w:t>
      </w:r>
    </w:p>
    <w:p w14:paraId="7A01084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 xml:space="preserve">Art. 7º A pessoa física deverá apurar o saldo em Reais do imposto a pagar ou o valor a ser restituído, relativamente aos rendimentos percebidos no ano-calendário, e apresentar anualmente, até o último dia útil do mês de abril do ano-calendário </w:t>
      </w:r>
      <w:proofErr w:type="spellStart"/>
      <w:r w:rsidRPr="002539E5">
        <w:rPr>
          <w:rFonts w:ascii="Book Antiqua" w:eastAsia="Times New Roman" w:hAnsi="Book Antiqua" w:cs="Arial"/>
          <w:color w:val="000000"/>
          <w:sz w:val="19"/>
          <w:szCs w:val="19"/>
          <w:lang w:eastAsia="pt-BR"/>
        </w:rPr>
        <w:t>subseqüente</w:t>
      </w:r>
      <w:proofErr w:type="spellEnd"/>
      <w:r w:rsidRPr="002539E5">
        <w:rPr>
          <w:rFonts w:ascii="Book Antiqua" w:eastAsia="Times New Roman" w:hAnsi="Book Antiqua" w:cs="Arial"/>
          <w:color w:val="000000"/>
          <w:sz w:val="19"/>
          <w:szCs w:val="19"/>
          <w:lang w:eastAsia="pt-BR"/>
        </w:rPr>
        <w:t>, declaração de rendimentos em modelo aprovado pela Secretaria da Receita Federal.</w:t>
      </w:r>
    </w:p>
    <w:p w14:paraId="14A720A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prazo de que trata este artigo aplica-se inclusive à declaração de rendimentos relativa ao exercício de 1996, ano-calendário de 1995.</w:t>
      </w:r>
    </w:p>
    <w:p w14:paraId="6A9B60C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 Ministro da Fazenda poderá estabelecer limites e condições para dispensar pessoas físicas da obrigação de apresentar declaração de rendimentos. </w:t>
      </w:r>
      <w:hyperlink r:id="rId47" w:anchor="art25" w:history="1">
        <w:r w:rsidRPr="002539E5">
          <w:rPr>
            <w:rFonts w:ascii="Book Antiqua" w:eastAsia="Times New Roman" w:hAnsi="Book Antiqua" w:cs="Arial"/>
            <w:color w:val="0000FF"/>
            <w:sz w:val="19"/>
            <w:szCs w:val="19"/>
            <w:u w:val="single"/>
            <w:lang w:eastAsia="pt-BR"/>
          </w:rPr>
          <w:t>(Redação dada pela Lei nº 9.532, de 10.12.1997)</w:t>
        </w:r>
      </w:hyperlink>
      <w:r w:rsidRPr="002539E5">
        <w:rPr>
          <w:rFonts w:ascii="Book Antiqua" w:eastAsia="Times New Roman" w:hAnsi="Book Antiqua" w:cs="Arial"/>
          <w:color w:val="000000"/>
          <w:sz w:val="19"/>
          <w:szCs w:val="19"/>
          <w:lang w:eastAsia="pt-BR"/>
        </w:rPr>
        <w:t>    </w:t>
      </w:r>
      <w:hyperlink r:id="rId48" w:anchor="art81ii" w:history="1">
        <w:r w:rsidRPr="002539E5">
          <w:rPr>
            <w:rFonts w:ascii="Book Antiqua" w:eastAsia="Times New Roman" w:hAnsi="Book Antiqua" w:cs="Arial"/>
            <w:color w:val="0000FF"/>
            <w:sz w:val="19"/>
            <w:szCs w:val="19"/>
            <w:u w:val="single"/>
            <w:lang w:eastAsia="pt-BR"/>
          </w:rPr>
          <w:t>(Produção de efeito)</w:t>
        </w:r>
      </w:hyperlink>
    </w:p>
    <w:p w14:paraId="65DCBD8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Fica o Ministro da Fazenda autorizado a prorrogar o prazo para a apresentação da declaração, dentro do exercício financeiro.</w:t>
      </w:r>
    </w:p>
    <w:p w14:paraId="605F10C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Homologada a partilha ou feita a adjudicação dos bens, deverá ser apresentada pelo inventariante, dentro de trinta dias contados da data em que transitar em julgado a sentença respectiva, declaração dos rendimentos correspondentes ao período de 1º de janeiro até a data da homologação ou adjudicação.</w:t>
      </w:r>
    </w:p>
    <w:p w14:paraId="3A1443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5º Se a homologação ou adjudicação ocorrer antes do prazo anualmente fixado para a entrega das declarações de rendimentos, juntamente com a declaração referida no parágrafo anterior deverá ser entregue a declaração dos rendimentos correspondente ao ano-calendário anterior.</w:t>
      </w:r>
    </w:p>
    <w:p w14:paraId="366EFD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8º A base de cálculo do imposto devido no ano-calendário será a diferença entre as somas:</w:t>
      </w:r>
    </w:p>
    <w:p w14:paraId="5B0ECC9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de</w:t>
      </w:r>
      <w:proofErr w:type="gramEnd"/>
      <w:r w:rsidRPr="002539E5">
        <w:rPr>
          <w:rFonts w:ascii="Book Antiqua" w:eastAsia="Times New Roman" w:hAnsi="Book Antiqua" w:cs="Arial"/>
          <w:color w:val="000000"/>
          <w:sz w:val="19"/>
          <w:szCs w:val="19"/>
          <w:lang w:eastAsia="pt-BR"/>
        </w:rPr>
        <w:t xml:space="preserve"> todos os rendimentos percebidos durante o ano-calendário, exceto os isentos, os não-tributáveis, os tributáveis exclusivamente na fonte e os sujeitos à tributação definitiva;</w:t>
      </w:r>
    </w:p>
    <w:p w14:paraId="61CCE3D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das</w:t>
      </w:r>
      <w:proofErr w:type="gramEnd"/>
      <w:r w:rsidRPr="002539E5">
        <w:rPr>
          <w:rFonts w:ascii="Book Antiqua" w:eastAsia="Times New Roman" w:hAnsi="Book Antiqua" w:cs="Arial"/>
          <w:color w:val="000000"/>
          <w:sz w:val="19"/>
          <w:szCs w:val="19"/>
          <w:lang w:eastAsia="pt-BR"/>
        </w:rPr>
        <w:t xml:space="preserve"> deduções relativas:</w:t>
      </w:r>
    </w:p>
    <w:p w14:paraId="0C4CFD5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aos pagamentos efetuados, no ano-calendário, a médicos, dentistas, psicólogos, fisioterapeutas, fonoaudiólogos, terapeutas ocupacionais e hospitais, bem como as despesas com exames laboratoriais, serviços radiológicos, aparelhos ortopédicos e próteses ortopédicas e dentárias;</w:t>
      </w:r>
    </w:p>
    <w:p w14:paraId="00A04E86"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b) a pagamentos de despesas com instrução do contribuinte e de seus dependentes, efetuados a estabelecimentos de ensino, relativamente à educação infantil, compreendendo as creches e as pré-escolas; ao ensino fundamental; ao ensino médio; à educação superior, compreendendo os cursos de graduação e de pós-graduação (mestrado, doutorado e especialização); e à educação profissional, compreendendo o ensino técnico e o tecnológico, até o limite anual individual de: </w:t>
      </w:r>
      <w:hyperlink r:id="rId49" w:anchor="art3" w:history="1">
        <w:r w:rsidRPr="002539E5">
          <w:rPr>
            <w:rFonts w:ascii="Book Antiqua" w:eastAsia="Times New Roman" w:hAnsi="Book Antiqua" w:cs="Arial"/>
            <w:color w:val="0000FF"/>
            <w:sz w:val="19"/>
            <w:szCs w:val="19"/>
            <w:u w:val="single"/>
            <w:lang w:eastAsia="pt-BR"/>
          </w:rPr>
          <w:t>(Redação dada pela Lei nº 11.482, de 2007)</w:t>
        </w:r>
      </w:hyperlink>
      <w:r w:rsidRPr="002539E5">
        <w:rPr>
          <w:rFonts w:ascii="Book Antiqua" w:eastAsia="Times New Roman" w:hAnsi="Book Antiqua" w:cs="Arial"/>
          <w:color w:val="000000"/>
          <w:sz w:val="19"/>
          <w:szCs w:val="19"/>
          <w:lang w:eastAsia="pt-BR"/>
        </w:rPr>
        <w:t> </w:t>
      </w:r>
      <w:hyperlink r:id="rId50" w:anchor="art8" w:history="1">
        <w:r w:rsidRPr="002539E5">
          <w:rPr>
            <w:rFonts w:ascii="Book Antiqua" w:eastAsia="Times New Roman" w:hAnsi="Book Antiqua" w:cs="Arial"/>
            <w:color w:val="0000FF"/>
            <w:sz w:val="19"/>
            <w:szCs w:val="19"/>
            <w:u w:val="single"/>
            <w:lang w:eastAsia="pt-BR"/>
          </w:rPr>
          <w:t>(Vide Medida Provisória nº 2.159-70, de 2001)</w:t>
        </w:r>
      </w:hyperlink>
    </w:p>
    <w:p w14:paraId="20F1229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 R$ 2.480,66 (dois mil, quatrocentos e oitenta reais e sessenta e seis centavos) para o ano-calendário de 2007; </w:t>
      </w:r>
      <w:hyperlink r:id="rId51"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5DC84E93"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2. R$ 2.592,29 (dois mil, quinhentos e noventa e dois reais e vinte e nove centavos) para o ano-calendário de 2008;       </w:t>
      </w:r>
      <w:hyperlink r:id="rId52"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687B355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3. R$ 2.708,94 (dois mil, setecentos e oito reais e noventa e quatro centavos) para o ano-calendário de 2009;      </w:t>
      </w:r>
      <w:hyperlink r:id="rId53"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59B9CA74"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4. R$ 2.830,84 (dois mil, oitocentos e trinta reais e oitenta e quatro centavos) para o ano-calendário de 2010;     </w:t>
      </w:r>
      <w:hyperlink r:id="rId54"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4798B668" w14:textId="77777777" w:rsidR="002539E5" w:rsidRPr="002539E5" w:rsidRDefault="002539E5" w:rsidP="0074375E">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5. (revogado</w:t>
      </w:r>
      <w:proofErr w:type="gramStart"/>
      <w:r w:rsidRPr="002539E5">
        <w:rPr>
          <w:rFonts w:ascii="Book Antiqua" w:eastAsia="Times New Roman" w:hAnsi="Book Antiqua" w:cs="Arial"/>
          <w:color w:val="000000"/>
          <w:sz w:val="19"/>
          <w:szCs w:val="19"/>
          <w:lang w:eastAsia="pt-BR"/>
        </w:rPr>
        <w:t>);   </w:t>
      </w:r>
      <w:proofErr w:type="gramEnd"/>
      <w:r w:rsidRPr="002539E5">
        <w:rPr>
          <w:rFonts w:ascii="Book Antiqua" w:eastAsia="Times New Roman" w:hAnsi="Book Antiqua" w:cs="Arial"/>
          <w:color w:val="000000"/>
          <w:sz w:val="19"/>
          <w:szCs w:val="19"/>
          <w:lang w:eastAsia="pt-BR"/>
        </w:rPr>
        <w:t>    </w:t>
      </w:r>
      <w:hyperlink r:id="rId55"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489A8DB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6. R$ 2.958,23 (dois mil, novecentos e cinquenta e oito reais e vinte e três centavos) para o ano-calendário de 2011;       </w:t>
      </w:r>
      <w:hyperlink r:id="rId56"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C3ABE4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lastRenderedPageBreak/>
        <w:t>7. R$ 3.091,35 (três mil, noventa e um reais e trinta e cinco centavos) para o ano-calendário de 2012;      </w:t>
      </w:r>
      <w:hyperlink r:id="rId57" w:anchor="art3" w:history="1">
        <w:r w:rsidRPr="002539E5">
          <w:rPr>
            <w:rFonts w:ascii="Book Antiqua" w:eastAsia="Times New Roman" w:hAnsi="Book Antiqua" w:cs="Arial"/>
            <w:color w:val="0000FF"/>
            <w:sz w:val="19"/>
            <w:szCs w:val="19"/>
            <w:u w:val="single"/>
            <w:lang w:eastAsia="pt-BR"/>
          </w:rPr>
          <w:t>(Incluído pela Lei nº 12.469, de 2011)</w:t>
        </w:r>
      </w:hyperlink>
    </w:p>
    <w:p w14:paraId="24A38B9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8. R$ 3.230,46 (três mil, duzentos e trinta reais e quarenta e seis centavos) para o ano-calendário de 2013;      </w:t>
      </w:r>
      <w:hyperlink r:id="rId58" w:anchor="art3" w:history="1">
        <w:r w:rsidRPr="002539E5">
          <w:rPr>
            <w:rFonts w:ascii="Book Antiqua" w:eastAsia="Times New Roman" w:hAnsi="Book Antiqua" w:cs="Arial"/>
            <w:color w:val="0000FF"/>
            <w:sz w:val="19"/>
            <w:szCs w:val="19"/>
            <w:u w:val="single"/>
            <w:lang w:eastAsia="pt-BR"/>
          </w:rPr>
          <w:t>(Incluído pela Lei nº 12.469, de 2011)</w:t>
        </w:r>
      </w:hyperlink>
    </w:p>
    <w:p w14:paraId="312F880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9. R$ 3.375,83 (três mil, trezentos e setenta e cinco reais e oitenta e três centavos) para o ano-calendário de 2014; e          </w:t>
      </w:r>
      <w:hyperlink r:id="rId59"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07837D9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10. R$ 3.561,50 (três mil, quinhentos e sessenta e um reais e cinquenta centavos), a partir do ano-calendário de 2015;          </w:t>
      </w:r>
      <w:hyperlink r:id="rId60"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5A76EBE4"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c) à quantia, por dependente, de:       </w:t>
      </w:r>
      <w:hyperlink r:id="rId61"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1F446D56"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1. R$ 1.584,60 (mil, quinhentos e oitenta e quatro reais e sessenta centavos) para o ano-calendário de 2007;       </w:t>
      </w:r>
      <w:hyperlink r:id="rId62" w:anchor="art3" w:history="1">
        <w:r w:rsidRPr="002539E5">
          <w:rPr>
            <w:rFonts w:ascii="Book Antiqua" w:eastAsia="Times New Roman" w:hAnsi="Book Antiqua" w:cs="Arial"/>
            <w:color w:val="0000FF"/>
            <w:sz w:val="19"/>
            <w:szCs w:val="19"/>
            <w:u w:val="single"/>
            <w:lang w:eastAsia="pt-BR"/>
          </w:rPr>
          <w:t>(Incluído pela Lei nº 11.482, de 2007)</w:t>
        </w:r>
      </w:hyperlink>
    </w:p>
    <w:p w14:paraId="1F23381D"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 xml:space="preserve">2. R$ 1.655,88 (mil, seiscentos e </w:t>
      </w:r>
      <w:proofErr w:type="spellStart"/>
      <w:r w:rsidRPr="002539E5">
        <w:rPr>
          <w:rFonts w:ascii="Book Antiqua" w:eastAsia="Times New Roman" w:hAnsi="Book Antiqua" w:cs="Arial"/>
          <w:color w:val="000000"/>
          <w:sz w:val="19"/>
          <w:szCs w:val="19"/>
          <w:lang w:eastAsia="pt-BR"/>
        </w:rPr>
        <w:t>cinqüenta</w:t>
      </w:r>
      <w:proofErr w:type="spellEnd"/>
      <w:r w:rsidRPr="002539E5">
        <w:rPr>
          <w:rFonts w:ascii="Book Antiqua" w:eastAsia="Times New Roman" w:hAnsi="Book Antiqua" w:cs="Arial"/>
          <w:color w:val="000000"/>
          <w:sz w:val="19"/>
          <w:szCs w:val="19"/>
          <w:lang w:eastAsia="pt-BR"/>
        </w:rPr>
        <w:t xml:space="preserve"> e cinco reais e oitenta e oito centavos) para o ano-calendário de 2008;       </w:t>
      </w:r>
      <w:hyperlink r:id="rId63" w:anchor="art3" w:history="1">
        <w:r w:rsidRPr="002539E5">
          <w:rPr>
            <w:rFonts w:ascii="Book Antiqua" w:eastAsia="Times New Roman" w:hAnsi="Book Antiqua" w:cs="Arial"/>
            <w:color w:val="0000FF"/>
            <w:sz w:val="19"/>
            <w:szCs w:val="19"/>
            <w:u w:val="single"/>
            <w:lang w:eastAsia="pt-BR"/>
          </w:rPr>
          <w:t>(Incluído pela Lei nº 11.482, de 2007)</w:t>
        </w:r>
      </w:hyperlink>
    </w:p>
    <w:p w14:paraId="252C6908" w14:textId="77777777" w:rsidR="002539E5" w:rsidRPr="002539E5" w:rsidRDefault="002539E5" w:rsidP="002539E5">
      <w:pPr>
        <w:spacing w:before="100" w:beforeAutospacing="1" w:after="100" w:afterAutospacing="1" w:line="240" w:lineRule="atLeast"/>
        <w:ind w:right="568"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3. R$ 1.730,40 (mil, setecentos e trinta reais e quarenta centavos) para o ano-calendário de 2009;       </w:t>
      </w:r>
      <w:hyperlink r:id="rId64" w:anchor="art3" w:history="1">
        <w:r w:rsidRPr="002539E5">
          <w:rPr>
            <w:rFonts w:ascii="Book Antiqua" w:eastAsia="Times New Roman" w:hAnsi="Book Antiqua" w:cs="Arial"/>
            <w:color w:val="0000FF"/>
            <w:sz w:val="19"/>
            <w:szCs w:val="19"/>
            <w:u w:val="single"/>
            <w:lang w:eastAsia="pt-BR"/>
          </w:rPr>
          <w:t>(Incluído pela Lei nº 11.482, de 2007)</w:t>
        </w:r>
      </w:hyperlink>
      <w:r w:rsidRPr="002539E5">
        <w:rPr>
          <w:rFonts w:ascii="Book Antiqua" w:eastAsia="Times New Roman" w:hAnsi="Book Antiqua" w:cs="Arial"/>
          <w:color w:val="000000"/>
          <w:sz w:val="19"/>
          <w:szCs w:val="19"/>
          <w:lang w:eastAsia="pt-BR"/>
        </w:rPr>
        <w:t>       </w:t>
      </w:r>
    </w:p>
    <w:p w14:paraId="33C6301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4. R$ 1.808,28 (mil, oitocentos e oito reais e vinte e oito centavos) para o ano-calendário de 2010;      </w:t>
      </w:r>
      <w:hyperlink r:id="rId65"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553000E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5. R$ 1.889,64 (mil, oitocentos e oitenta e nove reais e sessenta e quatro centavos) para o ano-calendário de 2011;      </w:t>
      </w:r>
      <w:hyperlink r:id="rId66" w:anchor="art3" w:history="1">
        <w:r w:rsidRPr="002539E5">
          <w:rPr>
            <w:rFonts w:ascii="Book Antiqua" w:eastAsia="Times New Roman" w:hAnsi="Book Antiqua" w:cs="Arial"/>
            <w:color w:val="0000FF"/>
            <w:sz w:val="19"/>
            <w:szCs w:val="19"/>
            <w:u w:val="single"/>
            <w:lang w:eastAsia="pt-BR"/>
          </w:rPr>
          <w:t>(Incluído pela Lei nº 12.469, de 2011)</w:t>
        </w:r>
      </w:hyperlink>
    </w:p>
    <w:p w14:paraId="2D9F853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6. R$ 1.974,72 (mil, novecentos e setenta e quatro reais e setenta e dois centavos) para o ano-calendário de 2012;      </w:t>
      </w:r>
      <w:hyperlink r:id="rId67" w:anchor="art3" w:history="1">
        <w:r w:rsidRPr="002539E5">
          <w:rPr>
            <w:rFonts w:ascii="Book Antiqua" w:eastAsia="Times New Roman" w:hAnsi="Book Antiqua" w:cs="Arial"/>
            <w:color w:val="0000FF"/>
            <w:sz w:val="19"/>
            <w:szCs w:val="19"/>
            <w:u w:val="single"/>
            <w:lang w:eastAsia="pt-BR"/>
          </w:rPr>
          <w:t>(Incluído pela Lei nº 12.469, de 2011)</w:t>
        </w:r>
      </w:hyperlink>
    </w:p>
    <w:p w14:paraId="5BC787D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7. R$ 2.063,64 (dois mil, sessenta e três reais e sessenta e quatro centavos) para o ano-calendário de 2013;       </w:t>
      </w:r>
      <w:hyperlink r:id="rId68" w:anchor="art3" w:history="1">
        <w:r w:rsidRPr="002539E5">
          <w:rPr>
            <w:rFonts w:ascii="Book Antiqua" w:eastAsia="Times New Roman" w:hAnsi="Book Antiqua" w:cs="Arial"/>
            <w:color w:val="0000FF"/>
            <w:sz w:val="19"/>
            <w:szCs w:val="19"/>
            <w:u w:val="single"/>
            <w:lang w:eastAsia="pt-BR"/>
          </w:rPr>
          <w:t>(Incluído pela Lei nº 12.469, de 2011)</w:t>
        </w:r>
      </w:hyperlink>
    </w:p>
    <w:p w14:paraId="10B442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8. R$ 2.156,52 (dois mil, cento e cinquenta e seis reais e cinquenta e dois centavos) para o ano-calendário de 2014; e         </w:t>
      </w:r>
      <w:hyperlink r:id="rId69"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6E6886E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9. R$ 2.275,08 (dois mil, duzentos e setenta e cinco reais e oito centavos) a partir do ano-calendário de 2015;         </w:t>
      </w:r>
      <w:hyperlink r:id="rId70"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3B0B908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 às contribuições para a Previdência Social da União, dos Estados, do Distrito Federal e dos Municípios;</w:t>
      </w:r>
    </w:p>
    <w:p w14:paraId="45B356D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e) às contribuições para as entidades de previdência privada domiciliadas no País, cujo ônus tenha sido do contribuinte, destinadas a custear benefícios complementares assemelhados aos da Previdência Social;</w:t>
      </w:r>
    </w:p>
    <w:p w14:paraId="0C1755D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f) às importâncias pagas a título de pensão alimentícia em face das normas do Direito de Família, quando em cumprimento de decisão judicial, inclusive a prestação de alimentos provisionais, de acordo homologado judicialmente, ou de escritura pública a que se refere o </w:t>
      </w:r>
      <w:hyperlink r:id="rId71" w:anchor="art1124a" w:history="1">
        <w:r w:rsidRPr="002539E5">
          <w:rPr>
            <w:rFonts w:ascii="Book Antiqua" w:eastAsia="Times New Roman" w:hAnsi="Book Antiqua" w:cs="Arial"/>
            <w:color w:val="0000FF"/>
            <w:sz w:val="19"/>
            <w:szCs w:val="19"/>
            <w:u w:val="single"/>
            <w:lang w:eastAsia="pt-BR"/>
          </w:rPr>
          <w:t>art. 1.124-A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5.869, de 11 de janeiro de 1973</w:t>
        </w:r>
      </w:hyperlink>
      <w:r w:rsidRPr="002539E5">
        <w:rPr>
          <w:rFonts w:ascii="Book Antiqua" w:eastAsia="Times New Roman" w:hAnsi="Book Antiqua" w:cs="Arial"/>
          <w:color w:val="000000"/>
          <w:sz w:val="19"/>
          <w:szCs w:val="19"/>
          <w:lang w:eastAsia="pt-BR"/>
        </w:rPr>
        <w:t> - Código de Processo Civil; </w:t>
      </w:r>
      <w:hyperlink r:id="rId72" w:anchor="art21" w:history="1">
        <w:r w:rsidRPr="002539E5">
          <w:rPr>
            <w:rFonts w:ascii="Book Antiqua" w:eastAsia="Times New Roman" w:hAnsi="Book Antiqua" w:cs="Arial"/>
            <w:color w:val="0000FF"/>
            <w:sz w:val="19"/>
            <w:szCs w:val="19"/>
            <w:u w:val="single"/>
            <w:lang w:eastAsia="pt-BR"/>
          </w:rPr>
          <w:t>(Redação dada pela Lei nº 11.727, de 2008)</w:t>
        </w:r>
      </w:hyperlink>
      <w:r w:rsidRPr="002539E5">
        <w:rPr>
          <w:rFonts w:ascii="Book Antiqua" w:eastAsia="Times New Roman" w:hAnsi="Book Antiqua" w:cs="Arial"/>
          <w:color w:val="000000"/>
          <w:sz w:val="19"/>
          <w:szCs w:val="19"/>
          <w:lang w:eastAsia="pt-BR"/>
        </w:rPr>
        <w:t>  </w:t>
      </w:r>
      <w:hyperlink r:id="rId73" w:anchor="art41" w:history="1">
        <w:r w:rsidRPr="002539E5">
          <w:rPr>
            <w:rFonts w:ascii="Book Antiqua" w:eastAsia="Times New Roman" w:hAnsi="Book Antiqua" w:cs="Arial"/>
            <w:color w:val="0000FF"/>
            <w:sz w:val="19"/>
            <w:szCs w:val="19"/>
            <w:u w:val="single"/>
            <w:lang w:eastAsia="pt-BR"/>
          </w:rPr>
          <w:t>(Produção de efeitos)</w:t>
        </w:r>
      </w:hyperlink>
    </w:p>
    <w:p w14:paraId="7645DE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g) às despesas escrituradas no Livro Caixa, previstas nos incisos I a III do </w:t>
      </w:r>
      <w:hyperlink r:id="rId74" w:anchor="art6" w:history="1">
        <w:r w:rsidRPr="002539E5">
          <w:rPr>
            <w:rFonts w:ascii="Book Antiqua" w:eastAsia="Times New Roman" w:hAnsi="Book Antiqua" w:cs="Arial"/>
            <w:color w:val="0000FF"/>
            <w:sz w:val="19"/>
            <w:szCs w:val="19"/>
            <w:u w:val="single"/>
            <w:lang w:eastAsia="pt-BR"/>
          </w:rPr>
          <w:t>art. 6º da Lei nº 8.134, de 27 de dezembro de 1990</w:t>
        </w:r>
      </w:hyperlink>
      <w:r w:rsidRPr="002539E5">
        <w:rPr>
          <w:rFonts w:ascii="Book Antiqua" w:eastAsia="Times New Roman" w:hAnsi="Book Antiqua" w:cs="Arial"/>
          <w:color w:val="000000"/>
          <w:sz w:val="19"/>
          <w:szCs w:val="19"/>
          <w:lang w:eastAsia="pt-BR"/>
        </w:rPr>
        <w:t>, no caso de trabalho não-assalariado, inclusive dos leiloeiros e dos titulares de serviços notariais e de registro.</w:t>
      </w:r>
    </w:p>
    <w:p w14:paraId="7170A9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h) (VETADO).    </w:t>
      </w:r>
      <w:hyperlink r:id="rId75"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184A4CB" w14:textId="1D7DF502" w:rsidR="0074375E" w:rsidRDefault="0074375E"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4375E">
        <w:rPr>
          <w:rFonts w:ascii="Book Antiqua" w:eastAsia="Times New Roman" w:hAnsi="Book Antiqua" w:cs="Arial"/>
          <w:color w:val="000000"/>
          <w:sz w:val="19"/>
          <w:szCs w:val="19"/>
          <w:lang w:eastAsia="pt-BR"/>
        </w:rPr>
        <w:t>i) às contribuições para as entidades fechadas de previdência complementar de que trata o </w:t>
      </w:r>
      <w:hyperlink r:id="rId76" w:anchor="art40%C2%A715.0" w:history="1">
        <w:r w:rsidRPr="0074375E">
          <w:rPr>
            <w:rStyle w:val="Hyperlink"/>
            <w:rFonts w:ascii="Book Antiqua" w:eastAsia="Times New Roman" w:hAnsi="Book Antiqua" w:cs="Arial"/>
            <w:sz w:val="19"/>
            <w:szCs w:val="19"/>
            <w:lang w:eastAsia="pt-BR"/>
          </w:rPr>
          <w:t>§ 15 do art. 40 da Constituição Federal</w:t>
        </w:r>
      </w:hyperlink>
      <w:r w:rsidRPr="0074375E">
        <w:rPr>
          <w:rFonts w:ascii="Book Antiqua" w:eastAsia="Times New Roman" w:hAnsi="Book Antiqua" w:cs="Arial"/>
          <w:color w:val="000000"/>
          <w:sz w:val="19"/>
          <w:szCs w:val="19"/>
          <w:lang w:eastAsia="pt-BR"/>
        </w:rPr>
        <w:t>, cujo ônus tenha sido do contribuinte, destinadas a custear benefícios complementares assemelhados aos da Previdência Social.   </w:t>
      </w:r>
      <w:hyperlink r:id="rId77" w:anchor="art3" w:history="1">
        <w:r w:rsidRPr="0074375E">
          <w:rPr>
            <w:rStyle w:val="Hyperlink"/>
            <w:rFonts w:ascii="Book Antiqua" w:eastAsia="Times New Roman" w:hAnsi="Book Antiqua" w:cs="Arial"/>
            <w:sz w:val="19"/>
            <w:szCs w:val="19"/>
            <w:lang w:eastAsia="pt-BR"/>
          </w:rPr>
          <w:t>(Redação dada pela Lei nº 14.463, de 2022)</w:t>
        </w:r>
      </w:hyperlink>
    </w:p>
    <w:p w14:paraId="1369677F" w14:textId="636980F2"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j) (VETADO).          </w:t>
      </w:r>
      <w:hyperlink r:id="rId78" w:anchor="art3" w:history="1">
        <w:r w:rsidRPr="002539E5">
          <w:rPr>
            <w:rFonts w:ascii="Book Antiqua" w:eastAsia="Times New Roman" w:hAnsi="Book Antiqua" w:cs="Arial"/>
            <w:color w:val="0000FF"/>
            <w:sz w:val="19"/>
            <w:szCs w:val="19"/>
            <w:u w:val="single"/>
            <w:lang w:eastAsia="pt-BR"/>
          </w:rPr>
          <w:t>(Incluído pela Lei nº 13.149, de 2015)</w:t>
        </w:r>
      </w:hyperlink>
    </w:p>
    <w:p w14:paraId="4DB4358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A quantia correspondente à parcela isenta dos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representada pela soma dos valores mensais computados a partir do mês em que o contribuinte completar sessenta e cinco anos de idade, não integrará a soma de que trata o inciso I.</w:t>
      </w:r>
    </w:p>
    <w:p w14:paraId="15762CF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 disposto na alínea a do inciso II:</w:t>
      </w:r>
    </w:p>
    <w:p w14:paraId="71A8176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aplica-se</w:t>
      </w:r>
      <w:proofErr w:type="gramEnd"/>
      <w:r w:rsidRPr="002539E5">
        <w:rPr>
          <w:rFonts w:ascii="Book Antiqua" w:eastAsia="Times New Roman" w:hAnsi="Book Antiqua" w:cs="Arial"/>
          <w:color w:val="000000"/>
          <w:sz w:val="19"/>
          <w:szCs w:val="19"/>
          <w:lang w:eastAsia="pt-BR"/>
        </w:rPr>
        <w:t>, também, aos pagamentos efetuados a empresas domiciliadas no País, destinados à cobertura de despesas com hospitalização, médicas e odontológicas, bem como a entidades que assegurem direito de atendimento ou ressarcimento de despesas da mesma natureza;</w:t>
      </w:r>
    </w:p>
    <w:p w14:paraId="5895FD0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restringe-se</w:t>
      </w:r>
      <w:proofErr w:type="gramEnd"/>
      <w:r w:rsidRPr="002539E5">
        <w:rPr>
          <w:rFonts w:ascii="Book Antiqua" w:eastAsia="Times New Roman" w:hAnsi="Book Antiqua" w:cs="Arial"/>
          <w:color w:val="000000"/>
          <w:sz w:val="19"/>
          <w:szCs w:val="19"/>
          <w:lang w:eastAsia="pt-BR"/>
        </w:rPr>
        <w:t xml:space="preserve"> aos pagamentos efetuados pelo contribuinte, relativos ao próprio tratamento e ao de seus dependentes;</w:t>
      </w:r>
    </w:p>
    <w:p w14:paraId="0D186A6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limita-se a pagamentos especificados e comprovados, com indicação do nome, endereço e número de inscrição no Cadastro de Pessoas Físicas - CPF ou no Cadastro Geral de Contribuintes - CGC de quem os recebeu, podendo, na falta de documentação, ser feita indicação do cheque nominativo pelo qual foi efetuado o pagamento;</w:t>
      </w:r>
    </w:p>
    <w:p w14:paraId="7CB5E29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não</w:t>
      </w:r>
      <w:proofErr w:type="gramEnd"/>
      <w:r w:rsidRPr="002539E5">
        <w:rPr>
          <w:rFonts w:ascii="Book Antiqua" w:eastAsia="Times New Roman" w:hAnsi="Book Antiqua" w:cs="Arial"/>
          <w:color w:val="000000"/>
          <w:sz w:val="19"/>
          <w:szCs w:val="19"/>
          <w:lang w:eastAsia="pt-BR"/>
        </w:rPr>
        <w:t xml:space="preserve"> se aplica às despesas ressarcidas por entidade de qualquer espécie ou cobertas por contrato de seguro;</w:t>
      </w:r>
    </w:p>
    <w:p w14:paraId="68C3263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no</w:t>
      </w:r>
      <w:proofErr w:type="gramEnd"/>
      <w:r w:rsidRPr="002539E5">
        <w:rPr>
          <w:rFonts w:ascii="Book Antiqua" w:eastAsia="Times New Roman" w:hAnsi="Book Antiqua" w:cs="Arial"/>
          <w:color w:val="000000"/>
          <w:sz w:val="19"/>
          <w:szCs w:val="19"/>
          <w:lang w:eastAsia="pt-BR"/>
        </w:rPr>
        <w:t xml:space="preserve"> caso de despesas com aparelhos ortopédicos e próteses ortopédicas e dentárias, exige-se a comprovação com receituário médico e nota fiscal em nome do beneficiário.</w:t>
      </w:r>
    </w:p>
    <w:p w14:paraId="219D874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As despesas médicas e de educação dos alimentandos, quando realizadas pelo alimentante em virtude de cumprimento de decisão judicial, de acordo homologado judicialmente ou de escritura pública a que se refere o </w:t>
      </w:r>
      <w:hyperlink r:id="rId79" w:anchor="art1124a" w:history="1">
        <w:r w:rsidRPr="002539E5">
          <w:rPr>
            <w:rFonts w:ascii="Book Antiqua" w:eastAsia="Times New Roman" w:hAnsi="Book Antiqua" w:cs="Arial"/>
            <w:color w:val="0000FF"/>
            <w:sz w:val="19"/>
            <w:szCs w:val="19"/>
            <w:u w:val="single"/>
            <w:lang w:eastAsia="pt-BR"/>
          </w:rPr>
          <w:t>art. 1.124-A da Lei nº 5.869, de 11 de janeiro de 1973</w:t>
        </w:r>
      </w:hyperlink>
      <w:r w:rsidRPr="002539E5">
        <w:rPr>
          <w:rFonts w:ascii="Book Antiqua" w:eastAsia="Times New Roman" w:hAnsi="Book Antiqua" w:cs="Arial"/>
          <w:color w:val="000000"/>
          <w:sz w:val="19"/>
          <w:szCs w:val="19"/>
          <w:lang w:eastAsia="pt-BR"/>
        </w:rPr>
        <w:t> - Código de Processo Civil, poderão ser deduzidas pelo alimentante na determinação da base de cálculo do imposto de renda na declaração, observado, no caso de despesas de educação, o limite previsto na alínea </w:t>
      </w:r>
      <w:r w:rsidRPr="002539E5">
        <w:rPr>
          <w:rFonts w:ascii="Book Antiqua" w:eastAsia="Times New Roman" w:hAnsi="Book Antiqua" w:cs="Arial"/>
          <w:i/>
          <w:iCs/>
          <w:color w:val="000000"/>
          <w:sz w:val="19"/>
          <w:szCs w:val="19"/>
          <w:lang w:eastAsia="pt-BR"/>
        </w:rPr>
        <w:t>b</w:t>
      </w:r>
      <w:r w:rsidRPr="002539E5">
        <w:rPr>
          <w:rFonts w:ascii="Book Antiqua" w:eastAsia="Times New Roman" w:hAnsi="Book Antiqua" w:cs="Arial"/>
          <w:color w:val="000000"/>
          <w:sz w:val="19"/>
          <w:szCs w:val="19"/>
          <w:lang w:eastAsia="pt-BR"/>
        </w:rPr>
        <w:t> do inciso II do </w:t>
      </w:r>
      <w:r w:rsidRPr="002539E5">
        <w:rPr>
          <w:rFonts w:ascii="Book Antiqua" w:eastAsia="Times New Roman" w:hAnsi="Book Antiqua" w:cs="Arial"/>
          <w:b/>
          <w:bCs/>
          <w:color w:val="000000"/>
          <w:sz w:val="19"/>
          <w:szCs w:val="19"/>
          <w:lang w:eastAsia="pt-BR"/>
        </w:rPr>
        <w:t>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80" w:anchor="art21" w:history="1">
        <w:r w:rsidRPr="002539E5">
          <w:rPr>
            <w:rFonts w:ascii="Book Antiqua" w:eastAsia="Times New Roman" w:hAnsi="Book Antiqua" w:cs="Arial"/>
            <w:color w:val="0000FF"/>
            <w:sz w:val="19"/>
            <w:szCs w:val="19"/>
            <w:u w:val="single"/>
            <w:lang w:eastAsia="pt-BR"/>
          </w:rPr>
          <w:t>(Redação dada pela Lei nº 11.727, de 2008)</w:t>
        </w:r>
      </w:hyperlink>
      <w:r w:rsidRPr="002539E5">
        <w:rPr>
          <w:rFonts w:ascii="Book Antiqua" w:eastAsia="Times New Roman" w:hAnsi="Book Antiqua" w:cs="Arial"/>
          <w:color w:val="000000"/>
          <w:sz w:val="19"/>
          <w:szCs w:val="19"/>
          <w:lang w:eastAsia="pt-BR"/>
        </w:rPr>
        <w:t>       </w:t>
      </w:r>
      <w:hyperlink r:id="rId81" w:anchor="art41" w:history="1">
        <w:r w:rsidRPr="002539E5">
          <w:rPr>
            <w:rFonts w:ascii="Book Antiqua" w:eastAsia="Times New Roman" w:hAnsi="Book Antiqua" w:cs="Arial"/>
            <w:color w:val="0000FF"/>
            <w:sz w:val="19"/>
            <w:szCs w:val="19"/>
            <w:u w:val="single"/>
            <w:lang w:eastAsia="pt-BR"/>
          </w:rPr>
          <w:t>(Produção de efeitos)</w:t>
        </w:r>
      </w:hyperlink>
    </w:p>
    <w:p w14:paraId="335ADE2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w:t>
      </w:r>
      <w:proofErr w:type="gramStart"/>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w:t>
      </w:r>
      <w:proofErr w:type="gramEnd"/>
      <w:r w:rsidRPr="002539E5">
        <w:rPr>
          <w:rFonts w:ascii="Book Antiqua" w:eastAsia="Times New Roman" w:hAnsi="Book Antiqua" w:cs="Arial"/>
          <w:color w:val="000000"/>
          <w:sz w:val="19"/>
          <w:szCs w:val="19"/>
          <w:lang w:eastAsia="pt-BR"/>
        </w:rPr>
        <w:t>VETADO).       </w:t>
      </w:r>
      <w:hyperlink r:id="rId82" w:anchor="art3" w:history="1">
        <w:r w:rsidRPr="002539E5">
          <w:rPr>
            <w:rFonts w:ascii="Book Antiqua" w:eastAsia="Times New Roman" w:hAnsi="Book Antiqua" w:cs="Arial"/>
            <w:color w:val="0000FF"/>
            <w:sz w:val="19"/>
            <w:szCs w:val="19"/>
            <w:u w:val="single"/>
            <w:lang w:eastAsia="pt-BR"/>
          </w:rPr>
          <w:t>(Incluído pela Lei nº 12.469, de 2011)</w:t>
        </w:r>
      </w:hyperlink>
    </w:p>
    <w:p w14:paraId="400A06B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9º O resultado da atividade rural, apurado na forma da </w:t>
      </w:r>
      <w:hyperlink r:id="rId83" w:history="1">
        <w:r w:rsidRPr="002539E5">
          <w:rPr>
            <w:rFonts w:ascii="Book Antiqua" w:eastAsia="Times New Roman" w:hAnsi="Book Antiqua" w:cs="Arial"/>
            <w:color w:val="0000FF"/>
            <w:sz w:val="19"/>
            <w:szCs w:val="19"/>
            <w:u w:val="single"/>
            <w:lang w:eastAsia="pt-BR"/>
          </w:rPr>
          <w:t>Lei nº 8.023, de 12 de abril de 1990</w:t>
        </w:r>
      </w:hyperlink>
      <w:r w:rsidRPr="002539E5">
        <w:rPr>
          <w:rFonts w:ascii="Book Antiqua" w:eastAsia="Times New Roman" w:hAnsi="Book Antiqua" w:cs="Arial"/>
          <w:color w:val="000000"/>
          <w:sz w:val="19"/>
          <w:szCs w:val="19"/>
          <w:lang w:eastAsia="pt-BR"/>
        </w:rPr>
        <w:t>, com as alterações posteriores, quando positivo, integrará a base de cálculo do imposto definida no artigo anterior.</w:t>
      </w:r>
    </w:p>
    <w:p w14:paraId="5BB168CF" w14:textId="77777777" w:rsidR="002539E5" w:rsidRPr="002539E5" w:rsidRDefault="002539E5" w:rsidP="007573D1">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Art. 10.  O contribuinte poderá optar por desconto simplificado, que substituirá todas as deduções admitidas na legislação, correspondente à dedução de 20% (vinte por cento) do valor dos rendimentos tributáveis na Declaração de Ajuste Anual, independentemente do montante desses rendimentos, dispensadas a comprovação da despesa e a indicação de sua espécie, limitada a:      </w:t>
      </w:r>
      <w:hyperlink r:id="rId84" w:anchor="art3" w:history="1">
        <w:r w:rsidRPr="002539E5">
          <w:rPr>
            <w:rFonts w:ascii="Book Antiqua" w:eastAsia="Times New Roman" w:hAnsi="Book Antiqua" w:cs="Arial"/>
            <w:color w:val="0000FF"/>
            <w:sz w:val="19"/>
            <w:szCs w:val="19"/>
            <w:u w:val="single"/>
            <w:lang w:eastAsia="pt-BR"/>
          </w:rPr>
          <w:t>(Redação dada pela Lei nº 11.482, de 2007)</w:t>
        </w:r>
      </w:hyperlink>
    </w:p>
    <w:p w14:paraId="400EB979" w14:textId="77777777" w:rsidR="002539E5" w:rsidRPr="002539E5" w:rsidRDefault="002539E5" w:rsidP="007573D1">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R$ 11.669,72 (onze mil, seiscentos e sessenta e nove reais e setenta e dois centavos) para o ano-calendário de 2007;       </w:t>
      </w:r>
      <w:hyperlink r:id="rId85" w:anchor="art3" w:history="1">
        <w:r w:rsidRPr="002539E5">
          <w:rPr>
            <w:rFonts w:ascii="Book Antiqua" w:eastAsia="Times New Roman" w:hAnsi="Book Antiqua" w:cs="Arial"/>
            <w:color w:val="0000FF"/>
            <w:sz w:val="19"/>
            <w:szCs w:val="19"/>
            <w:u w:val="single"/>
            <w:lang w:eastAsia="pt-BR"/>
          </w:rPr>
          <w:t>(Incluído pela Lei nº 11.482, de 2007)</w:t>
        </w:r>
      </w:hyperlink>
    </w:p>
    <w:p w14:paraId="0FEE1C7E" w14:textId="77777777" w:rsidR="002539E5" w:rsidRPr="002539E5" w:rsidRDefault="002539E5" w:rsidP="007573D1">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lastRenderedPageBreak/>
        <w:t>II - R$ 12.194,86 (doze mil, cento e noventa e quatro reais e oitenta e seis centavos) para o ano-calendário de 2008;       </w:t>
      </w:r>
      <w:hyperlink r:id="rId86" w:anchor="art3" w:history="1">
        <w:r w:rsidRPr="002539E5">
          <w:rPr>
            <w:rFonts w:ascii="Book Antiqua" w:eastAsia="Times New Roman" w:hAnsi="Book Antiqua" w:cs="Arial"/>
            <w:color w:val="0000FF"/>
            <w:sz w:val="19"/>
            <w:szCs w:val="19"/>
            <w:u w:val="single"/>
            <w:lang w:eastAsia="pt-BR"/>
          </w:rPr>
          <w:t>(Incluído pela Lei nº 11.482, de 2007)</w:t>
        </w:r>
      </w:hyperlink>
    </w:p>
    <w:p w14:paraId="3CC7D6D4" w14:textId="77777777" w:rsidR="002539E5" w:rsidRPr="002539E5" w:rsidRDefault="002539E5" w:rsidP="007573D1">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III - R$ 12.743,63 (doze mil, setecentos e quarenta e três reais e sessenta e três centavos) para o ano-calendário de 2009;       </w:t>
      </w:r>
      <w:hyperlink r:id="rId87" w:anchor="art3" w:history="1">
        <w:r w:rsidRPr="002539E5">
          <w:rPr>
            <w:rFonts w:ascii="Book Antiqua" w:eastAsia="Times New Roman" w:hAnsi="Book Antiqua" w:cs="Arial"/>
            <w:color w:val="0000FF"/>
            <w:sz w:val="19"/>
            <w:szCs w:val="19"/>
            <w:u w:val="single"/>
            <w:lang w:eastAsia="pt-BR"/>
          </w:rPr>
          <w:t>(Incluído pela Lei nº 11.482, de 2007)</w:t>
        </w:r>
      </w:hyperlink>
    </w:p>
    <w:p w14:paraId="598960AD" w14:textId="77777777" w:rsidR="002539E5" w:rsidRPr="002539E5" w:rsidRDefault="002539E5" w:rsidP="007573D1">
      <w:pPr>
        <w:spacing w:before="100" w:beforeAutospacing="1" w:after="100" w:afterAutospacing="1" w:line="240" w:lineRule="atLeast"/>
        <w:ind w:right="-1"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IV - R$ 13.317,09 (treze mil, trezentos e dezessete reais e nove centavos) para o ano-calendário de 2010;      </w:t>
      </w:r>
      <w:hyperlink r:id="rId88" w:anchor="art3" w:history="1">
        <w:r w:rsidRPr="002539E5">
          <w:rPr>
            <w:rFonts w:ascii="Book Antiqua" w:eastAsia="Times New Roman" w:hAnsi="Book Antiqua" w:cs="Arial"/>
            <w:color w:val="0000FF"/>
            <w:sz w:val="19"/>
            <w:szCs w:val="19"/>
            <w:u w:val="single"/>
            <w:lang w:eastAsia="pt-BR"/>
          </w:rPr>
          <w:t>(Redação dada pela Lei nº 12.469, de 2011)</w:t>
        </w:r>
      </w:hyperlink>
    </w:p>
    <w:p w14:paraId="064EA8A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 - R$ 13.916,36 (treze mil, novecentos e dezesseis reais e trinta e seis centavos) para o ano-calendário de 2011;      </w:t>
      </w:r>
      <w:hyperlink r:id="rId89" w:anchor="art3" w:history="1">
        <w:r w:rsidRPr="002539E5">
          <w:rPr>
            <w:rFonts w:ascii="Book Antiqua" w:eastAsia="Times New Roman" w:hAnsi="Book Antiqua" w:cs="Arial"/>
            <w:color w:val="0000FF"/>
            <w:sz w:val="19"/>
            <w:szCs w:val="19"/>
            <w:u w:val="single"/>
            <w:lang w:eastAsia="pt-BR"/>
          </w:rPr>
          <w:t>(Incluído pela Lei nº 12.469, de 2011)</w:t>
        </w:r>
      </w:hyperlink>
    </w:p>
    <w:p w14:paraId="12A83C4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 - R$ 14.542,60 (quatorze mil, quinhentos e quarenta e dois reais e sessenta centavos) para o ano-calendário de 2012;       </w:t>
      </w:r>
      <w:hyperlink r:id="rId90" w:anchor="art3" w:history="1">
        <w:r w:rsidRPr="002539E5">
          <w:rPr>
            <w:rFonts w:ascii="Book Antiqua" w:eastAsia="Times New Roman" w:hAnsi="Book Antiqua" w:cs="Arial"/>
            <w:color w:val="0000FF"/>
            <w:sz w:val="19"/>
            <w:szCs w:val="19"/>
            <w:u w:val="single"/>
            <w:lang w:eastAsia="pt-BR"/>
          </w:rPr>
          <w:t>(Incluído pela Lei nº 12.469, de 2011)</w:t>
        </w:r>
      </w:hyperlink>
    </w:p>
    <w:p w14:paraId="5B1C1E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VII - R$ 15.197,02 (quinze mil, cento e noventa e sete reais e dois centavos) para o ano-calendário de 2013;       </w:t>
      </w:r>
      <w:hyperlink r:id="rId91" w:anchor="art3" w:history="1">
        <w:r w:rsidRPr="002539E5">
          <w:rPr>
            <w:rFonts w:ascii="Book Antiqua" w:eastAsia="Times New Roman" w:hAnsi="Book Antiqua" w:cs="Arial"/>
            <w:color w:val="0000FF"/>
            <w:sz w:val="19"/>
            <w:szCs w:val="19"/>
            <w:u w:val="single"/>
            <w:lang w:eastAsia="pt-BR"/>
          </w:rPr>
          <w:t>(Incluído pela Lei nº 12.469, de 2011)</w:t>
        </w:r>
      </w:hyperlink>
    </w:p>
    <w:p w14:paraId="60C0224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VIII - R$ 15.880,89 (quinze mil, oitocentos e oitenta reais e oitenta e nove centavos) para o ano-calendário de 2014; e          </w:t>
      </w:r>
      <w:hyperlink r:id="rId92" w:anchor="art3" w:history="1">
        <w:r w:rsidRPr="002539E5">
          <w:rPr>
            <w:rFonts w:ascii="Book Antiqua" w:eastAsia="Times New Roman" w:hAnsi="Book Antiqua" w:cs="Arial"/>
            <w:color w:val="0000FF"/>
            <w:sz w:val="19"/>
            <w:szCs w:val="19"/>
            <w:u w:val="single"/>
            <w:lang w:eastAsia="pt-BR"/>
          </w:rPr>
          <w:t>(Redação dada pela Lei nº 13.149, de 2015)</w:t>
        </w:r>
      </w:hyperlink>
    </w:p>
    <w:p w14:paraId="78A1C1DA" w14:textId="3930A5D6" w:rsidR="007573D1" w:rsidRPr="007573D1" w:rsidRDefault="007573D1" w:rsidP="007573D1">
      <w:pPr>
        <w:spacing w:before="100" w:beforeAutospacing="1" w:after="100" w:afterAutospacing="1" w:line="240" w:lineRule="atLeast"/>
        <w:ind w:right="140" w:firstLine="525"/>
        <w:jc w:val="both"/>
        <w:rPr>
          <w:rFonts w:ascii="Book Antiqua" w:eastAsia="Times New Roman" w:hAnsi="Book Antiqua" w:cs="Arial"/>
          <w:color w:val="000000"/>
          <w:sz w:val="19"/>
          <w:szCs w:val="19"/>
          <w:lang w:eastAsia="pt-BR"/>
        </w:rPr>
      </w:pPr>
      <w:r w:rsidRPr="007573D1">
        <w:rPr>
          <w:rFonts w:ascii="Book Antiqua" w:eastAsia="Times New Roman" w:hAnsi="Book Antiqua" w:cs="Arial"/>
          <w:color w:val="000000"/>
          <w:sz w:val="19"/>
          <w:szCs w:val="19"/>
          <w:lang w:eastAsia="pt-BR"/>
        </w:rPr>
        <w:t>IX - R$ 16.754,34 (dezesseis mil, setecentos e cinquenta e quatro reais e trinta e quatro centavos) a partir do ano-calendário de 2015 até o ano-calendário de 2025; e</w:t>
      </w:r>
      <w:r>
        <w:rPr>
          <w:rFonts w:ascii="Book Antiqua" w:eastAsia="Times New Roman" w:hAnsi="Book Antiqua" w:cs="Arial"/>
          <w:color w:val="000000"/>
          <w:sz w:val="19"/>
          <w:szCs w:val="19"/>
          <w:lang w:eastAsia="pt-BR"/>
        </w:rPr>
        <w:t xml:space="preserve"> </w:t>
      </w:r>
      <w:hyperlink r:id="rId9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7096AFE5" w14:textId="0E8678E7" w:rsidR="007573D1" w:rsidRPr="007573D1" w:rsidRDefault="007573D1" w:rsidP="007573D1">
      <w:pPr>
        <w:spacing w:before="100" w:beforeAutospacing="1" w:after="100" w:afterAutospacing="1" w:line="240" w:lineRule="atLeast"/>
        <w:ind w:right="140" w:firstLine="525"/>
        <w:jc w:val="both"/>
        <w:rPr>
          <w:rFonts w:ascii="Book Antiqua" w:eastAsia="Times New Roman" w:hAnsi="Book Antiqua" w:cs="Arial"/>
          <w:color w:val="000000"/>
          <w:sz w:val="19"/>
          <w:szCs w:val="19"/>
          <w:lang w:eastAsia="pt-BR"/>
        </w:rPr>
      </w:pPr>
      <w:r w:rsidRPr="007573D1">
        <w:rPr>
          <w:rFonts w:ascii="Book Antiqua" w:eastAsia="Times New Roman" w:hAnsi="Book Antiqua" w:cs="Arial"/>
          <w:color w:val="000000"/>
          <w:sz w:val="19"/>
          <w:szCs w:val="19"/>
          <w:lang w:eastAsia="pt-BR"/>
        </w:rPr>
        <w:t>X - R$ 17.640,00 (dezessete mil, seiscentos e quarenta reais) a partir do ano-calendário de 2026.</w:t>
      </w:r>
      <w:r>
        <w:rPr>
          <w:rFonts w:ascii="Book Antiqua" w:eastAsia="Times New Roman" w:hAnsi="Book Antiqua" w:cs="Arial"/>
          <w:color w:val="000000"/>
          <w:sz w:val="19"/>
          <w:szCs w:val="19"/>
          <w:lang w:eastAsia="pt-BR"/>
        </w:rPr>
        <w:t xml:space="preserve"> </w:t>
      </w:r>
      <w:hyperlink r:id="rId9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C985182" w14:textId="7F0D3F2F" w:rsidR="002539E5" w:rsidRPr="002539E5" w:rsidRDefault="002539E5" w:rsidP="007573D1">
      <w:pPr>
        <w:spacing w:before="100" w:beforeAutospacing="1" w:after="100" w:afterAutospacing="1" w:line="240" w:lineRule="atLeast"/>
        <w:ind w:right="140"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Parágrafo único. O valor deduzido não poderá ser utilizado para comprovação de acréscimo patrimonial, sendo considerado rendimento consumido.       </w:t>
      </w:r>
      <w:hyperlink r:id="rId95" w:anchor="art3" w:history="1">
        <w:r w:rsidRPr="002539E5">
          <w:rPr>
            <w:rFonts w:ascii="Book Antiqua" w:eastAsia="Times New Roman" w:hAnsi="Book Antiqua" w:cs="Arial"/>
            <w:color w:val="0000FF"/>
            <w:sz w:val="19"/>
            <w:szCs w:val="19"/>
            <w:u w:val="single"/>
            <w:lang w:eastAsia="pt-BR"/>
          </w:rPr>
          <w:t>(Incluído pela Lei nº 11.482, de 2007)</w:t>
        </w:r>
      </w:hyperlink>
    </w:p>
    <w:p w14:paraId="0A7BD374" w14:textId="48D8426B"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11</w:t>
      </w:r>
      <w:r w:rsidR="00D76CE4">
        <w:rPr>
          <w:rFonts w:ascii="Book Antiqua" w:eastAsia="Times New Roman" w:hAnsi="Book Antiqua" w:cs="Arial"/>
          <w:color w:val="000000"/>
          <w:sz w:val="19"/>
          <w:szCs w:val="19"/>
          <w:lang w:eastAsia="pt-BR"/>
        </w:rPr>
        <w:t>.</w:t>
      </w:r>
      <w:r w:rsidRPr="002539E5">
        <w:rPr>
          <w:rFonts w:ascii="Book Antiqua" w:eastAsia="Times New Roman" w:hAnsi="Book Antiqua" w:cs="Arial"/>
          <w:color w:val="000000"/>
          <w:sz w:val="19"/>
          <w:szCs w:val="19"/>
          <w:lang w:eastAsia="pt-BR"/>
        </w:rPr>
        <w:t> </w:t>
      </w:r>
      <w:r w:rsidR="00D76CE4">
        <w:rPr>
          <w:rFonts w:ascii="Book Antiqua" w:eastAsia="Times New Roman" w:hAnsi="Book Antiqua" w:cs="Arial"/>
          <w:color w:val="000000"/>
          <w:sz w:val="19"/>
          <w:szCs w:val="19"/>
          <w:lang w:eastAsia="pt-BR"/>
        </w:rPr>
        <w:t xml:space="preserve"> </w:t>
      </w:r>
      <w:hyperlink r:id="rId96" w:anchor="art3" w:history="1">
        <w:r w:rsidR="00D76CE4" w:rsidRPr="0023369B">
          <w:rPr>
            <w:rFonts w:ascii="Book Antiqua" w:eastAsia="Times New Roman" w:hAnsi="Book Antiqua" w:cs="Arial"/>
            <w:color w:val="0000FF"/>
            <w:sz w:val="16"/>
            <w:szCs w:val="16"/>
            <w:u w:val="single"/>
            <w:lang w:eastAsia="pt-BR"/>
          </w:rPr>
          <w:t>(</w:t>
        </w:r>
        <w:r w:rsidR="00D76CE4">
          <w:rPr>
            <w:rFonts w:ascii="Book Antiqua" w:eastAsia="Times New Roman" w:hAnsi="Book Antiqua" w:cs="Arial"/>
            <w:color w:val="0000FF"/>
            <w:sz w:val="16"/>
            <w:szCs w:val="16"/>
            <w:u w:val="single"/>
            <w:lang w:eastAsia="pt-BR"/>
          </w:rPr>
          <w:t>Revogado</w:t>
        </w:r>
        <w:r w:rsidR="00D76CE4" w:rsidRPr="0023369B">
          <w:rPr>
            <w:rFonts w:ascii="Book Antiqua" w:eastAsia="Times New Roman" w:hAnsi="Book Antiqua" w:cs="Arial"/>
            <w:color w:val="0000FF"/>
            <w:sz w:val="16"/>
            <w:szCs w:val="16"/>
            <w:u w:val="single"/>
            <w:lang w:eastAsia="pt-BR"/>
          </w:rPr>
          <w:t xml:space="preserve"> pela Lei nº 1</w:t>
        </w:r>
        <w:r w:rsidR="00D76CE4">
          <w:rPr>
            <w:rFonts w:ascii="Book Antiqua" w:eastAsia="Times New Roman" w:hAnsi="Book Antiqua" w:cs="Arial"/>
            <w:color w:val="0000FF"/>
            <w:sz w:val="16"/>
            <w:szCs w:val="16"/>
            <w:u w:val="single"/>
            <w:lang w:eastAsia="pt-BR"/>
          </w:rPr>
          <w:t>5</w:t>
        </w:r>
        <w:r w:rsidR="00D76CE4" w:rsidRPr="0023369B">
          <w:rPr>
            <w:rFonts w:ascii="Book Antiqua" w:eastAsia="Times New Roman" w:hAnsi="Book Antiqua" w:cs="Arial"/>
            <w:color w:val="0000FF"/>
            <w:sz w:val="16"/>
            <w:szCs w:val="16"/>
            <w:u w:val="single"/>
            <w:lang w:eastAsia="pt-BR"/>
          </w:rPr>
          <w:t>.</w:t>
        </w:r>
        <w:r w:rsidR="00D76CE4">
          <w:rPr>
            <w:rFonts w:ascii="Book Antiqua" w:eastAsia="Times New Roman" w:hAnsi="Book Antiqua" w:cs="Arial"/>
            <w:color w:val="0000FF"/>
            <w:sz w:val="16"/>
            <w:szCs w:val="16"/>
            <w:u w:val="single"/>
            <w:lang w:eastAsia="pt-BR"/>
          </w:rPr>
          <w:t>270</w:t>
        </w:r>
        <w:r w:rsidR="00D76CE4" w:rsidRPr="0023369B">
          <w:rPr>
            <w:rFonts w:ascii="Book Antiqua" w:eastAsia="Times New Roman" w:hAnsi="Book Antiqua" w:cs="Arial"/>
            <w:color w:val="0000FF"/>
            <w:sz w:val="16"/>
            <w:szCs w:val="16"/>
            <w:u w:val="single"/>
            <w:lang w:eastAsia="pt-BR"/>
          </w:rPr>
          <w:t>, de 20</w:t>
        </w:r>
        <w:r w:rsidR="00D76CE4">
          <w:rPr>
            <w:rFonts w:ascii="Book Antiqua" w:eastAsia="Times New Roman" w:hAnsi="Book Antiqua" w:cs="Arial"/>
            <w:color w:val="0000FF"/>
            <w:sz w:val="16"/>
            <w:szCs w:val="16"/>
            <w:u w:val="single"/>
            <w:lang w:eastAsia="pt-BR"/>
          </w:rPr>
          <w:t>25</w:t>
        </w:r>
        <w:r w:rsidR="00D76CE4" w:rsidRPr="0023369B">
          <w:rPr>
            <w:rFonts w:ascii="Book Antiqua" w:eastAsia="Times New Roman" w:hAnsi="Book Antiqua" w:cs="Arial"/>
            <w:color w:val="0000FF"/>
            <w:sz w:val="16"/>
            <w:szCs w:val="16"/>
            <w:u w:val="single"/>
            <w:lang w:eastAsia="pt-BR"/>
          </w:rPr>
          <w:t>)</w:t>
        </w:r>
      </w:hyperlink>
    </w:p>
    <w:p w14:paraId="6E080C73" w14:textId="712B6FE7" w:rsidR="007573D1" w:rsidRPr="007573D1" w:rsidRDefault="007573D1" w:rsidP="00D76CE4">
      <w:pPr>
        <w:spacing w:before="225" w:after="225" w:line="240" w:lineRule="auto"/>
        <w:ind w:firstLine="570"/>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Arial"/>
          <w:color w:val="000000"/>
          <w:sz w:val="19"/>
          <w:szCs w:val="19"/>
          <w:lang w:eastAsia="pt-BR"/>
        </w:rPr>
        <w:t>Art. 11-A. A partir do exercício de 2027, ano-calendário de 2026, será concedida redução do Imposto sobre a Renda das Pessoas Físicas anual, apurado sobre os rendimentos tributáveis sujeitos ao ajuste anual, de acordo com a seguinte tabela:</w:t>
      </w:r>
      <w:r>
        <w:rPr>
          <w:rFonts w:ascii="Book Antiqua" w:eastAsia="Times New Roman" w:hAnsi="Book Antiqua" w:cs="Arial"/>
          <w:color w:val="000000"/>
          <w:sz w:val="19"/>
          <w:szCs w:val="19"/>
          <w:lang w:eastAsia="pt-BR"/>
        </w:rPr>
        <w:t xml:space="preserve"> </w:t>
      </w:r>
      <w:hyperlink r:id="rId9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5D28C97" w14:textId="77777777" w:rsidR="007573D1" w:rsidRPr="007573D1" w:rsidRDefault="007573D1" w:rsidP="007573D1">
      <w:pPr>
        <w:spacing w:before="225" w:after="225" w:line="240" w:lineRule="auto"/>
        <w:ind w:firstLine="570"/>
        <w:jc w:val="center"/>
        <w:rPr>
          <w:rFonts w:ascii="Book Antiqua" w:eastAsia="Times New Roman" w:hAnsi="Book Antiqua" w:cs="Times New Roman"/>
          <w:color w:val="000000"/>
          <w:sz w:val="19"/>
          <w:szCs w:val="19"/>
          <w:lang w:eastAsia="pt-BR"/>
        </w:rPr>
      </w:pPr>
      <w:r w:rsidRPr="007573D1">
        <w:rPr>
          <w:rFonts w:ascii="Book Antiqua" w:eastAsia="Times New Roman" w:hAnsi="Book Antiqua" w:cs="Arial"/>
          <w:color w:val="000000"/>
          <w:sz w:val="19"/>
          <w:szCs w:val="19"/>
          <w:lang w:eastAsia="pt-BR"/>
        </w:rPr>
        <w:t> Tabela de redução do ajuste anual</w:t>
      </w:r>
    </w:p>
    <w:tbl>
      <w:tblPr>
        <w:tblW w:w="8637" w:type="dxa"/>
        <w:jc w:val="center"/>
        <w:tblCellMar>
          <w:left w:w="0" w:type="dxa"/>
          <w:right w:w="0" w:type="dxa"/>
        </w:tblCellMar>
        <w:tblLook w:val="04A0" w:firstRow="1" w:lastRow="0" w:firstColumn="1" w:lastColumn="0" w:noHBand="0" w:noVBand="1"/>
      </w:tblPr>
      <w:tblGrid>
        <w:gridCol w:w="4526"/>
        <w:gridCol w:w="4111"/>
      </w:tblGrid>
      <w:tr w:rsidR="007573D1" w:rsidRPr="007573D1" w14:paraId="3ADE1693" w14:textId="77777777" w:rsidTr="007573D1">
        <w:trPr>
          <w:trHeight w:val="991"/>
          <w:jc w:val="center"/>
        </w:trPr>
        <w:tc>
          <w:tcPr>
            <w:tcW w:w="452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9685D97"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RENDIMENTOS TRIBUTÁVEIS SUJEITOS AO AJUSTE ANUAL</w:t>
            </w:r>
          </w:p>
        </w:tc>
        <w:tc>
          <w:tcPr>
            <w:tcW w:w="411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3DB306F"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REDUÇÃO DO IMPOSTO DE RENDA</w:t>
            </w:r>
          </w:p>
        </w:tc>
      </w:tr>
      <w:tr w:rsidR="007573D1" w:rsidRPr="007573D1" w14:paraId="2EAF7E0B" w14:textId="77777777" w:rsidTr="007573D1">
        <w:trPr>
          <w:trHeight w:val="414"/>
          <w:jc w:val="center"/>
        </w:trPr>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14CFCE"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até R$ 60.000,00</w:t>
            </w:r>
          </w:p>
        </w:tc>
        <w:tc>
          <w:tcPr>
            <w:tcW w:w="4111" w:type="dxa"/>
            <w:tcBorders>
              <w:top w:val="nil"/>
              <w:left w:val="nil"/>
              <w:bottom w:val="single" w:sz="8" w:space="0" w:color="auto"/>
              <w:right w:val="single" w:sz="8" w:space="0" w:color="auto"/>
            </w:tcBorders>
            <w:tcMar>
              <w:top w:w="0" w:type="dxa"/>
              <w:left w:w="108" w:type="dxa"/>
              <w:bottom w:w="0" w:type="dxa"/>
              <w:right w:w="108" w:type="dxa"/>
            </w:tcMar>
            <w:hideMark/>
          </w:tcPr>
          <w:p w14:paraId="3A74F9D6"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até R$ 2.694,15</w:t>
            </w:r>
          </w:p>
          <w:p w14:paraId="34A16514"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modo que o imposto devido seja zero)</w:t>
            </w:r>
          </w:p>
        </w:tc>
      </w:tr>
      <w:tr w:rsidR="007573D1" w:rsidRPr="007573D1" w14:paraId="30549011" w14:textId="77777777" w:rsidTr="007573D1">
        <w:trPr>
          <w:trHeight w:val="414"/>
          <w:jc w:val="center"/>
        </w:trPr>
        <w:tc>
          <w:tcPr>
            <w:tcW w:w="452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83344E" w14:textId="77777777" w:rsidR="007573D1" w:rsidRPr="007573D1" w:rsidRDefault="007573D1" w:rsidP="007573D1">
            <w:pPr>
              <w:spacing w:before="225" w:after="225"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R$ 60.000,01 até R$ 88.200,00</w:t>
            </w:r>
          </w:p>
        </w:tc>
        <w:tc>
          <w:tcPr>
            <w:tcW w:w="4111" w:type="dxa"/>
            <w:tcBorders>
              <w:top w:val="nil"/>
              <w:left w:val="nil"/>
              <w:bottom w:val="single" w:sz="8" w:space="0" w:color="auto"/>
              <w:right w:val="single" w:sz="8" w:space="0" w:color="auto"/>
            </w:tcBorders>
            <w:tcMar>
              <w:top w:w="0" w:type="dxa"/>
              <w:left w:w="108" w:type="dxa"/>
              <w:bottom w:w="0" w:type="dxa"/>
              <w:right w:w="108" w:type="dxa"/>
            </w:tcMar>
            <w:hideMark/>
          </w:tcPr>
          <w:p w14:paraId="4D7A52AD"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R$ 8.429,73 - (0,095575 x rendimentos tributáveis sujeitos ao ajuste anual)</w:t>
            </w:r>
          </w:p>
          <w:p w14:paraId="68C2957B"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(de modo que a redução do imposto seja decrescente linearmente até zerar para rendimentos a partir de</w:t>
            </w:r>
          </w:p>
          <w:p w14:paraId="0BED7956" w14:textId="77777777" w:rsidR="007573D1" w:rsidRPr="007573D1" w:rsidRDefault="007573D1" w:rsidP="007573D1">
            <w:pPr>
              <w:spacing w:after="0" w:line="240" w:lineRule="auto"/>
              <w:ind w:firstLine="570"/>
              <w:jc w:val="both"/>
              <w:rPr>
                <w:rFonts w:ascii="Book Antiqua" w:eastAsia="Times New Roman" w:hAnsi="Book Antiqua" w:cs="Calibri"/>
                <w:sz w:val="19"/>
                <w:szCs w:val="19"/>
                <w:lang w:eastAsia="pt-BR"/>
              </w:rPr>
            </w:pPr>
            <w:r w:rsidRPr="007573D1">
              <w:rPr>
                <w:rFonts w:ascii="Book Antiqua" w:eastAsia="Times New Roman" w:hAnsi="Book Antiqua" w:cs="Arial"/>
                <w:sz w:val="19"/>
                <w:szCs w:val="19"/>
                <w:lang w:eastAsia="pt-BR"/>
              </w:rPr>
              <w:t>R$ 88.200,00)</w:t>
            </w:r>
          </w:p>
        </w:tc>
      </w:tr>
    </w:tbl>
    <w:p w14:paraId="210EDEAE" w14:textId="3E662A69" w:rsidR="007573D1" w:rsidRPr="007573D1" w:rsidRDefault="007573D1" w:rsidP="007573D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573D1">
        <w:rPr>
          <w:rFonts w:ascii="Book Antiqua" w:eastAsia="Times New Roman" w:hAnsi="Book Antiqua" w:cs="Arial"/>
          <w:color w:val="000000"/>
          <w:sz w:val="19"/>
          <w:szCs w:val="19"/>
          <w:lang w:eastAsia="pt-BR"/>
        </w:rPr>
        <w:t> § 1º O valor da redução de que trata o </w:t>
      </w:r>
      <w:r w:rsidRPr="007573D1">
        <w:rPr>
          <w:rFonts w:ascii="Book Antiqua" w:eastAsia="Times New Roman" w:hAnsi="Book Antiqua" w:cs="Arial"/>
          <w:i/>
          <w:iCs/>
          <w:color w:val="000000"/>
          <w:sz w:val="19"/>
          <w:szCs w:val="19"/>
          <w:lang w:eastAsia="pt-BR"/>
        </w:rPr>
        <w:t>caput</w:t>
      </w:r>
      <w:r w:rsidRPr="007573D1">
        <w:rPr>
          <w:rFonts w:ascii="Book Antiqua" w:eastAsia="Times New Roman" w:hAnsi="Book Antiqua" w:cs="Arial"/>
          <w:color w:val="000000"/>
          <w:sz w:val="19"/>
          <w:szCs w:val="19"/>
          <w:lang w:eastAsia="pt-BR"/>
        </w:rPr>
        <w:t> deste artigo fica limitado ao valor do imposto de renda anual calculado de acordo com a tabela progressiva anual vigente no ano-calendário.</w:t>
      </w:r>
      <w:r>
        <w:rPr>
          <w:rFonts w:ascii="Book Antiqua" w:eastAsia="Times New Roman" w:hAnsi="Book Antiqua" w:cs="Arial"/>
          <w:color w:val="000000"/>
          <w:sz w:val="19"/>
          <w:szCs w:val="19"/>
          <w:lang w:eastAsia="pt-BR"/>
        </w:rPr>
        <w:t xml:space="preserve"> </w:t>
      </w:r>
      <w:hyperlink r:id="rId9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2818423" w14:textId="15F80630" w:rsidR="007573D1" w:rsidRPr="007573D1" w:rsidRDefault="007573D1" w:rsidP="007573D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573D1">
        <w:rPr>
          <w:rFonts w:ascii="Book Antiqua" w:eastAsia="Times New Roman" w:hAnsi="Book Antiqua" w:cs="Arial"/>
          <w:color w:val="000000"/>
          <w:sz w:val="19"/>
          <w:szCs w:val="19"/>
          <w:lang w:eastAsia="pt-BR"/>
        </w:rPr>
        <w:lastRenderedPageBreak/>
        <w:t xml:space="preserve">§ 2º Os contribuintes que tiverem rendimentos tributáveis sujeitos ao ajuste anual </w:t>
      </w:r>
      <w:proofErr w:type="spellStart"/>
      <w:r w:rsidRPr="007573D1">
        <w:rPr>
          <w:rFonts w:ascii="Book Antiqua" w:eastAsia="Times New Roman" w:hAnsi="Book Antiqua" w:cs="Arial"/>
          <w:color w:val="000000"/>
          <w:sz w:val="19"/>
          <w:szCs w:val="19"/>
          <w:lang w:eastAsia="pt-BR"/>
        </w:rPr>
        <w:t>superiores</w:t>
      </w:r>
      <w:proofErr w:type="spellEnd"/>
      <w:r w:rsidRPr="007573D1">
        <w:rPr>
          <w:rFonts w:ascii="Book Antiqua" w:eastAsia="Times New Roman" w:hAnsi="Book Antiqua" w:cs="Arial"/>
          <w:color w:val="000000"/>
          <w:sz w:val="19"/>
          <w:szCs w:val="19"/>
          <w:lang w:eastAsia="pt-BR"/>
        </w:rPr>
        <w:t xml:space="preserve"> a R$ 88.200,00 (oitenta e oito mil e duzentos reais) não terão redução no imposto devido.</w:t>
      </w:r>
      <w:r>
        <w:rPr>
          <w:rFonts w:ascii="Book Antiqua" w:eastAsia="Times New Roman" w:hAnsi="Book Antiqua" w:cs="Arial"/>
          <w:color w:val="000000"/>
          <w:sz w:val="19"/>
          <w:szCs w:val="19"/>
          <w:lang w:eastAsia="pt-BR"/>
        </w:rPr>
        <w:t xml:space="preserve"> </w:t>
      </w:r>
      <w:hyperlink r:id="rId9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DB72521" w14:textId="2AB37DF1" w:rsidR="007573D1" w:rsidRPr="007573D1" w:rsidRDefault="007573D1" w:rsidP="007573D1">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7573D1">
        <w:rPr>
          <w:rFonts w:ascii="Book Antiqua" w:eastAsia="Times New Roman" w:hAnsi="Book Antiqua" w:cs="Arial"/>
          <w:color w:val="000000"/>
          <w:sz w:val="19"/>
          <w:szCs w:val="19"/>
          <w:lang w:eastAsia="pt-BR"/>
        </w:rPr>
        <w:t>Art. 12. Do imposto apurado conforme a tabela progressiva anual, poderão ser deduzidos:</w:t>
      </w:r>
      <w:r>
        <w:rPr>
          <w:rFonts w:ascii="Book Antiqua" w:eastAsia="Times New Roman" w:hAnsi="Book Antiqua" w:cs="Arial"/>
          <w:color w:val="000000"/>
          <w:sz w:val="19"/>
          <w:szCs w:val="19"/>
          <w:lang w:eastAsia="pt-BR"/>
        </w:rPr>
        <w:t xml:space="preserve">  </w:t>
      </w:r>
      <w:hyperlink r:id="rId10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BE1DFF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 - as contribuições feitas aos Fundos controlados pelos Conselhos Municipais, Estaduais e Nacional dos Direitos da Criança e do Adolescente e pelos Conselhos Municipais, Estaduais e Nacional do Idoso;        </w:t>
      </w:r>
      <w:hyperlink r:id="rId101" w:history="1">
        <w:r w:rsidRPr="002539E5">
          <w:rPr>
            <w:rFonts w:ascii="Book Antiqua" w:eastAsia="Times New Roman" w:hAnsi="Book Antiqua" w:cs="Arial"/>
            <w:color w:val="0000FF"/>
            <w:sz w:val="19"/>
            <w:szCs w:val="19"/>
            <w:u w:val="single"/>
            <w:lang w:eastAsia="pt-BR"/>
          </w:rPr>
          <w:t>(Redação dada pela Lei nº 12.213, de 2010)</w:t>
        </w:r>
      </w:hyperlink>
      <w:r w:rsidRPr="002539E5">
        <w:rPr>
          <w:rFonts w:ascii="Book Antiqua" w:eastAsia="Times New Roman" w:hAnsi="Book Antiqua" w:cs="Arial"/>
          <w:color w:val="000000"/>
          <w:sz w:val="19"/>
          <w:szCs w:val="19"/>
          <w:lang w:eastAsia="pt-BR"/>
        </w:rPr>
        <w:t>        </w:t>
      </w:r>
      <w:hyperlink r:id="rId102" w:anchor="art5" w:history="1">
        <w:r w:rsidRPr="002539E5">
          <w:rPr>
            <w:rFonts w:ascii="Book Antiqua" w:eastAsia="Times New Roman" w:hAnsi="Book Antiqua" w:cs="Arial"/>
            <w:color w:val="0000FF"/>
            <w:sz w:val="19"/>
            <w:szCs w:val="19"/>
            <w:u w:val="single"/>
            <w:lang w:eastAsia="pt-BR"/>
          </w:rPr>
          <w:t>(Vigência)</w:t>
        </w:r>
      </w:hyperlink>
    </w:p>
    <w:p w14:paraId="735AC86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as</w:t>
      </w:r>
      <w:proofErr w:type="gramEnd"/>
      <w:r w:rsidRPr="002539E5">
        <w:rPr>
          <w:rFonts w:ascii="Book Antiqua" w:eastAsia="Times New Roman" w:hAnsi="Book Antiqua" w:cs="Arial"/>
          <w:color w:val="000000"/>
          <w:sz w:val="19"/>
          <w:szCs w:val="19"/>
          <w:lang w:eastAsia="pt-BR"/>
        </w:rPr>
        <w:t xml:space="preserve"> contribuições efetivamente realizadas em favor de projetos culturais, aprovados na forma da regulamentação do Programa Nacional de Apoio à Cultura - PRONAC, instituído pelo art. 1º da </w:t>
      </w:r>
      <w:hyperlink r:id="rId103" w:history="1">
        <w:r w:rsidRPr="002539E5">
          <w:rPr>
            <w:rFonts w:ascii="Book Antiqua" w:eastAsia="Times New Roman" w:hAnsi="Book Antiqua" w:cs="Arial"/>
            <w:color w:val="0000FF"/>
            <w:sz w:val="19"/>
            <w:szCs w:val="19"/>
            <w:u w:val="single"/>
            <w:lang w:eastAsia="pt-BR"/>
          </w:rPr>
          <w:t>Lei nº 8.313, de 23 de dezembro de 1991;</w:t>
        </w:r>
      </w:hyperlink>
    </w:p>
    <w:p w14:paraId="7CC6C29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III - os investimentos feitos a título de incentivo às atividades audiovisuais, na forma e condições previstas nos </w:t>
      </w:r>
      <w:proofErr w:type="spellStart"/>
      <w:r w:rsidRPr="002539E5">
        <w:rPr>
          <w:rFonts w:ascii="Book Antiqua" w:eastAsia="Times New Roman" w:hAnsi="Book Antiqua" w:cs="Arial"/>
          <w:color w:val="000000"/>
          <w:sz w:val="19"/>
          <w:szCs w:val="19"/>
          <w:lang w:eastAsia="pt-BR"/>
        </w:rPr>
        <w:t>arts</w:t>
      </w:r>
      <w:proofErr w:type="spellEnd"/>
      <w:r w:rsidRPr="002539E5">
        <w:rPr>
          <w:rFonts w:ascii="Book Antiqua" w:eastAsia="Times New Roman" w:hAnsi="Book Antiqua" w:cs="Arial"/>
          <w:color w:val="000000"/>
          <w:sz w:val="19"/>
          <w:szCs w:val="19"/>
          <w:lang w:eastAsia="pt-BR"/>
        </w:rPr>
        <w:t>. 1º e 4º da </w:t>
      </w:r>
      <w:hyperlink r:id="rId104" w:history="1">
        <w:r w:rsidRPr="002539E5">
          <w:rPr>
            <w:rFonts w:ascii="Book Antiqua" w:eastAsia="Times New Roman" w:hAnsi="Book Antiqua" w:cs="Arial"/>
            <w:color w:val="0000FF"/>
            <w:sz w:val="19"/>
            <w:szCs w:val="19"/>
            <w:u w:val="single"/>
            <w:lang w:eastAsia="pt-BR"/>
          </w:rPr>
          <w:t>Lei nº 8.685, de 20 de julho de 1993</w:t>
        </w:r>
      </w:hyperlink>
      <w:r w:rsidRPr="002539E5">
        <w:rPr>
          <w:rFonts w:ascii="Book Antiqua" w:eastAsia="Times New Roman" w:hAnsi="Book Antiqua" w:cs="Arial"/>
          <w:color w:val="000000"/>
          <w:sz w:val="19"/>
          <w:szCs w:val="19"/>
          <w:lang w:eastAsia="pt-BR"/>
        </w:rPr>
        <w:t>;</w:t>
      </w:r>
    </w:p>
    <w:p w14:paraId="7023733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IV - </w:t>
      </w:r>
      <w:hyperlink r:id="rId105" w:history="1">
        <w:r w:rsidRPr="002539E5">
          <w:rPr>
            <w:rFonts w:ascii="Book Antiqua" w:eastAsia="Times New Roman" w:hAnsi="Book Antiqua" w:cs="Arial"/>
            <w:color w:val="0000FF"/>
            <w:sz w:val="19"/>
            <w:szCs w:val="19"/>
            <w:u w:val="single"/>
            <w:lang w:eastAsia="pt-BR"/>
          </w:rPr>
          <w:t>(VETADO)</w:t>
        </w:r>
      </w:hyperlink>
    </w:p>
    <w:p w14:paraId="1B0801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imposto retido na fonte ou o pago, inclusive a título de recolhimento complementar, correspondente aos rendimentos incluídos na base de cálculo;</w:t>
      </w:r>
    </w:p>
    <w:p w14:paraId="1D3D338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imposto pago no exterior de acordo com o previsto no </w:t>
      </w:r>
      <w:hyperlink r:id="rId106" w:anchor="art5" w:history="1">
        <w:r w:rsidRPr="002539E5">
          <w:rPr>
            <w:rFonts w:ascii="Book Antiqua" w:eastAsia="Times New Roman" w:hAnsi="Book Antiqua" w:cs="Arial"/>
            <w:color w:val="0000FF"/>
            <w:sz w:val="19"/>
            <w:szCs w:val="19"/>
            <w:u w:val="single"/>
            <w:lang w:eastAsia="pt-BR"/>
          </w:rPr>
          <w:t>art. 5º da Lei nº 4.862, de 29 de novembro de 1965.</w:t>
        </w:r>
      </w:hyperlink>
    </w:p>
    <w:p w14:paraId="4FEDFE7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 - até o exercício de 2019, ano-calendário de 2018, a contribuição patronal paga à Previdência Social pelo empregador doméstico incidente sobre o valor da remuneração do empregado; e </w:t>
      </w:r>
      <w:hyperlink r:id="rId107" w:anchor="art2" w:history="1">
        <w:r w:rsidRPr="002539E5">
          <w:rPr>
            <w:rFonts w:ascii="Book Antiqua" w:eastAsia="Times New Roman" w:hAnsi="Book Antiqua" w:cs="Arial"/>
            <w:color w:val="0000FF"/>
            <w:sz w:val="19"/>
            <w:szCs w:val="19"/>
            <w:u w:val="single"/>
            <w:lang w:eastAsia="pt-BR"/>
          </w:rPr>
          <w:t> (Redação dada pela Lei nº 13.097, de 2015)</w:t>
        </w:r>
      </w:hyperlink>
    </w:p>
    <w:p w14:paraId="7847AE7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VIII - doações e patrocínios diretamente efetuados por pessoas físicas no âmbito do Programa Nacional de Apoio à Atenção Oncológica - PRONON e do Programa Nacional de Apoio à Atenção da Saúde da Pessoa com Deficiência - PRONAS/PCD, previamente aprovados pelo Ministério da Saúde. </w:t>
      </w:r>
      <w:hyperlink r:id="rId108" w:anchor="art14" w:history="1">
        <w:r w:rsidRPr="002539E5">
          <w:rPr>
            <w:rFonts w:ascii="Book Antiqua" w:eastAsia="Times New Roman" w:hAnsi="Book Antiqua" w:cs="Arial"/>
            <w:color w:val="0000FF"/>
            <w:sz w:val="19"/>
            <w:szCs w:val="19"/>
            <w:u w:val="single"/>
            <w:lang w:eastAsia="pt-BR"/>
          </w:rPr>
          <w:t>(Redação dada pela Lei nº 12.715, de 2012)</w:t>
        </w:r>
      </w:hyperlink>
    </w:p>
    <w:p w14:paraId="70FDBF0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A soma das deduções a que se referem os incisos I a IV não poderá reduzir o imposto devido em mais de doze por cento.</w:t>
      </w:r>
    </w:p>
    <w:p w14:paraId="51969D0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w:t>
      </w:r>
      <w:hyperlink r:id="rId109" w:history="1">
        <w:r w:rsidRPr="002539E5">
          <w:rPr>
            <w:rFonts w:ascii="Book Antiqua" w:eastAsia="Times New Roman" w:hAnsi="Book Antiqua" w:cs="Arial"/>
            <w:color w:val="0000FF"/>
            <w:sz w:val="19"/>
            <w:szCs w:val="19"/>
            <w:u w:val="single"/>
            <w:lang w:eastAsia="pt-BR"/>
          </w:rPr>
          <w:t>(VETADO)</w:t>
        </w:r>
      </w:hyperlink>
    </w:p>
    <w:p w14:paraId="1A11F60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 - A dedução de que trata o inciso VII do 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110" w:anchor="art1" w:history="1">
        <w:r w:rsidRPr="002539E5">
          <w:rPr>
            <w:rFonts w:ascii="Book Antiqua" w:eastAsia="Times New Roman" w:hAnsi="Book Antiqua" w:cs="Arial"/>
            <w:color w:val="0000FF"/>
            <w:sz w:val="19"/>
            <w:szCs w:val="19"/>
            <w:u w:val="single"/>
            <w:lang w:eastAsia="pt-BR"/>
          </w:rPr>
          <w:t>(Incluído pela Lei nº 11.324, de 2006)</w:t>
        </w:r>
      </w:hyperlink>
    </w:p>
    <w:p w14:paraId="3E1802AC"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está</w:t>
      </w:r>
      <w:proofErr w:type="gramEnd"/>
      <w:r w:rsidRPr="002539E5">
        <w:rPr>
          <w:rFonts w:ascii="Book Antiqua" w:eastAsia="Times New Roman" w:hAnsi="Book Antiqua" w:cs="Arial"/>
          <w:color w:val="000000"/>
          <w:sz w:val="19"/>
          <w:szCs w:val="19"/>
          <w:lang w:eastAsia="pt-BR"/>
        </w:rPr>
        <w:t xml:space="preserve"> limitada: </w:t>
      </w:r>
      <w:hyperlink r:id="rId111" w:anchor="art1" w:history="1">
        <w:r w:rsidRPr="002539E5">
          <w:rPr>
            <w:rFonts w:ascii="Book Antiqua" w:eastAsia="Times New Roman" w:hAnsi="Book Antiqua" w:cs="Arial"/>
            <w:color w:val="0000FF"/>
            <w:sz w:val="19"/>
            <w:szCs w:val="19"/>
            <w:u w:val="single"/>
            <w:lang w:eastAsia="pt-BR"/>
          </w:rPr>
          <w:t>(Incluído pela Lei nº 11.324, de 2006)</w:t>
        </w:r>
      </w:hyperlink>
    </w:p>
    <w:p w14:paraId="3A2B46B1"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 a 1 (um) empregado doméstico por declaração, inclusive no caso da declaração em conjunto; </w:t>
      </w:r>
      <w:hyperlink r:id="rId112"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943D5B6"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ao valor recolhido no ano-calendário a que se referir a declaração; </w:t>
      </w:r>
      <w:hyperlink r:id="rId113"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A6A5FB1"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aplica-se</w:t>
      </w:r>
      <w:proofErr w:type="gramEnd"/>
      <w:r w:rsidRPr="002539E5">
        <w:rPr>
          <w:rFonts w:ascii="Book Antiqua" w:eastAsia="Times New Roman" w:hAnsi="Book Antiqua" w:cs="Arial"/>
          <w:color w:val="000000"/>
          <w:sz w:val="19"/>
          <w:szCs w:val="19"/>
          <w:lang w:eastAsia="pt-BR"/>
        </w:rPr>
        <w:t xml:space="preserve"> somente ao modelo completo de Declaração de Ajuste Anual; </w:t>
      </w:r>
      <w:hyperlink r:id="rId114" w:anchor="art1" w:history="1">
        <w:r w:rsidRPr="002539E5">
          <w:rPr>
            <w:rFonts w:ascii="Book Antiqua" w:eastAsia="Times New Roman" w:hAnsi="Book Antiqua" w:cs="Arial"/>
            <w:color w:val="0000FF"/>
            <w:sz w:val="19"/>
            <w:szCs w:val="19"/>
            <w:u w:val="single"/>
            <w:lang w:eastAsia="pt-BR"/>
          </w:rPr>
          <w:t>(Incluído pela Lei nº 11.324, de 2006)</w:t>
        </w:r>
      </w:hyperlink>
    </w:p>
    <w:p w14:paraId="4DE5C219"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não poderá exceder: </w:t>
      </w:r>
      <w:hyperlink r:id="rId115" w:anchor="art1" w:history="1">
        <w:r w:rsidRPr="002539E5">
          <w:rPr>
            <w:rFonts w:ascii="Book Antiqua" w:eastAsia="Times New Roman" w:hAnsi="Book Antiqua" w:cs="Arial"/>
            <w:color w:val="0000FF"/>
            <w:sz w:val="19"/>
            <w:szCs w:val="19"/>
            <w:u w:val="single"/>
            <w:lang w:eastAsia="pt-BR"/>
          </w:rPr>
          <w:t>(Incluído pela Lei nº 11.324, de 2006)</w:t>
        </w:r>
      </w:hyperlink>
    </w:p>
    <w:p w14:paraId="025406C9"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 ao valor da contribuição patronal calculada sobre 1 (um) salário mínimo mensal, sobre o 13</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(décimo terceiro) salário e sobre a remuneração adicional de férias, referidos também a 1 (um) salário mínimo; </w:t>
      </w:r>
      <w:hyperlink r:id="rId116" w:anchor="art1" w:history="1">
        <w:r w:rsidRPr="002539E5">
          <w:rPr>
            <w:rFonts w:ascii="Book Antiqua" w:eastAsia="Times New Roman" w:hAnsi="Book Antiqua" w:cs="Arial"/>
            <w:color w:val="0000FF"/>
            <w:sz w:val="19"/>
            <w:szCs w:val="19"/>
            <w:u w:val="single"/>
            <w:lang w:eastAsia="pt-BR"/>
          </w:rPr>
          <w:t>(Incluído pela Lei nº 11.324, de 2006)</w:t>
        </w:r>
      </w:hyperlink>
    </w:p>
    <w:p w14:paraId="6C950E5B"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ao valor do imposto apurado na forma do art. 11 desta Lei, deduzidos os valores de que tratam os incisos I a III do caput</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deste artigo; </w:t>
      </w:r>
      <w:hyperlink r:id="rId117"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D54A1E3" w14:textId="77777777" w:rsidR="002539E5" w:rsidRPr="002539E5" w:rsidRDefault="002539E5" w:rsidP="002539E5">
      <w:pPr>
        <w:spacing w:before="100" w:beforeAutospacing="1" w:after="100" w:afterAutospacing="1" w:line="240" w:lineRule="atLeast"/>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fica</w:t>
      </w:r>
      <w:proofErr w:type="gramEnd"/>
      <w:r w:rsidRPr="002539E5">
        <w:rPr>
          <w:rFonts w:ascii="Book Antiqua" w:eastAsia="Times New Roman" w:hAnsi="Book Antiqua" w:cs="Arial"/>
          <w:color w:val="000000"/>
          <w:sz w:val="19"/>
          <w:szCs w:val="19"/>
          <w:lang w:eastAsia="pt-BR"/>
        </w:rPr>
        <w:t xml:space="preserve"> condicionada à comprovação da regularidade do empregador doméstico perante o regime geral de previdência social quando se tratar de contribuinte individual. </w:t>
      </w:r>
      <w:hyperlink r:id="rId118" w:anchor="art1" w:history="1">
        <w:r w:rsidRPr="002539E5">
          <w:rPr>
            <w:rFonts w:ascii="Book Antiqua" w:eastAsia="Times New Roman" w:hAnsi="Book Antiqua" w:cs="Arial"/>
            <w:color w:val="0000FF"/>
            <w:sz w:val="19"/>
            <w:szCs w:val="19"/>
            <w:u w:val="single"/>
            <w:lang w:eastAsia="pt-BR"/>
          </w:rPr>
          <w:t>(Incluído pela Lei nº 11.324, de 2006)</w:t>
        </w:r>
      </w:hyperlink>
    </w:p>
    <w:p w14:paraId="2BCF2196" w14:textId="53C7A0BD" w:rsidR="007573D1" w:rsidRPr="002539E5" w:rsidRDefault="007573D1"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573D1">
        <w:rPr>
          <w:rFonts w:ascii="Book Antiqua" w:eastAsia="Times New Roman" w:hAnsi="Book Antiqua" w:cs="Times New Roman"/>
          <w:color w:val="000000"/>
          <w:sz w:val="19"/>
          <w:szCs w:val="19"/>
          <w:lang w:eastAsia="pt-BR"/>
        </w:rPr>
        <w:t xml:space="preserve">Art. 13. A soma dos montantes determinados na forma prevista nos </w:t>
      </w:r>
      <w:proofErr w:type="spellStart"/>
      <w:r w:rsidRPr="007573D1">
        <w:rPr>
          <w:rFonts w:ascii="Book Antiqua" w:eastAsia="Times New Roman" w:hAnsi="Book Antiqua" w:cs="Times New Roman"/>
          <w:color w:val="000000"/>
          <w:sz w:val="19"/>
          <w:szCs w:val="19"/>
          <w:lang w:eastAsia="pt-BR"/>
        </w:rPr>
        <w:t>arts</w:t>
      </w:r>
      <w:proofErr w:type="spellEnd"/>
      <w:r w:rsidRPr="007573D1">
        <w:rPr>
          <w:rFonts w:ascii="Book Antiqua" w:eastAsia="Times New Roman" w:hAnsi="Book Antiqua" w:cs="Times New Roman"/>
          <w:color w:val="000000"/>
          <w:sz w:val="19"/>
          <w:szCs w:val="19"/>
          <w:lang w:eastAsia="pt-BR"/>
        </w:rPr>
        <w:t>. 12 e 16-A desta Lei constituirá, na declaração de ajuste anual, se positiva, saldo do imposto a pagar e, se negativa, valor a ser restituído.</w:t>
      </w:r>
      <w:r>
        <w:rPr>
          <w:rFonts w:ascii="Book Antiqua" w:eastAsia="Times New Roman" w:hAnsi="Book Antiqua" w:cs="Times New Roman"/>
          <w:color w:val="000000"/>
          <w:sz w:val="19"/>
          <w:szCs w:val="19"/>
          <w:lang w:eastAsia="pt-BR"/>
        </w:rPr>
        <w:t xml:space="preserve"> </w:t>
      </w:r>
      <w:hyperlink r:id="rId11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FBEE3E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Quando positivo, o saldo do imposto deverá ser pago até o último dia útil do mês fixado para a entrega da declaração de rendimentos.</w:t>
      </w:r>
    </w:p>
    <w:p w14:paraId="79396F1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14.  À opção do contribuinte, o saldo do imposto a pagar poderá ser parcelado em até 8 (oito) quotas iguais, mensais e sucessivas, observado o seguinte: </w:t>
      </w:r>
      <w:hyperlink r:id="rId120" w:anchor="art3" w:history="1">
        <w:r w:rsidRPr="002539E5">
          <w:rPr>
            <w:rFonts w:ascii="Book Antiqua" w:eastAsia="Times New Roman" w:hAnsi="Book Antiqua" w:cs="Arial"/>
            <w:color w:val="0000FF"/>
            <w:sz w:val="19"/>
            <w:szCs w:val="19"/>
            <w:u w:val="single"/>
            <w:lang w:eastAsia="pt-BR"/>
          </w:rPr>
          <w:t>(Redação dada pela Lei nº 11.311, de 2006)</w:t>
        </w:r>
      </w:hyperlink>
    </w:p>
    <w:p w14:paraId="2B67368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nenhuma</w:t>
      </w:r>
      <w:proofErr w:type="gramEnd"/>
      <w:r w:rsidRPr="002539E5">
        <w:rPr>
          <w:rFonts w:ascii="Book Antiqua" w:eastAsia="Times New Roman" w:hAnsi="Book Antiqua" w:cs="Arial"/>
          <w:color w:val="000000"/>
          <w:sz w:val="19"/>
          <w:szCs w:val="19"/>
          <w:lang w:eastAsia="pt-BR"/>
        </w:rPr>
        <w:t xml:space="preserve"> quota será inferior a R$ 50,00 (</w:t>
      </w:r>
      <w:proofErr w:type="spellStart"/>
      <w:r w:rsidRPr="002539E5">
        <w:rPr>
          <w:rFonts w:ascii="Book Antiqua" w:eastAsia="Times New Roman" w:hAnsi="Book Antiqua" w:cs="Arial"/>
          <w:color w:val="000000"/>
          <w:sz w:val="19"/>
          <w:szCs w:val="19"/>
          <w:lang w:eastAsia="pt-BR"/>
        </w:rPr>
        <w:t>cinqüenta</w:t>
      </w:r>
      <w:proofErr w:type="spellEnd"/>
      <w:r w:rsidRPr="002539E5">
        <w:rPr>
          <w:rFonts w:ascii="Book Antiqua" w:eastAsia="Times New Roman" w:hAnsi="Book Antiqua" w:cs="Arial"/>
          <w:color w:val="000000"/>
          <w:sz w:val="19"/>
          <w:szCs w:val="19"/>
          <w:lang w:eastAsia="pt-BR"/>
        </w:rPr>
        <w:t xml:space="preserve"> reais), e o imposto de valor inferior a R$ 100,00 (cem reais) será pago de uma só vez;</w:t>
      </w:r>
    </w:p>
    <w:p w14:paraId="31A367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a</w:t>
      </w:r>
      <w:proofErr w:type="gramEnd"/>
      <w:r w:rsidRPr="002539E5">
        <w:rPr>
          <w:rFonts w:ascii="Book Antiqua" w:eastAsia="Times New Roman" w:hAnsi="Book Antiqua" w:cs="Arial"/>
          <w:color w:val="000000"/>
          <w:sz w:val="19"/>
          <w:szCs w:val="19"/>
          <w:lang w:eastAsia="pt-BR"/>
        </w:rPr>
        <w:t xml:space="preserve"> primeira quota deverá ser paga no mês fixado para a entrega da declaração de rendimentos;</w:t>
      </w:r>
    </w:p>
    <w:p w14:paraId="64CC5B9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as demais quotas, acrescidas de juros equivalentes à taxa referencial do Sistema Especial de Liquidação e de Custódia - SELIC para títulos federais, acumulada mensalmente, calculados a partir da data prevista para a entrega da declaração de rendimentos até o mês anterior ao do pagamento e de 1% no mês do pagamento, vencerão no último dia útil de cada mês.</w:t>
      </w:r>
      <w:hyperlink r:id="rId121" w:anchor="art62" w:history="1">
        <w:r w:rsidRPr="002539E5">
          <w:rPr>
            <w:rFonts w:ascii="Book Antiqua" w:eastAsia="Times New Roman" w:hAnsi="Book Antiqua" w:cs="Arial"/>
            <w:color w:val="0000FF"/>
            <w:sz w:val="19"/>
            <w:szCs w:val="19"/>
            <w:u w:val="single"/>
            <w:lang w:eastAsia="pt-BR"/>
          </w:rPr>
          <w:t>(Vide Lei nº 9.430, de 1996)</w:t>
        </w:r>
      </w:hyperlink>
    </w:p>
    <w:p w14:paraId="0EE3901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IV - é facultado ao contribuinte antecipar, total ou parcialmente, o pagamento do imposto ou das quotas.</w:t>
      </w:r>
    </w:p>
    <w:p w14:paraId="4B1BBE7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15. Nos casos de encerramento de espólio e de saída definitiva do território nacional, o imposto de renda devido será calculado mediante a utilização dos valores correspondentes à soma das tabelas progressivas mensais relativas aos meses do período abrangido pela tributação no ano-calendário. </w:t>
      </w:r>
      <w:hyperlink r:id="rId122" w:anchor="art3" w:history="1">
        <w:r w:rsidRPr="002539E5">
          <w:rPr>
            <w:rFonts w:ascii="Book Antiqua" w:eastAsia="Times New Roman" w:hAnsi="Book Antiqua" w:cs="Arial"/>
            <w:color w:val="0000FF"/>
            <w:sz w:val="19"/>
            <w:szCs w:val="19"/>
            <w:u w:val="single"/>
            <w:lang w:eastAsia="pt-BR"/>
          </w:rPr>
          <w:t>(Redação dada pela Lei nº 11.311, de 2006)</w:t>
        </w:r>
      </w:hyperlink>
      <w:r w:rsidRPr="002539E5">
        <w:rPr>
          <w:rFonts w:ascii="Book Antiqua" w:eastAsia="Times New Roman" w:hAnsi="Book Antiqua" w:cs="Arial"/>
          <w:color w:val="000000"/>
          <w:sz w:val="19"/>
          <w:szCs w:val="19"/>
          <w:lang w:eastAsia="pt-BR"/>
        </w:rPr>
        <w:t> </w:t>
      </w:r>
      <w:hyperlink r:id="rId123" w:anchor="art8" w:history="1">
        <w:r w:rsidRPr="002539E5">
          <w:rPr>
            <w:rFonts w:ascii="Book Antiqua" w:eastAsia="Times New Roman" w:hAnsi="Book Antiqua" w:cs="Arial"/>
            <w:color w:val="0000FF"/>
            <w:sz w:val="19"/>
            <w:szCs w:val="19"/>
            <w:u w:val="single"/>
            <w:lang w:eastAsia="pt-BR"/>
          </w:rPr>
          <w:t>(Produção de efeito)</w:t>
        </w:r>
      </w:hyperlink>
    </w:p>
    <w:p w14:paraId="0265A0B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16. O valor da restituição do imposto de renda da pessoa física, apurado em declaração de rendimentos, será acrescido de juros equivalentes à taxa referencial do Sistema Especial de Liquidação e de Custódia - SELIC para títulos federais, acumulada mensalmente, calculados a partir da data prevista para a entrega da declaração de rendimentos até o mês anterior ao da liberação da restituição e de 1% no mês em que o recurso for colocado no banco à disposição do contribuinte. </w:t>
      </w:r>
      <w:hyperlink r:id="rId124" w:anchor="art62" w:history="1">
        <w:r w:rsidRPr="002539E5">
          <w:rPr>
            <w:rFonts w:ascii="Book Antiqua" w:eastAsia="Times New Roman" w:hAnsi="Book Antiqua" w:cs="Arial"/>
            <w:color w:val="0000FF"/>
            <w:sz w:val="19"/>
            <w:szCs w:val="19"/>
            <w:u w:val="single"/>
            <w:lang w:eastAsia="pt-BR"/>
          </w:rPr>
          <w:t>(Vide Lei nº 9.430, de 1996)</w:t>
        </w:r>
      </w:hyperlink>
    </w:p>
    <w:p w14:paraId="0FD4222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Parágrafo único. Será obedecida a seguinte ordem de prioridade para recebimento da restituição do imposto de renda: </w:t>
      </w:r>
      <w:hyperlink r:id="rId125" w:anchor="art1" w:history="1">
        <w:r w:rsidRPr="002539E5">
          <w:rPr>
            <w:rFonts w:ascii="Book Antiqua" w:eastAsia="Times New Roman" w:hAnsi="Book Antiqua" w:cs="Arial"/>
            <w:color w:val="0000FF"/>
            <w:sz w:val="19"/>
            <w:szCs w:val="19"/>
            <w:u w:val="single"/>
            <w:lang w:eastAsia="pt-BR"/>
          </w:rPr>
          <w:t>(Incluído pela Lei nº 13.498, de 2017)</w:t>
        </w:r>
      </w:hyperlink>
    </w:p>
    <w:p w14:paraId="582F85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idosos, nos termos definidos pelo </w:t>
      </w:r>
      <w:hyperlink r:id="rId126" w:anchor="art3%C2%A71ix" w:history="1">
        <w:r w:rsidRPr="002539E5">
          <w:rPr>
            <w:rFonts w:ascii="Book Antiqua" w:eastAsia="Times New Roman" w:hAnsi="Book Antiqua" w:cs="Arial"/>
            <w:color w:val="0000FF"/>
            <w:sz w:val="19"/>
            <w:szCs w:val="19"/>
            <w:u w:val="single"/>
            <w:lang w:eastAsia="pt-BR"/>
          </w:rPr>
          <w:t>inciso IX do §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do art. 3</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10.741, de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de outubro de 2003</w:t>
        </w:r>
      </w:hyperlink>
      <w:r w:rsidRPr="002539E5">
        <w:rPr>
          <w:rFonts w:ascii="Book Antiqua" w:eastAsia="Times New Roman" w:hAnsi="Book Antiqua" w:cs="Arial"/>
          <w:color w:val="000000"/>
          <w:sz w:val="19"/>
          <w:szCs w:val="19"/>
          <w:lang w:eastAsia="pt-BR"/>
        </w:rPr>
        <w:t>; </w:t>
      </w:r>
      <w:hyperlink r:id="rId127" w:anchor="art1" w:history="1">
        <w:r w:rsidRPr="002539E5">
          <w:rPr>
            <w:rFonts w:ascii="Book Antiqua" w:eastAsia="Times New Roman" w:hAnsi="Book Antiqua" w:cs="Arial"/>
            <w:color w:val="0000FF"/>
            <w:sz w:val="19"/>
            <w:szCs w:val="19"/>
            <w:u w:val="single"/>
            <w:lang w:eastAsia="pt-BR"/>
          </w:rPr>
          <w:t>(Incluído pela Lei nº 13.498, de 2017)</w:t>
        </w:r>
      </w:hyperlink>
    </w:p>
    <w:p w14:paraId="3217802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contribuintes</w:t>
      </w:r>
      <w:proofErr w:type="gramEnd"/>
      <w:r w:rsidRPr="002539E5">
        <w:rPr>
          <w:rFonts w:ascii="Book Antiqua" w:eastAsia="Times New Roman" w:hAnsi="Book Antiqua" w:cs="Arial"/>
          <w:color w:val="000000"/>
          <w:sz w:val="19"/>
          <w:szCs w:val="19"/>
          <w:lang w:eastAsia="pt-BR"/>
        </w:rPr>
        <w:t xml:space="preserve"> cuja maior fonte de renda seja o magistério;  </w:t>
      </w:r>
      <w:hyperlink r:id="rId128" w:anchor="art1" w:history="1">
        <w:r w:rsidRPr="002539E5">
          <w:rPr>
            <w:rFonts w:ascii="Book Antiqua" w:eastAsia="Times New Roman" w:hAnsi="Book Antiqua" w:cs="Arial"/>
            <w:color w:val="0000FF"/>
            <w:sz w:val="19"/>
            <w:szCs w:val="19"/>
            <w:u w:val="single"/>
            <w:lang w:eastAsia="pt-BR"/>
          </w:rPr>
          <w:t>(Incluído pela Lei nº 13.498, de 2017)</w:t>
        </w:r>
      </w:hyperlink>
    </w:p>
    <w:p w14:paraId="4A9C2FD5" w14:textId="77777777" w:rsidR="002539E5" w:rsidRPr="007573D1" w:rsidRDefault="002539E5" w:rsidP="002539E5">
      <w:pPr>
        <w:spacing w:before="100" w:beforeAutospacing="1" w:after="100" w:afterAutospacing="1" w:line="240" w:lineRule="auto"/>
        <w:ind w:firstLine="525"/>
        <w:jc w:val="both"/>
        <w:rPr>
          <w:rFonts w:ascii="Book Antiqua" w:hAnsi="Book Antiqua"/>
          <w:sz w:val="19"/>
          <w:szCs w:val="19"/>
        </w:rPr>
      </w:pPr>
      <w:r w:rsidRPr="007573D1">
        <w:rPr>
          <w:rFonts w:ascii="Book Antiqua" w:eastAsia="Times New Roman" w:hAnsi="Book Antiqua" w:cs="Arial"/>
          <w:color w:val="000000"/>
          <w:sz w:val="19"/>
          <w:szCs w:val="19"/>
          <w:lang w:eastAsia="pt-BR"/>
        </w:rPr>
        <w:t>III – demais contribuintes.  </w:t>
      </w:r>
      <w:hyperlink r:id="rId129" w:anchor="art1" w:history="1">
        <w:r w:rsidRPr="007573D1">
          <w:rPr>
            <w:rFonts w:ascii="Book Antiqua" w:eastAsia="Times New Roman" w:hAnsi="Book Antiqua" w:cs="Arial"/>
            <w:color w:val="0000FF"/>
            <w:sz w:val="19"/>
            <w:szCs w:val="19"/>
            <w:u w:val="single"/>
            <w:lang w:eastAsia="pt-BR"/>
          </w:rPr>
          <w:t>(Incluído pela Lei nº 13.498, de 2017)</w:t>
        </w:r>
      </w:hyperlink>
    </w:p>
    <w:p w14:paraId="0440A80F" w14:textId="0A92C7F3"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lastRenderedPageBreak/>
        <w:t>Art. 16-A.</w:t>
      </w:r>
      <w:r w:rsidRPr="007573D1">
        <w:rPr>
          <w:rFonts w:ascii="Book Antiqua" w:hAnsi="Book Antiqua"/>
          <w:b/>
          <w:bCs/>
          <w:sz w:val="19"/>
          <w:szCs w:val="19"/>
        </w:rPr>
        <w:t> </w:t>
      </w:r>
      <w:r w:rsidRPr="007573D1">
        <w:rPr>
          <w:rFonts w:ascii="Book Antiqua" w:hAnsi="Book Antiqua"/>
          <w:sz w:val="19"/>
          <w:szCs w:val="19"/>
        </w:rPr>
        <w:t>A partir do exercício de 2027, ano-calendário de 2026, a pessoa física cuja soma de todos os rendimentos recebidos no ano-calendário seja superior a R$ 600.000,00 (seiscentos mil reais) fica sujeita à tributação mínima do Imposto sobre a Renda das Pessoas Físicas, nos termos deste artigo.</w:t>
      </w:r>
      <w:r>
        <w:rPr>
          <w:rFonts w:ascii="Book Antiqua" w:hAnsi="Book Antiqua"/>
          <w:sz w:val="19"/>
          <w:szCs w:val="19"/>
        </w:rPr>
        <w:t xml:space="preserve"> </w:t>
      </w:r>
      <w:hyperlink r:id="rId13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F7BF588" w14:textId="4C86F94B"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1º Para fins do disposto no </w:t>
      </w:r>
      <w:r w:rsidRPr="007573D1">
        <w:rPr>
          <w:rFonts w:ascii="Book Antiqua" w:hAnsi="Book Antiqua"/>
          <w:i/>
          <w:iCs/>
          <w:sz w:val="19"/>
          <w:szCs w:val="19"/>
        </w:rPr>
        <w:t>caput</w:t>
      </w:r>
      <w:r w:rsidRPr="007573D1">
        <w:rPr>
          <w:rFonts w:ascii="Book Antiqua" w:hAnsi="Book Antiqua"/>
          <w:sz w:val="19"/>
          <w:szCs w:val="19"/>
        </w:rPr>
        <w:t> deste artigo, serão considerados, na definição da base de cálculo da tributação mínima, o resultado da atividade rural, apurado na forma dos </w:t>
      </w:r>
      <w:proofErr w:type="spellStart"/>
      <w:r w:rsidRPr="007573D1">
        <w:rPr>
          <w:rFonts w:ascii="Book Antiqua" w:hAnsi="Book Antiqua"/>
          <w:sz w:val="19"/>
          <w:szCs w:val="19"/>
        </w:rPr>
        <w:fldChar w:fldCharType="begin"/>
      </w:r>
      <w:r w:rsidRPr="007573D1">
        <w:rPr>
          <w:rFonts w:ascii="Book Antiqua" w:hAnsi="Book Antiqua"/>
          <w:sz w:val="19"/>
          <w:szCs w:val="19"/>
        </w:rPr>
        <w:instrText>HYPERLINK "https://www.planalto.gov.br/ccivil_03/LEIS/L8023.htm" \l "art4"</w:instrText>
      </w:r>
      <w:r w:rsidRPr="007573D1">
        <w:rPr>
          <w:rFonts w:ascii="Book Antiqua" w:hAnsi="Book Antiqua"/>
          <w:sz w:val="19"/>
          <w:szCs w:val="19"/>
        </w:rPr>
      </w:r>
      <w:r w:rsidRPr="007573D1">
        <w:rPr>
          <w:rFonts w:ascii="Book Antiqua" w:hAnsi="Book Antiqua"/>
          <w:sz w:val="19"/>
          <w:szCs w:val="19"/>
        </w:rPr>
        <w:fldChar w:fldCharType="separate"/>
      </w:r>
      <w:r w:rsidRPr="007573D1">
        <w:rPr>
          <w:rStyle w:val="Hyperlink"/>
          <w:rFonts w:ascii="Book Antiqua" w:hAnsi="Book Antiqua"/>
          <w:sz w:val="19"/>
          <w:szCs w:val="19"/>
        </w:rPr>
        <w:t>arts</w:t>
      </w:r>
      <w:proofErr w:type="spellEnd"/>
      <w:r w:rsidRPr="007573D1">
        <w:rPr>
          <w:rStyle w:val="Hyperlink"/>
          <w:rFonts w:ascii="Book Antiqua" w:hAnsi="Book Antiqua"/>
          <w:sz w:val="19"/>
          <w:szCs w:val="19"/>
        </w:rPr>
        <w:t>. 4º</w:t>
      </w:r>
      <w:r w:rsidRPr="007573D1">
        <w:rPr>
          <w:rFonts w:ascii="Book Antiqua" w:hAnsi="Book Antiqua"/>
          <w:sz w:val="19"/>
          <w:szCs w:val="19"/>
        </w:rPr>
        <w:fldChar w:fldCharType="end"/>
      </w:r>
      <w:r w:rsidRPr="007573D1">
        <w:rPr>
          <w:rFonts w:ascii="Book Antiqua" w:hAnsi="Book Antiqua"/>
          <w:sz w:val="19"/>
          <w:szCs w:val="19"/>
        </w:rPr>
        <w:t>, </w:t>
      </w:r>
      <w:hyperlink r:id="rId131" w:anchor="art5" w:history="1">
        <w:r w:rsidRPr="007573D1">
          <w:rPr>
            <w:rStyle w:val="Hyperlink"/>
            <w:rFonts w:ascii="Book Antiqua" w:hAnsi="Book Antiqua"/>
            <w:sz w:val="19"/>
            <w:szCs w:val="19"/>
          </w:rPr>
          <w:t>5º</w:t>
        </w:r>
      </w:hyperlink>
      <w:r w:rsidRPr="007573D1">
        <w:rPr>
          <w:rFonts w:ascii="Book Antiqua" w:hAnsi="Book Antiqua"/>
          <w:sz w:val="19"/>
          <w:szCs w:val="19"/>
        </w:rPr>
        <w:t> e </w:t>
      </w:r>
      <w:hyperlink r:id="rId132" w:anchor="art14" w:history="1">
        <w:r w:rsidRPr="007573D1">
          <w:rPr>
            <w:rStyle w:val="Hyperlink"/>
            <w:rFonts w:ascii="Book Antiqua" w:hAnsi="Book Antiqua"/>
            <w:sz w:val="19"/>
            <w:szCs w:val="19"/>
          </w:rPr>
          <w:t>14 da Lei nº 8.023, de 12 de abril de 1990</w:t>
        </w:r>
      </w:hyperlink>
      <w:r w:rsidRPr="007573D1">
        <w:rPr>
          <w:rFonts w:ascii="Book Antiqua" w:hAnsi="Book Antiqua"/>
          <w:sz w:val="19"/>
          <w:szCs w:val="19"/>
        </w:rPr>
        <w:t>, e os rendimentos recebidos no ano-calendário, inclusive os tributados de forma exclusiva ou definitiva e os isentos ou sujeitos à alíquota zero ou reduzida, deduzindo-se, exclusivamente:</w:t>
      </w:r>
      <w:r>
        <w:rPr>
          <w:rFonts w:ascii="Book Antiqua" w:hAnsi="Book Antiqua"/>
          <w:sz w:val="19"/>
          <w:szCs w:val="19"/>
        </w:rPr>
        <w:t xml:space="preserve"> </w:t>
      </w:r>
      <w:hyperlink r:id="rId13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1873116" w14:textId="17B33D71"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os ganhos de capital, exceto os decorrentes de operações realizadas em bolsa ou no mercado de balcão organizado sujeitas à tributação com base no ganho líquido no Brasil;</w:t>
      </w:r>
      <w:r>
        <w:rPr>
          <w:rFonts w:ascii="Book Antiqua" w:hAnsi="Book Antiqua"/>
          <w:sz w:val="19"/>
          <w:szCs w:val="19"/>
        </w:rPr>
        <w:t xml:space="preserve"> </w:t>
      </w:r>
      <w:hyperlink r:id="rId13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A72C1D5" w14:textId="6BEDE438"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 - os rendimentos recebidos acumuladamente tributados exclusivamente na fonte, de que trata o </w:t>
      </w:r>
      <w:hyperlink r:id="rId135" w:anchor="art12a..." w:history="1">
        <w:r w:rsidRPr="007573D1">
          <w:rPr>
            <w:rStyle w:val="Hyperlink"/>
            <w:rFonts w:ascii="Book Antiqua" w:hAnsi="Book Antiqua"/>
            <w:sz w:val="19"/>
            <w:szCs w:val="19"/>
          </w:rPr>
          <w:t>art. 12-A da Lei nº 7.713, de 22 de dezembro de 1988</w:t>
        </w:r>
      </w:hyperlink>
      <w:r w:rsidRPr="007573D1">
        <w:rPr>
          <w:rFonts w:ascii="Book Antiqua" w:hAnsi="Book Antiqua"/>
          <w:sz w:val="19"/>
          <w:szCs w:val="19"/>
        </w:rPr>
        <w:t>, desde que o contribuinte não tenha optado pelo ajuste anual de que trata o § 5º do referido artigo;</w:t>
      </w:r>
      <w:r>
        <w:rPr>
          <w:rFonts w:ascii="Book Antiqua" w:hAnsi="Book Antiqua"/>
          <w:sz w:val="19"/>
          <w:szCs w:val="19"/>
        </w:rPr>
        <w:t xml:space="preserve"> </w:t>
      </w:r>
      <w:hyperlink r:id="rId13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F82BBA1" w14:textId="4491EA83"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III - os valores recebidos por doação em adiantamento da legítima ou da herança;</w:t>
      </w:r>
      <w:r>
        <w:rPr>
          <w:rFonts w:ascii="Book Antiqua" w:hAnsi="Book Antiqua"/>
          <w:sz w:val="19"/>
          <w:szCs w:val="19"/>
        </w:rPr>
        <w:t xml:space="preserve"> </w:t>
      </w:r>
      <w:hyperlink r:id="rId13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564F29F" w14:textId="011B1634"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IV - </w:t>
      </w:r>
      <w:proofErr w:type="gramStart"/>
      <w:r w:rsidRPr="007573D1">
        <w:rPr>
          <w:rFonts w:ascii="Book Antiqua" w:hAnsi="Book Antiqua"/>
          <w:sz w:val="19"/>
          <w:szCs w:val="19"/>
        </w:rPr>
        <w:t>os</w:t>
      </w:r>
      <w:proofErr w:type="gramEnd"/>
      <w:r w:rsidRPr="007573D1">
        <w:rPr>
          <w:rFonts w:ascii="Book Antiqua" w:hAnsi="Book Antiqua"/>
          <w:sz w:val="19"/>
          <w:szCs w:val="19"/>
        </w:rPr>
        <w:t xml:space="preserve"> rendimentos auferidos em contas de depósitos de poupança;</w:t>
      </w:r>
      <w:r>
        <w:rPr>
          <w:rFonts w:ascii="Book Antiqua" w:hAnsi="Book Antiqua"/>
          <w:sz w:val="19"/>
          <w:szCs w:val="19"/>
        </w:rPr>
        <w:t xml:space="preserve"> </w:t>
      </w:r>
      <w:hyperlink r:id="rId13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CBC7D3B" w14:textId="61DCC12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V - </w:t>
      </w:r>
      <w:proofErr w:type="gramStart"/>
      <w:r w:rsidRPr="007573D1">
        <w:rPr>
          <w:rFonts w:ascii="Book Antiqua" w:hAnsi="Book Antiqua"/>
          <w:sz w:val="19"/>
          <w:szCs w:val="19"/>
        </w:rPr>
        <w:t>a</w:t>
      </w:r>
      <w:proofErr w:type="gramEnd"/>
      <w:r w:rsidRPr="007573D1">
        <w:rPr>
          <w:rFonts w:ascii="Book Antiqua" w:hAnsi="Book Antiqua"/>
          <w:sz w:val="19"/>
          <w:szCs w:val="19"/>
        </w:rPr>
        <w:t xml:space="preserve"> remuneração produzida pelos seguintes títulos e valores mobiliários:</w:t>
      </w:r>
      <w:r>
        <w:rPr>
          <w:rFonts w:ascii="Book Antiqua" w:hAnsi="Book Antiqua"/>
          <w:sz w:val="19"/>
          <w:szCs w:val="19"/>
        </w:rPr>
        <w:t xml:space="preserve"> </w:t>
      </w:r>
      <w:hyperlink r:id="rId13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61CEE24"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 Letra Hipotecária, de que trata a </w:t>
      </w:r>
      <w:hyperlink r:id="rId140" w:history="1">
        <w:r w:rsidRPr="007573D1">
          <w:rPr>
            <w:rStyle w:val="Hyperlink"/>
            <w:rFonts w:ascii="Book Antiqua" w:hAnsi="Book Antiqua"/>
            <w:sz w:val="19"/>
            <w:szCs w:val="19"/>
          </w:rPr>
          <w:t>Lei nº 7.684, de 2 de dezembro de 1988</w:t>
        </w:r>
      </w:hyperlink>
      <w:r w:rsidRPr="007573D1">
        <w:rPr>
          <w:rFonts w:ascii="Book Antiqua" w:hAnsi="Book Antiqua"/>
          <w:sz w:val="19"/>
          <w:szCs w:val="19"/>
        </w:rPr>
        <w:t>;</w:t>
      </w:r>
    </w:p>
    <w:p w14:paraId="0EE8AD47"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b) Letra de Crédito Imobiliário (LCI), de que tratam os </w:t>
      </w:r>
      <w:proofErr w:type="spellStart"/>
      <w:r w:rsidRPr="007573D1">
        <w:rPr>
          <w:rFonts w:ascii="Book Antiqua" w:hAnsi="Book Antiqua"/>
          <w:sz w:val="19"/>
          <w:szCs w:val="19"/>
        </w:rPr>
        <w:fldChar w:fldCharType="begin"/>
      </w:r>
      <w:r w:rsidRPr="007573D1">
        <w:rPr>
          <w:rFonts w:ascii="Book Antiqua" w:hAnsi="Book Antiqua"/>
          <w:sz w:val="19"/>
          <w:szCs w:val="19"/>
        </w:rPr>
        <w:instrText>HYPERLINK "https://www.planalto.gov.br/ccivil_03/_Ato2004-2006/2004/Lei/L10.931.htm" \l "art12"</w:instrText>
      </w:r>
      <w:r w:rsidRPr="007573D1">
        <w:rPr>
          <w:rFonts w:ascii="Book Antiqua" w:hAnsi="Book Antiqua"/>
          <w:sz w:val="19"/>
          <w:szCs w:val="19"/>
        </w:rPr>
      </w:r>
      <w:r w:rsidRPr="007573D1">
        <w:rPr>
          <w:rFonts w:ascii="Book Antiqua" w:hAnsi="Book Antiqua"/>
          <w:sz w:val="19"/>
          <w:szCs w:val="19"/>
        </w:rPr>
        <w:fldChar w:fldCharType="separate"/>
      </w:r>
      <w:r w:rsidRPr="007573D1">
        <w:rPr>
          <w:rStyle w:val="Hyperlink"/>
          <w:rFonts w:ascii="Book Antiqua" w:hAnsi="Book Antiqua"/>
          <w:sz w:val="19"/>
          <w:szCs w:val="19"/>
        </w:rPr>
        <w:t>arts</w:t>
      </w:r>
      <w:proofErr w:type="spellEnd"/>
      <w:r w:rsidRPr="007573D1">
        <w:rPr>
          <w:rStyle w:val="Hyperlink"/>
          <w:rFonts w:ascii="Book Antiqua" w:hAnsi="Book Antiqua"/>
          <w:sz w:val="19"/>
          <w:szCs w:val="19"/>
        </w:rPr>
        <w:t>. 12 a 17 da Lei nº 10.931, de 2 de agosto de 2004</w:t>
      </w:r>
      <w:r w:rsidRPr="007573D1">
        <w:rPr>
          <w:rFonts w:ascii="Book Antiqua" w:hAnsi="Book Antiqua"/>
          <w:sz w:val="19"/>
          <w:szCs w:val="19"/>
        </w:rPr>
        <w:fldChar w:fldCharType="end"/>
      </w:r>
      <w:r w:rsidRPr="007573D1">
        <w:rPr>
          <w:rFonts w:ascii="Book Antiqua" w:hAnsi="Book Antiqua"/>
          <w:sz w:val="19"/>
          <w:szCs w:val="19"/>
        </w:rPr>
        <w:t>;</w:t>
      </w:r>
    </w:p>
    <w:p w14:paraId="0F4C3A3D"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c) Certificado de Recebíveis Imobiliários (CRI), de que trata o </w:t>
      </w:r>
      <w:hyperlink r:id="rId141" w:history="1">
        <w:r w:rsidRPr="007573D1">
          <w:rPr>
            <w:rStyle w:val="Hyperlink"/>
            <w:rFonts w:ascii="Book Antiqua" w:hAnsi="Book Antiqua"/>
            <w:sz w:val="19"/>
            <w:szCs w:val="19"/>
          </w:rPr>
          <w:t>art. 6º da Lei nº 9.514, de 20 de novembro de 1997</w:t>
        </w:r>
      </w:hyperlink>
      <w:r w:rsidRPr="007573D1">
        <w:rPr>
          <w:rFonts w:ascii="Book Antiqua" w:hAnsi="Book Antiqua"/>
          <w:sz w:val="19"/>
          <w:szCs w:val="19"/>
        </w:rPr>
        <w:t>;</w:t>
      </w:r>
    </w:p>
    <w:p w14:paraId="7A62E789"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d) Letra Imobiliária Garantida (LIG), de que trata o </w:t>
      </w:r>
      <w:hyperlink r:id="rId142" w:anchor="art63" w:history="1">
        <w:r w:rsidRPr="007573D1">
          <w:rPr>
            <w:rStyle w:val="Hyperlink"/>
            <w:rFonts w:ascii="Book Antiqua" w:hAnsi="Book Antiqua"/>
            <w:sz w:val="19"/>
            <w:szCs w:val="19"/>
          </w:rPr>
          <w:t>art. 63 da Lei nº 13.097, de 19 de janeiro de 2015;</w:t>
        </w:r>
      </w:hyperlink>
    </w:p>
    <w:p w14:paraId="3F596782"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e) Letra de Crédito do Desenvolvimento (LCD), de que trata a </w:t>
      </w:r>
      <w:hyperlink r:id="rId143" w:history="1">
        <w:r w:rsidRPr="007573D1">
          <w:rPr>
            <w:rStyle w:val="Hyperlink"/>
            <w:rFonts w:ascii="Book Antiqua" w:hAnsi="Book Antiqua"/>
            <w:sz w:val="19"/>
            <w:szCs w:val="19"/>
          </w:rPr>
          <w:t>Lei nº 14.937, de 26 de julho de 2024</w:t>
        </w:r>
      </w:hyperlink>
      <w:r w:rsidRPr="007573D1">
        <w:rPr>
          <w:rFonts w:ascii="Book Antiqua" w:hAnsi="Book Antiqua"/>
          <w:sz w:val="19"/>
          <w:szCs w:val="19"/>
        </w:rPr>
        <w:t>;</w:t>
      </w:r>
    </w:p>
    <w:p w14:paraId="63E4C010"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f) títulos e valores mobiliários relacionados a projetos de investimento e infraestrutura, de que trata o </w:t>
      </w:r>
      <w:hyperlink r:id="rId144" w:anchor="art2....." w:history="1">
        <w:r w:rsidRPr="007573D1">
          <w:rPr>
            <w:rStyle w:val="Hyperlink"/>
            <w:rFonts w:ascii="Book Antiqua" w:hAnsi="Book Antiqua"/>
            <w:sz w:val="19"/>
            <w:szCs w:val="19"/>
          </w:rPr>
          <w:t>art. 2º da Lei nº 12.431, de 24 de junho de 2011</w:t>
        </w:r>
      </w:hyperlink>
      <w:r w:rsidRPr="007573D1">
        <w:rPr>
          <w:rFonts w:ascii="Book Antiqua" w:hAnsi="Book Antiqua"/>
          <w:sz w:val="19"/>
          <w:szCs w:val="19"/>
        </w:rPr>
        <w:t>;</w:t>
      </w:r>
    </w:p>
    <w:p w14:paraId="59A91DD9"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g) fundos de investimento de que trata o </w:t>
      </w:r>
      <w:hyperlink r:id="rId145" w:anchor="art3.0" w:history="1">
        <w:r w:rsidRPr="007573D1">
          <w:rPr>
            <w:rStyle w:val="Hyperlink"/>
            <w:rFonts w:ascii="Book Antiqua" w:hAnsi="Book Antiqua"/>
            <w:sz w:val="19"/>
            <w:szCs w:val="19"/>
          </w:rPr>
          <w:t>art. 3º da Lei nº 12.431, de 24 de junho de 2011</w:t>
        </w:r>
      </w:hyperlink>
      <w:r w:rsidRPr="007573D1">
        <w:rPr>
          <w:rFonts w:ascii="Book Antiqua" w:hAnsi="Book Antiqua"/>
          <w:sz w:val="19"/>
          <w:szCs w:val="19"/>
        </w:rPr>
        <w:t>, que estabeleçam em seu regulamento a aplicação de seus recursos nos ativos de que trata a alínea “f” deste inciso em montante não inferior a 85% (oitenta e cinco por cento) do valor de referência do fundo;</w:t>
      </w:r>
    </w:p>
    <w:p w14:paraId="47EAE739"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h) fundos de investimento de que trata o </w:t>
      </w:r>
      <w:hyperlink r:id="rId146" w:anchor="art1" w:history="1">
        <w:r w:rsidRPr="007573D1">
          <w:rPr>
            <w:rStyle w:val="Hyperlink"/>
            <w:rFonts w:ascii="Book Antiqua" w:hAnsi="Book Antiqua"/>
            <w:sz w:val="19"/>
            <w:szCs w:val="19"/>
          </w:rPr>
          <w:t>art. 1º da Lei nº 11.478, de 29 de maio de 2007</w:t>
        </w:r>
      </w:hyperlink>
      <w:r w:rsidRPr="007573D1">
        <w:rPr>
          <w:rFonts w:ascii="Book Antiqua" w:hAnsi="Book Antiqua"/>
          <w:sz w:val="19"/>
          <w:szCs w:val="19"/>
        </w:rPr>
        <w:t>;</w:t>
      </w:r>
    </w:p>
    <w:p w14:paraId="19B543EF"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os rendimentos distribuídos pelos Fundos de Investimento Imobiliário (FIIs) cujas cotas sejam admitidas à negociação exclusivamente em bolsas de valores ou no mercado de balcão organizado e que possuam, no mínimo, 100 (cem) cotistas;</w:t>
      </w:r>
    </w:p>
    <w:p w14:paraId="59FBF393" w14:textId="7DE4251C"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j) os rendimentos distribuídos pelos Fundos de Investimento nas Cadeias Produtivas Agroindustriais (</w:t>
      </w:r>
      <w:proofErr w:type="spellStart"/>
      <w:r w:rsidRPr="007573D1">
        <w:rPr>
          <w:rFonts w:ascii="Book Antiqua" w:hAnsi="Book Antiqua"/>
          <w:sz w:val="19"/>
          <w:szCs w:val="19"/>
        </w:rPr>
        <w:t>Fiagro</w:t>
      </w:r>
      <w:proofErr w:type="spellEnd"/>
      <w:r w:rsidRPr="007573D1">
        <w:rPr>
          <w:rFonts w:ascii="Book Antiqua" w:hAnsi="Book Antiqua"/>
          <w:sz w:val="19"/>
          <w:szCs w:val="19"/>
        </w:rPr>
        <w:t>) cujas cotas sejam admitidas à negociação exclusivamente em bolsas de valores ou no mercado de balcão organizado e que possuam, no mínimo, 100 (cem) cotistas;</w:t>
      </w:r>
      <w:r>
        <w:rPr>
          <w:rFonts w:ascii="Book Antiqua" w:hAnsi="Book Antiqua"/>
          <w:sz w:val="19"/>
          <w:szCs w:val="19"/>
        </w:rPr>
        <w:t xml:space="preserve"> </w:t>
      </w:r>
    </w:p>
    <w:p w14:paraId="31BC40BE" w14:textId="56DD2BBF"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lastRenderedPageBreak/>
        <w:t xml:space="preserve">VI - </w:t>
      </w:r>
      <w:proofErr w:type="gramStart"/>
      <w:r w:rsidRPr="007573D1">
        <w:rPr>
          <w:rFonts w:ascii="Book Antiqua" w:hAnsi="Book Antiqua"/>
          <w:sz w:val="19"/>
          <w:szCs w:val="19"/>
        </w:rPr>
        <w:t>a</w:t>
      </w:r>
      <w:proofErr w:type="gramEnd"/>
      <w:r w:rsidRPr="007573D1">
        <w:rPr>
          <w:rFonts w:ascii="Book Antiqua" w:hAnsi="Book Antiqua"/>
          <w:sz w:val="19"/>
          <w:szCs w:val="19"/>
        </w:rPr>
        <w:t xml:space="preserve"> remuneração produzida pelos seguintes títulos e valores mobiliários, de que tratam os </w:t>
      </w:r>
      <w:proofErr w:type="spellStart"/>
      <w:r w:rsidRPr="007573D1">
        <w:rPr>
          <w:rFonts w:ascii="Book Antiqua" w:hAnsi="Book Antiqua"/>
          <w:sz w:val="19"/>
          <w:szCs w:val="19"/>
        </w:rPr>
        <w:fldChar w:fldCharType="begin"/>
      </w:r>
      <w:r w:rsidRPr="007573D1">
        <w:rPr>
          <w:rFonts w:ascii="Book Antiqua" w:hAnsi="Book Antiqua"/>
          <w:sz w:val="19"/>
          <w:szCs w:val="19"/>
        </w:rPr>
        <w:instrText>HYPERLINK "https://www.planalto.gov.br/ccivil_03/_Ato2004-2006/2004/Lei/L11076.htm" \l "art1"</w:instrText>
      </w:r>
      <w:r w:rsidRPr="007573D1">
        <w:rPr>
          <w:rFonts w:ascii="Book Antiqua" w:hAnsi="Book Antiqua"/>
          <w:sz w:val="19"/>
          <w:szCs w:val="19"/>
        </w:rPr>
      </w:r>
      <w:r w:rsidRPr="007573D1">
        <w:rPr>
          <w:rFonts w:ascii="Book Antiqua" w:hAnsi="Book Antiqua"/>
          <w:sz w:val="19"/>
          <w:szCs w:val="19"/>
        </w:rPr>
        <w:fldChar w:fldCharType="separate"/>
      </w:r>
      <w:r w:rsidRPr="007573D1">
        <w:rPr>
          <w:rStyle w:val="Hyperlink"/>
          <w:rFonts w:ascii="Book Antiqua" w:hAnsi="Book Antiqua"/>
          <w:sz w:val="19"/>
          <w:szCs w:val="19"/>
        </w:rPr>
        <w:t>arts</w:t>
      </w:r>
      <w:proofErr w:type="spellEnd"/>
      <w:r w:rsidRPr="007573D1">
        <w:rPr>
          <w:rStyle w:val="Hyperlink"/>
          <w:rFonts w:ascii="Book Antiqua" w:hAnsi="Book Antiqua"/>
          <w:sz w:val="19"/>
          <w:szCs w:val="19"/>
        </w:rPr>
        <w:t>. 1º</w:t>
      </w:r>
      <w:r w:rsidRPr="007573D1">
        <w:rPr>
          <w:rFonts w:ascii="Book Antiqua" w:hAnsi="Book Antiqua"/>
          <w:sz w:val="19"/>
          <w:szCs w:val="19"/>
        </w:rPr>
        <w:fldChar w:fldCharType="end"/>
      </w:r>
      <w:r w:rsidRPr="007573D1">
        <w:rPr>
          <w:rFonts w:ascii="Book Antiqua" w:hAnsi="Book Antiqua"/>
          <w:sz w:val="19"/>
          <w:szCs w:val="19"/>
        </w:rPr>
        <w:t> e </w:t>
      </w:r>
      <w:hyperlink r:id="rId147" w:anchor="art23" w:history="1">
        <w:r w:rsidRPr="007573D1">
          <w:rPr>
            <w:rStyle w:val="Hyperlink"/>
            <w:rFonts w:ascii="Book Antiqua" w:hAnsi="Book Antiqua"/>
            <w:sz w:val="19"/>
            <w:szCs w:val="19"/>
          </w:rPr>
          <w:t>23 da Lei nº 11.076, de 30 de dezembro de 2004</w:t>
        </w:r>
      </w:hyperlink>
      <w:r w:rsidRPr="007573D1">
        <w:rPr>
          <w:rFonts w:ascii="Book Antiqua" w:hAnsi="Book Antiqua"/>
          <w:sz w:val="19"/>
          <w:szCs w:val="19"/>
        </w:rPr>
        <w:t>:</w:t>
      </w:r>
      <w:r>
        <w:rPr>
          <w:rFonts w:ascii="Book Antiqua" w:hAnsi="Book Antiqua"/>
          <w:sz w:val="19"/>
          <w:szCs w:val="19"/>
        </w:rPr>
        <w:t xml:space="preserve"> </w:t>
      </w:r>
      <w:hyperlink r:id="rId14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E0C99E8"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 Certificado de Depósito Agropecuário (CDA);</w:t>
      </w:r>
    </w:p>
    <w:p w14:paraId="64792DCC"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b) Warrant Agropecuário (WA);</w:t>
      </w:r>
    </w:p>
    <w:p w14:paraId="17DEE71E"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c) Certificado de Direitos Creditórios do Agronegócio (CDCA);</w:t>
      </w:r>
    </w:p>
    <w:p w14:paraId="5D5534FA"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d) Letra de Crédito do Agronegócio (LCA);</w:t>
      </w:r>
    </w:p>
    <w:p w14:paraId="28DE34D0"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e) Certificado de Recebíveis do Agronegócio (CRA);</w:t>
      </w:r>
    </w:p>
    <w:p w14:paraId="6F9CC8CE" w14:textId="12585D6F"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VII - a remuneração produzida por Cédula de Produto Rural (CPR), com liquidação financeira, de que trata a </w:t>
      </w:r>
      <w:hyperlink r:id="rId149" w:history="1">
        <w:r w:rsidRPr="007573D1">
          <w:rPr>
            <w:rStyle w:val="Hyperlink"/>
            <w:rFonts w:ascii="Book Antiqua" w:hAnsi="Book Antiqua"/>
            <w:sz w:val="19"/>
            <w:szCs w:val="19"/>
          </w:rPr>
          <w:t>Lei nº 8.929, de 22 de agosto de 1994</w:t>
        </w:r>
      </w:hyperlink>
      <w:r w:rsidRPr="007573D1">
        <w:rPr>
          <w:rFonts w:ascii="Book Antiqua" w:hAnsi="Book Antiqua"/>
          <w:sz w:val="19"/>
          <w:szCs w:val="19"/>
        </w:rPr>
        <w:t>, desde que negociada no mercado financeiro;</w:t>
      </w:r>
      <w:r>
        <w:rPr>
          <w:rFonts w:ascii="Book Antiqua" w:hAnsi="Book Antiqua"/>
          <w:sz w:val="19"/>
          <w:szCs w:val="19"/>
        </w:rPr>
        <w:t xml:space="preserve"> </w:t>
      </w:r>
      <w:hyperlink r:id="rId15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CD07E58" w14:textId="74EE6D02"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VIII - a parcela do Imposto sobre a Renda das Pessoas Físicas isenta relativa à atividade rural;</w:t>
      </w:r>
      <w:r>
        <w:rPr>
          <w:rFonts w:ascii="Book Antiqua" w:hAnsi="Book Antiqua"/>
          <w:sz w:val="19"/>
          <w:szCs w:val="19"/>
        </w:rPr>
        <w:t xml:space="preserve"> </w:t>
      </w:r>
      <w:hyperlink r:id="rId15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58BEB62" w14:textId="51BDB804"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IX - os valores recebidos a título de indenização por acidente de trabalho, por danos materiais, inclusive corporais, ou morais, ressalvados os lucros cessantes;</w:t>
      </w:r>
      <w:r>
        <w:rPr>
          <w:rFonts w:ascii="Book Antiqua" w:hAnsi="Book Antiqua"/>
          <w:sz w:val="19"/>
          <w:szCs w:val="19"/>
        </w:rPr>
        <w:t xml:space="preserve"> </w:t>
      </w:r>
      <w:hyperlink r:id="rId15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3D1DA5B" w14:textId="51A218D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X - os rendimentos isentos de que tratam os incisos XIV e XXI do </w:t>
      </w:r>
      <w:r w:rsidRPr="007573D1">
        <w:rPr>
          <w:rFonts w:ascii="Book Antiqua" w:hAnsi="Book Antiqua"/>
          <w:i/>
          <w:iCs/>
          <w:sz w:val="19"/>
          <w:szCs w:val="19"/>
        </w:rPr>
        <w:t>caput</w:t>
      </w:r>
      <w:r w:rsidRPr="007573D1">
        <w:rPr>
          <w:rFonts w:ascii="Book Antiqua" w:hAnsi="Book Antiqua"/>
          <w:sz w:val="19"/>
          <w:szCs w:val="19"/>
        </w:rPr>
        <w:t> do </w:t>
      </w:r>
      <w:hyperlink r:id="rId153" w:anchor="art6" w:history="1">
        <w:r w:rsidRPr="007573D1">
          <w:rPr>
            <w:rStyle w:val="Hyperlink"/>
            <w:rFonts w:ascii="Book Antiqua" w:hAnsi="Book Antiqua"/>
            <w:sz w:val="19"/>
            <w:szCs w:val="19"/>
          </w:rPr>
          <w:t>art. 6º da Lei nº 7.713, de 22 de dezembro de 1988</w:t>
        </w:r>
      </w:hyperlink>
      <w:r w:rsidRPr="007573D1">
        <w:rPr>
          <w:rFonts w:ascii="Book Antiqua" w:hAnsi="Book Antiqua"/>
          <w:sz w:val="19"/>
          <w:szCs w:val="19"/>
        </w:rPr>
        <w:t>;</w:t>
      </w:r>
      <w:r>
        <w:rPr>
          <w:rFonts w:ascii="Book Antiqua" w:hAnsi="Book Antiqua"/>
          <w:sz w:val="19"/>
          <w:szCs w:val="19"/>
        </w:rPr>
        <w:t xml:space="preserve"> </w:t>
      </w:r>
      <w:hyperlink r:id="rId15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r>
        <w:t xml:space="preserve"> </w:t>
      </w:r>
    </w:p>
    <w:p w14:paraId="14B2A10A" w14:textId="407E0008"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XI - os rendimentos de títulos e valores mobiliários isentos ou sujeitos à alíquota zero do Imposto sobre a Renda, exceto os rendimentos de ações e demais participações societárias;</w:t>
      </w:r>
      <w:r>
        <w:rPr>
          <w:rFonts w:ascii="Book Antiqua" w:hAnsi="Book Antiqua"/>
          <w:sz w:val="19"/>
          <w:szCs w:val="19"/>
        </w:rPr>
        <w:t xml:space="preserve"> </w:t>
      </w:r>
      <w:hyperlink r:id="rId15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3D8B727" w14:textId="0AD31EF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XII - os lucros e dividendos:</w:t>
      </w:r>
      <w:r>
        <w:rPr>
          <w:rFonts w:ascii="Book Antiqua" w:hAnsi="Book Antiqua"/>
          <w:sz w:val="19"/>
          <w:szCs w:val="19"/>
        </w:rPr>
        <w:t xml:space="preserve"> </w:t>
      </w:r>
      <w:hyperlink r:id="rId15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BF727B0"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 relativos a resultados apurados até o ano-calendário de 2025;</w:t>
      </w:r>
    </w:p>
    <w:p w14:paraId="63BA6094"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b) cuja distribuição tenha sido aprovada até 31 de dezembro de 2025 pelo órgão societário competente para tal deliberação;</w:t>
      </w:r>
    </w:p>
    <w:p w14:paraId="0017FF36"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c) desde que o pagamento, o crédito, o emprego ou a entrega:</w:t>
      </w:r>
    </w:p>
    <w:p w14:paraId="33A66E3E"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1. ocorra nos anos-calendário de 2026, 2027 e 2028; e</w:t>
      </w:r>
    </w:p>
    <w:p w14:paraId="12E02023"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2. observe os termos previstos no ato de aprovação realizado até 31 de dezembro de 2025.</w:t>
      </w:r>
    </w:p>
    <w:p w14:paraId="3B3D9723" w14:textId="2DF57B1C"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2º A alíquota da tributação mínima do Imposto sobre a Renda das Pessoas Físicas será fixada com base nos rendimentos apurados nos termos do § 1º deste artigo, observado o seguinte:</w:t>
      </w:r>
      <w:r>
        <w:rPr>
          <w:rFonts w:ascii="Book Antiqua" w:hAnsi="Book Antiqua"/>
          <w:sz w:val="19"/>
          <w:szCs w:val="19"/>
        </w:rPr>
        <w:t xml:space="preserve"> </w:t>
      </w:r>
      <w:hyperlink r:id="rId15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4DBEAF0" w14:textId="4BAC00AF"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para rendimentos iguais ou superiores a R$ 1.200.000,00 (um milhão e duzentos mil reais), a alíquota será de 10% (dez por cento); e</w:t>
      </w:r>
      <w:r>
        <w:rPr>
          <w:rFonts w:ascii="Book Antiqua" w:hAnsi="Book Antiqua"/>
          <w:sz w:val="19"/>
          <w:szCs w:val="19"/>
        </w:rPr>
        <w:t xml:space="preserve"> </w:t>
      </w:r>
      <w:hyperlink r:id="rId15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3D0CF21" w14:textId="625641F8"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 - para rendimentos superiores a R$ 600.000,00 (seiscentos mil reais) e inferiores a R$ 1.200.000,00 (um milhão e duzentos mil reais), a alíquota crescerá linearmente de 0 (zero) a 10% (dez por cento), conforme a seguinte fórmula:</w:t>
      </w:r>
      <w:r>
        <w:rPr>
          <w:rFonts w:ascii="Book Antiqua" w:hAnsi="Book Antiqua"/>
          <w:sz w:val="19"/>
          <w:szCs w:val="19"/>
        </w:rPr>
        <w:t xml:space="preserve"> </w:t>
      </w:r>
      <w:hyperlink r:id="rId15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CA70BF1"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Alíquota % = (REND/60.000) - 10, em que:</w:t>
      </w:r>
    </w:p>
    <w:p w14:paraId="6F81E60E"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REND = rendimentos apurados na forma prevista no § 1º deste artigo.</w:t>
      </w:r>
    </w:p>
    <w:p w14:paraId="65638831" w14:textId="22691B6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lastRenderedPageBreak/>
        <w:t>§ 3º O valor devido da tributação mínima do Imposto sobre a Renda das Pessoas Físicas será apurado a partir da multiplicação da alíquota pela base de cálculo, com a dedução:</w:t>
      </w:r>
      <w:r>
        <w:rPr>
          <w:rFonts w:ascii="Book Antiqua" w:hAnsi="Book Antiqua"/>
          <w:sz w:val="19"/>
          <w:szCs w:val="19"/>
        </w:rPr>
        <w:t xml:space="preserve"> </w:t>
      </w:r>
      <w:hyperlink r:id="rId16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66CA93A" w14:textId="370C2F44"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do Imposto sobre a Renda das Pessoas Físicas devido na declaração de ajuste anual, calculado nos termos do art. 12 desta Lei;</w:t>
      </w:r>
      <w:r>
        <w:rPr>
          <w:rFonts w:ascii="Book Antiqua" w:hAnsi="Book Antiqua"/>
          <w:sz w:val="19"/>
          <w:szCs w:val="19"/>
        </w:rPr>
        <w:t xml:space="preserve"> </w:t>
      </w:r>
      <w:hyperlink r:id="rId16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1A4DF5B" w14:textId="266F9BE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 - do Imposto sobre a Renda das Pessoas Físicas retido exclusivamente na fonte incidente sobre os rendimentos incluídos na base de cálculo da tributação mínima do imposto;</w:t>
      </w:r>
      <w:r>
        <w:rPr>
          <w:rFonts w:ascii="Book Antiqua" w:hAnsi="Book Antiqua"/>
          <w:sz w:val="19"/>
          <w:szCs w:val="19"/>
        </w:rPr>
        <w:t xml:space="preserve"> </w:t>
      </w:r>
      <w:hyperlink r:id="rId16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D194BE6" w14:textId="2F23585C"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III - do Imposto sobre a Renda das Pessoas Físicas apurado com fundamento nos </w:t>
      </w:r>
      <w:proofErr w:type="spellStart"/>
      <w:r w:rsidRPr="007573D1">
        <w:rPr>
          <w:rFonts w:ascii="Book Antiqua" w:hAnsi="Book Antiqua"/>
          <w:sz w:val="19"/>
          <w:szCs w:val="19"/>
        </w:rPr>
        <w:fldChar w:fldCharType="begin"/>
      </w:r>
      <w:r w:rsidRPr="007573D1">
        <w:rPr>
          <w:rFonts w:ascii="Book Antiqua" w:hAnsi="Book Antiqua"/>
          <w:sz w:val="19"/>
          <w:szCs w:val="19"/>
        </w:rPr>
        <w:instrText>HYPERLINK "https://www.planalto.gov.br/ccivil_03/_ato2023-2026/2023/Lei/L14754.htm" \l "art1"</w:instrText>
      </w:r>
      <w:r w:rsidRPr="007573D1">
        <w:rPr>
          <w:rFonts w:ascii="Book Antiqua" w:hAnsi="Book Antiqua"/>
          <w:sz w:val="19"/>
          <w:szCs w:val="19"/>
        </w:rPr>
      </w:r>
      <w:r w:rsidRPr="007573D1">
        <w:rPr>
          <w:rFonts w:ascii="Book Antiqua" w:hAnsi="Book Antiqua"/>
          <w:sz w:val="19"/>
          <w:szCs w:val="19"/>
        </w:rPr>
        <w:fldChar w:fldCharType="separate"/>
      </w:r>
      <w:r w:rsidRPr="007573D1">
        <w:rPr>
          <w:rStyle w:val="Hyperlink"/>
          <w:rFonts w:ascii="Book Antiqua" w:hAnsi="Book Antiqua"/>
          <w:sz w:val="19"/>
          <w:szCs w:val="19"/>
        </w:rPr>
        <w:t>arts</w:t>
      </w:r>
      <w:proofErr w:type="spellEnd"/>
      <w:r w:rsidRPr="007573D1">
        <w:rPr>
          <w:rStyle w:val="Hyperlink"/>
          <w:rFonts w:ascii="Book Antiqua" w:hAnsi="Book Antiqua"/>
          <w:sz w:val="19"/>
          <w:szCs w:val="19"/>
        </w:rPr>
        <w:t>. 1º a 13 da Lei nº 14.754, de 12 de dezembro de 2023</w:t>
      </w:r>
      <w:r w:rsidRPr="007573D1">
        <w:rPr>
          <w:rFonts w:ascii="Book Antiqua" w:hAnsi="Book Antiqua"/>
          <w:sz w:val="19"/>
          <w:szCs w:val="19"/>
        </w:rPr>
        <w:fldChar w:fldCharType="end"/>
      </w:r>
      <w:r w:rsidRPr="007573D1">
        <w:rPr>
          <w:rFonts w:ascii="Book Antiqua" w:hAnsi="Book Antiqua"/>
          <w:sz w:val="19"/>
          <w:szCs w:val="19"/>
        </w:rPr>
        <w:t>;</w:t>
      </w:r>
      <w:r>
        <w:rPr>
          <w:rFonts w:ascii="Book Antiqua" w:hAnsi="Book Antiqua"/>
          <w:sz w:val="19"/>
          <w:szCs w:val="19"/>
        </w:rPr>
        <w:t xml:space="preserve"> </w:t>
      </w:r>
      <w:hyperlink r:id="rId16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E8185FB" w14:textId="29B4439E"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IV - do Imposto sobre a Renda das Pessoas Físicas pago definitivamente referente aos rendimentos computados na base de cálculo da tributação mínima do imposto e não considerado nos incisos I, II e III deste parágrafo; e</w:t>
      </w:r>
      <w:r>
        <w:rPr>
          <w:rFonts w:ascii="Book Antiqua" w:hAnsi="Book Antiqua"/>
          <w:sz w:val="19"/>
          <w:szCs w:val="19"/>
        </w:rPr>
        <w:t xml:space="preserve"> </w:t>
      </w:r>
      <w:hyperlink r:id="rId16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9FDC1D8" w14:textId="20017752"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V - </w:t>
      </w:r>
      <w:proofErr w:type="gramStart"/>
      <w:r w:rsidRPr="007573D1">
        <w:rPr>
          <w:rFonts w:ascii="Book Antiqua" w:hAnsi="Book Antiqua"/>
          <w:sz w:val="19"/>
          <w:szCs w:val="19"/>
        </w:rPr>
        <w:t>do</w:t>
      </w:r>
      <w:proofErr w:type="gramEnd"/>
      <w:r w:rsidRPr="007573D1">
        <w:rPr>
          <w:rFonts w:ascii="Book Antiqua" w:hAnsi="Book Antiqua"/>
          <w:sz w:val="19"/>
          <w:szCs w:val="19"/>
        </w:rPr>
        <w:t xml:space="preserve"> redutor apurado nos termos do art. 16-B desta Lei.</w:t>
      </w:r>
      <w:r>
        <w:rPr>
          <w:rFonts w:ascii="Book Antiqua" w:hAnsi="Book Antiqua"/>
          <w:sz w:val="19"/>
          <w:szCs w:val="19"/>
        </w:rPr>
        <w:t xml:space="preserve"> </w:t>
      </w:r>
      <w:hyperlink r:id="rId16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7023A8E" w14:textId="268CE349"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4º Caso o valor apurado nos termos do § 3º deste artigo seja negativo, o valor devido a título de tributação mínima do Imposto sobre a Renda das Pessoas Físicas será 0 (zero).</w:t>
      </w:r>
      <w:r>
        <w:rPr>
          <w:rFonts w:ascii="Book Antiqua" w:hAnsi="Book Antiqua"/>
          <w:sz w:val="19"/>
          <w:szCs w:val="19"/>
        </w:rPr>
        <w:t xml:space="preserve"> </w:t>
      </w:r>
      <w:hyperlink r:id="rId16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B8D578A" w14:textId="417AA285"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5º Do valor apurado na forma prevista nos §§ 3º e 4º deste artigo será deduzido o montante do Imposto sobre a Renda das Pessoas Físicas na fonte antecipado nos termos do art. 6º-A desta Lei.</w:t>
      </w:r>
      <w:r>
        <w:rPr>
          <w:rFonts w:ascii="Book Antiqua" w:hAnsi="Book Antiqua"/>
          <w:sz w:val="19"/>
          <w:szCs w:val="19"/>
        </w:rPr>
        <w:t xml:space="preserve"> </w:t>
      </w:r>
      <w:hyperlink r:id="rId16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8642FEF" w14:textId="00D240AA"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6º O resultado obtido nos termos do § 5º deste artigo será adicionado ao saldo do Imposto sobre a Renda das Pessoas Físicas, a pagar ou a restituir, apurado na declaração de ajuste anual, nos termos do art. 12 desta Lei.</w:t>
      </w:r>
      <w:r>
        <w:rPr>
          <w:rFonts w:ascii="Book Antiqua" w:hAnsi="Book Antiqua"/>
          <w:sz w:val="19"/>
          <w:szCs w:val="19"/>
        </w:rPr>
        <w:t xml:space="preserve"> </w:t>
      </w:r>
      <w:hyperlink r:id="rId16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68FC5C2" w14:textId="42D7CA60"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7º No caso da atividade exercida pelos titulares dos serviços notariais e de registro de que trata o </w:t>
      </w:r>
      <w:hyperlink r:id="rId169" w:anchor="art236" w:history="1">
        <w:r w:rsidRPr="007573D1">
          <w:rPr>
            <w:rStyle w:val="Hyperlink"/>
            <w:rFonts w:ascii="Book Antiqua" w:hAnsi="Book Antiqua"/>
            <w:sz w:val="19"/>
            <w:szCs w:val="19"/>
          </w:rPr>
          <w:t>art. 236 da Constituição Federal</w:t>
        </w:r>
      </w:hyperlink>
      <w:r w:rsidRPr="007573D1">
        <w:rPr>
          <w:rFonts w:ascii="Book Antiqua" w:hAnsi="Book Antiqua"/>
          <w:sz w:val="19"/>
          <w:szCs w:val="19"/>
        </w:rPr>
        <w:t>, serão excluídos da base de cálculo da tributação mínima do Imposto sobre a Renda das Pessoas Físicas os repasses obrigatórios efetuados previstos em lei, incidentes sobre os emolumentos.</w:t>
      </w:r>
      <w:r>
        <w:rPr>
          <w:rFonts w:ascii="Book Antiqua" w:hAnsi="Book Antiqua"/>
          <w:sz w:val="19"/>
          <w:szCs w:val="19"/>
        </w:rPr>
        <w:t xml:space="preserve"> </w:t>
      </w:r>
      <w:hyperlink r:id="rId17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69D10C1" w14:textId="7F88AFB9"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Art. 16-B. Caso se verifique que a soma da alíquota efetiva de tributação dos lucros da pessoa jurídica com a alíquota efetiva da tributação mínima do imposto de renda aplicável à pessoa física beneficiária ultrapassa a soma das alíquotas nominais do imposto sobre a renda das pessoas jurídicas e da Contribuição Social sobre o Lucro Líquido (CSLL), será concedido redutor da tributação mínima do Imposto sobre a Renda das Pessoas Físicas calculado sobre os referidos lucros e dividendos pagos, creditados, empregados ou entregues por cada pessoa jurídica à pessoa física sujeita ao pagamento da tributação mínima do imposto de que trata o art. 16-A desta Lei.</w:t>
      </w:r>
      <w:r>
        <w:rPr>
          <w:rFonts w:ascii="Book Antiqua" w:hAnsi="Book Antiqua"/>
          <w:sz w:val="19"/>
          <w:szCs w:val="19"/>
        </w:rPr>
        <w:t xml:space="preserve"> </w:t>
      </w:r>
      <w:hyperlink r:id="rId17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2989341" w14:textId="3FC823FE"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1º A soma das alíquotas nominais a serem consideradas para fins do limite previsto no </w:t>
      </w:r>
      <w:r w:rsidRPr="007573D1">
        <w:rPr>
          <w:rFonts w:ascii="Book Antiqua" w:hAnsi="Book Antiqua"/>
          <w:i/>
          <w:iCs/>
          <w:sz w:val="19"/>
          <w:szCs w:val="19"/>
        </w:rPr>
        <w:t>caput</w:t>
      </w:r>
      <w:r w:rsidRPr="007573D1">
        <w:rPr>
          <w:rFonts w:ascii="Book Antiqua" w:hAnsi="Book Antiqua"/>
          <w:sz w:val="19"/>
          <w:szCs w:val="19"/>
        </w:rPr>
        <w:t> deste artigo correspondem a:</w:t>
      </w:r>
      <w:r>
        <w:rPr>
          <w:rFonts w:ascii="Book Antiqua" w:hAnsi="Book Antiqua"/>
          <w:sz w:val="19"/>
          <w:szCs w:val="19"/>
        </w:rPr>
        <w:t xml:space="preserve"> </w:t>
      </w:r>
      <w:hyperlink r:id="rId17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25607F9" w14:textId="3E529F7F"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- 34% (trinta e quatro por cento), no caso de pagamento de lucros ou dividendos pelas pessoas jurídicas não alcançadas pelo disposto nos incisos II e III deste parágrafo;</w:t>
      </w:r>
      <w:r>
        <w:rPr>
          <w:rFonts w:ascii="Book Antiqua" w:hAnsi="Book Antiqua"/>
          <w:sz w:val="19"/>
          <w:szCs w:val="19"/>
        </w:rPr>
        <w:t xml:space="preserve"> </w:t>
      </w:r>
      <w:hyperlink r:id="rId17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97C8964" w14:textId="579FFAF3"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 - 40% (quarenta por cento), no caso de pagamento de lucros ou dividendos pelas pessoas jurídicas de seguros privados e de capitalização e por aquelas referidas nos </w:t>
      </w:r>
      <w:hyperlink r:id="rId174" w:anchor="art1%C2%A71ii" w:history="1">
        <w:r w:rsidRPr="007573D1">
          <w:rPr>
            <w:rStyle w:val="Hyperlink"/>
            <w:rFonts w:ascii="Book Antiqua" w:hAnsi="Book Antiqua"/>
            <w:sz w:val="19"/>
            <w:szCs w:val="19"/>
          </w:rPr>
          <w:t>incisos II, III, IV, V, VI, VII</w:t>
        </w:r>
      </w:hyperlink>
      <w:r w:rsidRPr="007573D1">
        <w:rPr>
          <w:rFonts w:ascii="Book Antiqua" w:hAnsi="Book Antiqua"/>
          <w:sz w:val="19"/>
          <w:szCs w:val="19"/>
        </w:rPr>
        <w:t>, </w:t>
      </w:r>
      <w:hyperlink r:id="rId175" w:anchor="art1%C2%A71ix" w:history="1">
        <w:r w:rsidRPr="007573D1">
          <w:rPr>
            <w:rStyle w:val="Hyperlink"/>
            <w:rFonts w:ascii="Book Antiqua" w:hAnsi="Book Antiqua"/>
            <w:sz w:val="19"/>
            <w:szCs w:val="19"/>
          </w:rPr>
          <w:t>IX</w:t>
        </w:r>
      </w:hyperlink>
      <w:r w:rsidRPr="007573D1">
        <w:rPr>
          <w:rFonts w:ascii="Book Antiqua" w:hAnsi="Book Antiqua"/>
          <w:sz w:val="19"/>
          <w:szCs w:val="19"/>
        </w:rPr>
        <w:t> e </w:t>
      </w:r>
      <w:hyperlink r:id="rId176" w:anchor="art1%C2%A71x" w:history="1">
        <w:r w:rsidRPr="007573D1">
          <w:rPr>
            <w:rStyle w:val="Hyperlink"/>
            <w:rFonts w:ascii="Book Antiqua" w:hAnsi="Book Antiqua"/>
            <w:sz w:val="19"/>
            <w:szCs w:val="19"/>
          </w:rPr>
          <w:t>X do § 1º do art. 1º da Lei Complementar nº 105, de 10 de janeiro de 2001</w:t>
        </w:r>
      </w:hyperlink>
      <w:r w:rsidRPr="007573D1">
        <w:rPr>
          <w:rFonts w:ascii="Book Antiqua" w:hAnsi="Book Antiqua"/>
          <w:sz w:val="19"/>
          <w:szCs w:val="19"/>
        </w:rPr>
        <w:t>; e</w:t>
      </w:r>
      <w:r>
        <w:rPr>
          <w:rFonts w:ascii="Book Antiqua" w:hAnsi="Book Antiqua"/>
          <w:sz w:val="19"/>
          <w:szCs w:val="19"/>
        </w:rPr>
        <w:t xml:space="preserve"> </w:t>
      </w:r>
      <w:hyperlink r:id="rId17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9AF8212" w14:textId="2EFEC83A"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III - 45% (quarenta e cinco por cento), no caso de pagamento de lucros ou dividendos pelas pessoas jurídicas referidas no </w:t>
      </w:r>
      <w:hyperlink r:id="rId178" w:anchor="art1%C2%A71i" w:history="1">
        <w:r w:rsidRPr="007573D1">
          <w:rPr>
            <w:rStyle w:val="Hyperlink"/>
            <w:rFonts w:ascii="Book Antiqua" w:hAnsi="Book Antiqua"/>
            <w:sz w:val="19"/>
            <w:szCs w:val="19"/>
          </w:rPr>
          <w:t>inciso I do § 1º do art. 1º da Lei Complementar nº 105, de 10 de janeiro de 2001</w:t>
        </w:r>
      </w:hyperlink>
      <w:r w:rsidRPr="007573D1">
        <w:rPr>
          <w:rFonts w:ascii="Book Antiqua" w:hAnsi="Book Antiqua"/>
          <w:sz w:val="19"/>
          <w:szCs w:val="19"/>
        </w:rPr>
        <w:t>.</w:t>
      </w:r>
      <w:r w:rsidRPr="007573D1">
        <w:t xml:space="preserve"> </w:t>
      </w:r>
      <w:hyperlink r:id="rId17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D1D9D9E" w14:textId="0ED1C52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lastRenderedPageBreak/>
        <w:t>§ 2º O valor do redutor de que trata este artigo corresponderá ao resultado obtido por meio da multiplicação do montante dos lucros e dividendos pagos, creditados, empregados ou entregues à pessoa física pela pessoa jurídica pela diferença entre:</w:t>
      </w:r>
      <w:r>
        <w:rPr>
          <w:rFonts w:ascii="Book Antiqua" w:hAnsi="Book Antiqua"/>
          <w:sz w:val="19"/>
          <w:szCs w:val="19"/>
        </w:rPr>
        <w:t xml:space="preserve"> </w:t>
      </w:r>
      <w:hyperlink r:id="rId18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r>
        <w:t xml:space="preserve"> </w:t>
      </w:r>
    </w:p>
    <w:p w14:paraId="64348F43" w14:textId="162EC49D"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a soma da alíquota efetiva de tributação dos lucros da pessoa jurídica com a alíquota efetiva da tributação mínima do imposto de renda aplicável à pessoa física beneficiária; e</w:t>
      </w:r>
      <w:r>
        <w:rPr>
          <w:rFonts w:ascii="Book Antiqua" w:hAnsi="Book Antiqua"/>
          <w:sz w:val="19"/>
          <w:szCs w:val="19"/>
        </w:rPr>
        <w:t xml:space="preserve"> </w:t>
      </w:r>
      <w:hyperlink r:id="rId18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F68E783" w14:textId="242A57A4"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II - </w:t>
      </w:r>
      <w:proofErr w:type="gramStart"/>
      <w:r w:rsidRPr="007573D1">
        <w:rPr>
          <w:rFonts w:ascii="Book Antiqua" w:hAnsi="Book Antiqua"/>
          <w:sz w:val="19"/>
          <w:szCs w:val="19"/>
        </w:rPr>
        <w:t>o</w:t>
      </w:r>
      <w:proofErr w:type="gramEnd"/>
      <w:r w:rsidRPr="007573D1">
        <w:rPr>
          <w:rFonts w:ascii="Book Antiqua" w:hAnsi="Book Antiqua"/>
          <w:sz w:val="19"/>
          <w:szCs w:val="19"/>
        </w:rPr>
        <w:t xml:space="preserve"> percentual previsto nos incisos I, II e III do § 1º deste artigo.</w:t>
      </w:r>
      <w:r>
        <w:rPr>
          <w:rFonts w:ascii="Book Antiqua" w:hAnsi="Book Antiqua"/>
          <w:sz w:val="19"/>
          <w:szCs w:val="19"/>
        </w:rPr>
        <w:t xml:space="preserve"> </w:t>
      </w:r>
      <w:hyperlink r:id="rId18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6867532" w14:textId="4F6F55D6"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3º Para fins do disposto neste artigo, considera-se:</w:t>
      </w:r>
      <w:r>
        <w:rPr>
          <w:rFonts w:ascii="Book Antiqua" w:hAnsi="Book Antiqua"/>
          <w:sz w:val="19"/>
          <w:szCs w:val="19"/>
        </w:rPr>
        <w:t xml:space="preserve"> </w:t>
      </w:r>
      <w:hyperlink r:id="rId18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F4AA227" w14:textId="21748F6E"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alíquota efetiva de tributação dos lucros da pessoa jurídica, a razão observada, no exercício a que se referem os lucros e dividendos distribuídos, entre:</w:t>
      </w:r>
      <w:r>
        <w:rPr>
          <w:rFonts w:ascii="Book Antiqua" w:hAnsi="Book Antiqua"/>
          <w:sz w:val="19"/>
          <w:szCs w:val="19"/>
        </w:rPr>
        <w:t xml:space="preserve"> </w:t>
      </w:r>
      <w:hyperlink r:id="rId18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D3BABB4"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 o valor devido do imposto de renda e da CSLL da pessoa jurídica; e</w:t>
      </w:r>
    </w:p>
    <w:p w14:paraId="1536E3D9"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b) o lucro contábil da pessoa jurídica;</w:t>
      </w:r>
    </w:p>
    <w:p w14:paraId="75CFABEF" w14:textId="5E5A403B"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 - alíquota efetiva da tributação mínima do Imposto sobre a Renda das Pessoas Físicas, a razão entre:</w:t>
      </w:r>
      <w:r>
        <w:rPr>
          <w:rFonts w:ascii="Book Antiqua" w:hAnsi="Book Antiqua"/>
          <w:sz w:val="19"/>
          <w:szCs w:val="19"/>
        </w:rPr>
        <w:t xml:space="preserve"> </w:t>
      </w:r>
      <w:hyperlink r:id="rId18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B03E131"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a) o acréscimo do valor devido da tributação mínima do Imposto sobre a Renda das Pessoas Físicas, antes da redução de que trata este artigo, resultante da inclusão dos lucros e dividendos na base de cálculo da tributação mínima do imposto; e</w:t>
      </w:r>
    </w:p>
    <w:p w14:paraId="1EE2E7E6" w14:textId="77777777"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b) o montante dos lucros e dividendos recebidos pela pessoa física no ano-calendário; e</w:t>
      </w:r>
    </w:p>
    <w:p w14:paraId="01E726E5" w14:textId="572A77DC"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III - lucro contábil da pessoa jurídica: o resultado do exercício antes dos tributos sobre a renda e das respectivas provisões.</w:t>
      </w:r>
      <w:r w:rsidRPr="007573D1">
        <w:t xml:space="preserve"> </w:t>
      </w:r>
      <w:hyperlink r:id="rId18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BCBC57B" w14:textId="0F369869"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4º A concessão do redutor de que trata este artigo fica condicionada à apresentação de demonstrações financeiras da pessoa jurídica, elaboradas de acordo com a legislação societária e com as normas contábeis em vigor, na forma de regulamento.</w:t>
      </w:r>
      <w:r>
        <w:rPr>
          <w:rFonts w:ascii="Book Antiqua" w:hAnsi="Book Antiqua"/>
          <w:sz w:val="19"/>
          <w:szCs w:val="19"/>
        </w:rPr>
        <w:t xml:space="preserve"> </w:t>
      </w:r>
      <w:hyperlink r:id="rId187"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r>
        <w:t xml:space="preserve"> </w:t>
      </w:r>
    </w:p>
    <w:p w14:paraId="7363D28E" w14:textId="61779741"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5º O cálculo da alíquota efetiva e do imposto devido pela pessoa jurídica poderá ser realizado com base nas demonstrações financeiras consolidadas da fonte pagadora, na forma de regulamento.</w:t>
      </w:r>
      <w:r>
        <w:rPr>
          <w:rFonts w:ascii="Book Antiqua" w:hAnsi="Book Antiqua"/>
          <w:sz w:val="19"/>
          <w:szCs w:val="19"/>
        </w:rPr>
        <w:t xml:space="preserve"> </w:t>
      </w:r>
      <w:hyperlink r:id="rId18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7917E61" w14:textId="766D2A5E"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6º As empresas não sujeitas ao regime de tributação pelo lucro real poderão optar por cálculo simplificado do lucro contábil, o qual corresponderá ao valor do faturamento com a dedução das seguintes despesas:</w:t>
      </w:r>
      <w:r>
        <w:rPr>
          <w:rFonts w:ascii="Book Antiqua" w:hAnsi="Book Antiqua"/>
          <w:sz w:val="19"/>
          <w:szCs w:val="19"/>
        </w:rPr>
        <w:t xml:space="preserve"> </w:t>
      </w:r>
      <w:hyperlink r:id="rId18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03AA458E" w14:textId="32F25593"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 - folha de salários, remuneração de administradores e gerentes e respectivos encargos legais;</w:t>
      </w:r>
      <w:r>
        <w:rPr>
          <w:rFonts w:ascii="Book Antiqua" w:hAnsi="Book Antiqua"/>
          <w:sz w:val="19"/>
          <w:szCs w:val="19"/>
        </w:rPr>
        <w:t xml:space="preserve"> </w:t>
      </w:r>
      <w:hyperlink r:id="rId190"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363B04CB" w14:textId="66E35324"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II - </w:t>
      </w:r>
      <w:proofErr w:type="gramStart"/>
      <w:r w:rsidRPr="007573D1">
        <w:rPr>
          <w:rFonts w:ascii="Book Antiqua" w:hAnsi="Book Antiqua"/>
          <w:sz w:val="19"/>
          <w:szCs w:val="19"/>
        </w:rPr>
        <w:t>preço</w:t>
      </w:r>
      <w:proofErr w:type="gramEnd"/>
      <w:r w:rsidRPr="007573D1">
        <w:rPr>
          <w:rFonts w:ascii="Book Antiqua" w:hAnsi="Book Antiqua"/>
          <w:sz w:val="19"/>
          <w:szCs w:val="19"/>
        </w:rPr>
        <w:t xml:space="preserve"> de aquisição das mercadorias destinadas à venda, no caso de atividade comercial;</w:t>
      </w:r>
      <w:r>
        <w:rPr>
          <w:rFonts w:ascii="Book Antiqua" w:hAnsi="Book Antiqua"/>
          <w:sz w:val="19"/>
          <w:szCs w:val="19"/>
        </w:rPr>
        <w:t xml:space="preserve"> </w:t>
      </w:r>
      <w:hyperlink r:id="rId191"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133C008" w14:textId="4F9AE0F9"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III - matéria-prima agregada ao produto industrializado e material de embalagem, no caso de atividade industrial;</w:t>
      </w:r>
      <w:r>
        <w:rPr>
          <w:rFonts w:ascii="Book Antiqua" w:hAnsi="Book Antiqua"/>
          <w:sz w:val="19"/>
          <w:szCs w:val="19"/>
        </w:rPr>
        <w:t xml:space="preserve"> </w:t>
      </w:r>
      <w:hyperlink r:id="rId192"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r>
        <w:t xml:space="preserve"> </w:t>
      </w:r>
    </w:p>
    <w:p w14:paraId="095AB60C" w14:textId="0B3F4AC1"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IV - aluguéis de imóveis necessários à operação da empresa, desde que tenha havido retenção e recolhimento de imposto de renda pela fonte pagadora quando a legislação o exigir;</w:t>
      </w:r>
      <w:r>
        <w:rPr>
          <w:rFonts w:ascii="Book Antiqua" w:hAnsi="Book Antiqua"/>
          <w:sz w:val="19"/>
          <w:szCs w:val="19"/>
        </w:rPr>
        <w:t xml:space="preserve"> </w:t>
      </w:r>
      <w:hyperlink r:id="rId193"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7806943E" w14:textId="61A09F3B"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V - juros sobre financiamentos necessários à operação da empresa, desde que concedidos por instituição financeira ou outra entidade autorizada a operar pelo Banco Central do Brasil; e</w:t>
      </w:r>
      <w:r>
        <w:rPr>
          <w:rFonts w:ascii="Book Antiqua" w:hAnsi="Book Antiqua"/>
          <w:sz w:val="19"/>
          <w:szCs w:val="19"/>
        </w:rPr>
        <w:t xml:space="preserve"> </w:t>
      </w:r>
      <w:hyperlink r:id="rId194"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2F71FCF8" w14:textId="4C399FB3"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lastRenderedPageBreak/>
        <w:t>VI - depreciação de equipamentos necessários à operação da empresa, no caso de atividade industrial, observada a regulamentação sobre depreciação a que se sujeitam as pessoas jurídicas submetidas ao regime do lucro real.</w:t>
      </w:r>
      <w:r>
        <w:rPr>
          <w:rFonts w:ascii="Book Antiqua" w:hAnsi="Book Antiqua"/>
          <w:sz w:val="19"/>
          <w:szCs w:val="19"/>
        </w:rPr>
        <w:t xml:space="preserve"> </w:t>
      </w:r>
      <w:hyperlink r:id="rId195"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4302860B" w14:textId="2BC69CE2"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xml:space="preserve">§ 7º A Secretaria Especial da Receita Federal do Brasil do Ministério da Fazenda poderá fornecer os dados a que se refere este artigo e calcular o valor do redutor na declaração </w:t>
      </w:r>
      <w:proofErr w:type="spellStart"/>
      <w:r w:rsidRPr="007573D1">
        <w:rPr>
          <w:rFonts w:ascii="Book Antiqua" w:hAnsi="Book Antiqua"/>
          <w:sz w:val="19"/>
          <w:szCs w:val="19"/>
        </w:rPr>
        <w:t>pré</w:t>
      </w:r>
      <w:proofErr w:type="spellEnd"/>
      <w:r w:rsidRPr="007573D1">
        <w:rPr>
          <w:rFonts w:ascii="Book Antiqua" w:hAnsi="Book Antiqua"/>
          <w:sz w:val="19"/>
          <w:szCs w:val="19"/>
        </w:rPr>
        <w:t>-preenchida do Imposto sobre a Renda das Pessoas Físicas, a partir das informações prestadas pelas pessoas jurídicas pagadoras dos lucros e dividendos.</w:t>
      </w:r>
      <w:r>
        <w:rPr>
          <w:rFonts w:ascii="Book Antiqua" w:hAnsi="Book Antiqua"/>
          <w:sz w:val="19"/>
          <w:szCs w:val="19"/>
        </w:rPr>
        <w:t xml:space="preserve"> </w:t>
      </w:r>
      <w:hyperlink r:id="rId196"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52DD2691" w14:textId="740A338B" w:rsidR="007573D1" w:rsidRPr="007573D1" w:rsidRDefault="007573D1" w:rsidP="007573D1">
      <w:pPr>
        <w:spacing w:before="100" w:beforeAutospacing="1" w:after="100" w:afterAutospacing="1" w:line="240" w:lineRule="auto"/>
        <w:ind w:firstLine="525"/>
        <w:jc w:val="both"/>
        <w:rPr>
          <w:rFonts w:ascii="Book Antiqua" w:hAnsi="Book Antiqua"/>
          <w:sz w:val="19"/>
          <w:szCs w:val="19"/>
        </w:rPr>
      </w:pPr>
      <w:r w:rsidRPr="007573D1">
        <w:rPr>
          <w:rFonts w:ascii="Book Antiqua" w:hAnsi="Book Antiqua"/>
          <w:sz w:val="19"/>
          <w:szCs w:val="19"/>
        </w:rPr>
        <w:t>§ 8º O valor das bolsas concedidas no âmbito do Programa Universidade para Todos (Prouni), instituído pela </w:t>
      </w:r>
      <w:hyperlink r:id="rId197" w:history="1">
        <w:r w:rsidRPr="007573D1">
          <w:rPr>
            <w:rStyle w:val="Hyperlink"/>
            <w:rFonts w:ascii="Book Antiqua" w:hAnsi="Book Antiqua"/>
            <w:sz w:val="19"/>
            <w:szCs w:val="19"/>
          </w:rPr>
          <w:t>Lei nº 11.096, de 13 de janeiro de 2005</w:t>
        </w:r>
      </w:hyperlink>
      <w:r w:rsidRPr="007573D1">
        <w:rPr>
          <w:rFonts w:ascii="Book Antiqua" w:hAnsi="Book Antiqua"/>
          <w:sz w:val="19"/>
          <w:szCs w:val="19"/>
        </w:rPr>
        <w:t>, será considerado como imposto pago no cálculo da alíquota efetiva das pessoas jurídicas que aderiram ao programa, nos termos de regulamento</w:t>
      </w:r>
      <w:r>
        <w:rPr>
          <w:rFonts w:ascii="Book Antiqua" w:hAnsi="Book Antiqua"/>
          <w:sz w:val="19"/>
          <w:szCs w:val="19"/>
        </w:rPr>
        <w:t xml:space="preserve">. </w:t>
      </w:r>
      <w:hyperlink r:id="rId198"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1FBB8DB1" w14:textId="77777777" w:rsidR="007573D1" w:rsidRDefault="007573D1" w:rsidP="002539E5">
      <w:pPr>
        <w:spacing w:before="100" w:beforeAutospacing="1" w:after="100" w:afterAutospacing="1" w:line="240" w:lineRule="auto"/>
        <w:ind w:firstLine="525"/>
        <w:jc w:val="both"/>
        <w:rPr>
          <w:rFonts w:ascii="Book Antiqua" w:hAnsi="Book Antiqua"/>
          <w:sz w:val="19"/>
          <w:szCs w:val="19"/>
        </w:rPr>
      </w:pPr>
    </w:p>
    <w:p w14:paraId="1E33321B" w14:textId="77777777" w:rsidR="007573D1" w:rsidRDefault="007573D1" w:rsidP="002539E5">
      <w:pPr>
        <w:spacing w:before="100" w:beforeAutospacing="1" w:after="100" w:afterAutospacing="1" w:line="240" w:lineRule="auto"/>
        <w:ind w:firstLine="525"/>
        <w:jc w:val="both"/>
        <w:rPr>
          <w:rFonts w:ascii="Book Antiqua" w:hAnsi="Book Antiqua"/>
          <w:sz w:val="19"/>
          <w:szCs w:val="19"/>
        </w:rPr>
      </w:pPr>
    </w:p>
    <w:p w14:paraId="3D0522CB" w14:textId="77777777" w:rsidR="007573D1" w:rsidRPr="007573D1" w:rsidRDefault="007573D1" w:rsidP="002539E5">
      <w:pPr>
        <w:spacing w:before="100" w:beforeAutospacing="1" w:after="100" w:afterAutospacing="1" w:line="240" w:lineRule="auto"/>
        <w:ind w:firstLine="525"/>
        <w:jc w:val="both"/>
        <w:rPr>
          <w:rFonts w:ascii="Book Antiqua" w:hAnsi="Book Antiqua"/>
          <w:sz w:val="19"/>
          <w:szCs w:val="19"/>
        </w:rPr>
      </w:pPr>
    </w:p>
    <w:p w14:paraId="5EFBD0CF" w14:textId="7D867C86" w:rsidR="007573D1" w:rsidRPr="002539E5" w:rsidRDefault="007573D1"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hyperlink r:id="rId199" w:anchor="art3" w:history="1">
        <w:r w:rsidRPr="0023369B">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23369B">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270</w:t>
        </w:r>
        <w:r w:rsidRPr="0023369B">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23369B">
          <w:rPr>
            <w:rFonts w:ascii="Book Antiqua" w:eastAsia="Times New Roman" w:hAnsi="Book Antiqua" w:cs="Arial"/>
            <w:color w:val="0000FF"/>
            <w:sz w:val="16"/>
            <w:szCs w:val="16"/>
            <w:u w:val="single"/>
            <w:lang w:eastAsia="pt-BR"/>
          </w:rPr>
          <w:t>)</w:t>
        </w:r>
      </w:hyperlink>
    </w:p>
    <w:p w14:paraId="64E3EC2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IV</w:t>
      </w:r>
    </w:p>
    <w:p w14:paraId="16E74B9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TRIBUTAÇÃO DA ATIVIDADE RURAL</w:t>
      </w:r>
    </w:p>
    <w:p w14:paraId="424CAFC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17. O art. 2º da </w:t>
      </w:r>
      <w:hyperlink r:id="rId200" w:history="1">
        <w:r w:rsidRPr="002539E5">
          <w:rPr>
            <w:rFonts w:ascii="Book Antiqua" w:eastAsia="Times New Roman" w:hAnsi="Book Antiqua" w:cs="Arial"/>
            <w:color w:val="0000FF"/>
            <w:sz w:val="19"/>
            <w:szCs w:val="19"/>
            <w:u w:val="single"/>
            <w:lang w:eastAsia="pt-BR"/>
          </w:rPr>
          <w:t>Lei nº 8.023, de 12 de abril de 1990,</w:t>
        </w:r>
      </w:hyperlink>
      <w:r w:rsidRPr="002539E5">
        <w:rPr>
          <w:rFonts w:ascii="Book Antiqua" w:eastAsia="Times New Roman" w:hAnsi="Book Antiqua" w:cs="Arial"/>
          <w:color w:val="000000"/>
          <w:sz w:val="19"/>
          <w:szCs w:val="19"/>
          <w:lang w:eastAsia="pt-BR"/>
        </w:rPr>
        <w:t> passa a vigorar com a seguinte redação:</w:t>
      </w:r>
    </w:p>
    <w:p w14:paraId="12FF8AA2"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2º .................................................................</w:t>
      </w:r>
    </w:p>
    <w:p w14:paraId="70762491"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7F65C5F5"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01" w:anchor="art2v" w:history="1">
        <w:r w:rsidRPr="002539E5">
          <w:rPr>
            <w:rFonts w:ascii="Book Antiqua" w:eastAsia="Times New Roman" w:hAnsi="Book Antiqua" w:cs="Arial"/>
            <w:color w:val="0000FF"/>
            <w:sz w:val="19"/>
            <w:szCs w:val="19"/>
            <w:u w:val="single"/>
            <w:lang w:eastAsia="pt-BR"/>
          </w:rPr>
          <w:t>V - </w:t>
        </w:r>
      </w:hyperlink>
      <w:r w:rsidRPr="002539E5">
        <w:rPr>
          <w:rFonts w:ascii="Book Antiqua" w:eastAsia="Times New Roman" w:hAnsi="Book Antiqua" w:cs="Arial"/>
          <w:color w:val="000000"/>
          <w:sz w:val="19"/>
          <w:szCs w:val="19"/>
          <w:lang w:eastAsia="pt-BR"/>
        </w:rPr>
        <w:t>a transformação de produtos decorrentes da atividade rural, sem que sejam alteradas a composição e as características do produto in natura, feita pelo próprio agricultor ou criador, com equipamentos e utensílios usualmente empregados nas atividades rurais, utilizando exclusivamente matéria-prima produzida na área rural explorada, tais como a pasteurização e o acondicionamento do leite, assim como o mel e o suco de laranja, acondicionados em embalagem de apresentação.</w:t>
      </w:r>
    </w:p>
    <w:p w14:paraId="7E684ECC"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O disposto neste artigo não se aplica à mera intermediação de animais e de produtos agrícolas."</w:t>
      </w:r>
    </w:p>
    <w:p w14:paraId="02A3DFA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18. O resultado da exploração da atividade rural apurado pelas pessoas físicas, a partir do ano-calendário de 1996, será apurado mediante escrituração do Livro Caixa, que deverá abranger as receitas, as despesas de custeio, os investimentos e demais valores que integram a atividade.</w:t>
      </w:r>
    </w:p>
    <w:p w14:paraId="63C6A5C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contribuinte deverá comprovar a veracidade das receitas e das despesas escrituradas no Livro Caixa, mediante documentação idônea que identifique o adquirente ou beneficiário, o valor e a data da operação, a qual será mantida em seu poder à disposição da fiscalização, enquanto não ocorrer a decadência ou prescrição.</w:t>
      </w:r>
    </w:p>
    <w:p w14:paraId="56D3E83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A falta da escrituração prevista neste artigo implicará arbitramento da base de cálculo à razão de vinte por cento da receita bruta do ano-calendário.</w:t>
      </w:r>
    </w:p>
    <w:p w14:paraId="1A816E8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Aos contribuintes que tenham auferido receitas anuais até o valor de R$ 56.000,00 (</w:t>
      </w:r>
      <w:proofErr w:type="spellStart"/>
      <w:r w:rsidRPr="002539E5">
        <w:rPr>
          <w:rFonts w:ascii="Book Antiqua" w:eastAsia="Times New Roman" w:hAnsi="Book Antiqua" w:cs="Arial"/>
          <w:color w:val="000000"/>
          <w:sz w:val="19"/>
          <w:szCs w:val="19"/>
          <w:lang w:eastAsia="pt-BR"/>
        </w:rPr>
        <w:t>cinqüenta</w:t>
      </w:r>
      <w:proofErr w:type="spellEnd"/>
      <w:r w:rsidRPr="002539E5">
        <w:rPr>
          <w:rFonts w:ascii="Book Antiqua" w:eastAsia="Times New Roman" w:hAnsi="Book Antiqua" w:cs="Arial"/>
          <w:color w:val="000000"/>
          <w:sz w:val="19"/>
          <w:szCs w:val="19"/>
          <w:lang w:eastAsia="pt-BR"/>
        </w:rPr>
        <w:t xml:space="preserve"> e seis mil reais) faculta-se apurar o resultado da exploração da atividade rural, mediante prova documental, dispensado o registro do Livro Caixa.</w:t>
      </w:r>
    </w:p>
    <w:p w14:paraId="727A59B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Art. 19. O resultado positivo obtido na exploração da atividade rural pela pessoa física poderá ser compensado com prejuízos apurados em anos-calendário anteriores.</w:t>
      </w:r>
    </w:p>
    <w:p w14:paraId="5AD049B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A pessoa física fica obrigada à conservação e guarda do Livro Caixa e dos documentos fiscais que demonstram a apuração do prejuízo a compensar.</w:t>
      </w:r>
    </w:p>
    <w:p w14:paraId="03A9177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20. O resultado decorrente da atividade rural, exercida no Brasil por residente ou domiciliado no exterior, apurado por ocasião do encerramento do ano-calendário, constituirá a base de cálculo do imposto e será tributado à alíquota de quinze por cento.</w:t>
      </w:r>
    </w:p>
    <w:p w14:paraId="08F5571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 Na hipótese de que trata este artigo, a apuração do resultado deverá ser feita por procurador, a quem compete reter e recolher o imposto devido, não sendo permitidas a opção pelo arbitramento de vinte por cento da receita bruta e a compensação de prejuízos apurados.</w:t>
      </w:r>
    </w:p>
    <w:p w14:paraId="4719FB2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O imposto apurado deverá ser pago na data da ocorrência do fato gerador.</w:t>
      </w:r>
    </w:p>
    <w:p w14:paraId="4AC5923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Ocorrendo remessa de lucros antes do encerramento do ano-calendário, o imposto deverá ser recolhido no ato sobre o valor remetido por ocasião do evento, exceto no caso de devolução de capital.</w:t>
      </w:r>
    </w:p>
    <w:p w14:paraId="1887098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21. O resultado da atividade rural exercida no exterior, por residentes e domiciliados no Brasil, convertido em reais mediante utilização do valor do dólar dos Estados Unidos da América fixado para compra pelo Banco Central do Brasil, para o último dia do ano-calendário a que se refere o resultado, sujeita-se ao mesmo tratamento tributário previsto no art. 9º, vedada a compensação de resultado positivo obtido no exterior, com resultado negativo obtido no País.</w:t>
      </w:r>
    </w:p>
    <w:p w14:paraId="0F85F0DE"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w:t>
      </w:r>
    </w:p>
    <w:p w14:paraId="2076202F"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TRIBUTAÇÃO DOS GANHOS DE CAPITAL DAS PESSOAS FÍSICAS</w:t>
      </w:r>
    </w:p>
    <w:p w14:paraId="6EBD730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Art. 22. Fica isento do imposto de renda o ganho de capital auferido na alienação de bens e direitos de pequeno valor, cujo preço unitário de alienação, no mês em que </w:t>
      </w:r>
      <w:proofErr w:type="spellStart"/>
      <w:r w:rsidRPr="002539E5">
        <w:rPr>
          <w:rFonts w:ascii="Book Antiqua" w:eastAsia="Times New Roman" w:hAnsi="Book Antiqua" w:cs="Arial"/>
          <w:color w:val="000000"/>
          <w:sz w:val="19"/>
          <w:szCs w:val="19"/>
          <w:lang w:eastAsia="pt-BR"/>
        </w:rPr>
        <w:t>esta</w:t>
      </w:r>
      <w:proofErr w:type="spellEnd"/>
      <w:r w:rsidRPr="002539E5">
        <w:rPr>
          <w:rFonts w:ascii="Book Antiqua" w:eastAsia="Times New Roman" w:hAnsi="Book Antiqua" w:cs="Arial"/>
          <w:color w:val="000000"/>
          <w:sz w:val="19"/>
          <w:szCs w:val="19"/>
          <w:lang w:eastAsia="pt-BR"/>
        </w:rPr>
        <w:t xml:space="preserve"> se realizar, seja igual ou inferior a: </w:t>
      </w:r>
      <w:hyperlink r:id="rId202" w:anchor="art38" w:history="1">
        <w:r w:rsidRPr="002539E5">
          <w:rPr>
            <w:rFonts w:ascii="Book Antiqua" w:eastAsia="Times New Roman" w:hAnsi="Book Antiqua" w:cs="Arial"/>
            <w:color w:val="0000FF"/>
            <w:sz w:val="19"/>
            <w:szCs w:val="19"/>
            <w:u w:val="single"/>
            <w:lang w:eastAsia="pt-BR"/>
          </w:rPr>
          <w:t>(Redação dada pela Lei nº 11.196, de 2005)</w:t>
        </w:r>
      </w:hyperlink>
    </w:p>
    <w:p w14:paraId="74F1D59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 - R$ 20.000,00 (vinte mil reais), no caso de alienação de ações negociadas no mercado de balcão; </w:t>
      </w:r>
      <w:hyperlink r:id="rId203" w:anchor="art38" w:history="1">
        <w:r w:rsidRPr="002539E5">
          <w:rPr>
            <w:rFonts w:ascii="Book Antiqua" w:eastAsia="Times New Roman" w:hAnsi="Book Antiqua" w:cs="Arial"/>
            <w:color w:val="0000FF"/>
            <w:sz w:val="19"/>
            <w:szCs w:val="19"/>
            <w:u w:val="single"/>
            <w:lang w:eastAsia="pt-BR"/>
          </w:rPr>
          <w:t>(Incluído pela Lei nº 11.196, de 2005)</w:t>
        </w:r>
      </w:hyperlink>
    </w:p>
    <w:p w14:paraId="7C9BCEC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r w:rsidRPr="002539E5">
        <w:rPr>
          <w:rFonts w:ascii="Book Antiqua" w:eastAsia="Times New Roman" w:hAnsi="Book Antiqua" w:cs="Arial"/>
          <w:color w:val="000000"/>
          <w:sz w:val="19"/>
          <w:szCs w:val="19"/>
          <w:lang w:eastAsia="pt-BR"/>
        </w:rPr>
        <w:t>II - R$ 35.000,00 (trinta e cinco mil reais), nos demais casos. </w:t>
      </w:r>
      <w:hyperlink r:id="rId204" w:anchor="art38" w:history="1">
        <w:r w:rsidRPr="002539E5">
          <w:rPr>
            <w:rFonts w:ascii="Book Antiqua" w:eastAsia="Times New Roman" w:hAnsi="Book Antiqua" w:cs="Arial"/>
            <w:color w:val="0000FF"/>
            <w:sz w:val="19"/>
            <w:szCs w:val="19"/>
            <w:u w:val="single"/>
            <w:lang w:eastAsia="pt-BR"/>
          </w:rPr>
          <w:t>(Incluído pela Lei nº 11.196, de 2005)</w:t>
        </w:r>
      </w:hyperlink>
    </w:p>
    <w:p w14:paraId="0059A3A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No caso de alienação de diversos bens ou direitos da mesma natureza, será considerado, para os efeitos deste artigo, o valor do conjunto dos bens alienados no mês.</w:t>
      </w:r>
    </w:p>
    <w:p w14:paraId="09E8306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23. Fica isento do imposto de renda o ganho de capital auferido na alienação do único imóvel que o titular possua, cujo valor de alienação seja de até R$ 440.000,00 (quatrocentos e quarenta mil reais), desde que não tenha sido realizada qualquer outra alienação nos últimos cinco anos.</w:t>
      </w:r>
    </w:p>
    <w:p w14:paraId="2B94FCF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24. Na apuração do ganho de capital de bens adquiridos por meio de arrendamento mercantil, será considerado custo de aquisição o valor residual do bem acrescido dos valores pagos a título de arrendamento.</w:t>
      </w:r>
    </w:p>
    <w:p w14:paraId="0DB95E0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w:t>
      </w:r>
    </w:p>
    <w:p w14:paraId="1B58CFA8"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DA DECLARAÇÃO DE BENS E DIREITOS</w:t>
      </w:r>
    </w:p>
    <w:p w14:paraId="3923161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25. Como parte integrante da declaração de rendimentos, a pessoa física apresentará relação pormenorizada dos bens imóveis e móveis e direitos que, no País ou no exterior, constituam o seu patrimônio e o de seus dependentes, em 31 de dezembro do ano-calendário, bem como os bens e direitos adquiridos e alienados no mesmo ano.</w:t>
      </w:r>
    </w:p>
    <w:p w14:paraId="12135F7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 1º Devem ser declarados:</w:t>
      </w:r>
    </w:p>
    <w:p w14:paraId="0C411D3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bens imóveis, os veículos automotores, as embarcações e as aeronaves, independentemente do valor de     aquisição;</w:t>
      </w:r>
    </w:p>
    <w:p w14:paraId="390A6C1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demais bens móveis, tais como </w:t>
      </w:r>
      <w:proofErr w:type="spellStart"/>
      <w:r w:rsidRPr="002539E5">
        <w:rPr>
          <w:rFonts w:ascii="Book Antiqua" w:eastAsia="Times New Roman" w:hAnsi="Book Antiqua" w:cs="Arial"/>
          <w:color w:val="000000"/>
          <w:sz w:val="19"/>
          <w:szCs w:val="19"/>
          <w:lang w:eastAsia="pt-BR"/>
        </w:rPr>
        <w:t>antigüidades</w:t>
      </w:r>
      <w:proofErr w:type="spellEnd"/>
      <w:r w:rsidRPr="002539E5">
        <w:rPr>
          <w:rFonts w:ascii="Book Antiqua" w:eastAsia="Times New Roman" w:hAnsi="Book Antiqua" w:cs="Arial"/>
          <w:color w:val="000000"/>
          <w:sz w:val="19"/>
          <w:szCs w:val="19"/>
          <w:lang w:eastAsia="pt-BR"/>
        </w:rPr>
        <w:t>, obras de arte, objetos de uso pessoal e utensílios, adquiridos a partir do ano-calendário de 1996, cujo valor de aquisição unitário seja igual ou superior a R$ 5.000,00 (cinco mil reais);</w:t>
      </w:r>
    </w:p>
    <w:p w14:paraId="5FE0C50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os saldos de aplicações financeiras e de conta corrente bancária cujo valor individual, em 31 de dezembro do ano-calendário, exceda a R$ 140,00 (cento e quarenta reais);</w:t>
      </w:r>
    </w:p>
    <w:p w14:paraId="4CF2A8B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os</w:t>
      </w:r>
      <w:proofErr w:type="gramEnd"/>
      <w:r w:rsidRPr="002539E5">
        <w:rPr>
          <w:rFonts w:ascii="Book Antiqua" w:eastAsia="Times New Roman" w:hAnsi="Book Antiqua" w:cs="Arial"/>
          <w:color w:val="000000"/>
          <w:sz w:val="19"/>
          <w:szCs w:val="19"/>
          <w:lang w:eastAsia="pt-BR"/>
        </w:rPr>
        <w:t xml:space="preserve"> investimentos em participações societárias, em ações negociadas ou não em bolsa de valores e em ouro, ativo-financeiro, adquiridos a partir do ano-calendário de 1996, cujo valor de aquisição unitário seja igual ou superior a R$ 1.000,00 (um mil reais).</w:t>
      </w:r>
    </w:p>
    <w:p w14:paraId="143FE0F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Os bens serão declarados discriminadamente pelos valores de aquisição em Reais, constantes dos respectivos instrumentos de transferência de propriedade ou da nota fiscal.</w:t>
      </w:r>
    </w:p>
    <w:p w14:paraId="71A5D4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Os bens existentes no exterior devem ser declarados pelos valores de aquisição constantes dos respectivos instrumentos de transferência de propriedade, segundo a moeda do país em que estiverem situados, convertidos em Reais pela cotação cambial de venda do dia da transmissão da propriedade.</w:t>
      </w:r>
    </w:p>
    <w:p w14:paraId="01D1114A" w14:textId="699AC69F" w:rsidR="002539E5" w:rsidRPr="00715238"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15238">
        <w:rPr>
          <w:rFonts w:ascii="Book Antiqua" w:eastAsia="Times New Roman" w:hAnsi="Book Antiqua" w:cs="Arial"/>
          <w:color w:val="000000"/>
          <w:sz w:val="16"/>
          <w:szCs w:val="16"/>
          <w:lang w:eastAsia="pt-BR"/>
        </w:rPr>
        <w:t>§ 4</w:t>
      </w:r>
      <w:r w:rsidRPr="00715238">
        <w:rPr>
          <w:rFonts w:ascii="Book Antiqua" w:eastAsia="Times New Roman" w:hAnsi="Book Antiqua" w:cs="Arial"/>
          <w:color w:val="000000"/>
          <w:sz w:val="16"/>
          <w:szCs w:val="16"/>
          <w:u w:val="single"/>
          <w:vertAlign w:val="superscript"/>
          <w:lang w:eastAsia="pt-BR"/>
        </w:rPr>
        <w:t>o</w:t>
      </w:r>
      <w:r w:rsidRPr="00715238">
        <w:rPr>
          <w:rFonts w:ascii="Book Antiqua" w:eastAsia="Times New Roman" w:hAnsi="Book Antiqua" w:cs="Arial"/>
          <w:color w:val="000000"/>
          <w:sz w:val="16"/>
          <w:szCs w:val="16"/>
          <w:lang w:eastAsia="pt-BR"/>
        </w:rPr>
        <w:t>  </w:t>
      </w:r>
      <w:r w:rsidR="00715238" w:rsidRPr="00715238">
        <w:rPr>
          <w:rFonts w:ascii="Book Antiqua" w:eastAsia="Times New Roman" w:hAnsi="Book Antiqua" w:cs="Arial"/>
          <w:color w:val="000000"/>
          <w:sz w:val="16"/>
          <w:szCs w:val="16"/>
          <w:lang w:eastAsia="pt-BR"/>
        </w:rPr>
        <w:t> </w:t>
      </w:r>
      <w:hyperlink r:id="rId205" w:anchor="art46" w:history="1">
        <w:r w:rsidR="00715238" w:rsidRPr="00715238">
          <w:rPr>
            <w:rStyle w:val="Hyperlink"/>
            <w:rFonts w:ascii="Book Antiqua" w:eastAsia="Times New Roman" w:hAnsi="Book Antiqua" w:cs="Arial"/>
            <w:sz w:val="16"/>
            <w:szCs w:val="16"/>
            <w:lang w:eastAsia="pt-BR"/>
          </w:rPr>
          <w:t>(Revogado pela Lei nº 14.754, de 2023)</w:t>
        </w:r>
      </w:hyperlink>
      <w:r w:rsidRPr="00715238">
        <w:rPr>
          <w:rFonts w:ascii="Book Antiqua" w:eastAsia="Times New Roman" w:hAnsi="Book Antiqua" w:cs="Arial"/>
          <w:color w:val="000000"/>
          <w:sz w:val="16"/>
          <w:szCs w:val="16"/>
          <w:lang w:eastAsia="pt-BR"/>
        </w:rPr>
        <w:t>. </w:t>
      </w:r>
      <w:r w:rsidR="00715238" w:rsidRPr="00715238">
        <w:rPr>
          <w:rFonts w:ascii="Book Antiqua" w:eastAsia="Times New Roman" w:hAnsi="Book Antiqua" w:cs="Times New Roman"/>
          <w:color w:val="000000"/>
          <w:sz w:val="16"/>
          <w:szCs w:val="16"/>
          <w:lang w:eastAsia="pt-BR"/>
        </w:rPr>
        <w:t xml:space="preserve"> </w:t>
      </w:r>
    </w:p>
    <w:p w14:paraId="4C90F02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5º Na declaração de bens e direitos, também deverão ser consignados os ônus reais e obrigações da pessoa física e de seus dependentes, em 31 de dezembro do ano-calendário, cujo valor seja superior a R$ 5.000,00 (cinco mil reais).</w:t>
      </w:r>
    </w:p>
    <w:p w14:paraId="6F5A628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6º O disposto nos incisos II e IV do § 1º poderá ser observado na declaração de bens referente ao ano-calendário de 1995, com relação aos bens móveis e aos investimentos adquiridos anteriormente a 1996.</w:t>
      </w:r>
    </w:p>
    <w:p w14:paraId="7982119B"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VII</w:t>
      </w:r>
    </w:p>
    <w:p w14:paraId="0DEA553B"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GERAIS</w:t>
      </w:r>
    </w:p>
    <w:p w14:paraId="71D47DE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26. Ficam isentas do imposto de renda as bolsas de estudo e de pesquisa caracterizadas como doação, quando recebidas exclusivamente para proceder a estudos ou pesquisas e desde que os resultados dessas atividades não representem vantagem para o doador, nem importem contraprestação de serviços.</w:t>
      </w:r>
    </w:p>
    <w:p w14:paraId="7FEE7C4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Não caracterizam contraprestação de serviços nem vantagem para o doador, para efeito da isenção referida no caput, as bolsas de estudo recebidas pelos médicos residentes, nem as bolsas recebidas pelos servidores das redes públicas de educação profissional, científica e tecnológica que participem das atividades do Pronatec, nos termos do </w:t>
      </w:r>
      <w:hyperlink r:id="rId206" w:anchor="art9%C2%A71" w:history="1">
        <w:r w:rsidRPr="002539E5">
          <w:rPr>
            <w:rFonts w:ascii="Book Antiqua" w:eastAsia="Times New Roman" w:hAnsi="Book Antiqua" w:cs="Arial"/>
            <w:color w:val="0000FF"/>
            <w:sz w:val="19"/>
            <w:szCs w:val="19"/>
            <w:u w:val="single"/>
            <w:lang w:eastAsia="pt-BR"/>
          </w:rPr>
          <w:t>§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do art. 9</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12.513, de 26 de outubro de 2011</w:t>
        </w:r>
      </w:hyperlink>
      <w:r w:rsidRPr="002539E5">
        <w:rPr>
          <w:rFonts w:ascii="Book Antiqua" w:eastAsia="Times New Roman" w:hAnsi="Book Antiqua" w:cs="Arial"/>
          <w:color w:val="000000"/>
          <w:sz w:val="19"/>
          <w:szCs w:val="19"/>
          <w:lang w:eastAsia="pt-BR"/>
        </w:rPr>
        <w:t>. </w:t>
      </w:r>
      <w:hyperlink r:id="rId207" w:anchor="art3" w:history="1">
        <w:r w:rsidRPr="002539E5">
          <w:rPr>
            <w:rFonts w:ascii="Book Antiqua" w:eastAsia="Times New Roman" w:hAnsi="Book Antiqua" w:cs="Arial"/>
            <w:color w:val="0000FF"/>
            <w:sz w:val="19"/>
            <w:szCs w:val="19"/>
            <w:u w:val="single"/>
            <w:lang w:eastAsia="pt-BR"/>
          </w:rPr>
          <w:t>(Redação dada pela Lei nº 12.816, de 2013)</w:t>
        </w:r>
      </w:hyperlink>
    </w:p>
    <w:p w14:paraId="7B2291B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27. O art. 48 da </w:t>
      </w:r>
      <w:hyperlink r:id="rId208" w:history="1">
        <w:r w:rsidRPr="002539E5">
          <w:rPr>
            <w:rFonts w:ascii="Book Antiqua" w:eastAsia="Times New Roman" w:hAnsi="Book Antiqua" w:cs="Arial"/>
            <w:color w:val="0000FF"/>
            <w:sz w:val="19"/>
            <w:szCs w:val="19"/>
            <w:u w:val="single"/>
            <w:lang w:eastAsia="pt-BR"/>
          </w:rPr>
          <w:t>Lei nº 8.541, de 23 de dezembro de 1992</w:t>
        </w:r>
      </w:hyperlink>
      <w:r w:rsidRPr="002539E5">
        <w:rPr>
          <w:rFonts w:ascii="Book Antiqua" w:eastAsia="Times New Roman" w:hAnsi="Book Antiqua" w:cs="Arial"/>
          <w:color w:val="000000"/>
          <w:sz w:val="19"/>
          <w:szCs w:val="19"/>
          <w:lang w:eastAsia="pt-BR"/>
        </w:rPr>
        <w:t>, passa a vigorar com a seguinte redação:</w:t>
      </w:r>
    </w:p>
    <w:p w14:paraId="783D4FA1"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09" w:anchor="art48" w:history="1">
        <w:r w:rsidRPr="002539E5">
          <w:rPr>
            <w:rFonts w:ascii="Book Antiqua" w:eastAsia="Times New Roman" w:hAnsi="Book Antiqua" w:cs="Arial"/>
            <w:color w:val="0000FF"/>
            <w:sz w:val="19"/>
            <w:szCs w:val="19"/>
            <w:u w:val="single"/>
            <w:lang w:eastAsia="pt-BR"/>
          </w:rPr>
          <w:t>"Art. 48.</w:t>
        </w:r>
      </w:hyperlink>
      <w:r w:rsidRPr="002539E5">
        <w:rPr>
          <w:rFonts w:ascii="Book Antiqua" w:eastAsia="Times New Roman" w:hAnsi="Book Antiqua" w:cs="Arial"/>
          <w:color w:val="000000"/>
          <w:sz w:val="19"/>
          <w:szCs w:val="19"/>
          <w:lang w:eastAsia="pt-BR"/>
        </w:rPr>
        <w:t> Ficam isentos do imposto de renda os rendimentos percebidos pelas pessoas físicas decorrentes de seguro-desemprego, auxílio-natalidade, auxílio-doença, auxílio-funeral e auxílio-acidente, pagos pela previdência oficial da União, dos Estados, do Distrito Federal e dos Municípios e pelas entidades de previdência privada."</w:t>
      </w:r>
    </w:p>
    <w:p w14:paraId="6324C33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Art. 28. O inciso XV do art. 6º da </w:t>
      </w:r>
      <w:hyperlink r:id="rId210" w:history="1">
        <w:r w:rsidRPr="002539E5">
          <w:rPr>
            <w:rFonts w:ascii="Book Antiqua" w:eastAsia="Times New Roman" w:hAnsi="Book Antiqua" w:cs="Arial"/>
            <w:color w:val="0000FF"/>
            <w:sz w:val="19"/>
            <w:szCs w:val="19"/>
            <w:u w:val="single"/>
            <w:lang w:eastAsia="pt-BR"/>
          </w:rPr>
          <w:t>Lei 7.713, de 22 de dezembro de 1988,</w:t>
        </w:r>
      </w:hyperlink>
      <w:r w:rsidRPr="002539E5">
        <w:rPr>
          <w:rFonts w:ascii="Book Antiqua" w:eastAsia="Times New Roman" w:hAnsi="Book Antiqua" w:cs="Arial"/>
          <w:color w:val="000000"/>
          <w:sz w:val="19"/>
          <w:szCs w:val="19"/>
          <w:lang w:eastAsia="pt-BR"/>
        </w:rPr>
        <w:t> passa a vigorar com a seguinte redação:</w:t>
      </w:r>
    </w:p>
    <w:p w14:paraId="14619B81"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 .................................................................</w:t>
      </w:r>
    </w:p>
    <w:p w14:paraId="7F974FC5"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6ADC2356"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hyperlink r:id="rId211" w:anchor="art6xv." w:history="1">
        <w:r w:rsidRPr="002539E5">
          <w:rPr>
            <w:rFonts w:ascii="Book Antiqua" w:eastAsia="Times New Roman" w:hAnsi="Book Antiqua" w:cs="Arial"/>
            <w:color w:val="0000FF"/>
            <w:sz w:val="19"/>
            <w:szCs w:val="19"/>
            <w:u w:val="single"/>
            <w:lang w:eastAsia="pt-BR"/>
          </w:rPr>
          <w:t>XV -</w:t>
        </w:r>
      </w:hyperlink>
      <w:r w:rsidRPr="002539E5">
        <w:rPr>
          <w:rFonts w:ascii="Book Antiqua" w:eastAsia="Times New Roman" w:hAnsi="Book Antiqua" w:cs="Arial"/>
          <w:color w:val="000000"/>
          <w:sz w:val="19"/>
          <w:szCs w:val="19"/>
          <w:lang w:eastAsia="pt-BR"/>
        </w:rPr>
        <w:t> os rendimentos provenientes de aposentadoria e pensão, transferência para a reserva remunerada ou reforma, pagos pela Previdência Social da União, dos Estados, do Distrito Federal e dos Municípios, por qualquer pessoa jurídica de direito público interno, ou por entidade de previdência privada, até o valor de R$ 900,00 (novecentos reais), por mês, a partir do mês em que o contribuinte completar sessenta e cinco anos de idade, sem prejuízo da parcela isenta prevista na tabela de incidência mensal do imposto."</w:t>
      </w:r>
    </w:p>
    <w:p w14:paraId="1A44944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29. Estão isentos do imposto de renda na fonte os rendimentos pagos a pessoa física, residente ou domiciliada no exterior, por autarquias ou repartições do Governo brasileiro situadas fora do território nacional e que correspondam a serviços prestados a esses órgãos.</w:t>
      </w:r>
    </w:p>
    <w:p w14:paraId="53FA23C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30. A partir de 1º de janeiro de 1996, para efeito do reconhecimento de novas isenções de que tratam os </w:t>
      </w:r>
      <w:hyperlink r:id="rId212" w:anchor="art6xiv" w:history="1">
        <w:r w:rsidRPr="002539E5">
          <w:rPr>
            <w:rFonts w:ascii="Book Antiqua" w:eastAsia="Times New Roman" w:hAnsi="Book Antiqua" w:cs="Arial"/>
            <w:color w:val="0000FF"/>
            <w:sz w:val="19"/>
            <w:szCs w:val="19"/>
            <w:u w:val="single"/>
            <w:lang w:eastAsia="pt-BR"/>
          </w:rPr>
          <w:t>incisos XIV</w:t>
        </w:r>
      </w:hyperlink>
      <w:r w:rsidRPr="002539E5">
        <w:rPr>
          <w:rFonts w:ascii="Book Antiqua" w:eastAsia="Times New Roman" w:hAnsi="Book Antiqua" w:cs="Arial"/>
          <w:color w:val="000000"/>
          <w:sz w:val="19"/>
          <w:szCs w:val="19"/>
          <w:lang w:eastAsia="pt-BR"/>
        </w:rPr>
        <w:t> e </w:t>
      </w:r>
      <w:hyperlink r:id="rId213" w:anchor="art6xxi" w:history="1">
        <w:r w:rsidRPr="002539E5">
          <w:rPr>
            <w:rFonts w:ascii="Book Antiqua" w:eastAsia="Times New Roman" w:hAnsi="Book Antiqua" w:cs="Arial"/>
            <w:color w:val="0000FF"/>
            <w:sz w:val="19"/>
            <w:szCs w:val="19"/>
            <w:u w:val="single"/>
            <w:lang w:eastAsia="pt-BR"/>
          </w:rPr>
          <w:t>XXI do art. 6º da Lei nº 7.713, de 22 de dezembro de 1988</w:t>
        </w:r>
      </w:hyperlink>
      <w:r w:rsidRPr="002539E5">
        <w:rPr>
          <w:rFonts w:ascii="Book Antiqua" w:eastAsia="Times New Roman" w:hAnsi="Book Antiqua" w:cs="Arial"/>
          <w:color w:val="000000"/>
          <w:sz w:val="19"/>
          <w:szCs w:val="19"/>
          <w:lang w:eastAsia="pt-BR"/>
        </w:rPr>
        <w:t>, com a redação dada pelo </w:t>
      </w:r>
      <w:hyperlink r:id="rId214" w:anchor="art47" w:history="1">
        <w:r w:rsidRPr="002539E5">
          <w:rPr>
            <w:rFonts w:ascii="Book Antiqua" w:eastAsia="Times New Roman" w:hAnsi="Book Antiqua" w:cs="Arial"/>
            <w:color w:val="0000FF"/>
            <w:sz w:val="19"/>
            <w:szCs w:val="19"/>
            <w:u w:val="single"/>
            <w:lang w:eastAsia="pt-BR"/>
          </w:rPr>
          <w:t>art. 47 da Lei nº 8.541, de 23 de dezembro de 1992</w:t>
        </w:r>
      </w:hyperlink>
      <w:r w:rsidRPr="002539E5">
        <w:rPr>
          <w:rFonts w:ascii="Book Antiqua" w:eastAsia="Times New Roman" w:hAnsi="Book Antiqua" w:cs="Arial"/>
          <w:color w:val="000000"/>
          <w:sz w:val="19"/>
          <w:szCs w:val="19"/>
          <w:lang w:eastAsia="pt-BR"/>
        </w:rPr>
        <w:t>, a moléstia deverá ser comprovada mediante laudo pericial emitido por serviço médico oficial, da União, dos Estados, do Distrito Federal e dos Municípios.</w:t>
      </w:r>
    </w:p>
    <w:p w14:paraId="3E3AEF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 serviço médico oficial fixará o prazo de validade do laudo pericial, no caso de moléstias passíveis de controle.</w:t>
      </w:r>
    </w:p>
    <w:p w14:paraId="75F80916"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Na relação das moléstias a que se refere o </w:t>
      </w:r>
      <w:hyperlink r:id="rId215" w:anchor="art6xiv" w:history="1">
        <w:r w:rsidRPr="002539E5">
          <w:rPr>
            <w:rFonts w:ascii="Book Antiqua" w:eastAsia="Times New Roman" w:hAnsi="Book Antiqua" w:cs="Arial"/>
            <w:color w:val="0000FF"/>
            <w:sz w:val="19"/>
            <w:szCs w:val="19"/>
            <w:u w:val="single"/>
            <w:lang w:eastAsia="pt-BR"/>
          </w:rPr>
          <w:t>inciso XIV do art. 6º da Lei nº 7.713, de 22 de dezembro de 1988</w:t>
        </w:r>
      </w:hyperlink>
      <w:r w:rsidRPr="002539E5">
        <w:rPr>
          <w:rFonts w:ascii="Book Antiqua" w:eastAsia="Times New Roman" w:hAnsi="Book Antiqua" w:cs="Arial"/>
          <w:color w:val="000000"/>
          <w:sz w:val="19"/>
          <w:szCs w:val="19"/>
          <w:lang w:eastAsia="pt-BR"/>
        </w:rPr>
        <w:t>, com a redação dada pelo </w:t>
      </w:r>
      <w:hyperlink r:id="rId216" w:anchor="art47" w:history="1">
        <w:r w:rsidRPr="002539E5">
          <w:rPr>
            <w:rFonts w:ascii="Book Antiqua" w:eastAsia="Times New Roman" w:hAnsi="Book Antiqua" w:cs="Arial"/>
            <w:color w:val="0000FF"/>
            <w:sz w:val="19"/>
            <w:szCs w:val="19"/>
            <w:u w:val="single"/>
            <w:lang w:eastAsia="pt-BR"/>
          </w:rPr>
          <w:t>art. 47 da Lei nº 8.541, de 23 de dezembro de 1992</w:t>
        </w:r>
      </w:hyperlink>
      <w:r w:rsidRPr="002539E5">
        <w:rPr>
          <w:rFonts w:ascii="Book Antiqua" w:eastAsia="Times New Roman" w:hAnsi="Book Antiqua" w:cs="Arial"/>
          <w:color w:val="000000"/>
          <w:sz w:val="19"/>
          <w:szCs w:val="19"/>
          <w:lang w:eastAsia="pt-BR"/>
        </w:rPr>
        <w:t>, fica incluída a fibrose cística (</w:t>
      </w:r>
      <w:proofErr w:type="spellStart"/>
      <w:r w:rsidRPr="002539E5">
        <w:rPr>
          <w:rFonts w:ascii="Book Antiqua" w:eastAsia="Times New Roman" w:hAnsi="Book Antiqua" w:cs="Arial"/>
          <w:color w:val="000000"/>
          <w:sz w:val="19"/>
          <w:szCs w:val="19"/>
          <w:lang w:eastAsia="pt-BR"/>
        </w:rPr>
        <w:t>mucoviscidose</w:t>
      </w:r>
      <w:proofErr w:type="spellEnd"/>
      <w:r w:rsidRPr="002539E5">
        <w:rPr>
          <w:rFonts w:ascii="Book Antiqua" w:eastAsia="Times New Roman" w:hAnsi="Book Antiqua" w:cs="Arial"/>
          <w:color w:val="000000"/>
          <w:sz w:val="19"/>
          <w:szCs w:val="19"/>
          <w:lang w:eastAsia="pt-BR"/>
        </w:rPr>
        <w:t>).</w:t>
      </w:r>
    </w:p>
    <w:p w14:paraId="478197B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31. </w:t>
      </w:r>
      <w:hyperlink r:id="rId217" w:history="1">
        <w:r w:rsidRPr="002539E5">
          <w:rPr>
            <w:rFonts w:ascii="Book Antiqua" w:eastAsia="Times New Roman" w:hAnsi="Book Antiqua" w:cs="Arial"/>
            <w:color w:val="0000FF"/>
            <w:sz w:val="19"/>
            <w:szCs w:val="19"/>
            <w:u w:val="single"/>
            <w:lang w:eastAsia="pt-BR"/>
          </w:rPr>
          <w:t>(VETADO)</w:t>
        </w:r>
      </w:hyperlink>
    </w:p>
    <w:p w14:paraId="51A611B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32. O inciso VII do art. 6º da </w:t>
      </w:r>
      <w:hyperlink r:id="rId218" w:history="1">
        <w:r w:rsidRPr="002539E5">
          <w:rPr>
            <w:rFonts w:ascii="Book Antiqua" w:eastAsia="Times New Roman" w:hAnsi="Book Antiqua" w:cs="Arial"/>
            <w:color w:val="0000FF"/>
            <w:sz w:val="19"/>
            <w:szCs w:val="19"/>
            <w:u w:val="single"/>
            <w:lang w:eastAsia="pt-BR"/>
          </w:rPr>
          <w:t>Lei 7.713, de 22 de dezembro de 1988</w:t>
        </w:r>
      </w:hyperlink>
      <w:r w:rsidRPr="002539E5">
        <w:rPr>
          <w:rFonts w:ascii="Book Antiqua" w:eastAsia="Times New Roman" w:hAnsi="Book Antiqua" w:cs="Arial"/>
          <w:color w:val="000000"/>
          <w:sz w:val="19"/>
          <w:szCs w:val="19"/>
          <w:lang w:eastAsia="pt-BR"/>
        </w:rPr>
        <w:t>, passa a vigorar com a seguinte redação:</w:t>
      </w:r>
    </w:p>
    <w:p w14:paraId="6B03335C"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w:t>
      </w:r>
    </w:p>
    <w:p w14:paraId="74D636FF"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5908C81A"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19" w:anchor="art6vii" w:history="1">
        <w:r w:rsidRPr="002539E5">
          <w:rPr>
            <w:rFonts w:ascii="Book Antiqua" w:eastAsia="Times New Roman" w:hAnsi="Book Antiqua" w:cs="Arial"/>
            <w:color w:val="0000FF"/>
            <w:sz w:val="19"/>
            <w:szCs w:val="19"/>
            <w:u w:val="single"/>
            <w:lang w:eastAsia="pt-BR"/>
          </w:rPr>
          <w:t>VII -</w:t>
        </w:r>
      </w:hyperlink>
      <w:r w:rsidRPr="002539E5">
        <w:rPr>
          <w:rFonts w:ascii="Book Antiqua" w:eastAsia="Times New Roman" w:hAnsi="Book Antiqua" w:cs="Arial"/>
          <w:color w:val="000000"/>
          <w:sz w:val="19"/>
          <w:szCs w:val="19"/>
          <w:lang w:eastAsia="pt-BR"/>
        </w:rPr>
        <w:t> os seguros recebidos de entidades de previdência privada decorrentes de morte ou invalidez permanente do participante."</w:t>
      </w:r>
    </w:p>
    <w:p w14:paraId="40F163D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33. Sujeitam-se à incidência do imposto de renda na fonte e na declaração de ajuste anual os benefícios recebidos de entidade de previdência privada, bem como as importâncias correspondentes ao resgate de contribuições.</w:t>
      </w:r>
    </w:p>
    <w:p w14:paraId="078FF32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w:t>
      </w:r>
      <w:hyperlink r:id="rId220" w:history="1">
        <w:r w:rsidRPr="002539E5">
          <w:rPr>
            <w:rFonts w:ascii="Book Antiqua" w:eastAsia="Times New Roman" w:hAnsi="Book Antiqua" w:cs="Arial"/>
            <w:color w:val="0000FF"/>
            <w:sz w:val="19"/>
            <w:szCs w:val="19"/>
            <w:u w:val="single"/>
            <w:lang w:eastAsia="pt-BR"/>
          </w:rPr>
          <w:t>(VETADO)</w:t>
        </w:r>
      </w:hyperlink>
    </w:p>
    <w:p w14:paraId="386F833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34. As alíneas a e b do § 1º do art. 6º da </w:t>
      </w:r>
      <w:hyperlink r:id="rId221" w:history="1">
        <w:r w:rsidRPr="002539E5">
          <w:rPr>
            <w:rFonts w:ascii="Book Antiqua" w:eastAsia="Times New Roman" w:hAnsi="Book Antiqua" w:cs="Arial"/>
            <w:color w:val="0000FF"/>
            <w:sz w:val="19"/>
            <w:szCs w:val="19"/>
            <w:u w:val="single"/>
            <w:lang w:eastAsia="pt-BR"/>
          </w:rPr>
          <w:t>Lei nº 8.134, de 27 de dezembro de 1990</w:t>
        </w:r>
      </w:hyperlink>
      <w:r w:rsidRPr="002539E5">
        <w:rPr>
          <w:rFonts w:ascii="Book Antiqua" w:eastAsia="Times New Roman" w:hAnsi="Book Antiqua" w:cs="Arial"/>
          <w:color w:val="000000"/>
          <w:sz w:val="19"/>
          <w:szCs w:val="19"/>
          <w:lang w:eastAsia="pt-BR"/>
        </w:rPr>
        <w:t>, passam a vigorar com a seguinte redação:</w:t>
      </w:r>
    </w:p>
    <w:p w14:paraId="2909DEB3" w14:textId="77777777" w:rsidR="002539E5" w:rsidRPr="002539E5" w:rsidRDefault="002539E5" w:rsidP="002539E5">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6º..................................................................</w:t>
      </w:r>
    </w:p>
    <w:p w14:paraId="7AB14D52"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w:t>
      </w:r>
    </w:p>
    <w:p w14:paraId="7EF029E3"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22" w:anchor="art6%C2%A71a" w:history="1">
        <w:r w:rsidRPr="002539E5">
          <w:rPr>
            <w:rFonts w:ascii="Book Antiqua" w:eastAsia="Times New Roman" w:hAnsi="Book Antiqua" w:cs="Arial"/>
            <w:color w:val="0000FF"/>
            <w:sz w:val="19"/>
            <w:szCs w:val="19"/>
            <w:u w:val="single"/>
            <w:lang w:eastAsia="pt-BR"/>
          </w:rPr>
          <w:t>§ 1º</w:t>
        </w:r>
      </w:hyperlink>
      <w:r w:rsidRPr="002539E5">
        <w:rPr>
          <w:rFonts w:ascii="Book Antiqua" w:eastAsia="Times New Roman" w:hAnsi="Book Antiqua" w:cs="Arial"/>
          <w:color w:val="000000"/>
          <w:sz w:val="19"/>
          <w:szCs w:val="19"/>
          <w:lang w:eastAsia="pt-BR"/>
        </w:rPr>
        <w:t> O disposto neste artigo não se aplica:</w:t>
      </w:r>
    </w:p>
    <w:p w14:paraId="5E83E745"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a) a quotas de depreciação de instalações, máquinas e equipamentos, bem como a despesas de arrendamento;</w:t>
      </w:r>
    </w:p>
    <w:p w14:paraId="054C1B03" w14:textId="77777777" w:rsidR="002539E5" w:rsidRPr="002539E5" w:rsidRDefault="002539E5" w:rsidP="002539E5">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 a despesas de locomoção e transporte, salvo no caso de representante comercial autônomo."</w:t>
      </w:r>
    </w:p>
    <w:p w14:paraId="53B4E681"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Art. 35. Para efeito do disposto nos </w:t>
      </w:r>
      <w:proofErr w:type="spellStart"/>
      <w:r w:rsidRPr="002539E5">
        <w:rPr>
          <w:rFonts w:ascii="Book Antiqua" w:eastAsia="Times New Roman" w:hAnsi="Book Antiqua" w:cs="Arial"/>
          <w:color w:val="000000"/>
          <w:sz w:val="19"/>
          <w:szCs w:val="19"/>
          <w:lang w:eastAsia="pt-BR"/>
        </w:rPr>
        <w:t>arts</w:t>
      </w:r>
      <w:proofErr w:type="spellEnd"/>
      <w:r w:rsidRPr="002539E5">
        <w:rPr>
          <w:rFonts w:ascii="Book Antiqua" w:eastAsia="Times New Roman" w:hAnsi="Book Antiqua" w:cs="Arial"/>
          <w:color w:val="000000"/>
          <w:sz w:val="19"/>
          <w:szCs w:val="19"/>
          <w:lang w:eastAsia="pt-BR"/>
        </w:rPr>
        <w:t>. 4º, inciso III, e 8º, inciso II, alínea c, poderão ser considerados como dependentes:</w:t>
      </w:r>
    </w:p>
    <w:p w14:paraId="5DFBC75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cônjuge;</w:t>
      </w:r>
    </w:p>
    <w:p w14:paraId="1F1B44B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companheiro ou a companheira, desde que haja vida em comum por mais de cinco anos, ou por período menor se da união resultou filho;</w:t>
      </w:r>
    </w:p>
    <w:p w14:paraId="742756AC"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a filha, o filho, a enteada ou o enteado, até 21 anos, ou de qualquer idade quando incapacitado física ou mentalmente para o trabalho;</w:t>
      </w:r>
    </w:p>
    <w:p w14:paraId="243507E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IV - </w:t>
      </w:r>
      <w:proofErr w:type="gramStart"/>
      <w:r w:rsidRPr="002539E5">
        <w:rPr>
          <w:rFonts w:ascii="Book Antiqua" w:eastAsia="Times New Roman" w:hAnsi="Book Antiqua" w:cs="Arial"/>
          <w:color w:val="000000"/>
          <w:sz w:val="19"/>
          <w:szCs w:val="19"/>
          <w:lang w:eastAsia="pt-BR"/>
        </w:rPr>
        <w:t>o</w:t>
      </w:r>
      <w:proofErr w:type="gramEnd"/>
      <w:r w:rsidRPr="002539E5">
        <w:rPr>
          <w:rFonts w:ascii="Book Antiqua" w:eastAsia="Times New Roman" w:hAnsi="Book Antiqua" w:cs="Arial"/>
          <w:color w:val="000000"/>
          <w:sz w:val="19"/>
          <w:szCs w:val="19"/>
          <w:lang w:eastAsia="pt-BR"/>
        </w:rPr>
        <w:t xml:space="preserve"> menor pobre, até 21 anos, que o contribuinte crie e eduque e do qual detenha a guarda judicial;</w:t>
      </w:r>
    </w:p>
    <w:p w14:paraId="217D403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 - o irmão, o neto ou o bisneto, sem arrimo dos pais, até 21 anos, desde que o contribuinte detenha a guarda judicial, ou de qualquer idade quando incapacitado física ou mentalmente para o trabalho;</w:t>
      </w:r>
    </w:p>
    <w:p w14:paraId="5D14B41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VI - os pais, os avós ou </w:t>
      </w:r>
      <w:proofErr w:type="gramStart"/>
      <w:r w:rsidRPr="002539E5">
        <w:rPr>
          <w:rFonts w:ascii="Book Antiqua" w:eastAsia="Times New Roman" w:hAnsi="Book Antiqua" w:cs="Arial"/>
          <w:color w:val="000000"/>
          <w:sz w:val="19"/>
          <w:szCs w:val="19"/>
          <w:lang w:eastAsia="pt-BR"/>
        </w:rPr>
        <w:t>os bisavós</w:t>
      </w:r>
      <w:proofErr w:type="gramEnd"/>
      <w:r w:rsidRPr="002539E5">
        <w:rPr>
          <w:rFonts w:ascii="Book Antiqua" w:eastAsia="Times New Roman" w:hAnsi="Book Antiqua" w:cs="Arial"/>
          <w:color w:val="000000"/>
          <w:sz w:val="19"/>
          <w:szCs w:val="19"/>
          <w:lang w:eastAsia="pt-BR"/>
        </w:rPr>
        <w:t>, desde que não aufiram rendimentos, tributáveis ou não, superiores ao limite de isenção mensal;</w:t>
      </w:r>
    </w:p>
    <w:p w14:paraId="7E4E1F8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VII - o absolutamente incapaz, do qual o contribuinte seja tutor ou curador.</w:t>
      </w:r>
    </w:p>
    <w:p w14:paraId="161CBFA9"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Os dependentes a que se referem os incisos III e V deste artigo poderão ser assim considerados quando maiores até 24 anos de idade, se ainda estiverem cursando estabelecimento de ensino superior ou escola técnica de segundo grau.</w:t>
      </w:r>
    </w:p>
    <w:p w14:paraId="67F177A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Os dependentes comuns poderão, opcionalmente, ser considerados por qualquer um dos cônjuges.</w:t>
      </w:r>
    </w:p>
    <w:p w14:paraId="358849E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3º No caso de filhos de pais separados, poderão ser considerados dependentes os que ficarem sob a guarda do contribuinte, em cumprimento de decisão judicial ou acordo homologado judicialmente.</w:t>
      </w:r>
    </w:p>
    <w:p w14:paraId="48876BD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É vedada a dedução concomitante do montante referente a um mesmo dependente, na determinação da base de cálculo do imposto, por mais de um contribuinte.</w:t>
      </w:r>
    </w:p>
    <w:p w14:paraId="0E412A4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5</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Sem prejuízo do disposto no </w:t>
      </w:r>
      <w:hyperlink r:id="rId223" w:anchor="art3pix" w:history="1">
        <w:r w:rsidRPr="002539E5">
          <w:rPr>
            <w:rFonts w:ascii="Book Antiqua" w:eastAsia="Times New Roman" w:hAnsi="Book Antiqua" w:cs="Arial"/>
            <w:color w:val="0000FF"/>
            <w:sz w:val="19"/>
            <w:szCs w:val="19"/>
            <w:u w:val="single"/>
            <w:lang w:eastAsia="pt-BR"/>
          </w:rPr>
          <w:t>inciso IX do parágrafo único do art. 3</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da Lei n</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10.741, de 1</w:t>
        </w:r>
        <w:r w:rsidRPr="002539E5">
          <w:rPr>
            <w:rFonts w:ascii="Book Antiqua" w:eastAsia="Times New Roman" w:hAnsi="Book Antiqua" w:cs="Arial"/>
            <w:color w:val="0000FF"/>
            <w:sz w:val="19"/>
            <w:szCs w:val="19"/>
            <w:u w:val="single"/>
            <w:vertAlign w:val="superscript"/>
            <w:lang w:eastAsia="pt-BR"/>
          </w:rPr>
          <w:t>o</w:t>
        </w:r>
        <w:r w:rsidRPr="002539E5">
          <w:rPr>
            <w:rFonts w:ascii="Book Antiqua" w:eastAsia="Times New Roman" w:hAnsi="Book Antiqua" w:cs="Arial"/>
            <w:color w:val="0000FF"/>
            <w:sz w:val="19"/>
            <w:szCs w:val="19"/>
            <w:u w:val="single"/>
            <w:lang w:eastAsia="pt-BR"/>
          </w:rPr>
          <w:t> de outubro de 2003</w:t>
        </w:r>
      </w:hyperlink>
      <w:r w:rsidRPr="002539E5">
        <w:rPr>
          <w:rFonts w:ascii="Book Antiqua" w:eastAsia="Times New Roman" w:hAnsi="Book Antiqua" w:cs="Arial"/>
          <w:color w:val="000000"/>
          <w:sz w:val="19"/>
          <w:szCs w:val="19"/>
          <w:lang w:eastAsia="pt-BR"/>
        </w:rPr>
        <w:t>, a pessoa com deficiência, ou o contribuinte que tenha dependente nessa condição, tem preferência na restituição referida no inciso III do art. 4</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e na alínea “c”</w:t>
      </w:r>
      <w:r w:rsidRPr="002539E5">
        <w:rPr>
          <w:rFonts w:ascii="Book Antiqua" w:eastAsia="Times New Roman" w:hAnsi="Book Antiqua" w:cs="Arial"/>
          <w:i/>
          <w:iCs/>
          <w:color w:val="000000"/>
          <w:sz w:val="19"/>
          <w:szCs w:val="19"/>
          <w:lang w:eastAsia="pt-BR"/>
        </w:rPr>
        <w:t> </w:t>
      </w:r>
      <w:r w:rsidRPr="002539E5">
        <w:rPr>
          <w:rFonts w:ascii="Book Antiqua" w:eastAsia="Times New Roman" w:hAnsi="Book Antiqua" w:cs="Arial"/>
          <w:color w:val="000000"/>
          <w:sz w:val="19"/>
          <w:szCs w:val="19"/>
          <w:lang w:eastAsia="pt-BR"/>
        </w:rPr>
        <w:t>do inciso II do art. 8</w:t>
      </w:r>
      <w:r w:rsidRPr="002539E5">
        <w:rPr>
          <w:rFonts w:ascii="Book Antiqua" w:eastAsia="Times New Roman" w:hAnsi="Book Antiqua" w:cs="Arial"/>
          <w:color w:val="000000"/>
          <w:sz w:val="19"/>
          <w:szCs w:val="19"/>
          <w:u w:val="single"/>
          <w:vertAlign w:val="superscript"/>
          <w:lang w:eastAsia="pt-BR"/>
        </w:rPr>
        <w:t>o</w:t>
      </w:r>
      <w:r w:rsidRPr="002539E5">
        <w:rPr>
          <w:rFonts w:ascii="Book Antiqua" w:eastAsia="Times New Roman" w:hAnsi="Book Antiqua" w:cs="Arial"/>
          <w:color w:val="000000"/>
          <w:sz w:val="19"/>
          <w:szCs w:val="19"/>
          <w:lang w:eastAsia="pt-BR"/>
        </w:rPr>
        <w:t>. </w:t>
      </w:r>
      <w:hyperlink r:id="rId224" w:anchor="art108" w:history="1">
        <w:r w:rsidRPr="002539E5">
          <w:rPr>
            <w:rFonts w:ascii="Book Antiqua" w:eastAsia="Times New Roman" w:hAnsi="Book Antiqua" w:cs="Arial"/>
            <w:color w:val="0000FF"/>
            <w:sz w:val="19"/>
            <w:szCs w:val="19"/>
            <w:u w:val="single"/>
            <w:lang w:eastAsia="pt-BR"/>
          </w:rPr>
          <w:t>(Incluído pela Lei nº 13.146, de 2015)</w:t>
        </w:r>
      </w:hyperlink>
      <w:r w:rsidRPr="002539E5">
        <w:rPr>
          <w:rFonts w:ascii="Book Antiqua" w:eastAsia="Times New Roman" w:hAnsi="Book Antiqua" w:cs="Arial"/>
          <w:color w:val="000000"/>
          <w:sz w:val="19"/>
          <w:szCs w:val="19"/>
          <w:lang w:eastAsia="pt-BR"/>
        </w:rPr>
        <w:t>       </w:t>
      </w:r>
      <w:hyperlink r:id="rId225" w:anchor="art127" w:history="1">
        <w:r w:rsidRPr="002539E5">
          <w:rPr>
            <w:rFonts w:ascii="Book Antiqua" w:eastAsia="Times New Roman" w:hAnsi="Book Antiqua" w:cs="Arial"/>
            <w:color w:val="0000FF"/>
            <w:sz w:val="19"/>
            <w:szCs w:val="19"/>
            <w:u w:val="single"/>
            <w:lang w:eastAsia="pt-BR"/>
          </w:rPr>
          <w:t>(Vigência)</w:t>
        </w:r>
      </w:hyperlink>
    </w:p>
    <w:p w14:paraId="74FF42A6"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CAPÍTULO VIII</w:t>
      </w:r>
    </w:p>
    <w:p w14:paraId="7FACD33C" w14:textId="77777777" w:rsidR="002539E5" w:rsidRPr="002539E5" w:rsidRDefault="002539E5" w:rsidP="002539E5">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DISPOSIÇÕES FINAIS E TRANSITÓRIAS</w:t>
      </w:r>
    </w:p>
    <w:p w14:paraId="2430AB9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Art. 36. O contribuinte que no ano-calendário de 1995 tiver auferido rendimentos tributáveis até o limite de R$ 21.458,00 (vinte e um mil, quatrocentos e </w:t>
      </w:r>
      <w:proofErr w:type="spellStart"/>
      <w:r w:rsidRPr="002539E5">
        <w:rPr>
          <w:rFonts w:ascii="Book Antiqua" w:eastAsia="Times New Roman" w:hAnsi="Book Antiqua" w:cs="Arial"/>
          <w:color w:val="000000"/>
          <w:sz w:val="19"/>
          <w:szCs w:val="19"/>
          <w:lang w:eastAsia="pt-BR"/>
        </w:rPr>
        <w:t>cinqüenta</w:t>
      </w:r>
      <w:proofErr w:type="spellEnd"/>
      <w:r w:rsidRPr="002539E5">
        <w:rPr>
          <w:rFonts w:ascii="Book Antiqua" w:eastAsia="Times New Roman" w:hAnsi="Book Antiqua" w:cs="Arial"/>
          <w:color w:val="000000"/>
          <w:sz w:val="19"/>
          <w:szCs w:val="19"/>
          <w:lang w:eastAsia="pt-BR"/>
        </w:rPr>
        <w:t xml:space="preserve"> e oito reais) poderá optar pelo regime de tributação simplificada de que trata o art. 10.</w:t>
      </w:r>
    </w:p>
    <w:p w14:paraId="7A33B75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37. Fica a Secretaria da Receita Federal autorizada a:</w:t>
      </w:r>
    </w:p>
    <w:p w14:paraId="2D0E6020"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instituir</w:t>
      </w:r>
      <w:proofErr w:type="gramEnd"/>
      <w:r w:rsidRPr="002539E5">
        <w:rPr>
          <w:rFonts w:ascii="Book Antiqua" w:eastAsia="Times New Roman" w:hAnsi="Book Antiqua" w:cs="Arial"/>
          <w:color w:val="000000"/>
          <w:sz w:val="19"/>
          <w:szCs w:val="19"/>
          <w:lang w:eastAsia="pt-BR"/>
        </w:rPr>
        <w:t xml:space="preserve"> modelo de documento fiscal a ser emitido por profissionais liberais;</w:t>
      </w:r>
    </w:p>
    <w:p w14:paraId="1B8A707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lastRenderedPageBreak/>
        <w:t xml:space="preserve">II - </w:t>
      </w:r>
      <w:proofErr w:type="gramStart"/>
      <w:r w:rsidRPr="002539E5">
        <w:rPr>
          <w:rFonts w:ascii="Book Antiqua" w:eastAsia="Times New Roman" w:hAnsi="Book Antiqua" w:cs="Arial"/>
          <w:color w:val="000000"/>
          <w:sz w:val="19"/>
          <w:szCs w:val="19"/>
          <w:lang w:eastAsia="pt-BR"/>
        </w:rPr>
        <w:t>celebrar</w:t>
      </w:r>
      <w:proofErr w:type="gramEnd"/>
      <w:r w:rsidRPr="002539E5">
        <w:rPr>
          <w:rFonts w:ascii="Book Antiqua" w:eastAsia="Times New Roman" w:hAnsi="Book Antiqua" w:cs="Arial"/>
          <w:color w:val="000000"/>
          <w:sz w:val="19"/>
          <w:szCs w:val="19"/>
          <w:lang w:eastAsia="pt-BR"/>
        </w:rPr>
        <w:t>, em nome da União, convênio com os Estados, Distrito Federal e Municípios, objetivando instituir cadastro único de contribuintes, em substituição aos cadastros federal, estaduais e municipais.</w:t>
      </w:r>
    </w:p>
    <w:p w14:paraId="290A1C1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38. Os processos fiscais relativos a tributos e contribuições federais e a penalidades isoladas e as declarações não poderão sair dos órgãos da Secretaria da Receita Federal, salvo quando se tratar de:</w:t>
      </w:r>
    </w:p>
    <w:p w14:paraId="03E560ED"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 - </w:t>
      </w:r>
      <w:proofErr w:type="gramStart"/>
      <w:r w:rsidRPr="002539E5">
        <w:rPr>
          <w:rFonts w:ascii="Book Antiqua" w:eastAsia="Times New Roman" w:hAnsi="Book Antiqua" w:cs="Arial"/>
          <w:color w:val="000000"/>
          <w:sz w:val="19"/>
          <w:szCs w:val="19"/>
          <w:lang w:eastAsia="pt-BR"/>
        </w:rPr>
        <w:t>encaminhamento</w:t>
      </w:r>
      <w:proofErr w:type="gramEnd"/>
      <w:r w:rsidRPr="002539E5">
        <w:rPr>
          <w:rFonts w:ascii="Book Antiqua" w:eastAsia="Times New Roman" w:hAnsi="Book Antiqua" w:cs="Arial"/>
          <w:color w:val="000000"/>
          <w:sz w:val="19"/>
          <w:szCs w:val="19"/>
          <w:lang w:eastAsia="pt-BR"/>
        </w:rPr>
        <w:t xml:space="preserve"> de recursos à instância superior;</w:t>
      </w:r>
    </w:p>
    <w:p w14:paraId="11C4162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xml:space="preserve">II - </w:t>
      </w:r>
      <w:proofErr w:type="gramStart"/>
      <w:r w:rsidRPr="002539E5">
        <w:rPr>
          <w:rFonts w:ascii="Book Antiqua" w:eastAsia="Times New Roman" w:hAnsi="Book Antiqua" w:cs="Arial"/>
          <w:color w:val="000000"/>
          <w:sz w:val="19"/>
          <w:szCs w:val="19"/>
          <w:lang w:eastAsia="pt-BR"/>
        </w:rPr>
        <w:t>restituições</w:t>
      </w:r>
      <w:proofErr w:type="gramEnd"/>
      <w:r w:rsidRPr="002539E5">
        <w:rPr>
          <w:rFonts w:ascii="Book Antiqua" w:eastAsia="Times New Roman" w:hAnsi="Book Antiqua" w:cs="Arial"/>
          <w:color w:val="000000"/>
          <w:sz w:val="19"/>
          <w:szCs w:val="19"/>
          <w:lang w:eastAsia="pt-BR"/>
        </w:rPr>
        <w:t xml:space="preserve"> de autos aos órgãos de origem;</w:t>
      </w:r>
    </w:p>
    <w:p w14:paraId="2A929688"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III - encaminhamento de documentos para fins de processamento de dados.</w:t>
      </w:r>
    </w:p>
    <w:p w14:paraId="54A5BA5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Nos casos a que se referem os incisos I e II deverá ficar cópia autenticada dos documentos essenciais na repartição.</w:t>
      </w:r>
    </w:p>
    <w:p w14:paraId="74EB959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2º É facultado o fornecimento de cópia do processo ao sujeito passivo ou a seu mandatário.</w:t>
      </w:r>
    </w:p>
    <w:p w14:paraId="0CD7B6B4"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39. A compensação de que trata o </w:t>
      </w:r>
      <w:hyperlink r:id="rId226" w:anchor="art66" w:history="1">
        <w:r w:rsidRPr="002539E5">
          <w:rPr>
            <w:rFonts w:ascii="Book Antiqua" w:eastAsia="Times New Roman" w:hAnsi="Book Antiqua" w:cs="Arial"/>
            <w:color w:val="0000FF"/>
            <w:sz w:val="19"/>
            <w:szCs w:val="19"/>
            <w:u w:val="single"/>
            <w:lang w:eastAsia="pt-BR"/>
          </w:rPr>
          <w:t>art. 66 da Lei nº 8.383, de 30 de dezembro de 1991</w:t>
        </w:r>
      </w:hyperlink>
      <w:r w:rsidRPr="002539E5">
        <w:rPr>
          <w:rFonts w:ascii="Book Antiqua" w:eastAsia="Times New Roman" w:hAnsi="Book Antiqua" w:cs="Arial"/>
          <w:color w:val="000000"/>
          <w:sz w:val="19"/>
          <w:szCs w:val="19"/>
          <w:lang w:eastAsia="pt-BR"/>
        </w:rPr>
        <w:t>, com a redação dada pelo </w:t>
      </w:r>
      <w:hyperlink r:id="rId227" w:anchor="art58" w:history="1">
        <w:r w:rsidRPr="002539E5">
          <w:rPr>
            <w:rFonts w:ascii="Book Antiqua" w:eastAsia="Times New Roman" w:hAnsi="Book Antiqua" w:cs="Arial"/>
            <w:color w:val="0000FF"/>
            <w:sz w:val="19"/>
            <w:szCs w:val="19"/>
            <w:u w:val="single"/>
            <w:lang w:eastAsia="pt-BR"/>
          </w:rPr>
          <w:t>art. 58 da Lei nº 9.069, de 29 de junho de 1995</w:t>
        </w:r>
      </w:hyperlink>
      <w:r w:rsidRPr="002539E5">
        <w:rPr>
          <w:rFonts w:ascii="Book Antiqua" w:eastAsia="Times New Roman" w:hAnsi="Book Antiqua" w:cs="Arial"/>
          <w:color w:val="000000"/>
          <w:sz w:val="19"/>
          <w:szCs w:val="19"/>
          <w:lang w:eastAsia="pt-BR"/>
        </w:rPr>
        <w:t xml:space="preserve">, somente poderá ser efetuada com o recolhimento de importância correspondente a imposto, taxa, contribuição federal ou receitas patrimoniais de mesma espécie e destinação constitucional, apurado em períodos </w:t>
      </w:r>
      <w:proofErr w:type="spellStart"/>
      <w:r w:rsidRPr="002539E5">
        <w:rPr>
          <w:rFonts w:ascii="Book Antiqua" w:eastAsia="Times New Roman" w:hAnsi="Book Antiqua" w:cs="Arial"/>
          <w:color w:val="000000"/>
          <w:sz w:val="19"/>
          <w:szCs w:val="19"/>
          <w:lang w:eastAsia="pt-BR"/>
        </w:rPr>
        <w:t>subseqüentes</w:t>
      </w:r>
      <w:proofErr w:type="spellEnd"/>
      <w:r w:rsidRPr="002539E5">
        <w:rPr>
          <w:rFonts w:ascii="Book Antiqua" w:eastAsia="Times New Roman" w:hAnsi="Book Antiqua" w:cs="Arial"/>
          <w:color w:val="000000"/>
          <w:sz w:val="19"/>
          <w:szCs w:val="19"/>
          <w:lang w:eastAsia="pt-BR"/>
        </w:rPr>
        <w:t>.</w:t>
      </w:r>
    </w:p>
    <w:p w14:paraId="4A88C4DF"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1º </w:t>
      </w:r>
      <w:hyperlink r:id="rId228" w:history="1">
        <w:r w:rsidRPr="002539E5">
          <w:rPr>
            <w:rFonts w:ascii="Book Antiqua" w:eastAsia="Times New Roman" w:hAnsi="Book Antiqua" w:cs="Arial"/>
            <w:color w:val="0000FF"/>
            <w:sz w:val="19"/>
            <w:szCs w:val="19"/>
            <w:u w:val="single"/>
            <w:lang w:eastAsia="pt-BR"/>
          </w:rPr>
          <w:t>(VETADO)</w:t>
        </w:r>
      </w:hyperlink>
    </w:p>
    <w:p w14:paraId="7BF582A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2° </w:t>
      </w:r>
      <w:hyperlink r:id="rId229" w:history="1">
        <w:r w:rsidRPr="002539E5">
          <w:rPr>
            <w:rFonts w:ascii="Book Antiqua" w:eastAsia="Times New Roman" w:hAnsi="Book Antiqua" w:cs="Arial"/>
            <w:color w:val="0000FF"/>
            <w:sz w:val="19"/>
            <w:szCs w:val="19"/>
            <w:u w:val="single"/>
            <w:lang w:eastAsia="pt-BR"/>
          </w:rPr>
          <w:t>(VETADO)</w:t>
        </w:r>
      </w:hyperlink>
    </w:p>
    <w:p w14:paraId="14A2A3EE"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3° </w:t>
      </w:r>
      <w:hyperlink r:id="rId230" w:history="1">
        <w:r w:rsidRPr="002539E5">
          <w:rPr>
            <w:rFonts w:ascii="Book Antiqua" w:eastAsia="Times New Roman" w:hAnsi="Book Antiqua" w:cs="Arial"/>
            <w:color w:val="0000FF"/>
            <w:sz w:val="19"/>
            <w:szCs w:val="19"/>
            <w:u w:val="single"/>
            <w:lang w:eastAsia="pt-BR"/>
          </w:rPr>
          <w:t>(VETADO)</w:t>
        </w:r>
      </w:hyperlink>
    </w:p>
    <w:p w14:paraId="3E7791CA"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 4º A partir de 1º de janeiro de 1996, a compensação ou restituição será acrescida de juros equivalentes à taxa referencial do Sistema Especial de Liquidação e de Custódia - SELIC para títulos federais, acumulada mensalmente, calculados a partir da data do pagamento indevido ou a maior até o mês anterior ao da compensação ou restituição e de 1% relativamente ao mês em que estiver sendo efetuada. </w:t>
      </w:r>
      <w:hyperlink r:id="rId231" w:anchor="art73" w:history="1">
        <w:r w:rsidRPr="002539E5">
          <w:rPr>
            <w:rFonts w:ascii="Book Antiqua" w:eastAsia="Times New Roman" w:hAnsi="Book Antiqua" w:cs="Arial"/>
            <w:color w:val="0000FF"/>
            <w:sz w:val="19"/>
            <w:szCs w:val="19"/>
            <w:u w:val="single"/>
            <w:lang w:eastAsia="pt-BR"/>
          </w:rPr>
          <w:t>(Vide Lei nº 9.532, de 1997)</w:t>
        </w:r>
      </w:hyperlink>
    </w:p>
    <w:p w14:paraId="0C20D24B"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40. A base de cálculo mensal do imposto de renda das pessoas jurídicas prestadoras de serviços em geral, cuja receita bruta anual seja de até R$ 120.000,00 (cento e vinte mil reais), será determinada mediante a aplicação do percentual de 16% sobre a receita bruta auferida mensalmente, observado o disposto nos </w:t>
      </w:r>
      <w:proofErr w:type="spellStart"/>
      <w:r>
        <w:fldChar w:fldCharType="begin"/>
      </w:r>
      <w:r>
        <w:instrText>HYPERLINK "http://www.planalto.gov.br/ccivil_03/leis/L8981.htm" \l "art30"</w:instrText>
      </w:r>
      <w:r>
        <w:fldChar w:fldCharType="separate"/>
      </w:r>
      <w:r w:rsidRPr="002539E5">
        <w:rPr>
          <w:rFonts w:ascii="Book Antiqua" w:eastAsia="Times New Roman" w:hAnsi="Book Antiqua" w:cs="Arial"/>
          <w:color w:val="0000FF"/>
          <w:sz w:val="19"/>
          <w:szCs w:val="19"/>
          <w:u w:val="single"/>
          <w:lang w:eastAsia="pt-BR"/>
        </w:rPr>
        <w:t>arts</w:t>
      </w:r>
      <w:proofErr w:type="spellEnd"/>
      <w:r w:rsidRPr="002539E5">
        <w:rPr>
          <w:rFonts w:ascii="Book Antiqua" w:eastAsia="Times New Roman" w:hAnsi="Book Antiqua" w:cs="Arial"/>
          <w:color w:val="0000FF"/>
          <w:sz w:val="19"/>
          <w:szCs w:val="19"/>
          <w:u w:val="single"/>
          <w:lang w:eastAsia="pt-BR"/>
        </w:rPr>
        <w:t>. 30 a 35 da Lei nº 8.981, de 20 de janeiro de 1995.</w:t>
      </w:r>
      <w:r>
        <w:fldChar w:fldCharType="end"/>
      </w:r>
    </w:p>
    <w:p w14:paraId="62304DE7"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Parágrafo único. O disposto neste artigo não se aplica às pessoas jurídicas que prestam serviços hospitalares e de transporte, bem como às sociedades prestadoras de serviços de profissões legalmente regulamentadas.</w:t>
      </w:r>
    </w:p>
    <w:p w14:paraId="72297BC5"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41. Esta Lei entra em vigor na data de sua publicação.</w:t>
      </w:r>
    </w:p>
    <w:p w14:paraId="3C7E2123"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Art. 42. Revogam-se as disposições em contrário e, especialmente, o </w:t>
      </w:r>
      <w:hyperlink r:id="rId232" w:history="1">
        <w:r w:rsidRPr="002539E5">
          <w:rPr>
            <w:rFonts w:ascii="Book Antiqua" w:eastAsia="Times New Roman" w:hAnsi="Book Antiqua" w:cs="Arial"/>
            <w:color w:val="0000FF"/>
            <w:sz w:val="19"/>
            <w:szCs w:val="19"/>
            <w:u w:val="single"/>
            <w:lang w:eastAsia="pt-BR"/>
          </w:rPr>
          <w:t>Decreto-Lei nº 1.380, de 23 de dezembro de 1974</w:t>
        </w:r>
      </w:hyperlink>
      <w:r w:rsidRPr="002539E5">
        <w:rPr>
          <w:rFonts w:ascii="Book Antiqua" w:eastAsia="Times New Roman" w:hAnsi="Book Antiqua" w:cs="Arial"/>
          <w:color w:val="000000"/>
          <w:sz w:val="19"/>
          <w:szCs w:val="19"/>
          <w:lang w:eastAsia="pt-BR"/>
        </w:rPr>
        <w:t>, o </w:t>
      </w:r>
      <w:hyperlink r:id="rId233" w:anchor="art27" w:history="1">
        <w:r w:rsidRPr="002539E5">
          <w:rPr>
            <w:rFonts w:ascii="Book Antiqua" w:eastAsia="Times New Roman" w:hAnsi="Book Antiqua" w:cs="Arial"/>
            <w:color w:val="0000FF"/>
            <w:sz w:val="19"/>
            <w:szCs w:val="19"/>
            <w:u w:val="single"/>
            <w:lang w:eastAsia="pt-BR"/>
          </w:rPr>
          <w:t>art. 27 da Lei nº 7.713, de 22 de dezembro de 1988</w:t>
        </w:r>
      </w:hyperlink>
      <w:r w:rsidRPr="002539E5">
        <w:rPr>
          <w:rFonts w:ascii="Book Antiqua" w:eastAsia="Times New Roman" w:hAnsi="Book Antiqua" w:cs="Arial"/>
          <w:color w:val="000000"/>
          <w:sz w:val="19"/>
          <w:szCs w:val="19"/>
          <w:lang w:eastAsia="pt-BR"/>
        </w:rPr>
        <w:t>, o </w:t>
      </w:r>
      <w:hyperlink r:id="rId234" w:anchor="26" w:history="1">
        <w:r w:rsidRPr="002539E5">
          <w:rPr>
            <w:rFonts w:ascii="Book Antiqua" w:eastAsia="Times New Roman" w:hAnsi="Book Antiqua" w:cs="Arial"/>
            <w:color w:val="0000FF"/>
            <w:sz w:val="19"/>
            <w:szCs w:val="19"/>
            <w:u w:val="single"/>
            <w:lang w:eastAsia="pt-BR"/>
          </w:rPr>
          <w:t>art. 26 da Lei nº 8.218, de 29 de agosto de 1991</w:t>
        </w:r>
      </w:hyperlink>
      <w:r w:rsidRPr="002539E5">
        <w:rPr>
          <w:rFonts w:ascii="Book Antiqua" w:eastAsia="Times New Roman" w:hAnsi="Book Antiqua" w:cs="Arial"/>
          <w:color w:val="000000"/>
          <w:sz w:val="19"/>
          <w:szCs w:val="19"/>
          <w:lang w:eastAsia="pt-BR"/>
        </w:rPr>
        <w:t>, e os </w:t>
      </w:r>
      <w:proofErr w:type="spellStart"/>
      <w:r>
        <w:fldChar w:fldCharType="begin"/>
      </w:r>
      <w:r>
        <w:instrText>HYPERLINK "http://www.planalto.gov.br/ccivil_03/leis/L8981.htm" \l "8"</w:instrText>
      </w:r>
      <w:r>
        <w:fldChar w:fldCharType="separate"/>
      </w:r>
      <w:r w:rsidRPr="002539E5">
        <w:rPr>
          <w:rFonts w:ascii="Book Antiqua" w:eastAsia="Times New Roman" w:hAnsi="Book Antiqua" w:cs="Arial"/>
          <w:color w:val="0000FF"/>
          <w:sz w:val="19"/>
          <w:szCs w:val="19"/>
          <w:u w:val="single"/>
          <w:lang w:eastAsia="pt-BR"/>
        </w:rPr>
        <w:t>arts</w:t>
      </w:r>
      <w:proofErr w:type="spellEnd"/>
      <w:r w:rsidRPr="002539E5">
        <w:rPr>
          <w:rFonts w:ascii="Book Antiqua" w:eastAsia="Times New Roman" w:hAnsi="Book Antiqua" w:cs="Arial"/>
          <w:color w:val="0000FF"/>
          <w:sz w:val="19"/>
          <w:szCs w:val="19"/>
          <w:u w:val="single"/>
          <w:lang w:eastAsia="pt-BR"/>
        </w:rPr>
        <w:t>. 8º a 20</w:t>
      </w:r>
      <w:r>
        <w:fldChar w:fldCharType="end"/>
      </w:r>
      <w:r w:rsidRPr="002539E5">
        <w:rPr>
          <w:rFonts w:ascii="Book Antiqua" w:eastAsia="Times New Roman" w:hAnsi="Book Antiqua" w:cs="Arial"/>
          <w:color w:val="000000"/>
          <w:sz w:val="19"/>
          <w:szCs w:val="19"/>
          <w:lang w:eastAsia="pt-BR"/>
        </w:rPr>
        <w:t> e </w:t>
      </w:r>
      <w:hyperlink r:id="rId235" w:anchor="23" w:history="1">
        <w:r w:rsidRPr="002539E5">
          <w:rPr>
            <w:rFonts w:ascii="Book Antiqua" w:eastAsia="Times New Roman" w:hAnsi="Book Antiqua" w:cs="Arial"/>
            <w:color w:val="0000FF"/>
            <w:sz w:val="19"/>
            <w:szCs w:val="19"/>
            <w:u w:val="single"/>
            <w:lang w:eastAsia="pt-BR"/>
          </w:rPr>
          <w:t>23 da Lei nº 8.981, de 20 de janeiro de 1995</w:t>
        </w:r>
      </w:hyperlink>
      <w:r w:rsidRPr="002539E5">
        <w:rPr>
          <w:rFonts w:ascii="Book Antiqua" w:eastAsia="Times New Roman" w:hAnsi="Book Antiqua" w:cs="Arial"/>
          <w:color w:val="000000"/>
          <w:sz w:val="19"/>
          <w:szCs w:val="19"/>
          <w:lang w:eastAsia="pt-BR"/>
        </w:rPr>
        <w:t>.</w:t>
      </w:r>
    </w:p>
    <w:p w14:paraId="4DCA1D32" w14:textId="77777777" w:rsidR="002539E5" w:rsidRPr="002539E5" w:rsidRDefault="002539E5" w:rsidP="002539E5">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Brasília, 26 de dezembro de 1995; 174º da Independência e 107º da República.</w:t>
      </w:r>
    </w:p>
    <w:p w14:paraId="5DCEED11" w14:textId="77777777" w:rsidR="002539E5" w:rsidRPr="002539E5" w:rsidRDefault="002539E5" w:rsidP="002539E5">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000000"/>
          <w:sz w:val="19"/>
          <w:szCs w:val="19"/>
          <w:lang w:eastAsia="pt-BR"/>
        </w:rPr>
        <w:t>FERNANDO HENRIQUE CARDOSO</w:t>
      </w:r>
      <w:r w:rsidRPr="002539E5">
        <w:rPr>
          <w:rFonts w:ascii="Book Antiqua" w:eastAsia="Times New Roman" w:hAnsi="Book Antiqua" w:cs="Arial"/>
          <w:color w:val="000000"/>
          <w:sz w:val="19"/>
          <w:szCs w:val="19"/>
          <w:lang w:eastAsia="pt-BR"/>
        </w:rPr>
        <w:br/>
      </w:r>
      <w:r w:rsidRPr="002539E5">
        <w:rPr>
          <w:rFonts w:ascii="Book Antiqua" w:eastAsia="Times New Roman" w:hAnsi="Book Antiqua" w:cs="Arial"/>
          <w:i/>
          <w:iCs/>
          <w:color w:val="000000"/>
          <w:sz w:val="19"/>
          <w:szCs w:val="19"/>
          <w:lang w:eastAsia="pt-BR"/>
        </w:rPr>
        <w:t xml:space="preserve">Pedro </w:t>
      </w:r>
      <w:proofErr w:type="spellStart"/>
      <w:r w:rsidRPr="002539E5">
        <w:rPr>
          <w:rFonts w:ascii="Book Antiqua" w:eastAsia="Times New Roman" w:hAnsi="Book Antiqua" w:cs="Arial"/>
          <w:i/>
          <w:iCs/>
          <w:color w:val="000000"/>
          <w:sz w:val="19"/>
          <w:szCs w:val="19"/>
          <w:lang w:eastAsia="pt-BR"/>
        </w:rPr>
        <w:t>Pullen</w:t>
      </w:r>
      <w:proofErr w:type="spellEnd"/>
      <w:r w:rsidRPr="002539E5">
        <w:rPr>
          <w:rFonts w:ascii="Book Antiqua" w:eastAsia="Times New Roman" w:hAnsi="Book Antiqua" w:cs="Arial"/>
          <w:i/>
          <w:iCs/>
          <w:color w:val="000000"/>
          <w:sz w:val="19"/>
          <w:szCs w:val="19"/>
          <w:lang w:eastAsia="pt-BR"/>
        </w:rPr>
        <w:t xml:space="preserve"> Parente</w:t>
      </w:r>
    </w:p>
    <w:p w14:paraId="66698036" w14:textId="77777777" w:rsidR="002539E5" w:rsidRPr="002539E5" w:rsidRDefault="002539E5" w:rsidP="002539E5">
      <w:pPr>
        <w:spacing w:before="100" w:beforeAutospacing="1" w:after="100" w:afterAutospacing="1" w:line="240" w:lineRule="auto"/>
        <w:rPr>
          <w:rFonts w:ascii="Book Antiqua" w:eastAsia="Times New Roman" w:hAnsi="Book Antiqua" w:cs="Times New Roman"/>
          <w:color w:val="000000"/>
          <w:sz w:val="19"/>
          <w:szCs w:val="19"/>
          <w:lang w:eastAsia="pt-BR"/>
        </w:rPr>
      </w:pPr>
      <w:r w:rsidRPr="002539E5">
        <w:rPr>
          <w:rFonts w:ascii="Book Antiqua" w:eastAsia="Times New Roman" w:hAnsi="Book Antiqua" w:cs="Arial"/>
          <w:color w:val="FF0000"/>
          <w:sz w:val="19"/>
          <w:szCs w:val="19"/>
          <w:lang w:eastAsia="pt-BR"/>
        </w:rPr>
        <w:t>Este texto não substitui o publicado no D.O.U. de 27.12.1995</w:t>
      </w:r>
    </w:p>
    <w:p w14:paraId="633FED35" w14:textId="77777777" w:rsidR="007B7C7B" w:rsidRPr="002539E5" w:rsidRDefault="007B7C7B">
      <w:pPr>
        <w:rPr>
          <w:rFonts w:ascii="Book Antiqua" w:hAnsi="Book Antiqua"/>
          <w:sz w:val="19"/>
          <w:szCs w:val="19"/>
        </w:rPr>
      </w:pPr>
    </w:p>
    <w:sectPr w:rsidR="007B7C7B" w:rsidRPr="002539E5" w:rsidSect="002539E5">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7B"/>
    <w:rsid w:val="0023369B"/>
    <w:rsid w:val="002539E5"/>
    <w:rsid w:val="005F1757"/>
    <w:rsid w:val="00715238"/>
    <w:rsid w:val="0074375E"/>
    <w:rsid w:val="007573D1"/>
    <w:rsid w:val="007B7C7B"/>
    <w:rsid w:val="00C37329"/>
    <w:rsid w:val="00D76C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B78D4"/>
  <w15:chartTrackingRefBased/>
  <w15:docId w15:val="{A828380A-3953-481C-9597-AF69D88FC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2539E5"/>
  </w:style>
  <w:style w:type="paragraph" w:customStyle="1" w:styleId="msonormal0">
    <w:name w:val="msonormal"/>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2539E5"/>
    <w:rPr>
      <w:b/>
      <w:bCs/>
    </w:rPr>
  </w:style>
  <w:style w:type="character" w:styleId="Hyperlink">
    <w:name w:val="Hyperlink"/>
    <w:basedOn w:val="Fontepargpadro"/>
    <w:uiPriority w:val="99"/>
    <w:unhideWhenUsed/>
    <w:rsid w:val="002539E5"/>
    <w:rPr>
      <w:color w:val="0000FF"/>
      <w:u w:val="single"/>
    </w:rPr>
  </w:style>
  <w:style w:type="character" w:styleId="HiperlinkVisitado">
    <w:name w:val="FollowedHyperlink"/>
    <w:basedOn w:val="Fontepargpadro"/>
    <w:uiPriority w:val="99"/>
    <w:semiHidden/>
    <w:unhideWhenUsed/>
    <w:rsid w:val="002539E5"/>
    <w:rPr>
      <w:color w:val="800080"/>
      <w:u w:val="single"/>
    </w:rPr>
  </w:style>
  <w:style w:type="paragraph" w:customStyle="1" w:styleId="artart">
    <w:name w:val="artart"/>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2539E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2539E5"/>
    <w:rPr>
      <w:i/>
      <w:iCs/>
    </w:rPr>
  </w:style>
  <w:style w:type="character" w:styleId="MenoPendente">
    <w:name w:val="Unresolved Mention"/>
    <w:basedOn w:val="Fontepargpadro"/>
    <w:uiPriority w:val="99"/>
    <w:semiHidden/>
    <w:unhideWhenUsed/>
    <w:rsid w:val="007437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824363">
      <w:bodyDiv w:val="1"/>
      <w:marLeft w:val="0"/>
      <w:marRight w:val="0"/>
      <w:marTop w:val="0"/>
      <w:marBottom w:val="0"/>
      <w:divBdr>
        <w:top w:val="none" w:sz="0" w:space="0" w:color="auto"/>
        <w:left w:val="none" w:sz="0" w:space="0" w:color="auto"/>
        <w:bottom w:val="none" w:sz="0" w:space="0" w:color="auto"/>
        <w:right w:val="none" w:sz="0" w:space="0" w:color="auto"/>
      </w:divBdr>
    </w:div>
    <w:div w:id="1539977387">
      <w:bodyDiv w:val="1"/>
      <w:marLeft w:val="0"/>
      <w:marRight w:val="0"/>
      <w:marTop w:val="0"/>
      <w:marBottom w:val="0"/>
      <w:divBdr>
        <w:top w:val="none" w:sz="0" w:space="0" w:color="auto"/>
        <w:left w:val="none" w:sz="0" w:space="0" w:color="auto"/>
        <w:bottom w:val="none" w:sz="0" w:space="0" w:color="auto"/>
        <w:right w:val="none" w:sz="0" w:space="0" w:color="auto"/>
      </w:divBdr>
      <w:divsChild>
        <w:div w:id="1109545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4827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19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2652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747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104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214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25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4050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38637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48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905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59273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04-2006/2006/Lei/L11324.htm" TargetMode="External"/><Relationship Id="rId21" Type="http://schemas.openxmlformats.org/officeDocument/2006/relationships/hyperlink" Target="http://www.planalto.gov.br/ccivil_03/_Ato2015-2018/2015/Lei/L13149.htm" TargetMode="External"/><Relationship Id="rId42" Type="http://schemas.openxmlformats.org/officeDocument/2006/relationships/hyperlink" Target="http://www.planalto.gov.br/ccivil_03/_Ato2007-2010/2007/Lei/L11482.htm" TargetMode="External"/><Relationship Id="rId63" Type="http://schemas.openxmlformats.org/officeDocument/2006/relationships/hyperlink" Target="http://www.planalto.gov.br/ccivil_03/_Ato2007-2010/2007/Lei/L11482.htm" TargetMode="External"/><Relationship Id="rId84" Type="http://schemas.openxmlformats.org/officeDocument/2006/relationships/hyperlink" Target="http://www.planalto.gov.br/ccivil_03/_Ato2007-2010/2007/Lei/L11482.htm" TargetMode="External"/><Relationship Id="rId138" Type="http://schemas.openxmlformats.org/officeDocument/2006/relationships/hyperlink" Target="http://www.planalto.gov.br/ccivil_03/_Ato2007-2010/2007/Lei/L11482.htm" TargetMode="External"/><Relationship Id="rId159" Type="http://schemas.openxmlformats.org/officeDocument/2006/relationships/hyperlink" Target="http://www.planalto.gov.br/ccivil_03/_Ato2007-2010/2007/Lei/L11482.htm" TargetMode="External"/><Relationship Id="rId170" Type="http://schemas.openxmlformats.org/officeDocument/2006/relationships/hyperlink" Target="http://www.planalto.gov.br/ccivil_03/_Ato2007-2010/2007/Lei/L11482.htm" TargetMode="External"/><Relationship Id="rId191" Type="http://schemas.openxmlformats.org/officeDocument/2006/relationships/hyperlink" Target="http://www.planalto.gov.br/ccivil_03/_Ato2007-2010/2007/Lei/L11482.htm" TargetMode="External"/><Relationship Id="rId205" Type="http://schemas.openxmlformats.org/officeDocument/2006/relationships/hyperlink" Target="https://www.planalto.gov.br/ccivil_03/_Ato2023-2026/2023/Lei/L14754.htm" TargetMode="External"/><Relationship Id="rId226" Type="http://schemas.openxmlformats.org/officeDocument/2006/relationships/hyperlink" Target="http://www.planalto.gov.br/ccivil_03/leis/L8383.htm" TargetMode="External"/><Relationship Id="rId107" Type="http://schemas.openxmlformats.org/officeDocument/2006/relationships/hyperlink" Target="http://www.planalto.gov.br/ccivil_03/_Ato2015-2018/2015/Lei/L13097.htm" TargetMode="External"/><Relationship Id="rId11" Type="http://schemas.openxmlformats.org/officeDocument/2006/relationships/hyperlink" Target="http://www.planalto.gov.br/ccivil_03/leis/L8134.htm" TargetMode="External"/><Relationship Id="rId32" Type="http://schemas.openxmlformats.org/officeDocument/2006/relationships/hyperlink" Target="http://www.planalto.gov.br/ccivil_03/_Ato2011-2014/2011/Lei/L12469.htm" TargetMode="External"/><Relationship Id="rId53" Type="http://schemas.openxmlformats.org/officeDocument/2006/relationships/hyperlink" Target="http://www.planalto.gov.br/ccivil_03/_Ato2007-2010/2007/Lei/L11482.htm" TargetMode="External"/><Relationship Id="rId74" Type="http://schemas.openxmlformats.org/officeDocument/2006/relationships/hyperlink" Target="http://www.planalto.gov.br/ccivil_03/leis/L8134.htm" TargetMode="External"/><Relationship Id="rId128" Type="http://schemas.openxmlformats.org/officeDocument/2006/relationships/hyperlink" Target="http://www.planalto.gov.br/ccivil_03/_Ato2015-2018/2017/Lei/L13498.htm" TargetMode="External"/><Relationship Id="rId149" Type="http://schemas.openxmlformats.org/officeDocument/2006/relationships/hyperlink" Target="https://www.planalto.gov.br/ccivil_03/LEIS/L8929.htm" TargetMode="External"/><Relationship Id="rId5" Type="http://schemas.openxmlformats.org/officeDocument/2006/relationships/hyperlink" Target="http://www.planalto.gov.br/ccivil_03/leis/L7713.htm" TargetMode="External"/><Relationship Id="rId95" Type="http://schemas.openxmlformats.org/officeDocument/2006/relationships/hyperlink" Target="http://www.planalto.gov.br/ccivil_03/_Ato2007-2010/2007/Lei/L11482.htm" TargetMode="External"/><Relationship Id="rId160" Type="http://schemas.openxmlformats.org/officeDocument/2006/relationships/hyperlink" Target="http://www.planalto.gov.br/ccivil_03/_Ato2007-2010/2007/Lei/L11482.htm" TargetMode="External"/><Relationship Id="rId181" Type="http://schemas.openxmlformats.org/officeDocument/2006/relationships/hyperlink" Target="http://www.planalto.gov.br/ccivil_03/_Ato2007-2010/2007/Lei/L11482.htm" TargetMode="External"/><Relationship Id="rId216" Type="http://schemas.openxmlformats.org/officeDocument/2006/relationships/hyperlink" Target="http://www.planalto.gov.br/ccivil_03/leis/L8541.htm" TargetMode="External"/><Relationship Id="rId237" Type="http://schemas.openxmlformats.org/officeDocument/2006/relationships/theme" Target="theme/theme1.xml"/><Relationship Id="rId22" Type="http://schemas.openxmlformats.org/officeDocument/2006/relationships/hyperlink" Target="http://www.planalto.gov.br/ccivil_03/_Ato2015-2018/2015/Lei/L13149.htm" TargetMode="External"/><Relationship Id="rId43" Type="http://schemas.openxmlformats.org/officeDocument/2006/relationships/hyperlink" Target="http://www.planalto.gov.br/ccivil_03/_Ato2007-2010/2007/Lei/L11482.htm" TargetMode="External"/><Relationship Id="rId64" Type="http://schemas.openxmlformats.org/officeDocument/2006/relationships/hyperlink" Target="http://www.planalto.gov.br/ccivil_03/_Ato2007-2010/2007/Lei/L11482.htm" TargetMode="External"/><Relationship Id="rId118" Type="http://schemas.openxmlformats.org/officeDocument/2006/relationships/hyperlink" Target="http://www.planalto.gov.br/ccivil_03/_Ato2004-2006/2006/Lei/L11324.htm" TargetMode="External"/><Relationship Id="rId139" Type="http://schemas.openxmlformats.org/officeDocument/2006/relationships/hyperlink" Target="http://www.planalto.gov.br/ccivil_03/_Ato2007-2010/2007/Lei/L11482.htm" TargetMode="External"/><Relationship Id="rId85" Type="http://schemas.openxmlformats.org/officeDocument/2006/relationships/hyperlink" Target="http://www.planalto.gov.br/ccivil_03/_Ato2007-2010/2007/Lei/L11482.htm" TargetMode="External"/><Relationship Id="rId150" Type="http://schemas.openxmlformats.org/officeDocument/2006/relationships/hyperlink" Target="http://www.planalto.gov.br/ccivil_03/_Ato2007-2010/2007/Lei/L11482.htm" TargetMode="External"/><Relationship Id="rId171" Type="http://schemas.openxmlformats.org/officeDocument/2006/relationships/hyperlink" Target="http://www.planalto.gov.br/ccivil_03/_Ato2007-2010/2007/Lei/L11482.htm" TargetMode="External"/><Relationship Id="rId192" Type="http://schemas.openxmlformats.org/officeDocument/2006/relationships/hyperlink" Target="http://www.planalto.gov.br/ccivil_03/_Ato2007-2010/2007/Lei/L11482.htm" TargetMode="External"/><Relationship Id="rId206" Type="http://schemas.openxmlformats.org/officeDocument/2006/relationships/hyperlink" Target="http://www.planalto.gov.br/ccivil_03/_Ato2011-2014/2011/Lei/L12513.htm" TargetMode="External"/><Relationship Id="rId227" Type="http://schemas.openxmlformats.org/officeDocument/2006/relationships/hyperlink" Target="http://www.planalto.gov.br/ccivil_03/leis/L9069.htm" TargetMode="External"/><Relationship Id="rId12" Type="http://schemas.openxmlformats.org/officeDocument/2006/relationships/hyperlink" Target="http://www.planalto.gov.br/ccivil_03/_Ato2007-2010/2008/Lei/L11727.htm" TargetMode="External"/><Relationship Id="rId33" Type="http://schemas.openxmlformats.org/officeDocument/2006/relationships/hyperlink" Target="http://www.planalto.gov.br/ccivil_03/_Ato2015-2018/2015/Lei/L13149.htm" TargetMode="External"/><Relationship Id="rId108" Type="http://schemas.openxmlformats.org/officeDocument/2006/relationships/hyperlink" Target="http://www.planalto.gov.br/ccivil_03/_Ato2011-2014/2012/Lei/L12715.htm" TargetMode="External"/><Relationship Id="rId129" Type="http://schemas.openxmlformats.org/officeDocument/2006/relationships/hyperlink" Target="http://www.planalto.gov.br/ccivil_03/_Ato2015-2018/2017/Lei/L13498.htm" TargetMode="External"/><Relationship Id="rId54" Type="http://schemas.openxmlformats.org/officeDocument/2006/relationships/hyperlink" Target="http://www.planalto.gov.br/ccivil_03/_Ato2011-2014/2011/Lei/L12469.htm" TargetMode="External"/><Relationship Id="rId75" Type="http://schemas.openxmlformats.org/officeDocument/2006/relationships/hyperlink" Target="http://www.planalto.gov.br/ccivil_03/_Ato2011-2014/2011/Lei/L12469.htm" TargetMode="External"/><Relationship Id="rId96" Type="http://schemas.openxmlformats.org/officeDocument/2006/relationships/hyperlink" Target="http://www.planalto.gov.br/ccivil_03/_Ato2007-2010/2007/Lei/L11482.htm" TargetMode="External"/><Relationship Id="rId140" Type="http://schemas.openxmlformats.org/officeDocument/2006/relationships/hyperlink" Target="https://www.planalto.gov.br/ccivil_03/LEIS/L7684.htm" TargetMode="External"/><Relationship Id="rId161" Type="http://schemas.openxmlformats.org/officeDocument/2006/relationships/hyperlink" Target="http://www.planalto.gov.br/ccivil_03/_Ato2007-2010/2007/Lei/L11482.htm" TargetMode="External"/><Relationship Id="rId182" Type="http://schemas.openxmlformats.org/officeDocument/2006/relationships/hyperlink" Target="http://www.planalto.gov.br/ccivil_03/_Ato2007-2010/2007/Lei/L11482.htm" TargetMode="External"/><Relationship Id="rId217" Type="http://schemas.openxmlformats.org/officeDocument/2006/relationships/hyperlink" Target="http://www.planalto.gov.br/ccivil_03/leis/Mensagem_Veto/anterior_98/VEP-LEI-9250-1995.pdf" TargetMode="External"/><Relationship Id="rId6" Type="http://schemas.openxmlformats.org/officeDocument/2006/relationships/hyperlink" Target="http://www.planalto.gov.br/ccivil_03/leis/L7713.htm" TargetMode="External"/><Relationship Id="rId23" Type="http://schemas.openxmlformats.org/officeDocument/2006/relationships/hyperlink" Target="http://www.planalto.gov.br/ccivil_03/_Ato2007-2010/2007/Lei/L11482.htm" TargetMode="External"/><Relationship Id="rId119" Type="http://schemas.openxmlformats.org/officeDocument/2006/relationships/hyperlink" Target="http://www.planalto.gov.br/ccivil_03/_Ato2007-2010/2007/Lei/L11482.htm" TargetMode="External"/><Relationship Id="rId44" Type="http://schemas.openxmlformats.org/officeDocument/2006/relationships/hyperlink" Target="http://www.planalto.gov.br/ccivil_03/_Ato2007-2010/2007/Lei/L11482.htm" TargetMode="External"/><Relationship Id="rId65" Type="http://schemas.openxmlformats.org/officeDocument/2006/relationships/hyperlink" Target="http://www.planalto.gov.br/ccivil_03/_Ato2011-2014/2011/Lei/L12469.htm" TargetMode="External"/><Relationship Id="rId86" Type="http://schemas.openxmlformats.org/officeDocument/2006/relationships/hyperlink" Target="http://www.planalto.gov.br/ccivil_03/_Ato2007-2010/2007/Lei/L11482.htm" TargetMode="External"/><Relationship Id="rId130" Type="http://schemas.openxmlformats.org/officeDocument/2006/relationships/hyperlink" Target="http://www.planalto.gov.br/ccivil_03/_Ato2007-2010/2007/Lei/L11482.htm" TargetMode="External"/><Relationship Id="rId151" Type="http://schemas.openxmlformats.org/officeDocument/2006/relationships/hyperlink" Target="http://www.planalto.gov.br/ccivil_03/_Ato2007-2010/2007/Lei/L11482.htm" TargetMode="External"/><Relationship Id="rId172" Type="http://schemas.openxmlformats.org/officeDocument/2006/relationships/hyperlink" Target="http://www.planalto.gov.br/ccivil_03/_Ato2007-2010/2007/Lei/L11482.htm" TargetMode="External"/><Relationship Id="rId193" Type="http://schemas.openxmlformats.org/officeDocument/2006/relationships/hyperlink" Target="http://www.planalto.gov.br/ccivil_03/_Ato2007-2010/2007/Lei/L11482.htm" TargetMode="External"/><Relationship Id="rId207" Type="http://schemas.openxmlformats.org/officeDocument/2006/relationships/hyperlink" Target="http://www.planalto.gov.br/ccivil_03/_Ato2011-2014/2013/Lei/L12816.htm" TargetMode="External"/><Relationship Id="rId228" Type="http://schemas.openxmlformats.org/officeDocument/2006/relationships/hyperlink" Target="http://www.planalto.gov.br/ccivil_03/leis/Mensagem_Veto/anterior_98/VEP-LEI-9250-1995.pdf" TargetMode="External"/><Relationship Id="rId13" Type="http://schemas.openxmlformats.org/officeDocument/2006/relationships/hyperlink" Target="http://www.planalto.gov.br/ccivil_03/_Ato2007-2010/2007/Lei/L11482.htm" TargetMode="External"/><Relationship Id="rId109" Type="http://schemas.openxmlformats.org/officeDocument/2006/relationships/hyperlink" Target="http://www.planalto.gov.br/ccivil_03/leis/Mensagem_Veto/anterior_98/VEP-LEI-9250-1995.pdf" TargetMode="External"/><Relationship Id="rId34" Type="http://schemas.openxmlformats.org/officeDocument/2006/relationships/hyperlink" Target="http://www.planalto.gov.br/ccivil_03/_Ato2015-2018/2015/Lei/L13149.htm" TargetMode="External"/><Relationship Id="rId55" Type="http://schemas.openxmlformats.org/officeDocument/2006/relationships/hyperlink" Target="http://www.planalto.gov.br/ccivil_03/_Ato2007-2010/2007/Lei/L11482.htm" TargetMode="External"/><Relationship Id="rId76" Type="http://schemas.openxmlformats.org/officeDocument/2006/relationships/hyperlink" Target="http://www.planalto.gov.br/ccivil_03/Constituicao/Constituicao.htm" TargetMode="External"/><Relationship Id="rId97" Type="http://schemas.openxmlformats.org/officeDocument/2006/relationships/hyperlink" Target="http://www.planalto.gov.br/ccivil_03/_Ato2007-2010/2007/Lei/L11482.htm" TargetMode="External"/><Relationship Id="rId120" Type="http://schemas.openxmlformats.org/officeDocument/2006/relationships/hyperlink" Target="http://www.planalto.gov.br/ccivil_03/_Ato2004-2006/2006/Lei/L11311.htm" TargetMode="External"/><Relationship Id="rId141" Type="http://schemas.openxmlformats.org/officeDocument/2006/relationships/hyperlink" Target="https://www.planalto.gov.br/ccivil_03/LEIS/L9514.htm" TargetMode="External"/><Relationship Id="rId7" Type="http://schemas.openxmlformats.org/officeDocument/2006/relationships/hyperlink" Target="http://www.planalto.gov.br/ccivil_03/_Ato2007-2010/2007/Lei/L11482.htm" TargetMode="External"/><Relationship Id="rId162" Type="http://schemas.openxmlformats.org/officeDocument/2006/relationships/hyperlink" Target="http://www.planalto.gov.br/ccivil_03/_Ato2007-2010/2007/Lei/L11482.htm" TargetMode="External"/><Relationship Id="rId183" Type="http://schemas.openxmlformats.org/officeDocument/2006/relationships/hyperlink" Target="http://www.planalto.gov.br/ccivil_03/_Ato2007-2010/2007/Lei/L11482.htm" TargetMode="External"/><Relationship Id="rId218" Type="http://schemas.openxmlformats.org/officeDocument/2006/relationships/hyperlink" Target="http://www.planalto.gov.br/ccivil_03/leis/L7713.htm" TargetMode="External"/><Relationship Id="rId24" Type="http://schemas.openxmlformats.org/officeDocument/2006/relationships/hyperlink" Target="http://www.planalto.gov.br/ccivil_03/_Ato2007-2010/2007/Lei/L11482.htm" TargetMode="External"/><Relationship Id="rId45" Type="http://schemas.openxmlformats.org/officeDocument/2006/relationships/hyperlink" Target="http://www.planalto.gov.br/ccivil_03/_Ato2007-2010/2007/Lei/L11482.htm" TargetMode="External"/><Relationship Id="rId66" Type="http://schemas.openxmlformats.org/officeDocument/2006/relationships/hyperlink" Target="http://www.planalto.gov.br/ccivil_03/_Ato2011-2014/2011/Lei/L12469.htm" TargetMode="External"/><Relationship Id="rId87" Type="http://schemas.openxmlformats.org/officeDocument/2006/relationships/hyperlink" Target="http://www.planalto.gov.br/ccivil_03/_Ato2007-2010/2007/Lei/L11482.htm" TargetMode="External"/><Relationship Id="rId110" Type="http://schemas.openxmlformats.org/officeDocument/2006/relationships/hyperlink" Target="http://www.planalto.gov.br/ccivil_03/_Ato2004-2006/2006/Lei/L11324.htm" TargetMode="External"/><Relationship Id="rId131" Type="http://schemas.openxmlformats.org/officeDocument/2006/relationships/hyperlink" Target="https://www.planalto.gov.br/ccivil_03/LEIS/L8023.htm" TargetMode="External"/><Relationship Id="rId152" Type="http://schemas.openxmlformats.org/officeDocument/2006/relationships/hyperlink" Target="http://www.planalto.gov.br/ccivil_03/_Ato2007-2010/2007/Lei/L11482.htm" TargetMode="External"/><Relationship Id="rId173" Type="http://schemas.openxmlformats.org/officeDocument/2006/relationships/hyperlink" Target="http://www.planalto.gov.br/ccivil_03/_Ato2007-2010/2007/Lei/L11482.htm" TargetMode="External"/><Relationship Id="rId194" Type="http://schemas.openxmlformats.org/officeDocument/2006/relationships/hyperlink" Target="http://www.planalto.gov.br/ccivil_03/_Ato2007-2010/2007/Lei/L11482.htm" TargetMode="External"/><Relationship Id="rId208" Type="http://schemas.openxmlformats.org/officeDocument/2006/relationships/hyperlink" Target="http://www.planalto.gov.br/ccivil_03/leis/L8541.htm" TargetMode="External"/><Relationship Id="rId229" Type="http://schemas.openxmlformats.org/officeDocument/2006/relationships/hyperlink" Target="http://www.planalto.gov.br/ccivil_03/leis/Mensagem_Veto/anterior_98/VEP-LEI-9250-1995.pdf" TargetMode="External"/><Relationship Id="rId14" Type="http://schemas.openxmlformats.org/officeDocument/2006/relationships/hyperlink" Target="http://www.planalto.gov.br/ccivil_03/_Ato2007-2010/2007/Lei/L11482.htm" TargetMode="External"/><Relationship Id="rId35" Type="http://schemas.openxmlformats.org/officeDocument/2006/relationships/hyperlink" Target="http://www.planalto.gov.br/ccivil_03/_Ato2019-2022/2022/Lei/L14463.htm" TargetMode="External"/><Relationship Id="rId56" Type="http://schemas.openxmlformats.org/officeDocument/2006/relationships/hyperlink" Target="http://www.planalto.gov.br/ccivil_03/_Ato2011-2014/2011/Lei/L12469.htm" TargetMode="External"/><Relationship Id="rId77" Type="http://schemas.openxmlformats.org/officeDocument/2006/relationships/hyperlink" Target="http://www.planalto.gov.br/ccivil_03/_Ato2019-2022/2022/Lei/L14463.htm" TargetMode="External"/><Relationship Id="rId100" Type="http://schemas.openxmlformats.org/officeDocument/2006/relationships/hyperlink" Target="http://www.planalto.gov.br/ccivil_03/_Ato2007-2010/2007/Lei/L11482.htm" TargetMode="External"/><Relationship Id="rId8" Type="http://schemas.openxmlformats.org/officeDocument/2006/relationships/hyperlink" Target="http://www.planalto.gov.br/ccivil_03/_Ato2007-2010/2007/Lei/L11482.htm" TargetMode="External"/><Relationship Id="rId98" Type="http://schemas.openxmlformats.org/officeDocument/2006/relationships/hyperlink" Target="http://www.planalto.gov.br/ccivil_03/_Ato2007-2010/2007/Lei/L11482.htm" TargetMode="External"/><Relationship Id="rId121" Type="http://schemas.openxmlformats.org/officeDocument/2006/relationships/hyperlink" Target="http://www.planalto.gov.br/ccivil_03/leis/L9430.htm" TargetMode="External"/><Relationship Id="rId142" Type="http://schemas.openxmlformats.org/officeDocument/2006/relationships/hyperlink" Target="https://www.planalto.gov.br/ccivil_03/_Ato2015-2018/2015/Lei/L13097.htm" TargetMode="External"/><Relationship Id="rId163" Type="http://schemas.openxmlformats.org/officeDocument/2006/relationships/hyperlink" Target="http://www.planalto.gov.br/ccivil_03/_Ato2007-2010/2007/Lei/L11482.htm" TargetMode="External"/><Relationship Id="rId184" Type="http://schemas.openxmlformats.org/officeDocument/2006/relationships/hyperlink" Target="http://www.planalto.gov.br/ccivil_03/_Ato2007-2010/2007/Lei/L11482.htm" TargetMode="External"/><Relationship Id="rId219" Type="http://schemas.openxmlformats.org/officeDocument/2006/relationships/hyperlink" Target="http://www.planalto.gov.br/ccivil_03/leis/L7713.htm" TargetMode="External"/><Relationship Id="rId230" Type="http://schemas.openxmlformats.org/officeDocument/2006/relationships/hyperlink" Target="http://www.planalto.gov.br/ccivil_03/leis/Mensagem_Veto/anterior_98/VEP-LEI-9250-1995.pdf" TargetMode="External"/><Relationship Id="rId25" Type="http://schemas.openxmlformats.org/officeDocument/2006/relationships/hyperlink" Target="http://www.planalto.gov.br/ccivil_03/_Ato2007-2010/2007/Lei/L11482.htm" TargetMode="External"/><Relationship Id="rId46" Type="http://schemas.openxmlformats.org/officeDocument/2006/relationships/hyperlink" Target="http://www.planalto.gov.br/ccivil_03/_Ato2007-2010/2007/Lei/L11482.htm" TargetMode="External"/><Relationship Id="rId67" Type="http://schemas.openxmlformats.org/officeDocument/2006/relationships/hyperlink" Target="http://www.planalto.gov.br/ccivil_03/_Ato2011-2014/2011/Lei/L12469.htm" TargetMode="External"/><Relationship Id="rId88" Type="http://schemas.openxmlformats.org/officeDocument/2006/relationships/hyperlink" Target="http://www.planalto.gov.br/ccivil_03/_Ato2011-2014/2011/Lei/L12469.htm" TargetMode="External"/><Relationship Id="rId111" Type="http://schemas.openxmlformats.org/officeDocument/2006/relationships/hyperlink" Target="http://www.planalto.gov.br/ccivil_03/_Ato2004-2006/2006/Lei/L11324.htm" TargetMode="External"/><Relationship Id="rId132" Type="http://schemas.openxmlformats.org/officeDocument/2006/relationships/hyperlink" Target="https://www.planalto.gov.br/ccivil_03/LEIS/L8023.htm" TargetMode="External"/><Relationship Id="rId153" Type="http://schemas.openxmlformats.org/officeDocument/2006/relationships/hyperlink" Target="https://www.planalto.gov.br/ccivil_03/LEIS/L7713.htm" TargetMode="External"/><Relationship Id="rId174" Type="http://schemas.openxmlformats.org/officeDocument/2006/relationships/hyperlink" Target="https://www.planalto.gov.br/ccivil_03/LEIS/LCP/Lcp105.htm" TargetMode="External"/><Relationship Id="rId195" Type="http://schemas.openxmlformats.org/officeDocument/2006/relationships/hyperlink" Target="http://www.planalto.gov.br/ccivil_03/_Ato2007-2010/2007/Lei/L11482.htm" TargetMode="External"/><Relationship Id="rId209" Type="http://schemas.openxmlformats.org/officeDocument/2006/relationships/hyperlink" Target="http://www.planalto.gov.br/ccivil_03/leis/L8541.htm" TargetMode="External"/><Relationship Id="rId190" Type="http://schemas.openxmlformats.org/officeDocument/2006/relationships/hyperlink" Target="http://www.planalto.gov.br/ccivil_03/_Ato2007-2010/2007/Lei/L11482.htm" TargetMode="External"/><Relationship Id="rId204" Type="http://schemas.openxmlformats.org/officeDocument/2006/relationships/hyperlink" Target="http://www.planalto.gov.br/ccivil_03/_Ato2004-2006/2005/Lei/L11196.htm" TargetMode="External"/><Relationship Id="rId220" Type="http://schemas.openxmlformats.org/officeDocument/2006/relationships/hyperlink" Target="http://www.planalto.gov.br/ccivil_03/leis/Mensagem_Veto/anterior_98/VEP-LEI-9250-1995.pdf" TargetMode="External"/><Relationship Id="rId225" Type="http://schemas.openxmlformats.org/officeDocument/2006/relationships/hyperlink" Target="http://www.planalto.gov.br/ccivil_03/_Ato2015-2018/2015/Lei/L13146.htm" TargetMode="External"/><Relationship Id="rId15" Type="http://schemas.openxmlformats.org/officeDocument/2006/relationships/hyperlink" Target="http://www.planalto.gov.br/ccivil_03/_Ato2007-2010/2007/Lei/L11482.htm" TargetMode="External"/><Relationship Id="rId36" Type="http://schemas.openxmlformats.org/officeDocument/2006/relationships/hyperlink" Target="http://www.planalto.gov.br/ccivil_03/_Ato2023-2026/2023/Lei/L14663.htm" TargetMode="External"/><Relationship Id="rId57" Type="http://schemas.openxmlformats.org/officeDocument/2006/relationships/hyperlink" Target="http://www.planalto.gov.br/ccivil_03/_Ato2011-2014/2011/Lei/L12469.htm" TargetMode="External"/><Relationship Id="rId106" Type="http://schemas.openxmlformats.org/officeDocument/2006/relationships/hyperlink" Target="http://www.planalto.gov.br/ccivil_03/leis/L4862.htm" TargetMode="External"/><Relationship Id="rId127" Type="http://schemas.openxmlformats.org/officeDocument/2006/relationships/hyperlink" Target="http://www.planalto.gov.br/ccivil_03/_Ato2015-2018/2017/Lei/L13498.htm" TargetMode="External"/><Relationship Id="rId10" Type="http://schemas.openxmlformats.org/officeDocument/2006/relationships/hyperlink" Target="http://www.planalto.gov.br/ccivil_03/_Ato2007-2010/2007/Lei/L11482.htm" TargetMode="External"/><Relationship Id="rId31" Type="http://schemas.openxmlformats.org/officeDocument/2006/relationships/hyperlink" Target="http://www.planalto.gov.br/ccivil_03/_Ato2011-2014/2011/Lei/L12469.htm" TargetMode="External"/><Relationship Id="rId52" Type="http://schemas.openxmlformats.org/officeDocument/2006/relationships/hyperlink" Target="http://www.planalto.gov.br/ccivil_03/_Ato2007-2010/2007/Lei/L11482.htm" TargetMode="External"/><Relationship Id="rId73" Type="http://schemas.openxmlformats.org/officeDocument/2006/relationships/hyperlink" Target="http://www.planalto.gov.br/ccivil_03/_Ato2007-2010/2008/Lei/L11727.htm" TargetMode="External"/><Relationship Id="rId78" Type="http://schemas.openxmlformats.org/officeDocument/2006/relationships/hyperlink" Target="http://www.planalto.gov.br/ccivil_03/_Ato2015-2018/2015/Lei/L13149.htm" TargetMode="External"/><Relationship Id="rId94" Type="http://schemas.openxmlformats.org/officeDocument/2006/relationships/hyperlink" Target="http://www.planalto.gov.br/ccivil_03/_Ato2007-2010/2007/Lei/L11482.htm" TargetMode="External"/><Relationship Id="rId99" Type="http://schemas.openxmlformats.org/officeDocument/2006/relationships/hyperlink" Target="http://www.planalto.gov.br/ccivil_03/_Ato2007-2010/2007/Lei/L11482.htm" TargetMode="External"/><Relationship Id="rId101" Type="http://schemas.openxmlformats.org/officeDocument/2006/relationships/hyperlink" Target="http://www.planalto.gov.br/ccivil_03/_Ato2007-2010/2010/Lei/L12213.htm" TargetMode="External"/><Relationship Id="rId122" Type="http://schemas.openxmlformats.org/officeDocument/2006/relationships/hyperlink" Target="http://www.planalto.gov.br/ccivil_03/_Ato2004-2006/2006/Lei/L11311.htm" TargetMode="External"/><Relationship Id="rId143" Type="http://schemas.openxmlformats.org/officeDocument/2006/relationships/hyperlink" Target="https://www.planalto.gov.br/ccivil_03/_ato2023-2026/2024/Lei/L14937.htm" TargetMode="External"/><Relationship Id="rId148" Type="http://schemas.openxmlformats.org/officeDocument/2006/relationships/hyperlink" Target="http://www.planalto.gov.br/ccivil_03/_Ato2007-2010/2007/Lei/L11482.htm" TargetMode="External"/><Relationship Id="rId164" Type="http://schemas.openxmlformats.org/officeDocument/2006/relationships/hyperlink" Target="http://www.planalto.gov.br/ccivil_03/_Ato2007-2010/2007/Lei/L11482.htm" TargetMode="External"/><Relationship Id="rId169" Type="http://schemas.openxmlformats.org/officeDocument/2006/relationships/hyperlink" Target="https://www.planalto.gov.br/ccivil_03/Constituicao/Constituicao.htm" TargetMode="External"/><Relationship Id="rId185" Type="http://schemas.openxmlformats.org/officeDocument/2006/relationships/hyperlink" Target="http://www.planalto.gov.br/ccivil_03/_Ato2007-2010/2007/Lei/L11482.htm" TargetMode="External"/><Relationship Id="rId4" Type="http://schemas.openxmlformats.org/officeDocument/2006/relationships/hyperlink" Target="http://legislacao.planalto.gov.br/legisla/legislacao.nsf/Viw_Identificacao/lei%209.250-1995?OpenDocument" TargetMode="External"/><Relationship Id="rId9" Type="http://schemas.openxmlformats.org/officeDocument/2006/relationships/hyperlink" Target="https://www.planalto.gov.br/ccivil_03/Constituicao/Constituicao.htm" TargetMode="External"/><Relationship Id="rId180" Type="http://schemas.openxmlformats.org/officeDocument/2006/relationships/hyperlink" Target="http://www.planalto.gov.br/ccivil_03/_Ato2007-2010/2007/Lei/L11482.htm" TargetMode="External"/><Relationship Id="rId210" Type="http://schemas.openxmlformats.org/officeDocument/2006/relationships/hyperlink" Target="http://www.planalto.gov.br/ccivil_03/leis/L7713.htm" TargetMode="External"/><Relationship Id="rId215" Type="http://schemas.openxmlformats.org/officeDocument/2006/relationships/hyperlink" Target="http://www.planalto.gov.br/ccivil_03/leis/L7713.htm" TargetMode="External"/><Relationship Id="rId236" Type="http://schemas.openxmlformats.org/officeDocument/2006/relationships/fontTable" Target="fontTable.xml"/><Relationship Id="rId26" Type="http://schemas.openxmlformats.org/officeDocument/2006/relationships/hyperlink" Target="http://www.planalto.gov.br/ccivil_03/_Ato2007-2010/2007/Lei/L11482.htm" TargetMode="External"/><Relationship Id="rId231" Type="http://schemas.openxmlformats.org/officeDocument/2006/relationships/hyperlink" Target="http://www.planalto.gov.br/ccivil_03/leis/L9532.htm" TargetMode="External"/><Relationship Id="rId47" Type="http://schemas.openxmlformats.org/officeDocument/2006/relationships/hyperlink" Target="http://www.planalto.gov.br/ccivil_03/leis/L9532.htm" TargetMode="External"/><Relationship Id="rId68" Type="http://schemas.openxmlformats.org/officeDocument/2006/relationships/hyperlink" Target="http://www.planalto.gov.br/ccivil_03/_Ato2011-2014/2011/Lei/L12469.htm" TargetMode="External"/><Relationship Id="rId89" Type="http://schemas.openxmlformats.org/officeDocument/2006/relationships/hyperlink" Target="http://www.planalto.gov.br/ccivil_03/_Ato2011-2014/2011/Lei/L12469.htm" TargetMode="External"/><Relationship Id="rId112" Type="http://schemas.openxmlformats.org/officeDocument/2006/relationships/hyperlink" Target="http://www.planalto.gov.br/ccivil_03/_Ato2004-2006/2006/Lei/L11324.htm" TargetMode="External"/><Relationship Id="rId133" Type="http://schemas.openxmlformats.org/officeDocument/2006/relationships/hyperlink" Target="http://www.planalto.gov.br/ccivil_03/_Ato2007-2010/2007/Lei/L11482.htm" TargetMode="External"/><Relationship Id="rId154" Type="http://schemas.openxmlformats.org/officeDocument/2006/relationships/hyperlink" Target="http://www.planalto.gov.br/ccivil_03/_Ato2007-2010/2007/Lei/L11482.htm" TargetMode="External"/><Relationship Id="rId175" Type="http://schemas.openxmlformats.org/officeDocument/2006/relationships/hyperlink" Target="https://www.planalto.gov.br/ccivil_03/LEIS/LCP/Lcp105.htm" TargetMode="External"/><Relationship Id="rId196" Type="http://schemas.openxmlformats.org/officeDocument/2006/relationships/hyperlink" Target="http://www.planalto.gov.br/ccivil_03/_Ato2007-2010/2007/Lei/L11482.htm" TargetMode="External"/><Relationship Id="rId200" Type="http://schemas.openxmlformats.org/officeDocument/2006/relationships/hyperlink" Target="http://www.planalto.gov.br/ccivil_03/leis/L8023.htm" TargetMode="External"/><Relationship Id="rId16" Type="http://schemas.openxmlformats.org/officeDocument/2006/relationships/hyperlink" Target="http://www.planalto.gov.br/ccivil_03/_Ato2007-2010/2007/Lei/L11482.htm" TargetMode="External"/><Relationship Id="rId221" Type="http://schemas.openxmlformats.org/officeDocument/2006/relationships/hyperlink" Target="http://www.planalto.gov.br/ccivil_03/leis/L8134.htm" TargetMode="External"/><Relationship Id="rId37" Type="http://schemas.openxmlformats.org/officeDocument/2006/relationships/hyperlink" Target="http://www.planalto.gov.br/ccivil_03/_Ato2023-2026/2023/Lei/L14663.htm" TargetMode="External"/><Relationship Id="rId58" Type="http://schemas.openxmlformats.org/officeDocument/2006/relationships/hyperlink" Target="http://www.planalto.gov.br/ccivil_03/_Ato2011-2014/2011/Lei/L12469.htm" TargetMode="External"/><Relationship Id="rId79" Type="http://schemas.openxmlformats.org/officeDocument/2006/relationships/hyperlink" Target="http://www.planalto.gov.br/ccivil_03/leis/L5869.htm" TargetMode="External"/><Relationship Id="rId102" Type="http://schemas.openxmlformats.org/officeDocument/2006/relationships/hyperlink" Target="http://www.planalto.gov.br/ccivil_03/_Ato2007-2010/2010/Lei/L12213.htm" TargetMode="External"/><Relationship Id="rId123" Type="http://schemas.openxmlformats.org/officeDocument/2006/relationships/hyperlink" Target="http://www.planalto.gov.br/ccivil_03/_Ato2004-2006/2006/Lei/L11311.htm" TargetMode="External"/><Relationship Id="rId144" Type="http://schemas.openxmlformats.org/officeDocument/2006/relationships/hyperlink" Target="https://www.planalto.gov.br/ccivil_03/_Ato2011-2014/2011/Lei/L12431.htm" TargetMode="External"/><Relationship Id="rId90" Type="http://schemas.openxmlformats.org/officeDocument/2006/relationships/hyperlink" Target="http://www.planalto.gov.br/ccivil_03/_Ato2011-2014/2011/Lei/L12469.htm" TargetMode="External"/><Relationship Id="rId165" Type="http://schemas.openxmlformats.org/officeDocument/2006/relationships/hyperlink" Target="http://www.planalto.gov.br/ccivil_03/_Ato2007-2010/2007/Lei/L11482.htm" TargetMode="External"/><Relationship Id="rId186" Type="http://schemas.openxmlformats.org/officeDocument/2006/relationships/hyperlink" Target="http://www.planalto.gov.br/ccivil_03/_Ato2007-2010/2007/Lei/L11482.htm" TargetMode="External"/><Relationship Id="rId211" Type="http://schemas.openxmlformats.org/officeDocument/2006/relationships/hyperlink" Target="http://www.planalto.gov.br/ccivil_03/leis/L7713.htm" TargetMode="External"/><Relationship Id="rId232" Type="http://schemas.openxmlformats.org/officeDocument/2006/relationships/hyperlink" Target="http://www.planalto.gov.br/ccivil_03/Decreto-Lei/Del1380.htm" TargetMode="External"/><Relationship Id="rId27" Type="http://schemas.openxmlformats.org/officeDocument/2006/relationships/hyperlink" Target="http://www.planalto.gov.br/ccivil_03/_Ato2011-2014/2011/Mpv/528.htm" TargetMode="External"/><Relationship Id="rId48" Type="http://schemas.openxmlformats.org/officeDocument/2006/relationships/hyperlink" Target="http://www.planalto.gov.br/ccivil_03/leis/L9532.htm" TargetMode="External"/><Relationship Id="rId69" Type="http://schemas.openxmlformats.org/officeDocument/2006/relationships/hyperlink" Target="http://www.planalto.gov.br/ccivil_03/_Ato2015-2018/2015/Lei/L13149.htm" TargetMode="External"/><Relationship Id="rId113" Type="http://schemas.openxmlformats.org/officeDocument/2006/relationships/hyperlink" Target="http://www.planalto.gov.br/ccivil_03/_Ato2004-2006/2006/Lei/L11324.htm" TargetMode="External"/><Relationship Id="rId134" Type="http://schemas.openxmlformats.org/officeDocument/2006/relationships/hyperlink" Target="http://www.planalto.gov.br/ccivil_03/_Ato2007-2010/2007/Lei/L11482.htm" TargetMode="External"/><Relationship Id="rId80" Type="http://schemas.openxmlformats.org/officeDocument/2006/relationships/hyperlink" Target="http://www.planalto.gov.br/ccivil_03/_Ato2007-2010/2008/Lei/L11727.htm" TargetMode="External"/><Relationship Id="rId155" Type="http://schemas.openxmlformats.org/officeDocument/2006/relationships/hyperlink" Target="http://www.planalto.gov.br/ccivil_03/_Ato2007-2010/2007/Lei/L11482.htm" TargetMode="External"/><Relationship Id="rId176" Type="http://schemas.openxmlformats.org/officeDocument/2006/relationships/hyperlink" Target="https://www.planalto.gov.br/ccivil_03/LEIS/LCP/Lcp105.htm" TargetMode="External"/><Relationship Id="rId197" Type="http://schemas.openxmlformats.org/officeDocument/2006/relationships/hyperlink" Target="https://www.planalto.gov.br/ccivil_03/_Ato2004-2006/2005/Lei/L11096.htm" TargetMode="External"/><Relationship Id="rId201" Type="http://schemas.openxmlformats.org/officeDocument/2006/relationships/hyperlink" Target="http://www.planalto.gov.br/ccivil_03/leis/L8023.htm" TargetMode="External"/><Relationship Id="rId222" Type="http://schemas.openxmlformats.org/officeDocument/2006/relationships/hyperlink" Target="http://www.planalto.gov.br/ccivil_03/leis/L8134.htm" TargetMode="External"/><Relationship Id="rId17" Type="http://schemas.openxmlformats.org/officeDocument/2006/relationships/hyperlink" Target="http://www.planalto.gov.br/ccivil_03/_Ato2011-2014/2011/Lei/L12469.htm" TargetMode="External"/><Relationship Id="rId38" Type="http://schemas.openxmlformats.org/officeDocument/2006/relationships/hyperlink" Target="http://www.planalto.gov.br/ccivil_03/_Ato2023-2026/2023/Lei/L14663.htm" TargetMode="External"/><Relationship Id="rId59" Type="http://schemas.openxmlformats.org/officeDocument/2006/relationships/hyperlink" Target="http://www.planalto.gov.br/ccivil_03/_Ato2015-2018/2015/Lei/L13149.htm" TargetMode="External"/><Relationship Id="rId103" Type="http://schemas.openxmlformats.org/officeDocument/2006/relationships/hyperlink" Target="http://www.planalto.gov.br/ccivil_03/leis/L8313cons.htm" TargetMode="External"/><Relationship Id="rId124" Type="http://schemas.openxmlformats.org/officeDocument/2006/relationships/hyperlink" Target="http://www.planalto.gov.br/ccivil_03/leis/L9430.htm" TargetMode="External"/><Relationship Id="rId70" Type="http://schemas.openxmlformats.org/officeDocument/2006/relationships/hyperlink" Target="http://www.planalto.gov.br/ccivil_03/_Ato2015-2018/2015/Lei/L13149.htm" TargetMode="External"/><Relationship Id="rId91" Type="http://schemas.openxmlformats.org/officeDocument/2006/relationships/hyperlink" Target="http://www.planalto.gov.br/ccivil_03/_Ato2011-2014/2011/Lei/L12469.htm" TargetMode="External"/><Relationship Id="rId145" Type="http://schemas.openxmlformats.org/officeDocument/2006/relationships/hyperlink" Target="https://www.planalto.gov.br/ccivil_03/_Ato2011-2014/2011/Lei/L12431.htm" TargetMode="External"/><Relationship Id="rId166" Type="http://schemas.openxmlformats.org/officeDocument/2006/relationships/hyperlink" Target="http://www.planalto.gov.br/ccivil_03/_Ato2007-2010/2007/Lei/L11482.htm" TargetMode="External"/><Relationship Id="rId187" Type="http://schemas.openxmlformats.org/officeDocument/2006/relationships/hyperlink" Target="http://www.planalto.gov.br/ccivil_03/_Ato2007-2010/2007/Lei/L11482.htm" TargetMode="External"/><Relationship Id="rId1" Type="http://schemas.openxmlformats.org/officeDocument/2006/relationships/styles" Target="styles.xml"/><Relationship Id="rId212" Type="http://schemas.openxmlformats.org/officeDocument/2006/relationships/hyperlink" Target="http://www.planalto.gov.br/ccivil_03/leis/L7713.htm" TargetMode="External"/><Relationship Id="rId233" Type="http://schemas.openxmlformats.org/officeDocument/2006/relationships/hyperlink" Target="http://www.planalto.gov.br/ccivil_03/leis/L7713.htm" TargetMode="External"/><Relationship Id="rId28" Type="http://schemas.openxmlformats.org/officeDocument/2006/relationships/hyperlink" Target="http://www.planalto.gov.br/ccivil_03/leis/L9250compilado.htm" TargetMode="External"/><Relationship Id="rId49" Type="http://schemas.openxmlformats.org/officeDocument/2006/relationships/hyperlink" Target="http://www.planalto.gov.br/ccivil_03/_Ato2007-2010/2007/Lei/L11482.htm" TargetMode="External"/><Relationship Id="rId114" Type="http://schemas.openxmlformats.org/officeDocument/2006/relationships/hyperlink" Target="http://www.planalto.gov.br/ccivil_03/_Ato2004-2006/2006/Lei/L11324.htm" TargetMode="External"/><Relationship Id="rId60" Type="http://schemas.openxmlformats.org/officeDocument/2006/relationships/hyperlink" Target="http://www.planalto.gov.br/ccivil_03/_Ato2015-2018/2015/Lei/L13149.htm" TargetMode="External"/><Relationship Id="rId81" Type="http://schemas.openxmlformats.org/officeDocument/2006/relationships/hyperlink" Target="http://www.planalto.gov.br/ccivil_03/_Ato2007-2010/2008/Lei/L11727.htm" TargetMode="External"/><Relationship Id="rId135" Type="http://schemas.openxmlformats.org/officeDocument/2006/relationships/hyperlink" Target="https://www.planalto.gov.br/ccivil_03/LEIS/L7713.htm" TargetMode="External"/><Relationship Id="rId156" Type="http://schemas.openxmlformats.org/officeDocument/2006/relationships/hyperlink" Target="http://www.planalto.gov.br/ccivil_03/_Ato2007-2010/2007/Lei/L11482.htm" TargetMode="External"/><Relationship Id="rId177" Type="http://schemas.openxmlformats.org/officeDocument/2006/relationships/hyperlink" Target="http://www.planalto.gov.br/ccivil_03/_Ato2007-2010/2007/Lei/L11482.htm" TargetMode="External"/><Relationship Id="rId198" Type="http://schemas.openxmlformats.org/officeDocument/2006/relationships/hyperlink" Target="http://www.planalto.gov.br/ccivil_03/_Ato2007-2010/2007/Lei/L11482.htm" TargetMode="External"/><Relationship Id="rId202" Type="http://schemas.openxmlformats.org/officeDocument/2006/relationships/hyperlink" Target="http://www.planalto.gov.br/ccivil_03/_Ato2004-2006/2005/Lei/L11196.htm" TargetMode="External"/><Relationship Id="rId223" Type="http://schemas.openxmlformats.org/officeDocument/2006/relationships/hyperlink" Target="http://www.planalto.gov.br/ccivil_03/leis/2003/L10.741.htm" TargetMode="External"/><Relationship Id="rId18" Type="http://schemas.openxmlformats.org/officeDocument/2006/relationships/hyperlink" Target="http://www.planalto.gov.br/ccivil_03/_Ato2011-2014/2011/Lei/L12469.htm" TargetMode="External"/><Relationship Id="rId39" Type="http://schemas.openxmlformats.org/officeDocument/2006/relationships/hyperlink" Target="http://www.planalto.gov.br/ccivil_03/_Ato2007-2010/2007/Lei/L11482.htm" TargetMode="External"/><Relationship Id="rId50" Type="http://schemas.openxmlformats.org/officeDocument/2006/relationships/hyperlink" Target="http://www.planalto.gov.br/ccivil_03/MPV/2159-70.htm" TargetMode="External"/><Relationship Id="rId104" Type="http://schemas.openxmlformats.org/officeDocument/2006/relationships/hyperlink" Target="http://www.planalto.gov.br/ccivil_03/leis/L8685.htm" TargetMode="External"/><Relationship Id="rId125" Type="http://schemas.openxmlformats.org/officeDocument/2006/relationships/hyperlink" Target="http://www.planalto.gov.br/ccivil_03/_Ato2015-2018/2017/Lei/L13498.htm" TargetMode="External"/><Relationship Id="rId146" Type="http://schemas.openxmlformats.org/officeDocument/2006/relationships/hyperlink" Target="https://www.planalto.gov.br/ccivil_03/_Ato2007-2010/2007/Lei/L11478.htm" TargetMode="External"/><Relationship Id="rId167" Type="http://schemas.openxmlformats.org/officeDocument/2006/relationships/hyperlink" Target="http://www.planalto.gov.br/ccivil_03/_Ato2007-2010/2007/Lei/L11482.htm" TargetMode="External"/><Relationship Id="rId188" Type="http://schemas.openxmlformats.org/officeDocument/2006/relationships/hyperlink" Target="http://www.planalto.gov.br/ccivil_03/_Ato2007-2010/2007/Lei/L11482.htm" TargetMode="External"/><Relationship Id="rId71" Type="http://schemas.openxmlformats.org/officeDocument/2006/relationships/hyperlink" Target="http://www.planalto.gov.br/ccivil_03/leis/L5869.htm" TargetMode="External"/><Relationship Id="rId92" Type="http://schemas.openxmlformats.org/officeDocument/2006/relationships/hyperlink" Target="http://www.planalto.gov.br/ccivil_03/_Ato2015-2018/2015/Lei/L13149.htm" TargetMode="External"/><Relationship Id="rId213" Type="http://schemas.openxmlformats.org/officeDocument/2006/relationships/hyperlink" Target="http://www.planalto.gov.br/ccivil_03/leis/L7713.htm" TargetMode="External"/><Relationship Id="rId234" Type="http://schemas.openxmlformats.org/officeDocument/2006/relationships/hyperlink" Target="http://www.planalto.gov.br/ccivil_03/leis/L8218.htm" TargetMode="External"/><Relationship Id="rId2" Type="http://schemas.openxmlformats.org/officeDocument/2006/relationships/settings" Target="settings.xml"/><Relationship Id="rId29" Type="http://schemas.openxmlformats.org/officeDocument/2006/relationships/hyperlink" Target="http://www.planalto.gov.br/ccivil_03/_Ato2011-2014/2011/Lei/L12469.htm" TargetMode="External"/><Relationship Id="rId40" Type="http://schemas.openxmlformats.org/officeDocument/2006/relationships/hyperlink" Target="http://www.planalto.gov.br/ccivil_03/_Ato2007-2010/2007/Lei/L11482.htm" TargetMode="External"/><Relationship Id="rId115" Type="http://schemas.openxmlformats.org/officeDocument/2006/relationships/hyperlink" Target="http://www.planalto.gov.br/ccivil_03/_Ato2004-2006/2006/Lei/L11324.htm" TargetMode="External"/><Relationship Id="rId136" Type="http://schemas.openxmlformats.org/officeDocument/2006/relationships/hyperlink" Target="http://www.planalto.gov.br/ccivil_03/_Ato2007-2010/2007/Lei/L11482.htm" TargetMode="External"/><Relationship Id="rId157" Type="http://schemas.openxmlformats.org/officeDocument/2006/relationships/hyperlink" Target="http://www.planalto.gov.br/ccivil_03/_Ato2007-2010/2007/Lei/L11482.htm" TargetMode="External"/><Relationship Id="rId178" Type="http://schemas.openxmlformats.org/officeDocument/2006/relationships/hyperlink" Target="https://www.planalto.gov.br/ccivil_03/LEIS/LCP/Lcp105.htm" TargetMode="External"/><Relationship Id="rId61" Type="http://schemas.openxmlformats.org/officeDocument/2006/relationships/hyperlink" Target="http://www.planalto.gov.br/ccivil_03/_Ato2007-2010/2007/Lei/L11482.htm" TargetMode="External"/><Relationship Id="rId82" Type="http://schemas.openxmlformats.org/officeDocument/2006/relationships/hyperlink" Target="http://www.planalto.gov.br/ccivil_03/_Ato2011-2014/2011/Lei/L12469.htm" TargetMode="External"/><Relationship Id="rId199" Type="http://schemas.openxmlformats.org/officeDocument/2006/relationships/hyperlink" Target="http://www.planalto.gov.br/ccivil_03/_Ato2007-2010/2007/Lei/L11482.htm" TargetMode="External"/><Relationship Id="rId203" Type="http://schemas.openxmlformats.org/officeDocument/2006/relationships/hyperlink" Target="http://www.planalto.gov.br/ccivil_03/_Ato2004-2006/2005/Lei/L11196.htm" TargetMode="External"/><Relationship Id="rId19" Type="http://schemas.openxmlformats.org/officeDocument/2006/relationships/hyperlink" Target="http://www.planalto.gov.br/ccivil_03/_Ato2011-2014/2011/Lei/L12469.htm" TargetMode="External"/><Relationship Id="rId224" Type="http://schemas.openxmlformats.org/officeDocument/2006/relationships/hyperlink" Target="http://www.planalto.gov.br/ccivil_03/_Ato2015-2018/2015/Lei/L13146.htm" TargetMode="External"/><Relationship Id="rId30" Type="http://schemas.openxmlformats.org/officeDocument/2006/relationships/hyperlink" Target="http://www.planalto.gov.br/ccivil_03/_Ato2011-2014/2011/Lei/L12469.htm" TargetMode="External"/><Relationship Id="rId105" Type="http://schemas.openxmlformats.org/officeDocument/2006/relationships/hyperlink" Target="http://www.planalto.gov.br/ccivil_03/leis/Mensagem_Veto/anterior_98/VEP-LEI-9250-1995.pdf" TargetMode="External"/><Relationship Id="rId126" Type="http://schemas.openxmlformats.org/officeDocument/2006/relationships/hyperlink" Target="http://www.planalto.gov.br/ccivil_03/leis/2003/L10.741.htm" TargetMode="External"/><Relationship Id="rId147" Type="http://schemas.openxmlformats.org/officeDocument/2006/relationships/hyperlink" Target="https://www.planalto.gov.br/ccivil_03/_Ato2004-2006/2004/Lei/L11076.htm" TargetMode="External"/><Relationship Id="rId168" Type="http://schemas.openxmlformats.org/officeDocument/2006/relationships/hyperlink" Target="http://www.planalto.gov.br/ccivil_03/_Ato2007-2010/2007/Lei/L11482.htm" TargetMode="External"/><Relationship Id="rId51" Type="http://schemas.openxmlformats.org/officeDocument/2006/relationships/hyperlink" Target="http://www.planalto.gov.br/ccivil_03/_Ato2007-2010/2007/Lei/L11482.htm" TargetMode="External"/><Relationship Id="rId72" Type="http://schemas.openxmlformats.org/officeDocument/2006/relationships/hyperlink" Target="http://www.planalto.gov.br/ccivil_03/_Ato2007-2010/2008/Lei/L11727.htm" TargetMode="External"/><Relationship Id="rId93" Type="http://schemas.openxmlformats.org/officeDocument/2006/relationships/hyperlink" Target="http://www.planalto.gov.br/ccivil_03/_Ato2007-2010/2007/Lei/L11482.htm" TargetMode="External"/><Relationship Id="rId189" Type="http://schemas.openxmlformats.org/officeDocument/2006/relationships/hyperlink" Target="http://www.planalto.gov.br/ccivil_03/_Ato2007-2010/2007/Lei/L11482.htm" TargetMode="External"/><Relationship Id="rId3" Type="http://schemas.openxmlformats.org/officeDocument/2006/relationships/webSettings" Target="webSettings.xml"/><Relationship Id="rId214" Type="http://schemas.openxmlformats.org/officeDocument/2006/relationships/hyperlink" Target="http://www.planalto.gov.br/ccivil_03/leis/L8541.htm" TargetMode="External"/><Relationship Id="rId235" Type="http://schemas.openxmlformats.org/officeDocument/2006/relationships/hyperlink" Target="http://www.planalto.gov.br/ccivil_03/leis/L8981.htm" TargetMode="External"/><Relationship Id="rId116" Type="http://schemas.openxmlformats.org/officeDocument/2006/relationships/hyperlink" Target="http://www.planalto.gov.br/ccivil_03/_Ato2004-2006/2006/Lei/L11324.htm" TargetMode="External"/><Relationship Id="rId137" Type="http://schemas.openxmlformats.org/officeDocument/2006/relationships/hyperlink" Target="http://www.planalto.gov.br/ccivil_03/_Ato2007-2010/2007/Lei/L11482.htm" TargetMode="External"/><Relationship Id="rId158" Type="http://schemas.openxmlformats.org/officeDocument/2006/relationships/hyperlink" Target="http://www.planalto.gov.br/ccivil_03/_Ato2007-2010/2007/Lei/L11482.htm" TargetMode="External"/><Relationship Id="rId20" Type="http://schemas.openxmlformats.org/officeDocument/2006/relationships/hyperlink" Target="http://www.planalto.gov.br/ccivil_03/_Ato2011-2014/2011/Lei/L12469.htm" TargetMode="External"/><Relationship Id="rId41" Type="http://schemas.openxmlformats.org/officeDocument/2006/relationships/hyperlink" Target="http://www.planalto.gov.br/ccivil_03/_Ato2007-2010/2007/Lei/L11482.htm" TargetMode="External"/><Relationship Id="rId62" Type="http://schemas.openxmlformats.org/officeDocument/2006/relationships/hyperlink" Target="http://www.planalto.gov.br/ccivil_03/_Ato2007-2010/2007/Lei/L11482.htm" TargetMode="External"/><Relationship Id="rId83" Type="http://schemas.openxmlformats.org/officeDocument/2006/relationships/hyperlink" Target="http://www.planalto.gov.br/ccivil_03/leis/L8023.htm" TargetMode="External"/><Relationship Id="rId179" Type="http://schemas.openxmlformats.org/officeDocument/2006/relationships/hyperlink" Target="http://www.planalto.gov.br/ccivil_03/_Ato2007-2010/2007/Lei/L11482.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12976</Words>
  <Characters>70071</Characters>
  <Application>Microsoft Office Word</Application>
  <DocSecurity>0</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7</cp:revision>
  <dcterms:created xsi:type="dcterms:W3CDTF">2020-08-15T15:27:00Z</dcterms:created>
  <dcterms:modified xsi:type="dcterms:W3CDTF">2025-12-03T18:29:00Z</dcterms:modified>
</cp:coreProperties>
</file>