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F8DF" w14:textId="77777777" w:rsidR="001855BD" w:rsidRPr="000639A8" w:rsidRDefault="001855BD" w:rsidP="001855BD">
      <w:pPr>
        <w:jc w:val="center"/>
        <w:rPr>
          <w:rFonts w:ascii="Book Antiqua" w:hAnsi="Book Antiqua" w:cs="Times New Roman"/>
          <w:b/>
          <w:sz w:val="19"/>
          <w:szCs w:val="19"/>
        </w:rPr>
      </w:pPr>
      <w:bookmarkStart w:id="0" w:name="_Hlk63418616"/>
      <w:r w:rsidRPr="000639A8">
        <w:rPr>
          <w:rFonts w:ascii="Book Antiqua" w:hAnsi="Book Antiqua" w:cs="Times New Roman"/>
          <w:b/>
          <w:sz w:val="19"/>
          <w:szCs w:val="19"/>
        </w:rPr>
        <w:t xml:space="preserve">NORMAS GERAIS DE DIREITO FINANCEIRO - </w:t>
      </w:r>
      <w:r w:rsidRPr="000639A8">
        <w:rPr>
          <w:rFonts w:ascii="Book Antiqua" w:eastAsia="Times New Roman" w:hAnsi="Book Antiqua" w:cs="Times New Roman"/>
          <w:b/>
          <w:sz w:val="19"/>
          <w:szCs w:val="19"/>
          <w:lang w:eastAsia="pt-BR"/>
        </w:rPr>
        <w:t>Lei 4.320/64</w:t>
      </w:r>
    </w:p>
    <w:p w14:paraId="6688701B" w14:textId="77777777" w:rsidR="001855BD" w:rsidRPr="000639A8" w:rsidRDefault="001855BD" w:rsidP="001855BD">
      <w:pPr>
        <w:jc w:val="center"/>
        <w:rPr>
          <w:rFonts w:ascii="Book Antiqua" w:hAnsi="Book Antiqua" w:cs="Times New Roman"/>
          <w:b/>
          <w:sz w:val="19"/>
          <w:szCs w:val="19"/>
        </w:rPr>
      </w:pPr>
      <w:r w:rsidRPr="000639A8">
        <w:rPr>
          <w:rFonts w:ascii="Book Antiqua" w:hAnsi="Book Antiqua" w:cs="Times New Roman"/>
          <w:b/>
          <w:sz w:val="19"/>
          <w:szCs w:val="19"/>
        </w:rPr>
        <w:t>MATERIAL COM QUESTÕES DE CONCURSO e ALGUMAS REFERÊNCIAS À SÚMULAS E JULGADOS DOS TRIBUNAIS SUPERIORES</w:t>
      </w:r>
    </w:p>
    <w:p w14:paraId="1B41A7A2" w14:textId="77777777" w:rsidR="001855BD" w:rsidRPr="000639A8" w:rsidRDefault="001855BD" w:rsidP="001855BD">
      <w:pPr>
        <w:jc w:val="center"/>
        <w:rPr>
          <w:rFonts w:ascii="Book Antiqua" w:hAnsi="Book Antiqua" w:cs="Times New Roman"/>
          <w:b/>
          <w:color w:val="FF0000"/>
          <w:sz w:val="19"/>
          <w:szCs w:val="19"/>
        </w:rPr>
      </w:pPr>
      <w:r w:rsidRPr="000639A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1855BD" w:rsidRPr="00AD2D9B" w14:paraId="61D4F308" w14:textId="77777777" w:rsidTr="0040731F">
        <w:trPr>
          <w:trHeight w:val="3298"/>
        </w:trPr>
        <w:tc>
          <w:tcPr>
            <w:tcW w:w="8472" w:type="dxa"/>
            <w:shd w:val="clear" w:color="auto" w:fill="E7E6E6" w:themeFill="background2"/>
          </w:tcPr>
          <w:p w14:paraId="40C8B3F0" w14:textId="13D04E41"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 xml:space="preserve">: </w:t>
            </w:r>
            <w:r w:rsidR="00B31885" w:rsidRPr="00B31885">
              <w:rPr>
                <w:rFonts w:ascii="Book Antiqua" w:eastAsia="Times New Roman" w:hAnsi="Book Antiqua" w:cs="Times New Roman"/>
                <w:b/>
                <w:color w:val="FF0000"/>
                <w:sz w:val="18"/>
                <w:szCs w:val="18"/>
                <w:lang w:eastAsia="pt-BR"/>
              </w:rPr>
              <w:t>Lei Complementar nº 208, de 2.7.2024</w:t>
            </w:r>
            <w:r w:rsidR="00B31885">
              <w:rPr>
                <w:rFonts w:ascii="Book Antiqua" w:eastAsia="Times New Roman" w:hAnsi="Book Antiqua" w:cs="Times New Roman"/>
                <w:b/>
                <w:color w:val="FF0000"/>
                <w:sz w:val="18"/>
                <w:szCs w:val="18"/>
                <w:lang w:eastAsia="pt-BR"/>
              </w:rPr>
              <w:t>.</w:t>
            </w:r>
          </w:p>
          <w:p w14:paraId="6EABDFF7" w14:textId="77777777" w:rsidR="001855BD" w:rsidRPr="001D749B" w:rsidRDefault="001855BD" w:rsidP="0040731F">
            <w:pPr>
              <w:jc w:val="both"/>
              <w:rPr>
                <w:rFonts w:ascii="Book Antiqua" w:eastAsia="Times New Roman" w:hAnsi="Book Antiqua" w:cs="Times New Roman"/>
                <w:b/>
                <w:sz w:val="18"/>
                <w:szCs w:val="18"/>
                <w:lang w:eastAsia="pt-BR"/>
              </w:rPr>
            </w:pPr>
          </w:p>
          <w:p w14:paraId="52BC0881" w14:textId="4A632F84"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1D749B">
              <w:rPr>
                <w:rFonts w:ascii="Book Antiqua" w:eastAsia="Times New Roman" w:hAnsi="Book Antiqua" w:cs="Times New Roman"/>
                <w:b/>
                <w:sz w:val="18"/>
                <w:szCs w:val="18"/>
                <w:lang w:eastAsia="pt-BR"/>
              </w:rPr>
              <w:t xml:space="preserve">: </w:t>
            </w:r>
            <w:r w:rsidR="00B91ABD">
              <w:rPr>
                <w:rFonts w:ascii="Book Antiqua" w:eastAsia="Times New Roman" w:hAnsi="Book Antiqua" w:cs="Times New Roman"/>
                <w:b/>
                <w:color w:val="FF0000"/>
                <w:sz w:val="18"/>
                <w:szCs w:val="18"/>
                <w:lang w:eastAsia="pt-BR"/>
              </w:rPr>
              <w:t>26/08</w:t>
            </w:r>
            <w:r w:rsidR="00474782">
              <w:rPr>
                <w:rFonts w:ascii="Book Antiqua" w:eastAsia="Times New Roman" w:hAnsi="Book Antiqua" w:cs="Times New Roman"/>
                <w:b/>
                <w:color w:val="FF0000"/>
                <w:sz w:val="18"/>
                <w:szCs w:val="18"/>
                <w:lang w:eastAsia="pt-BR"/>
              </w:rPr>
              <w:t>/2025</w:t>
            </w:r>
            <w:r w:rsidRPr="001D749B">
              <w:rPr>
                <w:rFonts w:ascii="Book Antiqua" w:eastAsia="Times New Roman" w:hAnsi="Book Antiqua" w:cs="Times New Roman"/>
                <w:b/>
                <w:color w:val="FF0000"/>
                <w:sz w:val="18"/>
                <w:szCs w:val="18"/>
                <w:lang w:eastAsia="pt-BR"/>
              </w:rPr>
              <w:t>.</w:t>
            </w:r>
          </w:p>
          <w:p w14:paraId="129F2DC9" w14:textId="77777777" w:rsidR="001855BD" w:rsidRPr="001D749B" w:rsidRDefault="001855BD" w:rsidP="0040731F">
            <w:pPr>
              <w:jc w:val="both"/>
              <w:rPr>
                <w:rFonts w:ascii="Book Antiqua" w:eastAsia="Times New Roman" w:hAnsi="Book Antiqua" w:cs="Times New Roman"/>
                <w:b/>
                <w:sz w:val="18"/>
                <w:szCs w:val="18"/>
                <w:lang w:eastAsia="pt-BR"/>
              </w:rPr>
            </w:pPr>
          </w:p>
          <w:p w14:paraId="7FAC213A" w14:textId="77777777"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0983AA88" w14:textId="77777777" w:rsidR="001855BD" w:rsidRPr="001D749B" w:rsidRDefault="001855BD" w:rsidP="001855BD">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1B31CBA5"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605E412C"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1AF712B9"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Pr>
                <w:rFonts w:ascii="Book Antiqua" w:eastAsia="Times New Roman" w:hAnsi="Book Antiqua" w:cs="Times New Roman"/>
                <w:sz w:val="18"/>
                <w:szCs w:val="18"/>
                <w:lang w:eastAsia="pt-BR"/>
              </w:rPr>
              <w:t>ei 4.320/64</w:t>
            </w:r>
            <w:r w:rsidRPr="001D749B">
              <w:rPr>
                <w:rFonts w:ascii="Book Antiqua" w:eastAsia="Times New Roman" w:hAnsi="Book Antiqua" w:cs="Times New Roman"/>
                <w:sz w:val="18"/>
                <w:szCs w:val="18"/>
                <w:lang w:eastAsia="pt-BR"/>
              </w:rPr>
              <w:t>).</w:t>
            </w:r>
          </w:p>
          <w:p w14:paraId="1395FF9A"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7C7B79DA" w14:textId="77777777" w:rsidR="001855BD" w:rsidRPr="001D749B" w:rsidRDefault="001855BD" w:rsidP="0040731F">
            <w:pPr>
              <w:jc w:val="both"/>
              <w:rPr>
                <w:rFonts w:ascii="Book Antiqua" w:eastAsia="Times New Roman" w:hAnsi="Book Antiqua" w:cs="Times New Roman"/>
                <w:sz w:val="18"/>
                <w:szCs w:val="18"/>
                <w:lang w:eastAsia="pt-BR"/>
              </w:rPr>
            </w:pPr>
          </w:p>
          <w:p w14:paraId="27FEA844" w14:textId="77777777" w:rsidR="001855BD" w:rsidRPr="001D749B" w:rsidRDefault="001855BD" w:rsidP="001855BD">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6F8A0D25" w14:textId="77777777" w:rsidR="001855BD" w:rsidRPr="001D749B" w:rsidRDefault="001855BD" w:rsidP="001855BD">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1E27397B" w14:textId="77777777" w:rsidR="001855BD" w:rsidRPr="00AD2D9B" w:rsidRDefault="001855BD" w:rsidP="0040731F">
            <w:pPr>
              <w:jc w:val="both"/>
              <w:rPr>
                <w:rFonts w:ascii="Book Antiqua" w:eastAsia="Times New Roman" w:hAnsi="Book Antiqua" w:cs="Times New Roman"/>
                <w:sz w:val="20"/>
                <w:szCs w:val="20"/>
                <w:lang w:eastAsia="pt-BR"/>
              </w:rPr>
            </w:pPr>
          </w:p>
        </w:tc>
      </w:tr>
    </w:tbl>
    <w:bookmarkEnd w:id="0"/>
    <w:p w14:paraId="417C6175" w14:textId="77777777" w:rsidR="00536315" w:rsidRPr="004C0C33" w:rsidRDefault="00DE4D75" w:rsidP="00536315">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r>
        <w:fldChar w:fldCharType="begin"/>
      </w:r>
      <w:r>
        <w:instrText xml:space="preserve"> HYPERLINK "http://legislacao.planalto.gov.br/legisla/legislacao.nsf/Viw_Identificacao/lei%204.320-1964?OpenDocument" </w:instrText>
      </w:r>
      <w:r>
        <w:fldChar w:fldCharType="separate"/>
      </w:r>
      <w:r w:rsidR="00536315" w:rsidRPr="004C0C33">
        <w:rPr>
          <w:rFonts w:ascii="Book Antiqua" w:eastAsia="Times New Roman" w:hAnsi="Book Antiqua" w:cs="Arial"/>
          <w:b/>
          <w:bCs/>
          <w:color w:val="000080"/>
          <w:sz w:val="20"/>
          <w:szCs w:val="20"/>
          <w:u w:val="single"/>
          <w:lang w:eastAsia="pt-BR"/>
        </w:rPr>
        <w:t>LEI N</w:t>
      </w:r>
      <w:r w:rsidR="00536315" w:rsidRPr="004C0C33">
        <w:rPr>
          <w:rFonts w:ascii="Book Antiqua" w:eastAsia="Times New Roman" w:hAnsi="Book Antiqua" w:cs="Arial"/>
          <w:b/>
          <w:bCs/>
          <w:color w:val="000080"/>
          <w:sz w:val="20"/>
          <w:szCs w:val="20"/>
          <w:u w:val="single"/>
          <w:vertAlign w:val="superscript"/>
          <w:lang w:eastAsia="pt-BR"/>
        </w:rPr>
        <w:t>o</w:t>
      </w:r>
      <w:r w:rsidR="00536315" w:rsidRPr="004C0C33">
        <w:rPr>
          <w:rFonts w:ascii="Book Antiqua" w:eastAsia="Times New Roman" w:hAnsi="Book Antiqua" w:cs="Arial"/>
          <w:b/>
          <w:bCs/>
          <w:color w:val="000080"/>
          <w:sz w:val="20"/>
          <w:szCs w:val="20"/>
          <w:u w:val="single"/>
          <w:lang w:eastAsia="pt-BR"/>
        </w:rPr>
        <w:t xml:space="preserve"> 4.320, DE 17 DE MARÇO DE 1964.</w:t>
      </w:r>
      <w:r>
        <w:rPr>
          <w:rFonts w:ascii="Book Antiqua" w:eastAsia="Times New Roman" w:hAnsi="Book Antiqua" w:cs="Arial"/>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36315" w:rsidRPr="004C0C33" w14:paraId="15026B71" w14:textId="77777777" w:rsidTr="00DF693B">
        <w:trPr>
          <w:tblCellSpacing w:w="0" w:type="dxa"/>
        </w:trPr>
        <w:tc>
          <w:tcPr>
            <w:tcW w:w="1417" w:type="pct"/>
            <w:vAlign w:val="center"/>
            <w:hideMark/>
          </w:tcPr>
          <w:p w14:paraId="5BB3A064" w14:textId="77777777" w:rsidR="00536315" w:rsidRPr="001855BD" w:rsidRDefault="00536315" w:rsidP="00536315">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583" w:type="pct"/>
            <w:vAlign w:val="center"/>
            <w:hideMark/>
          </w:tcPr>
          <w:p w14:paraId="151D02D5" w14:textId="021BC2DC" w:rsidR="00536315" w:rsidRPr="00A1653A" w:rsidRDefault="00536315" w:rsidP="0053631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1855BD">
              <w:rPr>
                <w:rFonts w:ascii="Book Antiqua" w:eastAsia="Times New Roman" w:hAnsi="Book Antiqua" w:cs="Arial"/>
                <w:color w:val="800000"/>
                <w:sz w:val="18"/>
                <w:szCs w:val="18"/>
                <w:lang w:eastAsia="pt-BR"/>
              </w:rPr>
              <w:t xml:space="preserve">Estatui Normas Gerais de Direito Financeiro para elaboração e </w:t>
            </w:r>
            <w:proofErr w:type="spellStart"/>
            <w:r w:rsidRPr="001855BD">
              <w:rPr>
                <w:rFonts w:ascii="Book Antiqua" w:eastAsia="Times New Roman" w:hAnsi="Book Antiqua" w:cs="Arial"/>
                <w:color w:val="800000"/>
                <w:sz w:val="18"/>
                <w:szCs w:val="18"/>
                <w:lang w:eastAsia="pt-BR"/>
              </w:rPr>
              <w:t>contrôle</w:t>
            </w:r>
            <w:proofErr w:type="spellEnd"/>
            <w:r w:rsidRPr="001855BD">
              <w:rPr>
                <w:rFonts w:ascii="Book Antiqua" w:eastAsia="Times New Roman" w:hAnsi="Book Antiqua" w:cs="Arial"/>
                <w:color w:val="800000"/>
                <w:sz w:val="18"/>
                <w:szCs w:val="18"/>
                <w:lang w:eastAsia="pt-BR"/>
              </w:rPr>
              <w:t xml:space="preserve"> dos orçamentos e balanços da União, dos Estados, dos Municípios e do Distrito Federal</w:t>
            </w:r>
            <w:r w:rsidRPr="00234D02">
              <w:rPr>
                <w:rFonts w:ascii="Book Antiqua" w:eastAsia="Times New Roman" w:hAnsi="Book Antiqua" w:cs="Arial"/>
                <w:color w:val="800000"/>
                <w:sz w:val="16"/>
                <w:szCs w:val="16"/>
                <w:lang w:eastAsia="pt-BR"/>
              </w:rPr>
              <w:t>.</w:t>
            </w:r>
            <w:r w:rsidR="00064D19" w:rsidRPr="00234D02">
              <w:rPr>
                <w:rFonts w:ascii="Book Antiqua" w:eastAsia="Times New Roman" w:hAnsi="Book Antiqua" w:cs="Arial"/>
                <w:color w:val="800000"/>
                <w:sz w:val="16"/>
                <w:szCs w:val="16"/>
                <w:lang w:eastAsia="pt-BR"/>
              </w:rPr>
              <w:t xml:space="preserve"> </w:t>
            </w:r>
            <w:r w:rsidR="00064D19" w:rsidRPr="00234D02">
              <w:rPr>
                <w:rFonts w:ascii="Book Antiqua" w:hAnsi="Book Antiqua"/>
                <w:b/>
                <w:color w:val="FF0000"/>
                <w:sz w:val="16"/>
                <w:szCs w:val="16"/>
                <w:u w:val="single"/>
              </w:rPr>
              <w:t>(PGDF-2013)</w:t>
            </w:r>
            <w:r w:rsidR="00B961AE" w:rsidRPr="00234D02">
              <w:rPr>
                <w:rFonts w:ascii="Book Antiqua" w:hAnsi="Book Antiqua"/>
                <w:b/>
                <w:color w:val="FF0000"/>
                <w:sz w:val="16"/>
                <w:szCs w:val="16"/>
              </w:rPr>
              <w:t xml:space="preserve"> </w:t>
            </w:r>
            <w:r w:rsidR="00B961AE" w:rsidRPr="00234D02">
              <w:rPr>
                <w:rFonts w:ascii="Book Antiqua" w:hAnsi="Book Antiqua" w:cs="Times New Roman"/>
                <w:b/>
                <w:bCs/>
                <w:color w:val="FF0000"/>
                <w:sz w:val="16"/>
                <w:szCs w:val="16"/>
                <w:u w:val="single"/>
              </w:rPr>
              <w:t>(PGE</w:t>
            </w:r>
            <w:r w:rsidR="00B961AE" w:rsidRPr="00234D02">
              <w:rPr>
                <w:rFonts w:ascii="Book Antiqua" w:hAnsi="Book Antiqua"/>
                <w:b/>
                <w:bCs/>
                <w:color w:val="FF0000"/>
                <w:sz w:val="16"/>
                <w:szCs w:val="16"/>
                <w:u w:val="single"/>
              </w:rPr>
              <w:t>PI</w:t>
            </w:r>
            <w:r w:rsidR="00B961AE" w:rsidRPr="00234D02">
              <w:rPr>
                <w:rFonts w:ascii="Book Antiqua" w:hAnsi="Book Antiqua" w:cs="Times New Roman"/>
                <w:b/>
                <w:bCs/>
                <w:color w:val="FF0000"/>
                <w:sz w:val="16"/>
                <w:szCs w:val="16"/>
                <w:u w:val="single"/>
              </w:rPr>
              <w:t>-2014)</w:t>
            </w:r>
            <w:r w:rsidR="00A1653A" w:rsidRPr="00234D02">
              <w:rPr>
                <w:rFonts w:ascii="Book Antiqua" w:hAnsi="Book Antiqua" w:cs="Times New Roman"/>
                <w:b/>
                <w:bCs/>
                <w:color w:val="FF0000"/>
                <w:sz w:val="16"/>
                <w:szCs w:val="16"/>
              </w:rPr>
              <w:t xml:space="preserve"> </w:t>
            </w:r>
          </w:p>
        </w:tc>
      </w:tr>
    </w:tbl>
    <w:p w14:paraId="18E07B2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Faço saber que o Congresso Nacional decreta e eu sanciono a seguinte Lei;</w:t>
      </w:r>
    </w:p>
    <w:p w14:paraId="76E194B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DISPOSIÇÃO PRELIMINAR</w:t>
      </w:r>
    </w:p>
    <w:p w14:paraId="4712C22A" w14:textId="7E0F1B6E" w:rsidR="00536315" w:rsidRPr="00B45FD1" w:rsidRDefault="00536315" w:rsidP="002674DF">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B2915">
        <w:rPr>
          <w:rFonts w:ascii="Book Antiqua" w:eastAsia="Times New Roman" w:hAnsi="Book Antiqua" w:cs="Arial"/>
          <w:b/>
          <w:bCs/>
          <w:color w:val="000000"/>
          <w:sz w:val="19"/>
          <w:szCs w:val="19"/>
          <w:highlight w:val="magenta"/>
          <w:lang w:eastAsia="pt-BR"/>
        </w:rPr>
        <w:t>Art. 1º</w:t>
      </w:r>
      <w:r w:rsidRPr="000639A8">
        <w:rPr>
          <w:rFonts w:ascii="Book Antiqua" w:eastAsia="Times New Roman" w:hAnsi="Book Antiqua" w:cs="Arial"/>
          <w:color w:val="000000"/>
          <w:sz w:val="19"/>
          <w:szCs w:val="19"/>
          <w:lang w:eastAsia="pt-BR"/>
        </w:rPr>
        <w:t xml:space="preserve"> </w:t>
      </w:r>
      <w:r w:rsidRPr="001B2915">
        <w:rPr>
          <w:rFonts w:ascii="Book Antiqua" w:eastAsia="Times New Roman" w:hAnsi="Book Antiqua" w:cs="Arial"/>
          <w:b/>
          <w:bCs/>
          <w:color w:val="000000"/>
          <w:sz w:val="19"/>
          <w:szCs w:val="19"/>
          <w:lang w:eastAsia="pt-BR"/>
        </w:rPr>
        <w:t xml:space="preserve">Esta lei estatui normas gerais de direito financeiro para elaboração e </w:t>
      </w:r>
      <w:proofErr w:type="spellStart"/>
      <w:r w:rsidRPr="001B2915">
        <w:rPr>
          <w:rFonts w:ascii="Book Antiqua" w:eastAsia="Times New Roman" w:hAnsi="Book Antiqua" w:cs="Arial"/>
          <w:b/>
          <w:bCs/>
          <w:color w:val="000000"/>
          <w:sz w:val="19"/>
          <w:szCs w:val="19"/>
          <w:lang w:eastAsia="pt-BR"/>
        </w:rPr>
        <w:t>contrôle</w:t>
      </w:r>
      <w:proofErr w:type="spellEnd"/>
      <w:r w:rsidRPr="001B2915">
        <w:rPr>
          <w:rFonts w:ascii="Book Antiqua" w:eastAsia="Times New Roman" w:hAnsi="Book Antiqua" w:cs="Arial"/>
          <w:b/>
          <w:bCs/>
          <w:color w:val="000000"/>
          <w:sz w:val="19"/>
          <w:szCs w:val="19"/>
          <w:lang w:eastAsia="pt-BR"/>
        </w:rPr>
        <w:t xml:space="preserve"> dos orçamentos e balanços da União, dos Estados, dos Municípios e do Distrito Federal, de </w:t>
      </w:r>
      <w:proofErr w:type="spellStart"/>
      <w:r w:rsidRPr="001B2915">
        <w:rPr>
          <w:rFonts w:ascii="Book Antiqua" w:eastAsia="Times New Roman" w:hAnsi="Book Antiqua" w:cs="Arial"/>
          <w:b/>
          <w:bCs/>
          <w:color w:val="000000"/>
          <w:sz w:val="19"/>
          <w:szCs w:val="19"/>
          <w:lang w:eastAsia="pt-BR"/>
        </w:rPr>
        <w:t>acôrdo</w:t>
      </w:r>
      <w:proofErr w:type="spellEnd"/>
      <w:r w:rsidRPr="001B2915">
        <w:rPr>
          <w:rFonts w:ascii="Book Antiqua" w:eastAsia="Times New Roman" w:hAnsi="Book Antiqua" w:cs="Arial"/>
          <w:b/>
          <w:bCs/>
          <w:color w:val="000000"/>
          <w:sz w:val="19"/>
          <w:szCs w:val="19"/>
          <w:lang w:eastAsia="pt-BR"/>
        </w:rPr>
        <w:t xml:space="preserve"> com o disposto no </w:t>
      </w:r>
      <w:hyperlink r:id="rId8" w:anchor="art5xvb" w:history="1">
        <w:r w:rsidRPr="001B2915">
          <w:rPr>
            <w:rFonts w:ascii="Book Antiqua" w:eastAsia="Times New Roman" w:hAnsi="Book Antiqua" w:cs="Arial"/>
            <w:b/>
            <w:bCs/>
            <w:color w:val="0000FF"/>
            <w:sz w:val="19"/>
            <w:szCs w:val="19"/>
            <w:u w:val="single"/>
            <w:lang w:eastAsia="pt-BR"/>
          </w:rPr>
          <w:t>art. 5º, inciso XV, letra b, da Constituição Federal</w:t>
        </w:r>
      </w:hyperlink>
      <w:r w:rsidRPr="00B45FD1">
        <w:rPr>
          <w:rFonts w:ascii="Book Antiqua" w:eastAsia="Times New Roman" w:hAnsi="Book Antiqua" w:cs="Arial"/>
          <w:color w:val="000000"/>
          <w:sz w:val="18"/>
          <w:szCs w:val="18"/>
          <w:lang w:eastAsia="pt-BR"/>
        </w:rPr>
        <w:t>.</w:t>
      </w:r>
      <w:r w:rsidR="001B2915" w:rsidRPr="00B45FD1">
        <w:rPr>
          <w:rFonts w:ascii="Book Antiqua" w:eastAsia="Times New Roman" w:hAnsi="Book Antiqua" w:cs="Arial"/>
          <w:color w:val="000000"/>
          <w:sz w:val="18"/>
          <w:szCs w:val="18"/>
          <w:lang w:eastAsia="pt-BR"/>
        </w:rPr>
        <w:t xml:space="preserve"> </w:t>
      </w:r>
      <w:bookmarkStart w:id="1" w:name="_Hlk120619962"/>
      <w:r w:rsidR="00064D19" w:rsidRPr="00B45FD1">
        <w:rPr>
          <w:rFonts w:ascii="Book Antiqua" w:eastAsia="Times New Roman" w:hAnsi="Book Antiqua" w:cs="Times New Roman"/>
          <w:b/>
          <w:bCs/>
          <w:color w:val="FF0000"/>
          <w:sz w:val="16"/>
          <w:szCs w:val="16"/>
          <w:u w:val="single"/>
          <w:lang w:eastAsia="pt-BR"/>
        </w:rPr>
        <w:t>(PGDF-2013)</w:t>
      </w:r>
      <w:bookmarkEnd w:id="1"/>
      <w:r w:rsidR="006B38B3" w:rsidRPr="00B45FD1">
        <w:rPr>
          <w:rFonts w:ascii="Book Antiqua" w:eastAsia="Times New Roman" w:hAnsi="Book Antiqua" w:cs="Times New Roman"/>
          <w:b/>
          <w:bCs/>
          <w:color w:val="FF0000"/>
          <w:sz w:val="16"/>
          <w:szCs w:val="16"/>
          <w:lang w:eastAsia="pt-BR"/>
        </w:rPr>
        <w:t xml:space="preserve"> </w:t>
      </w:r>
      <w:r w:rsidR="006B38B3" w:rsidRPr="00B45FD1">
        <w:rPr>
          <w:rFonts w:ascii="Book Antiqua" w:eastAsia="Times New Roman" w:hAnsi="Book Antiqua" w:cs="Times New Roman"/>
          <w:b/>
          <w:bCs/>
          <w:color w:val="FF0000"/>
          <w:sz w:val="16"/>
          <w:szCs w:val="16"/>
          <w:u w:val="single"/>
          <w:lang w:eastAsia="pt-BR"/>
        </w:rPr>
        <w:t>(PGEAL-2009/2021)</w:t>
      </w:r>
      <w:r w:rsidR="00A1653A" w:rsidRPr="00B45FD1">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B65EED" w14:paraId="0644AB45" w14:textId="77777777" w:rsidTr="00B65EED">
        <w:tc>
          <w:tcPr>
            <w:tcW w:w="8494" w:type="dxa"/>
            <w:shd w:val="clear" w:color="auto" w:fill="CCFFFF"/>
          </w:tcPr>
          <w:p w14:paraId="24072D5E" w14:textId="6C777CEA" w:rsidR="00F43C98" w:rsidRPr="00F43C98" w:rsidRDefault="00F43C98" w:rsidP="00F43C9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43C98">
              <w:rPr>
                <w:rFonts w:ascii="Book Antiqua" w:eastAsia="Times New Roman" w:hAnsi="Book Antiqua" w:cs="Times New Roman"/>
                <w:b/>
                <w:bCs/>
                <w:color w:val="000000"/>
                <w:sz w:val="19"/>
                <w:szCs w:val="19"/>
                <w:highlight w:val="yellow"/>
                <w:lang w:eastAsia="pt-BR"/>
              </w:rPr>
              <w:t>PCPB-2022-CESPE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Um dos critérios por meio dos quais se classificam as despesas no processo de elaboração orçamentária é 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institucional, ou seja, o que classifica a despesa entre as diversas unidades orçamentárias e órgãos.</w:t>
            </w:r>
          </w:p>
          <w:p w14:paraId="02976DE2" w14:textId="02ACAF86" w:rsidR="00F43C98" w:rsidRDefault="00F43C98" w:rsidP="002674DF">
            <w:pPr>
              <w:jc w:val="both"/>
              <w:rPr>
                <w:rFonts w:ascii="Book Antiqua" w:eastAsia="Times New Roman" w:hAnsi="Book Antiqua" w:cs="Times New Roman"/>
                <w:b/>
                <w:bCs/>
                <w:color w:val="000000"/>
                <w:sz w:val="19"/>
                <w:szCs w:val="19"/>
                <w:lang w:eastAsia="pt-BR"/>
              </w:rPr>
            </w:pPr>
          </w:p>
          <w:p w14:paraId="35D653BD" w14:textId="256292E4" w:rsidR="00F43C98" w:rsidRDefault="00F43C98" w:rsidP="00F43C98">
            <w:pPr>
              <w:jc w:val="both"/>
              <w:rPr>
                <w:rFonts w:ascii="Book Antiqua" w:eastAsia="Times New Roman" w:hAnsi="Book Antiqua" w:cs="Times New Roman"/>
                <w:b/>
                <w:b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A classificação institucional da despesa pública é aquela que representa as estruturas organizacional e administrativa</w:t>
            </w:r>
            <w:r>
              <w:rPr>
                <w:rFonts w:ascii="Book Antiqua" w:eastAsia="Times New Roman" w:hAnsi="Book Antiqua" w:cs="Times New Roman"/>
                <w:color w:val="000000"/>
                <w:sz w:val="19"/>
                <w:szCs w:val="19"/>
                <w:lang w:eastAsia="pt-BR"/>
              </w:rPr>
              <w:t xml:space="preserve"> e compreende</w:t>
            </w:r>
            <w:r w:rsidRPr="00F43C98">
              <w:rPr>
                <w:rFonts w:ascii="Book Antiqua" w:eastAsia="Times New Roman" w:hAnsi="Book Antiqua" w:cs="Times New Roman"/>
                <w:color w:val="000000"/>
                <w:sz w:val="19"/>
                <w:szCs w:val="19"/>
                <w:lang w:eastAsia="pt-BR"/>
              </w:rPr>
              <w:t xml:space="preserve"> em dois níveis hierárquicos: </w:t>
            </w:r>
            <w:r>
              <w:rPr>
                <w:rFonts w:ascii="Book Antiqua" w:eastAsia="Times New Roman" w:hAnsi="Book Antiqua" w:cs="Times New Roman"/>
                <w:color w:val="000000"/>
                <w:sz w:val="19"/>
                <w:szCs w:val="19"/>
                <w:lang w:eastAsia="pt-BR"/>
              </w:rPr>
              <w:t xml:space="preserve">1) </w:t>
            </w:r>
            <w:r w:rsidRPr="00F43C98">
              <w:rPr>
                <w:rFonts w:ascii="Book Antiqua" w:eastAsia="Times New Roman" w:hAnsi="Book Antiqua" w:cs="Times New Roman"/>
                <w:color w:val="000000"/>
                <w:sz w:val="19"/>
                <w:szCs w:val="19"/>
                <w:lang w:eastAsia="pt-BR"/>
              </w:rPr>
              <w:t>Órgão Orçamentário</w:t>
            </w:r>
            <w:r>
              <w:rPr>
                <w:rFonts w:ascii="Book Antiqua" w:eastAsia="Times New Roman" w:hAnsi="Book Antiqua" w:cs="Times New Roman"/>
                <w:color w:val="000000"/>
                <w:sz w:val="19"/>
                <w:szCs w:val="19"/>
                <w:lang w:eastAsia="pt-BR"/>
              </w:rPr>
              <w:t xml:space="preserve"> e; 2)</w:t>
            </w:r>
            <w:r w:rsidRPr="00F43C98">
              <w:rPr>
                <w:rFonts w:ascii="Book Antiqua" w:eastAsia="Times New Roman" w:hAnsi="Book Antiqua" w:cs="Times New Roman"/>
                <w:color w:val="000000"/>
                <w:sz w:val="19"/>
                <w:szCs w:val="19"/>
                <w:lang w:eastAsia="pt-BR"/>
              </w:rPr>
              <w:t xml:space="preserve"> Unidade Orçamentária</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r</w:t>
            </w:r>
            <w:r w:rsidRPr="00F43C98">
              <w:rPr>
                <w:rFonts w:ascii="Book Antiqua" w:eastAsia="Times New Roman" w:hAnsi="Book Antiqua" w:cs="Times New Roman"/>
                <w:color w:val="000000"/>
                <w:sz w:val="19"/>
                <w:szCs w:val="19"/>
                <w:lang w:eastAsia="pt-BR"/>
              </w:rPr>
              <w:t>ealizam Ações de acordo com a categoria de programação).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As dotações orçamentárias, especificadas por Categoria de Programação em seu MENOR NÍVEL, são consignadas às UNIDADES ORÇAMENTÁRIAS, que são as responsáveis pela realização das AÇÕES.</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 xml:space="preserve">Por outro lado, </w:t>
            </w:r>
            <w:r>
              <w:rPr>
                <w:rFonts w:ascii="Book Antiqua" w:eastAsia="Times New Roman" w:hAnsi="Book Antiqua" w:cs="Times New Roman"/>
                <w:color w:val="000000"/>
                <w:sz w:val="19"/>
                <w:szCs w:val="19"/>
                <w:lang w:eastAsia="pt-BR"/>
              </w:rPr>
              <w:t>ÓRGÃO</w:t>
            </w:r>
            <w:r w:rsidRPr="00F43C9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ORÇAMENTÁRIO</w:t>
            </w:r>
            <w:r w:rsidRPr="00F43C98">
              <w:rPr>
                <w:rFonts w:ascii="Book Antiqua" w:eastAsia="Times New Roman" w:hAnsi="Book Antiqua" w:cs="Times New Roman"/>
                <w:color w:val="000000"/>
                <w:sz w:val="19"/>
                <w:szCs w:val="19"/>
                <w:lang w:eastAsia="pt-BR"/>
              </w:rPr>
              <w:t xml:space="preserve"> é o agrupamento de Unidades Orçamentárias.</w:t>
            </w:r>
            <w:r>
              <w:rPr>
                <w:rFonts w:ascii="Book Antiqua" w:eastAsia="Times New Roman" w:hAnsi="Book Antiqua" w:cs="Times New Roman"/>
                <w:color w:val="000000"/>
                <w:sz w:val="19"/>
                <w:szCs w:val="19"/>
                <w:lang w:eastAsia="pt-BR"/>
              </w:rPr>
              <w:t xml:space="preserve"> Nesse sentido, o</w:t>
            </w:r>
            <w:r w:rsidRPr="00F43C98">
              <w:rPr>
                <w:rFonts w:ascii="Book Antiqua" w:eastAsia="Times New Roman" w:hAnsi="Book Antiqua" w:cs="Times New Roman"/>
                <w:color w:val="000000"/>
                <w:sz w:val="19"/>
                <w:szCs w:val="19"/>
                <w:lang w:eastAsia="pt-BR"/>
              </w:rPr>
              <w:t xml:space="preserve"> professor Augustinho Paludo</w:t>
            </w:r>
            <w:r>
              <w:rPr>
                <w:rFonts w:ascii="Book Antiqua" w:eastAsia="Times New Roman" w:hAnsi="Book Antiqua" w:cs="Times New Roman"/>
                <w:color w:val="000000"/>
                <w:sz w:val="19"/>
                <w:szCs w:val="19"/>
                <w:lang w:eastAsia="pt-BR"/>
              </w:rPr>
              <w:t xml:space="preserve"> explica</w:t>
            </w:r>
            <w:r w:rsidRPr="00F43C98">
              <w:rPr>
                <w:rFonts w:ascii="Book Antiqua" w:eastAsia="Times New Roman" w:hAnsi="Book Antiqua" w:cs="Times New Roman"/>
                <w:color w:val="000000"/>
                <w:sz w:val="19"/>
                <w:szCs w:val="19"/>
                <w:lang w:eastAsia="pt-BR"/>
              </w:rPr>
              <w:t>, “</w:t>
            </w:r>
            <w:r w:rsidRPr="00F43C98">
              <w:rPr>
                <w:rFonts w:ascii="Book Antiqua" w:eastAsia="Times New Roman" w:hAnsi="Book Antiqua" w:cs="Times New Roman"/>
                <w:i/>
                <w:iCs/>
                <w:color w:val="000000"/>
                <w:sz w:val="19"/>
                <w:szCs w:val="19"/>
                <w:lang w:eastAsia="pt-BR"/>
              </w:rPr>
              <w:t>a classificação institucional é a mais antiga classificação da despesa utilizada e tem como finalidade evidenciar as Unidades Administrativas responsáveis pela execução da despesa, ou seja, quais os órgãos que são incumbidos de executar a programação orçamentária. Sua principal vantagem está em permitir a identificação da instituição responsável pela execução e prestação de contas de determinado programa ou ação governamental. A classificação institucional é aquela que representa a estrutura orgânica e administrativa governamental, correspondendo a dois níveis hierárquicos: órgão e Unidade Orçamentária</w:t>
            </w:r>
            <w:r w:rsidRPr="00F43C9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Fonte: PALUDO, Augustinho. Orçamento público, administração financeira e orçamentária e LRF. 7ª ed. Rio de Janeiro: Forense; São Paulo: MÉTODO: 2017.</w:t>
            </w:r>
            <w:r>
              <w:rPr>
                <w:rFonts w:ascii="Book Antiqua" w:eastAsia="Times New Roman" w:hAnsi="Book Antiqua" w:cs="Times New Roman"/>
                <w:color w:val="000000"/>
                <w:sz w:val="19"/>
                <w:szCs w:val="19"/>
                <w:lang w:eastAsia="pt-BR"/>
              </w:rPr>
              <w:t>)</w:t>
            </w:r>
          </w:p>
          <w:p w14:paraId="0AFCEC70" w14:textId="77777777" w:rsidR="00F43C98" w:rsidRDefault="00F43C98" w:rsidP="002674DF">
            <w:pPr>
              <w:jc w:val="both"/>
              <w:rPr>
                <w:rFonts w:ascii="Book Antiqua" w:eastAsia="Times New Roman" w:hAnsi="Book Antiqua" w:cs="Times New Roman"/>
                <w:b/>
                <w:bCs/>
                <w:color w:val="000000"/>
                <w:sz w:val="19"/>
                <w:szCs w:val="19"/>
                <w:lang w:eastAsia="pt-BR"/>
              </w:rPr>
            </w:pPr>
          </w:p>
          <w:p w14:paraId="24990896" w14:textId="6024E5F9" w:rsidR="006B38B3" w:rsidRPr="006B38B3" w:rsidRDefault="006B38B3"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B38B3">
              <w:rPr>
                <w:rFonts w:ascii="Book Antiqua" w:eastAsia="Times New Roman" w:hAnsi="Book Antiqua" w:cs="Times New Roman"/>
                <w:b/>
                <w:bCs/>
                <w:color w:val="000000"/>
                <w:sz w:val="19"/>
                <w:szCs w:val="19"/>
                <w:highlight w:val="yellow"/>
                <w:lang w:eastAsia="pt-BR"/>
              </w:rPr>
              <w:t>PGEAL-2021-CESPE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Uma das finalidades da atividade financeira do Estado é</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a intervenção no domínio econômico.</w:t>
            </w:r>
          </w:p>
          <w:p w14:paraId="60A7E664" w14:textId="10B1AC34" w:rsidR="006B38B3" w:rsidRDefault="006B38B3" w:rsidP="002674DF">
            <w:pPr>
              <w:jc w:val="both"/>
              <w:rPr>
                <w:rFonts w:ascii="Book Antiqua" w:eastAsia="Times New Roman" w:hAnsi="Book Antiqua" w:cs="Times New Roman"/>
                <w:b/>
                <w:bCs/>
                <w:color w:val="000000"/>
                <w:sz w:val="19"/>
                <w:szCs w:val="19"/>
                <w:lang w:eastAsia="pt-BR"/>
              </w:rPr>
            </w:pPr>
          </w:p>
          <w:p w14:paraId="0B27FF9D" w14:textId="51A9EB60" w:rsidR="006B38B3" w:rsidRDefault="006B38B3" w:rsidP="006B38B3">
            <w:pPr>
              <w:jc w:val="both"/>
              <w:rPr>
                <w:rFonts w:ascii="Book Antiqua" w:eastAsia="Times New Roman" w:hAnsi="Book Antiqua" w:cs="Times New Roman"/>
                <w:b/>
                <w:b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Sob a ótica de HARADA (2016), a atividade financeira do Estado, atualmente, está ligada à satisfação de três necessidades públicas básicas, introduzidas na ordem jurídico-constitucional: a prestação de serviços públicos, o exercício regular do poder de polícia e a intervenção no domínio econômico.</w:t>
            </w:r>
            <w:r>
              <w:rPr>
                <w:rFonts w:ascii="Book Antiqua" w:eastAsia="Times New Roman" w:hAnsi="Book Antiqua" w:cs="Times New Roman"/>
                <w:color w:val="000000"/>
                <w:sz w:val="19"/>
                <w:szCs w:val="19"/>
                <w:lang w:eastAsia="pt-BR"/>
              </w:rPr>
              <w:t xml:space="preserve"> (Fonte:</w:t>
            </w:r>
            <w:r w:rsidRPr="006B38B3">
              <w:rPr>
                <w:rFonts w:ascii="Book Antiqua" w:eastAsia="Times New Roman" w:hAnsi="Book Antiqua" w:cs="Times New Roman"/>
                <w:color w:val="000000"/>
                <w:sz w:val="19"/>
                <w:szCs w:val="19"/>
                <w:lang w:eastAsia="pt-BR"/>
              </w:rPr>
              <w:t xml:space="preserve"> HARADA, </w:t>
            </w:r>
            <w:proofErr w:type="spellStart"/>
            <w:r w:rsidRPr="006B38B3">
              <w:rPr>
                <w:rFonts w:ascii="Book Antiqua" w:eastAsia="Times New Roman" w:hAnsi="Book Antiqua" w:cs="Times New Roman"/>
                <w:color w:val="000000"/>
                <w:sz w:val="19"/>
                <w:szCs w:val="19"/>
                <w:lang w:eastAsia="pt-BR"/>
              </w:rPr>
              <w:t>Kiyoshi</w:t>
            </w:r>
            <w:proofErr w:type="spellEnd"/>
            <w:r w:rsidRPr="006B38B3">
              <w:rPr>
                <w:rFonts w:ascii="Book Antiqua" w:eastAsia="Times New Roman" w:hAnsi="Book Antiqua" w:cs="Times New Roman"/>
                <w:color w:val="000000"/>
                <w:sz w:val="19"/>
                <w:szCs w:val="19"/>
                <w:lang w:eastAsia="pt-BR"/>
              </w:rPr>
              <w:t>. Direito financeiro e tributário. 5. ed. São Paulo: Atlas, 2016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lastRenderedPageBreak/>
              <w:t>Por sua vez,</w:t>
            </w:r>
            <w:r w:rsidRPr="006B38B3">
              <w:rPr>
                <w:rFonts w:ascii="Book Antiqua" w:eastAsia="Times New Roman" w:hAnsi="Book Antiqua" w:cs="Times New Roman"/>
                <w:color w:val="000000"/>
                <w:sz w:val="19"/>
                <w:szCs w:val="19"/>
                <w:lang w:eastAsia="pt-BR"/>
              </w:rPr>
              <w:t xml:space="preserve"> Augustinho Paludo</w:t>
            </w:r>
            <w:r>
              <w:rPr>
                <w:rFonts w:ascii="Book Antiqua" w:eastAsia="Times New Roman" w:hAnsi="Book Antiqua" w:cs="Times New Roman"/>
                <w:color w:val="000000"/>
                <w:sz w:val="19"/>
                <w:szCs w:val="19"/>
                <w:lang w:eastAsia="pt-BR"/>
              </w:rPr>
              <w:t xml:space="preserve"> explica que</w:t>
            </w:r>
            <w:r w:rsidRPr="006B38B3">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i/>
                <w:iCs/>
                <w:color w:val="000000"/>
                <w:sz w:val="19"/>
                <w:szCs w:val="19"/>
                <w:lang w:eastAsia="pt-BR"/>
              </w:rPr>
              <w:t>“atividade financeira é exercida pelo Estado visando ao bem comum da coletividade. Ela está vinculada à arrecadação de recursos destinados à satisfação de necessidades públicas básicas inseridas na ordem jurídico-constitucional, atendidas mediante a prestação de serviços públicos, a intervenção no domínio econômico, o exercício regular do poder de polícia e o fomento às atividades de interesse público/social”</w:t>
            </w:r>
            <w:r w:rsidRPr="006B38B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Pr="006B38B3">
              <w:rPr>
                <w:rFonts w:ascii="Book Antiqua" w:eastAsia="Times New Roman" w:hAnsi="Book Antiqua" w:cs="Times New Roman"/>
                <w:color w:val="000000"/>
                <w:sz w:val="19"/>
                <w:szCs w:val="19"/>
                <w:lang w:eastAsia="pt-BR"/>
              </w:rPr>
              <w:t>PALUDO, Augustinho. Orçamento público, administração financeira e orçamentária e LRF. 7ª ed. Rio de Janeiro: Forense; São Paulo: MÉTODO: 2017</w:t>
            </w:r>
            <w:r>
              <w:rPr>
                <w:rFonts w:ascii="Book Antiqua" w:eastAsia="Times New Roman" w:hAnsi="Book Antiqua" w:cs="Times New Roman"/>
                <w:color w:val="000000"/>
                <w:sz w:val="19"/>
                <w:szCs w:val="19"/>
                <w:lang w:eastAsia="pt-BR"/>
              </w:rPr>
              <w:t>).</w:t>
            </w:r>
          </w:p>
          <w:p w14:paraId="65727B06" w14:textId="3B27C4B7" w:rsidR="006B38B3" w:rsidRDefault="006B38B3" w:rsidP="002674DF">
            <w:pPr>
              <w:jc w:val="both"/>
              <w:rPr>
                <w:rFonts w:ascii="Book Antiqua" w:eastAsia="Times New Roman" w:hAnsi="Book Antiqua" w:cs="Times New Roman"/>
                <w:b/>
                <w:bCs/>
                <w:color w:val="000000"/>
                <w:sz w:val="19"/>
                <w:szCs w:val="19"/>
                <w:lang w:eastAsia="pt-BR"/>
              </w:rPr>
            </w:pPr>
          </w:p>
          <w:p w14:paraId="14A43BBD" w14:textId="12B42917" w:rsidR="001B3202" w:rsidRPr="001B3202" w:rsidRDefault="001B3202"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1B3202">
              <w:rPr>
                <w:rFonts w:ascii="Book Antiqua" w:eastAsia="Times New Roman" w:hAnsi="Book Antiqua" w:cs="Times New Roman"/>
                <w:b/>
                <w:bCs/>
                <w:color w:val="000000"/>
                <w:sz w:val="19"/>
                <w:szCs w:val="19"/>
                <w:highlight w:val="yellow"/>
                <w:lang w:eastAsia="pt-BR"/>
              </w:rPr>
              <w:t>TRF2-2018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 xml:space="preserve">Um colecionador de obras de arte decide doar todo o seu acervo ao Instituto Brasileiro de Museus, uma autarquia pública federal responsável pela gestão de museus federais. Da perspectiva do direito financeiro, esta doação se caracteriza como uma receita pública. Diante disso, assinale a alternativa </w:t>
            </w:r>
            <w:r>
              <w:rPr>
                <w:rFonts w:ascii="Book Antiqua" w:eastAsia="Times New Roman" w:hAnsi="Book Antiqua" w:cs="Times New Roman"/>
                <w:color w:val="000000"/>
                <w:sz w:val="19"/>
                <w:szCs w:val="19"/>
                <w:lang w:eastAsia="pt-BR"/>
              </w:rPr>
              <w:t>correta</w:t>
            </w:r>
            <w:r w:rsidRPr="001B3202">
              <w:rPr>
                <w:rFonts w:ascii="Book Antiqua" w:eastAsia="Times New Roman" w:hAnsi="Book Antiqua" w:cs="Times New Roman"/>
                <w:color w:val="000000"/>
                <w:sz w:val="19"/>
                <w:szCs w:val="19"/>
                <w:lang w:eastAsia="pt-BR"/>
              </w:rPr>
              <w:t xml:space="preserve"> acerca desta modalidade de receita pública:</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trata-se de receita pública originária.</w:t>
            </w:r>
          </w:p>
          <w:p w14:paraId="09AC2DE6" w14:textId="485CE6E1" w:rsidR="001B3202" w:rsidRDefault="001B3202" w:rsidP="002674DF">
            <w:pPr>
              <w:jc w:val="both"/>
              <w:rPr>
                <w:rFonts w:ascii="Book Antiqua" w:eastAsia="Times New Roman" w:hAnsi="Book Antiqua" w:cs="Times New Roman"/>
                <w:b/>
                <w:bCs/>
                <w:color w:val="000000"/>
                <w:sz w:val="19"/>
                <w:szCs w:val="19"/>
                <w:lang w:eastAsia="pt-BR"/>
              </w:rPr>
            </w:pPr>
          </w:p>
          <w:p w14:paraId="2F122B0B" w14:textId="7EB7A4B4" w:rsidR="001B3202" w:rsidRDefault="001B3202" w:rsidP="002674DF">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Segundo a classificaç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de receitas públicas quanto à forma de percepç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dos recursos, são receitas públicas originárias aquelas que se incorporam ao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público sem que o Estado tenha de obt</w:t>
            </w:r>
            <w:r>
              <w:rPr>
                <w:rFonts w:ascii="Book Antiqua" w:eastAsia="Times New Roman" w:hAnsi="Book Antiqua" w:cs="Times New Roman"/>
                <w:color w:val="000000"/>
                <w:sz w:val="19"/>
                <w:szCs w:val="19"/>
                <w:lang w:eastAsia="pt-BR"/>
              </w:rPr>
              <w:t>ê</w:t>
            </w:r>
            <w:r w:rsidRPr="001B3202">
              <w:rPr>
                <w:rFonts w:ascii="Book Antiqua" w:eastAsia="Times New Roman" w:hAnsi="Book Antiqua" w:cs="Times New Roman"/>
                <w:color w:val="000000"/>
                <w:sz w:val="19"/>
                <w:szCs w:val="19"/>
                <w:lang w:eastAsia="pt-BR"/>
              </w:rPr>
              <w:t>-las do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do particular de forma compulsória. Portanto, não apenas são receitas originárias aquelas que decorrem da exploraç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do próprio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estatal, mas também aquelas que, embora provenientes do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privado, ingressam no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público voluntariamente, como ocorre com a doaç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à referida autarquia federal do enunciado.</w:t>
            </w:r>
          </w:p>
          <w:p w14:paraId="74F4EF28" w14:textId="7387B542" w:rsidR="00064D19" w:rsidRDefault="00064D19" w:rsidP="002674DF">
            <w:pPr>
              <w:jc w:val="both"/>
              <w:rPr>
                <w:rFonts w:ascii="Book Antiqua" w:eastAsia="Times New Roman" w:hAnsi="Book Antiqua" w:cs="Times New Roman"/>
                <w:bCs/>
                <w:color w:val="000000"/>
                <w:sz w:val="19"/>
                <w:szCs w:val="19"/>
                <w:lang w:eastAsia="pt-BR"/>
              </w:rPr>
            </w:pPr>
          </w:p>
          <w:p w14:paraId="38419C30" w14:textId="390A9640" w:rsidR="00064D19" w:rsidRDefault="00064D19" w:rsidP="002674DF">
            <w:pPr>
              <w:jc w:val="both"/>
              <w:rPr>
                <w:rFonts w:ascii="Book Antiqua" w:eastAsia="Times New Roman" w:hAnsi="Book Antiqua" w:cs="Times New Roman"/>
                <w:b/>
                <w:bCs/>
                <w:color w:val="000000"/>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b/>
                <w:bCs/>
                <w:i/>
                <w:iCs/>
                <w:sz w:val="19"/>
                <w:szCs w:val="19"/>
                <w:u w:val="single"/>
                <w:lang w:eastAsia="pt-BR"/>
              </w:rPr>
              <w:t>Há superposição de normas com relação à Lei 4.320/64, tendo em vista que esta última não foi revogada?</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A Lei 4320/64 não foi revogada pela Lei Complementar 101/00. Contudo, os objetivos das leis são distintos. Enquanto a Lei 4320/64 se refere a normas gerais para elaboração e controle dos orçamentos e balanços, a Lei Complementar 101/00, estabelece normas de finanças públicas voltadas para a responsabilidade na gestão fiscal.</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Não obstante essa distinção de objetivos, elas estão intrinsecamente ligadas e, se existir algum dispositivo conflitante, deve prevalecer o contido na Lei de Responsabilidade Fiscal, que além de ser Lei Complementar, é a mais recente.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 xml:space="preserve">FONTE: </w:t>
            </w:r>
            <w:hyperlink r:id="rId9" w:history="1">
              <w:r w:rsidRPr="00CE4F58">
                <w:rPr>
                  <w:rStyle w:val="Hyperlink"/>
                  <w:rFonts w:ascii="Book Antiqua" w:eastAsia="Times New Roman" w:hAnsi="Book Antiqua" w:cs="Times New Roman"/>
                  <w:sz w:val="19"/>
                  <w:szCs w:val="19"/>
                  <w:lang w:eastAsia="pt-BR"/>
                </w:rPr>
                <w:t>http://famup.com.br/index.php?run=duv_resp_fiscal</w:t>
              </w:r>
            </w:hyperlink>
            <w:r>
              <w:rPr>
                <w:rFonts w:ascii="Book Antiqua" w:eastAsia="Times New Roman" w:hAnsi="Book Antiqua" w:cs="Times New Roman"/>
                <w:sz w:val="19"/>
                <w:szCs w:val="19"/>
                <w:lang w:eastAsia="pt-BR"/>
              </w:rPr>
              <w:t>).</w:t>
            </w:r>
          </w:p>
          <w:p w14:paraId="07E0E55A" w14:textId="27FEA5AF" w:rsidR="001B3202" w:rsidRDefault="001B3202" w:rsidP="002674DF">
            <w:pPr>
              <w:jc w:val="both"/>
              <w:rPr>
                <w:rFonts w:ascii="Book Antiqua" w:eastAsia="Times New Roman" w:hAnsi="Book Antiqua" w:cs="Times New Roman"/>
                <w:b/>
                <w:bCs/>
                <w:color w:val="000000"/>
                <w:sz w:val="19"/>
                <w:szCs w:val="19"/>
                <w:lang w:eastAsia="pt-BR"/>
              </w:rPr>
            </w:pPr>
          </w:p>
          <w:p w14:paraId="6F26EE62" w14:textId="50656738" w:rsidR="00555235" w:rsidRDefault="00555235" w:rsidP="00555235">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55235">
              <w:rPr>
                <w:rFonts w:ascii="Book Antiqua" w:eastAsia="Times New Roman" w:hAnsi="Book Antiqua" w:cs="Times New Roman"/>
                <w:b/>
                <w:bCs/>
                <w:color w:val="000000"/>
                <w:sz w:val="19"/>
                <w:szCs w:val="19"/>
                <w:highlight w:val="yellow"/>
                <w:lang w:eastAsia="pt-BR"/>
              </w:rPr>
              <w:t>PGM-Fortaleza/CE-2017-CESPE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Dado o princípio da universalidade, o orçamento deve conter todas as receitas e despesas da União, de qualquer natureza, procedência ou destino, incluída a dos fundos dos empréstimos e dos subsídios. Tal princípio é de grande importância para o direito financeiro e se concretiza na norma do art. 165, § 5.º, da CF e em diversas constituições modernas.</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A respeito do orçamento público na CF e dos princípios orçamentários vigentes no ordenamento jurídico brasileiro, julgue o item que se segue</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Em consonância com a ideia de orçamento-programa, a diretriz de controle incluída na Lei n.º 4.320/1964 abrange a eficiência, a eficácia e a efetividade das ações governamentais.</w:t>
            </w:r>
          </w:p>
          <w:p w14:paraId="5D35C1FC" w14:textId="47E252A2" w:rsidR="00555235" w:rsidRDefault="00555235" w:rsidP="00555235">
            <w:pPr>
              <w:jc w:val="both"/>
              <w:rPr>
                <w:rFonts w:ascii="Book Antiqua" w:eastAsia="Times New Roman" w:hAnsi="Book Antiqua" w:cs="Times New Roman"/>
                <w:color w:val="000000"/>
                <w:sz w:val="19"/>
                <w:szCs w:val="19"/>
                <w:lang w:eastAsia="pt-BR"/>
              </w:rPr>
            </w:pPr>
          </w:p>
          <w:p w14:paraId="5088FD32" w14:textId="383A5290" w:rsidR="00F21FBE" w:rsidRDefault="00F21FBE"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w:t>
            </w:r>
            <w:r>
              <w:rPr>
                <w:rFonts w:ascii="Book Antiqua" w:eastAsia="Times New Roman" w:hAnsi="Book Antiqua" w:cs="Times New Roman"/>
                <w:b/>
                <w:bCs/>
                <w:i/>
                <w:iCs/>
                <w:color w:val="FF0000"/>
                <w:sz w:val="19"/>
                <w:szCs w:val="19"/>
                <w:highlight w:val="green"/>
                <w:lang w:eastAsia="pt-BR"/>
              </w:rPr>
              <w:t>João Pessoa/PB</w:t>
            </w:r>
            <w:r w:rsidRPr="00571667">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8</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PGEAM-2022</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CESPE</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b/>
                <w:bCs/>
                <w:i/>
                <w:iCs/>
                <w:color w:val="000000"/>
                <w:sz w:val="19"/>
                <w:szCs w:val="19"/>
                <w:lang w:eastAsia="pt-BR"/>
              </w:rPr>
              <w:t>Receitas Efetivas X Receitas Não Efetivas</w:t>
            </w:r>
            <w:r>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color w:val="000000"/>
                <w:sz w:val="19"/>
                <w:szCs w:val="19"/>
                <w:lang w:eastAsia="pt-BR"/>
              </w:rPr>
              <w:t xml:space="preserve">Toda receita orçamentária que, ao ser arrecadada, provoque um AUMENTO na situação líquida, será classificada como </w:t>
            </w:r>
            <w:r w:rsidRPr="00F21FBE">
              <w:rPr>
                <w:rFonts w:ascii="Book Antiqua" w:eastAsia="Times New Roman" w:hAnsi="Book Antiqua" w:cs="Times New Roman"/>
                <w:b/>
                <w:bCs/>
                <w:color w:val="000000"/>
                <w:sz w:val="19"/>
                <w:szCs w:val="19"/>
                <w:shd w:val="clear" w:color="auto" w:fill="F7CAAC" w:themeFill="accent2" w:themeFillTint="66"/>
                <w:lang w:eastAsia="pt-BR"/>
              </w:rPr>
              <w:t>receita EFETIVA</w:t>
            </w:r>
            <w:r w:rsidRPr="00F21FBE">
              <w:rPr>
                <w:rFonts w:ascii="Book Antiqua" w:eastAsia="Times New Roman" w:hAnsi="Book Antiqua" w:cs="Times New Roman"/>
                <w:color w:val="000000"/>
                <w:sz w:val="19"/>
                <w:szCs w:val="19"/>
                <w:lang w:eastAsia="pt-BR"/>
              </w:rPr>
              <w:t>. É a renda do Estado que AUMENTA O PATRIMÔNIO LÍQUIDO.</w:t>
            </w:r>
            <w:r>
              <w:rPr>
                <w:rFonts w:ascii="Book Antiqua" w:eastAsia="Times New Roman" w:hAnsi="Book Antiqua" w:cs="Times New Roman"/>
                <w:color w:val="000000"/>
                <w:sz w:val="19"/>
                <w:szCs w:val="19"/>
                <w:lang w:eastAsia="pt-BR"/>
              </w:rPr>
              <w:t xml:space="preserve"> Por outro lado, a</w:t>
            </w:r>
            <w:r w:rsidRPr="00F21FBE">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b/>
                <w:bCs/>
                <w:color w:val="000000"/>
                <w:sz w:val="19"/>
                <w:szCs w:val="19"/>
                <w:shd w:val="clear" w:color="auto" w:fill="F7CAAC" w:themeFill="accent2" w:themeFillTint="66"/>
                <w:lang w:eastAsia="pt-BR"/>
              </w:rPr>
              <w:t>receita NÃO EFETIVA</w:t>
            </w:r>
            <w:r w:rsidRPr="00F21FBE">
              <w:rPr>
                <w:rFonts w:ascii="Book Antiqua" w:eastAsia="Times New Roman" w:hAnsi="Book Antiqua" w:cs="Times New Roman"/>
                <w:color w:val="000000"/>
                <w:sz w:val="19"/>
                <w:szCs w:val="19"/>
                <w:lang w:eastAsia="pt-BR"/>
              </w:rPr>
              <w:t xml:space="preserve"> é a que NÃO altera o patrimônio líquido. Ela pode ser orçamentária (alienação de bens– entra um numerário no ativo financeiro, mas sai um bem do ativo permanente; operação de crédito – entra um numerário no ativo financeiro, mas entra também uma obrigação no passivo permanente) ou extraorçamentária (caução em contratos – entra um ativo financeiro, mas também entre um passivo financeiro).</w:t>
            </w:r>
          </w:p>
          <w:p w14:paraId="1B98A9D8" w14:textId="77777777" w:rsidR="00F21FBE" w:rsidRDefault="00F21FBE" w:rsidP="00555235">
            <w:pPr>
              <w:jc w:val="both"/>
              <w:rPr>
                <w:rFonts w:ascii="Book Antiqua" w:eastAsia="Times New Roman" w:hAnsi="Book Antiqua" w:cs="Times New Roman"/>
                <w:color w:val="000000"/>
                <w:sz w:val="19"/>
                <w:szCs w:val="19"/>
                <w:lang w:eastAsia="pt-BR"/>
              </w:rPr>
            </w:pPr>
          </w:p>
          <w:p w14:paraId="5CF9FF96" w14:textId="76C2DBE7" w:rsidR="00555235" w:rsidRDefault="00555235"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PGM-BH/MG-2017</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PGM-Fortaleza/CE-2017</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i/>
                <w:iCs/>
                <w:color w:val="000000"/>
                <w:sz w:val="19"/>
                <w:szCs w:val="19"/>
                <w:shd w:val="clear" w:color="auto" w:fill="F7CAAC" w:themeFill="accent2" w:themeFillTint="66"/>
                <w:lang w:eastAsia="pt-BR"/>
              </w:rPr>
              <w:t>Espécies de orçamento</w:t>
            </w:r>
            <w:r w:rsidRPr="0055523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a) </w:t>
            </w:r>
            <w:r w:rsidRPr="00555235">
              <w:rPr>
                <w:rFonts w:ascii="Book Antiqua" w:eastAsia="Times New Roman" w:hAnsi="Book Antiqua" w:cs="Times New Roman"/>
                <w:b/>
                <w:bCs/>
                <w:color w:val="000000"/>
                <w:sz w:val="19"/>
                <w:szCs w:val="19"/>
                <w:shd w:val="clear" w:color="auto" w:fill="FBE4D5" w:themeFill="accent2" w:themeFillTint="33"/>
                <w:lang w:eastAsia="pt-BR"/>
              </w:rPr>
              <w:t>tradicional</w:t>
            </w:r>
            <w:r w:rsidRPr="00555235">
              <w:rPr>
                <w:rFonts w:ascii="Book Antiqua" w:eastAsia="Times New Roman" w:hAnsi="Book Antiqua" w:cs="Times New Roman"/>
                <w:color w:val="000000"/>
                <w:sz w:val="19"/>
                <w:szCs w:val="19"/>
                <w:lang w:eastAsia="pt-BR"/>
              </w:rPr>
              <w:t>: era o orçamento desvinculado de qualquer planejamento, com foco em questões contábeis, em detrimento da atenção às reais necessidades da coletividade e da administração.</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b) </w:t>
            </w:r>
            <w:r w:rsidRPr="00555235">
              <w:rPr>
                <w:rFonts w:ascii="Book Antiqua" w:eastAsia="Times New Roman" w:hAnsi="Book Antiqua" w:cs="Times New Roman"/>
                <w:b/>
                <w:bCs/>
                <w:color w:val="000000"/>
                <w:sz w:val="19"/>
                <w:szCs w:val="19"/>
                <w:shd w:val="clear" w:color="auto" w:fill="FBE4D5" w:themeFill="accent2" w:themeFillTint="33"/>
                <w:lang w:eastAsia="pt-BR"/>
              </w:rPr>
              <w:t>de desempenho</w:t>
            </w:r>
            <w:r w:rsidRPr="00555235">
              <w:rPr>
                <w:rFonts w:ascii="Book Antiqua" w:eastAsia="Times New Roman" w:hAnsi="Book Antiqua" w:cs="Times New Roman"/>
                <w:color w:val="000000"/>
                <w:sz w:val="19"/>
                <w:szCs w:val="19"/>
                <w:lang w:eastAsia="pt-BR"/>
              </w:rPr>
              <w:t>: o orçamento apenas estima e autoriza as despesas pelos produtos finais a obter ou tarefas a realizar, com ênfase limitada no resultado, sem vinculação a um programa ou planejamento governamental central das ações do governo.</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c) </w:t>
            </w:r>
            <w:r w:rsidRPr="00555235">
              <w:rPr>
                <w:rFonts w:ascii="Book Antiqua" w:eastAsia="Times New Roman" w:hAnsi="Book Antiqua" w:cs="Times New Roman"/>
                <w:b/>
                <w:bCs/>
                <w:color w:val="000000"/>
                <w:sz w:val="19"/>
                <w:szCs w:val="19"/>
                <w:shd w:val="clear" w:color="auto" w:fill="FBE4D5" w:themeFill="accent2" w:themeFillTint="33"/>
                <w:lang w:eastAsia="pt-BR"/>
              </w:rPr>
              <w:t>orçamento-programa</w:t>
            </w:r>
            <w:r w:rsidRPr="00555235">
              <w:rPr>
                <w:rFonts w:ascii="Book Antiqua" w:eastAsia="Times New Roman" w:hAnsi="Book Antiqua" w:cs="Times New Roman"/>
                <w:color w:val="000000"/>
                <w:sz w:val="19"/>
                <w:szCs w:val="19"/>
                <w:lang w:eastAsia="pt-BR"/>
              </w:rPr>
              <w:t>: trata-se de modalidade em que os recursos se relacionam a objetivos, metas e projetos de um plano de governo: a um programa. Consiste num verdadeiro instrumento de planejamento da ação do governo por meio de programas de trabalho, projetos e atividades, com o estabelecimento de objetivos e metas a serem implementadas. Portanto, visa a avaliar a EFICIÊNCIA, a EFICÁCIA e a EFETIVIDADE das ações governamentais.</w:t>
            </w:r>
            <w:r>
              <w:rPr>
                <w:rFonts w:ascii="Book Antiqua" w:eastAsia="Times New Roman" w:hAnsi="Book Antiqua" w:cs="Times New Roman"/>
                <w:color w:val="000000"/>
                <w:sz w:val="19"/>
                <w:szCs w:val="19"/>
                <w:lang w:eastAsia="pt-BR"/>
              </w:rPr>
              <w:t xml:space="preserve"> (Fonte: </w:t>
            </w:r>
            <w:r w:rsidRPr="00555235">
              <w:rPr>
                <w:rFonts w:ascii="Book Antiqua" w:eastAsia="Times New Roman" w:hAnsi="Book Antiqua" w:cs="Times New Roman"/>
                <w:color w:val="000000"/>
                <w:sz w:val="19"/>
                <w:szCs w:val="19"/>
                <w:lang w:eastAsia="pt-BR"/>
              </w:rPr>
              <w:t xml:space="preserve">Fonte: LEITE, Harrison. Manual de Direito Financeiro. Salvador: </w:t>
            </w:r>
            <w:proofErr w:type="spellStart"/>
            <w:r w:rsidRPr="00555235">
              <w:rPr>
                <w:rFonts w:ascii="Book Antiqua" w:eastAsia="Times New Roman" w:hAnsi="Book Antiqua" w:cs="Times New Roman"/>
                <w:color w:val="000000"/>
                <w:sz w:val="19"/>
                <w:szCs w:val="19"/>
                <w:lang w:eastAsia="pt-BR"/>
              </w:rPr>
              <w:t>JusPodivm</w:t>
            </w:r>
            <w:proofErr w:type="spellEnd"/>
            <w:r w:rsidRPr="00555235">
              <w:rPr>
                <w:rFonts w:ascii="Book Antiqua" w:eastAsia="Times New Roman" w:hAnsi="Book Antiqua" w:cs="Times New Roman"/>
                <w:color w:val="000000"/>
                <w:sz w:val="19"/>
                <w:szCs w:val="19"/>
                <w:lang w:eastAsia="pt-BR"/>
              </w:rPr>
              <w:t>, 2016, p.</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96.</w:t>
            </w:r>
            <w:r>
              <w:rPr>
                <w:rFonts w:ascii="Book Antiqua" w:eastAsia="Times New Roman" w:hAnsi="Book Antiqua" w:cs="Times New Roman"/>
                <w:color w:val="000000"/>
                <w:sz w:val="19"/>
                <w:szCs w:val="19"/>
                <w:lang w:eastAsia="pt-BR"/>
              </w:rPr>
              <w:t>).</w:t>
            </w:r>
          </w:p>
          <w:p w14:paraId="0899F33F" w14:textId="15157E66" w:rsidR="00555235" w:rsidRDefault="00555235" w:rsidP="00555235">
            <w:pPr>
              <w:jc w:val="both"/>
              <w:rPr>
                <w:rFonts w:ascii="Book Antiqua" w:eastAsia="Times New Roman" w:hAnsi="Book Antiqua" w:cs="Times New Roman"/>
                <w:color w:val="000000"/>
                <w:sz w:val="19"/>
                <w:szCs w:val="19"/>
                <w:lang w:eastAsia="pt-BR"/>
              </w:rPr>
            </w:pPr>
          </w:p>
          <w:p w14:paraId="749EBF9B" w14:textId="37C433AB" w:rsidR="00555235" w:rsidRPr="00555235" w:rsidRDefault="00571667"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PGM-Fortaleza/CE-2017</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shd w:val="clear" w:color="auto" w:fill="F7CAAC" w:themeFill="accent2" w:themeFillTint="66"/>
                <w:lang w:eastAsia="pt-BR"/>
              </w:rPr>
              <w:t>ORÇAMENTO-PROGRAMA</w:t>
            </w:r>
            <w:r w:rsidR="00555235" w:rsidRPr="00555235">
              <w:rPr>
                <w:rFonts w:ascii="Book Antiqua" w:eastAsia="Times New Roman" w:hAnsi="Book Antiqua" w:cs="Times New Roman"/>
                <w:color w:val="000000"/>
                <w:sz w:val="19"/>
                <w:szCs w:val="19"/>
                <w:lang w:eastAsia="pt-BR"/>
              </w:rPr>
              <w:t xml:space="preserve"> distingue-se do ORÇAMENTO TRADICIONAL porque </w:t>
            </w:r>
            <w:proofErr w:type="gramStart"/>
            <w:r w:rsidR="00555235" w:rsidRPr="00555235">
              <w:rPr>
                <w:rFonts w:ascii="Book Antiqua" w:eastAsia="Times New Roman" w:hAnsi="Book Antiqua" w:cs="Times New Roman"/>
                <w:color w:val="000000"/>
                <w:sz w:val="19"/>
                <w:szCs w:val="19"/>
                <w:lang w:eastAsia="pt-BR"/>
              </w:rPr>
              <w:t>este parte</w:t>
            </w:r>
            <w:proofErr w:type="gramEnd"/>
            <w:r w:rsidR="00555235" w:rsidRPr="00555235">
              <w:rPr>
                <w:rFonts w:ascii="Book Antiqua" w:eastAsia="Times New Roman" w:hAnsi="Book Antiqua" w:cs="Times New Roman"/>
                <w:color w:val="000000"/>
                <w:sz w:val="19"/>
                <w:szCs w:val="19"/>
                <w:lang w:eastAsia="pt-BR"/>
              </w:rPr>
              <w:t xml:space="preserve"> da previsão de recursos para a execução de atividades instituídas, enquanto aquele, a previsão de recursos é a etapa </w:t>
            </w:r>
            <w:r w:rsidR="00555235" w:rsidRPr="00555235">
              <w:rPr>
                <w:rFonts w:ascii="Book Antiqua" w:eastAsia="Times New Roman" w:hAnsi="Book Antiqua" w:cs="Times New Roman"/>
                <w:color w:val="000000"/>
                <w:sz w:val="19"/>
                <w:szCs w:val="19"/>
                <w:lang w:eastAsia="pt-BR"/>
              </w:rPr>
              <w:lastRenderedPageBreak/>
              <w:t>final do planejamento.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i/>
                <w:iCs/>
                <w:color w:val="000000"/>
                <w:sz w:val="19"/>
                <w:szCs w:val="19"/>
                <w:u w:val="single"/>
                <w:lang w:eastAsia="pt-BR"/>
              </w:rPr>
              <w:t>Principais Características</w:t>
            </w:r>
            <w:r w:rsidR="00555235" w:rsidRPr="00555235">
              <w:rPr>
                <w:rFonts w:ascii="Book Antiqua" w:eastAsia="Times New Roman" w:hAnsi="Book Antiqua" w:cs="Times New Roman"/>
                <w:color w:val="000000"/>
                <w:sz w:val="19"/>
                <w:szCs w:val="19"/>
                <w:lang w:eastAsia="pt-BR"/>
              </w:rPr>
              <w:t>:</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1) </w:t>
            </w:r>
            <w:r w:rsidR="00555235" w:rsidRPr="00555235">
              <w:rPr>
                <w:rFonts w:ascii="Book Antiqua" w:eastAsia="Times New Roman" w:hAnsi="Book Antiqua" w:cs="Times New Roman"/>
                <w:color w:val="000000"/>
                <w:sz w:val="19"/>
                <w:szCs w:val="19"/>
                <w:lang w:eastAsia="pt-BR"/>
              </w:rPr>
              <w:t>o orçamento é o elo entre o planejamento e as funções executivas da organização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2)</w:t>
            </w:r>
            <w:r w:rsidR="00555235" w:rsidRPr="00555235">
              <w:rPr>
                <w:rFonts w:ascii="Book Antiqua" w:eastAsia="Times New Roman" w:hAnsi="Book Antiqua" w:cs="Times New Roman"/>
                <w:color w:val="000000"/>
                <w:sz w:val="19"/>
                <w:szCs w:val="19"/>
                <w:lang w:eastAsia="pt-BR"/>
              </w:rPr>
              <w:t xml:space="preserve"> a alocação de recursos visa à consecução de objetivos e metas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3) </w:t>
            </w:r>
            <w:r w:rsidR="00555235" w:rsidRPr="00555235">
              <w:rPr>
                <w:rFonts w:ascii="Book Antiqua" w:eastAsia="Times New Roman" w:hAnsi="Book Antiqua" w:cs="Times New Roman"/>
                <w:color w:val="000000"/>
                <w:sz w:val="19"/>
                <w:szCs w:val="19"/>
                <w:lang w:eastAsia="pt-BR"/>
              </w:rPr>
              <w:t>as decisões orçamentárias são tomadas com base em avaliações e análises técnicas das alternativas possíveis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4) </w:t>
            </w:r>
            <w:r w:rsidR="00555235" w:rsidRPr="00555235">
              <w:rPr>
                <w:rFonts w:ascii="Book Antiqua" w:eastAsia="Times New Roman" w:hAnsi="Book Antiqua" w:cs="Times New Roman"/>
                <w:color w:val="000000"/>
                <w:sz w:val="19"/>
                <w:szCs w:val="19"/>
                <w:lang w:eastAsia="pt-BR"/>
              </w:rPr>
              <w:t>na elaboração do orçamento são considerados todos os custos dos programas, inclusive os que extrapolam o exercício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5)</w:t>
            </w:r>
            <w:r w:rsidR="00555235" w:rsidRPr="00555235">
              <w:rPr>
                <w:rFonts w:ascii="Book Antiqua" w:eastAsia="Times New Roman" w:hAnsi="Book Antiqua" w:cs="Times New Roman"/>
                <w:color w:val="000000"/>
                <w:sz w:val="19"/>
                <w:szCs w:val="19"/>
                <w:lang w:eastAsia="pt-BR"/>
              </w:rPr>
              <w:t xml:space="preserve"> a estrutura do orçamento está voltada para os aspectos administrativos e de planejamento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6) </w:t>
            </w:r>
            <w:r w:rsidR="00555235" w:rsidRPr="00555235">
              <w:rPr>
                <w:rFonts w:ascii="Book Antiqua" w:eastAsia="Times New Roman" w:hAnsi="Book Antiqua" w:cs="Times New Roman"/>
                <w:color w:val="000000"/>
                <w:sz w:val="19"/>
                <w:szCs w:val="19"/>
                <w:lang w:eastAsia="pt-BR"/>
              </w:rPr>
              <w:t>o principal critério de classificação é o funcional-programático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7) </w:t>
            </w:r>
            <w:r w:rsidR="00555235" w:rsidRPr="00555235">
              <w:rPr>
                <w:rFonts w:ascii="Book Antiqua" w:eastAsia="Times New Roman" w:hAnsi="Book Antiqua" w:cs="Times New Roman"/>
                <w:color w:val="000000"/>
                <w:sz w:val="19"/>
                <w:szCs w:val="19"/>
                <w:lang w:eastAsia="pt-BR"/>
              </w:rPr>
              <w:t>há utilização sistemática de indicadores e padrões de medição do trabalho e dos resultados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8)</w:t>
            </w:r>
            <w:r w:rsidR="00555235" w:rsidRPr="00555235">
              <w:rPr>
                <w:rFonts w:ascii="Book Antiqua" w:eastAsia="Times New Roman" w:hAnsi="Book Antiqua" w:cs="Times New Roman"/>
                <w:color w:val="000000"/>
                <w:sz w:val="19"/>
                <w:szCs w:val="19"/>
                <w:lang w:eastAsia="pt-BR"/>
              </w:rPr>
              <w:t xml:space="preserve"> o controle visa avaliar a EFICIÊNCIA, a EFICÁCIA e a EFETIVIDADE das ações governamentais</w:t>
            </w:r>
            <w:r w:rsidR="00555235">
              <w:rPr>
                <w:rFonts w:ascii="Book Antiqua" w:eastAsia="Times New Roman" w:hAnsi="Book Antiqua" w:cs="Times New Roman"/>
                <w:color w:val="000000"/>
                <w:sz w:val="19"/>
                <w:szCs w:val="19"/>
                <w:lang w:eastAsia="pt-BR"/>
              </w:rPr>
              <w:t>.</w:t>
            </w:r>
          </w:p>
          <w:p w14:paraId="67EA7104" w14:textId="77777777" w:rsidR="00555235" w:rsidRDefault="00555235" w:rsidP="002674DF">
            <w:pPr>
              <w:jc w:val="both"/>
              <w:rPr>
                <w:rFonts w:ascii="Book Antiqua" w:eastAsia="Times New Roman" w:hAnsi="Book Antiqua" w:cs="Times New Roman"/>
                <w:b/>
                <w:bCs/>
                <w:color w:val="000000"/>
                <w:sz w:val="19"/>
                <w:szCs w:val="19"/>
                <w:lang w:eastAsia="pt-BR"/>
              </w:rPr>
            </w:pPr>
          </w:p>
          <w:p w14:paraId="556F8B7B" w14:textId="04F0601F" w:rsidR="002674DF" w:rsidRDefault="002674DF"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674DF">
              <w:rPr>
                <w:rFonts w:ascii="Book Antiqua" w:eastAsia="Times New Roman" w:hAnsi="Book Antiqua" w:cs="Times New Roman"/>
                <w:b/>
                <w:bCs/>
                <w:color w:val="000000"/>
                <w:sz w:val="19"/>
                <w:szCs w:val="19"/>
                <w:highlight w:val="yellow"/>
                <w:lang w:eastAsia="pt-BR"/>
              </w:rPr>
              <w:t>TRF1-2015-CESPE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Tendo em vista que as receitas públicas podem ser classificadas em originárias e derivadas, assinale a opção correta</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A receita patrimonial é originária, uma vez que decorre da exploração do patrimônio público.</w:t>
            </w:r>
          </w:p>
          <w:p w14:paraId="783F6C75" w14:textId="3430A9A8" w:rsidR="002674DF" w:rsidRDefault="002674DF" w:rsidP="002674DF">
            <w:pPr>
              <w:jc w:val="both"/>
              <w:rPr>
                <w:rFonts w:ascii="Book Antiqua" w:eastAsia="Times New Roman" w:hAnsi="Book Antiqua" w:cs="Times New Roman"/>
                <w:color w:val="000000"/>
                <w:sz w:val="19"/>
                <w:szCs w:val="19"/>
                <w:lang w:eastAsia="pt-BR"/>
              </w:rPr>
            </w:pPr>
          </w:p>
          <w:p w14:paraId="49E97443" w14:textId="633B72F2" w:rsidR="002674DF" w:rsidRDefault="002674DF" w:rsidP="00944B57">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962266">
              <w:rPr>
                <w:rFonts w:ascii="Book Antiqua" w:eastAsia="Times New Roman" w:hAnsi="Book Antiqua" w:cs="Times New Roman"/>
                <w:b/>
                <w:bCs/>
                <w:i/>
                <w:iCs/>
                <w:color w:val="FF0000"/>
                <w:sz w:val="19"/>
                <w:szCs w:val="19"/>
                <w:lang w:eastAsia="pt-BR"/>
              </w:rPr>
              <w:t>: #</w:t>
            </w:r>
            <w:r w:rsidR="00962266" w:rsidRPr="00962266">
              <w:rPr>
                <w:rFonts w:ascii="Book Antiqua" w:eastAsia="Times New Roman" w:hAnsi="Book Antiqua" w:cs="Times New Roman"/>
                <w:b/>
                <w:bCs/>
                <w:i/>
                <w:iCs/>
                <w:color w:val="FF0000"/>
                <w:sz w:val="19"/>
                <w:szCs w:val="19"/>
                <w:highlight w:val="green"/>
                <w:lang w:eastAsia="pt-BR"/>
              </w:rPr>
              <w:t>PGERR-2006</w:t>
            </w:r>
            <w:r w:rsidR="001C69F6">
              <w:rPr>
                <w:rFonts w:ascii="Book Antiqua" w:eastAsia="Times New Roman" w:hAnsi="Book Antiqua" w:cs="Times New Roman"/>
                <w:b/>
                <w:bCs/>
                <w:i/>
                <w:iCs/>
                <w:color w:val="FF0000"/>
                <w:sz w:val="19"/>
                <w:szCs w:val="19"/>
                <w:lang w:eastAsia="pt-BR"/>
              </w:rPr>
              <w:t xml:space="preserve">: </w:t>
            </w:r>
            <w:r w:rsidR="001D68E2">
              <w:rPr>
                <w:rFonts w:ascii="Book Antiqua" w:eastAsia="Times New Roman" w:hAnsi="Book Antiqua" w:cs="Times New Roman"/>
                <w:b/>
                <w:bCs/>
                <w:i/>
                <w:iCs/>
                <w:color w:val="FF0000"/>
                <w:sz w:val="19"/>
                <w:szCs w:val="19"/>
                <w:lang w:eastAsia="pt-BR"/>
              </w:rPr>
              <w:t>#</w:t>
            </w:r>
            <w:r w:rsidR="001D68E2" w:rsidRPr="001D68E2">
              <w:rPr>
                <w:rFonts w:ascii="Book Antiqua" w:eastAsia="Times New Roman" w:hAnsi="Book Antiqua" w:cs="Times New Roman"/>
                <w:b/>
                <w:bCs/>
                <w:i/>
                <w:iCs/>
                <w:color w:val="FF0000"/>
                <w:sz w:val="19"/>
                <w:szCs w:val="19"/>
                <w:highlight w:val="green"/>
                <w:lang w:eastAsia="pt-BR"/>
              </w:rPr>
              <w:t>PCRN-2009</w:t>
            </w:r>
            <w:r w:rsidR="00CB6CD2">
              <w:rPr>
                <w:rFonts w:ascii="Book Antiqua" w:eastAsia="Times New Roman" w:hAnsi="Book Antiqua" w:cs="Times New Roman"/>
                <w:b/>
                <w:bCs/>
                <w:i/>
                <w:iCs/>
                <w:color w:val="FF0000"/>
                <w:sz w:val="19"/>
                <w:szCs w:val="19"/>
                <w:lang w:eastAsia="pt-BR"/>
              </w:rPr>
              <w:t xml:space="preserve">: </w:t>
            </w:r>
            <w:r w:rsidR="00492493">
              <w:rPr>
                <w:rFonts w:ascii="Book Antiqua" w:eastAsia="Times New Roman" w:hAnsi="Book Antiqua" w:cs="Times New Roman"/>
                <w:b/>
                <w:bCs/>
                <w:i/>
                <w:iCs/>
                <w:color w:val="FF0000"/>
                <w:sz w:val="19"/>
                <w:szCs w:val="19"/>
                <w:lang w:eastAsia="pt-BR"/>
              </w:rPr>
              <w:t>#</w:t>
            </w:r>
            <w:r w:rsidR="00492493" w:rsidRPr="00492493">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TRF3-2013</w:t>
            </w:r>
            <w:r>
              <w:rPr>
                <w:rFonts w:ascii="Book Antiqua" w:eastAsia="Times New Roman" w:hAnsi="Book Antiqua" w:cs="Times New Roman"/>
                <w:b/>
                <w:bCs/>
                <w:i/>
                <w:iCs/>
                <w:color w:val="FF0000"/>
                <w:sz w:val="19"/>
                <w:szCs w:val="19"/>
                <w:lang w:eastAsia="pt-BR"/>
              </w:rPr>
              <w:t>: #</w:t>
            </w:r>
            <w:r w:rsidRPr="001C4573">
              <w:rPr>
                <w:rFonts w:ascii="Book Antiqua" w:eastAsia="Times New Roman" w:hAnsi="Book Antiqua" w:cs="Times New Roman"/>
                <w:b/>
                <w:bCs/>
                <w:i/>
                <w:iCs/>
                <w:color w:val="FF0000"/>
                <w:sz w:val="19"/>
                <w:szCs w:val="19"/>
                <w:highlight w:val="green"/>
                <w:lang w:eastAsia="pt-BR"/>
              </w:rPr>
              <w:t>TRF1-2015</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PGEPR-2015</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PGERS-2015</w:t>
            </w:r>
            <w:r w:rsidR="005B65E4">
              <w:rPr>
                <w:rFonts w:ascii="Book Antiqua" w:eastAsia="Times New Roman" w:hAnsi="Book Antiqua" w:cs="Times New Roman"/>
                <w:b/>
                <w:bCs/>
                <w:i/>
                <w:iCs/>
                <w:color w:val="FF0000"/>
                <w:sz w:val="19"/>
                <w:szCs w:val="19"/>
                <w:lang w:eastAsia="pt-BR"/>
              </w:rPr>
              <w:t>: #</w:t>
            </w:r>
            <w:r w:rsidR="005B65E4" w:rsidRPr="005B65E4">
              <w:rPr>
                <w:rFonts w:ascii="Book Antiqua" w:eastAsia="Times New Roman" w:hAnsi="Book Antiqua" w:cs="Times New Roman"/>
                <w:b/>
                <w:bCs/>
                <w:i/>
                <w:iCs/>
                <w:color w:val="FF0000"/>
                <w:sz w:val="19"/>
                <w:szCs w:val="19"/>
                <w:highlight w:val="green"/>
                <w:lang w:eastAsia="pt-BR"/>
              </w:rPr>
              <w:t>PGM-Salvador/BA-2015</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TRF5-201</w:t>
            </w:r>
            <w:r w:rsidR="009D7E63">
              <w:rPr>
                <w:rFonts w:ascii="Book Antiqua" w:eastAsia="Times New Roman" w:hAnsi="Book Antiqua" w:cs="Times New Roman"/>
                <w:b/>
                <w:bCs/>
                <w:i/>
                <w:iCs/>
                <w:color w:val="FF0000"/>
                <w:sz w:val="19"/>
                <w:szCs w:val="19"/>
                <w:highlight w:val="green"/>
                <w:lang w:eastAsia="pt-BR"/>
              </w:rPr>
              <w:t>5/2017</w:t>
            </w:r>
            <w:r w:rsidR="001B3202">
              <w:rPr>
                <w:rFonts w:ascii="Book Antiqua" w:eastAsia="Times New Roman" w:hAnsi="Book Antiqua" w:cs="Times New Roman"/>
                <w:b/>
                <w:bCs/>
                <w:i/>
                <w:iCs/>
                <w:color w:val="FF0000"/>
                <w:sz w:val="19"/>
                <w:szCs w:val="19"/>
                <w:lang w:eastAsia="pt-BR"/>
              </w:rPr>
              <w:t>: #</w:t>
            </w:r>
            <w:r w:rsidR="001B3202" w:rsidRPr="001B3202">
              <w:rPr>
                <w:rFonts w:ascii="Book Antiqua" w:eastAsia="Times New Roman" w:hAnsi="Book Antiqua" w:cs="Times New Roman"/>
                <w:b/>
                <w:bCs/>
                <w:i/>
                <w:iCs/>
                <w:color w:val="FF0000"/>
                <w:sz w:val="19"/>
                <w:szCs w:val="19"/>
                <w:highlight w:val="green"/>
                <w:lang w:eastAsia="pt-BR"/>
              </w:rPr>
              <w:t>TRF2-2018</w:t>
            </w:r>
            <w:r w:rsidR="00365A49">
              <w:rPr>
                <w:rFonts w:ascii="Book Antiqua" w:eastAsia="Times New Roman" w:hAnsi="Book Antiqua" w:cs="Times New Roman"/>
                <w:b/>
                <w:bCs/>
                <w:i/>
                <w:iCs/>
                <w:color w:val="FF0000"/>
                <w:sz w:val="19"/>
                <w:szCs w:val="19"/>
                <w:lang w:eastAsia="pt-BR"/>
              </w:rPr>
              <w:t>: #</w:t>
            </w:r>
            <w:r w:rsidR="00365A49" w:rsidRPr="00365A49">
              <w:rPr>
                <w:rFonts w:ascii="Book Antiqua" w:eastAsia="Times New Roman" w:hAnsi="Book Antiqua" w:cs="Times New Roman"/>
                <w:b/>
                <w:bCs/>
                <w:i/>
                <w:iCs/>
                <w:color w:val="FF0000"/>
                <w:sz w:val="19"/>
                <w:szCs w:val="19"/>
                <w:highlight w:val="green"/>
                <w:lang w:eastAsia="pt-BR"/>
              </w:rPr>
              <w:t>PF-2018</w:t>
            </w:r>
            <w:r w:rsidR="00B71B17">
              <w:rPr>
                <w:rFonts w:ascii="Book Antiqua" w:eastAsia="Times New Roman" w:hAnsi="Book Antiqua" w:cs="Times New Roman"/>
                <w:b/>
                <w:bCs/>
                <w:i/>
                <w:iCs/>
                <w:color w:val="FF0000"/>
                <w:sz w:val="19"/>
                <w:szCs w:val="19"/>
                <w:lang w:eastAsia="pt-BR"/>
              </w:rPr>
              <w:t xml:space="preserve">: </w:t>
            </w:r>
            <w:r w:rsidR="00C65D43">
              <w:rPr>
                <w:rFonts w:ascii="Book Antiqua" w:eastAsia="Times New Roman" w:hAnsi="Book Antiqua" w:cs="Times New Roman"/>
                <w:b/>
                <w:bCs/>
                <w:i/>
                <w:iCs/>
                <w:color w:val="FF0000"/>
                <w:sz w:val="19"/>
                <w:szCs w:val="19"/>
                <w:lang w:eastAsia="pt-BR"/>
              </w:rPr>
              <w:t>#</w:t>
            </w:r>
            <w:r w:rsidR="00C65D43" w:rsidRPr="00C65D43">
              <w:rPr>
                <w:rFonts w:ascii="Book Antiqua" w:eastAsia="Times New Roman" w:hAnsi="Book Antiqua" w:cs="Times New Roman"/>
                <w:b/>
                <w:bCs/>
                <w:i/>
                <w:iCs/>
                <w:color w:val="FF0000"/>
                <w:sz w:val="19"/>
                <w:szCs w:val="19"/>
                <w:highlight w:val="green"/>
                <w:lang w:eastAsia="pt-BR"/>
              </w:rPr>
              <w:t>PGM-João Pessoa/PB-2018</w:t>
            </w:r>
            <w:r w:rsidR="00521FD3">
              <w:rPr>
                <w:rFonts w:ascii="Book Antiqua" w:eastAsia="Times New Roman" w:hAnsi="Book Antiqua" w:cs="Times New Roman"/>
                <w:b/>
                <w:bCs/>
                <w:i/>
                <w:iCs/>
                <w:color w:val="FF0000"/>
                <w:sz w:val="19"/>
                <w:szCs w:val="19"/>
                <w:lang w:eastAsia="pt-BR"/>
              </w:rPr>
              <w:t>: #</w:t>
            </w:r>
            <w:r w:rsidR="00521FD3" w:rsidRPr="00521FD3">
              <w:rPr>
                <w:rFonts w:ascii="Book Antiqua" w:eastAsia="Times New Roman" w:hAnsi="Book Antiqua" w:cs="Times New Roman"/>
                <w:b/>
                <w:bCs/>
                <w:i/>
                <w:iCs/>
                <w:color w:val="FF0000"/>
                <w:sz w:val="19"/>
                <w:szCs w:val="19"/>
                <w:highlight w:val="green"/>
                <w:lang w:eastAsia="pt-BR"/>
              </w:rPr>
              <w:t>PGM-Campo Grande/MS-2019</w:t>
            </w:r>
            <w:r w:rsidR="006B38B3">
              <w:rPr>
                <w:rFonts w:ascii="Book Antiqua" w:eastAsia="Times New Roman" w:hAnsi="Book Antiqua" w:cs="Times New Roman"/>
                <w:b/>
                <w:bCs/>
                <w:i/>
                <w:iCs/>
                <w:color w:val="FF0000"/>
                <w:sz w:val="19"/>
                <w:szCs w:val="19"/>
                <w:lang w:eastAsia="pt-BR"/>
              </w:rPr>
              <w:t>: #</w:t>
            </w:r>
            <w:r w:rsidR="006B38B3" w:rsidRPr="006B38B3">
              <w:rPr>
                <w:rFonts w:ascii="Book Antiqua" w:eastAsia="Times New Roman" w:hAnsi="Book Antiqua" w:cs="Times New Roman"/>
                <w:b/>
                <w:bCs/>
                <w:i/>
                <w:iCs/>
                <w:color w:val="FF0000"/>
                <w:sz w:val="19"/>
                <w:szCs w:val="19"/>
                <w:highlight w:val="green"/>
                <w:lang w:eastAsia="pt-BR"/>
              </w:rPr>
              <w:t>PGEAL-</w:t>
            </w:r>
            <w:r w:rsidR="006B38B3">
              <w:rPr>
                <w:rFonts w:ascii="Book Antiqua" w:eastAsia="Times New Roman" w:hAnsi="Book Antiqua" w:cs="Times New Roman"/>
                <w:b/>
                <w:bCs/>
                <w:i/>
                <w:iCs/>
                <w:color w:val="FF0000"/>
                <w:sz w:val="19"/>
                <w:szCs w:val="19"/>
                <w:highlight w:val="green"/>
                <w:lang w:eastAsia="pt-BR"/>
              </w:rPr>
              <w:t>2009/</w:t>
            </w:r>
            <w:r w:rsidR="006B38B3" w:rsidRPr="006B38B3">
              <w:rPr>
                <w:rFonts w:ascii="Book Antiqua" w:eastAsia="Times New Roman" w:hAnsi="Book Antiqua" w:cs="Times New Roman"/>
                <w:b/>
                <w:bCs/>
                <w:i/>
                <w:iCs/>
                <w:color w:val="FF0000"/>
                <w:sz w:val="19"/>
                <w:szCs w:val="19"/>
                <w:highlight w:val="green"/>
                <w:lang w:eastAsia="pt-BR"/>
              </w:rPr>
              <w:t>2021</w:t>
            </w:r>
            <w:r w:rsidR="00BC7A4A">
              <w:rPr>
                <w:rFonts w:ascii="Book Antiqua" w:eastAsia="Times New Roman" w:hAnsi="Book Antiqua" w:cs="Times New Roman"/>
                <w:b/>
                <w:bCs/>
                <w:i/>
                <w:iCs/>
                <w:color w:val="FF0000"/>
                <w:sz w:val="19"/>
                <w:szCs w:val="19"/>
                <w:lang w:eastAsia="pt-BR"/>
              </w:rPr>
              <w:t>:</w:t>
            </w:r>
            <w:r w:rsidR="00F91F81">
              <w:rPr>
                <w:rFonts w:ascii="Book Antiqua" w:eastAsia="Times New Roman" w:hAnsi="Book Antiqua" w:cs="Times New Roman"/>
                <w:b/>
                <w:bCs/>
                <w:i/>
                <w:iCs/>
                <w:color w:val="FF0000"/>
                <w:sz w:val="19"/>
                <w:szCs w:val="19"/>
                <w:lang w:eastAsia="pt-BR"/>
              </w:rPr>
              <w:t xml:space="preserve"> #</w:t>
            </w:r>
            <w:r w:rsidR="00F91F81" w:rsidRPr="00CB6CD2">
              <w:rPr>
                <w:rFonts w:ascii="Book Antiqua" w:eastAsia="Times New Roman" w:hAnsi="Book Antiqua" w:cs="Times New Roman"/>
                <w:b/>
                <w:bCs/>
                <w:i/>
                <w:iCs/>
                <w:color w:val="FF0000"/>
                <w:sz w:val="19"/>
                <w:szCs w:val="19"/>
                <w:highlight w:val="green"/>
                <w:lang w:eastAsia="pt-BR"/>
              </w:rPr>
              <w:t>PGEAM-201</w:t>
            </w:r>
            <w:r w:rsidR="00F91F81">
              <w:rPr>
                <w:rFonts w:ascii="Book Antiqua" w:eastAsia="Times New Roman" w:hAnsi="Book Antiqua" w:cs="Times New Roman"/>
                <w:b/>
                <w:bCs/>
                <w:i/>
                <w:iCs/>
                <w:color w:val="FF0000"/>
                <w:sz w:val="19"/>
                <w:szCs w:val="19"/>
                <w:highlight w:val="green"/>
                <w:lang w:eastAsia="pt-BR"/>
              </w:rPr>
              <w:t>0/2022</w:t>
            </w:r>
            <w:r w:rsidR="00F91F81">
              <w:rPr>
                <w:rFonts w:ascii="Book Antiqua" w:eastAsia="Times New Roman" w:hAnsi="Book Antiqua" w:cs="Times New Roman"/>
                <w:b/>
                <w:bCs/>
                <w:i/>
                <w:iCs/>
                <w:color w:val="FF0000"/>
                <w:sz w:val="19"/>
                <w:szCs w:val="19"/>
                <w:lang w:eastAsia="pt-BR"/>
              </w:rPr>
              <w:t>:</w:t>
            </w:r>
            <w:r w:rsidR="00BC7A4A">
              <w:rPr>
                <w:rFonts w:ascii="Book Antiqua" w:eastAsia="Times New Roman" w:hAnsi="Book Antiqua" w:cs="Times New Roman"/>
                <w:b/>
                <w:bCs/>
                <w:i/>
                <w:iCs/>
                <w:color w:val="FF0000"/>
                <w:sz w:val="19"/>
                <w:szCs w:val="19"/>
                <w:lang w:eastAsia="pt-BR"/>
              </w:rPr>
              <w:t xml:space="preserve"> </w:t>
            </w:r>
            <w:r w:rsidR="00126813">
              <w:rPr>
                <w:rFonts w:ascii="Book Antiqua" w:eastAsia="Times New Roman" w:hAnsi="Book Antiqua" w:cs="Times New Roman"/>
                <w:b/>
                <w:bCs/>
                <w:i/>
                <w:iCs/>
                <w:color w:val="FF0000"/>
                <w:sz w:val="19"/>
                <w:szCs w:val="19"/>
                <w:lang w:eastAsia="pt-BR"/>
              </w:rPr>
              <w:t>#</w:t>
            </w:r>
            <w:r w:rsidR="00126813" w:rsidRPr="00126813">
              <w:rPr>
                <w:rFonts w:ascii="Book Antiqua" w:eastAsia="Times New Roman" w:hAnsi="Book Antiqua" w:cs="Times New Roman"/>
                <w:b/>
                <w:bCs/>
                <w:i/>
                <w:iCs/>
                <w:color w:val="FF0000"/>
                <w:sz w:val="19"/>
                <w:szCs w:val="19"/>
                <w:highlight w:val="green"/>
                <w:lang w:eastAsia="pt-BR"/>
              </w:rPr>
              <w:t>MPF-2022</w:t>
            </w:r>
            <w:r w:rsidR="005972BF">
              <w:rPr>
                <w:rFonts w:ascii="Book Antiqua" w:eastAsia="Times New Roman" w:hAnsi="Book Antiqua" w:cs="Times New Roman"/>
                <w:b/>
                <w:bCs/>
                <w:i/>
                <w:iCs/>
                <w:color w:val="FF0000"/>
                <w:sz w:val="19"/>
                <w:szCs w:val="19"/>
                <w:lang w:eastAsia="pt-BR"/>
              </w:rPr>
              <w:t>: #</w:t>
            </w:r>
            <w:r w:rsidR="005972BF" w:rsidRPr="005972BF">
              <w:rPr>
                <w:rFonts w:ascii="Book Antiqua" w:eastAsia="Times New Roman" w:hAnsi="Book Antiqua" w:cs="Times New Roman"/>
                <w:b/>
                <w:bCs/>
                <w:i/>
                <w:iCs/>
                <w:color w:val="FF0000"/>
                <w:sz w:val="19"/>
                <w:szCs w:val="19"/>
                <w:highlight w:val="green"/>
                <w:lang w:eastAsia="pt-BR"/>
              </w:rPr>
              <w:t>PGM-Teresina/PI-2022</w:t>
            </w:r>
            <w:r w:rsidR="00997784">
              <w:rPr>
                <w:rFonts w:ascii="Book Antiqua" w:eastAsia="Times New Roman" w:hAnsi="Book Antiqua" w:cs="Times New Roman"/>
                <w:b/>
                <w:bCs/>
                <w:i/>
                <w:iCs/>
                <w:color w:val="FF0000"/>
                <w:sz w:val="19"/>
                <w:szCs w:val="19"/>
                <w:lang w:eastAsia="pt-BR"/>
              </w:rPr>
              <w:t>: #</w:t>
            </w:r>
            <w:r w:rsidR="00997784" w:rsidRPr="00997784">
              <w:rPr>
                <w:rFonts w:ascii="Book Antiqua" w:eastAsia="Times New Roman" w:hAnsi="Book Antiqua" w:cs="Times New Roman"/>
                <w:b/>
                <w:bCs/>
                <w:i/>
                <w:iCs/>
                <w:color w:val="FF0000"/>
                <w:sz w:val="19"/>
                <w:szCs w:val="19"/>
                <w:highlight w:val="green"/>
                <w:lang w:eastAsia="pt-BR"/>
              </w:rPr>
              <w:t>PGESE-2023</w:t>
            </w:r>
            <w:r w:rsidR="00A31E89">
              <w:rPr>
                <w:rFonts w:ascii="Book Antiqua" w:eastAsia="Times New Roman" w:hAnsi="Book Antiqua" w:cs="Times New Roman"/>
                <w:b/>
                <w:bCs/>
                <w:i/>
                <w:iCs/>
                <w:color w:val="FF0000"/>
                <w:sz w:val="19"/>
                <w:szCs w:val="19"/>
                <w:lang w:eastAsia="pt-BR"/>
              </w:rPr>
              <w:t>: #</w:t>
            </w:r>
            <w:r w:rsidR="00A31E89" w:rsidRPr="00A31E89">
              <w:rPr>
                <w:rFonts w:ascii="Book Antiqua" w:eastAsia="Times New Roman" w:hAnsi="Book Antiqua" w:cs="Times New Roman"/>
                <w:b/>
                <w:bCs/>
                <w:i/>
                <w:iCs/>
                <w:color w:val="FF0000"/>
                <w:sz w:val="19"/>
                <w:szCs w:val="19"/>
                <w:highlight w:val="green"/>
                <w:lang w:eastAsia="pt-BR"/>
              </w:rPr>
              <w:t>PFN-2023</w:t>
            </w:r>
            <w:r w:rsidR="00A35762">
              <w:rPr>
                <w:rFonts w:ascii="Book Antiqua" w:eastAsia="Times New Roman" w:hAnsi="Book Antiqua" w:cs="Times New Roman"/>
                <w:b/>
                <w:bCs/>
                <w:i/>
                <w:iCs/>
                <w:color w:val="FF0000"/>
                <w:sz w:val="19"/>
                <w:szCs w:val="19"/>
                <w:lang w:eastAsia="pt-BR"/>
              </w:rPr>
              <w:t>: #</w:t>
            </w:r>
            <w:r w:rsidR="00A35762" w:rsidRPr="00A35762">
              <w:rPr>
                <w:rFonts w:ascii="Book Antiqua" w:eastAsia="Times New Roman" w:hAnsi="Book Antiqua" w:cs="Times New Roman"/>
                <w:b/>
                <w:bCs/>
                <w:i/>
                <w:iCs/>
                <w:color w:val="FF0000"/>
                <w:sz w:val="19"/>
                <w:szCs w:val="19"/>
                <w:highlight w:val="green"/>
                <w:lang w:eastAsia="pt-BR"/>
              </w:rPr>
              <w:t>PGM-Natal/RN-2023</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sidR="00962266">
              <w:rPr>
                <w:rFonts w:ascii="Book Antiqua" w:eastAsia="Times New Roman" w:hAnsi="Book Antiqua" w:cs="Times New Roman"/>
                <w:b/>
                <w:bCs/>
                <w:i/>
                <w:iCs/>
                <w:color w:val="FF0000"/>
                <w:sz w:val="19"/>
                <w:szCs w:val="19"/>
                <w:lang w:eastAsia="pt-BR"/>
              </w:rPr>
              <w:t>: #</w:t>
            </w:r>
            <w:r w:rsidR="00962266" w:rsidRPr="00962266">
              <w:rPr>
                <w:rFonts w:ascii="Book Antiqua" w:eastAsia="Times New Roman" w:hAnsi="Book Antiqua" w:cs="Times New Roman"/>
                <w:b/>
                <w:bCs/>
                <w:i/>
                <w:iCs/>
                <w:color w:val="FF0000"/>
                <w:sz w:val="19"/>
                <w:szCs w:val="19"/>
                <w:highlight w:val="green"/>
                <w:lang w:eastAsia="pt-BR"/>
              </w:rPr>
              <w:t>FCC</w:t>
            </w:r>
            <w:r w:rsidR="00BC7A4A">
              <w:rPr>
                <w:rFonts w:ascii="Book Antiqua" w:eastAsia="Times New Roman" w:hAnsi="Book Antiqua" w:cs="Times New Roman"/>
                <w:b/>
                <w:bCs/>
                <w:i/>
                <w:iCs/>
                <w:color w:val="FF0000"/>
                <w:sz w:val="19"/>
                <w:szCs w:val="19"/>
                <w:lang w:eastAsia="pt-BR"/>
              </w:rPr>
              <w:t>: #</w:t>
            </w:r>
            <w:r w:rsidR="00BC7A4A" w:rsidRPr="00BC7A4A">
              <w:rPr>
                <w:rFonts w:ascii="Book Antiqua" w:eastAsia="Times New Roman" w:hAnsi="Book Antiqua" w:cs="Times New Roman"/>
                <w:b/>
                <w:bCs/>
                <w:i/>
                <w:iCs/>
                <w:color w:val="FF0000"/>
                <w:sz w:val="19"/>
                <w:szCs w:val="19"/>
                <w:highlight w:val="green"/>
                <w:lang w:eastAsia="pt-BR"/>
              </w:rPr>
              <w:t>FGV</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Fundatec</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PUCPR</w:t>
            </w:r>
            <w:r>
              <w:rPr>
                <w:rFonts w:ascii="Book Antiqua" w:eastAsia="Times New Roman" w:hAnsi="Book Antiqua" w:cs="Times New Roman"/>
                <w:color w:val="000000"/>
                <w:sz w:val="19"/>
                <w:szCs w:val="19"/>
                <w:lang w:eastAsia="pt-BR"/>
              </w:rPr>
              <w:t>:</w:t>
            </w:r>
            <w:r w:rsid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b/>
                <w:bCs/>
                <w:color w:val="000000"/>
                <w:sz w:val="19"/>
                <w:szCs w:val="19"/>
                <w:shd w:val="clear" w:color="auto" w:fill="F7CAAC" w:themeFill="accent2" w:themeFillTint="66"/>
                <w:lang w:eastAsia="pt-BR"/>
              </w:rPr>
              <w:t>Receita</w:t>
            </w:r>
            <w:r w:rsidR="00126813" w:rsidRP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i/>
                <w:iCs/>
                <w:color w:val="000000"/>
                <w:sz w:val="19"/>
                <w:szCs w:val="19"/>
                <w:lang w:eastAsia="pt-BR"/>
              </w:rPr>
              <w:t>é “a entrada que, integrando-se ao patrimônio público sem quaisquer reservas, condições ou correspondência no passivo, vem acrescer o seu vulto, como elemento novo e positivo</w:t>
            </w:r>
            <w:r w:rsidR="00126813" w:rsidRPr="00126813">
              <w:rPr>
                <w:rFonts w:ascii="Book Antiqua" w:eastAsia="Times New Roman" w:hAnsi="Book Antiqua" w:cs="Times New Roman"/>
                <w:color w:val="000000"/>
                <w:sz w:val="19"/>
                <w:szCs w:val="19"/>
                <w:lang w:eastAsia="pt-BR"/>
              </w:rPr>
              <w:t>” (Aliomar Baleeiro).</w:t>
            </w:r>
            <w:r w:rsidR="00126813">
              <w:rPr>
                <w:rFonts w:ascii="Book Antiqua" w:eastAsia="Times New Roman" w:hAnsi="Book Antiqua" w:cs="Times New Roman"/>
                <w:color w:val="000000"/>
                <w:sz w:val="19"/>
                <w:szCs w:val="19"/>
                <w:lang w:eastAsia="pt-BR"/>
              </w:rPr>
              <w:t xml:space="preserve"> Em outras palavras, compreende todo</w:t>
            </w:r>
            <w:r w:rsidR="00126813" w:rsidRP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color w:val="000000"/>
                <w:sz w:val="19"/>
                <w:szCs w:val="19"/>
                <w:lang w:eastAsia="pt-BR"/>
              </w:rPr>
              <w:t xml:space="preserve">ingresso de dinheiro nos cofres do Estado, em caráter definitivo. </w:t>
            </w:r>
            <w:r w:rsidR="00126813" w:rsidRPr="00126813">
              <w:rPr>
                <w:rFonts w:ascii="Book Antiqua" w:eastAsia="Times New Roman" w:hAnsi="Book Antiqua" w:cs="Times New Roman"/>
                <w:color w:val="000000"/>
                <w:sz w:val="19"/>
                <w:szCs w:val="19"/>
                <w:lang w:eastAsia="pt-BR"/>
              </w:rPr>
              <w:t xml:space="preserve">A receita </w:t>
            </w:r>
            <w:r w:rsidR="00126813">
              <w:rPr>
                <w:rFonts w:ascii="Book Antiqua" w:eastAsia="Times New Roman" w:hAnsi="Book Antiqua" w:cs="Times New Roman"/>
                <w:color w:val="000000"/>
                <w:sz w:val="19"/>
                <w:szCs w:val="19"/>
                <w:lang w:eastAsia="pt-BR"/>
              </w:rPr>
              <w:t>pode ser c</w:t>
            </w:r>
            <w:r w:rsidR="00126813" w:rsidRPr="00126813">
              <w:rPr>
                <w:rFonts w:ascii="Book Antiqua" w:eastAsia="Times New Roman" w:hAnsi="Book Antiqua" w:cs="Times New Roman"/>
                <w:color w:val="000000"/>
                <w:sz w:val="19"/>
                <w:szCs w:val="19"/>
                <w:lang w:eastAsia="pt-BR"/>
              </w:rPr>
              <w:t>lassifica</w:t>
            </w:r>
            <w:r w:rsidR="00126813">
              <w:rPr>
                <w:rFonts w:ascii="Book Antiqua" w:eastAsia="Times New Roman" w:hAnsi="Book Antiqua" w:cs="Times New Roman"/>
                <w:color w:val="000000"/>
                <w:sz w:val="19"/>
                <w:szCs w:val="19"/>
                <w:lang w:eastAsia="pt-BR"/>
              </w:rPr>
              <w:t>da</w:t>
            </w:r>
            <w:r w:rsidR="00126813" w:rsidRPr="00126813">
              <w:rPr>
                <w:rFonts w:ascii="Book Antiqua" w:eastAsia="Times New Roman" w:hAnsi="Book Antiqua" w:cs="Times New Roman"/>
                <w:color w:val="000000"/>
                <w:sz w:val="19"/>
                <w:szCs w:val="19"/>
                <w:lang w:eastAsia="pt-BR"/>
              </w:rPr>
              <w:t xml:space="preserve"> em:</w:t>
            </w:r>
            <w:r w:rsid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b/>
                <w:bCs/>
                <w:color w:val="000000"/>
                <w:sz w:val="19"/>
                <w:szCs w:val="19"/>
                <w:highlight w:val="magenta"/>
                <w:lang w:eastAsia="pt-BR"/>
              </w:rPr>
              <w:t>A</w:t>
            </w:r>
            <w:r w:rsidR="00126813" w:rsidRPr="00126813">
              <w:rPr>
                <w:rFonts w:ascii="Book Antiqua" w:eastAsia="Times New Roman" w:hAnsi="Book Antiqua" w:cs="Times New Roman"/>
                <w:b/>
                <w:bCs/>
                <w:color w:val="000000"/>
                <w:sz w:val="19"/>
                <w:szCs w:val="19"/>
                <w:highlight w:val="magenta"/>
                <w:lang w:eastAsia="pt-BR"/>
              </w:rPr>
              <w:t>)</w:t>
            </w:r>
            <w:r w:rsidR="00126813">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originári</w:t>
            </w:r>
            <w:r>
              <w:rPr>
                <w:rFonts w:ascii="Book Antiqua" w:eastAsia="Times New Roman" w:hAnsi="Book Antiqua" w:cs="Times New Roman"/>
                <w:b/>
                <w:bCs/>
                <w:color w:val="000000"/>
                <w:sz w:val="19"/>
                <w:szCs w:val="19"/>
                <w:shd w:val="clear" w:color="auto" w:fill="F7CAAC" w:themeFill="accent2" w:themeFillTint="66"/>
                <w:lang w:eastAsia="pt-BR"/>
              </w:rPr>
              <w:t>as</w:t>
            </w:r>
            <w:r w:rsidRPr="00B65EED">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 xml:space="preserve">denominadas também de </w:t>
            </w:r>
            <w:r w:rsidRPr="00944B57">
              <w:rPr>
                <w:rFonts w:ascii="Book Antiqua" w:eastAsia="Times New Roman" w:hAnsi="Book Antiqua" w:cs="Times New Roman"/>
                <w:b/>
                <w:bCs/>
                <w:color w:val="000000"/>
                <w:sz w:val="19"/>
                <w:szCs w:val="19"/>
                <w:shd w:val="clear" w:color="auto" w:fill="F7CAAC" w:themeFill="accent2" w:themeFillTint="66"/>
                <w:lang w:eastAsia="pt-BR"/>
              </w:rPr>
              <w:t>receitas de economia privada</w:t>
            </w:r>
            <w:r w:rsidRPr="002674DF">
              <w:rPr>
                <w:rFonts w:ascii="Book Antiqua" w:eastAsia="Times New Roman" w:hAnsi="Book Antiqua" w:cs="Times New Roman"/>
                <w:color w:val="000000"/>
                <w:sz w:val="19"/>
                <w:szCs w:val="19"/>
                <w:lang w:eastAsia="pt-BR"/>
              </w:rPr>
              <w:t xml:space="preserve"> ou </w:t>
            </w:r>
            <w:r w:rsidRPr="00944B57">
              <w:rPr>
                <w:rFonts w:ascii="Book Antiqua" w:eastAsia="Times New Roman" w:hAnsi="Book Antiqua" w:cs="Times New Roman"/>
                <w:b/>
                <w:bCs/>
                <w:color w:val="000000"/>
                <w:sz w:val="19"/>
                <w:szCs w:val="19"/>
                <w:shd w:val="clear" w:color="auto" w:fill="F7CAAC" w:themeFill="accent2" w:themeFillTint="66"/>
                <w:lang w:eastAsia="pt-BR"/>
              </w:rPr>
              <w:t>de direito privado</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são</w:t>
            </w:r>
            <w:r w:rsidRPr="00B65EED">
              <w:rPr>
                <w:rFonts w:ascii="Book Antiqua" w:eastAsia="Times New Roman" w:hAnsi="Book Antiqua" w:cs="Times New Roman"/>
                <w:color w:val="000000"/>
                <w:sz w:val="19"/>
                <w:szCs w:val="19"/>
                <w:lang w:eastAsia="pt-BR"/>
              </w:rPr>
              <w:t xml:space="preserve"> oriunda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da exploração econômica de bens de qualquer natureza pertencentes ao</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próprio patrimônio público (ou mesmo pela sua disposição), obtida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segundo</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regras de direito privado.</w:t>
            </w:r>
            <w:r>
              <w:rPr>
                <w:rFonts w:ascii="Book Antiqua" w:eastAsia="Times New Roman" w:hAnsi="Book Antiqua" w:cs="Times New Roman"/>
                <w:color w:val="000000"/>
                <w:sz w:val="19"/>
                <w:szCs w:val="19"/>
                <w:lang w:eastAsia="pt-BR"/>
              </w:rPr>
              <w:t xml:space="preserve"> Em outras palavras, c</w:t>
            </w:r>
            <w:r w:rsidRPr="002674DF">
              <w:rPr>
                <w:rFonts w:ascii="Book Antiqua" w:eastAsia="Times New Roman" w:hAnsi="Book Antiqua" w:cs="Times New Roman"/>
                <w:color w:val="000000"/>
                <w:sz w:val="19"/>
                <w:szCs w:val="19"/>
                <w:lang w:eastAsia="pt-BR"/>
              </w:rPr>
              <w:t>orrespondem àquela</w:t>
            </w:r>
            <w:r>
              <w:rPr>
                <w:rFonts w:ascii="Book Antiqua" w:eastAsia="Times New Roman" w:hAnsi="Book Antiqua" w:cs="Times New Roman"/>
                <w:color w:val="000000"/>
                <w:sz w:val="19"/>
                <w:szCs w:val="19"/>
                <w:lang w:eastAsia="pt-BR"/>
              </w:rPr>
              <w:t>s</w:t>
            </w:r>
            <w:r w:rsidRPr="002674DF">
              <w:rPr>
                <w:rFonts w:ascii="Book Antiqua" w:eastAsia="Times New Roman" w:hAnsi="Book Antiqua" w:cs="Times New Roman"/>
                <w:color w:val="000000"/>
                <w:sz w:val="19"/>
                <w:szCs w:val="19"/>
                <w:lang w:eastAsia="pt-BR"/>
              </w:rPr>
              <w:t xml:space="preserve"> que prov</w:t>
            </w:r>
            <w:r>
              <w:rPr>
                <w:rFonts w:ascii="Book Antiqua" w:eastAsia="Times New Roman" w:hAnsi="Book Antiqua" w:cs="Times New Roman"/>
                <w:color w:val="000000"/>
                <w:sz w:val="19"/>
                <w:szCs w:val="19"/>
                <w:lang w:eastAsia="pt-BR"/>
              </w:rPr>
              <w:t>ê</w:t>
            </w:r>
            <w:r w:rsidRPr="002674DF">
              <w:rPr>
                <w:rFonts w:ascii="Book Antiqua" w:eastAsia="Times New Roman" w:hAnsi="Book Antiqua" w:cs="Times New Roman"/>
                <w:color w:val="000000"/>
                <w:sz w:val="19"/>
                <w:szCs w:val="19"/>
                <w:lang w:eastAsia="pt-BR"/>
              </w:rPr>
              <w:t>m do próprio patrimônio do Estado. São resultantes da venda de produtos ou serviços colocados à disposição dos usuários ou da cessão remunerada de bens e valores.</w:t>
            </w:r>
            <w:r w:rsidR="00126813">
              <w:t xml:space="preserve"> </w:t>
            </w:r>
            <w:r w:rsidR="00126813" w:rsidRPr="00126813">
              <w:rPr>
                <w:rFonts w:ascii="Book Antiqua" w:eastAsia="Times New Roman" w:hAnsi="Book Antiqua" w:cs="Times New Roman"/>
                <w:color w:val="000000"/>
                <w:sz w:val="19"/>
                <w:szCs w:val="19"/>
                <w:lang w:eastAsia="pt-BR"/>
              </w:rPr>
              <w:t>O Estado não age com o seu poder de soberania (</w:t>
            </w:r>
            <w:proofErr w:type="spellStart"/>
            <w:r w:rsidR="00126813" w:rsidRPr="00126813">
              <w:rPr>
                <w:rFonts w:ascii="Book Antiqua" w:eastAsia="Times New Roman" w:hAnsi="Book Antiqua" w:cs="Times New Roman"/>
                <w:i/>
                <w:iCs/>
                <w:color w:val="000000"/>
                <w:sz w:val="19"/>
                <w:szCs w:val="19"/>
                <w:lang w:eastAsia="pt-BR"/>
              </w:rPr>
              <w:t>ius</w:t>
            </w:r>
            <w:proofErr w:type="spellEnd"/>
            <w:r w:rsidR="00126813" w:rsidRPr="00126813">
              <w:rPr>
                <w:rFonts w:ascii="Book Antiqua" w:eastAsia="Times New Roman" w:hAnsi="Book Antiqua" w:cs="Times New Roman"/>
                <w:i/>
                <w:iCs/>
                <w:color w:val="000000"/>
                <w:sz w:val="19"/>
                <w:szCs w:val="19"/>
                <w:lang w:eastAsia="pt-BR"/>
              </w:rPr>
              <w:t xml:space="preserve"> </w:t>
            </w:r>
            <w:proofErr w:type="spellStart"/>
            <w:r w:rsidR="00126813" w:rsidRPr="00126813">
              <w:rPr>
                <w:rFonts w:ascii="Book Antiqua" w:eastAsia="Times New Roman" w:hAnsi="Book Antiqua" w:cs="Times New Roman"/>
                <w:i/>
                <w:iCs/>
                <w:color w:val="000000"/>
                <w:sz w:val="19"/>
                <w:szCs w:val="19"/>
                <w:lang w:eastAsia="pt-BR"/>
              </w:rPr>
              <w:t>imperii</w:t>
            </w:r>
            <w:proofErr w:type="spellEnd"/>
            <w:r w:rsidR="00126813" w:rsidRPr="00126813">
              <w:rPr>
                <w:rFonts w:ascii="Book Antiqua" w:eastAsia="Times New Roman" w:hAnsi="Book Antiqua" w:cs="Times New Roman"/>
                <w:color w:val="000000"/>
                <w:sz w:val="19"/>
                <w:szCs w:val="19"/>
                <w:lang w:eastAsia="pt-BR"/>
              </w:rPr>
              <w:t>), mas como se fora um particular (</w:t>
            </w:r>
            <w:proofErr w:type="spellStart"/>
            <w:r w:rsidR="00126813" w:rsidRPr="00126813">
              <w:rPr>
                <w:rFonts w:ascii="Book Antiqua" w:eastAsia="Times New Roman" w:hAnsi="Book Antiqua" w:cs="Times New Roman"/>
                <w:color w:val="000000"/>
                <w:sz w:val="19"/>
                <w:szCs w:val="19"/>
                <w:lang w:eastAsia="pt-BR"/>
              </w:rPr>
              <w:t>ius</w:t>
            </w:r>
            <w:proofErr w:type="spellEnd"/>
            <w:r w:rsidR="00126813" w:rsidRPr="00126813">
              <w:rPr>
                <w:rFonts w:ascii="Book Antiqua" w:eastAsia="Times New Roman" w:hAnsi="Book Antiqua" w:cs="Times New Roman"/>
                <w:color w:val="000000"/>
                <w:sz w:val="19"/>
                <w:szCs w:val="19"/>
                <w:lang w:eastAsia="pt-BR"/>
              </w:rPr>
              <w:t xml:space="preserve"> </w:t>
            </w:r>
            <w:proofErr w:type="spellStart"/>
            <w:r w:rsidR="00126813" w:rsidRPr="00126813">
              <w:rPr>
                <w:rFonts w:ascii="Book Antiqua" w:eastAsia="Times New Roman" w:hAnsi="Book Antiqua" w:cs="Times New Roman"/>
                <w:color w:val="000000"/>
                <w:sz w:val="19"/>
                <w:szCs w:val="19"/>
                <w:lang w:eastAsia="pt-BR"/>
              </w:rPr>
              <w:t>gestionis</w:t>
            </w:r>
            <w:proofErr w:type="spellEnd"/>
            <w:r w:rsidR="00126813" w:rsidRP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color w:val="000000"/>
                <w:sz w:val="19"/>
                <w:szCs w:val="19"/>
                <w:lang w:eastAsia="pt-BR"/>
              </w:rPr>
              <w:t>Como exemplos, pode-se citar</w:t>
            </w:r>
            <w:r w:rsidR="00126813" w:rsidRPr="00126813">
              <w:rPr>
                <w:rFonts w:ascii="Book Antiqua" w:eastAsia="Times New Roman" w:hAnsi="Book Antiqua" w:cs="Times New Roman"/>
                <w:color w:val="000000"/>
                <w:sz w:val="19"/>
                <w:szCs w:val="19"/>
                <w:lang w:eastAsia="pt-BR"/>
              </w:rPr>
              <w:t xml:space="preserve"> preços públicos (ou tarifas), laudêmios, foros, aluguéis, royalties etc. Na receita originária, o Estado deixa a função do poder de império e se torna um particular. Exemplo: O Estado como locador de imóveis que recebe aluguéis.</w:t>
            </w:r>
            <w:r w:rsid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b/>
                <w:bCs/>
                <w:color w:val="000000"/>
                <w:sz w:val="19"/>
                <w:szCs w:val="19"/>
                <w:highlight w:val="magenta"/>
                <w:lang w:eastAsia="pt-BR"/>
              </w:rPr>
              <w:t>B)</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derivad</w:t>
            </w:r>
            <w:r>
              <w:rPr>
                <w:rFonts w:ascii="Book Antiqua" w:eastAsia="Times New Roman" w:hAnsi="Book Antiqua" w:cs="Times New Roman"/>
                <w:b/>
                <w:bCs/>
                <w:color w:val="000000"/>
                <w:sz w:val="19"/>
                <w:szCs w:val="19"/>
                <w:shd w:val="clear" w:color="auto" w:fill="F7CAAC" w:themeFill="accent2" w:themeFillTint="66"/>
                <w:lang w:eastAsia="pt-BR"/>
              </w:rPr>
              <w:t>as</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 xml:space="preserve">denominadas também de </w:t>
            </w:r>
            <w:r w:rsidRPr="00944B57">
              <w:rPr>
                <w:rFonts w:ascii="Book Antiqua" w:eastAsia="Times New Roman" w:hAnsi="Book Antiqua" w:cs="Times New Roman"/>
                <w:b/>
                <w:bCs/>
                <w:color w:val="000000"/>
                <w:sz w:val="19"/>
                <w:szCs w:val="19"/>
                <w:shd w:val="clear" w:color="auto" w:fill="F7CAAC" w:themeFill="accent2" w:themeFillTint="66"/>
                <w:lang w:eastAsia="pt-BR"/>
              </w:rPr>
              <w:t>receitas de economia pública</w:t>
            </w:r>
            <w:r w:rsidRPr="002674DF">
              <w:rPr>
                <w:rFonts w:ascii="Book Antiqua" w:eastAsia="Times New Roman" w:hAnsi="Book Antiqua" w:cs="Times New Roman"/>
                <w:color w:val="000000"/>
                <w:sz w:val="19"/>
                <w:szCs w:val="19"/>
                <w:lang w:eastAsia="pt-BR"/>
              </w:rPr>
              <w:t xml:space="preserve"> ou </w:t>
            </w:r>
            <w:r w:rsidRPr="00944B57">
              <w:rPr>
                <w:rFonts w:ascii="Book Antiqua" w:eastAsia="Times New Roman" w:hAnsi="Book Antiqua" w:cs="Times New Roman"/>
                <w:b/>
                <w:bCs/>
                <w:color w:val="000000"/>
                <w:sz w:val="19"/>
                <w:szCs w:val="19"/>
                <w:shd w:val="clear" w:color="auto" w:fill="F7CAAC" w:themeFill="accent2" w:themeFillTint="66"/>
                <w:lang w:eastAsia="pt-BR"/>
              </w:rPr>
              <w:t>de direito público</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são</w:t>
            </w:r>
            <w:r w:rsidRPr="00B65EED">
              <w:rPr>
                <w:rFonts w:ascii="Book Antiqua" w:eastAsia="Times New Roman" w:hAnsi="Book Antiqua" w:cs="Times New Roman"/>
                <w:color w:val="000000"/>
                <w:sz w:val="19"/>
                <w:szCs w:val="19"/>
                <w:lang w:eastAsia="pt-BR"/>
              </w:rPr>
              <w:t xml:space="preserve"> a</w:t>
            </w:r>
            <w:r>
              <w:rPr>
                <w:rFonts w:ascii="Book Antiqua" w:eastAsia="Times New Roman" w:hAnsi="Book Antiqua" w:cs="Times New Roman"/>
                <w:color w:val="000000"/>
                <w:sz w:val="19"/>
                <w:szCs w:val="19"/>
                <w:lang w:eastAsia="pt-BR"/>
              </w:rPr>
              <w:t xml:space="preserve">s </w:t>
            </w:r>
            <w:r w:rsidRPr="00B65EED">
              <w:rPr>
                <w:rFonts w:ascii="Book Antiqua" w:eastAsia="Times New Roman" w:hAnsi="Book Antiqua" w:cs="Times New Roman"/>
                <w:color w:val="000000"/>
                <w:sz w:val="19"/>
                <w:szCs w:val="19"/>
                <w:lang w:eastAsia="pt-BR"/>
              </w:rPr>
              <w:t>que o Estado obtém fazendo-a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derivar do patrimônio alheio, através de ato de</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imposição</w:t>
            </w:r>
            <w:r>
              <w:rPr>
                <w:rFonts w:ascii="Book Antiqua" w:eastAsia="Times New Roman" w:hAnsi="Book Antiqua" w:cs="Times New Roman"/>
                <w:color w:val="000000"/>
                <w:sz w:val="19"/>
                <w:szCs w:val="19"/>
                <w:lang w:eastAsia="pt-BR"/>
              </w:rPr>
              <w:t xml:space="preserve">, isto é, </w:t>
            </w:r>
            <w:r w:rsidRPr="002674DF">
              <w:rPr>
                <w:rFonts w:ascii="Book Antiqua" w:eastAsia="Times New Roman" w:hAnsi="Book Antiqua" w:cs="Times New Roman"/>
                <w:color w:val="000000"/>
                <w:sz w:val="19"/>
                <w:szCs w:val="19"/>
                <w:lang w:eastAsia="pt-BR"/>
              </w:rPr>
              <w:t>é aquela</w:t>
            </w:r>
            <w:r>
              <w:rPr>
                <w:rFonts w:ascii="Book Antiqua" w:eastAsia="Times New Roman" w:hAnsi="Book Antiqua" w:cs="Times New Roman"/>
                <w:color w:val="000000"/>
                <w:sz w:val="19"/>
                <w:szCs w:val="19"/>
                <w:lang w:eastAsia="pt-BR"/>
              </w:rPr>
              <w:t>s</w:t>
            </w:r>
            <w:r w:rsidRPr="002674DF">
              <w:rPr>
                <w:rFonts w:ascii="Book Antiqua" w:eastAsia="Times New Roman" w:hAnsi="Book Antiqua" w:cs="Times New Roman"/>
                <w:color w:val="000000"/>
                <w:sz w:val="19"/>
                <w:szCs w:val="19"/>
                <w:lang w:eastAsia="pt-BR"/>
              </w:rPr>
              <w:t xml:space="preserve"> que deriva</w:t>
            </w:r>
            <w:r>
              <w:rPr>
                <w:rFonts w:ascii="Book Antiqua" w:eastAsia="Times New Roman" w:hAnsi="Book Antiqua" w:cs="Times New Roman"/>
                <w:color w:val="000000"/>
                <w:sz w:val="19"/>
                <w:szCs w:val="19"/>
                <w:lang w:eastAsia="pt-BR"/>
              </w:rPr>
              <w:t>m</w:t>
            </w:r>
            <w:r w:rsidRPr="002674DF">
              <w:rPr>
                <w:rFonts w:ascii="Book Antiqua" w:eastAsia="Times New Roman" w:hAnsi="Book Antiqua" w:cs="Times New Roman"/>
                <w:color w:val="000000"/>
                <w:sz w:val="19"/>
                <w:szCs w:val="19"/>
                <w:lang w:eastAsia="pt-BR"/>
              </w:rPr>
              <w:t xml:space="preserve"> de uma imposição aos cidadãos, como os tributos</w:t>
            </w:r>
            <w:r w:rsidRPr="00B65EED">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Correspondem</w:t>
            </w:r>
            <w:r>
              <w:rPr>
                <w:rFonts w:ascii="Book Antiqua" w:eastAsia="Times New Roman" w:hAnsi="Book Antiqua" w:cs="Times New Roman"/>
                <w:color w:val="000000"/>
                <w:sz w:val="19"/>
                <w:szCs w:val="19"/>
                <w:lang w:eastAsia="pt-BR"/>
              </w:rPr>
              <w:t>, portanto,</w:t>
            </w:r>
            <w:r w:rsidRPr="002674DF">
              <w:rPr>
                <w:rFonts w:ascii="Book Antiqua" w:eastAsia="Times New Roman" w:hAnsi="Book Antiqua" w:cs="Times New Roman"/>
                <w:color w:val="000000"/>
                <w:sz w:val="19"/>
                <w:szCs w:val="19"/>
                <w:lang w:eastAsia="pt-BR"/>
              </w:rPr>
              <w:t xml:space="preserve"> àquelas obtidas pelo Estado mediante sua autoridade coercitiva</w:t>
            </w:r>
            <w:r w:rsidR="00126813">
              <w:rPr>
                <w:rFonts w:ascii="Book Antiqua" w:eastAsia="Times New Roman" w:hAnsi="Book Antiqua" w:cs="Times New Roman"/>
                <w:color w:val="000000"/>
                <w:sz w:val="19"/>
                <w:szCs w:val="19"/>
                <w:lang w:eastAsia="pt-BR"/>
              </w:rPr>
              <w:t>, isto é, são i</w:t>
            </w:r>
            <w:r w:rsidR="00126813" w:rsidRPr="00126813">
              <w:rPr>
                <w:rFonts w:ascii="Book Antiqua" w:eastAsia="Times New Roman" w:hAnsi="Book Antiqua" w:cs="Times New Roman"/>
                <w:color w:val="000000"/>
                <w:sz w:val="19"/>
                <w:szCs w:val="19"/>
                <w:lang w:eastAsia="pt-BR"/>
              </w:rPr>
              <w:t>ngressos obtidos com o uso do poder de soberania do Estado, a partir do patrimônio dos particulares ou de outros Estados</w:t>
            </w:r>
            <w:r w:rsidRPr="002674D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Em</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tal categoria se enquadram não só os tributos, mas também as multas ou quaisquer</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outras receitas decorrentes do poder de império do Estado (como as reparações de guerra).</w:t>
            </w:r>
            <w:r w:rsidR="00126813">
              <w:t xml:space="preserve"> </w:t>
            </w:r>
            <w:r w:rsidR="00126813" w:rsidRPr="00126813">
              <w:rPr>
                <w:rFonts w:ascii="Book Antiqua" w:eastAsia="Times New Roman" w:hAnsi="Book Antiqua" w:cs="Times New Roman"/>
                <w:color w:val="000000"/>
                <w:sz w:val="19"/>
                <w:szCs w:val="19"/>
                <w:lang w:eastAsia="pt-BR"/>
              </w:rPr>
              <w:t>São exemplos de receitas derivadas: reparações de guerra, multas obtidas em razão de atos ilícitos, confiscos e TRIBUTOS. Definindo de forma simples, o confisco seria retirar toda a riqueza do sujeito. Normalmente, é utilizado em situação bélica. É constitucionalmente vedado no Brasil. A receita principal, receita de tributos, é o que se tem de receita para prover as despesas dos Estados. O tributo é definido, tem uma competência</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C)</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sidR="00944B57">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transferid</w:t>
            </w:r>
            <w:r w:rsidR="00944B57">
              <w:rPr>
                <w:rFonts w:ascii="Book Antiqua" w:eastAsia="Times New Roman" w:hAnsi="Book Antiqua" w:cs="Times New Roman"/>
                <w:b/>
                <w:bCs/>
                <w:color w:val="000000"/>
                <w:sz w:val="19"/>
                <w:szCs w:val="19"/>
                <w:shd w:val="clear" w:color="auto" w:fill="F7CAAC" w:themeFill="accent2" w:themeFillTint="66"/>
                <w:lang w:eastAsia="pt-BR"/>
              </w:rPr>
              <w:t>as</w:t>
            </w:r>
            <w:r w:rsidRPr="00B65EED">
              <w:rPr>
                <w:rFonts w:ascii="Book Antiqua" w:eastAsia="Times New Roman" w:hAnsi="Book Antiqua" w:cs="Times New Roman"/>
                <w:color w:val="000000"/>
                <w:sz w:val="19"/>
                <w:szCs w:val="19"/>
                <w:lang w:eastAsia="pt-BR"/>
              </w:rPr>
              <w:t xml:space="preserve"> </w:t>
            </w:r>
            <w:r w:rsidR="00944B57">
              <w:rPr>
                <w:rFonts w:ascii="Book Antiqua" w:eastAsia="Times New Roman" w:hAnsi="Book Antiqua" w:cs="Times New Roman"/>
                <w:color w:val="000000"/>
                <w:sz w:val="19"/>
                <w:szCs w:val="19"/>
                <w:lang w:eastAsia="pt-BR"/>
              </w:rPr>
              <w:t>são</w:t>
            </w:r>
            <w:r w:rsidRPr="00B65EED">
              <w:rPr>
                <w:rFonts w:ascii="Book Antiqua" w:eastAsia="Times New Roman" w:hAnsi="Book Antiqua" w:cs="Times New Roman"/>
                <w:color w:val="000000"/>
                <w:sz w:val="19"/>
                <w:szCs w:val="19"/>
                <w:lang w:eastAsia="pt-BR"/>
              </w:rPr>
              <w:t xml:space="preserve"> 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arrecadada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pela pessoa jurídica competente para tanto, mas que </w:t>
            </w:r>
            <w:r>
              <w:rPr>
                <w:rFonts w:ascii="Book Antiqua" w:eastAsia="Times New Roman" w:hAnsi="Book Antiqua" w:cs="Times New Roman"/>
                <w:color w:val="000000"/>
                <w:sz w:val="19"/>
                <w:szCs w:val="19"/>
                <w:lang w:eastAsia="pt-BR"/>
              </w:rPr>
              <w:t>d</w:t>
            </w:r>
            <w:r w:rsidRPr="00B65EED">
              <w:rPr>
                <w:rFonts w:ascii="Book Antiqua" w:eastAsia="Times New Roman" w:hAnsi="Book Antiqua" w:cs="Times New Roman"/>
                <w:color w:val="000000"/>
                <w:sz w:val="19"/>
                <w:szCs w:val="19"/>
                <w:lang w:eastAsia="pt-BR"/>
              </w:rPr>
              <w:t>ela não pertence, devendo ser</w:t>
            </w:r>
            <w:r w:rsidR="00944B57">
              <w:rPr>
                <w:rFonts w:ascii="Book Antiqua" w:eastAsia="Times New Roman" w:hAnsi="Book Antiqua" w:cs="Times New Roman"/>
                <w:color w:val="000000"/>
                <w:sz w:val="19"/>
                <w:szCs w:val="19"/>
                <w:lang w:eastAsia="pt-BR"/>
              </w:rPr>
              <w:t>em</w:t>
            </w:r>
            <w:r w:rsidRPr="00B65EED">
              <w:rPr>
                <w:rFonts w:ascii="Book Antiqua" w:eastAsia="Times New Roman" w:hAnsi="Book Antiqua" w:cs="Times New Roman"/>
                <w:color w:val="000000"/>
                <w:sz w:val="19"/>
                <w:szCs w:val="19"/>
                <w:lang w:eastAsia="pt-BR"/>
              </w:rPr>
              <w:t xml:space="preserve"> repassada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a outras pessoas jurídicas (ex. </w:t>
            </w:r>
            <w:proofErr w:type="spellStart"/>
            <w:r w:rsidRPr="00B65EED">
              <w:rPr>
                <w:rFonts w:ascii="Book Antiqua" w:eastAsia="Times New Roman" w:hAnsi="Book Antiqua" w:cs="Times New Roman"/>
                <w:color w:val="000000"/>
                <w:sz w:val="19"/>
                <w:szCs w:val="19"/>
                <w:lang w:eastAsia="pt-BR"/>
              </w:rPr>
              <w:t>arts</w:t>
            </w:r>
            <w:proofErr w:type="spellEnd"/>
            <w:r w:rsidRPr="00B65EED">
              <w:rPr>
                <w:rFonts w:ascii="Book Antiqua" w:eastAsia="Times New Roman" w:hAnsi="Book Antiqua" w:cs="Times New Roman"/>
                <w:color w:val="000000"/>
                <w:sz w:val="19"/>
                <w:szCs w:val="19"/>
                <w:lang w:eastAsia="pt-BR"/>
              </w:rPr>
              <w:t>. 157 e 158 da CF).</w:t>
            </w:r>
            <w:r>
              <w:rPr>
                <w:rFonts w:ascii="Book Antiqua" w:eastAsia="Times New Roman" w:hAnsi="Book Antiqua" w:cs="Times New Roman"/>
                <w:color w:val="000000"/>
                <w:sz w:val="19"/>
                <w:szCs w:val="19"/>
                <w:lang w:eastAsia="pt-BR"/>
              </w:rPr>
              <w:t xml:space="preserve"> S</w:t>
            </w:r>
            <w:r w:rsidRPr="002674DF">
              <w:rPr>
                <w:rFonts w:ascii="Book Antiqua" w:eastAsia="Times New Roman" w:hAnsi="Book Antiqua" w:cs="Times New Roman"/>
                <w:color w:val="000000"/>
                <w:sz w:val="19"/>
                <w:szCs w:val="19"/>
                <w:lang w:eastAsia="pt-BR"/>
              </w:rPr>
              <w:t>ão aquelas que embora provindas do patrimônio particular (a título de tributo) não são arrecadadas pela entidade política que vai utilizá-las</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D)</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shd w:val="clear" w:color="auto" w:fill="F7CAAC" w:themeFill="accent2" w:themeFillTint="66"/>
                <w:lang w:eastAsia="pt-BR"/>
              </w:rPr>
              <w:t>Receitas correntes</w:t>
            </w:r>
            <w:r w:rsidR="00944B57">
              <w:rPr>
                <w:rFonts w:ascii="Book Antiqua" w:eastAsia="Times New Roman" w:hAnsi="Book Antiqua" w:cs="Times New Roman"/>
                <w:color w:val="000000"/>
                <w:sz w:val="19"/>
                <w:szCs w:val="19"/>
                <w:lang w:eastAsia="pt-BR"/>
              </w:rPr>
              <w:t xml:space="preserve"> (art. 11, §1º da Lei 4.320/64):</w:t>
            </w:r>
            <w:r w:rsidR="00944B57" w:rsidRPr="00944B57">
              <w:rPr>
                <w:rFonts w:ascii="Book Antiqua" w:eastAsia="Times New Roman" w:hAnsi="Book Antiqua" w:cs="Times New Roman"/>
                <w:color w:val="000000"/>
                <w:sz w:val="19"/>
                <w:szCs w:val="19"/>
                <w:lang w:eastAsia="pt-BR"/>
              </w:rPr>
              <w:t xml:space="preserve"> são as receitas destinadas a cobrir as despesas com aspecto de continuidade (como as despesas de custeio da máquina pública). Por isso, normalmente são classificadas como receitas correntes aquelas resultantes de atividades próprias do Estado, como as receitas tributárias e as patrimoniais (ingresso proveniente de contraprestações pagas pelos particulares para a fruição do patrimônio público), entre outras</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E)</w:t>
            </w:r>
            <w:r w:rsidR="00944B57" w:rsidRPr="00944B57">
              <w:rPr>
                <w:rFonts w:ascii="Book Antiqua" w:eastAsia="Times New Roman" w:hAnsi="Book Antiqua" w:cs="Times New Roman"/>
                <w:b/>
                <w:bCs/>
                <w:color w:val="000000"/>
                <w:sz w:val="19"/>
                <w:szCs w:val="19"/>
                <w:lang w:eastAsia="pt-BR"/>
              </w:rPr>
              <w:t xml:space="preserve"> </w:t>
            </w:r>
            <w:r w:rsidR="00944B57" w:rsidRPr="00944B57">
              <w:rPr>
                <w:rFonts w:ascii="Book Antiqua" w:eastAsia="Times New Roman" w:hAnsi="Book Antiqua" w:cs="Times New Roman"/>
                <w:b/>
                <w:bCs/>
                <w:color w:val="000000"/>
                <w:sz w:val="19"/>
                <w:szCs w:val="19"/>
                <w:shd w:val="clear" w:color="auto" w:fill="F7CAAC" w:themeFill="accent2" w:themeFillTint="66"/>
                <w:lang w:eastAsia="pt-BR"/>
              </w:rPr>
              <w:t>Receitas de capital</w:t>
            </w:r>
            <w:r w:rsidR="00944B57">
              <w:rPr>
                <w:rFonts w:ascii="Book Antiqua" w:eastAsia="Times New Roman" w:hAnsi="Book Antiqua" w:cs="Times New Roman"/>
                <w:color w:val="000000"/>
                <w:sz w:val="19"/>
                <w:szCs w:val="19"/>
                <w:lang w:eastAsia="pt-BR"/>
              </w:rPr>
              <w:t xml:space="preserve"> (art. 11, §2º da Lei 4.320/64): </w:t>
            </w:r>
            <w:r w:rsidR="00944B57" w:rsidRPr="00944B57">
              <w:rPr>
                <w:rFonts w:ascii="Book Antiqua" w:eastAsia="Times New Roman" w:hAnsi="Book Antiqua" w:cs="Times New Roman"/>
                <w:color w:val="000000"/>
                <w:sz w:val="19"/>
                <w:szCs w:val="19"/>
                <w:lang w:eastAsia="pt-BR"/>
              </w:rPr>
              <w:t xml:space="preserve">são destinadas a cobrir despesas que não se caracterizam pela continuidade, como os investimentos. São classificadas como receitas de capital aquelas resultantes de operação em que o Estado busca a capitação externa de recurso, como a constituição de uma dívida. </w:t>
            </w:r>
          </w:p>
          <w:tbl>
            <w:tblPr>
              <w:tblStyle w:val="Tabelacomgrade"/>
              <w:tblW w:w="0" w:type="auto"/>
              <w:tblLook w:val="04A0" w:firstRow="1" w:lastRow="0" w:firstColumn="1" w:lastColumn="0" w:noHBand="0" w:noVBand="1"/>
            </w:tblPr>
            <w:tblGrid>
              <w:gridCol w:w="8268"/>
            </w:tblGrid>
            <w:tr w:rsidR="002674DF" w14:paraId="06F3412F" w14:textId="77777777" w:rsidTr="002674DF">
              <w:tc>
                <w:tcPr>
                  <w:tcW w:w="8268" w:type="dxa"/>
                  <w:shd w:val="clear" w:color="auto" w:fill="FFFFFF" w:themeFill="background1"/>
                </w:tcPr>
                <w:p w14:paraId="28EF1F02" w14:textId="695F2A77" w:rsidR="00B73265" w:rsidRDefault="00B73265" w:rsidP="00F91F81">
                  <w:pPr>
                    <w:jc w:val="both"/>
                    <w:rPr>
                      <w:rFonts w:ascii="Book Antiqua" w:eastAsia="Times New Roman" w:hAnsi="Book Antiqua" w:cs="Times New Roman"/>
                      <w:bCs/>
                      <w:sz w:val="18"/>
                      <w:szCs w:val="18"/>
                      <w:lang w:eastAsia="pt-BR"/>
                    </w:rPr>
                  </w:pPr>
                  <w:r w:rsidRPr="00B73265">
                    <w:rPr>
                      <w:rFonts w:ascii="Book Antiqua" w:eastAsia="Times New Roman" w:hAnsi="Book Antiqua" w:cs="Times New Roman"/>
                      <w:b/>
                      <w:sz w:val="18"/>
                      <w:szCs w:val="18"/>
                      <w:lang w:eastAsia="pt-BR"/>
                    </w:rPr>
                    <w:t>(</w:t>
                  </w:r>
                  <w:r w:rsidRPr="00B73265">
                    <w:rPr>
                      <w:rFonts w:ascii="Book Antiqua" w:eastAsia="Times New Roman" w:hAnsi="Book Antiqua" w:cs="Times New Roman"/>
                      <w:b/>
                      <w:sz w:val="18"/>
                      <w:szCs w:val="18"/>
                      <w:highlight w:val="yellow"/>
                      <w:lang w:eastAsia="pt-BR"/>
                    </w:rPr>
                    <w:t>PGM-Natal/RN-2023-CESPE</w:t>
                  </w:r>
                  <w:r w:rsidRPr="00B73265">
                    <w:rPr>
                      <w:rFonts w:ascii="Book Antiqua" w:eastAsia="Times New Roman" w:hAnsi="Book Antiqua" w:cs="Times New Roman"/>
                      <w:b/>
                      <w:sz w:val="18"/>
                      <w:szCs w:val="18"/>
                      <w:lang w:eastAsia="pt-BR"/>
                    </w:rPr>
                    <w:t>)</w:t>
                  </w:r>
                  <w:r w:rsidRPr="00B73265">
                    <w:rPr>
                      <w:rFonts w:ascii="Book Antiqua" w:eastAsia="Times New Roman" w:hAnsi="Book Antiqua" w:cs="Times New Roman"/>
                      <w:bCs/>
                      <w:sz w:val="18"/>
                      <w:szCs w:val="18"/>
                      <w:lang w:eastAsia="pt-BR"/>
                    </w:rPr>
                    <w:t>: As receitas de aluguéis, de imposto sobre serviços e de contribuições sociais são classificadas, quanto à origem, respectivamente, como</w:t>
                  </w:r>
                  <w:r>
                    <w:rPr>
                      <w:rFonts w:ascii="Book Antiqua" w:eastAsia="Times New Roman" w:hAnsi="Book Antiqua" w:cs="Times New Roman"/>
                      <w:bCs/>
                      <w:sz w:val="18"/>
                      <w:szCs w:val="18"/>
                      <w:lang w:eastAsia="pt-BR"/>
                    </w:rPr>
                    <w:t xml:space="preserve"> </w:t>
                  </w:r>
                  <w:r w:rsidRPr="00B73265">
                    <w:rPr>
                      <w:rFonts w:ascii="Book Antiqua" w:eastAsia="Times New Roman" w:hAnsi="Book Antiqua" w:cs="Times New Roman"/>
                      <w:bCs/>
                      <w:sz w:val="18"/>
                      <w:szCs w:val="18"/>
                      <w:lang w:eastAsia="pt-BR"/>
                    </w:rPr>
                    <w:t>receita originária, receita derivada e receita derivada.</w:t>
                  </w:r>
                </w:p>
                <w:p w14:paraId="790F87D8" w14:textId="510D5BED" w:rsidR="00B73265" w:rsidRPr="00B73265" w:rsidRDefault="00B73265" w:rsidP="00B73265">
                  <w:pPr>
                    <w:jc w:val="both"/>
                    <w:rPr>
                      <w:rFonts w:ascii="Book Antiqua" w:eastAsia="Times New Roman" w:hAnsi="Book Antiqua" w:cs="Times New Roman"/>
                      <w:b/>
                      <w:bCs/>
                      <w:color w:val="000000"/>
                      <w:sz w:val="16"/>
                      <w:szCs w:val="16"/>
                      <w:lang w:eastAsia="pt-BR"/>
                    </w:rPr>
                  </w:pPr>
                  <w:r w:rsidRPr="00F91F81">
                    <w:rPr>
                      <w:rFonts w:ascii="Book Antiqua" w:hAnsi="Book Antiqua"/>
                      <w:b/>
                      <w:bCs/>
                      <w:i/>
                      <w:iCs/>
                      <w:color w:val="FF0000"/>
                      <w:sz w:val="18"/>
                      <w:szCs w:val="18"/>
                    </w:rPr>
                    <w:t>#</w:t>
                  </w:r>
                  <w:r w:rsidRPr="00F91F81">
                    <w:rPr>
                      <w:rFonts w:ascii="Book Antiqua" w:hAnsi="Book Antiqua"/>
                      <w:b/>
                      <w:bCs/>
                      <w:i/>
                      <w:iCs/>
                      <w:color w:val="FF0000"/>
                      <w:sz w:val="18"/>
                      <w:szCs w:val="18"/>
                      <w:highlight w:val="green"/>
                    </w:rPr>
                    <w:t>Atenção</w:t>
                  </w:r>
                  <w:r w:rsidRPr="00F91F81">
                    <w:rPr>
                      <w:rFonts w:ascii="Book Antiqua" w:hAnsi="Book Antiqua"/>
                      <w:sz w:val="18"/>
                      <w:szCs w:val="18"/>
                    </w:rPr>
                    <w:t>:</w:t>
                  </w:r>
                  <w:r>
                    <w:t xml:space="preserve"> </w:t>
                  </w:r>
                  <w:r w:rsidRPr="00B73265">
                    <w:rPr>
                      <w:rFonts w:ascii="Book Antiqua" w:hAnsi="Book Antiqua"/>
                      <w:sz w:val="18"/>
                      <w:szCs w:val="18"/>
                    </w:rPr>
                    <w:t>Vamos, então, classificar as receitas quanto à origem:</w:t>
                  </w:r>
                  <w:r>
                    <w:rPr>
                      <w:rFonts w:ascii="Book Antiqua" w:hAnsi="Book Antiqua"/>
                      <w:sz w:val="18"/>
                      <w:szCs w:val="18"/>
                    </w:rPr>
                    <w:t xml:space="preserve"> i) </w:t>
                  </w:r>
                  <w:r w:rsidRPr="00B73265">
                    <w:rPr>
                      <w:rFonts w:ascii="Book Antiqua" w:hAnsi="Book Antiqua"/>
                      <w:sz w:val="18"/>
                      <w:szCs w:val="18"/>
                    </w:rPr>
                    <w:t>As receitas de aluguéis são classificadas como receitas originárias, pois auferidas da venda ou cessão remunerada de bens e valores</w:t>
                  </w:r>
                  <w:r>
                    <w:rPr>
                      <w:rFonts w:ascii="Book Antiqua" w:hAnsi="Book Antiqua"/>
                      <w:sz w:val="18"/>
                      <w:szCs w:val="18"/>
                    </w:rPr>
                    <w:t xml:space="preserve">; </w:t>
                  </w:r>
                  <w:proofErr w:type="spellStart"/>
                  <w:r>
                    <w:rPr>
                      <w:rFonts w:ascii="Book Antiqua" w:hAnsi="Book Antiqua"/>
                      <w:sz w:val="18"/>
                      <w:szCs w:val="18"/>
                    </w:rPr>
                    <w:t>ii</w:t>
                  </w:r>
                  <w:proofErr w:type="spellEnd"/>
                  <w:r>
                    <w:rPr>
                      <w:rFonts w:ascii="Book Antiqua" w:hAnsi="Book Antiqua"/>
                      <w:sz w:val="18"/>
                      <w:szCs w:val="18"/>
                    </w:rPr>
                    <w:t>)</w:t>
                  </w:r>
                  <w:r w:rsidRPr="00B73265">
                    <w:rPr>
                      <w:rFonts w:ascii="Book Antiqua" w:hAnsi="Book Antiqua"/>
                      <w:sz w:val="18"/>
                      <w:szCs w:val="18"/>
                    </w:rPr>
                    <w:t xml:space="preserve"> As receitas de imposto sobre serviços e as receitas de contribuições sociais são classificadas como receitas derivadas, pois são obtidas em função da soberania do Estado, por meio de tributos, penalidades, indenizações.</w:t>
                  </w:r>
                </w:p>
                <w:p w14:paraId="1D119C10" w14:textId="47587E39" w:rsidR="00F91F81" w:rsidRPr="00F91F81" w:rsidRDefault="00F91F81" w:rsidP="00F91F81">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lastRenderedPageBreak/>
                    <w:t>(</w:t>
                  </w:r>
                  <w:r w:rsidRPr="006B38B3">
                    <w:rPr>
                      <w:rFonts w:ascii="Book Antiqua" w:eastAsia="Times New Roman" w:hAnsi="Book Antiqua" w:cs="Times New Roman"/>
                      <w:b/>
                      <w:bCs/>
                      <w:color w:val="000000"/>
                      <w:sz w:val="18"/>
                      <w:szCs w:val="18"/>
                      <w:highlight w:val="yellow"/>
                      <w:lang w:eastAsia="pt-BR"/>
                    </w:rPr>
                    <w:t>PGEA</w:t>
                  </w:r>
                  <w:r>
                    <w:rPr>
                      <w:rFonts w:ascii="Book Antiqua" w:eastAsia="Times New Roman" w:hAnsi="Book Antiqua" w:cs="Times New Roman"/>
                      <w:b/>
                      <w:bCs/>
                      <w:color w:val="000000"/>
                      <w:sz w:val="18"/>
                      <w:szCs w:val="18"/>
                      <w:highlight w:val="yellow"/>
                      <w:lang w:eastAsia="pt-BR"/>
                    </w:rPr>
                    <w:t>M-2022-FCC</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91F81">
                    <w:rPr>
                      <w:rFonts w:ascii="Book Antiqua" w:eastAsia="Times New Roman" w:hAnsi="Book Antiqua" w:cs="Times New Roman"/>
                      <w:color w:val="000000"/>
                      <w:sz w:val="18"/>
                      <w:szCs w:val="18"/>
                      <w:lang w:eastAsia="pt-BR"/>
                    </w:rPr>
                    <w:t>Considerando a classificação de receitas públicas constante das normas gerais de contabilidade e finanças públicas, as receitas derivadas são aquelas decorrentes de: arrecadação de impostos, taxas e contribuições.</w:t>
                  </w:r>
                </w:p>
                <w:p w14:paraId="7137875F" w14:textId="6629C46D" w:rsidR="00F91F81" w:rsidRDefault="00F91F81" w:rsidP="00F91F81">
                  <w:pPr>
                    <w:jc w:val="both"/>
                    <w:rPr>
                      <w:rFonts w:ascii="Book Antiqua" w:eastAsia="Times New Roman" w:hAnsi="Book Antiqua" w:cs="Times New Roman"/>
                      <w:b/>
                      <w:bCs/>
                      <w:color w:val="000000"/>
                      <w:sz w:val="18"/>
                      <w:szCs w:val="18"/>
                      <w:lang w:eastAsia="pt-BR"/>
                    </w:rPr>
                  </w:pPr>
                  <w:r w:rsidRPr="00F91F81">
                    <w:rPr>
                      <w:rFonts w:ascii="Book Antiqua" w:hAnsi="Book Antiqua"/>
                      <w:b/>
                      <w:bCs/>
                      <w:i/>
                      <w:iCs/>
                      <w:color w:val="FF0000"/>
                      <w:sz w:val="18"/>
                      <w:szCs w:val="18"/>
                    </w:rPr>
                    <w:t>#</w:t>
                  </w:r>
                  <w:r w:rsidRPr="00F91F81">
                    <w:rPr>
                      <w:rFonts w:ascii="Book Antiqua" w:hAnsi="Book Antiqua"/>
                      <w:b/>
                      <w:bCs/>
                      <w:i/>
                      <w:iCs/>
                      <w:color w:val="FF0000"/>
                      <w:sz w:val="18"/>
                      <w:szCs w:val="18"/>
                      <w:highlight w:val="green"/>
                    </w:rPr>
                    <w:t>Atenção</w:t>
                  </w:r>
                  <w:r w:rsidRPr="00F91F81">
                    <w:rPr>
                      <w:rFonts w:ascii="Book Antiqua" w:hAnsi="Book Antiqua"/>
                      <w:sz w:val="18"/>
                      <w:szCs w:val="18"/>
                    </w:rPr>
                    <w:t>:</w:t>
                  </w:r>
                  <w:r>
                    <w:rPr>
                      <w:rFonts w:ascii="Book Antiqua" w:hAnsi="Book Antiqua"/>
                      <w:sz w:val="18"/>
                      <w:szCs w:val="18"/>
                    </w:rPr>
                    <w:t xml:space="preserve"> </w:t>
                  </w:r>
                  <w:r w:rsidRPr="00F91F81">
                    <w:rPr>
                      <w:rFonts w:ascii="Book Antiqua" w:eastAsia="Times New Roman" w:hAnsi="Book Antiqua" w:cs="Times New Roman"/>
                      <w:color w:val="000000"/>
                      <w:sz w:val="18"/>
                      <w:szCs w:val="18"/>
                      <w:lang w:eastAsia="pt-BR"/>
                    </w:rPr>
                    <w:t>Segundo o professor Augustinho Paludo, originárias “</w:t>
                  </w:r>
                  <w:r w:rsidRPr="00F91F81">
                    <w:rPr>
                      <w:rFonts w:ascii="Book Antiqua" w:eastAsia="Times New Roman" w:hAnsi="Book Antiqua" w:cs="Times New Roman"/>
                      <w:i/>
                      <w:iCs/>
                      <w:color w:val="000000"/>
                      <w:sz w:val="18"/>
                      <w:szCs w:val="18"/>
                      <w:lang w:eastAsia="pt-BR"/>
                    </w:rPr>
                    <w:t>são receitas auferidas da venda ou cessão remunerada de bens e valores (aluguéis e ganhos em aplicações financeiras), ou aplicação em atividades econômicas (produção, comércio ou serviços)</w:t>
                  </w:r>
                  <w:r w:rsidRPr="00F91F81">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color w:val="000000"/>
                      <w:sz w:val="18"/>
                      <w:szCs w:val="18"/>
                      <w:lang w:eastAsia="pt-BR"/>
                    </w:rPr>
                    <w:t>Em</w:t>
                  </w:r>
                  <w:r w:rsidRPr="00F91F81">
                    <w:rPr>
                      <w:rFonts w:ascii="Book Antiqua" w:eastAsia="Times New Roman" w:hAnsi="Book Antiqua" w:cs="Times New Roman"/>
                      <w:color w:val="000000"/>
                      <w:sz w:val="18"/>
                      <w:szCs w:val="18"/>
                      <w:lang w:eastAsia="pt-BR"/>
                    </w:rPr>
                    <w:t xml:space="preserve"> outras palavras, são as oriundas da exploração do patrimônio público.</w:t>
                  </w:r>
                  <w:r>
                    <w:rPr>
                      <w:rFonts w:ascii="Book Antiqua" w:eastAsia="Times New Roman" w:hAnsi="Book Antiqua" w:cs="Times New Roman"/>
                      <w:color w:val="000000"/>
                      <w:sz w:val="18"/>
                      <w:szCs w:val="18"/>
                      <w:lang w:eastAsia="pt-BR"/>
                    </w:rPr>
                    <w:t xml:space="preserve"> </w:t>
                  </w:r>
                  <w:r w:rsidRPr="00F91F81">
                    <w:rPr>
                      <w:rFonts w:ascii="Book Antiqua" w:eastAsia="Times New Roman" w:hAnsi="Book Antiqua" w:cs="Times New Roman"/>
                      <w:color w:val="000000"/>
                      <w:sz w:val="18"/>
                      <w:szCs w:val="18"/>
                      <w:lang w:eastAsia="pt-BR"/>
                    </w:rPr>
                    <w:t>Por sua vez, as derivadas “</w:t>
                  </w:r>
                  <w:r w:rsidRPr="00F91F81">
                    <w:rPr>
                      <w:rFonts w:ascii="Book Antiqua" w:eastAsia="Times New Roman" w:hAnsi="Book Antiqua" w:cs="Times New Roman"/>
                      <w:i/>
                      <w:iCs/>
                      <w:color w:val="000000"/>
                      <w:sz w:val="18"/>
                      <w:szCs w:val="18"/>
                      <w:lang w:eastAsia="pt-BR"/>
                    </w:rPr>
                    <w:t>são as receitas obtidas em função da soberania do Estado, por meio de tributos, penalidades, indenizações. Essa receita é derivada porque deriva do patrimônio dos particulares, da sociedade em geral"</w:t>
                  </w:r>
                  <w:r>
                    <w:rPr>
                      <w:rFonts w:ascii="Book Antiqua" w:eastAsia="Times New Roman" w:hAnsi="Book Antiqua" w:cs="Times New Roman"/>
                      <w:color w:val="000000"/>
                      <w:sz w:val="18"/>
                      <w:szCs w:val="18"/>
                      <w:lang w:eastAsia="pt-BR"/>
                    </w:rPr>
                    <w:t>. Dito de outro modo</w:t>
                  </w:r>
                  <w:r w:rsidRPr="00F91F81">
                    <w:rPr>
                      <w:rFonts w:ascii="Book Antiqua" w:eastAsia="Times New Roman" w:hAnsi="Book Antiqua" w:cs="Times New Roman"/>
                      <w:color w:val="000000"/>
                      <w:sz w:val="18"/>
                      <w:szCs w:val="18"/>
                      <w:lang w:eastAsia="pt-BR"/>
                    </w:rPr>
                    <w:t>, são as oriundas do poder do Estado de exigir prestações pecuniárias dos cidadãos por meio de tributos (impostos, taxas e contribuições).</w:t>
                  </w:r>
                  <w:r>
                    <w:rPr>
                      <w:rFonts w:ascii="Book Antiqua" w:eastAsia="Times New Roman" w:hAnsi="Book Antiqua" w:cs="Times New Roman"/>
                      <w:color w:val="000000"/>
                      <w:sz w:val="18"/>
                      <w:szCs w:val="18"/>
                      <w:lang w:eastAsia="pt-BR"/>
                    </w:rPr>
                    <w:t xml:space="preserve"> (Fonte: </w:t>
                  </w:r>
                  <w:r w:rsidRPr="00F91F81">
                    <w:rPr>
                      <w:rFonts w:ascii="Book Antiqua" w:eastAsia="Times New Roman" w:hAnsi="Book Antiqua" w:cs="Times New Roman"/>
                      <w:color w:val="000000"/>
                      <w:sz w:val="18"/>
                      <w:szCs w:val="18"/>
                      <w:lang w:eastAsia="pt-BR"/>
                    </w:rPr>
                    <w:t>PALUDO, Augustinho. Orçamento público, administração financeira e orçamentária e LRF. 7ª ed. Rio de Janeiro: Forense; São Paulo: MÉTODO: 2017.</w:t>
                  </w:r>
                  <w:r>
                    <w:rPr>
                      <w:rFonts w:ascii="Book Antiqua" w:eastAsia="Times New Roman" w:hAnsi="Book Antiqua" w:cs="Times New Roman"/>
                      <w:color w:val="000000"/>
                      <w:sz w:val="18"/>
                      <w:szCs w:val="18"/>
                      <w:lang w:eastAsia="pt-BR"/>
                    </w:rPr>
                    <w:t>).</w:t>
                  </w:r>
                </w:p>
                <w:p w14:paraId="2C960EC0" w14:textId="1A8B6893" w:rsidR="006B38B3" w:rsidRPr="006B38B3" w:rsidRDefault="006B38B3" w:rsidP="006B38B3">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6B38B3">
                    <w:rPr>
                      <w:rFonts w:ascii="Book Antiqua" w:eastAsia="Times New Roman" w:hAnsi="Book Antiqua" w:cs="Times New Roman"/>
                      <w:b/>
                      <w:bCs/>
                      <w:color w:val="000000"/>
                      <w:sz w:val="18"/>
                      <w:szCs w:val="18"/>
                      <w:highlight w:val="yellow"/>
                      <w:lang w:eastAsia="pt-BR"/>
                    </w:rPr>
                    <w:t>PGEAL-2021-CESPE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6B38B3">
                    <w:rPr>
                      <w:rFonts w:ascii="Book Antiqua" w:eastAsia="Times New Roman" w:hAnsi="Book Antiqua" w:cs="Times New Roman"/>
                      <w:color w:val="000000"/>
                      <w:sz w:val="18"/>
                      <w:szCs w:val="18"/>
                      <w:lang w:eastAsia="pt-BR"/>
                    </w:rPr>
                    <w:t>As receitas derivadas podem originar-se de</w:t>
                  </w:r>
                  <w:r>
                    <w:rPr>
                      <w:rFonts w:ascii="Book Antiqua" w:eastAsia="Times New Roman" w:hAnsi="Book Antiqua" w:cs="Times New Roman"/>
                      <w:color w:val="000000"/>
                      <w:sz w:val="18"/>
                      <w:szCs w:val="18"/>
                      <w:lang w:eastAsia="pt-BR"/>
                    </w:rPr>
                    <w:t xml:space="preserve"> </w:t>
                  </w:r>
                  <w:r w:rsidRPr="006B38B3">
                    <w:rPr>
                      <w:rFonts w:ascii="Book Antiqua" w:eastAsia="Times New Roman" w:hAnsi="Book Antiqua" w:cs="Times New Roman"/>
                      <w:color w:val="000000"/>
                      <w:sz w:val="18"/>
                      <w:szCs w:val="18"/>
                      <w:lang w:eastAsia="pt-BR"/>
                    </w:rPr>
                    <w:t>contribuições de melhoria.</w:t>
                  </w:r>
                </w:p>
                <w:p w14:paraId="781FDA04" w14:textId="2EFFF63B" w:rsidR="001C69F6" w:rsidRDefault="002674DF" w:rsidP="002674DF">
                  <w:pPr>
                    <w:jc w:val="both"/>
                    <w:rPr>
                      <w:rFonts w:ascii="Book Antiqua" w:eastAsia="Times New Roman" w:hAnsi="Book Antiqua" w:cs="Times New Roman"/>
                      <w:color w:val="000000"/>
                      <w:sz w:val="18"/>
                      <w:szCs w:val="18"/>
                      <w:lang w:eastAsia="pt-BR"/>
                    </w:rPr>
                  </w:pPr>
                  <w:r w:rsidRPr="002674DF">
                    <w:rPr>
                      <w:rFonts w:ascii="Book Antiqua" w:eastAsia="Times New Roman" w:hAnsi="Book Antiqua" w:cs="Times New Roman"/>
                      <w:b/>
                      <w:bCs/>
                      <w:color w:val="000000"/>
                      <w:sz w:val="18"/>
                      <w:szCs w:val="18"/>
                      <w:lang w:eastAsia="pt-BR"/>
                    </w:rPr>
                    <w:t>(</w:t>
                  </w:r>
                  <w:r w:rsidRPr="002674DF">
                    <w:rPr>
                      <w:rFonts w:ascii="Book Antiqua" w:eastAsia="Times New Roman" w:hAnsi="Book Antiqua" w:cs="Times New Roman"/>
                      <w:b/>
                      <w:bCs/>
                      <w:color w:val="000000"/>
                      <w:sz w:val="18"/>
                      <w:szCs w:val="18"/>
                      <w:highlight w:val="yellow"/>
                      <w:lang w:eastAsia="pt-BR"/>
                    </w:rPr>
                    <w:t>TRF3-2013</w:t>
                  </w:r>
                  <w:r w:rsidRPr="002674DF">
                    <w:rPr>
                      <w:rFonts w:ascii="Book Antiqua" w:eastAsia="Times New Roman" w:hAnsi="Book Antiqua" w:cs="Times New Roman"/>
                      <w:b/>
                      <w:bCs/>
                      <w:color w:val="000000"/>
                      <w:sz w:val="18"/>
                      <w:szCs w:val="18"/>
                      <w:lang w:eastAsia="pt-BR"/>
                    </w:rPr>
                    <w:t>)</w:t>
                  </w:r>
                  <w:r w:rsidRPr="002674DF">
                    <w:rPr>
                      <w:rFonts w:ascii="Book Antiqua" w:eastAsia="Times New Roman" w:hAnsi="Book Antiqua" w:cs="Times New Roman"/>
                      <w:color w:val="000000"/>
                      <w:sz w:val="18"/>
                      <w:szCs w:val="18"/>
                      <w:lang w:eastAsia="pt-BR"/>
                    </w:rPr>
                    <w:t>: As receitas públicas podem ser divididas entre originárias, derivadas e transferidas. As receitas originárias são as provenientes de normas de direito privado, como as doações, o recebimento de bens vacantes e os preços públicos, dentre outras; as receitas derivadas são assim chamadas por derivarem das leis de ordem pública e incluem receitas tributárias e não tributárias, como multas</w:t>
                  </w:r>
                  <w:r w:rsidR="001C69F6">
                    <w:rPr>
                      <w:rFonts w:ascii="Book Antiqua" w:eastAsia="Times New Roman" w:hAnsi="Book Antiqua" w:cs="Times New Roman"/>
                      <w:color w:val="000000"/>
                      <w:sz w:val="18"/>
                      <w:szCs w:val="18"/>
                      <w:lang w:eastAsia="pt-BR"/>
                    </w:rPr>
                    <w:t>.</w:t>
                  </w:r>
                </w:p>
                <w:p w14:paraId="618D5B45" w14:textId="181F89E4" w:rsidR="001C69F6" w:rsidRPr="001C69F6" w:rsidRDefault="001C69F6" w:rsidP="002674DF">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1C69F6">
                    <w:rPr>
                      <w:rFonts w:ascii="Book Antiqua" w:eastAsia="Times New Roman" w:hAnsi="Book Antiqua" w:cs="Times New Roman"/>
                      <w:b/>
                      <w:bCs/>
                      <w:color w:val="000000"/>
                      <w:sz w:val="18"/>
                      <w:szCs w:val="18"/>
                      <w:highlight w:val="yellow"/>
                      <w:lang w:eastAsia="pt-BR"/>
                    </w:rPr>
                    <w:t>PGEAL-2009-CESPE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009B2425">
                    <w:rPr>
                      <w:rFonts w:ascii="Book Antiqua" w:eastAsia="Times New Roman" w:hAnsi="Book Antiqua" w:cs="Times New Roman"/>
                      <w:color w:val="000000"/>
                      <w:sz w:val="18"/>
                      <w:szCs w:val="18"/>
                      <w:lang w:eastAsia="pt-BR"/>
                    </w:rPr>
                    <w:t xml:space="preserve">Assinale a alternativa correta: </w:t>
                  </w:r>
                  <w:r w:rsidRPr="001C69F6">
                    <w:rPr>
                      <w:rFonts w:ascii="Book Antiqua" w:eastAsia="Times New Roman" w:hAnsi="Book Antiqua" w:cs="Times New Roman"/>
                      <w:color w:val="000000"/>
                      <w:sz w:val="18"/>
                      <w:szCs w:val="18"/>
                      <w:lang w:eastAsia="pt-BR"/>
                    </w:rPr>
                    <w:t>Receita pública proveniente de normal arrecadação tributária da unidade da Federação, no exercício da sua competência tributária, denomina-se</w:t>
                  </w:r>
                  <w:r>
                    <w:rPr>
                      <w:rFonts w:ascii="Book Antiqua" w:eastAsia="Times New Roman" w:hAnsi="Book Antiqua" w:cs="Times New Roman"/>
                      <w:color w:val="000000"/>
                      <w:sz w:val="18"/>
                      <w:szCs w:val="18"/>
                      <w:lang w:eastAsia="pt-BR"/>
                    </w:rPr>
                    <w:t xml:space="preserve"> </w:t>
                  </w:r>
                  <w:r w:rsidRPr="001C69F6">
                    <w:rPr>
                      <w:rFonts w:ascii="Book Antiqua" w:eastAsia="Times New Roman" w:hAnsi="Book Antiqua" w:cs="Times New Roman"/>
                      <w:color w:val="000000"/>
                      <w:sz w:val="18"/>
                      <w:szCs w:val="18"/>
                      <w:lang w:eastAsia="pt-BR"/>
                    </w:rPr>
                    <w:t>receita derivada, sob a ótica da origem da receita.</w:t>
                  </w:r>
                </w:p>
              </w:tc>
            </w:tr>
          </w:tbl>
          <w:p w14:paraId="78FE2DD7" w14:textId="32B59483" w:rsidR="002674DF" w:rsidRDefault="002674DF" w:rsidP="002674DF">
            <w:pPr>
              <w:jc w:val="both"/>
              <w:rPr>
                <w:rFonts w:ascii="Book Antiqua" w:eastAsia="Times New Roman" w:hAnsi="Book Antiqua" w:cs="Times New Roman"/>
                <w:b/>
                <w:bCs/>
                <w:color w:val="000000"/>
                <w:sz w:val="19"/>
                <w:szCs w:val="19"/>
                <w:lang w:eastAsia="pt-BR"/>
              </w:rPr>
            </w:pPr>
          </w:p>
          <w:p w14:paraId="7B0F23ED" w14:textId="5C812C1A" w:rsidR="00B961AE" w:rsidRDefault="00B961AE" w:rsidP="002674DF">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7667">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7667">
              <w:rPr>
                <w:rFonts w:ascii="Book Antiqua" w:eastAsia="Times New Roman" w:hAnsi="Book Antiqua" w:cs="Times New Roman"/>
                <w:sz w:val="19"/>
                <w:szCs w:val="19"/>
                <w:lang w:eastAsia="pt-BR"/>
              </w:rPr>
              <w:t>A respeito do direito financeiro brasileiro, assinale a opção correta</w:t>
            </w:r>
            <w:r>
              <w:rPr>
                <w:rFonts w:ascii="Book Antiqua" w:eastAsia="Times New Roman" w:hAnsi="Book Antiqua" w:cs="Times New Roman"/>
                <w:sz w:val="19"/>
                <w:szCs w:val="19"/>
                <w:lang w:eastAsia="pt-BR"/>
              </w:rPr>
              <w:t xml:space="preserve">: </w:t>
            </w:r>
            <w:r w:rsidRPr="00B77667">
              <w:rPr>
                <w:rFonts w:ascii="Book Antiqua" w:eastAsia="Times New Roman" w:hAnsi="Book Antiqua" w:cs="Times New Roman"/>
                <w:sz w:val="19"/>
                <w:szCs w:val="19"/>
                <w:lang w:eastAsia="pt-BR"/>
              </w:rPr>
              <w:t>A Lei n.º 4.320/1964, apesar de ser lei ordinária, foi recepcionada pela CF com status de lei complementar, só podendo, hoje, ser alterada por lei dessa estatura.</w:t>
            </w:r>
          </w:p>
          <w:p w14:paraId="6285D7AE" w14:textId="43B0202D" w:rsidR="00B961AE" w:rsidRDefault="00B961AE" w:rsidP="002674DF">
            <w:pPr>
              <w:jc w:val="both"/>
              <w:rPr>
                <w:rFonts w:ascii="Book Antiqua" w:eastAsia="Times New Roman" w:hAnsi="Book Antiqua" w:cs="Times New Roman"/>
                <w:b/>
                <w:bCs/>
                <w:color w:val="000000"/>
                <w:sz w:val="19"/>
                <w:szCs w:val="19"/>
                <w:lang w:eastAsia="pt-BR"/>
              </w:rPr>
            </w:pPr>
          </w:p>
          <w:p w14:paraId="56CF42C0" w14:textId="20EC65DA" w:rsidR="00B961AE" w:rsidRDefault="00B961AE" w:rsidP="00B961AE">
            <w:pPr>
              <w:jc w:val="both"/>
              <w:rPr>
                <w:rFonts w:ascii="Book Antiqua" w:eastAsia="Times New Roman" w:hAnsi="Book Antiqua" w:cs="Times New Roman"/>
                <w:color w:val="000000"/>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961AE">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B961AE">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EPI-2014</w:t>
            </w:r>
            <w:r w:rsidR="00467E5B">
              <w:rPr>
                <w:rFonts w:ascii="Book Antiqua" w:eastAsia="Times New Roman" w:hAnsi="Book Antiqua" w:cs="Times New Roman"/>
                <w:b/>
                <w:bCs/>
                <w:i/>
                <w:iCs/>
                <w:color w:val="FF0000"/>
                <w:sz w:val="19"/>
                <w:szCs w:val="19"/>
                <w:lang w:eastAsia="pt-BR"/>
              </w:rPr>
              <w:t>: #</w:t>
            </w:r>
            <w:r w:rsidR="00467E5B" w:rsidRPr="00467E5B">
              <w:rPr>
                <w:rFonts w:ascii="Book Antiqua" w:eastAsia="Times New Roman" w:hAnsi="Book Antiqua" w:cs="Times New Roman"/>
                <w:b/>
                <w:bCs/>
                <w:i/>
                <w:iCs/>
                <w:color w:val="FF0000"/>
                <w:sz w:val="19"/>
                <w:szCs w:val="19"/>
                <w:highlight w:val="green"/>
                <w:lang w:eastAsia="pt-BR"/>
              </w:rPr>
              <w:t>TCERJ-2021</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961AE">
              <w:rPr>
                <w:rFonts w:ascii="Book Antiqua" w:eastAsia="Times New Roman" w:hAnsi="Book Antiqua" w:cs="Times New Roman"/>
                <w:color w:val="000000"/>
                <w:sz w:val="19"/>
                <w:szCs w:val="19"/>
                <w:lang w:eastAsia="pt-BR"/>
              </w:rPr>
              <w:t>A exigência de previa lei complementar estabelecendo condições gerais para a instituição de fundos, como exige o art. 165,</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 xml:space="preserve">§ 9º, II, da Constituição, </w:t>
            </w:r>
            <w:r w:rsidRPr="00B961AE">
              <w:rPr>
                <w:rFonts w:ascii="Book Antiqua" w:eastAsia="Times New Roman" w:hAnsi="Book Antiqua" w:cs="Times New Roman"/>
                <w:b/>
                <w:bCs/>
                <w:color w:val="000000"/>
                <w:sz w:val="19"/>
                <w:szCs w:val="19"/>
                <w:highlight w:val="yellow"/>
                <w:lang w:eastAsia="pt-BR"/>
              </w:rPr>
              <w:t>está suprida pela Lei 4.320, de 17/03/64, recepcionada pela Constituição com status de lei complementar</w:t>
            </w:r>
            <w:r w:rsidRPr="00B961AE">
              <w:rPr>
                <w:rFonts w:ascii="Book Antiqua" w:eastAsia="Times New Roman" w:hAnsi="Book Antiqua" w:cs="Times New Roman"/>
                <w:color w:val="000000"/>
                <w:sz w:val="19"/>
                <w:szCs w:val="19"/>
                <w:lang w:eastAsia="pt-BR"/>
              </w:rPr>
              <w:t xml:space="preserve">; embora a Constituição não se refira aos fundos especiais, estão eles disciplinados nos </w:t>
            </w:r>
            <w:proofErr w:type="spellStart"/>
            <w:r w:rsidRPr="00B961AE">
              <w:rPr>
                <w:rFonts w:ascii="Book Antiqua" w:eastAsia="Times New Roman" w:hAnsi="Book Antiqua" w:cs="Times New Roman"/>
                <w:color w:val="000000"/>
                <w:sz w:val="19"/>
                <w:szCs w:val="19"/>
                <w:lang w:eastAsia="pt-BR"/>
              </w:rPr>
              <w:t>arts</w:t>
            </w:r>
            <w:proofErr w:type="spellEnd"/>
            <w:r w:rsidRPr="00B961AE">
              <w:rPr>
                <w:rFonts w:ascii="Book Antiqua" w:eastAsia="Times New Roman" w:hAnsi="Book Antiqua" w:cs="Times New Roman"/>
                <w:color w:val="000000"/>
                <w:sz w:val="19"/>
                <w:szCs w:val="19"/>
                <w:lang w:eastAsia="pt-BR"/>
              </w:rPr>
              <w:t>. 71 a 74 desta Lei,</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que se aplica à espécie: a) o FGPC, criado pelo art. 1º da Lei 9.531/97, é fundo especial, que se ajusta à definição do art.</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 xml:space="preserve">71 da Lei 4.320/63; b) as condições para a instituição e o funcionamento dos fundos especiais estão previstas nos </w:t>
            </w:r>
            <w:proofErr w:type="spellStart"/>
            <w:r w:rsidRPr="00B961AE">
              <w:rPr>
                <w:rFonts w:ascii="Book Antiqua" w:eastAsia="Times New Roman" w:hAnsi="Book Antiqua" w:cs="Times New Roman"/>
                <w:color w:val="000000"/>
                <w:sz w:val="19"/>
                <w:szCs w:val="19"/>
                <w:lang w:eastAsia="pt-BR"/>
              </w:rPr>
              <w:t>arts</w:t>
            </w:r>
            <w:proofErr w:type="spellEnd"/>
            <w:r w:rsidRPr="00B961AE">
              <w:rPr>
                <w:rFonts w:ascii="Book Antiqua" w:eastAsia="Times New Roman" w:hAnsi="Book Antiqua" w:cs="Times New Roman"/>
                <w:color w:val="000000"/>
                <w:sz w:val="19"/>
                <w:szCs w:val="19"/>
                <w:lang w:eastAsia="pt-BR"/>
              </w:rPr>
              <w:t>. 72</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a 74 da mesma Lei. (ADI 1.726-MC, Rel. Min. Maurício Corrêa, DJ 30/04/04)</w:t>
            </w:r>
            <w:r>
              <w:rPr>
                <w:rFonts w:ascii="Book Antiqua" w:eastAsia="Times New Roman" w:hAnsi="Book Antiqua" w:cs="Times New Roman"/>
                <w:color w:val="000000"/>
                <w:sz w:val="19"/>
                <w:szCs w:val="19"/>
                <w:lang w:eastAsia="pt-BR"/>
              </w:rPr>
              <w:t xml:space="preserve">. </w:t>
            </w:r>
            <w:r w:rsidR="00275363">
              <w:rPr>
                <w:rFonts w:ascii="Book Antiqua" w:eastAsia="Times New Roman" w:hAnsi="Book Antiqua" w:cs="Times New Roman"/>
                <w:color w:val="000000"/>
                <w:sz w:val="19"/>
                <w:szCs w:val="19"/>
                <w:lang w:eastAsia="pt-BR"/>
              </w:rPr>
              <w:t>Além disso, c</w:t>
            </w:r>
            <w:r>
              <w:rPr>
                <w:rFonts w:ascii="Book Antiqua" w:eastAsia="Times New Roman" w:hAnsi="Book Antiqua" w:cs="Times New Roman"/>
                <w:color w:val="000000"/>
                <w:sz w:val="19"/>
                <w:szCs w:val="19"/>
                <w:lang w:eastAsia="pt-BR"/>
              </w:rPr>
              <w:t xml:space="preserve">umpre ressaltar que </w:t>
            </w:r>
            <w:r w:rsidRPr="00B961AE">
              <w:rPr>
                <w:rFonts w:ascii="Book Antiqua" w:eastAsia="Times New Roman" w:hAnsi="Book Antiqua" w:cs="Times New Roman"/>
                <w:color w:val="000000"/>
                <w:sz w:val="19"/>
                <w:szCs w:val="19"/>
                <w:lang w:eastAsia="pt-BR"/>
              </w:rPr>
              <w:t>a Lei 4320/64</w:t>
            </w:r>
            <w:r>
              <w:rPr>
                <w:rFonts w:ascii="Book Antiqua" w:eastAsia="Times New Roman" w:hAnsi="Book Antiqua" w:cs="Times New Roman"/>
                <w:color w:val="000000"/>
                <w:sz w:val="19"/>
                <w:szCs w:val="19"/>
                <w:lang w:eastAsia="pt-BR"/>
              </w:rPr>
              <w:t xml:space="preserve"> foi</w:t>
            </w:r>
            <w:r w:rsidRPr="00B961AE">
              <w:rPr>
                <w:rFonts w:ascii="Book Antiqua" w:eastAsia="Times New Roman" w:hAnsi="Book Antiqua" w:cs="Times New Roman"/>
                <w:color w:val="000000"/>
                <w:sz w:val="19"/>
                <w:szCs w:val="19"/>
                <w:lang w:eastAsia="pt-BR"/>
              </w:rPr>
              <w:t xml:space="preserve"> sancionada na época pelo presidente Castello Branco</w:t>
            </w:r>
            <w:r>
              <w:rPr>
                <w:rFonts w:ascii="Book Antiqua" w:eastAsia="Times New Roman" w:hAnsi="Book Antiqua" w:cs="Times New Roman"/>
                <w:color w:val="000000"/>
                <w:sz w:val="19"/>
                <w:szCs w:val="19"/>
                <w:lang w:eastAsia="pt-BR"/>
              </w:rPr>
              <w:t>, que</w:t>
            </w:r>
            <w:r w:rsidRPr="00B961AE">
              <w:rPr>
                <w:rFonts w:ascii="Book Antiqua" w:eastAsia="Times New Roman" w:hAnsi="Book Antiqua" w:cs="Times New Roman"/>
                <w:color w:val="000000"/>
                <w:sz w:val="19"/>
                <w:szCs w:val="19"/>
                <w:lang w:eastAsia="pt-BR"/>
              </w:rPr>
              <w:t xml:space="preserve"> estatuiu Normas Gerais de Direito Financeiro para elaboração e controle dos orçamentos e balanços da União, dos Estados, dos Municípios e do Distrito Federal. Foi decretada pelo Congresso Nacional à época com status de Lei ordinária. Com a Constituição Republicana de 1988</w:t>
            </w:r>
            <w:r>
              <w:rPr>
                <w:rFonts w:ascii="Book Antiqua" w:eastAsia="Times New Roman" w:hAnsi="Book Antiqua" w:cs="Times New Roman"/>
                <w:color w:val="000000"/>
                <w:sz w:val="19"/>
                <w:szCs w:val="19"/>
                <w:lang w:eastAsia="pt-BR"/>
              </w:rPr>
              <w:t>,</w:t>
            </w:r>
            <w:r w:rsidRPr="00B961AE">
              <w:rPr>
                <w:rFonts w:ascii="Book Antiqua" w:eastAsia="Times New Roman" w:hAnsi="Book Antiqua" w:cs="Times New Roman"/>
                <w:color w:val="000000"/>
                <w:sz w:val="19"/>
                <w:szCs w:val="19"/>
                <w:lang w:eastAsia="pt-BR"/>
              </w:rPr>
              <w:t xml:space="preserve"> a matéria foi reservada a competência de Lei complementar, v</w:t>
            </w:r>
            <w:r>
              <w:rPr>
                <w:rFonts w:ascii="Book Antiqua" w:eastAsia="Times New Roman" w:hAnsi="Book Antiqua" w:cs="Times New Roman"/>
                <w:color w:val="000000"/>
                <w:sz w:val="19"/>
                <w:szCs w:val="19"/>
                <w:lang w:eastAsia="pt-BR"/>
              </w:rPr>
              <w:t>ejamos</w:t>
            </w:r>
            <w:r w:rsidRPr="00B961A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B961AE">
              <w:rPr>
                <w:rFonts w:ascii="Book Antiqua" w:eastAsia="Times New Roman" w:hAnsi="Book Antiqua" w:cs="Times New Roman"/>
                <w:i/>
                <w:iCs/>
                <w:color w:val="000000"/>
                <w:sz w:val="19"/>
                <w:szCs w:val="19"/>
                <w:lang w:eastAsia="pt-BR"/>
              </w:rPr>
              <w:t>Art. 163. Lei complementar disporá sobre: I - finanças públicas. (...).”</w:t>
            </w:r>
          </w:p>
          <w:tbl>
            <w:tblPr>
              <w:tblStyle w:val="Tabelacomgrade"/>
              <w:tblW w:w="0" w:type="auto"/>
              <w:tblLook w:val="04A0" w:firstRow="1" w:lastRow="0" w:firstColumn="1" w:lastColumn="0" w:noHBand="0" w:noVBand="1"/>
            </w:tblPr>
            <w:tblGrid>
              <w:gridCol w:w="8268"/>
            </w:tblGrid>
            <w:tr w:rsidR="00467E5B" w14:paraId="4A12A4DA" w14:textId="77777777" w:rsidTr="00467E5B">
              <w:tc>
                <w:tcPr>
                  <w:tcW w:w="8268" w:type="dxa"/>
                  <w:shd w:val="clear" w:color="auto" w:fill="FFFFFF" w:themeFill="background1"/>
                </w:tcPr>
                <w:p w14:paraId="49B1EE60" w14:textId="5F5EF954" w:rsidR="00467E5B" w:rsidRPr="00467E5B" w:rsidRDefault="00467E5B" w:rsidP="00467E5B">
                  <w:pPr>
                    <w:jc w:val="both"/>
                    <w:rPr>
                      <w:rFonts w:ascii="Book Antiqua" w:eastAsia="Times New Roman" w:hAnsi="Book Antiqua" w:cs="Times New Roman"/>
                      <w:color w:val="000000"/>
                      <w:sz w:val="19"/>
                      <w:szCs w:val="19"/>
                      <w:lang w:eastAsia="pt-BR"/>
                    </w:rPr>
                  </w:pPr>
                  <w:r w:rsidRPr="00467E5B">
                    <w:rPr>
                      <w:rFonts w:ascii="Book Antiqua" w:eastAsia="Times New Roman" w:hAnsi="Book Antiqua" w:cs="Times New Roman"/>
                      <w:b/>
                      <w:bCs/>
                      <w:color w:val="000000"/>
                      <w:sz w:val="18"/>
                      <w:szCs w:val="18"/>
                      <w:lang w:eastAsia="pt-BR"/>
                    </w:rPr>
                    <w:t>(</w:t>
                  </w:r>
                  <w:r w:rsidRPr="00467E5B">
                    <w:rPr>
                      <w:rFonts w:ascii="Book Antiqua" w:eastAsia="Times New Roman" w:hAnsi="Book Antiqua" w:cs="Times New Roman"/>
                      <w:b/>
                      <w:bCs/>
                      <w:color w:val="000000"/>
                      <w:sz w:val="18"/>
                      <w:szCs w:val="18"/>
                      <w:highlight w:val="yellow"/>
                      <w:lang w:eastAsia="pt-BR"/>
                    </w:rPr>
                    <w:t>TCERJ-2021-CESPE</w:t>
                  </w:r>
                  <w:r w:rsidRPr="00467E5B">
                    <w:rPr>
                      <w:rFonts w:ascii="Book Antiqua" w:eastAsia="Times New Roman" w:hAnsi="Book Antiqua" w:cs="Times New Roman"/>
                      <w:b/>
                      <w:bCs/>
                      <w:color w:val="000000"/>
                      <w:sz w:val="18"/>
                      <w:szCs w:val="18"/>
                      <w:lang w:eastAsia="pt-BR"/>
                    </w:rPr>
                    <w:t>)</w:t>
                  </w:r>
                  <w:r w:rsidRPr="00467E5B">
                    <w:rPr>
                      <w:rFonts w:ascii="Book Antiqua" w:eastAsia="Times New Roman" w:hAnsi="Book Antiqua" w:cs="Times New Roman"/>
                      <w:color w:val="000000"/>
                      <w:sz w:val="18"/>
                      <w:szCs w:val="18"/>
                      <w:lang w:eastAsia="pt-BR"/>
                    </w:rPr>
                    <w:t>:</w:t>
                  </w:r>
                  <w:r w:rsidRPr="00467E5B">
                    <w:rPr>
                      <w:sz w:val="20"/>
                      <w:szCs w:val="20"/>
                    </w:rPr>
                    <w:t xml:space="preserve"> </w:t>
                  </w:r>
                  <w:r w:rsidRPr="00467E5B">
                    <w:rPr>
                      <w:rFonts w:ascii="Book Antiqua" w:eastAsia="Times New Roman" w:hAnsi="Book Antiqua" w:cs="Times New Roman"/>
                      <w:color w:val="000000"/>
                      <w:sz w:val="18"/>
                      <w:szCs w:val="18"/>
                      <w:lang w:eastAsia="pt-BR"/>
                    </w:rPr>
                    <w:t>Ainda acerca de aspectos do direito financeiro, julgue o próximo item: A Lei n.º 4.320/64, que estatui normas gerais de direito financeiro para elaboração e controle dos orçamentos e balanços do poder público em geral, foi recepcionada com status de lei complementar pela Constituição Federal de 1988.</w:t>
                  </w:r>
                </w:p>
              </w:tc>
            </w:tr>
          </w:tbl>
          <w:p w14:paraId="18C1C272" w14:textId="77777777" w:rsidR="00B961AE" w:rsidRDefault="00B961AE" w:rsidP="002674DF">
            <w:pPr>
              <w:jc w:val="both"/>
              <w:rPr>
                <w:rFonts w:ascii="Book Antiqua" w:eastAsia="Times New Roman" w:hAnsi="Book Antiqua" w:cs="Times New Roman"/>
                <w:b/>
                <w:bCs/>
                <w:color w:val="000000"/>
                <w:sz w:val="19"/>
                <w:szCs w:val="19"/>
                <w:lang w:eastAsia="pt-BR"/>
              </w:rPr>
            </w:pPr>
          </w:p>
          <w:p w14:paraId="0928CF1D" w14:textId="65729D01" w:rsidR="00B65EED" w:rsidRDefault="00B65EED"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65EED">
              <w:rPr>
                <w:rFonts w:ascii="Book Antiqua" w:eastAsia="Times New Roman" w:hAnsi="Book Antiqua" w:cs="Times New Roman"/>
                <w:b/>
                <w:bCs/>
                <w:color w:val="000000"/>
                <w:sz w:val="19"/>
                <w:szCs w:val="19"/>
                <w:highlight w:val="yellow"/>
                <w:lang w:eastAsia="pt-BR"/>
              </w:rPr>
              <w:t>TRF3-2013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B65EED">
              <w:rPr>
                <w:rFonts w:ascii="Book Antiqua" w:eastAsia="Times New Roman" w:hAnsi="Book Antiqua" w:cs="Times New Roman"/>
                <w:color w:val="000000"/>
                <w:sz w:val="19"/>
                <w:szCs w:val="19"/>
                <w:lang w:eastAsia="pt-BR"/>
              </w:rPr>
              <w:t>O direito financeiro e o direito tributário são dois ramos da ciência jurídica muito próximos. Em parte, concorrem ao tratar de temas em comum, como o tributo; em parte se distanciam, pois o direito financeiro é mais abrangente do que o direito tributário</w:t>
            </w:r>
            <w:r>
              <w:rPr>
                <w:rFonts w:ascii="Book Antiqua" w:eastAsia="Times New Roman" w:hAnsi="Book Antiqua" w:cs="Times New Roman"/>
                <w:color w:val="000000"/>
                <w:sz w:val="19"/>
                <w:szCs w:val="19"/>
                <w:lang w:eastAsia="pt-BR"/>
              </w:rPr>
              <w:t>.</w:t>
            </w:r>
          </w:p>
          <w:p w14:paraId="3C5B416A" w14:textId="77777777" w:rsidR="002674DF" w:rsidRDefault="002674DF" w:rsidP="002674DF">
            <w:pPr>
              <w:jc w:val="both"/>
              <w:rPr>
                <w:rFonts w:ascii="Book Antiqua" w:eastAsia="Times New Roman" w:hAnsi="Book Antiqua" w:cs="Times New Roman"/>
                <w:b/>
                <w:bCs/>
                <w:i/>
                <w:iCs/>
                <w:color w:val="FF0000"/>
                <w:sz w:val="19"/>
                <w:szCs w:val="19"/>
                <w:lang w:eastAsia="pt-BR"/>
              </w:rPr>
            </w:pPr>
          </w:p>
          <w:p w14:paraId="670C6850" w14:textId="05EEA8E6" w:rsidR="00B65EED" w:rsidRDefault="00B65EED" w:rsidP="00A1653A">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PGESE-2005</w:t>
            </w:r>
            <w:r w:rsidR="009B2425">
              <w:rPr>
                <w:rFonts w:ascii="Book Antiqua" w:eastAsia="Times New Roman" w:hAnsi="Book Antiqua" w:cs="Times New Roman"/>
                <w:b/>
                <w:bCs/>
                <w:i/>
                <w:iCs/>
                <w:color w:val="FF0000"/>
                <w:sz w:val="19"/>
                <w:szCs w:val="19"/>
                <w:lang w:eastAsia="pt-BR"/>
              </w:rPr>
              <w:t>: #</w:t>
            </w:r>
            <w:r w:rsidR="009B2425" w:rsidRPr="009B2425">
              <w:rPr>
                <w:rFonts w:ascii="Book Antiqua" w:eastAsia="Times New Roman" w:hAnsi="Book Antiqua" w:cs="Times New Roman"/>
                <w:b/>
                <w:bCs/>
                <w:i/>
                <w:iCs/>
                <w:color w:val="FF0000"/>
                <w:sz w:val="19"/>
                <w:szCs w:val="19"/>
                <w:highlight w:val="green"/>
                <w:lang w:eastAsia="pt-BR"/>
              </w:rPr>
              <w:t>PGEAL-2009</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TRF3-2013</w:t>
            </w:r>
            <w:r w:rsidR="00A1653A">
              <w:rPr>
                <w:rFonts w:ascii="Book Antiqua" w:eastAsia="Times New Roman" w:hAnsi="Book Antiqua" w:cs="Times New Roman"/>
                <w:b/>
                <w:bCs/>
                <w:i/>
                <w:iCs/>
                <w:color w:val="FF0000"/>
                <w:sz w:val="19"/>
                <w:szCs w:val="19"/>
                <w:lang w:eastAsia="pt-BR"/>
              </w:rPr>
              <w:t>: #</w:t>
            </w:r>
            <w:r w:rsidR="00A1653A" w:rsidRPr="00A1653A">
              <w:rPr>
                <w:rFonts w:ascii="Book Antiqua" w:eastAsia="Times New Roman" w:hAnsi="Book Antiqua" w:cs="Times New Roman"/>
                <w:b/>
                <w:bCs/>
                <w:i/>
                <w:iCs/>
                <w:color w:val="FF0000"/>
                <w:sz w:val="19"/>
                <w:szCs w:val="19"/>
                <w:highlight w:val="green"/>
                <w:lang w:eastAsia="pt-BR"/>
              </w:rPr>
              <w:t>TCERJ-2021</w:t>
            </w:r>
            <w:r w:rsidR="009B2425">
              <w:rPr>
                <w:rFonts w:ascii="Book Antiqua" w:eastAsia="Times New Roman" w:hAnsi="Book Antiqua" w:cs="Times New Roman"/>
                <w:b/>
                <w:bCs/>
                <w:i/>
                <w:iCs/>
                <w:color w:val="FF0000"/>
                <w:sz w:val="19"/>
                <w:szCs w:val="19"/>
                <w:lang w:eastAsia="pt-BR"/>
              </w:rPr>
              <w:t>: #</w:t>
            </w:r>
            <w:r w:rsidR="009B2425" w:rsidRPr="009B2425">
              <w:rPr>
                <w:rFonts w:ascii="Book Antiqua" w:eastAsia="Times New Roman" w:hAnsi="Book Antiqua" w:cs="Times New Roman"/>
                <w:b/>
                <w:bCs/>
                <w:i/>
                <w:iCs/>
                <w:color w:val="FF0000"/>
                <w:sz w:val="19"/>
                <w:szCs w:val="19"/>
                <w:highlight w:val="green"/>
                <w:lang w:eastAsia="pt-BR"/>
              </w:rPr>
              <w:t>CESPE</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 xml:space="preserve">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financeiro</w:t>
            </w:r>
            <w:r w:rsidRPr="00B65EED">
              <w:rPr>
                <w:rFonts w:ascii="Book Antiqua" w:eastAsia="Times New Roman" w:hAnsi="Book Antiqua" w:cs="Times New Roman"/>
                <w:color w:val="000000"/>
                <w:sz w:val="19"/>
                <w:szCs w:val="19"/>
                <w:lang w:eastAsia="pt-BR"/>
              </w:rPr>
              <w:t xml:space="preserve"> e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tributário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tratam de tema em comum</w:t>
            </w:r>
            <w:r w:rsidRPr="00B65EED">
              <w:rPr>
                <w:rFonts w:ascii="Book Antiqua" w:eastAsia="Times New Roman" w:hAnsi="Book Antiqua" w:cs="Times New Roman"/>
                <w:color w:val="000000"/>
                <w:sz w:val="19"/>
                <w:szCs w:val="19"/>
                <w:lang w:eastAsia="pt-BR"/>
              </w:rPr>
              <w:t xml:space="preserve">: a </w:t>
            </w:r>
            <w:r w:rsidRPr="00B65EED">
              <w:rPr>
                <w:rFonts w:ascii="Book Antiqua" w:eastAsia="Times New Roman" w:hAnsi="Book Antiqua" w:cs="Times New Roman"/>
                <w:b/>
                <w:bCs/>
                <w:color w:val="000000"/>
                <w:sz w:val="19"/>
                <w:szCs w:val="19"/>
                <w:highlight w:val="yellow"/>
                <w:lang w:eastAsia="pt-BR"/>
              </w:rPr>
              <w:t>atividade financeira do Estado</w:t>
            </w:r>
            <w:r w:rsidRPr="00B65EED">
              <w:rPr>
                <w:rFonts w:ascii="Book Antiqua" w:eastAsia="Times New Roman" w:hAnsi="Book Antiqua" w:cs="Times New Roman"/>
                <w:color w:val="000000"/>
                <w:sz w:val="19"/>
                <w:szCs w:val="19"/>
                <w:lang w:eastAsia="pt-BR"/>
              </w:rPr>
              <w:t xml:space="preserve"> (AFE). Ambas disciplinas tratam das receitas tributárias, mas de formas distintas: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tributário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cuida da obtenção</w:t>
            </w:r>
            <w:r w:rsidRPr="00B65EED">
              <w:rPr>
                <w:rFonts w:ascii="Book Antiqua" w:eastAsia="Times New Roman" w:hAnsi="Book Antiqua" w:cs="Times New Roman"/>
                <w:color w:val="000000"/>
                <w:sz w:val="19"/>
                <w:szCs w:val="19"/>
                <w:lang w:eastAsia="pt-BR"/>
              </w:rPr>
              <w:t xml:space="preserve"> (instituição e cobrança) das receitas tributárias, enquanto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financeiro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cuida apenas do aspecto da destinação</w:t>
            </w:r>
            <w:r w:rsidRPr="00B65EED">
              <w:rPr>
                <w:rFonts w:ascii="Book Antiqua" w:eastAsia="Times New Roman" w:hAnsi="Book Antiqua" w:cs="Times New Roman"/>
                <w:color w:val="000000"/>
                <w:sz w:val="19"/>
                <w:szCs w:val="19"/>
                <w:lang w:eastAsia="pt-BR"/>
              </w:rPr>
              <w:t xml:space="preserve"> (aplicação, emprego) das mesmas. O </w:t>
            </w:r>
            <w:r>
              <w:rPr>
                <w:rFonts w:ascii="Book Antiqua" w:eastAsia="Times New Roman" w:hAnsi="Book Antiqua" w:cs="Times New Roman"/>
                <w:color w:val="000000"/>
                <w:sz w:val="19"/>
                <w:szCs w:val="19"/>
                <w:lang w:eastAsia="pt-BR"/>
              </w:rPr>
              <w:t>d</w:t>
            </w:r>
            <w:r w:rsidRPr="00B65EED">
              <w:rPr>
                <w:rFonts w:ascii="Book Antiqua" w:eastAsia="Times New Roman" w:hAnsi="Book Antiqua" w:cs="Times New Roman"/>
                <w:color w:val="000000"/>
                <w:sz w:val="19"/>
                <w:szCs w:val="19"/>
                <w:lang w:eastAsia="pt-BR"/>
              </w:rPr>
              <w:t xml:space="preserve">ireito </w:t>
            </w:r>
            <w:r>
              <w:rPr>
                <w:rFonts w:ascii="Book Antiqua" w:eastAsia="Times New Roman" w:hAnsi="Book Antiqua" w:cs="Times New Roman"/>
                <w:color w:val="000000"/>
                <w:sz w:val="19"/>
                <w:szCs w:val="19"/>
                <w:lang w:eastAsia="pt-BR"/>
              </w:rPr>
              <w:t>f</w:t>
            </w:r>
            <w:r w:rsidRPr="00B65EED">
              <w:rPr>
                <w:rFonts w:ascii="Book Antiqua" w:eastAsia="Times New Roman" w:hAnsi="Book Antiqua" w:cs="Times New Roman"/>
                <w:color w:val="000000"/>
                <w:sz w:val="19"/>
                <w:szCs w:val="19"/>
                <w:lang w:eastAsia="pt-BR"/>
              </w:rPr>
              <w:t xml:space="preserve">inanceiro é mais abrangente que o </w:t>
            </w:r>
            <w:r>
              <w:rPr>
                <w:rFonts w:ascii="Book Antiqua" w:eastAsia="Times New Roman" w:hAnsi="Book Antiqua" w:cs="Times New Roman"/>
                <w:color w:val="000000"/>
                <w:sz w:val="19"/>
                <w:szCs w:val="19"/>
                <w:lang w:eastAsia="pt-BR"/>
              </w:rPr>
              <w:t>direito t</w:t>
            </w:r>
            <w:r w:rsidRPr="00B65EED">
              <w:rPr>
                <w:rFonts w:ascii="Book Antiqua" w:eastAsia="Times New Roman" w:hAnsi="Book Antiqua" w:cs="Times New Roman"/>
                <w:color w:val="000000"/>
                <w:sz w:val="19"/>
                <w:szCs w:val="19"/>
                <w:lang w:eastAsia="pt-BR"/>
              </w:rPr>
              <w:t>ributário, pois trata, ainda, das receitas não-tributárias, e das despesas públicas, do orçamento público e do crédito público.</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Segundo o professor Marcus Abraham, o Direito Financeiro trata das finanças públicas, sendo que estas se referem “</w:t>
            </w:r>
            <w:r w:rsidR="00A1653A" w:rsidRPr="00A1653A">
              <w:rPr>
                <w:rFonts w:ascii="Book Antiqua" w:eastAsia="Times New Roman" w:hAnsi="Book Antiqua" w:cs="Times New Roman"/>
                <w:i/>
                <w:iCs/>
                <w:color w:val="000000"/>
                <w:sz w:val="19"/>
                <w:szCs w:val="19"/>
                <w:lang w:eastAsia="pt-BR"/>
              </w:rPr>
              <w:t>aos instrumentos políticos, econômicos e jurídicos referentes à captação de recursos financeiros (receitas públicas) para o Estado, a sua administração (gestão e controle) e, finalmente, a respectiva aplicação (despesas públicas) nas necessidades públicas, assim as identificadas como de interesse coletivo</w:t>
            </w:r>
            <w:r w:rsidR="00A1653A">
              <w:rPr>
                <w:rFonts w:ascii="Book Antiqua" w:eastAsia="Times New Roman" w:hAnsi="Book Antiqua" w:cs="Times New Roman"/>
                <w:color w:val="000000"/>
                <w:sz w:val="19"/>
                <w:szCs w:val="19"/>
                <w:lang w:eastAsia="pt-BR"/>
              </w:rPr>
              <w:t>”</w:t>
            </w:r>
            <w:r w:rsidR="00A1653A" w:rsidRPr="00A1653A">
              <w:rPr>
                <w:rFonts w:ascii="Book Antiqua" w:eastAsia="Times New Roman" w:hAnsi="Book Antiqua" w:cs="Times New Roman"/>
                <w:color w:val="000000"/>
                <w:sz w:val="19"/>
                <w:szCs w:val="19"/>
                <w:lang w:eastAsia="pt-BR"/>
              </w:rPr>
              <w:t>.</w:t>
            </w:r>
            <w:r w:rsidR="00A1653A">
              <w:rPr>
                <w:rFonts w:ascii="Book Antiqua" w:eastAsia="Times New Roman" w:hAnsi="Book Antiqua" w:cs="Times New Roman"/>
                <w:color w:val="000000"/>
                <w:sz w:val="19"/>
                <w:szCs w:val="19"/>
                <w:lang w:eastAsia="pt-BR"/>
              </w:rPr>
              <w:t xml:space="preserve"> (Fonte:</w:t>
            </w:r>
            <w:r w:rsidR="00A1653A">
              <w:t xml:space="preserve"> </w:t>
            </w:r>
            <w:r w:rsidR="00A1653A" w:rsidRPr="00A1653A">
              <w:rPr>
                <w:rFonts w:ascii="Book Antiqua" w:eastAsia="Times New Roman" w:hAnsi="Book Antiqua" w:cs="Times New Roman"/>
                <w:color w:val="000000"/>
                <w:sz w:val="19"/>
                <w:szCs w:val="19"/>
                <w:lang w:eastAsia="pt-BR"/>
              </w:rPr>
              <w:t>ABRAHAM, Marcus. Curso de direito financeiro brasileiro. 5ª ed. Rio de Janeiro: Forense, 2018.</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 xml:space="preserve"> </w:t>
            </w:r>
            <w:r w:rsidR="00A1653A">
              <w:rPr>
                <w:rFonts w:ascii="Book Antiqua" w:eastAsia="Times New Roman" w:hAnsi="Book Antiqua" w:cs="Times New Roman"/>
                <w:color w:val="000000"/>
                <w:sz w:val="19"/>
                <w:szCs w:val="19"/>
                <w:lang w:eastAsia="pt-BR"/>
              </w:rPr>
              <w:t>Em</w:t>
            </w:r>
            <w:r w:rsidR="00A1653A" w:rsidRPr="00A1653A">
              <w:rPr>
                <w:rFonts w:ascii="Book Antiqua" w:eastAsia="Times New Roman" w:hAnsi="Book Antiqua" w:cs="Times New Roman"/>
                <w:color w:val="000000"/>
                <w:sz w:val="19"/>
                <w:szCs w:val="19"/>
                <w:lang w:eastAsia="pt-BR"/>
              </w:rPr>
              <w:t xml:space="preserve"> outras palavras, o Direito Financeiro cuida das receitas, despesas, dívidas e orçamentos. Por sua vez, o Direito Tributário cuida apenas das receitas públicas tributárias.</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Logo, o Direito Financeiro compreende a despesa, a dívida e o orçamento públicos, E TAMBÉM a receita pública.</w:t>
            </w:r>
          </w:p>
          <w:tbl>
            <w:tblPr>
              <w:tblStyle w:val="Tabelacomgrade"/>
              <w:tblW w:w="0" w:type="auto"/>
              <w:tblLook w:val="04A0" w:firstRow="1" w:lastRow="0" w:firstColumn="1" w:lastColumn="0" w:noHBand="0" w:noVBand="1"/>
            </w:tblPr>
            <w:tblGrid>
              <w:gridCol w:w="8268"/>
            </w:tblGrid>
            <w:tr w:rsidR="009B2425" w14:paraId="18E2FE80" w14:textId="77777777" w:rsidTr="009B2425">
              <w:tc>
                <w:tcPr>
                  <w:tcW w:w="8268" w:type="dxa"/>
                  <w:shd w:val="clear" w:color="auto" w:fill="FFFFFF" w:themeFill="background1"/>
                </w:tcPr>
                <w:p w14:paraId="574A243A" w14:textId="77777777" w:rsidR="009B2425" w:rsidRP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color w:val="000000"/>
                      <w:sz w:val="18"/>
                      <w:szCs w:val="18"/>
                      <w:lang w:eastAsia="pt-BR"/>
                    </w:rPr>
                    <w:lastRenderedPageBreak/>
                    <w:t>(</w:t>
                  </w:r>
                  <w:r w:rsidRPr="009B2425">
                    <w:rPr>
                      <w:rFonts w:ascii="Book Antiqua" w:eastAsia="Times New Roman" w:hAnsi="Book Antiqua" w:cs="Times New Roman"/>
                      <w:b/>
                      <w:bCs/>
                      <w:color w:val="000000"/>
                      <w:sz w:val="18"/>
                      <w:szCs w:val="18"/>
                      <w:highlight w:val="yellow"/>
                      <w:lang w:eastAsia="pt-BR"/>
                    </w:rPr>
                    <w:t>TRF3-2013</w:t>
                  </w: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color w:val="000000"/>
                      <w:sz w:val="18"/>
                      <w:szCs w:val="18"/>
                      <w:lang w:eastAsia="pt-BR"/>
                    </w:rPr>
                    <w:t>: Assinale a alternativa correta: Enquanto o direito financeiro tem por objeto as formas financeiras do Estado, englobando as receitas, as despesas, a autorização de gastos e a fiscalização do dinheiro público, o direito tributário é mais restrito, cuidando apenas de uma parte das receitas públicas, justamente as tributárias.</w:t>
                  </w:r>
                </w:p>
                <w:p w14:paraId="4A56D3A1" w14:textId="2FD23594" w:rsidR="009B2425" w:rsidRP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i/>
                      <w:iCs/>
                      <w:color w:val="FF0000"/>
                      <w:sz w:val="18"/>
                      <w:szCs w:val="18"/>
                      <w:lang w:eastAsia="pt-BR"/>
                    </w:rPr>
                    <w:t>#</w:t>
                  </w:r>
                  <w:r w:rsidRPr="009B2425">
                    <w:rPr>
                      <w:rFonts w:ascii="Book Antiqua" w:eastAsia="Times New Roman" w:hAnsi="Book Antiqua" w:cs="Times New Roman"/>
                      <w:b/>
                      <w:bCs/>
                      <w:i/>
                      <w:iCs/>
                      <w:color w:val="FF0000"/>
                      <w:sz w:val="18"/>
                      <w:szCs w:val="18"/>
                      <w:highlight w:val="green"/>
                      <w:lang w:eastAsia="pt-BR"/>
                    </w:rPr>
                    <w:t>Atenção</w:t>
                  </w:r>
                  <w:r w:rsidRPr="009B2425">
                    <w:rPr>
                      <w:rFonts w:ascii="Book Antiqua" w:eastAsia="Times New Roman" w:hAnsi="Book Antiqua" w:cs="Times New Roman"/>
                      <w:color w:val="000000"/>
                      <w:sz w:val="18"/>
                      <w:szCs w:val="18"/>
                      <w:lang w:eastAsia="pt-BR"/>
                    </w:rPr>
                    <w:t xml:space="preserve">: O direito financeiro é disciplina a atividade financeira do Estado, exceto o que se refira à obtenção de receitas que correspondam ao conceito de tributos, que é o campo do direito tributário. </w:t>
                  </w:r>
                </w:p>
                <w:p w14:paraId="1139D681" w14:textId="77777777" w:rsid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b/>
                      <w:bCs/>
                      <w:color w:val="000000"/>
                      <w:sz w:val="18"/>
                      <w:szCs w:val="18"/>
                      <w:highlight w:val="yellow"/>
                      <w:lang w:eastAsia="pt-BR"/>
                    </w:rPr>
                    <w:t>PGEAL-2009-CESPE</w:t>
                  </w: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color w:val="000000"/>
                      <w:sz w:val="18"/>
                      <w:szCs w:val="18"/>
                      <w:lang w:eastAsia="pt-BR"/>
                    </w:rPr>
                    <w:t>: O direito financeiro cuida do orçamento, do crédito, da receita e da despesa no âmbito da administração pública.</w:t>
                  </w:r>
                </w:p>
                <w:p w14:paraId="72BEB2EC" w14:textId="2E5E472F" w:rsidR="009B2425" w:rsidRDefault="009B2425" w:rsidP="009B2425">
                  <w:pPr>
                    <w:jc w:val="both"/>
                    <w:rPr>
                      <w:rFonts w:ascii="Book Antiqua" w:eastAsia="Times New Roman" w:hAnsi="Book Antiqua" w:cs="Times New Roman"/>
                      <w:color w:val="000000"/>
                      <w:sz w:val="19"/>
                      <w:szCs w:val="19"/>
                      <w:lang w:eastAsia="pt-BR"/>
                    </w:rPr>
                  </w:pPr>
                  <w:r w:rsidRPr="009B2425">
                    <w:rPr>
                      <w:rFonts w:ascii="Book Antiqua" w:eastAsia="Times New Roman" w:hAnsi="Book Antiqua" w:cs="Times New Roman"/>
                      <w:b/>
                      <w:bCs/>
                      <w:i/>
                      <w:iCs/>
                      <w:color w:val="FF0000"/>
                      <w:sz w:val="18"/>
                      <w:szCs w:val="18"/>
                      <w:lang w:eastAsia="pt-BR"/>
                    </w:rPr>
                    <w:t>#</w:t>
                  </w:r>
                  <w:r w:rsidRPr="009B2425">
                    <w:rPr>
                      <w:rFonts w:ascii="Book Antiqua" w:eastAsia="Times New Roman" w:hAnsi="Book Antiqua" w:cs="Times New Roman"/>
                      <w:b/>
                      <w:bCs/>
                      <w:i/>
                      <w:iCs/>
                      <w:color w:val="FF0000"/>
                      <w:sz w:val="18"/>
                      <w:szCs w:val="18"/>
                      <w:highlight w:val="green"/>
                      <w:lang w:eastAsia="pt-BR"/>
                    </w:rPr>
                    <w:t>Atenção</w:t>
                  </w:r>
                  <w:r w:rsidRPr="009B2425">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Segundo Aliomar Baleeiro, </w:t>
                  </w:r>
                  <w:r w:rsidRPr="009B2425">
                    <w:rPr>
                      <w:rFonts w:ascii="Book Antiqua" w:eastAsia="Times New Roman" w:hAnsi="Book Antiqua" w:cs="Times New Roman"/>
                      <w:color w:val="000000"/>
                      <w:sz w:val="18"/>
                      <w:szCs w:val="18"/>
                      <w:lang w:eastAsia="pt-BR"/>
                    </w:rPr>
                    <w:t xml:space="preserve">ATIVIDADE FINANCEIRA DO ESTADO </w:t>
                  </w:r>
                  <w:r>
                    <w:rPr>
                      <w:rFonts w:ascii="Book Antiqua" w:eastAsia="Times New Roman" w:hAnsi="Book Antiqua" w:cs="Times New Roman"/>
                      <w:color w:val="000000"/>
                      <w:sz w:val="18"/>
                      <w:szCs w:val="18"/>
                      <w:lang w:eastAsia="pt-BR"/>
                    </w:rPr>
                    <w:t>“c</w:t>
                  </w:r>
                  <w:r w:rsidRPr="009B2425">
                    <w:rPr>
                      <w:rFonts w:ascii="Book Antiqua" w:eastAsia="Times New Roman" w:hAnsi="Book Antiqua" w:cs="Times New Roman"/>
                      <w:i/>
                      <w:iCs/>
                      <w:color w:val="000000"/>
                      <w:sz w:val="18"/>
                      <w:szCs w:val="18"/>
                      <w:lang w:eastAsia="pt-BR"/>
                    </w:rPr>
                    <w:t>onsiste em OBTER (receitas públicas), CRIAR (crédito público), GERIR (orçamento público) e DESPENDER (despesa pública) o dinheiro indispensável às necessidades, cuja satisfação o Estado assumiu ou cometeu àqueloutras pessoas de Direito Público</w:t>
                  </w:r>
                  <w:r>
                    <w:rPr>
                      <w:rFonts w:ascii="Book Antiqua" w:eastAsia="Times New Roman" w:hAnsi="Book Antiqua" w:cs="Times New Roman"/>
                      <w:color w:val="000000"/>
                      <w:sz w:val="18"/>
                      <w:szCs w:val="18"/>
                      <w:lang w:eastAsia="pt-BR"/>
                    </w:rPr>
                    <w:t>’</w:t>
                  </w:r>
                  <w:r w:rsidRPr="009B2425">
                    <w:rPr>
                      <w:rFonts w:ascii="Book Antiqua" w:eastAsia="Times New Roman" w:hAnsi="Book Antiqua" w:cs="Times New Roman"/>
                      <w:color w:val="000000"/>
                      <w:sz w:val="18"/>
                      <w:szCs w:val="18"/>
                      <w:lang w:eastAsia="pt-BR"/>
                    </w:rPr>
                    <w:t>. (BALE</w:t>
                  </w:r>
                  <w:r>
                    <w:rPr>
                      <w:rFonts w:ascii="Book Antiqua" w:eastAsia="Times New Roman" w:hAnsi="Book Antiqua" w:cs="Times New Roman"/>
                      <w:color w:val="000000"/>
                      <w:sz w:val="18"/>
                      <w:szCs w:val="18"/>
                      <w:lang w:eastAsia="pt-BR"/>
                    </w:rPr>
                    <w:t>E</w:t>
                  </w:r>
                  <w:r w:rsidRPr="009B2425">
                    <w:rPr>
                      <w:rFonts w:ascii="Book Antiqua" w:eastAsia="Times New Roman" w:hAnsi="Book Antiqua" w:cs="Times New Roman"/>
                      <w:color w:val="000000"/>
                      <w:sz w:val="18"/>
                      <w:szCs w:val="18"/>
                      <w:lang w:eastAsia="pt-BR"/>
                    </w:rPr>
                    <w:t>IRO, Aliomar).</w:t>
                  </w:r>
                  <w:r>
                    <w:rPr>
                      <w:rFonts w:ascii="Book Antiqua" w:eastAsia="Times New Roman" w:hAnsi="Book Antiqua" w:cs="Times New Roman"/>
                      <w:color w:val="000000"/>
                      <w:sz w:val="18"/>
                      <w:szCs w:val="18"/>
                      <w:lang w:eastAsia="pt-BR"/>
                    </w:rPr>
                    <w:t xml:space="preserve"> E mais, o objeto do Direito Financeiro é a ATIVIDADE FINANCEIRA.</w:t>
                  </w:r>
                </w:p>
              </w:tc>
            </w:tr>
          </w:tbl>
          <w:p w14:paraId="7B6968CF" w14:textId="6C0A1FB7" w:rsidR="009B2425" w:rsidRDefault="009B2425" w:rsidP="002674DF">
            <w:pPr>
              <w:jc w:val="both"/>
              <w:rPr>
                <w:rFonts w:ascii="Book Antiqua" w:eastAsia="Times New Roman" w:hAnsi="Book Antiqua" w:cs="Times New Roman"/>
                <w:color w:val="000000"/>
                <w:sz w:val="19"/>
                <w:szCs w:val="19"/>
                <w:lang w:eastAsia="pt-BR"/>
              </w:rPr>
            </w:pPr>
          </w:p>
          <w:p w14:paraId="5B6F8F50" w14:textId="43D4CAED" w:rsidR="00C23DA7" w:rsidRDefault="00C23DA7" w:rsidP="00C23DA7">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92493">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w:t>
            </w:r>
            <w:r w:rsidRPr="00C23DA7">
              <w:rPr>
                <w:rFonts w:ascii="Book Antiqua" w:eastAsia="Times New Roman" w:hAnsi="Book Antiqua" w:cs="Times New Roman"/>
                <w:i/>
                <w:iCs/>
                <w:color w:val="000000"/>
                <w:sz w:val="19"/>
                <w:szCs w:val="19"/>
                <w:lang w:eastAsia="pt-BR"/>
              </w:rPr>
              <w:t xml:space="preserve">As quantias de dinheiro recebidas pelos cofres públicos podem caracterizar simples entradas de caixa ou ingressos efetivos. Somente </w:t>
            </w:r>
            <w:proofErr w:type="gramStart"/>
            <w:r w:rsidRPr="00C23DA7">
              <w:rPr>
                <w:rFonts w:ascii="Book Antiqua" w:eastAsia="Times New Roman" w:hAnsi="Book Antiqua" w:cs="Times New Roman"/>
                <w:i/>
                <w:iCs/>
                <w:color w:val="000000"/>
                <w:sz w:val="19"/>
                <w:szCs w:val="19"/>
                <w:lang w:eastAsia="pt-BR"/>
              </w:rPr>
              <w:t>os último</w:t>
            </w:r>
            <w:proofErr w:type="gramEnd"/>
            <w:r w:rsidRPr="00C23DA7">
              <w:rPr>
                <w:rFonts w:ascii="Book Antiqua" w:eastAsia="Times New Roman" w:hAnsi="Book Antiqua" w:cs="Times New Roman"/>
                <w:i/>
                <w:iCs/>
                <w:color w:val="000000"/>
                <w:sz w:val="19"/>
                <w:szCs w:val="19"/>
                <w:lang w:eastAsia="pt-BR"/>
              </w:rPr>
              <w:t xml:space="preserve"> são, efetivamente, considerados receita pública. Nos primeiros não ocorre nenhum incremento do patrimônio público. Assim, </w:t>
            </w:r>
            <w:r w:rsidRPr="00C23DA7">
              <w:rPr>
                <w:rFonts w:ascii="Book Antiqua" w:eastAsia="Times New Roman" w:hAnsi="Book Antiqua" w:cs="Times New Roman"/>
                <w:b/>
                <w:bCs/>
                <w:i/>
                <w:iCs/>
                <w:color w:val="000000"/>
                <w:sz w:val="19"/>
                <w:szCs w:val="19"/>
                <w:highlight w:val="yellow"/>
                <w:lang w:eastAsia="pt-BR"/>
              </w:rPr>
              <w:t>haverá entrada provisória e não receita pública, exemplificativamente, na caução depositada pelo licitante por exigência do edital</w:t>
            </w:r>
            <w:r w:rsidRPr="00C23DA7">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Pr="00C23DA7">
              <w:rPr>
                <w:rFonts w:ascii="Book Antiqua" w:eastAsia="Times New Roman" w:hAnsi="Book Antiqua" w:cs="Times New Roman"/>
                <w:color w:val="000000"/>
                <w:sz w:val="19"/>
                <w:szCs w:val="19"/>
                <w:lang w:eastAsia="pt-BR"/>
              </w:rPr>
              <w:t>Direito Financeiro, Lafayete Josué Petter, Editora Verbo Jurídico, 2013, pág. 209.</w:t>
            </w:r>
            <w:r>
              <w:rPr>
                <w:rFonts w:ascii="Book Antiqua" w:eastAsia="Times New Roman" w:hAnsi="Book Antiqua" w:cs="Times New Roman"/>
                <w:color w:val="000000"/>
                <w:sz w:val="19"/>
                <w:szCs w:val="19"/>
                <w:lang w:eastAsia="pt-BR"/>
              </w:rPr>
              <w:t>)</w:t>
            </w:r>
          </w:p>
          <w:p w14:paraId="7CFADF61" w14:textId="77777777" w:rsidR="00C23DA7" w:rsidRDefault="00C23DA7" w:rsidP="002674DF">
            <w:pPr>
              <w:jc w:val="both"/>
              <w:rPr>
                <w:rFonts w:ascii="Book Antiqua" w:eastAsia="Times New Roman" w:hAnsi="Book Antiqua" w:cs="Times New Roman"/>
                <w:color w:val="000000"/>
                <w:sz w:val="19"/>
                <w:szCs w:val="19"/>
                <w:lang w:eastAsia="pt-BR"/>
              </w:rPr>
            </w:pPr>
          </w:p>
          <w:p w14:paraId="04492CB4" w14:textId="7969FD82" w:rsidR="009B2425" w:rsidRPr="009B2425" w:rsidRDefault="00C23DA7" w:rsidP="002674DF">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92493">
              <w:rPr>
                <w:rFonts w:ascii="Book Antiqua" w:eastAsia="Times New Roman" w:hAnsi="Book Antiqua" w:cs="Times New Roman"/>
                <w:b/>
                <w:bCs/>
                <w:i/>
                <w:iCs/>
                <w:color w:val="FF0000"/>
                <w:sz w:val="19"/>
                <w:szCs w:val="19"/>
                <w:highlight w:val="green"/>
                <w:lang w:eastAsia="pt-BR"/>
              </w:rPr>
              <w:t>AGU-2010</w:t>
            </w:r>
            <w:r w:rsidR="000A5F21">
              <w:rPr>
                <w:rFonts w:ascii="Book Antiqua" w:eastAsia="Times New Roman" w:hAnsi="Book Antiqua" w:cs="Times New Roman"/>
                <w:b/>
                <w:bCs/>
                <w:i/>
                <w:iCs/>
                <w:color w:val="FF0000"/>
                <w:sz w:val="19"/>
                <w:szCs w:val="19"/>
                <w:lang w:eastAsia="pt-BR"/>
              </w:rPr>
              <w:t>: #</w:t>
            </w:r>
            <w:r w:rsidR="000A5F21" w:rsidRPr="000A5F21">
              <w:rPr>
                <w:rFonts w:ascii="Book Antiqua" w:eastAsia="Times New Roman" w:hAnsi="Book Antiqua" w:cs="Times New Roman"/>
                <w:b/>
                <w:bCs/>
                <w:i/>
                <w:iCs/>
                <w:color w:val="FF0000"/>
                <w:sz w:val="19"/>
                <w:szCs w:val="19"/>
                <w:highlight w:val="green"/>
                <w:lang w:eastAsia="pt-BR"/>
              </w:rPr>
              <w:t>PGEAC-2017</w:t>
            </w:r>
            <w:r w:rsidR="00AD062D">
              <w:rPr>
                <w:rFonts w:ascii="Book Antiqua" w:eastAsia="Times New Roman" w:hAnsi="Book Antiqua" w:cs="Times New Roman"/>
                <w:b/>
                <w:bCs/>
                <w:i/>
                <w:iCs/>
                <w:color w:val="FF0000"/>
                <w:sz w:val="19"/>
                <w:szCs w:val="19"/>
                <w:lang w:eastAsia="pt-BR"/>
              </w:rPr>
              <w:t>: #</w:t>
            </w:r>
            <w:r w:rsidR="00AD062D" w:rsidRPr="00AD062D">
              <w:rPr>
                <w:rFonts w:ascii="Book Antiqua" w:eastAsia="Times New Roman" w:hAnsi="Book Antiqua" w:cs="Times New Roman"/>
                <w:b/>
                <w:bCs/>
                <w:i/>
                <w:iCs/>
                <w:color w:val="FF0000"/>
                <w:sz w:val="19"/>
                <w:szCs w:val="19"/>
                <w:highlight w:val="green"/>
                <w:lang w:eastAsia="pt-BR"/>
              </w:rPr>
              <w:t>PGM-Fortaleza/CE-2017</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sidR="000A5F21">
              <w:rPr>
                <w:rFonts w:ascii="Book Antiqua" w:eastAsia="Times New Roman" w:hAnsi="Book Antiqua" w:cs="Times New Roman"/>
                <w:b/>
                <w:bCs/>
                <w:i/>
                <w:iCs/>
                <w:color w:val="FF0000"/>
                <w:sz w:val="19"/>
                <w:szCs w:val="19"/>
                <w:lang w:eastAsia="pt-BR"/>
              </w:rPr>
              <w:t>: #</w:t>
            </w:r>
            <w:r w:rsidR="000A5F21" w:rsidRPr="000A5F21">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color w:val="000000"/>
                <w:sz w:val="19"/>
                <w:szCs w:val="19"/>
                <w:lang w:eastAsia="pt-BR"/>
              </w:rPr>
              <w:t>Conforme o glossário do Ministério da Fazenda</w:t>
            </w:r>
            <w:r>
              <w:rPr>
                <w:rFonts w:ascii="Book Antiqua" w:eastAsia="Times New Roman" w:hAnsi="Book Antiqua" w:cs="Times New Roman"/>
                <w:color w:val="000000"/>
                <w:sz w:val="19"/>
                <w:szCs w:val="19"/>
                <w:lang w:eastAsia="pt-BR"/>
              </w:rPr>
              <w:t>,</w:t>
            </w:r>
            <w:r w:rsidRPr="00C23DA7">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b/>
                <w:bCs/>
                <w:color w:val="000000"/>
                <w:sz w:val="19"/>
                <w:szCs w:val="19"/>
                <w:shd w:val="clear" w:color="auto" w:fill="F7CAAC" w:themeFill="accent2" w:themeFillTint="66"/>
                <w:lang w:eastAsia="pt-BR"/>
              </w:rPr>
              <w:t>Receita Pública</w:t>
            </w:r>
            <w:r w:rsidRPr="00C23DA7">
              <w:rPr>
                <w:rFonts w:ascii="Book Antiqua" w:eastAsia="Times New Roman" w:hAnsi="Book Antiqua" w:cs="Times New Roman"/>
                <w:color w:val="000000"/>
                <w:sz w:val="19"/>
                <w:szCs w:val="19"/>
                <w:lang w:eastAsia="pt-BR"/>
              </w:rPr>
              <w:t xml:space="preserve"> é a entrada que, integrando-se ao patrimônio público sem quaisquer reservas, condições ou correspondência no passivo, vem acrescer o seu vulto como elemento novo e positivo</w:t>
            </w:r>
            <w:r w:rsidR="00B91ABD">
              <w:rPr>
                <w:rFonts w:ascii="Book Antiqua" w:eastAsia="Times New Roman" w:hAnsi="Book Antiqua" w:cs="Times New Roman"/>
                <w:color w:val="000000"/>
                <w:sz w:val="19"/>
                <w:szCs w:val="19"/>
                <w:lang w:eastAsia="pt-BR"/>
              </w:rPr>
              <w:t>.</w:t>
            </w:r>
            <w:r w:rsidRPr="00C23DA7">
              <w:rPr>
                <w:rFonts w:ascii="Book Antiqua" w:eastAsia="Times New Roman" w:hAnsi="Book Antiqua" w:cs="Times New Roman"/>
                <w:color w:val="000000"/>
                <w:sz w:val="19"/>
                <w:szCs w:val="19"/>
                <w:lang w:eastAsia="pt-BR"/>
              </w:rPr>
              <w:t xml:space="preserve"> No sentido financeiro ou próprio são receitas públicas apenas as entradas de fundos nos cofres do Estado que representem um aumento do seu patrimônio. Outra maneira de se ver o problema é considerar que, para que exista uma receita pública, é necessário que a soma de dinheiro arrecadada seja efetivamente disponível, isto é, que possa em qualquer momento ser objeto dentro das regras políticas e jurídicas de gestão financeira, de uma alocação e cobertura de despesas públicas.</w:t>
            </w:r>
            <w:r>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color w:val="000000"/>
                <w:sz w:val="19"/>
                <w:szCs w:val="19"/>
                <w:lang w:eastAsia="pt-BR"/>
              </w:rPr>
              <w:t xml:space="preserve">Já </w:t>
            </w:r>
            <w:r w:rsidRPr="00C23DA7">
              <w:rPr>
                <w:rFonts w:ascii="Book Antiqua" w:eastAsia="Times New Roman" w:hAnsi="Book Antiqua" w:cs="Times New Roman"/>
                <w:b/>
                <w:bCs/>
                <w:color w:val="000000"/>
                <w:sz w:val="19"/>
                <w:szCs w:val="19"/>
                <w:shd w:val="clear" w:color="auto" w:fill="F7CAAC" w:themeFill="accent2" w:themeFillTint="66"/>
                <w:lang w:eastAsia="pt-BR"/>
              </w:rPr>
              <w:t>Ingressos Públicos</w:t>
            </w:r>
            <w:r w:rsidRPr="00C23DA7">
              <w:rPr>
                <w:rFonts w:ascii="Book Antiqua" w:eastAsia="Times New Roman" w:hAnsi="Book Antiqua" w:cs="Times New Roman"/>
                <w:color w:val="000000"/>
                <w:sz w:val="19"/>
                <w:szCs w:val="19"/>
                <w:lang w:eastAsia="pt-BR"/>
              </w:rPr>
              <w:t xml:space="preserve"> ou </w:t>
            </w:r>
            <w:r w:rsidRPr="00C23DA7">
              <w:rPr>
                <w:rFonts w:ascii="Book Antiqua" w:eastAsia="Times New Roman" w:hAnsi="Book Antiqua" w:cs="Times New Roman"/>
                <w:b/>
                <w:bCs/>
                <w:color w:val="000000"/>
                <w:sz w:val="19"/>
                <w:szCs w:val="19"/>
                <w:shd w:val="clear" w:color="auto" w:fill="F7CAAC" w:themeFill="accent2" w:themeFillTint="66"/>
                <w:lang w:eastAsia="pt-BR"/>
              </w:rPr>
              <w:t>Entradas</w:t>
            </w:r>
            <w:r w:rsidRPr="00C23DA7">
              <w:rPr>
                <w:rFonts w:ascii="Book Antiqua" w:eastAsia="Times New Roman" w:hAnsi="Book Antiqua" w:cs="Times New Roman"/>
                <w:color w:val="000000"/>
                <w:sz w:val="19"/>
                <w:szCs w:val="19"/>
                <w:lang w:eastAsia="pt-BR"/>
              </w:rPr>
              <w:t xml:space="preserve"> são </w:t>
            </w:r>
            <w:r w:rsidR="004A66B7">
              <w:rPr>
                <w:rFonts w:ascii="Book Antiqua" w:eastAsia="Times New Roman" w:hAnsi="Book Antiqua" w:cs="Times New Roman"/>
                <w:color w:val="000000"/>
                <w:sz w:val="19"/>
                <w:szCs w:val="19"/>
                <w:lang w:eastAsia="pt-BR"/>
              </w:rPr>
              <w:t>i</w:t>
            </w:r>
            <w:r w:rsidRPr="00C23DA7">
              <w:rPr>
                <w:rFonts w:ascii="Book Antiqua" w:eastAsia="Times New Roman" w:hAnsi="Book Antiqua" w:cs="Times New Roman"/>
                <w:color w:val="000000"/>
                <w:sz w:val="19"/>
                <w:szCs w:val="19"/>
                <w:lang w:eastAsia="pt-BR"/>
              </w:rPr>
              <w:t xml:space="preserve">mportâncias em dinheiro, a qualquer título, recebidas pelos cofres públicos. Nem todos os ingressos constituem receitas públicas, uma vez que alguns se caracterizam como simples movimentos de fundos, isto é, não se incorporam ao patrimônio do Estado, uma vez que suas entradas </w:t>
            </w:r>
            <w:proofErr w:type="gramStart"/>
            <w:r w:rsidRPr="00C23DA7">
              <w:rPr>
                <w:rFonts w:ascii="Book Antiqua" w:eastAsia="Times New Roman" w:hAnsi="Book Antiqua" w:cs="Times New Roman"/>
                <w:color w:val="000000"/>
                <w:sz w:val="19"/>
                <w:szCs w:val="19"/>
                <w:lang w:eastAsia="pt-BR"/>
              </w:rPr>
              <w:t>condicionam-se</w:t>
            </w:r>
            <w:proofErr w:type="gramEnd"/>
            <w:r w:rsidRPr="00C23DA7">
              <w:rPr>
                <w:rFonts w:ascii="Book Antiqua" w:eastAsia="Times New Roman" w:hAnsi="Book Antiqua" w:cs="Times New Roman"/>
                <w:color w:val="000000"/>
                <w:sz w:val="19"/>
                <w:szCs w:val="19"/>
                <w:lang w:eastAsia="pt-BR"/>
              </w:rPr>
              <w:t xml:space="preserve"> a uma restituição posterior.</w:t>
            </w:r>
          </w:p>
        </w:tc>
      </w:tr>
    </w:tbl>
    <w:p w14:paraId="35AF9A0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TÍTULO I</w:t>
      </w:r>
    </w:p>
    <w:p w14:paraId="2CB3DC8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Lei de Orçamento</w:t>
      </w:r>
    </w:p>
    <w:p w14:paraId="0B20CBF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043C914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229F0C05" w14:textId="43C15C45" w:rsidR="00536315" w:rsidRPr="00997784" w:rsidRDefault="00536315" w:rsidP="00081745">
      <w:pPr>
        <w:spacing w:before="100" w:beforeAutospacing="1" w:after="100" w:afterAutospacing="1" w:line="240" w:lineRule="auto"/>
        <w:ind w:firstLine="567"/>
        <w:jc w:val="both"/>
        <w:rPr>
          <w:rFonts w:ascii="Book Antiqua" w:hAnsi="Book Antiqua"/>
          <w:b/>
          <w:bCs/>
          <w:color w:val="FF0000"/>
          <w:sz w:val="16"/>
          <w:szCs w:val="16"/>
        </w:rPr>
      </w:pPr>
      <w:r w:rsidRPr="000639A8">
        <w:rPr>
          <w:rFonts w:ascii="Book Antiqua" w:eastAsia="Times New Roman" w:hAnsi="Book Antiqua" w:cs="Arial"/>
          <w:b/>
          <w:bCs/>
          <w:color w:val="000000"/>
          <w:sz w:val="19"/>
          <w:szCs w:val="19"/>
          <w:highlight w:val="magenta"/>
          <w:lang w:eastAsia="pt-BR"/>
        </w:rPr>
        <w:t>Art. 2°</w:t>
      </w:r>
      <w:r w:rsidRPr="000639A8">
        <w:rPr>
          <w:rFonts w:ascii="Book Antiqua" w:eastAsia="Times New Roman" w:hAnsi="Book Antiqua" w:cs="Arial"/>
          <w:color w:val="000000"/>
          <w:sz w:val="19"/>
          <w:szCs w:val="19"/>
          <w:lang w:eastAsia="pt-BR"/>
        </w:rPr>
        <w:t xml:space="preserve"> A </w:t>
      </w:r>
      <w:r w:rsidRPr="001B2915">
        <w:rPr>
          <w:rFonts w:ascii="Book Antiqua" w:eastAsia="Times New Roman" w:hAnsi="Book Antiqua" w:cs="Arial"/>
          <w:b/>
          <w:bCs/>
          <w:color w:val="000000"/>
          <w:sz w:val="19"/>
          <w:szCs w:val="19"/>
          <w:lang w:eastAsia="pt-BR"/>
        </w:rPr>
        <w:t xml:space="preserve">Lei do Orçamento conterá a discriminação da receita e despesa de forma a evidenciar a política econômica financeira e o programa de trabalho do </w:t>
      </w:r>
      <w:proofErr w:type="spellStart"/>
      <w:r w:rsidRPr="001B2915">
        <w:rPr>
          <w:rFonts w:ascii="Book Antiqua" w:eastAsia="Times New Roman" w:hAnsi="Book Antiqua" w:cs="Arial"/>
          <w:b/>
          <w:bCs/>
          <w:color w:val="000000"/>
          <w:sz w:val="19"/>
          <w:szCs w:val="19"/>
          <w:lang w:eastAsia="pt-BR"/>
        </w:rPr>
        <w:t>Govêrno</w:t>
      </w:r>
      <w:proofErr w:type="spellEnd"/>
      <w:r w:rsidRPr="001B2915">
        <w:rPr>
          <w:rFonts w:ascii="Book Antiqua" w:eastAsia="Times New Roman" w:hAnsi="Book Antiqua" w:cs="Arial"/>
          <w:b/>
          <w:bCs/>
          <w:color w:val="000000"/>
          <w:sz w:val="19"/>
          <w:szCs w:val="19"/>
          <w:lang w:eastAsia="pt-BR"/>
        </w:rPr>
        <w:t xml:space="preserve">, obedecidos os </w:t>
      </w:r>
      <w:r w:rsidRPr="001B2915">
        <w:rPr>
          <w:rFonts w:ascii="Book Antiqua" w:eastAsia="Times New Roman" w:hAnsi="Book Antiqua" w:cs="Arial"/>
          <w:b/>
          <w:bCs/>
          <w:color w:val="000000"/>
          <w:sz w:val="19"/>
          <w:szCs w:val="19"/>
          <w:highlight w:val="cyan"/>
          <w:lang w:eastAsia="pt-BR"/>
        </w:rPr>
        <w:t>princípios de unidade</w:t>
      </w:r>
      <w:r w:rsidR="000F1B8F" w:rsidRPr="001B2915">
        <w:rPr>
          <w:rFonts w:ascii="Book Antiqua" w:eastAsia="Times New Roman" w:hAnsi="Book Antiqua" w:cs="Arial"/>
          <w:b/>
          <w:bCs/>
          <w:color w:val="000000"/>
          <w:sz w:val="19"/>
          <w:szCs w:val="19"/>
          <w:lang w:eastAsia="pt-BR"/>
        </w:rPr>
        <w:t>,</w:t>
      </w:r>
      <w:r w:rsidRPr="001B2915">
        <w:rPr>
          <w:rFonts w:ascii="Book Antiqua" w:eastAsia="Times New Roman" w:hAnsi="Book Antiqua" w:cs="Arial"/>
          <w:b/>
          <w:bCs/>
          <w:color w:val="000000"/>
          <w:sz w:val="19"/>
          <w:szCs w:val="19"/>
          <w:lang w:eastAsia="pt-BR"/>
        </w:rPr>
        <w:t xml:space="preserve"> </w:t>
      </w:r>
      <w:r w:rsidRPr="001B2915">
        <w:rPr>
          <w:rFonts w:ascii="Book Antiqua" w:eastAsia="Times New Roman" w:hAnsi="Book Antiqua" w:cs="Arial"/>
          <w:b/>
          <w:bCs/>
          <w:color w:val="000000"/>
          <w:sz w:val="19"/>
          <w:szCs w:val="19"/>
          <w:highlight w:val="cyan"/>
          <w:lang w:eastAsia="pt-BR"/>
        </w:rPr>
        <w:t>universalidade</w:t>
      </w:r>
      <w:r w:rsidRPr="001B2915">
        <w:rPr>
          <w:rFonts w:ascii="Book Antiqua" w:eastAsia="Times New Roman" w:hAnsi="Book Antiqua" w:cs="Arial"/>
          <w:b/>
          <w:bCs/>
          <w:color w:val="000000"/>
          <w:sz w:val="19"/>
          <w:szCs w:val="19"/>
          <w:lang w:eastAsia="pt-BR"/>
        </w:rPr>
        <w:t xml:space="preserve"> e </w:t>
      </w:r>
      <w:r w:rsidRPr="001B2915">
        <w:rPr>
          <w:rFonts w:ascii="Book Antiqua" w:eastAsia="Times New Roman" w:hAnsi="Book Antiqua" w:cs="Arial"/>
          <w:b/>
          <w:bCs/>
          <w:color w:val="000000"/>
          <w:sz w:val="19"/>
          <w:szCs w:val="19"/>
          <w:highlight w:val="cyan"/>
          <w:lang w:eastAsia="pt-BR"/>
        </w:rPr>
        <w:t>anualidade</w:t>
      </w:r>
      <w:r w:rsidRPr="00B45FD1">
        <w:rPr>
          <w:rFonts w:ascii="Book Antiqua" w:eastAsia="Times New Roman" w:hAnsi="Book Antiqua" w:cs="Arial"/>
          <w:color w:val="000000"/>
          <w:sz w:val="16"/>
          <w:szCs w:val="16"/>
          <w:lang w:eastAsia="pt-BR"/>
        </w:rPr>
        <w:t>.</w:t>
      </w:r>
      <w:r w:rsidR="00AD062D" w:rsidRPr="00B45FD1">
        <w:rPr>
          <w:rFonts w:ascii="Book Antiqua" w:eastAsia="Times New Roman" w:hAnsi="Book Antiqua" w:cs="Arial"/>
          <w:color w:val="000000"/>
          <w:sz w:val="16"/>
          <w:szCs w:val="16"/>
          <w:lang w:eastAsia="pt-BR"/>
        </w:rPr>
        <w:t xml:space="preserve"> </w:t>
      </w:r>
      <w:r w:rsidR="00D52CDD" w:rsidRPr="00B45FD1">
        <w:rPr>
          <w:rFonts w:ascii="Book Antiqua" w:eastAsia="Times New Roman" w:hAnsi="Book Antiqua" w:cs="Arial"/>
          <w:b/>
          <w:bCs/>
          <w:color w:val="FF0000"/>
          <w:sz w:val="16"/>
          <w:szCs w:val="16"/>
          <w:u w:val="single"/>
          <w:lang w:eastAsia="pt-BR"/>
        </w:rPr>
        <w:t>(MPRN-2009)</w:t>
      </w:r>
      <w:r w:rsidR="009B4AC3" w:rsidRPr="00B45FD1">
        <w:rPr>
          <w:rFonts w:ascii="Book Antiqua" w:eastAsia="Times New Roman" w:hAnsi="Book Antiqua" w:cs="Arial"/>
          <w:b/>
          <w:bCs/>
          <w:color w:val="FF0000"/>
          <w:sz w:val="16"/>
          <w:szCs w:val="16"/>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12325F" w:rsidRPr="00B45FD1">
        <w:rPr>
          <w:rFonts w:ascii="Book Antiqua" w:hAnsi="Book Antiqua"/>
          <w:b/>
          <w:color w:val="FF0000"/>
          <w:sz w:val="16"/>
          <w:szCs w:val="16"/>
          <w:u w:val="single"/>
        </w:rPr>
        <w:t>(MPPI-2012)</w:t>
      </w:r>
      <w:r w:rsidR="00360D27" w:rsidRPr="00B45FD1">
        <w:rPr>
          <w:rFonts w:ascii="Book Antiqua" w:hAnsi="Book Antiqua"/>
          <w:b/>
          <w:color w:val="FF0000"/>
          <w:sz w:val="16"/>
          <w:szCs w:val="16"/>
        </w:rPr>
        <w:t xml:space="preserve"> </w:t>
      </w:r>
      <w:r w:rsidR="00360D27" w:rsidRPr="00B45FD1">
        <w:rPr>
          <w:rFonts w:ascii="Book Antiqua" w:hAnsi="Book Antiqua"/>
          <w:b/>
          <w:bCs/>
          <w:color w:val="FF0000"/>
          <w:sz w:val="16"/>
          <w:szCs w:val="16"/>
          <w:u w:val="single"/>
        </w:rPr>
        <w:t>(MPF-2008/2013)</w:t>
      </w:r>
      <w:r w:rsidR="007614D2" w:rsidRPr="00B45FD1">
        <w:rPr>
          <w:rFonts w:ascii="Book Antiqua" w:hAnsi="Book Antiqua"/>
          <w:b/>
          <w:bCs/>
          <w:color w:val="FF0000"/>
          <w:sz w:val="16"/>
          <w:szCs w:val="16"/>
        </w:rPr>
        <w:t xml:space="preserve"> </w:t>
      </w:r>
      <w:bookmarkStart w:id="2" w:name="_Hlk120802313"/>
      <w:r w:rsidR="007614D2" w:rsidRPr="00B45FD1">
        <w:rPr>
          <w:rFonts w:ascii="Book Antiqua" w:hAnsi="Book Antiqua"/>
          <w:b/>
          <w:bCs/>
          <w:color w:val="FF0000"/>
          <w:sz w:val="16"/>
          <w:szCs w:val="16"/>
          <w:u w:val="single"/>
        </w:rPr>
        <w:t>(PGESC-2014)</w:t>
      </w:r>
      <w:bookmarkEnd w:id="2"/>
      <w:r w:rsidR="007614D2" w:rsidRPr="00B45FD1">
        <w:rPr>
          <w:rFonts w:ascii="Book Antiqua" w:hAnsi="Book Antiqua"/>
          <w:b/>
          <w:bCs/>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325E96" w:rsidRPr="00B45FD1">
        <w:rPr>
          <w:rFonts w:ascii="Book Antiqua" w:eastAsia="Times New Roman" w:hAnsi="Book Antiqua" w:cs="Times New Roman"/>
          <w:b/>
          <w:bCs/>
          <w:color w:val="FF0000"/>
          <w:sz w:val="16"/>
          <w:szCs w:val="16"/>
          <w:lang w:eastAsia="pt-BR"/>
        </w:rPr>
        <w:t xml:space="preserve"> </w:t>
      </w:r>
      <w:r w:rsidR="00325E96" w:rsidRPr="00B45FD1">
        <w:rPr>
          <w:rFonts w:ascii="Book Antiqua" w:hAnsi="Book Antiqua"/>
          <w:b/>
          <w:bCs/>
          <w:color w:val="FF0000"/>
          <w:sz w:val="16"/>
          <w:szCs w:val="16"/>
          <w:u w:val="single"/>
        </w:rPr>
        <w:t>(PGEPR-2015)</w:t>
      </w:r>
      <w:r w:rsidR="000E5F98">
        <w:rPr>
          <w:rFonts w:ascii="Book Antiqua" w:hAnsi="Book Antiqua"/>
          <w:b/>
          <w:bCs/>
          <w:color w:val="FF0000"/>
          <w:sz w:val="16"/>
          <w:szCs w:val="16"/>
        </w:rPr>
        <w:t xml:space="preserve"> </w:t>
      </w:r>
      <w:r w:rsidR="000E5F98" w:rsidRPr="00A76EA6">
        <w:rPr>
          <w:rFonts w:ascii="Book Antiqua" w:hAnsi="Book Antiqua" w:cs="Times New Roman"/>
          <w:b/>
          <w:color w:val="FF0000"/>
          <w:sz w:val="16"/>
          <w:szCs w:val="16"/>
          <w:u w:val="single"/>
        </w:rPr>
        <w:t>(</w:t>
      </w:r>
      <w:r w:rsidR="000E5F98">
        <w:rPr>
          <w:rFonts w:ascii="Book Antiqua" w:hAnsi="Book Antiqua" w:cs="Times New Roman"/>
          <w:b/>
          <w:color w:val="FF0000"/>
          <w:sz w:val="16"/>
          <w:szCs w:val="16"/>
          <w:u w:val="single"/>
        </w:rPr>
        <w:t>PGM-Salvador/BA-2015</w:t>
      </w:r>
      <w:r w:rsidR="000E5F98" w:rsidRPr="00A76EA6">
        <w:rPr>
          <w:rFonts w:ascii="Book Antiqua" w:hAnsi="Book Antiqua" w:cs="Times New Roman"/>
          <w:b/>
          <w:color w:val="FF0000"/>
          <w:sz w:val="16"/>
          <w:szCs w:val="16"/>
          <w:u w:val="single"/>
        </w:rPr>
        <w:t>)</w:t>
      </w:r>
      <w:r w:rsidR="00F16C35" w:rsidRPr="00B45FD1">
        <w:rPr>
          <w:rFonts w:ascii="Book Antiqua" w:hAnsi="Book Antiqua"/>
          <w:b/>
          <w:bCs/>
          <w:color w:val="FF0000"/>
          <w:sz w:val="16"/>
          <w:szCs w:val="16"/>
        </w:rPr>
        <w:t xml:space="preserve"> </w:t>
      </w:r>
      <w:r w:rsidR="00F16C35" w:rsidRPr="00B45FD1">
        <w:rPr>
          <w:rFonts w:ascii="Book Antiqua" w:hAnsi="Book Antiqua"/>
          <w:b/>
          <w:bCs/>
          <w:color w:val="FF0000"/>
          <w:sz w:val="16"/>
          <w:szCs w:val="16"/>
          <w:u w:val="single"/>
        </w:rPr>
        <w:t>(TCU-2015)</w:t>
      </w:r>
      <w:r w:rsidR="00070ED9" w:rsidRPr="00B45FD1">
        <w:rPr>
          <w:rFonts w:ascii="Book Antiqua" w:hAnsi="Book Antiqua"/>
          <w:b/>
          <w:bCs/>
          <w:color w:val="FF0000"/>
          <w:sz w:val="16"/>
          <w:szCs w:val="16"/>
        </w:rPr>
        <w:t xml:space="preserve"> </w:t>
      </w:r>
      <w:r w:rsidR="00070ED9" w:rsidRPr="00B45FD1">
        <w:rPr>
          <w:rFonts w:ascii="Book Antiqua" w:eastAsia="Times New Roman" w:hAnsi="Book Antiqua" w:cs="Times New Roman"/>
          <w:b/>
          <w:bCs/>
          <w:color w:val="FF0000"/>
          <w:sz w:val="16"/>
          <w:szCs w:val="16"/>
          <w:u w:val="single"/>
          <w:lang w:eastAsia="pt-BR"/>
        </w:rPr>
        <w:t>(PGM-POA/RS-2016)</w:t>
      </w:r>
      <w:r w:rsidR="00DE4D75" w:rsidRPr="00B45FD1">
        <w:rPr>
          <w:rFonts w:ascii="Book Antiqua" w:eastAsia="Times New Roman" w:hAnsi="Book Antiqua" w:cs="Arial"/>
          <w:b/>
          <w:bCs/>
          <w:color w:val="FF0000"/>
          <w:sz w:val="16"/>
          <w:szCs w:val="16"/>
          <w:lang w:eastAsia="pt-BR"/>
        </w:rPr>
        <w:t xml:space="preserve"> </w:t>
      </w:r>
      <w:bookmarkStart w:id="3" w:name="_Hlk47440003"/>
      <w:r w:rsidR="000F1B8F" w:rsidRPr="00B45FD1">
        <w:rPr>
          <w:rFonts w:ascii="Book Antiqua" w:eastAsia="Times New Roman" w:hAnsi="Book Antiqua" w:cs="Arial"/>
          <w:b/>
          <w:bCs/>
          <w:color w:val="FF0000"/>
          <w:sz w:val="16"/>
          <w:szCs w:val="16"/>
          <w:u w:val="single"/>
          <w:lang w:eastAsia="pt-BR"/>
        </w:rPr>
        <w:t>(TJSC-2017)</w:t>
      </w:r>
      <w:bookmarkEnd w:id="3"/>
      <w:r w:rsidR="00555235" w:rsidRPr="00B45FD1">
        <w:rPr>
          <w:rFonts w:ascii="Book Antiqua" w:eastAsia="Times New Roman" w:hAnsi="Book Antiqua" w:cs="Arial"/>
          <w:b/>
          <w:bCs/>
          <w:color w:val="FF0000"/>
          <w:sz w:val="16"/>
          <w:szCs w:val="16"/>
          <w:lang w:eastAsia="pt-BR"/>
        </w:rPr>
        <w:t xml:space="preserve"> </w:t>
      </w:r>
      <w:r w:rsidR="00555235" w:rsidRPr="00B45FD1">
        <w:rPr>
          <w:rFonts w:ascii="Book Antiqua" w:eastAsia="Times New Roman" w:hAnsi="Book Antiqua" w:cs="Arial"/>
          <w:b/>
          <w:bCs/>
          <w:color w:val="FF0000"/>
          <w:sz w:val="16"/>
          <w:szCs w:val="16"/>
          <w:u w:val="single"/>
          <w:lang w:eastAsia="pt-BR"/>
        </w:rPr>
        <w:t>(PGM-Fortaleza/CE-2017)</w:t>
      </w:r>
      <w:r w:rsidR="00F21FBE" w:rsidRPr="00B45FD1">
        <w:rPr>
          <w:rFonts w:ascii="Book Antiqua" w:eastAsia="Times New Roman" w:hAnsi="Book Antiqua" w:cs="Arial"/>
          <w:b/>
          <w:bCs/>
          <w:color w:val="FF0000"/>
          <w:sz w:val="16"/>
          <w:szCs w:val="16"/>
          <w:lang w:eastAsia="pt-BR"/>
        </w:rPr>
        <w:t xml:space="preserve"> </w:t>
      </w:r>
      <w:r w:rsidR="00F21FBE" w:rsidRPr="00B45FD1">
        <w:rPr>
          <w:rFonts w:ascii="Book Antiqua" w:hAnsi="Book Antiqua" w:cs="Times New Roman"/>
          <w:b/>
          <w:color w:val="FF0000"/>
          <w:sz w:val="16"/>
          <w:szCs w:val="16"/>
          <w:u w:val="single"/>
        </w:rPr>
        <w:t>(PGM-João Pessoa/PB-2018)</w:t>
      </w:r>
      <w:r w:rsidR="00450AC5" w:rsidRPr="00B45FD1">
        <w:rPr>
          <w:rFonts w:ascii="Book Antiqua" w:eastAsia="Times New Roman" w:hAnsi="Book Antiqua" w:cs="Arial"/>
          <w:b/>
          <w:bCs/>
          <w:color w:val="FF0000"/>
          <w:sz w:val="16"/>
          <w:szCs w:val="16"/>
          <w:lang w:eastAsia="pt-BR"/>
        </w:rPr>
        <w:t xml:space="preserve"> </w:t>
      </w:r>
      <w:r w:rsidR="00450AC5" w:rsidRPr="00B45FD1">
        <w:rPr>
          <w:rFonts w:ascii="Book Antiqua" w:hAnsi="Book Antiqua"/>
          <w:b/>
          <w:color w:val="FF0000"/>
          <w:sz w:val="16"/>
          <w:szCs w:val="16"/>
          <w:u w:val="single"/>
        </w:rPr>
        <w:t>(PGM-Manaus/AM-2018)</w:t>
      </w:r>
      <w:r w:rsidR="00D05FD9" w:rsidRPr="00B45FD1">
        <w:rPr>
          <w:rFonts w:ascii="Book Antiqua" w:hAnsi="Book Antiqua"/>
          <w:b/>
          <w:color w:val="FF0000"/>
          <w:sz w:val="16"/>
          <w:szCs w:val="16"/>
        </w:rPr>
        <w:t xml:space="preserve"> </w:t>
      </w:r>
      <w:r w:rsidR="00D05FD9" w:rsidRPr="00B45FD1">
        <w:rPr>
          <w:rFonts w:ascii="Book Antiqua" w:eastAsia="Times New Roman" w:hAnsi="Book Antiqua" w:cs="Times New Roman"/>
          <w:b/>
          <w:bCs/>
          <w:color w:val="FF0000"/>
          <w:sz w:val="16"/>
          <w:szCs w:val="16"/>
          <w:u w:val="single"/>
          <w:lang w:eastAsia="pt-BR"/>
        </w:rPr>
        <w:t>(PGM-Campo Grande/MS-2019)</w:t>
      </w:r>
      <w:r w:rsidR="006E01F6" w:rsidRPr="00B45FD1">
        <w:rPr>
          <w:rFonts w:ascii="Book Antiqua" w:hAnsi="Book Antiqua"/>
          <w:b/>
          <w:color w:val="FF0000"/>
          <w:sz w:val="16"/>
          <w:szCs w:val="16"/>
        </w:rPr>
        <w:t xml:space="preserve"> </w:t>
      </w:r>
      <w:r w:rsidR="006E01F6" w:rsidRPr="00B45FD1">
        <w:rPr>
          <w:rFonts w:ascii="Book Antiqua" w:eastAsia="Times New Roman" w:hAnsi="Book Antiqua" w:cs="Times New Roman"/>
          <w:b/>
          <w:bCs/>
          <w:color w:val="FF0000"/>
          <w:sz w:val="16"/>
          <w:szCs w:val="16"/>
          <w:u w:val="single"/>
          <w:lang w:eastAsia="pt-BR"/>
        </w:rPr>
        <w:t>(TCERO-2019)</w:t>
      </w:r>
      <w:r w:rsidR="00FE0F2D" w:rsidRPr="00B45FD1">
        <w:rPr>
          <w:rFonts w:ascii="Book Antiqua" w:eastAsia="Times New Roman" w:hAnsi="Book Antiqua" w:cs="Arial"/>
          <w:b/>
          <w:bCs/>
          <w:color w:val="FF0000"/>
          <w:sz w:val="16"/>
          <w:szCs w:val="16"/>
          <w:lang w:eastAsia="pt-BR"/>
        </w:rPr>
        <w:t xml:space="preserve"> </w:t>
      </w:r>
      <w:r w:rsidR="00FE0F2D" w:rsidRPr="00B45FD1">
        <w:rPr>
          <w:rFonts w:ascii="Book Antiqua" w:hAnsi="Book Antiqua"/>
          <w:b/>
          <w:bCs/>
          <w:color w:val="FF0000"/>
          <w:sz w:val="16"/>
          <w:szCs w:val="16"/>
          <w:u w:val="single"/>
        </w:rPr>
        <w:t>(DPEBA-2021)</w:t>
      </w:r>
      <w:r w:rsidR="000443BA" w:rsidRPr="00B45FD1">
        <w:rPr>
          <w:rFonts w:ascii="Book Antiqua" w:hAnsi="Book Antiqua"/>
          <w:b/>
          <w:bCs/>
          <w:color w:val="FF0000"/>
          <w:sz w:val="16"/>
          <w:szCs w:val="16"/>
        </w:rPr>
        <w:t xml:space="preserve"> </w:t>
      </w:r>
      <w:bookmarkStart w:id="4" w:name="_Hlk121484392"/>
      <w:r w:rsidR="001029D2" w:rsidRPr="00B45FD1">
        <w:rPr>
          <w:rFonts w:ascii="Book Antiqua" w:hAnsi="Book Antiqua"/>
          <w:b/>
          <w:bCs/>
          <w:color w:val="FF0000"/>
          <w:sz w:val="16"/>
          <w:szCs w:val="16"/>
          <w:u w:val="single"/>
        </w:rPr>
        <w:t>(</w:t>
      </w:r>
      <w:proofErr w:type="spellStart"/>
      <w:r w:rsidR="001029D2" w:rsidRPr="00B45FD1">
        <w:rPr>
          <w:rFonts w:ascii="Book Antiqua" w:hAnsi="Book Antiqua"/>
          <w:b/>
          <w:bCs/>
          <w:color w:val="FF0000"/>
          <w:sz w:val="16"/>
          <w:szCs w:val="16"/>
          <w:u w:val="single"/>
        </w:rPr>
        <w:t>Aud</w:t>
      </w:r>
      <w:proofErr w:type="spellEnd"/>
      <w:r w:rsidR="001029D2" w:rsidRPr="00B45FD1">
        <w:rPr>
          <w:rFonts w:ascii="Book Antiqua" w:hAnsi="Book Antiqua"/>
          <w:b/>
          <w:bCs/>
          <w:color w:val="FF0000"/>
          <w:sz w:val="16"/>
          <w:szCs w:val="16"/>
          <w:u w:val="single"/>
        </w:rPr>
        <w:t>. Fiscal-SEFAZ/CE-2021)</w:t>
      </w:r>
      <w:bookmarkEnd w:id="4"/>
      <w:r w:rsidR="005760C5">
        <w:rPr>
          <w:rFonts w:ascii="Book Antiqua" w:hAnsi="Book Antiqua"/>
          <w:b/>
          <w:bCs/>
          <w:color w:val="FF0000"/>
          <w:sz w:val="16"/>
          <w:szCs w:val="16"/>
        </w:rPr>
        <w:t xml:space="preserve"> </w:t>
      </w:r>
      <w:r w:rsidR="005760C5">
        <w:rPr>
          <w:rFonts w:ascii="Book Antiqua" w:hAnsi="Book Antiqua"/>
          <w:b/>
          <w:bCs/>
          <w:color w:val="FF0000"/>
          <w:sz w:val="16"/>
          <w:szCs w:val="16"/>
          <w:u w:val="single"/>
        </w:rPr>
        <w:t>(TRF3-2022)</w:t>
      </w:r>
      <w:r w:rsidR="007438B1" w:rsidRPr="00B45FD1">
        <w:rPr>
          <w:rFonts w:ascii="Book Antiqua" w:hAnsi="Book Antiqua"/>
          <w:b/>
          <w:bCs/>
          <w:color w:val="FF0000"/>
          <w:sz w:val="16"/>
          <w:szCs w:val="16"/>
        </w:rPr>
        <w:t xml:space="preserve"> </w:t>
      </w:r>
      <w:r w:rsidR="007438B1" w:rsidRPr="00B45FD1">
        <w:rPr>
          <w:rFonts w:ascii="Book Antiqua" w:hAnsi="Book Antiqua"/>
          <w:b/>
          <w:bCs/>
          <w:color w:val="FF0000"/>
          <w:sz w:val="16"/>
          <w:szCs w:val="16"/>
          <w:u w:val="single"/>
        </w:rPr>
        <w:t>(TRF4-2022)</w:t>
      </w:r>
      <w:r w:rsidR="004F7A6A">
        <w:rPr>
          <w:rFonts w:ascii="Book Antiqua" w:hAnsi="Book Antiqua"/>
          <w:b/>
          <w:bCs/>
          <w:color w:val="FF0000"/>
          <w:sz w:val="16"/>
          <w:szCs w:val="16"/>
        </w:rPr>
        <w:t xml:space="preserve"> </w:t>
      </w:r>
      <w:r w:rsidR="004F7A6A">
        <w:rPr>
          <w:rFonts w:ascii="Book Antiqua" w:hAnsi="Book Antiqua"/>
          <w:b/>
          <w:bCs/>
          <w:color w:val="FF0000"/>
          <w:sz w:val="16"/>
          <w:szCs w:val="16"/>
          <w:u w:val="single"/>
        </w:rPr>
        <w:t>(PGEMG-2022)</w:t>
      </w:r>
      <w:r w:rsidR="00AF6A61">
        <w:rPr>
          <w:rFonts w:ascii="Book Antiqua" w:hAnsi="Book Antiqua"/>
          <w:b/>
          <w:bCs/>
          <w:color w:val="FF0000"/>
          <w:sz w:val="16"/>
          <w:szCs w:val="16"/>
        </w:rPr>
        <w:t xml:space="preserve"> </w:t>
      </w:r>
      <w:r w:rsidR="00AF6A61">
        <w:rPr>
          <w:rFonts w:ascii="Book Antiqua" w:hAnsi="Book Antiqua"/>
          <w:b/>
          <w:bCs/>
          <w:color w:val="FF0000"/>
          <w:sz w:val="16"/>
          <w:szCs w:val="16"/>
          <w:u w:val="single"/>
        </w:rPr>
        <w:t>(MPCSC-2022)</w:t>
      </w:r>
      <w:r w:rsidR="005972BF" w:rsidRPr="00B45FD1">
        <w:rPr>
          <w:rFonts w:ascii="Book Antiqua" w:hAnsi="Book Antiqua"/>
          <w:b/>
          <w:bCs/>
          <w:color w:val="FF0000"/>
          <w:sz w:val="16"/>
          <w:szCs w:val="16"/>
        </w:rPr>
        <w:t xml:space="preserve"> </w:t>
      </w:r>
      <w:r w:rsidR="005972BF" w:rsidRPr="00B45FD1">
        <w:rPr>
          <w:rFonts w:ascii="Book Antiqua" w:eastAsia="Times New Roman" w:hAnsi="Book Antiqua" w:cs="Times New Roman"/>
          <w:b/>
          <w:color w:val="FF0000"/>
          <w:sz w:val="16"/>
          <w:szCs w:val="16"/>
          <w:u w:val="single"/>
          <w:lang w:eastAsia="pt-BR"/>
        </w:rPr>
        <w:t>(PGM-Teresina/PI-2022)</w:t>
      </w:r>
      <w:r w:rsidR="00F061DC">
        <w:rPr>
          <w:rFonts w:ascii="Book Antiqua" w:eastAsia="Times New Roman" w:hAnsi="Book Antiqua" w:cs="Times New Roman"/>
          <w:b/>
          <w:color w:val="FF0000"/>
          <w:sz w:val="16"/>
          <w:szCs w:val="16"/>
          <w:lang w:eastAsia="pt-BR"/>
        </w:rPr>
        <w:t xml:space="preserve"> </w:t>
      </w:r>
      <w:bookmarkStart w:id="5" w:name="_Hlk120275634"/>
      <w:r w:rsidR="00F061DC" w:rsidRPr="00B45FD1">
        <w:rPr>
          <w:rFonts w:ascii="Book Antiqua" w:eastAsia="Times New Roman" w:hAnsi="Book Antiqua" w:cs="Arial"/>
          <w:b/>
          <w:bCs/>
          <w:color w:val="FF0000"/>
          <w:sz w:val="16"/>
          <w:szCs w:val="16"/>
          <w:u w:val="single"/>
          <w:lang w:eastAsia="pt-BR"/>
        </w:rPr>
        <w:t>(AGU-2009</w:t>
      </w:r>
      <w:r w:rsidR="00F061DC">
        <w:rPr>
          <w:rFonts w:ascii="Book Antiqua" w:eastAsia="Times New Roman" w:hAnsi="Book Antiqua" w:cs="Arial"/>
          <w:b/>
          <w:bCs/>
          <w:color w:val="FF0000"/>
          <w:sz w:val="16"/>
          <w:szCs w:val="16"/>
          <w:u w:val="single"/>
          <w:lang w:eastAsia="pt-BR"/>
        </w:rPr>
        <w:t>/2023</w:t>
      </w:r>
      <w:r w:rsidR="00F061DC" w:rsidRPr="00B45FD1">
        <w:rPr>
          <w:rFonts w:ascii="Book Antiqua" w:eastAsia="Times New Roman" w:hAnsi="Book Antiqua" w:cs="Arial"/>
          <w:b/>
          <w:bCs/>
          <w:color w:val="FF0000"/>
          <w:sz w:val="16"/>
          <w:szCs w:val="16"/>
          <w:u w:val="single"/>
          <w:lang w:eastAsia="pt-BR"/>
        </w:rPr>
        <w:t>)</w:t>
      </w:r>
      <w:bookmarkEnd w:id="5"/>
      <w:r w:rsidR="008B2473">
        <w:rPr>
          <w:rFonts w:ascii="Book Antiqua" w:eastAsia="Times New Roman" w:hAnsi="Book Antiqua" w:cs="Times New Roman"/>
          <w:b/>
          <w:color w:val="FF0000"/>
          <w:sz w:val="16"/>
          <w:szCs w:val="16"/>
          <w:lang w:eastAsia="pt-BR"/>
        </w:rPr>
        <w:t xml:space="preserve"> </w:t>
      </w:r>
      <w:r w:rsidR="008B2473">
        <w:rPr>
          <w:rFonts w:ascii="Book Antiqua" w:hAnsi="Book Antiqua"/>
          <w:b/>
          <w:color w:val="FF0000"/>
          <w:sz w:val="16"/>
          <w:szCs w:val="16"/>
          <w:u w:val="single"/>
        </w:rPr>
        <w:t>(PGM-Natal/RN-2023)</w:t>
      </w:r>
      <w:r w:rsidR="00997784">
        <w:rPr>
          <w:rFonts w:ascii="Book Antiqua" w:hAnsi="Book Antiqua"/>
          <w:b/>
          <w:color w:val="FF0000"/>
          <w:sz w:val="16"/>
          <w:szCs w:val="16"/>
        </w:rPr>
        <w:t xml:space="preserve"> </w:t>
      </w:r>
      <w:r w:rsidR="00997784">
        <w:rPr>
          <w:rFonts w:ascii="Book Antiqua" w:hAnsi="Book Antiqua" w:cs="Arial"/>
          <w:b/>
          <w:bCs/>
          <w:color w:val="FF0000"/>
          <w:sz w:val="16"/>
          <w:szCs w:val="16"/>
          <w:u w:val="single"/>
        </w:rPr>
        <w:t>(TCEBA-2023)</w:t>
      </w:r>
    </w:p>
    <w:tbl>
      <w:tblPr>
        <w:tblStyle w:val="Tabelacomgrade"/>
        <w:tblW w:w="0" w:type="auto"/>
        <w:shd w:val="clear" w:color="auto" w:fill="CCFFFF"/>
        <w:tblLook w:val="04A0" w:firstRow="1" w:lastRow="0" w:firstColumn="1" w:lastColumn="0" w:noHBand="0" w:noVBand="1"/>
      </w:tblPr>
      <w:tblGrid>
        <w:gridCol w:w="8494"/>
      </w:tblGrid>
      <w:tr w:rsidR="00555235" w:rsidRPr="000639A8" w14:paraId="5AB77C05" w14:textId="77777777" w:rsidTr="00B01142">
        <w:tc>
          <w:tcPr>
            <w:tcW w:w="8494" w:type="dxa"/>
            <w:shd w:val="clear" w:color="auto" w:fill="CCFFFF"/>
          </w:tcPr>
          <w:p w14:paraId="3835C54F" w14:textId="1FBB3AA1" w:rsidR="00AD062D" w:rsidRDefault="00555235"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AD062D">
              <w:rPr>
                <w:rFonts w:ascii="Book Antiqua" w:eastAsia="Times New Roman" w:hAnsi="Book Antiqua" w:cs="Times New Roman"/>
                <w:b/>
                <w:bCs/>
                <w:i/>
                <w:iCs/>
                <w:color w:val="FF0000"/>
                <w:sz w:val="19"/>
                <w:szCs w:val="19"/>
                <w:lang w:eastAsia="pt-BR"/>
              </w:rPr>
              <w:t>: #</w:t>
            </w:r>
            <w:r w:rsidR="00AD062D" w:rsidRPr="00AD062D">
              <w:rPr>
                <w:rFonts w:ascii="Book Antiqua" w:eastAsia="Times New Roman" w:hAnsi="Book Antiqua" w:cs="Times New Roman"/>
                <w:b/>
                <w:bCs/>
                <w:i/>
                <w:iCs/>
                <w:color w:val="FF0000"/>
                <w:sz w:val="19"/>
                <w:szCs w:val="19"/>
                <w:highlight w:val="green"/>
                <w:lang w:eastAsia="pt-BR"/>
              </w:rPr>
              <w:t>MPF-200</w:t>
            </w:r>
            <w:r w:rsidR="00AD062D">
              <w:rPr>
                <w:rFonts w:ascii="Book Antiqua" w:eastAsia="Times New Roman" w:hAnsi="Book Antiqua" w:cs="Times New Roman"/>
                <w:b/>
                <w:bCs/>
                <w:i/>
                <w:iCs/>
                <w:color w:val="FF0000"/>
                <w:sz w:val="19"/>
                <w:szCs w:val="19"/>
                <w:highlight w:val="green"/>
                <w:lang w:eastAsia="pt-BR"/>
              </w:rPr>
              <w:t>8/2013</w:t>
            </w:r>
            <w:r w:rsidR="000E5F98">
              <w:rPr>
                <w:rFonts w:ascii="Book Antiqua" w:eastAsia="Times New Roman" w:hAnsi="Book Antiqua" w:cs="Times New Roman"/>
                <w:b/>
                <w:bCs/>
                <w:i/>
                <w:iCs/>
                <w:color w:val="FF0000"/>
                <w:sz w:val="19"/>
                <w:szCs w:val="19"/>
                <w:lang w:eastAsia="pt-BR"/>
              </w:rPr>
              <w:t>: #</w:t>
            </w:r>
            <w:r w:rsidR="000E5F98" w:rsidRPr="000E5F98">
              <w:rPr>
                <w:rFonts w:ascii="Book Antiqua" w:eastAsia="Times New Roman" w:hAnsi="Book Antiqua" w:cs="Times New Roman"/>
                <w:b/>
                <w:bCs/>
                <w:i/>
                <w:iCs/>
                <w:color w:val="FF0000"/>
                <w:sz w:val="19"/>
                <w:szCs w:val="19"/>
                <w:highlight w:val="green"/>
                <w:lang w:eastAsia="pt-BR"/>
              </w:rPr>
              <w:t>PGM-Salvador/BA-2015</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PGM-POA/RS-2016</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PGM-Fortaleza/CE-2017</w:t>
            </w:r>
            <w:r w:rsidR="00F21FBE">
              <w:rPr>
                <w:rFonts w:ascii="Book Antiqua" w:eastAsia="Times New Roman" w:hAnsi="Book Antiqua" w:cs="Times New Roman"/>
                <w:b/>
                <w:bCs/>
                <w:i/>
                <w:iCs/>
                <w:color w:val="FF0000"/>
                <w:sz w:val="19"/>
                <w:szCs w:val="19"/>
                <w:lang w:eastAsia="pt-BR"/>
              </w:rPr>
              <w:t>: #</w:t>
            </w:r>
            <w:r w:rsidR="00F21FBE" w:rsidRPr="00F21FBE">
              <w:rPr>
                <w:rFonts w:ascii="Book Antiqua" w:eastAsia="Times New Roman" w:hAnsi="Book Antiqua" w:cs="Times New Roman"/>
                <w:b/>
                <w:bCs/>
                <w:i/>
                <w:iCs/>
                <w:color w:val="FF0000"/>
                <w:sz w:val="19"/>
                <w:szCs w:val="19"/>
                <w:highlight w:val="green"/>
                <w:lang w:eastAsia="pt-BR"/>
              </w:rPr>
              <w:t>PGM-João Pessoa/PB-2018</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PGM-Manaus/AM-2018</w:t>
            </w:r>
            <w:r w:rsidR="00081745">
              <w:rPr>
                <w:rFonts w:ascii="Book Antiqua" w:eastAsia="Times New Roman" w:hAnsi="Book Antiqua" w:cs="Times New Roman"/>
                <w:b/>
                <w:bCs/>
                <w:i/>
                <w:iCs/>
                <w:color w:val="FF0000"/>
                <w:sz w:val="19"/>
                <w:szCs w:val="19"/>
                <w:lang w:eastAsia="pt-BR"/>
              </w:rPr>
              <w:t>: #</w:t>
            </w:r>
            <w:r w:rsidR="00081745" w:rsidRPr="00081745">
              <w:rPr>
                <w:rFonts w:ascii="Book Antiqua" w:eastAsia="Times New Roman" w:hAnsi="Book Antiqua" w:cs="Times New Roman"/>
                <w:b/>
                <w:bCs/>
                <w:i/>
                <w:iCs/>
                <w:color w:val="FF0000"/>
                <w:sz w:val="19"/>
                <w:szCs w:val="19"/>
                <w:highlight w:val="green"/>
                <w:lang w:eastAsia="pt-BR"/>
              </w:rPr>
              <w:t>TCERO-2019</w:t>
            </w:r>
            <w:r w:rsidR="001029D2">
              <w:rPr>
                <w:rFonts w:ascii="Book Antiqua" w:eastAsia="Times New Roman" w:hAnsi="Book Antiqua" w:cs="Times New Roman"/>
                <w:b/>
                <w:bCs/>
                <w:i/>
                <w:iCs/>
                <w:color w:val="FF0000"/>
                <w:sz w:val="19"/>
                <w:szCs w:val="19"/>
                <w:lang w:eastAsia="pt-BR"/>
              </w:rPr>
              <w:t>: #</w:t>
            </w:r>
            <w:r w:rsidR="001029D2" w:rsidRPr="001029D2">
              <w:rPr>
                <w:rFonts w:ascii="Book Antiqua" w:eastAsia="Times New Roman" w:hAnsi="Book Antiqua" w:cs="Times New Roman"/>
                <w:b/>
                <w:bCs/>
                <w:i/>
                <w:iCs/>
                <w:color w:val="FF0000"/>
                <w:sz w:val="19"/>
                <w:szCs w:val="19"/>
                <w:highlight w:val="green"/>
                <w:lang w:eastAsia="pt-BR"/>
              </w:rPr>
              <w:t>Aud. Fiscal-SEFAZ/CE-2021</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18001F">
              <w:rPr>
                <w:rFonts w:ascii="Book Antiqua" w:eastAsia="Times New Roman" w:hAnsi="Book Antiqua" w:cs="Times New Roman"/>
                <w:b/>
                <w:bCs/>
                <w:i/>
                <w:iCs/>
                <w:color w:val="FF0000"/>
                <w:sz w:val="19"/>
                <w:szCs w:val="19"/>
                <w:lang w:eastAsia="pt-BR"/>
              </w:rPr>
              <w:t>: #</w:t>
            </w:r>
            <w:r w:rsidR="0018001F" w:rsidRPr="0018001F">
              <w:rPr>
                <w:rFonts w:ascii="Book Antiqua" w:eastAsia="Times New Roman" w:hAnsi="Book Antiqua" w:cs="Times New Roman"/>
                <w:b/>
                <w:bCs/>
                <w:i/>
                <w:iCs/>
                <w:color w:val="FF0000"/>
                <w:sz w:val="19"/>
                <w:szCs w:val="19"/>
                <w:highlight w:val="green"/>
                <w:lang w:eastAsia="pt-BR"/>
              </w:rPr>
              <w:t>PGEMG-2022</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MPCSC-2022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18001F">
              <w:rPr>
                <w:rFonts w:ascii="Book Antiqua" w:eastAsia="Times New Roman" w:hAnsi="Book Antiqua" w:cs="Times New Roman"/>
                <w:b/>
                <w:bCs/>
                <w:i/>
                <w:iCs/>
                <w:color w:val="FF0000"/>
                <w:sz w:val="19"/>
                <w:szCs w:val="19"/>
                <w:lang w:eastAsia="pt-BR"/>
              </w:rPr>
              <w:t>: #</w:t>
            </w:r>
            <w:r w:rsidR="0018001F" w:rsidRPr="0018001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 xml:space="preserve">Segundo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unidade</w:t>
            </w:r>
            <w:r w:rsidRPr="00555235">
              <w:rPr>
                <w:rFonts w:ascii="Book Antiqua" w:eastAsia="Times New Roman" w:hAnsi="Book Antiqua" w:cs="Times New Roman"/>
                <w:color w:val="000000"/>
                <w:sz w:val="19"/>
                <w:szCs w:val="19"/>
                <w:lang w:eastAsia="pt-BR"/>
              </w:rPr>
              <w:t>, o orçamento deve ser uno, ou seja, cada ente federativo deve possuir uma única peça (Lei) que contemple o orçamento.</w:t>
            </w:r>
            <w:r w:rsidR="00AD062D">
              <w:rPr>
                <w:rFonts w:ascii="Book Antiqua" w:eastAsia="Times New Roman" w:hAnsi="Book Antiqua" w:cs="Times New Roman"/>
                <w:color w:val="000000"/>
                <w:sz w:val="19"/>
                <w:szCs w:val="19"/>
                <w:lang w:eastAsia="pt-BR"/>
              </w:rPr>
              <w:t xml:space="preserve"> </w:t>
            </w:r>
            <w:r w:rsidR="00F21FBE">
              <w:rPr>
                <w:rFonts w:ascii="Book Antiqua" w:eastAsia="Times New Roman" w:hAnsi="Book Antiqua" w:cs="Times New Roman"/>
                <w:color w:val="000000"/>
                <w:sz w:val="19"/>
                <w:szCs w:val="19"/>
                <w:lang w:eastAsia="pt-BR"/>
              </w:rPr>
              <w:t xml:space="preserve">Em outras palavras, </w:t>
            </w:r>
            <w:r w:rsidR="00F21FBE" w:rsidRPr="00F21FBE">
              <w:rPr>
                <w:rFonts w:ascii="Book Antiqua" w:eastAsia="Times New Roman" w:hAnsi="Book Antiqua" w:cs="Times New Roman"/>
                <w:color w:val="000000"/>
                <w:sz w:val="19"/>
                <w:szCs w:val="19"/>
                <w:lang w:eastAsia="pt-BR"/>
              </w:rPr>
              <w:t>deve existir apenas um orçamento para dado exercício financeiro. Dessa forma integrado, é possível obter eficazmente um retrato geral das finanças públicas e, o mais importante, permite-se ao Poder Legislativo o controle racional e direto das operações financeiras de responsabilidade do Executivo.</w:t>
            </w:r>
            <w:r w:rsidR="00F21FBE">
              <w:rPr>
                <w:rFonts w:ascii="Book Antiqua" w:eastAsia="Times New Roman" w:hAnsi="Book Antiqua" w:cs="Times New Roman"/>
                <w:color w:val="000000"/>
                <w:sz w:val="19"/>
                <w:szCs w:val="19"/>
                <w:lang w:eastAsia="pt-BR"/>
              </w:rPr>
              <w:t xml:space="preserve"> </w:t>
            </w:r>
            <w:r w:rsidR="00F21FBE" w:rsidRPr="00F21FBE">
              <w:rPr>
                <w:rFonts w:ascii="Book Antiqua" w:eastAsia="Times New Roman" w:hAnsi="Book Antiqua" w:cs="Times New Roman"/>
                <w:color w:val="000000"/>
                <w:sz w:val="19"/>
                <w:szCs w:val="19"/>
                <w:lang w:eastAsia="pt-BR"/>
              </w:rPr>
              <w:t>São evidências do cumprimento deste princípio, o fato de que apenas um único orçamento é examinado, aprovado e homologado. Além disso, tem-se um caixa único e uma única contabilidade.</w:t>
            </w:r>
            <w:r w:rsidR="007438B1">
              <w:rPr>
                <w:rFonts w:ascii="Book Antiqua" w:eastAsia="Times New Roman" w:hAnsi="Book Antiqua" w:cs="Times New Roman"/>
                <w:color w:val="000000"/>
                <w:sz w:val="19"/>
                <w:szCs w:val="19"/>
                <w:lang w:eastAsia="pt-BR"/>
              </w:rPr>
              <w:t xml:space="preserve"> Por fim, cumpre ressaltar que o</w:t>
            </w:r>
            <w:r w:rsidR="007438B1" w:rsidRPr="007438B1">
              <w:rPr>
                <w:rFonts w:ascii="Book Antiqua" w:eastAsia="Times New Roman" w:hAnsi="Book Antiqua" w:cs="Times New Roman"/>
                <w:color w:val="000000"/>
                <w:sz w:val="19"/>
                <w:szCs w:val="19"/>
                <w:lang w:eastAsia="pt-BR"/>
              </w:rPr>
              <w:t xml:space="preserve"> princípio da unidade </w:t>
            </w:r>
            <w:r w:rsidR="007438B1" w:rsidRPr="007438B1">
              <w:rPr>
                <w:rFonts w:ascii="Book Antiqua" w:eastAsia="Times New Roman" w:hAnsi="Book Antiqua" w:cs="Times New Roman"/>
                <w:b/>
                <w:bCs/>
                <w:color w:val="000000"/>
                <w:sz w:val="19"/>
                <w:szCs w:val="19"/>
                <w:highlight w:val="yellow"/>
                <w:lang w:eastAsia="pt-BR"/>
              </w:rPr>
              <w:t>se refere à unidade de programação ou de coerência, ainda que não necessariamente documental</w:t>
            </w:r>
            <w:r w:rsidR="007438B1" w:rsidRPr="007438B1">
              <w:rPr>
                <w:rFonts w:ascii="Book Antiqua" w:eastAsia="Times New Roman" w:hAnsi="Book Antiqua" w:cs="Times New Roman"/>
                <w:color w:val="000000"/>
                <w:sz w:val="19"/>
                <w:szCs w:val="19"/>
                <w:lang w:eastAsia="pt-BR"/>
              </w:rPr>
              <w:t xml:space="preserve">. Tal circunstância o diferencia do princípio </w:t>
            </w:r>
            <w:r w:rsidR="007438B1" w:rsidRPr="007438B1">
              <w:rPr>
                <w:rFonts w:ascii="Book Antiqua" w:eastAsia="Times New Roman" w:hAnsi="Book Antiqua" w:cs="Times New Roman"/>
                <w:color w:val="000000"/>
                <w:sz w:val="19"/>
                <w:szCs w:val="19"/>
                <w:lang w:eastAsia="pt-BR"/>
              </w:rPr>
              <w:lastRenderedPageBreak/>
              <w:t xml:space="preserve">da universalidade, que está ligado a ideia de o orçamento conter todas as receitas e todas as despesas da Administração. (SINOPSE, </w:t>
            </w:r>
            <w:proofErr w:type="spellStart"/>
            <w:r w:rsidR="007438B1" w:rsidRPr="007438B1">
              <w:rPr>
                <w:rFonts w:ascii="Book Antiqua" w:eastAsia="Times New Roman" w:hAnsi="Book Antiqua" w:cs="Times New Roman"/>
                <w:color w:val="000000"/>
                <w:sz w:val="19"/>
                <w:szCs w:val="19"/>
                <w:lang w:eastAsia="pt-BR"/>
              </w:rPr>
              <w:t>Juspodivm</w:t>
            </w:r>
            <w:proofErr w:type="spellEnd"/>
            <w:r w:rsidR="007438B1" w:rsidRPr="007438B1">
              <w:rPr>
                <w:rFonts w:ascii="Book Antiqua" w:eastAsia="Times New Roman" w:hAnsi="Book Antiqua" w:cs="Times New Roman"/>
                <w:color w:val="000000"/>
                <w:sz w:val="19"/>
                <w:szCs w:val="19"/>
                <w:lang w:eastAsia="pt-BR"/>
              </w:rPr>
              <w:t>, 2018. pg. 34)</w:t>
            </w:r>
          </w:p>
          <w:tbl>
            <w:tblPr>
              <w:tblStyle w:val="Tabelacomgrade"/>
              <w:tblW w:w="0" w:type="auto"/>
              <w:tblLook w:val="04A0" w:firstRow="1" w:lastRow="0" w:firstColumn="1" w:lastColumn="0" w:noHBand="0" w:noVBand="1"/>
            </w:tblPr>
            <w:tblGrid>
              <w:gridCol w:w="8268"/>
            </w:tblGrid>
            <w:tr w:rsidR="00081745" w14:paraId="376C08A2" w14:textId="77777777" w:rsidTr="00081745">
              <w:tc>
                <w:tcPr>
                  <w:tcW w:w="8268" w:type="dxa"/>
                  <w:shd w:val="clear" w:color="auto" w:fill="FFFFFF" w:themeFill="background1"/>
                </w:tcPr>
                <w:p w14:paraId="4AF35FFB" w14:textId="77777777" w:rsidR="00081745" w:rsidRDefault="00081745" w:rsidP="00081745">
                  <w:pPr>
                    <w:jc w:val="both"/>
                    <w:rPr>
                      <w:rFonts w:ascii="Book Antiqua" w:eastAsia="Times New Roman" w:hAnsi="Book Antiqua" w:cs="Times New Roman"/>
                      <w:color w:val="000000"/>
                      <w:sz w:val="18"/>
                      <w:szCs w:val="18"/>
                      <w:lang w:eastAsia="pt-BR"/>
                    </w:rPr>
                  </w:pPr>
                  <w:r w:rsidRPr="00081745">
                    <w:rPr>
                      <w:rFonts w:ascii="Book Antiqua" w:eastAsia="Times New Roman" w:hAnsi="Book Antiqua" w:cs="Times New Roman"/>
                      <w:b/>
                      <w:bCs/>
                      <w:color w:val="000000"/>
                      <w:sz w:val="18"/>
                      <w:szCs w:val="18"/>
                      <w:lang w:eastAsia="pt-BR"/>
                    </w:rPr>
                    <w:t>(</w:t>
                  </w:r>
                  <w:r w:rsidRPr="00081745">
                    <w:rPr>
                      <w:rFonts w:ascii="Book Antiqua" w:eastAsia="Times New Roman" w:hAnsi="Book Antiqua" w:cs="Times New Roman"/>
                      <w:b/>
                      <w:bCs/>
                      <w:color w:val="000000"/>
                      <w:sz w:val="18"/>
                      <w:szCs w:val="18"/>
                      <w:highlight w:val="yellow"/>
                      <w:lang w:eastAsia="pt-BR"/>
                    </w:rPr>
                    <w:t>TCERO-2019-CESPE</w:t>
                  </w:r>
                  <w:r w:rsidRPr="00081745">
                    <w:rPr>
                      <w:rFonts w:ascii="Book Antiqua" w:eastAsia="Times New Roman" w:hAnsi="Book Antiqua" w:cs="Times New Roman"/>
                      <w:b/>
                      <w:bCs/>
                      <w:color w:val="000000"/>
                      <w:sz w:val="18"/>
                      <w:szCs w:val="18"/>
                      <w:lang w:eastAsia="pt-BR"/>
                    </w:rPr>
                    <w:t>)</w:t>
                  </w:r>
                  <w:r w:rsidRPr="00081745">
                    <w:rPr>
                      <w:rFonts w:ascii="Book Antiqua" w:eastAsia="Times New Roman" w:hAnsi="Book Antiqua" w:cs="Times New Roman"/>
                      <w:color w:val="000000"/>
                      <w:sz w:val="18"/>
                      <w:szCs w:val="18"/>
                      <w:lang w:eastAsia="pt-BR"/>
                    </w:rPr>
                    <w:t>: Haverá respeito às exigências do princípio orçamentário da unidade caso o orçamento contenha, em um único documento, todas as receitas e despesas de um mesmo ente da Federação.</w:t>
                  </w:r>
                </w:p>
                <w:p w14:paraId="617743AC" w14:textId="5FB5EB11" w:rsidR="00081745" w:rsidRPr="00081745" w:rsidRDefault="00081745" w:rsidP="00081745">
                  <w:pPr>
                    <w:jc w:val="both"/>
                    <w:rPr>
                      <w:rFonts w:ascii="Book Antiqua" w:eastAsia="Times New Roman" w:hAnsi="Book Antiqua" w:cs="Times New Roman"/>
                      <w:color w:val="000000"/>
                      <w:sz w:val="19"/>
                      <w:szCs w:val="19"/>
                      <w:lang w:eastAsia="pt-BR"/>
                    </w:rPr>
                  </w:pPr>
                  <w:r w:rsidRPr="00081745">
                    <w:rPr>
                      <w:rFonts w:ascii="Book Antiqua" w:eastAsia="Times New Roman" w:hAnsi="Book Antiqua" w:cs="Times New Roman"/>
                      <w:b/>
                      <w:bCs/>
                      <w:i/>
                      <w:iCs/>
                      <w:color w:val="FF0000"/>
                      <w:sz w:val="18"/>
                      <w:szCs w:val="18"/>
                      <w:lang w:eastAsia="pt-BR"/>
                    </w:rPr>
                    <w:t>#</w:t>
                  </w:r>
                  <w:r w:rsidRPr="0008174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xml:space="preserve">: </w:t>
                  </w:r>
                  <w:r w:rsidRPr="00081745">
                    <w:rPr>
                      <w:rFonts w:ascii="Book Antiqua" w:eastAsia="Times New Roman" w:hAnsi="Book Antiqua" w:cs="Times New Roman"/>
                      <w:color w:val="000000"/>
                      <w:sz w:val="18"/>
                      <w:szCs w:val="18"/>
                      <w:lang w:eastAsia="pt-BR"/>
                    </w:rPr>
                    <w:t>O orçamento deve ser unificado em uma só peça, LOA. Um só orçamento consolida todos os poderes e órgão públicos do ente político. Isso significa que cada ente da federação - União, Estado, Distrito Federal e Municípios - deve elaborar o seu próprio orçamento.</w:t>
                  </w:r>
                </w:p>
              </w:tc>
            </w:tr>
          </w:tbl>
          <w:p w14:paraId="06FCC331" w14:textId="77777777" w:rsidR="00081745" w:rsidRDefault="00081745" w:rsidP="00081745">
            <w:pPr>
              <w:jc w:val="both"/>
              <w:rPr>
                <w:rFonts w:ascii="Book Antiqua" w:eastAsia="Times New Roman" w:hAnsi="Book Antiqua" w:cs="Times New Roman"/>
                <w:color w:val="000000"/>
                <w:sz w:val="19"/>
                <w:szCs w:val="19"/>
                <w:lang w:eastAsia="pt-BR"/>
              </w:rPr>
            </w:pPr>
          </w:p>
          <w:p w14:paraId="137EB7B3" w14:textId="18ACB07E" w:rsidR="00555235" w:rsidRDefault="00AD062D"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D062D">
              <w:rPr>
                <w:rFonts w:ascii="Book Antiqua" w:eastAsia="Times New Roman" w:hAnsi="Book Antiqua" w:cs="Times New Roman"/>
                <w:b/>
                <w:bCs/>
                <w:i/>
                <w:iCs/>
                <w:color w:val="FF0000"/>
                <w:sz w:val="19"/>
                <w:szCs w:val="19"/>
                <w:highlight w:val="green"/>
                <w:lang w:eastAsia="pt-BR"/>
              </w:rPr>
              <w:t>MPF-200</w:t>
            </w:r>
            <w:r>
              <w:rPr>
                <w:rFonts w:ascii="Book Antiqua" w:eastAsia="Times New Roman" w:hAnsi="Book Antiqua" w:cs="Times New Roman"/>
                <w:b/>
                <w:bCs/>
                <w:i/>
                <w:iCs/>
                <w:color w:val="FF0000"/>
                <w:sz w:val="19"/>
                <w:szCs w:val="19"/>
                <w:highlight w:val="green"/>
                <w:lang w:eastAsia="pt-BR"/>
              </w:rPr>
              <w:t>8/2013</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MPCSC-2022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 xml:space="preserve">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orçamentário da unidade</w:t>
            </w:r>
            <w:r w:rsidRPr="00AD062D">
              <w:rPr>
                <w:rFonts w:ascii="Book Antiqua" w:eastAsia="Times New Roman" w:hAnsi="Book Antiqua" w:cs="Times New Roman"/>
                <w:color w:val="000000"/>
                <w:sz w:val="19"/>
                <w:szCs w:val="19"/>
                <w:lang w:eastAsia="pt-BR"/>
              </w:rPr>
              <w:t xml:space="preserve"> determina que a lei orçamentária seja uma só, reunindo todas as receitas e despesas do Estado, a fim de permitir uma análise global, proporcionando um controle mais efetivo. Refere-se, portanto, à forma de um documento uno. Não obstante, a Constituição Federal de 1988 prevê a existência nesse documento de três partes específicas: orçamento fiscal, de investimento e da seguridade social (§ 5º, art. 165). Assim, esclarece Ricardo Lobo Torres que “o princípio da unidade já não significa a existência de um único documento, mas a integração finalística e a harmonização entre os diversos orçamentos”.</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 xml:space="preserve">Entretanto, surge o entendimento de que esse princípio estaria esvaziado a partir do texto constitucional de 1988, dando origem a outro princípio, denominado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totalidade orçamentária</w:t>
            </w:r>
            <w:r w:rsidRPr="00AD062D">
              <w:rPr>
                <w:rFonts w:ascii="Book Antiqua" w:eastAsia="Times New Roman" w:hAnsi="Book Antiqua" w:cs="Times New Roman"/>
                <w:color w:val="000000"/>
                <w:sz w:val="19"/>
                <w:szCs w:val="19"/>
                <w:lang w:eastAsia="pt-BR"/>
              </w:rPr>
              <w:t xml:space="preserve">, segundo o qual admite-se a existência de orçamentos setoriais, desde que, ao final, eles se consolidem num documento que possibilite ao governo ter uma visão geral do conjunto das finanças públicas. Segundo James </w:t>
            </w:r>
            <w:proofErr w:type="spellStart"/>
            <w:r w:rsidRPr="00AD062D">
              <w:rPr>
                <w:rFonts w:ascii="Book Antiqua" w:eastAsia="Times New Roman" w:hAnsi="Book Antiqua" w:cs="Times New Roman"/>
                <w:color w:val="000000"/>
                <w:sz w:val="19"/>
                <w:szCs w:val="19"/>
                <w:lang w:eastAsia="pt-BR"/>
              </w:rPr>
              <w:t>Giacomoni</w:t>
            </w:r>
            <w:proofErr w:type="spellEnd"/>
            <w:r w:rsidRPr="00AD062D">
              <w:rPr>
                <w:rFonts w:ascii="Book Antiqua" w:eastAsia="Times New Roman" w:hAnsi="Book Antiqua" w:cs="Times New Roman"/>
                <w:color w:val="000000"/>
                <w:sz w:val="19"/>
                <w:szCs w:val="19"/>
                <w:lang w:eastAsia="pt-BR"/>
              </w:rPr>
              <w:t>, a concepção da totalidade orçamentária considera os múltiplos orçamentos elaborados de forma individual – fiscal, de investimentos e de seguridade social –, devendo ser, ao final, consolidados, a fim de permitir o conhecimento do desempenho global das finanças públicas.</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FONTE: Abraham, Marcus Curso de direito</w:t>
            </w:r>
            <w:r>
              <w:rPr>
                <w:rFonts w:ascii="Book Antiqua" w:eastAsia="Times New Roman" w:hAnsi="Book Antiqua" w:cs="Times New Roman"/>
                <w:color w:val="000000"/>
                <w:sz w:val="19"/>
                <w:szCs w:val="19"/>
                <w:lang w:eastAsia="pt-BR"/>
              </w:rPr>
              <w:t xml:space="preserve"> financeiro</w:t>
            </w:r>
            <w:r w:rsidRPr="00AD062D">
              <w:rPr>
                <w:rFonts w:ascii="Book Antiqua" w:eastAsia="Times New Roman" w:hAnsi="Book Antiqua" w:cs="Times New Roman"/>
                <w:color w:val="000000"/>
                <w:sz w:val="19"/>
                <w:szCs w:val="19"/>
                <w:lang w:eastAsia="pt-BR"/>
              </w:rPr>
              <w:t xml:space="preserve"> brasileiro / Marcus Abraham. – 5. ed., rev. atual. e </w:t>
            </w:r>
            <w:proofErr w:type="spellStart"/>
            <w:r w:rsidRPr="00AD062D">
              <w:rPr>
                <w:rFonts w:ascii="Book Antiqua" w:eastAsia="Times New Roman" w:hAnsi="Book Antiqua" w:cs="Times New Roman"/>
                <w:color w:val="000000"/>
                <w:sz w:val="19"/>
                <w:szCs w:val="19"/>
                <w:lang w:eastAsia="pt-BR"/>
              </w:rPr>
              <w:t>ampl</w:t>
            </w:r>
            <w:proofErr w:type="spellEnd"/>
            <w:r w:rsidRPr="00AD062D">
              <w:rPr>
                <w:rFonts w:ascii="Book Antiqua" w:eastAsia="Times New Roman" w:hAnsi="Book Antiqua" w:cs="Times New Roman"/>
                <w:color w:val="000000"/>
                <w:sz w:val="19"/>
                <w:szCs w:val="19"/>
                <w:lang w:eastAsia="pt-BR"/>
              </w:rPr>
              <w:t>. – Rio de Janeiro: Forense, 2018.</w:t>
            </w:r>
            <w:r>
              <w:rPr>
                <w:rFonts w:ascii="Book Antiqua" w:eastAsia="Times New Roman" w:hAnsi="Book Antiqua" w:cs="Times New Roman"/>
                <w:color w:val="000000"/>
                <w:sz w:val="19"/>
                <w:szCs w:val="19"/>
                <w:lang w:eastAsia="pt-BR"/>
              </w:rPr>
              <w:t>)</w:t>
            </w:r>
            <w:r w:rsidR="007438B1">
              <w:rPr>
                <w:rFonts w:ascii="Book Antiqua" w:eastAsia="Times New Roman" w:hAnsi="Book Antiqua" w:cs="Times New Roman"/>
                <w:color w:val="000000"/>
                <w:sz w:val="19"/>
                <w:szCs w:val="19"/>
                <w:lang w:eastAsia="pt-BR"/>
              </w:rPr>
              <w:t>.</w:t>
            </w:r>
          </w:p>
          <w:p w14:paraId="4950303F" w14:textId="77777777" w:rsidR="00081745" w:rsidRDefault="00081745" w:rsidP="00081745">
            <w:pPr>
              <w:jc w:val="both"/>
              <w:rPr>
                <w:rFonts w:ascii="Book Antiqua" w:eastAsia="Times New Roman" w:hAnsi="Book Antiqua" w:cs="Times New Roman"/>
                <w:color w:val="000000"/>
                <w:sz w:val="19"/>
                <w:szCs w:val="19"/>
                <w:lang w:eastAsia="pt-BR"/>
              </w:rPr>
            </w:pPr>
          </w:p>
          <w:p w14:paraId="16D021E3" w14:textId="01C84CE7" w:rsidR="00AD062D" w:rsidRDefault="00AD062D"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PGM-Fortaleza/CE-2017</w:t>
            </w:r>
            <w:r w:rsidR="001029D2">
              <w:rPr>
                <w:rFonts w:ascii="Book Antiqua" w:eastAsia="Times New Roman" w:hAnsi="Book Antiqua" w:cs="Times New Roman"/>
                <w:b/>
                <w:bCs/>
                <w:i/>
                <w:iCs/>
                <w:color w:val="FF0000"/>
                <w:sz w:val="19"/>
                <w:szCs w:val="19"/>
                <w:lang w:eastAsia="pt-BR"/>
              </w:rPr>
              <w:t>: #</w:t>
            </w:r>
            <w:r w:rsidR="001029D2" w:rsidRPr="001029D2">
              <w:rPr>
                <w:rFonts w:ascii="Book Antiqua" w:eastAsia="Times New Roman" w:hAnsi="Book Antiqua" w:cs="Times New Roman"/>
                <w:b/>
                <w:bCs/>
                <w:i/>
                <w:iCs/>
                <w:color w:val="FF0000"/>
                <w:sz w:val="19"/>
                <w:szCs w:val="19"/>
                <w:highlight w:val="green"/>
                <w:lang w:eastAsia="pt-BR"/>
              </w:rPr>
              <w:t>Aud. Fiscal-SEFAZ/CE-2021</w:t>
            </w:r>
            <w:r w:rsidR="004F7A6A">
              <w:rPr>
                <w:rFonts w:ascii="Book Antiqua" w:eastAsia="Times New Roman" w:hAnsi="Book Antiqua" w:cs="Times New Roman"/>
                <w:b/>
                <w:bCs/>
                <w:i/>
                <w:iCs/>
                <w:color w:val="FF0000"/>
                <w:sz w:val="19"/>
                <w:szCs w:val="19"/>
                <w:lang w:eastAsia="pt-BR"/>
              </w:rPr>
              <w:t>: #</w:t>
            </w:r>
            <w:r w:rsidR="004F7A6A" w:rsidRPr="004F7A6A">
              <w:rPr>
                <w:rFonts w:ascii="Book Antiqua" w:eastAsia="Times New Roman" w:hAnsi="Book Antiqua" w:cs="Times New Roman"/>
                <w:b/>
                <w:bCs/>
                <w:i/>
                <w:iCs/>
                <w:color w:val="FF0000"/>
                <w:sz w:val="19"/>
                <w:szCs w:val="19"/>
                <w:highlight w:val="green"/>
                <w:lang w:eastAsia="pt-BR"/>
              </w:rPr>
              <w:t>TRF3-2022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O</w:t>
            </w:r>
            <w:r w:rsidRPr="00AD062D">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exclusividade</w:t>
            </w:r>
            <w:r w:rsidRPr="00AD062D">
              <w:rPr>
                <w:rFonts w:ascii="Book Antiqua" w:eastAsia="Times New Roman" w:hAnsi="Book Antiqua" w:cs="Times New Roman"/>
                <w:color w:val="000000"/>
                <w:sz w:val="19"/>
                <w:szCs w:val="19"/>
                <w:lang w:eastAsia="pt-BR"/>
              </w:rPr>
              <w:t xml:space="preserve"> informa que, na lei orçamentária, não poderá haver matéria estranha à previsão de receita e a fixação/autorização de despesas. Porém, é importante frisar que existem exceções, quais sejam, a autorização para abertura de créditos suplementares e para contratação de operações de crédito, inclusive por antecipação de receita orçamentária.</w:t>
            </w:r>
            <w:r>
              <w:rPr>
                <w:rFonts w:ascii="Book Antiqua" w:eastAsia="Times New Roman" w:hAnsi="Book Antiqua" w:cs="Times New Roman"/>
                <w:color w:val="000000"/>
                <w:sz w:val="19"/>
                <w:szCs w:val="19"/>
                <w:lang w:eastAsia="pt-BR"/>
              </w:rPr>
              <w:t xml:space="preserve"> Esse princípio está expresso no art. 165, §8º da CF.</w:t>
            </w:r>
          </w:p>
          <w:p w14:paraId="1F2244CC" w14:textId="77777777" w:rsidR="004F7A6A" w:rsidRDefault="004F7A6A" w:rsidP="00081745">
            <w:pPr>
              <w:jc w:val="both"/>
              <w:rPr>
                <w:rFonts w:ascii="Book Antiqua" w:eastAsia="Times New Roman" w:hAnsi="Book Antiqua" w:cs="Times New Roman"/>
                <w:color w:val="000000"/>
                <w:sz w:val="19"/>
                <w:szCs w:val="19"/>
                <w:lang w:eastAsia="pt-BR"/>
              </w:rPr>
            </w:pPr>
          </w:p>
          <w:p w14:paraId="618C3419" w14:textId="653F1064" w:rsidR="004F7A6A" w:rsidRPr="004203BE" w:rsidRDefault="004F7A6A" w:rsidP="004F7A6A">
            <w:pPr>
              <w:jc w:val="both"/>
              <w:rPr>
                <w:rFonts w:ascii="Book Antiqua" w:eastAsia="Times New Roman" w:hAnsi="Book Antiqua" w:cs="Times New Roman"/>
                <w:b/>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F7A6A">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4F7A6A">
              <w:rPr>
                <w:rFonts w:ascii="Book Antiqua" w:eastAsia="Times New Roman" w:hAnsi="Book Antiqua" w:cs="Times New Roman"/>
                <w:b/>
                <w:bCs/>
                <w:i/>
                <w:iCs/>
                <w:color w:val="000000"/>
                <w:sz w:val="19"/>
                <w:szCs w:val="19"/>
                <w:shd w:val="clear" w:color="auto" w:fill="F7CAAC" w:themeFill="accent2" w:themeFillTint="66"/>
                <w:lang w:eastAsia="pt-BR"/>
              </w:rPr>
              <w:t>Princípio da anualidade</w:t>
            </w:r>
            <w:r w:rsidRPr="004F7A6A">
              <w:rPr>
                <w:rFonts w:ascii="Book Antiqua" w:eastAsia="Times New Roman" w:hAnsi="Book Antiqua" w:cs="Times New Roman"/>
                <w:b/>
                <w:bCs/>
                <w:i/>
                <w:iCs/>
                <w:color w:val="000000"/>
                <w:sz w:val="19"/>
                <w:szCs w:val="19"/>
                <w:lang w:eastAsia="pt-BR"/>
              </w:rPr>
              <w:t xml:space="preserve"> ou </w:t>
            </w:r>
            <w:r w:rsidRPr="004F7A6A">
              <w:rPr>
                <w:rFonts w:ascii="Book Antiqua" w:eastAsia="Times New Roman" w:hAnsi="Book Antiqua" w:cs="Times New Roman"/>
                <w:b/>
                <w:bCs/>
                <w:i/>
                <w:iCs/>
                <w:color w:val="000000"/>
                <w:sz w:val="19"/>
                <w:szCs w:val="19"/>
                <w:shd w:val="clear" w:color="auto" w:fill="F7CAAC" w:themeFill="accent2" w:themeFillTint="66"/>
                <w:lang w:eastAsia="pt-BR"/>
              </w:rPr>
              <w:t>periodicidade</w:t>
            </w:r>
            <w:r>
              <w:rPr>
                <w:rFonts w:ascii="Book Antiqua" w:eastAsia="Times New Roman" w:hAnsi="Book Antiqua" w:cs="Times New Roman"/>
                <w:color w:val="000000"/>
                <w:sz w:val="19"/>
                <w:szCs w:val="19"/>
                <w:lang w:eastAsia="pt-BR"/>
              </w:rPr>
              <w:t xml:space="preserve">: </w:t>
            </w:r>
            <w:r w:rsidRPr="004F7A6A">
              <w:rPr>
                <w:rFonts w:ascii="Book Antiqua" w:eastAsia="Times New Roman" w:hAnsi="Book Antiqua" w:cs="Times New Roman"/>
                <w:color w:val="000000"/>
                <w:sz w:val="19"/>
                <w:szCs w:val="19"/>
                <w:lang w:eastAsia="pt-BR"/>
              </w:rPr>
              <w:t>Estipulado, de forma literal, pelo caput do art. 2º da Lei 4.320/64, delimita o exercício financeiro orçamentário: período de tempo ao qual a previsão das receitas e a fixação das despesas registradas na LOA irão se referir. Segundo o art. 34 da Lei 4.320/64, o exercício financeiro coincidirá com o ano civil, ou seja, de 1º de janeiro a 31 de dezembro de cada ano.</w:t>
            </w:r>
          </w:p>
        </w:tc>
      </w:tr>
    </w:tbl>
    <w:p w14:paraId="4A9CD58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bCs/>
          <w:color w:val="000000"/>
          <w:sz w:val="19"/>
          <w:szCs w:val="19"/>
          <w:highlight w:val="magenta"/>
          <w:lang w:eastAsia="pt-BR"/>
        </w:rPr>
        <w:lastRenderedPageBreak/>
        <w:t>§ 1°</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Integrarão</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Lei de Orçamento</w:t>
      </w:r>
      <w:r w:rsidRPr="000639A8">
        <w:rPr>
          <w:rFonts w:ascii="Book Antiqua" w:eastAsia="Times New Roman" w:hAnsi="Book Antiqua" w:cs="Arial"/>
          <w:color w:val="000000"/>
          <w:sz w:val="19"/>
          <w:szCs w:val="19"/>
          <w:lang w:eastAsia="pt-BR"/>
        </w:rPr>
        <w:t>:</w:t>
      </w:r>
    </w:p>
    <w:p w14:paraId="7DB7D72E" w14:textId="0F672649"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0639A8">
        <w:rPr>
          <w:rFonts w:ascii="Book Antiqua" w:eastAsia="Times New Roman" w:hAnsi="Book Antiqua" w:cs="Arial"/>
          <w:color w:val="000000"/>
          <w:sz w:val="19"/>
          <w:szCs w:val="19"/>
          <w:lang w:eastAsia="pt-BR"/>
        </w:rPr>
        <w:t xml:space="preserve">I - </w:t>
      </w:r>
      <w:r w:rsidRPr="000639A8">
        <w:rPr>
          <w:rFonts w:ascii="Book Antiqua" w:eastAsia="Times New Roman" w:hAnsi="Book Antiqua" w:cs="Arial"/>
          <w:b/>
          <w:bCs/>
          <w:color w:val="000000"/>
          <w:sz w:val="19"/>
          <w:szCs w:val="19"/>
          <w:highlight w:val="yellow"/>
          <w:lang w:eastAsia="pt-BR"/>
        </w:rPr>
        <w:t>Sumário geral da receita por fontes</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 xml:space="preserve">da despesa por funções do </w:t>
      </w:r>
      <w:proofErr w:type="spellStart"/>
      <w:r w:rsidRPr="000639A8">
        <w:rPr>
          <w:rFonts w:ascii="Book Antiqua" w:eastAsia="Times New Roman" w:hAnsi="Book Antiqua" w:cs="Arial"/>
          <w:b/>
          <w:bCs/>
          <w:color w:val="000000"/>
          <w:sz w:val="19"/>
          <w:szCs w:val="19"/>
          <w:highlight w:val="yellow"/>
          <w:lang w:eastAsia="pt-BR"/>
        </w:rPr>
        <w:t>Govêrno</w:t>
      </w:r>
      <w:proofErr w:type="spellEnd"/>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8"/>
          <w:szCs w:val="18"/>
          <w:lang w:eastAsia="pt-BR"/>
        </w:rPr>
        <w:t xml:space="preserve"> </w:t>
      </w:r>
      <w:bookmarkStart w:id="6" w:name="_Hlk33971121"/>
      <w:r w:rsidR="000D5C1A" w:rsidRPr="00B45FD1">
        <w:rPr>
          <w:rFonts w:ascii="Book Antiqua" w:eastAsia="Times New Roman" w:hAnsi="Book Antiqua" w:cs="Arial"/>
          <w:b/>
          <w:bCs/>
          <w:color w:val="FF0000"/>
          <w:sz w:val="16"/>
          <w:szCs w:val="16"/>
          <w:u w:val="single"/>
          <w:lang w:eastAsia="pt-BR"/>
        </w:rPr>
        <w:t>(MPRS-2017)</w:t>
      </w:r>
      <w:bookmarkEnd w:id="6"/>
    </w:p>
    <w:p w14:paraId="10C702B0" w14:textId="0C318A64"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 - </w:t>
      </w:r>
      <w:r w:rsidRPr="000639A8">
        <w:rPr>
          <w:rFonts w:ascii="Book Antiqua" w:eastAsia="Times New Roman" w:hAnsi="Book Antiqua" w:cs="Arial"/>
          <w:b/>
          <w:bCs/>
          <w:color w:val="000000"/>
          <w:sz w:val="19"/>
          <w:szCs w:val="19"/>
          <w:highlight w:val="yellow"/>
          <w:lang w:eastAsia="pt-BR"/>
        </w:rPr>
        <w:t>Quadro demonstrativo da Receita e Despesa</w:t>
      </w:r>
      <w:r w:rsidRPr="000639A8">
        <w:rPr>
          <w:rFonts w:ascii="Book Antiqua" w:eastAsia="Times New Roman" w:hAnsi="Book Antiqua" w:cs="Arial"/>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 xml:space="preserve">segundo as Categorias Econômicas, na forma do </w:t>
      </w:r>
      <w:hyperlink r:id="rId10" w:anchor="anexo" w:history="1">
        <w:r w:rsidRPr="004D3A0F">
          <w:rPr>
            <w:rFonts w:ascii="Book Antiqua" w:eastAsia="Times New Roman" w:hAnsi="Book Antiqua" w:cs="Arial"/>
            <w:b/>
            <w:bCs/>
            <w:color w:val="0000FF"/>
            <w:sz w:val="19"/>
            <w:szCs w:val="19"/>
            <w:highlight w:val="yellow"/>
            <w:u w:val="single"/>
            <w:lang w:eastAsia="pt-BR"/>
          </w:rPr>
          <w:t>Anexo nº 1</w:t>
        </w:r>
      </w:hyperlink>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8"/>
          <w:szCs w:val="18"/>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3DBEE0E5" w14:textId="0904B315"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4D3A0F">
        <w:rPr>
          <w:rFonts w:ascii="Book Antiqua" w:eastAsia="Times New Roman" w:hAnsi="Book Antiqua" w:cs="Arial"/>
          <w:b/>
          <w:bCs/>
          <w:color w:val="000000"/>
          <w:sz w:val="19"/>
          <w:szCs w:val="19"/>
          <w:highlight w:val="yellow"/>
          <w:lang w:eastAsia="pt-BR"/>
        </w:rPr>
        <w:t>Quadro discriminativo da receita por fontes e respectiva legislação</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p>
    <w:p w14:paraId="5EC68B8E" w14:textId="25880C7B"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IV - </w:t>
      </w:r>
      <w:r w:rsidRPr="000639A8">
        <w:rPr>
          <w:rFonts w:ascii="Book Antiqua" w:eastAsia="Times New Roman" w:hAnsi="Book Antiqua" w:cs="Arial"/>
          <w:b/>
          <w:bCs/>
          <w:color w:val="000000"/>
          <w:sz w:val="19"/>
          <w:szCs w:val="19"/>
          <w:highlight w:val="yellow"/>
          <w:lang w:eastAsia="pt-BR"/>
        </w:rPr>
        <w:t xml:space="preserve">Quadro das dotações por </w:t>
      </w:r>
      <w:r w:rsidRPr="004D3A0F">
        <w:rPr>
          <w:rFonts w:ascii="Book Antiqua" w:eastAsia="Times New Roman" w:hAnsi="Book Antiqua" w:cs="Arial"/>
          <w:b/>
          <w:bCs/>
          <w:color w:val="000000"/>
          <w:sz w:val="19"/>
          <w:szCs w:val="19"/>
          <w:highlight w:val="yellow"/>
          <w:lang w:eastAsia="pt-BR"/>
        </w:rPr>
        <w:t xml:space="preserve">órgãos do </w:t>
      </w:r>
      <w:proofErr w:type="spellStart"/>
      <w:r w:rsidRPr="004D3A0F">
        <w:rPr>
          <w:rFonts w:ascii="Book Antiqua" w:eastAsia="Times New Roman" w:hAnsi="Book Antiqua" w:cs="Arial"/>
          <w:b/>
          <w:bCs/>
          <w:color w:val="000000"/>
          <w:sz w:val="19"/>
          <w:szCs w:val="19"/>
          <w:highlight w:val="yellow"/>
          <w:lang w:eastAsia="pt-BR"/>
        </w:rPr>
        <w:t>Govêrno</w:t>
      </w:r>
      <w:proofErr w:type="spellEnd"/>
      <w:r w:rsidRPr="004D3A0F">
        <w:rPr>
          <w:rFonts w:ascii="Book Antiqua" w:eastAsia="Times New Roman" w:hAnsi="Book Antiqua" w:cs="Arial"/>
          <w:b/>
          <w:bCs/>
          <w:color w:val="000000"/>
          <w:sz w:val="19"/>
          <w:szCs w:val="19"/>
          <w:highlight w:val="yellow"/>
          <w:lang w:eastAsia="pt-BR"/>
        </w:rPr>
        <w:t xml:space="preserve"> e da Administração</w:t>
      </w:r>
      <w:r w:rsidRPr="00B45FD1">
        <w:rPr>
          <w:rFonts w:ascii="Book Antiqua" w:eastAsia="Times New Roman" w:hAnsi="Book Antiqua" w:cs="Arial"/>
          <w:color w:val="000000"/>
          <w:sz w:val="16"/>
          <w:szCs w:val="16"/>
          <w:lang w:eastAsia="pt-BR"/>
        </w:rPr>
        <w:t>.</w:t>
      </w:r>
      <w:r w:rsidR="004D3A0F" w:rsidRPr="00B45FD1">
        <w:rPr>
          <w:rFonts w:ascii="Book Antiqua" w:eastAsia="Times New Roman" w:hAnsi="Book Antiqua" w:cs="Arial"/>
          <w:color w:val="000000"/>
          <w:sz w:val="16"/>
          <w:szCs w:val="16"/>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01E4A2A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Acompanharão</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Lei de Orçamento</w:t>
      </w:r>
      <w:r w:rsidRPr="000639A8">
        <w:rPr>
          <w:rFonts w:ascii="Book Antiqua" w:eastAsia="Times New Roman" w:hAnsi="Book Antiqua" w:cs="Arial"/>
          <w:color w:val="000000"/>
          <w:sz w:val="19"/>
          <w:szCs w:val="19"/>
          <w:lang w:eastAsia="pt-BR"/>
        </w:rPr>
        <w:t>:</w:t>
      </w:r>
    </w:p>
    <w:p w14:paraId="3B418364" w14:textId="7ACB8CE6"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 - </w:t>
      </w:r>
      <w:r w:rsidRPr="000639A8">
        <w:rPr>
          <w:rFonts w:ascii="Book Antiqua" w:eastAsia="Times New Roman" w:hAnsi="Book Antiqua" w:cs="Arial"/>
          <w:b/>
          <w:bCs/>
          <w:color w:val="000000"/>
          <w:sz w:val="19"/>
          <w:szCs w:val="19"/>
          <w:highlight w:val="yellow"/>
          <w:lang w:eastAsia="pt-BR"/>
        </w:rPr>
        <w:t>Quadros demonstrativos da receita</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planos de aplicação dos fundos especiais</w:t>
      </w:r>
      <w:r w:rsidRPr="00B45FD1">
        <w:rPr>
          <w:rFonts w:ascii="Book Antiqua" w:eastAsia="Times New Roman" w:hAnsi="Book Antiqua" w:cs="Arial"/>
          <w:color w:val="000000"/>
          <w:sz w:val="18"/>
          <w:szCs w:val="18"/>
          <w:lang w:eastAsia="pt-BR"/>
        </w:rPr>
        <w:t>;</w:t>
      </w:r>
      <w:r w:rsidR="000D5C1A" w:rsidRPr="00B45FD1">
        <w:rPr>
          <w:rFonts w:ascii="Book Antiqua" w:eastAsia="Times New Roman" w:hAnsi="Book Antiqua" w:cs="Arial"/>
          <w:color w:val="000000"/>
          <w:sz w:val="18"/>
          <w:szCs w:val="18"/>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5B5A642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Quadros demonstrativos da despesa, na forma dos </w:t>
      </w:r>
      <w:hyperlink r:id="rId11" w:anchor="anexo" w:history="1">
        <w:r w:rsidRPr="000639A8">
          <w:rPr>
            <w:rFonts w:ascii="Book Antiqua" w:eastAsia="Times New Roman" w:hAnsi="Book Antiqua" w:cs="Arial"/>
            <w:color w:val="0000FF"/>
            <w:sz w:val="19"/>
            <w:szCs w:val="19"/>
            <w:u w:val="single"/>
            <w:lang w:eastAsia="pt-BR"/>
          </w:rPr>
          <w:t xml:space="preserve">Anexos </w:t>
        </w:r>
        <w:proofErr w:type="spellStart"/>
        <w:r w:rsidRPr="000639A8">
          <w:rPr>
            <w:rFonts w:ascii="Book Antiqua" w:eastAsia="Times New Roman" w:hAnsi="Book Antiqua" w:cs="Arial"/>
            <w:color w:val="0000FF"/>
            <w:sz w:val="19"/>
            <w:szCs w:val="19"/>
            <w:u w:val="single"/>
            <w:lang w:eastAsia="pt-BR"/>
          </w:rPr>
          <w:t>nºs</w:t>
        </w:r>
        <w:proofErr w:type="spellEnd"/>
        <w:r w:rsidRPr="000639A8">
          <w:rPr>
            <w:rFonts w:ascii="Book Antiqua" w:eastAsia="Times New Roman" w:hAnsi="Book Antiqua" w:cs="Arial"/>
            <w:color w:val="0000FF"/>
            <w:sz w:val="19"/>
            <w:szCs w:val="19"/>
            <w:u w:val="single"/>
            <w:lang w:eastAsia="pt-BR"/>
          </w:rPr>
          <w:t xml:space="preserve"> 6 a 9</w:t>
        </w:r>
      </w:hyperlink>
      <w:r w:rsidRPr="000639A8">
        <w:rPr>
          <w:rFonts w:ascii="Book Antiqua" w:eastAsia="Times New Roman" w:hAnsi="Book Antiqua" w:cs="Arial"/>
          <w:color w:val="000000"/>
          <w:sz w:val="19"/>
          <w:szCs w:val="19"/>
          <w:lang w:eastAsia="pt-BR"/>
        </w:rPr>
        <w:t>;</w:t>
      </w:r>
    </w:p>
    <w:p w14:paraId="35C202D1" w14:textId="661C43BE"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4D3A0F">
        <w:rPr>
          <w:rFonts w:ascii="Book Antiqua" w:eastAsia="Times New Roman" w:hAnsi="Book Antiqua" w:cs="Arial"/>
          <w:b/>
          <w:bCs/>
          <w:color w:val="000000"/>
          <w:sz w:val="19"/>
          <w:szCs w:val="19"/>
          <w:highlight w:val="yellow"/>
          <w:lang w:eastAsia="pt-BR"/>
        </w:rPr>
        <w:t xml:space="preserve">Quadro demonstrativo do programa anual de trabalho do </w:t>
      </w:r>
      <w:proofErr w:type="spellStart"/>
      <w:r w:rsidRPr="004D3A0F">
        <w:rPr>
          <w:rFonts w:ascii="Book Antiqua" w:eastAsia="Times New Roman" w:hAnsi="Book Antiqua" w:cs="Arial"/>
          <w:b/>
          <w:bCs/>
          <w:color w:val="000000"/>
          <w:sz w:val="19"/>
          <w:szCs w:val="19"/>
          <w:highlight w:val="yellow"/>
          <w:lang w:eastAsia="pt-BR"/>
        </w:rPr>
        <w:t>Govêrno</w:t>
      </w:r>
      <w:proofErr w:type="spellEnd"/>
      <w:r w:rsidRPr="004D3A0F">
        <w:rPr>
          <w:rFonts w:ascii="Book Antiqua" w:eastAsia="Times New Roman" w:hAnsi="Book Antiqua" w:cs="Arial"/>
          <w:b/>
          <w:bCs/>
          <w:color w:val="000000"/>
          <w:sz w:val="19"/>
          <w:szCs w:val="19"/>
          <w:highlight w:val="yellow"/>
          <w:lang w:eastAsia="pt-BR"/>
        </w:rPr>
        <w:t xml:space="preserve">, em </w:t>
      </w:r>
      <w:proofErr w:type="spellStart"/>
      <w:r w:rsidRPr="004D3A0F">
        <w:rPr>
          <w:rFonts w:ascii="Book Antiqua" w:eastAsia="Times New Roman" w:hAnsi="Book Antiqua" w:cs="Arial"/>
          <w:b/>
          <w:bCs/>
          <w:color w:val="000000"/>
          <w:sz w:val="19"/>
          <w:szCs w:val="19"/>
          <w:highlight w:val="yellow"/>
          <w:lang w:eastAsia="pt-BR"/>
        </w:rPr>
        <w:t>têrmos</w:t>
      </w:r>
      <w:proofErr w:type="spellEnd"/>
      <w:r w:rsidRPr="004D3A0F">
        <w:rPr>
          <w:rFonts w:ascii="Book Antiqua" w:eastAsia="Times New Roman" w:hAnsi="Book Antiqua" w:cs="Arial"/>
          <w:b/>
          <w:bCs/>
          <w:color w:val="000000"/>
          <w:sz w:val="19"/>
          <w:szCs w:val="19"/>
          <w:highlight w:val="yellow"/>
          <w:lang w:eastAsia="pt-BR"/>
        </w:rPr>
        <w:t xml:space="preserve"> de realização de obras e de prestação de serviços</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p>
    <w:p w14:paraId="6EF2D80D" w14:textId="501249BD" w:rsidR="00536315" w:rsidRPr="008B2473" w:rsidRDefault="00536315" w:rsidP="005760C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7" w:name="_Hlk47441629"/>
      <w:r w:rsidRPr="00D52CDD">
        <w:rPr>
          <w:rFonts w:ascii="Book Antiqua" w:eastAsia="Times New Roman" w:hAnsi="Book Antiqua" w:cs="Arial"/>
          <w:b/>
          <w:bCs/>
          <w:color w:val="000000"/>
          <w:sz w:val="19"/>
          <w:szCs w:val="19"/>
          <w:highlight w:val="magenta"/>
          <w:lang w:eastAsia="pt-BR"/>
        </w:rPr>
        <w:lastRenderedPageBreak/>
        <w:t>Art. 3º</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 Lei de Orçamentos compreenderá </w:t>
      </w:r>
      <w:proofErr w:type="spellStart"/>
      <w:r w:rsidRPr="009D7E63">
        <w:rPr>
          <w:rFonts w:ascii="Book Antiqua" w:eastAsia="Times New Roman" w:hAnsi="Book Antiqua" w:cs="Arial"/>
          <w:b/>
          <w:bCs/>
          <w:color w:val="000000"/>
          <w:sz w:val="19"/>
          <w:szCs w:val="19"/>
          <w:lang w:eastAsia="pt-BR"/>
        </w:rPr>
        <w:t>tôdas</w:t>
      </w:r>
      <w:proofErr w:type="spellEnd"/>
      <w:r w:rsidRPr="009D7E63">
        <w:rPr>
          <w:rFonts w:ascii="Book Antiqua" w:eastAsia="Times New Roman" w:hAnsi="Book Antiqua" w:cs="Arial"/>
          <w:b/>
          <w:bCs/>
          <w:color w:val="000000"/>
          <w:sz w:val="19"/>
          <w:szCs w:val="19"/>
          <w:lang w:eastAsia="pt-BR"/>
        </w:rPr>
        <w:t xml:space="preserve"> as receitas, inclusive as de operações de crédito autorizadas em lei</w:t>
      </w:r>
      <w:r w:rsidRPr="00B45FD1">
        <w:rPr>
          <w:rFonts w:ascii="Book Antiqua" w:eastAsia="Times New Roman" w:hAnsi="Book Antiqua" w:cs="Arial"/>
          <w:color w:val="000000"/>
          <w:sz w:val="16"/>
          <w:szCs w:val="16"/>
          <w:lang w:eastAsia="pt-BR"/>
        </w:rPr>
        <w:t>.</w:t>
      </w:r>
      <w:r w:rsidR="00D52CDD" w:rsidRPr="00B45FD1">
        <w:rPr>
          <w:rFonts w:ascii="Book Antiqua" w:eastAsia="Times New Roman" w:hAnsi="Book Antiqua" w:cs="Arial"/>
          <w:color w:val="000000"/>
          <w:sz w:val="16"/>
          <w:szCs w:val="16"/>
          <w:lang w:eastAsia="pt-BR"/>
        </w:rPr>
        <w:t xml:space="preserve"> </w:t>
      </w:r>
      <w:r w:rsidR="00D52CDD" w:rsidRPr="00B45FD1">
        <w:rPr>
          <w:rFonts w:ascii="Book Antiqua" w:eastAsia="Times New Roman" w:hAnsi="Book Antiqua" w:cs="Arial"/>
          <w:b/>
          <w:bCs/>
          <w:color w:val="FF0000"/>
          <w:sz w:val="16"/>
          <w:szCs w:val="16"/>
          <w:u w:val="single"/>
          <w:lang w:eastAsia="pt-BR"/>
        </w:rPr>
        <w:t>(MPRN-2009)</w:t>
      </w:r>
      <w:r w:rsidR="009B4AC3" w:rsidRPr="00B45FD1">
        <w:rPr>
          <w:rFonts w:ascii="Book Antiqua" w:eastAsia="Times New Roman" w:hAnsi="Book Antiqua" w:cs="Arial"/>
          <w:b/>
          <w:bCs/>
          <w:color w:val="FF0000"/>
          <w:sz w:val="16"/>
          <w:szCs w:val="16"/>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297AE6" w:rsidRPr="00B45FD1">
        <w:rPr>
          <w:rFonts w:ascii="Book Antiqua" w:hAnsi="Book Antiqua"/>
          <w:b/>
          <w:color w:val="FF0000"/>
          <w:sz w:val="16"/>
          <w:szCs w:val="16"/>
          <w:u w:val="single"/>
        </w:rPr>
        <w:t>(PGESP-2012)</w:t>
      </w:r>
      <w:r w:rsidR="00B17584" w:rsidRPr="00B45FD1">
        <w:rPr>
          <w:rFonts w:ascii="Book Antiqua" w:hAnsi="Book Antiqua"/>
          <w:b/>
          <w:color w:val="FF0000"/>
          <w:sz w:val="16"/>
          <w:szCs w:val="16"/>
        </w:rPr>
        <w:t xml:space="preserve"> </w:t>
      </w:r>
      <w:r w:rsidR="004203BE" w:rsidRPr="00B45FD1">
        <w:rPr>
          <w:rFonts w:ascii="Book Antiqua" w:hAnsi="Book Antiqua"/>
          <w:b/>
          <w:color w:val="FF0000"/>
          <w:sz w:val="16"/>
          <w:szCs w:val="16"/>
          <w:u w:val="single"/>
        </w:rPr>
        <w:t>(PGM-Recife/PE-2014)</w:t>
      </w:r>
      <w:r w:rsidR="00B23A3F" w:rsidRPr="00B45FD1">
        <w:rPr>
          <w:rFonts w:ascii="Book Antiqua" w:hAnsi="Book Antiqua"/>
          <w:b/>
          <w:color w:val="FF0000"/>
          <w:sz w:val="16"/>
          <w:szCs w:val="16"/>
        </w:rPr>
        <w:t xml:space="preserve"> </w:t>
      </w:r>
      <w:r w:rsidR="00B23A3F" w:rsidRPr="00B45FD1">
        <w:rPr>
          <w:rFonts w:ascii="Book Antiqua" w:hAnsi="Book Antiqua"/>
          <w:b/>
          <w:bCs/>
          <w:color w:val="FF0000"/>
          <w:sz w:val="16"/>
          <w:szCs w:val="16"/>
          <w:u w:val="single"/>
        </w:rPr>
        <w:t>(PGEPA-2015)</w:t>
      </w:r>
      <w:r w:rsidR="00E62127" w:rsidRPr="00B45FD1">
        <w:rPr>
          <w:rFonts w:ascii="Book Antiqua" w:hAnsi="Book Antiqua"/>
          <w:b/>
          <w:bCs/>
          <w:color w:val="FF0000"/>
          <w:sz w:val="16"/>
          <w:szCs w:val="16"/>
        </w:rPr>
        <w:t xml:space="preserve"> </w:t>
      </w:r>
      <w:r w:rsidR="00F21FBE" w:rsidRPr="00B45FD1">
        <w:rPr>
          <w:rFonts w:ascii="Book Antiqua" w:eastAsia="Times New Roman" w:hAnsi="Book Antiqua" w:cs="Times New Roman"/>
          <w:b/>
          <w:bCs/>
          <w:color w:val="FF0000"/>
          <w:sz w:val="16"/>
          <w:szCs w:val="16"/>
          <w:u w:val="single"/>
          <w:lang w:eastAsia="pt-BR"/>
        </w:rPr>
        <w:t>(PGM-João Pessoa/PB-2018)</w:t>
      </w:r>
      <w:r w:rsidR="000308C6">
        <w:rPr>
          <w:rFonts w:ascii="Book Antiqua" w:eastAsia="Times New Roman" w:hAnsi="Book Antiqua" w:cs="Times New Roman"/>
          <w:b/>
          <w:bCs/>
          <w:color w:val="FF0000"/>
          <w:sz w:val="16"/>
          <w:szCs w:val="16"/>
          <w:lang w:eastAsia="pt-BR"/>
        </w:rPr>
        <w:t xml:space="preserve"> </w:t>
      </w:r>
      <w:r w:rsidR="000308C6">
        <w:rPr>
          <w:rFonts w:ascii="Book Antiqua" w:hAnsi="Book Antiqua" w:cs="Arial"/>
          <w:b/>
          <w:bCs/>
          <w:color w:val="FF0000"/>
          <w:sz w:val="16"/>
          <w:szCs w:val="16"/>
          <w:u w:val="single"/>
        </w:rPr>
        <w:t>(PGEAL-2021)</w:t>
      </w:r>
      <w:r w:rsidR="00A11068" w:rsidRPr="00B45FD1">
        <w:rPr>
          <w:rFonts w:ascii="Book Antiqua" w:eastAsia="Times New Roman" w:hAnsi="Book Antiqua" w:cs="Times New Roman"/>
          <w:b/>
          <w:bCs/>
          <w:color w:val="FF0000"/>
          <w:sz w:val="16"/>
          <w:szCs w:val="16"/>
          <w:lang w:eastAsia="pt-BR"/>
        </w:rPr>
        <w:t xml:space="preserve"> </w:t>
      </w:r>
      <w:r w:rsidR="00A11068" w:rsidRPr="00B45FD1">
        <w:rPr>
          <w:rFonts w:ascii="Book Antiqua" w:eastAsia="Times New Roman" w:hAnsi="Book Antiqua" w:cs="Times New Roman"/>
          <w:b/>
          <w:bCs/>
          <w:color w:val="FF0000"/>
          <w:sz w:val="16"/>
          <w:szCs w:val="16"/>
          <w:u w:val="single"/>
          <w:lang w:eastAsia="pt-BR"/>
        </w:rPr>
        <w:t>(TCDF-2021)</w:t>
      </w:r>
      <w:r w:rsidR="000443BA" w:rsidRPr="00B45FD1">
        <w:rPr>
          <w:rFonts w:ascii="Book Antiqua" w:eastAsia="Times New Roman" w:hAnsi="Book Antiqua" w:cs="Times New Roman"/>
          <w:b/>
          <w:bCs/>
          <w:color w:val="FF0000"/>
          <w:sz w:val="16"/>
          <w:szCs w:val="16"/>
          <w:lang w:eastAsia="pt-BR"/>
        </w:rPr>
        <w:t xml:space="preserve"> </w:t>
      </w:r>
      <w:r w:rsidR="000443BA" w:rsidRPr="00B45FD1">
        <w:rPr>
          <w:rFonts w:ascii="Book Antiqua" w:eastAsia="Times New Roman" w:hAnsi="Book Antiqua" w:cs="Times New Roman"/>
          <w:b/>
          <w:bCs/>
          <w:color w:val="FF0000"/>
          <w:sz w:val="16"/>
          <w:szCs w:val="16"/>
          <w:u w:val="single"/>
          <w:lang w:eastAsia="pt-BR"/>
        </w:rPr>
        <w:t>(TCERJ-2021)</w:t>
      </w:r>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(PGDF-2013/2022)</w:t>
      </w:r>
      <w:r w:rsidR="005760C5">
        <w:rPr>
          <w:rFonts w:ascii="Book Antiqua" w:hAnsi="Book Antiqua" w:cs="Arial"/>
          <w:b/>
          <w:bCs/>
          <w:color w:val="FF0000"/>
          <w:sz w:val="16"/>
          <w:szCs w:val="16"/>
        </w:rPr>
        <w:t xml:space="preserve"> </w:t>
      </w:r>
      <w:r w:rsidR="005760C5">
        <w:rPr>
          <w:rFonts w:ascii="Book Antiqua" w:eastAsia="Times New Roman" w:hAnsi="Book Antiqua" w:cs="Times New Roman"/>
          <w:b/>
          <w:color w:val="FF0000"/>
          <w:sz w:val="16"/>
          <w:szCs w:val="16"/>
          <w:u w:val="single"/>
          <w:lang w:eastAsia="pt-BR"/>
        </w:rPr>
        <w:t>(TRF3-2022)</w:t>
      </w:r>
      <w:r w:rsidR="007438B1" w:rsidRPr="00B45FD1">
        <w:rPr>
          <w:rFonts w:ascii="Book Antiqua" w:eastAsia="Times New Roman" w:hAnsi="Book Antiqua" w:cs="Times New Roman"/>
          <w:b/>
          <w:bCs/>
          <w:color w:val="FF0000"/>
          <w:sz w:val="16"/>
          <w:szCs w:val="16"/>
          <w:lang w:eastAsia="pt-BR"/>
        </w:rPr>
        <w:t xml:space="preserve"> </w:t>
      </w:r>
      <w:bookmarkStart w:id="8" w:name="_Hlk122003903"/>
      <w:r w:rsidR="007438B1" w:rsidRPr="00B45FD1">
        <w:rPr>
          <w:rFonts w:ascii="Book Antiqua" w:eastAsia="Times New Roman" w:hAnsi="Book Antiqua" w:cs="Times New Roman"/>
          <w:b/>
          <w:bCs/>
          <w:color w:val="FF0000"/>
          <w:sz w:val="16"/>
          <w:szCs w:val="16"/>
          <w:u w:val="single"/>
          <w:lang w:eastAsia="pt-BR"/>
        </w:rPr>
        <w:t>(TRF4-2022)</w:t>
      </w:r>
      <w:bookmarkEnd w:id="8"/>
      <w:r w:rsidR="00A95671" w:rsidRPr="00B45FD1">
        <w:rPr>
          <w:rFonts w:ascii="Book Antiqua" w:eastAsia="Times New Roman" w:hAnsi="Book Antiqua" w:cs="Times New Roman"/>
          <w:b/>
          <w:bCs/>
          <w:color w:val="FF0000"/>
          <w:sz w:val="16"/>
          <w:szCs w:val="16"/>
          <w:lang w:eastAsia="pt-BR"/>
        </w:rPr>
        <w:t xml:space="preserve"> </w:t>
      </w:r>
      <w:r w:rsidR="00A95671" w:rsidRPr="00B45FD1">
        <w:rPr>
          <w:rFonts w:ascii="Book Antiqua" w:hAnsi="Book Antiqua" w:cs="Times New Roman"/>
          <w:b/>
          <w:color w:val="FF0000"/>
          <w:sz w:val="16"/>
          <w:szCs w:val="16"/>
          <w:u w:val="single"/>
        </w:rPr>
        <w:t>(PGEAM-2022)</w:t>
      </w:r>
      <w:r w:rsidR="004F7A6A">
        <w:rPr>
          <w:rFonts w:ascii="Book Antiqua" w:hAnsi="Book Antiqua" w:cs="Times New Roman"/>
          <w:b/>
          <w:color w:val="FF0000"/>
          <w:sz w:val="16"/>
          <w:szCs w:val="16"/>
        </w:rPr>
        <w:t xml:space="preserve"> </w:t>
      </w:r>
      <w:r w:rsidR="004F7A6A">
        <w:rPr>
          <w:rFonts w:ascii="Book Antiqua" w:hAnsi="Book Antiqua" w:cs="Times New Roman"/>
          <w:b/>
          <w:color w:val="FF0000"/>
          <w:sz w:val="16"/>
          <w:szCs w:val="16"/>
          <w:u w:val="single"/>
        </w:rPr>
        <w:t>(PGEMG-2022)</w:t>
      </w:r>
      <w:r w:rsidR="005C4465" w:rsidRPr="00B45FD1">
        <w:rPr>
          <w:rFonts w:ascii="Book Antiqua" w:eastAsia="Times New Roman" w:hAnsi="Book Antiqua" w:cs="Times New Roman"/>
          <w:b/>
          <w:bCs/>
          <w:color w:val="FF0000"/>
          <w:sz w:val="16"/>
          <w:szCs w:val="16"/>
          <w:lang w:eastAsia="pt-BR"/>
        </w:rPr>
        <w:t xml:space="preserve"> </w:t>
      </w:r>
      <w:r w:rsidR="005C4465" w:rsidRPr="00B45FD1">
        <w:rPr>
          <w:rFonts w:ascii="Book Antiqua" w:hAnsi="Book Antiqua"/>
          <w:b/>
          <w:bCs/>
          <w:color w:val="FF0000"/>
          <w:sz w:val="16"/>
          <w:szCs w:val="16"/>
          <w:u w:val="single"/>
        </w:rPr>
        <w:t>(MPCSC-2022)</w:t>
      </w:r>
      <w:r w:rsidR="00F061DC">
        <w:rPr>
          <w:rFonts w:ascii="Book Antiqua" w:hAnsi="Book Antiqua"/>
          <w:b/>
          <w:bCs/>
          <w:color w:val="FF0000"/>
          <w:sz w:val="16"/>
          <w:szCs w:val="16"/>
        </w:rPr>
        <w:t xml:space="preserve"> </w:t>
      </w:r>
      <w:r w:rsidR="00F061DC">
        <w:rPr>
          <w:rFonts w:ascii="Book Antiqua" w:hAnsi="Book Antiqua"/>
          <w:b/>
          <w:bCs/>
          <w:color w:val="FF0000"/>
          <w:sz w:val="16"/>
          <w:szCs w:val="16"/>
          <w:u w:val="single"/>
        </w:rPr>
        <w:t>(AGU-2009/2010/2023)</w:t>
      </w:r>
      <w:r w:rsidR="00997784">
        <w:rPr>
          <w:rFonts w:ascii="Book Antiqua" w:hAnsi="Book Antiqua"/>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(PGESE-2017</w:t>
      </w:r>
      <w:r w:rsidR="00997784">
        <w:rPr>
          <w:rFonts w:ascii="Book Antiqua" w:eastAsia="Times New Roman" w:hAnsi="Book Antiqua" w:cs="Times New Roman"/>
          <w:b/>
          <w:bCs/>
          <w:color w:val="FF0000"/>
          <w:sz w:val="16"/>
          <w:szCs w:val="16"/>
          <w:u w:val="single"/>
          <w:lang w:eastAsia="pt-BR"/>
        </w:rPr>
        <w:t>/2023</w:t>
      </w:r>
      <w:r w:rsidR="00997784" w:rsidRPr="00B45FD1">
        <w:rPr>
          <w:rFonts w:ascii="Book Antiqua" w:eastAsia="Times New Roman" w:hAnsi="Book Antiqua" w:cs="Times New Roman"/>
          <w:b/>
          <w:bCs/>
          <w:color w:val="FF0000"/>
          <w:sz w:val="16"/>
          <w:szCs w:val="16"/>
          <w:u w:val="single"/>
          <w:lang w:eastAsia="pt-BR"/>
        </w:rPr>
        <w:t>)</w:t>
      </w:r>
      <w:r w:rsidR="00D0008C">
        <w:rPr>
          <w:rFonts w:ascii="Book Antiqua" w:eastAsia="Times New Roman" w:hAnsi="Book Antiqua" w:cs="Times New Roman"/>
          <w:b/>
          <w:bCs/>
          <w:color w:val="FF0000"/>
          <w:sz w:val="16"/>
          <w:szCs w:val="16"/>
          <w:lang w:eastAsia="pt-BR"/>
        </w:rPr>
        <w:t xml:space="preserve"> </w:t>
      </w:r>
      <w:r w:rsidR="00D0008C">
        <w:rPr>
          <w:rFonts w:ascii="Book Antiqua" w:eastAsia="Times New Roman" w:hAnsi="Book Antiqua" w:cs="Times New Roman"/>
          <w:b/>
          <w:bCs/>
          <w:color w:val="FF0000"/>
          <w:sz w:val="16"/>
          <w:szCs w:val="16"/>
          <w:u w:val="single"/>
          <w:lang w:eastAsia="pt-BR"/>
        </w:rPr>
        <w:t>(TCEBA-2023)</w:t>
      </w:r>
      <w:r w:rsidR="008B2473">
        <w:rPr>
          <w:rFonts w:ascii="Book Antiqua" w:hAnsi="Book Antiqua"/>
          <w:b/>
          <w:bCs/>
          <w:color w:val="FF0000"/>
          <w:sz w:val="16"/>
          <w:szCs w:val="16"/>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F21FBE" w:rsidRPr="000639A8" w14:paraId="47CCC073" w14:textId="77777777" w:rsidTr="001404E3">
        <w:tc>
          <w:tcPr>
            <w:tcW w:w="8494" w:type="dxa"/>
            <w:shd w:val="clear" w:color="auto" w:fill="CCFFFF"/>
          </w:tcPr>
          <w:p w14:paraId="5FC5A22C" w14:textId="16CB0FC7" w:rsidR="005760C5" w:rsidRDefault="005760C5" w:rsidP="005760C5">
            <w:pPr>
              <w:jc w:val="both"/>
              <w:rPr>
                <w:rFonts w:ascii="Book Antiqua" w:eastAsia="Times New Roman" w:hAnsi="Book Antiqua" w:cs="Times New Roman"/>
                <w:sz w:val="19"/>
                <w:szCs w:val="19"/>
                <w:lang w:eastAsia="pt-BR"/>
              </w:rPr>
            </w:pPr>
            <w:r w:rsidRPr="00EB1A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5760C5">
              <w:rPr>
                <w:rFonts w:ascii="Book Antiqua" w:eastAsia="Times New Roman" w:hAnsi="Book Antiqua" w:cs="Times New Roman"/>
                <w:sz w:val="19"/>
                <w:szCs w:val="19"/>
                <w:lang w:eastAsia="pt-BR"/>
              </w:rPr>
              <w:t xml:space="preserve">Assinale a afirmativa </w:t>
            </w:r>
            <w:r>
              <w:rPr>
                <w:rFonts w:ascii="Book Antiqua" w:eastAsia="Times New Roman" w:hAnsi="Book Antiqua" w:cs="Times New Roman"/>
                <w:sz w:val="19"/>
                <w:szCs w:val="19"/>
                <w:lang w:eastAsia="pt-BR"/>
              </w:rPr>
              <w:t>correta</w:t>
            </w:r>
            <w:r w:rsidRPr="005760C5">
              <w:rPr>
                <w:rFonts w:ascii="Book Antiqua" w:eastAsia="Times New Roman" w:hAnsi="Book Antiqua" w:cs="Times New Roman"/>
                <w:sz w:val="19"/>
                <w:szCs w:val="19"/>
                <w:lang w:eastAsia="pt-BR"/>
              </w:rPr>
              <w:t xml:space="preserve"> quanto aos princípios orçamentários:</w:t>
            </w:r>
            <w:r>
              <w:rPr>
                <w:rFonts w:ascii="Book Antiqua" w:eastAsia="Times New Roman" w:hAnsi="Book Antiqua" w:cs="Times New Roman"/>
                <w:sz w:val="19"/>
                <w:szCs w:val="19"/>
                <w:lang w:eastAsia="pt-BR"/>
              </w:rPr>
              <w:t xml:space="preserve"> </w:t>
            </w:r>
            <w:r w:rsidRPr="005760C5">
              <w:rPr>
                <w:rFonts w:ascii="Book Antiqua" w:eastAsia="Times New Roman" w:hAnsi="Book Antiqua" w:cs="Times New Roman"/>
                <w:sz w:val="19"/>
                <w:szCs w:val="19"/>
                <w:lang w:eastAsia="pt-BR"/>
              </w:rPr>
              <w:t>O princípio da universalidade determina que todas as receitas e todas as despesas estejam previstas no orçamento, sendo indispensável para o controle parlamentar.</w:t>
            </w:r>
          </w:p>
          <w:p w14:paraId="7C60C5EE" w14:textId="77777777" w:rsidR="009D13FE" w:rsidRDefault="009D13FE" w:rsidP="005760C5">
            <w:pPr>
              <w:jc w:val="both"/>
              <w:rPr>
                <w:rFonts w:ascii="Book Antiqua" w:eastAsia="Times New Roman" w:hAnsi="Book Antiqua" w:cs="Times New Roman"/>
                <w:sz w:val="19"/>
                <w:szCs w:val="19"/>
                <w:lang w:eastAsia="pt-BR"/>
              </w:rPr>
            </w:pPr>
          </w:p>
          <w:p w14:paraId="1EFE7D25" w14:textId="6B0C3D93" w:rsidR="009D13FE" w:rsidRDefault="009D13FE" w:rsidP="009D13FE">
            <w:pPr>
              <w:jc w:val="both"/>
              <w:rPr>
                <w:rFonts w:ascii="Book Antiqua" w:eastAsia="Times New Roman" w:hAnsi="Book Antiqua" w:cs="Times New Roman"/>
                <w:b/>
                <w:bCs/>
                <w:i/>
                <w:iCs/>
                <w:color w:val="FF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9D13FE">
              <w:rPr>
                <w:rFonts w:ascii="Book Antiqua" w:eastAsia="Times New Roman" w:hAnsi="Book Antiqua" w:cs="Times New Roman"/>
                <w:b/>
                <w:bCs/>
                <w:i/>
                <w:iCs/>
                <w:color w:val="000000"/>
                <w:sz w:val="19"/>
                <w:szCs w:val="19"/>
                <w:shd w:val="clear" w:color="auto" w:fill="F7CAAC" w:themeFill="accent2" w:themeFillTint="66"/>
                <w:lang w:eastAsia="pt-BR"/>
              </w:rPr>
              <w:t>Princípio da universalidade</w:t>
            </w:r>
            <w:r w:rsidRPr="009D13F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9D13FE">
              <w:rPr>
                <w:rFonts w:ascii="Book Antiqua" w:eastAsia="Times New Roman" w:hAnsi="Book Antiqua" w:cs="Times New Roman"/>
                <w:color w:val="000000"/>
                <w:sz w:val="19"/>
                <w:szCs w:val="19"/>
                <w:lang w:eastAsia="pt-BR"/>
              </w:rPr>
              <w:t>art. 3° da Lei 4.320/64</w:t>
            </w:r>
            <w:r>
              <w:rPr>
                <w:rFonts w:ascii="Book Antiqua" w:eastAsia="Times New Roman" w:hAnsi="Book Antiqua" w:cs="Times New Roman"/>
                <w:color w:val="000000"/>
                <w:sz w:val="19"/>
                <w:szCs w:val="19"/>
                <w:lang w:eastAsia="pt-BR"/>
              </w:rPr>
              <w:t>)</w:t>
            </w:r>
            <w:r w:rsidRPr="009D13FE">
              <w:rPr>
                <w:rFonts w:ascii="Book Antiqua" w:eastAsia="Times New Roman" w:hAnsi="Book Antiqua" w:cs="Times New Roman"/>
                <w:color w:val="000000"/>
                <w:sz w:val="19"/>
                <w:szCs w:val="19"/>
                <w:lang w:eastAsia="pt-BR"/>
              </w:rPr>
              <w:t>: O princípio da universalidade estabelece a necessidade de todas as receitas e despesas estarem previstas na LOA. Trata-se do princípio do orçamento global (segundo José Afonso da Silva). É dever de a União trazer na LOA as receitas e despesas não apenas de seus órgãos e poderes, mas também das empresas em que detenha maioria de capital, com direito a voto, além dos órgãos vinculados a seguridade social.</w:t>
            </w:r>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Exceções à universalidade:</w:t>
            </w:r>
            <w:r>
              <w:rPr>
                <w:rFonts w:ascii="Book Antiqua" w:eastAsia="Times New Roman" w:hAnsi="Book Antiqua" w:cs="Times New Roman"/>
                <w:color w:val="000000"/>
                <w:sz w:val="19"/>
                <w:szCs w:val="19"/>
                <w:lang w:eastAsia="pt-BR"/>
              </w:rPr>
              <w:t xml:space="preserve"> i) </w:t>
            </w:r>
            <w:r w:rsidRPr="009D13FE">
              <w:rPr>
                <w:rFonts w:ascii="Book Antiqua" w:eastAsia="Times New Roman" w:hAnsi="Book Antiqua" w:cs="Times New Roman"/>
                <w:color w:val="000000"/>
                <w:sz w:val="19"/>
                <w:szCs w:val="19"/>
                <w:lang w:eastAsia="pt-BR"/>
              </w:rPr>
              <w:t>Operações de crédito por antecipação de receitas;</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w:t>
            </w:r>
            <w:proofErr w:type="spellEnd"/>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Emissões de papel moeda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iii</w:t>
            </w:r>
            <w:proofErr w:type="spellEnd"/>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Outras entradas compensatórias, no ativo e passivo financeiros, como, por exemplo, depósitos e cauções.</w:t>
            </w:r>
          </w:p>
          <w:p w14:paraId="4EC8584E" w14:textId="77777777" w:rsidR="005760C5" w:rsidRDefault="005760C5" w:rsidP="005760C5">
            <w:pPr>
              <w:jc w:val="both"/>
              <w:rPr>
                <w:rFonts w:ascii="Book Antiqua" w:eastAsia="Times New Roman" w:hAnsi="Book Antiqua" w:cs="Times New Roman"/>
                <w:b/>
                <w:bCs/>
                <w:i/>
                <w:iCs/>
                <w:color w:val="FF0000"/>
                <w:sz w:val="19"/>
                <w:szCs w:val="19"/>
                <w:lang w:eastAsia="pt-BR"/>
              </w:rPr>
            </w:pPr>
          </w:p>
          <w:p w14:paraId="66A0F465" w14:textId="69F1567B" w:rsidR="00F21FBE" w:rsidRPr="00F21FBE" w:rsidRDefault="00F21FBE" w:rsidP="005760C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21FBE">
              <w:rPr>
                <w:rFonts w:ascii="Book Antiqua" w:eastAsia="Times New Roman" w:hAnsi="Book Antiqua" w:cs="Times New Roman"/>
                <w:b/>
                <w:bCs/>
                <w:i/>
                <w:iCs/>
                <w:color w:val="FF0000"/>
                <w:sz w:val="19"/>
                <w:szCs w:val="19"/>
                <w:highlight w:val="green"/>
                <w:lang w:eastAsia="pt-BR"/>
              </w:rPr>
              <w:t>PGM-João Pessoa/PB-2018</w:t>
            </w:r>
            <w:r w:rsidR="000443BA">
              <w:rPr>
                <w:rFonts w:ascii="Book Antiqua" w:eastAsia="Times New Roman" w:hAnsi="Book Antiqua" w:cs="Times New Roman"/>
                <w:b/>
                <w:bCs/>
                <w:i/>
                <w:iCs/>
                <w:color w:val="FF0000"/>
                <w:sz w:val="19"/>
                <w:szCs w:val="19"/>
                <w:lang w:eastAsia="pt-BR"/>
              </w:rPr>
              <w:t>: #</w:t>
            </w:r>
            <w:r w:rsidR="000443BA" w:rsidRPr="000443BA">
              <w:rPr>
                <w:rFonts w:ascii="Book Antiqua" w:eastAsia="Times New Roman" w:hAnsi="Book Antiqua" w:cs="Times New Roman"/>
                <w:b/>
                <w:bCs/>
                <w:i/>
                <w:iCs/>
                <w:color w:val="FF0000"/>
                <w:sz w:val="19"/>
                <w:szCs w:val="19"/>
                <w:highlight w:val="green"/>
                <w:lang w:eastAsia="pt-BR"/>
              </w:rPr>
              <w:t>TCDF-2021</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 xml:space="preserve">Segundo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uni</w:t>
            </w:r>
            <w:r w:rsidR="00DA246E">
              <w:rPr>
                <w:rFonts w:ascii="Book Antiqua" w:eastAsia="Times New Roman" w:hAnsi="Book Antiqua" w:cs="Times New Roman"/>
                <w:b/>
                <w:bCs/>
                <w:color w:val="000000"/>
                <w:sz w:val="19"/>
                <w:szCs w:val="19"/>
                <w:shd w:val="clear" w:color="auto" w:fill="F7CAAC" w:themeFill="accent2" w:themeFillTint="66"/>
                <w:lang w:eastAsia="pt-BR"/>
              </w:rPr>
              <w:t>versalidade</w:t>
            </w:r>
            <w:r w:rsidRPr="00555235">
              <w:rPr>
                <w:rFonts w:ascii="Book Antiqua" w:eastAsia="Times New Roman" w:hAnsi="Book Antiqua" w:cs="Times New Roman"/>
                <w:color w:val="000000"/>
                <w:sz w:val="19"/>
                <w:szCs w:val="19"/>
                <w:lang w:eastAsia="pt-BR"/>
              </w:rPr>
              <w:t>,</w:t>
            </w:r>
            <w:r w:rsidR="00DA246E" w:rsidRPr="00DA246E">
              <w:rPr>
                <w:rFonts w:ascii="Book Antiqua" w:eastAsia="Times New Roman" w:hAnsi="Book Antiqua" w:cs="Times New Roman"/>
                <w:color w:val="000000"/>
                <w:sz w:val="19"/>
                <w:szCs w:val="19"/>
                <w:lang w:eastAsia="pt-BR"/>
              </w:rPr>
              <w:t xml:space="preserve"> o orçamento deve conter todas as receitas e todas as despesas do Estado. Na Lei 4.320/64, o cumprimento da regra é exigido </w:t>
            </w:r>
            <w:r w:rsidR="00DA246E">
              <w:rPr>
                <w:rFonts w:ascii="Book Antiqua" w:eastAsia="Times New Roman" w:hAnsi="Book Antiqua" w:cs="Times New Roman"/>
                <w:color w:val="000000"/>
                <w:sz w:val="19"/>
                <w:szCs w:val="19"/>
                <w:lang w:eastAsia="pt-BR"/>
              </w:rPr>
              <w:t xml:space="preserve">nos </w:t>
            </w:r>
            <w:proofErr w:type="spellStart"/>
            <w:r w:rsidR="00DA246E">
              <w:rPr>
                <w:rFonts w:ascii="Book Antiqua" w:eastAsia="Times New Roman" w:hAnsi="Book Antiqua" w:cs="Times New Roman"/>
                <w:color w:val="000000"/>
                <w:sz w:val="19"/>
                <w:szCs w:val="19"/>
                <w:lang w:eastAsia="pt-BR"/>
              </w:rPr>
              <w:t>arts</w:t>
            </w:r>
            <w:proofErr w:type="spellEnd"/>
            <w:r w:rsidR="00DA246E">
              <w:rPr>
                <w:rFonts w:ascii="Book Antiqua" w:eastAsia="Times New Roman" w:hAnsi="Book Antiqua" w:cs="Times New Roman"/>
                <w:color w:val="000000"/>
                <w:sz w:val="19"/>
                <w:szCs w:val="19"/>
                <w:lang w:eastAsia="pt-BR"/>
              </w:rPr>
              <w:t>. 2º e 3º.</w:t>
            </w:r>
          </w:p>
        </w:tc>
      </w:tr>
    </w:tbl>
    <w:p w14:paraId="7557598A" w14:textId="1951E4E0" w:rsidR="00536315" w:rsidRPr="008B2473" w:rsidRDefault="00536315" w:rsidP="0055611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97AE6">
        <w:rPr>
          <w:rFonts w:ascii="Book Antiqua" w:eastAsia="Times New Roman" w:hAnsi="Book Antiqua" w:cs="Arial"/>
          <w:b/>
          <w:bCs/>
          <w:color w:val="000000"/>
          <w:sz w:val="19"/>
          <w:szCs w:val="19"/>
          <w:highlight w:val="magenta"/>
          <w:lang w:eastAsia="pt-BR"/>
        </w:rPr>
        <w:t>Parágrafo único</w:t>
      </w:r>
      <w:r w:rsidRPr="000639A8">
        <w:rPr>
          <w:rFonts w:ascii="Book Antiqua" w:eastAsia="Times New Roman" w:hAnsi="Book Antiqua" w:cs="Arial"/>
          <w:color w:val="000000"/>
          <w:sz w:val="19"/>
          <w:szCs w:val="19"/>
          <w:lang w:eastAsia="pt-BR"/>
        </w:rPr>
        <w:t xml:space="preserve">. </w:t>
      </w:r>
      <w:r w:rsidRPr="00297AE6">
        <w:rPr>
          <w:rFonts w:ascii="Book Antiqua" w:eastAsia="Times New Roman" w:hAnsi="Book Antiqua" w:cs="Arial"/>
          <w:b/>
          <w:bCs/>
          <w:caps/>
          <w:color w:val="000000"/>
          <w:sz w:val="19"/>
          <w:szCs w:val="19"/>
          <w:highlight w:val="green"/>
          <w:lang w:eastAsia="pt-BR"/>
        </w:rPr>
        <w:t>Não se consideram</w:t>
      </w:r>
      <w:r w:rsidRPr="00297AE6">
        <w:rPr>
          <w:rFonts w:ascii="Book Antiqua" w:eastAsia="Times New Roman" w:hAnsi="Book Antiqua" w:cs="Arial"/>
          <w:b/>
          <w:bCs/>
          <w:color w:val="000000"/>
          <w:sz w:val="19"/>
          <w:szCs w:val="19"/>
          <w:lang w:eastAsia="pt-BR"/>
        </w:rPr>
        <w:t xml:space="preserve"> para os fins deste artigo as operações de credito por antecipação da receita, as emissões de papel-moeda e outras entradas compensatórias, no ativo e passivo financeiros</w:t>
      </w:r>
      <w:r w:rsidRPr="00B45FD1">
        <w:rPr>
          <w:rFonts w:ascii="Book Antiqua" w:eastAsia="Times New Roman" w:hAnsi="Book Antiqua" w:cs="Arial"/>
          <w:color w:val="000000"/>
          <w:sz w:val="16"/>
          <w:szCs w:val="16"/>
          <w:lang w:eastAsia="pt-BR"/>
        </w:rPr>
        <w:t xml:space="preserve">. </w:t>
      </w:r>
      <w:hyperlink r:id="rId12" w:anchor="veto" w:history="1">
        <w:r w:rsidRPr="00B45FD1">
          <w:rPr>
            <w:rFonts w:ascii="Book Antiqua" w:eastAsia="Times New Roman" w:hAnsi="Book Antiqua" w:cs="Arial"/>
            <w:color w:val="0000FF"/>
            <w:sz w:val="16"/>
            <w:szCs w:val="16"/>
            <w:u w:val="single"/>
            <w:lang w:eastAsia="pt-BR"/>
          </w:rPr>
          <w:t>(Veto rejeitado no D.O. 05/05/1964)</w:t>
        </w:r>
      </w:hyperlink>
      <w:bookmarkEnd w:id="7"/>
      <w:r w:rsidR="000308C6">
        <w:rPr>
          <w:rFonts w:ascii="Book Antiqua" w:eastAsia="Times New Roman" w:hAnsi="Book Antiqua" w:cs="Arial"/>
          <w:color w:val="0000FF"/>
          <w:sz w:val="16"/>
          <w:szCs w:val="16"/>
          <w:lang w:eastAsia="pt-BR"/>
        </w:rPr>
        <w:t xml:space="preserve"> </w:t>
      </w:r>
      <w:r w:rsidR="00297AE6" w:rsidRPr="00B45FD1">
        <w:rPr>
          <w:rFonts w:ascii="Book Antiqua" w:hAnsi="Book Antiqua"/>
          <w:b/>
          <w:color w:val="FF0000"/>
          <w:sz w:val="16"/>
          <w:szCs w:val="16"/>
          <w:u w:val="single"/>
        </w:rPr>
        <w:t>(PGESP-2012)</w:t>
      </w:r>
      <w:r w:rsidR="00B17584" w:rsidRPr="00B45FD1">
        <w:rPr>
          <w:rFonts w:ascii="Book Antiqua" w:hAnsi="Book Antiqua"/>
          <w:b/>
          <w:color w:val="FF0000"/>
          <w:sz w:val="16"/>
          <w:szCs w:val="16"/>
        </w:rPr>
        <w:t xml:space="preserve"> </w:t>
      </w:r>
      <w:r w:rsidR="00B23A3F" w:rsidRPr="00B45FD1">
        <w:rPr>
          <w:rFonts w:ascii="Book Antiqua" w:hAnsi="Book Antiqua"/>
          <w:b/>
          <w:bCs/>
          <w:color w:val="FF0000"/>
          <w:sz w:val="16"/>
          <w:szCs w:val="16"/>
          <w:u w:val="single"/>
        </w:rPr>
        <w:t>(PGEPA-2015)</w:t>
      </w:r>
      <w:r w:rsidR="004A66B7" w:rsidRPr="00B45FD1">
        <w:rPr>
          <w:rFonts w:ascii="Book Antiqua" w:hAnsi="Book Antiqua"/>
          <w:b/>
          <w:bCs/>
          <w:color w:val="FF0000"/>
          <w:sz w:val="16"/>
          <w:szCs w:val="16"/>
        </w:rPr>
        <w:t xml:space="preserve"> </w:t>
      </w:r>
      <w:r w:rsidR="004A66B7" w:rsidRPr="00B45FD1">
        <w:rPr>
          <w:rFonts w:ascii="Book Antiqua" w:hAnsi="Book Antiqua" w:cs="Arial"/>
          <w:b/>
          <w:bCs/>
          <w:color w:val="FF0000"/>
          <w:sz w:val="16"/>
          <w:szCs w:val="16"/>
          <w:u w:val="single"/>
        </w:rPr>
        <w:t>(PGM-Fortaleza/CE-2017)</w:t>
      </w:r>
      <w:r w:rsidR="000308C6">
        <w:rPr>
          <w:rFonts w:ascii="Book Antiqua" w:hAnsi="Book Antiqua" w:cs="Arial"/>
          <w:b/>
          <w:bCs/>
          <w:color w:val="FF0000"/>
          <w:sz w:val="16"/>
          <w:szCs w:val="16"/>
        </w:rPr>
        <w:t xml:space="preserve"> </w:t>
      </w:r>
      <w:r w:rsidR="000308C6">
        <w:rPr>
          <w:rFonts w:ascii="Book Antiqua" w:hAnsi="Book Antiqua" w:cs="Arial"/>
          <w:b/>
          <w:bCs/>
          <w:color w:val="FF0000"/>
          <w:sz w:val="16"/>
          <w:szCs w:val="16"/>
          <w:u w:val="single"/>
        </w:rPr>
        <w:t>(PGEAL-2021)</w:t>
      </w:r>
      <w:r w:rsidR="00EB1AA4" w:rsidRPr="00B45FD1">
        <w:rPr>
          <w:rFonts w:ascii="Book Antiqua" w:hAnsi="Book Antiqua" w:cs="Arial"/>
          <w:b/>
          <w:bCs/>
          <w:color w:val="FF0000"/>
          <w:sz w:val="16"/>
          <w:szCs w:val="16"/>
        </w:rPr>
        <w:t xml:space="preserve"> </w:t>
      </w:r>
      <w:r w:rsidR="00EB1AA4" w:rsidRPr="00B45FD1">
        <w:rPr>
          <w:rFonts w:ascii="Book Antiqua" w:eastAsia="Times New Roman" w:hAnsi="Book Antiqua" w:cs="Times New Roman"/>
          <w:b/>
          <w:bCs/>
          <w:color w:val="FF0000"/>
          <w:sz w:val="16"/>
          <w:szCs w:val="16"/>
          <w:u w:val="single"/>
          <w:lang w:eastAsia="pt-BR"/>
        </w:rPr>
        <w:t>(</w:t>
      </w:r>
      <w:r w:rsidR="00EB1AA4" w:rsidRPr="00B45FD1">
        <w:rPr>
          <w:rFonts w:ascii="Book Antiqua" w:hAnsi="Book Antiqua"/>
          <w:b/>
          <w:bCs/>
          <w:color w:val="FF0000"/>
          <w:sz w:val="16"/>
          <w:szCs w:val="16"/>
          <w:u w:val="single"/>
        </w:rPr>
        <w:t>PGEGO</w:t>
      </w:r>
      <w:r w:rsidR="00EB1AA4" w:rsidRPr="00B45FD1">
        <w:rPr>
          <w:rFonts w:ascii="Book Antiqua" w:eastAsia="Times New Roman" w:hAnsi="Book Antiqua" w:cs="Times New Roman"/>
          <w:b/>
          <w:bCs/>
          <w:color w:val="FF0000"/>
          <w:sz w:val="16"/>
          <w:szCs w:val="16"/>
          <w:u w:val="single"/>
          <w:lang w:eastAsia="pt-BR"/>
        </w:rPr>
        <w:t>-2021)</w:t>
      </w:r>
      <w:r w:rsidR="00A11068" w:rsidRPr="00B45FD1">
        <w:rPr>
          <w:rFonts w:ascii="Book Antiqua" w:hAnsi="Book Antiqua" w:cs="Arial"/>
          <w:b/>
          <w:bCs/>
          <w:color w:val="FF0000"/>
          <w:sz w:val="16"/>
          <w:szCs w:val="16"/>
        </w:rPr>
        <w:t xml:space="preserve"> </w:t>
      </w:r>
      <w:r w:rsidR="00A11068" w:rsidRPr="00B45FD1">
        <w:rPr>
          <w:rFonts w:ascii="Book Antiqua" w:eastAsia="Times New Roman" w:hAnsi="Book Antiqua" w:cs="Times New Roman"/>
          <w:b/>
          <w:bCs/>
          <w:color w:val="FF0000"/>
          <w:sz w:val="16"/>
          <w:szCs w:val="16"/>
          <w:u w:val="single"/>
          <w:lang w:eastAsia="pt-BR"/>
        </w:rPr>
        <w:t>(TCDF-2021)</w:t>
      </w:r>
      <w:r w:rsidR="000443BA" w:rsidRPr="00B45FD1">
        <w:rPr>
          <w:rFonts w:ascii="Book Antiqua" w:eastAsia="Times New Roman" w:hAnsi="Book Antiqua" w:cs="Times New Roman"/>
          <w:b/>
          <w:bCs/>
          <w:color w:val="FF0000"/>
          <w:sz w:val="16"/>
          <w:szCs w:val="16"/>
          <w:lang w:eastAsia="pt-BR"/>
        </w:rPr>
        <w:t xml:space="preserve"> </w:t>
      </w:r>
      <w:r w:rsidR="000443BA" w:rsidRPr="00B45FD1">
        <w:rPr>
          <w:rFonts w:ascii="Book Antiqua" w:eastAsia="Times New Roman" w:hAnsi="Book Antiqua" w:cs="Times New Roman"/>
          <w:b/>
          <w:bCs/>
          <w:color w:val="FF0000"/>
          <w:sz w:val="16"/>
          <w:szCs w:val="16"/>
          <w:u w:val="single"/>
          <w:lang w:eastAsia="pt-BR"/>
        </w:rPr>
        <w:t>(TCERJ-2021)</w:t>
      </w:r>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(PGDF-2013/2022)</w:t>
      </w:r>
      <w:r w:rsidR="00A95671" w:rsidRPr="00B45FD1">
        <w:rPr>
          <w:rFonts w:ascii="Book Antiqua" w:eastAsia="Times New Roman" w:hAnsi="Book Antiqua" w:cs="Times New Roman"/>
          <w:b/>
          <w:bCs/>
          <w:color w:val="FF0000"/>
          <w:sz w:val="16"/>
          <w:szCs w:val="16"/>
          <w:lang w:eastAsia="pt-BR"/>
        </w:rPr>
        <w:t xml:space="preserve"> </w:t>
      </w:r>
      <w:r w:rsidR="00A95671" w:rsidRPr="00B45FD1">
        <w:rPr>
          <w:rFonts w:ascii="Book Antiqua" w:hAnsi="Book Antiqua" w:cs="Times New Roman"/>
          <w:b/>
          <w:color w:val="FF0000"/>
          <w:sz w:val="16"/>
          <w:szCs w:val="16"/>
          <w:u w:val="single"/>
        </w:rPr>
        <w:t>(PGEAM-2022)</w:t>
      </w:r>
      <w:r w:rsidR="005C4465" w:rsidRPr="00B45FD1">
        <w:rPr>
          <w:rFonts w:ascii="Book Antiqua" w:eastAsia="Times New Roman" w:hAnsi="Book Antiqua" w:cs="Times New Roman"/>
          <w:b/>
          <w:bCs/>
          <w:color w:val="FF0000"/>
          <w:sz w:val="16"/>
          <w:szCs w:val="16"/>
          <w:lang w:eastAsia="pt-BR"/>
        </w:rPr>
        <w:t xml:space="preserve"> </w:t>
      </w:r>
      <w:r w:rsidR="005C4465" w:rsidRPr="00B45FD1">
        <w:rPr>
          <w:rFonts w:ascii="Book Antiqua" w:hAnsi="Book Antiqua"/>
          <w:b/>
          <w:bCs/>
          <w:color w:val="FF0000"/>
          <w:sz w:val="16"/>
          <w:szCs w:val="16"/>
          <w:u w:val="single"/>
        </w:rPr>
        <w:t>(MPCSC-2022)</w:t>
      </w:r>
      <w:r w:rsidR="00F061DC">
        <w:rPr>
          <w:rFonts w:ascii="Book Antiqua" w:hAnsi="Book Antiqua"/>
          <w:b/>
          <w:bCs/>
          <w:color w:val="FF0000"/>
          <w:sz w:val="16"/>
          <w:szCs w:val="16"/>
        </w:rPr>
        <w:t xml:space="preserve"> </w:t>
      </w:r>
      <w:r w:rsidR="00F061DC">
        <w:rPr>
          <w:rFonts w:ascii="Book Antiqua" w:hAnsi="Book Antiqua" w:cs="Arial"/>
          <w:b/>
          <w:bCs/>
          <w:color w:val="FF0000"/>
          <w:sz w:val="16"/>
          <w:szCs w:val="16"/>
          <w:u w:val="single"/>
        </w:rPr>
        <w:t>(AGU-2010/2023)</w:t>
      </w:r>
      <w:r w:rsidR="00997784">
        <w:rPr>
          <w:rFonts w:ascii="Book Antiqua" w:hAnsi="Book Antiqua"/>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(PGESE-20</w:t>
      </w:r>
      <w:r w:rsidR="00997784">
        <w:rPr>
          <w:rFonts w:ascii="Book Antiqua" w:eastAsia="Times New Roman" w:hAnsi="Book Antiqua" w:cs="Times New Roman"/>
          <w:b/>
          <w:bCs/>
          <w:color w:val="FF0000"/>
          <w:sz w:val="16"/>
          <w:szCs w:val="16"/>
          <w:u w:val="single"/>
          <w:lang w:eastAsia="pt-BR"/>
        </w:rPr>
        <w:t>23</w:t>
      </w:r>
      <w:r w:rsidR="00997784" w:rsidRPr="00B45FD1">
        <w:rPr>
          <w:rFonts w:ascii="Book Antiqua" w:eastAsia="Times New Roman" w:hAnsi="Book Antiqua" w:cs="Times New Roman"/>
          <w:b/>
          <w:bCs/>
          <w:color w:val="FF0000"/>
          <w:sz w:val="16"/>
          <w:szCs w:val="16"/>
          <w:u w:val="single"/>
          <w:lang w:eastAsia="pt-BR"/>
        </w:rPr>
        <w:t>)</w:t>
      </w:r>
      <w:r w:rsidR="00A31E89">
        <w:rPr>
          <w:rFonts w:ascii="Book Antiqua" w:eastAsia="Times New Roman" w:hAnsi="Book Antiqua" w:cs="Times New Roman"/>
          <w:b/>
          <w:bCs/>
          <w:color w:val="FF0000"/>
          <w:sz w:val="16"/>
          <w:szCs w:val="16"/>
          <w:lang w:eastAsia="pt-BR"/>
        </w:rPr>
        <w:t xml:space="preserve"> </w:t>
      </w:r>
      <w:r w:rsidR="00A31E89">
        <w:rPr>
          <w:rFonts w:ascii="Book Antiqua" w:eastAsia="Times New Roman" w:hAnsi="Book Antiqua" w:cs="Times New Roman"/>
          <w:b/>
          <w:bCs/>
          <w:color w:val="FF0000"/>
          <w:sz w:val="16"/>
          <w:szCs w:val="16"/>
          <w:u w:val="single"/>
          <w:lang w:eastAsia="pt-BR"/>
        </w:rPr>
        <w:t>(PFN-2023)</w:t>
      </w:r>
      <w:r w:rsidR="008B2473">
        <w:rPr>
          <w:rFonts w:ascii="Book Antiqua" w:hAnsi="Book Antiqua"/>
          <w:b/>
          <w:bCs/>
          <w:color w:val="FF0000"/>
          <w:sz w:val="16"/>
          <w:szCs w:val="16"/>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0443BA" w:rsidRPr="000639A8" w14:paraId="2B84C451" w14:textId="77777777" w:rsidTr="004A1B23">
        <w:tc>
          <w:tcPr>
            <w:tcW w:w="8494" w:type="dxa"/>
            <w:shd w:val="clear" w:color="auto" w:fill="CCFFFF"/>
          </w:tcPr>
          <w:p w14:paraId="3F70FC83" w14:textId="355DFAE3" w:rsidR="00997784" w:rsidRPr="00997784" w:rsidRDefault="00997784" w:rsidP="0055611A">
            <w:pPr>
              <w:jc w:val="both"/>
              <w:rPr>
                <w:rFonts w:ascii="Book Antiqua" w:eastAsia="Times New Roman" w:hAnsi="Book Antiqua" w:cs="Times New Roman"/>
                <w:b/>
                <w:bCs/>
                <w:sz w:val="19"/>
                <w:szCs w:val="19"/>
                <w:lang w:eastAsia="pt-BR"/>
              </w:rPr>
            </w:pP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SE-2023-CESPE</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997784">
              <w:rPr>
                <w:rFonts w:ascii="Book Antiqua" w:eastAsia="Times New Roman" w:hAnsi="Book Antiqua" w:cs="Times New Roman"/>
                <w:sz w:val="19"/>
                <w:szCs w:val="19"/>
                <w:lang w:eastAsia="pt-BR"/>
              </w:rPr>
              <w:t>Ao elaborar a lei orçamentária, nela devem estar presentes todas as receitas. Determinados ingressos, todavia, não são considerados como receita para efeitos orçamentários, como é o caso de</w:t>
            </w:r>
            <w:r>
              <w:rPr>
                <w:rFonts w:ascii="Book Antiqua" w:eastAsia="Times New Roman" w:hAnsi="Book Antiqua" w:cs="Times New Roman"/>
                <w:sz w:val="19"/>
                <w:szCs w:val="19"/>
                <w:lang w:eastAsia="pt-BR"/>
              </w:rPr>
              <w:t>:</w:t>
            </w:r>
            <w:r>
              <w:t xml:space="preserve"> </w:t>
            </w:r>
            <w:r w:rsidRPr="00997784">
              <w:rPr>
                <w:rFonts w:ascii="Book Antiqua" w:eastAsia="Times New Roman" w:hAnsi="Book Antiqua" w:cs="Times New Roman"/>
                <w:sz w:val="19"/>
                <w:szCs w:val="19"/>
                <w:lang w:eastAsia="pt-BR"/>
              </w:rPr>
              <w:t>operações de crédito por antecipação da receita</w:t>
            </w:r>
            <w:r w:rsidRPr="00EB1A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sidRPr="000639A8">
              <w:rPr>
                <w:rFonts w:ascii="Book Antiqua" w:eastAsia="Times New Roman" w:hAnsi="Book Antiqua" w:cs="Times New Roman"/>
                <w:b/>
                <w:color w:val="000000"/>
                <w:sz w:val="19"/>
                <w:szCs w:val="19"/>
                <w:lang w:eastAsia="pt-BR"/>
              </w:rPr>
              <w:t xml:space="preserve"> Lei 4320.</w:t>
            </w:r>
          </w:p>
          <w:p w14:paraId="04AEC6FE" w14:textId="77777777" w:rsidR="00997784" w:rsidRDefault="00997784" w:rsidP="0055611A">
            <w:pPr>
              <w:jc w:val="both"/>
              <w:rPr>
                <w:rFonts w:ascii="Book Antiqua" w:eastAsia="Times New Roman" w:hAnsi="Book Antiqua" w:cs="Times New Roman"/>
                <w:b/>
                <w:bCs/>
                <w:sz w:val="19"/>
                <w:szCs w:val="19"/>
                <w:lang w:eastAsia="pt-BR"/>
              </w:rPr>
            </w:pPr>
          </w:p>
          <w:p w14:paraId="5F82F6E3" w14:textId="3C9BC8BE" w:rsidR="00EB1AA4" w:rsidRPr="00EB1AA4" w:rsidRDefault="00EB1AA4" w:rsidP="0055611A">
            <w:pPr>
              <w:jc w:val="both"/>
              <w:rPr>
                <w:rFonts w:ascii="Book Antiqua" w:eastAsia="Times New Roman" w:hAnsi="Book Antiqua" w:cs="Times New Roman"/>
                <w:sz w:val="19"/>
                <w:szCs w:val="19"/>
                <w:lang w:eastAsia="pt-BR"/>
              </w:rPr>
            </w:pP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b/>
                <w:bCs/>
                <w:sz w:val="19"/>
                <w:szCs w:val="19"/>
                <w:highlight w:val="yellow"/>
                <w:lang w:eastAsia="pt-BR"/>
              </w:rPr>
              <w:t>PGEGO-2021-FCC</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EB1AA4">
              <w:rPr>
                <w:rFonts w:ascii="Book Antiqua" w:eastAsia="Times New Roman" w:hAnsi="Book Antiqua" w:cs="Times New Roman"/>
                <w:sz w:val="19"/>
                <w:szCs w:val="19"/>
                <w:lang w:eastAsia="pt-BR"/>
              </w:rPr>
              <w:t>Considerando a classificação corrente relativa a receitas públicas e outras entradas de recursos aos cofres públicos, tem-se que as denominadas receitas extraorçamentárias constituem</w:t>
            </w:r>
            <w:r>
              <w:rPr>
                <w:rFonts w:ascii="Book Antiqua" w:eastAsia="Times New Roman" w:hAnsi="Book Antiqua" w:cs="Times New Roman"/>
                <w:sz w:val="19"/>
                <w:szCs w:val="19"/>
                <w:lang w:eastAsia="pt-BR"/>
              </w:rPr>
              <w:t xml:space="preserve"> </w:t>
            </w:r>
            <w:r w:rsidRPr="00EB1AA4">
              <w:rPr>
                <w:rFonts w:ascii="Book Antiqua" w:eastAsia="Times New Roman" w:hAnsi="Book Antiqua" w:cs="Times New Roman"/>
                <w:sz w:val="19"/>
                <w:szCs w:val="19"/>
                <w:lang w:eastAsia="pt-BR"/>
              </w:rPr>
              <w:t>ingressos financeiros que transitam pelo caixa do Tesouro, sendo objeto de lançamento contábil, porém não passíveis de utilização para suportar despesas públicas previstas na Lei Orçamentária Anual.</w:t>
            </w:r>
          </w:p>
          <w:p w14:paraId="2C19193F" w14:textId="77777777" w:rsidR="00EB1AA4" w:rsidRPr="00EB1AA4" w:rsidRDefault="00EB1AA4" w:rsidP="0055611A">
            <w:pPr>
              <w:jc w:val="both"/>
              <w:rPr>
                <w:rFonts w:ascii="Book Antiqua" w:eastAsia="Times New Roman" w:hAnsi="Book Antiqua" w:cs="Times New Roman"/>
                <w:b/>
                <w:bCs/>
                <w:color w:val="FF0000"/>
                <w:sz w:val="19"/>
                <w:szCs w:val="19"/>
                <w:lang w:eastAsia="pt-BR"/>
              </w:rPr>
            </w:pPr>
          </w:p>
          <w:p w14:paraId="693F773D" w14:textId="783D1EF1" w:rsidR="000443BA" w:rsidRDefault="000443BA" w:rsidP="00EB1AA4">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EB1AA4">
              <w:rPr>
                <w:rFonts w:ascii="Book Antiqua" w:eastAsia="Times New Roman" w:hAnsi="Book Antiqua" w:cs="Times New Roman"/>
                <w:b/>
                <w:bCs/>
                <w:i/>
                <w:iCs/>
                <w:color w:val="FF0000"/>
                <w:sz w:val="19"/>
                <w:szCs w:val="19"/>
                <w:lang w:eastAsia="pt-BR"/>
              </w:rPr>
              <w:t>: #</w:t>
            </w:r>
            <w:r w:rsidR="00EB1AA4" w:rsidRPr="00EB1AA4">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0443BA">
              <w:rPr>
                <w:rFonts w:ascii="Book Antiqua" w:eastAsia="Times New Roman" w:hAnsi="Book Antiqua" w:cs="Times New Roman"/>
                <w:b/>
                <w:bCs/>
                <w:i/>
                <w:iCs/>
                <w:color w:val="FF0000"/>
                <w:sz w:val="19"/>
                <w:szCs w:val="19"/>
                <w:highlight w:val="green"/>
                <w:lang w:eastAsia="pt-BR"/>
              </w:rPr>
              <w:t>TC</w:t>
            </w:r>
            <w:r>
              <w:rPr>
                <w:rFonts w:ascii="Book Antiqua" w:eastAsia="Times New Roman" w:hAnsi="Book Antiqua" w:cs="Times New Roman"/>
                <w:b/>
                <w:bCs/>
                <w:i/>
                <w:iCs/>
                <w:color w:val="FF0000"/>
                <w:sz w:val="19"/>
                <w:szCs w:val="19"/>
                <w:highlight w:val="green"/>
                <w:lang w:eastAsia="pt-BR"/>
              </w:rPr>
              <w:t>ERJ</w:t>
            </w:r>
            <w:r w:rsidRPr="000443BA">
              <w:rPr>
                <w:rFonts w:ascii="Book Antiqua" w:eastAsia="Times New Roman" w:hAnsi="Book Antiqua" w:cs="Times New Roman"/>
                <w:b/>
                <w:bCs/>
                <w:i/>
                <w:iCs/>
                <w:color w:val="FF0000"/>
                <w:sz w:val="19"/>
                <w:szCs w:val="19"/>
                <w:highlight w:val="green"/>
                <w:lang w:eastAsia="pt-BR"/>
              </w:rPr>
              <w:t>-2021</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PGEAM-2022</w:t>
            </w:r>
            <w:r w:rsidR="00A31E89">
              <w:rPr>
                <w:rFonts w:ascii="Book Antiqua" w:eastAsia="Times New Roman" w:hAnsi="Book Antiqua" w:cs="Times New Roman"/>
                <w:b/>
                <w:bCs/>
                <w:i/>
                <w:iCs/>
                <w:color w:val="FF0000"/>
                <w:sz w:val="19"/>
                <w:szCs w:val="19"/>
                <w:lang w:eastAsia="pt-BR"/>
              </w:rPr>
              <w:t>: #</w:t>
            </w:r>
            <w:r w:rsidR="00A31E89" w:rsidRPr="00A31E89">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EB1AA4">
              <w:rPr>
                <w:rFonts w:ascii="Book Antiqua" w:eastAsia="Times New Roman" w:hAnsi="Book Antiqua" w:cs="Times New Roman"/>
                <w:b/>
                <w:bCs/>
                <w:i/>
                <w:iCs/>
                <w:color w:val="FF0000"/>
                <w:sz w:val="19"/>
                <w:szCs w:val="19"/>
                <w:lang w:eastAsia="pt-BR"/>
              </w:rPr>
              <w:t>: #</w:t>
            </w:r>
            <w:r w:rsidR="00EB1AA4" w:rsidRPr="00EB1AA4">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color w:val="000000"/>
                <w:sz w:val="19"/>
                <w:szCs w:val="19"/>
                <w:lang w:eastAsia="pt-BR"/>
              </w:rPr>
              <w:t>Quanto à origem, as receitas se classificam em:</w:t>
            </w:r>
            <w:r w:rsidR="00EB1AA4">
              <w:rPr>
                <w:rFonts w:ascii="Book Antiqua" w:eastAsia="Times New Roman" w:hAnsi="Book Antiqua" w:cs="Times New Roman"/>
                <w:color w:val="000000"/>
                <w:sz w:val="19"/>
                <w:szCs w:val="19"/>
                <w:lang w:eastAsia="pt-BR"/>
              </w:rPr>
              <w:t xml:space="preserve"> </w:t>
            </w:r>
            <w:r w:rsidR="00EB1AA4">
              <w:rPr>
                <w:rFonts w:ascii="Book Antiqua" w:eastAsia="Times New Roman" w:hAnsi="Book Antiqua" w:cs="Times New Roman"/>
                <w:b/>
                <w:bCs/>
                <w:color w:val="000000"/>
                <w:sz w:val="19"/>
                <w:szCs w:val="19"/>
                <w:highlight w:val="magenta"/>
                <w:lang w:eastAsia="pt-BR"/>
              </w:rPr>
              <w:t>A</w:t>
            </w:r>
            <w:r w:rsidR="00EB1AA4" w:rsidRPr="00EB1AA4">
              <w:rPr>
                <w:rFonts w:ascii="Book Antiqua" w:eastAsia="Times New Roman" w:hAnsi="Book Antiqua" w:cs="Times New Roman"/>
                <w:b/>
                <w:bCs/>
                <w:color w:val="000000"/>
                <w:sz w:val="19"/>
                <w:szCs w:val="19"/>
                <w:highlight w:val="magenta"/>
                <w:lang w:eastAsia="pt-BR"/>
              </w:rPr>
              <w:t>)</w:t>
            </w:r>
            <w:r w:rsidR="00EB1AA4" w:rsidRPr="00EB1AA4">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b/>
                <w:bCs/>
                <w:color w:val="000000"/>
                <w:sz w:val="19"/>
                <w:szCs w:val="19"/>
                <w:shd w:val="clear" w:color="auto" w:fill="F7CAAC" w:themeFill="accent2" w:themeFillTint="66"/>
                <w:lang w:eastAsia="pt-BR"/>
              </w:rPr>
              <w:t>Receitas orçamentárias</w:t>
            </w:r>
            <w:r w:rsidR="00EB1AA4">
              <w:rPr>
                <w:rFonts w:ascii="Book Antiqua" w:eastAsia="Times New Roman" w:hAnsi="Book Antiqua" w:cs="Times New Roman"/>
                <w:color w:val="000000"/>
                <w:sz w:val="19"/>
                <w:szCs w:val="19"/>
                <w:lang w:eastAsia="pt-BR"/>
              </w:rPr>
              <w:t>:</w:t>
            </w:r>
            <w:r w:rsidR="00EB1AA4" w:rsidRPr="00EB1AA4">
              <w:rPr>
                <w:rFonts w:ascii="Book Antiqua" w:eastAsia="Times New Roman" w:hAnsi="Book Antiqua" w:cs="Times New Roman"/>
                <w:color w:val="000000"/>
                <w:sz w:val="19"/>
                <w:szCs w:val="19"/>
                <w:lang w:eastAsia="pt-BR"/>
              </w:rPr>
              <w:t xml:space="preserve"> São todos os ingressos financeiros arrecadados pelo poder público e que constituam renda ou patrimônio estatal. Possuem o caráter de definitividade, daí são utilizadas para o custeio das despesas públicas. Tais receitas constam da LOA. São exemplos: impostos, taxas, contribuições, operações de crédito etc.</w:t>
            </w:r>
            <w:r w:rsidR="00EB1AA4">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b/>
                <w:bCs/>
                <w:color w:val="000000"/>
                <w:sz w:val="19"/>
                <w:szCs w:val="19"/>
                <w:highlight w:val="magenta"/>
                <w:lang w:eastAsia="pt-BR"/>
              </w:rPr>
              <w:t>B)</w:t>
            </w:r>
            <w:r w:rsidR="00EB1AA4" w:rsidRPr="00EB1AA4">
              <w:rPr>
                <w:rFonts w:ascii="Book Antiqua" w:eastAsia="Times New Roman" w:hAnsi="Book Antiqua" w:cs="Times New Roman"/>
                <w:b/>
                <w:bCs/>
                <w:color w:val="000000"/>
                <w:sz w:val="19"/>
                <w:szCs w:val="19"/>
                <w:lang w:eastAsia="pt-BR"/>
              </w:rPr>
              <w:t xml:space="preserve"> </w:t>
            </w:r>
            <w:r w:rsidR="00EB1AA4" w:rsidRPr="00EB1AA4">
              <w:rPr>
                <w:rFonts w:ascii="Book Antiqua" w:eastAsia="Times New Roman" w:hAnsi="Book Antiqua" w:cs="Times New Roman"/>
                <w:b/>
                <w:bCs/>
                <w:color w:val="000000"/>
                <w:sz w:val="19"/>
                <w:szCs w:val="19"/>
                <w:shd w:val="clear" w:color="auto" w:fill="F7CAAC" w:themeFill="accent2" w:themeFillTint="66"/>
                <w:lang w:eastAsia="pt-BR"/>
              </w:rPr>
              <w:t>Receitas extraorçamentárias</w:t>
            </w:r>
            <w:r w:rsidR="00EB1AA4">
              <w:rPr>
                <w:rFonts w:ascii="Book Antiqua" w:eastAsia="Times New Roman" w:hAnsi="Book Antiqua" w:cs="Times New Roman"/>
                <w:color w:val="000000"/>
                <w:sz w:val="19"/>
                <w:szCs w:val="19"/>
                <w:lang w:eastAsia="pt-BR"/>
              </w:rPr>
              <w:t>:</w:t>
            </w:r>
            <w:r w:rsidR="00EB1AA4" w:rsidRPr="00EB1AA4">
              <w:rPr>
                <w:rFonts w:ascii="Book Antiqua" w:eastAsia="Times New Roman" w:hAnsi="Book Antiqua" w:cs="Times New Roman"/>
                <w:color w:val="000000"/>
                <w:sz w:val="19"/>
                <w:szCs w:val="19"/>
                <w:lang w:eastAsia="pt-BR"/>
              </w:rPr>
              <w:t xml:space="preserve"> São todos os ingressos financeiros arrecadados pelo poder público, mas que não constituam renda ou patrimônio estatal. Possuem o caráter de transitoriedade ou extemporaneidade, daí não servirem para dar cabo às despesas públicas. Tais receitas não constam da LOA, mas são objeto de lançamento contábil. São exemplos: emissão de moeda, depósitos em caução, créditos de terceiros, fianças, operações de crédito por ARO etc. É importante salientar que uma receita extraordinária pode se converter em receita orçamentária, tal como, por exemplo, quando uma caução é convertida definitivamente em renda em razão da inadimplência do devedor.</w:t>
            </w:r>
            <w:r w:rsidR="00EB1AA4">
              <w:rPr>
                <w:rFonts w:ascii="Book Antiqua" w:eastAsia="Times New Roman" w:hAnsi="Book Antiqua" w:cs="Times New Roman"/>
                <w:color w:val="000000"/>
                <w:sz w:val="19"/>
                <w:szCs w:val="19"/>
                <w:lang w:eastAsia="pt-BR"/>
              </w:rPr>
              <w:t xml:space="preserve"> Acerca do tema, </w:t>
            </w:r>
            <w:r w:rsidRPr="000443BA">
              <w:rPr>
                <w:rFonts w:ascii="Book Antiqua" w:eastAsia="Times New Roman" w:hAnsi="Book Antiqua" w:cs="Times New Roman"/>
                <w:color w:val="000000"/>
                <w:sz w:val="19"/>
                <w:szCs w:val="19"/>
                <w:lang w:eastAsia="pt-BR"/>
              </w:rPr>
              <w:t>Valdecir Pascoal</w:t>
            </w:r>
            <w:r w:rsidR="00EB1AA4">
              <w:rPr>
                <w:rFonts w:ascii="Book Antiqua" w:eastAsia="Times New Roman" w:hAnsi="Book Antiqua" w:cs="Times New Roman"/>
                <w:color w:val="000000"/>
                <w:sz w:val="19"/>
                <w:szCs w:val="19"/>
                <w:lang w:eastAsia="pt-BR"/>
              </w:rPr>
              <w:t xml:space="preserve"> leciona</w:t>
            </w:r>
            <w:r w:rsidRPr="000443BA">
              <w:rPr>
                <w:rFonts w:ascii="Book Antiqua" w:eastAsia="Times New Roman" w:hAnsi="Book Antiqua" w:cs="Times New Roman"/>
                <w:color w:val="000000"/>
                <w:sz w:val="19"/>
                <w:szCs w:val="19"/>
                <w:lang w:eastAsia="pt-BR"/>
              </w:rPr>
              <w:t xml:space="preserve">: </w:t>
            </w:r>
            <w:r w:rsidRPr="000443BA">
              <w:rPr>
                <w:rFonts w:ascii="Book Antiqua" w:eastAsia="Times New Roman" w:hAnsi="Book Antiqua" w:cs="Times New Roman"/>
                <w:i/>
                <w:iCs/>
                <w:color w:val="000000"/>
                <w:sz w:val="19"/>
                <w:szCs w:val="19"/>
                <w:lang w:eastAsia="pt-BR"/>
              </w:rPr>
              <w:t>“As receitas extraorçamentárias (não possuem natureza orçamentária) assinaladas no parágrafo único do art. 3</w:t>
            </w:r>
            <w:r w:rsidR="000308C6">
              <w:rPr>
                <w:rFonts w:ascii="Book Antiqua" w:eastAsia="Times New Roman" w:hAnsi="Book Antiqua" w:cs="Times New Roman"/>
                <w:i/>
                <w:iCs/>
                <w:color w:val="000000"/>
                <w:sz w:val="19"/>
                <w:szCs w:val="19"/>
                <w:lang w:eastAsia="pt-BR"/>
              </w:rPr>
              <w:t>º</w:t>
            </w:r>
            <w:r w:rsidRPr="000443BA">
              <w:rPr>
                <w:rFonts w:ascii="Book Antiqua" w:eastAsia="Times New Roman" w:hAnsi="Book Antiqua" w:cs="Times New Roman"/>
                <w:i/>
                <w:iCs/>
                <w:color w:val="000000"/>
                <w:sz w:val="19"/>
                <w:szCs w:val="19"/>
                <w:lang w:eastAsia="pt-BR"/>
              </w:rPr>
              <w:t xml:space="preserve"> da Lei n</w:t>
            </w:r>
            <w:r w:rsidR="00B91ABD">
              <w:rPr>
                <w:rFonts w:ascii="Book Antiqua" w:eastAsia="Times New Roman" w:hAnsi="Book Antiqua" w:cs="Times New Roman"/>
                <w:i/>
                <w:iCs/>
                <w:color w:val="000000"/>
                <w:sz w:val="19"/>
                <w:szCs w:val="19"/>
                <w:lang w:eastAsia="pt-BR"/>
              </w:rPr>
              <w:t>º</w:t>
            </w:r>
            <w:r w:rsidRPr="000443BA">
              <w:rPr>
                <w:rFonts w:ascii="Book Antiqua" w:eastAsia="Times New Roman" w:hAnsi="Book Antiqua" w:cs="Times New Roman"/>
                <w:i/>
                <w:iCs/>
                <w:color w:val="000000"/>
                <w:sz w:val="19"/>
                <w:szCs w:val="19"/>
                <w:lang w:eastAsia="pt-BR"/>
              </w:rPr>
              <w:t xml:space="preserve"> 4.320/1964. São elas:  a) ARO – Operações de crédito por antecipação de receita; b) as emissões de papel-moeda; e c) outras entradas compensatórias no ativo e no passivo financeiro, tais como: cauções, depósitos, consignações.”</w:t>
            </w:r>
            <w:r w:rsidR="00EB1AA4">
              <w:rPr>
                <w:rFonts w:ascii="Book Antiqua" w:eastAsia="Times New Roman" w:hAnsi="Book Antiqua" w:cs="Times New Roman"/>
                <w:color w:val="000000"/>
                <w:sz w:val="19"/>
                <w:szCs w:val="19"/>
                <w:lang w:eastAsia="pt-BR"/>
              </w:rPr>
              <w:t xml:space="preserve"> Vejamos o seguinte quadro comparativo:</w:t>
            </w:r>
          </w:p>
          <w:tbl>
            <w:tblPr>
              <w:tblStyle w:val="Tabelacomgrade"/>
              <w:tblW w:w="0" w:type="auto"/>
              <w:tblLook w:val="04A0" w:firstRow="1" w:lastRow="0" w:firstColumn="1" w:lastColumn="0" w:noHBand="0" w:noVBand="1"/>
            </w:tblPr>
            <w:tblGrid>
              <w:gridCol w:w="4134"/>
              <w:gridCol w:w="4134"/>
            </w:tblGrid>
            <w:tr w:rsidR="00EB1AA4" w14:paraId="513BD257" w14:textId="77777777" w:rsidTr="00EB1AA4">
              <w:tc>
                <w:tcPr>
                  <w:tcW w:w="4134" w:type="dxa"/>
                  <w:shd w:val="clear" w:color="auto" w:fill="FFF2CC" w:themeFill="accent4" w:themeFillTint="33"/>
                </w:tcPr>
                <w:p w14:paraId="56279356" w14:textId="1CD164B9" w:rsidR="00EB1AA4" w:rsidRPr="00EB1AA4" w:rsidRDefault="00EB1AA4" w:rsidP="00EB1AA4">
                  <w:pPr>
                    <w:jc w:val="center"/>
                    <w:rPr>
                      <w:rFonts w:ascii="Book Antiqua" w:eastAsia="Times New Roman" w:hAnsi="Book Antiqua" w:cs="Times New Roman"/>
                      <w:b/>
                      <w:bCs/>
                      <w:color w:val="000000"/>
                      <w:sz w:val="18"/>
                      <w:szCs w:val="18"/>
                      <w:lang w:eastAsia="pt-BR"/>
                    </w:rPr>
                  </w:pPr>
                  <w:r w:rsidRPr="00EB1AA4">
                    <w:rPr>
                      <w:rFonts w:ascii="Book Antiqua" w:eastAsia="Times New Roman" w:hAnsi="Book Antiqua" w:cs="Times New Roman"/>
                      <w:b/>
                      <w:bCs/>
                      <w:color w:val="000000"/>
                      <w:sz w:val="18"/>
                      <w:szCs w:val="18"/>
                      <w:lang w:eastAsia="pt-BR"/>
                    </w:rPr>
                    <w:t>Receitas Orçamentárias</w:t>
                  </w:r>
                </w:p>
              </w:tc>
              <w:tc>
                <w:tcPr>
                  <w:tcW w:w="4134" w:type="dxa"/>
                  <w:shd w:val="clear" w:color="auto" w:fill="FFF2CC" w:themeFill="accent4" w:themeFillTint="33"/>
                </w:tcPr>
                <w:p w14:paraId="474C328B" w14:textId="49EC931D" w:rsidR="00EB1AA4" w:rsidRPr="00EB1AA4" w:rsidRDefault="00EB1AA4" w:rsidP="00EB1AA4">
                  <w:pPr>
                    <w:jc w:val="center"/>
                    <w:rPr>
                      <w:rFonts w:ascii="Book Antiqua" w:eastAsia="Times New Roman" w:hAnsi="Book Antiqua" w:cs="Times New Roman"/>
                      <w:b/>
                      <w:bCs/>
                      <w:color w:val="000000"/>
                      <w:sz w:val="18"/>
                      <w:szCs w:val="18"/>
                      <w:lang w:eastAsia="pt-BR"/>
                    </w:rPr>
                  </w:pPr>
                  <w:r w:rsidRPr="00EB1AA4">
                    <w:rPr>
                      <w:rFonts w:ascii="Book Antiqua" w:eastAsia="Times New Roman" w:hAnsi="Book Antiqua" w:cs="Times New Roman"/>
                      <w:b/>
                      <w:bCs/>
                      <w:color w:val="000000"/>
                      <w:sz w:val="18"/>
                      <w:szCs w:val="18"/>
                      <w:lang w:eastAsia="pt-BR"/>
                    </w:rPr>
                    <w:t>Receitas Extraorçamentárias</w:t>
                  </w:r>
                </w:p>
              </w:tc>
            </w:tr>
            <w:tr w:rsidR="00EB1AA4" w14:paraId="7C649521" w14:textId="77777777" w:rsidTr="00EB1AA4">
              <w:tc>
                <w:tcPr>
                  <w:tcW w:w="4134" w:type="dxa"/>
                  <w:shd w:val="clear" w:color="auto" w:fill="FFFFFF" w:themeFill="background1"/>
                </w:tcPr>
                <w:p w14:paraId="7F013742" w14:textId="6F062971"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Consta na LOA. Integra o patrimônio estatal.</w:t>
                  </w:r>
                </w:p>
              </w:tc>
              <w:tc>
                <w:tcPr>
                  <w:tcW w:w="4134" w:type="dxa"/>
                  <w:shd w:val="clear" w:color="auto" w:fill="FFFFFF" w:themeFill="background1"/>
                </w:tcPr>
                <w:p w14:paraId="6CB1CF24" w14:textId="6B063416"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Não integra o patrimônio. Ingressos financeiros e créditos de terceiros. Decorrem de compromissos que o ente assume como depositário ou agente da obrigação, não depende de autorização legal para arrecadar.</w:t>
                  </w:r>
                </w:p>
              </w:tc>
            </w:tr>
            <w:tr w:rsidR="00EB1AA4" w14:paraId="22389641" w14:textId="77777777" w:rsidTr="00EB1AA4">
              <w:tc>
                <w:tcPr>
                  <w:tcW w:w="4134" w:type="dxa"/>
                  <w:shd w:val="clear" w:color="auto" w:fill="FFFFFF" w:themeFill="background1"/>
                </w:tcPr>
                <w:p w14:paraId="39BA1956" w14:textId="39417493"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lastRenderedPageBreak/>
                    <w:t xml:space="preserve">Exemplos: receitas tributárias, operações de crédito. Exceção: art. 57 da Lei 4.320/64: </w:t>
                  </w:r>
                  <w:r w:rsidRPr="00EB1AA4">
                    <w:rPr>
                      <w:rFonts w:ascii="Book Antiqua" w:eastAsia="Times New Roman" w:hAnsi="Book Antiqua" w:cs="Times New Roman"/>
                      <w:i/>
                      <w:iCs/>
                      <w:color w:val="000000"/>
                      <w:sz w:val="18"/>
                      <w:szCs w:val="18"/>
                      <w:lang w:eastAsia="pt-BR"/>
                    </w:rPr>
                    <w:t>“Art. 57. Ressalvado o disposto no parágrafo único do artigo 3º desta lei serão classificadas como receita orçamentária, sob as rubricas próprias, todas as receitas arrecadadas, inclusive as provenientes de operações de crédito, ainda que não previstas no Orçamento.”</w:t>
                  </w:r>
                </w:p>
              </w:tc>
              <w:tc>
                <w:tcPr>
                  <w:tcW w:w="4134" w:type="dxa"/>
                  <w:shd w:val="clear" w:color="auto" w:fill="FFFFFF" w:themeFill="background1"/>
                </w:tcPr>
                <w:p w14:paraId="336AC5F2" w14:textId="3B16B1C9"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Exemplos: operações de crédito por antecipação de receita, cauções. É possível que a receita extraorçamentária se converta em receita orçamentária? Sim, uma caução que é retida por inadimplência. A caução é uma receita extraorçamentária, mas passa a ser uma receita orçamentária quando for retida definitivamente no patrimônio devido ao inadimplemento.</w:t>
                  </w:r>
                </w:p>
              </w:tc>
            </w:tr>
          </w:tbl>
          <w:p w14:paraId="5FBE3889" w14:textId="77777777" w:rsidR="0055611A" w:rsidRDefault="0055611A" w:rsidP="0055611A">
            <w:pPr>
              <w:jc w:val="both"/>
              <w:rPr>
                <w:rFonts w:ascii="Book Antiqua" w:eastAsia="Times New Roman" w:hAnsi="Book Antiqua" w:cs="Times New Roman"/>
                <w:i/>
                <w:iCs/>
                <w:color w:val="000000"/>
                <w:sz w:val="19"/>
                <w:szCs w:val="19"/>
                <w:lang w:eastAsia="pt-BR"/>
              </w:rPr>
            </w:pPr>
          </w:p>
          <w:p w14:paraId="3D682676" w14:textId="77777777" w:rsidR="000308C6" w:rsidRPr="006B38B3" w:rsidRDefault="000308C6" w:rsidP="000308C6">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B38B3">
              <w:rPr>
                <w:rFonts w:ascii="Book Antiqua" w:eastAsia="Times New Roman" w:hAnsi="Book Antiqua" w:cs="Times New Roman"/>
                <w:b/>
                <w:bCs/>
                <w:color w:val="000000"/>
                <w:sz w:val="19"/>
                <w:szCs w:val="19"/>
                <w:highlight w:val="yellow"/>
                <w:lang w:eastAsia="pt-BR"/>
              </w:rPr>
              <w:t>PGEAL-2021-CESPE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Por definição, despesas extraorçamentárias são</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as despesas que não constam do orçamento nem dos seus créditos adicionais.</w:t>
            </w:r>
          </w:p>
          <w:p w14:paraId="5F984792" w14:textId="77777777" w:rsidR="000308C6" w:rsidRDefault="000308C6" w:rsidP="000308C6">
            <w:pPr>
              <w:jc w:val="both"/>
              <w:rPr>
                <w:rFonts w:ascii="Book Antiqua" w:eastAsia="Times New Roman" w:hAnsi="Book Antiqua" w:cs="Times New Roman"/>
                <w:b/>
                <w:bCs/>
                <w:color w:val="000000"/>
                <w:sz w:val="19"/>
                <w:szCs w:val="19"/>
                <w:lang w:eastAsia="pt-BR"/>
              </w:rPr>
            </w:pPr>
          </w:p>
          <w:p w14:paraId="01552A21" w14:textId="408250DB" w:rsidR="000308C6" w:rsidRDefault="000308C6" w:rsidP="000308C6">
            <w:pPr>
              <w:jc w:val="both"/>
              <w:rPr>
                <w:rFonts w:ascii="Book Antiqua" w:eastAsia="Times New Roman" w:hAnsi="Book Antiqua" w:cs="Times New Roman"/>
                <w:i/>
                <w:i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PGEAL-2021</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PGEAL-2022</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b/>
                <w:bCs/>
                <w:i/>
                <w:iCs/>
                <w:color w:val="000000"/>
                <w:sz w:val="19"/>
                <w:szCs w:val="19"/>
                <w:shd w:val="clear" w:color="auto" w:fill="F7CAAC" w:themeFill="accent2" w:themeFillTint="66"/>
                <w:lang w:eastAsia="pt-BR"/>
              </w:rPr>
              <w:t>Despesa extraorçamentária</w:t>
            </w:r>
            <w:r>
              <w:rPr>
                <w:rFonts w:ascii="Book Antiqua" w:eastAsia="Times New Roman" w:hAnsi="Book Antiqua" w:cs="Times New Roman"/>
                <w:color w:val="000000"/>
                <w:sz w:val="19"/>
                <w:szCs w:val="19"/>
                <w:lang w:eastAsia="pt-BR"/>
              </w:rPr>
              <w:t>: É a d</w:t>
            </w:r>
            <w:r w:rsidRPr="000308C6">
              <w:rPr>
                <w:rFonts w:ascii="Book Antiqua" w:eastAsia="Times New Roman" w:hAnsi="Book Antiqua" w:cs="Times New Roman"/>
                <w:color w:val="000000"/>
                <w:sz w:val="19"/>
                <w:szCs w:val="19"/>
                <w:lang w:eastAsia="pt-BR"/>
              </w:rPr>
              <w:t>espesa que não precisa de autorização legislativa para ser realizada, ou seja, que não integra o orçamento público. São exemplos: devolução de caução, resgate de operações de crédito por antecipação de receita orçamentária e pagamento de restos a pagar.</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(Fonte: site do CN)</w:t>
            </w:r>
          </w:p>
          <w:p w14:paraId="5108105A" w14:textId="77777777" w:rsidR="000308C6" w:rsidRDefault="000308C6" w:rsidP="0055611A">
            <w:pPr>
              <w:jc w:val="both"/>
              <w:rPr>
                <w:rFonts w:ascii="Book Antiqua" w:eastAsia="Times New Roman" w:hAnsi="Book Antiqua" w:cs="Times New Roman"/>
                <w:i/>
                <w:iCs/>
                <w:color w:val="000000"/>
                <w:sz w:val="19"/>
                <w:szCs w:val="19"/>
                <w:lang w:eastAsia="pt-BR"/>
              </w:rPr>
            </w:pPr>
          </w:p>
          <w:p w14:paraId="45F16BA1" w14:textId="5CC219AB" w:rsidR="0055611A" w:rsidRDefault="0055611A" w:rsidP="0055611A">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55611A">
              <w:rPr>
                <w:rFonts w:ascii="Book Antiqua" w:eastAsia="Times New Roman" w:hAnsi="Book Antiqua" w:cs="Times New Roman"/>
                <w:b/>
                <w:bCs/>
                <w:i/>
                <w:iCs/>
                <w:color w:val="000000"/>
                <w:sz w:val="19"/>
                <w:szCs w:val="19"/>
                <w:highlight w:val="magenta"/>
                <w:lang w:eastAsia="pt-BR"/>
              </w:rPr>
              <w:t>Dica</w:t>
            </w:r>
            <w:r>
              <w:rPr>
                <w:rFonts w:ascii="Book Antiqua" w:eastAsia="Times New Roman" w:hAnsi="Book Antiqua" w:cs="Times New Roman"/>
                <w:color w:val="000000"/>
                <w:sz w:val="19"/>
                <w:szCs w:val="19"/>
                <w:lang w:eastAsia="pt-BR"/>
              </w:rPr>
              <w:t xml:space="preserve">: </w:t>
            </w:r>
          </w:p>
          <w:p w14:paraId="3C4B1802" w14:textId="0A84DA18" w:rsidR="0055611A" w:rsidRPr="0055611A" w:rsidRDefault="0055611A" w:rsidP="005561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color w:val="000000"/>
                <w:sz w:val="19"/>
                <w:szCs w:val="19"/>
                <w:lang w:eastAsia="pt-BR"/>
              </w:rPr>
              <w:t xml:space="preserve">- </w:t>
            </w:r>
            <w:r w:rsidRPr="0055611A">
              <w:rPr>
                <w:rFonts w:ascii="Book Antiqua" w:eastAsia="Times New Roman" w:hAnsi="Book Antiqua" w:cs="Times New Roman"/>
                <w:b/>
                <w:bCs/>
                <w:color w:val="000000"/>
                <w:sz w:val="19"/>
                <w:szCs w:val="19"/>
                <w:shd w:val="clear" w:color="auto" w:fill="F7CAAC" w:themeFill="accent2" w:themeFillTint="66"/>
                <w:lang w:eastAsia="pt-BR"/>
              </w:rPr>
              <w:t>REGRA</w:t>
            </w:r>
            <w:r w:rsidRPr="0055611A">
              <w:rPr>
                <w:rFonts w:ascii="Book Antiqua" w:eastAsia="Times New Roman" w:hAnsi="Book Antiqua" w:cs="Times New Roman"/>
                <w:b/>
                <w:bCs/>
                <w:color w:val="000000"/>
                <w:sz w:val="19"/>
                <w:szCs w:val="19"/>
                <w:lang w:eastAsia="pt-BR"/>
              </w:rPr>
              <w:t xml:space="preserve">: A Lei de Orçamentos compreenderá todas as receitas, inclusive as de operações de crédito autorizadas em lei (art. 3º, </w:t>
            </w:r>
            <w:r w:rsidRPr="0055611A">
              <w:rPr>
                <w:rFonts w:ascii="Book Antiqua" w:eastAsia="Times New Roman" w:hAnsi="Book Antiqua" w:cs="Times New Roman"/>
                <w:b/>
                <w:bCs/>
                <w:i/>
                <w:iCs/>
                <w:color w:val="000000"/>
                <w:sz w:val="19"/>
                <w:szCs w:val="19"/>
                <w:lang w:eastAsia="pt-BR"/>
              </w:rPr>
              <w:t>caput</w:t>
            </w:r>
            <w:r w:rsidRPr="0055611A">
              <w:rPr>
                <w:rFonts w:ascii="Book Antiqua" w:eastAsia="Times New Roman" w:hAnsi="Book Antiqua" w:cs="Times New Roman"/>
                <w:b/>
                <w:bCs/>
                <w:color w:val="000000"/>
                <w:sz w:val="19"/>
                <w:szCs w:val="19"/>
                <w:lang w:eastAsia="pt-BR"/>
              </w:rPr>
              <w:t>, Lei 4.320/64)</w:t>
            </w:r>
          </w:p>
          <w:p w14:paraId="27E4CAC9" w14:textId="5B9C0F42"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 xml:space="preserve">- </w:t>
            </w:r>
            <w:r w:rsidRPr="0055611A">
              <w:rPr>
                <w:rFonts w:ascii="Book Antiqua" w:eastAsia="Times New Roman" w:hAnsi="Book Antiqua" w:cs="Times New Roman"/>
                <w:b/>
                <w:bCs/>
                <w:color w:val="000000"/>
                <w:sz w:val="19"/>
                <w:szCs w:val="19"/>
                <w:shd w:val="clear" w:color="auto" w:fill="F7CAAC" w:themeFill="accent2" w:themeFillTint="66"/>
                <w:lang w:eastAsia="pt-BR"/>
              </w:rPr>
              <w:t>EXCEÇÃO</w:t>
            </w:r>
            <w:r w:rsidRPr="0055611A">
              <w:rPr>
                <w:rFonts w:ascii="Book Antiqua" w:eastAsia="Times New Roman" w:hAnsi="Book Antiqua" w:cs="Times New Roman"/>
                <w:b/>
                <w:bCs/>
                <w:color w:val="000000"/>
                <w:sz w:val="19"/>
                <w:szCs w:val="19"/>
                <w:lang w:eastAsia="pt-BR"/>
              </w:rPr>
              <w:t xml:space="preserve"> (art. 3º, § único, Lei 4.320/64):</w:t>
            </w:r>
          </w:p>
          <w:p w14:paraId="4B6A2696" w14:textId="191F85B4"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a) Operações de credito por antecipação da receita</w:t>
            </w:r>
          </w:p>
          <w:p w14:paraId="425726E7" w14:textId="592A7BAE"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b) Emissões de papel-moeda</w:t>
            </w:r>
          </w:p>
          <w:p w14:paraId="72A47E0E" w14:textId="506B1A8C" w:rsidR="0055611A" w:rsidRPr="00F21FBE" w:rsidRDefault="0055611A" w:rsidP="0055611A">
            <w:pPr>
              <w:jc w:val="both"/>
              <w:rPr>
                <w:rFonts w:ascii="Book Antiqua" w:eastAsia="Times New Roman" w:hAnsi="Book Antiqua" w:cs="Times New Roman"/>
                <w:color w:val="000000"/>
                <w:sz w:val="19"/>
                <w:szCs w:val="19"/>
                <w:lang w:eastAsia="pt-BR"/>
              </w:rPr>
            </w:pPr>
            <w:r w:rsidRPr="0055611A">
              <w:rPr>
                <w:rFonts w:ascii="Book Antiqua" w:eastAsia="Times New Roman" w:hAnsi="Book Antiqua" w:cs="Times New Roman"/>
                <w:b/>
                <w:bCs/>
                <w:color w:val="000000"/>
                <w:sz w:val="19"/>
                <w:szCs w:val="19"/>
                <w:lang w:eastAsia="pt-BR"/>
              </w:rPr>
              <w:t>c) Outras entradas compensatórias, no ativo e passivo financeiros, como caução e fiança.</w:t>
            </w:r>
          </w:p>
        </w:tc>
      </w:tr>
    </w:tbl>
    <w:p w14:paraId="3312F5D9" w14:textId="62A8104F" w:rsidR="00536315" w:rsidRPr="008B247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9B4AC3">
        <w:rPr>
          <w:rFonts w:ascii="Book Antiqua" w:eastAsia="Times New Roman" w:hAnsi="Book Antiqua" w:cs="Arial"/>
          <w:b/>
          <w:bCs/>
          <w:color w:val="000000"/>
          <w:sz w:val="19"/>
          <w:szCs w:val="19"/>
          <w:highlight w:val="magenta"/>
          <w:lang w:eastAsia="pt-BR"/>
        </w:rPr>
        <w:lastRenderedPageBreak/>
        <w:t>Art. 4º</w:t>
      </w:r>
      <w:r w:rsidRPr="000639A8">
        <w:rPr>
          <w:rFonts w:ascii="Book Antiqua" w:eastAsia="Times New Roman" w:hAnsi="Book Antiqua" w:cs="Arial"/>
          <w:color w:val="000000"/>
          <w:sz w:val="19"/>
          <w:szCs w:val="19"/>
          <w:lang w:eastAsia="pt-BR"/>
        </w:rPr>
        <w:t xml:space="preserve"> </w:t>
      </w:r>
      <w:r w:rsidRPr="009B4AC3">
        <w:rPr>
          <w:rFonts w:ascii="Book Antiqua" w:eastAsia="Times New Roman" w:hAnsi="Book Antiqua" w:cs="Arial"/>
          <w:b/>
          <w:bCs/>
          <w:color w:val="000000"/>
          <w:sz w:val="19"/>
          <w:szCs w:val="19"/>
          <w:lang w:eastAsia="pt-BR"/>
        </w:rPr>
        <w:t xml:space="preserve">A </w:t>
      </w:r>
      <w:r w:rsidRPr="00002905">
        <w:rPr>
          <w:rFonts w:ascii="Book Antiqua" w:eastAsia="Times New Roman" w:hAnsi="Book Antiqua" w:cs="Arial"/>
          <w:b/>
          <w:bCs/>
          <w:caps/>
          <w:color w:val="000000"/>
          <w:sz w:val="19"/>
          <w:szCs w:val="19"/>
          <w:shd w:val="clear" w:color="auto" w:fill="F7CAAC" w:themeFill="accent2" w:themeFillTint="66"/>
          <w:lang w:eastAsia="pt-BR"/>
        </w:rPr>
        <w:t>Lei de Orçamento</w:t>
      </w:r>
      <w:r w:rsidRPr="00002905">
        <w:rPr>
          <w:rFonts w:ascii="Book Antiqua" w:eastAsia="Times New Roman" w:hAnsi="Book Antiqua" w:cs="Arial"/>
          <w:b/>
          <w:bCs/>
          <w:caps/>
          <w:color w:val="000000"/>
          <w:sz w:val="19"/>
          <w:szCs w:val="19"/>
          <w:lang w:eastAsia="pt-BR"/>
        </w:rPr>
        <w:t xml:space="preserve"> </w:t>
      </w:r>
      <w:r w:rsidRPr="00002905">
        <w:rPr>
          <w:rFonts w:ascii="Book Antiqua" w:eastAsia="Times New Roman" w:hAnsi="Book Antiqua" w:cs="Arial"/>
          <w:b/>
          <w:bCs/>
          <w:caps/>
          <w:color w:val="000000"/>
          <w:sz w:val="19"/>
          <w:szCs w:val="19"/>
          <w:highlight w:val="green"/>
          <w:lang w:eastAsia="pt-BR"/>
        </w:rPr>
        <w:t>compreenderá</w:t>
      </w:r>
      <w:r w:rsidRPr="009B4AC3">
        <w:rPr>
          <w:rFonts w:ascii="Book Antiqua" w:eastAsia="Times New Roman" w:hAnsi="Book Antiqua" w:cs="Arial"/>
          <w:b/>
          <w:bCs/>
          <w:color w:val="000000"/>
          <w:sz w:val="19"/>
          <w:szCs w:val="19"/>
          <w:lang w:eastAsia="pt-BR"/>
        </w:rPr>
        <w:t xml:space="preserve"> </w:t>
      </w:r>
      <w:proofErr w:type="spellStart"/>
      <w:r w:rsidRPr="009B4AC3">
        <w:rPr>
          <w:rFonts w:ascii="Book Antiqua" w:eastAsia="Times New Roman" w:hAnsi="Book Antiqua" w:cs="Arial"/>
          <w:b/>
          <w:bCs/>
          <w:color w:val="000000"/>
          <w:sz w:val="19"/>
          <w:szCs w:val="19"/>
          <w:lang w:eastAsia="pt-BR"/>
        </w:rPr>
        <w:t>tôdas</w:t>
      </w:r>
      <w:proofErr w:type="spellEnd"/>
      <w:r w:rsidRPr="009B4AC3">
        <w:rPr>
          <w:rFonts w:ascii="Book Antiqua" w:eastAsia="Times New Roman" w:hAnsi="Book Antiqua" w:cs="Arial"/>
          <w:b/>
          <w:bCs/>
          <w:color w:val="000000"/>
          <w:sz w:val="19"/>
          <w:szCs w:val="19"/>
          <w:lang w:eastAsia="pt-BR"/>
        </w:rPr>
        <w:t xml:space="preserve"> as despesas próprias dos órgãos do </w:t>
      </w:r>
      <w:proofErr w:type="spellStart"/>
      <w:r w:rsidRPr="009B4AC3">
        <w:rPr>
          <w:rFonts w:ascii="Book Antiqua" w:eastAsia="Times New Roman" w:hAnsi="Book Antiqua" w:cs="Arial"/>
          <w:b/>
          <w:bCs/>
          <w:color w:val="000000"/>
          <w:sz w:val="19"/>
          <w:szCs w:val="19"/>
          <w:lang w:eastAsia="pt-BR"/>
        </w:rPr>
        <w:t>Govêrno</w:t>
      </w:r>
      <w:proofErr w:type="spellEnd"/>
      <w:r w:rsidRPr="009B4AC3">
        <w:rPr>
          <w:rFonts w:ascii="Book Antiqua" w:eastAsia="Times New Roman" w:hAnsi="Book Antiqua" w:cs="Arial"/>
          <w:b/>
          <w:bCs/>
          <w:color w:val="000000"/>
          <w:sz w:val="19"/>
          <w:szCs w:val="19"/>
          <w:lang w:eastAsia="pt-BR"/>
        </w:rPr>
        <w:t xml:space="preserve"> e da administração centralizada, ou que, por intermédio </w:t>
      </w:r>
      <w:proofErr w:type="spellStart"/>
      <w:r w:rsidRPr="009B4AC3">
        <w:rPr>
          <w:rFonts w:ascii="Book Antiqua" w:eastAsia="Times New Roman" w:hAnsi="Book Antiqua" w:cs="Arial"/>
          <w:b/>
          <w:bCs/>
          <w:color w:val="000000"/>
          <w:sz w:val="19"/>
          <w:szCs w:val="19"/>
          <w:lang w:eastAsia="pt-BR"/>
        </w:rPr>
        <w:t>dêles</w:t>
      </w:r>
      <w:proofErr w:type="spellEnd"/>
      <w:r w:rsidRPr="009B4AC3">
        <w:rPr>
          <w:rFonts w:ascii="Book Antiqua" w:eastAsia="Times New Roman" w:hAnsi="Book Antiqua" w:cs="Arial"/>
          <w:b/>
          <w:bCs/>
          <w:color w:val="000000"/>
          <w:sz w:val="19"/>
          <w:szCs w:val="19"/>
          <w:lang w:eastAsia="pt-BR"/>
        </w:rPr>
        <w:t xml:space="preserve"> se devam realizar, observado o disposto no artigo 2</w:t>
      </w:r>
      <w:r w:rsidRPr="00B45FD1">
        <w:rPr>
          <w:rFonts w:ascii="Book Antiqua" w:eastAsia="Times New Roman" w:hAnsi="Book Antiqua" w:cs="Arial"/>
          <w:b/>
          <w:bCs/>
          <w:color w:val="000000"/>
          <w:sz w:val="18"/>
          <w:szCs w:val="18"/>
          <w:lang w:eastAsia="pt-BR"/>
        </w:rPr>
        <w:t>°.</w:t>
      </w:r>
      <w:r w:rsidR="009B4AC3" w:rsidRPr="00B45FD1">
        <w:rPr>
          <w:rFonts w:ascii="Book Antiqua" w:eastAsia="Times New Roman" w:hAnsi="Book Antiqua" w:cs="Arial"/>
          <w:color w:val="000000"/>
          <w:sz w:val="18"/>
          <w:szCs w:val="18"/>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8E33EF" w:rsidRPr="00B45FD1">
        <w:rPr>
          <w:rFonts w:ascii="Book Antiqua" w:eastAsia="Times New Roman" w:hAnsi="Book Antiqua" w:cs="Arial"/>
          <w:b/>
          <w:bCs/>
          <w:color w:val="FF0000"/>
          <w:sz w:val="16"/>
          <w:szCs w:val="16"/>
          <w:u w:val="single"/>
          <w:lang w:eastAsia="pt-BR"/>
        </w:rPr>
        <w:t>(AGU-2009)</w:t>
      </w:r>
      <w:r w:rsidR="004203BE" w:rsidRPr="00B45FD1">
        <w:rPr>
          <w:rFonts w:ascii="Book Antiqua" w:eastAsia="Times New Roman" w:hAnsi="Book Antiqua" w:cs="Arial"/>
          <w:b/>
          <w:bCs/>
          <w:color w:val="FF0000"/>
          <w:sz w:val="16"/>
          <w:szCs w:val="16"/>
          <w:lang w:eastAsia="pt-BR"/>
        </w:rPr>
        <w:t xml:space="preserve"> </w:t>
      </w:r>
      <w:bookmarkStart w:id="9" w:name="_Hlk120626182"/>
      <w:r w:rsidR="004203BE" w:rsidRPr="00B45FD1">
        <w:rPr>
          <w:rFonts w:ascii="Book Antiqua" w:hAnsi="Book Antiqua"/>
          <w:b/>
          <w:color w:val="FF0000"/>
          <w:sz w:val="16"/>
          <w:szCs w:val="16"/>
          <w:u w:val="single"/>
        </w:rPr>
        <w:t>(PGM-Recife/PE-2014)</w:t>
      </w:r>
      <w:bookmarkEnd w:id="9"/>
      <w:r w:rsidR="00E62127" w:rsidRPr="00B45FD1">
        <w:rPr>
          <w:rFonts w:ascii="Book Antiqua" w:hAnsi="Book Antiqua"/>
          <w:b/>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8B2473">
        <w:rPr>
          <w:rFonts w:ascii="Book Antiqua" w:eastAsia="Times New Roman" w:hAnsi="Book Antiqua" w:cs="Times New Roman"/>
          <w:b/>
          <w:bCs/>
          <w:color w:val="FF0000"/>
          <w:sz w:val="16"/>
          <w:szCs w:val="16"/>
          <w:lang w:eastAsia="pt-BR"/>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4203BE" w:rsidRPr="000639A8" w14:paraId="6AF286AA" w14:textId="77777777" w:rsidTr="00AD7335">
        <w:tc>
          <w:tcPr>
            <w:tcW w:w="8494" w:type="dxa"/>
            <w:shd w:val="clear" w:color="auto" w:fill="CCFFFF"/>
          </w:tcPr>
          <w:p w14:paraId="55D86DA0" w14:textId="3E6B1A08" w:rsidR="004203BE" w:rsidRPr="004203BE" w:rsidRDefault="004203BE" w:rsidP="00AD733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PGM-Recife/PE-2014-FCC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002905" w:rsidRPr="00002905">
              <w:rPr>
                <w:rFonts w:ascii="Book Antiqua" w:eastAsia="Times New Roman" w:hAnsi="Book Antiqua" w:cs="Times New Roman"/>
                <w:color w:val="000000"/>
                <w:sz w:val="19"/>
                <w:szCs w:val="19"/>
                <w:lang w:eastAsia="pt-BR"/>
              </w:rPr>
              <w:t>Quanto às receitas e despesas na Lei de Orçamentos, considere a seguinte afirmaç</w:t>
            </w:r>
            <w:r w:rsidR="00002905">
              <w:rPr>
                <w:rFonts w:ascii="Book Antiqua" w:eastAsia="Times New Roman" w:hAnsi="Book Antiqua" w:cs="Times New Roman"/>
                <w:color w:val="000000"/>
                <w:sz w:val="19"/>
                <w:szCs w:val="19"/>
                <w:lang w:eastAsia="pt-BR"/>
              </w:rPr>
              <w:t>ão</w:t>
            </w:r>
            <w:r w:rsidR="00002905" w:rsidRPr="00002905">
              <w:rPr>
                <w:rFonts w:ascii="Book Antiqua" w:eastAsia="Times New Roman" w:hAnsi="Book Antiqua" w:cs="Times New Roman"/>
                <w:color w:val="000000"/>
                <w:sz w:val="19"/>
                <w:szCs w:val="19"/>
                <w:lang w:eastAsia="pt-BR"/>
              </w:rPr>
              <w:t>:</w:t>
            </w:r>
            <w:r w:rsidR="00002905">
              <w:rPr>
                <w:rFonts w:ascii="Book Antiqua" w:eastAsia="Times New Roman" w:hAnsi="Book Antiqua" w:cs="Times New Roman"/>
                <w:color w:val="000000"/>
                <w:sz w:val="19"/>
                <w:szCs w:val="19"/>
                <w:lang w:eastAsia="pt-BR"/>
              </w:rPr>
              <w:t xml:space="preserve"> </w:t>
            </w:r>
            <w:r w:rsidR="00002905" w:rsidRPr="00002905">
              <w:rPr>
                <w:rFonts w:ascii="Book Antiqua" w:eastAsia="Times New Roman" w:hAnsi="Book Antiqua" w:cs="Times New Roman"/>
                <w:color w:val="000000"/>
                <w:sz w:val="19"/>
                <w:szCs w:val="19"/>
                <w:lang w:eastAsia="pt-BR"/>
              </w:rPr>
              <w:t>A Lei de Orçamentos compreenderá todas as despesas próprias dos órgãos do Governo e da administração centralizada.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Lei 4320.</w:t>
            </w:r>
          </w:p>
        </w:tc>
      </w:tr>
    </w:tbl>
    <w:p w14:paraId="796E6344" w14:textId="685F5B44" w:rsidR="00536315" w:rsidRPr="005760C5"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b/>
          <w:color w:val="000000"/>
          <w:sz w:val="19"/>
          <w:szCs w:val="19"/>
          <w:highlight w:val="magenta"/>
          <w:lang w:eastAsia="pt-BR"/>
        </w:rPr>
        <w:t>Art. 5º</w:t>
      </w:r>
      <w:r w:rsidRPr="000639A8">
        <w:rPr>
          <w:rFonts w:ascii="Book Antiqua" w:eastAsia="Times New Roman" w:hAnsi="Book Antiqua" w:cs="Arial"/>
          <w:b/>
          <w:color w:val="000000"/>
          <w:sz w:val="19"/>
          <w:szCs w:val="19"/>
          <w:lang w:eastAsia="pt-BR"/>
        </w:rPr>
        <w:t xml:space="preserve"> </w:t>
      </w:r>
      <w:r w:rsidRPr="00941412">
        <w:rPr>
          <w:rFonts w:ascii="Book Antiqua" w:eastAsia="Times New Roman" w:hAnsi="Book Antiqua" w:cs="Arial"/>
          <w:b/>
          <w:bCs/>
          <w:color w:val="000000"/>
          <w:sz w:val="19"/>
          <w:szCs w:val="19"/>
          <w:lang w:eastAsia="pt-BR"/>
        </w:rPr>
        <w:t xml:space="preserve">A Lei de Orçamento </w:t>
      </w:r>
      <w:r w:rsidRPr="00941412">
        <w:rPr>
          <w:rFonts w:ascii="Book Antiqua" w:eastAsia="Times New Roman" w:hAnsi="Book Antiqua" w:cs="Arial"/>
          <w:b/>
          <w:bCs/>
          <w:caps/>
          <w:color w:val="000000"/>
          <w:sz w:val="19"/>
          <w:szCs w:val="19"/>
          <w:highlight w:val="green"/>
          <w:lang w:eastAsia="pt-BR"/>
        </w:rPr>
        <w:t>não consignará</w:t>
      </w:r>
      <w:r w:rsidRPr="00941412">
        <w:rPr>
          <w:rFonts w:ascii="Book Antiqua" w:eastAsia="Times New Roman" w:hAnsi="Book Antiqua" w:cs="Arial"/>
          <w:b/>
          <w:bCs/>
          <w:color w:val="000000"/>
          <w:sz w:val="19"/>
          <w:szCs w:val="19"/>
          <w:lang w:eastAsia="pt-BR"/>
        </w:rPr>
        <w:t xml:space="preserve"> </w:t>
      </w:r>
      <w:r w:rsidRPr="00941412">
        <w:rPr>
          <w:rFonts w:ascii="Book Antiqua" w:eastAsia="Times New Roman" w:hAnsi="Book Antiqua" w:cs="Arial"/>
          <w:b/>
          <w:bCs/>
          <w:color w:val="000000"/>
          <w:sz w:val="19"/>
          <w:szCs w:val="19"/>
          <w:highlight w:val="yellow"/>
          <w:lang w:eastAsia="pt-BR"/>
        </w:rPr>
        <w:t>dotações globais destinadas a atender</w:t>
      </w:r>
      <w:r w:rsidRPr="00941412">
        <w:rPr>
          <w:rFonts w:ascii="Book Antiqua" w:eastAsia="Times New Roman" w:hAnsi="Book Antiqua" w:cs="Arial"/>
          <w:b/>
          <w:bCs/>
          <w:color w:val="000000"/>
          <w:sz w:val="19"/>
          <w:szCs w:val="19"/>
          <w:lang w:eastAsia="pt-BR"/>
        </w:rPr>
        <w:t xml:space="preserve"> </w:t>
      </w:r>
      <w:r w:rsidRPr="00941412">
        <w:rPr>
          <w:rFonts w:ascii="Book Antiqua" w:eastAsia="Times New Roman" w:hAnsi="Book Antiqua" w:cs="Arial"/>
          <w:b/>
          <w:bCs/>
          <w:caps/>
          <w:color w:val="000000"/>
          <w:sz w:val="19"/>
          <w:szCs w:val="19"/>
          <w:shd w:val="clear" w:color="auto" w:fill="F7CAAC" w:themeFill="accent2" w:themeFillTint="66"/>
          <w:lang w:eastAsia="pt-BR"/>
        </w:rPr>
        <w:t>indiferentemente</w:t>
      </w:r>
      <w:r w:rsidRPr="00941412">
        <w:rPr>
          <w:rFonts w:ascii="Book Antiqua" w:eastAsia="Times New Roman" w:hAnsi="Book Antiqua" w:cs="Arial"/>
          <w:b/>
          <w:bCs/>
          <w:color w:val="000000"/>
          <w:sz w:val="19"/>
          <w:szCs w:val="19"/>
          <w:lang w:eastAsia="pt-BR"/>
        </w:rPr>
        <w:t xml:space="preserve"> a despesas de pessoal, material, serviços de terceiros, transferências ou quaisquer outras, ressalvado o disposto no artigo 20 e seu parágrafo único</w:t>
      </w:r>
      <w:r w:rsidRPr="00B45FD1">
        <w:rPr>
          <w:rFonts w:ascii="Book Antiqua" w:eastAsia="Times New Roman" w:hAnsi="Book Antiqua" w:cs="Arial"/>
          <w:color w:val="000000"/>
          <w:sz w:val="16"/>
          <w:szCs w:val="16"/>
          <w:lang w:eastAsia="pt-BR"/>
        </w:rPr>
        <w:t>.</w:t>
      </w:r>
      <w:r w:rsidR="00DE2EBD" w:rsidRPr="00B45FD1">
        <w:rPr>
          <w:rFonts w:ascii="Book Antiqua" w:eastAsia="Times New Roman" w:hAnsi="Book Antiqua" w:cs="Arial"/>
          <w:color w:val="000000"/>
          <w:sz w:val="16"/>
          <w:szCs w:val="16"/>
          <w:lang w:eastAsia="pt-BR"/>
        </w:rPr>
        <w:t xml:space="preserve"> </w:t>
      </w:r>
      <w:r w:rsidR="00DE2EBD" w:rsidRPr="00B45FD1">
        <w:rPr>
          <w:rFonts w:ascii="Book Antiqua" w:eastAsia="Times New Roman" w:hAnsi="Book Antiqua" w:cs="Arial"/>
          <w:b/>
          <w:bCs/>
          <w:color w:val="FF0000"/>
          <w:sz w:val="16"/>
          <w:szCs w:val="16"/>
          <w:u w:val="single"/>
          <w:lang w:eastAsia="pt-BR"/>
        </w:rPr>
        <w:t>(TCU-2011)</w:t>
      </w:r>
      <w:r w:rsidR="00C82A12" w:rsidRPr="00B45FD1">
        <w:rPr>
          <w:rFonts w:ascii="Book Antiqua" w:eastAsia="Times New Roman" w:hAnsi="Book Antiqua" w:cs="Arial"/>
          <w:b/>
          <w:bCs/>
          <w:color w:val="FF0000"/>
          <w:sz w:val="16"/>
          <w:szCs w:val="16"/>
          <w:lang w:eastAsia="pt-BR"/>
        </w:rPr>
        <w:t xml:space="preserve"> </w:t>
      </w:r>
      <w:r w:rsidR="00C82A12" w:rsidRPr="00B45FD1">
        <w:rPr>
          <w:rFonts w:ascii="Book Antiqua" w:eastAsia="Times New Roman" w:hAnsi="Book Antiqua" w:cs="Arial"/>
          <w:b/>
          <w:bCs/>
          <w:color w:val="FF0000"/>
          <w:sz w:val="16"/>
          <w:szCs w:val="16"/>
          <w:u w:val="single"/>
          <w:lang w:eastAsia="pt-BR"/>
        </w:rPr>
        <w:t>(PGE</w:t>
      </w:r>
      <w:r w:rsidR="00C82A12" w:rsidRPr="00B45FD1">
        <w:rPr>
          <w:rFonts w:ascii="Book Antiqua" w:hAnsi="Book Antiqua" w:cs="Arial"/>
          <w:b/>
          <w:bCs/>
          <w:color w:val="FF0000"/>
          <w:sz w:val="16"/>
          <w:szCs w:val="16"/>
          <w:u w:val="single"/>
        </w:rPr>
        <w:t>SC</w:t>
      </w:r>
      <w:r w:rsidR="00C82A12" w:rsidRPr="00B45FD1">
        <w:rPr>
          <w:rFonts w:ascii="Book Antiqua" w:eastAsia="Times New Roman" w:hAnsi="Book Antiqua" w:cs="Arial"/>
          <w:b/>
          <w:bCs/>
          <w:color w:val="FF0000"/>
          <w:sz w:val="16"/>
          <w:szCs w:val="16"/>
          <w:u w:val="single"/>
          <w:lang w:eastAsia="pt-BR"/>
        </w:rPr>
        <w:t>-2014)</w:t>
      </w:r>
      <w:r w:rsidR="00941412" w:rsidRPr="00B45FD1">
        <w:rPr>
          <w:rFonts w:ascii="Book Antiqua" w:eastAsia="Times New Roman" w:hAnsi="Book Antiqua" w:cs="Arial"/>
          <w:color w:val="000000"/>
          <w:sz w:val="16"/>
          <w:szCs w:val="16"/>
          <w:lang w:eastAsia="pt-BR"/>
        </w:rPr>
        <w:t xml:space="preserve"> </w:t>
      </w:r>
      <w:r w:rsidR="00941412" w:rsidRPr="00B45FD1">
        <w:rPr>
          <w:rFonts w:ascii="Book Antiqua" w:eastAsia="Times New Roman" w:hAnsi="Book Antiqua" w:cs="Times New Roman"/>
          <w:b/>
          <w:bCs/>
          <w:color w:val="FF0000"/>
          <w:sz w:val="16"/>
          <w:szCs w:val="16"/>
          <w:u w:val="single"/>
          <w:lang w:eastAsia="pt-BR"/>
        </w:rPr>
        <w:t>(TRF5-2017)</w:t>
      </w:r>
      <w:r w:rsidR="00F06086" w:rsidRPr="00B45FD1">
        <w:rPr>
          <w:rFonts w:ascii="Book Antiqua" w:eastAsia="Times New Roman" w:hAnsi="Book Antiqua" w:cs="Times New Roman"/>
          <w:b/>
          <w:bCs/>
          <w:color w:val="FF0000"/>
          <w:sz w:val="16"/>
          <w:szCs w:val="16"/>
          <w:lang w:eastAsia="pt-BR"/>
        </w:rPr>
        <w:t xml:space="preserve"> </w:t>
      </w:r>
      <w:r w:rsidR="00F06086" w:rsidRPr="00B45FD1">
        <w:rPr>
          <w:rFonts w:ascii="Book Antiqua" w:hAnsi="Book Antiqua"/>
          <w:b/>
          <w:color w:val="FF0000"/>
          <w:sz w:val="16"/>
          <w:szCs w:val="16"/>
          <w:u w:val="single"/>
        </w:rPr>
        <w:t>(PGESE-2017)</w:t>
      </w:r>
      <w:r w:rsidR="00690558" w:rsidRPr="00B45FD1">
        <w:rPr>
          <w:rFonts w:ascii="Book Antiqua" w:hAnsi="Book Antiqua"/>
          <w:b/>
          <w:color w:val="FF0000"/>
          <w:sz w:val="16"/>
          <w:szCs w:val="16"/>
        </w:rPr>
        <w:t xml:space="preserve"> </w:t>
      </w:r>
      <w:r w:rsidR="00690558" w:rsidRPr="00B45FD1">
        <w:rPr>
          <w:rFonts w:ascii="Book Antiqua" w:hAnsi="Book Antiqua"/>
          <w:b/>
          <w:color w:val="FF0000"/>
          <w:sz w:val="16"/>
          <w:szCs w:val="16"/>
          <w:u w:val="single"/>
        </w:rPr>
        <w:t>(PGESP-2018)</w:t>
      </w:r>
      <w:r w:rsidR="00DA246E" w:rsidRPr="00B45FD1">
        <w:rPr>
          <w:rFonts w:ascii="Book Antiqua" w:hAnsi="Book Antiqua"/>
          <w:b/>
          <w:color w:val="FF0000"/>
          <w:sz w:val="16"/>
          <w:szCs w:val="16"/>
        </w:rPr>
        <w:t xml:space="preserve"> </w:t>
      </w:r>
      <w:r w:rsidR="00DA246E" w:rsidRPr="00B45FD1">
        <w:rPr>
          <w:rFonts w:ascii="Book Antiqua" w:hAnsi="Book Antiqua"/>
          <w:b/>
          <w:color w:val="FF0000"/>
          <w:sz w:val="16"/>
          <w:szCs w:val="16"/>
          <w:u w:val="single"/>
        </w:rPr>
        <w:t>(PGM-João Pessoa/PB-2018)</w:t>
      </w:r>
      <w:r w:rsidR="00FE0F2D" w:rsidRPr="00B45FD1">
        <w:rPr>
          <w:rFonts w:ascii="Book Antiqua" w:eastAsia="Times New Roman" w:hAnsi="Book Antiqua" w:cs="Times New Roman"/>
          <w:b/>
          <w:bCs/>
          <w:color w:val="FF0000"/>
          <w:sz w:val="16"/>
          <w:szCs w:val="16"/>
          <w:lang w:eastAsia="pt-BR"/>
        </w:rPr>
        <w:t xml:space="preserve"> </w:t>
      </w:r>
      <w:r w:rsidR="00FE0F2D" w:rsidRPr="00B45FD1">
        <w:rPr>
          <w:rFonts w:ascii="Book Antiqua" w:hAnsi="Book Antiqua"/>
          <w:b/>
          <w:bCs/>
          <w:color w:val="FF0000"/>
          <w:sz w:val="16"/>
          <w:szCs w:val="16"/>
          <w:u w:val="single"/>
        </w:rPr>
        <w:t>(DPEBA-2021)</w:t>
      </w:r>
      <w:r w:rsidR="007A3CC4" w:rsidRPr="00B45FD1">
        <w:rPr>
          <w:rFonts w:ascii="Book Antiqua" w:hAnsi="Book Antiqua"/>
          <w:b/>
          <w:bCs/>
          <w:color w:val="FF0000"/>
          <w:sz w:val="16"/>
          <w:szCs w:val="16"/>
        </w:rPr>
        <w:t xml:space="preserve"> </w:t>
      </w:r>
      <w:r w:rsidR="007A3CC4" w:rsidRPr="00B45FD1">
        <w:rPr>
          <w:rFonts w:ascii="Book Antiqua" w:eastAsia="Times New Roman" w:hAnsi="Book Antiqua" w:cs="Arial"/>
          <w:b/>
          <w:bCs/>
          <w:color w:val="FF0000"/>
          <w:sz w:val="16"/>
          <w:szCs w:val="16"/>
          <w:u w:val="single"/>
          <w:lang w:eastAsia="pt-BR"/>
        </w:rPr>
        <w:t>(TCDF-2021)</w:t>
      </w:r>
      <w:r w:rsidR="005760C5">
        <w:rPr>
          <w:rFonts w:ascii="Book Antiqua" w:eastAsia="Times New Roman" w:hAnsi="Book Antiqua" w:cs="Arial"/>
          <w:b/>
          <w:bCs/>
          <w:color w:val="FF0000"/>
          <w:sz w:val="16"/>
          <w:szCs w:val="16"/>
          <w:lang w:eastAsia="pt-BR"/>
        </w:rPr>
        <w:t xml:space="preserve"> </w:t>
      </w:r>
      <w:r w:rsidR="005760C5">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4E5354" w:rsidRPr="000639A8" w14:paraId="792C436E" w14:textId="77777777" w:rsidTr="004E5354">
        <w:tc>
          <w:tcPr>
            <w:tcW w:w="8494" w:type="dxa"/>
            <w:shd w:val="clear" w:color="auto" w:fill="CCFFFF"/>
          </w:tcPr>
          <w:p w14:paraId="1AE314F4" w14:textId="77777777" w:rsidR="004E5354" w:rsidRPr="000639A8" w:rsidRDefault="004E5354" w:rsidP="004E535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 xml:space="preserve">Anal. </w:t>
            </w:r>
            <w:proofErr w:type="gramStart"/>
            <w:r w:rsidRPr="000639A8">
              <w:rPr>
                <w:rFonts w:ascii="Book Antiqua" w:eastAsia="Times New Roman" w:hAnsi="Book Antiqua" w:cs="Times New Roman"/>
                <w:b/>
                <w:color w:val="000000"/>
                <w:sz w:val="19"/>
                <w:szCs w:val="19"/>
                <w:highlight w:val="yellow"/>
                <w:lang w:eastAsia="pt-BR"/>
              </w:rPr>
              <w:t>Judic./</w:t>
            </w:r>
            <w:proofErr w:type="gramEnd"/>
            <w:r w:rsidRPr="000639A8">
              <w:rPr>
                <w:rFonts w:ascii="Book Antiqua" w:eastAsia="Times New Roman" w:hAnsi="Book Antiqua" w:cs="Times New Roman"/>
                <w:b/>
                <w:color w:val="000000"/>
                <w:sz w:val="19"/>
                <w:szCs w:val="19"/>
                <w:highlight w:val="yellow"/>
                <w:lang w:eastAsia="pt-BR"/>
              </w:rPr>
              <w:t>STJ-2018-CESPE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Acerca dos fundamentos de administração financeira e orçamentária, julgue o item a seguir. É vedada a inclusão de dotações orçamentárias destinadas a despesas correntes de propósitos distintos. </w:t>
            </w:r>
            <w:r w:rsidRPr="000639A8">
              <w:rPr>
                <w:rFonts w:ascii="Book Antiqua" w:eastAsia="Times New Roman" w:hAnsi="Book Antiqua" w:cs="Times New Roman"/>
                <w:b/>
                <w:color w:val="000000"/>
                <w:sz w:val="19"/>
                <w:szCs w:val="19"/>
                <w:lang w:eastAsia="pt-BR"/>
              </w:rPr>
              <w:t>BL: art. 5º, Lei 4320.</w:t>
            </w:r>
          </w:p>
          <w:p w14:paraId="2BEAE7FB" w14:textId="77777777" w:rsidR="004E5354" w:rsidRDefault="00941412" w:rsidP="00843260">
            <w:pPr>
              <w:spacing w:before="100" w:beforeAutospacing="1" w:after="100" w:afterAutospacing="1"/>
              <w:jc w:val="both"/>
              <w:rPr>
                <w:rFonts w:ascii="Book Antiqua" w:eastAsia="Times New Roman" w:hAnsi="Book Antiqua" w:cs="Times New Roman"/>
                <w:sz w:val="18"/>
                <w:szCs w:val="18"/>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sidR="00DE2EBD">
              <w:rPr>
                <w:rFonts w:ascii="Book Antiqua" w:eastAsia="Times New Roman" w:hAnsi="Book Antiqua" w:cs="Times New Roman"/>
                <w:b/>
                <w:i/>
                <w:iCs/>
                <w:color w:val="FF0000"/>
                <w:sz w:val="19"/>
                <w:szCs w:val="19"/>
                <w:lang w:eastAsia="pt-BR"/>
              </w:rPr>
              <w:t>: #</w:t>
            </w:r>
            <w:r w:rsidR="00DE2EBD" w:rsidRPr="00DE2EBD">
              <w:rPr>
                <w:rFonts w:ascii="Book Antiqua" w:eastAsia="Times New Roman" w:hAnsi="Book Antiqua" w:cs="Times New Roman"/>
                <w:b/>
                <w:i/>
                <w:iCs/>
                <w:color w:val="FF0000"/>
                <w:sz w:val="19"/>
                <w:szCs w:val="19"/>
                <w:highlight w:val="green"/>
                <w:lang w:eastAsia="pt-BR"/>
              </w:rPr>
              <w:t>TCU-2011</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TRF5-2017</w:t>
            </w:r>
            <w:r w:rsidR="00DA246E">
              <w:rPr>
                <w:rFonts w:ascii="Book Antiqua" w:eastAsia="Times New Roman" w:hAnsi="Book Antiqua" w:cs="Times New Roman"/>
                <w:b/>
                <w:i/>
                <w:iCs/>
                <w:color w:val="FF0000"/>
                <w:sz w:val="19"/>
                <w:szCs w:val="19"/>
                <w:lang w:eastAsia="pt-BR"/>
              </w:rPr>
              <w:t>: #</w:t>
            </w:r>
            <w:r w:rsidR="00DA246E" w:rsidRPr="00DA246E">
              <w:rPr>
                <w:rFonts w:ascii="Book Antiqua" w:eastAsia="Times New Roman" w:hAnsi="Book Antiqua" w:cs="Times New Roman"/>
                <w:b/>
                <w:i/>
                <w:iCs/>
                <w:color w:val="FF0000"/>
                <w:sz w:val="19"/>
                <w:szCs w:val="19"/>
                <w:highlight w:val="green"/>
                <w:lang w:eastAsia="pt-BR"/>
              </w:rPr>
              <w:t>PGM-João Pessoa/PB-2018</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CESPE</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FCC</w:t>
            </w:r>
            <w:r w:rsidR="004E5354" w:rsidRPr="000639A8">
              <w:rPr>
                <w:rFonts w:ascii="Book Antiqua" w:eastAsia="Times New Roman" w:hAnsi="Book Antiqua" w:cs="Times New Roman"/>
                <w:color w:val="000000"/>
                <w:sz w:val="19"/>
                <w:szCs w:val="19"/>
                <w:lang w:eastAsia="pt-BR"/>
              </w:rPr>
              <w:t>: É a definição do princípio da especificação</w:t>
            </w:r>
            <w:r w:rsidR="00DE2EBD">
              <w:rPr>
                <w:rFonts w:ascii="Book Antiqua" w:eastAsia="Times New Roman" w:hAnsi="Book Antiqua" w:cs="Times New Roman"/>
                <w:color w:val="000000"/>
                <w:sz w:val="19"/>
                <w:szCs w:val="19"/>
                <w:lang w:eastAsia="pt-BR"/>
              </w:rPr>
              <w:t xml:space="preserve">, </w:t>
            </w:r>
            <w:r w:rsidR="004E5354" w:rsidRPr="000639A8">
              <w:rPr>
                <w:rFonts w:ascii="Book Antiqua" w:eastAsia="Times New Roman" w:hAnsi="Book Antiqua" w:cs="Times New Roman"/>
                <w:color w:val="000000"/>
                <w:sz w:val="19"/>
                <w:szCs w:val="19"/>
                <w:lang w:eastAsia="pt-BR"/>
              </w:rPr>
              <w:t>especialização</w:t>
            </w:r>
            <w:r w:rsidR="00DE2EBD">
              <w:rPr>
                <w:rFonts w:ascii="Book Antiqua" w:eastAsia="Times New Roman" w:hAnsi="Book Antiqua" w:cs="Times New Roman"/>
                <w:color w:val="000000"/>
                <w:sz w:val="19"/>
                <w:szCs w:val="19"/>
                <w:lang w:eastAsia="pt-BR"/>
              </w:rPr>
              <w:t xml:space="preserve"> ou</w:t>
            </w:r>
            <w:r w:rsidR="004E5354" w:rsidRPr="000639A8">
              <w:rPr>
                <w:rFonts w:ascii="Book Antiqua" w:eastAsia="Times New Roman" w:hAnsi="Book Antiqua" w:cs="Times New Roman"/>
                <w:color w:val="000000"/>
                <w:sz w:val="19"/>
                <w:szCs w:val="19"/>
                <w:lang w:eastAsia="pt-BR"/>
              </w:rPr>
              <w:t xml:space="preserve"> discriminação</w:t>
            </w:r>
            <w:r w:rsidR="00DE2EBD">
              <w:rPr>
                <w:rFonts w:ascii="Book Antiqua" w:eastAsia="Times New Roman" w:hAnsi="Book Antiqua" w:cs="Times New Roman"/>
                <w:color w:val="000000"/>
                <w:sz w:val="19"/>
                <w:szCs w:val="19"/>
                <w:lang w:eastAsia="pt-BR"/>
              </w:rPr>
              <w:t xml:space="preserve"> do orçamento</w:t>
            </w:r>
            <w:r w:rsidR="004E5354" w:rsidRPr="000639A8">
              <w:rPr>
                <w:rFonts w:ascii="Book Antiqua" w:eastAsia="Times New Roman" w:hAnsi="Book Antiqua" w:cs="Times New Roman"/>
                <w:color w:val="000000"/>
                <w:sz w:val="19"/>
                <w:szCs w:val="19"/>
                <w:lang w:eastAsia="pt-BR"/>
              </w:rPr>
              <w:t>.</w:t>
            </w:r>
            <w:r w:rsidR="00843260">
              <w:rPr>
                <w:rFonts w:ascii="Book Antiqua" w:eastAsia="Times New Roman" w:hAnsi="Book Antiqua" w:cs="Times New Roman"/>
                <w:color w:val="000000"/>
                <w:sz w:val="19"/>
                <w:szCs w:val="19"/>
                <w:lang w:eastAsia="pt-BR"/>
              </w:rPr>
              <w:t xml:space="preserve"> Perceba que o</w:t>
            </w:r>
            <w:r w:rsidR="00843260" w:rsidRPr="00843260">
              <w:rPr>
                <w:rFonts w:ascii="Book Antiqua" w:eastAsia="Times New Roman" w:hAnsi="Book Antiqua" w:cs="Times New Roman"/>
                <w:color w:val="000000"/>
                <w:sz w:val="19"/>
                <w:szCs w:val="19"/>
                <w:lang w:eastAsia="pt-BR"/>
              </w:rPr>
              <w:t xml:space="preserve"> princípio da discriminação ou da especificação ou da especificidade ou, ainda, da especialização é extraído do que dispõe os </w:t>
            </w:r>
            <w:proofErr w:type="spellStart"/>
            <w:r w:rsidR="00843260" w:rsidRPr="00843260">
              <w:rPr>
                <w:rFonts w:ascii="Book Antiqua" w:eastAsia="Times New Roman" w:hAnsi="Book Antiqua" w:cs="Times New Roman"/>
                <w:color w:val="000000"/>
                <w:sz w:val="19"/>
                <w:szCs w:val="19"/>
                <w:lang w:eastAsia="pt-BR"/>
              </w:rPr>
              <w:t>arts</w:t>
            </w:r>
            <w:proofErr w:type="spellEnd"/>
            <w:r w:rsidR="00843260">
              <w:rPr>
                <w:rFonts w:ascii="Book Antiqua" w:eastAsia="Times New Roman" w:hAnsi="Book Antiqua" w:cs="Times New Roman"/>
                <w:color w:val="000000"/>
                <w:sz w:val="19"/>
                <w:szCs w:val="19"/>
                <w:lang w:eastAsia="pt-BR"/>
              </w:rPr>
              <w:t>.</w:t>
            </w:r>
            <w:r w:rsidR="00843260" w:rsidRPr="00843260">
              <w:rPr>
                <w:rFonts w:ascii="Book Antiqua" w:eastAsia="Times New Roman" w:hAnsi="Book Antiqua" w:cs="Times New Roman"/>
                <w:color w:val="000000"/>
                <w:sz w:val="19"/>
                <w:szCs w:val="19"/>
                <w:lang w:eastAsia="pt-BR"/>
              </w:rPr>
              <w:t xml:space="preserve"> 5º e 15 da Lei nº 4.320/1964</w:t>
            </w:r>
            <w:r w:rsidR="00843260">
              <w:rPr>
                <w:rStyle w:val="Refdenotaderodap"/>
                <w:rFonts w:ascii="Book Antiqua" w:eastAsia="Times New Roman" w:hAnsi="Book Antiqua" w:cs="Times New Roman"/>
                <w:color w:val="000000"/>
                <w:sz w:val="19"/>
                <w:szCs w:val="19"/>
                <w:lang w:eastAsia="pt-BR"/>
              </w:rPr>
              <w:footnoteReference w:id="1"/>
            </w:r>
            <w:r w:rsidR="00843260" w:rsidRPr="00843260">
              <w:rPr>
                <w:rFonts w:ascii="Book Antiqua" w:eastAsia="Times New Roman" w:hAnsi="Book Antiqua" w:cs="Times New Roman"/>
                <w:color w:val="000000"/>
                <w:sz w:val="19"/>
                <w:szCs w:val="19"/>
                <w:lang w:eastAsia="pt-BR"/>
              </w:rPr>
              <w:t>. Estipula que as receitas e as despesas devem aparecer no orçamento de maneira pormenorizada, possibilitando a identificação da origem dos recursos, bem como a sua aplicação (FGV – Senado Federal – 2008). Entre as três leis ordinárias previstas pela Constituição da República para dispor sobre orçamento, somente a lei orçamentária anual é obrigada a observar o princípio da especificação (CESPE –TCU – 2011).</w:t>
            </w:r>
            <w:r w:rsidR="00DE2EBD">
              <w:rPr>
                <w:rFonts w:ascii="Book Antiqua" w:eastAsia="Times New Roman" w:hAnsi="Book Antiqua" w:cs="Times New Roman"/>
                <w:color w:val="000000"/>
                <w:sz w:val="19"/>
                <w:szCs w:val="19"/>
                <w:lang w:eastAsia="pt-BR"/>
              </w:rPr>
              <w:t xml:space="preserve"> </w:t>
            </w:r>
            <w:r w:rsidR="00DE2EBD" w:rsidRPr="00FE0F2D">
              <w:rPr>
                <w:rFonts w:ascii="Book Antiqua" w:eastAsia="Times New Roman" w:hAnsi="Book Antiqua" w:cs="Times New Roman"/>
                <w:sz w:val="18"/>
                <w:szCs w:val="18"/>
                <w:lang w:eastAsia="pt-BR"/>
              </w:rPr>
              <w:t>(</w:t>
            </w:r>
            <w:hyperlink r:id="rId13" w:history="1">
              <w:r w:rsidR="00DE2EBD" w:rsidRPr="00FE0F2D">
                <w:rPr>
                  <w:rStyle w:val="Hyperlink"/>
                  <w:rFonts w:ascii="Book Antiqua" w:eastAsia="Times New Roman" w:hAnsi="Book Antiqua" w:cs="Times New Roman"/>
                  <w:sz w:val="18"/>
                  <w:szCs w:val="18"/>
                  <w:lang w:eastAsia="pt-BR"/>
                </w:rPr>
                <w:t>https://www.conjur.com.br/2013-dez-05/toda-prova-principios-orcamentarios-otica-concursos-publicos</w:t>
              </w:r>
            </w:hyperlink>
            <w:r w:rsidR="00DE2EBD" w:rsidRPr="00FE0F2D">
              <w:rPr>
                <w:rFonts w:ascii="Book Antiqua" w:eastAsia="Times New Roman" w:hAnsi="Book Antiqua" w:cs="Times New Roman"/>
                <w:sz w:val="18"/>
                <w:szCs w:val="18"/>
                <w:lang w:eastAsia="pt-BR"/>
              </w:rPr>
              <w:t>)</w:t>
            </w:r>
          </w:p>
          <w:p w14:paraId="14A781D3" w14:textId="0BAF0F81" w:rsidR="005760C5" w:rsidRPr="000639A8" w:rsidRDefault="005760C5" w:rsidP="005760C5">
            <w:pPr>
              <w:spacing w:before="100" w:beforeAutospacing="1" w:after="100" w:afterAutospacing="1"/>
              <w:jc w:val="both"/>
              <w:rPr>
                <w:rFonts w:ascii="Book Antiqua" w:eastAsia="Times New Roman" w:hAnsi="Book Antiqua" w:cs="Times New Roman"/>
                <w:color w:val="000000"/>
                <w:sz w:val="19"/>
                <w:szCs w:val="19"/>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sidRPr="000639A8">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b/>
                <w:bCs/>
                <w:i/>
                <w:iCs/>
                <w:color w:val="000000"/>
                <w:sz w:val="19"/>
                <w:szCs w:val="19"/>
                <w:shd w:val="clear" w:color="auto" w:fill="F7CAAC" w:themeFill="accent2" w:themeFillTint="66"/>
                <w:lang w:eastAsia="pt-BR"/>
              </w:rPr>
              <w:t>Princípio da especificação</w:t>
            </w:r>
            <w:r w:rsidRPr="005760C5">
              <w:rPr>
                <w:rFonts w:ascii="Book Antiqua" w:eastAsia="Times New Roman" w:hAnsi="Book Antiqua" w:cs="Times New Roman"/>
                <w:b/>
                <w:bCs/>
                <w:i/>
                <w:iCs/>
                <w:color w:val="000000"/>
                <w:sz w:val="19"/>
                <w:szCs w:val="19"/>
                <w:lang w:eastAsia="pt-BR"/>
              </w:rPr>
              <w:t xml:space="preserve"> ou </w:t>
            </w:r>
            <w:r w:rsidRPr="005760C5">
              <w:rPr>
                <w:rFonts w:ascii="Book Antiqua" w:eastAsia="Times New Roman" w:hAnsi="Book Antiqua" w:cs="Times New Roman"/>
                <w:b/>
                <w:bCs/>
                <w:i/>
                <w:iCs/>
                <w:color w:val="000000"/>
                <w:sz w:val="19"/>
                <w:szCs w:val="19"/>
                <w:shd w:val="clear" w:color="auto" w:fill="F7CAAC" w:themeFill="accent2" w:themeFillTint="66"/>
                <w:lang w:eastAsia="pt-BR"/>
              </w:rPr>
              <w:t>especialização</w:t>
            </w:r>
            <w:r w:rsidRPr="005760C5">
              <w:rPr>
                <w:rFonts w:ascii="Book Antiqua" w:eastAsia="Times New Roman" w:hAnsi="Book Antiqua" w:cs="Times New Roman"/>
                <w:color w:val="000000"/>
                <w:sz w:val="19"/>
                <w:szCs w:val="19"/>
                <w:lang w:eastAsia="pt-BR"/>
              </w:rPr>
              <w:t xml:space="preserve">: Com base no princípio da especificação entende-se que as receitas e despesas devem ser discriminadas, demonstrando a </w:t>
            </w:r>
            <w:r w:rsidRPr="005760C5">
              <w:rPr>
                <w:rFonts w:ascii="Book Antiqua" w:eastAsia="Times New Roman" w:hAnsi="Book Antiqua" w:cs="Times New Roman"/>
                <w:color w:val="000000"/>
                <w:sz w:val="19"/>
                <w:szCs w:val="19"/>
                <w:lang w:eastAsia="pt-BR"/>
              </w:rPr>
              <w:lastRenderedPageBreak/>
              <w:t>origem e a aplicação dos recursos, de modo a facilitar o controle dos gastos públicos. Veda-se, pois, que se consignem no orçamento dotações globais para atender indiferentemente as despesas nele previstas (art. 5° da Lei 4.320/64). Igual recomendação há no § 4° do art. 5° da LRF, quando veda a consignação de crédito orçamentário com finalidade imprecisa ou com dotação ilimitada, exigindo a especificação da despesa.</w:t>
            </w:r>
            <w:r>
              <w:rPr>
                <w:rFonts w:ascii="Book Antiqua" w:eastAsia="Times New Roman" w:hAnsi="Book Antiqua" w:cs="Times New Roman"/>
                <w:color w:val="000000"/>
                <w:sz w:val="19"/>
                <w:szCs w:val="19"/>
                <w:lang w:eastAsia="pt-BR"/>
              </w:rPr>
              <w:t xml:space="preserve"> Vejamos tais dispositivos: </w:t>
            </w:r>
            <w:r w:rsidRPr="005760C5">
              <w:rPr>
                <w:rFonts w:ascii="Book Antiqua" w:eastAsia="Times New Roman" w:hAnsi="Book Antiqua" w:cs="Times New Roman"/>
                <w:i/>
                <w:iCs/>
                <w:color w:val="000000"/>
                <w:sz w:val="19"/>
                <w:szCs w:val="19"/>
                <w:lang w:eastAsia="pt-BR"/>
              </w:rPr>
              <w:t>“Lei 4.320/64 - Art. 5º A Lei de Orçamento não consignará dotações globais destinadas a atender indiferentemente a despesas de pessoal, material, serviços de terceiros, transferências ou quaisquer outras, ressalvado o disposto no artigo 20 e seu parágrafo único. (...) Lei de Responsabilidade Fiscal - Art. 5º (...) § 4º É vedado consignar na lei orçamentária crédito com finalidade imprecisa ou com dotação ilimitada.”</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Há, porém, Duas exceções ao princípio da especificação:</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i) programas especiais de trabalho: programas que, pela singularidade, não podem ser detalhados</w:t>
            </w:r>
            <w:r>
              <w:rPr>
                <w:rFonts w:ascii="Book Antiqua" w:eastAsia="Times New Roman" w:hAnsi="Book Antiqua" w:cs="Times New Roman"/>
                <w:color w:val="000000"/>
                <w:sz w:val="19"/>
                <w:szCs w:val="19"/>
                <w:lang w:eastAsia="pt-BR"/>
              </w:rPr>
              <w:t xml:space="preserve">; </w:t>
            </w:r>
            <w:proofErr w:type="spellStart"/>
            <w:r w:rsidRPr="005760C5">
              <w:rPr>
                <w:rFonts w:ascii="Book Antiqua" w:eastAsia="Times New Roman" w:hAnsi="Book Antiqua" w:cs="Times New Roman"/>
                <w:color w:val="000000"/>
                <w:sz w:val="19"/>
                <w:szCs w:val="19"/>
                <w:lang w:eastAsia="pt-BR"/>
              </w:rPr>
              <w:t>ii</w:t>
            </w:r>
            <w:proofErr w:type="spellEnd"/>
            <w:r w:rsidRPr="005760C5">
              <w:rPr>
                <w:rFonts w:ascii="Book Antiqua" w:eastAsia="Times New Roman" w:hAnsi="Book Antiqua" w:cs="Times New Roman"/>
                <w:color w:val="000000"/>
                <w:sz w:val="19"/>
                <w:szCs w:val="19"/>
                <w:lang w:eastAsia="pt-BR"/>
              </w:rPr>
              <w:t>) reserva de contingência: tem por finalidade atender aos passivos contingentes e outros riscos e eventos fiscais imprevistos (art. 5°, III, “b”, da LRF).</w:t>
            </w:r>
            <w:r>
              <w:rPr>
                <w:rFonts w:ascii="Book Antiqua" w:eastAsia="Times New Roman" w:hAnsi="Book Antiqua" w:cs="Times New Roman"/>
                <w:color w:val="000000"/>
                <w:sz w:val="19"/>
                <w:szCs w:val="19"/>
                <w:lang w:eastAsia="pt-BR"/>
              </w:rPr>
              <w:t xml:space="preserve"> Nesse sentido, vejamos o teor do § único do art. 20 da Lei 4.320/64: </w:t>
            </w:r>
            <w:r w:rsidRPr="005760C5">
              <w:rPr>
                <w:rFonts w:ascii="Book Antiqua" w:eastAsia="Times New Roman" w:hAnsi="Book Antiqua" w:cs="Times New Roman"/>
                <w:i/>
                <w:iCs/>
                <w:color w:val="000000"/>
                <w:sz w:val="19"/>
                <w:szCs w:val="19"/>
                <w:lang w:eastAsia="pt-BR"/>
              </w:rPr>
              <w:t xml:space="preserve">“Art. 20 (...) Parágrafo único. Os programas especiais de trabalho que, por sua natureza, não possam cumprir-se </w:t>
            </w:r>
            <w:proofErr w:type="spellStart"/>
            <w:r w:rsidRPr="005760C5">
              <w:rPr>
                <w:rFonts w:ascii="Book Antiqua" w:eastAsia="Times New Roman" w:hAnsi="Book Antiqua" w:cs="Times New Roman"/>
                <w:i/>
                <w:iCs/>
                <w:color w:val="000000"/>
                <w:sz w:val="19"/>
                <w:szCs w:val="19"/>
                <w:lang w:eastAsia="pt-BR"/>
              </w:rPr>
              <w:t>subordinadamente</w:t>
            </w:r>
            <w:proofErr w:type="spellEnd"/>
            <w:r w:rsidRPr="005760C5">
              <w:rPr>
                <w:rFonts w:ascii="Book Antiqua" w:eastAsia="Times New Roman" w:hAnsi="Book Antiqua" w:cs="Times New Roman"/>
                <w:i/>
                <w:iCs/>
                <w:color w:val="000000"/>
                <w:sz w:val="19"/>
                <w:szCs w:val="19"/>
                <w:lang w:eastAsia="pt-BR"/>
              </w:rPr>
              <w:t xml:space="preserve"> às normas gerais de execução da despesa poderão ser custeadas por dotações globais, classificadas entre as Despesas de Capital.</w:t>
            </w:r>
            <w:r>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b/>
                <w:bCs/>
                <w:i/>
                <w:iCs/>
                <w:color w:val="000000"/>
                <w:sz w:val="19"/>
                <w:szCs w:val="19"/>
                <w:u w:val="single"/>
                <w:lang w:eastAsia="pt-BR"/>
              </w:rPr>
              <w:t>MAS ATENÇÃO</w:t>
            </w:r>
            <w:r>
              <w:rPr>
                <w:rFonts w:ascii="Book Antiqua" w:eastAsia="Times New Roman" w:hAnsi="Book Antiqua" w:cs="Times New Roman"/>
                <w:color w:val="000000"/>
                <w:sz w:val="19"/>
                <w:szCs w:val="19"/>
                <w:lang w:eastAsia="pt-BR"/>
              </w:rPr>
              <w:t>:</w:t>
            </w:r>
            <w:r w:rsidRPr="005760C5">
              <w:rPr>
                <w:rFonts w:ascii="Book Antiqua" w:eastAsia="Times New Roman" w:hAnsi="Book Antiqua" w:cs="Times New Roman"/>
                <w:color w:val="000000"/>
                <w:sz w:val="19"/>
                <w:szCs w:val="19"/>
                <w:lang w:eastAsia="pt-BR"/>
              </w:rPr>
              <w:t xml:space="preserve"> As duas exceções acima se referem à discriminação de receita. Não se pode confundir DOTAÇÃO GLOBAL com DOTAÇÃO ILIMITADA, que é aquela sem valores definidos. As duas exceções apresentadas se referem à DOTAÇÃO GLOBAL. Assim, NÃO há exceção à vedação da dotação ilimitada. Todos os programas devem ter dotação delimitada e, ao fazê-lo, deve-se detalhar a despesa.</w:t>
            </w:r>
          </w:p>
        </w:tc>
      </w:tr>
    </w:tbl>
    <w:p w14:paraId="3223D39D" w14:textId="107BFF00" w:rsidR="00536315" w:rsidRPr="00825C87"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lastRenderedPageBreak/>
        <w:t>Art. 6º</w:t>
      </w:r>
      <w:r w:rsidRPr="000639A8">
        <w:rPr>
          <w:rFonts w:ascii="Book Antiqua" w:eastAsia="Times New Roman" w:hAnsi="Book Antiqua" w:cs="Arial"/>
          <w:color w:val="000000"/>
          <w:sz w:val="19"/>
          <w:szCs w:val="19"/>
          <w:lang w:eastAsia="pt-BR"/>
        </w:rPr>
        <w:t xml:space="preserve"> </w:t>
      </w:r>
      <w:r w:rsidR="00800B45" w:rsidRPr="000639A8">
        <w:rPr>
          <w:rFonts w:ascii="Book Antiqua" w:eastAsia="Times New Roman" w:hAnsi="Book Antiqua" w:cs="Arial"/>
          <w:b/>
          <w:color w:val="000000"/>
          <w:sz w:val="19"/>
          <w:szCs w:val="19"/>
          <w:highlight w:val="cyan"/>
          <w:lang w:eastAsia="pt-BR"/>
        </w:rPr>
        <w:t>Todas</w:t>
      </w:r>
      <w:r w:rsidRPr="000639A8">
        <w:rPr>
          <w:rFonts w:ascii="Book Antiqua" w:eastAsia="Times New Roman" w:hAnsi="Book Antiqua" w:cs="Arial"/>
          <w:b/>
          <w:color w:val="000000"/>
          <w:sz w:val="19"/>
          <w:szCs w:val="19"/>
          <w:highlight w:val="cyan"/>
          <w:lang w:eastAsia="pt-BR"/>
        </w:rPr>
        <w:t xml:space="preserve"> as receitas e despesas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constarão</w:t>
      </w:r>
      <w:r w:rsidRPr="000639A8">
        <w:rPr>
          <w:rFonts w:ascii="Book Antiqua" w:eastAsia="Times New Roman" w:hAnsi="Book Antiqua" w:cs="Arial"/>
          <w:color w:val="000000"/>
          <w:sz w:val="19"/>
          <w:szCs w:val="19"/>
          <w:lang w:eastAsia="pt-BR"/>
        </w:rPr>
        <w:t xml:space="preserve"> </w:t>
      </w:r>
      <w:r w:rsidRPr="00002905">
        <w:rPr>
          <w:rFonts w:ascii="Book Antiqua" w:eastAsia="Times New Roman" w:hAnsi="Book Antiqua" w:cs="Arial"/>
          <w:b/>
          <w:bCs/>
          <w:color w:val="000000"/>
          <w:sz w:val="19"/>
          <w:szCs w:val="19"/>
          <w:lang w:eastAsia="pt-BR"/>
        </w:rPr>
        <w:t xml:space="preserve">da Lei de Orçamento </w:t>
      </w:r>
      <w:r w:rsidRPr="00002905">
        <w:rPr>
          <w:rFonts w:ascii="Book Antiqua" w:eastAsia="Times New Roman" w:hAnsi="Book Antiqua" w:cs="Arial"/>
          <w:b/>
          <w:bCs/>
          <w:color w:val="000000"/>
          <w:sz w:val="19"/>
          <w:szCs w:val="19"/>
          <w:shd w:val="clear" w:color="auto" w:fill="F7CAAC" w:themeFill="accent2" w:themeFillTint="66"/>
          <w:lang w:eastAsia="pt-BR"/>
        </w:rPr>
        <w:t>pelos</w:t>
      </w:r>
      <w:r w:rsidRPr="000639A8">
        <w:rPr>
          <w:rFonts w:ascii="Book Antiqua" w:eastAsia="Times New Roman" w:hAnsi="Book Antiqua" w:cs="Arial"/>
          <w:b/>
          <w:color w:val="000000"/>
          <w:sz w:val="19"/>
          <w:szCs w:val="19"/>
          <w:shd w:val="clear" w:color="auto" w:fill="F7CAAC" w:themeFill="accent2" w:themeFillTint="66"/>
          <w:lang w:eastAsia="pt-BR"/>
        </w:rPr>
        <w:t xml:space="preserve"> seus totais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vedadas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olor w:val="000000"/>
          <w:sz w:val="19"/>
          <w:szCs w:val="19"/>
          <w:highlight w:val="yellow"/>
          <w:lang w:eastAsia="pt-BR"/>
        </w:rPr>
        <w:t>quaisquer deduções</w:t>
      </w:r>
      <w:r w:rsidRPr="00B45FD1">
        <w:rPr>
          <w:rFonts w:ascii="Book Antiqua" w:eastAsia="Times New Roman" w:hAnsi="Book Antiqua" w:cs="Arial"/>
          <w:color w:val="000000"/>
          <w:sz w:val="16"/>
          <w:szCs w:val="16"/>
          <w:lang w:eastAsia="pt-BR"/>
        </w:rPr>
        <w:t>.</w:t>
      </w:r>
      <w:r w:rsidR="004D7B1B" w:rsidRPr="00B45FD1">
        <w:rPr>
          <w:rFonts w:ascii="Book Antiqua" w:eastAsia="Times New Roman" w:hAnsi="Book Antiqua" w:cs="Arial"/>
          <w:color w:val="000000"/>
          <w:sz w:val="16"/>
          <w:szCs w:val="16"/>
          <w:lang w:eastAsia="pt-BR"/>
        </w:rPr>
        <w:t xml:space="preserve"> </w:t>
      </w:r>
      <w:r w:rsidR="004D7B1B" w:rsidRPr="00B45FD1">
        <w:rPr>
          <w:rFonts w:ascii="Book Antiqua" w:eastAsia="Times New Roman" w:hAnsi="Book Antiqua" w:cs="Arial"/>
          <w:b/>
          <w:bCs/>
          <w:color w:val="FF0000"/>
          <w:sz w:val="16"/>
          <w:szCs w:val="16"/>
          <w:u w:val="single"/>
          <w:lang w:eastAsia="pt-BR"/>
        </w:rPr>
        <w:t>(TCU-2007)</w:t>
      </w:r>
      <w:r w:rsidR="00D52CDD" w:rsidRPr="00B45FD1">
        <w:rPr>
          <w:rFonts w:ascii="Book Antiqua" w:eastAsia="Times New Roman" w:hAnsi="Book Antiqua" w:cs="Arial"/>
          <w:color w:val="000000"/>
          <w:sz w:val="16"/>
          <w:szCs w:val="16"/>
          <w:lang w:eastAsia="pt-BR"/>
        </w:rPr>
        <w:t xml:space="preserve"> </w:t>
      </w:r>
      <w:bookmarkStart w:id="10" w:name="_Hlk58087922"/>
      <w:r w:rsidR="00D52CDD" w:rsidRPr="00B45FD1">
        <w:rPr>
          <w:rFonts w:ascii="Book Antiqua" w:eastAsia="Times New Roman" w:hAnsi="Book Antiqua" w:cs="Arial"/>
          <w:b/>
          <w:bCs/>
          <w:color w:val="FF0000"/>
          <w:sz w:val="16"/>
          <w:szCs w:val="16"/>
          <w:u w:val="single"/>
          <w:lang w:eastAsia="pt-BR"/>
        </w:rPr>
        <w:t>(MPRN-2009)</w:t>
      </w:r>
      <w:bookmarkEnd w:id="10"/>
      <w:r w:rsidR="00C6465E" w:rsidRPr="00B45FD1">
        <w:rPr>
          <w:rFonts w:ascii="Book Antiqua" w:eastAsia="Times New Roman" w:hAnsi="Book Antiqua" w:cs="Arial"/>
          <w:b/>
          <w:bCs/>
          <w:color w:val="FF0000"/>
          <w:sz w:val="16"/>
          <w:szCs w:val="16"/>
          <w:lang w:eastAsia="pt-BR"/>
        </w:rPr>
        <w:t xml:space="preserve"> </w:t>
      </w:r>
      <w:r w:rsidR="00C6465E" w:rsidRPr="00B45FD1">
        <w:rPr>
          <w:rFonts w:ascii="Book Antiqua" w:hAnsi="Book Antiqua"/>
          <w:b/>
          <w:bCs/>
          <w:color w:val="FF0000"/>
          <w:sz w:val="16"/>
          <w:szCs w:val="16"/>
          <w:u w:val="single"/>
        </w:rPr>
        <w:t>(PGEPE-2009)</w:t>
      </w:r>
      <w:r w:rsidR="004D7B1B" w:rsidRPr="00B45FD1">
        <w:rPr>
          <w:rFonts w:ascii="Book Antiqua" w:eastAsia="Times New Roman" w:hAnsi="Book Antiqua" w:cs="Arial"/>
          <w:b/>
          <w:bCs/>
          <w:color w:val="FF0000"/>
          <w:sz w:val="16"/>
          <w:szCs w:val="16"/>
          <w:lang w:eastAsia="pt-BR"/>
        </w:rPr>
        <w:t xml:space="preserve"> </w:t>
      </w:r>
      <w:r w:rsidR="004D7B1B" w:rsidRPr="00B45FD1">
        <w:rPr>
          <w:rFonts w:ascii="Book Antiqua" w:eastAsia="Times New Roman" w:hAnsi="Book Antiqua" w:cs="Arial"/>
          <w:b/>
          <w:bCs/>
          <w:color w:val="FF0000"/>
          <w:sz w:val="16"/>
          <w:szCs w:val="16"/>
          <w:u w:val="single"/>
          <w:lang w:eastAsia="pt-BR"/>
        </w:rPr>
        <w:t>(Anal./DPU-2010)</w:t>
      </w:r>
      <w:r w:rsidR="00B928C7" w:rsidRPr="00B45FD1">
        <w:rPr>
          <w:rFonts w:ascii="Book Antiqua" w:eastAsia="Times New Roman" w:hAnsi="Book Antiqua" w:cs="Arial"/>
          <w:color w:val="000000"/>
          <w:sz w:val="16"/>
          <w:szCs w:val="16"/>
          <w:lang w:eastAsia="pt-BR"/>
        </w:rPr>
        <w:t xml:space="preserve"> </w:t>
      </w:r>
      <w:r w:rsidR="00B928C7" w:rsidRPr="00B45FD1">
        <w:rPr>
          <w:rFonts w:ascii="Book Antiqua" w:hAnsi="Book Antiqua"/>
          <w:b/>
          <w:bCs/>
          <w:color w:val="FF0000"/>
          <w:sz w:val="16"/>
          <w:szCs w:val="16"/>
          <w:u w:val="single"/>
        </w:rPr>
        <w:t>(MPF-2011)</w:t>
      </w:r>
      <w:r w:rsidR="00002905" w:rsidRPr="00B45FD1">
        <w:rPr>
          <w:rFonts w:ascii="Book Antiqua" w:hAnsi="Book Antiqua"/>
          <w:b/>
          <w:bCs/>
          <w:color w:val="FF0000"/>
          <w:sz w:val="16"/>
          <w:szCs w:val="16"/>
        </w:rPr>
        <w:t xml:space="preserve"> </w:t>
      </w:r>
      <w:r w:rsidR="00002905" w:rsidRPr="00B45FD1">
        <w:rPr>
          <w:rFonts w:ascii="Book Antiqua" w:hAnsi="Book Antiqua"/>
          <w:b/>
          <w:color w:val="FF0000"/>
          <w:sz w:val="16"/>
          <w:szCs w:val="16"/>
          <w:u w:val="single"/>
        </w:rPr>
        <w:t>(PGM-Recife/PE-2014)</w:t>
      </w:r>
      <w:r w:rsidR="00325E96" w:rsidRPr="00B45FD1">
        <w:rPr>
          <w:rFonts w:ascii="Book Antiqua" w:hAnsi="Book Antiqua"/>
          <w:b/>
          <w:color w:val="FF0000"/>
          <w:sz w:val="16"/>
          <w:szCs w:val="16"/>
        </w:rPr>
        <w:t xml:space="preserve"> </w:t>
      </w:r>
      <w:r w:rsidR="00325E96" w:rsidRPr="00B45FD1">
        <w:rPr>
          <w:rFonts w:ascii="Book Antiqua" w:hAnsi="Book Antiqua"/>
          <w:b/>
          <w:bCs/>
          <w:color w:val="FF0000"/>
          <w:sz w:val="16"/>
          <w:szCs w:val="16"/>
          <w:u w:val="single"/>
        </w:rPr>
        <w:t>(PGEPR-2015)</w:t>
      </w:r>
      <w:r w:rsidR="00C6465E" w:rsidRPr="00B45FD1">
        <w:rPr>
          <w:rFonts w:ascii="Book Antiqua" w:hAnsi="Book Antiqua"/>
          <w:b/>
          <w:bCs/>
          <w:color w:val="FF0000"/>
          <w:sz w:val="16"/>
          <w:szCs w:val="16"/>
        </w:rPr>
        <w:t xml:space="preserve"> </w:t>
      </w:r>
      <w:r w:rsidR="00C6465E" w:rsidRPr="00B45FD1">
        <w:rPr>
          <w:rFonts w:ascii="Book Antiqua" w:hAnsi="Book Antiqua"/>
          <w:b/>
          <w:bCs/>
          <w:color w:val="FF0000"/>
          <w:sz w:val="16"/>
          <w:szCs w:val="16"/>
          <w:u w:val="single"/>
        </w:rPr>
        <w:t>(PCBA-2018)</w:t>
      </w:r>
      <w:r w:rsidR="00F21FBE" w:rsidRPr="00B45FD1">
        <w:rPr>
          <w:rFonts w:ascii="Book Antiqua" w:hAnsi="Book Antiqua"/>
          <w:b/>
          <w:bCs/>
          <w:color w:val="FF0000"/>
          <w:sz w:val="16"/>
          <w:szCs w:val="16"/>
        </w:rPr>
        <w:t xml:space="preserve"> </w:t>
      </w:r>
      <w:r w:rsidR="00F21FBE" w:rsidRPr="00B45FD1">
        <w:rPr>
          <w:rFonts w:ascii="Book Antiqua" w:hAnsi="Book Antiqua"/>
          <w:b/>
          <w:bCs/>
          <w:color w:val="FF0000"/>
          <w:sz w:val="16"/>
          <w:szCs w:val="16"/>
          <w:u w:val="single"/>
        </w:rPr>
        <w:t>(PGM-João Pessoa/PB-2018)</w:t>
      </w:r>
      <w:r w:rsidR="002B685F" w:rsidRPr="00B45FD1">
        <w:rPr>
          <w:rFonts w:ascii="Book Antiqua" w:hAnsi="Book Antiqua"/>
          <w:b/>
          <w:bCs/>
          <w:color w:val="FF0000"/>
          <w:sz w:val="16"/>
          <w:szCs w:val="16"/>
        </w:rPr>
        <w:t xml:space="preserve"> </w:t>
      </w:r>
      <w:r w:rsidR="002B685F" w:rsidRPr="00B45FD1">
        <w:rPr>
          <w:rFonts w:ascii="Book Antiqua" w:hAnsi="Book Antiqua" w:cs="Arial"/>
          <w:b/>
          <w:bCs/>
          <w:color w:val="FF0000"/>
          <w:sz w:val="16"/>
          <w:szCs w:val="16"/>
          <w:u w:val="single"/>
        </w:rPr>
        <w:t>(TCERO-2019)</w:t>
      </w:r>
      <w:r w:rsidR="00FE0F2D" w:rsidRPr="00B45FD1">
        <w:rPr>
          <w:rFonts w:ascii="Book Antiqua" w:hAnsi="Book Antiqua"/>
          <w:b/>
          <w:bCs/>
          <w:color w:val="FF0000"/>
          <w:sz w:val="16"/>
          <w:szCs w:val="16"/>
        </w:rPr>
        <w:t xml:space="preserve"> </w:t>
      </w:r>
      <w:bookmarkStart w:id="11" w:name="_Hlk92122401"/>
      <w:r w:rsidR="00FE0F2D" w:rsidRPr="00B45FD1">
        <w:rPr>
          <w:rFonts w:ascii="Book Antiqua" w:hAnsi="Book Antiqua"/>
          <w:b/>
          <w:bCs/>
          <w:color w:val="FF0000"/>
          <w:sz w:val="16"/>
          <w:szCs w:val="16"/>
          <w:u w:val="single"/>
        </w:rPr>
        <w:t>(DPEBA-2021)</w:t>
      </w:r>
      <w:bookmarkEnd w:id="11"/>
      <w:r w:rsidR="00F061DC">
        <w:rPr>
          <w:rFonts w:ascii="Book Antiqua" w:hAnsi="Book Antiqua"/>
          <w:b/>
          <w:bCs/>
          <w:color w:val="FF0000"/>
          <w:sz w:val="16"/>
          <w:szCs w:val="16"/>
        </w:rPr>
        <w:t xml:space="preserve"> </w:t>
      </w:r>
      <w:r w:rsidR="00F061DC">
        <w:rPr>
          <w:rFonts w:ascii="Book Antiqua" w:hAnsi="Book Antiqua"/>
          <w:b/>
          <w:bCs/>
          <w:color w:val="FF0000"/>
          <w:sz w:val="16"/>
          <w:szCs w:val="16"/>
          <w:u w:val="single"/>
        </w:rPr>
        <w:t>(AGU-2023)</w:t>
      </w:r>
      <w:r w:rsidR="00D0008C">
        <w:rPr>
          <w:rFonts w:ascii="Book Antiqua" w:hAnsi="Book Antiqua"/>
          <w:b/>
          <w:bCs/>
          <w:color w:val="FF0000"/>
          <w:sz w:val="16"/>
          <w:szCs w:val="16"/>
        </w:rPr>
        <w:t xml:space="preserve"> </w:t>
      </w:r>
      <w:r w:rsidR="00D0008C">
        <w:rPr>
          <w:rFonts w:ascii="Book Antiqua" w:hAnsi="Book Antiqua"/>
          <w:b/>
          <w:bCs/>
          <w:color w:val="FF0000"/>
          <w:sz w:val="16"/>
          <w:szCs w:val="16"/>
          <w:u w:val="single"/>
        </w:rPr>
        <w:t>(TCEBA-2023)</w:t>
      </w:r>
      <w:r w:rsidR="00825C87">
        <w:rPr>
          <w:rFonts w:ascii="Book Antiqua" w:hAnsi="Book Antiqua"/>
          <w:b/>
          <w:bCs/>
          <w:color w:val="FF0000"/>
          <w:sz w:val="16"/>
          <w:szCs w:val="16"/>
        </w:rPr>
        <w:t xml:space="preserve"> </w:t>
      </w:r>
      <w:bookmarkStart w:id="12" w:name="_Hlk191821906"/>
      <w:r w:rsidR="00825C87">
        <w:rPr>
          <w:rFonts w:ascii="Book Antiqua" w:hAnsi="Book Antiqua"/>
          <w:b/>
          <w:bCs/>
          <w:color w:val="FF0000"/>
          <w:sz w:val="16"/>
          <w:szCs w:val="16"/>
          <w:u w:val="single"/>
        </w:rPr>
        <w:t>(TCDF-2024)</w:t>
      </w:r>
      <w:bookmarkEnd w:id="12"/>
    </w:p>
    <w:tbl>
      <w:tblPr>
        <w:tblStyle w:val="Tabelacomgrade"/>
        <w:tblW w:w="0" w:type="auto"/>
        <w:shd w:val="clear" w:color="auto" w:fill="CCFFFF"/>
        <w:tblLook w:val="04A0" w:firstRow="1" w:lastRow="0" w:firstColumn="1" w:lastColumn="0" w:noHBand="0" w:noVBand="1"/>
      </w:tblPr>
      <w:tblGrid>
        <w:gridCol w:w="8494"/>
      </w:tblGrid>
      <w:tr w:rsidR="00800B45" w:rsidRPr="000639A8" w14:paraId="53877687" w14:textId="77777777" w:rsidTr="00800B45">
        <w:tc>
          <w:tcPr>
            <w:tcW w:w="8494" w:type="dxa"/>
            <w:shd w:val="clear" w:color="auto" w:fill="CCFFFF"/>
          </w:tcPr>
          <w:p w14:paraId="755C6CC9" w14:textId="6E2807BE" w:rsidR="00654C96" w:rsidRPr="000639A8" w:rsidRDefault="00654C96" w:rsidP="00654C96">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AGU-2023-CESPE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654C96">
              <w:rPr>
                <w:rFonts w:ascii="Book Antiqua" w:eastAsia="Times New Roman" w:hAnsi="Book Antiqua" w:cs="Times New Roman"/>
                <w:color w:val="000000"/>
                <w:sz w:val="19"/>
                <w:szCs w:val="19"/>
                <w:lang w:eastAsia="pt-BR"/>
              </w:rPr>
              <w:t>O orçamento deverá prever todas as receitas e despesas pelo seu valor bruto, sem deduções ou exclusões, a fim de oferecer ao Poder Legislativo uma exata demonstração das despesas nele autorizadas. Isso decorre do princípio orçamentário da</w:t>
            </w:r>
            <w:r>
              <w:rPr>
                <w:rFonts w:ascii="Book Antiqua" w:eastAsia="Times New Roman" w:hAnsi="Book Antiqua" w:cs="Times New Roman"/>
                <w:color w:val="000000"/>
                <w:sz w:val="19"/>
                <w:szCs w:val="19"/>
                <w:lang w:eastAsia="pt-BR"/>
              </w:rPr>
              <w:t xml:space="preserve"> universalidade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165, §5º, CF e </w:t>
            </w:r>
            <w:proofErr w:type="spellStart"/>
            <w:r>
              <w:rPr>
                <w:rFonts w:ascii="Book Antiqua" w:eastAsia="Times New Roman" w:hAnsi="Book Antiqua" w:cs="Times New Roman"/>
                <w:b/>
                <w:color w:val="000000"/>
                <w:sz w:val="19"/>
                <w:szCs w:val="19"/>
                <w:lang w:eastAsia="pt-BR"/>
              </w:rPr>
              <w:t>arts</w:t>
            </w:r>
            <w:proofErr w:type="spellEnd"/>
            <w:r>
              <w:rPr>
                <w:rFonts w:ascii="Book Antiqua" w:eastAsia="Times New Roman" w:hAnsi="Book Antiqua" w:cs="Times New Roman"/>
                <w:b/>
                <w:color w:val="000000"/>
                <w:sz w:val="19"/>
                <w:szCs w:val="19"/>
                <w:lang w:eastAsia="pt-BR"/>
              </w:rPr>
              <w:t xml:space="preserve">. 2º, 3º, 4º e </w:t>
            </w:r>
            <w:r w:rsidRPr="000639A8">
              <w:rPr>
                <w:rFonts w:ascii="Book Antiqua" w:eastAsia="Times New Roman" w:hAnsi="Book Antiqua" w:cs="Times New Roman"/>
                <w:b/>
                <w:color w:val="000000"/>
                <w:sz w:val="19"/>
                <w:szCs w:val="19"/>
                <w:lang w:eastAsia="pt-BR"/>
              </w:rPr>
              <w:t>6º, Lei 4320.</w:t>
            </w:r>
          </w:p>
          <w:p w14:paraId="41F1D3F0" w14:textId="29F2BD9D" w:rsidR="00654C96" w:rsidRDefault="00654C96" w:rsidP="00654C96">
            <w:pPr>
              <w:spacing w:before="100" w:beforeAutospacing="1" w:after="100" w:afterAutospacing="1"/>
              <w:jc w:val="both"/>
              <w:rPr>
                <w:rFonts w:ascii="Book Antiqua" w:eastAsia="Times New Roman" w:hAnsi="Book Antiqua" w:cs="Times New Roman"/>
                <w:b/>
                <w:color w:val="000000"/>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sidRPr="000639A8">
              <w:rPr>
                <w:rFonts w:ascii="Book Antiqua" w:eastAsia="Times New Roman" w:hAnsi="Book Antiqua" w:cs="Times New Roman"/>
                <w:color w:val="000000"/>
                <w:sz w:val="19"/>
                <w:szCs w:val="19"/>
                <w:lang w:eastAsia="pt-BR"/>
              </w:rPr>
              <w:t>:</w:t>
            </w:r>
            <w:r>
              <w:t xml:space="preserve"> </w:t>
            </w:r>
            <w:r w:rsidRPr="00654C96">
              <w:rPr>
                <w:rFonts w:ascii="Book Antiqua" w:eastAsia="Times New Roman" w:hAnsi="Book Antiqua" w:cs="Times New Roman"/>
                <w:color w:val="000000"/>
                <w:sz w:val="19"/>
                <w:szCs w:val="19"/>
                <w:lang w:eastAsia="pt-BR"/>
              </w:rPr>
              <w:t xml:space="preserve">O princípio da UNIVERSALIDADE dispõe que todas as receitas e todas as despesas devem estar incluídas na lei orçamentária. Tem previsão no art. 165, § 5º, CF, na Lei 4.320/64 nos </w:t>
            </w:r>
            <w:proofErr w:type="spellStart"/>
            <w:r w:rsidRPr="00654C96">
              <w:rPr>
                <w:rFonts w:ascii="Book Antiqua" w:eastAsia="Times New Roman" w:hAnsi="Book Antiqua" w:cs="Times New Roman"/>
                <w:color w:val="000000"/>
                <w:sz w:val="19"/>
                <w:szCs w:val="19"/>
                <w:lang w:eastAsia="pt-BR"/>
              </w:rPr>
              <w:t>arts</w:t>
            </w:r>
            <w:proofErr w:type="spellEnd"/>
            <w:r w:rsidRPr="00654C96">
              <w:rPr>
                <w:rFonts w:ascii="Book Antiqua" w:eastAsia="Times New Roman" w:hAnsi="Book Antiqua" w:cs="Times New Roman"/>
                <w:color w:val="000000"/>
                <w:sz w:val="19"/>
                <w:szCs w:val="19"/>
                <w:lang w:eastAsia="pt-BR"/>
              </w:rPr>
              <w:t>. 2º, 3º, 4º e 6º.</w:t>
            </w:r>
          </w:p>
          <w:p w14:paraId="237A033B" w14:textId="2E4C58A7" w:rsidR="00800B45" w:rsidRPr="000639A8" w:rsidRDefault="00800B45" w:rsidP="00800B4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PCBA-2018-VUNESP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Alguns princípios orçamentários representativos foram integrados à legislação brasileira que rege a prática orçamentária. O chamado princípio do orçamento bruto refere-se a que a receita e despesa constantes no Orçamento Público devem aparecer pelo valor total, sem deduções. </w:t>
            </w:r>
            <w:r w:rsidRPr="000639A8">
              <w:rPr>
                <w:rFonts w:ascii="Book Antiqua" w:eastAsia="Times New Roman" w:hAnsi="Book Antiqua" w:cs="Times New Roman"/>
                <w:b/>
                <w:color w:val="000000"/>
                <w:sz w:val="19"/>
                <w:szCs w:val="19"/>
                <w:lang w:eastAsia="pt-BR"/>
              </w:rPr>
              <w:t>BL: art. 6º, Lei 4320.</w:t>
            </w:r>
          </w:p>
          <w:p w14:paraId="557907DB" w14:textId="67CF51F0" w:rsidR="00800B45" w:rsidRDefault="004D7B1B" w:rsidP="00800B45">
            <w:pPr>
              <w:spacing w:before="100" w:beforeAutospacing="1" w:after="100" w:afterAutospacing="1"/>
              <w:jc w:val="both"/>
              <w:rPr>
                <w:rFonts w:ascii="Book Antiqua" w:eastAsia="Times New Roman" w:hAnsi="Book Antiqua" w:cs="Times New Roman"/>
                <w:color w:val="000000"/>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sidR="00800B45" w:rsidRPr="000639A8">
              <w:rPr>
                <w:rFonts w:ascii="Book Antiqua" w:eastAsia="Times New Roman" w:hAnsi="Book Antiqua" w:cs="Times New Roman"/>
                <w:color w:val="000000"/>
                <w:sz w:val="19"/>
                <w:szCs w:val="19"/>
                <w:lang w:eastAsia="pt-BR"/>
              </w:rPr>
              <w:t xml:space="preserve">: </w:t>
            </w:r>
            <w:r w:rsidR="00800B45" w:rsidRPr="004D7B1B">
              <w:rPr>
                <w:rFonts w:ascii="Book Antiqua" w:eastAsia="Times New Roman" w:hAnsi="Book Antiqua" w:cs="Times New Roman"/>
                <w:b/>
                <w:color w:val="000000"/>
                <w:sz w:val="19"/>
                <w:szCs w:val="19"/>
                <w:shd w:val="clear" w:color="auto" w:fill="F7CAAC" w:themeFill="accent2" w:themeFillTint="66"/>
                <w:lang w:eastAsia="pt-BR"/>
              </w:rPr>
              <w:t>Princípio do Orçamento</w:t>
            </w:r>
            <w:r>
              <w:rPr>
                <w:rFonts w:ascii="Book Antiqua" w:eastAsia="Times New Roman" w:hAnsi="Book Antiqua" w:cs="Times New Roman"/>
                <w:b/>
                <w:color w:val="000000"/>
                <w:sz w:val="19"/>
                <w:szCs w:val="19"/>
                <w:shd w:val="clear" w:color="auto" w:fill="F7CAAC" w:themeFill="accent2" w:themeFillTint="66"/>
                <w:lang w:eastAsia="pt-BR"/>
              </w:rPr>
              <w:t xml:space="preserve"> </w:t>
            </w:r>
            <w:r w:rsidR="00800B45" w:rsidRPr="004D7B1B">
              <w:rPr>
                <w:rFonts w:ascii="Book Antiqua" w:eastAsia="Times New Roman" w:hAnsi="Book Antiqua" w:cs="Times New Roman"/>
                <w:b/>
                <w:color w:val="000000"/>
                <w:sz w:val="19"/>
                <w:szCs w:val="19"/>
                <w:shd w:val="clear" w:color="auto" w:fill="F7CAAC" w:themeFill="accent2" w:themeFillTint="66"/>
                <w:lang w:eastAsia="pt-BR"/>
              </w:rPr>
              <w:t>Bruto</w:t>
            </w:r>
            <w:r w:rsidR="00800B45" w:rsidRPr="000639A8">
              <w:rPr>
                <w:rFonts w:ascii="Book Antiqua" w:eastAsia="Times New Roman" w:hAnsi="Book Antiqua" w:cs="Times New Roman"/>
                <w:color w:val="000000"/>
                <w:sz w:val="19"/>
                <w:szCs w:val="19"/>
                <w:lang w:eastAsia="pt-BR"/>
              </w:rPr>
              <w:t>: Mesmo que houver repasse, as receitas e as despesas deverão constar na Lei Orçamentária pelos seus totais, vedadas deduções.</w:t>
            </w:r>
          </w:p>
          <w:p w14:paraId="43759A29" w14:textId="3A40ECF5" w:rsidR="004D7B1B" w:rsidRDefault="004D7B1B" w:rsidP="00800B45">
            <w:pPr>
              <w:spacing w:before="100" w:beforeAutospacing="1" w:after="100" w:afterAutospacing="1"/>
              <w:jc w:val="both"/>
              <w:rPr>
                <w:rFonts w:ascii="Book Antiqua" w:eastAsia="Times New Roman" w:hAnsi="Book Antiqua" w:cs="Times New Roman"/>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TCU-2007</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Anal./DPU-2010</w:t>
            </w:r>
            <w:r w:rsidR="00F21FBE">
              <w:rPr>
                <w:rFonts w:ascii="Book Antiqua" w:eastAsia="Times New Roman" w:hAnsi="Book Antiqua" w:cs="Times New Roman"/>
                <w:b/>
                <w:i/>
                <w:iCs/>
                <w:color w:val="FF0000"/>
                <w:sz w:val="19"/>
                <w:szCs w:val="19"/>
                <w:lang w:eastAsia="pt-BR"/>
              </w:rPr>
              <w:t>: #</w:t>
            </w:r>
            <w:r w:rsidR="00F21FBE" w:rsidRPr="00F21FBE">
              <w:rPr>
                <w:rFonts w:ascii="Book Antiqua" w:eastAsia="Times New Roman" w:hAnsi="Book Antiqua" w:cs="Times New Roman"/>
                <w:b/>
                <w:i/>
                <w:iCs/>
                <w:color w:val="FF0000"/>
                <w:sz w:val="19"/>
                <w:szCs w:val="19"/>
                <w:highlight w:val="green"/>
                <w:lang w:eastAsia="pt-BR"/>
              </w:rPr>
              <w:t>PGM-João Pessoa/PB-2018</w:t>
            </w:r>
            <w:r w:rsidR="002B685F">
              <w:rPr>
                <w:rFonts w:ascii="Book Antiqua" w:eastAsia="Times New Roman" w:hAnsi="Book Antiqua" w:cs="Times New Roman"/>
                <w:b/>
                <w:i/>
                <w:iCs/>
                <w:color w:val="FF0000"/>
                <w:sz w:val="19"/>
                <w:szCs w:val="19"/>
                <w:lang w:eastAsia="pt-BR"/>
              </w:rPr>
              <w:t>: #</w:t>
            </w:r>
            <w:r w:rsidR="002B685F" w:rsidRPr="002B685F">
              <w:rPr>
                <w:rFonts w:ascii="Book Antiqua" w:eastAsia="Times New Roman" w:hAnsi="Book Antiqua" w:cs="Times New Roman"/>
                <w:b/>
                <w:i/>
                <w:iCs/>
                <w:color w:val="FF0000"/>
                <w:sz w:val="19"/>
                <w:szCs w:val="19"/>
                <w:highlight w:val="green"/>
                <w:lang w:eastAsia="pt-BR"/>
              </w:rPr>
              <w:t>TCERO-2019</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CESPE</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FCC</w:t>
            </w:r>
            <w:r w:rsidRPr="000639A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D7B1B">
              <w:rPr>
                <w:rFonts w:ascii="Book Antiqua" w:eastAsia="Times New Roman" w:hAnsi="Book Antiqua" w:cs="Times New Roman"/>
                <w:color w:val="000000"/>
                <w:sz w:val="19"/>
                <w:szCs w:val="19"/>
                <w:lang w:eastAsia="pt-BR"/>
              </w:rPr>
              <w:t xml:space="preserve">O </w:t>
            </w:r>
            <w:r w:rsidRPr="004D7B1B">
              <w:rPr>
                <w:rFonts w:ascii="Book Antiqua" w:eastAsia="Times New Roman" w:hAnsi="Book Antiqua" w:cs="Times New Roman"/>
                <w:b/>
                <w:bCs/>
                <w:color w:val="000000"/>
                <w:sz w:val="19"/>
                <w:szCs w:val="19"/>
                <w:shd w:val="clear" w:color="auto" w:fill="F7CAAC" w:themeFill="accent2" w:themeFillTint="66"/>
                <w:lang w:eastAsia="pt-BR"/>
              </w:rPr>
              <w:t>princípio do orçamento bruto</w:t>
            </w:r>
            <w:r w:rsidRPr="004D7B1B">
              <w:rPr>
                <w:rFonts w:ascii="Book Antiqua" w:eastAsia="Times New Roman" w:hAnsi="Book Antiqua" w:cs="Times New Roman"/>
                <w:color w:val="000000"/>
                <w:sz w:val="19"/>
                <w:szCs w:val="19"/>
                <w:lang w:eastAsia="pt-BR"/>
              </w:rPr>
              <w:t xml:space="preserve"> é extraído do que dispõe o art</w:t>
            </w:r>
            <w:r>
              <w:rPr>
                <w:rFonts w:ascii="Book Antiqua" w:eastAsia="Times New Roman" w:hAnsi="Book Antiqua" w:cs="Times New Roman"/>
                <w:color w:val="000000"/>
                <w:sz w:val="19"/>
                <w:szCs w:val="19"/>
                <w:lang w:eastAsia="pt-BR"/>
              </w:rPr>
              <w:t>.</w:t>
            </w:r>
            <w:r w:rsidRPr="004D7B1B">
              <w:rPr>
                <w:rFonts w:ascii="Book Antiqua" w:eastAsia="Times New Roman" w:hAnsi="Book Antiqua" w:cs="Times New Roman"/>
                <w:color w:val="000000"/>
                <w:sz w:val="19"/>
                <w:szCs w:val="19"/>
                <w:lang w:eastAsia="pt-BR"/>
              </w:rPr>
              <w:t xml:space="preserve"> 6º da Lei 4.320/64. Estabelece que todas as receitas e despesas devem constar do orçamento em seus valores brutos, sem qualquer tipo de dedução, de forma a permitir efetivo controle financeiro do orçamento e universalidade.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sz w:val="19"/>
                <w:szCs w:val="19"/>
                <w:lang w:eastAsia="pt-BR"/>
              </w:rPr>
              <w:t>(</w:t>
            </w:r>
            <w:hyperlink r:id="rId14"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p w14:paraId="1ADAB611" w14:textId="7ED0D6C4" w:rsidR="007438B1" w:rsidRPr="000639A8" w:rsidRDefault="007438B1" w:rsidP="00800B45">
            <w:pPr>
              <w:spacing w:before="100" w:beforeAutospacing="1" w:after="100" w:afterAutospacing="1"/>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438B1">
              <w:rPr>
                <w:rFonts w:ascii="Book Antiqua" w:eastAsia="Times New Roman" w:hAnsi="Book Antiqua" w:cs="Times New Roman"/>
                <w:b/>
                <w:bCs/>
                <w:i/>
                <w:iCs/>
                <w:color w:val="FF0000"/>
                <w:sz w:val="19"/>
                <w:szCs w:val="19"/>
                <w:highlight w:val="green"/>
                <w:lang w:eastAsia="pt-BR"/>
              </w:rPr>
              <w:t>TRF4-2022</w:t>
            </w:r>
            <w:r w:rsidR="00654C96">
              <w:rPr>
                <w:rFonts w:ascii="Book Antiqua" w:eastAsia="Times New Roman" w:hAnsi="Book Antiqua" w:cs="Times New Roman"/>
                <w:b/>
                <w:bCs/>
                <w:i/>
                <w:iCs/>
                <w:color w:val="FF0000"/>
                <w:sz w:val="19"/>
                <w:szCs w:val="19"/>
                <w:lang w:eastAsia="pt-BR"/>
              </w:rPr>
              <w:t>: #</w:t>
            </w:r>
            <w:r w:rsidR="00654C96" w:rsidRPr="00654C96">
              <w:rPr>
                <w:rFonts w:ascii="Book Antiqua" w:eastAsia="Times New Roman" w:hAnsi="Book Antiqua" w:cs="Times New Roman"/>
                <w:b/>
                <w:bCs/>
                <w:i/>
                <w:iCs/>
                <w:color w:val="FF0000"/>
                <w:sz w:val="19"/>
                <w:szCs w:val="19"/>
                <w:highlight w:val="green"/>
                <w:lang w:eastAsia="pt-BR"/>
              </w:rPr>
              <w:t>AGU-2023</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sidR="00654C96">
              <w:rPr>
                <w:rFonts w:ascii="Book Antiqua" w:eastAsia="Times New Roman" w:hAnsi="Book Antiqua" w:cs="Times New Roman"/>
                <w:b/>
                <w:bCs/>
                <w:i/>
                <w:iCs/>
                <w:color w:val="FF0000"/>
                <w:sz w:val="19"/>
                <w:szCs w:val="19"/>
                <w:lang w:eastAsia="pt-BR"/>
              </w:rPr>
              <w:t>: #</w:t>
            </w:r>
            <w:r w:rsidR="00654C96" w:rsidRPr="00654C96">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7438B1">
              <w:rPr>
                <w:rFonts w:ascii="Book Antiqua" w:eastAsia="Times New Roman" w:hAnsi="Book Antiqua" w:cs="Times New Roman"/>
                <w:color w:val="000000"/>
                <w:sz w:val="19"/>
                <w:szCs w:val="19"/>
                <w:lang w:eastAsia="pt-BR"/>
              </w:rPr>
              <w:t xml:space="preserve">O </w:t>
            </w:r>
            <w:r w:rsidRPr="007438B1">
              <w:rPr>
                <w:rFonts w:ascii="Book Antiqua" w:eastAsia="Times New Roman" w:hAnsi="Book Antiqua" w:cs="Times New Roman"/>
                <w:b/>
                <w:bCs/>
                <w:color w:val="000000"/>
                <w:sz w:val="19"/>
                <w:szCs w:val="19"/>
                <w:shd w:val="clear" w:color="auto" w:fill="F7CAAC" w:themeFill="accent2" w:themeFillTint="66"/>
                <w:lang w:eastAsia="pt-BR"/>
              </w:rPr>
              <w:t>princípio da universalidade</w:t>
            </w:r>
            <w:r w:rsidRPr="007438B1">
              <w:rPr>
                <w:rFonts w:ascii="Book Antiqua" w:eastAsia="Times New Roman" w:hAnsi="Book Antiqua" w:cs="Times New Roman"/>
                <w:color w:val="000000"/>
                <w:sz w:val="19"/>
                <w:szCs w:val="19"/>
                <w:lang w:eastAsia="pt-BR"/>
              </w:rPr>
              <w:t xml:space="preserve"> encontra-se referido no art. 2º e disposto no art</w:t>
            </w:r>
            <w:r w:rsidR="00D21689">
              <w:rPr>
                <w:rFonts w:ascii="Book Antiqua" w:eastAsia="Times New Roman" w:hAnsi="Book Antiqua" w:cs="Times New Roman"/>
                <w:color w:val="000000"/>
                <w:sz w:val="19"/>
                <w:szCs w:val="19"/>
                <w:lang w:eastAsia="pt-BR"/>
              </w:rPr>
              <w:t>.</w:t>
            </w:r>
            <w:r w:rsidRPr="007438B1">
              <w:rPr>
                <w:rFonts w:ascii="Book Antiqua" w:eastAsia="Times New Roman" w:hAnsi="Book Antiqua" w:cs="Times New Roman"/>
                <w:color w:val="000000"/>
                <w:sz w:val="19"/>
                <w:szCs w:val="19"/>
                <w:lang w:eastAsia="pt-BR"/>
              </w:rPr>
              <w:t xml:space="preserve"> 6º da lei 4.320/94. Tal princípio preconiza que todas as receitas e despesas devem estar contidas na lei orçamentaria (constarão pelos seus totais, vedadas quaisquer deduções). Por sua vez, o art. 165, §5º</w:t>
            </w:r>
            <w:r>
              <w:rPr>
                <w:rFonts w:ascii="Book Antiqua" w:eastAsia="Times New Roman" w:hAnsi="Book Antiqua" w:cs="Times New Roman"/>
                <w:color w:val="000000"/>
                <w:sz w:val="19"/>
                <w:szCs w:val="19"/>
                <w:lang w:eastAsia="pt-BR"/>
              </w:rPr>
              <w:t xml:space="preserve"> da CF</w:t>
            </w:r>
            <w:r w:rsidRPr="007438B1">
              <w:rPr>
                <w:rFonts w:ascii="Book Antiqua" w:eastAsia="Times New Roman" w:hAnsi="Book Antiqua" w:cs="Times New Roman"/>
                <w:color w:val="000000"/>
                <w:sz w:val="19"/>
                <w:szCs w:val="19"/>
                <w:lang w:eastAsia="pt-BR"/>
              </w:rPr>
              <w:t xml:space="preserve"> expressa o que deve constar na Lei Orçamentária Anual, dispondo no inciso II que nela constara o orçamento de investimento das empresas em que a União, direta ou indiretamente, detenha a maioria do capital social com direito a voto.</w:t>
            </w:r>
          </w:p>
        </w:tc>
      </w:tr>
    </w:tbl>
    <w:p w14:paraId="0EDAF668" w14:textId="09D42D56" w:rsidR="00536315" w:rsidRPr="00825C8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28C7">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2B685F">
        <w:rPr>
          <w:rFonts w:ascii="Book Antiqua" w:eastAsia="Times New Roman" w:hAnsi="Book Antiqua" w:cs="Arial"/>
          <w:b/>
          <w:bCs/>
          <w:color w:val="000000"/>
          <w:sz w:val="19"/>
          <w:szCs w:val="19"/>
          <w:lang w:eastAsia="pt-BR"/>
        </w:rPr>
        <w:t>As cotas de receitas que uma entidade pública deva transferir a outra incluir-se-ão, como despesa, no orçamento da entidade obrigada a transferência e, como receita, no orçamento da que as deva receber</w:t>
      </w:r>
      <w:r w:rsidRPr="00B45FD1">
        <w:rPr>
          <w:rFonts w:ascii="Book Antiqua" w:eastAsia="Times New Roman" w:hAnsi="Book Antiqua" w:cs="Arial"/>
          <w:b/>
          <w:bCs/>
          <w:color w:val="000000"/>
          <w:sz w:val="16"/>
          <w:szCs w:val="16"/>
          <w:lang w:eastAsia="pt-BR"/>
        </w:rPr>
        <w:t>.</w:t>
      </w:r>
      <w:r w:rsidR="00B928C7" w:rsidRPr="00B45FD1">
        <w:rPr>
          <w:rFonts w:ascii="Book Antiqua" w:eastAsia="Times New Roman" w:hAnsi="Book Antiqua" w:cs="Arial"/>
          <w:color w:val="000000"/>
          <w:sz w:val="16"/>
          <w:szCs w:val="16"/>
          <w:lang w:eastAsia="pt-BR"/>
        </w:rPr>
        <w:t xml:space="preserve"> </w:t>
      </w:r>
      <w:r w:rsidR="00B928C7" w:rsidRPr="00B45FD1">
        <w:rPr>
          <w:rFonts w:ascii="Book Antiqua" w:hAnsi="Book Antiqua"/>
          <w:b/>
          <w:bCs/>
          <w:color w:val="FF0000"/>
          <w:sz w:val="16"/>
          <w:szCs w:val="16"/>
          <w:u w:val="single"/>
        </w:rPr>
        <w:t>(MPF-2011)</w:t>
      </w:r>
      <w:r w:rsidR="002B685F" w:rsidRPr="00B45FD1">
        <w:rPr>
          <w:rFonts w:ascii="Book Antiqua" w:hAnsi="Book Antiqua"/>
          <w:b/>
          <w:bCs/>
          <w:color w:val="FF0000"/>
          <w:sz w:val="16"/>
          <w:szCs w:val="16"/>
        </w:rPr>
        <w:t xml:space="preserve"> </w:t>
      </w:r>
      <w:r w:rsidR="002B685F" w:rsidRPr="00B45FD1">
        <w:rPr>
          <w:rFonts w:ascii="Book Antiqua" w:hAnsi="Book Antiqua" w:cs="Arial"/>
          <w:b/>
          <w:bCs/>
          <w:color w:val="FF0000"/>
          <w:sz w:val="16"/>
          <w:szCs w:val="16"/>
          <w:u w:val="single"/>
        </w:rPr>
        <w:t>(TCERO-2019)</w:t>
      </w:r>
      <w:r w:rsidR="00825C87">
        <w:rPr>
          <w:rFonts w:ascii="Book Antiqua" w:hAnsi="Book Antiqua" w:cs="Arial"/>
          <w:b/>
          <w:bCs/>
          <w:color w:val="FF0000"/>
          <w:sz w:val="16"/>
          <w:szCs w:val="16"/>
        </w:rPr>
        <w:t xml:space="preserve"> </w:t>
      </w:r>
      <w:r w:rsidR="00825C87">
        <w:rPr>
          <w:rFonts w:ascii="Book Antiqua" w:hAnsi="Book Antiqua"/>
          <w:b/>
          <w:bCs/>
          <w:color w:val="FF0000"/>
          <w:sz w:val="16"/>
          <w:szCs w:val="16"/>
          <w:u w:val="single"/>
        </w:rPr>
        <w:t>(TCDF-2024)</w:t>
      </w:r>
    </w:p>
    <w:p w14:paraId="012BB3B3"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lastRenderedPageBreak/>
        <w:t xml:space="preserve">§ 2º Para cumprimento do disposto no parágrafo anterior, o </w:t>
      </w:r>
      <w:proofErr w:type="spellStart"/>
      <w:r w:rsidRPr="000639A8">
        <w:rPr>
          <w:rFonts w:ascii="Book Antiqua" w:eastAsia="Times New Roman" w:hAnsi="Book Antiqua" w:cs="Arial"/>
          <w:color w:val="000000"/>
          <w:sz w:val="19"/>
          <w:szCs w:val="19"/>
          <w:lang w:eastAsia="pt-BR"/>
        </w:rPr>
        <w:t>calculo</w:t>
      </w:r>
      <w:proofErr w:type="spellEnd"/>
      <w:r w:rsidRPr="000639A8">
        <w:rPr>
          <w:rFonts w:ascii="Book Antiqua" w:eastAsia="Times New Roman" w:hAnsi="Book Antiqua" w:cs="Arial"/>
          <w:color w:val="000000"/>
          <w:sz w:val="19"/>
          <w:szCs w:val="19"/>
          <w:lang w:eastAsia="pt-BR"/>
        </w:rPr>
        <w:t xml:space="preserve"> das cotas terá por base os dados apurados no balanço do exercício anterior aquele em que se elaborar a proposta orçamentária do governo obrigado a transferência</w:t>
      </w:r>
      <w:r w:rsidRPr="00B45FD1">
        <w:rPr>
          <w:rFonts w:ascii="Book Antiqua" w:eastAsia="Times New Roman" w:hAnsi="Book Antiqua" w:cs="Arial"/>
          <w:color w:val="000000"/>
          <w:sz w:val="18"/>
          <w:szCs w:val="18"/>
          <w:lang w:eastAsia="pt-BR"/>
        </w:rPr>
        <w:t>.</w:t>
      </w:r>
      <w:r w:rsidRPr="00B45FD1">
        <w:rPr>
          <w:rFonts w:ascii="Book Antiqua" w:eastAsia="Times New Roman" w:hAnsi="Book Antiqua" w:cs="Arial"/>
          <w:b/>
          <w:bCs/>
          <w:i/>
          <w:iCs/>
          <w:color w:val="000000"/>
          <w:sz w:val="18"/>
          <w:szCs w:val="18"/>
          <w:lang w:eastAsia="pt-BR"/>
        </w:rPr>
        <w:t xml:space="preserve">  </w:t>
      </w:r>
      <w:hyperlink r:id="rId15" w:anchor="veto" w:history="1">
        <w:r w:rsidRPr="00B45FD1">
          <w:rPr>
            <w:rFonts w:ascii="Book Antiqua" w:eastAsia="Times New Roman" w:hAnsi="Book Antiqua" w:cs="Arial"/>
            <w:color w:val="0000FF"/>
            <w:sz w:val="16"/>
            <w:szCs w:val="16"/>
            <w:u w:val="single"/>
            <w:lang w:eastAsia="pt-BR"/>
          </w:rPr>
          <w:t>(Veto rejeitado no D.O. 05/05/1964)</w:t>
        </w:r>
      </w:hyperlink>
    </w:p>
    <w:p w14:paraId="04998B2F" w14:textId="77777777" w:rsidR="00536315" w:rsidRPr="00E85224"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Arial"/>
          <w:b/>
          <w:bCs/>
          <w:color w:val="000000"/>
          <w:sz w:val="19"/>
          <w:szCs w:val="19"/>
          <w:highlight w:val="magenta"/>
          <w:lang w:eastAsia="pt-BR"/>
        </w:rPr>
        <w:t>Art. 7°</w:t>
      </w:r>
      <w:r w:rsidRPr="000639A8">
        <w:rPr>
          <w:rFonts w:ascii="Book Antiqua" w:eastAsia="Times New Roman" w:hAnsi="Book Antiqua" w:cs="Arial"/>
          <w:color w:val="000000"/>
          <w:sz w:val="19"/>
          <w:szCs w:val="19"/>
          <w:lang w:eastAsia="pt-BR"/>
        </w:rPr>
        <w:t xml:space="preserve"> </w:t>
      </w:r>
      <w:r w:rsidRPr="00E85224">
        <w:rPr>
          <w:rFonts w:ascii="Book Antiqua" w:eastAsia="Times New Roman" w:hAnsi="Book Antiqua" w:cs="Arial"/>
          <w:b/>
          <w:bCs/>
          <w:color w:val="000000"/>
          <w:sz w:val="19"/>
          <w:szCs w:val="19"/>
          <w:lang w:eastAsia="pt-BR"/>
        </w:rPr>
        <w:t>A Lei de Orçamento poderá conter autorização ao Executivo para:</w:t>
      </w:r>
    </w:p>
    <w:p w14:paraId="117D438C" w14:textId="363B2FDA" w:rsidR="00536315" w:rsidRPr="00166D20"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85224">
        <w:rPr>
          <w:rFonts w:ascii="Book Antiqua" w:eastAsia="Times New Roman" w:hAnsi="Book Antiqua" w:cs="Arial"/>
          <w:b/>
          <w:bCs/>
          <w:color w:val="000000"/>
          <w:sz w:val="19"/>
          <w:szCs w:val="19"/>
          <w:lang w:eastAsia="pt-BR"/>
        </w:rPr>
        <w:t xml:space="preserve">I - Abrir créditos suplementares até determinada importância obedecidas as disposições do artigo </w:t>
      </w:r>
      <w:proofErr w:type="gramStart"/>
      <w:r w:rsidRPr="00E85224">
        <w:rPr>
          <w:rFonts w:ascii="Book Antiqua" w:eastAsia="Times New Roman" w:hAnsi="Book Antiqua" w:cs="Arial"/>
          <w:b/>
          <w:bCs/>
          <w:color w:val="000000"/>
          <w:sz w:val="19"/>
          <w:szCs w:val="19"/>
          <w:lang w:eastAsia="pt-BR"/>
        </w:rPr>
        <w:t>43</w:t>
      </w:r>
      <w:r w:rsidRPr="00B45FD1">
        <w:rPr>
          <w:rFonts w:ascii="Book Antiqua" w:eastAsia="Times New Roman" w:hAnsi="Book Antiqua" w:cs="Arial"/>
          <w:color w:val="000000"/>
          <w:sz w:val="18"/>
          <w:szCs w:val="18"/>
          <w:lang w:eastAsia="pt-BR"/>
        </w:rPr>
        <w:t xml:space="preserve">;   </w:t>
      </w:r>
      <w:proofErr w:type="gramEnd"/>
      <w:r>
        <w:fldChar w:fldCharType="begin"/>
      </w:r>
      <w:r>
        <w:instrText>HYPERLINK "http://www.planalto.gov.br/Ccivil_03/leis/L4320compilado.htm" \l "veto"</w:instrText>
      </w:r>
      <w:r>
        <w:fldChar w:fldCharType="separate"/>
      </w:r>
      <w:r w:rsidRPr="00B45FD1">
        <w:rPr>
          <w:rFonts w:ascii="Book Antiqua" w:eastAsia="Times New Roman" w:hAnsi="Book Antiqua" w:cs="Arial"/>
          <w:color w:val="0000FF"/>
          <w:sz w:val="18"/>
          <w:szCs w:val="18"/>
          <w:u w:val="single"/>
          <w:lang w:eastAsia="pt-BR"/>
        </w:rPr>
        <w:t>(Veto rejeitado no D.O. 05/05/1964)</w:t>
      </w:r>
      <w:r>
        <w:fldChar w:fldCharType="end"/>
      </w:r>
      <w:r w:rsidR="00E85224" w:rsidRPr="00B45FD1">
        <w:rPr>
          <w:rFonts w:ascii="Book Antiqua" w:eastAsia="Times New Roman" w:hAnsi="Book Antiqua" w:cs="Arial"/>
          <w:color w:val="0000FF"/>
          <w:sz w:val="18"/>
          <w:szCs w:val="18"/>
          <w:lang w:eastAsia="pt-BR"/>
        </w:rPr>
        <w:t xml:space="preserve"> </w:t>
      </w:r>
      <w:r w:rsidR="00E85224" w:rsidRPr="00B45FD1">
        <w:rPr>
          <w:rFonts w:ascii="Book Antiqua" w:eastAsia="Times New Roman" w:hAnsi="Book Antiqua" w:cs="Times New Roman"/>
          <w:b/>
          <w:bCs/>
          <w:color w:val="FF0000"/>
          <w:sz w:val="16"/>
          <w:szCs w:val="16"/>
          <w:u w:val="single"/>
          <w:lang w:eastAsia="pt-BR"/>
        </w:rPr>
        <w:t>(AGU-2007)</w:t>
      </w:r>
      <w:r w:rsidR="003E5243" w:rsidRPr="00B45FD1">
        <w:rPr>
          <w:rFonts w:ascii="Book Antiqua" w:eastAsia="Times New Roman" w:hAnsi="Book Antiqua" w:cs="Times New Roman"/>
          <w:b/>
          <w:bCs/>
          <w:color w:val="FF0000"/>
          <w:sz w:val="16"/>
          <w:szCs w:val="16"/>
          <w:lang w:eastAsia="pt-BR"/>
        </w:rPr>
        <w:t xml:space="preserve"> </w:t>
      </w:r>
      <w:r w:rsidR="003E5243" w:rsidRPr="00B45FD1">
        <w:rPr>
          <w:rFonts w:ascii="Book Antiqua" w:eastAsia="Times New Roman" w:hAnsi="Book Antiqua" w:cs="Arial"/>
          <w:b/>
          <w:bCs/>
          <w:color w:val="FF0000"/>
          <w:sz w:val="16"/>
          <w:szCs w:val="16"/>
          <w:u w:val="single"/>
          <w:lang w:eastAsia="pt-BR"/>
        </w:rPr>
        <w:t>(PGM-Boa Vista/RR-2019)</w:t>
      </w:r>
      <w:r w:rsidR="00166D20">
        <w:rPr>
          <w:rFonts w:ascii="Book Antiqua" w:eastAsia="Times New Roman" w:hAnsi="Book Antiqua" w:cs="Arial"/>
          <w:b/>
          <w:bCs/>
          <w:color w:val="FF0000"/>
          <w:sz w:val="16"/>
          <w:szCs w:val="16"/>
          <w:lang w:eastAsia="pt-BR"/>
        </w:rPr>
        <w:t xml:space="preserve"> </w:t>
      </w:r>
      <w:bookmarkStart w:id="13" w:name="_Hlk169008496"/>
      <w:r w:rsidR="00166D20">
        <w:rPr>
          <w:rFonts w:ascii="Book Antiqua" w:hAnsi="Book Antiqua"/>
          <w:b/>
          <w:color w:val="FF0000"/>
          <w:sz w:val="16"/>
          <w:szCs w:val="16"/>
          <w:u w:val="single"/>
        </w:rPr>
        <w:t>(PGEPA-2022)</w:t>
      </w:r>
      <w:bookmarkEnd w:id="13"/>
    </w:p>
    <w:p w14:paraId="0D951D0C" w14:textId="58ED48B5" w:rsidR="00536315" w:rsidRPr="00166D20"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85224">
        <w:rPr>
          <w:rFonts w:ascii="Book Antiqua" w:eastAsia="Times New Roman" w:hAnsi="Book Antiqua" w:cs="Arial"/>
          <w:b/>
          <w:bCs/>
          <w:color w:val="000000"/>
          <w:sz w:val="19"/>
          <w:szCs w:val="19"/>
          <w:lang w:eastAsia="pt-BR"/>
        </w:rPr>
        <w:t>II - Realizar em qualquer mês do exercício financeiro, operações de crédito por antecipação da receita, para atender a insuficiências de caixa</w:t>
      </w:r>
      <w:r w:rsidRPr="00B45FD1">
        <w:rPr>
          <w:rFonts w:ascii="Book Antiqua" w:eastAsia="Times New Roman" w:hAnsi="Book Antiqua" w:cs="Arial"/>
          <w:color w:val="000000"/>
          <w:sz w:val="18"/>
          <w:szCs w:val="18"/>
          <w:lang w:eastAsia="pt-BR"/>
        </w:rPr>
        <w:t>.</w:t>
      </w:r>
      <w:r w:rsidR="00E85224" w:rsidRPr="00B45FD1">
        <w:rPr>
          <w:rFonts w:ascii="Book Antiqua" w:eastAsia="Times New Roman" w:hAnsi="Book Antiqua" w:cs="Arial"/>
          <w:color w:val="000000"/>
          <w:sz w:val="18"/>
          <w:szCs w:val="18"/>
          <w:lang w:eastAsia="pt-BR"/>
        </w:rPr>
        <w:t xml:space="preserve"> </w:t>
      </w:r>
      <w:r w:rsidR="00E85224" w:rsidRPr="00B45FD1">
        <w:rPr>
          <w:rFonts w:ascii="Book Antiqua" w:eastAsia="Times New Roman" w:hAnsi="Book Antiqua" w:cs="Times New Roman"/>
          <w:b/>
          <w:bCs/>
          <w:color w:val="FF0000"/>
          <w:sz w:val="16"/>
          <w:szCs w:val="16"/>
          <w:u w:val="single"/>
          <w:lang w:eastAsia="pt-BR"/>
        </w:rPr>
        <w:t>(AGU-2007)</w:t>
      </w:r>
      <w:r w:rsidR="00297AE6" w:rsidRPr="00B45FD1">
        <w:rPr>
          <w:rFonts w:ascii="Book Antiqua" w:eastAsia="Times New Roman" w:hAnsi="Book Antiqua" w:cs="Times New Roman"/>
          <w:b/>
          <w:bCs/>
          <w:color w:val="FF0000"/>
          <w:sz w:val="16"/>
          <w:szCs w:val="16"/>
          <w:lang w:eastAsia="pt-BR"/>
        </w:rPr>
        <w:t xml:space="preserve"> </w:t>
      </w:r>
      <w:r w:rsidR="00297AE6" w:rsidRPr="00B45FD1">
        <w:rPr>
          <w:rFonts w:ascii="Book Antiqua" w:hAnsi="Book Antiqua"/>
          <w:b/>
          <w:color w:val="FF0000"/>
          <w:sz w:val="16"/>
          <w:szCs w:val="16"/>
          <w:u w:val="single"/>
        </w:rPr>
        <w:t>(PGESP-2012)</w:t>
      </w:r>
      <w:r w:rsidR="003E5243" w:rsidRPr="00B45FD1">
        <w:rPr>
          <w:rFonts w:ascii="Book Antiqua" w:hAnsi="Book Antiqua"/>
          <w:b/>
          <w:color w:val="FF0000"/>
          <w:sz w:val="16"/>
          <w:szCs w:val="16"/>
        </w:rPr>
        <w:t xml:space="preserve"> </w:t>
      </w:r>
      <w:r w:rsidR="003E5243" w:rsidRPr="00B45FD1">
        <w:rPr>
          <w:rFonts w:ascii="Book Antiqua" w:eastAsia="Times New Roman" w:hAnsi="Book Antiqua" w:cs="Arial"/>
          <w:b/>
          <w:bCs/>
          <w:color w:val="FF0000"/>
          <w:sz w:val="16"/>
          <w:szCs w:val="16"/>
          <w:u w:val="single"/>
          <w:lang w:eastAsia="pt-BR"/>
        </w:rPr>
        <w:t>(PGM-Boa Vista/RR-2019)</w:t>
      </w:r>
      <w:r w:rsidR="00166D20">
        <w:rPr>
          <w:rFonts w:ascii="Book Antiqua" w:eastAsia="Times New Roman" w:hAnsi="Book Antiqua" w:cs="Arial"/>
          <w:b/>
          <w:bCs/>
          <w:color w:val="FF0000"/>
          <w:sz w:val="16"/>
          <w:szCs w:val="16"/>
          <w:lang w:eastAsia="pt-BR"/>
        </w:rPr>
        <w:t xml:space="preserve"> </w:t>
      </w:r>
      <w:r w:rsidR="00166D20">
        <w:rPr>
          <w:rFonts w:ascii="Book Antiqua" w:hAnsi="Book Antiqua"/>
          <w:b/>
          <w:color w:val="FF0000"/>
          <w:sz w:val="16"/>
          <w:szCs w:val="16"/>
          <w:u w:val="single"/>
        </w:rPr>
        <w:t>(PGEPA-2022)</w:t>
      </w:r>
    </w:p>
    <w:p w14:paraId="2C881EFF" w14:textId="0617634C" w:rsidR="00536315" w:rsidRPr="00B45FD1" w:rsidRDefault="00536315" w:rsidP="005363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17584">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Em casos de déficit, a Lei de Orçamento indicará as fontes de recursos que o Poder Executivo fica autorizado a utilizar para atender a sua cobertura</w:t>
      </w:r>
      <w:r w:rsidRPr="00B45FD1">
        <w:rPr>
          <w:rFonts w:ascii="Book Antiqua" w:eastAsia="Times New Roman" w:hAnsi="Book Antiqua" w:cs="Arial"/>
          <w:color w:val="000000"/>
          <w:sz w:val="18"/>
          <w:szCs w:val="18"/>
          <w:lang w:eastAsia="pt-BR"/>
        </w:rPr>
        <w:t>.</w:t>
      </w:r>
      <w:r w:rsidR="00B17584" w:rsidRPr="00B45FD1">
        <w:rPr>
          <w:rFonts w:ascii="Book Antiqua" w:eastAsia="Times New Roman" w:hAnsi="Book Antiqua" w:cs="Arial"/>
          <w:color w:val="000000"/>
          <w:sz w:val="18"/>
          <w:szCs w:val="18"/>
          <w:lang w:eastAsia="pt-BR"/>
        </w:rPr>
        <w:t xml:space="preserve"> </w:t>
      </w:r>
      <w:r w:rsidR="00B17584" w:rsidRPr="00B45FD1">
        <w:rPr>
          <w:rFonts w:ascii="Book Antiqua" w:eastAsia="Times New Roman" w:hAnsi="Book Antiqua" w:cs="Times New Roman"/>
          <w:b/>
          <w:bCs/>
          <w:color w:val="FF0000"/>
          <w:sz w:val="16"/>
          <w:szCs w:val="16"/>
          <w:u w:val="single"/>
          <w:lang w:eastAsia="pt-BR"/>
        </w:rPr>
        <w:t>(PGDF-2013)</w:t>
      </w:r>
    </w:p>
    <w:tbl>
      <w:tblPr>
        <w:tblStyle w:val="Tabelacomgrade"/>
        <w:tblW w:w="0" w:type="auto"/>
        <w:shd w:val="clear" w:color="auto" w:fill="CCFFFF"/>
        <w:tblLook w:val="04A0" w:firstRow="1" w:lastRow="0" w:firstColumn="1" w:lastColumn="0" w:noHBand="0" w:noVBand="1"/>
      </w:tblPr>
      <w:tblGrid>
        <w:gridCol w:w="8494"/>
      </w:tblGrid>
      <w:tr w:rsidR="00EB1CBE" w:rsidRPr="000639A8" w14:paraId="4550322C" w14:textId="77777777" w:rsidTr="00D45F26">
        <w:tc>
          <w:tcPr>
            <w:tcW w:w="8494" w:type="dxa"/>
            <w:shd w:val="clear" w:color="auto" w:fill="CCFFFF"/>
          </w:tcPr>
          <w:p w14:paraId="796DCB54" w14:textId="17346711" w:rsidR="00EB1CBE" w:rsidRDefault="00EB1CBE" w:rsidP="00464CE7">
            <w:pPr>
              <w:jc w:val="both"/>
              <w:rPr>
                <w:rFonts w:ascii="Book Antiqua" w:eastAsia="Times New Roman" w:hAnsi="Book Antiqua" w:cs="Times New Roman"/>
                <w:bCs/>
                <w:color w:val="000000"/>
                <w:sz w:val="19"/>
                <w:szCs w:val="19"/>
                <w:lang w:eastAsia="pt-BR"/>
              </w:rPr>
            </w:pP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Atenção</w:t>
            </w:r>
            <w:r w:rsidR="0012325F">
              <w:rPr>
                <w:rFonts w:ascii="Book Antiqua" w:eastAsia="Times New Roman" w:hAnsi="Book Antiqua" w:cs="Times New Roman"/>
                <w:b/>
                <w:i/>
                <w:iCs/>
                <w:color w:val="FF0000"/>
                <w:sz w:val="19"/>
                <w:szCs w:val="19"/>
                <w:lang w:eastAsia="pt-BR"/>
              </w:rPr>
              <w:t>: #</w:t>
            </w:r>
            <w:r w:rsidR="0012325F" w:rsidRPr="0012325F">
              <w:rPr>
                <w:rFonts w:ascii="Book Antiqua" w:eastAsia="Times New Roman" w:hAnsi="Book Antiqua" w:cs="Times New Roman"/>
                <w:b/>
                <w:i/>
                <w:iCs/>
                <w:color w:val="FF0000"/>
                <w:sz w:val="19"/>
                <w:szCs w:val="19"/>
                <w:highlight w:val="green"/>
                <w:lang w:eastAsia="pt-BR"/>
              </w:rPr>
              <w:t>MPPI-2012</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PGEPR-2015</w:t>
            </w:r>
            <w:r w:rsidR="0012325F">
              <w:rPr>
                <w:rFonts w:ascii="Book Antiqua" w:eastAsia="Times New Roman" w:hAnsi="Book Antiqua" w:cs="Times New Roman"/>
                <w:b/>
                <w:i/>
                <w:iCs/>
                <w:color w:val="FF0000"/>
                <w:sz w:val="19"/>
                <w:szCs w:val="19"/>
                <w:lang w:eastAsia="pt-BR"/>
              </w:rPr>
              <w:t xml:space="preserve">: </w:t>
            </w: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TJSC-2017</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CESPE</w:t>
            </w:r>
            <w:r w:rsidRPr="00464CE7">
              <w:rPr>
                <w:rFonts w:ascii="Book Antiqua" w:eastAsia="Times New Roman" w:hAnsi="Book Antiqua" w:cs="Times New Roman"/>
                <w:b/>
                <w:i/>
                <w:iCs/>
                <w:color w:val="FF0000"/>
                <w:sz w:val="19"/>
                <w:szCs w:val="19"/>
                <w:lang w:eastAsia="pt-BR"/>
              </w:rPr>
              <w:t>: #</w:t>
            </w:r>
            <w:r w:rsidRPr="00464CE7">
              <w:rPr>
                <w:rFonts w:ascii="Book Antiqua" w:eastAsia="Times New Roman" w:hAnsi="Book Antiqua" w:cs="Times New Roman"/>
                <w:b/>
                <w:i/>
                <w:iCs/>
                <w:color w:val="FF0000"/>
                <w:sz w:val="19"/>
                <w:szCs w:val="19"/>
                <w:highlight w:val="green"/>
                <w:lang w:eastAsia="pt-BR"/>
              </w:rPr>
              <w:t>FCC</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Cs/>
                <w:color w:val="000000"/>
                <w:sz w:val="19"/>
                <w:szCs w:val="19"/>
                <w:lang w:eastAsia="pt-BR"/>
              </w:rPr>
              <w:t>: Osvaldo Maldonado</w:t>
            </w:r>
            <w:r w:rsidRPr="00EB1CBE">
              <w:rPr>
                <w:rFonts w:ascii="Book Antiqua" w:eastAsia="Times New Roman" w:hAnsi="Book Antiqua" w:cs="Times New Roman"/>
                <w:bCs/>
                <w:color w:val="000000"/>
                <w:sz w:val="19"/>
                <w:szCs w:val="19"/>
                <w:lang w:eastAsia="pt-BR"/>
              </w:rPr>
              <w:t xml:space="preserve"> Sanches</w:t>
            </w:r>
            <w:r>
              <w:rPr>
                <w:rFonts w:ascii="Book Antiqua" w:eastAsia="Times New Roman" w:hAnsi="Book Antiqua" w:cs="Times New Roman"/>
                <w:bCs/>
                <w:color w:val="000000"/>
                <w:sz w:val="19"/>
                <w:szCs w:val="19"/>
                <w:lang w:eastAsia="pt-BR"/>
              </w:rPr>
              <w:t xml:space="preserve"> explica que </w:t>
            </w:r>
            <w:r w:rsidRPr="00EB1CBE">
              <w:rPr>
                <w:rFonts w:ascii="Book Antiqua" w:eastAsia="Times New Roman" w:hAnsi="Book Antiqua" w:cs="Times New Roman"/>
                <w:bCs/>
                <w:color w:val="000000"/>
                <w:sz w:val="19"/>
                <w:szCs w:val="19"/>
                <w:lang w:eastAsia="pt-BR"/>
              </w:rPr>
              <w:t>o princípio do equilíbrio</w:t>
            </w:r>
            <w:r>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é “princípio orçamentário, de natureza complementar, segundo o qual, no</w:t>
            </w:r>
            <w:r w:rsidR="00464CE7">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orçamento público, deve haver equilíbrio financeiro entre receita e despesa”.</w:t>
            </w:r>
            <w:r w:rsidR="00464CE7">
              <w:rPr>
                <w:rFonts w:ascii="Book Antiqua" w:eastAsia="Times New Roman" w:hAnsi="Book Antiqua" w:cs="Times New Roman"/>
                <w:bCs/>
                <w:color w:val="000000"/>
                <w:sz w:val="19"/>
                <w:szCs w:val="19"/>
                <w:lang w:eastAsia="pt-BR"/>
              </w:rPr>
              <w:t xml:space="preserve"> O referido autor refere, ainda,</w:t>
            </w:r>
            <w:r w:rsidRPr="00EB1CBE">
              <w:rPr>
                <w:rFonts w:ascii="Book Antiqua" w:eastAsia="Times New Roman" w:hAnsi="Book Antiqua" w:cs="Times New Roman"/>
                <w:bCs/>
                <w:color w:val="000000"/>
                <w:sz w:val="19"/>
                <w:szCs w:val="19"/>
                <w:lang w:eastAsia="pt-BR"/>
              </w:rPr>
              <w:t xml:space="preserve"> no </w:t>
            </w:r>
            <w:r w:rsidR="00464CE7">
              <w:rPr>
                <w:rFonts w:ascii="Book Antiqua" w:eastAsia="Times New Roman" w:hAnsi="Book Antiqua" w:cs="Times New Roman"/>
                <w:bCs/>
                <w:color w:val="000000"/>
                <w:sz w:val="19"/>
                <w:szCs w:val="19"/>
                <w:lang w:eastAsia="pt-BR"/>
              </w:rPr>
              <w:t>sistema</w:t>
            </w:r>
            <w:r w:rsidRPr="00EB1CBE">
              <w:rPr>
                <w:rFonts w:ascii="Book Antiqua" w:eastAsia="Times New Roman" w:hAnsi="Book Antiqua" w:cs="Times New Roman"/>
                <w:bCs/>
                <w:color w:val="000000"/>
                <w:sz w:val="19"/>
                <w:szCs w:val="19"/>
                <w:lang w:eastAsia="pt-BR"/>
              </w:rPr>
              <w:t xml:space="preserve"> jurídico pátrio </w:t>
            </w:r>
            <w:r w:rsidR="00464CE7">
              <w:rPr>
                <w:rFonts w:ascii="Book Antiqua" w:eastAsia="Times New Roman" w:hAnsi="Book Antiqua" w:cs="Times New Roman"/>
                <w:bCs/>
                <w:color w:val="000000"/>
                <w:sz w:val="19"/>
                <w:szCs w:val="19"/>
                <w:lang w:eastAsia="pt-BR"/>
              </w:rPr>
              <w:t>tal</w:t>
            </w:r>
            <w:r w:rsidRPr="00EB1CBE">
              <w:rPr>
                <w:rFonts w:ascii="Book Antiqua" w:eastAsia="Times New Roman" w:hAnsi="Book Antiqua" w:cs="Times New Roman"/>
                <w:bCs/>
                <w:color w:val="000000"/>
                <w:sz w:val="19"/>
                <w:szCs w:val="19"/>
                <w:lang w:eastAsia="pt-BR"/>
              </w:rPr>
              <w:t xml:space="preserve"> princípio </w:t>
            </w:r>
            <w:r w:rsidR="00464CE7">
              <w:rPr>
                <w:rFonts w:ascii="Book Antiqua" w:eastAsia="Times New Roman" w:hAnsi="Book Antiqua" w:cs="Times New Roman"/>
                <w:bCs/>
                <w:color w:val="000000"/>
                <w:sz w:val="19"/>
                <w:szCs w:val="19"/>
                <w:lang w:eastAsia="pt-BR"/>
              </w:rPr>
              <w:t>foi</w:t>
            </w:r>
            <w:r w:rsidRPr="00EB1CBE">
              <w:rPr>
                <w:rFonts w:ascii="Book Antiqua" w:eastAsia="Times New Roman" w:hAnsi="Book Antiqua" w:cs="Times New Roman"/>
                <w:bCs/>
                <w:color w:val="000000"/>
                <w:sz w:val="19"/>
                <w:szCs w:val="19"/>
                <w:lang w:eastAsia="pt-BR"/>
              </w:rPr>
              <w:t xml:space="preserve"> acolhido</w:t>
            </w:r>
            <w:r w:rsidR="00464CE7">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pela Lei 4.320/64:</w:t>
            </w:r>
            <w:r w:rsidR="00464CE7">
              <w:rPr>
                <w:rFonts w:ascii="Book Antiqua" w:eastAsia="Times New Roman" w:hAnsi="Book Antiqua" w:cs="Times New Roman"/>
                <w:bCs/>
                <w:color w:val="000000"/>
                <w:sz w:val="19"/>
                <w:szCs w:val="19"/>
                <w:lang w:eastAsia="pt-BR"/>
              </w:rPr>
              <w:t xml:space="preserve"> </w:t>
            </w:r>
            <w:r w:rsidR="00464CE7" w:rsidRPr="00464CE7">
              <w:rPr>
                <w:rFonts w:ascii="Book Antiqua" w:eastAsia="Times New Roman" w:hAnsi="Book Antiqua" w:cs="Times New Roman"/>
                <w:bCs/>
                <w:i/>
                <w:iCs/>
                <w:color w:val="000000"/>
                <w:sz w:val="19"/>
                <w:szCs w:val="19"/>
                <w:lang w:eastAsia="pt-BR"/>
              </w:rPr>
              <w:t>“(Art. 7º- Em casos de déficit [desequilíbrio orçamentário], a Lei de Orçamento indicará as fontes de recursos que o Poder Executivo fica autorizado a utilizar para atender à sua cobertura), pelo art. 167 da Constituição, especialmente pelos seus incisos II, III e V, que insistem no equilíbrio entre os compromissos e as disponibilidades e entre as novas alocações e as fontes compensatórias, e por várias normas da LRF”</w:t>
            </w:r>
            <w:r w:rsidR="00464CE7" w:rsidRPr="00464CE7">
              <w:rPr>
                <w:rFonts w:ascii="Book Antiqua" w:eastAsia="Times New Roman" w:hAnsi="Book Antiqua" w:cs="Times New Roman"/>
                <w:bCs/>
                <w:color w:val="000000"/>
                <w:sz w:val="19"/>
                <w:szCs w:val="19"/>
                <w:lang w:eastAsia="pt-BR"/>
              </w:rPr>
              <w:t>.</w:t>
            </w:r>
            <w:r w:rsidR="00464CE7">
              <w:rPr>
                <w:rFonts w:ascii="Book Antiqua" w:eastAsia="Times New Roman" w:hAnsi="Book Antiqua" w:cs="Times New Roman"/>
                <w:bCs/>
                <w:color w:val="000000"/>
                <w:sz w:val="19"/>
                <w:szCs w:val="19"/>
                <w:lang w:eastAsia="pt-BR"/>
              </w:rPr>
              <w:t xml:space="preserve"> (Fonte: </w:t>
            </w:r>
            <w:r w:rsidR="00464CE7" w:rsidRPr="00464CE7">
              <w:rPr>
                <w:rFonts w:ascii="Book Antiqua" w:eastAsia="Times New Roman" w:hAnsi="Book Antiqua" w:cs="Times New Roman"/>
                <w:bCs/>
                <w:color w:val="000000"/>
                <w:sz w:val="19"/>
                <w:szCs w:val="19"/>
                <w:lang w:eastAsia="pt-BR"/>
              </w:rPr>
              <w:t>SANCHES, Osvaldo Maldonado. Dicionário de orçamento, planejamento e áreas afins. 2.</w:t>
            </w:r>
            <w:r w:rsidR="00464CE7">
              <w:rPr>
                <w:rFonts w:ascii="Book Antiqua" w:eastAsia="Times New Roman" w:hAnsi="Book Antiqua" w:cs="Times New Roman"/>
                <w:bCs/>
                <w:color w:val="000000"/>
                <w:sz w:val="19"/>
                <w:szCs w:val="19"/>
                <w:lang w:eastAsia="pt-BR"/>
              </w:rPr>
              <w:t xml:space="preserve"> </w:t>
            </w:r>
            <w:r w:rsidR="00464CE7" w:rsidRPr="00464CE7">
              <w:rPr>
                <w:rFonts w:ascii="Book Antiqua" w:eastAsia="Times New Roman" w:hAnsi="Book Antiqua" w:cs="Times New Roman"/>
                <w:bCs/>
                <w:color w:val="000000"/>
                <w:sz w:val="19"/>
                <w:szCs w:val="19"/>
                <w:lang w:eastAsia="pt-BR"/>
              </w:rPr>
              <w:t xml:space="preserve">ed. atual. e </w:t>
            </w:r>
            <w:proofErr w:type="spellStart"/>
            <w:r w:rsidR="00464CE7" w:rsidRPr="00464CE7">
              <w:rPr>
                <w:rFonts w:ascii="Book Antiqua" w:eastAsia="Times New Roman" w:hAnsi="Book Antiqua" w:cs="Times New Roman"/>
                <w:bCs/>
                <w:color w:val="000000"/>
                <w:sz w:val="19"/>
                <w:szCs w:val="19"/>
                <w:lang w:eastAsia="pt-BR"/>
              </w:rPr>
              <w:t>ampl</w:t>
            </w:r>
            <w:proofErr w:type="spellEnd"/>
            <w:r w:rsidR="00464CE7" w:rsidRPr="00464CE7">
              <w:rPr>
                <w:rFonts w:ascii="Book Antiqua" w:eastAsia="Times New Roman" w:hAnsi="Book Antiqua" w:cs="Times New Roman"/>
                <w:bCs/>
                <w:color w:val="000000"/>
                <w:sz w:val="19"/>
                <w:szCs w:val="19"/>
                <w:lang w:eastAsia="pt-BR"/>
              </w:rPr>
              <w:t>. Brasília: OMS, 2004, p. 141</w:t>
            </w:r>
            <w:r w:rsidR="00464CE7">
              <w:rPr>
                <w:rFonts w:ascii="Book Antiqua" w:eastAsia="Times New Roman" w:hAnsi="Book Antiqua" w:cs="Times New Roman"/>
                <w:bCs/>
                <w:color w:val="000000"/>
                <w:sz w:val="19"/>
                <w:szCs w:val="19"/>
                <w:lang w:eastAsia="pt-BR"/>
              </w:rPr>
              <w:t>).</w:t>
            </w:r>
          </w:p>
          <w:p w14:paraId="657B122F" w14:textId="77777777" w:rsidR="00464CE7" w:rsidRDefault="00464CE7" w:rsidP="00464CE7">
            <w:pPr>
              <w:jc w:val="both"/>
              <w:rPr>
                <w:rFonts w:ascii="Book Antiqua" w:eastAsia="Times New Roman" w:hAnsi="Book Antiqua" w:cs="Times New Roman"/>
                <w:bCs/>
                <w:color w:val="000000"/>
                <w:sz w:val="19"/>
                <w:szCs w:val="19"/>
                <w:lang w:eastAsia="pt-BR"/>
              </w:rPr>
            </w:pPr>
          </w:p>
          <w:p w14:paraId="2F5E0770" w14:textId="3DD8DE3B" w:rsidR="00464CE7" w:rsidRPr="00EB1CBE" w:rsidRDefault="00464CE7" w:rsidP="00464CE7">
            <w:pPr>
              <w:jc w:val="both"/>
              <w:rPr>
                <w:rFonts w:ascii="Book Antiqua" w:eastAsia="Times New Roman" w:hAnsi="Book Antiqua" w:cs="Times New Roman"/>
                <w:bCs/>
                <w:color w:val="000000"/>
                <w:sz w:val="19"/>
                <w:szCs w:val="19"/>
                <w:lang w:eastAsia="pt-BR"/>
              </w:rPr>
            </w:pP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Atenção</w:t>
            </w:r>
            <w:r w:rsidR="0012325F">
              <w:rPr>
                <w:rFonts w:ascii="Book Antiqua" w:eastAsia="Times New Roman" w:hAnsi="Book Antiqua" w:cs="Times New Roman"/>
                <w:b/>
                <w:i/>
                <w:iCs/>
                <w:color w:val="FF0000"/>
                <w:sz w:val="19"/>
                <w:szCs w:val="19"/>
                <w:lang w:eastAsia="pt-BR"/>
              </w:rPr>
              <w:t>: #</w:t>
            </w:r>
            <w:r w:rsidR="0012325F" w:rsidRPr="0012325F">
              <w:rPr>
                <w:rFonts w:ascii="Book Antiqua" w:eastAsia="Times New Roman" w:hAnsi="Book Antiqua" w:cs="Times New Roman"/>
                <w:b/>
                <w:i/>
                <w:iCs/>
                <w:color w:val="FF0000"/>
                <w:sz w:val="19"/>
                <w:szCs w:val="19"/>
                <w:highlight w:val="green"/>
                <w:lang w:eastAsia="pt-BR"/>
              </w:rPr>
              <w:t>MPPI-2012</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PGEPR-2015</w:t>
            </w:r>
            <w:r w:rsidR="0012325F">
              <w:rPr>
                <w:rFonts w:ascii="Book Antiqua" w:eastAsia="Times New Roman" w:hAnsi="Book Antiqua" w:cs="Times New Roman"/>
                <w:b/>
                <w:i/>
                <w:iCs/>
                <w:color w:val="FF0000"/>
                <w:sz w:val="19"/>
                <w:szCs w:val="19"/>
                <w:lang w:eastAsia="pt-BR"/>
              </w:rPr>
              <w:t xml:space="preserve">: </w:t>
            </w: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TJSC-2017</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DEPBA-2021</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CESPE</w:t>
            </w:r>
            <w:r w:rsidRPr="00464CE7">
              <w:rPr>
                <w:rFonts w:ascii="Book Antiqua" w:eastAsia="Times New Roman" w:hAnsi="Book Antiqua" w:cs="Times New Roman"/>
                <w:b/>
                <w:i/>
                <w:iCs/>
                <w:color w:val="FF0000"/>
                <w:sz w:val="19"/>
                <w:szCs w:val="19"/>
                <w:lang w:eastAsia="pt-BR"/>
              </w:rPr>
              <w:t>: #</w:t>
            </w:r>
            <w:r w:rsidRPr="00464CE7">
              <w:rPr>
                <w:rFonts w:ascii="Book Antiqua" w:eastAsia="Times New Roman" w:hAnsi="Book Antiqua" w:cs="Times New Roman"/>
                <w:b/>
                <w:i/>
                <w:iCs/>
                <w:color w:val="FF0000"/>
                <w:sz w:val="19"/>
                <w:szCs w:val="19"/>
                <w:highlight w:val="green"/>
                <w:lang w:eastAsia="pt-BR"/>
              </w:rPr>
              <w:t>FCC</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
                <w:i/>
                <w:iCs/>
                <w:color w:val="000000"/>
                <w:sz w:val="19"/>
                <w:szCs w:val="19"/>
                <w:shd w:val="clear" w:color="auto" w:fill="F7CAAC" w:themeFill="accent2" w:themeFillTint="66"/>
                <w:lang w:eastAsia="pt-BR"/>
              </w:rPr>
              <w:t>Equilíbrio Orçamentário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Princípio clássico que tem merecido maior atenção, mesmo fora do âmbito específico do orçamento, pautado nos ideais liberais dos economistas clássicos (Smith, Say, Ricardo). O keynesianismo (a partir dos anos 30) tornou-se uma contraposição ao princípio do orçamento equilibrado, justificando a intervenção do governo nos períodos de recessão, especialmente para financiar investimentos com potencial de geração de emprego. Admitia-se o déficit (dívida) e seu financiamento. Economicamente haveria compensação, pois a utilização de recursos ociosos geraria mais emprego, mais renda, mais receita para o Governo e, finalmente, recolocaria a economia na sua rota de crescimento.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No Brasil, as últimas Constituições têm tratado essa questão ora de maneira explícita ora de forma indireta. A Constituição de 1967 dispunha que: </w:t>
            </w:r>
            <w:r w:rsidRPr="00464CE7">
              <w:rPr>
                <w:rFonts w:ascii="Book Antiqua" w:eastAsia="Times New Roman" w:hAnsi="Book Antiqua" w:cs="Times New Roman"/>
                <w:bCs/>
                <w:i/>
                <w:iCs/>
                <w:color w:val="000000"/>
                <w:sz w:val="19"/>
                <w:szCs w:val="19"/>
                <w:lang w:eastAsia="pt-BR"/>
              </w:rPr>
              <w:t>“O montante da despesa autorizada em cada exercício financeiro não poderá ser superior ao total de receitas estimadas para o mesmo período.”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Observa-se a existência de dificuldades estruturais para o cumprimento desse princípio, principalmente em fases de crescimento da economia, pois as despesas públicas normalmente crescem mais que as receitas públicas quando há crescimento da renda interna.</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De qualquer forma, </w:t>
            </w:r>
            <w:proofErr w:type="spellStart"/>
            <w:r w:rsidRPr="00464CE7">
              <w:rPr>
                <w:rFonts w:ascii="Book Antiqua" w:eastAsia="Times New Roman" w:hAnsi="Book Antiqua" w:cs="Times New Roman"/>
                <w:bCs/>
                <w:color w:val="000000"/>
                <w:sz w:val="19"/>
                <w:szCs w:val="19"/>
                <w:lang w:eastAsia="pt-BR"/>
              </w:rPr>
              <w:t>ex-</w:t>
            </w:r>
            <w:proofErr w:type="gramStart"/>
            <w:r w:rsidRPr="00464CE7">
              <w:rPr>
                <w:rFonts w:ascii="Book Antiqua" w:eastAsia="Times New Roman" w:hAnsi="Book Antiqua" w:cs="Times New Roman"/>
                <w:bCs/>
                <w:color w:val="000000"/>
                <w:sz w:val="19"/>
                <w:szCs w:val="19"/>
                <w:lang w:eastAsia="pt-BR"/>
              </w:rPr>
              <w:t>ante</w:t>
            </w:r>
            <w:proofErr w:type="spellEnd"/>
            <w:r w:rsidRPr="00464CE7">
              <w:rPr>
                <w:rFonts w:ascii="Book Antiqua" w:eastAsia="Times New Roman" w:hAnsi="Book Antiqua" w:cs="Times New Roman"/>
                <w:bCs/>
                <w:color w:val="000000"/>
                <w:sz w:val="19"/>
                <w:szCs w:val="19"/>
                <w:lang w:eastAsia="pt-BR"/>
              </w:rPr>
              <w:t>, o</w:t>
            </w:r>
            <w:proofErr w:type="gramEnd"/>
            <w:r w:rsidRPr="00464CE7">
              <w:rPr>
                <w:rFonts w:ascii="Book Antiqua" w:eastAsia="Times New Roman" w:hAnsi="Book Antiqua" w:cs="Times New Roman"/>
                <w:bCs/>
                <w:color w:val="000000"/>
                <w:sz w:val="19"/>
                <w:szCs w:val="19"/>
                <w:lang w:eastAsia="pt-BR"/>
              </w:rPr>
              <w:t xml:space="preserve"> equilíbrio orçamentário é respeitado do ponto de vista formal, uma vez que eventual lacuna no lado das receitas, quando cotejada com as despesas, é preenchida com operações de crédito, desde que dentro dos limites da regra de ouro.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 déficit, portanto, aparece embutido nas chamadas Operações de Crédito que classificam tanto os financiamentos de longo prazo contratados para obras, as operações de curto prazo de recomposição de caixa e que se transformam em longo prazo pela permanente rolagem e a receita com a colocação de títulos e obrigações emitidas pelo Tesouro.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A CF</w:t>
            </w:r>
            <w:r>
              <w:rPr>
                <w:rFonts w:ascii="Book Antiqua" w:eastAsia="Times New Roman" w:hAnsi="Book Antiqua" w:cs="Times New Roman"/>
                <w:bCs/>
                <w:color w:val="000000"/>
                <w:sz w:val="19"/>
                <w:szCs w:val="19"/>
                <w:lang w:eastAsia="pt-BR"/>
              </w:rPr>
              <w:t>/</w:t>
            </w:r>
            <w:r w:rsidRPr="00464CE7">
              <w:rPr>
                <w:rFonts w:ascii="Book Antiqua" w:eastAsia="Times New Roman" w:hAnsi="Book Antiqua" w:cs="Times New Roman"/>
                <w:bCs/>
                <w:color w:val="000000"/>
                <w:sz w:val="19"/>
                <w:szCs w:val="19"/>
                <w:lang w:eastAsia="pt-BR"/>
              </w:rPr>
              <w:t xml:space="preserve">88 adotou uma postura mais realista. Propôs o equilíbrio entre operações de crédito e as despesas de capital. O art. 167, inciso III, veda: </w:t>
            </w:r>
            <w:r w:rsidRPr="00464CE7">
              <w:rPr>
                <w:rFonts w:ascii="Book Antiqua" w:eastAsia="Times New Roman" w:hAnsi="Book Antiqua" w:cs="Times New Roman"/>
                <w:bCs/>
                <w:i/>
                <w:iCs/>
                <w:color w:val="000000"/>
                <w:sz w:val="19"/>
                <w:szCs w:val="19"/>
                <w:lang w:eastAsia="pt-BR"/>
              </w:rPr>
              <w:t>“a realização de operações de créditos que excedam o montante das despesas de capital ....”</w:t>
            </w:r>
            <w:r w:rsidRPr="00464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 </w:t>
            </w:r>
            <w:r w:rsidRPr="00464CE7">
              <w:rPr>
                <w:rFonts w:ascii="Book Antiqua" w:eastAsia="Times New Roman" w:hAnsi="Book Antiqua" w:cs="Times New Roman"/>
                <w:bCs/>
                <w:color w:val="000000"/>
                <w:sz w:val="19"/>
                <w:szCs w:val="19"/>
                <w:lang w:eastAsia="pt-BR"/>
              </w:rPr>
              <w:t xml:space="preserve">O endividamento só pode ser admitido para a realização de investimento ou abatimento da dívida. Ou seja, deve-se evitar tomar dinheiro emprestado para despesa corrente, mas é permitido déficit para despesa de capital. Essa regra simples, chamada de regra de ouro, é de grande importância para as finanças públicas do País, tendo sido reforçada na Lei de Responsabilidade Fiscal (LRF, art. 12, § 2º): </w:t>
            </w:r>
            <w:r w:rsidRPr="00464CE7">
              <w:rPr>
                <w:rFonts w:ascii="Book Antiqua" w:eastAsia="Times New Roman" w:hAnsi="Book Antiqua" w:cs="Times New Roman"/>
                <w:bCs/>
                <w:i/>
                <w:iCs/>
                <w:color w:val="000000"/>
                <w:sz w:val="19"/>
                <w:szCs w:val="19"/>
                <w:lang w:eastAsia="pt-BR"/>
              </w:rPr>
              <w:t>“O montante previsto para as receitas de operações de crédito não poderá ser superior ao das despesas de capital constantes do projeto de lei orçamentária.”</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Ainda com relação ao princípio do equilíbrio, a partir da Lei de Responsabilidade Fiscal, com a exigência da ação fiscal planejada, as LDOs devem necessariamente, todo ano, fixar a meta de resultado fiscal para o exercício seguinte, a qual deverá ser observada na elaboração e na execução da lei orçamentária. A meta de resultado fiscal é definida de modo a que seja consistente com a política econômico-fiscal. Em anos anteriores definiu-se, como política de estado, manter constante a dívida líquida da União em % do PIB. Os resultados fiscais da LDO geralmente são fixados como meta primária (sem as despesas com juros).</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Trata-se, portanto, </w:t>
            </w:r>
            <w:r w:rsidRPr="00464CE7">
              <w:rPr>
                <w:rFonts w:ascii="Book Antiqua" w:eastAsia="Times New Roman" w:hAnsi="Book Antiqua" w:cs="Times New Roman"/>
                <w:bCs/>
                <w:color w:val="000000"/>
                <w:sz w:val="19"/>
                <w:szCs w:val="19"/>
                <w:lang w:eastAsia="pt-BR"/>
              </w:rPr>
              <w:lastRenderedPageBreak/>
              <w:t>de uma variação do princípio do equilíbrio permanente, vez que a LDO permite, a cada exercícios, maior flexibilidade e um sentido dinâmico.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Outra novidade no ordenamento das finanças públicas do país e que se relaciona à tentativa de manter o orçamento equilibrado é a instituição do chamado Novo Regime Fiscal, instituídos pela Emenda Constitucional nº 95, de 2016 (art. 106 e </w:t>
            </w:r>
            <w:proofErr w:type="spellStart"/>
            <w:r w:rsidRPr="00464CE7">
              <w:rPr>
                <w:rFonts w:ascii="Book Antiqua" w:eastAsia="Times New Roman" w:hAnsi="Book Antiqua" w:cs="Times New Roman"/>
                <w:bCs/>
                <w:color w:val="000000"/>
                <w:sz w:val="19"/>
                <w:szCs w:val="19"/>
                <w:lang w:eastAsia="pt-BR"/>
              </w:rPr>
              <w:t>ss</w:t>
            </w:r>
            <w:proofErr w:type="spellEnd"/>
            <w:r w:rsidRPr="00464CE7">
              <w:rPr>
                <w:rFonts w:ascii="Book Antiqua" w:eastAsia="Times New Roman" w:hAnsi="Book Antiqua" w:cs="Times New Roman"/>
                <w:bCs/>
                <w:color w:val="000000"/>
                <w:sz w:val="19"/>
                <w:szCs w:val="19"/>
                <w:lang w:eastAsia="pt-BR"/>
              </w:rPr>
              <w:t xml:space="preserve"> do ADCT), válido por 20 anos a partir de sua promulgação. Todos os Poderes e Órgãos autônomos da União passaram a ser obrigados a </w:t>
            </w:r>
            <w:proofErr w:type="gramStart"/>
            <w:r w:rsidRPr="00464CE7">
              <w:rPr>
                <w:rFonts w:ascii="Book Antiqua" w:eastAsia="Times New Roman" w:hAnsi="Book Antiqua" w:cs="Times New Roman"/>
                <w:bCs/>
                <w:color w:val="000000"/>
                <w:sz w:val="19"/>
                <w:szCs w:val="19"/>
                <w:lang w:eastAsia="pt-BR"/>
              </w:rPr>
              <w:t>obedecer um</w:t>
            </w:r>
            <w:proofErr w:type="gramEnd"/>
            <w:r w:rsidRPr="00464CE7">
              <w:rPr>
                <w:rFonts w:ascii="Book Antiqua" w:eastAsia="Times New Roman" w:hAnsi="Book Antiqua" w:cs="Times New Roman"/>
                <w:bCs/>
                <w:color w:val="000000"/>
                <w:sz w:val="19"/>
                <w:szCs w:val="19"/>
                <w:lang w:eastAsia="pt-BR"/>
              </w:rPr>
              <w:t xml:space="preserve"> limite para a despesa primária, que teve por base aquela verificada no exercício de 2016, devidamente corrigida por índice inflacionário</w:t>
            </w:r>
            <w:r>
              <w:rPr>
                <w:rFonts w:ascii="Book Antiqua" w:eastAsia="Times New Roman" w:hAnsi="Book Antiqua" w:cs="Times New Roman"/>
                <w:bCs/>
                <w:color w:val="000000"/>
                <w:sz w:val="19"/>
                <w:szCs w:val="19"/>
                <w:lang w:eastAsia="pt-BR"/>
              </w:rPr>
              <w:t xml:space="preserve">. (Fonte: site da Câmara dos Deputados: </w:t>
            </w:r>
            <w:hyperlink r:id="rId16" w:history="1">
              <w:r w:rsidRPr="00235557">
                <w:rPr>
                  <w:rStyle w:val="Hyperlink"/>
                  <w:rFonts w:ascii="Book Antiqua" w:eastAsia="Times New Roman" w:hAnsi="Book Antiqua" w:cs="Times New Roman"/>
                  <w:bCs/>
                  <w:sz w:val="19"/>
                  <w:szCs w:val="19"/>
                  <w:lang w:eastAsia="pt-BR"/>
                </w:rPr>
                <w:t>https://www2.camara.leg.br/orcamento-da-uniao/cidadao/entenda/cursopo/principios</w:t>
              </w:r>
            </w:hyperlink>
            <w:r>
              <w:rPr>
                <w:rFonts w:ascii="Book Antiqua" w:eastAsia="Times New Roman" w:hAnsi="Book Antiqua" w:cs="Times New Roman"/>
                <w:bCs/>
                <w:color w:val="000000"/>
                <w:sz w:val="19"/>
                <w:szCs w:val="19"/>
                <w:lang w:eastAsia="pt-BR"/>
              </w:rPr>
              <w:t xml:space="preserve">) </w:t>
            </w:r>
          </w:p>
        </w:tc>
      </w:tr>
    </w:tbl>
    <w:p w14:paraId="7D19ED2A" w14:textId="461ACB4F"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lastRenderedPageBreak/>
        <w:t>§ 2°</w:t>
      </w:r>
      <w:r w:rsidRPr="000639A8">
        <w:rPr>
          <w:rFonts w:ascii="Book Antiqua" w:eastAsia="Times New Roman" w:hAnsi="Book Antiqua" w:cs="Arial"/>
          <w:color w:val="000000"/>
          <w:sz w:val="19"/>
          <w:szCs w:val="19"/>
          <w:lang w:eastAsia="pt-BR"/>
        </w:rPr>
        <w:t xml:space="preserve"> </w:t>
      </w:r>
      <w:r w:rsidRPr="00F962B7">
        <w:rPr>
          <w:rFonts w:ascii="Book Antiqua" w:eastAsia="Times New Roman" w:hAnsi="Book Antiqua" w:cs="Arial"/>
          <w:b/>
          <w:bCs/>
          <w:color w:val="000000"/>
          <w:sz w:val="19"/>
          <w:szCs w:val="19"/>
          <w:lang w:eastAsia="pt-BR"/>
        </w:rPr>
        <w:t xml:space="preserve">O produto estimado de operações de crédito e de alienação de bens imóveis </w:t>
      </w:r>
      <w:proofErr w:type="spellStart"/>
      <w:r w:rsidRPr="00F962B7">
        <w:rPr>
          <w:rFonts w:ascii="Book Antiqua" w:eastAsia="Times New Roman" w:hAnsi="Book Antiqua" w:cs="Arial"/>
          <w:b/>
          <w:bCs/>
          <w:color w:val="000000"/>
          <w:sz w:val="19"/>
          <w:szCs w:val="19"/>
          <w:lang w:eastAsia="pt-BR"/>
        </w:rPr>
        <w:t>sòmente</w:t>
      </w:r>
      <w:proofErr w:type="spellEnd"/>
      <w:r w:rsidRPr="00F962B7">
        <w:rPr>
          <w:rFonts w:ascii="Book Antiqua" w:eastAsia="Times New Roman" w:hAnsi="Book Antiqua" w:cs="Arial"/>
          <w:b/>
          <w:bCs/>
          <w:color w:val="000000"/>
          <w:sz w:val="19"/>
          <w:szCs w:val="19"/>
          <w:lang w:eastAsia="pt-BR"/>
        </w:rPr>
        <w:t xml:space="preserve"> se incluirá na receita quando umas e outras forem </w:t>
      </w:r>
      <w:r w:rsidR="00F962B7" w:rsidRPr="00F962B7">
        <w:rPr>
          <w:rFonts w:ascii="Book Antiqua" w:eastAsia="Times New Roman" w:hAnsi="Book Antiqua" w:cs="Arial"/>
          <w:b/>
          <w:bCs/>
          <w:color w:val="000000"/>
          <w:sz w:val="19"/>
          <w:szCs w:val="19"/>
          <w:lang w:eastAsia="pt-BR"/>
        </w:rPr>
        <w:t>especificamente</w:t>
      </w:r>
      <w:r w:rsidRPr="00F962B7">
        <w:rPr>
          <w:rFonts w:ascii="Book Antiqua" w:eastAsia="Times New Roman" w:hAnsi="Book Antiqua" w:cs="Arial"/>
          <w:b/>
          <w:bCs/>
          <w:color w:val="000000"/>
          <w:sz w:val="19"/>
          <w:szCs w:val="19"/>
          <w:lang w:eastAsia="pt-BR"/>
        </w:rPr>
        <w:t xml:space="preserve"> autorizadas pelo Poder Legislativo em forma que </w:t>
      </w:r>
      <w:r w:rsidR="00F962B7" w:rsidRPr="00F962B7">
        <w:rPr>
          <w:rFonts w:ascii="Book Antiqua" w:eastAsia="Times New Roman" w:hAnsi="Book Antiqua" w:cs="Arial"/>
          <w:b/>
          <w:bCs/>
          <w:color w:val="000000"/>
          <w:sz w:val="19"/>
          <w:szCs w:val="19"/>
          <w:lang w:eastAsia="pt-BR"/>
        </w:rPr>
        <w:t>juridicamente</w:t>
      </w:r>
      <w:r w:rsidRPr="00F962B7">
        <w:rPr>
          <w:rFonts w:ascii="Book Antiqua" w:eastAsia="Times New Roman" w:hAnsi="Book Antiqua" w:cs="Arial"/>
          <w:b/>
          <w:bCs/>
          <w:color w:val="000000"/>
          <w:sz w:val="19"/>
          <w:szCs w:val="19"/>
          <w:lang w:eastAsia="pt-BR"/>
        </w:rPr>
        <w:t xml:space="preserve"> possibilite ao Poder Executivo realizá-las no exercício</w:t>
      </w:r>
      <w:r w:rsidRPr="00B45FD1">
        <w:rPr>
          <w:rFonts w:ascii="Book Antiqua" w:eastAsia="Times New Roman" w:hAnsi="Book Antiqua" w:cs="Arial"/>
          <w:b/>
          <w:bCs/>
          <w:color w:val="000000"/>
          <w:sz w:val="16"/>
          <w:szCs w:val="16"/>
          <w:lang w:eastAsia="pt-BR"/>
        </w:rPr>
        <w:t>.</w:t>
      </w:r>
      <w:r w:rsidR="00297AE6" w:rsidRPr="00B45FD1">
        <w:rPr>
          <w:rFonts w:ascii="Book Antiqua" w:eastAsia="Times New Roman" w:hAnsi="Book Antiqua" w:cs="Arial"/>
          <w:b/>
          <w:bCs/>
          <w:color w:val="000000"/>
          <w:sz w:val="16"/>
          <w:szCs w:val="16"/>
          <w:lang w:eastAsia="pt-BR"/>
        </w:rPr>
        <w:t xml:space="preserve"> </w:t>
      </w:r>
      <w:r w:rsidR="00297AE6" w:rsidRPr="00B45FD1">
        <w:rPr>
          <w:rFonts w:ascii="Book Antiqua" w:hAnsi="Book Antiqua"/>
          <w:b/>
          <w:color w:val="FF0000"/>
          <w:sz w:val="16"/>
          <w:szCs w:val="16"/>
          <w:u w:val="single"/>
        </w:rPr>
        <w:t>(PGESP-2012)</w:t>
      </w:r>
      <w:r w:rsidR="000D5C1A" w:rsidRPr="00B45FD1">
        <w:rPr>
          <w:rFonts w:ascii="Book Antiqua" w:eastAsia="Times New Roman" w:hAnsi="Book Antiqua" w:cs="Arial"/>
          <w:b/>
          <w:bCs/>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r w:rsidR="00F962B7" w:rsidRPr="00B45FD1">
        <w:rPr>
          <w:rFonts w:ascii="Book Antiqua" w:eastAsia="Times New Roman" w:hAnsi="Book Antiqua" w:cs="Arial"/>
          <w:b/>
          <w:bCs/>
          <w:color w:val="FF0000"/>
          <w:sz w:val="16"/>
          <w:szCs w:val="16"/>
          <w:lang w:eastAsia="pt-BR"/>
        </w:rPr>
        <w:t xml:space="preserve"> </w:t>
      </w:r>
      <w:bookmarkStart w:id="14" w:name="_Hlk113714766"/>
      <w:r w:rsidR="00F962B7" w:rsidRPr="00B45FD1">
        <w:rPr>
          <w:rFonts w:ascii="Book Antiqua" w:hAnsi="Book Antiqua"/>
          <w:b/>
          <w:bCs/>
          <w:color w:val="FF0000"/>
          <w:sz w:val="16"/>
          <w:szCs w:val="16"/>
          <w:u w:val="single"/>
        </w:rPr>
        <w:t>(PGEPE-2018)</w:t>
      </w:r>
      <w:bookmarkEnd w:id="14"/>
    </w:p>
    <w:p w14:paraId="66AC5014" w14:textId="46368E50"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F962B7">
        <w:rPr>
          <w:rFonts w:ascii="Book Antiqua" w:eastAsia="Times New Roman" w:hAnsi="Book Antiqua" w:cs="Arial"/>
          <w:b/>
          <w:bCs/>
          <w:color w:val="000000"/>
          <w:sz w:val="19"/>
          <w:szCs w:val="19"/>
          <w:highlight w:val="magenta"/>
          <w:lang w:eastAsia="pt-BR"/>
        </w:rPr>
        <w:t>§ 3º</w:t>
      </w:r>
      <w:r w:rsidRPr="00F962B7">
        <w:rPr>
          <w:rFonts w:ascii="Book Antiqua" w:eastAsia="Times New Roman" w:hAnsi="Book Antiqua" w:cs="Arial"/>
          <w:b/>
          <w:bCs/>
          <w:color w:val="000000"/>
          <w:sz w:val="19"/>
          <w:szCs w:val="19"/>
          <w:lang w:eastAsia="pt-BR"/>
        </w:rPr>
        <w:t xml:space="preserve"> A autorização legislativa a que se refere o parágrafo anterior, no tocante a operações de crédito, poderá constar da própria Lei de Orçamento</w:t>
      </w:r>
      <w:r w:rsidRPr="00B45FD1">
        <w:rPr>
          <w:rFonts w:ascii="Book Antiqua" w:eastAsia="Times New Roman" w:hAnsi="Book Antiqua" w:cs="Arial"/>
          <w:color w:val="000000"/>
          <w:sz w:val="16"/>
          <w:szCs w:val="16"/>
          <w:lang w:eastAsia="pt-BR"/>
        </w:rPr>
        <w:t>.</w:t>
      </w:r>
      <w:r w:rsidR="000D5C1A" w:rsidRPr="00B45FD1">
        <w:rPr>
          <w:rFonts w:ascii="Book Antiqua" w:eastAsia="Times New Roman" w:hAnsi="Book Antiqua" w:cs="Arial"/>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7B88F7C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8º A discriminação da receita geral e da despesa de cada órgão do </w:t>
      </w:r>
      <w:proofErr w:type="spellStart"/>
      <w:r w:rsidRPr="000639A8">
        <w:rPr>
          <w:rFonts w:ascii="Book Antiqua" w:eastAsia="Times New Roman" w:hAnsi="Book Antiqua" w:cs="Arial"/>
          <w:color w:val="000000"/>
          <w:sz w:val="19"/>
          <w:szCs w:val="19"/>
          <w:lang w:eastAsia="pt-BR"/>
        </w:rPr>
        <w:t>Govêrno</w:t>
      </w:r>
      <w:proofErr w:type="spellEnd"/>
      <w:r w:rsidRPr="000639A8">
        <w:rPr>
          <w:rFonts w:ascii="Book Antiqua" w:eastAsia="Times New Roman" w:hAnsi="Book Antiqua" w:cs="Arial"/>
          <w:color w:val="000000"/>
          <w:sz w:val="19"/>
          <w:szCs w:val="19"/>
          <w:lang w:eastAsia="pt-BR"/>
        </w:rPr>
        <w:t xml:space="preserve"> ou unidade administrativa, a que se refere o artigo 2º, § 1º, incisos III e IV obedecerá à forma do </w:t>
      </w:r>
      <w:hyperlink r:id="rId17" w:anchor="anexo" w:history="1">
        <w:r w:rsidRPr="000639A8">
          <w:rPr>
            <w:rFonts w:ascii="Book Antiqua" w:eastAsia="Times New Roman" w:hAnsi="Book Antiqua" w:cs="Arial"/>
            <w:color w:val="0000FF"/>
            <w:sz w:val="19"/>
            <w:szCs w:val="19"/>
            <w:u w:val="single"/>
            <w:lang w:eastAsia="pt-BR"/>
          </w:rPr>
          <w:t>Anexo nº 2</w:t>
        </w:r>
      </w:hyperlink>
      <w:r w:rsidRPr="000639A8">
        <w:rPr>
          <w:rFonts w:ascii="Book Antiqua" w:eastAsia="Times New Roman" w:hAnsi="Book Antiqua" w:cs="Arial"/>
          <w:color w:val="000000"/>
          <w:sz w:val="19"/>
          <w:szCs w:val="19"/>
          <w:lang w:eastAsia="pt-BR"/>
        </w:rPr>
        <w:t>.</w:t>
      </w:r>
    </w:p>
    <w:p w14:paraId="5096E92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1° Os itens da discriminação da receita e da despesa, mencionados nos artigos 11, § 4°, e 13, serão identificados por números de códigos decimal, na forma dos </w:t>
      </w:r>
      <w:hyperlink r:id="rId18" w:anchor="anexo" w:history="1">
        <w:r w:rsidRPr="000639A8">
          <w:rPr>
            <w:rFonts w:ascii="Book Antiqua" w:eastAsia="Times New Roman" w:hAnsi="Book Antiqua" w:cs="Arial"/>
            <w:color w:val="0000FF"/>
            <w:sz w:val="19"/>
            <w:szCs w:val="19"/>
            <w:u w:val="single"/>
            <w:lang w:eastAsia="pt-BR"/>
          </w:rPr>
          <w:t xml:space="preserve">Anexos </w:t>
        </w:r>
        <w:proofErr w:type="spellStart"/>
        <w:r w:rsidRPr="000639A8">
          <w:rPr>
            <w:rFonts w:ascii="Book Antiqua" w:eastAsia="Times New Roman" w:hAnsi="Book Antiqua" w:cs="Arial"/>
            <w:color w:val="0000FF"/>
            <w:sz w:val="19"/>
            <w:szCs w:val="19"/>
            <w:u w:val="single"/>
            <w:lang w:eastAsia="pt-BR"/>
          </w:rPr>
          <w:t>nºs</w:t>
        </w:r>
        <w:proofErr w:type="spellEnd"/>
        <w:r w:rsidRPr="000639A8">
          <w:rPr>
            <w:rFonts w:ascii="Book Antiqua" w:eastAsia="Times New Roman" w:hAnsi="Book Antiqua" w:cs="Arial"/>
            <w:color w:val="0000FF"/>
            <w:sz w:val="19"/>
            <w:szCs w:val="19"/>
            <w:u w:val="single"/>
            <w:lang w:eastAsia="pt-BR"/>
          </w:rPr>
          <w:t xml:space="preserve"> 3 e 4</w:t>
        </w:r>
      </w:hyperlink>
      <w:r w:rsidRPr="000639A8">
        <w:rPr>
          <w:rFonts w:ascii="Book Antiqua" w:eastAsia="Times New Roman" w:hAnsi="Book Antiqua" w:cs="Arial"/>
          <w:color w:val="000000"/>
          <w:sz w:val="19"/>
          <w:szCs w:val="19"/>
          <w:lang w:eastAsia="pt-BR"/>
        </w:rPr>
        <w:t>.</w:t>
      </w:r>
    </w:p>
    <w:p w14:paraId="487A94C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2º Completarão os números do código decimal referido no parágrafo anterior os algarismos caracterizadores da classificação funcional da despesa, conforme estabelece o </w:t>
      </w:r>
      <w:hyperlink r:id="rId19" w:anchor="anexo" w:history="1">
        <w:r w:rsidRPr="000639A8">
          <w:rPr>
            <w:rFonts w:ascii="Book Antiqua" w:eastAsia="Times New Roman" w:hAnsi="Book Antiqua" w:cs="Arial"/>
            <w:color w:val="0000FF"/>
            <w:sz w:val="19"/>
            <w:szCs w:val="19"/>
            <w:u w:val="single"/>
            <w:lang w:eastAsia="pt-BR"/>
          </w:rPr>
          <w:t>Anexo nº 5</w:t>
        </w:r>
      </w:hyperlink>
      <w:r w:rsidRPr="000639A8">
        <w:rPr>
          <w:rFonts w:ascii="Book Antiqua" w:eastAsia="Times New Roman" w:hAnsi="Book Antiqua" w:cs="Arial"/>
          <w:color w:val="000000"/>
          <w:sz w:val="19"/>
          <w:szCs w:val="19"/>
          <w:lang w:eastAsia="pt-BR"/>
        </w:rPr>
        <w:t>.</w:t>
      </w:r>
    </w:p>
    <w:p w14:paraId="21AB089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 O código geral estabelecido nesta lei não prejudicará a adoção de códigos locais.</w:t>
      </w:r>
    </w:p>
    <w:p w14:paraId="397632D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0689711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Receita</w:t>
      </w:r>
    </w:p>
    <w:p w14:paraId="61C388E4" w14:textId="494FE50F" w:rsidR="00536315" w:rsidRPr="00F91F8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3669B3">
        <w:rPr>
          <w:rFonts w:ascii="Book Antiqua" w:eastAsia="Times New Roman" w:hAnsi="Book Antiqua" w:cs="Arial"/>
          <w:b/>
          <w:bCs/>
          <w:color w:val="000000"/>
          <w:sz w:val="19"/>
          <w:szCs w:val="19"/>
          <w:highlight w:val="magenta"/>
          <w:lang w:eastAsia="pt-BR"/>
        </w:rPr>
        <w:t>Art. 9º</w:t>
      </w:r>
      <w:r w:rsidRPr="000639A8">
        <w:rPr>
          <w:rFonts w:ascii="Book Antiqua" w:eastAsia="Times New Roman" w:hAnsi="Book Antiqua" w:cs="Arial"/>
          <w:color w:val="000000"/>
          <w:sz w:val="19"/>
          <w:szCs w:val="19"/>
          <w:lang w:eastAsia="pt-BR"/>
        </w:rPr>
        <w:t xml:space="preserve"> </w:t>
      </w:r>
      <w:r w:rsidRPr="00277F6F">
        <w:rPr>
          <w:rFonts w:ascii="Book Antiqua" w:eastAsia="Times New Roman" w:hAnsi="Book Antiqua" w:cs="Arial"/>
          <w:b/>
          <w:bCs/>
          <w:caps/>
          <w:color w:val="000000"/>
          <w:sz w:val="19"/>
          <w:szCs w:val="19"/>
          <w:shd w:val="clear" w:color="auto" w:fill="F7CAAC" w:themeFill="accent2" w:themeFillTint="66"/>
          <w:lang w:eastAsia="pt-BR"/>
        </w:rPr>
        <w:t>Tributo</w:t>
      </w:r>
      <w:r w:rsidRPr="00277F6F">
        <w:rPr>
          <w:rFonts w:ascii="Book Antiqua" w:eastAsia="Times New Roman" w:hAnsi="Book Antiqua" w:cs="Arial"/>
          <w:b/>
          <w:bCs/>
          <w:color w:val="000000"/>
          <w:sz w:val="19"/>
          <w:szCs w:val="19"/>
          <w:lang w:eastAsia="pt-BR"/>
        </w:rPr>
        <w:t xml:space="preserve"> é a </w:t>
      </w:r>
      <w:r w:rsidRPr="00277F6F">
        <w:rPr>
          <w:rFonts w:ascii="Book Antiqua" w:eastAsia="Times New Roman" w:hAnsi="Book Antiqua" w:cs="Arial"/>
          <w:b/>
          <w:bCs/>
          <w:color w:val="000000"/>
          <w:sz w:val="19"/>
          <w:szCs w:val="19"/>
          <w:highlight w:val="cyan"/>
          <w:lang w:eastAsia="pt-BR"/>
        </w:rPr>
        <w:t>receita derivada</w:t>
      </w:r>
      <w:r w:rsidRPr="00277F6F">
        <w:rPr>
          <w:rFonts w:ascii="Book Antiqua" w:eastAsia="Times New Roman" w:hAnsi="Book Antiqua" w:cs="Arial"/>
          <w:b/>
          <w:bCs/>
          <w:color w:val="000000"/>
          <w:sz w:val="19"/>
          <w:szCs w:val="19"/>
          <w:lang w:eastAsia="pt-BR"/>
        </w:rPr>
        <w:t xml:space="preserve"> instituída pelas entidades de direito </w:t>
      </w:r>
      <w:r w:rsidR="003669B3" w:rsidRPr="00277F6F">
        <w:rPr>
          <w:rFonts w:ascii="Book Antiqua" w:eastAsia="Times New Roman" w:hAnsi="Book Antiqua" w:cs="Arial"/>
          <w:b/>
          <w:bCs/>
          <w:color w:val="000000"/>
          <w:sz w:val="19"/>
          <w:szCs w:val="19"/>
          <w:lang w:eastAsia="pt-BR"/>
        </w:rPr>
        <w:t>público</w:t>
      </w:r>
      <w:r w:rsidRPr="00277F6F">
        <w:rPr>
          <w:rFonts w:ascii="Book Antiqua" w:eastAsia="Times New Roman" w:hAnsi="Book Antiqua" w:cs="Arial"/>
          <w:b/>
          <w:bCs/>
          <w:color w:val="000000"/>
          <w:sz w:val="19"/>
          <w:szCs w:val="19"/>
          <w:lang w:eastAsia="pt-BR"/>
        </w:rPr>
        <w:t xml:space="preserve">, compreendendo os </w:t>
      </w:r>
      <w:r w:rsidRPr="00277F6F">
        <w:rPr>
          <w:rFonts w:ascii="Book Antiqua" w:eastAsia="Times New Roman" w:hAnsi="Book Antiqua" w:cs="Arial"/>
          <w:b/>
          <w:bCs/>
          <w:color w:val="000000"/>
          <w:sz w:val="19"/>
          <w:szCs w:val="19"/>
          <w:highlight w:val="yellow"/>
          <w:lang w:eastAsia="pt-BR"/>
        </w:rPr>
        <w:t>impostos</w:t>
      </w:r>
      <w:r w:rsidRPr="00277F6F">
        <w:rPr>
          <w:rFonts w:ascii="Book Antiqua" w:eastAsia="Times New Roman" w:hAnsi="Book Antiqua" w:cs="Arial"/>
          <w:b/>
          <w:bCs/>
          <w:color w:val="000000"/>
          <w:sz w:val="19"/>
          <w:szCs w:val="19"/>
          <w:lang w:eastAsia="pt-BR"/>
        </w:rPr>
        <w:t xml:space="preserve">, as </w:t>
      </w:r>
      <w:r w:rsidRPr="00277F6F">
        <w:rPr>
          <w:rFonts w:ascii="Book Antiqua" w:eastAsia="Times New Roman" w:hAnsi="Book Antiqua" w:cs="Arial"/>
          <w:b/>
          <w:bCs/>
          <w:color w:val="000000"/>
          <w:sz w:val="19"/>
          <w:szCs w:val="19"/>
          <w:highlight w:val="yellow"/>
          <w:lang w:eastAsia="pt-BR"/>
        </w:rPr>
        <w:t>taxas</w:t>
      </w:r>
      <w:r w:rsidRPr="00277F6F">
        <w:rPr>
          <w:rFonts w:ascii="Book Antiqua" w:eastAsia="Times New Roman" w:hAnsi="Book Antiqua" w:cs="Arial"/>
          <w:b/>
          <w:bCs/>
          <w:color w:val="000000"/>
          <w:sz w:val="19"/>
          <w:szCs w:val="19"/>
          <w:lang w:eastAsia="pt-BR"/>
        </w:rPr>
        <w:t xml:space="preserve"> e </w:t>
      </w:r>
      <w:r w:rsidRPr="00277F6F">
        <w:rPr>
          <w:rFonts w:ascii="Book Antiqua" w:eastAsia="Times New Roman" w:hAnsi="Book Antiqua" w:cs="Arial"/>
          <w:b/>
          <w:bCs/>
          <w:color w:val="000000"/>
          <w:sz w:val="19"/>
          <w:szCs w:val="19"/>
          <w:highlight w:val="yellow"/>
          <w:lang w:eastAsia="pt-BR"/>
        </w:rPr>
        <w:t>contribuições</w:t>
      </w:r>
      <w:r w:rsidRPr="00277F6F">
        <w:rPr>
          <w:rFonts w:ascii="Book Antiqua" w:eastAsia="Times New Roman" w:hAnsi="Book Antiqua" w:cs="Arial"/>
          <w:b/>
          <w:bCs/>
          <w:color w:val="000000"/>
          <w:sz w:val="19"/>
          <w:szCs w:val="19"/>
          <w:lang w:eastAsia="pt-BR"/>
        </w:rPr>
        <w:t xml:space="preserve"> nos termos da constituição e das leis vigentes em matéria financeira, </w:t>
      </w:r>
      <w:r w:rsidRPr="00277F6F">
        <w:rPr>
          <w:rFonts w:ascii="Book Antiqua" w:eastAsia="Times New Roman" w:hAnsi="Book Antiqua" w:cs="Arial"/>
          <w:b/>
          <w:bCs/>
          <w:caps/>
          <w:color w:val="000000"/>
          <w:sz w:val="19"/>
          <w:szCs w:val="19"/>
          <w:highlight w:val="green"/>
          <w:lang w:eastAsia="pt-BR"/>
        </w:rPr>
        <w:t>destinado-se</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yellow"/>
          <w:lang w:eastAsia="pt-BR"/>
        </w:rPr>
        <w:t>o seu produto ao custeio de atividades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cyan"/>
          <w:lang w:eastAsia="pt-BR"/>
        </w:rPr>
        <w:t>gerais</w:t>
      </w:r>
      <w:r w:rsidRPr="00277F6F">
        <w:rPr>
          <w:rFonts w:ascii="Book Antiqua" w:eastAsia="Times New Roman" w:hAnsi="Book Antiqua" w:cs="Arial"/>
          <w:b/>
          <w:bCs/>
          <w:color w:val="000000"/>
          <w:sz w:val="19"/>
          <w:szCs w:val="19"/>
          <w:lang w:eastAsia="pt-BR"/>
        </w:rPr>
        <w:t xml:space="preserve"> ou </w:t>
      </w:r>
      <w:r w:rsidRPr="00277F6F">
        <w:rPr>
          <w:rFonts w:ascii="Book Antiqua" w:eastAsia="Times New Roman" w:hAnsi="Book Antiqua" w:cs="Arial"/>
          <w:b/>
          <w:bCs/>
          <w:color w:val="000000"/>
          <w:sz w:val="19"/>
          <w:szCs w:val="19"/>
          <w:highlight w:val="cyan"/>
          <w:lang w:eastAsia="pt-BR"/>
        </w:rPr>
        <w:t>especificas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aps/>
          <w:color w:val="000000"/>
          <w:sz w:val="19"/>
          <w:szCs w:val="19"/>
          <w:highlight w:val="green"/>
          <w:lang w:eastAsia="pt-BR"/>
        </w:rPr>
        <w:t>exercidas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yellow"/>
          <w:lang w:eastAsia="pt-BR"/>
        </w:rPr>
        <w:t>por essas entidades</w:t>
      </w:r>
      <w:r w:rsidR="008D3553" w:rsidRPr="00B45FD1">
        <w:rPr>
          <w:rFonts w:ascii="Book Antiqua" w:eastAsia="Times New Roman" w:hAnsi="Book Antiqua" w:cs="Arial"/>
          <w:color w:val="000000"/>
          <w:sz w:val="16"/>
          <w:szCs w:val="16"/>
          <w:lang w:eastAsia="pt-BR"/>
        </w:rPr>
        <w:t>.</w:t>
      </w:r>
      <w:r w:rsidRPr="00B45FD1">
        <w:rPr>
          <w:rFonts w:ascii="Book Antiqua" w:eastAsia="Times New Roman" w:hAnsi="Book Antiqua" w:cs="Times New Roman"/>
          <w:color w:val="000000"/>
          <w:sz w:val="16"/>
          <w:szCs w:val="16"/>
          <w:lang w:eastAsia="pt-BR"/>
        </w:rPr>
        <w:t xml:space="preserve"> </w:t>
      </w:r>
      <w:hyperlink r:id="rId20" w:anchor="veto" w:history="1">
        <w:r w:rsidRPr="00B45FD1">
          <w:rPr>
            <w:rFonts w:ascii="Book Antiqua" w:eastAsia="Times New Roman" w:hAnsi="Book Antiqua" w:cs="Arial"/>
            <w:color w:val="0000FF"/>
            <w:sz w:val="16"/>
            <w:szCs w:val="16"/>
            <w:u w:val="single"/>
            <w:lang w:eastAsia="pt-BR"/>
          </w:rPr>
          <w:t>(Veto rejeitado no D.O. 05/05/1964)</w:t>
        </w:r>
      </w:hyperlink>
      <w:r w:rsidR="00BF0E81" w:rsidRPr="00B45FD1">
        <w:rPr>
          <w:rFonts w:ascii="Book Antiqua" w:eastAsia="Times New Roman" w:hAnsi="Book Antiqua" w:cs="Arial"/>
          <w:color w:val="0000FF"/>
          <w:sz w:val="16"/>
          <w:szCs w:val="16"/>
          <w:lang w:eastAsia="pt-BR"/>
        </w:rPr>
        <w:t xml:space="preserve"> </w:t>
      </w:r>
      <w:r w:rsidR="00962266" w:rsidRPr="00B45FD1">
        <w:rPr>
          <w:rFonts w:ascii="Book Antiqua" w:hAnsi="Book Antiqua"/>
          <w:b/>
          <w:bCs/>
          <w:color w:val="FF0000"/>
          <w:sz w:val="16"/>
          <w:szCs w:val="16"/>
          <w:u w:val="single"/>
        </w:rPr>
        <w:t>(PGERR-2006)</w:t>
      </w:r>
      <w:r w:rsidR="001D68E2" w:rsidRPr="00B45FD1">
        <w:rPr>
          <w:rFonts w:ascii="Book Antiqua" w:hAnsi="Book Antiqua"/>
          <w:b/>
          <w:bCs/>
          <w:color w:val="FF0000"/>
          <w:sz w:val="16"/>
          <w:szCs w:val="16"/>
        </w:rPr>
        <w:t xml:space="preserve"> </w:t>
      </w:r>
      <w:r w:rsidR="001D68E2" w:rsidRPr="00B45FD1">
        <w:rPr>
          <w:rFonts w:ascii="Book Antiqua" w:eastAsia="Times New Roman" w:hAnsi="Book Antiqua" w:cs="Times New Roman"/>
          <w:b/>
          <w:bCs/>
          <w:color w:val="FF0000"/>
          <w:sz w:val="16"/>
          <w:szCs w:val="16"/>
          <w:u w:val="single"/>
          <w:lang w:eastAsia="pt-BR"/>
        </w:rPr>
        <w:t>(PCRN-2009)</w:t>
      </w:r>
      <w:r w:rsidR="00A647C0"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8D3553" w:rsidRPr="00B45FD1">
        <w:rPr>
          <w:rFonts w:ascii="Book Antiqua" w:eastAsia="Times New Roman" w:hAnsi="Book Antiqua" w:cs="Times New Roman"/>
          <w:b/>
          <w:color w:val="FF0000"/>
          <w:sz w:val="16"/>
          <w:szCs w:val="16"/>
          <w:lang w:eastAsia="pt-BR"/>
        </w:rPr>
        <w:t xml:space="preserve"> </w:t>
      </w:r>
      <w:r w:rsidR="008D3553" w:rsidRPr="00B45FD1">
        <w:rPr>
          <w:rFonts w:ascii="Book Antiqua" w:eastAsia="Times New Roman" w:hAnsi="Book Antiqua" w:cs="Times New Roman"/>
          <w:b/>
          <w:color w:val="FF0000"/>
          <w:sz w:val="16"/>
          <w:szCs w:val="16"/>
          <w:u w:val="single"/>
          <w:lang w:eastAsia="pt-BR"/>
        </w:rPr>
        <w:t>(TRF4-2012)</w:t>
      </w:r>
      <w:r w:rsidR="002674DF" w:rsidRPr="00B45FD1">
        <w:rPr>
          <w:rFonts w:ascii="Book Antiqua" w:eastAsia="Times New Roman" w:hAnsi="Book Antiqua" w:cs="Times New Roman"/>
          <w:b/>
          <w:color w:val="FF0000"/>
          <w:sz w:val="16"/>
          <w:szCs w:val="16"/>
          <w:lang w:eastAsia="pt-BR"/>
        </w:rPr>
        <w:t xml:space="preserve"> </w:t>
      </w:r>
      <w:r w:rsidR="0084494D" w:rsidRPr="00B45FD1">
        <w:rPr>
          <w:rFonts w:ascii="Book Antiqua" w:eastAsia="Times New Roman" w:hAnsi="Book Antiqua" w:cs="Arial"/>
          <w:b/>
          <w:bCs/>
          <w:color w:val="FF0000"/>
          <w:sz w:val="16"/>
          <w:szCs w:val="16"/>
          <w:u w:val="single"/>
          <w:lang w:eastAsia="pt-BR"/>
        </w:rPr>
        <w:t>(TRF5-2013</w:t>
      </w:r>
      <w:r w:rsidR="00E1208C" w:rsidRPr="00B45FD1">
        <w:rPr>
          <w:rFonts w:ascii="Book Antiqua" w:eastAsia="Times New Roman" w:hAnsi="Book Antiqua" w:cs="Arial"/>
          <w:b/>
          <w:bCs/>
          <w:color w:val="FF0000"/>
          <w:sz w:val="16"/>
          <w:szCs w:val="16"/>
          <w:u w:val="single"/>
          <w:lang w:eastAsia="pt-BR"/>
        </w:rPr>
        <w:t>/2015</w:t>
      </w:r>
      <w:r w:rsidR="0084494D" w:rsidRPr="00B45FD1">
        <w:rPr>
          <w:rFonts w:ascii="Book Antiqua" w:eastAsia="Times New Roman" w:hAnsi="Book Antiqua" w:cs="Arial"/>
          <w:b/>
          <w:bCs/>
          <w:color w:val="FF0000"/>
          <w:sz w:val="16"/>
          <w:szCs w:val="16"/>
          <w:u w:val="single"/>
          <w:lang w:eastAsia="pt-BR"/>
        </w:rPr>
        <w:t>)</w:t>
      </w:r>
      <w:r w:rsidR="005B65E4" w:rsidRPr="00B45FD1">
        <w:rPr>
          <w:rFonts w:ascii="Book Antiqua" w:eastAsia="Times New Roman" w:hAnsi="Book Antiqua" w:cs="Arial"/>
          <w:b/>
          <w:bCs/>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(TRF1-2015)</w:t>
      </w:r>
      <w:r w:rsidR="005B65E4" w:rsidRPr="00B45FD1">
        <w:rPr>
          <w:rFonts w:ascii="Book Antiqua" w:eastAsia="Times New Roman" w:hAnsi="Book Antiqua" w:cs="Arial"/>
          <w:b/>
          <w:bCs/>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E91A37" w:rsidRPr="00B45FD1">
        <w:rPr>
          <w:rFonts w:ascii="Book Antiqua" w:eastAsia="Times New Roman" w:hAnsi="Book Antiqua" w:cs="Arial"/>
          <w:b/>
          <w:bCs/>
          <w:color w:val="FF0000"/>
          <w:sz w:val="16"/>
          <w:szCs w:val="16"/>
          <w:lang w:eastAsia="pt-BR"/>
        </w:rPr>
        <w:t xml:space="preserve"> </w:t>
      </w:r>
      <w:r w:rsidR="00E91A37" w:rsidRPr="00B45FD1">
        <w:rPr>
          <w:rFonts w:ascii="Book Antiqua" w:hAnsi="Book Antiqua"/>
          <w:b/>
          <w:color w:val="FF0000"/>
          <w:sz w:val="16"/>
          <w:szCs w:val="16"/>
          <w:u w:val="single"/>
        </w:rPr>
        <w:t>(PGM-POA/RS-2016)</w:t>
      </w:r>
      <w:r w:rsidR="00277F6F" w:rsidRPr="00B45FD1">
        <w:rPr>
          <w:rFonts w:ascii="Book Antiqua" w:eastAsia="Times New Roman" w:hAnsi="Book Antiqua" w:cs="Arial"/>
          <w:b/>
          <w:bCs/>
          <w:color w:val="FF0000"/>
          <w:sz w:val="16"/>
          <w:szCs w:val="16"/>
          <w:lang w:eastAsia="pt-BR"/>
        </w:rPr>
        <w:t xml:space="preserve"> </w:t>
      </w:r>
      <w:r w:rsidR="00277F6F" w:rsidRPr="00B45FD1">
        <w:rPr>
          <w:rFonts w:ascii="Book Antiqua" w:eastAsia="Times New Roman" w:hAnsi="Book Antiqua" w:cs="Times New Roman"/>
          <w:b/>
          <w:bCs/>
          <w:color w:val="FF0000"/>
          <w:sz w:val="16"/>
          <w:szCs w:val="16"/>
          <w:u w:val="single"/>
          <w:lang w:eastAsia="pt-BR"/>
        </w:rPr>
        <w:t>(PGESE-2005/2017)</w:t>
      </w:r>
      <w:r w:rsidR="00365A49" w:rsidRPr="00B45FD1">
        <w:rPr>
          <w:rFonts w:ascii="Book Antiqua" w:eastAsia="Times New Roman" w:hAnsi="Book Antiqua" w:cs="Times New Roman"/>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F91F81">
        <w:rPr>
          <w:rFonts w:ascii="Book Antiqua" w:eastAsia="Times New Roman" w:hAnsi="Book Antiqua" w:cs="Times New Roman"/>
          <w:b/>
          <w:bCs/>
          <w:color w:val="FF0000"/>
          <w:sz w:val="16"/>
          <w:szCs w:val="16"/>
          <w:lang w:eastAsia="pt-BR"/>
        </w:rPr>
        <w:t xml:space="preserve"> </w:t>
      </w:r>
      <w:r w:rsidR="00F91F81">
        <w:rPr>
          <w:rFonts w:ascii="Book Antiqua" w:eastAsia="Times New Roman" w:hAnsi="Book Antiqua" w:cs="Times New Roman"/>
          <w:b/>
          <w:bCs/>
          <w:color w:val="FF0000"/>
          <w:sz w:val="16"/>
          <w:szCs w:val="16"/>
          <w:u w:val="single"/>
          <w:lang w:eastAsia="pt-BR"/>
        </w:rPr>
        <w:t>(PGEAM-2022)</w:t>
      </w:r>
    </w:p>
    <w:p w14:paraId="25678C5D"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45FD1">
        <w:rPr>
          <w:rFonts w:ascii="Book Antiqua" w:eastAsia="Times New Roman" w:hAnsi="Book Antiqua" w:cs="Arial"/>
          <w:color w:val="000000"/>
          <w:sz w:val="16"/>
          <w:szCs w:val="16"/>
          <w:lang w:eastAsia="pt-BR"/>
        </w:rPr>
        <w:t>Art. 10. (Vetado).</w:t>
      </w:r>
    </w:p>
    <w:p w14:paraId="10809717" w14:textId="65F43E29" w:rsidR="00536315" w:rsidRPr="00A31E89"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B928C7">
        <w:rPr>
          <w:rFonts w:ascii="Book Antiqua" w:eastAsia="Times New Roman" w:hAnsi="Book Antiqua" w:cs="Arial"/>
          <w:b/>
          <w:bCs/>
          <w:color w:val="000000"/>
          <w:sz w:val="19"/>
          <w:szCs w:val="19"/>
          <w:highlight w:val="magenta"/>
          <w:lang w:eastAsia="pt-BR"/>
        </w:rPr>
        <w:t>Art. 11</w:t>
      </w:r>
      <w:r w:rsidR="003669B3">
        <w:rPr>
          <w:rFonts w:ascii="Book Antiqua" w:eastAsia="Times New Roman" w:hAnsi="Book Antiqua" w:cs="Arial"/>
          <w:b/>
          <w:bCs/>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 </w:t>
      </w:r>
      <w:r w:rsidRPr="00D05FD9">
        <w:rPr>
          <w:rFonts w:ascii="Book Antiqua" w:eastAsia="Times New Roman" w:hAnsi="Book Antiqua" w:cs="Arial"/>
          <w:b/>
          <w:bCs/>
          <w:color w:val="000000"/>
          <w:sz w:val="19"/>
          <w:szCs w:val="19"/>
          <w:highlight w:val="cyan"/>
          <w:lang w:eastAsia="pt-BR"/>
        </w:rPr>
        <w:t>receita</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aps/>
          <w:color w:val="000000"/>
          <w:sz w:val="19"/>
          <w:szCs w:val="19"/>
          <w:highlight w:val="green"/>
          <w:lang w:eastAsia="pt-BR"/>
        </w:rPr>
        <w:t>classificar-se-á</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olor w:val="000000"/>
          <w:sz w:val="19"/>
          <w:szCs w:val="19"/>
          <w:highlight w:val="yellow"/>
          <w:lang w:eastAsia="pt-BR"/>
        </w:rPr>
        <w:t>nas seguintes categorias econômicas</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aps/>
          <w:color w:val="000000"/>
          <w:sz w:val="19"/>
          <w:szCs w:val="19"/>
          <w:shd w:val="clear" w:color="auto" w:fill="F7CAAC" w:themeFill="accent2" w:themeFillTint="66"/>
          <w:lang w:eastAsia="pt-BR"/>
        </w:rPr>
        <w:t>Receitas Correntes</w:t>
      </w:r>
      <w:r w:rsidRPr="009D7E63">
        <w:rPr>
          <w:rFonts w:ascii="Book Antiqua" w:eastAsia="Times New Roman" w:hAnsi="Book Antiqua" w:cs="Arial"/>
          <w:b/>
          <w:bCs/>
          <w:color w:val="000000"/>
          <w:sz w:val="19"/>
          <w:szCs w:val="19"/>
          <w:lang w:eastAsia="pt-BR"/>
        </w:rPr>
        <w:t xml:space="preserve"> e </w:t>
      </w:r>
      <w:r w:rsidRPr="00D05FD9">
        <w:rPr>
          <w:rFonts w:ascii="Book Antiqua" w:eastAsia="Times New Roman" w:hAnsi="Book Antiqua" w:cs="Arial"/>
          <w:b/>
          <w:bCs/>
          <w:caps/>
          <w:color w:val="000000"/>
          <w:sz w:val="19"/>
          <w:szCs w:val="19"/>
          <w:shd w:val="clear" w:color="auto" w:fill="F7CAAC" w:themeFill="accent2" w:themeFillTint="66"/>
          <w:lang w:eastAsia="pt-BR"/>
        </w:rPr>
        <w:t>Receitas de Capital</w:t>
      </w:r>
      <w:r w:rsidRPr="00B45FD1">
        <w:rPr>
          <w:rFonts w:ascii="Book Antiqua" w:eastAsia="Times New Roman" w:hAnsi="Book Antiqua" w:cs="Arial"/>
          <w:b/>
          <w:bCs/>
          <w:color w:val="000000"/>
          <w:sz w:val="16"/>
          <w:szCs w:val="16"/>
          <w:lang w:eastAsia="pt-BR"/>
        </w:rPr>
        <w:t>.</w:t>
      </w:r>
      <w:r w:rsidRPr="00B45FD1">
        <w:rPr>
          <w:rFonts w:ascii="Book Antiqua" w:eastAsia="Times New Roman" w:hAnsi="Book Antiqua" w:cs="Arial"/>
          <w:color w:val="000000"/>
          <w:sz w:val="16"/>
          <w:szCs w:val="16"/>
          <w:lang w:eastAsia="pt-BR"/>
        </w:rPr>
        <w:t xml:space="preserve"> </w:t>
      </w:r>
      <w:hyperlink r:id="rId21"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B928C7" w:rsidRPr="00B45FD1">
        <w:rPr>
          <w:rFonts w:ascii="Book Antiqua" w:eastAsia="Times New Roman" w:hAnsi="Book Antiqua" w:cs="Arial"/>
          <w:color w:val="0000FF"/>
          <w:sz w:val="16"/>
          <w:szCs w:val="16"/>
          <w:lang w:eastAsia="pt-BR"/>
        </w:rPr>
        <w:t xml:space="preserve"> </w:t>
      </w:r>
      <w:r w:rsidR="00B928C7" w:rsidRPr="00B45FD1">
        <w:rPr>
          <w:rFonts w:ascii="Book Antiqua" w:hAnsi="Book Antiqua"/>
          <w:b/>
          <w:bCs/>
          <w:color w:val="FF0000"/>
          <w:sz w:val="16"/>
          <w:szCs w:val="16"/>
          <w:u w:val="single"/>
        </w:rPr>
        <w:t>(MPF-2011)</w:t>
      </w:r>
      <w:r w:rsidR="0001411E" w:rsidRPr="00B45FD1">
        <w:rPr>
          <w:rFonts w:ascii="Book Antiqua" w:hAnsi="Book Antiqua"/>
          <w:b/>
          <w:bCs/>
          <w:color w:val="FF0000"/>
          <w:sz w:val="16"/>
          <w:szCs w:val="16"/>
        </w:rPr>
        <w:t xml:space="preserve"> </w:t>
      </w:r>
      <w:r w:rsidR="0001411E" w:rsidRPr="00B45FD1">
        <w:rPr>
          <w:rFonts w:ascii="Book Antiqua" w:eastAsia="Times New Roman" w:hAnsi="Book Antiqua" w:cs="Times New Roman"/>
          <w:b/>
          <w:bCs/>
          <w:color w:val="FF0000"/>
          <w:spacing w:val="-3"/>
          <w:sz w:val="16"/>
          <w:szCs w:val="16"/>
          <w:u w:val="single"/>
          <w:lang w:eastAsia="pt-BR"/>
        </w:rPr>
        <w:t>(PGE</w:t>
      </w:r>
      <w:r w:rsidR="0001411E" w:rsidRPr="00B45FD1">
        <w:rPr>
          <w:rFonts w:ascii="Book Antiqua" w:hAnsi="Book Antiqua"/>
          <w:b/>
          <w:bCs/>
          <w:color w:val="FF0000"/>
          <w:spacing w:val="-3"/>
          <w:sz w:val="16"/>
          <w:szCs w:val="16"/>
          <w:u w:val="single"/>
        </w:rPr>
        <w:t>RS</w:t>
      </w:r>
      <w:r w:rsidR="0001411E" w:rsidRPr="00B45FD1">
        <w:rPr>
          <w:rFonts w:ascii="Book Antiqua" w:eastAsia="Times New Roman" w:hAnsi="Book Antiqua" w:cs="Times New Roman"/>
          <w:b/>
          <w:bCs/>
          <w:color w:val="FF0000"/>
          <w:spacing w:val="-3"/>
          <w:sz w:val="16"/>
          <w:szCs w:val="16"/>
          <w:u w:val="single"/>
          <w:lang w:eastAsia="pt-BR"/>
        </w:rPr>
        <w:t>-2011)</w:t>
      </w:r>
      <w:r w:rsidR="002E364E" w:rsidRPr="00B45FD1">
        <w:rPr>
          <w:rFonts w:ascii="Book Antiqua" w:hAnsi="Book Antiqua"/>
          <w:b/>
          <w:bCs/>
          <w:color w:val="FF0000"/>
          <w:sz w:val="16"/>
          <w:szCs w:val="16"/>
        </w:rPr>
        <w:t xml:space="preserve"> </w:t>
      </w:r>
      <w:r w:rsidR="002E364E" w:rsidRPr="00B45FD1">
        <w:rPr>
          <w:rFonts w:ascii="Book Antiqua" w:eastAsia="Times New Roman" w:hAnsi="Book Antiqua" w:cs="Times New Roman"/>
          <w:b/>
          <w:color w:val="FF0000"/>
          <w:sz w:val="16"/>
          <w:szCs w:val="16"/>
          <w:u w:val="single"/>
          <w:lang w:eastAsia="pt-BR"/>
        </w:rPr>
        <w:t>(TRF4-2012)</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7614D2" w:rsidRPr="00B45FD1">
        <w:rPr>
          <w:rFonts w:ascii="Book Antiqua" w:hAnsi="Book Antiqua"/>
          <w:b/>
          <w:color w:val="FF0000"/>
          <w:sz w:val="16"/>
          <w:szCs w:val="16"/>
        </w:rPr>
        <w:t xml:space="preserve"> </w:t>
      </w:r>
      <w:r w:rsidR="007614D2" w:rsidRPr="00B45FD1">
        <w:rPr>
          <w:rFonts w:ascii="Book Antiqua" w:hAnsi="Book Antiqua"/>
          <w:b/>
          <w:bCs/>
          <w:color w:val="FF0000"/>
          <w:sz w:val="16"/>
          <w:szCs w:val="16"/>
          <w:u w:val="single"/>
        </w:rPr>
        <w:t>(PGESC-2014)</w:t>
      </w:r>
      <w:r w:rsidR="009D7E63" w:rsidRPr="00B45FD1">
        <w:rPr>
          <w:rFonts w:ascii="Book Antiqua" w:hAnsi="Book Antiqua"/>
          <w:b/>
          <w:color w:val="FF0000"/>
          <w:sz w:val="16"/>
          <w:szCs w:val="16"/>
        </w:rPr>
        <w:t xml:space="preserve"> </w:t>
      </w:r>
      <w:r w:rsidR="009D7E63" w:rsidRPr="00B45FD1">
        <w:rPr>
          <w:rFonts w:ascii="Book Antiqua" w:eastAsia="Times New Roman" w:hAnsi="Book Antiqua" w:cs="Times New Roman"/>
          <w:b/>
          <w:bCs/>
          <w:color w:val="FF0000"/>
          <w:sz w:val="16"/>
          <w:szCs w:val="16"/>
          <w:u w:val="single"/>
          <w:lang w:eastAsia="pt-BR"/>
        </w:rPr>
        <w:t>(TRF5-2017)</w:t>
      </w:r>
      <w:r w:rsidR="007D6939" w:rsidRPr="00B45FD1">
        <w:rPr>
          <w:rFonts w:ascii="Book Antiqua" w:hAnsi="Book Antiqua"/>
          <w:b/>
          <w:bCs/>
          <w:color w:val="FF0000"/>
          <w:sz w:val="16"/>
          <w:szCs w:val="16"/>
        </w:rPr>
        <w:t xml:space="preserve"> </w:t>
      </w:r>
      <w:bookmarkStart w:id="15" w:name="_Hlk65581523"/>
      <w:r w:rsidR="007D6939" w:rsidRPr="00B45FD1">
        <w:rPr>
          <w:rFonts w:ascii="Book Antiqua" w:hAnsi="Book Antiqua"/>
          <w:b/>
          <w:bCs/>
          <w:color w:val="FF0000"/>
          <w:sz w:val="16"/>
          <w:szCs w:val="16"/>
          <w:u w:val="single"/>
        </w:rPr>
        <w:t>(MPPI-2019)</w:t>
      </w:r>
      <w:bookmarkEnd w:id="15"/>
      <w:r w:rsidR="00573753">
        <w:rPr>
          <w:rFonts w:ascii="Book Antiqua" w:hAnsi="Book Antiqua"/>
          <w:b/>
          <w:bCs/>
          <w:color w:val="FF0000"/>
          <w:sz w:val="16"/>
          <w:szCs w:val="16"/>
        </w:rPr>
        <w:t xml:space="preserve"> </w:t>
      </w:r>
      <w:r w:rsidR="00573753">
        <w:rPr>
          <w:rFonts w:ascii="Book Antiqua" w:eastAsia="Times New Roman" w:hAnsi="Book Antiqua" w:cs="Times New Roman"/>
          <w:b/>
          <w:bCs/>
          <w:color w:val="FF0000"/>
          <w:sz w:val="16"/>
          <w:szCs w:val="16"/>
          <w:u w:val="single"/>
          <w:lang w:eastAsia="pt-BR"/>
        </w:rPr>
        <w:t>(PGM-Campo Grande/MS-2019)</w:t>
      </w:r>
      <w:r w:rsidR="008A1824">
        <w:rPr>
          <w:rFonts w:ascii="Book Antiqua" w:eastAsia="Times New Roman" w:hAnsi="Book Antiqua" w:cs="Times New Roman"/>
          <w:b/>
          <w:bCs/>
          <w:color w:val="FF0000"/>
          <w:sz w:val="16"/>
          <w:szCs w:val="16"/>
          <w:lang w:eastAsia="pt-BR"/>
        </w:rPr>
        <w:t xml:space="preserve"> </w:t>
      </w:r>
      <w:r w:rsidR="008A1824">
        <w:rPr>
          <w:rFonts w:ascii="Book Antiqua" w:hAnsi="Book Antiqua"/>
          <w:b/>
          <w:color w:val="FF0000"/>
          <w:sz w:val="16"/>
          <w:szCs w:val="16"/>
          <w:u w:val="single"/>
        </w:rPr>
        <w:t>(MPF-2022)</w:t>
      </w:r>
      <w:r w:rsidR="00A31E89">
        <w:rPr>
          <w:rFonts w:ascii="Book Antiqua" w:hAnsi="Book Antiqua"/>
          <w:b/>
          <w:color w:val="FF0000"/>
          <w:sz w:val="16"/>
          <w:szCs w:val="16"/>
        </w:rPr>
        <w:t xml:space="preserve"> </w:t>
      </w:r>
      <w:r w:rsidR="00A31E89">
        <w:rPr>
          <w:rFonts w:ascii="Book Antiqua" w:hAnsi="Book Antiqua"/>
          <w:b/>
          <w:color w:val="FF0000"/>
          <w:sz w:val="16"/>
          <w:szCs w:val="16"/>
          <w:u w:val="single"/>
        </w:rPr>
        <w:t>(PFN-2023)</w:t>
      </w:r>
    </w:p>
    <w:p w14:paraId="303115E3" w14:textId="7F360157" w:rsidR="00536315" w:rsidRPr="00EF26DF"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6" w:name="art11§1."/>
      <w:bookmarkEnd w:id="16"/>
      <w:r w:rsidRPr="00B928C7">
        <w:rPr>
          <w:rFonts w:ascii="Book Antiqua" w:eastAsia="Times New Roman" w:hAnsi="Book Antiqua" w:cs="Arial"/>
          <w:b/>
          <w:bCs/>
          <w:color w:val="000000"/>
          <w:sz w:val="19"/>
          <w:szCs w:val="19"/>
          <w:highlight w:val="magenta"/>
          <w:lang w:eastAsia="pt-BR"/>
        </w:rPr>
        <w:t>§ 1º</w:t>
      </w:r>
      <w:r w:rsidR="003669B3">
        <w:rPr>
          <w:rFonts w:ascii="Book Antiqua" w:eastAsia="Times New Roman" w:hAnsi="Book Antiqua" w:cs="Arial"/>
          <w:b/>
          <w:bCs/>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3669B3">
        <w:rPr>
          <w:rFonts w:ascii="Book Antiqua" w:eastAsia="Times New Roman" w:hAnsi="Book Antiqua" w:cs="Arial"/>
          <w:b/>
          <w:bCs/>
          <w:caps/>
          <w:color w:val="000000"/>
          <w:sz w:val="19"/>
          <w:szCs w:val="19"/>
          <w:highlight w:val="green"/>
          <w:lang w:eastAsia="pt-BR"/>
        </w:rPr>
        <w:t>São</w:t>
      </w:r>
      <w:r w:rsidRPr="003669B3">
        <w:rPr>
          <w:rFonts w:ascii="Book Antiqua" w:eastAsia="Times New Roman" w:hAnsi="Book Antiqua" w:cs="Arial"/>
          <w:b/>
          <w:bCs/>
          <w:caps/>
          <w:color w:val="000000"/>
          <w:sz w:val="19"/>
          <w:szCs w:val="19"/>
          <w:lang w:eastAsia="pt-BR"/>
        </w:rPr>
        <w:t xml:space="preserve"> </w:t>
      </w:r>
      <w:r w:rsidRPr="003669B3">
        <w:rPr>
          <w:rFonts w:ascii="Book Antiqua" w:eastAsia="Times New Roman" w:hAnsi="Book Antiqua" w:cs="Arial"/>
          <w:b/>
          <w:bCs/>
          <w:caps/>
          <w:color w:val="000000"/>
          <w:sz w:val="19"/>
          <w:szCs w:val="19"/>
          <w:shd w:val="clear" w:color="auto" w:fill="F7CAAC" w:themeFill="accent2" w:themeFillTint="66"/>
          <w:lang w:eastAsia="pt-BR"/>
        </w:rPr>
        <w:t xml:space="preserve">Receitas </w:t>
      </w:r>
      <w:r w:rsidRPr="009D7E63">
        <w:rPr>
          <w:rFonts w:ascii="Book Antiqua" w:eastAsia="Times New Roman" w:hAnsi="Book Antiqua" w:cs="Arial"/>
          <w:b/>
          <w:bCs/>
          <w:caps/>
          <w:color w:val="000000"/>
          <w:sz w:val="19"/>
          <w:szCs w:val="19"/>
          <w:shd w:val="clear" w:color="auto" w:fill="F7CAAC" w:themeFill="accent2" w:themeFillTint="66"/>
          <w:lang w:eastAsia="pt-BR"/>
        </w:rPr>
        <w:t>Correntes</w:t>
      </w:r>
      <w:r w:rsidRPr="009D7E63">
        <w:rPr>
          <w:rFonts w:ascii="Book Antiqua" w:eastAsia="Times New Roman" w:hAnsi="Book Antiqua" w:cs="Arial"/>
          <w:b/>
          <w:bCs/>
          <w:color w:val="000000"/>
          <w:sz w:val="19"/>
          <w:szCs w:val="19"/>
          <w:lang w:eastAsia="pt-BR"/>
        </w:rPr>
        <w:t xml:space="preserve"> as </w:t>
      </w:r>
      <w:r w:rsidRPr="00D05FD9">
        <w:rPr>
          <w:rFonts w:ascii="Book Antiqua" w:eastAsia="Times New Roman" w:hAnsi="Book Antiqua" w:cs="Arial"/>
          <w:b/>
          <w:bCs/>
          <w:color w:val="000000"/>
          <w:sz w:val="19"/>
          <w:szCs w:val="19"/>
          <w:highlight w:val="cyan"/>
          <w:lang w:eastAsia="pt-BR"/>
        </w:rPr>
        <w:t>receitas</w:t>
      </w:r>
      <w:r w:rsidRPr="000E7DC2">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tributária</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de contribuições</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patrimonial</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agropecuária</w:t>
      </w:r>
      <w:r w:rsidRPr="009D7E63">
        <w:rPr>
          <w:rFonts w:ascii="Book Antiqua" w:eastAsia="Times New Roman" w:hAnsi="Book Antiqua" w:cs="Arial"/>
          <w:b/>
          <w:bCs/>
          <w:color w:val="000000"/>
          <w:sz w:val="19"/>
          <w:szCs w:val="19"/>
          <w:lang w:eastAsia="pt-BR"/>
        </w:rPr>
        <w:t xml:space="preserve">, industrial, </w:t>
      </w:r>
      <w:r w:rsidRPr="00EF26DF">
        <w:rPr>
          <w:rFonts w:ascii="Book Antiqua" w:eastAsia="Times New Roman" w:hAnsi="Book Antiqua" w:cs="Arial"/>
          <w:b/>
          <w:bCs/>
          <w:color w:val="000000"/>
          <w:sz w:val="19"/>
          <w:szCs w:val="19"/>
          <w:highlight w:val="yellow"/>
          <w:lang w:eastAsia="pt-BR"/>
        </w:rPr>
        <w:t>de serviços</w:t>
      </w:r>
      <w:r w:rsidRPr="009D7E63">
        <w:rPr>
          <w:rFonts w:ascii="Book Antiqua" w:eastAsia="Times New Roman" w:hAnsi="Book Antiqua" w:cs="Arial"/>
          <w:b/>
          <w:bCs/>
          <w:color w:val="000000"/>
          <w:sz w:val="19"/>
          <w:szCs w:val="19"/>
          <w:lang w:eastAsia="pt-BR"/>
        </w:rPr>
        <w:t xml:space="preserve"> e outras e, ainda, as provenientes de recursos financeiros recebidos de outras pessoas de direito público ou privado, </w:t>
      </w:r>
      <w:r w:rsidRPr="004D3A0F">
        <w:rPr>
          <w:rFonts w:ascii="Book Antiqua" w:eastAsia="Times New Roman" w:hAnsi="Book Antiqua" w:cs="Arial"/>
          <w:b/>
          <w:bCs/>
          <w:caps/>
          <w:color w:val="000000"/>
          <w:sz w:val="19"/>
          <w:szCs w:val="19"/>
          <w:highlight w:val="green"/>
          <w:lang w:eastAsia="pt-BR"/>
        </w:rPr>
        <w:t>quando destinadas a atender</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despesas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classificáveis</w:t>
      </w:r>
      <w:r w:rsidRPr="009D7E63">
        <w:rPr>
          <w:rFonts w:ascii="Book Antiqua" w:eastAsia="Times New Roman" w:hAnsi="Book Antiqua" w:cs="Arial"/>
          <w:b/>
          <w:bCs/>
          <w:color w:val="000000"/>
          <w:sz w:val="19"/>
          <w:szCs w:val="19"/>
          <w:lang w:eastAsia="pt-BR"/>
        </w:rPr>
        <w:t xml:space="preserve"> em </w:t>
      </w:r>
      <w:r w:rsidRPr="004D3A0F">
        <w:rPr>
          <w:rFonts w:ascii="Book Antiqua" w:eastAsia="Times New Roman" w:hAnsi="Book Antiqua" w:cs="Arial"/>
          <w:b/>
          <w:bCs/>
          <w:caps/>
          <w:color w:val="000000"/>
          <w:sz w:val="19"/>
          <w:szCs w:val="19"/>
          <w:shd w:val="clear" w:color="auto" w:fill="F7CAAC" w:themeFill="accent2" w:themeFillTint="66"/>
          <w:lang w:eastAsia="pt-BR"/>
        </w:rPr>
        <w:t>Despesas Correntes</w:t>
      </w:r>
      <w:r w:rsidRPr="00B45FD1">
        <w:rPr>
          <w:rFonts w:ascii="Book Antiqua" w:eastAsia="Times New Roman" w:hAnsi="Book Antiqua" w:cs="Arial"/>
          <w:color w:val="000000"/>
          <w:sz w:val="16"/>
          <w:szCs w:val="16"/>
          <w:lang w:eastAsia="pt-BR"/>
        </w:rPr>
        <w:t xml:space="preserve">.  </w:t>
      </w:r>
      <w:hyperlink r:id="rId22"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B928C7" w:rsidRPr="00B45FD1">
        <w:rPr>
          <w:rFonts w:ascii="Book Antiqua" w:eastAsia="Times New Roman" w:hAnsi="Book Antiqua" w:cs="Arial"/>
          <w:color w:val="0000FF"/>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D3A0F" w:rsidRPr="00B45FD1">
        <w:rPr>
          <w:rFonts w:ascii="Book Antiqua" w:eastAsia="Times New Roman" w:hAnsi="Book Antiqua" w:cs="Times New Roman"/>
          <w:b/>
          <w:color w:val="FF0000"/>
          <w:sz w:val="16"/>
          <w:szCs w:val="16"/>
          <w:lang w:eastAsia="pt-BR"/>
        </w:rPr>
        <w:t xml:space="preserve"> </w:t>
      </w:r>
      <w:bookmarkStart w:id="17" w:name="_Hlk120446178"/>
      <w:r w:rsidR="004D3A0F" w:rsidRPr="00B45FD1">
        <w:rPr>
          <w:rFonts w:ascii="Book Antiqua" w:eastAsia="Times New Roman" w:hAnsi="Book Antiqua" w:cs="Times New Roman"/>
          <w:b/>
          <w:color w:val="FF0000"/>
          <w:sz w:val="16"/>
          <w:szCs w:val="16"/>
          <w:u w:val="single"/>
          <w:lang w:eastAsia="pt-BR"/>
        </w:rPr>
        <w:t>(PGEMG-2012)</w:t>
      </w:r>
      <w:bookmarkEnd w:id="17"/>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002905" w:rsidRPr="00B45FD1">
        <w:rPr>
          <w:rFonts w:ascii="Book Antiqua" w:hAnsi="Book Antiqua"/>
          <w:b/>
          <w:color w:val="FF0000"/>
          <w:sz w:val="16"/>
          <w:szCs w:val="16"/>
        </w:rPr>
        <w:t xml:space="preserve"> </w:t>
      </w:r>
      <w:r w:rsidR="00002905" w:rsidRPr="00B45FD1">
        <w:rPr>
          <w:rFonts w:ascii="Book Antiqua" w:hAnsi="Book Antiqua"/>
          <w:b/>
          <w:color w:val="FF0000"/>
          <w:sz w:val="16"/>
          <w:szCs w:val="16"/>
          <w:u w:val="single"/>
        </w:rPr>
        <w:t>(PGM-Recife/PE-2014)</w:t>
      </w:r>
      <w:r w:rsidR="00E50206" w:rsidRPr="00B45FD1">
        <w:rPr>
          <w:rFonts w:ascii="Book Antiqua" w:hAnsi="Book Antiqua"/>
          <w:b/>
          <w:color w:val="FF0000"/>
          <w:sz w:val="16"/>
          <w:szCs w:val="16"/>
        </w:rPr>
        <w:t xml:space="preserve"> </w:t>
      </w:r>
      <w:r w:rsidR="00E50206" w:rsidRPr="00B45FD1">
        <w:rPr>
          <w:rFonts w:ascii="Book Antiqua" w:hAnsi="Book Antiqua"/>
          <w:b/>
          <w:bCs/>
          <w:color w:val="FF0000"/>
          <w:sz w:val="16"/>
          <w:szCs w:val="16"/>
          <w:u w:val="single"/>
        </w:rPr>
        <w:t>(PGERS-2011/2015)</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C1FCE" w:rsidRPr="00B45FD1">
        <w:rPr>
          <w:rFonts w:ascii="Book Antiqua" w:hAnsi="Book Antiqua"/>
          <w:b/>
          <w:color w:val="FF0000"/>
          <w:sz w:val="16"/>
          <w:szCs w:val="16"/>
        </w:rPr>
        <w:t xml:space="preserve"> </w:t>
      </w:r>
      <w:r w:rsidR="005C1FCE" w:rsidRPr="00B45FD1">
        <w:rPr>
          <w:rFonts w:ascii="Book Antiqua" w:hAnsi="Book Antiqua"/>
          <w:b/>
          <w:color w:val="FF0000"/>
          <w:sz w:val="16"/>
          <w:szCs w:val="16"/>
          <w:u w:val="single"/>
        </w:rPr>
        <w:t>(TRF5-2015</w:t>
      </w:r>
      <w:r w:rsidR="009D7E63" w:rsidRPr="00B45FD1">
        <w:rPr>
          <w:rFonts w:ascii="Book Antiqua" w:hAnsi="Book Antiqua"/>
          <w:b/>
          <w:color w:val="FF0000"/>
          <w:sz w:val="16"/>
          <w:szCs w:val="16"/>
          <w:u w:val="single"/>
        </w:rPr>
        <w:t>/2017</w:t>
      </w:r>
      <w:r w:rsidR="005C1FCE" w:rsidRPr="00B45FD1">
        <w:rPr>
          <w:rFonts w:ascii="Book Antiqua" w:hAnsi="Book Antiqua"/>
          <w:b/>
          <w:color w:val="FF0000"/>
          <w:sz w:val="16"/>
          <w:szCs w:val="16"/>
          <w:u w:val="single"/>
        </w:rPr>
        <w:t>)</w:t>
      </w:r>
      <w:r w:rsidR="006F0B69" w:rsidRPr="00B45FD1">
        <w:rPr>
          <w:rFonts w:ascii="Book Antiqua" w:hAnsi="Book Antiqua"/>
          <w:b/>
          <w:color w:val="FF0000"/>
          <w:sz w:val="16"/>
          <w:szCs w:val="16"/>
        </w:rPr>
        <w:t xml:space="preserve"> </w:t>
      </w:r>
      <w:r w:rsidR="006F0B69" w:rsidRPr="00B45FD1">
        <w:rPr>
          <w:rFonts w:ascii="Book Antiqua" w:hAnsi="Book Antiqua" w:cs="Arial"/>
          <w:b/>
          <w:bCs/>
          <w:color w:val="FF0000"/>
          <w:sz w:val="16"/>
          <w:szCs w:val="16"/>
          <w:u w:val="single"/>
        </w:rPr>
        <w:t>(PGEAP-2018)</w:t>
      </w:r>
      <w:r w:rsidR="00365A49" w:rsidRPr="00B45FD1">
        <w:rPr>
          <w:rFonts w:ascii="Book Antiqua" w:hAnsi="Book Antiqua"/>
          <w:b/>
          <w:color w:val="FF0000"/>
          <w:sz w:val="16"/>
          <w:szCs w:val="16"/>
        </w:rPr>
        <w:t xml:space="preserve"> </w:t>
      </w:r>
      <w:r w:rsidR="00365A49" w:rsidRPr="00B45FD1">
        <w:rPr>
          <w:rFonts w:ascii="Book Antiqua" w:eastAsia="Times New Roman" w:hAnsi="Book Antiqua" w:cs="Times New Roman"/>
          <w:b/>
          <w:bCs/>
          <w:color w:val="FF0000"/>
          <w:sz w:val="16"/>
          <w:szCs w:val="16"/>
          <w:u w:val="single"/>
          <w:lang w:eastAsia="pt-BR"/>
        </w:rPr>
        <w:t>(PF-2018)</w:t>
      </w:r>
      <w:r w:rsidR="00126813" w:rsidRPr="00B45FD1">
        <w:rPr>
          <w:rFonts w:ascii="Book Antiqua" w:eastAsia="Times New Roman" w:hAnsi="Book Antiqua" w:cs="Times New Roman"/>
          <w:b/>
          <w:bCs/>
          <w:color w:val="FF0000"/>
          <w:sz w:val="16"/>
          <w:szCs w:val="16"/>
          <w:lang w:eastAsia="pt-BR"/>
        </w:rPr>
        <w:t xml:space="preserve"> </w:t>
      </w:r>
      <w:r w:rsidR="00126813" w:rsidRPr="00B45FD1">
        <w:rPr>
          <w:rFonts w:ascii="Book Antiqua" w:eastAsia="Times New Roman" w:hAnsi="Book Antiqua" w:cs="Times New Roman"/>
          <w:b/>
          <w:bCs/>
          <w:color w:val="FF0000"/>
          <w:sz w:val="16"/>
          <w:szCs w:val="16"/>
          <w:u w:val="single"/>
          <w:lang w:eastAsia="pt-BR"/>
        </w:rPr>
        <w:t>(MPPI-2019)</w:t>
      </w:r>
      <w:r w:rsidR="00D05FD9" w:rsidRPr="00B45FD1">
        <w:rPr>
          <w:rFonts w:ascii="Book Antiqua" w:eastAsia="Times New Roman" w:hAnsi="Book Antiqua" w:cs="Times New Roman"/>
          <w:b/>
          <w:bCs/>
          <w:color w:val="FF0000"/>
          <w:sz w:val="16"/>
          <w:szCs w:val="16"/>
          <w:lang w:eastAsia="pt-BR"/>
        </w:rPr>
        <w:t xml:space="preserve"> </w:t>
      </w:r>
      <w:bookmarkStart w:id="18" w:name="_Hlk121397205"/>
      <w:r w:rsidR="00D05FD9" w:rsidRPr="00B45FD1">
        <w:rPr>
          <w:rFonts w:ascii="Book Antiqua" w:eastAsia="Times New Roman" w:hAnsi="Book Antiqua" w:cs="Times New Roman"/>
          <w:b/>
          <w:bCs/>
          <w:color w:val="FF0000"/>
          <w:sz w:val="16"/>
          <w:szCs w:val="16"/>
          <w:u w:val="single"/>
          <w:lang w:eastAsia="pt-BR"/>
        </w:rPr>
        <w:t>(PGM-Campo Grande/MS-2019)</w:t>
      </w:r>
      <w:bookmarkEnd w:id="18"/>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126813" w:rsidRPr="00B45FD1">
        <w:rPr>
          <w:rFonts w:ascii="Book Antiqua" w:eastAsia="Times New Roman" w:hAnsi="Book Antiqua" w:cs="Times New Roman"/>
          <w:b/>
          <w:bCs/>
          <w:color w:val="FF0000"/>
          <w:sz w:val="16"/>
          <w:szCs w:val="16"/>
          <w:lang w:eastAsia="pt-BR"/>
        </w:rPr>
        <w:t xml:space="preserve"> </w:t>
      </w:r>
      <w:r w:rsidR="00126813" w:rsidRPr="00B45FD1">
        <w:rPr>
          <w:rFonts w:ascii="Book Antiqua" w:hAnsi="Book Antiqua"/>
          <w:b/>
          <w:bCs/>
          <w:color w:val="FF0000"/>
          <w:sz w:val="16"/>
          <w:szCs w:val="16"/>
          <w:u w:val="single"/>
        </w:rPr>
        <w:t>(MPF-2011/2022)</w:t>
      </w:r>
      <w:r w:rsidR="000E7DC2" w:rsidRPr="00B45FD1">
        <w:rPr>
          <w:rFonts w:ascii="Book Antiqua" w:eastAsia="Times New Roman" w:hAnsi="Book Antiqua" w:cs="Times New Roman"/>
          <w:b/>
          <w:bCs/>
          <w:color w:val="FF0000"/>
          <w:sz w:val="16"/>
          <w:szCs w:val="16"/>
          <w:lang w:eastAsia="pt-BR"/>
        </w:rPr>
        <w:t xml:space="preserve"> </w:t>
      </w:r>
      <w:r w:rsidR="000E7DC2" w:rsidRPr="00B45FD1">
        <w:rPr>
          <w:rFonts w:ascii="Book Antiqua" w:hAnsi="Book Antiqua" w:cs="Arial"/>
          <w:b/>
          <w:bCs/>
          <w:color w:val="FF0000"/>
          <w:sz w:val="16"/>
          <w:szCs w:val="16"/>
          <w:u w:val="single"/>
        </w:rPr>
        <w:t>(PGM-POA/RS-2022)</w:t>
      </w:r>
      <w:r w:rsidR="000C2655">
        <w:rPr>
          <w:rFonts w:ascii="Book Antiqua" w:hAnsi="Book Antiqua" w:cs="Arial"/>
          <w:b/>
          <w:bCs/>
          <w:color w:val="FF0000"/>
          <w:sz w:val="16"/>
          <w:szCs w:val="16"/>
        </w:rPr>
        <w:t xml:space="preserve"> </w:t>
      </w:r>
      <w:bookmarkStart w:id="19" w:name="_Hlk169264931"/>
      <w:r w:rsidR="000C2655">
        <w:rPr>
          <w:rFonts w:ascii="Book Antiqua" w:hAnsi="Book Antiqua" w:cs="Arial"/>
          <w:b/>
          <w:bCs/>
          <w:color w:val="FF0000"/>
          <w:sz w:val="16"/>
          <w:szCs w:val="16"/>
          <w:u w:val="single"/>
        </w:rPr>
        <w:t>(PGERR-2023)</w:t>
      </w:r>
      <w:bookmarkEnd w:id="19"/>
      <w:r w:rsidR="00A31E89">
        <w:rPr>
          <w:rFonts w:ascii="Book Antiqua" w:hAnsi="Book Antiqua" w:cs="Arial"/>
          <w:b/>
          <w:bCs/>
          <w:color w:val="FF0000"/>
          <w:sz w:val="16"/>
          <w:szCs w:val="16"/>
        </w:rPr>
        <w:t xml:space="preserve"> </w:t>
      </w:r>
      <w:r w:rsidR="00A31E89">
        <w:rPr>
          <w:rFonts w:ascii="Book Antiqua" w:hAnsi="Book Antiqua"/>
          <w:b/>
          <w:color w:val="FF0000"/>
          <w:sz w:val="16"/>
          <w:szCs w:val="16"/>
          <w:u w:val="single"/>
        </w:rPr>
        <w:t>(PFN-2023)</w:t>
      </w:r>
      <w:r w:rsidR="00EF26DF">
        <w:rPr>
          <w:rFonts w:ascii="Book Antiqua" w:hAnsi="Book Antiqua" w:cs="Arial"/>
          <w:b/>
          <w:bCs/>
          <w:color w:val="FF0000"/>
          <w:sz w:val="16"/>
          <w:szCs w:val="16"/>
        </w:rPr>
        <w:t xml:space="preserve"> </w:t>
      </w:r>
      <w:r w:rsidR="00EF26DF">
        <w:rPr>
          <w:rFonts w:ascii="Book Antiqua" w:hAnsi="Book Antiqua" w:cs="Arial"/>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D05FD9" w:rsidRPr="000639A8" w14:paraId="66133EC8" w14:textId="77777777" w:rsidTr="0017031F">
        <w:tc>
          <w:tcPr>
            <w:tcW w:w="8494" w:type="dxa"/>
            <w:shd w:val="clear" w:color="auto" w:fill="CCFFFF"/>
          </w:tcPr>
          <w:p w14:paraId="77CE7FF4" w14:textId="6527EA20" w:rsidR="00126813" w:rsidRPr="00126813" w:rsidRDefault="00126813" w:rsidP="00126813">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126813">
              <w:rPr>
                <w:rFonts w:ascii="Book Antiqua" w:eastAsia="Times New Roman" w:hAnsi="Book Antiqua" w:cs="Times New Roman"/>
                <w:b/>
                <w:color w:val="000000"/>
                <w:sz w:val="19"/>
                <w:szCs w:val="19"/>
                <w:highlight w:val="yellow"/>
                <w:lang w:eastAsia="pt-BR"/>
              </w:rPr>
              <w:t>MPF-2022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Indique a alternativa correta: S</w:t>
            </w:r>
            <w:r w:rsidRPr="00126813">
              <w:rPr>
                <w:rFonts w:ascii="Book Antiqua" w:eastAsia="Times New Roman" w:hAnsi="Book Antiqua" w:cs="Times New Roman"/>
                <w:bCs/>
                <w:color w:val="000000"/>
                <w:sz w:val="19"/>
                <w:szCs w:val="19"/>
                <w:lang w:eastAsia="pt-BR"/>
              </w:rPr>
              <w:t>ão exemplos de receitas correntes, as tributárias, de contribuição e as patrimoniais.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§1º</w:t>
            </w:r>
            <w:r w:rsidRPr="000639A8">
              <w:rPr>
                <w:rFonts w:ascii="Book Antiqua" w:eastAsia="Times New Roman" w:hAnsi="Book Antiqua" w:cs="Times New Roman"/>
                <w:b/>
                <w:color w:val="000000"/>
                <w:sz w:val="19"/>
                <w:szCs w:val="19"/>
                <w:lang w:eastAsia="pt-BR"/>
              </w:rPr>
              <w:t>, Lei 4320.</w:t>
            </w:r>
          </w:p>
          <w:p w14:paraId="351E4A40" w14:textId="56683BE4" w:rsidR="00D05FD9" w:rsidRPr="00D05FD9" w:rsidRDefault="00D05FD9" w:rsidP="00D05FD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w:t>
            </w:r>
            <w:r>
              <w:rPr>
                <w:rFonts w:ascii="Book Antiqua" w:eastAsia="Times New Roman" w:hAnsi="Book Antiqua" w:cs="Times New Roman"/>
                <w:b/>
                <w:color w:val="000000"/>
                <w:sz w:val="19"/>
                <w:szCs w:val="19"/>
                <w:highlight w:val="yellow"/>
                <w:lang w:eastAsia="pt-BR"/>
              </w:rPr>
              <w:t>GM-Campo Grande/MS-2019-CESPE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05FD9">
              <w:rPr>
                <w:rFonts w:ascii="Book Antiqua" w:eastAsia="Times New Roman" w:hAnsi="Book Antiqua" w:cs="Times New Roman"/>
                <w:color w:val="000000"/>
                <w:sz w:val="19"/>
                <w:szCs w:val="19"/>
                <w:lang w:eastAsia="pt-BR"/>
              </w:rPr>
              <w:t>Acerca das despesas e receitas públicas, julgue o item que se segue</w:t>
            </w:r>
            <w:r>
              <w:rPr>
                <w:rFonts w:ascii="Book Antiqua" w:eastAsia="Times New Roman" w:hAnsi="Book Antiqua" w:cs="Times New Roman"/>
                <w:color w:val="000000"/>
                <w:sz w:val="19"/>
                <w:szCs w:val="19"/>
                <w:lang w:eastAsia="pt-BR"/>
              </w:rPr>
              <w:t xml:space="preserve">: </w:t>
            </w:r>
            <w:r w:rsidRPr="00D05FD9">
              <w:rPr>
                <w:rFonts w:ascii="Book Antiqua" w:eastAsia="Times New Roman" w:hAnsi="Book Antiqua" w:cs="Times New Roman"/>
                <w:color w:val="000000"/>
                <w:sz w:val="19"/>
                <w:szCs w:val="19"/>
                <w:lang w:eastAsia="pt-BR"/>
              </w:rPr>
              <w:t>Receita tributária municipal é classificada como receita corrente, consoante estabelecido na Lei n.º 4.320/1964.</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§1º</w:t>
            </w:r>
            <w:r w:rsidRPr="000639A8">
              <w:rPr>
                <w:rFonts w:ascii="Book Antiqua" w:eastAsia="Times New Roman" w:hAnsi="Book Antiqua" w:cs="Times New Roman"/>
                <w:b/>
                <w:color w:val="000000"/>
                <w:sz w:val="19"/>
                <w:szCs w:val="19"/>
                <w:lang w:eastAsia="pt-BR"/>
              </w:rPr>
              <w:t>, Lei 4320.</w:t>
            </w:r>
          </w:p>
        </w:tc>
      </w:tr>
    </w:tbl>
    <w:p w14:paraId="662178B5" w14:textId="22E5A9B9" w:rsidR="00536315" w:rsidRPr="00A31E89" w:rsidRDefault="00536315" w:rsidP="004A358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0" w:name="art11§2."/>
      <w:bookmarkEnd w:id="20"/>
      <w:r w:rsidRPr="003669B3">
        <w:rPr>
          <w:rFonts w:ascii="Book Antiqua" w:eastAsia="Times New Roman" w:hAnsi="Book Antiqua" w:cs="Arial"/>
          <w:b/>
          <w:bCs/>
          <w:color w:val="000000"/>
          <w:sz w:val="19"/>
          <w:szCs w:val="19"/>
          <w:highlight w:val="magenta"/>
          <w:lang w:eastAsia="pt-BR"/>
        </w:rPr>
        <w:lastRenderedPageBreak/>
        <w:t>§ 2º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3669B3">
        <w:rPr>
          <w:rFonts w:ascii="Book Antiqua" w:eastAsia="Times New Roman" w:hAnsi="Book Antiqua" w:cs="Arial"/>
          <w:b/>
          <w:bCs/>
          <w:caps/>
          <w:color w:val="000000"/>
          <w:sz w:val="19"/>
          <w:szCs w:val="19"/>
          <w:highlight w:val="green"/>
          <w:lang w:eastAsia="pt-BR"/>
        </w:rPr>
        <w:t>São</w:t>
      </w:r>
      <w:r w:rsidRPr="003669B3">
        <w:rPr>
          <w:rFonts w:ascii="Book Antiqua" w:eastAsia="Times New Roman" w:hAnsi="Book Antiqua" w:cs="Arial"/>
          <w:b/>
          <w:bCs/>
          <w:caps/>
          <w:color w:val="000000"/>
          <w:sz w:val="19"/>
          <w:szCs w:val="19"/>
          <w:lang w:eastAsia="pt-BR"/>
        </w:rPr>
        <w:t xml:space="preserve"> </w:t>
      </w:r>
      <w:r w:rsidRPr="003669B3">
        <w:rPr>
          <w:rFonts w:ascii="Book Antiqua" w:eastAsia="Times New Roman" w:hAnsi="Book Antiqua" w:cs="Arial"/>
          <w:b/>
          <w:bCs/>
          <w:caps/>
          <w:color w:val="000000"/>
          <w:sz w:val="19"/>
          <w:szCs w:val="19"/>
          <w:shd w:val="clear" w:color="auto" w:fill="F7CAAC" w:themeFill="accent2" w:themeFillTint="66"/>
          <w:lang w:eastAsia="pt-BR"/>
        </w:rPr>
        <w:t>Receitas de Capital</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as </w:t>
      </w:r>
      <w:r w:rsidRPr="004D3A0F">
        <w:rPr>
          <w:rFonts w:ascii="Book Antiqua" w:eastAsia="Times New Roman" w:hAnsi="Book Antiqua" w:cs="Arial"/>
          <w:b/>
          <w:bCs/>
          <w:color w:val="000000"/>
          <w:sz w:val="19"/>
          <w:szCs w:val="19"/>
          <w:highlight w:val="cyan"/>
          <w:lang w:eastAsia="pt-BR"/>
        </w:rPr>
        <w:t>provenientes da realização de recursos financeiros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oriundos de constituição de dívidas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da conversão</w:t>
      </w:r>
      <w:r w:rsidRPr="004D3A0F">
        <w:rPr>
          <w:rFonts w:ascii="Book Antiqua" w:eastAsia="Times New Roman" w:hAnsi="Book Antiqua" w:cs="Arial"/>
          <w:b/>
          <w:bCs/>
          <w:color w:val="000000"/>
          <w:sz w:val="19"/>
          <w:szCs w:val="19"/>
          <w:lang w:eastAsia="pt-BR"/>
        </w:rPr>
        <w:t xml:space="preserve">, </w:t>
      </w:r>
      <w:r w:rsidRPr="009D7E63">
        <w:rPr>
          <w:rFonts w:ascii="Book Antiqua" w:eastAsia="Times New Roman" w:hAnsi="Book Antiqua" w:cs="Arial"/>
          <w:b/>
          <w:bCs/>
          <w:color w:val="000000"/>
          <w:sz w:val="19"/>
          <w:szCs w:val="19"/>
          <w:highlight w:val="yellow"/>
          <w:lang w:eastAsia="pt-BR"/>
        </w:rPr>
        <w:t>em espécie, de bens e direitos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os recursos recebidos</w:t>
      </w:r>
      <w:r w:rsidRPr="004D3A0F">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de outras pessoas de direito público ou privado, destinados a atender despesas classificáveis em Despesas de Capital</w:t>
      </w:r>
      <w:r w:rsidRPr="009D7E63">
        <w:rPr>
          <w:rFonts w:ascii="Book Antiqua" w:eastAsia="Times New Roman" w:hAnsi="Book Antiqua" w:cs="Arial"/>
          <w:b/>
          <w:bCs/>
          <w:color w:val="000000"/>
          <w:sz w:val="19"/>
          <w:szCs w:val="19"/>
          <w:lang w:eastAsia="pt-BR"/>
        </w:rPr>
        <w:t xml:space="preserve"> e, ainda, </w:t>
      </w:r>
      <w:r w:rsidRPr="004D3A0F">
        <w:rPr>
          <w:rFonts w:ascii="Book Antiqua" w:eastAsia="Times New Roman" w:hAnsi="Book Antiqua" w:cs="Arial"/>
          <w:b/>
          <w:bCs/>
          <w:color w:val="000000"/>
          <w:sz w:val="19"/>
          <w:szCs w:val="19"/>
          <w:highlight w:val="cyan"/>
          <w:lang w:eastAsia="pt-BR"/>
        </w:rPr>
        <w:t xml:space="preserve">o </w:t>
      </w:r>
      <w:r w:rsidRPr="004D3A0F">
        <w:rPr>
          <w:rFonts w:ascii="Book Antiqua" w:eastAsia="Times New Roman" w:hAnsi="Book Antiqua" w:cs="Arial"/>
          <w:b/>
          <w:bCs/>
          <w:i/>
          <w:iCs/>
          <w:color w:val="000000"/>
          <w:sz w:val="19"/>
          <w:szCs w:val="19"/>
          <w:highlight w:val="cyan"/>
          <w:lang w:eastAsia="pt-BR"/>
        </w:rPr>
        <w:t>superávit</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do Orçamento Corrente</w:t>
      </w:r>
      <w:r w:rsidRPr="00B45FD1">
        <w:rPr>
          <w:rFonts w:ascii="Book Antiqua" w:eastAsia="Times New Roman" w:hAnsi="Book Antiqua" w:cs="Arial"/>
          <w:color w:val="000000"/>
          <w:sz w:val="16"/>
          <w:szCs w:val="16"/>
          <w:lang w:eastAsia="pt-BR"/>
        </w:rPr>
        <w:t>. </w:t>
      </w:r>
      <w:hyperlink r:id="rId23"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7E6A7C" w:rsidRPr="00B45FD1">
        <w:rPr>
          <w:rFonts w:ascii="Book Antiqua" w:eastAsia="Times New Roman" w:hAnsi="Book Antiqua" w:cs="Times New Roman"/>
          <w:b/>
          <w:bCs/>
          <w:color w:val="FF0000"/>
          <w:sz w:val="16"/>
          <w:szCs w:val="16"/>
          <w:lang w:eastAsia="pt-BR"/>
        </w:rPr>
        <w:t xml:space="preserve"> </w:t>
      </w:r>
      <w:r w:rsidR="007E6A7C" w:rsidRPr="00B45FD1">
        <w:rPr>
          <w:rFonts w:ascii="Book Antiqua" w:hAnsi="Book Antiqua"/>
          <w:b/>
          <w:bCs/>
          <w:color w:val="FF0000"/>
          <w:sz w:val="16"/>
          <w:szCs w:val="16"/>
          <w:u w:val="single"/>
        </w:rPr>
        <w:t>(PGEPE-2009)</w:t>
      </w:r>
      <w:r w:rsidR="00C23DA7" w:rsidRPr="00B45FD1">
        <w:rPr>
          <w:rFonts w:ascii="Book Antiqua" w:hAnsi="Book Antiqua"/>
          <w:b/>
          <w:bCs/>
          <w:color w:val="FF0000"/>
          <w:sz w:val="16"/>
          <w:szCs w:val="16"/>
        </w:rPr>
        <w:t xml:space="preserve"> </w:t>
      </w:r>
      <w:r w:rsidR="00C23DA7" w:rsidRPr="00B45FD1">
        <w:rPr>
          <w:rFonts w:ascii="Book Antiqua" w:hAnsi="Book Antiqua"/>
          <w:b/>
          <w:bCs/>
          <w:color w:val="FF0000"/>
          <w:sz w:val="16"/>
          <w:szCs w:val="16"/>
          <w:u w:val="single"/>
        </w:rPr>
        <w:t>(PGERS-2010)</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01411E" w:rsidRPr="00B45FD1">
        <w:rPr>
          <w:rFonts w:ascii="Book Antiqua" w:eastAsia="Times New Roman" w:hAnsi="Book Antiqua" w:cs="Times New Roman"/>
          <w:b/>
          <w:color w:val="FF0000"/>
          <w:sz w:val="16"/>
          <w:szCs w:val="16"/>
          <w:lang w:eastAsia="pt-BR"/>
        </w:rPr>
        <w:t xml:space="preserve"> </w:t>
      </w:r>
      <w:r w:rsidR="0001411E" w:rsidRPr="00B45FD1">
        <w:rPr>
          <w:rFonts w:ascii="Book Antiqua" w:eastAsia="Times New Roman" w:hAnsi="Book Antiqua" w:cs="Times New Roman"/>
          <w:b/>
          <w:bCs/>
          <w:color w:val="FF0000"/>
          <w:spacing w:val="-3"/>
          <w:sz w:val="16"/>
          <w:szCs w:val="16"/>
          <w:u w:val="single"/>
          <w:lang w:eastAsia="pt-BR"/>
        </w:rPr>
        <w:t>(PGE</w:t>
      </w:r>
      <w:r w:rsidR="0001411E" w:rsidRPr="00B45FD1">
        <w:rPr>
          <w:rFonts w:ascii="Book Antiqua" w:hAnsi="Book Antiqua"/>
          <w:b/>
          <w:bCs/>
          <w:color w:val="FF0000"/>
          <w:spacing w:val="-3"/>
          <w:sz w:val="16"/>
          <w:szCs w:val="16"/>
          <w:u w:val="single"/>
        </w:rPr>
        <w:t>RS</w:t>
      </w:r>
      <w:r w:rsidR="0001411E" w:rsidRPr="00B45FD1">
        <w:rPr>
          <w:rFonts w:ascii="Book Antiqua" w:eastAsia="Times New Roman" w:hAnsi="Book Antiqua" w:cs="Times New Roman"/>
          <w:b/>
          <w:bCs/>
          <w:color w:val="FF0000"/>
          <w:spacing w:val="-3"/>
          <w:sz w:val="16"/>
          <w:szCs w:val="16"/>
          <w:u w:val="single"/>
          <w:lang w:eastAsia="pt-BR"/>
        </w:rPr>
        <w:t>-2011)</w:t>
      </w:r>
      <w:r w:rsidR="002E364E" w:rsidRPr="00B45FD1">
        <w:rPr>
          <w:rFonts w:ascii="Book Antiqua" w:eastAsia="Times New Roman" w:hAnsi="Book Antiqua" w:cs="Times New Roman"/>
          <w:b/>
          <w:color w:val="FF0000"/>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D3A0F" w:rsidRPr="00B45FD1">
        <w:rPr>
          <w:rFonts w:ascii="Book Antiqua" w:eastAsia="Times New Roman" w:hAnsi="Book Antiqua" w:cs="Times New Roman"/>
          <w:b/>
          <w:color w:val="FF0000"/>
          <w:sz w:val="16"/>
          <w:szCs w:val="16"/>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002905" w:rsidRPr="00B45FD1">
        <w:rPr>
          <w:rFonts w:ascii="Book Antiqua" w:hAnsi="Book Antiqua"/>
          <w:b/>
          <w:color w:val="FF0000"/>
          <w:sz w:val="16"/>
          <w:szCs w:val="16"/>
        </w:rPr>
        <w:t xml:space="preserve"> </w:t>
      </w:r>
      <w:r w:rsidR="00002905" w:rsidRPr="00B45FD1">
        <w:rPr>
          <w:rFonts w:ascii="Book Antiqua" w:hAnsi="Book Antiqua"/>
          <w:b/>
          <w:color w:val="FF0000"/>
          <w:sz w:val="16"/>
          <w:szCs w:val="16"/>
          <w:u w:val="single"/>
        </w:rPr>
        <w:t>(PGM-Recife/PE-2014)</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9D7E63" w:rsidRPr="00B45FD1">
        <w:rPr>
          <w:rFonts w:ascii="Book Antiqua" w:hAnsi="Book Antiqua"/>
          <w:b/>
          <w:color w:val="FF0000"/>
          <w:sz w:val="16"/>
          <w:szCs w:val="16"/>
        </w:rPr>
        <w:t xml:space="preserve"> </w:t>
      </w:r>
      <w:r w:rsidR="009D7E63" w:rsidRPr="00B45FD1">
        <w:rPr>
          <w:rFonts w:ascii="Book Antiqua" w:eastAsia="Times New Roman" w:hAnsi="Book Antiqua" w:cs="Times New Roman"/>
          <w:b/>
          <w:bCs/>
          <w:color w:val="FF0000"/>
          <w:sz w:val="16"/>
          <w:szCs w:val="16"/>
          <w:u w:val="single"/>
          <w:lang w:eastAsia="pt-BR"/>
        </w:rPr>
        <w:t>(TRF5-2017)</w:t>
      </w:r>
      <w:r w:rsidR="006F0B69" w:rsidRPr="00B45FD1">
        <w:rPr>
          <w:rFonts w:ascii="Book Antiqua" w:eastAsia="Times New Roman" w:hAnsi="Book Antiqua" w:cs="Times New Roman"/>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365A49" w:rsidRPr="00B45FD1">
        <w:rPr>
          <w:rFonts w:ascii="Book Antiqua" w:eastAsia="Times New Roman" w:hAnsi="Book Antiqua" w:cs="Times New Roman"/>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7B2A6D" w:rsidRPr="00B45FD1">
        <w:rPr>
          <w:rFonts w:ascii="Book Antiqua" w:eastAsia="Times New Roman" w:hAnsi="Book Antiqua" w:cs="Times New Roman"/>
          <w:b/>
          <w:bCs/>
          <w:color w:val="FF0000"/>
          <w:sz w:val="16"/>
          <w:szCs w:val="16"/>
          <w:lang w:eastAsia="pt-BR"/>
        </w:rPr>
        <w:t xml:space="preserve"> </w:t>
      </w:r>
      <w:r w:rsidR="007B2A6D" w:rsidRPr="00B45FD1">
        <w:rPr>
          <w:rFonts w:ascii="Book Antiqua" w:eastAsia="Times New Roman" w:hAnsi="Book Antiqua" w:cs="Times New Roman"/>
          <w:b/>
          <w:bCs/>
          <w:color w:val="FF0000"/>
          <w:sz w:val="16"/>
          <w:szCs w:val="16"/>
          <w:u w:val="single"/>
          <w:lang w:eastAsia="pt-BR"/>
        </w:rPr>
        <w:t>(PGEPB-2021)</w:t>
      </w:r>
      <w:r w:rsidR="00944B57" w:rsidRPr="00B45FD1">
        <w:rPr>
          <w:rFonts w:ascii="Book Antiqua" w:eastAsia="Times New Roman" w:hAnsi="Book Antiqua" w:cs="Times New Roman"/>
          <w:b/>
          <w:bCs/>
          <w:color w:val="FF0000"/>
          <w:sz w:val="16"/>
          <w:szCs w:val="16"/>
          <w:lang w:eastAsia="pt-BR"/>
        </w:rPr>
        <w:t xml:space="preserve"> </w:t>
      </w:r>
      <w:r w:rsidR="00944B57" w:rsidRPr="00B45FD1">
        <w:rPr>
          <w:rFonts w:ascii="Book Antiqua" w:eastAsia="Times New Roman" w:hAnsi="Book Antiqua" w:cs="Times New Roman"/>
          <w:b/>
          <w:bCs/>
          <w:color w:val="FF0000"/>
          <w:sz w:val="16"/>
          <w:szCs w:val="16"/>
          <w:u w:val="single"/>
          <w:lang w:eastAsia="pt-BR"/>
        </w:rPr>
        <w:t>(MPF-2022)</w:t>
      </w:r>
      <w:r w:rsidR="00A31E89">
        <w:rPr>
          <w:rFonts w:ascii="Book Antiqua" w:eastAsia="Times New Roman" w:hAnsi="Book Antiqua" w:cs="Times New Roman"/>
          <w:b/>
          <w:bCs/>
          <w:color w:val="FF0000"/>
          <w:sz w:val="16"/>
          <w:szCs w:val="16"/>
          <w:lang w:eastAsia="pt-BR"/>
        </w:rPr>
        <w:t xml:space="preserve"> </w:t>
      </w:r>
      <w:r w:rsidR="00A31E89">
        <w:rPr>
          <w:rFonts w:ascii="Book Antiqua" w:eastAsia="Times New Roman" w:hAnsi="Book Antiqua" w:cs="Times New Roman"/>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7B2A6D" w:rsidRPr="000639A8" w14:paraId="18EB3A5A" w14:textId="77777777" w:rsidTr="009F18A4">
        <w:tc>
          <w:tcPr>
            <w:tcW w:w="8494" w:type="dxa"/>
            <w:shd w:val="clear" w:color="auto" w:fill="CCFFFF"/>
          </w:tcPr>
          <w:p w14:paraId="502E1F0E" w14:textId="376CB356" w:rsidR="007B2A6D" w:rsidRDefault="007B2A6D" w:rsidP="004A3585">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w:t>
            </w:r>
            <w:r>
              <w:rPr>
                <w:rFonts w:ascii="Book Antiqua" w:eastAsia="Times New Roman" w:hAnsi="Book Antiqua" w:cs="Times New Roman"/>
                <w:b/>
                <w:color w:val="000000"/>
                <w:sz w:val="19"/>
                <w:szCs w:val="19"/>
                <w:highlight w:val="yellow"/>
                <w:lang w:eastAsia="pt-BR"/>
              </w:rPr>
              <w:t>GEPB-2021-CESPE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4A3585" w:rsidRPr="004A3585">
              <w:rPr>
                <w:rFonts w:ascii="Book Antiqua" w:eastAsia="Times New Roman" w:hAnsi="Book Antiqua" w:cs="Times New Roman"/>
                <w:color w:val="000000"/>
                <w:sz w:val="19"/>
                <w:szCs w:val="19"/>
                <w:lang w:eastAsia="pt-BR"/>
              </w:rPr>
              <w:t>No direito financeiro, são exemplos de receita de capital</w:t>
            </w:r>
            <w:r w:rsidR="004A3585">
              <w:rPr>
                <w:rFonts w:ascii="Book Antiqua" w:eastAsia="Times New Roman" w:hAnsi="Book Antiqua" w:cs="Times New Roman"/>
                <w:color w:val="000000"/>
                <w:sz w:val="19"/>
                <w:szCs w:val="19"/>
                <w:lang w:eastAsia="pt-BR"/>
              </w:rPr>
              <w:t xml:space="preserve"> </w:t>
            </w:r>
            <w:r w:rsidR="004A3585" w:rsidRPr="004A3585">
              <w:rPr>
                <w:rFonts w:ascii="Book Antiqua" w:eastAsia="Times New Roman" w:hAnsi="Book Antiqua" w:cs="Times New Roman"/>
                <w:color w:val="000000"/>
                <w:sz w:val="19"/>
                <w:szCs w:val="19"/>
                <w:lang w:eastAsia="pt-BR"/>
              </w:rPr>
              <w:t>o superávit do orçamento corrente e as operações de crédito.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§2º</w:t>
            </w:r>
            <w:r w:rsidRPr="000639A8">
              <w:rPr>
                <w:rFonts w:ascii="Book Antiqua" w:eastAsia="Times New Roman" w:hAnsi="Book Antiqua" w:cs="Times New Roman"/>
                <w:b/>
                <w:color w:val="000000"/>
                <w:sz w:val="19"/>
                <w:szCs w:val="19"/>
                <w:lang w:eastAsia="pt-BR"/>
              </w:rPr>
              <w:t>, Lei 4320.</w:t>
            </w:r>
          </w:p>
          <w:p w14:paraId="6028B82A" w14:textId="77777777" w:rsidR="00A9555F" w:rsidRDefault="00A9555F" w:rsidP="004A3585">
            <w:pPr>
              <w:jc w:val="both"/>
              <w:rPr>
                <w:rFonts w:ascii="Book Antiqua" w:eastAsia="Times New Roman" w:hAnsi="Book Antiqua" w:cs="Times New Roman"/>
                <w:b/>
                <w:color w:val="000000"/>
                <w:sz w:val="19"/>
                <w:szCs w:val="19"/>
                <w:lang w:eastAsia="pt-BR"/>
              </w:rPr>
            </w:pPr>
          </w:p>
          <w:p w14:paraId="2E189D6D" w14:textId="43D24717" w:rsidR="004A3585" w:rsidRPr="004A3585" w:rsidRDefault="004A3585" w:rsidP="004A3585">
            <w:pPr>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i/>
                <w:iCs/>
                <w:color w:val="FF0000"/>
                <w:sz w:val="19"/>
                <w:szCs w:val="19"/>
                <w:lang w:eastAsia="pt-BR"/>
              </w:rPr>
              <w:t>#</w:t>
            </w:r>
            <w:r w:rsidRPr="004A358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Na parte destacada em </w:t>
            </w:r>
            <w:r w:rsidRPr="004A3585">
              <w:rPr>
                <w:rFonts w:ascii="Book Antiqua" w:eastAsia="Times New Roman" w:hAnsi="Book Antiqua" w:cs="Times New Roman"/>
                <w:bCs/>
                <w:color w:val="000000"/>
                <w:sz w:val="19"/>
                <w:szCs w:val="19"/>
                <w:lang w:eastAsia="pt-BR"/>
              </w:rPr>
              <w:t>§ 2º</w:t>
            </w:r>
            <w:r>
              <w:rPr>
                <w:rFonts w:ascii="Book Antiqua" w:eastAsia="Times New Roman" w:hAnsi="Book Antiqua" w:cs="Times New Roman"/>
                <w:bCs/>
                <w:color w:val="000000"/>
                <w:sz w:val="19"/>
                <w:szCs w:val="19"/>
                <w:lang w:eastAsia="pt-BR"/>
              </w:rPr>
              <w:t xml:space="preserve"> do art. 11 da Lei que afirma que “s</w:t>
            </w:r>
            <w:r w:rsidRPr="004A3585">
              <w:rPr>
                <w:rFonts w:ascii="Book Antiqua" w:eastAsia="Times New Roman" w:hAnsi="Book Antiqua" w:cs="Times New Roman"/>
                <w:bCs/>
                <w:color w:val="000000"/>
                <w:sz w:val="19"/>
                <w:szCs w:val="19"/>
                <w:lang w:eastAsia="pt-BR"/>
              </w:rPr>
              <w:t xml:space="preserve">ão Receitas de Capital as provenientes da realização de recursos financeiros oriundos </w:t>
            </w:r>
            <w:r w:rsidRPr="004A3585">
              <w:rPr>
                <w:rFonts w:ascii="Book Antiqua" w:eastAsia="Times New Roman" w:hAnsi="Book Antiqua" w:cs="Times New Roman"/>
                <w:b/>
                <w:i/>
                <w:iCs/>
                <w:color w:val="000000"/>
                <w:sz w:val="19"/>
                <w:szCs w:val="19"/>
                <w:highlight w:val="yellow"/>
                <w:lang w:eastAsia="pt-BR"/>
              </w:rPr>
              <w:t>de constituição de dívidas</w:t>
            </w:r>
            <w:r>
              <w:rPr>
                <w:rFonts w:ascii="Book Antiqua" w:eastAsia="Times New Roman" w:hAnsi="Book Antiqua" w:cs="Times New Roman"/>
                <w:b/>
                <w:i/>
                <w:iCs/>
                <w:color w:val="000000"/>
                <w:sz w:val="19"/>
                <w:szCs w:val="19"/>
                <w:lang w:eastAsia="pt-BR"/>
              </w:rPr>
              <w:t>”</w:t>
            </w:r>
            <w:r w:rsidRPr="004A358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encontramos as “</w:t>
            </w:r>
            <w:r w:rsidRPr="004A3585">
              <w:rPr>
                <w:rFonts w:ascii="Book Antiqua" w:eastAsia="Times New Roman" w:hAnsi="Book Antiqua" w:cs="Times New Roman"/>
                <w:b/>
                <w:i/>
                <w:iCs/>
                <w:color w:val="000000"/>
                <w:sz w:val="19"/>
                <w:szCs w:val="19"/>
                <w:highlight w:val="yellow"/>
                <w:lang w:eastAsia="pt-BR"/>
              </w:rPr>
              <w:t>operações de crédito</w:t>
            </w:r>
            <w:r>
              <w:rPr>
                <w:rFonts w:ascii="Book Antiqua" w:eastAsia="Times New Roman" w:hAnsi="Book Antiqua" w:cs="Times New Roman"/>
                <w:bCs/>
                <w:color w:val="000000"/>
                <w:sz w:val="19"/>
                <w:szCs w:val="19"/>
                <w:lang w:eastAsia="pt-BR"/>
              </w:rPr>
              <w:t>”</w:t>
            </w:r>
            <w:r w:rsidRPr="004A3585">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A3585">
              <w:rPr>
                <w:rFonts w:ascii="Book Antiqua" w:eastAsia="Times New Roman" w:hAnsi="Book Antiqua" w:cs="Times New Roman"/>
                <w:b/>
                <w:i/>
                <w:iCs/>
                <w:color w:val="000000"/>
                <w:sz w:val="19"/>
                <w:szCs w:val="19"/>
                <w:u w:val="single"/>
                <w:lang w:eastAsia="pt-BR"/>
              </w:rPr>
              <w:t>Se liga no macete do art. 11</w:t>
            </w:r>
            <w:r w:rsidRPr="004A3585">
              <w:rPr>
                <w:rFonts w:ascii="Book Antiqua" w:eastAsia="Times New Roman" w:hAnsi="Book Antiqua" w:cs="Times New Roman"/>
                <w:bCs/>
                <w:color w:val="000000"/>
                <w:sz w:val="19"/>
                <w:szCs w:val="19"/>
                <w:lang w:eastAsia="pt-BR"/>
              </w:rPr>
              <w:t>:</w:t>
            </w:r>
          </w:p>
          <w:p w14:paraId="4561C6BC" w14:textId="5EAAD117" w:rsidR="004A3585" w:rsidRPr="004A3585" w:rsidRDefault="004A3585" w:rsidP="004A3585">
            <w:pPr>
              <w:ind w:left="457"/>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color w:val="000000"/>
                <w:sz w:val="19"/>
                <w:szCs w:val="19"/>
                <w:highlight w:val="magenta"/>
                <w:lang w:eastAsia="pt-BR"/>
              </w:rPr>
              <w:t>§1º</w:t>
            </w:r>
            <w:r w:rsidRPr="004A3585">
              <w:rPr>
                <w:rFonts w:ascii="Book Antiqua" w:eastAsia="Times New Roman" w:hAnsi="Book Antiqua" w:cs="Times New Roman"/>
                <w:bCs/>
                <w:color w:val="000000"/>
                <w:sz w:val="19"/>
                <w:szCs w:val="19"/>
                <w:lang w:eastAsia="pt-BR"/>
              </w:rPr>
              <w:t xml:space="preserve">: </w:t>
            </w:r>
            <w:r w:rsidRPr="004A3585">
              <w:rPr>
                <w:rFonts w:ascii="Book Antiqua" w:eastAsia="Times New Roman" w:hAnsi="Book Antiqua" w:cs="Times New Roman"/>
                <w:b/>
                <w:color w:val="000000"/>
                <w:sz w:val="19"/>
                <w:szCs w:val="19"/>
                <w:highlight w:val="green"/>
                <w:lang w:eastAsia="pt-BR"/>
              </w:rPr>
              <w:t>Receitas Correntes</w:t>
            </w:r>
            <w:r w:rsidRPr="004A3585">
              <w:rPr>
                <w:rFonts w:ascii="Book Antiqua" w:eastAsia="Times New Roman" w:hAnsi="Book Antiqua" w:cs="Times New Roman"/>
                <w:bCs/>
                <w:color w:val="000000"/>
                <w:sz w:val="19"/>
                <w:szCs w:val="19"/>
                <w:lang w:eastAsia="pt-BR"/>
              </w:rPr>
              <w:t xml:space="preserve"> &gt;&gt;&gt; </w:t>
            </w:r>
            <w:r w:rsidRPr="004A3585">
              <w:rPr>
                <w:rFonts w:ascii="Book Antiqua" w:eastAsia="Times New Roman" w:hAnsi="Book Antiqua" w:cs="Times New Roman"/>
                <w:b/>
                <w:color w:val="000000"/>
                <w:sz w:val="19"/>
                <w:szCs w:val="19"/>
                <w:shd w:val="clear" w:color="auto" w:fill="F7CAAC" w:themeFill="accent2" w:themeFillTint="66"/>
                <w:lang w:eastAsia="pt-BR"/>
              </w:rPr>
              <w:t>TRIBUTA</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CON</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PAIS</w:t>
            </w:r>
            <w:r w:rsidRPr="004A3585">
              <w:rPr>
                <w:rFonts w:ascii="Book Antiqua" w:eastAsia="Times New Roman" w:hAnsi="Book Antiqua" w:cs="Times New Roman"/>
                <w:bCs/>
                <w:color w:val="000000"/>
                <w:sz w:val="19"/>
                <w:szCs w:val="19"/>
                <w:lang w:eastAsia="pt-BR"/>
              </w:rPr>
              <w:t xml:space="preserve"> &gt;&gt; </w:t>
            </w:r>
            <w:r w:rsidRPr="004A3585">
              <w:rPr>
                <w:rFonts w:ascii="Book Antiqua" w:eastAsia="Times New Roman" w:hAnsi="Book Antiqua" w:cs="Times New Roman"/>
                <w:b/>
                <w:color w:val="000000"/>
                <w:sz w:val="19"/>
                <w:szCs w:val="19"/>
                <w:highlight w:val="yellow"/>
                <w:lang w:eastAsia="pt-BR"/>
              </w:rPr>
              <w:t>tributá</w:t>
            </w:r>
            <w:r w:rsidRPr="004A3585">
              <w:rPr>
                <w:rFonts w:ascii="Book Antiqua" w:eastAsia="Times New Roman" w:hAnsi="Book Antiqua" w:cs="Times New Roman"/>
                <w:bCs/>
                <w:color w:val="000000"/>
                <w:sz w:val="19"/>
                <w:szCs w:val="19"/>
                <w:lang w:eastAsia="pt-BR"/>
              </w:rPr>
              <w:t xml:space="preserve">rias, </w:t>
            </w:r>
            <w:r w:rsidRPr="004A3585">
              <w:rPr>
                <w:rFonts w:ascii="Book Antiqua" w:eastAsia="Times New Roman" w:hAnsi="Book Antiqua" w:cs="Times New Roman"/>
                <w:b/>
                <w:color w:val="000000"/>
                <w:sz w:val="19"/>
                <w:szCs w:val="19"/>
                <w:highlight w:val="yellow"/>
                <w:lang w:eastAsia="pt-BR"/>
              </w:rPr>
              <w:t>con</w:t>
            </w:r>
            <w:r w:rsidRPr="004A3585">
              <w:rPr>
                <w:rFonts w:ascii="Book Antiqua" w:eastAsia="Times New Roman" w:hAnsi="Book Antiqua" w:cs="Times New Roman"/>
                <w:bCs/>
                <w:color w:val="000000"/>
                <w:sz w:val="19"/>
                <w:szCs w:val="19"/>
                <w:lang w:eastAsia="pt-BR"/>
              </w:rPr>
              <w:t xml:space="preserve">tribuições, </w:t>
            </w:r>
            <w:r w:rsidRPr="004A3585">
              <w:rPr>
                <w:rFonts w:ascii="Book Antiqua" w:eastAsia="Times New Roman" w:hAnsi="Book Antiqua" w:cs="Times New Roman"/>
                <w:b/>
                <w:color w:val="000000"/>
                <w:sz w:val="19"/>
                <w:szCs w:val="19"/>
                <w:highlight w:val="yellow"/>
                <w:lang w:eastAsia="pt-BR"/>
              </w:rPr>
              <w:t>p</w:t>
            </w:r>
            <w:r w:rsidRPr="004A3585">
              <w:rPr>
                <w:rFonts w:ascii="Book Antiqua" w:eastAsia="Times New Roman" w:hAnsi="Book Antiqua" w:cs="Times New Roman"/>
                <w:bCs/>
                <w:color w:val="000000"/>
                <w:sz w:val="19"/>
                <w:szCs w:val="19"/>
                <w:lang w:eastAsia="pt-BR"/>
              </w:rPr>
              <w:t xml:space="preserve">atrimoniais, </w:t>
            </w:r>
            <w:r w:rsidRPr="004A3585">
              <w:rPr>
                <w:rFonts w:ascii="Book Antiqua" w:eastAsia="Times New Roman" w:hAnsi="Book Antiqua" w:cs="Times New Roman"/>
                <w:b/>
                <w:color w:val="000000"/>
                <w:sz w:val="19"/>
                <w:szCs w:val="19"/>
                <w:highlight w:val="yellow"/>
                <w:lang w:eastAsia="pt-BR"/>
              </w:rPr>
              <w:t>a</w:t>
            </w:r>
            <w:r w:rsidRPr="004A3585">
              <w:rPr>
                <w:rFonts w:ascii="Book Antiqua" w:eastAsia="Times New Roman" w:hAnsi="Book Antiqua" w:cs="Times New Roman"/>
                <w:bCs/>
                <w:color w:val="000000"/>
                <w:sz w:val="19"/>
                <w:szCs w:val="19"/>
                <w:lang w:eastAsia="pt-BR"/>
              </w:rPr>
              <w:t xml:space="preserve">gropecuárias, </w:t>
            </w:r>
            <w:r w:rsidRPr="004A3585">
              <w:rPr>
                <w:rFonts w:ascii="Book Antiqua" w:eastAsia="Times New Roman" w:hAnsi="Book Antiqua" w:cs="Times New Roman"/>
                <w:b/>
                <w:color w:val="000000"/>
                <w:sz w:val="19"/>
                <w:szCs w:val="19"/>
                <w:highlight w:val="yellow"/>
                <w:lang w:eastAsia="pt-BR"/>
              </w:rPr>
              <w:t>i</w:t>
            </w:r>
            <w:r w:rsidRPr="004A3585">
              <w:rPr>
                <w:rFonts w:ascii="Book Antiqua" w:eastAsia="Times New Roman" w:hAnsi="Book Antiqua" w:cs="Times New Roman"/>
                <w:bCs/>
                <w:color w:val="000000"/>
                <w:sz w:val="19"/>
                <w:szCs w:val="19"/>
                <w:lang w:eastAsia="pt-BR"/>
              </w:rPr>
              <w:t xml:space="preserve">ndustriais e de </w:t>
            </w:r>
            <w:r w:rsidRPr="004A3585">
              <w:rPr>
                <w:rFonts w:ascii="Book Antiqua" w:eastAsia="Times New Roman" w:hAnsi="Book Antiqua" w:cs="Times New Roman"/>
                <w:b/>
                <w:color w:val="000000"/>
                <w:sz w:val="19"/>
                <w:szCs w:val="19"/>
                <w:highlight w:val="yellow"/>
                <w:lang w:eastAsia="pt-BR"/>
              </w:rPr>
              <w:t>s</w:t>
            </w:r>
            <w:r w:rsidRPr="004A3585">
              <w:rPr>
                <w:rFonts w:ascii="Book Antiqua" w:eastAsia="Times New Roman" w:hAnsi="Book Antiqua" w:cs="Times New Roman"/>
                <w:bCs/>
                <w:color w:val="000000"/>
                <w:sz w:val="19"/>
                <w:szCs w:val="19"/>
                <w:lang w:eastAsia="pt-BR"/>
              </w:rPr>
              <w:t>erviços + outras receitas recebidas.</w:t>
            </w:r>
          </w:p>
          <w:p w14:paraId="1CA24985" w14:textId="5A243C0A" w:rsidR="004A3585" w:rsidRPr="004A3585" w:rsidRDefault="004A3585" w:rsidP="00A9555F">
            <w:pPr>
              <w:ind w:left="457"/>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color w:val="000000"/>
                <w:sz w:val="19"/>
                <w:szCs w:val="19"/>
                <w:highlight w:val="magenta"/>
                <w:lang w:eastAsia="pt-BR"/>
              </w:rPr>
              <w:t>§2º</w:t>
            </w:r>
            <w:r w:rsidRPr="004A3585">
              <w:rPr>
                <w:rFonts w:ascii="Book Antiqua" w:eastAsia="Times New Roman" w:hAnsi="Book Antiqua" w:cs="Times New Roman"/>
                <w:bCs/>
                <w:color w:val="000000"/>
                <w:sz w:val="19"/>
                <w:szCs w:val="19"/>
                <w:lang w:eastAsia="pt-BR"/>
              </w:rPr>
              <w:t xml:space="preserve">: </w:t>
            </w:r>
            <w:r w:rsidRPr="00A9555F">
              <w:rPr>
                <w:rFonts w:ascii="Book Antiqua" w:eastAsia="Times New Roman" w:hAnsi="Book Antiqua" w:cs="Times New Roman"/>
                <w:b/>
                <w:color w:val="000000"/>
                <w:sz w:val="19"/>
                <w:szCs w:val="19"/>
                <w:highlight w:val="green"/>
                <w:lang w:eastAsia="pt-BR"/>
              </w:rPr>
              <w:t>Receitas de Capital</w:t>
            </w:r>
            <w:r w:rsidRPr="004A3585">
              <w:rPr>
                <w:rFonts w:ascii="Book Antiqua" w:eastAsia="Times New Roman" w:hAnsi="Book Antiqua" w:cs="Times New Roman"/>
                <w:bCs/>
                <w:color w:val="000000"/>
                <w:sz w:val="19"/>
                <w:szCs w:val="19"/>
                <w:lang w:eastAsia="pt-BR"/>
              </w:rPr>
              <w:t xml:space="preserve"> &gt;&gt;&gt; </w:t>
            </w:r>
            <w:r w:rsidRPr="004A3585">
              <w:rPr>
                <w:rFonts w:ascii="Book Antiqua" w:eastAsia="Times New Roman" w:hAnsi="Book Antiqua" w:cs="Times New Roman"/>
                <w:b/>
                <w:color w:val="000000"/>
                <w:sz w:val="19"/>
                <w:szCs w:val="19"/>
                <w:shd w:val="clear" w:color="auto" w:fill="F7CAAC" w:themeFill="accent2" w:themeFillTint="66"/>
                <w:lang w:eastAsia="pt-BR"/>
              </w:rPr>
              <w:t>OPERA</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ALI</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AMOR</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Cs/>
                <w:color w:val="000000"/>
                <w:sz w:val="19"/>
                <w:szCs w:val="19"/>
                <w:lang w:eastAsia="pt-BR"/>
              </w:rPr>
              <w:t>e</w:t>
            </w:r>
            <w:r w:rsidRPr="004A3585">
              <w:rPr>
                <w:rFonts w:ascii="Book Antiqua" w:eastAsia="Times New Roman" w:hAnsi="Book Antiqua" w:cs="Times New Roman"/>
                <w:b/>
                <w:color w:val="000000"/>
                <w:sz w:val="19"/>
                <w:szCs w:val="19"/>
                <w:lang w:eastAsia="pt-BR"/>
              </w:rPr>
              <w:t xml:space="preserve"> </w:t>
            </w:r>
            <w:proofErr w:type="spellStart"/>
            <w:r w:rsidRPr="00A9555F">
              <w:rPr>
                <w:rFonts w:ascii="Book Antiqua" w:eastAsia="Times New Roman" w:hAnsi="Book Antiqua" w:cs="Times New Roman"/>
                <w:b/>
                <w:color w:val="000000"/>
                <w:sz w:val="19"/>
                <w:szCs w:val="19"/>
                <w:shd w:val="clear" w:color="auto" w:fill="F7CAAC" w:themeFill="accent2" w:themeFillTint="66"/>
                <w:lang w:eastAsia="pt-BR"/>
              </w:rPr>
              <w:t>TRANSo</w:t>
            </w:r>
            <w:proofErr w:type="spellEnd"/>
            <w:r w:rsidRPr="004A3585">
              <w:rPr>
                <w:rFonts w:ascii="Book Antiqua" w:eastAsia="Times New Roman" w:hAnsi="Book Antiqua" w:cs="Times New Roman"/>
                <w:bCs/>
                <w:color w:val="000000"/>
                <w:sz w:val="19"/>
                <w:szCs w:val="19"/>
                <w:lang w:eastAsia="pt-BR"/>
              </w:rPr>
              <w:t xml:space="preserve"> &gt;&gt; </w:t>
            </w:r>
            <w:r w:rsidRPr="00A9555F">
              <w:rPr>
                <w:rFonts w:ascii="Book Antiqua" w:eastAsia="Times New Roman" w:hAnsi="Book Antiqua" w:cs="Times New Roman"/>
                <w:b/>
                <w:color w:val="000000"/>
                <w:sz w:val="19"/>
                <w:szCs w:val="19"/>
                <w:highlight w:val="yellow"/>
                <w:lang w:eastAsia="pt-BR"/>
              </w:rPr>
              <w:t>opera</w:t>
            </w:r>
            <w:r w:rsidRPr="004A3585">
              <w:rPr>
                <w:rFonts w:ascii="Book Antiqua" w:eastAsia="Times New Roman" w:hAnsi="Book Antiqua" w:cs="Times New Roman"/>
                <w:bCs/>
                <w:color w:val="000000"/>
                <w:sz w:val="19"/>
                <w:szCs w:val="19"/>
                <w:lang w:eastAsia="pt-BR"/>
              </w:rPr>
              <w:t xml:space="preserve">ção de crédito, </w:t>
            </w:r>
            <w:r w:rsidRPr="00A9555F">
              <w:rPr>
                <w:rFonts w:ascii="Book Antiqua" w:eastAsia="Times New Roman" w:hAnsi="Book Antiqua" w:cs="Times New Roman"/>
                <w:b/>
                <w:color w:val="000000"/>
                <w:sz w:val="19"/>
                <w:szCs w:val="19"/>
                <w:highlight w:val="yellow"/>
                <w:lang w:eastAsia="pt-BR"/>
              </w:rPr>
              <w:t>ali</w:t>
            </w:r>
            <w:r w:rsidRPr="004A3585">
              <w:rPr>
                <w:rFonts w:ascii="Book Antiqua" w:eastAsia="Times New Roman" w:hAnsi="Book Antiqua" w:cs="Times New Roman"/>
                <w:bCs/>
                <w:color w:val="000000"/>
                <w:sz w:val="19"/>
                <w:szCs w:val="19"/>
                <w:lang w:eastAsia="pt-BR"/>
              </w:rPr>
              <w:t xml:space="preserve">enação de bens, </w:t>
            </w:r>
            <w:r w:rsidRPr="00A9555F">
              <w:rPr>
                <w:rFonts w:ascii="Book Antiqua" w:eastAsia="Times New Roman" w:hAnsi="Book Antiqua" w:cs="Times New Roman"/>
                <w:b/>
                <w:color w:val="000000"/>
                <w:sz w:val="19"/>
                <w:szCs w:val="19"/>
                <w:highlight w:val="yellow"/>
                <w:lang w:eastAsia="pt-BR"/>
              </w:rPr>
              <w:t>amor</w:t>
            </w:r>
            <w:r w:rsidRPr="004A3585">
              <w:rPr>
                <w:rFonts w:ascii="Book Antiqua" w:eastAsia="Times New Roman" w:hAnsi="Book Antiqua" w:cs="Times New Roman"/>
                <w:bCs/>
                <w:color w:val="000000"/>
                <w:sz w:val="19"/>
                <w:szCs w:val="19"/>
                <w:lang w:eastAsia="pt-BR"/>
              </w:rPr>
              <w:t xml:space="preserve">tização de empréstimos, </w:t>
            </w:r>
            <w:r w:rsidRPr="00A9555F">
              <w:rPr>
                <w:rFonts w:ascii="Book Antiqua" w:eastAsia="Times New Roman" w:hAnsi="Book Antiqua" w:cs="Times New Roman"/>
                <w:b/>
                <w:color w:val="000000"/>
                <w:sz w:val="19"/>
                <w:szCs w:val="19"/>
                <w:highlight w:val="yellow"/>
                <w:lang w:eastAsia="pt-BR"/>
              </w:rPr>
              <w:t>trans</w:t>
            </w:r>
            <w:r w:rsidRPr="004A3585">
              <w:rPr>
                <w:rFonts w:ascii="Book Antiqua" w:eastAsia="Times New Roman" w:hAnsi="Book Antiqua" w:cs="Times New Roman"/>
                <w:bCs/>
                <w:color w:val="000000"/>
                <w:sz w:val="19"/>
                <w:szCs w:val="19"/>
                <w:lang w:eastAsia="pt-BR"/>
              </w:rPr>
              <w:t xml:space="preserve">ferências de capital e </w:t>
            </w:r>
            <w:r w:rsidRPr="00A9555F">
              <w:rPr>
                <w:rFonts w:ascii="Book Antiqua" w:eastAsia="Times New Roman" w:hAnsi="Book Antiqua" w:cs="Times New Roman"/>
                <w:b/>
                <w:color w:val="000000"/>
                <w:sz w:val="19"/>
                <w:szCs w:val="19"/>
                <w:highlight w:val="yellow"/>
                <w:u w:val="single"/>
                <w:lang w:eastAsia="pt-BR"/>
              </w:rPr>
              <w:t>o</w:t>
            </w:r>
            <w:r w:rsidRPr="004A3585">
              <w:rPr>
                <w:rFonts w:ascii="Book Antiqua" w:eastAsia="Times New Roman" w:hAnsi="Book Antiqua" w:cs="Times New Roman"/>
                <w:bCs/>
                <w:color w:val="000000"/>
                <w:sz w:val="19"/>
                <w:szCs w:val="19"/>
                <w:lang w:eastAsia="pt-BR"/>
              </w:rPr>
              <w:t>utras.</w:t>
            </w:r>
          </w:p>
        </w:tc>
      </w:tr>
    </w:tbl>
    <w:p w14:paraId="2D20B064" w14:textId="17E022D6"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1" w:name="art11§3."/>
      <w:bookmarkEnd w:id="21"/>
      <w:r w:rsidRPr="007E6A7C">
        <w:rPr>
          <w:rFonts w:ascii="Book Antiqua" w:eastAsia="Times New Roman" w:hAnsi="Book Antiqua" w:cs="Arial"/>
          <w:b/>
          <w:bCs/>
          <w:color w:val="000000"/>
          <w:sz w:val="19"/>
          <w:szCs w:val="19"/>
          <w:highlight w:val="magenta"/>
          <w:lang w:eastAsia="pt-BR"/>
        </w:rPr>
        <w:t>§ 3º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7E6A7C">
        <w:rPr>
          <w:rFonts w:ascii="Book Antiqua" w:eastAsia="Times New Roman" w:hAnsi="Book Antiqua" w:cs="Arial"/>
          <w:b/>
          <w:bCs/>
          <w:color w:val="000000"/>
          <w:sz w:val="19"/>
          <w:szCs w:val="19"/>
          <w:lang w:eastAsia="pt-BR"/>
        </w:rPr>
        <w:t xml:space="preserve">O </w:t>
      </w:r>
      <w:r w:rsidRPr="007E6A7C">
        <w:rPr>
          <w:rFonts w:ascii="Book Antiqua" w:eastAsia="Times New Roman" w:hAnsi="Book Antiqua" w:cs="Arial"/>
          <w:b/>
          <w:bCs/>
          <w:i/>
          <w:iCs/>
          <w:color w:val="000000"/>
          <w:sz w:val="19"/>
          <w:szCs w:val="19"/>
          <w:lang w:eastAsia="pt-BR"/>
        </w:rPr>
        <w:t>superávit</w:t>
      </w:r>
      <w:r w:rsidRPr="007E6A7C">
        <w:rPr>
          <w:rFonts w:ascii="Book Antiqua" w:eastAsia="Times New Roman" w:hAnsi="Book Antiqua" w:cs="Arial"/>
          <w:b/>
          <w:bCs/>
          <w:color w:val="000000"/>
          <w:sz w:val="19"/>
          <w:szCs w:val="19"/>
          <w:lang w:eastAsia="pt-BR"/>
        </w:rPr>
        <w:t xml:space="preserve"> do Orçamento Corrente resultante do balanceamento dos totais das receitas e despesas correntes, apurado na demonstração a que se refere o </w:t>
      </w:r>
      <w:hyperlink r:id="rId24" w:anchor="anexo" w:history="1">
        <w:r w:rsidRPr="007E6A7C">
          <w:rPr>
            <w:rFonts w:ascii="Book Antiqua" w:eastAsia="Times New Roman" w:hAnsi="Book Antiqua" w:cs="Arial"/>
            <w:b/>
            <w:bCs/>
            <w:color w:val="0000FF"/>
            <w:sz w:val="19"/>
            <w:szCs w:val="19"/>
            <w:u w:val="single"/>
            <w:lang w:eastAsia="pt-BR"/>
          </w:rPr>
          <w:t>Anexo nº 1</w:t>
        </w:r>
      </w:hyperlink>
      <w:r w:rsidRPr="007E6A7C">
        <w:rPr>
          <w:rFonts w:ascii="Book Antiqua" w:eastAsia="Times New Roman" w:hAnsi="Book Antiqua" w:cs="Arial"/>
          <w:b/>
          <w:bCs/>
          <w:color w:val="000000"/>
          <w:sz w:val="19"/>
          <w:szCs w:val="19"/>
          <w:lang w:eastAsia="pt-BR"/>
        </w:rPr>
        <w:t xml:space="preserve">, </w:t>
      </w:r>
      <w:r w:rsidRPr="007E6A7C">
        <w:rPr>
          <w:rFonts w:ascii="Book Antiqua" w:eastAsia="Times New Roman" w:hAnsi="Book Antiqua" w:cs="Arial"/>
          <w:b/>
          <w:bCs/>
          <w:caps/>
          <w:color w:val="000000"/>
          <w:sz w:val="19"/>
          <w:szCs w:val="19"/>
          <w:highlight w:val="green"/>
          <w:lang w:eastAsia="pt-BR"/>
        </w:rPr>
        <w:t>não constituirá</w:t>
      </w:r>
      <w:r w:rsidRPr="000639A8">
        <w:rPr>
          <w:rFonts w:ascii="Book Antiqua" w:eastAsia="Times New Roman" w:hAnsi="Book Antiqua" w:cs="Arial"/>
          <w:color w:val="000000"/>
          <w:sz w:val="19"/>
          <w:szCs w:val="19"/>
          <w:lang w:eastAsia="pt-BR"/>
        </w:rPr>
        <w:t xml:space="preserve"> </w:t>
      </w:r>
      <w:r w:rsidRPr="007E6A7C">
        <w:rPr>
          <w:rFonts w:ascii="Book Antiqua" w:eastAsia="Times New Roman" w:hAnsi="Book Antiqua" w:cs="Arial"/>
          <w:b/>
          <w:bCs/>
          <w:color w:val="000000"/>
          <w:sz w:val="19"/>
          <w:szCs w:val="19"/>
          <w:highlight w:val="cyan"/>
          <w:lang w:eastAsia="pt-BR"/>
        </w:rPr>
        <w:t>item de receita orçamentária</w:t>
      </w:r>
      <w:r w:rsidRPr="00B45FD1">
        <w:rPr>
          <w:rFonts w:ascii="Book Antiqua" w:eastAsia="Times New Roman" w:hAnsi="Book Antiqua" w:cs="Arial"/>
          <w:color w:val="000000"/>
          <w:sz w:val="16"/>
          <w:szCs w:val="16"/>
          <w:lang w:eastAsia="pt-BR"/>
        </w:rPr>
        <w:t xml:space="preserve">. </w:t>
      </w:r>
      <w:hyperlink r:id="rId25" w:history="1">
        <w:r w:rsidRPr="00B45FD1">
          <w:rPr>
            <w:rFonts w:ascii="Book Antiqua" w:eastAsia="Times New Roman" w:hAnsi="Book Antiqua" w:cs="Arial"/>
            <w:color w:val="0000FF"/>
            <w:sz w:val="16"/>
            <w:szCs w:val="16"/>
            <w:u w:val="single"/>
            <w:lang w:eastAsia="pt-BR"/>
          </w:rPr>
          <w:t>(Redação dada pelo Decreto Lei nº 1.939, de 1982)</w:t>
        </w:r>
      </w:hyperlink>
      <w:r w:rsidR="007E6A7C" w:rsidRPr="00B45FD1">
        <w:rPr>
          <w:rFonts w:ascii="Book Antiqua" w:eastAsia="Times New Roman" w:hAnsi="Book Antiqua" w:cs="Arial"/>
          <w:color w:val="0000FF"/>
          <w:sz w:val="16"/>
          <w:szCs w:val="16"/>
          <w:lang w:eastAsia="pt-BR"/>
        </w:rPr>
        <w:t xml:space="preserve"> </w:t>
      </w:r>
      <w:r w:rsidR="007E6A7C" w:rsidRPr="00B45FD1">
        <w:rPr>
          <w:rFonts w:ascii="Book Antiqua" w:hAnsi="Book Antiqua"/>
          <w:b/>
          <w:bCs/>
          <w:color w:val="FF0000"/>
          <w:sz w:val="16"/>
          <w:szCs w:val="16"/>
          <w:u w:val="single"/>
        </w:rPr>
        <w:t>(PGEPE-2009)</w:t>
      </w:r>
      <w:r w:rsidR="005B65E4" w:rsidRPr="00B45FD1">
        <w:rPr>
          <w:rFonts w:ascii="Book Antiqua" w:hAnsi="Book Antiqua"/>
          <w:b/>
          <w:bCs/>
          <w:color w:val="FF0000"/>
          <w:sz w:val="16"/>
          <w:szCs w:val="16"/>
        </w:rPr>
        <w:t xml:space="preserve"> </w:t>
      </w:r>
      <w:bookmarkStart w:id="22" w:name="_Hlk120884897"/>
      <w:r w:rsidR="005B65E4" w:rsidRPr="00B45FD1">
        <w:rPr>
          <w:rFonts w:ascii="Book Antiqua" w:eastAsia="Times New Roman" w:hAnsi="Book Antiqua" w:cs="Arial"/>
          <w:b/>
          <w:bCs/>
          <w:color w:val="FF0000"/>
          <w:sz w:val="16"/>
          <w:szCs w:val="16"/>
          <w:u w:val="single"/>
          <w:lang w:eastAsia="pt-BR"/>
        </w:rPr>
        <w:t>(PGM-Salvador/BA-2015)</w:t>
      </w:r>
      <w:bookmarkEnd w:id="22"/>
    </w:p>
    <w:p w14:paraId="5A1BB0BD" w14:textId="01040075"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 w:name="art11§4."/>
      <w:bookmarkEnd w:id="23"/>
      <w:r w:rsidRPr="003669B3">
        <w:rPr>
          <w:rFonts w:ascii="Book Antiqua" w:eastAsia="Times New Roman" w:hAnsi="Book Antiqua" w:cs="Arial"/>
          <w:b/>
          <w:bCs/>
          <w:color w:val="000000"/>
          <w:sz w:val="19"/>
          <w:szCs w:val="19"/>
          <w:highlight w:val="magenta"/>
          <w:lang w:eastAsia="pt-BR"/>
        </w:rPr>
        <w:t>§ 4º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A classificação da receita obedecerá ao seguinte esquema</w:t>
      </w:r>
      <w:r w:rsidRPr="00B45FD1">
        <w:rPr>
          <w:rFonts w:ascii="Book Antiqua" w:eastAsia="Times New Roman" w:hAnsi="Book Antiqua" w:cs="Arial"/>
          <w:color w:val="000000"/>
          <w:sz w:val="16"/>
          <w:szCs w:val="16"/>
          <w:lang w:eastAsia="pt-BR"/>
        </w:rPr>
        <w:t>:  </w:t>
      </w:r>
      <w:hyperlink r:id="rId26" w:history="1">
        <w:r w:rsidRPr="00B45FD1">
          <w:rPr>
            <w:rFonts w:ascii="Book Antiqua" w:eastAsia="Times New Roman" w:hAnsi="Book Antiqua" w:cs="Arial"/>
            <w:color w:val="0000FF"/>
            <w:sz w:val="16"/>
            <w:szCs w:val="16"/>
            <w:u w:val="single"/>
            <w:lang w:eastAsia="pt-BR"/>
          </w:rPr>
          <w:t>(Redação dada pelo Decreto Lei nº 1.939, de 1982)</w:t>
        </w:r>
      </w:hyperlink>
    </w:p>
    <w:p w14:paraId="73581647" w14:textId="7556E46F" w:rsidR="00536315" w:rsidRPr="005D55D4" w:rsidRDefault="00536315" w:rsidP="00B45FD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RECEITAS CORRENTES</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2E364E" w:rsidRPr="00B45FD1">
        <w:rPr>
          <w:rFonts w:ascii="Book Antiqua" w:eastAsia="Times New Roman" w:hAnsi="Book Antiqua" w:cs="Times New Roman"/>
          <w:b/>
          <w:color w:val="FF0000"/>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E62127" w:rsidRPr="00B45FD1">
        <w:rPr>
          <w:rFonts w:ascii="Book Antiqua" w:hAnsi="Book Antiqua"/>
          <w:b/>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B45FD1" w:rsidRPr="00B45FD1">
        <w:rPr>
          <w:rFonts w:ascii="Book Antiqua" w:eastAsia="Times New Roman" w:hAnsi="Book Antiqua" w:cs="Times New Roman"/>
          <w:b/>
          <w:bCs/>
          <w:color w:val="FF0000"/>
          <w:sz w:val="16"/>
          <w:szCs w:val="16"/>
          <w:lang w:eastAsia="pt-BR"/>
        </w:rPr>
        <w:t>)</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rPr>
        <w:t>(</w:t>
      </w:r>
      <w:r w:rsidR="00D84473" w:rsidRPr="00B45FD1">
        <w:rPr>
          <w:rFonts w:ascii="Book Antiqua" w:hAnsi="Book Antiqua" w:cs="Arial"/>
          <w:b/>
          <w:bCs/>
          <w:color w:val="FF0000"/>
          <w:sz w:val="16"/>
          <w:szCs w:val="16"/>
          <w:u w:val="single"/>
        </w:rPr>
        <w:t>MPF-2022)</w:t>
      </w:r>
      <w:r w:rsidR="000C2655">
        <w:rPr>
          <w:rFonts w:ascii="Book Antiqua" w:hAnsi="Book Antiqua" w:cs="Arial"/>
          <w:b/>
          <w:bCs/>
          <w:color w:val="FF0000"/>
          <w:sz w:val="16"/>
          <w:szCs w:val="16"/>
        </w:rPr>
        <w:t xml:space="preserve"> </w:t>
      </w:r>
      <w:bookmarkStart w:id="24" w:name="_Hlk169264374"/>
      <w:r w:rsidR="000C2655">
        <w:rPr>
          <w:rFonts w:ascii="Book Antiqua" w:hAnsi="Book Antiqua" w:cs="Arial"/>
          <w:b/>
          <w:bCs/>
          <w:color w:val="FF0000"/>
          <w:sz w:val="16"/>
          <w:szCs w:val="16"/>
          <w:u w:val="single"/>
        </w:rPr>
        <w:t>(PGERR-2023)</w:t>
      </w:r>
      <w:bookmarkEnd w:id="24"/>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155B96E9" w14:textId="1EB1FFE0" w:rsidR="00536315" w:rsidRPr="005D55D4" w:rsidRDefault="00536315" w:rsidP="00B45FD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64E">
        <w:rPr>
          <w:rFonts w:ascii="Book Antiqua" w:eastAsia="Times New Roman" w:hAnsi="Book Antiqua" w:cs="Arial"/>
          <w:b/>
          <w:bCs/>
          <w:caps/>
          <w:color w:val="000000"/>
          <w:sz w:val="19"/>
          <w:szCs w:val="19"/>
          <w:shd w:val="clear" w:color="auto" w:fill="F7CAAC" w:themeFill="accent2" w:themeFillTint="66"/>
          <w:lang w:eastAsia="pt-BR"/>
        </w:rPr>
        <w:t>Receita Tributária</w:t>
      </w:r>
      <w:r w:rsidR="003669B3">
        <w:rPr>
          <w:rFonts w:ascii="Book Antiqua" w:eastAsia="Times New Roman" w:hAnsi="Book Antiqua" w:cs="Arial"/>
          <w:caps/>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E1208C" w:rsidRPr="00B45FD1">
        <w:rPr>
          <w:rFonts w:ascii="Book Antiqua" w:hAnsi="Book Antiqua"/>
          <w:b/>
          <w:color w:val="FF0000"/>
          <w:sz w:val="16"/>
          <w:szCs w:val="16"/>
        </w:rPr>
        <w:t xml:space="preserve"> </w:t>
      </w:r>
      <w:bookmarkStart w:id="25" w:name="_Hlk77338734"/>
      <w:r w:rsidR="00E1208C" w:rsidRPr="00B45FD1">
        <w:rPr>
          <w:rFonts w:ascii="Book Antiqua" w:eastAsia="Times New Roman" w:hAnsi="Book Antiqua" w:cs="Times New Roman"/>
          <w:b/>
          <w:bCs/>
          <w:color w:val="FF0000"/>
          <w:sz w:val="16"/>
          <w:szCs w:val="16"/>
          <w:u w:val="single"/>
          <w:lang w:eastAsia="pt-BR"/>
        </w:rPr>
        <w:t>(TRF5-2015)</w:t>
      </w:r>
      <w:bookmarkEnd w:id="25"/>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573753">
        <w:rPr>
          <w:rFonts w:ascii="Book Antiqua" w:eastAsia="Times New Roman" w:hAnsi="Book Antiqua" w:cs="Times New Roman"/>
          <w:b/>
          <w:bCs/>
          <w:color w:val="FF0000"/>
          <w:sz w:val="16"/>
          <w:szCs w:val="16"/>
          <w:lang w:eastAsia="pt-BR"/>
        </w:rPr>
        <w:t xml:space="preserve"> </w:t>
      </w:r>
      <w:r w:rsidR="00573753">
        <w:rPr>
          <w:rFonts w:ascii="Book Antiqua" w:eastAsia="Times New Roman" w:hAnsi="Book Antiqua" w:cs="Times New Roman"/>
          <w:b/>
          <w:bCs/>
          <w:color w:val="FF0000"/>
          <w:sz w:val="16"/>
          <w:szCs w:val="16"/>
          <w:u w:val="single"/>
          <w:lang w:eastAsia="pt-BR"/>
        </w:rPr>
        <w:t>(PGM-Campo Grande/MS-2019)</w:t>
      </w:r>
      <w:r w:rsidR="000308C6">
        <w:rPr>
          <w:rFonts w:ascii="Book Antiqua" w:eastAsia="Times New Roman" w:hAnsi="Book Antiqua" w:cs="Times New Roman"/>
          <w:b/>
          <w:bCs/>
          <w:color w:val="FF0000"/>
          <w:sz w:val="16"/>
          <w:szCs w:val="16"/>
          <w:lang w:eastAsia="pt-BR"/>
        </w:rPr>
        <w:t xml:space="preserve"> </w:t>
      </w:r>
      <w:r w:rsidR="000308C6">
        <w:rPr>
          <w:rFonts w:ascii="Book Antiqua" w:eastAsia="Times New Roman" w:hAnsi="Book Antiqua" w:cs="Times New Roman"/>
          <w:b/>
          <w:bCs/>
          <w:color w:val="FF0000"/>
          <w:sz w:val="16"/>
          <w:szCs w:val="16"/>
          <w:u w:val="single"/>
          <w:lang w:eastAsia="pt-BR"/>
        </w:rPr>
        <w:t>(PGEAL-2021)</w:t>
      </w:r>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0C2655">
        <w:rPr>
          <w:rFonts w:ascii="Book Antiqua" w:hAnsi="Book Antiqua" w:cs="Arial"/>
          <w:b/>
          <w:bCs/>
          <w:color w:val="FF0000"/>
          <w:sz w:val="16"/>
          <w:szCs w:val="16"/>
        </w:rPr>
        <w:t xml:space="preserve"> </w:t>
      </w:r>
      <w:r w:rsidR="000C2655">
        <w:rPr>
          <w:rFonts w:ascii="Book Antiqua" w:hAnsi="Book Antiqua" w:cs="Arial"/>
          <w:b/>
          <w:bCs/>
          <w:color w:val="FF0000"/>
          <w:sz w:val="16"/>
          <w:szCs w:val="16"/>
          <w:u w:val="single"/>
        </w:rPr>
        <w:t>(PGERR-2023)</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75B91885" w14:textId="10839064" w:rsidR="00536315" w:rsidRPr="000C2655" w:rsidRDefault="00536315" w:rsidP="00536315">
      <w:pPr>
        <w:spacing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Impostos</w:t>
      </w:r>
      <w:r w:rsidRPr="000639A8">
        <w:rPr>
          <w:rFonts w:ascii="Book Antiqua" w:eastAsia="Times New Roman" w:hAnsi="Book Antiqua" w:cs="Arial"/>
          <w:color w:val="000000"/>
          <w:sz w:val="19"/>
          <w:szCs w:val="19"/>
          <w:lang w:eastAsia="pt-BR"/>
        </w:rPr>
        <w:t>.</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E1208C" w:rsidRPr="00B45FD1">
        <w:rPr>
          <w:rFonts w:ascii="Book Antiqua" w:eastAsia="Times New Roman" w:hAnsi="Book Antiqua" w:cs="Times New Roman"/>
          <w:b/>
          <w:color w:val="FF0000"/>
          <w:sz w:val="16"/>
          <w:szCs w:val="16"/>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0C2655">
        <w:rPr>
          <w:rFonts w:ascii="Book Antiqua" w:eastAsia="Times New Roman" w:hAnsi="Book Antiqua" w:cs="Times New Roman"/>
          <w:b/>
          <w:bCs/>
          <w:color w:val="FF0000"/>
          <w:sz w:val="16"/>
          <w:szCs w:val="16"/>
          <w:lang w:eastAsia="pt-BR"/>
        </w:rPr>
        <w:t xml:space="preserve"> </w:t>
      </w:r>
      <w:r w:rsidR="000C2655">
        <w:rPr>
          <w:rFonts w:ascii="Book Antiqua" w:hAnsi="Book Antiqua" w:cs="Arial"/>
          <w:b/>
          <w:bCs/>
          <w:color w:val="FF0000"/>
          <w:sz w:val="16"/>
          <w:szCs w:val="16"/>
          <w:u w:val="single"/>
        </w:rPr>
        <w:t>(PGERR-2023)</w:t>
      </w:r>
    </w:p>
    <w:p w14:paraId="58EEA924" w14:textId="196CF18E" w:rsidR="00536315" w:rsidRPr="00B45FD1" w:rsidRDefault="00536315" w:rsidP="00536315">
      <w:pPr>
        <w:spacing w:before="100"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Taxas</w:t>
      </w:r>
      <w:r w:rsidRPr="007E6A7C">
        <w:rPr>
          <w:rFonts w:ascii="Book Antiqua" w:eastAsia="Times New Roman" w:hAnsi="Book Antiqua" w:cs="Arial"/>
          <w:color w:val="000000"/>
          <w:sz w:val="18"/>
          <w:szCs w:val="18"/>
          <w:lang w:eastAsia="pt-BR"/>
        </w:rPr>
        <w:t>.</w:t>
      </w:r>
      <w:r w:rsidR="003669B3" w:rsidRPr="007E6A7C">
        <w:rPr>
          <w:rFonts w:ascii="Book Antiqua" w:eastAsia="Times New Roman" w:hAnsi="Book Antiqua" w:cs="Arial"/>
          <w:color w:val="000000"/>
          <w:sz w:val="18"/>
          <w:szCs w:val="18"/>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E1208C" w:rsidRPr="00B45FD1">
        <w:rPr>
          <w:rFonts w:ascii="Book Antiqua" w:hAnsi="Book Antiqua"/>
          <w:b/>
          <w:color w:val="FF0000"/>
          <w:sz w:val="16"/>
          <w:szCs w:val="16"/>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p>
    <w:p w14:paraId="56DBA99C" w14:textId="48A18C4A" w:rsidR="00536315" w:rsidRPr="000308C6" w:rsidRDefault="00536315" w:rsidP="00536315">
      <w:pPr>
        <w:spacing w:before="100" w:beforeAutospacing="1" w:after="100" w:afterAutospacing="1" w:line="240" w:lineRule="auto"/>
        <w:rPr>
          <w:rFonts w:ascii="Book Antiqua" w:eastAsia="Times New Roman" w:hAnsi="Book Antiqua" w:cs="Times New Roman"/>
          <w:color w:val="000000"/>
          <w:sz w:val="16"/>
          <w:szCs w:val="16"/>
          <w:u w:val="single"/>
          <w:lang w:eastAsia="pt-BR"/>
        </w:rPr>
      </w:pPr>
      <w:r w:rsidRPr="00F6410D">
        <w:rPr>
          <w:rFonts w:ascii="Book Antiqua" w:eastAsia="Times New Roman" w:hAnsi="Book Antiqua" w:cs="Arial"/>
          <w:b/>
          <w:bCs/>
          <w:color w:val="000000"/>
          <w:sz w:val="19"/>
          <w:szCs w:val="19"/>
          <w:highlight w:val="yellow"/>
          <w:lang w:eastAsia="pt-BR"/>
        </w:rPr>
        <w:t>Contribuições de Melhoria</w:t>
      </w:r>
      <w:r w:rsidRPr="000639A8">
        <w:rPr>
          <w:rFonts w:ascii="Book Antiqua" w:eastAsia="Times New Roman" w:hAnsi="Book Antiqua" w:cs="Arial"/>
          <w:color w:val="000000"/>
          <w:sz w:val="19"/>
          <w:szCs w:val="19"/>
          <w:lang w:eastAsia="pt-BR"/>
        </w:rPr>
        <w:t>.</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E1208C" w:rsidRPr="00B45FD1">
        <w:rPr>
          <w:rFonts w:ascii="Book Antiqua" w:eastAsia="Times New Roman" w:hAnsi="Book Antiqua" w:cs="Times New Roman"/>
          <w:b/>
          <w:color w:val="FF0000"/>
          <w:sz w:val="16"/>
          <w:szCs w:val="16"/>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0308C6">
        <w:rPr>
          <w:rFonts w:ascii="Book Antiqua" w:eastAsia="Times New Roman" w:hAnsi="Book Antiqua" w:cs="Times New Roman"/>
          <w:b/>
          <w:bCs/>
          <w:color w:val="FF0000"/>
          <w:sz w:val="16"/>
          <w:szCs w:val="16"/>
          <w:lang w:eastAsia="pt-BR"/>
        </w:rPr>
        <w:t xml:space="preserve"> </w:t>
      </w:r>
      <w:r w:rsidR="000308C6">
        <w:rPr>
          <w:rFonts w:ascii="Book Antiqua" w:eastAsia="Times New Roman" w:hAnsi="Book Antiqua" w:cs="Times New Roman"/>
          <w:b/>
          <w:bCs/>
          <w:color w:val="FF0000"/>
          <w:sz w:val="16"/>
          <w:szCs w:val="16"/>
          <w:u w:val="single"/>
          <w:lang w:eastAsia="pt-BR"/>
        </w:rPr>
        <w:t>(PGEAL-2021)</w:t>
      </w:r>
    </w:p>
    <w:p w14:paraId="4406B637" w14:textId="77777777" w:rsidR="00536315" w:rsidRPr="00D84473" w:rsidRDefault="00536315" w:rsidP="00536315">
      <w:pPr>
        <w:spacing w:before="100" w:beforeAutospacing="1" w:after="100" w:afterAutospacing="1" w:line="240" w:lineRule="auto"/>
        <w:ind w:firstLine="567"/>
        <w:rPr>
          <w:rFonts w:ascii="Book Antiqua" w:eastAsia="Times New Roman" w:hAnsi="Book Antiqua" w:cs="Times New Roman"/>
          <w:b/>
          <w:bCs/>
          <w:color w:val="000000"/>
          <w:sz w:val="19"/>
          <w:szCs w:val="19"/>
          <w:u w:val="single"/>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 DE CONTRIBUIÇÕES</w:t>
      </w:r>
      <w:r w:rsidRPr="002E364E">
        <w:rPr>
          <w:rFonts w:ascii="Book Antiqua" w:eastAsia="Times New Roman" w:hAnsi="Book Antiqua" w:cs="Arial"/>
          <w:b/>
          <w:bCs/>
          <w:color w:val="000000"/>
          <w:sz w:val="19"/>
          <w:szCs w:val="19"/>
          <w:lang w:eastAsia="pt-BR"/>
        </w:rPr>
        <w:t xml:space="preserve"> </w:t>
      </w:r>
    </w:p>
    <w:p w14:paraId="50892F13" w14:textId="4DFA1161"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b/>
          <w:bCs/>
          <w:color w:val="000000"/>
          <w:sz w:val="18"/>
          <w:szCs w:val="18"/>
          <w:lang w:eastAsia="pt-BR"/>
        </w:rPr>
      </w:pPr>
      <w:r w:rsidRPr="004203BE">
        <w:rPr>
          <w:rFonts w:ascii="Book Antiqua" w:eastAsia="Times New Roman" w:hAnsi="Book Antiqua" w:cs="Arial"/>
          <w:b/>
          <w:bCs/>
          <w:color w:val="000000"/>
          <w:sz w:val="19"/>
          <w:szCs w:val="19"/>
          <w:shd w:val="clear" w:color="auto" w:fill="F7CAAC" w:themeFill="accent2" w:themeFillTint="66"/>
          <w:lang w:eastAsia="pt-BR"/>
        </w:rPr>
        <w:t xml:space="preserve">RECEITA </w:t>
      </w:r>
      <w:proofErr w:type="gramStart"/>
      <w:r w:rsidRPr="004203BE">
        <w:rPr>
          <w:rFonts w:ascii="Book Antiqua" w:eastAsia="Times New Roman" w:hAnsi="Book Antiqua" w:cs="Arial"/>
          <w:b/>
          <w:bCs/>
          <w:color w:val="000000"/>
          <w:sz w:val="19"/>
          <w:szCs w:val="19"/>
          <w:shd w:val="clear" w:color="auto" w:fill="F7CAAC" w:themeFill="accent2" w:themeFillTint="66"/>
          <w:lang w:eastAsia="pt-BR"/>
        </w:rPr>
        <w:t>PATRIMONIAL</w:t>
      </w:r>
      <w:r w:rsidRPr="002E364E">
        <w:rPr>
          <w:rFonts w:ascii="Book Antiqua" w:eastAsia="Times New Roman" w:hAnsi="Book Antiqua" w:cs="Arial"/>
          <w:b/>
          <w:bCs/>
          <w:color w:val="000000"/>
          <w:sz w:val="19"/>
          <w:szCs w:val="19"/>
          <w:lang w:eastAsia="pt-BR"/>
        </w:rPr>
        <w:t xml:space="preserve"> </w:t>
      </w:r>
      <w:r w:rsidR="004203BE">
        <w:rPr>
          <w:rFonts w:ascii="Book Antiqua" w:eastAsia="Times New Roman" w:hAnsi="Book Antiqua" w:cs="Arial"/>
          <w:b/>
          <w:bCs/>
          <w:color w:val="000000"/>
          <w:sz w:val="19"/>
          <w:szCs w:val="19"/>
          <w:lang w:eastAsia="pt-BR"/>
        </w:rPr>
        <w:t xml:space="preserve"> </w:t>
      </w:r>
      <w:r w:rsidR="004203BE" w:rsidRPr="00B45FD1">
        <w:rPr>
          <w:rFonts w:ascii="Book Antiqua" w:hAnsi="Book Antiqua"/>
          <w:b/>
          <w:color w:val="FF0000"/>
          <w:sz w:val="16"/>
          <w:szCs w:val="16"/>
          <w:u w:val="single"/>
        </w:rPr>
        <w:t>(</w:t>
      </w:r>
      <w:proofErr w:type="gramEnd"/>
      <w:r w:rsidR="004203BE" w:rsidRPr="00B45FD1">
        <w:rPr>
          <w:rFonts w:ascii="Book Antiqua" w:hAnsi="Book Antiqua"/>
          <w:b/>
          <w:color w:val="FF0000"/>
          <w:sz w:val="16"/>
          <w:szCs w:val="16"/>
          <w:u w:val="single"/>
        </w:rPr>
        <w:t>PGM-Cuiabá/MT-2014)</w:t>
      </w:r>
      <w:r w:rsidR="006F0B69" w:rsidRPr="00B45FD1">
        <w:rPr>
          <w:rFonts w:ascii="Book Antiqua" w:hAnsi="Book Antiqua"/>
          <w:b/>
          <w:color w:val="FF0000"/>
          <w:sz w:val="16"/>
          <w:szCs w:val="16"/>
        </w:rPr>
        <w:t xml:space="preserve"> </w:t>
      </w:r>
      <w:r w:rsidR="006F0B69" w:rsidRPr="00B45FD1">
        <w:rPr>
          <w:rFonts w:ascii="Book Antiqua" w:hAnsi="Book Antiqua" w:cs="Arial"/>
          <w:b/>
          <w:bCs/>
          <w:color w:val="FF0000"/>
          <w:sz w:val="16"/>
          <w:szCs w:val="16"/>
          <w:u w:val="single"/>
        </w:rPr>
        <w:t>(PGEAP-2018)</w:t>
      </w:r>
      <w:r w:rsidR="004A3585" w:rsidRPr="00B45FD1">
        <w:rPr>
          <w:rFonts w:ascii="Book Antiqua" w:hAnsi="Book Antiqua" w:cs="Arial"/>
          <w:b/>
          <w:bCs/>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eastAsia="Times New Roman" w:hAnsi="Book Antiqua" w:cs="Times New Roman"/>
          <w:b/>
          <w:bCs/>
          <w:color w:val="FF0000"/>
          <w:sz w:val="16"/>
          <w:szCs w:val="16"/>
          <w:u w:val="single"/>
          <w:lang w:eastAsia="pt-BR"/>
        </w:rPr>
        <w:t>(PGERN-2024)</w:t>
      </w:r>
    </w:p>
    <w:p w14:paraId="39DFD69A" w14:textId="20A27B6F"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RECEITA AGROPECUÁRIA</w:t>
      </w:r>
      <w:r w:rsidRPr="000639A8">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5D55D4">
        <w:rPr>
          <w:rFonts w:ascii="Book Antiqua" w:hAnsi="Book Antiqua"/>
          <w:b/>
          <w:color w:val="FF0000"/>
          <w:sz w:val="16"/>
          <w:szCs w:val="16"/>
        </w:rPr>
        <w:t xml:space="preserve"> </w:t>
      </w:r>
      <w:r w:rsidR="005D55D4">
        <w:rPr>
          <w:rFonts w:ascii="Book Antiqua" w:hAnsi="Book Antiqua" w:cs="Arial"/>
          <w:b/>
          <w:bCs/>
          <w:color w:val="FF0000"/>
          <w:sz w:val="16"/>
          <w:szCs w:val="16"/>
          <w:u w:val="single"/>
        </w:rPr>
        <w:t>(PGERN-2024)</w:t>
      </w:r>
    </w:p>
    <w:p w14:paraId="5B389E98" w14:textId="203A63CA"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 xml:space="preserve">RECEITA </w:t>
      </w:r>
      <w:proofErr w:type="gramStart"/>
      <w:r w:rsidRPr="004203BE">
        <w:rPr>
          <w:rFonts w:ascii="Book Antiqua" w:eastAsia="Times New Roman" w:hAnsi="Book Antiqua" w:cs="Arial"/>
          <w:color w:val="000000"/>
          <w:sz w:val="19"/>
          <w:szCs w:val="19"/>
          <w:highlight w:val="yellow"/>
          <w:lang w:eastAsia="pt-BR"/>
        </w:rPr>
        <w:t>INDUSTRIAL</w:t>
      </w:r>
      <w:r w:rsidRPr="000639A8">
        <w:rPr>
          <w:rFonts w:ascii="Book Antiqua" w:eastAsia="Times New Roman" w:hAnsi="Book Antiqua" w:cs="Arial"/>
          <w:color w:val="000000"/>
          <w:sz w:val="19"/>
          <w:szCs w:val="19"/>
          <w:lang w:eastAsia="pt-BR"/>
        </w:rPr>
        <w:t xml:space="preserve"> </w:t>
      </w:r>
      <w:r w:rsidR="004203BE">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w:t>
      </w:r>
      <w:proofErr w:type="gramEnd"/>
      <w:r w:rsidR="004203BE" w:rsidRPr="00B45FD1">
        <w:rPr>
          <w:rFonts w:ascii="Book Antiqua" w:hAnsi="Book Antiqua"/>
          <w:b/>
          <w:color w:val="FF0000"/>
          <w:sz w:val="16"/>
          <w:szCs w:val="16"/>
          <w:u w:val="single"/>
        </w:rPr>
        <w:t>PGM-Cuiabá/MT-2014)</w:t>
      </w:r>
      <w:r w:rsidR="004A3585" w:rsidRPr="00B45FD1">
        <w:rPr>
          <w:rFonts w:ascii="Book Antiqua" w:hAnsi="Book Antiqua"/>
          <w:b/>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5D55D4">
        <w:rPr>
          <w:rFonts w:ascii="Book Antiqua" w:eastAsia="Times New Roman" w:hAnsi="Book Antiqua" w:cs="Times New Roman"/>
          <w:b/>
          <w:bCs/>
          <w:color w:val="FF0000"/>
          <w:sz w:val="16"/>
          <w:szCs w:val="16"/>
          <w:lang w:eastAsia="pt-BR"/>
        </w:rPr>
        <w:t xml:space="preserve"> </w:t>
      </w:r>
      <w:r w:rsidR="005D55D4">
        <w:rPr>
          <w:rFonts w:ascii="Book Antiqua" w:hAnsi="Book Antiqua" w:cs="Arial"/>
          <w:b/>
          <w:bCs/>
          <w:color w:val="FF0000"/>
          <w:sz w:val="16"/>
          <w:szCs w:val="16"/>
          <w:u w:val="single"/>
        </w:rPr>
        <w:t>(PGERN-2024)</w:t>
      </w:r>
    </w:p>
    <w:p w14:paraId="26292674" w14:textId="5019BA4B"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E64806">
        <w:rPr>
          <w:rFonts w:ascii="Book Antiqua" w:eastAsia="Times New Roman" w:hAnsi="Book Antiqua" w:cs="Arial"/>
          <w:color w:val="000000"/>
          <w:sz w:val="19"/>
          <w:szCs w:val="19"/>
          <w:highlight w:val="yellow"/>
          <w:lang w:eastAsia="pt-BR"/>
        </w:rPr>
        <w:t>RECEITA DE SERVIÇOS</w:t>
      </w:r>
      <w:r w:rsidRPr="000639A8">
        <w:rPr>
          <w:rFonts w:ascii="Book Antiqua" w:eastAsia="Times New Roman" w:hAnsi="Book Antiqua" w:cs="Arial"/>
          <w:color w:val="000000"/>
          <w:sz w:val="19"/>
          <w:szCs w:val="19"/>
          <w:lang w:eastAsia="pt-BR"/>
        </w:rPr>
        <w:t xml:space="preserve"> </w:t>
      </w:r>
      <w:r w:rsidR="00E64806">
        <w:rPr>
          <w:rFonts w:ascii="Book Antiqua" w:eastAsia="Times New Roman" w:hAnsi="Book Antiqua" w:cs="Times New Roman"/>
          <w:b/>
          <w:bCs/>
          <w:color w:val="FF0000"/>
          <w:sz w:val="16"/>
          <w:szCs w:val="16"/>
          <w:u w:val="single"/>
          <w:lang w:eastAsia="pt-BR"/>
        </w:rPr>
        <w:t>(</w:t>
      </w:r>
      <w:r w:rsidR="005D55D4">
        <w:rPr>
          <w:rFonts w:ascii="Book Antiqua" w:eastAsia="Times New Roman" w:hAnsi="Book Antiqua" w:cs="Times New Roman"/>
          <w:b/>
          <w:bCs/>
          <w:color w:val="FF0000"/>
          <w:sz w:val="16"/>
          <w:szCs w:val="16"/>
          <w:u w:val="single"/>
          <w:lang w:eastAsia="pt-BR"/>
        </w:rPr>
        <w:t>PGERN-2024</w:t>
      </w:r>
      <w:r w:rsidR="00E64806">
        <w:rPr>
          <w:rFonts w:ascii="Book Antiqua" w:eastAsia="Times New Roman" w:hAnsi="Book Antiqua" w:cs="Times New Roman"/>
          <w:b/>
          <w:bCs/>
          <w:color w:val="FF0000"/>
          <w:sz w:val="16"/>
          <w:szCs w:val="16"/>
          <w:u w:val="single"/>
          <w:lang w:eastAsia="pt-BR"/>
        </w:rPr>
        <w:t>)</w:t>
      </w:r>
    </w:p>
    <w:p w14:paraId="13B505F0" w14:textId="77777777"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TRANSFERÊNCIAS CORRENTES </w:t>
      </w:r>
    </w:p>
    <w:p w14:paraId="22B17AD7" w14:textId="21CD01BA" w:rsidR="00536315" w:rsidRPr="00B45FD1" w:rsidRDefault="00536315" w:rsidP="00C54040">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1208C">
        <w:rPr>
          <w:rFonts w:ascii="Book Antiqua" w:eastAsia="Times New Roman" w:hAnsi="Book Antiqua" w:cs="Arial"/>
          <w:b/>
          <w:bCs/>
          <w:color w:val="000000"/>
          <w:sz w:val="19"/>
          <w:szCs w:val="19"/>
          <w:shd w:val="clear" w:color="auto" w:fill="F7CAAC" w:themeFill="accent2" w:themeFillTint="66"/>
          <w:lang w:eastAsia="pt-BR"/>
        </w:rPr>
        <w:t>OUTRAS RECEITAS CORRENTES</w:t>
      </w:r>
      <w:r w:rsidRPr="00E1208C">
        <w:rPr>
          <w:rFonts w:ascii="Book Antiqua" w:eastAsia="Times New Roman" w:hAnsi="Book Antiqua" w:cs="Arial"/>
          <w:b/>
          <w:bCs/>
          <w:color w:val="000000"/>
          <w:sz w:val="19"/>
          <w:szCs w:val="19"/>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p>
    <w:p w14:paraId="0DC25BDB" w14:textId="761F59D6"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RECEITAS DE CAPITAL</w:t>
      </w:r>
      <w:r w:rsidR="00C23DA7" w:rsidRPr="00C23DA7">
        <w:rPr>
          <w:rFonts w:ascii="Book Antiqua" w:eastAsia="Times New Roman" w:hAnsi="Book Antiqua" w:cs="Arial"/>
          <w:b/>
          <w:bCs/>
          <w:color w:val="000000"/>
          <w:sz w:val="19"/>
          <w:szCs w:val="19"/>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5D55D4">
        <w:rPr>
          <w:rFonts w:ascii="Book Antiqua" w:hAnsi="Book Antiqua"/>
          <w:b/>
          <w:color w:val="FF0000"/>
          <w:sz w:val="16"/>
          <w:szCs w:val="16"/>
        </w:rPr>
        <w:t xml:space="preserve"> </w:t>
      </w:r>
      <w:r w:rsidR="005D55D4">
        <w:rPr>
          <w:rFonts w:ascii="Book Antiqua" w:hAnsi="Book Antiqua"/>
          <w:b/>
          <w:color w:val="FF0000"/>
          <w:sz w:val="16"/>
          <w:szCs w:val="16"/>
          <w:u w:val="single"/>
        </w:rPr>
        <w:t>(PGERS-2010/2015)</w:t>
      </w:r>
      <w:r w:rsidR="002E364E" w:rsidRPr="00B45FD1">
        <w:rPr>
          <w:rFonts w:ascii="Book Antiqua" w:eastAsia="Times New Roman" w:hAnsi="Book Antiqua" w:cs="Arial"/>
          <w:b/>
          <w:bCs/>
          <w:color w:val="000000"/>
          <w:sz w:val="16"/>
          <w:szCs w:val="16"/>
          <w:lang w:eastAsia="pt-BR"/>
        </w:rPr>
        <w:t xml:space="preserve"> </w:t>
      </w:r>
      <w:r w:rsidR="002674DF" w:rsidRPr="00B45FD1">
        <w:rPr>
          <w:rFonts w:ascii="Book Antiqua" w:eastAsia="Times New Roman" w:hAnsi="Book Antiqua" w:cs="Times New Roman"/>
          <w:b/>
          <w:color w:val="FF0000"/>
          <w:sz w:val="16"/>
          <w:szCs w:val="16"/>
          <w:u w:val="single"/>
          <w:lang w:eastAsia="pt-BR"/>
        </w:rPr>
        <w:t>(TRF1-2015)</w:t>
      </w:r>
      <w:r w:rsidR="005B65E4" w:rsidRPr="00B45FD1">
        <w:rPr>
          <w:rFonts w:ascii="Book Antiqua" w:eastAsia="Times New Roman" w:hAnsi="Book Antiqua" w:cs="Times New Roman"/>
          <w:b/>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E62127" w:rsidRPr="00B45FD1">
        <w:rPr>
          <w:rFonts w:ascii="Book Antiqua" w:hAnsi="Book Antiqua"/>
          <w:b/>
          <w:bCs/>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6F0B69" w:rsidRPr="00B45FD1">
        <w:rPr>
          <w:rFonts w:ascii="Book Antiqua" w:eastAsia="Times New Roman" w:hAnsi="Book Antiqua" w:cs="Times New Roman"/>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(PF-2018)</w:t>
      </w:r>
      <w:r w:rsidR="004A3585" w:rsidRPr="00B45FD1">
        <w:rPr>
          <w:rFonts w:ascii="Book Antiqua" w:hAnsi="Book Antiqua" w:cs="Arial"/>
          <w:b/>
          <w:bCs/>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(PGDF-2022)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744A9A8D" w14:textId="2B40A514" w:rsidR="00536315" w:rsidRPr="00EF26DF" w:rsidRDefault="00536315" w:rsidP="00C54040">
      <w:pPr>
        <w:spacing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50206">
        <w:rPr>
          <w:rFonts w:ascii="Book Antiqua" w:eastAsia="Times New Roman" w:hAnsi="Book Antiqua" w:cs="Arial"/>
          <w:color w:val="000000"/>
          <w:sz w:val="19"/>
          <w:szCs w:val="19"/>
          <w:highlight w:val="yellow"/>
          <w:lang w:eastAsia="pt-BR"/>
        </w:rPr>
        <w:t>OPERAÇÕES DE CRÉDITO</w:t>
      </w:r>
      <w:r w:rsidRPr="000639A8">
        <w:rPr>
          <w:rFonts w:ascii="Book Antiqua" w:eastAsia="Times New Roman" w:hAnsi="Book Antiqua" w:cs="Arial"/>
          <w:color w:val="000000"/>
          <w:sz w:val="19"/>
          <w:szCs w:val="19"/>
          <w:lang w:eastAsia="pt-BR"/>
        </w:rPr>
        <w:t xml:space="preserve"> </w:t>
      </w:r>
      <w:r w:rsidR="00E50206" w:rsidRPr="00B45FD1">
        <w:rPr>
          <w:rFonts w:ascii="Book Antiqua" w:hAnsi="Book Antiqua"/>
          <w:b/>
          <w:bCs/>
          <w:color w:val="FF0000"/>
          <w:sz w:val="16"/>
          <w:szCs w:val="16"/>
          <w:u w:val="single"/>
        </w:rPr>
        <w:t>(PGERS-2015)</w:t>
      </w:r>
      <w:r w:rsidR="005B65E4" w:rsidRPr="00B45FD1">
        <w:rPr>
          <w:rFonts w:ascii="Book Antiqua" w:hAnsi="Book Antiqua"/>
          <w:b/>
          <w:bCs/>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E62127" w:rsidRPr="00B45FD1">
        <w:rPr>
          <w:rFonts w:ascii="Book Antiqua" w:hAnsi="Book Antiqua"/>
          <w:b/>
          <w:bCs/>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C54040">
        <w:rPr>
          <w:rFonts w:ascii="Book Antiqua" w:hAnsi="Book Antiqua" w:cs="Arial"/>
          <w:b/>
          <w:bCs/>
          <w:color w:val="FF0000"/>
          <w:sz w:val="16"/>
          <w:szCs w:val="16"/>
        </w:rPr>
        <w:t xml:space="preserve"> </w:t>
      </w:r>
      <w:r w:rsidR="00C54040">
        <w:rPr>
          <w:rFonts w:ascii="Book Antiqua" w:hAnsi="Book Antiqua" w:cs="Arial"/>
          <w:b/>
          <w:bCs/>
          <w:color w:val="FF0000"/>
          <w:sz w:val="16"/>
          <w:szCs w:val="16"/>
          <w:u w:val="single"/>
        </w:rPr>
        <w:t>(PGDF-2022)</w:t>
      </w:r>
      <w:r w:rsidR="00EF26DF">
        <w:rPr>
          <w:rFonts w:ascii="Book Antiqua" w:hAnsi="Book Antiqua" w:cs="Arial"/>
          <w:b/>
          <w:bCs/>
          <w:color w:val="FF0000"/>
          <w:sz w:val="16"/>
          <w:szCs w:val="16"/>
        </w:rPr>
        <w:t xml:space="preserve"> </w:t>
      </w:r>
      <w:r w:rsidR="00EF26DF">
        <w:rPr>
          <w:rFonts w:ascii="Book Antiqua" w:hAnsi="Book Antiqua" w:cs="Arial"/>
          <w:b/>
          <w:bCs/>
          <w:color w:val="FF0000"/>
          <w:sz w:val="16"/>
          <w:szCs w:val="16"/>
          <w:u w:val="single"/>
        </w:rPr>
        <w:t>(PGERN-2024)</w:t>
      </w:r>
    </w:p>
    <w:p w14:paraId="6D1803B0" w14:textId="28F57C98"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B65E4">
        <w:rPr>
          <w:rFonts w:ascii="Book Antiqua" w:eastAsia="Times New Roman" w:hAnsi="Book Antiqua" w:cs="Arial"/>
          <w:color w:val="000000"/>
          <w:sz w:val="19"/>
          <w:szCs w:val="19"/>
          <w:highlight w:val="yellow"/>
          <w:lang w:eastAsia="pt-BR"/>
        </w:rPr>
        <w:t>ALIENAÇÃO DE BENS</w:t>
      </w:r>
      <w:r w:rsidRPr="000639A8">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6F0B69" w:rsidRPr="00B45FD1">
        <w:rPr>
          <w:rFonts w:ascii="Book Antiqua" w:eastAsia="Times New Roman" w:hAnsi="Book Antiqua" w:cs="Arial"/>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D84473" w:rsidRPr="00B45FD1">
        <w:rPr>
          <w:rFonts w:ascii="Book Antiqua" w:hAnsi="Book Antiqua" w:cs="Arial"/>
          <w:b/>
          <w:bCs/>
          <w:color w:val="FF0000"/>
          <w:sz w:val="16"/>
          <w:szCs w:val="16"/>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4D526981" w14:textId="184D15ED" w:rsidR="00536315" w:rsidRPr="00B45FD1"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lastRenderedPageBreak/>
        <w:t>AMORTIZAÇÃO DE EMPRÉSTIMOS</w:t>
      </w:r>
      <w:r w:rsidRPr="000639A8">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365A49" w:rsidRPr="00B45FD1">
        <w:rPr>
          <w:rFonts w:ascii="Book Antiqua" w:eastAsia="Times New Roman" w:hAnsi="Book Antiqua" w:cs="Arial"/>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p>
    <w:p w14:paraId="6DA6495C" w14:textId="565A40F9"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B65E4">
        <w:rPr>
          <w:rFonts w:ascii="Book Antiqua" w:eastAsia="Times New Roman" w:hAnsi="Book Antiqua" w:cs="Arial"/>
          <w:color w:val="000000"/>
          <w:sz w:val="19"/>
          <w:szCs w:val="19"/>
          <w:highlight w:val="yellow"/>
          <w:lang w:eastAsia="pt-BR"/>
        </w:rPr>
        <w:t xml:space="preserve">TRANSFERÊNCIAS DE </w:t>
      </w:r>
      <w:proofErr w:type="gramStart"/>
      <w:r w:rsidRPr="005B65E4">
        <w:rPr>
          <w:rFonts w:ascii="Book Antiqua" w:eastAsia="Times New Roman" w:hAnsi="Book Antiqua" w:cs="Arial"/>
          <w:color w:val="000000"/>
          <w:sz w:val="19"/>
          <w:szCs w:val="19"/>
          <w:highlight w:val="yellow"/>
          <w:lang w:eastAsia="pt-BR"/>
        </w:rPr>
        <w:t>CAPITAL</w:t>
      </w:r>
      <w:r w:rsidRPr="000639A8">
        <w:rPr>
          <w:rFonts w:ascii="Book Antiqua" w:eastAsia="Times New Roman" w:hAnsi="Book Antiqua" w:cs="Arial"/>
          <w:color w:val="000000"/>
          <w:sz w:val="19"/>
          <w:szCs w:val="19"/>
          <w:lang w:eastAsia="pt-BR"/>
        </w:rPr>
        <w:t xml:space="preserve"> </w:t>
      </w:r>
      <w:r w:rsidR="005B65E4">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w:t>
      </w:r>
      <w:proofErr w:type="gramEnd"/>
      <w:r w:rsidR="005B65E4" w:rsidRPr="00B45FD1">
        <w:rPr>
          <w:rFonts w:ascii="Book Antiqua" w:eastAsia="Times New Roman" w:hAnsi="Book Antiqua" w:cs="Arial"/>
          <w:b/>
          <w:bCs/>
          <w:color w:val="FF0000"/>
          <w:sz w:val="16"/>
          <w:szCs w:val="16"/>
          <w:u w:val="single"/>
          <w:lang w:eastAsia="pt-BR"/>
        </w:rPr>
        <w:t>PGM-Salvador/BA-2015)</w:t>
      </w:r>
      <w:r w:rsidR="005D55D4">
        <w:rPr>
          <w:rFonts w:ascii="Book Antiqua" w:eastAsia="Times New Roman" w:hAnsi="Book Antiqua" w:cs="Arial"/>
          <w:b/>
          <w:bCs/>
          <w:color w:val="FF0000"/>
          <w:sz w:val="16"/>
          <w:szCs w:val="16"/>
          <w:lang w:eastAsia="pt-BR"/>
        </w:rPr>
        <w:t xml:space="preserve"> </w:t>
      </w:r>
      <w:r w:rsidR="005D55D4">
        <w:rPr>
          <w:rFonts w:ascii="Book Antiqua" w:hAnsi="Book Antiqua" w:cs="Arial"/>
          <w:b/>
          <w:bCs/>
          <w:color w:val="FF0000"/>
          <w:sz w:val="16"/>
          <w:szCs w:val="16"/>
          <w:u w:val="single"/>
        </w:rPr>
        <w:t>(PGERN-2024)</w:t>
      </w:r>
    </w:p>
    <w:p w14:paraId="1F5943E9" w14:textId="02F53EA1" w:rsidR="00536315" w:rsidRDefault="00536315" w:rsidP="00C54040">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B65E4">
        <w:rPr>
          <w:rFonts w:ascii="Book Antiqua" w:eastAsia="Times New Roman" w:hAnsi="Book Antiqua" w:cs="Arial"/>
          <w:color w:val="000000"/>
          <w:sz w:val="19"/>
          <w:szCs w:val="19"/>
          <w:highlight w:val="yellow"/>
          <w:lang w:eastAsia="pt-BR"/>
        </w:rPr>
        <w:t>OUTRAS RECEITAS DE CAPITAL</w:t>
      </w:r>
      <w:r w:rsidR="005B65E4">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p>
    <w:tbl>
      <w:tblPr>
        <w:tblStyle w:val="Tabelacomgrade"/>
        <w:tblW w:w="0" w:type="auto"/>
        <w:tblLook w:val="04A0" w:firstRow="1" w:lastRow="0" w:firstColumn="1" w:lastColumn="0" w:noHBand="0" w:noVBand="1"/>
      </w:tblPr>
      <w:tblGrid>
        <w:gridCol w:w="8494"/>
      </w:tblGrid>
      <w:tr w:rsidR="005D55D4" w14:paraId="7A0403A4" w14:textId="77777777" w:rsidTr="004B532A">
        <w:tc>
          <w:tcPr>
            <w:tcW w:w="8494" w:type="dxa"/>
            <w:shd w:val="clear" w:color="auto" w:fill="CCFFFF"/>
          </w:tcPr>
          <w:p w14:paraId="45877E45" w14:textId="7A81043E" w:rsidR="005D55D4" w:rsidRPr="005D55D4" w:rsidRDefault="005D55D4" w:rsidP="004B532A">
            <w:pPr>
              <w:spacing w:beforeAutospacing="1" w:after="100" w:afterAutospacing="1"/>
              <w:jc w:val="both"/>
              <w:rPr>
                <w:rFonts w:ascii="Book Antiqua" w:eastAsia="Times New Roman" w:hAnsi="Book Antiqua" w:cs="Times New Roman"/>
                <w:b/>
                <w:bCs/>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ERN-2024-CESPE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55D4">
              <w:rPr>
                <w:rFonts w:ascii="Book Antiqua" w:eastAsia="Times New Roman" w:hAnsi="Book Antiqua" w:cs="Times New Roman"/>
                <w:sz w:val="19"/>
                <w:szCs w:val="19"/>
                <w:lang w:eastAsia="pt-BR"/>
              </w:rPr>
              <w:t>Com base na classificação das receitas públicas constante na Lei n.º 4.320/1964, assinale a opção que apresenta, respectivamente, um exemplo de receita corrente e um exemplo de receita de capital</w:t>
            </w:r>
            <w:r>
              <w:rPr>
                <w:rFonts w:ascii="Book Antiqua" w:eastAsia="Times New Roman" w:hAnsi="Book Antiqua" w:cs="Times New Roman"/>
                <w:sz w:val="19"/>
                <w:szCs w:val="19"/>
                <w:lang w:eastAsia="pt-BR"/>
              </w:rPr>
              <w:t>:</w:t>
            </w:r>
            <w:r>
              <w:t xml:space="preserve"> </w:t>
            </w:r>
            <w:r w:rsidRPr="005D55D4">
              <w:rPr>
                <w:rFonts w:ascii="Book Antiqua" w:eastAsia="Times New Roman" w:hAnsi="Book Antiqua" w:cs="Times New Roman"/>
                <w:sz w:val="19"/>
                <w:szCs w:val="19"/>
                <w:lang w:eastAsia="pt-BR"/>
              </w:rPr>
              <w:t>receita de serviços e operações de crédito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§4º, Lei 4.320/64.</w:t>
            </w:r>
          </w:p>
        </w:tc>
      </w:tr>
    </w:tbl>
    <w:p w14:paraId="3E8F144A"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CAPÍTULO III</w:t>
      </w:r>
    </w:p>
    <w:p w14:paraId="120A422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Despesa</w:t>
      </w:r>
    </w:p>
    <w:p w14:paraId="2E97F7BB"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12</w:t>
      </w:r>
      <w:r w:rsidRPr="000639A8">
        <w:rPr>
          <w:rFonts w:ascii="Book Antiqua" w:eastAsia="Times New Roman" w:hAnsi="Book Antiqua" w:cs="Arial"/>
          <w:color w:val="000000"/>
          <w:sz w:val="19"/>
          <w:szCs w:val="19"/>
          <w:lang w:eastAsia="pt-BR"/>
        </w:rPr>
        <w:t>. A despesa será classificada nas seguintes categorias econômicas</w:t>
      </w:r>
      <w:r w:rsidRPr="00B45FD1">
        <w:rPr>
          <w:rFonts w:ascii="Book Antiqua" w:eastAsia="Times New Roman" w:hAnsi="Book Antiqua" w:cs="Arial"/>
          <w:color w:val="000000"/>
          <w:sz w:val="16"/>
          <w:szCs w:val="16"/>
          <w:lang w:eastAsia="pt-BR"/>
        </w:rPr>
        <w:t xml:space="preserve">:   </w:t>
      </w:r>
      <w:hyperlink r:id="rId27" w:anchor="art3§1" w:history="1">
        <w:r w:rsidRPr="00B45FD1">
          <w:rPr>
            <w:rFonts w:ascii="Book Antiqua" w:eastAsia="Times New Roman" w:hAnsi="Book Antiqua" w:cs="Arial"/>
            <w:color w:val="0000FF"/>
            <w:sz w:val="16"/>
            <w:szCs w:val="16"/>
            <w:u w:val="single"/>
            <w:lang w:eastAsia="pt-BR"/>
          </w:rPr>
          <w:t>(Vide Decreto-lei nº 1.805, de 1980)</w:t>
        </w:r>
      </w:hyperlink>
    </w:p>
    <w:p w14:paraId="1707918F" w14:textId="77777777" w:rsidR="00536315" w:rsidRPr="00DD7C10"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D7C10">
        <w:rPr>
          <w:rFonts w:ascii="Book Antiqua" w:eastAsia="Times New Roman" w:hAnsi="Book Antiqua" w:cs="Arial"/>
          <w:b/>
          <w:bCs/>
          <w:color w:val="000000"/>
          <w:sz w:val="19"/>
          <w:szCs w:val="19"/>
          <w:shd w:val="clear" w:color="auto" w:fill="F7CAAC" w:themeFill="accent2" w:themeFillTint="66"/>
          <w:lang w:eastAsia="pt-BR"/>
        </w:rPr>
        <w:t>DESPESAS CORRENTES</w:t>
      </w:r>
    </w:p>
    <w:p w14:paraId="76A5A798" w14:textId="5C168958" w:rsidR="00863F81" w:rsidRPr="00B45FD1" w:rsidRDefault="00536315" w:rsidP="00536315">
      <w:pPr>
        <w:spacing w:beforeAutospacing="1" w:after="100" w:afterAutospacing="1" w:line="240" w:lineRule="auto"/>
        <w:rPr>
          <w:rFonts w:ascii="Book Antiqua" w:eastAsia="Times New Roman" w:hAnsi="Book Antiqua" w:cs="Times New Roman"/>
          <w:b/>
          <w:bCs/>
          <w:color w:val="FF0000"/>
          <w:sz w:val="16"/>
          <w:szCs w:val="16"/>
          <w:lang w:eastAsia="pt-BR"/>
        </w:rPr>
      </w:pPr>
      <w:r w:rsidRPr="00863F81">
        <w:rPr>
          <w:rFonts w:ascii="Book Antiqua" w:eastAsia="Times New Roman" w:hAnsi="Book Antiqua" w:cs="Arial"/>
          <w:b/>
          <w:bCs/>
          <w:color w:val="000000"/>
          <w:sz w:val="19"/>
          <w:szCs w:val="19"/>
          <w:highlight w:val="yellow"/>
          <w:lang w:eastAsia="pt-BR"/>
        </w:rPr>
        <w:t>Despesas de Custeio</w:t>
      </w:r>
      <w:r w:rsidR="007C4148">
        <w:rPr>
          <w:rFonts w:ascii="Book Antiqua" w:eastAsia="Times New Roman" w:hAnsi="Book Antiqua" w:cs="Arial"/>
          <w:b/>
          <w:bCs/>
          <w:color w:val="000000"/>
          <w:sz w:val="19"/>
          <w:szCs w:val="19"/>
          <w:lang w:eastAsia="pt-BR"/>
        </w:rPr>
        <w:t xml:space="preserve"> </w:t>
      </w:r>
      <w:r w:rsidR="007C4148" w:rsidRPr="00B10FF3">
        <w:rPr>
          <w:rFonts w:ascii="Book Antiqua" w:eastAsia="Times New Roman" w:hAnsi="Book Antiqua" w:cs="Arial"/>
          <w:b/>
          <w:bCs/>
          <w:color w:val="FF0000"/>
          <w:sz w:val="16"/>
          <w:szCs w:val="16"/>
          <w:u w:val="single"/>
          <w:lang w:eastAsia="pt-BR"/>
        </w:rPr>
        <w:t>(PGM-Manaus/AM-2018)</w:t>
      </w:r>
      <w:r w:rsidR="008A1824">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r w:rsidR="00863F81">
        <w:rPr>
          <w:rFonts w:ascii="Book Antiqua" w:eastAsia="Times New Roman" w:hAnsi="Book Antiqua" w:cs="Arial"/>
          <w:color w:val="000000"/>
          <w:sz w:val="19"/>
          <w:szCs w:val="19"/>
          <w:lang w:eastAsia="pt-BR"/>
        </w:rPr>
        <w:t xml:space="preserve"> </w:t>
      </w:r>
      <w:r w:rsidR="00863F81" w:rsidRPr="00B45FD1">
        <w:rPr>
          <w:rFonts w:ascii="Book Antiqua" w:hAnsi="Book Antiqua"/>
          <w:b/>
          <w:bCs/>
          <w:color w:val="FF0000"/>
          <w:sz w:val="16"/>
          <w:szCs w:val="16"/>
          <w:u w:val="single"/>
        </w:rPr>
        <w:t>(PGM-POA/RS-2022)</w:t>
      </w:r>
      <w:r w:rsidRPr="00B45FD1">
        <w:rPr>
          <w:rFonts w:ascii="Book Antiqua" w:eastAsia="Times New Roman" w:hAnsi="Book Antiqua" w:cs="Arial"/>
          <w:color w:val="000000"/>
          <w:sz w:val="18"/>
          <w:szCs w:val="18"/>
          <w:lang w:eastAsia="pt-BR"/>
        </w:rPr>
        <w:br/>
      </w:r>
      <w:r w:rsidRPr="00DD7C10">
        <w:rPr>
          <w:rFonts w:ascii="Book Antiqua" w:eastAsia="Times New Roman" w:hAnsi="Book Antiqua" w:cs="Arial"/>
          <w:b/>
          <w:bCs/>
          <w:color w:val="000000"/>
          <w:sz w:val="19"/>
          <w:szCs w:val="19"/>
          <w:highlight w:val="yellow"/>
          <w:lang w:eastAsia="pt-BR"/>
        </w:rPr>
        <w:t>Transferências Correntes</w:t>
      </w:r>
      <w:r w:rsidR="000B7D79">
        <w:rPr>
          <w:rFonts w:ascii="Book Antiqua" w:eastAsia="Times New Roman" w:hAnsi="Book Antiqua" w:cs="Arial"/>
          <w:b/>
          <w:bCs/>
          <w:color w:val="000000"/>
          <w:sz w:val="19"/>
          <w:szCs w:val="19"/>
          <w:lang w:eastAsia="pt-BR"/>
        </w:rPr>
        <w:t xml:space="preserve"> </w:t>
      </w:r>
      <w:r w:rsidR="000B7D79" w:rsidRPr="00B45FD1">
        <w:rPr>
          <w:rFonts w:ascii="Book Antiqua" w:hAnsi="Book Antiqua"/>
          <w:b/>
          <w:bCs/>
          <w:color w:val="FF0000"/>
          <w:sz w:val="16"/>
          <w:szCs w:val="16"/>
          <w:u w:val="single"/>
        </w:rPr>
        <w:t>(PGESE-2017)</w:t>
      </w:r>
      <w:r w:rsidR="007C4148">
        <w:rPr>
          <w:rFonts w:ascii="Book Antiqua" w:hAnsi="Book Antiqua"/>
          <w:b/>
          <w:bCs/>
          <w:color w:val="FF0000"/>
          <w:sz w:val="16"/>
          <w:szCs w:val="16"/>
        </w:rPr>
        <w:t xml:space="preserve"> </w:t>
      </w:r>
      <w:r w:rsidR="007C4148" w:rsidRPr="00B10FF3">
        <w:rPr>
          <w:rFonts w:ascii="Book Antiqua" w:eastAsia="Times New Roman" w:hAnsi="Book Antiqua" w:cs="Arial"/>
          <w:b/>
          <w:bCs/>
          <w:color w:val="FF0000"/>
          <w:sz w:val="16"/>
          <w:szCs w:val="16"/>
          <w:u w:val="single"/>
          <w:lang w:eastAsia="pt-BR"/>
        </w:rPr>
        <w:t>(PGM-Manaus/AM-2018)</w:t>
      </w:r>
      <w:r w:rsidR="00DD7C10" w:rsidRPr="00B45FD1">
        <w:rPr>
          <w:rFonts w:ascii="Book Antiqua" w:eastAsia="Times New Roman" w:hAnsi="Book Antiqua" w:cs="Arial"/>
          <w:color w:val="000000"/>
          <w:sz w:val="18"/>
          <w:szCs w:val="18"/>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8A1824">
        <w:rPr>
          <w:rFonts w:ascii="Book Antiqua" w:eastAsia="Times New Roman" w:hAnsi="Book Antiqua" w:cs="Times New Roman"/>
          <w:b/>
          <w:bCs/>
          <w:color w:val="FF0000"/>
          <w:sz w:val="16"/>
          <w:szCs w:val="16"/>
          <w:lang w:eastAsia="pt-BR"/>
        </w:rPr>
        <w:t xml:space="preserve"> </w:t>
      </w:r>
      <w:r w:rsidR="008A1824">
        <w:rPr>
          <w:rFonts w:ascii="Book Antiqua" w:hAnsi="Book Antiqua"/>
          <w:b/>
          <w:color w:val="FF0000"/>
          <w:sz w:val="16"/>
          <w:szCs w:val="16"/>
          <w:u w:val="single"/>
        </w:rPr>
        <w:t>(MPF-2022)</w:t>
      </w:r>
      <w:r w:rsidR="00863F81"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863F81" w14:paraId="76DCD9DD" w14:textId="77777777" w:rsidTr="00863F81">
        <w:tc>
          <w:tcPr>
            <w:tcW w:w="8494" w:type="dxa"/>
            <w:shd w:val="clear" w:color="auto" w:fill="CCFFFF"/>
          </w:tcPr>
          <w:p w14:paraId="6ACB3B2E" w14:textId="77777777" w:rsidR="00863F81" w:rsidRDefault="00863F81" w:rsidP="00863F81">
            <w:pPr>
              <w:spacing w:beforeAutospacing="1" w:after="100" w:afterAutospacing="1"/>
              <w:jc w:val="both"/>
              <w:rPr>
                <w:rFonts w:ascii="Book Antiqua" w:eastAsia="Times New Roman" w:hAnsi="Book Antiqua" w:cs="Times New Roman"/>
                <w:b/>
                <w:bCs/>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F81">
              <w:rPr>
                <w:rFonts w:ascii="Book Antiqua" w:eastAsia="Times New Roman" w:hAnsi="Book Antiqua" w:cs="Times New Roman"/>
                <w:sz w:val="19"/>
                <w:szCs w:val="19"/>
                <w:lang w:eastAsia="pt-BR"/>
              </w:rPr>
              <w:t xml:space="preserve">Em relação à despesa pública corrente deverão ser observadas algumas classificações, sendo assim, </w:t>
            </w:r>
            <w:r>
              <w:rPr>
                <w:rFonts w:ascii="Book Antiqua" w:eastAsia="Times New Roman" w:hAnsi="Book Antiqua" w:cs="Times New Roman"/>
                <w:sz w:val="19"/>
                <w:szCs w:val="19"/>
                <w:lang w:eastAsia="pt-BR"/>
              </w:rPr>
              <w:t xml:space="preserve">assinale a alternativa correta: </w:t>
            </w:r>
            <w:r w:rsidRPr="00863F81">
              <w:rPr>
                <w:rFonts w:ascii="Book Antiqua" w:eastAsia="Times New Roman" w:hAnsi="Book Antiqua" w:cs="Times New Roman"/>
                <w:sz w:val="19"/>
                <w:szCs w:val="19"/>
                <w:lang w:eastAsia="pt-BR"/>
              </w:rPr>
              <w:t>A despesa pública, quando se tratar de despesa de custeio, será classificada como despesa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Lei 4.320/64.</w:t>
            </w:r>
          </w:p>
          <w:p w14:paraId="46B3B2BD" w14:textId="6C614EBF" w:rsidR="00863F81" w:rsidRPr="00863F81" w:rsidRDefault="00863F81" w:rsidP="00863F81">
            <w:pPr>
              <w:spacing w:beforeAutospacing="1" w:after="100" w:afterAutospacing="1"/>
              <w:jc w:val="both"/>
              <w:rPr>
                <w:rFonts w:ascii="Book Antiqua" w:eastAsia="Times New Roman" w:hAnsi="Book Antiqua" w:cs="Times New Roman"/>
                <w:b/>
                <w:bCs/>
                <w:color w:val="FF0000"/>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F81">
              <w:rPr>
                <w:rFonts w:ascii="Book Antiqua" w:eastAsia="Times New Roman" w:hAnsi="Book Antiqua" w:cs="Times New Roman"/>
                <w:sz w:val="19"/>
                <w:szCs w:val="19"/>
                <w:lang w:eastAsia="pt-BR"/>
              </w:rPr>
              <w:t xml:space="preserve">Em relação à despesa pública corrente deverão ser observadas algumas classificações, sendo assim, </w:t>
            </w:r>
            <w:r>
              <w:rPr>
                <w:rFonts w:ascii="Book Antiqua" w:eastAsia="Times New Roman" w:hAnsi="Book Antiqua" w:cs="Times New Roman"/>
                <w:sz w:val="19"/>
                <w:szCs w:val="19"/>
                <w:lang w:eastAsia="pt-BR"/>
              </w:rPr>
              <w:t xml:space="preserve">assinale a alternativa correta: </w:t>
            </w:r>
            <w:r w:rsidRPr="00863F81">
              <w:rPr>
                <w:rFonts w:ascii="Book Antiqua" w:eastAsia="Times New Roman" w:hAnsi="Book Antiqua" w:cs="Times New Roman"/>
                <w:sz w:val="19"/>
                <w:szCs w:val="19"/>
                <w:lang w:eastAsia="pt-BR"/>
              </w:rPr>
              <w:t>As transferências correntes serão classificadas como despesa pública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Lei 4.320/64.</w:t>
            </w:r>
          </w:p>
        </w:tc>
      </w:tr>
    </w:tbl>
    <w:p w14:paraId="63F65FC8" w14:textId="77777777" w:rsidR="00536315" w:rsidRPr="00863F81"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863F81">
        <w:rPr>
          <w:rFonts w:ascii="Book Antiqua" w:eastAsia="Times New Roman" w:hAnsi="Book Antiqua" w:cs="Arial"/>
          <w:b/>
          <w:bCs/>
          <w:color w:val="000000"/>
          <w:sz w:val="19"/>
          <w:szCs w:val="19"/>
          <w:shd w:val="clear" w:color="auto" w:fill="F7CAAC" w:themeFill="accent2" w:themeFillTint="66"/>
          <w:lang w:eastAsia="pt-BR"/>
        </w:rPr>
        <w:t>DESPESAS DE CAPITAL</w:t>
      </w:r>
    </w:p>
    <w:p w14:paraId="7DC56886" w14:textId="5AD3B356" w:rsidR="00536315" w:rsidRDefault="00536315" w:rsidP="00536315">
      <w:pPr>
        <w:spacing w:beforeAutospacing="1" w:after="100" w:afterAutospacing="1" w:line="240" w:lineRule="auto"/>
        <w:rPr>
          <w:rFonts w:ascii="Book Antiqua" w:hAnsi="Book Antiqua"/>
          <w:b/>
          <w:color w:val="FF0000"/>
          <w:sz w:val="16"/>
          <w:szCs w:val="16"/>
          <w:u w:val="single"/>
        </w:rPr>
      </w:pPr>
      <w:r w:rsidRPr="00863F81">
        <w:rPr>
          <w:rFonts w:ascii="Book Antiqua" w:eastAsia="Times New Roman" w:hAnsi="Book Antiqua" w:cs="Arial"/>
          <w:b/>
          <w:bCs/>
          <w:color w:val="000000"/>
          <w:sz w:val="19"/>
          <w:szCs w:val="19"/>
          <w:highlight w:val="yellow"/>
          <w:lang w:eastAsia="pt-BR"/>
        </w:rPr>
        <w:t>Investimentos</w:t>
      </w:r>
      <w:r w:rsidR="00D351FB">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8A1824">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r w:rsidR="00863F81">
        <w:rPr>
          <w:rFonts w:ascii="Book Antiqua" w:eastAsia="Times New Roman" w:hAnsi="Book Antiqua" w:cs="Arial"/>
          <w:b/>
          <w:bCs/>
          <w:color w:val="000000"/>
          <w:sz w:val="19"/>
          <w:szCs w:val="19"/>
          <w:lang w:eastAsia="pt-BR"/>
        </w:rPr>
        <w:t xml:space="preserve"> </w:t>
      </w:r>
      <w:r w:rsidR="00863F81" w:rsidRPr="00B45FD1">
        <w:rPr>
          <w:rFonts w:ascii="Book Antiqua" w:hAnsi="Book Antiqua"/>
          <w:b/>
          <w:bCs/>
          <w:color w:val="FF0000"/>
          <w:sz w:val="16"/>
          <w:szCs w:val="16"/>
          <w:u w:val="single"/>
        </w:rPr>
        <w:t>(PGM-POA/RS-2022)</w:t>
      </w:r>
      <w:r w:rsidRPr="00B45FD1">
        <w:rPr>
          <w:rFonts w:ascii="Book Antiqua" w:eastAsia="Times New Roman" w:hAnsi="Book Antiqua" w:cs="Arial"/>
          <w:b/>
          <w:bCs/>
          <w:color w:val="000000"/>
          <w:sz w:val="18"/>
          <w:szCs w:val="18"/>
          <w:lang w:eastAsia="pt-BR"/>
        </w:rPr>
        <w:br/>
      </w:r>
      <w:r w:rsidRPr="008A1824">
        <w:rPr>
          <w:rFonts w:ascii="Book Antiqua" w:eastAsia="Times New Roman" w:hAnsi="Book Antiqua" w:cs="Arial"/>
          <w:b/>
          <w:bCs/>
          <w:color w:val="000000"/>
          <w:sz w:val="19"/>
          <w:szCs w:val="19"/>
          <w:highlight w:val="yellow"/>
          <w:lang w:eastAsia="pt-BR"/>
        </w:rPr>
        <w:t>Inversões Financeiras</w:t>
      </w:r>
      <w:r w:rsidR="00D351FB">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8A1824" w:rsidRPr="008A1824">
        <w:rPr>
          <w:rFonts w:ascii="Book Antiqua" w:eastAsia="Times New Roman" w:hAnsi="Book Antiqua" w:cs="Arial"/>
          <w:b/>
          <w:bCs/>
          <w:color w:val="000000"/>
          <w:sz w:val="19"/>
          <w:szCs w:val="19"/>
          <w:lang w:eastAsia="pt-BR"/>
        </w:rPr>
        <w:t xml:space="preserve"> </w:t>
      </w:r>
      <w:r w:rsidR="008A1824" w:rsidRPr="008A1824">
        <w:rPr>
          <w:rFonts w:ascii="Book Antiqua" w:hAnsi="Book Antiqua"/>
          <w:b/>
          <w:bCs/>
          <w:color w:val="FF0000"/>
          <w:sz w:val="16"/>
          <w:szCs w:val="16"/>
          <w:u w:val="single"/>
        </w:rPr>
        <w:t>(MPF-2022)</w:t>
      </w:r>
      <w:r w:rsidRPr="008A1824">
        <w:rPr>
          <w:rFonts w:ascii="Book Antiqua" w:eastAsia="Times New Roman" w:hAnsi="Book Antiqua" w:cs="Arial"/>
          <w:b/>
          <w:bCs/>
          <w:color w:val="000000"/>
          <w:sz w:val="19"/>
          <w:szCs w:val="19"/>
          <w:lang w:eastAsia="pt-BR"/>
        </w:rPr>
        <w:br/>
      </w:r>
      <w:r w:rsidRPr="00D351FB">
        <w:rPr>
          <w:rFonts w:ascii="Book Antiqua" w:eastAsia="Times New Roman" w:hAnsi="Book Antiqua" w:cs="Arial"/>
          <w:b/>
          <w:bCs/>
          <w:color w:val="000000"/>
          <w:sz w:val="19"/>
          <w:szCs w:val="19"/>
          <w:highlight w:val="yellow"/>
          <w:lang w:eastAsia="pt-BR"/>
        </w:rPr>
        <w:t>Transferências de Capital</w:t>
      </w:r>
      <w:r w:rsidR="008A1824">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D351FB">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D351FB" w14:paraId="1FBC7538" w14:textId="77777777" w:rsidTr="009F7169">
        <w:tc>
          <w:tcPr>
            <w:tcW w:w="8494" w:type="dxa"/>
            <w:shd w:val="clear" w:color="auto" w:fill="CCFFFF"/>
          </w:tcPr>
          <w:p w14:paraId="2AFBFA42" w14:textId="5D95BB5A" w:rsidR="00D351FB" w:rsidRPr="00D351FB" w:rsidRDefault="00D351FB" w:rsidP="009F7169">
            <w:pPr>
              <w:spacing w:beforeAutospacing="1" w:after="100" w:afterAutospacing="1"/>
              <w:jc w:val="both"/>
              <w:rPr>
                <w:rFonts w:ascii="Book Antiqua" w:eastAsia="Times New Roman" w:hAnsi="Book Antiqua" w:cs="Times New Roman"/>
                <w:b/>
                <w:bCs/>
                <w:sz w:val="19"/>
                <w:szCs w:val="19"/>
                <w:lang w:eastAsia="pt-BR"/>
              </w:rPr>
            </w:pPr>
            <w:r>
              <w:rPr>
                <w:rFonts w:ascii="Book Antiqua" w:hAnsi="Book Antiqua"/>
                <w:b/>
                <w:sz w:val="19"/>
                <w:szCs w:val="19"/>
              </w:rPr>
              <w:t>(</w:t>
            </w:r>
            <w:r w:rsidRPr="005A7534">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D351FB">
              <w:rPr>
                <w:rFonts w:ascii="Book Antiqua" w:hAnsi="Book Antiqua"/>
                <w:bCs/>
                <w:sz w:val="19"/>
                <w:szCs w:val="19"/>
              </w:rPr>
              <w:t>As despesas de capital são aquelas pertinentes a investimentos, inversões financeiras e transferências de capital.</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12, Lei 4.320/64.</w:t>
            </w:r>
          </w:p>
        </w:tc>
      </w:tr>
    </w:tbl>
    <w:p w14:paraId="1947D9F6" w14:textId="654E12DC" w:rsidR="00536315" w:rsidRPr="00FC6E61"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29E2">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bCs/>
          <w:caps/>
          <w:color w:val="000000"/>
          <w:sz w:val="19"/>
          <w:szCs w:val="19"/>
          <w:shd w:val="clear" w:color="auto" w:fill="F7CAAC" w:themeFill="accent2" w:themeFillTint="66"/>
          <w:lang w:eastAsia="pt-BR"/>
        </w:rPr>
        <w:t>Despesas de Custeio</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highlight w:val="yellow"/>
          <w:lang w:eastAsia="pt-BR"/>
        </w:rPr>
        <w:t>as dotações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para manutenção de serviços anteriormente criados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highlight w:val="yellow"/>
          <w:lang w:eastAsia="pt-BR"/>
        </w:rPr>
        <w:t>inclusive</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as </w:t>
      </w:r>
      <w:r w:rsidRPr="00CA1CC1">
        <w:rPr>
          <w:rFonts w:ascii="Book Antiqua" w:eastAsia="Times New Roman" w:hAnsi="Book Antiqua" w:cs="Arial"/>
          <w:b/>
          <w:bCs/>
          <w:caps/>
          <w:color w:val="000000"/>
          <w:sz w:val="19"/>
          <w:szCs w:val="19"/>
          <w:highlight w:val="green"/>
          <w:lang w:eastAsia="pt-BR"/>
        </w:rPr>
        <w:t>destinadas a atender</w:t>
      </w:r>
      <w:r w:rsidRPr="000639A8">
        <w:rPr>
          <w:rFonts w:ascii="Book Antiqua" w:eastAsia="Times New Roman" w:hAnsi="Book Antiqua" w:cs="Arial"/>
          <w:color w:val="000000"/>
          <w:sz w:val="19"/>
          <w:szCs w:val="19"/>
          <w:lang w:eastAsia="pt-BR"/>
        </w:rPr>
        <w:t xml:space="preserve"> a </w:t>
      </w:r>
      <w:r w:rsidRPr="00CA1CC1">
        <w:rPr>
          <w:rFonts w:ascii="Book Antiqua" w:eastAsia="Times New Roman" w:hAnsi="Book Antiqua" w:cs="Arial"/>
          <w:b/>
          <w:bCs/>
          <w:color w:val="000000"/>
          <w:sz w:val="19"/>
          <w:szCs w:val="19"/>
          <w:highlight w:val="cyan"/>
          <w:lang w:eastAsia="pt-BR"/>
        </w:rPr>
        <w:t>obras de conservação</w:t>
      </w:r>
      <w:r w:rsidRPr="000639A8">
        <w:rPr>
          <w:rFonts w:ascii="Book Antiqua" w:eastAsia="Times New Roman" w:hAnsi="Book Antiqua" w:cs="Arial"/>
          <w:color w:val="000000"/>
          <w:sz w:val="19"/>
          <w:szCs w:val="19"/>
          <w:lang w:eastAsia="pt-BR"/>
        </w:rPr>
        <w:t xml:space="preserve"> e </w:t>
      </w:r>
      <w:r w:rsidRPr="00CA1CC1">
        <w:rPr>
          <w:rFonts w:ascii="Book Antiqua" w:eastAsia="Times New Roman" w:hAnsi="Book Antiqua" w:cs="Arial"/>
          <w:b/>
          <w:bCs/>
          <w:color w:val="000000"/>
          <w:sz w:val="19"/>
          <w:szCs w:val="19"/>
          <w:highlight w:val="cyan"/>
          <w:lang w:eastAsia="pt-BR"/>
        </w:rPr>
        <w:t>adaptação de bens imóveis</w:t>
      </w:r>
      <w:r w:rsidRPr="00B45FD1">
        <w:rPr>
          <w:rFonts w:ascii="Book Antiqua" w:eastAsia="Times New Roman" w:hAnsi="Book Antiqua" w:cs="Arial"/>
          <w:color w:val="000000"/>
          <w:sz w:val="16"/>
          <w:szCs w:val="16"/>
          <w:lang w:eastAsia="pt-BR"/>
        </w:rPr>
        <w:t>.</w:t>
      </w:r>
      <w:r w:rsidR="00BF0E81" w:rsidRPr="00B45FD1">
        <w:rPr>
          <w:rFonts w:ascii="Book Antiqua" w:eastAsia="Times New Roman" w:hAnsi="Book Antiqua" w:cs="Arial"/>
          <w:color w:val="000000"/>
          <w:sz w:val="16"/>
          <w:szCs w:val="16"/>
          <w:lang w:eastAsia="pt-BR"/>
        </w:rPr>
        <w:t xml:space="preserve"> </w:t>
      </w:r>
      <w:r w:rsidR="00333FBF" w:rsidRPr="00B45FD1">
        <w:rPr>
          <w:rFonts w:ascii="Book Antiqua" w:hAnsi="Book Antiqua"/>
          <w:b/>
          <w:bCs/>
          <w:color w:val="FF0000"/>
          <w:sz w:val="16"/>
          <w:szCs w:val="16"/>
          <w:u w:val="single"/>
        </w:rPr>
        <w:t>(AGU-2013)</w:t>
      </w:r>
      <w:r w:rsidR="003002EA" w:rsidRPr="00B45FD1">
        <w:rPr>
          <w:rFonts w:ascii="Book Antiqua" w:eastAsia="Times New Roman" w:hAnsi="Book Antiqua" w:cs="Times New Roman"/>
          <w:b/>
          <w:bCs/>
          <w:color w:val="FF0000"/>
          <w:sz w:val="16"/>
          <w:szCs w:val="16"/>
          <w:lang w:eastAsia="pt-BR"/>
        </w:rPr>
        <w:t xml:space="preserve"> </w:t>
      </w:r>
      <w:r w:rsidR="003002EA" w:rsidRPr="00B45FD1">
        <w:rPr>
          <w:rFonts w:ascii="Book Antiqua" w:eastAsia="Times New Roman" w:hAnsi="Book Antiqua" w:cs="Times New Roman"/>
          <w:b/>
          <w:bCs/>
          <w:color w:val="FF0000"/>
          <w:sz w:val="16"/>
          <w:szCs w:val="16"/>
          <w:u w:val="single"/>
          <w:lang w:eastAsia="pt-BR"/>
        </w:rPr>
        <w:t>(TRF4-2014)</w:t>
      </w:r>
      <w:r w:rsidR="00002905" w:rsidRPr="00B45FD1">
        <w:rPr>
          <w:rFonts w:ascii="Book Antiqua" w:eastAsia="Times New Roman" w:hAnsi="Book Antiqua" w:cs="Times New Roman"/>
          <w:b/>
          <w:bCs/>
          <w:color w:val="FF0000"/>
          <w:sz w:val="16"/>
          <w:szCs w:val="16"/>
          <w:lang w:eastAsia="pt-BR"/>
        </w:rPr>
        <w:t xml:space="preserve"> </w:t>
      </w:r>
      <w:r w:rsidR="00002905" w:rsidRPr="00B45FD1">
        <w:rPr>
          <w:rFonts w:ascii="Book Antiqua" w:hAnsi="Book Antiqua"/>
          <w:b/>
          <w:color w:val="FF0000"/>
          <w:sz w:val="16"/>
          <w:szCs w:val="16"/>
          <w:u w:val="single"/>
        </w:rPr>
        <w:t>(PGM-Recife/PE-2014)</w:t>
      </w:r>
      <w:r w:rsidR="007614D2" w:rsidRPr="00B45FD1">
        <w:rPr>
          <w:rFonts w:ascii="Book Antiqua" w:hAnsi="Book Antiqua"/>
          <w:b/>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277F6F" w:rsidRPr="00B45FD1">
        <w:rPr>
          <w:rFonts w:ascii="Book Antiqua" w:eastAsia="Times New Roman" w:hAnsi="Book Antiqua" w:cs="Times New Roman"/>
          <w:b/>
          <w:bCs/>
          <w:color w:val="FF0000"/>
          <w:sz w:val="16"/>
          <w:szCs w:val="16"/>
          <w:lang w:eastAsia="pt-BR"/>
        </w:rPr>
        <w:t xml:space="preserve"> </w:t>
      </w:r>
      <w:r w:rsidR="00277F6F" w:rsidRPr="00B45FD1">
        <w:rPr>
          <w:rFonts w:ascii="Book Antiqua" w:eastAsia="Times New Roman" w:hAnsi="Book Antiqua" w:cs="Times New Roman"/>
          <w:b/>
          <w:bCs/>
          <w:color w:val="FF0000"/>
          <w:sz w:val="16"/>
          <w:szCs w:val="16"/>
          <w:u w:val="single"/>
          <w:lang w:eastAsia="pt-BR"/>
        </w:rPr>
        <w:t>(PGESE-2005/2017)</w:t>
      </w:r>
      <w:r w:rsidR="001A29E2" w:rsidRPr="00B45FD1">
        <w:rPr>
          <w:rFonts w:ascii="Book Antiqua" w:eastAsia="Times New Roman" w:hAnsi="Book Antiqua" w:cs="Arial"/>
          <w:color w:val="000000"/>
          <w:sz w:val="16"/>
          <w:szCs w:val="16"/>
          <w:lang w:eastAsia="pt-BR"/>
        </w:rPr>
        <w:t xml:space="preserve"> </w:t>
      </w:r>
      <w:r w:rsidR="001A29E2" w:rsidRPr="00B45FD1">
        <w:rPr>
          <w:rFonts w:ascii="Book Antiqua" w:eastAsia="Times New Roman" w:hAnsi="Book Antiqua" w:cs="Arial"/>
          <w:b/>
          <w:bCs/>
          <w:color w:val="FF0000"/>
          <w:sz w:val="16"/>
          <w:szCs w:val="16"/>
          <w:u w:val="single"/>
          <w:lang w:eastAsia="pt-BR"/>
        </w:rPr>
        <w:t>(TJSC-2019)</w:t>
      </w:r>
      <w:r w:rsidR="002B685F" w:rsidRPr="00B45FD1">
        <w:rPr>
          <w:rFonts w:ascii="Book Antiqua" w:eastAsia="Times New Roman" w:hAnsi="Book Antiqua" w:cs="Arial"/>
          <w:b/>
          <w:bCs/>
          <w:color w:val="FF0000"/>
          <w:sz w:val="16"/>
          <w:szCs w:val="16"/>
          <w:lang w:eastAsia="pt-BR"/>
        </w:rPr>
        <w:t xml:space="preserve"> </w:t>
      </w:r>
      <w:r w:rsidR="00251299">
        <w:rPr>
          <w:rFonts w:ascii="Book Antiqua" w:hAnsi="Book Antiqua" w:cs="Arial"/>
          <w:b/>
          <w:bCs/>
          <w:color w:val="FF0000"/>
          <w:sz w:val="16"/>
          <w:szCs w:val="16"/>
          <w:u w:val="single"/>
        </w:rPr>
        <w:t>(PGEAL-2021)</w:t>
      </w:r>
      <w:r w:rsidR="00DD7C10" w:rsidRPr="00B45FD1">
        <w:rPr>
          <w:rFonts w:ascii="Book Antiqua" w:hAnsi="Book Antiqua" w:cs="Arial"/>
          <w:b/>
          <w:bCs/>
          <w:color w:val="FF0000"/>
          <w:sz w:val="16"/>
          <w:szCs w:val="16"/>
        </w:rPr>
        <w:t xml:space="preserve"> </w:t>
      </w:r>
      <w:r w:rsidR="00DD7C10" w:rsidRPr="00B45FD1">
        <w:rPr>
          <w:rFonts w:ascii="Book Antiqua" w:eastAsia="Times New Roman" w:hAnsi="Book Antiqua" w:cs="Times New Roman"/>
          <w:b/>
          <w:bCs/>
          <w:color w:val="FF0000"/>
          <w:sz w:val="16"/>
          <w:szCs w:val="16"/>
          <w:u w:val="single"/>
          <w:lang w:eastAsia="pt-BR"/>
        </w:rPr>
        <w:t>(PGECE-2021)</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A1653A"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r w:rsidR="005972BF" w:rsidRPr="00B45FD1">
        <w:rPr>
          <w:rFonts w:ascii="Book Antiqua" w:hAnsi="Book Antiqua"/>
          <w:b/>
          <w:bCs/>
          <w:color w:val="FF0000"/>
          <w:sz w:val="16"/>
          <w:szCs w:val="16"/>
        </w:rPr>
        <w:t xml:space="preserve"> </w:t>
      </w:r>
      <w:bookmarkStart w:id="26" w:name="_Hlk121740931"/>
      <w:r w:rsidR="005972BF" w:rsidRPr="00B45FD1">
        <w:rPr>
          <w:rFonts w:ascii="Book Antiqua" w:eastAsia="Times New Roman" w:hAnsi="Book Antiqua" w:cs="Times New Roman"/>
          <w:b/>
          <w:color w:val="FF0000"/>
          <w:sz w:val="16"/>
          <w:szCs w:val="16"/>
          <w:u w:val="single"/>
          <w:lang w:eastAsia="pt-BR"/>
        </w:rPr>
        <w:t>(PGM-Teresina/PI-2022)</w:t>
      </w:r>
      <w:bookmarkEnd w:id="26"/>
      <w:r w:rsidR="00FC6E61">
        <w:rPr>
          <w:rFonts w:ascii="Book Antiqua" w:eastAsia="Times New Roman" w:hAnsi="Book Antiqua" w:cs="Times New Roman"/>
          <w:b/>
          <w:color w:val="FF0000"/>
          <w:sz w:val="16"/>
          <w:szCs w:val="16"/>
          <w:lang w:eastAsia="pt-BR"/>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CA1CC1" w:rsidRPr="000639A8" w14:paraId="6D544E38" w14:textId="77777777" w:rsidTr="000A59EA">
        <w:tc>
          <w:tcPr>
            <w:tcW w:w="8494" w:type="dxa"/>
            <w:shd w:val="clear" w:color="auto" w:fill="CCFFFF"/>
          </w:tcPr>
          <w:p w14:paraId="6AD2F3A0" w14:textId="5E7DE0C5" w:rsidR="005972BF" w:rsidRDefault="005972BF" w:rsidP="005972BF">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5972BF">
              <w:rPr>
                <w:rFonts w:ascii="Book Antiqua" w:eastAsia="Times New Roman" w:hAnsi="Book Antiqua" w:cs="Times New Roman"/>
                <w:b/>
                <w:color w:val="000000"/>
                <w:sz w:val="19"/>
                <w:szCs w:val="19"/>
                <w:highlight w:val="yellow"/>
                <w:lang w:eastAsia="pt-BR"/>
              </w:rPr>
              <w:t>PGM-Teresina/PI-2022-FCC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5972BF">
              <w:rPr>
                <w:rFonts w:ascii="Book Antiqua" w:eastAsia="Times New Roman" w:hAnsi="Book Antiqua" w:cs="Times New Roman"/>
                <w:bCs/>
                <w:color w:val="000000"/>
                <w:sz w:val="19"/>
                <w:szCs w:val="19"/>
                <w:lang w:eastAsia="pt-BR"/>
              </w:rPr>
              <w:t>A Lei 4.320, de 17 de março de 1964, que estatui normas gerais de Direito Financeiro define:</w:t>
            </w:r>
            <w:r>
              <w:rPr>
                <w:rFonts w:ascii="Book Antiqua" w:eastAsia="Times New Roman" w:hAnsi="Book Antiqua" w:cs="Times New Roman"/>
                <w:bCs/>
                <w:color w:val="000000"/>
                <w:sz w:val="19"/>
                <w:szCs w:val="19"/>
                <w:lang w:eastAsia="pt-BR"/>
              </w:rPr>
              <w:t xml:space="preserve"> </w:t>
            </w:r>
            <w:r w:rsidRPr="005972BF">
              <w:rPr>
                <w:rFonts w:ascii="Book Antiqua" w:eastAsia="Times New Roman" w:hAnsi="Book Antiqua" w:cs="Times New Roman"/>
                <w:bCs/>
                <w:color w:val="000000"/>
                <w:sz w:val="19"/>
                <w:szCs w:val="19"/>
                <w:lang w:eastAsia="pt-BR"/>
              </w:rPr>
              <w:t>São classificadas como Despesas de Custeio as dotações para manutenção de serviços anteriormente criados, inclusive as destinadas a atender a obras de conservação e adaptação de bens imóveis.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p w14:paraId="0E225E7D" w14:textId="428074F2" w:rsidR="00251299" w:rsidRPr="00251299" w:rsidRDefault="00251299" w:rsidP="00251299">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51299">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51299">
              <w:rPr>
                <w:rFonts w:ascii="Book Antiqua" w:eastAsia="Times New Roman" w:hAnsi="Book Antiqua" w:cs="Times New Roman"/>
                <w:bCs/>
                <w:color w:val="000000"/>
                <w:sz w:val="19"/>
                <w:szCs w:val="19"/>
                <w:lang w:eastAsia="pt-BR"/>
              </w:rPr>
              <w:t>De acordo com a Lei n.º 4.320/1964, despesas de custeio são as dotações destinadas</w:t>
            </w:r>
            <w:r>
              <w:rPr>
                <w:rFonts w:ascii="Book Antiqua" w:eastAsia="Times New Roman" w:hAnsi="Book Antiqua" w:cs="Times New Roman"/>
                <w:bCs/>
                <w:color w:val="000000"/>
                <w:sz w:val="19"/>
                <w:szCs w:val="19"/>
                <w:lang w:eastAsia="pt-BR"/>
              </w:rPr>
              <w:t xml:space="preserve"> </w:t>
            </w:r>
            <w:r w:rsidRPr="00251299">
              <w:rPr>
                <w:rFonts w:ascii="Book Antiqua" w:eastAsia="Times New Roman" w:hAnsi="Book Antiqua" w:cs="Times New Roman"/>
                <w:bCs/>
                <w:color w:val="000000"/>
                <w:sz w:val="19"/>
                <w:szCs w:val="19"/>
                <w:lang w:eastAsia="pt-BR"/>
              </w:rPr>
              <w:t>à manutenção de serviços anteriormente criados.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p w14:paraId="00B2FB03" w14:textId="53780938" w:rsidR="00CA1CC1" w:rsidRPr="000639A8" w:rsidRDefault="00CA1CC1" w:rsidP="00CA1CC1">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despesas de custeio as dotações para manutenção de serviços anteriormente criados, inclusive as destinadas a atender a obras de conservação e adaptação de bens imóveis.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tc>
      </w:tr>
    </w:tbl>
    <w:p w14:paraId="748180D0" w14:textId="7F365EC1" w:rsidR="00536315" w:rsidRPr="00FC6E61"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lastRenderedPageBreak/>
        <w:t>§ 2º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caps/>
          <w:color w:val="000000"/>
          <w:sz w:val="19"/>
          <w:szCs w:val="19"/>
          <w:shd w:val="clear" w:color="auto" w:fill="F7CAAC" w:themeFill="accent2" w:themeFillTint="66"/>
          <w:lang w:eastAsia="pt-BR"/>
        </w:rPr>
        <w:t>Transferências Correntes</w:t>
      </w:r>
      <w:r w:rsidRPr="000639A8">
        <w:rPr>
          <w:rFonts w:ascii="Book Antiqua" w:eastAsia="Times New Roman" w:hAnsi="Book Antiqua" w:cs="Arial"/>
          <w:color w:val="000000"/>
          <w:sz w:val="19"/>
          <w:szCs w:val="19"/>
          <w:lang w:eastAsia="pt-BR"/>
        </w:rPr>
        <w:t xml:space="preserve"> as </w:t>
      </w:r>
      <w:r w:rsidRPr="001A29E2">
        <w:rPr>
          <w:rFonts w:ascii="Book Antiqua" w:eastAsia="Times New Roman" w:hAnsi="Book Antiqua" w:cs="Arial"/>
          <w:b/>
          <w:color w:val="000000"/>
          <w:sz w:val="19"/>
          <w:szCs w:val="19"/>
          <w:highlight w:val="yellow"/>
          <w:lang w:eastAsia="pt-BR"/>
        </w:rPr>
        <w:t>dotações</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cyan"/>
          <w:lang w:eastAsia="pt-BR"/>
        </w:rPr>
        <w:t>para despesas</w:t>
      </w:r>
      <w:r w:rsidRPr="001A29E2">
        <w:rPr>
          <w:rFonts w:ascii="Book Antiqua" w:eastAsia="Times New Roman" w:hAnsi="Book Antiqua" w:cs="Arial"/>
          <w:b/>
          <w:color w:val="000000"/>
          <w:sz w:val="19"/>
          <w:szCs w:val="19"/>
          <w:lang w:eastAsia="pt-BR"/>
        </w:rPr>
        <w:t xml:space="preserve"> as quais </w:t>
      </w:r>
      <w:r w:rsidRPr="001A29E2">
        <w:rPr>
          <w:rFonts w:ascii="Book Antiqua" w:eastAsia="Times New Roman" w:hAnsi="Book Antiqua" w:cs="Arial"/>
          <w:b/>
          <w:caps/>
          <w:color w:val="000000"/>
          <w:sz w:val="19"/>
          <w:szCs w:val="19"/>
          <w:highlight w:val="green"/>
          <w:lang w:eastAsia="pt-BR"/>
        </w:rPr>
        <w:t>não corresponda</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cyan"/>
          <w:lang w:eastAsia="pt-BR"/>
        </w:rPr>
        <w:t>contraprestação direta</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yellow"/>
          <w:lang w:eastAsia="pt-BR"/>
        </w:rPr>
        <w:t>em bens</w:t>
      </w:r>
      <w:r w:rsidRPr="001A29E2">
        <w:rPr>
          <w:rFonts w:ascii="Book Antiqua" w:eastAsia="Times New Roman" w:hAnsi="Book Antiqua" w:cs="Arial"/>
          <w:b/>
          <w:color w:val="000000"/>
          <w:sz w:val="19"/>
          <w:szCs w:val="19"/>
          <w:lang w:eastAsia="pt-BR"/>
        </w:rPr>
        <w:t xml:space="preserve"> ou </w:t>
      </w:r>
      <w:r w:rsidRPr="001A29E2">
        <w:rPr>
          <w:rFonts w:ascii="Book Antiqua" w:eastAsia="Times New Roman" w:hAnsi="Book Antiqua" w:cs="Arial"/>
          <w:b/>
          <w:color w:val="000000"/>
          <w:sz w:val="19"/>
          <w:szCs w:val="19"/>
          <w:highlight w:val="yellow"/>
          <w:lang w:eastAsia="pt-BR"/>
        </w:rPr>
        <w:t>serviços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caps/>
          <w:color w:val="000000"/>
          <w:sz w:val="19"/>
          <w:szCs w:val="19"/>
          <w:highlight w:val="green"/>
          <w:lang w:eastAsia="pt-BR"/>
        </w:rPr>
        <w:t>inclusive</w:t>
      </w:r>
      <w:r w:rsidRPr="001A29E2">
        <w:rPr>
          <w:rFonts w:ascii="Book Antiqua" w:eastAsia="Times New Roman" w:hAnsi="Book Antiqua" w:cs="Arial"/>
          <w:b/>
          <w:color w:val="000000"/>
          <w:sz w:val="19"/>
          <w:szCs w:val="19"/>
          <w:lang w:eastAsia="pt-BR"/>
        </w:rPr>
        <w:t xml:space="preserve"> </w:t>
      </w:r>
      <w:r w:rsidRPr="000639A8">
        <w:rPr>
          <w:rFonts w:ascii="Book Antiqua" w:eastAsia="Times New Roman" w:hAnsi="Book Antiqua" w:cs="Arial"/>
          <w:b/>
          <w:color w:val="000000"/>
          <w:sz w:val="19"/>
          <w:szCs w:val="19"/>
          <w:highlight w:val="cyan"/>
          <w:lang w:eastAsia="pt-BR"/>
        </w:rPr>
        <w:t>para contribuições</w:t>
      </w:r>
      <w:r w:rsidRPr="001A29E2">
        <w:rPr>
          <w:rFonts w:ascii="Book Antiqua" w:eastAsia="Times New Roman" w:hAnsi="Book Antiqua" w:cs="Arial"/>
          <w:b/>
          <w:color w:val="000000"/>
          <w:sz w:val="19"/>
          <w:szCs w:val="19"/>
          <w:lang w:eastAsia="pt-BR"/>
        </w:rPr>
        <w:t xml:space="preserve"> e </w:t>
      </w:r>
      <w:r w:rsidRPr="000639A8">
        <w:rPr>
          <w:rFonts w:ascii="Book Antiqua" w:eastAsia="Times New Roman" w:hAnsi="Book Antiqua" w:cs="Arial"/>
          <w:b/>
          <w:color w:val="000000"/>
          <w:sz w:val="19"/>
          <w:szCs w:val="19"/>
          <w:highlight w:val="cyan"/>
          <w:lang w:eastAsia="pt-BR"/>
        </w:rPr>
        <w:t>subvenções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destinadas a atender</w:t>
      </w:r>
      <w:r w:rsidRPr="001A29E2">
        <w:rPr>
          <w:rFonts w:ascii="Book Antiqua" w:eastAsia="Times New Roman" w:hAnsi="Book Antiqua" w:cs="Arial"/>
          <w:b/>
          <w:color w:val="000000"/>
          <w:sz w:val="19"/>
          <w:szCs w:val="19"/>
          <w:lang w:eastAsia="pt-BR"/>
        </w:rPr>
        <w:t xml:space="preserve"> à </w:t>
      </w:r>
      <w:r w:rsidRPr="001A29E2">
        <w:rPr>
          <w:rFonts w:ascii="Book Antiqua" w:eastAsia="Times New Roman" w:hAnsi="Book Antiqua" w:cs="Arial"/>
          <w:b/>
          <w:color w:val="000000"/>
          <w:sz w:val="19"/>
          <w:szCs w:val="19"/>
          <w:highlight w:val="cyan"/>
          <w:lang w:eastAsia="pt-BR"/>
        </w:rPr>
        <w:t>manutenção</w:t>
      </w:r>
      <w:r w:rsidRPr="001A29E2">
        <w:rPr>
          <w:rFonts w:ascii="Book Antiqua" w:eastAsia="Times New Roman" w:hAnsi="Book Antiqua" w:cs="Arial"/>
          <w:b/>
          <w:color w:val="000000"/>
          <w:sz w:val="19"/>
          <w:szCs w:val="19"/>
          <w:lang w:eastAsia="pt-BR"/>
        </w:rPr>
        <w:t xml:space="preserve"> de </w:t>
      </w:r>
      <w:r w:rsidRPr="001A29E2">
        <w:rPr>
          <w:rFonts w:ascii="Book Antiqua" w:eastAsia="Times New Roman" w:hAnsi="Book Antiqua" w:cs="Arial"/>
          <w:b/>
          <w:color w:val="000000"/>
          <w:sz w:val="19"/>
          <w:szCs w:val="19"/>
          <w:highlight w:val="yellow"/>
          <w:lang w:eastAsia="pt-BR"/>
        </w:rPr>
        <w:t>outras entidades de direito</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cyan"/>
          <w:lang w:eastAsia="pt-BR"/>
        </w:rPr>
        <w:t>público</w:t>
      </w:r>
      <w:r w:rsidRPr="001A29E2">
        <w:rPr>
          <w:rFonts w:ascii="Book Antiqua" w:eastAsia="Times New Roman" w:hAnsi="Book Antiqua" w:cs="Arial"/>
          <w:b/>
          <w:color w:val="000000"/>
          <w:sz w:val="19"/>
          <w:szCs w:val="19"/>
          <w:lang w:eastAsia="pt-BR"/>
        </w:rPr>
        <w:t xml:space="preserve"> ou </w:t>
      </w:r>
      <w:r w:rsidRPr="001A29E2">
        <w:rPr>
          <w:rFonts w:ascii="Book Antiqua" w:eastAsia="Times New Roman" w:hAnsi="Book Antiqua" w:cs="Arial"/>
          <w:b/>
          <w:color w:val="000000"/>
          <w:sz w:val="19"/>
          <w:szCs w:val="19"/>
          <w:highlight w:val="cyan"/>
          <w:lang w:eastAsia="pt-BR"/>
        </w:rPr>
        <w:t>privado</w:t>
      </w:r>
      <w:r w:rsidRPr="00B45FD1">
        <w:rPr>
          <w:rFonts w:ascii="Book Antiqua" w:eastAsia="Times New Roman" w:hAnsi="Book Antiqua" w:cs="Arial"/>
          <w:color w:val="000000"/>
          <w:sz w:val="16"/>
          <w:szCs w:val="16"/>
          <w:lang w:eastAsia="pt-BR"/>
        </w:rPr>
        <w:t>.</w:t>
      </w:r>
      <w:r w:rsidR="007E0699" w:rsidRPr="00B45FD1">
        <w:rPr>
          <w:rFonts w:ascii="Book Antiqua" w:eastAsia="Times New Roman" w:hAnsi="Book Antiqua" w:cs="Arial"/>
          <w:color w:val="000000"/>
          <w:sz w:val="16"/>
          <w:szCs w:val="16"/>
          <w:lang w:eastAsia="pt-BR"/>
        </w:rPr>
        <w:t xml:space="preserve"> </w:t>
      </w:r>
      <w:r w:rsidR="00333FBF" w:rsidRPr="00B45FD1">
        <w:rPr>
          <w:rFonts w:ascii="Book Antiqua" w:hAnsi="Book Antiqua"/>
          <w:b/>
          <w:bCs/>
          <w:color w:val="FF0000"/>
          <w:sz w:val="16"/>
          <w:szCs w:val="16"/>
          <w:u w:val="single"/>
        </w:rPr>
        <w:t>(AGU-2013)</w:t>
      </w:r>
      <w:r w:rsidR="003002EA" w:rsidRPr="00B45FD1">
        <w:rPr>
          <w:rFonts w:ascii="Book Antiqua" w:eastAsia="Times New Roman" w:hAnsi="Book Antiqua" w:cs="Times New Roman"/>
          <w:b/>
          <w:bCs/>
          <w:color w:val="FF0000"/>
          <w:sz w:val="16"/>
          <w:szCs w:val="16"/>
          <w:lang w:eastAsia="pt-BR"/>
        </w:rPr>
        <w:t xml:space="preserve"> </w:t>
      </w:r>
      <w:r w:rsidR="003002EA" w:rsidRPr="00B45FD1">
        <w:rPr>
          <w:rFonts w:ascii="Book Antiqua" w:eastAsia="Times New Roman" w:hAnsi="Book Antiqua" w:cs="Times New Roman"/>
          <w:b/>
          <w:bCs/>
          <w:color w:val="FF0000"/>
          <w:sz w:val="16"/>
          <w:szCs w:val="16"/>
          <w:u w:val="single"/>
          <w:lang w:eastAsia="pt-BR"/>
        </w:rPr>
        <w:t>(TRF4-2014)</w:t>
      </w:r>
      <w:r w:rsidR="00002905" w:rsidRPr="00B45FD1">
        <w:rPr>
          <w:rFonts w:ascii="Book Antiqua" w:eastAsia="Times New Roman" w:hAnsi="Book Antiqua" w:cs="Times New Roman"/>
          <w:b/>
          <w:bCs/>
          <w:color w:val="FF0000"/>
          <w:sz w:val="16"/>
          <w:szCs w:val="16"/>
          <w:lang w:eastAsia="pt-BR"/>
        </w:rPr>
        <w:t xml:space="preserve"> </w:t>
      </w:r>
      <w:r w:rsidR="00002905" w:rsidRPr="00B45FD1">
        <w:rPr>
          <w:rFonts w:ascii="Book Antiqua" w:hAnsi="Book Antiqua"/>
          <w:b/>
          <w:color w:val="FF0000"/>
          <w:sz w:val="16"/>
          <w:szCs w:val="16"/>
          <w:u w:val="single"/>
        </w:rPr>
        <w:t>(PGM-Recife/PE-2014)</w:t>
      </w:r>
      <w:r w:rsidR="007614D2" w:rsidRPr="00B45FD1">
        <w:rPr>
          <w:rFonts w:ascii="Book Antiqua" w:hAnsi="Book Antiqua"/>
          <w:b/>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9D5D90" w:rsidRPr="00B45FD1">
        <w:rPr>
          <w:rFonts w:ascii="Book Antiqua" w:eastAsia="Times New Roman" w:hAnsi="Book Antiqua" w:cs="Times New Roman"/>
          <w:b/>
          <w:bCs/>
          <w:color w:val="FF0000"/>
          <w:sz w:val="16"/>
          <w:szCs w:val="16"/>
          <w:lang w:eastAsia="pt-BR"/>
        </w:rPr>
        <w:t xml:space="preserve"> </w:t>
      </w:r>
      <w:bookmarkStart w:id="27" w:name="_Hlk120880923"/>
      <w:r w:rsidR="009D5D90" w:rsidRPr="00B45FD1">
        <w:rPr>
          <w:rFonts w:ascii="Book Antiqua" w:hAnsi="Book Antiqua"/>
          <w:b/>
          <w:color w:val="FF0000"/>
          <w:sz w:val="16"/>
          <w:szCs w:val="16"/>
          <w:u w:val="single"/>
        </w:rPr>
        <w:t>(PFN-2015)</w:t>
      </w:r>
      <w:bookmarkEnd w:id="27"/>
      <w:r w:rsidR="00CA1CC1" w:rsidRPr="00B45FD1">
        <w:rPr>
          <w:rFonts w:ascii="Book Antiqua" w:eastAsia="Times New Roman" w:hAnsi="Book Antiqua" w:cs="Times New Roman"/>
          <w:b/>
          <w:bCs/>
          <w:color w:val="FF0000"/>
          <w:sz w:val="16"/>
          <w:szCs w:val="16"/>
          <w:lang w:eastAsia="pt-BR"/>
        </w:rPr>
        <w:t xml:space="preserve"> </w:t>
      </w:r>
      <w:bookmarkStart w:id="28" w:name="_Hlk121142604"/>
      <w:r w:rsidR="00277F6F" w:rsidRPr="00B45FD1">
        <w:rPr>
          <w:rFonts w:ascii="Book Antiqua" w:eastAsia="Times New Roman" w:hAnsi="Book Antiqua" w:cs="Times New Roman"/>
          <w:b/>
          <w:bCs/>
          <w:color w:val="FF0000"/>
          <w:sz w:val="16"/>
          <w:szCs w:val="16"/>
          <w:u w:val="single"/>
          <w:lang w:eastAsia="pt-BR"/>
        </w:rPr>
        <w:t>(PGESE-2017)</w:t>
      </w:r>
      <w:bookmarkEnd w:id="28"/>
      <w:r w:rsidR="001A29E2" w:rsidRPr="00B45FD1">
        <w:rPr>
          <w:rFonts w:ascii="Book Antiqua" w:eastAsia="Times New Roman" w:hAnsi="Book Antiqua" w:cs="Times New Roman"/>
          <w:b/>
          <w:bCs/>
          <w:color w:val="FF0000"/>
          <w:sz w:val="16"/>
          <w:szCs w:val="16"/>
          <w:lang w:eastAsia="pt-BR"/>
        </w:rPr>
        <w:t xml:space="preserve"> </w:t>
      </w:r>
      <w:r w:rsidR="001A29E2" w:rsidRPr="00B45FD1">
        <w:rPr>
          <w:rFonts w:ascii="Book Antiqua" w:eastAsia="Times New Roman" w:hAnsi="Book Antiqua" w:cs="Arial"/>
          <w:b/>
          <w:bCs/>
          <w:color w:val="FF0000"/>
          <w:sz w:val="16"/>
          <w:szCs w:val="16"/>
          <w:u w:val="single"/>
          <w:lang w:eastAsia="pt-BR"/>
        </w:rPr>
        <w:t>(TJSC-2019)</w:t>
      </w:r>
      <w:r w:rsidR="00251299">
        <w:rPr>
          <w:rFonts w:ascii="Book Antiqua" w:eastAsia="Times New Roman" w:hAnsi="Book Antiqua" w:cs="Arial"/>
          <w:b/>
          <w:bCs/>
          <w:color w:val="FF0000"/>
          <w:sz w:val="16"/>
          <w:szCs w:val="16"/>
          <w:lang w:eastAsia="pt-BR"/>
        </w:rPr>
        <w:t xml:space="preserve"> </w:t>
      </w:r>
      <w:r w:rsidR="00251299">
        <w:rPr>
          <w:rFonts w:ascii="Book Antiqua" w:hAnsi="Book Antiqua" w:cs="Arial"/>
          <w:b/>
          <w:bCs/>
          <w:color w:val="FF0000"/>
          <w:sz w:val="16"/>
          <w:szCs w:val="16"/>
          <w:u w:val="single"/>
        </w:rPr>
        <w:t>(PGEAL-2021)</w:t>
      </w:r>
      <w:r w:rsidR="00DD7C10" w:rsidRPr="00B45FD1">
        <w:rPr>
          <w:rFonts w:ascii="Book Antiqua" w:eastAsia="Times New Roman" w:hAnsi="Book Antiqua" w:cs="Arial"/>
          <w:b/>
          <w:bCs/>
          <w:color w:val="FF0000"/>
          <w:sz w:val="16"/>
          <w:szCs w:val="16"/>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8A1824">
        <w:rPr>
          <w:rFonts w:ascii="Book Antiqua" w:eastAsia="Times New Roman" w:hAnsi="Book Antiqua" w:cs="Times New Roman"/>
          <w:b/>
          <w:bCs/>
          <w:color w:val="FF0000"/>
          <w:sz w:val="16"/>
          <w:szCs w:val="16"/>
          <w:lang w:eastAsia="pt-BR"/>
        </w:rPr>
        <w:t xml:space="preserve"> </w:t>
      </w:r>
      <w:r w:rsidR="008A1824" w:rsidRPr="00B45FD1">
        <w:rPr>
          <w:rFonts w:ascii="Book Antiqua" w:eastAsia="Times New Roman" w:hAnsi="Book Antiqua" w:cs="Times New Roman"/>
          <w:b/>
          <w:bCs/>
          <w:color w:val="FF0000"/>
          <w:sz w:val="16"/>
          <w:szCs w:val="16"/>
          <w:u w:val="single"/>
          <w:lang w:eastAsia="pt-BR"/>
        </w:rPr>
        <w:t>(MPF-2005</w:t>
      </w:r>
      <w:r w:rsidR="008A1824">
        <w:rPr>
          <w:rFonts w:ascii="Book Antiqua" w:eastAsia="Times New Roman" w:hAnsi="Book Antiqua" w:cs="Times New Roman"/>
          <w:b/>
          <w:bCs/>
          <w:color w:val="FF0000"/>
          <w:sz w:val="16"/>
          <w:szCs w:val="16"/>
          <w:u w:val="single"/>
          <w:lang w:eastAsia="pt-BR"/>
        </w:rPr>
        <w:t>/2022</w:t>
      </w:r>
      <w:r w:rsidR="008A1824" w:rsidRPr="00B45FD1">
        <w:rPr>
          <w:rFonts w:ascii="Book Antiqua" w:eastAsia="Times New Roman" w:hAnsi="Book Antiqua" w:cs="Times New Roman"/>
          <w:b/>
          <w:bCs/>
          <w:color w:val="FF0000"/>
          <w:sz w:val="16"/>
          <w:szCs w:val="16"/>
          <w:u w:val="single"/>
          <w:lang w:eastAsia="pt-BR"/>
        </w:rPr>
        <w:t>)</w:t>
      </w:r>
      <w:r w:rsidR="00863F81"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r w:rsidR="000B373F">
        <w:rPr>
          <w:rFonts w:ascii="Book Antiqua" w:hAnsi="Book Antiqua"/>
          <w:b/>
          <w:bCs/>
          <w:color w:val="FF0000"/>
          <w:sz w:val="16"/>
          <w:szCs w:val="16"/>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536315" w:rsidRPr="000639A8" w14:paraId="1ECAE442" w14:textId="77777777" w:rsidTr="00800B45">
        <w:tc>
          <w:tcPr>
            <w:tcW w:w="8494" w:type="dxa"/>
            <w:shd w:val="clear" w:color="auto" w:fill="CCFFFF"/>
          </w:tcPr>
          <w:p w14:paraId="2737B296" w14:textId="462F3132" w:rsidR="00536315" w:rsidRPr="000639A8" w:rsidRDefault="00CA1CC1" w:rsidP="005363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transferências correntes as dotações para despesas as quais não correspondam contraprestação direta em bens ou serviços, inclusive para contribuições e subvenções destinadas a atender à manifestação de outras entidades de direito público ou privado.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 da Lei 4320.</w:t>
            </w:r>
          </w:p>
        </w:tc>
      </w:tr>
    </w:tbl>
    <w:p w14:paraId="68A3818E" w14:textId="3584366C" w:rsidR="00536315" w:rsidRPr="0097756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F0E81">
        <w:rPr>
          <w:rFonts w:ascii="Book Antiqua" w:eastAsia="Times New Roman" w:hAnsi="Book Antiqua" w:cs="Arial"/>
          <w:b/>
          <w:bCs/>
          <w:color w:val="000000"/>
          <w:sz w:val="19"/>
          <w:szCs w:val="19"/>
          <w:highlight w:val="magenta"/>
          <w:lang w:eastAsia="pt-BR"/>
        </w:rPr>
        <w:t>§ 3º</w:t>
      </w:r>
      <w:r w:rsidRPr="00BF0E81">
        <w:rPr>
          <w:rFonts w:ascii="Book Antiqua" w:eastAsia="Times New Roman" w:hAnsi="Book Antiqua" w:cs="Arial"/>
          <w:b/>
          <w:bCs/>
          <w:color w:val="000000"/>
          <w:sz w:val="19"/>
          <w:szCs w:val="19"/>
          <w:lang w:eastAsia="pt-BR"/>
        </w:rPr>
        <w:t xml:space="preserve"> </w:t>
      </w:r>
      <w:r w:rsidRPr="00BF0E81">
        <w:rPr>
          <w:rFonts w:ascii="Book Antiqua" w:eastAsia="Times New Roman" w:hAnsi="Book Antiqua" w:cs="Arial"/>
          <w:b/>
          <w:bCs/>
          <w:caps/>
          <w:color w:val="000000"/>
          <w:sz w:val="19"/>
          <w:szCs w:val="19"/>
          <w:highlight w:val="green"/>
          <w:lang w:eastAsia="pt-BR"/>
        </w:rPr>
        <w:t>Consideram-se</w:t>
      </w:r>
      <w:r w:rsidRPr="00BF0E81">
        <w:rPr>
          <w:rFonts w:ascii="Book Antiqua" w:eastAsia="Times New Roman" w:hAnsi="Book Antiqua" w:cs="Arial"/>
          <w:b/>
          <w:bCs/>
          <w:caps/>
          <w:color w:val="000000"/>
          <w:sz w:val="19"/>
          <w:szCs w:val="19"/>
          <w:lang w:eastAsia="pt-BR"/>
        </w:rPr>
        <w:t xml:space="preserve">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w:t>
      </w:r>
      <w:r w:rsidRPr="00BF0E81">
        <w:rPr>
          <w:rFonts w:ascii="Book Antiqua" w:eastAsia="Times New Roman" w:hAnsi="Book Antiqua" w:cs="Arial"/>
          <w:b/>
          <w:bCs/>
          <w:color w:val="000000"/>
          <w:sz w:val="19"/>
          <w:szCs w:val="19"/>
          <w:lang w:eastAsia="pt-BR"/>
        </w:rPr>
        <w:t>, para os efeitos desta lei, as transferências destinadas a cobrir despesas de custeio das entidades beneficiadas, distinguindo-se como</w:t>
      </w:r>
      <w:r w:rsidRPr="00B45FD1">
        <w:rPr>
          <w:rFonts w:ascii="Book Antiqua" w:eastAsia="Times New Roman" w:hAnsi="Book Antiqua" w:cs="Arial"/>
          <w:b/>
          <w:bCs/>
          <w:color w:val="000000"/>
          <w:sz w:val="16"/>
          <w:szCs w:val="16"/>
          <w:lang w:eastAsia="pt-BR"/>
        </w:rPr>
        <w:t>:</w:t>
      </w:r>
      <w:r w:rsidR="00BF0E81" w:rsidRPr="00B45FD1">
        <w:rPr>
          <w:rFonts w:ascii="Book Antiqua" w:eastAsia="Times New Roman" w:hAnsi="Book Antiqua" w:cs="Arial"/>
          <w:b/>
          <w:bCs/>
          <w:color w:val="000000"/>
          <w:sz w:val="16"/>
          <w:szCs w:val="16"/>
          <w:lang w:eastAsia="pt-BR"/>
        </w:rPr>
        <w:t xml:space="preserve"> </w:t>
      </w:r>
      <w:r w:rsidR="001D68E2" w:rsidRPr="00B45FD1">
        <w:rPr>
          <w:rFonts w:ascii="Book Antiqua" w:eastAsia="Times New Roman" w:hAnsi="Book Antiqua" w:cs="Times New Roman"/>
          <w:b/>
          <w:bCs/>
          <w:color w:val="FF0000"/>
          <w:sz w:val="16"/>
          <w:szCs w:val="16"/>
          <w:u w:val="single"/>
          <w:lang w:eastAsia="pt-BR"/>
        </w:rPr>
        <w:t>(P</w:t>
      </w:r>
      <w:r w:rsidR="001D68E2" w:rsidRPr="00B45FD1">
        <w:rPr>
          <w:rFonts w:ascii="Book Antiqua" w:hAnsi="Book Antiqua"/>
          <w:b/>
          <w:bCs/>
          <w:color w:val="FF0000"/>
          <w:sz w:val="16"/>
          <w:szCs w:val="16"/>
          <w:u w:val="single"/>
        </w:rPr>
        <w:t>GEPE</w:t>
      </w:r>
      <w:r w:rsidR="001D68E2" w:rsidRPr="00B45FD1">
        <w:rPr>
          <w:rFonts w:ascii="Book Antiqua" w:eastAsia="Times New Roman" w:hAnsi="Book Antiqua" w:cs="Times New Roman"/>
          <w:b/>
          <w:bCs/>
          <w:color w:val="FF0000"/>
          <w:sz w:val="16"/>
          <w:szCs w:val="16"/>
          <w:u w:val="single"/>
          <w:lang w:eastAsia="pt-BR"/>
        </w:rPr>
        <w:t>-2009)</w:t>
      </w:r>
      <w:r w:rsidR="007614D2" w:rsidRPr="00B45FD1">
        <w:rPr>
          <w:rFonts w:ascii="Book Antiqua" w:eastAsia="Times New Roman" w:hAnsi="Book Antiqua" w:cs="Times New Roman"/>
          <w:b/>
          <w:bCs/>
          <w:color w:val="FF0000"/>
          <w:sz w:val="16"/>
          <w:szCs w:val="16"/>
          <w:lang w:eastAsia="pt-BR"/>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F16C35" w:rsidRPr="00B45FD1">
        <w:rPr>
          <w:rFonts w:ascii="Book Antiqua" w:eastAsia="Times New Roman" w:hAnsi="Book Antiqua" w:cs="Times New Roman"/>
          <w:b/>
          <w:bCs/>
          <w:color w:val="FF0000"/>
          <w:sz w:val="16"/>
          <w:szCs w:val="16"/>
          <w:lang w:eastAsia="pt-BR"/>
        </w:rPr>
        <w:t xml:space="preserve"> </w:t>
      </w:r>
      <w:r w:rsidR="00F16C35" w:rsidRPr="00B45FD1">
        <w:rPr>
          <w:rFonts w:ascii="Book Antiqua" w:hAnsi="Book Antiqua"/>
          <w:b/>
          <w:bCs/>
          <w:color w:val="FF0000"/>
          <w:sz w:val="16"/>
          <w:szCs w:val="16"/>
          <w:u w:val="single"/>
        </w:rPr>
        <w:t>(TCU-2015)</w:t>
      </w:r>
      <w:r w:rsidR="002C2149" w:rsidRPr="00B45FD1">
        <w:rPr>
          <w:rFonts w:ascii="Book Antiqua" w:hAnsi="Book Antiqua"/>
          <w:b/>
          <w:bCs/>
          <w:color w:val="FF0000"/>
          <w:sz w:val="16"/>
          <w:szCs w:val="16"/>
        </w:rPr>
        <w:t xml:space="preserve"> </w:t>
      </w:r>
      <w:r w:rsidR="000B7D79" w:rsidRPr="00B45FD1">
        <w:rPr>
          <w:rFonts w:ascii="Book Antiqua" w:hAnsi="Book Antiqua"/>
          <w:b/>
          <w:bCs/>
          <w:color w:val="FF0000"/>
          <w:sz w:val="16"/>
          <w:szCs w:val="16"/>
          <w:u w:val="single"/>
        </w:rPr>
        <w:t>(PGESE-2005/2017)</w:t>
      </w:r>
      <w:r w:rsidR="00571667" w:rsidRPr="00B45FD1">
        <w:rPr>
          <w:rFonts w:ascii="Book Antiqua" w:hAnsi="Book Antiqua"/>
          <w:b/>
          <w:color w:val="FF0000"/>
          <w:sz w:val="16"/>
          <w:szCs w:val="16"/>
        </w:rPr>
        <w:t xml:space="preserve"> </w:t>
      </w:r>
      <w:r w:rsidR="00571667" w:rsidRPr="00B45FD1">
        <w:rPr>
          <w:rFonts w:ascii="Book Antiqua" w:hAnsi="Book Antiqua" w:cs="Times New Roman"/>
          <w:b/>
          <w:color w:val="FF0000"/>
          <w:sz w:val="16"/>
          <w:szCs w:val="16"/>
          <w:u w:val="single"/>
        </w:rPr>
        <w:t>(PGM-BH/MG-2017)</w:t>
      </w:r>
      <w:r w:rsidR="00D36223" w:rsidRPr="00B45FD1">
        <w:rPr>
          <w:rFonts w:ascii="Book Antiqua" w:hAnsi="Book Antiqua" w:cs="Times New Roman"/>
          <w:b/>
          <w:color w:val="FF0000"/>
          <w:sz w:val="16"/>
          <w:szCs w:val="16"/>
        </w:rPr>
        <w:t xml:space="preserve"> </w:t>
      </w:r>
      <w:r w:rsidR="00251299">
        <w:rPr>
          <w:rFonts w:ascii="Book Antiqua" w:hAnsi="Book Antiqua" w:cs="Arial"/>
          <w:b/>
          <w:bCs/>
          <w:color w:val="FF0000"/>
          <w:sz w:val="16"/>
          <w:szCs w:val="16"/>
          <w:u w:val="single"/>
        </w:rPr>
        <w:t>(PGEAL-2021)</w:t>
      </w:r>
      <w:r w:rsidR="00DD7C10" w:rsidRPr="00B45FD1">
        <w:rPr>
          <w:rFonts w:ascii="Book Antiqua" w:eastAsia="Times New Roman" w:hAnsi="Book Antiqua" w:cs="Times New Roman"/>
          <w:b/>
          <w:bCs/>
          <w:color w:val="FF0000"/>
          <w:sz w:val="16"/>
          <w:szCs w:val="16"/>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3B5555" w:rsidRPr="00B45FD1">
        <w:rPr>
          <w:rFonts w:ascii="Book Antiqua" w:eastAsia="Times New Roman" w:hAnsi="Book Antiqua" w:cs="Times New Roman"/>
          <w:b/>
          <w:bCs/>
          <w:color w:val="FF0000"/>
          <w:sz w:val="16"/>
          <w:szCs w:val="16"/>
          <w:lang w:eastAsia="pt-BR"/>
        </w:rPr>
        <w:t xml:space="preserve"> </w:t>
      </w:r>
      <w:r w:rsidR="003B5555" w:rsidRPr="00B45FD1">
        <w:rPr>
          <w:rFonts w:ascii="Book Antiqua" w:hAnsi="Book Antiqua" w:cs="Arial"/>
          <w:b/>
          <w:bCs/>
          <w:color w:val="FF0000"/>
          <w:sz w:val="16"/>
          <w:szCs w:val="16"/>
          <w:u w:val="single"/>
        </w:rPr>
        <w:t>(PGEGO-2021)</w:t>
      </w:r>
      <w:r w:rsidR="007704ED" w:rsidRPr="00B45FD1">
        <w:rPr>
          <w:rFonts w:ascii="Book Antiqua" w:eastAsia="Times New Roman" w:hAnsi="Book Antiqua" w:cs="Times New Roman"/>
          <w:b/>
          <w:bCs/>
          <w:color w:val="FF0000"/>
          <w:sz w:val="16"/>
          <w:szCs w:val="16"/>
          <w:lang w:eastAsia="pt-BR"/>
        </w:rPr>
        <w:t xml:space="preserve"> </w:t>
      </w:r>
      <w:r w:rsidR="007704ED" w:rsidRPr="00B45FD1">
        <w:rPr>
          <w:rFonts w:ascii="Book Antiqua" w:eastAsia="Times New Roman" w:hAnsi="Book Antiqua" w:cs="Times New Roman"/>
          <w:b/>
          <w:bCs/>
          <w:color w:val="FF0000"/>
          <w:sz w:val="16"/>
          <w:szCs w:val="16"/>
          <w:u w:val="single"/>
          <w:lang w:eastAsia="pt-BR"/>
        </w:rPr>
        <w:t>(PGEAM-2016/2022)</w:t>
      </w:r>
      <w:r w:rsidR="0009172C">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(PGERR-2023)</w:t>
      </w:r>
      <w:r w:rsidR="00977567">
        <w:rPr>
          <w:rFonts w:ascii="Book Antiqua" w:eastAsia="Times New Roman" w:hAnsi="Book Antiqua" w:cs="Times New Roman"/>
          <w:b/>
          <w:bCs/>
          <w:color w:val="FF0000"/>
          <w:sz w:val="16"/>
          <w:szCs w:val="16"/>
          <w:lang w:eastAsia="pt-BR"/>
        </w:rPr>
        <w:t xml:space="preserve"> </w:t>
      </w:r>
      <w:r w:rsidR="00977567">
        <w:rPr>
          <w:rFonts w:ascii="Book Antiqua" w:hAnsi="Book Antiqua" w:cs="Arial"/>
          <w:b/>
          <w:bCs/>
          <w:color w:val="FF0000"/>
          <w:sz w:val="16"/>
          <w:szCs w:val="16"/>
          <w:u w:val="single"/>
        </w:rPr>
        <w:t>(PGESP-2024)</w:t>
      </w:r>
    </w:p>
    <w:p w14:paraId="63AE0CA9" w14:textId="290D012E" w:rsidR="00536315" w:rsidRPr="0097756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F0E81">
        <w:rPr>
          <w:rFonts w:ascii="Book Antiqua" w:eastAsia="Times New Roman" w:hAnsi="Book Antiqua" w:cs="Arial"/>
          <w:b/>
          <w:bCs/>
          <w:color w:val="000000"/>
          <w:sz w:val="19"/>
          <w:szCs w:val="19"/>
          <w:lang w:eastAsia="pt-BR"/>
        </w:rPr>
        <w:t xml:space="preserve">I -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 sociais</w:t>
      </w:r>
      <w:r w:rsidRPr="00BF0E81">
        <w:rPr>
          <w:rFonts w:ascii="Book Antiqua" w:eastAsia="Times New Roman" w:hAnsi="Book Antiqua" w:cs="Arial"/>
          <w:b/>
          <w:bCs/>
          <w:color w:val="000000"/>
          <w:sz w:val="19"/>
          <w:szCs w:val="19"/>
          <w:lang w:eastAsia="pt-BR"/>
        </w:rPr>
        <w:t>, as que se destinem a instituições públicas ou privadas de caráter assistencial ou cultural, sem finalidade lucrativa</w:t>
      </w:r>
      <w:r w:rsidRPr="002E4537">
        <w:rPr>
          <w:rFonts w:ascii="Book Antiqua" w:eastAsia="Times New Roman" w:hAnsi="Book Antiqua" w:cs="Arial"/>
          <w:b/>
          <w:bCs/>
          <w:color w:val="000000"/>
          <w:sz w:val="16"/>
          <w:szCs w:val="16"/>
          <w:lang w:eastAsia="pt-BR"/>
        </w:rPr>
        <w:t>;</w:t>
      </w:r>
      <w:r w:rsidR="00BF0E81" w:rsidRPr="002E4537">
        <w:rPr>
          <w:rFonts w:ascii="Book Antiqua" w:eastAsia="Times New Roman" w:hAnsi="Book Antiqua" w:cs="Arial"/>
          <w:b/>
          <w:bCs/>
          <w:color w:val="000000"/>
          <w:sz w:val="16"/>
          <w:szCs w:val="16"/>
          <w:lang w:eastAsia="pt-BR"/>
        </w:rPr>
        <w:t xml:space="preserve"> </w:t>
      </w:r>
      <w:r w:rsidR="00BF0E81" w:rsidRPr="002E4537">
        <w:rPr>
          <w:rFonts w:ascii="Book Antiqua" w:eastAsia="Times New Roman" w:hAnsi="Book Antiqua" w:cs="Times New Roman"/>
          <w:b/>
          <w:bCs/>
          <w:color w:val="FF0000"/>
          <w:sz w:val="16"/>
          <w:szCs w:val="16"/>
          <w:u w:val="single"/>
          <w:lang w:eastAsia="pt-BR"/>
        </w:rPr>
        <w:t>(PGESE-2005)</w:t>
      </w:r>
      <w:r w:rsidR="001D68E2" w:rsidRPr="002E4537">
        <w:rPr>
          <w:rFonts w:ascii="Book Antiqua" w:eastAsia="Times New Roman" w:hAnsi="Book Antiqua" w:cs="Times New Roman"/>
          <w:b/>
          <w:bCs/>
          <w:color w:val="FF0000"/>
          <w:sz w:val="16"/>
          <w:szCs w:val="16"/>
          <w:lang w:eastAsia="pt-BR"/>
        </w:rPr>
        <w:t xml:space="preserve"> </w:t>
      </w:r>
      <w:r w:rsidR="001D68E2" w:rsidRPr="002E4537">
        <w:rPr>
          <w:rFonts w:ascii="Book Antiqua" w:eastAsia="Times New Roman" w:hAnsi="Book Antiqua" w:cs="Times New Roman"/>
          <w:b/>
          <w:bCs/>
          <w:color w:val="FF0000"/>
          <w:sz w:val="16"/>
          <w:szCs w:val="16"/>
          <w:u w:val="single"/>
          <w:lang w:eastAsia="pt-BR"/>
        </w:rPr>
        <w:t>(P</w:t>
      </w:r>
      <w:r w:rsidR="001D68E2" w:rsidRPr="002E4537">
        <w:rPr>
          <w:rFonts w:ascii="Book Antiqua" w:hAnsi="Book Antiqua"/>
          <w:b/>
          <w:bCs/>
          <w:color w:val="FF0000"/>
          <w:sz w:val="16"/>
          <w:szCs w:val="16"/>
          <w:u w:val="single"/>
        </w:rPr>
        <w:t>GEPE</w:t>
      </w:r>
      <w:r w:rsidR="001D68E2" w:rsidRPr="002E4537">
        <w:rPr>
          <w:rFonts w:ascii="Book Antiqua" w:eastAsia="Times New Roman" w:hAnsi="Book Antiqua" w:cs="Times New Roman"/>
          <w:b/>
          <w:bCs/>
          <w:color w:val="FF0000"/>
          <w:sz w:val="16"/>
          <w:szCs w:val="16"/>
          <w:u w:val="single"/>
          <w:lang w:eastAsia="pt-BR"/>
        </w:rPr>
        <w:t>-2009)</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2C2149" w:rsidRPr="002E4537">
        <w:rPr>
          <w:rFonts w:ascii="Book Antiqua" w:eastAsia="Times New Roman" w:hAnsi="Book Antiqua" w:cs="Times New Roman"/>
          <w:b/>
          <w:bCs/>
          <w:color w:val="FF0000"/>
          <w:sz w:val="16"/>
          <w:szCs w:val="16"/>
          <w:lang w:eastAsia="pt-BR"/>
        </w:rPr>
        <w:t xml:space="preserve"> </w:t>
      </w:r>
      <w:r w:rsidR="00571667" w:rsidRPr="002E4537">
        <w:rPr>
          <w:rFonts w:ascii="Book Antiqua" w:hAnsi="Book Antiqua" w:cs="Times New Roman"/>
          <w:b/>
          <w:color w:val="FF0000"/>
          <w:sz w:val="16"/>
          <w:szCs w:val="16"/>
          <w:u w:val="single"/>
        </w:rPr>
        <w:t>(PGM-BH/MG-2017)</w:t>
      </w:r>
      <w:r w:rsidR="00D36223" w:rsidRPr="002E4537">
        <w:rPr>
          <w:rFonts w:ascii="Book Antiqua" w:hAnsi="Book Antiqua" w:cs="Times New Roman"/>
          <w:b/>
          <w:color w:val="FF0000"/>
          <w:sz w:val="16"/>
          <w:szCs w:val="16"/>
        </w:rPr>
        <w:t xml:space="preserve"> </w:t>
      </w:r>
      <w:r w:rsidR="00251299">
        <w:rPr>
          <w:rFonts w:ascii="Book Antiqua" w:hAnsi="Book Antiqua" w:cs="Arial"/>
          <w:b/>
          <w:bCs/>
          <w:color w:val="FF0000"/>
          <w:sz w:val="16"/>
          <w:szCs w:val="16"/>
          <w:u w:val="single"/>
        </w:rPr>
        <w:t>(PGEAL-2021)</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eastAsia="Times New Roman" w:hAnsi="Book Antiqua" w:cs="Times New Roman"/>
          <w:b/>
          <w:bCs/>
          <w:color w:val="FF0000"/>
          <w:sz w:val="16"/>
          <w:szCs w:val="16"/>
          <w:lang w:eastAsia="pt-BR"/>
        </w:rPr>
        <w:t xml:space="preserve"> </w:t>
      </w:r>
      <w:r w:rsidR="007704ED" w:rsidRPr="002E4537">
        <w:rPr>
          <w:rFonts w:ascii="Book Antiqua" w:hAnsi="Book Antiqua"/>
          <w:b/>
          <w:color w:val="FF0000"/>
          <w:sz w:val="16"/>
          <w:szCs w:val="16"/>
          <w:u w:val="single"/>
        </w:rPr>
        <w:t>(PGEAM-2016/2022)</w:t>
      </w:r>
      <w:r w:rsidR="0009172C">
        <w:rPr>
          <w:rFonts w:ascii="Book Antiqua" w:hAnsi="Book Antiqua"/>
          <w:b/>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E90654">
        <w:rPr>
          <w:rFonts w:ascii="Book Antiqua" w:hAnsi="Book Antiqua"/>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977567">
        <w:rPr>
          <w:rFonts w:ascii="Book Antiqua" w:eastAsia="Times New Roman" w:hAnsi="Book Antiqua" w:cs="Times New Roman"/>
          <w:b/>
          <w:bCs/>
          <w:color w:val="FF0000"/>
          <w:sz w:val="16"/>
          <w:szCs w:val="16"/>
          <w:lang w:eastAsia="pt-BR"/>
        </w:rPr>
        <w:t xml:space="preserve"> </w:t>
      </w:r>
      <w:r w:rsidR="00977567">
        <w:rPr>
          <w:rFonts w:ascii="Book Antiqua" w:hAnsi="Book Antiqua" w:cs="Arial"/>
          <w:b/>
          <w:bCs/>
          <w:color w:val="FF0000"/>
          <w:sz w:val="16"/>
          <w:szCs w:val="16"/>
          <w:u w:val="single"/>
        </w:rPr>
        <w:t>(PGESP-2024)</w:t>
      </w:r>
    </w:p>
    <w:p w14:paraId="272894B3" w14:textId="5B2E14D6" w:rsidR="00536315" w:rsidRPr="00977567" w:rsidRDefault="00536315" w:rsidP="00DD7C10">
      <w:pPr>
        <w:spacing w:before="100" w:beforeAutospacing="1" w:after="100" w:afterAutospacing="1" w:line="240" w:lineRule="auto"/>
        <w:ind w:firstLine="567"/>
        <w:jc w:val="both"/>
        <w:rPr>
          <w:rFonts w:ascii="Book Antiqua" w:hAnsi="Book Antiqua" w:cs="Times New Roman"/>
          <w:b/>
          <w:color w:val="FF0000"/>
          <w:sz w:val="16"/>
          <w:szCs w:val="16"/>
        </w:rPr>
      </w:pPr>
      <w:r w:rsidRPr="00BF0E81">
        <w:rPr>
          <w:rFonts w:ascii="Book Antiqua" w:eastAsia="Times New Roman" w:hAnsi="Book Antiqua" w:cs="Arial"/>
          <w:b/>
          <w:bCs/>
          <w:color w:val="000000"/>
          <w:sz w:val="19"/>
          <w:szCs w:val="19"/>
          <w:lang w:eastAsia="pt-BR"/>
        </w:rPr>
        <w:t xml:space="preserve">II -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BF0E81">
        <w:rPr>
          <w:rFonts w:ascii="Book Antiqua" w:eastAsia="Times New Roman" w:hAnsi="Book Antiqua" w:cs="Arial"/>
          <w:b/>
          <w:bCs/>
          <w:color w:val="000000"/>
          <w:sz w:val="19"/>
          <w:szCs w:val="19"/>
          <w:lang w:eastAsia="pt-BR"/>
        </w:rPr>
        <w:t xml:space="preserve">, as que se destinem a </w:t>
      </w:r>
      <w:proofErr w:type="spellStart"/>
      <w:r w:rsidRPr="00BF0E81">
        <w:rPr>
          <w:rFonts w:ascii="Book Antiqua" w:eastAsia="Times New Roman" w:hAnsi="Book Antiqua" w:cs="Arial"/>
          <w:b/>
          <w:bCs/>
          <w:color w:val="000000"/>
          <w:sz w:val="19"/>
          <w:szCs w:val="19"/>
          <w:lang w:eastAsia="pt-BR"/>
        </w:rPr>
        <w:t>emprêsas</w:t>
      </w:r>
      <w:proofErr w:type="spellEnd"/>
      <w:r w:rsidRPr="00BF0E81">
        <w:rPr>
          <w:rFonts w:ascii="Book Antiqua" w:eastAsia="Times New Roman" w:hAnsi="Book Antiqua" w:cs="Arial"/>
          <w:b/>
          <w:bCs/>
          <w:color w:val="000000"/>
          <w:sz w:val="19"/>
          <w:szCs w:val="19"/>
          <w:lang w:eastAsia="pt-BR"/>
        </w:rPr>
        <w:t xml:space="preserve"> públicas ou privadas de caráter industrial, comercial, agrícola ou pastoril</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F16C35" w:rsidRPr="002E4537">
        <w:rPr>
          <w:rFonts w:ascii="Book Antiqua" w:eastAsia="Times New Roman" w:hAnsi="Book Antiqua" w:cs="Times New Roman"/>
          <w:b/>
          <w:bCs/>
          <w:color w:val="FF0000"/>
          <w:sz w:val="16"/>
          <w:szCs w:val="16"/>
          <w:lang w:eastAsia="pt-BR"/>
        </w:rPr>
        <w:t xml:space="preserve"> </w:t>
      </w:r>
      <w:r w:rsidR="00F16C35" w:rsidRPr="002E4537">
        <w:rPr>
          <w:rFonts w:ascii="Book Antiqua" w:hAnsi="Book Antiqua"/>
          <w:b/>
          <w:bCs/>
          <w:color w:val="FF0000"/>
          <w:sz w:val="16"/>
          <w:szCs w:val="16"/>
          <w:u w:val="single"/>
        </w:rPr>
        <w:t>(TCU-2015)</w:t>
      </w:r>
      <w:r w:rsidR="000B7D79" w:rsidRPr="002E4537">
        <w:rPr>
          <w:rFonts w:ascii="Book Antiqua" w:hAnsi="Book Antiqua"/>
          <w:b/>
          <w:bCs/>
          <w:color w:val="FF0000"/>
          <w:sz w:val="16"/>
          <w:szCs w:val="16"/>
        </w:rPr>
        <w:t xml:space="preserve"> </w:t>
      </w:r>
      <w:r w:rsidR="000B7D79" w:rsidRPr="002E4537">
        <w:rPr>
          <w:rFonts w:ascii="Book Antiqua" w:hAnsi="Book Antiqua"/>
          <w:b/>
          <w:bCs/>
          <w:color w:val="FF0000"/>
          <w:sz w:val="16"/>
          <w:szCs w:val="16"/>
          <w:u w:val="single"/>
        </w:rPr>
        <w:t>(PGESE-2005/2017)</w:t>
      </w:r>
      <w:r w:rsidR="00571667" w:rsidRPr="002E4537">
        <w:rPr>
          <w:rFonts w:ascii="Book Antiqua" w:hAnsi="Book Antiqua"/>
          <w:b/>
          <w:bCs/>
          <w:color w:val="FF0000"/>
          <w:sz w:val="16"/>
          <w:szCs w:val="16"/>
        </w:rPr>
        <w:t xml:space="preserve"> </w:t>
      </w:r>
      <w:bookmarkStart w:id="29" w:name="_Hlk121140934"/>
      <w:r w:rsidR="00571667" w:rsidRPr="002E4537">
        <w:rPr>
          <w:rFonts w:ascii="Book Antiqua" w:hAnsi="Book Antiqua" w:cs="Times New Roman"/>
          <w:b/>
          <w:color w:val="FF0000"/>
          <w:sz w:val="16"/>
          <w:szCs w:val="16"/>
          <w:u w:val="single"/>
        </w:rPr>
        <w:t>(PGM-BH/MG-2017)</w:t>
      </w:r>
      <w:bookmarkEnd w:id="29"/>
      <w:r w:rsidR="00D36223" w:rsidRPr="002E4537">
        <w:rPr>
          <w:rFonts w:ascii="Book Antiqua" w:hAnsi="Book Antiqua" w:cs="Times New Roman"/>
          <w:b/>
          <w:color w:val="FF0000"/>
          <w:sz w:val="16"/>
          <w:szCs w:val="16"/>
        </w:rPr>
        <w:t xml:space="preserve"> </w:t>
      </w:r>
      <w:r w:rsidR="00DD7C10" w:rsidRPr="002E4537">
        <w:rPr>
          <w:rFonts w:ascii="Book Antiqua" w:eastAsia="Times New Roman" w:hAnsi="Book Antiqua" w:cs="Times New Roman"/>
          <w:b/>
          <w:bCs/>
          <w:color w:val="FF0000"/>
          <w:sz w:val="16"/>
          <w:szCs w:val="16"/>
          <w:u w:val="single"/>
          <w:lang w:eastAsia="pt-BR"/>
        </w:rPr>
        <w:t>(PGECE-2021)</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09172C">
        <w:rPr>
          <w:rFonts w:ascii="Book Antiqua" w:hAnsi="Book Antiqua" w:cs="Arial"/>
          <w:b/>
          <w:bCs/>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7704ED" w:rsidRPr="002E4537">
        <w:rPr>
          <w:rFonts w:ascii="Book Antiqua" w:eastAsia="Times New Roman" w:hAnsi="Book Antiqua" w:cs="Times New Roman"/>
          <w:b/>
          <w:bCs/>
          <w:color w:val="FF0000"/>
          <w:sz w:val="16"/>
          <w:szCs w:val="16"/>
          <w:lang w:eastAsia="pt-BR"/>
        </w:rPr>
        <w:t xml:space="preserve"> </w:t>
      </w:r>
      <w:r w:rsidR="007704ED" w:rsidRPr="002E4537">
        <w:rPr>
          <w:rFonts w:ascii="Book Antiqua" w:eastAsia="Times New Roman" w:hAnsi="Book Antiqua" w:cs="Times New Roman"/>
          <w:b/>
          <w:bCs/>
          <w:color w:val="FF0000"/>
          <w:sz w:val="16"/>
          <w:szCs w:val="16"/>
          <w:u w:val="single"/>
          <w:lang w:eastAsia="pt-BR"/>
        </w:rPr>
        <w:t>(PGEAM-2022)</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(PGERR-2023)</w:t>
      </w:r>
      <w:r w:rsidR="00977567">
        <w:rPr>
          <w:rFonts w:ascii="Book Antiqua" w:eastAsia="Times New Roman" w:hAnsi="Book Antiqua" w:cs="Times New Roman"/>
          <w:b/>
          <w:bCs/>
          <w:color w:val="FF0000"/>
          <w:sz w:val="16"/>
          <w:szCs w:val="16"/>
          <w:lang w:eastAsia="pt-BR"/>
        </w:rPr>
        <w:t xml:space="preserve"> </w:t>
      </w:r>
      <w:r w:rsidR="00977567">
        <w:rPr>
          <w:rFonts w:ascii="Book Antiqua" w:hAnsi="Book Antiqua" w:cs="Arial"/>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571667" w:rsidRPr="000639A8" w14:paraId="7A2F3AA3" w14:textId="77777777" w:rsidTr="00B01142">
        <w:tc>
          <w:tcPr>
            <w:tcW w:w="8494" w:type="dxa"/>
            <w:shd w:val="clear" w:color="auto" w:fill="CCFFFF"/>
          </w:tcPr>
          <w:p w14:paraId="633D4135" w14:textId="3ACE32EB" w:rsidR="00FC6E61" w:rsidRDefault="00FC6E61" w:rsidP="0009172C">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PGERR-2023</w:t>
            </w:r>
            <w:r w:rsidRPr="00251299">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C6E61">
              <w:rPr>
                <w:rFonts w:ascii="Book Antiqua" w:eastAsia="Times New Roman" w:hAnsi="Book Antiqua" w:cs="Times New Roman"/>
                <w:bCs/>
                <w:color w:val="000000"/>
                <w:sz w:val="19"/>
                <w:szCs w:val="19"/>
                <w:lang w:eastAsia="pt-BR"/>
              </w:rPr>
              <w:t>Acerca da receita e da despesa públicas, julgue o item que se segue, de acordo com a Constituição Federal de 1988, a jurisprudência do STF e as demais legislações pertinentes ao tema</w:t>
            </w:r>
            <w:r>
              <w:rPr>
                <w:rFonts w:ascii="Book Antiqua" w:eastAsia="Times New Roman" w:hAnsi="Book Antiqua" w:cs="Times New Roman"/>
                <w:bCs/>
                <w:color w:val="000000"/>
                <w:sz w:val="19"/>
                <w:szCs w:val="19"/>
                <w:lang w:eastAsia="pt-BR"/>
              </w:rPr>
              <w:t xml:space="preserve">: </w:t>
            </w:r>
            <w:r w:rsidRPr="00FC6E61">
              <w:rPr>
                <w:rFonts w:ascii="Book Antiqua" w:eastAsia="Times New Roman" w:hAnsi="Book Antiqua" w:cs="Times New Roman"/>
                <w:bCs/>
                <w:color w:val="000000"/>
                <w:sz w:val="19"/>
                <w:szCs w:val="19"/>
                <w:lang w:eastAsia="pt-BR"/>
              </w:rPr>
              <w:t>Consideram-se transferências correntes as dotações de recursos direcionadas às despesas que não estejam atreladas à contraprestação direta em bens ou serviços, a exemplo das subvenções econômicas</w:t>
            </w:r>
            <w:r w:rsidRPr="0025129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3º, II c/c art. 13</w:t>
            </w:r>
            <w:r w:rsidRPr="000639A8">
              <w:rPr>
                <w:rFonts w:ascii="Book Antiqua" w:eastAsia="Times New Roman" w:hAnsi="Book Antiqua" w:cs="Times New Roman"/>
                <w:b/>
                <w:color w:val="000000"/>
                <w:sz w:val="19"/>
                <w:szCs w:val="19"/>
                <w:lang w:eastAsia="pt-BR"/>
              </w:rPr>
              <w:t xml:space="preserve"> da Lei 4320.</w:t>
            </w:r>
          </w:p>
          <w:p w14:paraId="2C22A364" w14:textId="77777777" w:rsidR="00FC6E61" w:rsidRDefault="00FC6E61" w:rsidP="0009172C">
            <w:pPr>
              <w:jc w:val="both"/>
              <w:rPr>
                <w:rFonts w:ascii="Book Antiqua" w:eastAsia="Times New Roman" w:hAnsi="Book Antiqua" w:cs="Times New Roman"/>
                <w:b/>
                <w:color w:val="000000"/>
                <w:sz w:val="19"/>
                <w:szCs w:val="19"/>
                <w:lang w:eastAsia="pt-BR"/>
              </w:rPr>
            </w:pPr>
          </w:p>
          <w:p w14:paraId="0A2E46B1" w14:textId="77DFE410" w:rsidR="0009172C" w:rsidRDefault="0009172C" w:rsidP="0009172C">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MPAC-2022</w:t>
            </w:r>
            <w:r w:rsidRPr="00DD7C10">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9172C">
              <w:rPr>
                <w:rFonts w:ascii="Book Antiqua" w:eastAsia="Times New Roman" w:hAnsi="Book Antiqua" w:cs="Times New Roman"/>
                <w:bCs/>
                <w:color w:val="000000"/>
                <w:sz w:val="19"/>
                <w:szCs w:val="19"/>
                <w:lang w:eastAsia="pt-BR"/>
              </w:rPr>
              <w:t>Segundo as normas gerais de direito financeiro, consideram-se como subvenções econômicas</w:t>
            </w:r>
            <w:r>
              <w:rPr>
                <w:rFonts w:ascii="Book Antiqua" w:eastAsia="Times New Roman" w:hAnsi="Book Antiqua" w:cs="Times New Roman"/>
                <w:bCs/>
                <w:color w:val="000000"/>
                <w:sz w:val="19"/>
                <w:szCs w:val="19"/>
                <w:lang w:eastAsia="pt-BR"/>
              </w:rPr>
              <w:t xml:space="preserve">: </w:t>
            </w:r>
            <w:r w:rsidRPr="0009172C">
              <w:rPr>
                <w:rFonts w:ascii="Book Antiqua" w:eastAsia="Times New Roman" w:hAnsi="Book Antiqua" w:cs="Times New Roman"/>
                <w:bCs/>
                <w:color w:val="000000"/>
                <w:sz w:val="19"/>
                <w:szCs w:val="19"/>
                <w:lang w:eastAsia="pt-BR"/>
              </w:rPr>
              <w:t>as transferências destinadas a cobrir despesas de custeio de empresas públicas ou privadas de caráter industrial, comercial, agrícola ou pastoril.</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12, </w:t>
            </w:r>
            <w:r>
              <w:rPr>
                <w:rFonts w:ascii="Book Antiqua" w:eastAsia="Times New Roman" w:hAnsi="Book Antiqua" w:cs="Times New Roman"/>
                <w:b/>
                <w:color w:val="000000"/>
                <w:sz w:val="19"/>
                <w:szCs w:val="19"/>
                <w:lang w:eastAsia="pt-BR"/>
              </w:rPr>
              <w:t>§3º, II</w:t>
            </w:r>
            <w:r w:rsidRPr="000639A8">
              <w:rPr>
                <w:rFonts w:ascii="Book Antiqua" w:eastAsia="Times New Roman" w:hAnsi="Book Antiqua" w:cs="Times New Roman"/>
                <w:b/>
                <w:color w:val="000000"/>
                <w:sz w:val="19"/>
                <w:szCs w:val="19"/>
                <w:lang w:eastAsia="pt-BR"/>
              </w:rPr>
              <w:t xml:space="preserve"> da Lei 4320.</w:t>
            </w:r>
          </w:p>
          <w:p w14:paraId="2C1FD7C3" w14:textId="77777777" w:rsidR="0009172C" w:rsidRDefault="0009172C" w:rsidP="00DD7C10">
            <w:pPr>
              <w:jc w:val="both"/>
              <w:rPr>
                <w:rFonts w:ascii="Book Antiqua" w:eastAsia="Times New Roman" w:hAnsi="Book Antiqua" w:cs="Times New Roman"/>
                <w:b/>
                <w:color w:val="000000"/>
                <w:sz w:val="19"/>
                <w:szCs w:val="19"/>
                <w:lang w:eastAsia="pt-BR"/>
              </w:rPr>
            </w:pPr>
          </w:p>
          <w:p w14:paraId="746ABB8E" w14:textId="5D6516F3" w:rsidR="00DD7C10" w:rsidRDefault="00DD7C10" w:rsidP="00DD7C10">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D7C10">
              <w:rPr>
                <w:rFonts w:ascii="Book Antiqua" w:eastAsia="Times New Roman" w:hAnsi="Book Antiqua" w:cs="Times New Roman"/>
                <w:b/>
                <w:color w:val="000000"/>
                <w:sz w:val="19"/>
                <w:szCs w:val="19"/>
                <w:highlight w:val="yellow"/>
                <w:lang w:eastAsia="pt-BR"/>
              </w:rPr>
              <w:t>PCECE-2021-CESPE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Lei estadual autorizou a destinação de recursos a empresa pública estadual dependente para cobrir despesas de custeio da entidade. Essa despesa é classificada na categoria econômica de despesa</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corrente, no grupo de transferência corrente (subvenção econômica).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§3º, II</w:t>
            </w:r>
            <w:r w:rsidRPr="000639A8">
              <w:rPr>
                <w:rFonts w:ascii="Book Antiqua" w:eastAsia="Times New Roman" w:hAnsi="Book Antiqua" w:cs="Times New Roman"/>
                <w:b/>
                <w:color w:val="000000"/>
                <w:sz w:val="19"/>
                <w:szCs w:val="19"/>
                <w:lang w:eastAsia="pt-BR"/>
              </w:rPr>
              <w:t xml:space="preserve"> da Lei 4320.</w:t>
            </w:r>
          </w:p>
          <w:p w14:paraId="24F20124" w14:textId="3ADA89C6" w:rsidR="00DD7C10" w:rsidRDefault="00DD7C10" w:rsidP="00DD7C10">
            <w:pPr>
              <w:jc w:val="both"/>
              <w:rPr>
                <w:rFonts w:ascii="Book Antiqua" w:eastAsia="Times New Roman" w:hAnsi="Book Antiqua" w:cs="Times New Roman"/>
                <w:b/>
                <w:color w:val="000000"/>
                <w:sz w:val="19"/>
                <w:szCs w:val="19"/>
                <w:lang w:eastAsia="pt-BR"/>
              </w:rPr>
            </w:pPr>
          </w:p>
          <w:p w14:paraId="71456518" w14:textId="53ACE0BF" w:rsidR="00620A47" w:rsidRPr="00DD7C10" w:rsidRDefault="00620A47" w:rsidP="00620A47">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i/>
                <w:iCs/>
                <w:color w:val="000000"/>
                <w:sz w:val="19"/>
                <w:szCs w:val="19"/>
                <w:lang w:eastAsia="pt-BR"/>
              </w:rPr>
              <w:t>#</w:t>
            </w:r>
            <w:r w:rsidRPr="00620A4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
                <w:i/>
                <w:i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20A47">
              <w:rPr>
                <w:rFonts w:ascii="Book Antiqua" w:eastAsia="Times New Roman" w:hAnsi="Book Antiqua" w:cs="Times New Roman"/>
                <w:b/>
                <w:i/>
                <w:iCs/>
                <w:color w:val="000000"/>
                <w:sz w:val="19"/>
                <w:szCs w:val="19"/>
                <w:u w:val="single"/>
                <w:lang w:eastAsia="pt-BR"/>
              </w:rPr>
              <w:t xml:space="preserve">A Lei 4.320/64 apresenta 2 acepções para </w:t>
            </w:r>
            <w:r w:rsidRPr="00620A47">
              <w:rPr>
                <w:rFonts w:ascii="Book Antiqua" w:eastAsia="Times New Roman" w:hAnsi="Book Antiqua" w:cs="Times New Roman"/>
                <w:b/>
                <w:i/>
                <w:iCs/>
                <w:color w:val="000000"/>
                <w:sz w:val="19"/>
                <w:szCs w:val="19"/>
                <w:u w:val="single"/>
                <w:shd w:val="clear" w:color="auto" w:fill="F7CAAC" w:themeFill="accent2" w:themeFillTint="66"/>
                <w:lang w:eastAsia="pt-BR"/>
              </w:rPr>
              <w:t>despesas de custeio</w:t>
            </w:r>
            <w:r w:rsidRPr="00DD7C10">
              <w:rPr>
                <w:rFonts w:ascii="Book Antiqua" w:eastAsia="Times New Roman" w:hAnsi="Book Antiqua" w:cs="Times New Roman"/>
                <w:bCs/>
                <w:color w:val="000000"/>
                <w:sz w:val="19"/>
                <w:szCs w:val="19"/>
                <w:lang w:eastAsia="pt-BR"/>
              </w:rPr>
              <w:t>:</w:t>
            </w:r>
          </w:p>
          <w:p w14:paraId="0E4447FA" w14:textId="77777777" w:rsidR="00620A47" w:rsidRPr="00DD7C10" w:rsidRDefault="00620A47" w:rsidP="00620A47">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Cs/>
                <w:color w:val="000000"/>
                <w:sz w:val="19"/>
                <w:szCs w:val="19"/>
                <w:lang w:eastAsia="pt-BR"/>
              </w:rPr>
              <w:t>1</w:t>
            </w:r>
            <w:r>
              <w:rPr>
                <w:rFonts w:ascii="Book Antiqua" w:eastAsia="Times New Roman" w:hAnsi="Book Antiqua" w:cs="Times New Roman"/>
                <w:bCs/>
                <w:color w:val="000000"/>
                <w:sz w:val="19"/>
                <w:szCs w:val="19"/>
                <w:lang w:eastAsia="pt-BR"/>
              </w:rPr>
              <w:t>ª)</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7CAAC" w:themeFill="accent2" w:themeFillTint="66"/>
                <w:lang w:eastAsia="pt-BR"/>
              </w:rPr>
              <w:t>espécie</w:t>
            </w:r>
            <w:r w:rsidRPr="00DD7C10">
              <w:rPr>
                <w:rFonts w:ascii="Book Antiqua" w:eastAsia="Times New Roman" w:hAnsi="Book Antiqua" w:cs="Times New Roman"/>
                <w:b/>
                <w:color w:val="000000"/>
                <w:sz w:val="19"/>
                <w:szCs w:val="19"/>
                <w:lang w:eastAsia="pt-BR"/>
              </w:rPr>
              <w:t xml:space="preserve"> </w:t>
            </w:r>
            <w:r w:rsidRPr="00DD7C10">
              <w:rPr>
                <w:rFonts w:ascii="Book Antiqua" w:eastAsia="Times New Roman" w:hAnsi="Book Antiqua" w:cs="Times New Roman"/>
                <w:b/>
                <w:color w:val="000000"/>
                <w:sz w:val="19"/>
                <w:szCs w:val="19"/>
                <w:highlight w:val="yellow"/>
                <w:lang w:eastAsia="pt-BR"/>
              </w:rPr>
              <w:t>de despesa corrente</w:t>
            </w:r>
            <w:r w:rsidRPr="00DD7C10">
              <w:rPr>
                <w:rFonts w:ascii="Book Antiqua" w:eastAsia="Times New Roman" w:hAnsi="Book Antiqua" w:cs="Times New Roman"/>
                <w:bCs/>
                <w:color w:val="000000"/>
                <w:sz w:val="19"/>
                <w:szCs w:val="19"/>
                <w:lang w:eastAsia="pt-BR"/>
              </w:rPr>
              <w:t xml:space="preserve"> (que </w:t>
            </w:r>
            <w:r w:rsidRPr="00DD7C10">
              <w:rPr>
                <w:rFonts w:ascii="Book Antiqua" w:eastAsia="Times New Roman" w:hAnsi="Book Antiqua" w:cs="Times New Roman"/>
                <w:b/>
                <w:color w:val="000000"/>
                <w:sz w:val="19"/>
                <w:szCs w:val="19"/>
                <w:highlight w:val="green"/>
                <w:lang w:eastAsia="pt-BR"/>
              </w:rPr>
              <w:t>se opõe</w:t>
            </w:r>
            <w:r w:rsidRPr="00DD7C10">
              <w:rPr>
                <w:rFonts w:ascii="Book Antiqua" w:eastAsia="Times New Roman" w:hAnsi="Book Antiqua" w:cs="Times New Roman"/>
                <w:bCs/>
                <w:color w:val="000000"/>
                <w:sz w:val="19"/>
                <w:szCs w:val="19"/>
                <w:lang w:eastAsia="pt-BR"/>
              </w:rPr>
              <w:t xml:space="preserve"> a </w:t>
            </w:r>
            <w:r w:rsidRPr="00DD7C10">
              <w:rPr>
                <w:rFonts w:ascii="Book Antiqua" w:eastAsia="Times New Roman" w:hAnsi="Book Antiqua" w:cs="Times New Roman"/>
                <w:b/>
                <w:color w:val="000000"/>
                <w:sz w:val="19"/>
                <w:szCs w:val="19"/>
                <w:shd w:val="clear" w:color="auto" w:fill="F7CAAC" w:themeFill="accent2" w:themeFillTint="66"/>
                <w:lang w:eastAsia="pt-BR"/>
              </w:rPr>
              <w:t>transferências correntes</w:t>
            </w:r>
            <w:r>
              <w:rPr>
                <w:rFonts w:ascii="Book Antiqua" w:eastAsia="Times New Roman" w:hAnsi="Book Antiqua" w:cs="Times New Roman"/>
                <w:bCs/>
                <w:color w:val="000000"/>
                <w:sz w:val="19"/>
                <w:szCs w:val="19"/>
                <w:lang w:eastAsia="pt-BR"/>
              </w:rPr>
              <w:t xml:space="preserve"> - §1º</w:t>
            </w:r>
            <w:r w:rsidRPr="00DD7C10">
              <w:rPr>
                <w:rFonts w:ascii="Book Antiqua" w:eastAsia="Times New Roman" w:hAnsi="Book Antiqua" w:cs="Times New Roman"/>
                <w:bCs/>
                <w:color w:val="000000"/>
                <w:sz w:val="19"/>
                <w:szCs w:val="19"/>
                <w:lang w:eastAsia="pt-BR"/>
              </w:rPr>
              <w:t>)</w:t>
            </w:r>
          </w:p>
          <w:p w14:paraId="6C89F7D7" w14:textId="77777777" w:rsidR="00620A47" w:rsidRPr="00DD7C10" w:rsidRDefault="00620A47" w:rsidP="00620A47">
            <w:pPr>
              <w:jc w:val="both"/>
              <w:rPr>
                <w:rFonts w:ascii="Book Antiqua" w:eastAsia="Times New Roman" w:hAnsi="Book Antiqua" w:cs="Times New Roman"/>
                <w:bCs/>
                <w:color w:val="000000"/>
                <w:sz w:val="19"/>
                <w:szCs w:val="19"/>
                <w:lang w:eastAsia="pt-BR"/>
              </w:rPr>
            </w:pPr>
          </w:p>
          <w:p w14:paraId="6CE45508" w14:textId="03F5F1E3" w:rsidR="00620A47" w:rsidRDefault="00620A47" w:rsidP="00620A47">
            <w:pPr>
              <w:jc w:val="both"/>
              <w:rPr>
                <w:rFonts w:ascii="Book Antiqua" w:eastAsia="Times New Roman" w:hAnsi="Book Antiqua" w:cs="Times New Roman"/>
                <w:b/>
                <w:color w:val="000000"/>
                <w:sz w:val="19"/>
                <w:szCs w:val="19"/>
                <w:lang w:eastAsia="pt-BR"/>
              </w:rPr>
            </w:pPr>
            <w:r w:rsidRPr="00DD7C10">
              <w:rPr>
                <w:rFonts w:ascii="Book Antiqua" w:eastAsia="Times New Roman" w:hAnsi="Book Antiqua" w:cs="Times New Roman"/>
                <w:bCs/>
                <w:color w:val="000000"/>
                <w:sz w:val="19"/>
                <w:szCs w:val="19"/>
                <w:lang w:eastAsia="pt-BR"/>
              </w:rPr>
              <w:t>2º</w:t>
            </w:r>
            <w:r>
              <w:rPr>
                <w:rFonts w:ascii="Book Antiqua" w:eastAsia="Times New Roman" w:hAnsi="Book Antiqua" w:cs="Times New Roman"/>
                <w:bCs/>
                <w:color w:val="000000"/>
                <w:sz w:val="19"/>
                <w:szCs w:val="19"/>
                <w:lang w:eastAsia="pt-BR"/>
              </w:rPr>
              <w:t>)</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7CAAC" w:themeFill="accent2" w:themeFillTint="66"/>
                <w:lang w:eastAsia="pt-BR"/>
              </w:rPr>
              <w:t>objeto</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highlight w:val="yellow"/>
                <w:lang w:eastAsia="pt-BR"/>
              </w:rPr>
              <w:t>das subvenções</w:t>
            </w:r>
            <w:r w:rsidRPr="00DD7C10">
              <w:rPr>
                <w:rFonts w:ascii="Book Antiqua" w:eastAsia="Times New Roman" w:hAnsi="Book Antiqua" w:cs="Times New Roman"/>
                <w:bCs/>
                <w:color w:val="000000"/>
                <w:sz w:val="19"/>
                <w:szCs w:val="19"/>
                <w:lang w:eastAsia="pt-BR"/>
              </w:rPr>
              <w:t xml:space="preserve"> (que </w:t>
            </w:r>
            <w:r w:rsidRPr="00DD7C10">
              <w:rPr>
                <w:rFonts w:ascii="Book Antiqua" w:eastAsia="Times New Roman" w:hAnsi="Book Antiqua" w:cs="Times New Roman"/>
                <w:b/>
                <w:color w:val="000000"/>
                <w:sz w:val="19"/>
                <w:szCs w:val="19"/>
                <w:highlight w:val="green"/>
                <w:lang w:eastAsia="pt-BR"/>
              </w:rPr>
              <w:t>integra</w:t>
            </w:r>
            <w:r w:rsidRPr="00DD7C10">
              <w:rPr>
                <w:rFonts w:ascii="Book Antiqua" w:eastAsia="Times New Roman" w:hAnsi="Book Antiqua" w:cs="Times New Roman"/>
                <w:bCs/>
                <w:color w:val="000000"/>
                <w:sz w:val="19"/>
                <w:szCs w:val="19"/>
                <w:lang w:eastAsia="pt-BR"/>
              </w:rPr>
              <w:t xml:space="preserve"> as </w:t>
            </w:r>
            <w:r w:rsidRPr="00620A47">
              <w:rPr>
                <w:rFonts w:ascii="Book Antiqua" w:eastAsia="Times New Roman" w:hAnsi="Book Antiqua" w:cs="Times New Roman"/>
                <w:b/>
                <w:color w:val="000000"/>
                <w:sz w:val="19"/>
                <w:szCs w:val="19"/>
                <w:shd w:val="clear" w:color="auto" w:fill="F7CAAC" w:themeFill="accent2" w:themeFillTint="66"/>
                <w:lang w:eastAsia="pt-BR"/>
              </w:rPr>
              <w:t>transferências correntes</w:t>
            </w:r>
            <w:r>
              <w:rPr>
                <w:rFonts w:ascii="Book Antiqua" w:eastAsia="Times New Roman" w:hAnsi="Book Antiqua" w:cs="Times New Roman"/>
                <w:bCs/>
                <w:color w:val="000000"/>
                <w:sz w:val="19"/>
                <w:szCs w:val="19"/>
                <w:lang w:eastAsia="pt-BR"/>
              </w:rPr>
              <w:t xml:space="preserve"> - §§2º e 3º</w:t>
            </w:r>
            <w:r w:rsidRPr="00DD7C10">
              <w:rPr>
                <w:rFonts w:ascii="Book Antiqua" w:eastAsia="Times New Roman" w:hAnsi="Book Antiqua" w:cs="Times New Roman"/>
                <w:bCs/>
                <w:color w:val="000000"/>
                <w:sz w:val="19"/>
                <w:szCs w:val="19"/>
                <w:lang w:eastAsia="pt-BR"/>
              </w:rPr>
              <w:t>)</w:t>
            </w:r>
          </w:p>
          <w:p w14:paraId="05F05DA6" w14:textId="77777777" w:rsidR="00620A47" w:rsidRDefault="00620A47" w:rsidP="00DD7C10">
            <w:pPr>
              <w:jc w:val="both"/>
              <w:rPr>
                <w:rFonts w:ascii="Book Antiqua" w:eastAsia="Times New Roman" w:hAnsi="Book Antiqua" w:cs="Times New Roman"/>
                <w:b/>
                <w:color w:val="000000"/>
                <w:sz w:val="19"/>
                <w:szCs w:val="19"/>
                <w:lang w:eastAsia="pt-BR"/>
              </w:rPr>
            </w:pPr>
          </w:p>
          <w:p w14:paraId="63A49988" w14:textId="2A36F09B" w:rsidR="00DD7C10" w:rsidRDefault="00DD7C10" w:rsidP="00DD7C10">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As despesas públicas são classificadas em </w:t>
            </w:r>
            <w:r w:rsidRPr="00DD7C10">
              <w:rPr>
                <w:rFonts w:ascii="Book Antiqua" w:eastAsia="Times New Roman" w:hAnsi="Book Antiqua" w:cs="Times New Roman"/>
                <w:b/>
                <w:color w:val="000000"/>
                <w:sz w:val="19"/>
                <w:szCs w:val="19"/>
                <w:shd w:val="clear" w:color="auto" w:fill="F7CAAC" w:themeFill="accent2" w:themeFillTint="66"/>
                <w:lang w:eastAsia="pt-BR"/>
              </w:rPr>
              <w:t>Despesas Correntes</w:t>
            </w:r>
            <w:r w:rsidRPr="00DD7C10">
              <w:rPr>
                <w:rFonts w:ascii="Book Antiqua" w:eastAsia="Times New Roman" w:hAnsi="Book Antiqua" w:cs="Times New Roman"/>
                <w:bCs/>
                <w:color w:val="000000"/>
                <w:sz w:val="19"/>
                <w:szCs w:val="19"/>
                <w:lang w:eastAsia="pt-BR"/>
              </w:rPr>
              <w:t xml:space="preserve"> e </w:t>
            </w:r>
            <w:r w:rsidRPr="00DD7C10">
              <w:rPr>
                <w:rFonts w:ascii="Book Antiqua" w:eastAsia="Times New Roman" w:hAnsi="Book Antiqua" w:cs="Times New Roman"/>
                <w:b/>
                <w:color w:val="000000"/>
                <w:sz w:val="19"/>
                <w:szCs w:val="19"/>
                <w:shd w:val="clear" w:color="auto" w:fill="F7CAAC" w:themeFill="accent2" w:themeFillTint="66"/>
                <w:lang w:eastAsia="pt-BR"/>
              </w:rPr>
              <w:t>Despesa de Capital</w:t>
            </w:r>
            <w:r w:rsidRPr="00DD7C1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As </w:t>
            </w:r>
            <w:r w:rsidRPr="00DD7C10">
              <w:rPr>
                <w:rFonts w:ascii="Book Antiqua" w:eastAsia="Times New Roman" w:hAnsi="Book Antiqua" w:cs="Times New Roman"/>
                <w:b/>
                <w:color w:val="000000"/>
                <w:sz w:val="19"/>
                <w:szCs w:val="19"/>
                <w:shd w:val="clear" w:color="auto" w:fill="F7CAAC" w:themeFill="accent2" w:themeFillTint="66"/>
                <w:lang w:eastAsia="pt-BR"/>
              </w:rPr>
              <w:t>DESPESAS CORRENTES</w:t>
            </w:r>
            <w:r w:rsidRPr="00DD7C10">
              <w:rPr>
                <w:rFonts w:ascii="Book Antiqua" w:eastAsia="Times New Roman" w:hAnsi="Book Antiqua" w:cs="Times New Roman"/>
                <w:bCs/>
                <w:color w:val="000000"/>
                <w:sz w:val="19"/>
                <w:szCs w:val="19"/>
                <w:lang w:eastAsia="pt-BR"/>
              </w:rPr>
              <w:t xml:space="preserve"> se dividem em </w:t>
            </w:r>
            <w:r w:rsidRPr="00DD7C10">
              <w:rPr>
                <w:rFonts w:ascii="Book Antiqua" w:eastAsia="Times New Roman" w:hAnsi="Book Antiqua" w:cs="Times New Roman"/>
                <w:b/>
                <w:color w:val="000000"/>
                <w:sz w:val="19"/>
                <w:szCs w:val="19"/>
                <w:shd w:val="clear" w:color="auto" w:fill="FBE4D5" w:themeFill="accent2" w:themeFillTint="33"/>
                <w:lang w:eastAsia="pt-BR"/>
              </w:rPr>
              <w:t>despesa de custeio</w:t>
            </w:r>
            <w:r w:rsidRPr="00DD7C10">
              <w:rPr>
                <w:rFonts w:ascii="Book Antiqua" w:eastAsia="Times New Roman" w:hAnsi="Book Antiqua" w:cs="Times New Roman"/>
                <w:bCs/>
                <w:color w:val="000000"/>
                <w:sz w:val="19"/>
                <w:szCs w:val="19"/>
                <w:lang w:eastAsia="pt-BR"/>
              </w:rPr>
              <w:t xml:space="preserve"> (que é uma contraprestação ao pagamento</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 </w:t>
            </w:r>
            <w:proofErr w:type="spellStart"/>
            <w:r w:rsidRPr="00DD7C10">
              <w:rPr>
                <w:rFonts w:ascii="Book Antiqua" w:eastAsia="Times New Roman" w:hAnsi="Book Antiqua" w:cs="Times New Roman"/>
                <w:bCs/>
                <w:color w:val="000000"/>
                <w:sz w:val="19"/>
                <w:szCs w:val="19"/>
                <w:lang w:eastAsia="pt-BR"/>
              </w:rPr>
              <w:t>ex</w:t>
            </w:r>
            <w:proofErr w:type="spellEnd"/>
            <w:r w:rsidRPr="00DD7C10">
              <w:rPr>
                <w:rFonts w:ascii="Book Antiqua" w:eastAsia="Times New Roman" w:hAnsi="Book Antiqua" w:cs="Times New Roman"/>
                <w:bCs/>
                <w:color w:val="000000"/>
                <w:sz w:val="19"/>
                <w:szCs w:val="19"/>
                <w:lang w:eastAsia="pt-BR"/>
              </w:rPr>
              <w:t xml:space="preserve">: pagamento de pessoal, material de consumo, serviços de </w:t>
            </w:r>
            <w:proofErr w:type="spellStart"/>
            <w:r w:rsidRPr="00DD7C10">
              <w:rPr>
                <w:rFonts w:ascii="Book Antiqua" w:eastAsia="Times New Roman" w:hAnsi="Book Antiqua" w:cs="Times New Roman"/>
                <w:bCs/>
                <w:color w:val="000000"/>
                <w:sz w:val="19"/>
                <w:szCs w:val="19"/>
                <w:lang w:eastAsia="pt-BR"/>
              </w:rPr>
              <w:t>terceiro</w:t>
            </w:r>
            <w:proofErr w:type="spellEnd"/>
            <w:r w:rsidRPr="00DD7C10">
              <w:rPr>
                <w:rFonts w:ascii="Book Antiqua" w:eastAsia="Times New Roman" w:hAnsi="Book Antiqua" w:cs="Times New Roman"/>
                <w:bCs/>
                <w:color w:val="000000"/>
                <w:sz w:val="19"/>
                <w:szCs w:val="19"/>
                <w:lang w:eastAsia="pt-BR"/>
              </w:rPr>
              <w:t xml:space="preserve">, encargos diversos) e </w:t>
            </w:r>
            <w:r w:rsidRPr="00DD7C10">
              <w:rPr>
                <w:rFonts w:ascii="Book Antiqua" w:eastAsia="Times New Roman" w:hAnsi="Book Antiqua" w:cs="Times New Roman"/>
                <w:b/>
                <w:color w:val="000000"/>
                <w:sz w:val="19"/>
                <w:szCs w:val="19"/>
                <w:shd w:val="clear" w:color="auto" w:fill="FBE4D5" w:themeFill="accent2" w:themeFillTint="33"/>
                <w:lang w:eastAsia="pt-BR"/>
              </w:rPr>
              <w:t>transferência corrente</w:t>
            </w:r>
            <w:r w:rsidRPr="00DD7C10">
              <w:rPr>
                <w:rFonts w:ascii="Book Antiqua" w:eastAsia="Times New Roman" w:hAnsi="Book Antiqua" w:cs="Times New Roman"/>
                <w:bCs/>
                <w:color w:val="000000"/>
                <w:sz w:val="19"/>
                <w:szCs w:val="19"/>
                <w:lang w:eastAsia="pt-BR"/>
              </w:rPr>
              <w:t xml:space="preserve"> (que não correspondem a contraprestação do estado </w:t>
            </w:r>
            <w:proofErr w:type="spellStart"/>
            <w:r w:rsidRPr="00DD7C10">
              <w:rPr>
                <w:rFonts w:ascii="Book Antiqua" w:eastAsia="Times New Roman" w:hAnsi="Book Antiqua" w:cs="Times New Roman"/>
                <w:bCs/>
                <w:color w:val="000000"/>
                <w:sz w:val="19"/>
                <w:szCs w:val="19"/>
                <w:lang w:eastAsia="pt-BR"/>
              </w:rPr>
              <w:t>ex</w:t>
            </w:r>
            <w:proofErr w:type="spellEnd"/>
            <w:r w:rsidRPr="00DD7C10">
              <w:rPr>
                <w:rFonts w:ascii="Book Antiqua" w:eastAsia="Times New Roman" w:hAnsi="Book Antiqua" w:cs="Times New Roman"/>
                <w:bCs/>
                <w:color w:val="000000"/>
                <w:sz w:val="19"/>
                <w:szCs w:val="19"/>
                <w:lang w:eastAsia="pt-BR"/>
              </w:rPr>
              <w:t>: subvenções, funcionários inativos e pensionistas, salário</w:t>
            </w:r>
            <w:r>
              <w:rPr>
                <w:rFonts w:ascii="Book Antiqua" w:eastAsia="Times New Roman" w:hAnsi="Book Antiqua" w:cs="Times New Roman"/>
                <w:bCs/>
                <w:color w:val="000000"/>
                <w:sz w:val="19"/>
                <w:szCs w:val="19"/>
                <w:lang w:eastAsia="pt-BR"/>
              </w:rPr>
              <w:t>-</w:t>
            </w:r>
            <w:r w:rsidRPr="00DD7C10">
              <w:rPr>
                <w:rFonts w:ascii="Book Antiqua" w:eastAsia="Times New Roman" w:hAnsi="Book Antiqua" w:cs="Times New Roman"/>
                <w:bCs/>
                <w:color w:val="000000"/>
                <w:sz w:val="19"/>
                <w:szCs w:val="19"/>
                <w:lang w:eastAsia="pt-BR"/>
              </w:rPr>
              <w:t>família ou abono familiar, juros da dívida pública e contribuições de previdência social)</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Já as </w:t>
            </w:r>
            <w:r w:rsidRPr="00DD7C10">
              <w:rPr>
                <w:rFonts w:ascii="Book Antiqua" w:eastAsia="Times New Roman" w:hAnsi="Book Antiqua" w:cs="Times New Roman"/>
                <w:b/>
                <w:color w:val="000000"/>
                <w:sz w:val="19"/>
                <w:szCs w:val="19"/>
                <w:shd w:val="clear" w:color="auto" w:fill="F7CAAC" w:themeFill="accent2" w:themeFillTint="66"/>
                <w:lang w:eastAsia="pt-BR"/>
              </w:rPr>
              <w:t>DESPESAS DE CAPITAL</w:t>
            </w:r>
            <w:r>
              <w:rPr>
                <w:rFonts w:ascii="Book Antiqua" w:eastAsia="Times New Roman" w:hAnsi="Book Antiqua" w:cs="Times New Roman"/>
                <w:bCs/>
                <w:color w:val="000000"/>
                <w:sz w:val="19"/>
                <w:szCs w:val="19"/>
                <w:lang w:eastAsia="pt-BR"/>
              </w:rPr>
              <w:t xml:space="preserve"> s</w:t>
            </w:r>
            <w:r w:rsidRPr="00DD7C10">
              <w:rPr>
                <w:rFonts w:ascii="Book Antiqua" w:eastAsia="Times New Roman" w:hAnsi="Book Antiqua" w:cs="Times New Roman"/>
                <w:bCs/>
                <w:color w:val="000000"/>
                <w:sz w:val="19"/>
                <w:szCs w:val="19"/>
                <w:lang w:eastAsia="pt-BR"/>
              </w:rPr>
              <w:t xml:space="preserve">e dividem em </w:t>
            </w:r>
            <w:r w:rsidRPr="00DD7C10">
              <w:rPr>
                <w:rFonts w:ascii="Book Antiqua" w:eastAsia="Times New Roman" w:hAnsi="Book Antiqua" w:cs="Times New Roman"/>
                <w:b/>
                <w:color w:val="000000"/>
                <w:sz w:val="19"/>
                <w:szCs w:val="19"/>
                <w:shd w:val="clear" w:color="auto" w:fill="FBE4D5" w:themeFill="accent2" w:themeFillTint="33"/>
                <w:lang w:eastAsia="pt-BR"/>
              </w:rPr>
              <w:t>investimentos</w:t>
            </w:r>
            <w:r w:rsidRPr="00DD7C10">
              <w:rPr>
                <w:rFonts w:ascii="Book Antiqua" w:eastAsia="Times New Roman" w:hAnsi="Book Antiqua" w:cs="Times New Roman"/>
                <w:bCs/>
                <w:color w:val="000000"/>
                <w:sz w:val="19"/>
                <w:szCs w:val="19"/>
                <w:lang w:eastAsia="pt-BR"/>
              </w:rPr>
              <w:t xml:space="preserve"> (execução de obras, programas de trabalho, aquisição de equipamentos, aumento de capital de empresas)</w:t>
            </w:r>
            <w:r>
              <w:rPr>
                <w:rFonts w:ascii="Book Antiqua" w:eastAsia="Times New Roman" w:hAnsi="Book Antiqua" w:cs="Times New Roman"/>
                <w:bCs/>
                <w:color w:val="000000"/>
                <w:sz w:val="19"/>
                <w:szCs w:val="19"/>
                <w:lang w:eastAsia="pt-BR"/>
              </w:rPr>
              <w:t xml:space="preserve"> e</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BE4D5" w:themeFill="accent2" w:themeFillTint="33"/>
                <w:lang w:eastAsia="pt-BR"/>
              </w:rPr>
              <w:t>inversões financeiras</w:t>
            </w:r>
            <w:r w:rsidRPr="00DD7C10">
              <w:rPr>
                <w:rFonts w:ascii="Book Antiqua" w:eastAsia="Times New Roman" w:hAnsi="Book Antiqua" w:cs="Times New Roman"/>
                <w:bCs/>
                <w:color w:val="000000"/>
                <w:sz w:val="19"/>
                <w:szCs w:val="19"/>
                <w:lang w:eastAsia="pt-BR"/>
              </w:rPr>
              <w:t xml:space="preserve"> (aquisições de imóveis, de títulos e aumento de capital) e </w:t>
            </w:r>
            <w:r w:rsidRPr="00DD7C10">
              <w:rPr>
                <w:rFonts w:ascii="Book Antiqua" w:eastAsia="Times New Roman" w:hAnsi="Book Antiqua" w:cs="Times New Roman"/>
                <w:b/>
                <w:color w:val="000000"/>
                <w:sz w:val="19"/>
                <w:szCs w:val="19"/>
                <w:shd w:val="clear" w:color="auto" w:fill="FBE4D5" w:themeFill="accent2" w:themeFillTint="33"/>
                <w:lang w:eastAsia="pt-BR"/>
              </w:rPr>
              <w:t>transferências de capital</w:t>
            </w:r>
            <w:r w:rsidRPr="00DD7C10">
              <w:rPr>
                <w:rFonts w:ascii="Book Antiqua" w:eastAsia="Times New Roman" w:hAnsi="Book Antiqua" w:cs="Times New Roman"/>
                <w:bCs/>
                <w:color w:val="000000"/>
                <w:sz w:val="19"/>
                <w:szCs w:val="19"/>
                <w:lang w:eastAsia="pt-BR"/>
              </w:rPr>
              <w:t xml:space="preserve"> (amortização da dívida)</w:t>
            </w:r>
            <w:r>
              <w:rPr>
                <w:rFonts w:ascii="Book Antiqua" w:eastAsia="Times New Roman" w:hAnsi="Book Antiqua" w:cs="Times New Roman"/>
                <w:bCs/>
                <w:color w:val="000000"/>
                <w:sz w:val="19"/>
                <w:szCs w:val="19"/>
                <w:lang w:eastAsia="pt-BR"/>
              </w:rPr>
              <w:t>.</w:t>
            </w:r>
          </w:p>
          <w:p w14:paraId="4BEE10A3" w14:textId="77777777" w:rsidR="008A1824" w:rsidRDefault="008A1824" w:rsidP="00DD7C10">
            <w:pPr>
              <w:jc w:val="both"/>
              <w:rPr>
                <w:rFonts w:ascii="Book Antiqua" w:eastAsia="Times New Roman" w:hAnsi="Book Antiqua" w:cs="Times New Roman"/>
                <w:bCs/>
                <w:color w:val="000000"/>
                <w:sz w:val="19"/>
                <w:szCs w:val="19"/>
                <w:lang w:eastAsia="pt-BR"/>
              </w:rPr>
            </w:pPr>
          </w:p>
          <w:p w14:paraId="74FDB002" w14:textId="67F01203" w:rsidR="008A1824" w:rsidRPr="008A1824" w:rsidRDefault="008A1824" w:rsidP="008A1824">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1824">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color w:val="000000"/>
                <w:sz w:val="19"/>
                <w:szCs w:val="19"/>
                <w:lang w:eastAsia="pt-BR"/>
              </w:rPr>
              <w:t>:</w:t>
            </w:r>
            <w:r>
              <w:t xml:space="preserve"> </w:t>
            </w:r>
            <w:r w:rsidRPr="008A1824">
              <w:rPr>
                <w:rFonts w:ascii="Book Antiqua" w:eastAsia="Times New Roman" w:hAnsi="Book Antiqua" w:cs="Times New Roman"/>
                <w:b/>
                <w:color w:val="000000"/>
                <w:sz w:val="19"/>
                <w:szCs w:val="19"/>
                <w:shd w:val="clear" w:color="auto" w:fill="F7CAAC" w:themeFill="accent2" w:themeFillTint="66"/>
                <w:lang w:eastAsia="pt-BR"/>
              </w:rPr>
              <w:t>Despesas DE CAPITAL</w:t>
            </w:r>
            <w:r w:rsidRPr="008A1824">
              <w:rPr>
                <w:rFonts w:ascii="Book Antiqua" w:eastAsia="Times New Roman" w:hAnsi="Book Antiqua" w:cs="Times New Roman"/>
                <w:bCs/>
                <w:color w:val="000000"/>
                <w:sz w:val="19"/>
                <w:szCs w:val="19"/>
                <w:lang w:eastAsia="pt-BR"/>
              </w:rPr>
              <w:t xml:space="preserve"> são as que trazem incremento do patrimônio estatal e são consideradas economicamente produtivas.</w:t>
            </w:r>
            <w:r>
              <w:rPr>
                <w:rFonts w:ascii="Book Antiqua" w:eastAsia="Times New Roman" w:hAnsi="Book Antiqua" w:cs="Times New Roman"/>
                <w:bCs/>
                <w:color w:val="000000"/>
                <w:sz w:val="19"/>
                <w:szCs w:val="19"/>
                <w:lang w:eastAsia="pt-BR"/>
              </w:rPr>
              <w:t xml:space="preserve"> A</w:t>
            </w:r>
            <w:r w:rsidRPr="008A1824">
              <w:rPr>
                <w:rFonts w:ascii="Book Antiqua" w:eastAsia="Times New Roman" w:hAnsi="Book Antiqua" w:cs="Times New Roman"/>
                <w:bCs/>
                <w:color w:val="000000"/>
                <w:sz w:val="19"/>
                <w:szCs w:val="19"/>
                <w:lang w:eastAsia="pt-BR"/>
              </w:rPr>
              <w:t>s despesas de capital seriam aquelas que contribuem para a formação ou aquisição de um bem de capital. Logo, são as despesas que contribuirão para a produção de novos bens ou serviços e integrarão o patrimônio público. Como exemplo, podemos citar as obras e instalações, máquinas e equipamentos, veículos etc.</w:t>
            </w:r>
          </w:p>
          <w:p w14:paraId="43564399" w14:textId="77777777" w:rsidR="008A1824" w:rsidRPr="008A1824" w:rsidRDefault="008A1824" w:rsidP="008A1824">
            <w:pPr>
              <w:jc w:val="both"/>
              <w:rPr>
                <w:rFonts w:ascii="Book Antiqua" w:eastAsia="Times New Roman" w:hAnsi="Book Antiqua" w:cs="Times New Roman"/>
                <w:bCs/>
                <w:color w:val="000000"/>
                <w:sz w:val="19"/>
                <w:szCs w:val="19"/>
                <w:lang w:eastAsia="pt-BR"/>
              </w:rPr>
            </w:pPr>
          </w:p>
          <w:p w14:paraId="5128D6E2" w14:textId="009233E6" w:rsidR="008A1824" w:rsidRDefault="008A1824" w:rsidP="008A1824">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1824">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color w:val="000000"/>
                <w:sz w:val="19"/>
                <w:szCs w:val="19"/>
                <w:lang w:eastAsia="pt-BR"/>
              </w:rPr>
              <w:t xml:space="preserve">: </w:t>
            </w:r>
            <w:r w:rsidRPr="008A1824">
              <w:rPr>
                <w:rFonts w:ascii="Book Antiqua" w:eastAsia="Times New Roman" w:hAnsi="Book Antiqua" w:cs="Times New Roman"/>
                <w:b/>
                <w:color w:val="000000"/>
                <w:sz w:val="19"/>
                <w:szCs w:val="19"/>
                <w:shd w:val="clear" w:color="auto" w:fill="F7CAAC" w:themeFill="accent2" w:themeFillTint="66"/>
                <w:lang w:eastAsia="pt-BR"/>
              </w:rPr>
              <w:t>Despesas CORRENTES</w:t>
            </w:r>
            <w:r w:rsidRPr="008A1824">
              <w:rPr>
                <w:rFonts w:ascii="Book Antiqua" w:eastAsia="Times New Roman" w:hAnsi="Book Antiqua" w:cs="Times New Roman"/>
                <w:bCs/>
                <w:color w:val="000000"/>
                <w:sz w:val="19"/>
                <w:szCs w:val="19"/>
                <w:lang w:eastAsia="pt-BR"/>
              </w:rPr>
              <w:t xml:space="preserve"> são as que custeiam atividades desenvolvidas pelas entidades governamentais e são economicamente improdutivas.</w:t>
            </w:r>
            <w:r>
              <w:rPr>
                <w:rFonts w:ascii="Book Antiqua" w:eastAsia="Times New Roman" w:hAnsi="Book Antiqua" w:cs="Times New Roman"/>
                <w:bCs/>
                <w:color w:val="000000"/>
                <w:sz w:val="19"/>
                <w:szCs w:val="19"/>
                <w:lang w:eastAsia="pt-BR"/>
              </w:rPr>
              <w:t xml:space="preserve"> </w:t>
            </w:r>
            <w:r w:rsidRPr="008A1824">
              <w:rPr>
                <w:rFonts w:ascii="Book Antiqua" w:eastAsia="Times New Roman" w:hAnsi="Book Antiqua" w:cs="Times New Roman"/>
                <w:bCs/>
                <w:color w:val="000000"/>
                <w:sz w:val="19"/>
                <w:szCs w:val="19"/>
                <w:lang w:eastAsia="pt-BR"/>
              </w:rPr>
              <w:t>As despesas correntes são todas aquelas utilizadas para a manutenção e o funcionamento das atividades estatais. Atentem que essas despesas não contribuem diretamente para a formação ou aquisição de um bem de capital. Podemos citar como exemplo as despesas com material de escritório e pagamento de salários de servidores.</w:t>
            </w:r>
          </w:p>
          <w:p w14:paraId="5AA40C95" w14:textId="68417090" w:rsidR="00DD7C10" w:rsidRDefault="00DD7C10" w:rsidP="00DD7C10">
            <w:pPr>
              <w:jc w:val="both"/>
              <w:rPr>
                <w:rFonts w:ascii="Book Antiqua" w:eastAsia="Times New Roman" w:hAnsi="Book Antiqua" w:cs="Times New Roman"/>
                <w:bCs/>
                <w:color w:val="000000"/>
                <w:sz w:val="19"/>
                <w:szCs w:val="19"/>
                <w:lang w:eastAsia="pt-BR"/>
              </w:rPr>
            </w:pPr>
          </w:p>
          <w:p w14:paraId="318834EE" w14:textId="07952B07" w:rsidR="000B7D79" w:rsidRPr="000B7D79" w:rsidRDefault="000B7D79" w:rsidP="000B7D79">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B7D79">
              <w:rPr>
                <w:rFonts w:ascii="Book Antiqua" w:eastAsia="Times New Roman" w:hAnsi="Book Antiqua" w:cs="Times New Roman"/>
                <w:b/>
                <w:color w:val="000000"/>
                <w:sz w:val="19"/>
                <w:szCs w:val="19"/>
                <w:highlight w:val="yellow"/>
                <w:lang w:eastAsia="pt-BR"/>
              </w:rPr>
              <w:t>PGESE-2017-CESPE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B7D79">
              <w:rPr>
                <w:rFonts w:ascii="Book Antiqua" w:eastAsia="Times New Roman" w:hAnsi="Book Antiqua" w:cs="Times New Roman"/>
                <w:bCs/>
                <w:color w:val="000000"/>
                <w:sz w:val="19"/>
                <w:szCs w:val="19"/>
                <w:lang w:eastAsia="pt-BR"/>
              </w:rPr>
              <w:t xml:space="preserve">As subvenções econômicas, sob a ótica da lei orçamentária — </w:t>
            </w:r>
            <w:proofErr w:type="gramStart"/>
            <w:r w:rsidRPr="000B7D79">
              <w:rPr>
                <w:rFonts w:ascii="Book Antiqua" w:eastAsia="Times New Roman" w:hAnsi="Book Antiqua" w:cs="Times New Roman"/>
                <w:bCs/>
                <w:color w:val="000000"/>
                <w:sz w:val="19"/>
                <w:szCs w:val="19"/>
                <w:lang w:eastAsia="pt-BR"/>
              </w:rPr>
              <w:t>Lei  4.320</w:t>
            </w:r>
            <w:proofErr w:type="gramEnd"/>
            <w:r w:rsidRPr="000B7D79">
              <w:rPr>
                <w:rFonts w:ascii="Book Antiqua" w:eastAsia="Times New Roman" w:hAnsi="Book Antiqua" w:cs="Times New Roman"/>
                <w:bCs/>
                <w:color w:val="000000"/>
                <w:sz w:val="19"/>
                <w:szCs w:val="19"/>
                <w:lang w:eastAsia="pt-BR"/>
              </w:rPr>
              <w:t>/1964 —, são classificadas como</w:t>
            </w:r>
            <w:r>
              <w:rPr>
                <w:rFonts w:ascii="Book Antiqua" w:eastAsia="Times New Roman" w:hAnsi="Book Antiqua" w:cs="Times New Roman"/>
                <w:bCs/>
                <w:color w:val="000000"/>
                <w:sz w:val="19"/>
                <w:szCs w:val="19"/>
                <w:lang w:eastAsia="pt-BR"/>
              </w:rPr>
              <w:t xml:space="preserve"> </w:t>
            </w:r>
            <w:r w:rsidRPr="000B7D79">
              <w:rPr>
                <w:rFonts w:ascii="Book Antiqua" w:eastAsia="Times New Roman" w:hAnsi="Book Antiqua" w:cs="Times New Roman"/>
                <w:bCs/>
                <w:color w:val="000000"/>
                <w:sz w:val="19"/>
                <w:szCs w:val="19"/>
                <w:lang w:eastAsia="pt-BR"/>
              </w:rPr>
              <w:t>transferências correntes.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2º e §3</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II,</w:t>
            </w:r>
            <w:r w:rsidRPr="000639A8">
              <w:rPr>
                <w:rFonts w:ascii="Book Antiqua" w:eastAsia="Times New Roman" w:hAnsi="Book Antiqua" w:cs="Times New Roman"/>
                <w:b/>
                <w:color w:val="000000"/>
                <w:sz w:val="19"/>
                <w:szCs w:val="19"/>
                <w:lang w:eastAsia="pt-BR"/>
              </w:rPr>
              <w:t xml:space="preserve"> da Lei 4320.</w:t>
            </w:r>
          </w:p>
          <w:p w14:paraId="6DADC341" w14:textId="77777777" w:rsidR="000B7D79" w:rsidRDefault="000B7D79" w:rsidP="00DD7C10">
            <w:pPr>
              <w:jc w:val="both"/>
              <w:rPr>
                <w:rFonts w:ascii="Book Antiqua" w:eastAsia="Times New Roman" w:hAnsi="Book Antiqua" w:cs="Times New Roman"/>
                <w:bCs/>
                <w:color w:val="000000"/>
                <w:sz w:val="19"/>
                <w:szCs w:val="19"/>
                <w:lang w:eastAsia="pt-BR"/>
              </w:rPr>
            </w:pPr>
          </w:p>
          <w:p w14:paraId="0C537EAC" w14:textId="73228C1B" w:rsidR="00DD7C10" w:rsidRPr="00DD7C10" w:rsidRDefault="00571667" w:rsidP="00DD7C10">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PGM-BH/MG-2017-CESPE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71667">
              <w:rPr>
                <w:rFonts w:ascii="Book Antiqua" w:eastAsia="Times New Roman" w:hAnsi="Book Antiqua" w:cs="Times New Roman"/>
                <w:color w:val="000000"/>
                <w:sz w:val="19"/>
                <w:szCs w:val="19"/>
                <w:lang w:eastAsia="pt-BR"/>
              </w:rPr>
              <w:t>A respeito do regime normativo das despesas constante na CF e na legislação complementar em matéria financeira, assinale a opção correta</w:t>
            </w:r>
            <w:r>
              <w:rPr>
                <w:rFonts w:ascii="Book Antiqua" w:eastAsia="Times New Roman" w:hAnsi="Book Antiqua" w:cs="Times New Roman"/>
                <w:color w:val="000000"/>
                <w:sz w:val="19"/>
                <w:szCs w:val="19"/>
                <w:lang w:eastAsia="pt-BR"/>
              </w:rPr>
              <w:t xml:space="preserve">: </w:t>
            </w:r>
            <w:r w:rsidRPr="00571667">
              <w:rPr>
                <w:rFonts w:ascii="Book Antiqua" w:eastAsia="Times New Roman" w:hAnsi="Book Antiqua" w:cs="Times New Roman"/>
                <w:color w:val="000000"/>
                <w:sz w:val="19"/>
                <w:szCs w:val="19"/>
                <w:lang w:eastAsia="pt-BR"/>
              </w:rPr>
              <w:t>As subvenções sociais e econômicas são transferências realizadas a pessoas jurídicas públicas ou privadas para cobrir despesas de custeio.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sidR="00DD7C10">
              <w:rPr>
                <w:rFonts w:ascii="Book Antiqua" w:eastAsia="Times New Roman" w:hAnsi="Book Antiqua" w:cs="Times New Roman"/>
                <w:b/>
                <w:color w:val="000000"/>
                <w:sz w:val="19"/>
                <w:szCs w:val="19"/>
                <w:lang w:eastAsia="pt-BR"/>
              </w:rPr>
              <w:t>3</w:t>
            </w:r>
            <w:r w:rsidRPr="000639A8">
              <w:rPr>
                <w:rFonts w:ascii="Book Antiqua" w:eastAsia="Times New Roman" w:hAnsi="Book Antiqua" w:cs="Times New Roman"/>
                <w:b/>
                <w:color w:val="000000"/>
                <w:sz w:val="19"/>
                <w:szCs w:val="19"/>
                <w:lang w:eastAsia="pt-BR"/>
              </w:rPr>
              <w:t>º da Lei 4320.</w:t>
            </w:r>
          </w:p>
        </w:tc>
      </w:tr>
    </w:tbl>
    <w:p w14:paraId="5ADD60AE" w14:textId="6FDD5F5D" w:rsidR="00536315" w:rsidRPr="00E36478"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29E2">
        <w:rPr>
          <w:rFonts w:ascii="Book Antiqua" w:eastAsia="Times New Roman" w:hAnsi="Book Antiqua" w:cs="Arial"/>
          <w:b/>
          <w:bCs/>
          <w:color w:val="000000"/>
          <w:sz w:val="19"/>
          <w:szCs w:val="19"/>
          <w:highlight w:val="magenta"/>
          <w:lang w:eastAsia="pt-BR"/>
        </w:rPr>
        <w:lastRenderedPageBreak/>
        <w:t>§ 4º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bCs/>
          <w:caps/>
          <w:color w:val="000000"/>
          <w:sz w:val="19"/>
          <w:szCs w:val="19"/>
          <w:shd w:val="clear" w:color="auto" w:fill="F7CAAC" w:themeFill="accent2" w:themeFillTint="66"/>
          <w:lang w:eastAsia="pt-BR"/>
        </w:rPr>
        <w:t>investimentos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as dotações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cyan"/>
          <w:lang w:eastAsia="pt-BR"/>
        </w:rPr>
        <w:t>para o planejamento</w:t>
      </w:r>
      <w:r w:rsidRPr="000639A8">
        <w:rPr>
          <w:rFonts w:ascii="Book Antiqua" w:eastAsia="Times New Roman" w:hAnsi="Book Antiqua" w:cs="Arial"/>
          <w:color w:val="000000"/>
          <w:sz w:val="19"/>
          <w:szCs w:val="19"/>
          <w:lang w:eastAsia="pt-BR"/>
        </w:rPr>
        <w:t xml:space="preserve"> e </w:t>
      </w:r>
      <w:r w:rsidRPr="001A29E2">
        <w:rPr>
          <w:rFonts w:ascii="Book Antiqua" w:eastAsia="Times New Roman" w:hAnsi="Book Antiqua" w:cs="Arial"/>
          <w:b/>
          <w:bCs/>
          <w:color w:val="000000"/>
          <w:sz w:val="19"/>
          <w:szCs w:val="19"/>
          <w:highlight w:val="cyan"/>
          <w:lang w:eastAsia="pt-BR"/>
        </w:rPr>
        <w:t>a execução</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de obras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inclusive as destinadas à aquisição de imóveis considerados necessários à realização destas últimas, bem como para os programas especiais de trabalho, aquisição de instalações, equipamentos e </w:t>
      </w:r>
      <w:r w:rsidRPr="00CA1CC1">
        <w:rPr>
          <w:rFonts w:ascii="Book Antiqua" w:eastAsia="Times New Roman" w:hAnsi="Book Antiqua" w:cs="Arial"/>
          <w:b/>
          <w:bCs/>
          <w:color w:val="000000"/>
          <w:sz w:val="19"/>
          <w:szCs w:val="19"/>
          <w:highlight w:val="yellow"/>
          <w:lang w:eastAsia="pt-BR"/>
        </w:rPr>
        <w:t>material permanente</w:t>
      </w:r>
      <w:r w:rsidRPr="00CA1CC1">
        <w:rPr>
          <w:rFonts w:ascii="Book Antiqua" w:eastAsia="Times New Roman" w:hAnsi="Book Antiqua" w:cs="Arial"/>
          <w:b/>
          <w:bCs/>
          <w:color w:val="000000"/>
          <w:sz w:val="19"/>
          <w:szCs w:val="19"/>
          <w:lang w:eastAsia="pt-BR"/>
        </w:rPr>
        <w:t xml:space="preserve"> e constituição ou aumento do capital de </w:t>
      </w:r>
      <w:proofErr w:type="spellStart"/>
      <w:r w:rsidRPr="00CA1CC1">
        <w:rPr>
          <w:rFonts w:ascii="Book Antiqua" w:eastAsia="Times New Roman" w:hAnsi="Book Antiqua" w:cs="Arial"/>
          <w:b/>
          <w:bCs/>
          <w:color w:val="000000"/>
          <w:sz w:val="19"/>
          <w:szCs w:val="19"/>
          <w:lang w:eastAsia="pt-BR"/>
        </w:rPr>
        <w:t>emprêsas</w:t>
      </w:r>
      <w:proofErr w:type="spellEnd"/>
      <w:r w:rsidRPr="00CA1CC1">
        <w:rPr>
          <w:rFonts w:ascii="Book Antiqua" w:eastAsia="Times New Roman" w:hAnsi="Book Antiqua" w:cs="Arial"/>
          <w:b/>
          <w:bCs/>
          <w:color w:val="000000"/>
          <w:sz w:val="19"/>
          <w:szCs w:val="19"/>
          <w:lang w:eastAsia="pt-BR"/>
        </w:rPr>
        <w:t xml:space="preserve"> que </w:t>
      </w:r>
      <w:r w:rsidRPr="00CA1CC1">
        <w:rPr>
          <w:rFonts w:ascii="Book Antiqua" w:eastAsia="Times New Roman" w:hAnsi="Book Antiqua" w:cs="Arial"/>
          <w:b/>
          <w:bCs/>
          <w:caps/>
          <w:color w:val="000000"/>
          <w:sz w:val="19"/>
          <w:szCs w:val="19"/>
          <w:highlight w:val="green"/>
          <w:lang w:eastAsia="pt-BR"/>
        </w:rPr>
        <w:t>não sejam</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de caráter comercial</w:t>
      </w:r>
      <w:r w:rsidRPr="00CA1CC1">
        <w:rPr>
          <w:rFonts w:ascii="Book Antiqua" w:eastAsia="Times New Roman" w:hAnsi="Book Antiqua" w:cs="Arial"/>
          <w:b/>
          <w:bCs/>
          <w:color w:val="000000"/>
          <w:sz w:val="19"/>
          <w:szCs w:val="19"/>
          <w:lang w:eastAsia="pt-BR"/>
        </w:rPr>
        <w:t xml:space="preserve"> ou </w:t>
      </w:r>
      <w:r w:rsidRPr="00CA1CC1">
        <w:rPr>
          <w:rFonts w:ascii="Book Antiqua" w:eastAsia="Times New Roman" w:hAnsi="Book Antiqua" w:cs="Arial"/>
          <w:b/>
          <w:bCs/>
          <w:color w:val="000000"/>
          <w:sz w:val="19"/>
          <w:szCs w:val="19"/>
          <w:highlight w:val="cyan"/>
          <w:lang w:eastAsia="pt-BR"/>
        </w:rPr>
        <w:t>financeiro</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BF0E81" w:rsidRPr="002E4537">
        <w:rPr>
          <w:rFonts w:ascii="Book Antiqua" w:eastAsia="Times New Roman" w:hAnsi="Book Antiqua" w:cs="Times New Roman"/>
          <w:b/>
          <w:bCs/>
          <w:color w:val="FF0000"/>
          <w:sz w:val="16"/>
          <w:szCs w:val="16"/>
          <w:u w:val="single"/>
          <w:lang w:eastAsia="pt-BR"/>
        </w:rPr>
        <w:t>(PGESE-2005)</w:t>
      </w:r>
      <w:r w:rsidR="00D048A8" w:rsidRPr="002E4537">
        <w:rPr>
          <w:rFonts w:ascii="Book Antiqua" w:eastAsia="Times New Roman" w:hAnsi="Book Antiqua" w:cs="Arial"/>
          <w:color w:val="000000"/>
          <w:sz w:val="16"/>
          <w:szCs w:val="16"/>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3002EA" w:rsidRPr="002E4537">
        <w:rPr>
          <w:rFonts w:ascii="Book Antiqua" w:eastAsia="Times New Roman" w:hAnsi="Book Antiqua" w:cs="Arial"/>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(TRF4-2014)</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5D7B06" w:rsidRPr="002E4537">
        <w:rPr>
          <w:rFonts w:ascii="Book Antiqua" w:eastAsia="Times New Roman" w:hAnsi="Book Antiqua" w:cs="Times New Roman"/>
          <w:b/>
          <w:bCs/>
          <w:color w:val="FF0000"/>
          <w:sz w:val="16"/>
          <w:szCs w:val="16"/>
          <w:lang w:eastAsia="pt-BR"/>
        </w:rPr>
        <w:t xml:space="preserve"> </w:t>
      </w:r>
      <w:r w:rsidR="005D7B06" w:rsidRPr="002E4537">
        <w:rPr>
          <w:rFonts w:ascii="Book Antiqua" w:hAnsi="Book Antiqua"/>
          <w:b/>
          <w:bCs/>
          <w:color w:val="FF0000"/>
          <w:sz w:val="16"/>
          <w:szCs w:val="16"/>
          <w:u w:val="single"/>
        </w:rPr>
        <w:t>(PGEAM-2016)</w:t>
      </w:r>
      <w:r w:rsidR="00365A49" w:rsidRPr="002E4537">
        <w:rPr>
          <w:rFonts w:ascii="Book Antiqua" w:hAnsi="Book Antiqua"/>
          <w:b/>
          <w:bCs/>
          <w:color w:val="FF0000"/>
          <w:sz w:val="16"/>
          <w:szCs w:val="16"/>
        </w:rPr>
        <w:t xml:space="preserve"> </w:t>
      </w:r>
      <w:r w:rsidR="00365A49" w:rsidRPr="002E4537">
        <w:rPr>
          <w:rFonts w:ascii="Book Antiqua" w:eastAsia="Times New Roman" w:hAnsi="Book Antiqua" w:cs="Arial"/>
          <w:b/>
          <w:bCs/>
          <w:color w:val="FF0000"/>
          <w:sz w:val="16"/>
          <w:szCs w:val="16"/>
          <w:u w:val="single"/>
          <w:lang w:eastAsia="pt-BR"/>
        </w:rPr>
        <w:t>(PGM-Manaus/AM-2018)</w:t>
      </w:r>
      <w:r w:rsidR="001A29E2" w:rsidRPr="002E4537">
        <w:rPr>
          <w:rFonts w:ascii="Book Antiqua" w:eastAsia="Times New Roman" w:hAnsi="Book Antiqua" w:cs="Arial"/>
          <w:color w:val="000000"/>
          <w:sz w:val="16"/>
          <w:szCs w:val="16"/>
          <w:lang w:eastAsia="pt-BR"/>
        </w:rPr>
        <w:t xml:space="preserve"> </w:t>
      </w:r>
      <w:r w:rsidR="001A29E2" w:rsidRPr="002E4537">
        <w:rPr>
          <w:rFonts w:ascii="Book Antiqua" w:eastAsia="Times New Roman" w:hAnsi="Book Antiqua" w:cs="Arial"/>
          <w:b/>
          <w:bCs/>
          <w:color w:val="FF0000"/>
          <w:sz w:val="16"/>
          <w:szCs w:val="16"/>
          <w:u w:val="single"/>
          <w:lang w:eastAsia="pt-BR"/>
        </w:rPr>
        <w:t>(TJSC-2019)</w:t>
      </w:r>
      <w:r w:rsidR="0009172C">
        <w:rPr>
          <w:rFonts w:ascii="Book Antiqua" w:eastAsia="Times New Roman" w:hAnsi="Book Antiqua" w:cs="Arial"/>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2B685F" w:rsidRPr="002E4537">
        <w:rPr>
          <w:rFonts w:ascii="Book Antiqua" w:eastAsia="Times New Roman" w:hAnsi="Book Antiqua" w:cs="Arial"/>
          <w:b/>
          <w:bCs/>
          <w:color w:val="FF0000"/>
          <w:sz w:val="16"/>
          <w:szCs w:val="16"/>
          <w:lang w:eastAsia="pt-BR"/>
        </w:rPr>
        <w:t xml:space="preserve"> </w:t>
      </w:r>
      <w:bookmarkStart w:id="30" w:name="_Hlk160282496"/>
      <w:r w:rsidR="008A1824" w:rsidRPr="00B45FD1">
        <w:rPr>
          <w:rFonts w:ascii="Book Antiqua" w:eastAsia="Times New Roman" w:hAnsi="Book Antiqua" w:cs="Times New Roman"/>
          <w:b/>
          <w:bCs/>
          <w:color w:val="FF0000"/>
          <w:sz w:val="16"/>
          <w:szCs w:val="16"/>
          <w:u w:val="single"/>
          <w:lang w:eastAsia="pt-BR"/>
        </w:rPr>
        <w:t>(MPF-20</w:t>
      </w:r>
      <w:r w:rsidR="008A1824">
        <w:rPr>
          <w:rFonts w:ascii="Book Antiqua" w:eastAsia="Times New Roman" w:hAnsi="Book Antiqua" w:cs="Times New Roman"/>
          <w:b/>
          <w:bCs/>
          <w:color w:val="FF0000"/>
          <w:sz w:val="16"/>
          <w:szCs w:val="16"/>
          <w:u w:val="single"/>
          <w:lang w:eastAsia="pt-BR"/>
        </w:rPr>
        <w:t>22</w:t>
      </w:r>
      <w:r w:rsidR="008A1824" w:rsidRPr="00B45FD1">
        <w:rPr>
          <w:rFonts w:ascii="Book Antiqua" w:eastAsia="Times New Roman" w:hAnsi="Book Antiqua" w:cs="Times New Roman"/>
          <w:b/>
          <w:bCs/>
          <w:color w:val="FF0000"/>
          <w:sz w:val="16"/>
          <w:szCs w:val="16"/>
          <w:u w:val="single"/>
          <w:lang w:eastAsia="pt-BR"/>
        </w:rPr>
        <w:t>)</w:t>
      </w:r>
      <w:bookmarkEnd w:id="30"/>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A1CC1" w:rsidRPr="000639A8" w14:paraId="71E53505" w14:textId="77777777" w:rsidTr="000A59EA">
        <w:tc>
          <w:tcPr>
            <w:tcW w:w="8494" w:type="dxa"/>
            <w:shd w:val="clear" w:color="auto" w:fill="CCFFFF"/>
          </w:tcPr>
          <w:p w14:paraId="2D55BF90" w14:textId="1F0E5D57" w:rsidR="008A1824" w:rsidRDefault="008A1824"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MPF-2022</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Indique a alternativa correta:</w:t>
            </w:r>
            <w:r>
              <w:t xml:space="preserve"> </w:t>
            </w:r>
            <w:r w:rsidRPr="008A1824">
              <w:rPr>
                <w:rFonts w:ascii="Book Antiqua" w:eastAsia="Times New Roman" w:hAnsi="Book Antiqua" w:cs="Times New Roman"/>
                <w:color w:val="000000"/>
                <w:sz w:val="19"/>
                <w:szCs w:val="19"/>
                <w:lang w:eastAsia="pt-BR"/>
              </w:rPr>
              <w:t>As dotações para aquisição de imóveis considerados necessários à realização de obras públicas são investimentos.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p w14:paraId="58F96003" w14:textId="0631534F" w:rsidR="00CA1CC1" w:rsidRPr="000639A8" w:rsidRDefault="00CA1CC1"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investimentos as dotações para o planejamento e a execução de obras, inclusive as destinadas à aquisição de imóveis considerados necessários à realização destas últimas, bem como para programas especiais de trabalho, aquisição de instalações, equipamentos e material permanente e constituição ou aumento do capital de empresas que não sejam de caráter comercial ou financeiro.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tc>
      </w:tr>
    </w:tbl>
    <w:p w14:paraId="79D2E2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A29E2">
        <w:rPr>
          <w:rFonts w:ascii="Book Antiqua" w:eastAsia="Times New Roman" w:hAnsi="Book Antiqua" w:cs="Arial"/>
          <w:b/>
          <w:bCs/>
          <w:color w:val="000000"/>
          <w:sz w:val="19"/>
          <w:szCs w:val="19"/>
          <w:highlight w:val="magenta"/>
          <w:lang w:eastAsia="pt-BR"/>
        </w:rPr>
        <w:t>§ 5º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bCs/>
          <w:caps/>
          <w:color w:val="000000"/>
          <w:sz w:val="19"/>
          <w:szCs w:val="19"/>
          <w:shd w:val="clear" w:color="auto" w:fill="F7CAAC" w:themeFill="accent2" w:themeFillTint="66"/>
          <w:lang w:eastAsia="pt-BR"/>
        </w:rPr>
        <w:t>Inversões Financeiras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cyan"/>
          <w:lang w:eastAsia="pt-BR"/>
        </w:rPr>
        <w:t>as dotações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destinadas a</w:t>
      </w:r>
      <w:r w:rsidRPr="000639A8">
        <w:rPr>
          <w:rFonts w:ascii="Book Antiqua" w:eastAsia="Times New Roman" w:hAnsi="Book Antiqua" w:cs="Arial"/>
          <w:color w:val="000000"/>
          <w:sz w:val="19"/>
          <w:szCs w:val="19"/>
          <w:lang w:eastAsia="pt-BR"/>
        </w:rPr>
        <w:t>:</w:t>
      </w:r>
    </w:p>
    <w:p w14:paraId="2A3EB8CC" w14:textId="7C8CE29C" w:rsidR="00536315" w:rsidRPr="00E3647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639A8">
        <w:rPr>
          <w:rFonts w:ascii="Book Antiqua" w:eastAsia="Times New Roman" w:hAnsi="Book Antiqua" w:cs="Arial"/>
          <w:color w:val="000000"/>
          <w:sz w:val="19"/>
          <w:szCs w:val="19"/>
          <w:lang w:eastAsia="pt-BR"/>
        </w:rPr>
        <w:t xml:space="preserve">I - </w:t>
      </w:r>
      <w:proofErr w:type="gramStart"/>
      <w:r w:rsidRPr="001A29E2">
        <w:rPr>
          <w:rFonts w:ascii="Book Antiqua" w:eastAsia="Times New Roman" w:hAnsi="Book Antiqua" w:cs="Arial"/>
          <w:b/>
          <w:bCs/>
          <w:color w:val="000000"/>
          <w:sz w:val="19"/>
          <w:szCs w:val="19"/>
          <w:highlight w:val="cyan"/>
          <w:lang w:eastAsia="pt-BR"/>
        </w:rPr>
        <w:t>aquisição</w:t>
      </w:r>
      <w:proofErr w:type="gramEnd"/>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de imóveis</w:t>
      </w:r>
      <w:r w:rsidRPr="000639A8">
        <w:rPr>
          <w:rFonts w:ascii="Book Antiqua" w:eastAsia="Times New Roman" w:hAnsi="Book Antiqua" w:cs="Arial"/>
          <w:color w:val="000000"/>
          <w:sz w:val="19"/>
          <w:szCs w:val="19"/>
          <w:lang w:eastAsia="pt-BR"/>
        </w:rPr>
        <w:t xml:space="preserve">, ou </w:t>
      </w:r>
      <w:r w:rsidRPr="001A29E2">
        <w:rPr>
          <w:rFonts w:ascii="Book Antiqua" w:eastAsia="Times New Roman" w:hAnsi="Book Antiqua" w:cs="Arial"/>
          <w:b/>
          <w:bCs/>
          <w:color w:val="000000"/>
          <w:sz w:val="19"/>
          <w:szCs w:val="19"/>
          <w:highlight w:val="yellow"/>
          <w:lang w:eastAsia="pt-BR"/>
        </w:rPr>
        <w:t>de bens de capital</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cyan"/>
          <w:lang w:eastAsia="pt-BR"/>
        </w:rPr>
        <w:t>já em utilização</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bookmarkStart w:id="31" w:name="_Hlk120448663"/>
      <w:r w:rsidR="003002EA" w:rsidRPr="002E4537">
        <w:rPr>
          <w:rFonts w:ascii="Book Antiqua" w:eastAsia="Times New Roman" w:hAnsi="Book Antiqua" w:cs="Times New Roman"/>
          <w:b/>
          <w:bCs/>
          <w:color w:val="FF0000"/>
          <w:sz w:val="16"/>
          <w:szCs w:val="16"/>
          <w:u w:val="single"/>
          <w:lang w:eastAsia="pt-BR"/>
        </w:rPr>
        <w:t>(PFN-2012)</w:t>
      </w:r>
      <w:bookmarkEnd w:id="31"/>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(TJSC-2019)</w:t>
      </w:r>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3002EA" w14:paraId="74A3CC57" w14:textId="77777777" w:rsidTr="00D4585A">
        <w:tc>
          <w:tcPr>
            <w:tcW w:w="8494" w:type="dxa"/>
            <w:shd w:val="clear" w:color="auto" w:fill="CCFFFF"/>
          </w:tcPr>
          <w:p w14:paraId="04DFEE3F" w14:textId="7BD5EF1F" w:rsidR="003002EA" w:rsidRDefault="003002EA" w:rsidP="00D4585A">
            <w:pPr>
              <w:spacing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PFN-2012-ESAF</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3002EA">
              <w:rPr>
                <w:rFonts w:ascii="Book Antiqua" w:eastAsia="Times New Roman" w:hAnsi="Book Antiqua" w:cs="Times New Roman"/>
                <w:color w:val="000000"/>
                <w:sz w:val="19"/>
                <w:szCs w:val="19"/>
                <w:lang w:eastAsia="pt-BR"/>
              </w:rPr>
              <w:t>Suponha-se que a União pretenda adquirir o imóvel onde atualmente está instalada, mediante contrato de aluguel, a sede da Procuradoria-Geral da Fazenda Nacional. Nesse caso, a despesa pública será classificada como</w:t>
            </w:r>
            <w:r>
              <w:rPr>
                <w:rFonts w:ascii="Book Antiqua" w:eastAsia="Times New Roman" w:hAnsi="Book Antiqua" w:cs="Times New Roman"/>
                <w:color w:val="000000"/>
                <w:sz w:val="19"/>
                <w:szCs w:val="19"/>
                <w:lang w:eastAsia="pt-BR"/>
              </w:rPr>
              <w:t xml:space="preserve"> </w:t>
            </w:r>
            <w:r w:rsidRPr="003002EA">
              <w:rPr>
                <w:rFonts w:ascii="Book Antiqua" w:eastAsia="Times New Roman" w:hAnsi="Book Antiqua" w:cs="Times New Roman"/>
                <w:color w:val="000000"/>
                <w:sz w:val="19"/>
                <w:szCs w:val="19"/>
                <w:lang w:eastAsia="pt-BR"/>
              </w:rPr>
              <w:t>inversão financeira, por destinada à aquisição de imóvel.</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 Lei 4320.</w:t>
            </w:r>
          </w:p>
          <w:p w14:paraId="1DC39E7C" w14:textId="5AC136C1" w:rsidR="003002EA" w:rsidRPr="003002EA" w:rsidRDefault="003002EA" w:rsidP="003002EA">
            <w:pPr>
              <w:spacing w:beforeAutospacing="1" w:after="100" w:afterAutospacing="1"/>
              <w:jc w:val="both"/>
              <w:rPr>
                <w:rFonts w:ascii="Book Antiqua" w:eastAsia="Times New Roman" w:hAnsi="Book Antiqua" w:cs="Times New Roman"/>
                <w:color w:val="000000"/>
                <w:sz w:val="19"/>
                <w:szCs w:val="19"/>
                <w:lang w:eastAsia="pt-BR"/>
              </w:rPr>
            </w:pPr>
            <w:r w:rsidRPr="003002EA">
              <w:rPr>
                <w:rFonts w:ascii="Book Antiqua" w:eastAsia="Times New Roman" w:hAnsi="Book Antiqua" w:cs="Times New Roman"/>
                <w:b/>
                <w:bCs/>
                <w:i/>
                <w:iCs/>
                <w:color w:val="FF0000"/>
                <w:sz w:val="19"/>
                <w:szCs w:val="19"/>
                <w:lang w:eastAsia="pt-BR"/>
              </w:rPr>
              <w:t>#</w:t>
            </w:r>
            <w:r w:rsidRPr="003002E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A00A7">
              <w:rPr>
                <w:rFonts w:ascii="Book Antiqua" w:eastAsia="Times New Roman" w:hAnsi="Book Antiqua" w:cs="Times New Roman"/>
                <w:b/>
                <w:bCs/>
                <w:color w:val="000000"/>
                <w:sz w:val="19"/>
                <w:szCs w:val="19"/>
                <w:u w:val="single"/>
                <w:lang w:eastAsia="pt-BR"/>
              </w:rPr>
              <w:t>Art</w:t>
            </w:r>
            <w:r w:rsidR="006A00A7" w:rsidRPr="006A00A7">
              <w:rPr>
                <w:rFonts w:ascii="Book Antiqua" w:eastAsia="Times New Roman" w:hAnsi="Book Antiqua" w:cs="Times New Roman"/>
                <w:b/>
                <w:bCs/>
                <w:color w:val="000000"/>
                <w:sz w:val="19"/>
                <w:szCs w:val="19"/>
                <w:u w:val="single"/>
                <w:lang w:eastAsia="pt-BR"/>
              </w:rPr>
              <w:t>.</w:t>
            </w:r>
            <w:r w:rsidRPr="006A00A7">
              <w:rPr>
                <w:rFonts w:ascii="Book Antiqua" w:eastAsia="Times New Roman" w:hAnsi="Book Antiqua" w:cs="Times New Roman"/>
                <w:b/>
                <w:bCs/>
                <w:color w:val="000000"/>
                <w:sz w:val="19"/>
                <w:szCs w:val="19"/>
                <w:u w:val="single"/>
                <w:lang w:eastAsia="pt-BR"/>
              </w:rPr>
              <w:t xml:space="preserve"> 12, §5º, I da Lei 4320/64</w:t>
            </w:r>
            <w:r w:rsidRPr="003002EA">
              <w:rPr>
                <w:rFonts w:ascii="Book Antiqua" w:eastAsia="Times New Roman" w:hAnsi="Book Antiqua" w:cs="Times New Roman"/>
                <w:color w:val="000000"/>
                <w:sz w:val="19"/>
                <w:szCs w:val="19"/>
                <w:lang w:eastAsia="pt-BR"/>
              </w:rPr>
              <w:t xml:space="preserve"> - Trata-se de despesa de capital na categoria inversão financeira.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Tathiane</w:t>
            </w:r>
            <w:proofErr w:type="spellEnd"/>
            <w:r>
              <w:rPr>
                <w:rFonts w:ascii="Book Antiqua" w:eastAsia="Times New Roman" w:hAnsi="Book Antiqua" w:cs="Times New Roman"/>
                <w:color w:val="000000"/>
                <w:sz w:val="19"/>
                <w:szCs w:val="19"/>
                <w:lang w:eastAsia="pt-BR"/>
              </w:rPr>
              <w:t xml:space="preserve"> Piscitelli explica: “</w:t>
            </w:r>
            <w:r w:rsidRPr="003002EA">
              <w:rPr>
                <w:rFonts w:ascii="Book Antiqua" w:eastAsia="Times New Roman" w:hAnsi="Book Antiqua" w:cs="Times New Roman"/>
                <w:i/>
                <w:iCs/>
                <w:color w:val="000000"/>
                <w:sz w:val="19"/>
                <w:szCs w:val="19"/>
                <w:lang w:eastAsia="pt-BR"/>
              </w:rPr>
              <w:t>Importante notar que, apesar de se verificar gastos com aquisição de bens que são classificados ora como investimentos, ora como inversão financeira, há uma diferença substancial nas duas categorias: estar-se-á diante de um "</w:t>
            </w:r>
            <w:r w:rsidRPr="003002EA">
              <w:rPr>
                <w:rFonts w:ascii="Book Antiqua" w:eastAsia="Times New Roman" w:hAnsi="Book Antiqua" w:cs="Times New Roman"/>
                <w:b/>
                <w:bCs/>
                <w:i/>
                <w:iCs/>
                <w:color w:val="000000"/>
                <w:sz w:val="19"/>
                <w:szCs w:val="19"/>
                <w:highlight w:val="yellow"/>
                <w:lang w:eastAsia="pt-BR"/>
              </w:rPr>
              <w:t>investimento</w:t>
            </w:r>
            <w:r w:rsidRPr="003002EA">
              <w:rPr>
                <w:rFonts w:ascii="Book Antiqua" w:eastAsia="Times New Roman" w:hAnsi="Book Antiqua" w:cs="Times New Roman"/>
                <w:i/>
                <w:iCs/>
                <w:color w:val="000000"/>
                <w:sz w:val="19"/>
                <w:szCs w:val="19"/>
                <w:lang w:eastAsia="pt-BR"/>
              </w:rPr>
              <w:t xml:space="preserve">" nos casos em que há o efetivo aumento do Produto Interno Bruto (PIB), pois se trata de construir ou adquirir novos bens que não integravam a economia. Já no caso das </w:t>
            </w:r>
            <w:r w:rsidRPr="003002EA">
              <w:rPr>
                <w:rFonts w:ascii="Book Antiqua" w:eastAsia="Times New Roman" w:hAnsi="Book Antiqua" w:cs="Times New Roman"/>
                <w:b/>
                <w:bCs/>
                <w:i/>
                <w:iCs/>
                <w:color w:val="000000"/>
                <w:sz w:val="19"/>
                <w:szCs w:val="19"/>
                <w:highlight w:val="yellow"/>
                <w:lang w:eastAsia="pt-BR"/>
              </w:rPr>
              <w:t>inversões financeiras</w:t>
            </w:r>
            <w:r w:rsidRPr="003002EA">
              <w:rPr>
                <w:rFonts w:ascii="Book Antiqua" w:eastAsia="Times New Roman" w:hAnsi="Book Antiqua" w:cs="Times New Roman"/>
                <w:i/>
                <w:iCs/>
                <w:color w:val="000000"/>
                <w:sz w:val="19"/>
                <w:szCs w:val="19"/>
                <w:lang w:eastAsia="pt-BR"/>
              </w:rPr>
              <w:t>, o bem ou imóvel já estava em utilização, o que representa a manutenção do PIB, a despeito do aumento do patrimônio do ente.</w:t>
            </w:r>
            <w:r>
              <w:rPr>
                <w:rFonts w:ascii="Book Antiqua" w:eastAsia="Times New Roman" w:hAnsi="Book Antiqua" w:cs="Times New Roman"/>
                <w:i/>
                <w:iCs/>
                <w:color w:val="000000"/>
                <w:sz w:val="19"/>
                <w:szCs w:val="19"/>
                <w:lang w:eastAsia="pt-BR"/>
              </w:rPr>
              <w:t>”</w:t>
            </w:r>
            <w:r w:rsidRPr="003002EA">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(Fonte: </w:t>
            </w:r>
            <w:r w:rsidRPr="003002EA">
              <w:rPr>
                <w:rFonts w:ascii="Book Antiqua" w:eastAsia="Times New Roman" w:hAnsi="Book Antiqua" w:cs="Times New Roman"/>
                <w:color w:val="000000"/>
                <w:sz w:val="19"/>
                <w:szCs w:val="19"/>
                <w:lang w:eastAsia="pt-BR"/>
              </w:rPr>
              <w:t xml:space="preserve">Direito Financeiro Esquematizado - </w:t>
            </w:r>
            <w:proofErr w:type="spellStart"/>
            <w:r w:rsidRPr="003002EA">
              <w:rPr>
                <w:rFonts w:ascii="Book Antiqua" w:eastAsia="Times New Roman" w:hAnsi="Book Antiqua" w:cs="Times New Roman"/>
                <w:color w:val="000000"/>
                <w:sz w:val="19"/>
                <w:szCs w:val="19"/>
                <w:lang w:eastAsia="pt-BR"/>
              </w:rPr>
              <w:t>Tathiane</w:t>
            </w:r>
            <w:proofErr w:type="spellEnd"/>
            <w:r w:rsidRPr="003002EA">
              <w:rPr>
                <w:rFonts w:ascii="Book Antiqua" w:eastAsia="Times New Roman" w:hAnsi="Book Antiqua" w:cs="Times New Roman"/>
                <w:color w:val="000000"/>
                <w:sz w:val="19"/>
                <w:szCs w:val="19"/>
                <w:lang w:eastAsia="pt-BR"/>
              </w:rPr>
              <w:t xml:space="preserve"> Piscitelli - pág. 97</w:t>
            </w:r>
            <w:r>
              <w:rPr>
                <w:rFonts w:ascii="Book Antiqua" w:eastAsia="Times New Roman" w:hAnsi="Book Antiqua" w:cs="Times New Roman"/>
                <w:color w:val="000000"/>
                <w:sz w:val="19"/>
                <w:szCs w:val="19"/>
                <w:lang w:eastAsia="pt-BR"/>
              </w:rPr>
              <w:t>).</w:t>
            </w:r>
          </w:p>
        </w:tc>
      </w:tr>
    </w:tbl>
    <w:p w14:paraId="43443437" w14:textId="76ADF7DF" w:rsidR="00536315" w:rsidRPr="0009172C"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color w:val="000000"/>
          <w:sz w:val="19"/>
          <w:szCs w:val="19"/>
          <w:lang w:eastAsia="pt-BR"/>
        </w:rPr>
        <w:t xml:space="preserve">II - </w:t>
      </w:r>
      <w:proofErr w:type="gramStart"/>
      <w:r w:rsidRPr="00D048A8">
        <w:rPr>
          <w:rFonts w:ascii="Book Antiqua" w:eastAsia="Times New Roman" w:hAnsi="Book Antiqua" w:cs="Arial"/>
          <w:b/>
          <w:bCs/>
          <w:color w:val="000000"/>
          <w:sz w:val="19"/>
          <w:szCs w:val="19"/>
          <w:highlight w:val="cyan"/>
          <w:lang w:eastAsia="pt-BR"/>
        </w:rPr>
        <w:t>aquisição</w:t>
      </w:r>
      <w:proofErr w:type="gramEnd"/>
      <w:r w:rsidRPr="000639A8">
        <w:rPr>
          <w:rFonts w:ascii="Book Antiqua" w:eastAsia="Times New Roman" w:hAnsi="Book Antiqua" w:cs="Arial"/>
          <w:color w:val="000000"/>
          <w:sz w:val="19"/>
          <w:szCs w:val="19"/>
          <w:lang w:eastAsia="pt-BR"/>
        </w:rPr>
        <w:t xml:space="preserve"> </w:t>
      </w:r>
      <w:r w:rsidRPr="00D048A8">
        <w:rPr>
          <w:rFonts w:ascii="Book Antiqua" w:eastAsia="Times New Roman" w:hAnsi="Book Antiqua" w:cs="Arial"/>
          <w:b/>
          <w:bCs/>
          <w:color w:val="000000"/>
          <w:sz w:val="19"/>
          <w:szCs w:val="19"/>
          <w:highlight w:val="yellow"/>
          <w:lang w:eastAsia="pt-BR"/>
        </w:rPr>
        <w:t xml:space="preserve">de títulos representativos do capital de </w:t>
      </w:r>
      <w:r w:rsidR="001A29E2" w:rsidRPr="00D048A8">
        <w:rPr>
          <w:rFonts w:ascii="Book Antiqua" w:eastAsia="Times New Roman" w:hAnsi="Book Antiqua" w:cs="Arial"/>
          <w:b/>
          <w:bCs/>
          <w:color w:val="000000"/>
          <w:sz w:val="19"/>
          <w:szCs w:val="19"/>
          <w:highlight w:val="yellow"/>
          <w:lang w:eastAsia="pt-BR"/>
        </w:rPr>
        <w:t>empresas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ou </w:t>
      </w:r>
      <w:r w:rsidRPr="00CA1CC1">
        <w:rPr>
          <w:rFonts w:ascii="Book Antiqua" w:eastAsia="Times New Roman" w:hAnsi="Book Antiqua" w:cs="Arial"/>
          <w:b/>
          <w:bCs/>
          <w:color w:val="000000"/>
          <w:sz w:val="19"/>
          <w:szCs w:val="19"/>
          <w:highlight w:val="yellow"/>
          <w:lang w:eastAsia="pt-BR"/>
        </w:rPr>
        <w:t>entidades de qualquer espécie</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já constituídas</w:t>
      </w:r>
      <w:r w:rsidRPr="00CA1CC1">
        <w:rPr>
          <w:rFonts w:ascii="Book Antiqua" w:eastAsia="Times New Roman" w:hAnsi="Book Antiqua" w:cs="Arial"/>
          <w:b/>
          <w:bCs/>
          <w:color w:val="000000"/>
          <w:sz w:val="19"/>
          <w:szCs w:val="19"/>
          <w:lang w:eastAsia="pt-BR"/>
        </w:rPr>
        <w:t xml:space="preserve">, quando </w:t>
      </w:r>
      <w:r w:rsidRPr="00CA1CC1">
        <w:rPr>
          <w:rFonts w:ascii="Book Antiqua" w:eastAsia="Times New Roman" w:hAnsi="Book Antiqua" w:cs="Arial"/>
          <w:b/>
          <w:bCs/>
          <w:color w:val="000000"/>
          <w:sz w:val="19"/>
          <w:szCs w:val="19"/>
          <w:highlight w:val="yellow"/>
          <w:lang w:eastAsia="pt-BR"/>
        </w:rPr>
        <w:t>a operação</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aps/>
          <w:color w:val="000000"/>
          <w:sz w:val="19"/>
          <w:szCs w:val="19"/>
          <w:highlight w:val="green"/>
          <w:lang w:eastAsia="pt-BR"/>
        </w:rPr>
        <w:t>não importe</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aumento do capital</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(TRF2-2013)</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(TRF4-2014)</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251299">
        <w:rPr>
          <w:rFonts w:ascii="Book Antiqua" w:eastAsia="Times New Roman" w:hAnsi="Book Antiqua" w:cs="Times New Roman"/>
          <w:b/>
          <w:bCs/>
          <w:color w:val="FF0000"/>
          <w:sz w:val="16"/>
          <w:szCs w:val="16"/>
          <w:lang w:eastAsia="pt-BR"/>
        </w:rPr>
        <w:t xml:space="preserve"> </w:t>
      </w:r>
      <w:r w:rsidR="00251299">
        <w:rPr>
          <w:rFonts w:ascii="Book Antiqua" w:hAnsi="Book Antiqua" w:cs="Arial"/>
          <w:b/>
          <w:bCs/>
          <w:color w:val="FF0000"/>
          <w:sz w:val="16"/>
          <w:szCs w:val="16"/>
          <w:u w:val="single"/>
        </w:rPr>
        <w:t>(PGEAL-2021)</w:t>
      </w:r>
      <w:r w:rsidR="0009172C">
        <w:rPr>
          <w:rFonts w:ascii="Book Antiqua" w:hAnsi="Book Antiqua" w:cs="Arial"/>
          <w:b/>
          <w:bCs/>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D048A8" w14:paraId="4C2A23C0" w14:textId="77777777" w:rsidTr="00D048A8">
        <w:tc>
          <w:tcPr>
            <w:tcW w:w="8494" w:type="dxa"/>
            <w:shd w:val="clear" w:color="auto" w:fill="CCFFFF"/>
          </w:tcPr>
          <w:p w14:paraId="31DB0AD6" w14:textId="53EC8C6B" w:rsidR="00CA1CC1" w:rsidRDefault="00CA1CC1" w:rsidP="00D048A8">
            <w:pPr>
              <w:spacing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 xml:space="preserve">Incluem-se entre as inversões financeiras as dotações destinadas </w:t>
            </w:r>
            <w:r w:rsidRPr="00CA1CC1">
              <w:rPr>
                <w:rFonts w:ascii="Book Antiqua" w:eastAsia="Times New Roman" w:hAnsi="Book Antiqua" w:cs="Times New Roman"/>
                <w:color w:val="000000"/>
                <w:sz w:val="19"/>
                <w:szCs w:val="19"/>
                <w:lang w:eastAsia="pt-BR"/>
              </w:rPr>
              <w:lastRenderedPageBreak/>
              <w:t>à aquisição de títulos representativos do capital de empresas ou entidades de qualquer espécie, já constituídas, quando a operação não importar aumento do capital.</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II, Lei 4320.</w:t>
            </w:r>
          </w:p>
          <w:p w14:paraId="5F514753" w14:textId="310542A9" w:rsidR="00D048A8" w:rsidRPr="00D048A8" w:rsidRDefault="00D048A8" w:rsidP="00D048A8">
            <w:pPr>
              <w:spacing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048A8">
              <w:rPr>
                <w:rFonts w:ascii="Book Antiqua" w:eastAsia="Times New Roman" w:hAnsi="Book Antiqua" w:cs="Times New Roman"/>
                <w:b/>
                <w:bCs/>
                <w:color w:val="000000"/>
                <w:sz w:val="19"/>
                <w:szCs w:val="19"/>
                <w:highlight w:val="yellow"/>
                <w:lang w:eastAsia="pt-BR"/>
              </w:rPr>
              <w:t>TRF2-2013-CESPE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48A8">
              <w:rPr>
                <w:rFonts w:ascii="Book Antiqua" w:eastAsia="Times New Roman" w:hAnsi="Book Antiqua" w:cs="Times New Roman"/>
                <w:color w:val="000000"/>
                <w:sz w:val="19"/>
                <w:szCs w:val="19"/>
                <w:lang w:eastAsia="pt-BR"/>
              </w:rPr>
              <w:t>As despesas que caracterizam inversão financeira incluem a dotação para</w:t>
            </w:r>
            <w:r>
              <w:rPr>
                <w:rFonts w:ascii="Book Antiqua" w:eastAsia="Times New Roman" w:hAnsi="Book Antiqua" w:cs="Times New Roman"/>
                <w:color w:val="000000"/>
                <w:sz w:val="19"/>
                <w:szCs w:val="19"/>
                <w:lang w:eastAsia="pt-BR"/>
              </w:rPr>
              <w:t xml:space="preserve"> </w:t>
            </w:r>
            <w:r w:rsidRPr="00D048A8">
              <w:rPr>
                <w:rFonts w:ascii="Book Antiqua" w:eastAsia="Times New Roman" w:hAnsi="Book Antiqua" w:cs="Times New Roman"/>
                <w:color w:val="000000"/>
                <w:sz w:val="19"/>
                <w:szCs w:val="19"/>
                <w:lang w:eastAsia="pt-BR"/>
              </w:rPr>
              <w:t>aquisição de títulos representativos do capital de empresas em funcionamento.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II, Lei 4320.</w:t>
            </w:r>
          </w:p>
        </w:tc>
      </w:tr>
    </w:tbl>
    <w:p w14:paraId="2A93EE1C" w14:textId="72F9E172" w:rsidR="00536315" w:rsidRPr="0009172C"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A5F21">
        <w:rPr>
          <w:rFonts w:ascii="Book Antiqua" w:eastAsia="Times New Roman" w:hAnsi="Book Antiqua" w:cs="Arial"/>
          <w:b/>
          <w:bCs/>
          <w:color w:val="000000"/>
          <w:sz w:val="19"/>
          <w:szCs w:val="19"/>
          <w:lang w:eastAsia="pt-BR"/>
        </w:rPr>
        <w:lastRenderedPageBreak/>
        <w:t xml:space="preserve">III - </w:t>
      </w:r>
      <w:r w:rsidRPr="000A5F21">
        <w:rPr>
          <w:rFonts w:ascii="Book Antiqua" w:eastAsia="Times New Roman" w:hAnsi="Book Antiqua" w:cs="Arial"/>
          <w:b/>
          <w:bCs/>
          <w:color w:val="000000"/>
          <w:sz w:val="19"/>
          <w:szCs w:val="19"/>
          <w:highlight w:val="cyan"/>
          <w:lang w:eastAsia="pt-BR"/>
        </w:rPr>
        <w:t>constituição</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aumento do capital</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olor w:val="000000"/>
          <w:sz w:val="19"/>
          <w:szCs w:val="19"/>
          <w:highlight w:val="yellow"/>
          <w:lang w:eastAsia="pt-BR"/>
        </w:rPr>
        <w:t>de entidades</w:t>
      </w:r>
      <w:r w:rsidRPr="000A5F21">
        <w:rPr>
          <w:rFonts w:ascii="Book Antiqua" w:eastAsia="Times New Roman" w:hAnsi="Book Antiqua" w:cs="Arial"/>
          <w:b/>
          <w:bCs/>
          <w:color w:val="000000"/>
          <w:sz w:val="19"/>
          <w:szCs w:val="19"/>
          <w:lang w:eastAsia="pt-BR"/>
        </w:rPr>
        <w:t xml:space="preserve"> ou </w:t>
      </w:r>
      <w:r w:rsidR="001A29E2" w:rsidRPr="000A5F21">
        <w:rPr>
          <w:rFonts w:ascii="Book Antiqua" w:eastAsia="Times New Roman" w:hAnsi="Book Antiqua" w:cs="Arial"/>
          <w:b/>
          <w:bCs/>
          <w:color w:val="000000"/>
          <w:sz w:val="19"/>
          <w:szCs w:val="19"/>
          <w:highlight w:val="yellow"/>
          <w:lang w:eastAsia="pt-BR"/>
        </w:rPr>
        <w:t>empresas</w:t>
      </w:r>
      <w:r w:rsidRPr="000A5F21">
        <w:rPr>
          <w:rFonts w:ascii="Book Antiqua" w:eastAsia="Times New Roman" w:hAnsi="Book Antiqua" w:cs="Arial"/>
          <w:b/>
          <w:bCs/>
          <w:color w:val="000000"/>
          <w:sz w:val="19"/>
          <w:szCs w:val="19"/>
          <w:lang w:eastAsia="pt-BR"/>
        </w:rPr>
        <w:t xml:space="preserve"> que </w:t>
      </w:r>
      <w:r w:rsidRPr="000A5F21">
        <w:rPr>
          <w:rFonts w:ascii="Book Antiqua" w:eastAsia="Times New Roman" w:hAnsi="Book Antiqua" w:cs="Arial"/>
          <w:b/>
          <w:bCs/>
          <w:caps/>
          <w:color w:val="000000"/>
          <w:sz w:val="19"/>
          <w:szCs w:val="19"/>
          <w:highlight w:val="green"/>
          <w:lang w:eastAsia="pt-BR"/>
        </w:rPr>
        <w:t>visem</w:t>
      </w:r>
      <w:r w:rsidRPr="000A5F21">
        <w:rPr>
          <w:rFonts w:ascii="Book Antiqua" w:eastAsia="Times New Roman" w:hAnsi="Book Antiqua" w:cs="Arial"/>
          <w:b/>
          <w:bCs/>
          <w:color w:val="000000"/>
          <w:sz w:val="19"/>
          <w:szCs w:val="19"/>
          <w:lang w:eastAsia="pt-BR"/>
        </w:rPr>
        <w:t xml:space="preserve"> a </w:t>
      </w:r>
      <w:r w:rsidRPr="000A5F21">
        <w:rPr>
          <w:rFonts w:ascii="Book Antiqua" w:eastAsia="Times New Roman" w:hAnsi="Book Antiqua" w:cs="Arial"/>
          <w:b/>
          <w:bCs/>
          <w:color w:val="000000"/>
          <w:sz w:val="19"/>
          <w:szCs w:val="19"/>
          <w:highlight w:val="cyan"/>
          <w:lang w:eastAsia="pt-BR"/>
        </w:rPr>
        <w:t>objetivos comerciais</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financeiros</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aps/>
          <w:color w:val="000000"/>
          <w:sz w:val="19"/>
          <w:szCs w:val="19"/>
          <w:highlight w:val="green"/>
          <w:lang w:eastAsia="pt-BR"/>
        </w:rPr>
        <w:t>inclusive</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olor w:val="000000"/>
          <w:sz w:val="19"/>
          <w:szCs w:val="19"/>
          <w:highlight w:val="cyan"/>
          <w:lang w:eastAsia="pt-BR"/>
        </w:rPr>
        <w:t>operações bancárias</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de seguros</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0A5F21" w:rsidRPr="002E4537">
        <w:rPr>
          <w:rFonts w:ascii="Book Antiqua" w:eastAsia="Times New Roman" w:hAnsi="Book Antiqua" w:cs="Times New Roman"/>
          <w:b/>
          <w:bCs/>
          <w:color w:val="FF0000"/>
          <w:sz w:val="16"/>
          <w:szCs w:val="16"/>
          <w:lang w:eastAsia="pt-BR"/>
        </w:rPr>
        <w:t xml:space="preserve"> </w:t>
      </w:r>
      <w:r w:rsidR="000A5F21" w:rsidRPr="002E4537">
        <w:rPr>
          <w:rFonts w:ascii="Book Antiqua" w:eastAsia="Times New Roman" w:hAnsi="Book Antiqua" w:cs="Times New Roman"/>
          <w:b/>
          <w:color w:val="FF0000"/>
          <w:sz w:val="16"/>
          <w:szCs w:val="16"/>
          <w:u w:val="single"/>
          <w:lang w:eastAsia="pt-BR"/>
        </w:rPr>
        <w:t>(PGM-Manaus/AM-2018)</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(TJSC-2019)</w:t>
      </w:r>
      <w:r w:rsidR="002B685F" w:rsidRPr="002E4537">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1A29E2" w:rsidRPr="000639A8" w14:paraId="14389FB3" w14:textId="77777777" w:rsidTr="001A29E2">
        <w:tc>
          <w:tcPr>
            <w:tcW w:w="8494" w:type="dxa"/>
            <w:shd w:val="clear" w:color="auto" w:fill="CCFFFF"/>
          </w:tcPr>
          <w:p w14:paraId="03BD6782" w14:textId="6EF9CCAF" w:rsidR="00D36223" w:rsidRPr="00DF510D" w:rsidRDefault="001A29E2" w:rsidP="00D36223">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TJSC-2019-CESPE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A29E2">
              <w:rPr>
                <w:rFonts w:ascii="Book Antiqua" w:eastAsia="Times New Roman" w:hAnsi="Book Antiqua" w:cs="Times New Roman"/>
                <w:color w:val="000000"/>
                <w:sz w:val="19"/>
                <w:szCs w:val="19"/>
                <w:lang w:eastAsia="pt-BR"/>
              </w:rPr>
              <w:t>De acordo com a Lei 4.320/64, classificam-se como inversões financeiras as dotações orçamentárias destinadas</w:t>
            </w:r>
            <w:r>
              <w:rPr>
                <w:rFonts w:ascii="Book Antiqua" w:eastAsia="Times New Roman" w:hAnsi="Book Antiqua" w:cs="Times New Roman"/>
                <w:color w:val="000000"/>
                <w:sz w:val="19"/>
                <w:szCs w:val="19"/>
                <w:lang w:eastAsia="pt-BR"/>
              </w:rPr>
              <w:t xml:space="preserve"> </w:t>
            </w:r>
            <w:r w:rsidRPr="001A29E2">
              <w:rPr>
                <w:rFonts w:ascii="Book Antiqua" w:eastAsia="Times New Roman" w:hAnsi="Book Antiqua" w:cs="Times New Roman"/>
                <w:color w:val="000000"/>
                <w:sz w:val="19"/>
                <w:szCs w:val="19"/>
                <w:lang w:eastAsia="pt-BR"/>
              </w:rPr>
              <w:t xml:space="preserve">à aquisição de bens de capital já em utilização e ao aumento do capital de empresas que visem a objetivos financeiros. </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5</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 e III,</w:t>
            </w:r>
            <w:r w:rsidRPr="000639A8">
              <w:rPr>
                <w:rFonts w:ascii="Book Antiqua" w:eastAsia="Times New Roman" w:hAnsi="Book Antiqua" w:cs="Times New Roman"/>
                <w:b/>
                <w:color w:val="000000"/>
                <w:sz w:val="19"/>
                <w:szCs w:val="19"/>
                <w:lang w:eastAsia="pt-BR"/>
              </w:rPr>
              <w:t xml:space="preserve"> da Lei 4320.</w:t>
            </w:r>
          </w:p>
        </w:tc>
      </w:tr>
    </w:tbl>
    <w:p w14:paraId="082270A2" w14:textId="4205C8EC" w:rsidR="00536315" w:rsidRPr="00E90654"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D048A8">
        <w:rPr>
          <w:rFonts w:ascii="Book Antiqua" w:eastAsia="Times New Roman" w:hAnsi="Book Antiqua" w:cs="Arial"/>
          <w:b/>
          <w:bCs/>
          <w:color w:val="000000"/>
          <w:sz w:val="19"/>
          <w:szCs w:val="19"/>
          <w:highlight w:val="magenta"/>
          <w:lang w:eastAsia="pt-BR"/>
        </w:rPr>
        <w:t>§ 6º</w:t>
      </w:r>
      <w:r w:rsidRPr="000639A8">
        <w:rPr>
          <w:rFonts w:ascii="Book Antiqua" w:eastAsia="Times New Roman" w:hAnsi="Book Antiqua" w:cs="Arial"/>
          <w:color w:val="000000"/>
          <w:sz w:val="19"/>
          <w:szCs w:val="19"/>
          <w:lang w:eastAsia="pt-BR"/>
        </w:rPr>
        <w:t xml:space="preserve"> </w:t>
      </w:r>
      <w:r w:rsidRPr="003002EA">
        <w:rPr>
          <w:rFonts w:ascii="Book Antiqua" w:eastAsia="Times New Roman" w:hAnsi="Book Antiqua" w:cs="Arial"/>
          <w:b/>
          <w:bCs/>
          <w:caps/>
          <w:color w:val="000000"/>
          <w:sz w:val="19"/>
          <w:szCs w:val="19"/>
          <w:highlight w:val="green"/>
          <w:lang w:eastAsia="pt-BR"/>
        </w:rPr>
        <w:t>São</w:t>
      </w:r>
      <w:r w:rsidRPr="003002EA">
        <w:rPr>
          <w:rFonts w:ascii="Book Antiqua" w:eastAsia="Times New Roman" w:hAnsi="Book Antiqua" w:cs="Arial"/>
          <w:b/>
          <w:bCs/>
          <w:caps/>
          <w:color w:val="000000"/>
          <w:sz w:val="19"/>
          <w:szCs w:val="19"/>
          <w:lang w:eastAsia="pt-BR"/>
        </w:rPr>
        <w:t xml:space="preserve"> </w:t>
      </w:r>
      <w:r w:rsidRPr="003002EA">
        <w:rPr>
          <w:rFonts w:ascii="Book Antiqua" w:eastAsia="Times New Roman" w:hAnsi="Book Antiqua" w:cs="Arial"/>
          <w:b/>
          <w:bCs/>
          <w:caps/>
          <w:color w:val="000000"/>
          <w:sz w:val="19"/>
          <w:szCs w:val="19"/>
          <w:shd w:val="clear" w:color="auto" w:fill="F7CAAC" w:themeFill="accent2" w:themeFillTint="66"/>
          <w:lang w:eastAsia="pt-BR"/>
        </w:rPr>
        <w:t>Transferências de Capital</w:t>
      </w:r>
      <w:r w:rsidRPr="003002EA">
        <w:rPr>
          <w:rFonts w:ascii="Book Antiqua" w:eastAsia="Times New Roman" w:hAnsi="Book Antiqua" w:cs="Arial"/>
          <w:b/>
          <w:bCs/>
          <w:color w:val="000000"/>
          <w:sz w:val="19"/>
          <w:szCs w:val="19"/>
          <w:lang w:eastAsia="pt-BR"/>
        </w:rPr>
        <w:t xml:space="preserve"> as dotações para investimentos ou inversões financeiras que outras pessoas de direito público ou privado devam realizar, </w:t>
      </w:r>
      <w:r w:rsidRPr="0009172C">
        <w:rPr>
          <w:rFonts w:ascii="Book Antiqua" w:eastAsia="Times New Roman" w:hAnsi="Book Antiqua" w:cs="Arial"/>
          <w:b/>
          <w:bCs/>
          <w:caps/>
          <w:color w:val="000000"/>
          <w:sz w:val="19"/>
          <w:szCs w:val="19"/>
          <w:highlight w:val="green"/>
          <w:lang w:eastAsia="pt-BR"/>
        </w:rPr>
        <w:t>independentemente</w:t>
      </w:r>
      <w:r w:rsidRPr="003002EA">
        <w:rPr>
          <w:rFonts w:ascii="Book Antiqua" w:eastAsia="Times New Roman" w:hAnsi="Book Antiqua" w:cs="Arial"/>
          <w:b/>
          <w:bCs/>
          <w:color w:val="000000"/>
          <w:sz w:val="19"/>
          <w:szCs w:val="19"/>
          <w:lang w:eastAsia="pt-BR"/>
        </w:rPr>
        <w:t xml:space="preserve"> de contraprestação direta em bens ou serviços, constituindo essas transferências </w:t>
      </w:r>
      <w:r w:rsidRPr="00E90654">
        <w:rPr>
          <w:rFonts w:ascii="Book Antiqua" w:eastAsia="Times New Roman" w:hAnsi="Book Antiqua" w:cs="Arial"/>
          <w:b/>
          <w:bCs/>
          <w:color w:val="000000"/>
          <w:sz w:val="19"/>
          <w:szCs w:val="19"/>
          <w:highlight w:val="yellow"/>
          <w:lang w:eastAsia="pt-BR"/>
        </w:rPr>
        <w:t>auxílios</w:t>
      </w:r>
      <w:r w:rsidRPr="003002EA">
        <w:rPr>
          <w:rFonts w:ascii="Book Antiqua" w:eastAsia="Times New Roman" w:hAnsi="Book Antiqua" w:cs="Arial"/>
          <w:b/>
          <w:bCs/>
          <w:color w:val="000000"/>
          <w:sz w:val="19"/>
          <w:szCs w:val="19"/>
          <w:lang w:eastAsia="pt-BR"/>
        </w:rPr>
        <w:t xml:space="preserve"> ou contribuições, segundo derivem diretamente da Lei de Orçamento ou de lei especialmente anterior, bem como as </w:t>
      </w:r>
      <w:r w:rsidRPr="003002EA">
        <w:rPr>
          <w:rFonts w:ascii="Book Antiqua" w:eastAsia="Times New Roman" w:hAnsi="Book Antiqua" w:cs="Arial"/>
          <w:b/>
          <w:bCs/>
          <w:color w:val="000000"/>
          <w:sz w:val="19"/>
          <w:szCs w:val="19"/>
          <w:highlight w:val="yellow"/>
          <w:lang w:eastAsia="pt-BR"/>
        </w:rPr>
        <w:t>dotações para amortização da dívida pública</w:t>
      </w:r>
      <w:r w:rsidRPr="002E4537">
        <w:rPr>
          <w:rFonts w:ascii="Book Antiqua" w:eastAsia="Times New Roman" w:hAnsi="Book Antiqua" w:cs="Arial"/>
          <w:color w:val="000000"/>
          <w:sz w:val="16"/>
          <w:szCs w:val="16"/>
          <w:lang w:eastAsia="pt-BR"/>
        </w:rPr>
        <w:t>.</w:t>
      </w:r>
      <w:r w:rsidR="00D048A8" w:rsidRPr="002E4537">
        <w:rPr>
          <w:rFonts w:ascii="Book Antiqua" w:eastAsia="Times New Roman" w:hAnsi="Book Antiqua" w:cs="Arial"/>
          <w:color w:val="000000"/>
          <w:sz w:val="16"/>
          <w:szCs w:val="16"/>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0B7D79" w:rsidRPr="002E4537">
        <w:rPr>
          <w:rFonts w:ascii="Book Antiqua" w:eastAsia="Times New Roman" w:hAnsi="Book Antiqua" w:cs="Arial"/>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(PGESE-2017)</w:t>
      </w:r>
      <w:r w:rsidR="00365A49" w:rsidRPr="002E4537">
        <w:rPr>
          <w:rFonts w:ascii="Book Antiqua" w:eastAsia="Times New Roman" w:hAnsi="Book Antiqua" w:cs="Arial"/>
          <w:b/>
          <w:bCs/>
          <w:color w:val="FF0000"/>
          <w:sz w:val="16"/>
          <w:szCs w:val="16"/>
          <w:lang w:eastAsia="pt-BR"/>
        </w:rPr>
        <w:t xml:space="preserve"> </w:t>
      </w:r>
      <w:r w:rsidR="00365A49" w:rsidRPr="002E4537">
        <w:rPr>
          <w:rFonts w:ascii="Book Antiqua" w:eastAsia="Times New Roman" w:hAnsi="Book Antiqua" w:cs="Times New Roman"/>
          <w:b/>
          <w:bCs/>
          <w:color w:val="FF0000"/>
          <w:sz w:val="16"/>
          <w:szCs w:val="16"/>
          <w:u w:val="single"/>
          <w:lang w:eastAsia="pt-BR"/>
        </w:rPr>
        <w:t>(PF-2018)</w:t>
      </w:r>
      <w:r w:rsidR="0009172C">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D36223" w:rsidRPr="002E4537">
        <w:rPr>
          <w:rFonts w:ascii="Book Antiqua" w:eastAsia="Times New Roman" w:hAnsi="Book Antiqua" w:cs="Times New Roman"/>
          <w:b/>
          <w:bCs/>
          <w:color w:val="FF0000"/>
          <w:sz w:val="16"/>
          <w:szCs w:val="16"/>
          <w:lang w:eastAsia="pt-BR"/>
        </w:rPr>
        <w:t xml:space="preserve"> </w:t>
      </w:r>
      <w:r w:rsidR="008A1824" w:rsidRPr="00B45FD1">
        <w:rPr>
          <w:rFonts w:ascii="Book Antiqua" w:eastAsia="Times New Roman" w:hAnsi="Book Antiqua" w:cs="Times New Roman"/>
          <w:b/>
          <w:bCs/>
          <w:color w:val="FF0000"/>
          <w:sz w:val="16"/>
          <w:szCs w:val="16"/>
          <w:u w:val="single"/>
          <w:lang w:eastAsia="pt-BR"/>
        </w:rPr>
        <w:t>(MPF-20</w:t>
      </w:r>
      <w:r w:rsidR="008A1824">
        <w:rPr>
          <w:rFonts w:ascii="Book Antiqua" w:eastAsia="Times New Roman" w:hAnsi="Book Antiqua" w:cs="Times New Roman"/>
          <w:b/>
          <w:bCs/>
          <w:color w:val="FF0000"/>
          <w:sz w:val="16"/>
          <w:szCs w:val="16"/>
          <w:u w:val="single"/>
          <w:lang w:eastAsia="pt-BR"/>
        </w:rPr>
        <w:t>22</w:t>
      </w:r>
      <w:r w:rsidR="008A1824" w:rsidRPr="00B45FD1">
        <w:rPr>
          <w:rFonts w:ascii="Book Antiqua" w:eastAsia="Times New Roman" w:hAnsi="Book Antiqua" w:cs="Times New Roman"/>
          <w:b/>
          <w:bCs/>
          <w:color w:val="FF0000"/>
          <w:sz w:val="16"/>
          <w:szCs w:val="16"/>
          <w:u w:val="single"/>
          <w:lang w:eastAsia="pt-BR"/>
        </w:rPr>
        <w:t>)</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p>
    <w:p w14:paraId="2C479CC4" w14:textId="08DEBEAE"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1299">
        <w:rPr>
          <w:rFonts w:ascii="Book Antiqua" w:eastAsia="Times New Roman" w:hAnsi="Book Antiqua" w:cs="Arial"/>
          <w:b/>
          <w:bCs/>
          <w:color w:val="000000"/>
          <w:sz w:val="19"/>
          <w:szCs w:val="19"/>
          <w:highlight w:val="magenta"/>
          <w:lang w:eastAsia="pt-BR"/>
        </w:rPr>
        <w:t>Art. 13</w:t>
      </w:r>
      <w:r w:rsidRPr="00251299">
        <w:rPr>
          <w:rFonts w:ascii="Book Antiqua" w:eastAsia="Times New Roman" w:hAnsi="Book Antiqua" w:cs="Arial"/>
          <w:b/>
          <w:bCs/>
          <w:color w:val="000000"/>
          <w:sz w:val="19"/>
          <w:szCs w:val="19"/>
          <w:lang w:eastAsia="pt-BR"/>
        </w:rPr>
        <w:t xml:space="preserve">. Observadas as categorias econômicas do art. 12, a discriminação ou especificação da despesa por elementos, em cada unidade administrativa ou órgão de </w:t>
      </w:r>
      <w:proofErr w:type="spellStart"/>
      <w:r w:rsidRPr="00251299">
        <w:rPr>
          <w:rFonts w:ascii="Book Antiqua" w:eastAsia="Times New Roman" w:hAnsi="Book Antiqua" w:cs="Arial"/>
          <w:b/>
          <w:bCs/>
          <w:color w:val="000000"/>
          <w:sz w:val="19"/>
          <w:szCs w:val="19"/>
          <w:lang w:eastAsia="pt-BR"/>
        </w:rPr>
        <w:t>govêrno</w:t>
      </w:r>
      <w:proofErr w:type="spellEnd"/>
      <w:r w:rsidRPr="00251299">
        <w:rPr>
          <w:rFonts w:ascii="Book Antiqua" w:eastAsia="Times New Roman" w:hAnsi="Book Antiqua" w:cs="Arial"/>
          <w:b/>
          <w:bCs/>
          <w:color w:val="000000"/>
          <w:sz w:val="19"/>
          <w:szCs w:val="19"/>
          <w:lang w:eastAsia="pt-BR"/>
        </w:rPr>
        <w:t>, obedecerá ao seguinte esquema:</w:t>
      </w:r>
      <w:r w:rsidR="00251299">
        <w:rPr>
          <w:rFonts w:ascii="Book Antiqua" w:eastAsia="Times New Roman" w:hAnsi="Book Antiqua" w:cs="Arial"/>
          <w:color w:val="000000"/>
          <w:sz w:val="19"/>
          <w:szCs w:val="19"/>
          <w:lang w:eastAsia="pt-BR"/>
        </w:rPr>
        <w:t xml:space="preserve"> </w:t>
      </w:r>
    </w:p>
    <w:p w14:paraId="5255E198"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shd w:val="clear" w:color="auto" w:fill="F7CAAC" w:themeFill="accent2" w:themeFillTint="66"/>
          <w:lang w:eastAsia="pt-BR"/>
        </w:rPr>
        <w:t>DESPESAS CORRENTES</w:t>
      </w:r>
    </w:p>
    <w:p w14:paraId="43BC6E9E"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highlight w:val="cyan"/>
          <w:lang w:eastAsia="pt-BR"/>
        </w:rPr>
        <w:t>Despesas de Custeio</w:t>
      </w:r>
    </w:p>
    <w:p w14:paraId="2EEC7A8B" w14:textId="4C6F9128"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333FBF">
        <w:rPr>
          <w:rFonts w:ascii="Book Antiqua" w:eastAsia="Times New Roman" w:hAnsi="Book Antiqua" w:cs="Arial"/>
          <w:b/>
          <w:bCs/>
          <w:color w:val="000000"/>
          <w:sz w:val="19"/>
          <w:szCs w:val="19"/>
          <w:highlight w:val="yellow"/>
          <w:lang w:eastAsia="pt-BR"/>
        </w:rPr>
        <w:t>Pessoa Civil</w:t>
      </w:r>
      <w:r w:rsidR="00333FBF">
        <w:rPr>
          <w:rFonts w:ascii="Book Antiqua" w:eastAsia="Times New Roman" w:hAnsi="Book Antiqua" w:cs="Arial"/>
          <w:color w:val="000000"/>
          <w:sz w:val="19"/>
          <w:szCs w:val="19"/>
          <w:lang w:eastAsia="pt-BR"/>
        </w:rPr>
        <w:t xml:space="preserve"> </w:t>
      </w:r>
      <w:r w:rsidR="00333FBF" w:rsidRPr="002E4537">
        <w:rPr>
          <w:rFonts w:ascii="Book Antiqua" w:hAnsi="Book Antiqua"/>
          <w:b/>
          <w:bCs/>
          <w:color w:val="FF0000"/>
          <w:sz w:val="16"/>
          <w:szCs w:val="16"/>
          <w:u w:val="single"/>
        </w:rPr>
        <w:t>(AGU-2013)</w:t>
      </w:r>
      <w:r w:rsidR="00F06086" w:rsidRPr="002E4537">
        <w:rPr>
          <w:rFonts w:ascii="Book Antiqua" w:hAnsi="Book Antiqua"/>
          <w:b/>
          <w:bCs/>
          <w:color w:val="FF0000"/>
          <w:sz w:val="16"/>
          <w:szCs w:val="16"/>
        </w:rPr>
        <w:t xml:space="preserve"> </w:t>
      </w:r>
      <w:r w:rsidRPr="002E4537">
        <w:rPr>
          <w:rFonts w:ascii="Book Antiqua" w:eastAsia="Times New Roman" w:hAnsi="Book Antiqua" w:cs="Arial"/>
          <w:color w:val="000000"/>
          <w:sz w:val="18"/>
          <w:szCs w:val="18"/>
          <w:lang w:eastAsia="pt-BR"/>
        </w:rPr>
        <w:br/>
      </w:r>
      <w:r w:rsidRPr="006F0B69">
        <w:rPr>
          <w:rFonts w:ascii="Book Antiqua" w:eastAsia="Times New Roman" w:hAnsi="Book Antiqua" w:cs="Arial"/>
          <w:b/>
          <w:bCs/>
          <w:color w:val="000000"/>
          <w:sz w:val="19"/>
          <w:szCs w:val="19"/>
          <w:highlight w:val="yellow"/>
          <w:lang w:eastAsia="pt-BR"/>
        </w:rPr>
        <w:t>Pessoal Militar</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b/>
          <w:bCs/>
          <w:color w:val="000000"/>
          <w:sz w:val="18"/>
          <w:szCs w:val="18"/>
          <w:lang w:eastAsia="pt-BR"/>
        </w:rPr>
        <w:br/>
      </w:r>
      <w:r w:rsidRPr="006F0B69">
        <w:rPr>
          <w:rFonts w:ascii="Book Antiqua" w:eastAsia="Times New Roman" w:hAnsi="Book Antiqua" w:cs="Arial"/>
          <w:b/>
          <w:bCs/>
          <w:color w:val="000000"/>
          <w:sz w:val="19"/>
          <w:szCs w:val="19"/>
          <w:highlight w:val="yellow"/>
          <w:lang w:eastAsia="pt-BR"/>
        </w:rPr>
        <w:t>Material de Consumo</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00E90654">
        <w:rPr>
          <w:rFonts w:ascii="Book Antiqua" w:hAnsi="Book Antiqua" w:cs="Arial"/>
          <w:b/>
          <w:bCs/>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Pr="002E4537">
        <w:rPr>
          <w:rFonts w:ascii="Book Antiqua" w:eastAsia="Times New Roman" w:hAnsi="Book Antiqua" w:cs="Arial"/>
          <w:color w:val="000000"/>
          <w:sz w:val="18"/>
          <w:szCs w:val="18"/>
          <w:lang w:eastAsia="pt-BR"/>
        </w:rPr>
        <w:br/>
      </w:r>
      <w:r w:rsidRPr="006F0B69">
        <w:rPr>
          <w:rFonts w:ascii="Book Antiqua" w:eastAsia="Times New Roman" w:hAnsi="Book Antiqua" w:cs="Arial"/>
          <w:b/>
          <w:bCs/>
          <w:color w:val="000000"/>
          <w:sz w:val="19"/>
          <w:szCs w:val="19"/>
          <w:highlight w:val="yellow"/>
          <w:lang w:eastAsia="pt-BR"/>
        </w:rPr>
        <w:t>Serviços de Terceiros</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color w:val="000000"/>
          <w:sz w:val="18"/>
          <w:szCs w:val="18"/>
          <w:lang w:eastAsia="pt-BR"/>
        </w:rPr>
        <w:br/>
      </w:r>
      <w:r w:rsidRPr="000639A8">
        <w:rPr>
          <w:rFonts w:ascii="Book Antiqua" w:eastAsia="Times New Roman" w:hAnsi="Book Antiqua" w:cs="Arial"/>
          <w:color w:val="000000"/>
          <w:sz w:val="19"/>
          <w:szCs w:val="19"/>
          <w:lang w:eastAsia="pt-BR"/>
        </w:rPr>
        <w:t>Encargos Diversos</w:t>
      </w:r>
    </w:p>
    <w:p w14:paraId="4125E37D"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Transferências Correntes</w:t>
      </w:r>
    </w:p>
    <w:p w14:paraId="659506B4" w14:textId="59BF1BC1"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E90654">
        <w:rPr>
          <w:rFonts w:ascii="Book Antiqua" w:eastAsia="Times New Roman" w:hAnsi="Book Antiqua" w:cs="Arial"/>
          <w:b/>
          <w:bCs/>
          <w:color w:val="000000"/>
          <w:sz w:val="19"/>
          <w:szCs w:val="19"/>
          <w:highlight w:val="yellow"/>
          <w:lang w:eastAsia="pt-BR"/>
        </w:rPr>
        <w:t>Subvenções Sociais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hAnsi="Book Antiqua" w:cs="Arial"/>
          <w:b/>
          <w:bCs/>
          <w:color w:val="FF0000"/>
          <w:sz w:val="16"/>
          <w:szCs w:val="16"/>
          <w:u w:val="single"/>
        </w:rPr>
        <w:t>(PGERR-2023)</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Subvenções Econômicas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1D68E2">
        <w:rPr>
          <w:rFonts w:ascii="Book Antiqua" w:eastAsia="Times New Roman" w:hAnsi="Book Antiqua" w:cs="Arial"/>
          <w:b/>
          <w:bCs/>
          <w:color w:val="000000"/>
          <w:sz w:val="19"/>
          <w:szCs w:val="19"/>
          <w:highlight w:val="yellow"/>
          <w:lang w:eastAsia="pt-BR"/>
        </w:rPr>
        <w:t>Inativos</w:t>
      </w:r>
      <w:r w:rsidR="001D68E2">
        <w:rPr>
          <w:rFonts w:ascii="Book Antiqua" w:eastAsia="Times New Roman" w:hAnsi="Book Antiqua" w:cs="Arial"/>
          <w:color w:val="000000"/>
          <w:sz w:val="19"/>
          <w:szCs w:val="19"/>
          <w:lang w:eastAsia="pt-BR"/>
        </w:rPr>
        <w:t xml:space="preserve"> </w:t>
      </w:r>
      <w:r w:rsidR="001D68E2" w:rsidRPr="002E4537">
        <w:rPr>
          <w:rFonts w:ascii="Book Antiqua" w:eastAsia="Times New Roman" w:hAnsi="Book Antiqua" w:cs="Times New Roman"/>
          <w:b/>
          <w:bCs/>
          <w:color w:val="FF0000"/>
          <w:sz w:val="16"/>
          <w:szCs w:val="16"/>
          <w:u w:val="single"/>
          <w:lang w:eastAsia="pt-BR"/>
        </w:rPr>
        <w:t>(P</w:t>
      </w:r>
      <w:r w:rsidR="001D68E2" w:rsidRPr="002E4537">
        <w:rPr>
          <w:rFonts w:ascii="Book Antiqua" w:hAnsi="Book Antiqua"/>
          <w:b/>
          <w:bCs/>
          <w:color w:val="FF0000"/>
          <w:sz w:val="16"/>
          <w:szCs w:val="16"/>
          <w:u w:val="single"/>
        </w:rPr>
        <w:t>GEPE</w:t>
      </w:r>
      <w:r w:rsidR="001D68E2" w:rsidRPr="002E4537">
        <w:rPr>
          <w:rFonts w:ascii="Book Antiqua" w:eastAsia="Times New Roman" w:hAnsi="Book Antiqua" w:cs="Times New Roman"/>
          <w:b/>
          <w:bCs/>
          <w:color w:val="FF0000"/>
          <w:sz w:val="16"/>
          <w:szCs w:val="16"/>
          <w:u w:val="single"/>
          <w:lang w:eastAsia="pt-BR"/>
        </w:rPr>
        <w:t>-2009)</w:t>
      </w:r>
      <w:r w:rsidR="00F06086" w:rsidRPr="002E4537">
        <w:rPr>
          <w:rFonts w:ascii="Book Antiqua" w:eastAsia="Times New Roman" w:hAnsi="Book Antiqua" w:cs="Times New Roman"/>
          <w:b/>
          <w:bCs/>
          <w:color w:val="FF0000"/>
          <w:sz w:val="16"/>
          <w:szCs w:val="16"/>
          <w:lang w:eastAsia="pt-BR"/>
        </w:rPr>
        <w:t xml:space="preserve"> </w:t>
      </w:r>
      <w:r w:rsidR="00F06086" w:rsidRPr="002E4537">
        <w:rPr>
          <w:rFonts w:ascii="Book Antiqua" w:hAnsi="Book Antiqua"/>
          <w:b/>
          <w:color w:val="FF0000"/>
          <w:sz w:val="16"/>
          <w:szCs w:val="16"/>
          <w:u w:val="single"/>
        </w:rPr>
        <w:t>(PGESE-2017)</w:t>
      </w:r>
      <w:r w:rsidRPr="002E4537">
        <w:rPr>
          <w:rFonts w:ascii="Book Antiqua" w:eastAsia="Times New Roman" w:hAnsi="Book Antiqua" w:cs="Arial"/>
          <w:color w:val="000000"/>
          <w:sz w:val="18"/>
          <w:szCs w:val="18"/>
          <w:lang w:eastAsia="pt-BR"/>
        </w:rPr>
        <w:br/>
      </w:r>
      <w:r w:rsidRPr="00277F6F">
        <w:rPr>
          <w:rFonts w:ascii="Book Antiqua" w:eastAsia="Times New Roman" w:hAnsi="Book Antiqua" w:cs="Arial"/>
          <w:b/>
          <w:bCs/>
          <w:color w:val="000000"/>
          <w:sz w:val="19"/>
          <w:szCs w:val="19"/>
          <w:highlight w:val="yellow"/>
          <w:lang w:eastAsia="pt-BR"/>
        </w:rPr>
        <w:t>Pensionistas</w:t>
      </w:r>
      <w:r w:rsidR="00277F6F">
        <w:rPr>
          <w:rFonts w:ascii="Book Antiqua" w:eastAsia="Times New Roman" w:hAnsi="Book Antiqua" w:cs="Arial"/>
          <w:color w:val="000000"/>
          <w:sz w:val="19"/>
          <w:szCs w:val="19"/>
          <w:lang w:eastAsia="pt-BR"/>
        </w:rPr>
        <w:t xml:space="preserve"> </w:t>
      </w:r>
      <w:r w:rsidR="00277F6F" w:rsidRPr="002E4537">
        <w:rPr>
          <w:rFonts w:ascii="Book Antiqua" w:eastAsia="Times New Roman" w:hAnsi="Book Antiqua" w:cs="Times New Roman"/>
          <w:b/>
          <w:bCs/>
          <w:color w:val="FF0000"/>
          <w:sz w:val="16"/>
          <w:szCs w:val="16"/>
          <w:u w:val="single"/>
          <w:lang w:eastAsia="pt-BR"/>
        </w:rPr>
        <w:t>(PGESE-2017)</w:t>
      </w:r>
      <w:r w:rsidRPr="002E4537">
        <w:rPr>
          <w:rFonts w:ascii="Book Antiqua" w:eastAsia="Times New Roman" w:hAnsi="Book Antiqua" w:cs="Arial"/>
          <w:color w:val="000000"/>
          <w:sz w:val="18"/>
          <w:szCs w:val="18"/>
          <w:lang w:eastAsia="pt-BR"/>
        </w:rPr>
        <w:br/>
      </w:r>
      <w:r w:rsidRPr="000639A8">
        <w:rPr>
          <w:rFonts w:ascii="Book Antiqua" w:eastAsia="Times New Roman" w:hAnsi="Book Antiqua" w:cs="Arial"/>
          <w:color w:val="000000"/>
          <w:sz w:val="19"/>
          <w:szCs w:val="19"/>
          <w:lang w:eastAsia="pt-BR"/>
        </w:rPr>
        <w:t>Salário Família e Abono Familiar</w:t>
      </w:r>
      <w:r w:rsidRPr="000639A8">
        <w:rPr>
          <w:rFonts w:ascii="Book Antiqua" w:eastAsia="Times New Roman" w:hAnsi="Book Antiqua" w:cs="Arial"/>
          <w:color w:val="000000"/>
          <w:sz w:val="19"/>
          <w:szCs w:val="19"/>
          <w:lang w:eastAsia="pt-BR"/>
        </w:rPr>
        <w:br/>
      </w:r>
      <w:r w:rsidRPr="00D048A8">
        <w:rPr>
          <w:rFonts w:ascii="Book Antiqua" w:eastAsia="Times New Roman" w:hAnsi="Book Antiqua" w:cs="Arial"/>
          <w:b/>
          <w:bCs/>
          <w:color w:val="000000"/>
          <w:sz w:val="19"/>
          <w:szCs w:val="19"/>
          <w:highlight w:val="yellow"/>
          <w:lang w:eastAsia="pt-BR"/>
        </w:rPr>
        <w:t>Juros da Dívida Pública</w:t>
      </w:r>
      <w:r w:rsidR="00942EB7">
        <w:rPr>
          <w:rFonts w:ascii="Book Antiqua" w:eastAsia="Times New Roman" w:hAnsi="Book Antiqua" w:cs="Arial"/>
          <w:b/>
          <w:bCs/>
          <w:color w:val="000000"/>
          <w:sz w:val="19"/>
          <w:szCs w:val="19"/>
          <w:lang w:eastAsia="pt-BR"/>
        </w:rPr>
        <w:t xml:space="preserve"> </w:t>
      </w:r>
      <w:r w:rsidR="00942EB7" w:rsidRPr="002E4537">
        <w:rPr>
          <w:rFonts w:ascii="Book Antiqua" w:hAnsi="Book Antiqua"/>
          <w:b/>
          <w:bCs/>
          <w:color w:val="FF0000"/>
          <w:sz w:val="16"/>
          <w:szCs w:val="16"/>
          <w:u w:val="single"/>
        </w:rPr>
        <w:t>(PGEPE-2009)</w:t>
      </w:r>
      <w:r w:rsidR="00D048A8" w:rsidRPr="002E4537">
        <w:rPr>
          <w:rFonts w:ascii="Book Antiqua" w:eastAsia="Times New Roman" w:hAnsi="Book Antiqua" w:cs="Arial"/>
          <w:b/>
          <w:bCs/>
          <w:color w:val="000000"/>
          <w:sz w:val="18"/>
          <w:szCs w:val="18"/>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5D90" w:rsidRPr="002E4537">
        <w:rPr>
          <w:rFonts w:ascii="Book Antiqua" w:eastAsia="Times New Roman" w:hAnsi="Book Antiqua" w:cs="Arial"/>
          <w:b/>
          <w:bCs/>
          <w:color w:val="FF0000"/>
          <w:sz w:val="16"/>
          <w:szCs w:val="16"/>
          <w:lang w:eastAsia="pt-BR"/>
        </w:rPr>
        <w:t xml:space="preserve"> </w:t>
      </w:r>
      <w:r w:rsidR="009D5D90" w:rsidRPr="002E4537">
        <w:rPr>
          <w:rFonts w:ascii="Book Antiqua" w:hAnsi="Book Antiqua"/>
          <w:b/>
          <w:color w:val="FF0000"/>
          <w:sz w:val="16"/>
          <w:szCs w:val="16"/>
          <w:u w:val="single"/>
        </w:rPr>
        <w:t>(PFN-2015)</w:t>
      </w:r>
      <w:r w:rsidR="00E90654">
        <w:rPr>
          <w:rFonts w:ascii="Book Antiqua" w:hAnsi="Book Antiqua"/>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Contribuições de Previdência Social</w:t>
      </w:r>
      <w:r w:rsidRPr="000639A8">
        <w:rPr>
          <w:rFonts w:ascii="Book Antiqua" w:eastAsia="Times New Roman" w:hAnsi="Book Antiqua" w:cs="Arial"/>
          <w:color w:val="000000"/>
          <w:sz w:val="19"/>
          <w:szCs w:val="19"/>
          <w:lang w:eastAsia="pt-BR"/>
        </w:rPr>
        <w:br/>
        <w:t>Diversas Transferências Correntes.</w:t>
      </w:r>
    </w:p>
    <w:p w14:paraId="212F0E7F"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shd w:val="clear" w:color="auto" w:fill="F7CAAC" w:themeFill="accent2" w:themeFillTint="66"/>
          <w:lang w:eastAsia="pt-BR"/>
        </w:rPr>
        <w:t>DESPESAS DE CAPITAL</w:t>
      </w:r>
    </w:p>
    <w:p w14:paraId="254BCF37"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Investimentos</w:t>
      </w:r>
    </w:p>
    <w:p w14:paraId="685949D8" w14:textId="7042B622"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D048A8">
        <w:rPr>
          <w:rFonts w:ascii="Book Antiqua" w:eastAsia="Times New Roman" w:hAnsi="Book Antiqua" w:cs="Arial"/>
          <w:b/>
          <w:bCs/>
          <w:color w:val="000000"/>
          <w:sz w:val="19"/>
          <w:szCs w:val="19"/>
          <w:highlight w:val="yellow"/>
          <w:lang w:eastAsia="pt-BR"/>
        </w:rPr>
        <w:t>Obras Públicas</w:t>
      </w:r>
      <w:r w:rsidR="00D048A8">
        <w:rPr>
          <w:rFonts w:ascii="Book Antiqua" w:eastAsia="Times New Roman" w:hAnsi="Book Antiqua" w:cs="Arial"/>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365A49" w:rsidRPr="002E4537">
        <w:rPr>
          <w:rFonts w:ascii="Book Antiqua" w:eastAsia="Times New Roman" w:hAnsi="Book Antiqua" w:cs="Arial"/>
          <w:b/>
          <w:bCs/>
          <w:color w:val="FF0000"/>
          <w:sz w:val="16"/>
          <w:szCs w:val="16"/>
          <w:lang w:eastAsia="pt-BR"/>
        </w:rPr>
        <w:t xml:space="preserve"> </w:t>
      </w:r>
      <w:r w:rsidR="00365A49" w:rsidRPr="002E4537">
        <w:rPr>
          <w:rFonts w:ascii="Book Antiqua" w:eastAsia="Times New Roman" w:hAnsi="Book Antiqua" w:cs="Times New Roman"/>
          <w:b/>
          <w:bCs/>
          <w:color w:val="FF0000"/>
          <w:sz w:val="16"/>
          <w:szCs w:val="16"/>
          <w:u w:val="single"/>
          <w:lang w:eastAsia="pt-BR"/>
        </w:rPr>
        <w:t>(PF-2018)</w:t>
      </w:r>
      <w:r w:rsidR="00251299">
        <w:rPr>
          <w:rFonts w:ascii="Book Antiqua" w:eastAsia="Times New Roman" w:hAnsi="Book Antiqua" w:cs="Times New Roman"/>
          <w:b/>
          <w:bCs/>
          <w:color w:val="FF0000"/>
          <w:sz w:val="16"/>
          <w:szCs w:val="16"/>
          <w:lang w:eastAsia="pt-BR"/>
        </w:rPr>
        <w:t xml:space="preserve"> </w:t>
      </w:r>
      <w:r w:rsidR="00251299">
        <w:rPr>
          <w:rFonts w:ascii="Book Antiqua" w:hAnsi="Book Antiqua" w:cs="Arial"/>
          <w:b/>
          <w:bCs/>
          <w:color w:val="FF0000"/>
          <w:sz w:val="16"/>
          <w:szCs w:val="16"/>
          <w:u w:val="single"/>
        </w:rPr>
        <w:t>(PGEAL-2021)</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Serviços em Regime de Programação Especial</w:t>
      </w:r>
      <w:r w:rsidRPr="000639A8">
        <w:rPr>
          <w:rFonts w:ascii="Book Antiqua" w:eastAsia="Times New Roman" w:hAnsi="Book Antiqua" w:cs="Arial"/>
          <w:color w:val="000000"/>
          <w:sz w:val="19"/>
          <w:szCs w:val="19"/>
          <w:lang w:eastAsia="pt-BR"/>
        </w:rPr>
        <w:br/>
      </w:r>
      <w:r w:rsidRPr="00A1653A">
        <w:rPr>
          <w:rFonts w:ascii="Book Antiqua" w:eastAsia="Times New Roman" w:hAnsi="Book Antiqua" w:cs="Arial"/>
          <w:b/>
          <w:bCs/>
          <w:color w:val="000000"/>
          <w:sz w:val="19"/>
          <w:szCs w:val="19"/>
          <w:highlight w:val="yellow"/>
          <w:lang w:eastAsia="pt-BR"/>
        </w:rPr>
        <w:t>Equipamentos e Instalações</w:t>
      </w:r>
      <w:r w:rsidR="00A1653A">
        <w:rPr>
          <w:rFonts w:ascii="Book Antiqua" w:eastAsia="Times New Roman" w:hAnsi="Book Antiqua" w:cs="Arial"/>
          <w:b/>
          <w:bCs/>
          <w:color w:val="000000"/>
          <w:sz w:val="19"/>
          <w:szCs w:val="19"/>
          <w:lang w:eastAsia="pt-BR"/>
        </w:rPr>
        <w:t xml:space="preserve"> </w:t>
      </w:r>
      <w:r w:rsidR="00251299">
        <w:rPr>
          <w:rFonts w:ascii="Book Antiqua" w:hAnsi="Book Antiqua" w:cs="Arial"/>
          <w:b/>
          <w:bCs/>
          <w:color w:val="FF0000"/>
          <w:sz w:val="16"/>
          <w:szCs w:val="16"/>
          <w:u w:val="single"/>
        </w:rPr>
        <w:t>(PGEAL-2021)</w:t>
      </w:r>
      <w:r w:rsidR="00251299">
        <w:rPr>
          <w:rFonts w:ascii="Book Antiqua" w:eastAsia="Times New Roman" w:hAnsi="Book Antiqua" w:cs="Arial"/>
          <w:b/>
          <w:bCs/>
          <w:color w:val="000000"/>
          <w:sz w:val="19"/>
          <w:szCs w:val="19"/>
          <w:lang w:eastAsia="pt-BR"/>
        </w:rPr>
        <w:t xml:space="preserve"> </w:t>
      </w:r>
      <w:r w:rsidR="00A1653A" w:rsidRPr="002E4537">
        <w:rPr>
          <w:rFonts w:ascii="Book Antiqua" w:eastAsia="Times New Roman" w:hAnsi="Book Antiqua" w:cs="Times New Roman"/>
          <w:b/>
          <w:bCs/>
          <w:color w:val="FF0000"/>
          <w:sz w:val="16"/>
          <w:szCs w:val="16"/>
          <w:u w:val="single"/>
          <w:lang w:eastAsia="pt-BR"/>
        </w:rPr>
        <w:t>(TCERJ-2021)</w:t>
      </w:r>
      <w:r w:rsidRPr="002E4537">
        <w:rPr>
          <w:rFonts w:ascii="Book Antiqua" w:eastAsia="Times New Roman" w:hAnsi="Book Antiqua" w:cs="Arial"/>
          <w:color w:val="000000"/>
          <w:sz w:val="18"/>
          <w:szCs w:val="18"/>
          <w:lang w:eastAsia="pt-BR"/>
        </w:rPr>
        <w:br/>
      </w:r>
      <w:r w:rsidRPr="00D048A8">
        <w:rPr>
          <w:rFonts w:ascii="Book Antiqua" w:eastAsia="Times New Roman" w:hAnsi="Book Antiqua" w:cs="Arial"/>
          <w:b/>
          <w:bCs/>
          <w:color w:val="000000"/>
          <w:sz w:val="19"/>
          <w:szCs w:val="19"/>
          <w:highlight w:val="yellow"/>
          <w:lang w:eastAsia="pt-BR"/>
        </w:rPr>
        <w:t>Material Permanente</w:t>
      </w:r>
      <w:r w:rsidR="00D048A8">
        <w:rPr>
          <w:rFonts w:ascii="Book Antiqua" w:eastAsia="Times New Roman" w:hAnsi="Book Antiqua" w:cs="Arial"/>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7E63" w:rsidRPr="002E4537">
        <w:rPr>
          <w:rFonts w:ascii="Book Antiqua" w:eastAsia="Times New Roman" w:hAnsi="Book Antiqua" w:cs="Arial"/>
          <w:b/>
          <w:bCs/>
          <w:color w:val="FF0000"/>
          <w:sz w:val="16"/>
          <w:szCs w:val="16"/>
          <w:lang w:eastAsia="pt-BR"/>
        </w:rPr>
        <w:t xml:space="preserve"> </w:t>
      </w:r>
      <w:r w:rsidR="009D7E63" w:rsidRPr="002E4537">
        <w:rPr>
          <w:rFonts w:ascii="Book Antiqua" w:eastAsia="Times New Roman" w:hAnsi="Book Antiqua" w:cs="Times New Roman"/>
          <w:b/>
          <w:bCs/>
          <w:color w:val="FF0000"/>
          <w:sz w:val="16"/>
          <w:szCs w:val="16"/>
          <w:u w:val="single"/>
          <w:lang w:eastAsia="pt-BR"/>
        </w:rPr>
        <w:t>(TRF5-2017)</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 xml:space="preserve">Participação em Constituição ou Aumento de Capital de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ou Entidades Industriais ou Agrícolas</w:t>
      </w:r>
    </w:p>
    <w:p w14:paraId="4472CDA4"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Inversões Financeiras</w:t>
      </w:r>
    </w:p>
    <w:p w14:paraId="0347F52F" w14:textId="0C9DB1BA" w:rsidR="00536315" w:rsidRDefault="00536315" w:rsidP="00536315">
      <w:pPr>
        <w:spacing w:beforeAutospacing="1" w:after="100" w:afterAutospacing="1" w:line="240" w:lineRule="auto"/>
        <w:rPr>
          <w:rFonts w:ascii="Book Antiqua" w:eastAsia="Times New Roman" w:hAnsi="Book Antiqua" w:cs="Arial"/>
          <w:color w:val="000000"/>
          <w:sz w:val="19"/>
          <w:szCs w:val="19"/>
          <w:lang w:eastAsia="pt-BR"/>
        </w:rPr>
      </w:pPr>
      <w:r w:rsidRPr="000639A8">
        <w:rPr>
          <w:rFonts w:ascii="Book Antiqua" w:eastAsia="Times New Roman" w:hAnsi="Book Antiqua" w:cs="Arial"/>
          <w:color w:val="000000"/>
          <w:sz w:val="19"/>
          <w:szCs w:val="19"/>
          <w:lang w:eastAsia="pt-BR"/>
        </w:rPr>
        <w:lastRenderedPageBreak/>
        <w:t>Aquisição de Imóveis</w:t>
      </w:r>
      <w:r w:rsidRPr="000639A8">
        <w:rPr>
          <w:rFonts w:ascii="Book Antiqua" w:eastAsia="Times New Roman" w:hAnsi="Book Antiqua" w:cs="Arial"/>
          <w:color w:val="000000"/>
          <w:sz w:val="19"/>
          <w:szCs w:val="19"/>
          <w:lang w:eastAsia="pt-BR"/>
        </w:rPr>
        <w:br/>
        <w:t xml:space="preserve">Participação em Constituição ou Aumento de Capital de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ou Entidades Comerciais ou Financeiras</w:t>
      </w:r>
      <w:r w:rsidRPr="000639A8">
        <w:rPr>
          <w:rFonts w:ascii="Book Antiqua" w:eastAsia="Times New Roman" w:hAnsi="Book Antiqua" w:cs="Arial"/>
          <w:color w:val="000000"/>
          <w:sz w:val="19"/>
          <w:szCs w:val="19"/>
          <w:lang w:eastAsia="pt-BR"/>
        </w:rPr>
        <w:br/>
      </w:r>
      <w:r w:rsidRPr="00D048A8">
        <w:rPr>
          <w:rFonts w:ascii="Book Antiqua" w:eastAsia="Times New Roman" w:hAnsi="Book Antiqua" w:cs="Arial"/>
          <w:b/>
          <w:bCs/>
          <w:color w:val="000000"/>
          <w:sz w:val="19"/>
          <w:szCs w:val="19"/>
          <w:highlight w:val="yellow"/>
          <w:lang w:eastAsia="pt-BR"/>
        </w:rPr>
        <w:t xml:space="preserve">Aquisição de Títulos Representativos de Capital de </w:t>
      </w:r>
      <w:proofErr w:type="spellStart"/>
      <w:r w:rsidRPr="00D048A8">
        <w:rPr>
          <w:rFonts w:ascii="Book Antiqua" w:eastAsia="Times New Roman" w:hAnsi="Book Antiqua" w:cs="Arial"/>
          <w:b/>
          <w:bCs/>
          <w:color w:val="000000"/>
          <w:sz w:val="19"/>
          <w:szCs w:val="19"/>
          <w:highlight w:val="yellow"/>
          <w:lang w:eastAsia="pt-BR"/>
        </w:rPr>
        <w:t>Emprêsa</w:t>
      </w:r>
      <w:proofErr w:type="spellEnd"/>
      <w:r w:rsidRPr="00D048A8">
        <w:rPr>
          <w:rFonts w:ascii="Book Antiqua" w:eastAsia="Times New Roman" w:hAnsi="Book Antiqua" w:cs="Arial"/>
          <w:b/>
          <w:bCs/>
          <w:color w:val="000000"/>
          <w:sz w:val="19"/>
          <w:szCs w:val="19"/>
          <w:highlight w:val="yellow"/>
          <w:lang w:eastAsia="pt-BR"/>
        </w:rPr>
        <w:t xml:space="preserve"> em Funcionamento</w:t>
      </w:r>
      <w:r w:rsidR="00D048A8">
        <w:rPr>
          <w:rFonts w:ascii="Book Antiqua" w:eastAsia="Times New Roman" w:hAnsi="Book Antiqua" w:cs="Arial"/>
          <w:b/>
          <w:bCs/>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Constituição de Fundos Rotativos</w:t>
      </w:r>
      <w:r w:rsidRPr="000639A8">
        <w:rPr>
          <w:rFonts w:ascii="Book Antiqua" w:eastAsia="Times New Roman" w:hAnsi="Book Antiqua" w:cs="Arial"/>
          <w:color w:val="000000"/>
          <w:sz w:val="19"/>
          <w:szCs w:val="19"/>
          <w:lang w:eastAsia="pt-BR"/>
        </w:rPr>
        <w:br/>
        <w:t>Concessão de Empréstimos</w:t>
      </w:r>
      <w:r w:rsidRPr="000639A8">
        <w:rPr>
          <w:rFonts w:ascii="Book Antiqua" w:eastAsia="Times New Roman" w:hAnsi="Book Antiqua" w:cs="Arial"/>
          <w:color w:val="000000"/>
          <w:sz w:val="19"/>
          <w:szCs w:val="19"/>
          <w:lang w:eastAsia="pt-BR"/>
        </w:rPr>
        <w:br/>
        <w:t>Diversas Inversões Financeiras</w:t>
      </w:r>
    </w:p>
    <w:p w14:paraId="7A95AF10"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Transferências de Capital</w:t>
      </w:r>
    </w:p>
    <w:p w14:paraId="5B69F259" w14:textId="17571495"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D048A8">
        <w:rPr>
          <w:rFonts w:ascii="Book Antiqua" w:eastAsia="Times New Roman" w:hAnsi="Book Antiqua" w:cs="Arial"/>
          <w:b/>
          <w:bCs/>
          <w:color w:val="000000"/>
          <w:sz w:val="19"/>
          <w:szCs w:val="19"/>
          <w:highlight w:val="yellow"/>
          <w:lang w:eastAsia="pt-BR"/>
        </w:rPr>
        <w:t>Amortização da Dívida Pública</w:t>
      </w:r>
      <w:r w:rsidR="00D048A8">
        <w:rPr>
          <w:rFonts w:ascii="Book Antiqua" w:eastAsia="Times New Roman" w:hAnsi="Book Antiqua" w:cs="Arial"/>
          <w:color w:val="000000"/>
          <w:sz w:val="19"/>
          <w:szCs w:val="19"/>
          <w:lang w:eastAsia="pt-BR"/>
        </w:rPr>
        <w:t xml:space="preserve"> </w:t>
      </w:r>
      <w:r w:rsidR="00942EB7" w:rsidRPr="002E4537">
        <w:rPr>
          <w:rFonts w:ascii="Book Antiqua" w:hAnsi="Book Antiqua"/>
          <w:b/>
          <w:bCs/>
          <w:color w:val="FF0000"/>
          <w:sz w:val="16"/>
          <w:szCs w:val="16"/>
          <w:u w:val="single"/>
        </w:rPr>
        <w:t>(PGEPE-2009)</w:t>
      </w:r>
      <w:r w:rsidR="00942EB7" w:rsidRPr="002E4537">
        <w:rPr>
          <w:rFonts w:ascii="Book Antiqua" w:eastAsia="Times New Roman" w:hAnsi="Book Antiqua" w:cs="Arial"/>
          <w:color w:val="000000"/>
          <w:sz w:val="18"/>
          <w:szCs w:val="18"/>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5D90" w:rsidRPr="002E4537">
        <w:rPr>
          <w:rFonts w:ascii="Book Antiqua" w:eastAsia="Times New Roman" w:hAnsi="Book Antiqua" w:cs="Arial"/>
          <w:b/>
          <w:bCs/>
          <w:color w:val="FF0000"/>
          <w:sz w:val="16"/>
          <w:szCs w:val="16"/>
          <w:lang w:eastAsia="pt-BR"/>
        </w:rPr>
        <w:t xml:space="preserve"> </w:t>
      </w:r>
      <w:r w:rsidR="009D5D90" w:rsidRPr="002E4537">
        <w:rPr>
          <w:rFonts w:ascii="Book Antiqua" w:hAnsi="Book Antiqua"/>
          <w:b/>
          <w:color w:val="FF0000"/>
          <w:sz w:val="16"/>
          <w:szCs w:val="16"/>
          <w:u w:val="single"/>
        </w:rPr>
        <w:t>(PFN-2015)</w:t>
      </w:r>
      <w:r w:rsidR="006F0B69" w:rsidRPr="002E4537">
        <w:rPr>
          <w:rFonts w:ascii="Book Antiqua" w:hAnsi="Book Antiqua"/>
          <w:b/>
          <w:color w:val="FF0000"/>
          <w:sz w:val="16"/>
          <w:szCs w:val="16"/>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color w:val="000000"/>
          <w:sz w:val="16"/>
          <w:szCs w:val="16"/>
          <w:lang w:eastAsia="pt-BR"/>
        </w:rPr>
        <w:br/>
      </w:r>
      <w:r w:rsidRPr="00E90654">
        <w:rPr>
          <w:rFonts w:ascii="Book Antiqua" w:eastAsia="Times New Roman" w:hAnsi="Book Antiqua" w:cs="Arial"/>
          <w:b/>
          <w:bCs/>
          <w:color w:val="000000"/>
          <w:sz w:val="19"/>
          <w:szCs w:val="19"/>
          <w:highlight w:val="yellow"/>
          <w:lang w:eastAsia="pt-BR"/>
        </w:rPr>
        <w:t>Auxílios para Obras Públicas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Auxílios para Equipamentos e Instalações</w:t>
      </w:r>
      <w:r w:rsidR="00E90654">
        <w:rPr>
          <w:rFonts w:ascii="Book Antiqua" w:eastAsia="Times New Roman" w:hAnsi="Book Antiqua" w:cs="Arial"/>
          <w:b/>
          <w:bCs/>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Auxílios para Inversões Financeiras</w:t>
      </w:r>
      <w:r w:rsidR="00E90654">
        <w:rPr>
          <w:rFonts w:ascii="Book Antiqua" w:eastAsia="Times New Roman" w:hAnsi="Book Antiqua" w:cs="Arial"/>
          <w:b/>
          <w:bCs/>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t>Outras Contribuições.</w:t>
      </w:r>
    </w:p>
    <w:tbl>
      <w:tblPr>
        <w:tblStyle w:val="Tabelacomgrade"/>
        <w:tblW w:w="0" w:type="auto"/>
        <w:shd w:val="clear" w:color="auto" w:fill="CCFFFF"/>
        <w:tblLook w:val="04A0" w:firstRow="1" w:lastRow="0" w:firstColumn="1" w:lastColumn="0" w:noHBand="0" w:noVBand="1"/>
      </w:tblPr>
      <w:tblGrid>
        <w:gridCol w:w="8494"/>
      </w:tblGrid>
      <w:tr w:rsidR="00E90654" w:rsidRPr="000639A8" w14:paraId="17FAC48A" w14:textId="77777777" w:rsidTr="002F2134">
        <w:tc>
          <w:tcPr>
            <w:tcW w:w="8494" w:type="dxa"/>
            <w:shd w:val="clear" w:color="auto" w:fill="CCFFFF"/>
          </w:tcPr>
          <w:p w14:paraId="27F909D4" w14:textId="3451C794" w:rsidR="00E90654" w:rsidRPr="00DF510D" w:rsidRDefault="00E90654" w:rsidP="00E9065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PCRO-2022-CESPE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90654">
              <w:rPr>
                <w:rFonts w:ascii="Book Antiqua" w:eastAsia="Times New Roman" w:hAnsi="Book Antiqua" w:cs="Times New Roman"/>
                <w:color w:val="000000"/>
                <w:sz w:val="19"/>
                <w:szCs w:val="19"/>
                <w:lang w:eastAsia="pt-BR"/>
              </w:rPr>
              <w:t>Em conformidade com o disposto na Lei n.º 4.320/1964, consideram-se despesas de capital</w:t>
            </w:r>
            <w:r>
              <w:rPr>
                <w:rFonts w:ascii="Book Antiqua" w:eastAsia="Times New Roman" w:hAnsi="Book Antiqua" w:cs="Times New Roman"/>
                <w:color w:val="000000"/>
                <w:sz w:val="19"/>
                <w:szCs w:val="19"/>
                <w:lang w:eastAsia="pt-BR"/>
              </w:rPr>
              <w:t xml:space="preserve">: </w:t>
            </w:r>
            <w:r w:rsidRPr="00E90654">
              <w:rPr>
                <w:rFonts w:ascii="Book Antiqua" w:eastAsia="Times New Roman" w:hAnsi="Book Antiqua" w:cs="Times New Roman"/>
                <w:color w:val="000000"/>
                <w:sz w:val="19"/>
                <w:szCs w:val="19"/>
                <w:lang w:eastAsia="pt-BR"/>
              </w:rPr>
              <w:t>os auxílios.</w:t>
            </w:r>
            <w:r w:rsidRPr="001A29E2">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w:t>
            </w:r>
            <w:r>
              <w:rPr>
                <w:rFonts w:ascii="Book Antiqua" w:eastAsia="Times New Roman" w:hAnsi="Book Antiqua" w:cs="Times New Roman"/>
                <w:b/>
                <w:color w:val="000000"/>
                <w:sz w:val="19"/>
                <w:szCs w:val="19"/>
                <w:lang w:eastAsia="pt-BR"/>
              </w:rPr>
              <w:t>3,</w:t>
            </w:r>
            <w:r w:rsidRPr="000639A8">
              <w:rPr>
                <w:rFonts w:ascii="Book Antiqua" w:eastAsia="Times New Roman" w:hAnsi="Book Antiqua" w:cs="Times New Roman"/>
                <w:b/>
                <w:color w:val="000000"/>
                <w:sz w:val="19"/>
                <w:szCs w:val="19"/>
                <w:lang w:eastAsia="pt-BR"/>
              </w:rPr>
              <w:t xml:space="preserve"> da Lei 4320.</w:t>
            </w:r>
          </w:p>
        </w:tc>
      </w:tr>
    </w:tbl>
    <w:p w14:paraId="0A8322B7" w14:textId="77B7101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Art. 14. Constitui unidade orçamentária o agrupamento de serviços subordinados ao mesmo órgão ou repartição a que serão consignadas dotações próprias</w:t>
      </w:r>
      <w:r w:rsidRPr="002E4537">
        <w:rPr>
          <w:rFonts w:ascii="Book Antiqua" w:eastAsia="Times New Roman" w:hAnsi="Book Antiqua" w:cs="Arial"/>
          <w:color w:val="000000"/>
          <w:sz w:val="16"/>
          <w:szCs w:val="16"/>
          <w:lang w:eastAsia="pt-BR"/>
        </w:rPr>
        <w:t xml:space="preserve">.   </w:t>
      </w:r>
      <w:hyperlink r:id="rId28" w:anchor="veto" w:history="1">
        <w:r w:rsidRPr="002E4537">
          <w:rPr>
            <w:rFonts w:ascii="Book Antiqua" w:eastAsia="Times New Roman" w:hAnsi="Book Antiqua" w:cs="Arial"/>
            <w:color w:val="0000FF"/>
            <w:sz w:val="16"/>
            <w:szCs w:val="16"/>
            <w:u w:val="single"/>
            <w:lang w:eastAsia="pt-BR"/>
          </w:rPr>
          <w:t>(Veto rejeitado no D.O. 05/05/1964)</w:t>
        </w:r>
      </w:hyperlink>
    </w:p>
    <w:p w14:paraId="63D78CE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Em casos excepcionais, serão consignadas dotações a unidades administrativas subordinadas ao mesmo órgão.</w:t>
      </w:r>
    </w:p>
    <w:p w14:paraId="5F45BCF4" w14:textId="62F25EB8"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82A12">
        <w:rPr>
          <w:rFonts w:ascii="Book Antiqua" w:eastAsia="Times New Roman" w:hAnsi="Book Antiqua" w:cs="Arial"/>
          <w:b/>
          <w:bCs/>
          <w:color w:val="000000"/>
          <w:sz w:val="19"/>
          <w:szCs w:val="19"/>
          <w:highlight w:val="magenta"/>
          <w:lang w:eastAsia="pt-BR"/>
        </w:rPr>
        <w:t>Art. 15</w:t>
      </w:r>
      <w:r w:rsidRPr="000639A8">
        <w:rPr>
          <w:rFonts w:ascii="Book Antiqua" w:eastAsia="Times New Roman" w:hAnsi="Book Antiqua" w:cs="Arial"/>
          <w:color w:val="000000"/>
          <w:sz w:val="19"/>
          <w:szCs w:val="19"/>
          <w:lang w:eastAsia="pt-BR"/>
        </w:rPr>
        <w:t xml:space="preserve">. </w:t>
      </w:r>
      <w:r w:rsidRPr="00C82A12">
        <w:rPr>
          <w:rFonts w:ascii="Book Antiqua" w:eastAsia="Times New Roman" w:hAnsi="Book Antiqua" w:cs="Arial"/>
          <w:b/>
          <w:bCs/>
          <w:color w:val="000000"/>
          <w:sz w:val="19"/>
          <w:szCs w:val="19"/>
          <w:lang w:eastAsia="pt-BR"/>
        </w:rPr>
        <w:t xml:space="preserve">Na Lei de Orçamento a discriminação da despesa far-se-á </w:t>
      </w:r>
      <w:r w:rsidRPr="00C82A12">
        <w:rPr>
          <w:rFonts w:ascii="Book Antiqua" w:eastAsia="Times New Roman" w:hAnsi="Book Antiqua" w:cs="Arial"/>
          <w:b/>
          <w:bCs/>
          <w:i/>
          <w:iCs/>
          <w:color w:val="000000"/>
          <w:sz w:val="19"/>
          <w:szCs w:val="19"/>
          <w:lang w:eastAsia="pt-BR"/>
        </w:rPr>
        <w:t>no mínimo</w:t>
      </w:r>
      <w:r w:rsidRPr="00C82A12">
        <w:rPr>
          <w:rFonts w:ascii="Book Antiqua" w:eastAsia="Times New Roman" w:hAnsi="Book Antiqua" w:cs="Arial"/>
          <w:b/>
          <w:bCs/>
          <w:color w:val="000000"/>
          <w:sz w:val="19"/>
          <w:szCs w:val="19"/>
          <w:lang w:eastAsia="pt-BR"/>
        </w:rPr>
        <w:t xml:space="preserve"> por elementos</w:t>
      </w:r>
      <w:r w:rsidRPr="002E4537">
        <w:rPr>
          <w:rFonts w:ascii="Book Antiqua" w:eastAsia="Times New Roman" w:hAnsi="Book Antiqua" w:cs="Arial"/>
          <w:b/>
          <w:bCs/>
          <w:color w:val="000000"/>
          <w:sz w:val="18"/>
          <w:szCs w:val="18"/>
          <w:lang w:eastAsia="pt-BR"/>
        </w:rPr>
        <w:t>.</w:t>
      </w:r>
      <w:r w:rsidR="00C82A12" w:rsidRPr="002E4537">
        <w:rPr>
          <w:rFonts w:ascii="Book Antiqua" w:eastAsia="Times New Roman" w:hAnsi="Book Antiqua" w:cs="Arial"/>
          <w:b/>
          <w:bCs/>
          <w:color w:val="000000"/>
          <w:sz w:val="18"/>
          <w:szCs w:val="18"/>
          <w:lang w:eastAsia="pt-BR"/>
        </w:rPr>
        <w:t xml:space="preserve"> </w:t>
      </w:r>
      <w:hyperlink r:id="rId29" w:anchor="veto" w:history="1">
        <w:r w:rsidRPr="002E4537">
          <w:rPr>
            <w:rFonts w:ascii="Book Antiqua" w:eastAsia="Times New Roman" w:hAnsi="Book Antiqua" w:cs="Arial"/>
            <w:color w:val="0000FF"/>
            <w:sz w:val="16"/>
            <w:szCs w:val="16"/>
            <w:u w:val="single"/>
            <w:lang w:eastAsia="pt-BR"/>
          </w:rPr>
          <w:t>(Veto rejeitado no D.O. 05/05/1964)</w:t>
        </w:r>
      </w:hyperlink>
      <w:r w:rsidR="00C82A12" w:rsidRPr="002E4537">
        <w:rPr>
          <w:rFonts w:ascii="Book Antiqua" w:eastAsia="Times New Roman" w:hAnsi="Book Antiqua" w:cs="Arial"/>
          <w:color w:val="0000FF"/>
          <w:sz w:val="16"/>
          <w:szCs w:val="16"/>
          <w:lang w:eastAsia="pt-BR"/>
        </w:rPr>
        <w:t xml:space="preserve"> </w:t>
      </w:r>
      <w:r w:rsidR="00C82A12" w:rsidRPr="002E4537">
        <w:rPr>
          <w:rFonts w:ascii="Book Antiqua" w:eastAsia="Times New Roman" w:hAnsi="Book Antiqua" w:cs="Arial"/>
          <w:b/>
          <w:bCs/>
          <w:color w:val="FF0000"/>
          <w:sz w:val="16"/>
          <w:szCs w:val="16"/>
          <w:u w:val="single"/>
          <w:lang w:eastAsia="pt-BR"/>
        </w:rPr>
        <w:t>(PGE</w:t>
      </w:r>
      <w:r w:rsidR="00C82A12" w:rsidRPr="002E4537">
        <w:rPr>
          <w:rFonts w:ascii="Book Antiqua" w:hAnsi="Book Antiqua" w:cs="Arial"/>
          <w:b/>
          <w:bCs/>
          <w:color w:val="FF0000"/>
          <w:sz w:val="16"/>
          <w:szCs w:val="16"/>
          <w:u w:val="single"/>
        </w:rPr>
        <w:t>SC</w:t>
      </w:r>
      <w:r w:rsidR="00C82A12" w:rsidRPr="002E4537">
        <w:rPr>
          <w:rFonts w:ascii="Book Antiqua" w:eastAsia="Times New Roman" w:hAnsi="Book Antiqua" w:cs="Arial"/>
          <w:b/>
          <w:bCs/>
          <w:color w:val="FF0000"/>
          <w:sz w:val="16"/>
          <w:szCs w:val="16"/>
          <w:u w:val="single"/>
          <w:lang w:eastAsia="pt-BR"/>
        </w:rPr>
        <w:t>-2014)</w:t>
      </w:r>
      <w:r w:rsidR="00561B2E" w:rsidRPr="002E4537">
        <w:rPr>
          <w:rFonts w:ascii="Book Antiqua" w:eastAsia="Times New Roman" w:hAnsi="Book Antiqua" w:cs="Arial"/>
          <w:b/>
          <w:bCs/>
          <w:color w:val="FF0000"/>
          <w:sz w:val="16"/>
          <w:szCs w:val="16"/>
          <w:lang w:eastAsia="pt-BR"/>
        </w:rPr>
        <w:t xml:space="preserve"> </w:t>
      </w:r>
      <w:r w:rsidR="00561B2E" w:rsidRPr="002E4537">
        <w:rPr>
          <w:rFonts w:ascii="Book Antiqua" w:eastAsia="Times New Roman" w:hAnsi="Book Antiqua" w:cs="Arial"/>
          <w:b/>
          <w:bCs/>
          <w:color w:val="FF0000"/>
          <w:sz w:val="16"/>
          <w:szCs w:val="16"/>
          <w:u w:val="single"/>
          <w:lang w:eastAsia="pt-BR"/>
        </w:rPr>
        <w:t>(PGM-Manaus/AM-2018)</w:t>
      </w:r>
      <w:r w:rsidR="007A3CC4" w:rsidRPr="002E4537">
        <w:rPr>
          <w:rFonts w:ascii="Book Antiqua" w:eastAsia="Times New Roman" w:hAnsi="Book Antiqua" w:cs="Arial"/>
          <w:b/>
          <w:bCs/>
          <w:color w:val="FF0000"/>
          <w:sz w:val="16"/>
          <w:szCs w:val="16"/>
          <w:lang w:eastAsia="pt-BR"/>
        </w:rPr>
        <w:t xml:space="preserve"> </w:t>
      </w:r>
      <w:r w:rsidR="007A3CC4" w:rsidRPr="002E4537">
        <w:rPr>
          <w:rFonts w:ascii="Book Antiqua" w:eastAsia="Times New Roman" w:hAnsi="Book Antiqua" w:cs="Arial"/>
          <w:b/>
          <w:bCs/>
          <w:color w:val="FF0000"/>
          <w:sz w:val="16"/>
          <w:szCs w:val="16"/>
          <w:u w:val="single"/>
          <w:lang w:eastAsia="pt-BR"/>
        </w:rPr>
        <w:t>(TCDF-2021)</w:t>
      </w:r>
    </w:p>
    <w:p w14:paraId="116ED594" w14:textId="7669E0A4"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61B2E">
        <w:rPr>
          <w:rFonts w:ascii="Book Antiqua" w:eastAsia="Times New Roman" w:hAnsi="Book Antiqua" w:cs="Times New Roman"/>
          <w:b/>
          <w:bCs/>
          <w:color w:val="000000"/>
          <w:sz w:val="19"/>
          <w:szCs w:val="19"/>
          <w:highlight w:val="magenta"/>
          <w:lang w:eastAsia="pt-BR"/>
        </w:rPr>
        <w:t xml:space="preserve">§ </w:t>
      </w:r>
      <w:r w:rsidRPr="00561B2E">
        <w:rPr>
          <w:rFonts w:ascii="Book Antiqua" w:eastAsia="Times New Roman" w:hAnsi="Book Antiqua" w:cs="Arial"/>
          <w:b/>
          <w:bCs/>
          <w:color w:val="000000"/>
          <w:sz w:val="19"/>
          <w:szCs w:val="19"/>
          <w:highlight w:val="magenta"/>
          <w:lang w:eastAsia="pt-BR"/>
        </w:rPr>
        <w:t>1º</w:t>
      </w:r>
      <w:r w:rsidRPr="000639A8">
        <w:rPr>
          <w:rFonts w:ascii="Book Antiqua" w:eastAsia="Times New Roman" w:hAnsi="Book Antiqua" w:cs="Arial"/>
          <w:color w:val="000000"/>
          <w:sz w:val="19"/>
          <w:szCs w:val="19"/>
          <w:lang w:eastAsia="pt-BR"/>
        </w:rPr>
        <w:t xml:space="preserve"> </w:t>
      </w:r>
      <w:r w:rsidRPr="00561B2E">
        <w:rPr>
          <w:rFonts w:ascii="Book Antiqua" w:eastAsia="Times New Roman" w:hAnsi="Book Antiqua" w:cs="Arial"/>
          <w:b/>
          <w:bCs/>
          <w:color w:val="000000"/>
          <w:sz w:val="19"/>
          <w:szCs w:val="19"/>
          <w:lang w:eastAsia="pt-BR"/>
        </w:rPr>
        <w:t xml:space="preserve">Entende-se por elementos o desdobramento da despesa com pessoal, material, serviços, obras e outros meios de que se serve a administração </w:t>
      </w:r>
      <w:r w:rsidR="00561B2E" w:rsidRPr="00561B2E">
        <w:rPr>
          <w:rFonts w:ascii="Book Antiqua" w:eastAsia="Times New Roman" w:hAnsi="Book Antiqua" w:cs="Arial"/>
          <w:b/>
          <w:bCs/>
          <w:color w:val="000000"/>
          <w:sz w:val="19"/>
          <w:szCs w:val="19"/>
          <w:lang w:eastAsia="pt-BR"/>
        </w:rPr>
        <w:t>pública</w:t>
      </w:r>
      <w:r w:rsidRPr="00561B2E">
        <w:rPr>
          <w:rFonts w:ascii="Book Antiqua" w:eastAsia="Times New Roman" w:hAnsi="Book Antiqua" w:cs="Arial"/>
          <w:b/>
          <w:bCs/>
          <w:color w:val="000000"/>
          <w:sz w:val="19"/>
          <w:szCs w:val="19"/>
          <w:lang w:eastAsia="pt-BR"/>
        </w:rPr>
        <w:t xml:space="preserve"> para consecução dos seus fins</w:t>
      </w:r>
      <w:r w:rsidRPr="002E4537">
        <w:rPr>
          <w:rFonts w:ascii="Book Antiqua" w:eastAsia="Times New Roman" w:hAnsi="Book Antiqua" w:cs="Arial"/>
          <w:color w:val="000000"/>
          <w:sz w:val="16"/>
          <w:szCs w:val="16"/>
          <w:lang w:eastAsia="pt-BR"/>
        </w:rPr>
        <w:t xml:space="preserve">. </w:t>
      </w:r>
      <w:hyperlink r:id="rId30" w:anchor="veto" w:history="1">
        <w:r w:rsidRPr="002E4537">
          <w:rPr>
            <w:rFonts w:ascii="Book Antiqua" w:eastAsia="Times New Roman" w:hAnsi="Book Antiqua" w:cs="Arial"/>
            <w:color w:val="0000FF"/>
            <w:sz w:val="16"/>
            <w:szCs w:val="16"/>
            <w:u w:val="single"/>
            <w:lang w:eastAsia="pt-BR"/>
          </w:rPr>
          <w:t>(Veto rejeitado no D.O. 05/05/1964)</w:t>
        </w:r>
      </w:hyperlink>
      <w:r w:rsidR="00561B2E" w:rsidRPr="002E4537">
        <w:rPr>
          <w:rFonts w:ascii="Book Antiqua" w:eastAsia="Times New Roman" w:hAnsi="Book Antiqua" w:cs="Arial"/>
          <w:color w:val="0000FF"/>
          <w:sz w:val="16"/>
          <w:szCs w:val="16"/>
          <w:lang w:eastAsia="pt-BR"/>
        </w:rPr>
        <w:t xml:space="preserve"> </w:t>
      </w:r>
      <w:r w:rsidR="00561B2E" w:rsidRPr="002E4537">
        <w:rPr>
          <w:rFonts w:ascii="Book Antiqua" w:eastAsia="Times New Roman" w:hAnsi="Book Antiqua" w:cs="Arial"/>
          <w:b/>
          <w:bCs/>
          <w:color w:val="FF0000"/>
          <w:sz w:val="16"/>
          <w:szCs w:val="16"/>
          <w:u w:val="single"/>
          <w:lang w:eastAsia="pt-BR"/>
        </w:rPr>
        <w:t>(PGM-Manaus/AM-2018)</w:t>
      </w:r>
    </w:p>
    <w:p w14:paraId="640448A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Arial"/>
          <w:color w:val="000000"/>
          <w:sz w:val="19"/>
          <w:szCs w:val="19"/>
          <w:lang w:eastAsia="pt-BR"/>
        </w:rPr>
        <w:t>2º Para efeito de classificação da despesa, considera-se material permanente o de duração superior a dois anos.</w:t>
      </w:r>
    </w:p>
    <w:p w14:paraId="13654B1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I</w:t>
      </w:r>
    </w:p>
    <w:p w14:paraId="2FFDE82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Despesas Correntes</w:t>
      </w:r>
    </w:p>
    <w:p w14:paraId="3ABFE84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ÚNICA</w:t>
      </w:r>
    </w:p>
    <w:p w14:paraId="6F3DAF0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Transferências Correntes</w:t>
      </w:r>
    </w:p>
    <w:p w14:paraId="2C714A5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Das Subvenções Sociais</w:t>
      </w:r>
    </w:p>
    <w:p w14:paraId="113E6D96" w14:textId="2AE53CA6" w:rsidR="00536315" w:rsidRPr="00B91ABD"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16</w:t>
      </w:r>
      <w:r w:rsidRPr="000639A8">
        <w:rPr>
          <w:rFonts w:ascii="Book Antiqua" w:eastAsia="Times New Roman" w:hAnsi="Book Antiqua" w:cs="Arial"/>
          <w:color w:val="000000"/>
          <w:sz w:val="19"/>
          <w:szCs w:val="19"/>
          <w:lang w:eastAsia="pt-BR"/>
        </w:rPr>
        <w:t xml:space="preserve">. </w:t>
      </w:r>
      <w:r w:rsidRPr="00B91ABD">
        <w:rPr>
          <w:rFonts w:ascii="Book Antiqua" w:eastAsia="Times New Roman" w:hAnsi="Book Antiqua" w:cs="Arial"/>
          <w:b/>
          <w:bCs/>
          <w:color w:val="000000"/>
          <w:sz w:val="19"/>
          <w:szCs w:val="19"/>
          <w:highlight w:val="cyan"/>
          <w:lang w:eastAsia="pt-BR"/>
        </w:rPr>
        <w:t>Fundamentalmente</w:t>
      </w:r>
      <w:r w:rsidRPr="001D68E2">
        <w:rPr>
          <w:rFonts w:ascii="Book Antiqua" w:eastAsia="Times New Roman" w:hAnsi="Book Antiqua" w:cs="Arial"/>
          <w:b/>
          <w:bCs/>
          <w:color w:val="000000"/>
          <w:sz w:val="19"/>
          <w:szCs w:val="19"/>
          <w:lang w:eastAsia="pt-BR"/>
        </w:rPr>
        <w:t xml:space="preserve"> e </w:t>
      </w:r>
      <w:r w:rsidRPr="00B91ABD">
        <w:rPr>
          <w:rFonts w:ascii="Book Antiqua" w:eastAsia="Times New Roman" w:hAnsi="Book Antiqua" w:cs="Arial"/>
          <w:b/>
          <w:bCs/>
          <w:color w:val="000000"/>
          <w:sz w:val="19"/>
          <w:szCs w:val="19"/>
          <w:highlight w:val="cyan"/>
          <w:lang w:eastAsia="pt-BR"/>
        </w:rPr>
        <w:t>nos limites das possibilidades financeiras</w:t>
      </w:r>
      <w:r w:rsidRPr="001D68E2">
        <w:rPr>
          <w:rFonts w:ascii="Book Antiqua" w:eastAsia="Times New Roman" w:hAnsi="Book Antiqua" w:cs="Arial"/>
          <w:b/>
          <w:bCs/>
          <w:color w:val="000000"/>
          <w:sz w:val="19"/>
          <w:szCs w:val="19"/>
          <w:lang w:eastAsia="pt-BR"/>
        </w:rPr>
        <w:t xml:space="preserve"> a </w:t>
      </w:r>
      <w:r w:rsidRPr="00B91ABD">
        <w:rPr>
          <w:rFonts w:ascii="Book Antiqua" w:eastAsia="Times New Roman" w:hAnsi="Book Antiqua" w:cs="Arial"/>
          <w:b/>
          <w:bCs/>
          <w:caps/>
          <w:color w:val="000000"/>
          <w:sz w:val="19"/>
          <w:szCs w:val="19"/>
          <w:shd w:val="clear" w:color="auto" w:fill="F7CAAC" w:themeFill="accent2" w:themeFillTint="66"/>
          <w:lang w:eastAsia="pt-BR"/>
        </w:rPr>
        <w:t>concessão de subvenções sociais</w:t>
      </w:r>
      <w:r w:rsidRPr="001D68E2">
        <w:rPr>
          <w:rFonts w:ascii="Book Antiqua" w:eastAsia="Times New Roman" w:hAnsi="Book Antiqua" w:cs="Arial"/>
          <w:b/>
          <w:bCs/>
          <w:color w:val="000000"/>
          <w:sz w:val="19"/>
          <w:szCs w:val="19"/>
          <w:lang w:eastAsia="pt-BR"/>
        </w:rPr>
        <w:t xml:space="preserve"> </w:t>
      </w:r>
      <w:r w:rsidRPr="00B91ABD">
        <w:rPr>
          <w:rFonts w:ascii="Book Antiqua" w:eastAsia="Times New Roman" w:hAnsi="Book Antiqua" w:cs="Arial"/>
          <w:b/>
          <w:bCs/>
          <w:caps/>
          <w:color w:val="000000"/>
          <w:sz w:val="19"/>
          <w:szCs w:val="19"/>
          <w:highlight w:val="green"/>
          <w:lang w:eastAsia="pt-BR"/>
        </w:rPr>
        <w:t>visará</w:t>
      </w:r>
      <w:r w:rsidRPr="001D68E2">
        <w:rPr>
          <w:rFonts w:ascii="Book Antiqua" w:eastAsia="Times New Roman" w:hAnsi="Book Antiqua" w:cs="Arial"/>
          <w:b/>
          <w:bCs/>
          <w:color w:val="000000"/>
          <w:sz w:val="19"/>
          <w:szCs w:val="19"/>
          <w:lang w:eastAsia="pt-BR"/>
        </w:rPr>
        <w:t xml:space="preserve"> a prestação de serviços essenciais de assistência social, médica e educacional, sempre que a suplementação de recursos de origem privada aplicados a </w:t>
      </w:r>
      <w:proofErr w:type="spellStart"/>
      <w:r w:rsidRPr="001D68E2">
        <w:rPr>
          <w:rFonts w:ascii="Book Antiqua" w:eastAsia="Times New Roman" w:hAnsi="Book Antiqua" w:cs="Arial"/>
          <w:b/>
          <w:bCs/>
          <w:color w:val="000000"/>
          <w:sz w:val="19"/>
          <w:szCs w:val="19"/>
          <w:lang w:eastAsia="pt-BR"/>
        </w:rPr>
        <w:t>êsses</w:t>
      </w:r>
      <w:proofErr w:type="spellEnd"/>
      <w:r w:rsidRPr="001D68E2">
        <w:rPr>
          <w:rFonts w:ascii="Book Antiqua" w:eastAsia="Times New Roman" w:hAnsi="Book Antiqua" w:cs="Arial"/>
          <w:b/>
          <w:bCs/>
          <w:color w:val="000000"/>
          <w:sz w:val="19"/>
          <w:szCs w:val="19"/>
          <w:lang w:eastAsia="pt-BR"/>
        </w:rPr>
        <w:t xml:space="preserve"> objetivos, revelar-se mais econômica</w:t>
      </w:r>
      <w:r w:rsidRPr="002E4537">
        <w:rPr>
          <w:rFonts w:ascii="Book Antiqua" w:eastAsia="Times New Roman" w:hAnsi="Book Antiqua" w:cs="Arial"/>
          <w:b/>
          <w:bCs/>
          <w:color w:val="000000"/>
          <w:sz w:val="16"/>
          <w:szCs w:val="16"/>
          <w:lang w:eastAsia="pt-BR"/>
        </w:rPr>
        <w:t>.</w:t>
      </w:r>
      <w:r w:rsidR="003C0CD1" w:rsidRPr="002E4537">
        <w:rPr>
          <w:rFonts w:ascii="Book Antiqua" w:eastAsia="Times New Roman" w:hAnsi="Book Antiqua" w:cs="Arial"/>
          <w:color w:val="000000"/>
          <w:sz w:val="16"/>
          <w:szCs w:val="16"/>
          <w:lang w:eastAsia="pt-BR"/>
        </w:rPr>
        <w:t xml:space="preserve"> </w:t>
      </w:r>
      <w:r w:rsidR="003C0CD1" w:rsidRPr="002E4537">
        <w:rPr>
          <w:rFonts w:ascii="Book Antiqua" w:hAnsi="Book Antiqua"/>
          <w:b/>
          <w:color w:val="FF0000"/>
          <w:sz w:val="16"/>
          <w:szCs w:val="16"/>
          <w:u w:val="single"/>
        </w:rPr>
        <w:t>(MPMG-2011)</w:t>
      </w:r>
      <w:r w:rsidR="009430EA" w:rsidRPr="002E4537">
        <w:rPr>
          <w:rFonts w:ascii="Book Antiqua" w:hAnsi="Book Antiqua"/>
          <w:b/>
          <w:color w:val="FF0000"/>
          <w:sz w:val="16"/>
          <w:szCs w:val="16"/>
        </w:rPr>
        <w:t xml:space="preserve"> </w:t>
      </w:r>
      <w:r w:rsidR="009430EA" w:rsidRPr="002E4537">
        <w:rPr>
          <w:rFonts w:ascii="Book Antiqua" w:eastAsia="Times New Roman" w:hAnsi="Book Antiqua" w:cs="Arial"/>
          <w:b/>
          <w:bCs/>
          <w:color w:val="FF0000"/>
          <w:sz w:val="16"/>
          <w:szCs w:val="16"/>
          <w:u w:val="single"/>
          <w:lang w:eastAsia="pt-BR"/>
        </w:rPr>
        <w:t>(MPAM-2015)</w:t>
      </w:r>
      <w:r w:rsidR="007C6762" w:rsidRPr="002E4537">
        <w:rPr>
          <w:rFonts w:ascii="Book Antiqua" w:eastAsia="Times New Roman" w:hAnsi="Book Antiqua" w:cs="Arial"/>
          <w:b/>
          <w:bCs/>
          <w:color w:val="FF0000"/>
          <w:sz w:val="16"/>
          <w:szCs w:val="16"/>
          <w:lang w:eastAsia="pt-BR"/>
        </w:rPr>
        <w:t xml:space="preserve"> </w:t>
      </w:r>
      <w:bookmarkStart w:id="32" w:name="_Hlk120965652"/>
      <w:r w:rsidR="007C6762" w:rsidRPr="002E4537">
        <w:rPr>
          <w:rFonts w:ascii="Book Antiqua" w:hAnsi="Book Antiqua" w:cs="Times New Roman"/>
          <w:b/>
          <w:color w:val="FF0000"/>
          <w:sz w:val="16"/>
          <w:szCs w:val="16"/>
          <w:u w:val="single"/>
        </w:rPr>
        <w:t>(PGEAC-2017)</w:t>
      </w:r>
      <w:bookmarkEnd w:id="32"/>
      <w:r w:rsidR="00365A49" w:rsidRPr="002E4537">
        <w:rPr>
          <w:rFonts w:ascii="Book Antiqua" w:hAnsi="Book Antiqua" w:cs="Times New Roman"/>
          <w:b/>
          <w:color w:val="FF0000"/>
          <w:sz w:val="16"/>
          <w:szCs w:val="16"/>
        </w:rPr>
        <w:t xml:space="preserve"> </w:t>
      </w:r>
      <w:r w:rsidR="00365A49" w:rsidRPr="002E4537">
        <w:rPr>
          <w:rFonts w:ascii="Book Antiqua" w:eastAsia="Times New Roman" w:hAnsi="Book Antiqua" w:cs="Times New Roman"/>
          <w:b/>
          <w:bCs/>
          <w:color w:val="FF0000"/>
          <w:sz w:val="16"/>
          <w:szCs w:val="16"/>
          <w:u w:val="single"/>
          <w:lang w:eastAsia="pt-BR"/>
        </w:rPr>
        <w:t>(PF-2018)</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E90654">
        <w:rPr>
          <w:rFonts w:ascii="Book Antiqua" w:hAnsi="Book Antiqua" w:cs="Arial"/>
          <w:b/>
          <w:bCs/>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B91ABD">
        <w:rPr>
          <w:rFonts w:ascii="Book Antiqua" w:eastAsia="Times New Roman" w:hAnsi="Book Antiqua" w:cs="Times New Roman"/>
          <w:b/>
          <w:bCs/>
          <w:color w:val="FF0000"/>
          <w:sz w:val="16"/>
          <w:szCs w:val="16"/>
          <w:lang w:eastAsia="pt-BR"/>
        </w:rPr>
        <w:t xml:space="preserve"> </w:t>
      </w:r>
      <w:r w:rsidR="00B91ABD">
        <w:rPr>
          <w:rFonts w:ascii="Book Antiqua" w:hAnsi="Book Antiqua" w:cs="Arial"/>
          <w:b/>
          <w:bCs/>
          <w:color w:val="FF0000"/>
          <w:sz w:val="16"/>
          <w:szCs w:val="16"/>
          <w:u w:val="single"/>
        </w:rPr>
        <w:t>(PGESP-2024)</w:t>
      </w:r>
    </w:p>
    <w:p w14:paraId="22FED5E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O valor das subvenções, sempre que possível, será calculado com base em unidades de serviços efetivamente prestados ou postos à disposição dos interessados obedecidos os padrões mínimos de eficiência </w:t>
      </w:r>
      <w:proofErr w:type="spellStart"/>
      <w:r w:rsidRPr="000639A8">
        <w:rPr>
          <w:rFonts w:ascii="Book Antiqua" w:eastAsia="Times New Roman" w:hAnsi="Book Antiqua" w:cs="Arial"/>
          <w:color w:val="000000"/>
          <w:sz w:val="19"/>
          <w:szCs w:val="19"/>
          <w:lang w:eastAsia="pt-BR"/>
        </w:rPr>
        <w:t>prèviamente</w:t>
      </w:r>
      <w:proofErr w:type="spellEnd"/>
      <w:r w:rsidRPr="000639A8">
        <w:rPr>
          <w:rFonts w:ascii="Book Antiqua" w:eastAsia="Times New Roman" w:hAnsi="Book Antiqua" w:cs="Arial"/>
          <w:color w:val="000000"/>
          <w:sz w:val="19"/>
          <w:szCs w:val="19"/>
          <w:lang w:eastAsia="pt-BR"/>
        </w:rPr>
        <w:t xml:space="preserve"> fixados.</w:t>
      </w:r>
    </w:p>
    <w:p w14:paraId="255FF008" w14:textId="74F0D6E0"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91ABD">
        <w:rPr>
          <w:rFonts w:ascii="Book Antiqua" w:eastAsia="Times New Roman" w:hAnsi="Book Antiqua" w:cs="Arial"/>
          <w:b/>
          <w:bCs/>
          <w:color w:val="000000"/>
          <w:sz w:val="19"/>
          <w:szCs w:val="19"/>
          <w:lang w:eastAsia="pt-BR"/>
        </w:rPr>
        <w:t>Art. 17. Somente à instituição cujas condições de funcionamento forem julgadas satisfatórias pelos órgãos oficiais de fiscalização serão concedidas subvenções</w:t>
      </w:r>
      <w:r w:rsidRPr="000639A8">
        <w:rPr>
          <w:rFonts w:ascii="Book Antiqua" w:eastAsia="Times New Roman" w:hAnsi="Book Antiqua" w:cs="Arial"/>
          <w:color w:val="000000"/>
          <w:sz w:val="19"/>
          <w:szCs w:val="19"/>
          <w:lang w:eastAsia="pt-BR"/>
        </w:rPr>
        <w:t>.</w:t>
      </w:r>
      <w:r w:rsidR="00B91ABD">
        <w:rPr>
          <w:rFonts w:ascii="Book Antiqua" w:eastAsia="Times New Roman" w:hAnsi="Book Antiqua" w:cs="Arial"/>
          <w:color w:val="000000"/>
          <w:sz w:val="19"/>
          <w:szCs w:val="19"/>
          <w:lang w:eastAsia="pt-BR"/>
        </w:rPr>
        <w:t xml:space="preserve"> </w:t>
      </w:r>
      <w:r w:rsidR="00B91ABD">
        <w:rPr>
          <w:rFonts w:ascii="Book Antiqua" w:hAnsi="Book Antiqua" w:cs="Arial"/>
          <w:b/>
          <w:bCs/>
          <w:color w:val="FF0000"/>
          <w:sz w:val="16"/>
          <w:szCs w:val="16"/>
          <w:u w:val="single"/>
        </w:rPr>
        <w:t>(PGESP-2024)</w:t>
      </w:r>
    </w:p>
    <w:p w14:paraId="6C882DD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Das Subvenções Econômicas</w:t>
      </w:r>
    </w:p>
    <w:p w14:paraId="3F5336CB" w14:textId="001121F4" w:rsidR="00536315" w:rsidRPr="00B91ABD"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lastRenderedPageBreak/>
        <w:t>Art. 18</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 xml:space="preserve">A </w:t>
      </w:r>
      <w:r w:rsidRPr="007704ED">
        <w:rPr>
          <w:rFonts w:ascii="Book Antiqua" w:eastAsia="Times New Roman" w:hAnsi="Book Antiqua" w:cs="Arial"/>
          <w:b/>
          <w:bCs/>
          <w:caps/>
          <w:color w:val="000000"/>
          <w:sz w:val="19"/>
          <w:szCs w:val="19"/>
          <w:shd w:val="clear" w:color="auto" w:fill="F7CAAC" w:themeFill="accent2" w:themeFillTint="66"/>
          <w:lang w:eastAsia="pt-BR"/>
        </w:rPr>
        <w:t>cobertura dos déficits de manutenção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 xml:space="preserve">das </w:t>
      </w:r>
      <w:proofErr w:type="spellStart"/>
      <w:r w:rsidRPr="007704ED">
        <w:rPr>
          <w:rFonts w:ascii="Book Antiqua" w:eastAsia="Times New Roman" w:hAnsi="Book Antiqua" w:cs="Arial"/>
          <w:b/>
          <w:bCs/>
          <w:color w:val="000000"/>
          <w:sz w:val="19"/>
          <w:szCs w:val="19"/>
          <w:highlight w:val="yellow"/>
          <w:lang w:eastAsia="pt-BR"/>
        </w:rPr>
        <w:t>emprêsas</w:t>
      </w:r>
      <w:proofErr w:type="spellEnd"/>
      <w:r w:rsidRPr="007704ED">
        <w:rPr>
          <w:rFonts w:ascii="Book Antiqua" w:eastAsia="Times New Roman" w:hAnsi="Book Antiqua" w:cs="Arial"/>
          <w:b/>
          <w:bCs/>
          <w:color w:val="000000"/>
          <w:sz w:val="19"/>
          <w:szCs w:val="19"/>
          <w:highlight w:val="yellow"/>
          <w:lang w:eastAsia="pt-BR"/>
        </w:rPr>
        <w:t xml:space="preserve"> públicas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de natureza autárquica</w:t>
      </w:r>
      <w:r w:rsidRPr="001D68E2">
        <w:rPr>
          <w:rFonts w:ascii="Book Antiqua" w:eastAsia="Times New Roman" w:hAnsi="Book Antiqua" w:cs="Arial"/>
          <w:b/>
          <w:bCs/>
          <w:color w:val="000000"/>
          <w:sz w:val="19"/>
          <w:szCs w:val="19"/>
          <w:lang w:eastAsia="pt-BR"/>
        </w:rPr>
        <w:t xml:space="preserve"> ou </w:t>
      </w:r>
      <w:r w:rsidRPr="007704ED">
        <w:rPr>
          <w:rFonts w:ascii="Book Antiqua" w:eastAsia="Times New Roman" w:hAnsi="Book Antiqua" w:cs="Arial"/>
          <w:b/>
          <w:bCs/>
          <w:color w:val="000000"/>
          <w:sz w:val="19"/>
          <w:szCs w:val="19"/>
          <w:highlight w:val="cyan"/>
          <w:lang w:eastAsia="pt-BR"/>
        </w:rPr>
        <w:t>não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far-se-á</w:t>
      </w:r>
      <w:r w:rsidRPr="001D68E2">
        <w:rPr>
          <w:rFonts w:ascii="Book Antiqua" w:eastAsia="Times New Roman" w:hAnsi="Book Antiqua" w:cs="Arial"/>
          <w:b/>
          <w:bCs/>
          <w:color w:val="000000"/>
          <w:sz w:val="19"/>
          <w:szCs w:val="19"/>
          <w:lang w:eastAsia="pt-BR"/>
        </w:rPr>
        <w:t xml:space="preserve"> mediante </w:t>
      </w:r>
      <w:r w:rsidRPr="007704ED">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expressamente</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incluídas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nas despesas correntes do orçamento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da União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do Estado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do Município</w:t>
      </w:r>
      <w:r w:rsidRPr="001D68E2">
        <w:rPr>
          <w:rFonts w:ascii="Book Antiqua" w:eastAsia="Times New Roman" w:hAnsi="Book Antiqua" w:cs="Arial"/>
          <w:b/>
          <w:bCs/>
          <w:color w:val="000000"/>
          <w:sz w:val="19"/>
          <w:szCs w:val="19"/>
          <w:lang w:eastAsia="pt-BR"/>
        </w:rPr>
        <w:t xml:space="preserve"> ou </w:t>
      </w:r>
      <w:r w:rsidRPr="007704ED">
        <w:rPr>
          <w:rFonts w:ascii="Book Antiqua" w:eastAsia="Times New Roman" w:hAnsi="Book Antiqua" w:cs="Arial"/>
          <w:b/>
          <w:bCs/>
          <w:color w:val="000000"/>
          <w:sz w:val="19"/>
          <w:szCs w:val="19"/>
          <w:highlight w:val="yellow"/>
          <w:lang w:eastAsia="pt-BR"/>
        </w:rPr>
        <w:t>do Distrito Federal</w:t>
      </w:r>
      <w:r w:rsidRPr="002E4537">
        <w:rPr>
          <w:rFonts w:ascii="Book Antiqua" w:eastAsia="Times New Roman" w:hAnsi="Book Antiqua" w:cs="Arial"/>
          <w:b/>
          <w:bCs/>
          <w:color w:val="000000"/>
          <w:sz w:val="16"/>
          <w:szCs w:val="16"/>
          <w:lang w:eastAsia="pt-BR"/>
        </w:rPr>
        <w:t>.</w:t>
      </w:r>
      <w:r w:rsidR="003C0CD1" w:rsidRPr="002E4537">
        <w:rPr>
          <w:rFonts w:ascii="Book Antiqua" w:eastAsia="Times New Roman" w:hAnsi="Book Antiqua" w:cs="Arial"/>
          <w:b/>
          <w:bCs/>
          <w:color w:val="000000"/>
          <w:sz w:val="16"/>
          <w:szCs w:val="16"/>
          <w:lang w:eastAsia="pt-BR"/>
        </w:rPr>
        <w:t xml:space="preserve"> </w:t>
      </w:r>
      <w:r w:rsidR="003C0CD1" w:rsidRPr="002E4537">
        <w:rPr>
          <w:rFonts w:ascii="Book Antiqua" w:hAnsi="Book Antiqua"/>
          <w:b/>
          <w:bCs/>
          <w:color w:val="FF0000"/>
          <w:sz w:val="16"/>
          <w:szCs w:val="16"/>
          <w:u w:val="single"/>
        </w:rPr>
        <w:t>(MPMG-2011)</w:t>
      </w:r>
      <w:r w:rsidR="00297AE6" w:rsidRPr="002E4537">
        <w:rPr>
          <w:rFonts w:ascii="Book Antiqua" w:hAnsi="Book Antiqua"/>
          <w:b/>
          <w:bCs/>
          <w:color w:val="FF0000"/>
          <w:sz w:val="16"/>
          <w:szCs w:val="16"/>
        </w:rPr>
        <w:t xml:space="preserve"> </w:t>
      </w:r>
      <w:r w:rsidR="00297AE6" w:rsidRPr="002E4537">
        <w:rPr>
          <w:rFonts w:ascii="Book Antiqua" w:hAnsi="Book Antiqua"/>
          <w:b/>
          <w:color w:val="FF0000"/>
          <w:sz w:val="16"/>
          <w:szCs w:val="16"/>
          <w:u w:val="single"/>
        </w:rPr>
        <w:t>(PGESP-2012)</w:t>
      </w:r>
      <w:r w:rsidR="009430EA" w:rsidRPr="002E4537">
        <w:rPr>
          <w:rFonts w:ascii="Book Antiqua" w:hAnsi="Book Antiqua"/>
          <w:b/>
          <w:bCs/>
          <w:color w:val="FF0000"/>
          <w:sz w:val="16"/>
          <w:szCs w:val="16"/>
        </w:rPr>
        <w:t xml:space="preserve"> </w:t>
      </w:r>
      <w:r w:rsidR="009430EA" w:rsidRPr="002E4537">
        <w:rPr>
          <w:rFonts w:ascii="Book Antiqua" w:eastAsia="Times New Roman" w:hAnsi="Book Antiqua" w:cs="Arial"/>
          <w:b/>
          <w:bCs/>
          <w:color w:val="FF0000"/>
          <w:sz w:val="16"/>
          <w:szCs w:val="16"/>
          <w:u w:val="single"/>
          <w:lang w:eastAsia="pt-BR"/>
        </w:rPr>
        <w:t>(MPAM-2015)</w:t>
      </w:r>
      <w:r w:rsidR="00571667" w:rsidRPr="002E4537">
        <w:rPr>
          <w:rFonts w:ascii="Book Antiqua" w:eastAsia="Times New Roman" w:hAnsi="Book Antiqua" w:cs="Arial"/>
          <w:b/>
          <w:bCs/>
          <w:color w:val="FF0000"/>
          <w:sz w:val="16"/>
          <w:szCs w:val="16"/>
          <w:lang w:eastAsia="pt-BR"/>
        </w:rPr>
        <w:t xml:space="preserve"> </w:t>
      </w:r>
      <w:r w:rsidR="00571667" w:rsidRPr="002E4537">
        <w:rPr>
          <w:rFonts w:ascii="Book Antiqua" w:hAnsi="Book Antiqua" w:cs="Times New Roman"/>
          <w:b/>
          <w:color w:val="FF0000"/>
          <w:sz w:val="16"/>
          <w:szCs w:val="16"/>
          <w:u w:val="single"/>
        </w:rPr>
        <w:t>(PGM-BH/MG-2017)</w:t>
      </w:r>
      <w:r w:rsidR="003B5555" w:rsidRPr="002E4537">
        <w:rPr>
          <w:rFonts w:ascii="Book Antiqua" w:hAnsi="Book Antiqua" w:cs="Times New Roman"/>
          <w:b/>
          <w:color w:val="FF0000"/>
          <w:sz w:val="16"/>
          <w:szCs w:val="16"/>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hAnsi="Book Antiqua" w:cs="Times New Roman"/>
          <w:b/>
          <w:color w:val="FF0000"/>
          <w:sz w:val="16"/>
          <w:szCs w:val="16"/>
        </w:rPr>
        <w:t xml:space="preserve"> </w:t>
      </w:r>
      <w:r w:rsidR="007704ED" w:rsidRPr="002E4537">
        <w:rPr>
          <w:rFonts w:ascii="Book Antiqua" w:hAnsi="Book Antiqua" w:cs="Times New Roman"/>
          <w:b/>
          <w:color w:val="FF0000"/>
          <w:sz w:val="16"/>
          <w:szCs w:val="16"/>
          <w:u w:val="single"/>
        </w:rPr>
        <w:t>(PGEAM-2022)</w:t>
      </w:r>
      <w:r w:rsidR="00E90654">
        <w:rPr>
          <w:rFonts w:ascii="Book Antiqua" w:hAnsi="Book Antiqua" w:cs="Times New Roman"/>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r w:rsidR="00B91ABD">
        <w:rPr>
          <w:rFonts w:ascii="Book Antiqua" w:hAnsi="Book Antiqua"/>
          <w:b/>
          <w:color w:val="FF0000"/>
          <w:sz w:val="16"/>
          <w:szCs w:val="16"/>
        </w:rPr>
        <w:t xml:space="preserve"> </w:t>
      </w:r>
      <w:r w:rsidR="00B91ABD">
        <w:rPr>
          <w:rFonts w:ascii="Book Antiqua" w:hAnsi="Book Antiqua" w:cs="Arial"/>
          <w:b/>
          <w:bCs/>
          <w:color w:val="FF0000"/>
          <w:sz w:val="16"/>
          <w:szCs w:val="16"/>
          <w:u w:val="single"/>
        </w:rPr>
        <w:t>(PGESP-2024)</w:t>
      </w:r>
    </w:p>
    <w:p w14:paraId="7669F1AB" w14:textId="77777777" w:rsidR="00536315" w:rsidRPr="001D68E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1D68E2">
        <w:rPr>
          <w:rFonts w:ascii="Book Antiqua" w:eastAsia="Times New Roman" w:hAnsi="Book Antiqua" w:cs="Arial"/>
          <w:b/>
          <w:bCs/>
          <w:color w:val="000000"/>
          <w:sz w:val="19"/>
          <w:szCs w:val="19"/>
          <w:highlight w:val="magenta"/>
          <w:lang w:eastAsia="pt-BR"/>
        </w:rPr>
        <w:t>Parágrafo único</w:t>
      </w:r>
      <w:r w:rsidRPr="001D68E2">
        <w:rPr>
          <w:rFonts w:ascii="Book Antiqua" w:eastAsia="Times New Roman" w:hAnsi="Book Antiqua" w:cs="Arial"/>
          <w:b/>
          <w:bCs/>
          <w:color w:val="000000"/>
          <w:sz w:val="19"/>
          <w:szCs w:val="19"/>
          <w:lang w:eastAsia="pt-BR"/>
        </w:rPr>
        <w:t xml:space="preserve">. </w:t>
      </w:r>
      <w:r w:rsidRPr="00B91ABD">
        <w:rPr>
          <w:rFonts w:ascii="Book Antiqua" w:eastAsia="Times New Roman" w:hAnsi="Book Antiqua" w:cs="Arial"/>
          <w:b/>
          <w:bCs/>
          <w:caps/>
          <w:color w:val="000000"/>
          <w:sz w:val="19"/>
          <w:szCs w:val="19"/>
          <w:highlight w:val="green"/>
          <w:lang w:eastAsia="pt-BR"/>
        </w:rPr>
        <w:t>Consideram-se</w:t>
      </w:r>
      <w:r w:rsidRPr="001D68E2">
        <w:rPr>
          <w:rFonts w:ascii="Book Antiqua" w:eastAsia="Times New Roman" w:hAnsi="Book Antiqua" w:cs="Arial"/>
          <w:b/>
          <w:bCs/>
          <w:color w:val="000000"/>
          <w:sz w:val="19"/>
          <w:szCs w:val="19"/>
          <w:lang w:eastAsia="pt-BR"/>
        </w:rPr>
        <w:t xml:space="preserve">, </w:t>
      </w:r>
      <w:r w:rsidRPr="00B91ABD">
        <w:rPr>
          <w:rFonts w:ascii="Book Antiqua" w:eastAsia="Times New Roman" w:hAnsi="Book Antiqua" w:cs="Arial"/>
          <w:b/>
          <w:bCs/>
          <w:color w:val="000000"/>
          <w:sz w:val="19"/>
          <w:szCs w:val="19"/>
          <w:highlight w:val="cyan"/>
          <w:lang w:eastAsia="pt-BR"/>
        </w:rPr>
        <w:t>igualmente</w:t>
      </w:r>
      <w:r w:rsidRPr="001D68E2">
        <w:rPr>
          <w:rFonts w:ascii="Book Antiqua" w:eastAsia="Times New Roman" w:hAnsi="Book Antiqua" w:cs="Arial"/>
          <w:b/>
          <w:bCs/>
          <w:color w:val="000000"/>
          <w:sz w:val="19"/>
          <w:szCs w:val="19"/>
          <w:lang w:eastAsia="pt-BR"/>
        </w:rPr>
        <w:t xml:space="preserve">, como </w:t>
      </w:r>
      <w:r w:rsidRPr="00B91ABD">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1D68E2">
        <w:rPr>
          <w:rFonts w:ascii="Book Antiqua" w:eastAsia="Times New Roman" w:hAnsi="Book Antiqua" w:cs="Arial"/>
          <w:b/>
          <w:bCs/>
          <w:color w:val="000000"/>
          <w:sz w:val="19"/>
          <w:szCs w:val="19"/>
          <w:lang w:eastAsia="pt-BR"/>
        </w:rPr>
        <w:t>:</w:t>
      </w:r>
    </w:p>
    <w:p w14:paraId="59692AD9" w14:textId="1FBD296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D68E2">
        <w:rPr>
          <w:rFonts w:ascii="Book Antiqua" w:eastAsia="Times New Roman" w:hAnsi="Book Antiqua" w:cs="Arial"/>
          <w:b/>
          <w:bCs/>
          <w:color w:val="000000"/>
          <w:sz w:val="19"/>
          <w:szCs w:val="19"/>
          <w:lang w:eastAsia="pt-BR"/>
        </w:rPr>
        <w:t xml:space="preserve">a) as dotações destinadas a cobrir a diferença entre os preços de mercado e os preços de revenda, pelo </w:t>
      </w:r>
      <w:proofErr w:type="spellStart"/>
      <w:r w:rsidRPr="001D68E2">
        <w:rPr>
          <w:rFonts w:ascii="Book Antiqua" w:eastAsia="Times New Roman" w:hAnsi="Book Antiqua" w:cs="Arial"/>
          <w:b/>
          <w:bCs/>
          <w:color w:val="000000"/>
          <w:sz w:val="19"/>
          <w:szCs w:val="19"/>
          <w:lang w:eastAsia="pt-BR"/>
        </w:rPr>
        <w:t>Govêrno</w:t>
      </w:r>
      <w:proofErr w:type="spellEnd"/>
      <w:r w:rsidRPr="001D68E2">
        <w:rPr>
          <w:rFonts w:ascii="Book Antiqua" w:eastAsia="Times New Roman" w:hAnsi="Book Antiqua" w:cs="Arial"/>
          <w:b/>
          <w:bCs/>
          <w:color w:val="000000"/>
          <w:sz w:val="19"/>
          <w:szCs w:val="19"/>
          <w:lang w:eastAsia="pt-BR"/>
        </w:rPr>
        <w:t>, de gêneros alimentícios ou outros materiais</w:t>
      </w:r>
      <w:r w:rsidRPr="002E4537">
        <w:rPr>
          <w:rFonts w:ascii="Book Antiqua" w:eastAsia="Times New Roman" w:hAnsi="Book Antiqua" w:cs="Arial"/>
          <w:b/>
          <w:bCs/>
          <w:color w:val="000000"/>
          <w:sz w:val="16"/>
          <w:szCs w:val="16"/>
          <w:lang w:eastAsia="pt-BR"/>
        </w:rPr>
        <w:t>;</w:t>
      </w:r>
      <w:r w:rsidR="00297AE6" w:rsidRPr="002E4537">
        <w:rPr>
          <w:rFonts w:ascii="Book Antiqua" w:eastAsia="Times New Roman" w:hAnsi="Book Antiqua" w:cs="Arial"/>
          <w:b/>
          <w:bCs/>
          <w:color w:val="000000"/>
          <w:sz w:val="16"/>
          <w:szCs w:val="16"/>
          <w:lang w:eastAsia="pt-BR"/>
        </w:rPr>
        <w:t xml:space="preserve"> </w:t>
      </w:r>
      <w:r w:rsidR="00297AE6" w:rsidRPr="002E4537">
        <w:rPr>
          <w:rFonts w:ascii="Book Antiqua" w:hAnsi="Book Antiqua"/>
          <w:b/>
          <w:color w:val="FF0000"/>
          <w:sz w:val="16"/>
          <w:szCs w:val="16"/>
          <w:u w:val="single"/>
        </w:rPr>
        <w:t>(PGESP-2012)</w:t>
      </w:r>
      <w:r w:rsidR="009430EA" w:rsidRPr="002E4537">
        <w:rPr>
          <w:rFonts w:ascii="Book Antiqua" w:eastAsia="Times New Roman" w:hAnsi="Book Antiqua" w:cs="Arial"/>
          <w:b/>
          <w:bCs/>
          <w:color w:val="000000"/>
          <w:sz w:val="16"/>
          <w:szCs w:val="16"/>
          <w:lang w:eastAsia="pt-BR"/>
        </w:rPr>
        <w:t xml:space="preserve"> </w:t>
      </w:r>
      <w:r w:rsidR="009430EA" w:rsidRPr="002E4537">
        <w:rPr>
          <w:rFonts w:ascii="Book Antiqua" w:eastAsia="Times New Roman" w:hAnsi="Book Antiqua" w:cs="Arial"/>
          <w:b/>
          <w:bCs/>
          <w:color w:val="FF0000"/>
          <w:sz w:val="16"/>
          <w:szCs w:val="16"/>
          <w:u w:val="single"/>
          <w:lang w:eastAsia="pt-BR"/>
        </w:rPr>
        <w:t>(MPAM-2015)</w:t>
      </w:r>
      <w:r w:rsidR="003B5555" w:rsidRPr="002E4537">
        <w:rPr>
          <w:rFonts w:ascii="Book Antiqua" w:eastAsia="Times New Roman" w:hAnsi="Book Antiqua" w:cs="Arial"/>
          <w:b/>
          <w:bCs/>
          <w:color w:val="FF0000"/>
          <w:sz w:val="16"/>
          <w:szCs w:val="16"/>
          <w:lang w:eastAsia="pt-BR"/>
        </w:rPr>
        <w:t xml:space="preserve"> </w:t>
      </w:r>
    </w:p>
    <w:p w14:paraId="329DBF3E" w14:textId="265FAEB4"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97AE6">
        <w:rPr>
          <w:rFonts w:ascii="Book Antiqua" w:eastAsia="Times New Roman" w:hAnsi="Book Antiqua" w:cs="Arial"/>
          <w:b/>
          <w:bCs/>
          <w:color w:val="000000"/>
          <w:sz w:val="19"/>
          <w:szCs w:val="19"/>
          <w:lang w:eastAsia="pt-BR"/>
        </w:rPr>
        <w:t>b) as dotações destinadas ao pagamento de bonificações a produtores de determinados gêneros ou materiais</w:t>
      </w:r>
      <w:r w:rsidRPr="002E4537">
        <w:rPr>
          <w:rFonts w:ascii="Book Antiqua" w:eastAsia="Times New Roman" w:hAnsi="Book Antiqua" w:cs="Arial"/>
          <w:b/>
          <w:bCs/>
          <w:color w:val="000000"/>
          <w:sz w:val="18"/>
          <w:szCs w:val="18"/>
          <w:lang w:eastAsia="pt-BR"/>
        </w:rPr>
        <w:t>.</w:t>
      </w:r>
      <w:r w:rsidR="00297AE6" w:rsidRPr="002E4537">
        <w:rPr>
          <w:rFonts w:ascii="Book Antiqua" w:eastAsia="Times New Roman" w:hAnsi="Book Antiqua" w:cs="Arial"/>
          <w:color w:val="000000"/>
          <w:sz w:val="18"/>
          <w:szCs w:val="18"/>
          <w:lang w:eastAsia="pt-BR"/>
        </w:rPr>
        <w:t xml:space="preserve"> </w:t>
      </w:r>
      <w:r w:rsidR="00297AE6" w:rsidRPr="002E4537">
        <w:rPr>
          <w:rFonts w:ascii="Book Antiqua" w:hAnsi="Book Antiqua"/>
          <w:b/>
          <w:color w:val="FF0000"/>
          <w:sz w:val="16"/>
          <w:szCs w:val="16"/>
          <w:u w:val="single"/>
        </w:rPr>
        <w:t>(PGESP-2012)</w:t>
      </w:r>
      <w:r w:rsidR="007C6762" w:rsidRPr="002E4537">
        <w:rPr>
          <w:rFonts w:ascii="Book Antiqua" w:hAnsi="Book Antiqua"/>
          <w:b/>
          <w:color w:val="FF0000"/>
          <w:sz w:val="16"/>
          <w:szCs w:val="16"/>
        </w:rPr>
        <w:t xml:space="preserve"> </w:t>
      </w:r>
      <w:r w:rsidR="007C6762" w:rsidRPr="002E4537">
        <w:rPr>
          <w:rFonts w:ascii="Book Antiqua" w:hAnsi="Book Antiqua" w:cs="Times New Roman"/>
          <w:b/>
          <w:color w:val="FF0000"/>
          <w:sz w:val="16"/>
          <w:szCs w:val="16"/>
          <w:u w:val="single"/>
        </w:rPr>
        <w:t>(PGEAC-2017)</w:t>
      </w:r>
      <w:r w:rsidR="003B5555" w:rsidRPr="002E4537">
        <w:rPr>
          <w:rFonts w:ascii="Book Antiqua" w:hAnsi="Book Antiqua" w:cs="Times New Roman"/>
          <w:b/>
          <w:color w:val="FF0000"/>
          <w:sz w:val="16"/>
          <w:szCs w:val="16"/>
        </w:rPr>
        <w:t xml:space="preserve"> </w:t>
      </w:r>
      <w:r w:rsidR="003B5555" w:rsidRPr="002E4537">
        <w:rPr>
          <w:rFonts w:ascii="Book Antiqua" w:hAnsi="Book Antiqua" w:cs="Arial"/>
          <w:b/>
          <w:bCs/>
          <w:color w:val="FF0000"/>
          <w:sz w:val="16"/>
          <w:szCs w:val="16"/>
          <w:u w:val="single"/>
        </w:rPr>
        <w:t>(PGEGO-2021)</w:t>
      </w:r>
    </w:p>
    <w:p w14:paraId="68BE8364" w14:textId="7A7B06EE" w:rsidR="00536315" w:rsidRPr="00B91ABD"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297AE6">
        <w:rPr>
          <w:rFonts w:ascii="Book Antiqua" w:eastAsia="Times New Roman" w:hAnsi="Book Antiqua" w:cs="Arial"/>
          <w:b/>
          <w:bCs/>
          <w:color w:val="000000"/>
          <w:sz w:val="19"/>
          <w:szCs w:val="19"/>
          <w:highlight w:val="magenta"/>
          <w:lang w:eastAsia="pt-BR"/>
        </w:rPr>
        <w:t>Art. 19</w:t>
      </w:r>
      <w:r w:rsidRPr="00297AE6">
        <w:rPr>
          <w:rFonts w:ascii="Book Antiqua" w:eastAsia="Times New Roman" w:hAnsi="Book Antiqua" w:cs="Arial"/>
          <w:b/>
          <w:bCs/>
          <w:color w:val="000000"/>
          <w:sz w:val="19"/>
          <w:szCs w:val="19"/>
          <w:lang w:eastAsia="pt-BR"/>
        </w:rPr>
        <w:t xml:space="preserve">. A </w:t>
      </w:r>
      <w:r w:rsidRPr="007704ED">
        <w:rPr>
          <w:rFonts w:ascii="Book Antiqua" w:eastAsia="Times New Roman" w:hAnsi="Book Antiqua" w:cs="Arial"/>
          <w:b/>
          <w:bCs/>
          <w:color w:val="000000"/>
          <w:sz w:val="19"/>
          <w:szCs w:val="19"/>
          <w:highlight w:val="yellow"/>
          <w:lang w:eastAsia="pt-BR"/>
        </w:rPr>
        <w:t>Lei de Orçamento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não consignará</w:t>
      </w:r>
      <w:r w:rsidRPr="007704ED">
        <w:rPr>
          <w:rFonts w:ascii="Book Antiqua" w:eastAsia="Times New Roman" w:hAnsi="Book Antiqua" w:cs="Arial"/>
          <w:b/>
          <w:bCs/>
          <w:caps/>
          <w:color w:val="000000"/>
          <w:sz w:val="19"/>
          <w:szCs w:val="19"/>
          <w:lang w:eastAsia="pt-BR"/>
        </w:rPr>
        <w:t xml:space="preserve"> </w:t>
      </w:r>
      <w:r w:rsidRPr="007704ED">
        <w:rPr>
          <w:rFonts w:ascii="Book Antiqua" w:eastAsia="Times New Roman" w:hAnsi="Book Antiqua" w:cs="Arial"/>
          <w:b/>
          <w:bCs/>
          <w:caps/>
          <w:color w:val="000000"/>
          <w:sz w:val="19"/>
          <w:szCs w:val="19"/>
          <w:shd w:val="clear" w:color="auto" w:fill="F7CAAC" w:themeFill="accent2" w:themeFillTint="66"/>
          <w:lang w:eastAsia="pt-BR"/>
        </w:rPr>
        <w:t>ajuda financeira</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a qualquer título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 xml:space="preserve">a </w:t>
      </w:r>
      <w:proofErr w:type="spellStart"/>
      <w:r w:rsidRPr="007704ED">
        <w:rPr>
          <w:rFonts w:ascii="Book Antiqua" w:eastAsia="Times New Roman" w:hAnsi="Book Antiqua" w:cs="Arial"/>
          <w:b/>
          <w:bCs/>
          <w:color w:val="000000"/>
          <w:sz w:val="19"/>
          <w:szCs w:val="19"/>
          <w:highlight w:val="yellow"/>
          <w:lang w:eastAsia="pt-BR"/>
        </w:rPr>
        <w:t>emprêsa</w:t>
      </w:r>
      <w:proofErr w:type="spellEnd"/>
      <w:r w:rsidRPr="007704ED">
        <w:rPr>
          <w:rFonts w:ascii="Book Antiqua" w:eastAsia="Times New Roman" w:hAnsi="Book Antiqua" w:cs="Arial"/>
          <w:b/>
          <w:bCs/>
          <w:color w:val="000000"/>
          <w:sz w:val="19"/>
          <w:szCs w:val="19"/>
          <w:highlight w:val="yellow"/>
          <w:lang w:eastAsia="pt-BR"/>
        </w:rPr>
        <w:t xml:space="preserve"> de fins lucrativos</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salvo quando se tratar</w:t>
      </w:r>
      <w:r w:rsidRPr="00297AE6">
        <w:rPr>
          <w:rFonts w:ascii="Book Antiqua" w:eastAsia="Times New Roman" w:hAnsi="Book Antiqua" w:cs="Arial"/>
          <w:b/>
          <w:bCs/>
          <w:color w:val="000000"/>
          <w:sz w:val="19"/>
          <w:szCs w:val="19"/>
          <w:lang w:eastAsia="pt-BR"/>
        </w:rPr>
        <w:t xml:space="preserve"> de </w:t>
      </w:r>
      <w:r w:rsidRPr="007704ED">
        <w:rPr>
          <w:rFonts w:ascii="Book Antiqua" w:eastAsia="Times New Roman" w:hAnsi="Book Antiqua" w:cs="Arial"/>
          <w:b/>
          <w:bCs/>
          <w:caps/>
          <w:color w:val="000000"/>
          <w:sz w:val="19"/>
          <w:szCs w:val="19"/>
          <w:shd w:val="clear" w:color="auto" w:fill="F7CAAC" w:themeFill="accent2" w:themeFillTint="66"/>
          <w:lang w:eastAsia="pt-BR"/>
        </w:rPr>
        <w:t>subvenções</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cuja concessão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tenha sido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expressamente autorizada</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em lei especial</w:t>
      </w:r>
      <w:r w:rsidRPr="002E4537">
        <w:rPr>
          <w:rFonts w:ascii="Book Antiqua" w:eastAsia="Times New Roman" w:hAnsi="Book Antiqua" w:cs="Arial"/>
          <w:color w:val="000000"/>
          <w:sz w:val="18"/>
          <w:szCs w:val="18"/>
          <w:lang w:eastAsia="pt-BR"/>
        </w:rPr>
        <w:t>.</w:t>
      </w:r>
      <w:r w:rsidR="00297AE6" w:rsidRPr="002E4537">
        <w:rPr>
          <w:rFonts w:ascii="Book Antiqua" w:eastAsia="Times New Roman" w:hAnsi="Book Antiqua" w:cs="Arial"/>
          <w:color w:val="000000"/>
          <w:sz w:val="18"/>
          <w:szCs w:val="18"/>
          <w:lang w:eastAsia="pt-BR"/>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hAnsi="Book Antiqua"/>
          <w:b/>
          <w:color w:val="FF0000"/>
          <w:sz w:val="16"/>
          <w:szCs w:val="16"/>
        </w:rPr>
        <w:t xml:space="preserve"> </w:t>
      </w:r>
      <w:bookmarkStart w:id="33" w:name="_Hlk122348030"/>
      <w:r w:rsidR="007704ED" w:rsidRPr="002E4537">
        <w:rPr>
          <w:rFonts w:ascii="Book Antiqua" w:hAnsi="Book Antiqua"/>
          <w:b/>
          <w:color w:val="FF0000"/>
          <w:sz w:val="16"/>
          <w:szCs w:val="16"/>
          <w:u w:val="single"/>
        </w:rPr>
        <w:t>(PGEAM-2022)</w:t>
      </w:r>
      <w:bookmarkEnd w:id="33"/>
      <w:r w:rsidR="00B91ABD">
        <w:rPr>
          <w:rFonts w:ascii="Book Antiqua" w:hAnsi="Book Antiqua"/>
          <w:b/>
          <w:color w:val="FF0000"/>
          <w:sz w:val="16"/>
          <w:szCs w:val="16"/>
        </w:rPr>
        <w:t xml:space="preserve"> </w:t>
      </w:r>
      <w:r w:rsidR="00B91ABD">
        <w:rPr>
          <w:rFonts w:ascii="Book Antiqua" w:hAnsi="Book Antiqua" w:cs="Arial"/>
          <w:b/>
          <w:bCs/>
          <w:color w:val="FF0000"/>
          <w:sz w:val="16"/>
          <w:szCs w:val="16"/>
          <w:u w:val="single"/>
        </w:rPr>
        <w:t>(PGESP-</w:t>
      </w:r>
      <w:r w:rsidR="00B91ABD">
        <w:rPr>
          <w:rFonts w:ascii="Book Antiqua" w:hAnsi="Book Antiqua" w:cs="Arial"/>
          <w:b/>
          <w:bCs/>
          <w:color w:val="FF0000"/>
          <w:sz w:val="16"/>
          <w:szCs w:val="16"/>
          <w:u w:val="single"/>
        </w:rPr>
        <w:t>2012/</w:t>
      </w:r>
      <w:r w:rsidR="00B91ABD">
        <w:rPr>
          <w:rFonts w:ascii="Book Antiqua" w:hAnsi="Book Antiqua" w:cs="Arial"/>
          <w:b/>
          <w:bCs/>
          <w:color w:val="FF0000"/>
          <w:sz w:val="16"/>
          <w:szCs w:val="16"/>
          <w:u w:val="single"/>
        </w:rPr>
        <w:t>2024)</w:t>
      </w:r>
    </w:p>
    <w:tbl>
      <w:tblPr>
        <w:tblStyle w:val="Tabelacomgrade"/>
        <w:tblW w:w="0" w:type="auto"/>
        <w:tblLook w:val="04A0" w:firstRow="1" w:lastRow="0" w:firstColumn="1" w:lastColumn="0" w:noHBand="0" w:noVBand="1"/>
      </w:tblPr>
      <w:tblGrid>
        <w:gridCol w:w="8494"/>
      </w:tblGrid>
      <w:tr w:rsidR="007704ED" w14:paraId="0311433A" w14:textId="77777777" w:rsidTr="007704ED">
        <w:tc>
          <w:tcPr>
            <w:tcW w:w="8494" w:type="dxa"/>
            <w:shd w:val="clear" w:color="auto" w:fill="CCFFFF"/>
          </w:tcPr>
          <w:p w14:paraId="555BD072" w14:textId="77777777" w:rsidR="007704ED" w:rsidRDefault="007704ED" w:rsidP="007704ED">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7704ED">
              <w:rPr>
                <w:rFonts w:ascii="Book Antiqua" w:eastAsia="Times New Roman" w:hAnsi="Book Antiqua" w:cs="Times New Roman"/>
                <w:b/>
                <w:color w:val="000000"/>
                <w:sz w:val="19"/>
                <w:szCs w:val="19"/>
                <w:highlight w:val="yellow"/>
                <w:lang w:eastAsia="pt-BR"/>
              </w:rPr>
              <w:t>PGEAM-2022-FCC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704ED">
              <w:rPr>
                <w:rFonts w:ascii="Book Antiqua" w:eastAsia="Times New Roman" w:hAnsi="Book Antiqua" w:cs="Times New Roman"/>
                <w:bCs/>
                <w:color w:val="000000"/>
                <w:sz w:val="19"/>
                <w:szCs w:val="19"/>
                <w:lang w:eastAsia="pt-BR"/>
              </w:rPr>
              <w:t>Considere que o Estado do Amazonas tenha instituído um programa de apoio à inovação tecnológica, alocando recursos orçamentários para desenvolvimento de projetos voltados à potencial constituição de empresas, em um modelo de apoio a startups. Nesse diapasão, consultou a Procuradoria acerca da possibilidade de destinar recursos orçamentários a empresas privadas de tecnologia já constituídas, a fim de cobrir déficit operacional que as mesmas costumam experimentar nos primeiros anos de atuação. Submetida a matéria ao exame jurídico, cumprirá indicar à Administração que</w:t>
            </w:r>
            <w:r>
              <w:rPr>
                <w:rFonts w:ascii="Book Antiqua" w:eastAsia="Times New Roman" w:hAnsi="Book Antiqua" w:cs="Times New Roman"/>
                <w:bCs/>
                <w:color w:val="000000"/>
                <w:sz w:val="19"/>
                <w:szCs w:val="19"/>
                <w:lang w:eastAsia="pt-BR"/>
              </w:rPr>
              <w:t xml:space="preserve"> </w:t>
            </w:r>
            <w:r w:rsidRPr="007704ED">
              <w:rPr>
                <w:rFonts w:ascii="Book Antiqua" w:eastAsia="Times New Roman" w:hAnsi="Book Antiqua" w:cs="Times New Roman"/>
                <w:bCs/>
                <w:color w:val="000000"/>
                <w:sz w:val="19"/>
                <w:szCs w:val="19"/>
                <w:lang w:eastAsia="pt-BR"/>
              </w:rPr>
              <w:t>a medida pretendida consiste em subvenção econômica e somente poderá ser destinada a empresas privadas com fins lucrativos mediante autorização legislativa específica.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12, §3º, II</w:t>
            </w:r>
            <w:r>
              <w:rPr>
                <w:rStyle w:val="Refdenotaderodap"/>
                <w:rFonts w:ascii="Book Antiqua" w:eastAsia="Times New Roman" w:hAnsi="Book Antiqua" w:cs="Times New Roman"/>
                <w:b/>
                <w:color w:val="000000"/>
                <w:sz w:val="19"/>
                <w:szCs w:val="19"/>
                <w:lang w:eastAsia="pt-BR"/>
              </w:rPr>
              <w:footnoteReference w:id="2"/>
            </w:r>
            <w:r>
              <w:rPr>
                <w:rFonts w:ascii="Book Antiqua" w:eastAsia="Times New Roman" w:hAnsi="Book Antiqua" w:cs="Times New Roman"/>
                <w:b/>
                <w:color w:val="000000"/>
                <w:sz w:val="19"/>
                <w:szCs w:val="19"/>
                <w:lang w:eastAsia="pt-BR"/>
              </w:rPr>
              <w:t xml:space="preserve"> c/c art. 18,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art. 19, LRF.</w:t>
            </w:r>
          </w:p>
          <w:p w14:paraId="1BB82933" w14:textId="71125882" w:rsidR="007704ED" w:rsidRPr="007704ED" w:rsidRDefault="007704ED" w:rsidP="007704ED">
            <w:pPr>
              <w:spacing w:before="100" w:beforeAutospacing="1" w:after="100" w:afterAutospacing="1"/>
              <w:jc w:val="both"/>
              <w:rPr>
                <w:rFonts w:ascii="Book Antiqua" w:eastAsia="Times New Roman" w:hAnsi="Book Antiqua" w:cs="Times New Roman"/>
                <w:bCs/>
                <w:color w:val="000000"/>
                <w:sz w:val="19"/>
                <w:szCs w:val="19"/>
                <w:lang w:eastAsia="pt-BR"/>
              </w:rPr>
            </w:pPr>
            <w:r w:rsidRPr="007704ED">
              <w:rPr>
                <w:rFonts w:ascii="Book Antiqua" w:eastAsia="Times New Roman" w:hAnsi="Book Antiqua" w:cs="Times New Roman"/>
                <w:b/>
                <w:i/>
                <w:iCs/>
                <w:color w:val="FF0000"/>
                <w:sz w:val="19"/>
                <w:szCs w:val="19"/>
                <w:lang w:eastAsia="pt-BR"/>
              </w:rPr>
              <w:t>#</w:t>
            </w:r>
            <w:r w:rsidRPr="007704E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Perceba</w:t>
            </w:r>
            <w:r w:rsidRPr="007704ED">
              <w:rPr>
                <w:rFonts w:ascii="Book Antiqua" w:eastAsia="Times New Roman" w:hAnsi="Book Antiqua" w:cs="Times New Roman"/>
                <w:bCs/>
                <w:color w:val="000000"/>
                <w:sz w:val="19"/>
                <w:szCs w:val="19"/>
                <w:lang w:eastAsia="pt-BR"/>
              </w:rPr>
              <w:t xml:space="preserve"> que, em regra, a Lei de Orçamento não consignará ajuda financeira, a qualquer título, a empresa de fins lucrativos, salvo quando se tratar de subvenções cuja concessão tenha sido expressamente autorizada em lei especial. É exatamente o que terminam os </w:t>
            </w:r>
            <w:proofErr w:type="spellStart"/>
            <w:r w:rsidRPr="007704ED">
              <w:rPr>
                <w:rFonts w:ascii="Book Antiqua" w:eastAsia="Times New Roman" w:hAnsi="Book Antiqua" w:cs="Times New Roman"/>
                <w:bCs/>
                <w:color w:val="000000"/>
                <w:sz w:val="19"/>
                <w:szCs w:val="19"/>
                <w:lang w:eastAsia="pt-BR"/>
              </w:rPr>
              <w:t>art</w:t>
            </w:r>
            <w:r w:rsidR="006A00A7">
              <w:rPr>
                <w:rFonts w:ascii="Book Antiqua" w:eastAsia="Times New Roman" w:hAnsi="Book Antiqua" w:cs="Times New Roman"/>
                <w:bCs/>
                <w:color w:val="000000"/>
                <w:sz w:val="19"/>
                <w:szCs w:val="19"/>
                <w:lang w:eastAsia="pt-BR"/>
              </w:rPr>
              <w:t>s</w:t>
            </w:r>
            <w:proofErr w:type="spellEnd"/>
            <w:r w:rsidR="006A00A7">
              <w:rPr>
                <w:rFonts w:ascii="Book Antiqua" w:eastAsia="Times New Roman" w:hAnsi="Book Antiqua" w:cs="Times New Roman"/>
                <w:bCs/>
                <w:color w:val="000000"/>
                <w:sz w:val="19"/>
                <w:szCs w:val="19"/>
                <w:lang w:eastAsia="pt-BR"/>
              </w:rPr>
              <w:t>.</w:t>
            </w:r>
            <w:r w:rsidRPr="007704ED">
              <w:rPr>
                <w:rFonts w:ascii="Book Antiqua" w:eastAsia="Times New Roman" w:hAnsi="Book Antiqua" w:cs="Times New Roman"/>
                <w:bCs/>
                <w:color w:val="000000"/>
                <w:sz w:val="19"/>
                <w:szCs w:val="19"/>
                <w:lang w:eastAsia="pt-BR"/>
              </w:rPr>
              <w:t xml:space="preserve"> 18 e 19 da Lei 4.320/64</w:t>
            </w:r>
            <w:r>
              <w:rPr>
                <w:rFonts w:ascii="Book Antiqua" w:eastAsia="Times New Roman" w:hAnsi="Book Antiqua" w:cs="Times New Roman"/>
                <w:bCs/>
                <w:color w:val="000000"/>
                <w:sz w:val="19"/>
                <w:szCs w:val="19"/>
                <w:lang w:eastAsia="pt-BR"/>
              </w:rPr>
              <w:t>. Portanto</w:t>
            </w:r>
            <w:r w:rsidRPr="007704ED">
              <w:rPr>
                <w:rFonts w:ascii="Book Antiqua" w:eastAsia="Times New Roman" w:hAnsi="Book Antiqua" w:cs="Times New Roman"/>
                <w:bCs/>
                <w:color w:val="000000"/>
                <w:sz w:val="19"/>
                <w:szCs w:val="19"/>
                <w:lang w:eastAsia="pt-BR"/>
              </w:rPr>
              <w:t>, submetida a matéria ao exame jurídico, cumprirá indicar à Administração que a medida pretendida consiste em subvenção econômica e somente poderá ser destinada a empresas privadas com fins lucrativos mediante autorização legislativa específica.</w:t>
            </w:r>
          </w:p>
        </w:tc>
      </w:tr>
    </w:tbl>
    <w:p w14:paraId="6FC3734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II</w:t>
      </w:r>
    </w:p>
    <w:p w14:paraId="382B91B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Despesas de Capital</w:t>
      </w:r>
    </w:p>
    <w:p w14:paraId="7A80EDAB"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PRIMEIRA</w:t>
      </w:r>
    </w:p>
    <w:p w14:paraId="3F2AA61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Investimentos</w:t>
      </w:r>
    </w:p>
    <w:p w14:paraId="6231B836" w14:textId="0A3382AC"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690558">
        <w:rPr>
          <w:rFonts w:ascii="Book Antiqua" w:eastAsia="Times New Roman" w:hAnsi="Book Antiqua" w:cs="Arial"/>
          <w:b/>
          <w:bCs/>
          <w:color w:val="000000"/>
          <w:sz w:val="19"/>
          <w:szCs w:val="19"/>
          <w:highlight w:val="magenta"/>
          <w:lang w:eastAsia="pt-BR"/>
        </w:rPr>
        <w:t>Art. 20</w:t>
      </w:r>
      <w:r w:rsidRPr="00690558">
        <w:rPr>
          <w:rFonts w:ascii="Book Antiqua" w:eastAsia="Times New Roman" w:hAnsi="Book Antiqua" w:cs="Arial"/>
          <w:b/>
          <w:bCs/>
          <w:color w:val="000000"/>
          <w:sz w:val="19"/>
          <w:szCs w:val="19"/>
          <w:lang w:eastAsia="pt-BR"/>
        </w:rPr>
        <w:t>. Os investimentos serão discriminados na Lei de Orçamento segundo os projetos de obras e de outras aplicações</w:t>
      </w:r>
      <w:r w:rsidRPr="002E4537">
        <w:rPr>
          <w:rFonts w:ascii="Book Antiqua" w:eastAsia="Times New Roman" w:hAnsi="Book Antiqua" w:cs="Arial"/>
          <w:b/>
          <w:bCs/>
          <w:color w:val="000000"/>
          <w:sz w:val="18"/>
          <w:szCs w:val="18"/>
          <w:lang w:eastAsia="pt-BR"/>
        </w:rPr>
        <w:t>.</w:t>
      </w:r>
      <w:r w:rsidR="00690558" w:rsidRPr="002E4537">
        <w:rPr>
          <w:rFonts w:ascii="Book Antiqua" w:eastAsia="Times New Roman" w:hAnsi="Book Antiqua" w:cs="Arial"/>
          <w:b/>
          <w:bCs/>
          <w:color w:val="000000"/>
          <w:sz w:val="18"/>
          <w:szCs w:val="18"/>
          <w:lang w:eastAsia="pt-BR"/>
        </w:rPr>
        <w:t xml:space="preserve"> </w:t>
      </w:r>
      <w:r w:rsidR="00690558" w:rsidRPr="002E4537">
        <w:rPr>
          <w:rFonts w:ascii="Book Antiqua" w:hAnsi="Book Antiqua"/>
          <w:b/>
          <w:bCs/>
          <w:color w:val="FF0000"/>
          <w:sz w:val="16"/>
          <w:szCs w:val="16"/>
          <w:u w:val="single"/>
        </w:rPr>
        <w:t>(PGESP-2018)</w:t>
      </w:r>
    </w:p>
    <w:p w14:paraId="2874C7E2" w14:textId="353959C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690558">
        <w:rPr>
          <w:rFonts w:ascii="Book Antiqua" w:eastAsia="Times New Roman" w:hAnsi="Book Antiqua" w:cs="Arial"/>
          <w:b/>
          <w:bCs/>
          <w:color w:val="000000"/>
          <w:sz w:val="19"/>
          <w:szCs w:val="19"/>
          <w:highlight w:val="magenta"/>
          <w:lang w:eastAsia="pt-BR"/>
        </w:rPr>
        <w:t>Parágrafo único</w:t>
      </w:r>
      <w:r w:rsidRPr="00690558">
        <w:rPr>
          <w:rFonts w:ascii="Book Antiqua" w:eastAsia="Times New Roman" w:hAnsi="Book Antiqua" w:cs="Arial"/>
          <w:b/>
          <w:bCs/>
          <w:color w:val="000000"/>
          <w:sz w:val="19"/>
          <w:szCs w:val="19"/>
          <w:lang w:eastAsia="pt-BR"/>
        </w:rPr>
        <w:t xml:space="preserve">. Os programas especiais de trabalho que, por sua natureza, não possam cumprir-se </w:t>
      </w:r>
      <w:proofErr w:type="spellStart"/>
      <w:r w:rsidRPr="00690558">
        <w:rPr>
          <w:rFonts w:ascii="Book Antiqua" w:eastAsia="Times New Roman" w:hAnsi="Book Antiqua" w:cs="Arial"/>
          <w:b/>
          <w:bCs/>
          <w:color w:val="000000"/>
          <w:sz w:val="19"/>
          <w:szCs w:val="19"/>
          <w:lang w:eastAsia="pt-BR"/>
        </w:rPr>
        <w:t>subordinadamente</w:t>
      </w:r>
      <w:proofErr w:type="spellEnd"/>
      <w:r w:rsidRPr="00690558">
        <w:rPr>
          <w:rFonts w:ascii="Book Antiqua" w:eastAsia="Times New Roman" w:hAnsi="Book Antiqua" w:cs="Arial"/>
          <w:b/>
          <w:bCs/>
          <w:color w:val="000000"/>
          <w:sz w:val="19"/>
          <w:szCs w:val="19"/>
          <w:lang w:eastAsia="pt-BR"/>
        </w:rPr>
        <w:t xml:space="preserve"> às normas gerais de execução da despesa poderão ser custeadas por dotações globais, classificadas entre as Despesas de Capital</w:t>
      </w:r>
      <w:r w:rsidRPr="002E4537">
        <w:rPr>
          <w:rFonts w:ascii="Book Antiqua" w:eastAsia="Times New Roman" w:hAnsi="Book Antiqua" w:cs="Arial"/>
          <w:color w:val="000000"/>
          <w:sz w:val="18"/>
          <w:szCs w:val="18"/>
          <w:lang w:eastAsia="pt-BR"/>
        </w:rPr>
        <w:t>.</w:t>
      </w:r>
      <w:r w:rsidR="00690558" w:rsidRPr="002E4537">
        <w:rPr>
          <w:rFonts w:ascii="Book Antiqua" w:eastAsia="Times New Roman" w:hAnsi="Book Antiqua" w:cs="Arial"/>
          <w:color w:val="000000"/>
          <w:sz w:val="18"/>
          <w:szCs w:val="18"/>
          <w:lang w:eastAsia="pt-BR"/>
        </w:rPr>
        <w:t xml:space="preserve"> </w:t>
      </w:r>
      <w:r w:rsidR="00690558" w:rsidRPr="002E4537">
        <w:rPr>
          <w:rFonts w:ascii="Book Antiqua" w:hAnsi="Book Antiqua"/>
          <w:b/>
          <w:color w:val="FF0000"/>
          <w:sz w:val="16"/>
          <w:szCs w:val="16"/>
          <w:u w:val="single"/>
        </w:rPr>
        <w:t>(PGESP-2018)</w:t>
      </w:r>
    </w:p>
    <w:p w14:paraId="232501E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SEGUNDA</w:t>
      </w:r>
    </w:p>
    <w:p w14:paraId="5DC66B0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Transferências de Capital</w:t>
      </w:r>
    </w:p>
    <w:p w14:paraId="2004FEA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21. A Lei de Orçamento não consignará auxílio para investimentos que se devam incorporar ao patrimônio das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privadas de fins lucrativos.</w:t>
      </w:r>
    </w:p>
    <w:p w14:paraId="7AA92F7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Parágrafo único. O disposto neste artigo aplica-se às transferências de capital à conta de fundos especiais ou dotações sob regime excepcional de aplicação.</w:t>
      </w:r>
    </w:p>
    <w:p w14:paraId="478EE54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II</w:t>
      </w:r>
    </w:p>
    <w:p w14:paraId="4FFF018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Da Proposta </w:t>
      </w:r>
      <w:proofErr w:type="spellStart"/>
      <w:r w:rsidRPr="000639A8">
        <w:rPr>
          <w:rFonts w:ascii="Book Antiqua" w:eastAsia="Times New Roman" w:hAnsi="Book Antiqua" w:cs="Arial"/>
          <w:color w:val="000000"/>
          <w:sz w:val="19"/>
          <w:szCs w:val="19"/>
          <w:lang w:eastAsia="pt-BR"/>
        </w:rPr>
        <w:t>Orcamentária</w:t>
      </w:r>
      <w:proofErr w:type="spellEnd"/>
    </w:p>
    <w:p w14:paraId="04E97F7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0CCCBF2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Conteúdo e Forma da Proposta Orçamentária</w:t>
      </w:r>
    </w:p>
    <w:p w14:paraId="25CDB50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22. A proposta orçamentária que o Poder Executivo encaminhará ao Poder Legislativo nos prazos estabelecidos nas Constituições e nas Leis Orgânicas dos Municípios, compor-se-á:</w:t>
      </w:r>
    </w:p>
    <w:p w14:paraId="5FA6851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Mensagem, que conterá: exposição circunstanciada da situação econômico-financeira, documentada com demonstração da dívida fundada e flutuante, saldos de créditos especiais, restos a pagar e outros compromissos financeiros exigíveis; exposição e justificação da política </w:t>
      </w:r>
      <w:proofErr w:type="spellStart"/>
      <w:r w:rsidRPr="000639A8">
        <w:rPr>
          <w:rFonts w:ascii="Book Antiqua" w:eastAsia="Times New Roman" w:hAnsi="Book Antiqua" w:cs="Arial"/>
          <w:color w:val="000000"/>
          <w:sz w:val="19"/>
          <w:szCs w:val="19"/>
          <w:lang w:eastAsia="pt-BR"/>
        </w:rPr>
        <w:t>econômica-financeira</w:t>
      </w:r>
      <w:proofErr w:type="spellEnd"/>
      <w:r w:rsidRPr="000639A8">
        <w:rPr>
          <w:rFonts w:ascii="Book Antiqua" w:eastAsia="Times New Roman" w:hAnsi="Book Antiqua" w:cs="Arial"/>
          <w:color w:val="000000"/>
          <w:sz w:val="19"/>
          <w:szCs w:val="19"/>
          <w:lang w:eastAsia="pt-BR"/>
        </w:rPr>
        <w:t xml:space="preserve"> do </w:t>
      </w:r>
      <w:proofErr w:type="spellStart"/>
      <w:r w:rsidRPr="000639A8">
        <w:rPr>
          <w:rFonts w:ascii="Book Antiqua" w:eastAsia="Times New Roman" w:hAnsi="Book Antiqua" w:cs="Arial"/>
          <w:color w:val="000000"/>
          <w:sz w:val="19"/>
          <w:szCs w:val="19"/>
          <w:lang w:eastAsia="pt-BR"/>
        </w:rPr>
        <w:t>Govêrno</w:t>
      </w:r>
      <w:proofErr w:type="spellEnd"/>
      <w:r w:rsidRPr="000639A8">
        <w:rPr>
          <w:rFonts w:ascii="Book Antiqua" w:eastAsia="Times New Roman" w:hAnsi="Book Antiqua" w:cs="Arial"/>
          <w:color w:val="000000"/>
          <w:sz w:val="19"/>
          <w:szCs w:val="19"/>
          <w:lang w:eastAsia="pt-BR"/>
        </w:rPr>
        <w:t>; justificação da receita e despesa, particularmente no tocante ao orçamento de capital;</w:t>
      </w:r>
    </w:p>
    <w:p w14:paraId="124BA7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Projeto de Lei de Orçamento;</w:t>
      </w:r>
    </w:p>
    <w:p w14:paraId="7B65E0E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Tabelas explicativas, das quais, além das estimativas de receita e despesa, constarão, em colunas distintas e para fins de comparação:</w:t>
      </w:r>
    </w:p>
    <w:p w14:paraId="0E7193A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 receita arrecadada nos três últimos exercícios anteriores àquele em que se elaborou a proposta;</w:t>
      </w:r>
    </w:p>
    <w:p w14:paraId="363A14D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b) A receita prevista para o exercício em que se elabora a proposta;</w:t>
      </w:r>
    </w:p>
    <w:p w14:paraId="6D3EEF5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 A receita prevista para o exercício a que se refere a proposta;</w:t>
      </w:r>
    </w:p>
    <w:p w14:paraId="22700DD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 A despesa realizada no exercício imediatamente anterior;</w:t>
      </w:r>
    </w:p>
    <w:p w14:paraId="3FD068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e) A despesa fixada para o exercício em que se elabora a proposta; e</w:t>
      </w:r>
    </w:p>
    <w:p w14:paraId="3938284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f) A despesa prevista para o exercício a que se refere a proposta.</w:t>
      </w:r>
    </w:p>
    <w:p w14:paraId="3A6D5D7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IV - Especificação dos programas especiais de trabalho custeados por dotações globais, em </w:t>
      </w:r>
      <w:proofErr w:type="spellStart"/>
      <w:r w:rsidRPr="000639A8">
        <w:rPr>
          <w:rFonts w:ascii="Book Antiqua" w:eastAsia="Times New Roman" w:hAnsi="Book Antiqua" w:cs="Arial"/>
          <w:color w:val="000000"/>
          <w:sz w:val="19"/>
          <w:szCs w:val="19"/>
          <w:lang w:eastAsia="pt-BR"/>
        </w:rPr>
        <w:t>têrmos</w:t>
      </w:r>
      <w:proofErr w:type="spellEnd"/>
      <w:r w:rsidRPr="000639A8">
        <w:rPr>
          <w:rFonts w:ascii="Book Antiqua" w:eastAsia="Times New Roman" w:hAnsi="Book Antiqua" w:cs="Arial"/>
          <w:color w:val="000000"/>
          <w:sz w:val="19"/>
          <w:szCs w:val="19"/>
          <w:lang w:eastAsia="pt-BR"/>
        </w:rPr>
        <w:t xml:space="preserve"> de metas visadas, decompostas em estimativa do custo das obras a realizar e dos serviços a prestar, acompanhadas de justificação econômica, financeira, social e administrativa.</w:t>
      </w:r>
    </w:p>
    <w:p w14:paraId="10A88BB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Constará da proposta orçamentária, para cada unidade administrativa, descrição sucinta de suas principais finalidades, com indicação da respectiva legislação.</w:t>
      </w:r>
    </w:p>
    <w:p w14:paraId="2D05606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4250E0C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Elaboração da Proposta Orçamentária</w:t>
      </w:r>
    </w:p>
    <w:p w14:paraId="33CB3DE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PRIMEIRA</w:t>
      </w:r>
    </w:p>
    <w:p w14:paraId="1713A9E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Das Previsões </w:t>
      </w:r>
      <w:proofErr w:type="spellStart"/>
      <w:r w:rsidRPr="000639A8">
        <w:rPr>
          <w:rFonts w:ascii="Book Antiqua" w:eastAsia="Times New Roman" w:hAnsi="Book Antiqua" w:cs="Arial"/>
          <w:color w:val="000000"/>
          <w:sz w:val="19"/>
          <w:szCs w:val="19"/>
          <w:lang w:eastAsia="pt-BR"/>
        </w:rPr>
        <w:t>Plurienais</w:t>
      </w:r>
      <w:proofErr w:type="spellEnd"/>
    </w:p>
    <w:p w14:paraId="686ADA76" w14:textId="4E44515E"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23</w:t>
      </w:r>
      <w:r w:rsidRPr="000639A8">
        <w:rPr>
          <w:rFonts w:ascii="Book Antiqua" w:eastAsia="Times New Roman" w:hAnsi="Book Antiqua" w:cs="Arial"/>
          <w:color w:val="000000"/>
          <w:sz w:val="19"/>
          <w:szCs w:val="19"/>
          <w:lang w:eastAsia="pt-BR"/>
        </w:rPr>
        <w:t xml:space="preserve">. </w:t>
      </w:r>
      <w:r w:rsidRPr="00115CC4">
        <w:rPr>
          <w:rFonts w:ascii="Book Antiqua" w:eastAsia="Times New Roman" w:hAnsi="Book Antiqua" w:cs="Arial"/>
          <w:b/>
          <w:bCs/>
          <w:color w:val="000000"/>
          <w:sz w:val="19"/>
          <w:szCs w:val="19"/>
          <w:lang w:eastAsia="pt-BR"/>
        </w:rPr>
        <w:t xml:space="preserve">As receitas e despesas de capital serão objeto de um Quadro de Recursos e de Aplicação de Capital, aprovado por decreto do Poder Executivo, abrangendo, no mínimo </w:t>
      </w:r>
      <w:r w:rsidRPr="00115CC4">
        <w:rPr>
          <w:rFonts w:ascii="Book Antiqua" w:eastAsia="Times New Roman" w:hAnsi="Book Antiqua" w:cs="Arial"/>
          <w:b/>
          <w:bCs/>
          <w:color w:val="000000"/>
          <w:sz w:val="19"/>
          <w:szCs w:val="19"/>
          <w:highlight w:val="cyan"/>
          <w:lang w:eastAsia="pt-BR"/>
        </w:rPr>
        <w:t>um triênio</w:t>
      </w:r>
      <w:r w:rsidRPr="002E4537">
        <w:rPr>
          <w:rFonts w:ascii="Book Antiqua" w:eastAsia="Times New Roman" w:hAnsi="Book Antiqua" w:cs="Arial"/>
          <w:color w:val="000000"/>
          <w:sz w:val="16"/>
          <w:szCs w:val="16"/>
          <w:lang w:eastAsia="pt-BR"/>
        </w:rPr>
        <w:t>.</w:t>
      </w:r>
      <w:r w:rsidR="00BA2663" w:rsidRPr="002E4537">
        <w:rPr>
          <w:rFonts w:ascii="Book Antiqua" w:eastAsia="Times New Roman" w:hAnsi="Book Antiqua" w:cs="Arial"/>
          <w:color w:val="000000"/>
          <w:sz w:val="16"/>
          <w:szCs w:val="16"/>
          <w:lang w:eastAsia="pt-BR"/>
        </w:rPr>
        <w:t xml:space="preserve"> </w:t>
      </w:r>
      <w:r w:rsidR="00BA2663" w:rsidRPr="002E4537">
        <w:rPr>
          <w:rFonts w:ascii="Book Antiqua" w:hAnsi="Book Antiqua"/>
          <w:b/>
          <w:bCs/>
          <w:color w:val="FF0000"/>
          <w:sz w:val="16"/>
          <w:szCs w:val="16"/>
          <w:u w:val="single"/>
        </w:rPr>
        <w:t>(MPF-2008)</w:t>
      </w:r>
    </w:p>
    <w:p w14:paraId="664BDA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xml:space="preserve">Parágrafo único. O Quadro de Recursos e de Aplicação de Capital será anualmente reajustado </w:t>
      </w:r>
      <w:proofErr w:type="spellStart"/>
      <w:r w:rsidRPr="000639A8">
        <w:rPr>
          <w:rFonts w:ascii="Book Antiqua" w:eastAsia="Times New Roman" w:hAnsi="Book Antiqua" w:cs="Arial"/>
          <w:color w:val="000000"/>
          <w:sz w:val="19"/>
          <w:szCs w:val="19"/>
          <w:lang w:eastAsia="pt-BR"/>
        </w:rPr>
        <w:t>acrescentando-se-lhe</w:t>
      </w:r>
      <w:proofErr w:type="spellEnd"/>
      <w:r w:rsidRPr="000639A8">
        <w:rPr>
          <w:rFonts w:ascii="Book Antiqua" w:eastAsia="Times New Roman" w:hAnsi="Book Antiqua" w:cs="Arial"/>
          <w:color w:val="000000"/>
          <w:sz w:val="19"/>
          <w:szCs w:val="19"/>
          <w:lang w:eastAsia="pt-BR"/>
        </w:rPr>
        <w:t xml:space="preserve"> as previsões de mais um ano, de modo a assegurar a projeção contínua dos períodos.</w:t>
      </w:r>
    </w:p>
    <w:p w14:paraId="0700ACF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24. O Quadro de Recursos e de Aplicação de Capital abrangerá:</w:t>
      </w:r>
    </w:p>
    <w:p w14:paraId="3FF8E9F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as</w:t>
      </w:r>
      <w:proofErr w:type="gramEnd"/>
      <w:r w:rsidRPr="000639A8">
        <w:rPr>
          <w:rFonts w:ascii="Book Antiqua" w:eastAsia="Times New Roman" w:hAnsi="Book Antiqua" w:cs="Arial"/>
          <w:color w:val="000000"/>
          <w:sz w:val="19"/>
          <w:szCs w:val="19"/>
          <w:lang w:eastAsia="pt-BR"/>
        </w:rPr>
        <w:t xml:space="preserve"> despesas e, como couber, também as receitas previstas em planos especiais aprovados em lei e destinados a atender a regiões ou a setores da administração ou da economia;</w:t>
      </w:r>
    </w:p>
    <w:p w14:paraId="4B342E8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as</w:t>
      </w:r>
      <w:proofErr w:type="gramEnd"/>
      <w:r w:rsidRPr="000639A8">
        <w:rPr>
          <w:rFonts w:ascii="Book Antiqua" w:eastAsia="Times New Roman" w:hAnsi="Book Antiqua" w:cs="Arial"/>
          <w:color w:val="000000"/>
          <w:sz w:val="19"/>
          <w:szCs w:val="19"/>
          <w:lang w:eastAsia="pt-BR"/>
        </w:rPr>
        <w:t xml:space="preserve"> despesas à conta de fundos especiais e, como couber, as receitas que os constituam;</w:t>
      </w:r>
    </w:p>
    <w:p w14:paraId="2BE8BDD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em anexos, as despesas de capital das entidades referidas no Título X desta lei, com indicação das respectivas receitas, para as quais forem previstas transferências de capital.</w:t>
      </w:r>
    </w:p>
    <w:p w14:paraId="1AC6C22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25. Os programas constantes do Quadro de Recursos e de Aplicação de Capital sempre que possível serão correlacionados a metas objetivas em </w:t>
      </w:r>
      <w:proofErr w:type="spellStart"/>
      <w:r w:rsidRPr="000639A8">
        <w:rPr>
          <w:rFonts w:ascii="Book Antiqua" w:eastAsia="Times New Roman" w:hAnsi="Book Antiqua" w:cs="Arial"/>
          <w:color w:val="000000"/>
          <w:sz w:val="19"/>
          <w:szCs w:val="19"/>
          <w:lang w:eastAsia="pt-BR"/>
        </w:rPr>
        <w:t>têrmos</w:t>
      </w:r>
      <w:proofErr w:type="spellEnd"/>
      <w:r w:rsidRPr="000639A8">
        <w:rPr>
          <w:rFonts w:ascii="Book Antiqua" w:eastAsia="Times New Roman" w:hAnsi="Book Antiqua" w:cs="Arial"/>
          <w:color w:val="000000"/>
          <w:sz w:val="19"/>
          <w:szCs w:val="19"/>
          <w:lang w:eastAsia="pt-BR"/>
        </w:rPr>
        <w:t xml:space="preserve"> de realização de obras e de prestação de serviços.</w:t>
      </w:r>
    </w:p>
    <w:p w14:paraId="561454F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Consideram-se metas os resultados que se pretendem obter com a realização de cada programa.</w:t>
      </w:r>
    </w:p>
    <w:p w14:paraId="650BB9E1" w14:textId="20122C7F"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b/>
          <w:color w:val="000000"/>
          <w:sz w:val="19"/>
          <w:szCs w:val="19"/>
          <w:highlight w:val="magenta"/>
          <w:lang w:eastAsia="pt-BR"/>
        </w:rPr>
        <w:t>Art. 26</w:t>
      </w:r>
      <w:r w:rsidRPr="000639A8">
        <w:rPr>
          <w:rFonts w:ascii="Book Antiqua" w:eastAsia="Times New Roman" w:hAnsi="Book Antiqua" w:cs="Arial"/>
          <w:color w:val="000000"/>
          <w:sz w:val="19"/>
          <w:szCs w:val="19"/>
          <w:lang w:eastAsia="pt-BR"/>
        </w:rPr>
        <w:t xml:space="preserve">. </w:t>
      </w:r>
      <w:r w:rsidRPr="00115CC4">
        <w:rPr>
          <w:rFonts w:ascii="Book Antiqua" w:eastAsia="Times New Roman" w:hAnsi="Book Antiqua" w:cs="Arial"/>
          <w:b/>
          <w:bCs/>
          <w:color w:val="000000"/>
          <w:sz w:val="19"/>
          <w:szCs w:val="19"/>
          <w:lang w:eastAsia="pt-BR"/>
        </w:rPr>
        <w:t xml:space="preserve">A proposta orçamentária conterá o programa </w:t>
      </w:r>
      <w:r w:rsidRPr="00115CC4">
        <w:rPr>
          <w:rFonts w:ascii="Book Antiqua" w:eastAsia="Times New Roman" w:hAnsi="Book Antiqua" w:cs="Arial"/>
          <w:b/>
          <w:bCs/>
          <w:color w:val="000000"/>
          <w:sz w:val="19"/>
          <w:szCs w:val="19"/>
          <w:highlight w:val="cyan"/>
          <w:lang w:eastAsia="pt-BR"/>
        </w:rPr>
        <w:t>anual</w:t>
      </w:r>
      <w:r w:rsidRPr="00115CC4">
        <w:rPr>
          <w:rFonts w:ascii="Book Antiqua" w:eastAsia="Times New Roman" w:hAnsi="Book Antiqua" w:cs="Arial"/>
          <w:b/>
          <w:bCs/>
          <w:color w:val="000000"/>
          <w:sz w:val="19"/>
          <w:szCs w:val="19"/>
          <w:lang w:eastAsia="pt-BR"/>
        </w:rPr>
        <w:t xml:space="preserve"> atualizado dos investimentos, inversões financeiras e transferências previstos no Quadro de Recursos e de Aplicação de Capital</w:t>
      </w:r>
      <w:r w:rsidRPr="002E4537">
        <w:rPr>
          <w:rFonts w:ascii="Book Antiqua" w:eastAsia="Times New Roman" w:hAnsi="Book Antiqua" w:cs="Arial"/>
          <w:color w:val="000000"/>
          <w:sz w:val="18"/>
          <w:szCs w:val="18"/>
          <w:lang w:eastAsia="pt-BR"/>
        </w:rPr>
        <w:t>.</w:t>
      </w:r>
      <w:r w:rsidR="00115CC4" w:rsidRPr="002E4537">
        <w:rPr>
          <w:rFonts w:ascii="Book Antiqua" w:eastAsia="Times New Roman" w:hAnsi="Book Antiqua" w:cs="Arial"/>
          <w:color w:val="000000"/>
          <w:sz w:val="18"/>
          <w:szCs w:val="18"/>
          <w:lang w:eastAsia="pt-BR"/>
        </w:rPr>
        <w:t xml:space="preserve"> </w:t>
      </w:r>
      <w:r w:rsidR="00115CC4" w:rsidRPr="002E4537">
        <w:rPr>
          <w:rFonts w:ascii="Book Antiqua" w:eastAsia="Times New Roman" w:hAnsi="Book Antiqua" w:cs="Times New Roman"/>
          <w:b/>
          <w:bCs/>
          <w:color w:val="FF0000"/>
          <w:sz w:val="16"/>
          <w:szCs w:val="16"/>
          <w:u w:val="single"/>
          <w:lang w:eastAsia="pt-BR"/>
        </w:rPr>
        <w:t>(MPF-2008)</w:t>
      </w:r>
    </w:p>
    <w:p w14:paraId="0DE6D12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SEGUNDA</w:t>
      </w:r>
    </w:p>
    <w:p w14:paraId="6AF23B3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Previsões Anuais</w:t>
      </w:r>
    </w:p>
    <w:p w14:paraId="69D60DA9" w14:textId="77777777"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27. As propostas parciais de orçamento guardarão estrita conformidade com a política </w:t>
      </w:r>
      <w:proofErr w:type="spellStart"/>
      <w:r w:rsidRPr="000639A8">
        <w:rPr>
          <w:rFonts w:ascii="Book Antiqua" w:eastAsia="Times New Roman" w:hAnsi="Book Antiqua" w:cs="Arial"/>
          <w:color w:val="000000"/>
          <w:sz w:val="19"/>
          <w:szCs w:val="19"/>
          <w:lang w:eastAsia="pt-BR"/>
        </w:rPr>
        <w:t>econômica-financeira</w:t>
      </w:r>
      <w:proofErr w:type="spellEnd"/>
      <w:r w:rsidRPr="000639A8">
        <w:rPr>
          <w:rFonts w:ascii="Book Antiqua" w:eastAsia="Times New Roman" w:hAnsi="Book Antiqua" w:cs="Arial"/>
          <w:color w:val="000000"/>
          <w:sz w:val="19"/>
          <w:szCs w:val="19"/>
          <w:lang w:eastAsia="pt-BR"/>
        </w:rPr>
        <w:t xml:space="preserve">, o programa anual de trabalho do </w:t>
      </w:r>
      <w:proofErr w:type="spellStart"/>
      <w:r w:rsidRPr="000639A8">
        <w:rPr>
          <w:rFonts w:ascii="Book Antiqua" w:eastAsia="Times New Roman" w:hAnsi="Book Antiqua" w:cs="Arial"/>
          <w:color w:val="000000"/>
          <w:sz w:val="19"/>
          <w:szCs w:val="19"/>
          <w:lang w:eastAsia="pt-BR"/>
        </w:rPr>
        <w:t>Govêrno</w:t>
      </w:r>
      <w:proofErr w:type="spellEnd"/>
      <w:r w:rsidRPr="000639A8">
        <w:rPr>
          <w:rFonts w:ascii="Book Antiqua" w:eastAsia="Times New Roman" w:hAnsi="Book Antiqua" w:cs="Arial"/>
          <w:color w:val="000000"/>
          <w:sz w:val="19"/>
          <w:szCs w:val="19"/>
          <w:lang w:eastAsia="pt-BR"/>
        </w:rPr>
        <w:t xml:space="preserve"> e, quando fixado, o limite global máximo para o orçamento de cada unidade administrativa.</w:t>
      </w:r>
    </w:p>
    <w:p w14:paraId="53D6E93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28 As propostas parciais das unidades administrativas, organizadas em formulário próprio, serão acompanhadas de:</w:t>
      </w:r>
    </w:p>
    <w:p w14:paraId="76BE584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tabelas</w:t>
      </w:r>
      <w:proofErr w:type="gramEnd"/>
      <w:r w:rsidRPr="000639A8">
        <w:rPr>
          <w:rFonts w:ascii="Book Antiqua" w:eastAsia="Times New Roman" w:hAnsi="Book Antiqua" w:cs="Arial"/>
          <w:color w:val="000000"/>
          <w:sz w:val="19"/>
          <w:szCs w:val="19"/>
          <w:lang w:eastAsia="pt-BR"/>
        </w:rPr>
        <w:t xml:space="preserve"> explicativas da despesa, sob a forma estabelecida no artigo 22, inciso III, letras d, e </w:t>
      </w:r>
      <w:proofErr w:type="spellStart"/>
      <w:r w:rsidRPr="000639A8">
        <w:rPr>
          <w:rFonts w:ascii="Book Antiqua" w:eastAsia="Times New Roman" w:hAnsi="Book Antiqua" w:cs="Arial"/>
          <w:color w:val="000000"/>
          <w:sz w:val="19"/>
          <w:szCs w:val="19"/>
          <w:lang w:eastAsia="pt-BR"/>
        </w:rPr>
        <w:t>e</w:t>
      </w:r>
      <w:proofErr w:type="spellEnd"/>
      <w:r w:rsidRPr="000639A8">
        <w:rPr>
          <w:rFonts w:ascii="Book Antiqua" w:eastAsia="Times New Roman" w:hAnsi="Book Antiqua" w:cs="Arial"/>
          <w:color w:val="000000"/>
          <w:sz w:val="19"/>
          <w:szCs w:val="19"/>
          <w:lang w:eastAsia="pt-BR"/>
        </w:rPr>
        <w:t xml:space="preserve"> f;</w:t>
      </w:r>
    </w:p>
    <w:p w14:paraId="7F4E299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justificação</w:t>
      </w:r>
      <w:proofErr w:type="gramEnd"/>
      <w:r w:rsidRPr="000639A8">
        <w:rPr>
          <w:rFonts w:ascii="Book Antiqua" w:eastAsia="Times New Roman" w:hAnsi="Book Antiqua" w:cs="Arial"/>
          <w:color w:val="000000"/>
          <w:sz w:val="19"/>
          <w:szCs w:val="19"/>
          <w:lang w:eastAsia="pt-BR"/>
        </w:rPr>
        <w:t xml:space="preserve"> pormenorizada de cada dotação solicitada, com a indicação dos atos de aprovação de projetos e orçamentos de obras públicas, para cujo início ou prosseguimento ela se destina.</w:t>
      </w:r>
    </w:p>
    <w:p w14:paraId="749F22F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29. Caberá aos órgãos de contabilidade ou de arrecadação organizar demonstrações mensais da receita arrecadada, segundo as rubricas, para servirem de base a estimativa da receita, na proposta orçamentária.</w:t>
      </w:r>
    </w:p>
    <w:p w14:paraId="180CF06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Quando houver órgão central de orçamento, essas demonstrações ser-lhe-ão remetidas mensalmente.</w:t>
      </w:r>
    </w:p>
    <w:p w14:paraId="436EE8A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30. A estimativa da receita terá por base as demonstrações a que se refere o artigo anterior à arrecadação dos três últimos exercícios, pelo menos bem como as circunstâncias de ordem conjuntural e outras, que possam afetar a produtividade de cada fonte de receita.</w:t>
      </w:r>
    </w:p>
    <w:p w14:paraId="10DFE4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31. As propostas orçamentárias parciais serão revistas e coordenadas na proposta geral, considerando-se a receita estimada e as novas circunstâncias.</w:t>
      </w:r>
    </w:p>
    <w:p w14:paraId="78442AB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III</w:t>
      </w:r>
    </w:p>
    <w:p w14:paraId="6A27828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elaboração da Lei de Orçamento</w:t>
      </w:r>
    </w:p>
    <w:p w14:paraId="08C82D93" w14:textId="4F8607F1"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84494D">
        <w:rPr>
          <w:rFonts w:ascii="Book Antiqua" w:eastAsia="Times New Roman" w:hAnsi="Book Antiqua" w:cs="Arial"/>
          <w:b/>
          <w:bCs/>
          <w:color w:val="000000"/>
          <w:sz w:val="19"/>
          <w:szCs w:val="19"/>
          <w:highlight w:val="magenta"/>
          <w:lang w:eastAsia="pt-BR"/>
        </w:rPr>
        <w:lastRenderedPageBreak/>
        <w:t>Art. 32</w:t>
      </w:r>
      <w:r w:rsidRPr="001D68E2">
        <w:rPr>
          <w:rFonts w:ascii="Book Antiqua" w:eastAsia="Times New Roman" w:hAnsi="Book Antiqua" w:cs="Arial"/>
          <w:b/>
          <w:bCs/>
          <w:color w:val="000000"/>
          <w:sz w:val="19"/>
          <w:szCs w:val="19"/>
          <w:lang w:eastAsia="pt-BR"/>
        </w:rPr>
        <w:t>. Se não receber a proposta orçamentária no prazo fixado nas Constituições ou nas Leis Orgânicas dos Municípios, o Poder Legislativo considerará como proposta a Lei de Orçamento vigente</w:t>
      </w:r>
      <w:r w:rsidRPr="002E4537">
        <w:rPr>
          <w:rFonts w:ascii="Book Antiqua" w:eastAsia="Times New Roman" w:hAnsi="Book Antiqua" w:cs="Arial"/>
          <w:b/>
          <w:bCs/>
          <w:color w:val="000000"/>
          <w:sz w:val="16"/>
          <w:szCs w:val="16"/>
          <w:lang w:eastAsia="pt-BR"/>
        </w:rPr>
        <w:t>.</w:t>
      </w:r>
      <w:r w:rsidR="0084494D" w:rsidRPr="002E4537">
        <w:rPr>
          <w:rFonts w:ascii="Book Antiqua" w:eastAsia="Times New Roman" w:hAnsi="Book Antiqua" w:cs="Arial"/>
          <w:b/>
          <w:bCs/>
          <w:color w:val="000000"/>
          <w:sz w:val="16"/>
          <w:szCs w:val="16"/>
          <w:lang w:eastAsia="pt-BR"/>
        </w:rPr>
        <w:t xml:space="preserve"> </w:t>
      </w:r>
      <w:bookmarkStart w:id="34" w:name="_Hlk75091720"/>
      <w:r w:rsidR="0084494D" w:rsidRPr="002E4537">
        <w:rPr>
          <w:rFonts w:ascii="Book Antiqua" w:eastAsia="Times New Roman" w:hAnsi="Book Antiqua" w:cs="Arial"/>
          <w:b/>
          <w:bCs/>
          <w:color w:val="FF0000"/>
          <w:sz w:val="16"/>
          <w:szCs w:val="16"/>
          <w:u w:val="single"/>
          <w:lang w:eastAsia="pt-BR"/>
        </w:rPr>
        <w:t>(TRF5-2013)</w:t>
      </w:r>
      <w:bookmarkEnd w:id="34"/>
      <w:r w:rsidR="007614D2" w:rsidRPr="002E4537">
        <w:rPr>
          <w:rFonts w:ascii="Book Antiqua" w:eastAsia="Times New Roman" w:hAnsi="Book Antiqua" w:cs="Arial"/>
          <w:b/>
          <w:bCs/>
          <w:color w:val="FF0000"/>
          <w:sz w:val="16"/>
          <w:szCs w:val="16"/>
          <w:lang w:eastAsia="pt-BR"/>
        </w:rPr>
        <w:t xml:space="preserve"> </w:t>
      </w:r>
      <w:bookmarkStart w:id="35" w:name="_Hlk120801962"/>
      <w:r w:rsidR="007614D2" w:rsidRPr="002E4537">
        <w:rPr>
          <w:rFonts w:ascii="Book Antiqua" w:eastAsia="Times New Roman" w:hAnsi="Book Antiqua" w:cs="Times New Roman"/>
          <w:b/>
          <w:bCs/>
          <w:color w:val="FF0000"/>
          <w:sz w:val="16"/>
          <w:szCs w:val="16"/>
          <w:u w:val="single"/>
          <w:lang w:eastAsia="pt-BR"/>
        </w:rPr>
        <w:t>(PGM-São Paulo/SP-2014)</w:t>
      </w:r>
      <w:bookmarkEnd w:id="35"/>
      <w:r w:rsidR="0006123A" w:rsidRPr="002E4537">
        <w:rPr>
          <w:rFonts w:ascii="Book Antiqua" w:eastAsia="Times New Roman" w:hAnsi="Book Antiqua" w:cs="Times New Roman"/>
          <w:b/>
          <w:bCs/>
          <w:color w:val="FF0000"/>
          <w:sz w:val="16"/>
          <w:szCs w:val="16"/>
          <w:lang w:eastAsia="pt-BR"/>
        </w:rPr>
        <w:t xml:space="preserve"> </w:t>
      </w:r>
      <w:r w:rsidR="0006123A" w:rsidRPr="002E4537">
        <w:rPr>
          <w:rFonts w:ascii="Book Antiqua" w:hAnsi="Book Antiqua" w:cs="Arial"/>
          <w:b/>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7614D2" w:rsidRPr="000639A8" w14:paraId="1A525EBE" w14:textId="77777777" w:rsidTr="00B76149">
        <w:tc>
          <w:tcPr>
            <w:tcW w:w="8494" w:type="dxa"/>
            <w:shd w:val="clear" w:color="auto" w:fill="CCFFFF"/>
          </w:tcPr>
          <w:p w14:paraId="192E251C" w14:textId="5D6C75F5" w:rsidR="007614D2" w:rsidRPr="000639A8" w:rsidRDefault="007614D2" w:rsidP="00B7614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PGM-São Paulo/SP-2014-VUNESP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7614D2">
              <w:rPr>
                <w:rFonts w:ascii="Book Antiqua" w:eastAsia="Times New Roman" w:hAnsi="Book Antiqua" w:cs="Times New Roman"/>
                <w:color w:val="000000"/>
                <w:sz w:val="19"/>
                <w:szCs w:val="19"/>
                <w:lang w:eastAsia="pt-BR"/>
              </w:rPr>
              <w:t>Nos termos da Lei Geral do Orçamento, caso não receba a proposta orçamentária, no prazo fixado nas Constituições ou nas Leis Orgânicas dos Municípios, o Poder Legislativo</w:t>
            </w:r>
            <w:r>
              <w:rPr>
                <w:rFonts w:ascii="Book Antiqua" w:eastAsia="Times New Roman" w:hAnsi="Book Antiqua" w:cs="Times New Roman"/>
                <w:color w:val="000000"/>
                <w:sz w:val="19"/>
                <w:szCs w:val="19"/>
                <w:lang w:eastAsia="pt-BR"/>
              </w:rPr>
              <w:t xml:space="preserve"> </w:t>
            </w:r>
            <w:r w:rsidRPr="007614D2">
              <w:rPr>
                <w:rFonts w:ascii="Book Antiqua" w:eastAsia="Times New Roman" w:hAnsi="Book Antiqua" w:cs="Times New Roman"/>
                <w:color w:val="000000"/>
                <w:sz w:val="19"/>
                <w:szCs w:val="19"/>
                <w:lang w:eastAsia="pt-BR"/>
              </w:rPr>
              <w:t>considerará como proposta a Lei do Orçamento vigente.</w:t>
            </w:r>
            <w:r w:rsidRPr="001A29E2">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32,</w:t>
            </w:r>
            <w:r w:rsidRPr="000639A8">
              <w:rPr>
                <w:rFonts w:ascii="Book Antiqua" w:eastAsia="Times New Roman" w:hAnsi="Book Antiqua" w:cs="Times New Roman"/>
                <w:b/>
                <w:color w:val="000000"/>
                <w:sz w:val="19"/>
                <w:szCs w:val="19"/>
                <w:lang w:eastAsia="pt-BR"/>
              </w:rPr>
              <w:t xml:space="preserve"> da Lei 4320.</w:t>
            </w:r>
          </w:p>
        </w:tc>
      </w:tr>
    </w:tbl>
    <w:p w14:paraId="0289056C" w14:textId="3E236D0F"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33. Não se admitirão emendas ao projeto de Lei de Orçamento que visem a:</w:t>
      </w:r>
    </w:p>
    <w:p w14:paraId="5DA1A95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alterar a dotação solicitada para despesa de custeio, salvo quando provada, nesse ponto a inexatidão da proposta;</w:t>
      </w:r>
    </w:p>
    <w:p w14:paraId="1DEB70A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b) conceder dotação para o início de obra cujo projeto não esteja aprovado pelos órgãos competentes;</w:t>
      </w:r>
    </w:p>
    <w:p w14:paraId="6C4D06D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 conceder dotação para instalação ou funcionamento de serviço que não esteja anteriormente criado;</w:t>
      </w:r>
    </w:p>
    <w:p w14:paraId="620D2A7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 conceder dotação superior aos quantitativos </w:t>
      </w:r>
      <w:proofErr w:type="spellStart"/>
      <w:r w:rsidRPr="000639A8">
        <w:rPr>
          <w:rFonts w:ascii="Book Antiqua" w:eastAsia="Times New Roman" w:hAnsi="Book Antiqua" w:cs="Arial"/>
          <w:color w:val="000000"/>
          <w:sz w:val="19"/>
          <w:szCs w:val="19"/>
          <w:lang w:eastAsia="pt-BR"/>
        </w:rPr>
        <w:t>prèviamente</w:t>
      </w:r>
      <w:proofErr w:type="spellEnd"/>
      <w:r w:rsidRPr="000639A8">
        <w:rPr>
          <w:rFonts w:ascii="Book Antiqua" w:eastAsia="Times New Roman" w:hAnsi="Book Antiqua" w:cs="Arial"/>
          <w:color w:val="000000"/>
          <w:sz w:val="19"/>
          <w:szCs w:val="19"/>
          <w:lang w:eastAsia="pt-BR"/>
        </w:rPr>
        <w:t xml:space="preserve"> fixados em resolução do Poder Legislativo para concessão de auxílios e subvenções.</w:t>
      </w:r>
    </w:p>
    <w:p w14:paraId="2E2323D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IV</w:t>
      </w:r>
    </w:p>
    <w:p w14:paraId="1523F98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 Exercício Financeiro</w:t>
      </w:r>
    </w:p>
    <w:p w14:paraId="20288FE1" w14:textId="6319B930" w:rsidR="00536315" w:rsidRPr="00B7326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34</w:t>
      </w:r>
      <w:r w:rsidRPr="0043318C">
        <w:rPr>
          <w:rFonts w:ascii="Book Antiqua" w:eastAsia="Times New Roman" w:hAnsi="Book Antiqua" w:cs="Arial"/>
          <w:b/>
          <w:bCs/>
          <w:color w:val="000000"/>
          <w:sz w:val="19"/>
          <w:szCs w:val="19"/>
          <w:lang w:eastAsia="pt-BR"/>
        </w:rPr>
        <w:t xml:space="preserve">. O </w:t>
      </w:r>
      <w:r w:rsidRPr="0043318C">
        <w:rPr>
          <w:rFonts w:ascii="Book Antiqua" w:eastAsia="Times New Roman" w:hAnsi="Book Antiqua" w:cs="Arial"/>
          <w:b/>
          <w:bCs/>
          <w:caps/>
          <w:color w:val="000000"/>
          <w:sz w:val="19"/>
          <w:szCs w:val="19"/>
          <w:shd w:val="clear" w:color="auto" w:fill="F7CAAC" w:themeFill="accent2" w:themeFillTint="66"/>
          <w:lang w:eastAsia="pt-BR"/>
        </w:rPr>
        <w:t>exercício</w:t>
      </w:r>
      <w:r w:rsidRPr="000639A8">
        <w:rPr>
          <w:rFonts w:ascii="Book Antiqua" w:eastAsia="Times New Roman" w:hAnsi="Book Antiqua" w:cs="Arial"/>
          <w:b/>
          <w:bCs/>
          <w:caps/>
          <w:color w:val="000000"/>
          <w:sz w:val="19"/>
          <w:szCs w:val="19"/>
          <w:shd w:val="clear" w:color="auto" w:fill="F7CAAC" w:themeFill="accent2" w:themeFillTint="66"/>
          <w:lang w:eastAsia="pt-BR"/>
        </w:rPr>
        <w:t xml:space="preserve"> financeiro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coincidirá</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com 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ano civil</w:t>
      </w:r>
      <w:r w:rsidRPr="00B10FF3">
        <w:rPr>
          <w:rFonts w:ascii="Book Antiqua" w:eastAsia="Times New Roman" w:hAnsi="Book Antiqua" w:cs="Arial"/>
          <w:color w:val="000000"/>
          <w:sz w:val="16"/>
          <w:szCs w:val="16"/>
          <w:lang w:eastAsia="pt-BR"/>
        </w:rPr>
        <w:t>.</w:t>
      </w:r>
      <w:r w:rsidR="00030B81" w:rsidRPr="00B10FF3">
        <w:rPr>
          <w:rFonts w:ascii="Book Antiqua" w:eastAsia="Times New Roman" w:hAnsi="Book Antiqua" w:cs="Arial"/>
          <w:color w:val="000000"/>
          <w:sz w:val="16"/>
          <w:szCs w:val="16"/>
          <w:lang w:eastAsia="pt-BR"/>
        </w:rPr>
        <w:t xml:space="preserve"> </w:t>
      </w:r>
      <w:r w:rsidR="00030B81" w:rsidRPr="00B10FF3">
        <w:rPr>
          <w:rFonts w:ascii="Book Antiqua" w:eastAsia="Times New Roman" w:hAnsi="Book Antiqua" w:cs="Arial"/>
          <w:b/>
          <w:bCs/>
          <w:color w:val="FF0000"/>
          <w:sz w:val="16"/>
          <w:szCs w:val="16"/>
          <w:u w:val="single"/>
          <w:lang w:eastAsia="pt-BR"/>
        </w:rPr>
        <w:t>(DPESP-2009)</w:t>
      </w:r>
      <w:r w:rsidR="001D68E2" w:rsidRPr="00B10FF3">
        <w:rPr>
          <w:rFonts w:ascii="Book Antiqua" w:eastAsia="Times New Roman" w:hAnsi="Book Antiqua" w:cs="Arial"/>
          <w:b/>
          <w:bCs/>
          <w:color w:val="FF0000"/>
          <w:sz w:val="16"/>
          <w:szCs w:val="16"/>
          <w:lang w:eastAsia="pt-BR"/>
        </w:rPr>
        <w:t xml:space="preserve"> </w:t>
      </w:r>
      <w:bookmarkStart w:id="36" w:name="_Hlk120276870"/>
      <w:r w:rsidR="001D68E2" w:rsidRPr="00B10FF3">
        <w:rPr>
          <w:rFonts w:ascii="Book Antiqua" w:eastAsia="Times New Roman" w:hAnsi="Book Antiqua" w:cs="Times New Roman"/>
          <w:b/>
          <w:bCs/>
          <w:color w:val="FF0000"/>
          <w:sz w:val="16"/>
          <w:szCs w:val="16"/>
          <w:u w:val="single"/>
          <w:lang w:eastAsia="pt-BR"/>
        </w:rPr>
        <w:t>(PCRN-2009)</w:t>
      </w:r>
      <w:bookmarkEnd w:id="36"/>
      <w:r w:rsidR="00B538FB" w:rsidRPr="00B10FF3">
        <w:rPr>
          <w:rFonts w:ascii="Book Antiqua" w:eastAsia="Times New Roman" w:hAnsi="Book Antiqua" w:cs="Arial"/>
          <w:b/>
          <w:bCs/>
          <w:color w:val="FF0000"/>
          <w:sz w:val="16"/>
          <w:szCs w:val="16"/>
          <w:lang w:eastAsia="pt-BR"/>
        </w:rPr>
        <w:t xml:space="preserve"> </w:t>
      </w:r>
      <w:r w:rsidR="00B538FB" w:rsidRPr="00B10FF3">
        <w:rPr>
          <w:rFonts w:ascii="Book Antiqua" w:hAnsi="Book Antiqua"/>
          <w:b/>
          <w:color w:val="FF0000"/>
          <w:sz w:val="16"/>
          <w:szCs w:val="16"/>
          <w:u w:val="single"/>
        </w:rPr>
        <w:t>(TRF2-2011)</w:t>
      </w:r>
      <w:r w:rsidR="0040731F" w:rsidRPr="00B10FF3">
        <w:rPr>
          <w:rFonts w:ascii="Book Antiqua" w:eastAsia="Times New Roman" w:hAnsi="Book Antiqua" w:cs="Arial"/>
          <w:color w:val="000000"/>
          <w:sz w:val="16"/>
          <w:szCs w:val="16"/>
          <w:lang w:eastAsia="pt-BR"/>
        </w:rPr>
        <w:t xml:space="preserve"> </w:t>
      </w:r>
      <w:r w:rsidR="0040731F" w:rsidRPr="00B10FF3">
        <w:rPr>
          <w:rFonts w:ascii="Book Antiqua" w:hAnsi="Book Antiqua" w:cs="Times New Roman"/>
          <w:b/>
          <w:color w:val="FF0000"/>
          <w:sz w:val="16"/>
          <w:szCs w:val="16"/>
          <w:u w:val="single"/>
        </w:rPr>
        <w:t>(MPRS-2012)</w:t>
      </w:r>
      <w:r w:rsidR="008C4E31" w:rsidRPr="00B10FF3">
        <w:rPr>
          <w:rFonts w:ascii="Book Antiqua" w:hAnsi="Book Antiqua" w:cs="Times New Roman"/>
          <w:b/>
          <w:color w:val="FF0000"/>
          <w:sz w:val="16"/>
          <w:szCs w:val="16"/>
        </w:rPr>
        <w:t xml:space="preserve"> </w:t>
      </w:r>
      <w:r w:rsidR="008C4E31" w:rsidRPr="00B10FF3">
        <w:rPr>
          <w:rFonts w:ascii="Book Antiqua" w:hAnsi="Book Antiqua"/>
          <w:b/>
          <w:color w:val="FF0000"/>
          <w:sz w:val="16"/>
          <w:szCs w:val="16"/>
          <w:u w:val="single"/>
        </w:rPr>
        <w:t>(MPGO-2013)</w:t>
      </w:r>
      <w:r w:rsidR="00B23A3F" w:rsidRPr="00B10FF3">
        <w:rPr>
          <w:rFonts w:ascii="Book Antiqua" w:hAnsi="Book Antiqua"/>
          <w:b/>
          <w:color w:val="FF0000"/>
          <w:sz w:val="16"/>
          <w:szCs w:val="16"/>
        </w:rPr>
        <w:t xml:space="preserve"> </w:t>
      </w:r>
      <w:r w:rsidR="00B23A3F" w:rsidRPr="00B10FF3">
        <w:rPr>
          <w:rFonts w:ascii="Book Antiqua" w:hAnsi="Book Antiqua"/>
          <w:b/>
          <w:bCs/>
          <w:color w:val="FF0000"/>
          <w:sz w:val="16"/>
          <w:szCs w:val="16"/>
          <w:u w:val="single"/>
        </w:rPr>
        <w:t>(PGEPA-2015)</w:t>
      </w:r>
      <w:r w:rsidR="00325E96" w:rsidRPr="00B10FF3">
        <w:rPr>
          <w:rFonts w:ascii="Book Antiqua" w:hAnsi="Book Antiqua"/>
          <w:b/>
          <w:color w:val="FF0000"/>
          <w:sz w:val="16"/>
          <w:szCs w:val="16"/>
        </w:rPr>
        <w:t xml:space="preserve"> </w:t>
      </w:r>
      <w:r w:rsidR="00325E96" w:rsidRPr="00B10FF3">
        <w:rPr>
          <w:rFonts w:ascii="Book Antiqua" w:hAnsi="Book Antiqua"/>
          <w:b/>
          <w:bCs/>
          <w:color w:val="FF0000"/>
          <w:sz w:val="16"/>
          <w:szCs w:val="16"/>
          <w:u w:val="single"/>
        </w:rPr>
        <w:t>(PGEPR-2015)</w:t>
      </w:r>
      <w:r w:rsidR="00003216" w:rsidRPr="00B10FF3">
        <w:rPr>
          <w:rFonts w:ascii="Book Antiqua" w:hAnsi="Book Antiqua" w:cs="Times New Roman"/>
          <w:b/>
          <w:color w:val="FF0000"/>
          <w:sz w:val="16"/>
          <w:szCs w:val="16"/>
        </w:rPr>
        <w:t xml:space="preserve"> </w:t>
      </w:r>
      <w:r w:rsidR="00003216" w:rsidRPr="00B10FF3">
        <w:rPr>
          <w:rFonts w:ascii="Book Antiqua" w:hAnsi="Book Antiqua" w:cs="Times New Roman"/>
          <w:b/>
          <w:color w:val="FF0000"/>
          <w:sz w:val="16"/>
          <w:szCs w:val="16"/>
          <w:u w:val="single"/>
        </w:rPr>
        <w:t>(TJSC-2017)</w:t>
      </w:r>
      <w:r w:rsidR="00F618C5" w:rsidRPr="00B10FF3">
        <w:rPr>
          <w:rFonts w:ascii="Book Antiqua" w:hAnsi="Book Antiqua" w:cs="Times New Roman"/>
          <w:b/>
          <w:color w:val="FF0000"/>
          <w:sz w:val="16"/>
          <w:szCs w:val="16"/>
        </w:rPr>
        <w:t xml:space="preserve"> </w:t>
      </w:r>
      <w:r w:rsidR="00F618C5" w:rsidRPr="00B10FF3">
        <w:rPr>
          <w:rFonts w:ascii="Book Antiqua" w:hAnsi="Book Antiqua" w:cs="Times New Roman"/>
          <w:b/>
          <w:color w:val="FF0000"/>
          <w:sz w:val="16"/>
          <w:szCs w:val="16"/>
          <w:u w:val="single"/>
        </w:rPr>
        <w:t>(PGEAC-2017)</w:t>
      </w:r>
      <w:r w:rsidR="00DA246E" w:rsidRPr="00B10FF3">
        <w:rPr>
          <w:rFonts w:ascii="Book Antiqua" w:hAnsi="Book Antiqua" w:cs="Times New Roman"/>
          <w:b/>
          <w:color w:val="FF0000"/>
          <w:sz w:val="16"/>
          <w:szCs w:val="16"/>
        </w:rPr>
        <w:t xml:space="preserve"> </w:t>
      </w:r>
      <w:r w:rsidR="00DA246E" w:rsidRPr="00B10FF3">
        <w:rPr>
          <w:rFonts w:ascii="Book Antiqua" w:hAnsi="Book Antiqua" w:cs="Arial"/>
          <w:b/>
          <w:color w:val="FF0000"/>
          <w:sz w:val="16"/>
          <w:szCs w:val="16"/>
          <w:u w:val="single"/>
        </w:rPr>
        <w:t>(PGEAP-2018)</w:t>
      </w:r>
      <w:r w:rsidR="00F21FBE" w:rsidRPr="00B10FF3">
        <w:rPr>
          <w:rFonts w:ascii="Book Antiqua" w:hAnsi="Book Antiqua" w:cs="Times New Roman"/>
          <w:b/>
          <w:color w:val="FF0000"/>
          <w:sz w:val="16"/>
          <w:szCs w:val="16"/>
        </w:rPr>
        <w:t xml:space="preserve"> </w:t>
      </w:r>
      <w:r w:rsidR="00F21FBE" w:rsidRPr="00B10FF3">
        <w:rPr>
          <w:rFonts w:ascii="Book Antiqua" w:hAnsi="Book Antiqua" w:cs="Times New Roman"/>
          <w:b/>
          <w:color w:val="FF0000"/>
          <w:sz w:val="16"/>
          <w:szCs w:val="16"/>
          <w:u w:val="single"/>
        </w:rPr>
        <w:t>(PGM-João Pessoa/PB-2018)</w:t>
      </w:r>
      <w:r w:rsidR="00D05FD9" w:rsidRPr="00B10FF3">
        <w:rPr>
          <w:rFonts w:ascii="Book Antiqua" w:hAnsi="Book Antiqua" w:cs="Times New Roman"/>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2B685F" w:rsidRPr="00B10FF3">
        <w:rPr>
          <w:rFonts w:ascii="Book Antiqua" w:eastAsia="Times New Roman" w:hAnsi="Book Antiqua" w:cs="Times New Roman"/>
          <w:b/>
          <w:bCs/>
          <w:color w:val="FF0000"/>
          <w:sz w:val="16"/>
          <w:szCs w:val="16"/>
          <w:lang w:eastAsia="pt-BR"/>
        </w:rPr>
        <w:t xml:space="preserve"> </w:t>
      </w:r>
      <w:r w:rsidR="00FE0F2D" w:rsidRPr="00B10FF3">
        <w:rPr>
          <w:rFonts w:ascii="Book Antiqua" w:hAnsi="Book Antiqua"/>
          <w:b/>
          <w:bCs/>
          <w:color w:val="FF0000"/>
          <w:sz w:val="16"/>
          <w:szCs w:val="16"/>
          <w:u w:val="single"/>
        </w:rPr>
        <w:t>(DPEBA-2021)</w:t>
      </w:r>
      <w:r w:rsidR="007438B1" w:rsidRPr="00B10FF3">
        <w:rPr>
          <w:rFonts w:ascii="Book Antiqua" w:hAnsi="Book Antiqua"/>
          <w:b/>
          <w:bCs/>
          <w:color w:val="FF0000"/>
          <w:sz w:val="16"/>
          <w:szCs w:val="16"/>
        </w:rPr>
        <w:t xml:space="preserve"> </w:t>
      </w:r>
      <w:r w:rsidR="007438B1" w:rsidRPr="00B10FF3">
        <w:rPr>
          <w:rFonts w:ascii="Book Antiqua" w:hAnsi="Book Antiqua"/>
          <w:b/>
          <w:bCs/>
          <w:color w:val="FF0000"/>
          <w:sz w:val="16"/>
          <w:szCs w:val="16"/>
          <w:u w:val="single"/>
        </w:rPr>
        <w:t>(TRF4-2022)</w:t>
      </w:r>
      <w:r w:rsidR="0043318C" w:rsidRPr="00B10FF3">
        <w:rPr>
          <w:rFonts w:ascii="Book Antiqua" w:hAnsi="Book Antiqua"/>
          <w:b/>
          <w:bCs/>
          <w:color w:val="FF0000"/>
          <w:sz w:val="16"/>
          <w:szCs w:val="16"/>
        </w:rPr>
        <w:t xml:space="preserve"> </w:t>
      </w:r>
      <w:r w:rsidR="0043318C" w:rsidRPr="00B10FF3">
        <w:rPr>
          <w:rFonts w:ascii="Book Antiqua" w:hAnsi="Book Antiqua" w:cs="Times New Roman"/>
          <w:b/>
          <w:color w:val="FF0000"/>
          <w:sz w:val="16"/>
          <w:szCs w:val="16"/>
          <w:u w:val="single"/>
        </w:rPr>
        <w:t>(PGEAM-2022)</w:t>
      </w:r>
      <w:r w:rsidR="004F7A6A">
        <w:rPr>
          <w:rFonts w:ascii="Book Antiqua" w:hAnsi="Book Antiqua" w:cs="Times New Roman"/>
          <w:b/>
          <w:color w:val="FF0000"/>
          <w:sz w:val="16"/>
          <w:szCs w:val="16"/>
        </w:rPr>
        <w:t xml:space="preserve"> </w:t>
      </w:r>
      <w:r w:rsidR="004F7A6A">
        <w:rPr>
          <w:rFonts w:ascii="Book Antiqua" w:hAnsi="Book Antiqua" w:cs="Times New Roman"/>
          <w:b/>
          <w:color w:val="FF0000"/>
          <w:sz w:val="16"/>
          <w:szCs w:val="16"/>
          <w:u w:val="single"/>
        </w:rPr>
        <w:t>(PGEMG-2022)</w:t>
      </w:r>
      <w:r w:rsidR="00B10FF3">
        <w:rPr>
          <w:rFonts w:ascii="Book Antiqua" w:hAnsi="Book Antiqua" w:cs="Times New Roman"/>
          <w:b/>
          <w:color w:val="FF0000"/>
          <w:sz w:val="16"/>
          <w:szCs w:val="16"/>
        </w:rPr>
        <w:t xml:space="preserve"> </w:t>
      </w:r>
      <w:r w:rsidR="00B10FF3">
        <w:rPr>
          <w:rFonts w:ascii="Book Antiqua" w:hAnsi="Book Antiqua" w:cs="Times New Roman"/>
          <w:b/>
          <w:color w:val="FF0000"/>
          <w:sz w:val="16"/>
          <w:szCs w:val="16"/>
          <w:u w:val="single"/>
        </w:rPr>
        <w:t>(TJSP-2023)</w:t>
      </w:r>
      <w:r w:rsidR="00B73265">
        <w:rPr>
          <w:rFonts w:ascii="Book Antiqua" w:hAnsi="Book Antiqua" w:cs="Times New Roman"/>
          <w:b/>
          <w:color w:val="FF0000"/>
          <w:sz w:val="16"/>
          <w:szCs w:val="16"/>
        </w:rPr>
        <w:t xml:space="preserve"> </w:t>
      </w:r>
      <w:r w:rsidR="00B73265">
        <w:rPr>
          <w:rFonts w:ascii="Book Antiqua" w:hAnsi="Book Antiqua" w:cs="Times New Roman"/>
          <w:b/>
          <w:color w:val="FF0000"/>
          <w:sz w:val="16"/>
          <w:szCs w:val="16"/>
          <w:u w:val="single"/>
        </w:rPr>
        <w:t>(PGM-Natal/RN-2023)</w:t>
      </w:r>
    </w:p>
    <w:p w14:paraId="4F246A6D" w14:textId="77777777" w:rsidR="00536315" w:rsidRPr="001D68E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45F26">
        <w:rPr>
          <w:rFonts w:ascii="Book Antiqua" w:eastAsia="Times New Roman" w:hAnsi="Book Antiqua" w:cs="Arial"/>
          <w:b/>
          <w:bCs/>
          <w:color w:val="000000"/>
          <w:sz w:val="19"/>
          <w:szCs w:val="19"/>
          <w:highlight w:val="magenta"/>
          <w:lang w:eastAsia="pt-BR"/>
        </w:rPr>
        <w:t>Art. 35</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Pertencem ao exercício financeiro:</w:t>
      </w:r>
    </w:p>
    <w:p w14:paraId="4313C093" w14:textId="38299CA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1D68E2">
        <w:rPr>
          <w:rFonts w:ascii="Book Antiqua" w:eastAsia="Times New Roman" w:hAnsi="Book Antiqua" w:cs="Arial"/>
          <w:b/>
          <w:bCs/>
          <w:color w:val="000000"/>
          <w:sz w:val="19"/>
          <w:szCs w:val="19"/>
          <w:lang w:eastAsia="pt-BR"/>
        </w:rPr>
        <w:t xml:space="preserve">I - </w:t>
      </w:r>
      <w:proofErr w:type="gramStart"/>
      <w:r w:rsidRPr="001D68E2">
        <w:rPr>
          <w:rFonts w:ascii="Book Antiqua" w:eastAsia="Times New Roman" w:hAnsi="Book Antiqua" w:cs="Arial"/>
          <w:b/>
          <w:bCs/>
          <w:color w:val="000000"/>
          <w:sz w:val="19"/>
          <w:szCs w:val="19"/>
          <w:lang w:eastAsia="pt-BR"/>
        </w:rPr>
        <w:t>as</w:t>
      </w:r>
      <w:proofErr w:type="gramEnd"/>
      <w:r w:rsidRPr="001D68E2">
        <w:rPr>
          <w:rFonts w:ascii="Book Antiqua" w:eastAsia="Times New Roman" w:hAnsi="Book Antiqua" w:cs="Arial"/>
          <w:b/>
          <w:bCs/>
          <w:color w:val="000000"/>
          <w:sz w:val="19"/>
          <w:szCs w:val="19"/>
          <w:lang w:eastAsia="pt-BR"/>
        </w:rPr>
        <w:t xml:space="preserve"> receitas </w:t>
      </w:r>
      <w:proofErr w:type="spellStart"/>
      <w:r w:rsidRPr="001D68E2">
        <w:rPr>
          <w:rFonts w:ascii="Book Antiqua" w:eastAsia="Times New Roman" w:hAnsi="Book Antiqua" w:cs="Arial"/>
          <w:b/>
          <w:bCs/>
          <w:color w:val="000000"/>
          <w:sz w:val="19"/>
          <w:szCs w:val="19"/>
          <w:lang w:eastAsia="pt-BR"/>
        </w:rPr>
        <w:t>nêle</w:t>
      </w:r>
      <w:proofErr w:type="spellEnd"/>
      <w:r w:rsidRPr="001D68E2">
        <w:rPr>
          <w:rFonts w:ascii="Book Antiqua" w:eastAsia="Times New Roman" w:hAnsi="Book Antiqua" w:cs="Arial"/>
          <w:b/>
          <w:bCs/>
          <w:color w:val="000000"/>
          <w:sz w:val="19"/>
          <w:szCs w:val="19"/>
          <w:lang w:eastAsia="pt-BR"/>
        </w:rPr>
        <w:t xml:space="preserve"> arrecadadas</w:t>
      </w:r>
      <w:r w:rsidRPr="00B10FF3">
        <w:rPr>
          <w:rFonts w:ascii="Book Antiqua" w:eastAsia="Times New Roman" w:hAnsi="Book Antiqua" w:cs="Arial"/>
          <w:b/>
          <w:bCs/>
          <w:color w:val="000000"/>
          <w:sz w:val="18"/>
          <w:szCs w:val="18"/>
          <w:lang w:eastAsia="pt-BR"/>
        </w:rPr>
        <w:t>;</w:t>
      </w:r>
      <w:r w:rsidR="00D45F26" w:rsidRPr="00B10FF3">
        <w:rPr>
          <w:rFonts w:ascii="Book Antiqua" w:eastAsia="Times New Roman" w:hAnsi="Book Antiqua" w:cs="Arial"/>
          <w:b/>
          <w:bCs/>
          <w:color w:val="000000"/>
          <w:sz w:val="18"/>
          <w:szCs w:val="18"/>
          <w:lang w:eastAsia="pt-BR"/>
        </w:rPr>
        <w:t xml:space="preserve"> </w:t>
      </w:r>
      <w:r w:rsidR="00D45F26" w:rsidRPr="00B10FF3">
        <w:rPr>
          <w:rFonts w:ascii="Book Antiqua" w:hAnsi="Book Antiqua"/>
          <w:b/>
          <w:bCs/>
          <w:color w:val="FF0000"/>
          <w:sz w:val="16"/>
          <w:szCs w:val="16"/>
          <w:u w:val="single"/>
        </w:rPr>
        <w:t>(MPF-2008)</w:t>
      </w:r>
      <w:r w:rsidR="0084494D" w:rsidRPr="00B10FF3">
        <w:rPr>
          <w:rFonts w:ascii="Book Antiqua" w:hAnsi="Book Antiqua"/>
          <w:b/>
          <w:bCs/>
          <w:color w:val="FF0000"/>
          <w:sz w:val="16"/>
          <w:szCs w:val="16"/>
        </w:rPr>
        <w:t xml:space="preserve"> </w:t>
      </w:r>
      <w:r w:rsidR="0084494D" w:rsidRPr="00B10FF3">
        <w:rPr>
          <w:rFonts w:ascii="Book Antiqua" w:eastAsia="Times New Roman" w:hAnsi="Book Antiqua" w:cs="Arial"/>
          <w:b/>
          <w:bCs/>
          <w:color w:val="FF0000"/>
          <w:sz w:val="16"/>
          <w:szCs w:val="16"/>
          <w:u w:val="single"/>
          <w:lang w:eastAsia="pt-BR"/>
        </w:rPr>
        <w:t>(TRF5-2013)</w:t>
      </w:r>
      <w:r w:rsidR="00C7453D" w:rsidRPr="00B10FF3">
        <w:rPr>
          <w:rFonts w:ascii="Book Antiqua" w:eastAsia="Times New Roman" w:hAnsi="Book Antiqua" w:cs="Arial"/>
          <w:b/>
          <w:bCs/>
          <w:color w:val="FF0000"/>
          <w:sz w:val="16"/>
          <w:szCs w:val="16"/>
          <w:lang w:eastAsia="pt-BR"/>
        </w:rPr>
        <w:t xml:space="preserve"> </w:t>
      </w:r>
      <w:bookmarkStart w:id="37" w:name="_Hlk120624792"/>
      <w:r w:rsidR="00C7453D" w:rsidRPr="00B10FF3">
        <w:rPr>
          <w:rFonts w:ascii="Book Antiqua" w:eastAsia="Times New Roman" w:hAnsi="Book Antiqua" w:cs="Arial"/>
          <w:b/>
          <w:bCs/>
          <w:color w:val="FF0000"/>
          <w:sz w:val="16"/>
          <w:szCs w:val="16"/>
          <w:u w:val="single"/>
          <w:lang w:eastAsia="pt-BR"/>
        </w:rPr>
        <w:t>(PGEGO-2013)</w:t>
      </w:r>
      <w:bookmarkEnd w:id="37"/>
      <w:r w:rsidR="00AF1870" w:rsidRPr="00B10FF3">
        <w:rPr>
          <w:rFonts w:ascii="Book Antiqua" w:eastAsia="Times New Roman" w:hAnsi="Book Antiqua" w:cs="Arial"/>
          <w:b/>
          <w:bCs/>
          <w:color w:val="FF0000"/>
          <w:sz w:val="16"/>
          <w:szCs w:val="16"/>
          <w:lang w:eastAsia="pt-BR"/>
        </w:rPr>
        <w:t xml:space="preserve"> </w:t>
      </w:r>
      <w:r w:rsidR="00AF1870" w:rsidRPr="00B10FF3">
        <w:rPr>
          <w:rFonts w:ascii="Book Antiqua" w:eastAsia="Times New Roman" w:hAnsi="Book Antiqua" w:cs="Arial"/>
          <w:b/>
          <w:bCs/>
          <w:color w:val="FF0000"/>
          <w:sz w:val="16"/>
          <w:szCs w:val="16"/>
          <w:u w:val="single"/>
          <w:lang w:eastAsia="pt-BR"/>
        </w:rPr>
        <w:t>(</w:t>
      </w:r>
      <w:proofErr w:type="spellStart"/>
      <w:r w:rsidR="00AF1870" w:rsidRPr="00B10FF3">
        <w:rPr>
          <w:rFonts w:ascii="Book Antiqua" w:eastAsia="Times New Roman" w:hAnsi="Book Antiqua" w:cs="Arial"/>
          <w:b/>
          <w:bCs/>
          <w:color w:val="FF0000"/>
          <w:sz w:val="16"/>
          <w:szCs w:val="16"/>
          <w:u w:val="single"/>
          <w:lang w:eastAsia="pt-BR"/>
        </w:rPr>
        <w:t>Aud</w:t>
      </w:r>
      <w:proofErr w:type="spellEnd"/>
      <w:r w:rsidR="00AF1870" w:rsidRPr="00B10FF3">
        <w:rPr>
          <w:rFonts w:ascii="Book Antiqua" w:eastAsia="Times New Roman" w:hAnsi="Book Antiqua" w:cs="Arial"/>
          <w:b/>
          <w:bCs/>
          <w:color w:val="FF0000"/>
          <w:sz w:val="16"/>
          <w:szCs w:val="16"/>
          <w:u w:val="single"/>
          <w:lang w:eastAsia="pt-BR"/>
        </w:rPr>
        <w:t>. Fiscal-SFEAZ/</w:t>
      </w:r>
      <w:r w:rsidR="00AF1870" w:rsidRPr="00B10FF3">
        <w:rPr>
          <w:rFonts w:ascii="Book Antiqua" w:hAnsi="Book Antiqua" w:cs="Arial"/>
          <w:b/>
          <w:bCs/>
          <w:color w:val="FF0000"/>
          <w:sz w:val="16"/>
          <w:szCs w:val="16"/>
          <w:u w:val="single"/>
        </w:rPr>
        <w:t>DF</w:t>
      </w:r>
      <w:r w:rsidR="00AF1870" w:rsidRPr="00B10FF3">
        <w:rPr>
          <w:rFonts w:ascii="Book Antiqua" w:eastAsia="Times New Roman" w:hAnsi="Book Antiqua" w:cs="Arial"/>
          <w:b/>
          <w:bCs/>
          <w:color w:val="FF0000"/>
          <w:sz w:val="16"/>
          <w:szCs w:val="16"/>
          <w:u w:val="single"/>
          <w:lang w:eastAsia="pt-BR"/>
        </w:rPr>
        <w:t>-2020)</w:t>
      </w:r>
      <w:r w:rsidR="002D7BB0">
        <w:rPr>
          <w:rFonts w:ascii="Book Antiqua" w:eastAsia="Times New Roman" w:hAnsi="Book Antiqua" w:cs="Arial"/>
          <w:b/>
          <w:bCs/>
          <w:color w:val="FF0000"/>
          <w:sz w:val="16"/>
          <w:szCs w:val="16"/>
          <w:lang w:eastAsia="pt-BR"/>
        </w:rPr>
        <w:t xml:space="preserve"> </w:t>
      </w:r>
      <w:r w:rsidR="002D7BB0">
        <w:rPr>
          <w:rFonts w:ascii="Book Antiqua" w:eastAsia="Times New Roman" w:hAnsi="Book Antiqua" w:cs="Times New Roman"/>
          <w:b/>
          <w:bCs/>
          <w:color w:val="FF0000"/>
          <w:sz w:val="16"/>
          <w:szCs w:val="16"/>
          <w:u w:val="single"/>
          <w:lang w:eastAsia="pt-BR"/>
        </w:rPr>
        <w:t>(PGEAL-2021)</w:t>
      </w:r>
      <w:r w:rsidR="00E25597">
        <w:rPr>
          <w:rFonts w:ascii="Book Antiqua" w:eastAsia="Times New Roman" w:hAnsi="Book Antiqua" w:cs="Arial"/>
          <w:b/>
          <w:bCs/>
          <w:color w:val="FF0000"/>
          <w:sz w:val="16"/>
          <w:szCs w:val="16"/>
          <w:lang w:eastAsia="pt-BR"/>
        </w:rPr>
        <w:t xml:space="preserve"> </w:t>
      </w:r>
      <w:r w:rsidR="00E25597">
        <w:rPr>
          <w:rFonts w:ascii="Book Antiqua" w:eastAsia="Times New Roman" w:hAnsi="Book Antiqua" w:cs="Arial"/>
          <w:b/>
          <w:bCs/>
          <w:color w:val="FF0000"/>
          <w:sz w:val="16"/>
          <w:szCs w:val="16"/>
          <w:u w:val="single"/>
          <w:lang w:eastAsia="pt-BR"/>
        </w:rPr>
        <w:t>(PGEMS-2021)</w:t>
      </w:r>
      <w:r w:rsidR="0043318C" w:rsidRPr="00B10FF3">
        <w:rPr>
          <w:rFonts w:ascii="Book Antiqua" w:eastAsia="Times New Roman" w:hAnsi="Book Antiqua" w:cs="Arial"/>
          <w:b/>
          <w:bCs/>
          <w:color w:val="FF0000"/>
          <w:sz w:val="16"/>
          <w:szCs w:val="16"/>
          <w:lang w:eastAsia="pt-BR"/>
        </w:rPr>
        <w:t xml:space="preserve"> </w:t>
      </w:r>
      <w:r w:rsidR="0043318C" w:rsidRPr="00B10FF3">
        <w:rPr>
          <w:rFonts w:ascii="Book Antiqua" w:eastAsia="Times New Roman" w:hAnsi="Book Antiqua" w:cs="Arial"/>
          <w:b/>
          <w:bCs/>
          <w:color w:val="FF0000"/>
          <w:sz w:val="16"/>
          <w:szCs w:val="16"/>
          <w:u w:val="single"/>
          <w:lang w:eastAsia="pt-BR"/>
        </w:rPr>
        <w:t>(PGEAM-2022)</w:t>
      </w:r>
    </w:p>
    <w:p w14:paraId="67CF8D3C" w14:textId="38B9AEF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D68E2">
        <w:rPr>
          <w:rFonts w:ascii="Book Antiqua" w:eastAsia="Times New Roman" w:hAnsi="Book Antiqua" w:cs="Arial"/>
          <w:b/>
          <w:bCs/>
          <w:color w:val="000000"/>
          <w:sz w:val="19"/>
          <w:szCs w:val="19"/>
          <w:lang w:eastAsia="pt-BR"/>
        </w:rPr>
        <w:t xml:space="preserve">II - </w:t>
      </w:r>
      <w:proofErr w:type="gramStart"/>
      <w:r w:rsidRPr="001D68E2">
        <w:rPr>
          <w:rFonts w:ascii="Book Antiqua" w:eastAsia="Times New Roman" w:hAnsi="Book Antiqua" w:cs="Arial"/>
          <w:b/>
          <w:bCs/>
          <w:color w:val="000000"/>
          <w:sz w:val="19"/>
          <w:szCs w:val="19"/>
          <w:lang w:eastAsia="pt-BR"/>
        </w:rPr>
        <w:t>as</w:t>
      </w:r>
      <w:proofErr w:type="gramEnd"/>
      <w:r w:rsidRPr="001D68E2">
        <w:rPr>
          <w:rFonts w:ascii="Book Antiqua" w:eastAsia="Times New Roman" w:hAnsi="Book Antiqua" w:cs="Arial"/>
          <w:b/>
          <w:bCs/>
          <w:color w:val="000000"/>
          <w:sz w:val="19"/>
          <w:szCs w:val="19"/>
          <w:lang w:eastAsia="pt-BR"/>
        </w:rPr>
        <w:t xml:space="preserve"> despesas </w:t>
      </w:r>
      <w:proofErr w:type="spellStart"/>
      <w:r w:rsidRPr="001D68E2">
        <w:rPr>
          <w:rFonts w:ascii="Book Antiqua" w:eastAsia="Times New Roman" w:hAnsi="Book Antiqua" w:cs="Arial"/>
          <w:b/>
          <w:bCs/>
          <w:color w:val="000000"/>
          <w:sz w:val="19"/>
          <w:szCs w:val="19"/>
          <w:lang w:eastAsia="pt-BR"/>
        </w:rPr>
        <w:t>nêle</w:t>
      </w:r>
      <w:proofErr w:type="spellEnd"/>
      <w:r w:rsidRPr="001D68E2">
        <w:rPr>
          <w:rFonts w:ascii="Book Antiqua" w:eastAsia="Times New Roman" w:hAnsi="Book Antiqua" w:cs="Arial"/>
          <w:b/>
          <w:bCs/>
          <w:color w:val="000000"/>
          <w:sz w:val="19"/>
          <w:szCs w:val="19"/>
          <w:lang w:eastAsia="pt-BR"/>
        </w:rPr>
        <w:t xml:space="preserve"> legalmente empenhadas</w:t>
      </w:r>
      <w:r w:rsidRPr="00B10FF3">
        <w:rPr>
          <w:rFonts w:ascii="Book Antiqua" w:eastAsia="Times New Roman" w:hAnsi="Book Antiqua" w:cs="Arial"/>
          <w:b/>
          <w:bCs/>
          <w:color w:val="000000"/>
          <w:sz w:val="16"/>
          <w:szCs w:val="16"/>
          <w:lang w:eastAsia="pt-BR"/>
        </w:rPr>
        <w:t>.</w:t>
      </w:r>
      <w:r w:rsidR="00D45F26" w:rsidRPr="00B10FF3">
        <w:rPr>
          <w:rFonts w:ascii="Book Antiqua" w:eastAsia="Times New Roman" w:hAnsi="Book Antiqua" w:cs="Arial"/>
          <w:b/>
          <w:bCs/>
          <w:color w:val="000000"/>
          <w:sz w:val="16"/>
          <w:szCs w:val="16"/>
          <w:lang w:eastAsia="pt-BR"/>
        </w:rPr>
        <w:t xml:space="preserve"> </w:t>
      </w:r>
      <w:r w:rsidR="00D45F26" w:rsidRPr="00B10FF3">
        <w:rPr>
          <w:rFonts w:ascii="Book Antiqua" w:hAnsi="Book Antiqua"/>
          <w:b/>
          <w:bCs/>
          <w:color w:val="FF0000"/>
          <w:sz w:val="16"/>
          <w:szCs w:val="16"/>
          <w:u w:val="single"/>
        </w:rPr>
        <w:t>(MPF-2008)</w:t>
      </w:r>
      <w:r w:rsidR="0084494D" w:rsidRPr="00B10FF3">
        <w:rPr>
          <w:rFonts w:ascii="Book Antiqua" w:hAnsi="Book Antiqua"/>
          <w:b/>
          <w:bCs/>
          <w:color w:val="FF0000"/>
          <w:sz w:val="16"/>
          <w:szCs w:val="16"/>
        </w:rPr>
        <w:t xml:space="preserve"> </w:t>
      </w:r>
      <w:r w:rsidR="0084494D" w:rsidRPr="00B10FF3">
        <w:rPr>
          <w:rFonts w:ascii="Book Antiqua" w:eastAsia="Times New Roman" w:hAnsi="Book Antiqua" w:cs="Arial"/>
          <w:b/>
          <w:bCs/>
          <w:color w:val="FF0000"/>
          <w:sz w:val="16"/>
          <w:szCs w:val="16"/>
          <w:u w:val="single"/>
          <w:lang w:eastAsia="pt-BR"/>
        </w:rPr>
        <w:t>(TRF5-2013)</w:t>
      </w:r>
      <w:r w:rsidR="00C7453D" w:rsidRPr="00B10FF3">
        <w:rPr>
          <w:rFonts w:ascii="Book Antiqua" w:eastAsia="Times New Roman" w:hAnsi="Book Antiqua" w:cs="Arial"/>
          <w:b/>
          <w:bCs/>
          <w:color w:val="FF0000"/>
          <w:sz w:val="16"/>
          <w:szCs w:val="16"/>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43318C" w:rsidRPr="00B10FF3">
        <w:rPr>
          <w:rFonts w:ascii="Book Antiqua" w:eastAsia="Times New Roman" w:hAnsi="Book Antiqua" w:cs="Arial"/>
          <w:b/>
          <w:bCs/>
          <w:color w:val="FF0000"/>
          <w:sz w:val="16"/>
          <w:szCs w:val="16"/>
          <w:lang w:eastAsia="pt-BR"/>
        </w:rPr>
        <w:t xml:space="preserve"> </w:t>
      </w:r>
      <w:r w:rsidR="0043318C" w:rsidRPr="00B10FF3">
        <w:rPr>
          <w:rFonts w:ascii="Book Antiqua" w:eastAsia="Times New Roman" w:hAnsi="Book Antiqua" w:cs="Arial"/>
          <w:b/>
          <w:bCs/>
          <w:color w:val="FF0000"/>
          <w:sz w:val="16"/>
          <w:szCs w:val="16"/>
          <w:u w:val="single"/>
          <w:lang w:eastAsia="pt-BR"/>
        </w:rPr>
        <w:t>(PGEAM-2022)</w:t>
      </w:r>
    </w:p>
    <w:p w14:paraId="206A1BBA" w14:textId="24BBB00C" w:rsidR="00536315" w:rsidRPr="00B73265" w:rsidRDefault="00536315" w:rsidP="0043318C">
      <w:pPr>
        <w:spacing w:before="100" w:beforeAutospacing="1" w:after="100" w:afterAutospacing="1" w:line="240" w:lineRule="auto"/>
        <w:ind w:firstLine="567"/>
        <w:jc w:val="both"/>
        <w:rPr>
          <w:rFonts w:ascii="Book Antiqua" w:hAnsi="Book Antiqua" w:cs="Times New Roman"/>
          <w:b/>
          <w:color w:val="FF0000"/>
          <w:sz w:val="16"/>
          <w:szCs w:val="16"/>
        </w:rPr>
      </w:pPr>
      <w:r w:rsidRPr="009430EA">
        <w:rPr>
          <w:rFonts w:ascii="Book Antiqua" w:eastAsia="Times New Roman" w:hAnsi="Book Antiqua" w:cs="Arial"/>
          <w:b/>
          <w:bCs/>
          <w:color w:val="000000"/>
          <w:sz w:val="19"/>
          <w:szCs w:val="19"/>
          <w:highlight w:val="magenta"/>
          <w:lang w:eastAsia="pt-BR"/>
        </w:rPr>
        <w:t>Art. 36</w:t>
      </w:r>
      <w:r w:rsidRPr="000639A8">
        <w:rPr>
          <w:rFonts w:ascii="Book Antiqua" w:eastAsia="Times New Roman" w:hAnsi="Book Antiqua" w:cs="Arial"/>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Consideram-se</w:t>
      </w:r>
      <w:r w:rsidRPr="0043318C">
        <w:rPr>
          <w:rFonts w:ascii="Book Antiqua" w:eastAsia="Times New Roman" w:hAnsi="Book Antiqua" w:cs="Arial"/>
          <w:b/>
          <w:bCs/>
          <w:caps/>
          <w:color w:val="000000"/>
          <w:sz w:val="19"/>
          <w:szCs w:val="19"/>
          <w:lang w:eastAsia="pt-BR"/>
        </w:rPr>
        <w:t xml:space="preserve"> </w:t>
      </w:r>
      <w:r w:rsidRPr="0043318C">
        <w:rPr>
          <w:rFonts w:ascii="Book Antiqua" w:eastAsia="Times New Roman" w:hAnsi="Book Antiqua" w:cs="Arial"/>
          <w:b/>
          <w:bCs/>
          <w:caps/>
          <w:color w:val="000000"/>
          <w:sz w:val="19"/>
          <w:szCs w:val="19"/>
          <w:shd w:val="clear" w:color="auto" w:fill="F7CAAC" w:themeFill="accent2" w:themeFillTint="66"/>
          <w:lang w:eastAsia="pt-BR"/>
        </w:rPr>
        <w:t>Restos a Pagar</w:t>
      </w:r>
      <w:r w:rsidRPr="001D68E2">
        <w:rPr>
          <w:rFonts w:ascii="Book Antiqua" w:eastAsia="Times New Roman" w:hAnsi="Book Antiqua" w:cs="Arial"/>
          <w:b/>
          <w:bCs/>
          <w:color w:val="000000"/>
          <w:sz w:val="19"/>
          <w:szCs w:val="19"/>
          <w:lang w:eastAsia="pt-BR"/>
        </w:rPr>
        <w:t xml:space="preserve"> as </w:t>
      </w:r>
      <w:r w:rsidRPr="0043318C">
        <w:rPr>
          <w:rFonts w:ascii="Book Antiqua" w:eastAsia="Times New Roman" w:hAnsi="Book Antiqua" w:cs="Arial"/>
          <w:b/>
          <w:bCs/>
          <w:color w:val="000000"/>
          <w:sz w:val="19"/>
          <w:szCs w:val="19"/>
          <w:highlight w:val="yellow"/>
          <w:lang w:eastAsia="pt-BR"/>
        </w:rPr>
        <w:t xml:space="preserve">despesas </w:t>
      </w:r>
      <w:proofErr w:type="gramStart"/>
      <w:r w:rsidRPr="0043318C">
        <w:rPr>
          <w:rFonts w:ascii="Book Antiqua" w:eastAsia="Times New Roman" w:hAnsi="Book Antiqua" w:cs="Arial"/>
          <w:b/>
          <w:bCs/>
          <w:color w:val="000000"/>
          <w:sz w:val="19"/>
          <w:szCs w:val="19"/>
          <w:highlight w:val="yellow"/>
          <w:lang w:eastAsia="pt-BR"/>
        </w:rPr>
        <w:t>empenhadas</w:t>
      </w:r>
      <w:proofErr w:type="gramEnd"/>
      <w:r w:rsidRPr="001D68E2">
        <w:rPr>
          <w:rFonts w:ascii="Book Antiqua" w:eastAsia="Times New Roman" w:hAnsi="Book Antiqua" w:cs="Arial"/>
          <w:b/>
          <w:bCs/>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mas não pagas</w:t>
      </w:r>
      <w:r w:rsidRPr="001D68E2">
        <w:rPr>
          <w:rFonts w:ascii="Book Antiqua" w:eastAsia="Times New Roman" w:hAnsi="Book Antiqua" w:cs="Arial"/>
          <w:b/>
          <w:bCs/>
          <w:color w:val="000000"/>
          <w:sz w:val="19"/>
          <w:szCs w:val="19"/>
          <w:lang w:eastAsia="pt-BR"/>
        </w:rPr>
        <w:t xml:space="preserve"> </w:t>
      </w:r>
      <w:r w:rsidRPr="007C6762">
        <w:rPr>
          <w:rFonts w:ascii="Book Antiqua" w:eastAsia="Times New Roman" w:hAnsi="Book Antiqua" w:cs="Arial"/>
          <w:b/>
          <w:bCs/>
          <w:color w:val="000000"/>
          <w:sz w:val="19"/>
          <w:szCs w:val="19"/>
          <w:highlight w:val="cyan"/>
          <w:lang w:eastAsia="pt-BR"/>
        </w:rPr>
        <w:t>até o dia 31 de dezembro</w:t>
      </w:r>
      <w:r w:rsidRPr="001D68E2">
        <w:rPr>
          <w:rFonts w:ascii="Book Antiqua" w:eastAsia="Times New Roman" w:hAnsi="Book Antiqua" w:cs="Arial"/>
          <w:b/>
          <w:bCs/>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distinguindo-se</w:t>
      </w:r>
      <w:r w:rsidRPr="001D68E2">
        <w:rPr>
          <w:rFonts w:ascii="Book Antiqua" w:eastAsia="Times New Roman" w:hAnsi="Book Antiqua" w:cs="Arial"/>
          <w:b/>
          <w:bCs/>
          <w:color w:val="000000"/>
          <w:sz w:val="19"/>
          <w:szCs w:val="19"/>
          <w:lang w:eastAsia="pt-BR"/>
        </w:rPr>
        <w:t xml:space="preserve"> as </w:t>
      </w:r>
      <w:r w:rsidRPr="0043318C">
        <w:rPr>
          <w:rFonts w:ascii="Book Antiqua" w:eastAsia="Times New Roman" w:hAnsi="Book Antiqua" w:cs="Arial"/>
          <w:b/>
          <w:bCs/>
          <w:color w:val="000000"/>
          <w:sz w:val="19"/>
          <w:szCs w:val="19"/>
          <w:highlight w:val="yellow"/>
          <w:lang w:eastAsia="pt-BR"/>
        </w:rPr>
        <w:t>processadas</w:t>
      </w:r>
      <w:r w:rsidRPr="001D68E2">
        <w:rPr>
          <w:rFonts w:ascii="Book Antiqua" w:eastAsia="Times New Roman" w:hAnsi="Book Antiqua" w:cs="Arial"/>
          <w:b/>
          <w:bCs/>
          <w:color w:val="000000"/>
          <w:sz w:val="19"/>
          <w:szCs w:val="19"/>
          <w:lang w:eastAsia="pt-BR"/>
        </w:rPr>
        <w:t xml:space="preserve"> das </w:t>
      </w:r>
      <w:r w:rsidRPr="0043318C">
        <w:rPr>
          <w:rFonts w:ascii="Book Antiqua" w:eastAsia="Times New Roman" w:hAnsi="Book Antiqua" w:cs="Arial"/>
          <w:b/>
          <w:bCs/>
          <w:color w:val="000000"/>
          <w:sz w:val="19"/>
          <w:szCs w:val="19"/>
          <w:highlight w:val="yellow"/>
          <w:lang w:eastAsia="pt-BR"/>
        </w:rPr>
        <w:t>não processadas</w:t>
      </w:r>
      <w:r w:rsidRPr="00B10FF3">
        <w:rPr>
          <w:rFonts w:ascii="Book Antiqua" w:eastAsia="Times New Roman" w:hAnsi="Book Antiqua" w:cs="Arial"/>
          <w:color w:val="000000"/>
          <w:sz w:val="18"/>
          <w:szCs w:val="18"/>
          <w:lang w:eastAsia="pt-BR"/>
        </w:rPr>
        <w:t>.</w:t>
      </w:r>
      <w:r w:rsidR="0084494D" w:rsidRPr="00B10FF3">
        <w:rPr>
          <w:rFonts w:ascii="Book Antiqua" w:eastAsia="Times New Roman" w:hAnsi="Book Antiqua" w:cs="Arial"/>
          <w:color w:val="000000"/>
          <w:sz w:val="18"/>
          <w:szCs w:val="18"/>
          <w:lang w:eastAsia="pt-BR"/>
        </w:rPr>
        <w:t xml:space="preserve"> </w:t>
      </w:r>
      <w:r w:rsidR="0084494D" w:rsidRPr="00B10FF3">
        <w:rPr>
          <w:rFonts w:ascii="Book Antiqua" w:eastAsia="Times New Roman" w:hAnsi="Book Antiqua" w:cs="Arial"/>
          <w:b/>
          <w:bCs/>
          <w:color w:val="FF0000"/>
          <w:sz w:val="16"/>
          <w:szCs w:val="16"/>
          <w:u w:val="single"/>
          <w:lang w:eastAsia="pt-BR"/>
        </w:rPr>
        <w:t>(TRF5-2013)</w:t>
      </w:r>
      <w:r w:rsidR="009430EA" w:rsidRPr="00B10FF3">
        <w:rPr>
          <w:rFonts w:ascii="Book Antiqua" w:eastAsia="Times New Roman" w:hAnsi="Book Antiqua" w:cs="Arial"/>
          <w:color w:val="000000"/>
          <w:sz w:val="16"/>
          <w:szCs w:val="16"/>
          <w:lang w:eastAsia="pt-BR"/>
        </w:rPr>
        <w:t xml:space="preserve"> </w:t>
      </w:r>
      <w:r w:rsidR="009430EA" w:rsidRPr="00B10FF3">
        <w:rPr>
          <w:rFonts w:ascii="Book Antiqua" w:eastAsia="Times New Roman" w:hAnsi="Book Antiqua" w:cs="Arial"/>
          <w:b/>
          <w:bCs/>
          <w:color w:val="FF0000"/>
          <w:sz w:val="16"/>
          <w:szCs w:val="16"/>
          <w:u w:val="single"/>
          <w:lang w:eastAsia="pt-BR"/>
        </w:rPr>
        <w:t>(MPAM-2015)</w:t>
      </w:r>
      <w:r w:rsidR="007C6762" w:rsidRPr="00B10FF3">
        <w:rPr>
          <w:rFonts w:ascii="Book Antiqua" w:eastAsia="Times New Roman" w:hAnsi="Book Antiqua" w:cs="Arial"/>
          <w:b/>
          <w:bCs/>
          <w:color w:val="FF0000"/>
          <w:sz w:val="16"/>
          <w:szCs w:val="16"/>
          <w:lang w:eastAsia="pt-BR"/>
        </w:rPr>
        <w:t xml:space="preserve"> </w:t>
      </w:r>
      <w:r w:rsidR="007C6762" w:rsidRPr="00B10FF3">
        <w:rPr>
          <w:rFonts w:ascii="Book Antiqua" w:hAnsi="Book Antiqua" w:cs="Times New Roman"/>
          <w:b/>
          <w:color w:val="FF0000"/>
          <w:sz w:val="16"/>
          <w:szCs w:val="16"/>
          <w:u w:val="single"/>
        </w:rPr>
        <w:t>(PGEAC-2017)</w:t>
      </w:r>
      <w:r w:rsidR="0043318C" w:rsidRPr="00B10FF3">
        <w:rPr>
          <w:rFonts w:ascii="Book Antiqua" w:hAnsi="Book Antiqua" w:cs="Times New Roman"/>
          <w:b/>
          <w:color w:val="FF0000"/>
          <w:sz w:val="16"/>
          <w:szCs w:val="16"/>
        </w:rPr>
        <w:t xml:space="preserve"> </w:t>
      </w:r>
      <w:bookmarkStart w:id="38" w:name="_Hlk122518931"/>
      <w:r w:rsidR="0043318C" w:rsidRPr="00B10FF3">
        <w:rPr>
          <w:rFonts w:ascii="Book Antiqua" w:hAnsi="Book Antiqua" w:cs="Times New Roman"/>
          <w:b/>
          <w:color w:val="FF0000"/>
          <w:sz w:val="16"/>
          <w:szCs w:val="16"/>
          <w:u w:val="single"/>
        </w:rPr>
        <w:t>(PGEAM-2022)</w:t>
      </w:r>
      <w:bookmarkEnd w:id="38"/>
      <w:r w:rsidR="00B73265">
        <w:rPr>
          <w:rFonts w:ascii="Book Antiqua" w:hAnsi="Book Antiqua" w:cs="Times New Roman"/>
          <w:b/>
          <w:color w:val="FF0000"/>
          <w:sz w:val="16"/>
          <w:szCs w:val="16"/>
        </w:rPr>
        <w:t xml:space="preserve"> </w:t>
      </w:r>
      <w:bookmarkStart w:id="39" w:name="_Hlk172464166"/>
      <w:r w:rsidR="00B73265">
        <w:rPr>
          <w:rFonts w:ascii="Book Antiqua" w:hAnsi="Book Antiqua" w:cs="Arial"/>
          <w:b/>
          <w:bCs/>
          <w:color w:val="FF0000"/>
          <w:sz w:val="16"/>
          <w:szCs w:val="16"/>
          <w:u w:val="single"/>
        </w:rPr>
        <w:t>(PGM-Natal/RN-2023)</w:t>
      </w:r>
      <w:bookmarkEnd w:id="39"/>
    </w:p>
    <w:tbl>
      <w:tblPr>
        <w:tblStyle w:val="Tabelacomgrade"/>
        <w:tblW w:w="0" w:type="auto"/>
        <w:shd w:val="clear" w:color="auto" w:fill="CCFFFF"/>
        <w:tblLook w:val="04A0" w:firstRow="1" w:lastRow="0" w:firstColumn="1" w:lastColumn="0" w:noHBand="0" w:noVBand="1"/>
      </w:tblPr>
      <w:tblGrid>
        <w:gridCol w:w="8494"/>
      </w:tblGrid>
      <w:tr w:rsidR="0043318C" w:rsidRPr="000639A8" w14:paraId="6F9861EF" w14:textId="77777777" w:rsidTr="0097246D">
        <w:tc>
          <w:tcPr>
            <w:tcW w:w="8494" w:type="dxa"/>
            <w:shd w:val="clear" w:color="auto" w:fill="CCFFFF"/>
          </w:tcPr>
          <w:p w14:paraId="6E9C8F68" w14:textId="7B81D01A" w:rsidR="0043318C" w:rsidRDefault="0043318C" w:rsidP="0043318C">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PGEAM-2022-FCC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3318C">
              <w:rPr>
                <w:rFonts w:ascii="Book Antiqua" w:eastAsia="Times New Roman" w:hAnsi="Book Antiqua" w:cs="Times New Roman"/>
                <w:color w:val="000000"/>
                <w:sz w:val="19"/>
                <w:szCs w:val="19"/>
                <w:lang w:eastAsia="pt-BR"/>
              </w:rPr>
              <w:t>Suponha que, no início do exercício de 2021, o Estado tenha adotado limitação de empenho (contingenciamento) em função de queda de arrecadação tributária e frustração das estimativas de receitas que embasaram a Lei Orçamentária Anual. No último mês do exercício, com a retomada de muitas atividades econômicas, verificou-se incremento da arrecadação, o que possibilitou o levantamento da medida de limitação de empenho (descontingenciamento). Não obstante, a Administração constatou que não haveria tempo hábil para a completa execução de despesas públicas. Diante disso, cumpre orientar a Administração que</w:t>
            </w:r>
            <w:r>
              <w:rPr>
                <w:rFonts w:ascii="Book Antiqua" w:eastAsia="Times New Roman" w:hAnsi="Book Antiqua" w:cs="Times New Roman"/>
                <w:color w:val="000000"/>
                <w:sz w:val="19"/>
                <w:szCs w:val="19"/>
                <w:lang w:eastAsia="pt-BR"/>
              </w:rPr>
              <w:t xml:space="preserve"> </w:t>
            </w:r>
            <w:r w:rsidRPr="0043318C">
              <w:rPr>
                <w:rFonts w:ascii="Book Antiqua" w:eastAsia="Times New Roman" w:hAnsi="Book Antiqua" w:cs="Times New Roman"/>
                <w:color w:val="000000"/>
                <w:sz w:val="19"/>
                <w:szCs w:val="19"/>
                <w:lang w:eastAsia="pt-BR"/>
              </w:rPr>
              <w:t>se afigura lícito que apenas as etapas de empenho e liquidação das despesas se encerrem no exercício, ensejando a inscrição da despesa correspondente em restos a pagar, o que possibilitará que o pagamento ocorra no exercício subsequente.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 xml:space="preserve">34 c/c art. 36, </w:t>
            </w:r>
            <w:r w:rsidRPr="0043318C">
              <w:rPr>
                <w:rFonts w:ascii="Book Antiqua" w:eastAsia="Times New Roman" w:hAnsi="Book Antiqua" w:cs="Times New Roman"/>
                <w:b/>
                <w:i/>
                <w:iCs/>
                <w:color w:val="000000"/>
                <w:sz w:val="19"/>
                <w:szCs w:val="19"/>
                <w:lang w:eastAsia="pt-BR"/>
              </w:rPr>
              <w:t>caput,</w:t>
            </w:r>
            <w:r w:rsidRPr="000639A8">
              <w:rPr>
                <w:rFonts w:ascii="Book Antiqua" w:eastAsia="Times New Roman" w:hAnsi="Book Antiqua" w:cs="Times New Roman"/>
                <w:b/>
                <w:color w:val="000000"/>
                <w:sz w:val="19"/>
                <w:szCs w:val="19"/>
                <w:lang w:eastAsia="pt-BR"/>
              </w:rPr>
              <w:t xml:space="preserve"> da Lei 4320.</w:t>
            </w:r>
          </w:p>
          <w:p w14:paraId="3E196876" w14:textId="77777777" w:rsidR="0043318C" w:rsidRDefault="0043318C" w:rsidP="0043318C">
            <w:pPr>
              <w:jc w:val="both"/>
              <w:rPr>
                <w:rFonts w:ascii="Book Antiqua" w:eastAsia="Times New Roman" w:hAnsi="Book Antiqua" w:cs="Times New Roman"/>
                <w:b/>
                <w:color w:val="000000"/>
                <w:sz w:val="19"/>
                <w:szCs w:val="19"/>
                <w:lang w:eastAsia="pt-BR"/>
              </w:rPr>
            </w:pPr>
          </w:p>
          <w:p w14:paraId="1ADF2FC3" w14:textId="4F1B4102" w:rsidR="0043318C" w:rsidRDefault="0043318C" w:rsidP="0043318C">
            <w:pPr>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PGEAM-2022</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PGM-Natal/RN-2023</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CESPE</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Como regra geral, </w:t>
            </w:r>
            <w:r w:rsidRPr="0043318C">
              <w:rPr>
                <w:rFonts w:ascii="Book Antiqua" w:eastAsia="Times New Roman" w:hAnsi="Book Antiqua" w:cs="Times New Roman"/>
                <w:bCs/>
                <w:color w:val="000000"/>
                <w:sz w:val="19"/>
                <w:szCs w:val="19"/>
                <w:lang w:eastAsia="pt-BR"/>
              </w:rPr>
              <w:t xml:space="preserve">após o empenho, deve-se verificar se assiste ao credor direito ao recebimento do valor acordado, com base nos títulos e documentos comprobatórios do seu suposto crédito. </w:t>
            </w:r>
            <w:r>
              <w:rPr>
                <w:rFonts w:ascii="Book Antiqua" w:eastAsia="Times New Roman" w:hAnsi="Book Antiqua" w:cs="Times New Roman"/>
                <w:bCs/>
                <w:color w:val="000000"/>
                <w:sz w:val="19"/>
                <w:szCs w:val="19"/>
                <w:lang w:eastAsia="pt-BR"/>
              </w:rPr>
              <w:t>Todavia</w:t>
            </w:r>
            <w:r w:rsidRPr="0043318C">
              <w:rPr>
                <w:rFonts w:ascii="Book Antiqua" w:eastAsia="Times New Roman" w:hAnsi="Book Antiqua" w:cs="Times New Roman"/>
                <w:bCs/>
                <w:color w:val="000000"/>
                <w:sz w:val="19"/>
                <w:szCs w:val="19"/>
                <w:lang w:eastAsia="pt-BR"/>
              </w:rPr>
              <w:t>, se por algum</w:t>
            </w:r>
            <w:r>
              <w:rPr>
                <w:rFonts w:ascii="Book Antiqua" w:eastAsia="Times New Roman" w:hAnsi="Book Antiqua" w:cs="Times New Roman"/>
                <w:bCs/>
                <w:color w:val="000000"/>
                <w:sz w:val="19"/>
                <w:szCs w:val="19"/>
                <w:lang w:eastAsia="pt-BR"/>
              </w:rPr>
              <w:t>a</w:t>
            </w:r>
            <w:r w:rsidRPr="0043318C">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razão</w:t>
            </w:r>
            <w:r w:rsidRPr="0043318C">
              <w:rPr>
                <w:rFonts w:ascii="Book Antiqua" w:eastAsia="Times New Roman" w:hAnsi="Book Antiqua" w:cs="Times New Roman"/>
                <w:bCs/>
                <w:color w:val="000000"/>
                <w:sz w:val="19"/>
                <w:szCs w:val="19"/>
                <w:lang w:eastAsia="pt-BR"/>
              </w:rPr>
              <w:t xml:space="preserve"> a despesa não for paga até o término do exercício financeiro, dia 31 de dezembro, o crédito poderá ser inscrito em “restos a pagar” a fim de que o pagamento se realize no exercício subsequente.</w:t>
            </w:r>
            <w:r>
              <w:rPr>
                <w:rFonts w:ascii="Book Antiqua" w:eastAsia="Times New Roman" w:hAnsi="Book Antiqua" w:cs="Times New Roman"/>
                <w:bCs/>
                <w:color w:val="000000"/>
                <w:sz w:val="19"/>
                <w:szCs w:val="19"/>
                <w:lang w:eastAsia="pt-BR"/>
              </w:rPr>
              <w:t xml:space="preserve"> É o que dispõe o </w:t>
            </w:r>
            <w:r>
              <w:rPr>
                <w:rFonts w:ascii="Book Antiqua" w:eastAsia="Times New Roman" w:hAnsi="Book Antiqua" w:cs="Times New Roman"/>
                <w:bCs/>
                <w:i/>
                <w:iCs/>
                <w:color w:val="000000"/>
                <w:sz w:val="19"/>
                <w:szCs w:val="19"/>
                <w:lang w:eastAsia="pt-BR"/>
              </w:rPr>
              <w:t>caput</w:t>
            </w:r>
            <w:r>
              <w:rPr>
                <w:rFonts w:ascii="Book Antiqua" w:eastAsia="Times New Roman" w:hAnsi="Book Antiqua" w:cs="Times New Roman"/>
                <w:bCs/>
                <w:color w:val="000000"/>
                <w:sz w:val="19"/>
                <w:szCs w:val="19"/>
                <w:lang w:eastAsia="pt-BR"/>
              </w:rPr>
              <w:t xml:space="preserve"> do art. 36 da Lei 4.320/64, representado no seguinte esquema abaixo:</w:t>
            </w:r>
          </w:p>
          <w:tbl>
            <w:tblPr>
              <w:tblStyle w:val="Tabelacomgrade"/>
              <w:tblW w:w="0" w:type="auto"/>
              <w:tblLook w:val="04A0" w:firstRow="1" w:lastRow="0" w:firstColumn="1" w:lastColumn="0" w:noHBand="0" w:noVBand="1"/>
            </w:tblPr>
            <w:tblGrid>
              <w:gridCol w:w="1870"/>
              <w:gridCol w:w="2835"/>
              <w:gridCol w:w="3563"/>
            </w:tblGrid>
            <w:tr w:rsidR="0043318C" w14:paraId="31522162" w14:textId="77777777" w:rsidTr="0043318C">
              <w:tc>
                <w:tcPr>
                  <w:tcW w:w="1870" w:type="dxa"/>
                  <w:shd w:val="clear" w:color="auto" w:fill="FFF2CC" w:themeFill="accent4" w:themeFillTint="33"/>
                </w:tcPr>
                <w:p w14:paraId="485A2888" w14:textId="77777777" w:rsidR="0043318C" w:rsidRDefault="0043318C" w:rsidP="0043318C">
                  <w:pPr>
                    <w:jc w:val="both"/>
                    <w:rPr>
                      <w:rFonts w:ascii="Book Antiqua" w:eastAsia="Times New Roman" w:hAnsi="Book Antiqua" w:cs="Times New Roman"/>
                      <w:bCs/>
                      <w:color w:val="000000"/>
                      <w:sz w:val="19"/>
                      <w:szCs w:val="19"/>
                      <w:lang w:eastAsia="pt-BR"/>
                    </w:rPr>
                  </w:pPr>
                </w:p>
                <w:p w14:paraId="2078CDD6" w14:textId="77777777" w:rsidR="0043318C" w:rsidRDefault="0043318C" w:rsidP="0043318C">
                  <w:pPr>
                    <w:jc w:val="center"/>
                    <w:rPr>
                      <w:rFonts w:ascii="Book Antiqua" w:eastAsia="Times New Roman" w:hAnsi="Book Antiqua" w:cs="Times New Roman"/>
                      <w:b/>
                      <w:color w:val="000000"/>
                      <w:sz w:val="19"/>
                      <w:szCs w:val="19"/>
                      <w:lang w:eastAsia="pt-BR"/>
                    </w:rPr>
                  </w:pPr>
                  <w:r w:rsidRPr="0043318C">
                    <w:rPr>
                      <w:rFonts w:ascii="Book Antiqua" w:eastAsia="Times New Roman" w:hAnsi="Book Antiqua" w:cs="Times New Roman"/>
                      <w:b/>
                      <w:color w:val="000000"/>
                      <w:sz w:val="19"/>
                      <w:szCs w:val="19"/>
                      <w:lang w:eastAsia="pt-BR"/>
                    </w:rPr>
                    <w:lastRenderedPageBreak/>
                    <w:t>RESTOS A PAGAR</w:t>
                  </w:r>
                </w:p>
                <w:p w14:paraId="3A1CC629" w14:textId="44558915" w:rsidR="00A95671" w:rsidRPr="0043318C" w:rsidRDefault="00A95671" w:rsidP="0043318C">
                  <w:pPr>
                    <w:jc w:val="center"/>
                    <w:rPr>
                      <w:rFonts w:ascii="Book Antiqua" w:eastAsia="Times New Roman" w:hAnsi="Book Antiqua" w:cs="Times New Roman"/>
                      <w:b/>
                      <w:color w:val="000000"/>
                      <w:sz w:val="19"/>
                      <w:szCs w:val="19"/>
                      <w:lang w:eastAsia="pt-BR"/>
                    </w:rPr>
                  </w:pPr>
                </w:p>
              </w:tc>
              <w:tc>
                <w:tcPr>
                  <w:tcW w:w="2835" w:type="dxa"/>
                  <w:shd w:val="clear" w:color="auto" w:fill="FFFFFF" w:themeFill="background1"/>
                </w:tcPr>
                <w:p w14:paraId="0305D049" w14:textId="77777777"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lastRenderedPageBreak/>
                    <w:t>Processados</w:t>
                  </w:r>
                  <w:r>
                    <w:rPr>
                      <w:rFonts w:ascii="Book Antiqua" w:eastAsia="Times New Roman" w:hAnsi="Book Antiqua" w:cs="Times New Roman"/>
                      <w:bCs/>
                      <w:color w:val="000000"/>
                      <w:sz w:val="19"/>
                      <w:szCs w:val="19"/>
                      <w:lang w:eastAsia="pt-BR"/>
                    </w:rPr>
                    <w:t xml:space="preserve"> </w:t>
                  </w:r>
                  <w:r w:rsidRPr="0043318C">
                    <w:rPr>
                      <w:rFonts w:ascii="Book Antiqua" w:eastAsia="Times New Roman" w:hAnsi="Book Antiqua" w:cs="Times New Roman"/>
                      <w:bCs/>
                      <w:color w:val="000000"/>
                      <w:sz w:val="19"/>
                      <w:szCs w:val="19"/>
                      <w:lang w:eastAsia="pt-BR"/>
                    </w:rPr>
                    <w:sym w:font="Wingdings" w:char="F0E0"/>
                  </w:r>
                </w:p>
                <w:p w14:paraId="651FF99C" w14:textId="77777777" w:rsidR="0043318C" w:rsidRDefault="0043318C" w:rsidP="0043318C">
                  <w:pPr>
                    <w:jc w:val="both"/>
                    <w:rPr>
                      <w:rFonts w:ascii="Book Antiqua" w:eastAsia="Times New Roman" w:hAnsi="Book Antiqua" w:cs="Times New Roman"/>
                      <w:bCs/>
                      <w:color w:val="000000"/>
                      <w:sz w:val="19"/>
                      <w:szCs w:val="19"/>
                      <w:lang w:eastAsia="pt-BR"/>
                    </w:rPr>
                  </w:pPr>
                </w:p>
                <w:p w14:paraId="7CEAE6BC" w14:textId="41D82985"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lastRenderedPageBreak/>
                    <w:t xml:space="preserve">Não processados </w:t>
                  </w:r>
                  <w:r w:rsidRPr="0043318C">
                    <w:rPr>
                      <w:rFonts w:ascii="Book Antiqua" w:eastAsia="Times New Roman" w:hAnsi="Book Antiqua" w:cs="Times New Roman"/>
                      <w:bCs/>
                      <w:color w:val="000000"/>
                      <w:sz w:val="19"/>
                      <w:szCs w:val="19"/>
                      <w:lang w:eastAsia="pt-BR"/>
                    </w:rPr>
                    <w:sym w:font="Wingdings" w:char="F0E0"/>
                  </w:r>
                </w:p>
              </w:tc>
              <w:tc>
                <w:tcPr>
                  <w:tcW w:w="3563" w:type="dxa"/>
                  <w:shd w:val="clear" w:color="auto" w:fill="FFFFFF" w:themeFill="background1"/>
                </w:tcPr>
                <w:p w14:paraId="62034D51" w14:textId="77777777"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lastRenderedPageBreak/>
                    <w:t>Empenho executado e liquidado</w:t>
                  </w:r>
                </w:p>
                <w:p w14:paraId="022634F4" w14:textId="77777777" w:rsidR="0043318C" w:rsidRDefault="0043318C" w:rsidP="0043318C">
                  <w:pPr>
                    <w:jc w:val="both"/>
                    <w:rPr>
                      <w:rFonts w:ascii="Book Antiqua" w:eastAsia="Times New Roman" w:hAnsi="Book Antiqua" w:cs="Times New Roman"/>
                      <w:bCs/>
                      <w:color w:val="000000"/>
                      <w:sz w:val="19"/>
                      <w:szCs w:val="19"/>
                      <w:lang w:eastAsia="pt-BR"/>
                    </w:rPr>
                  </w:pPr>
                </w:p>
                <w:p w14:paraId="5AA2C450" w14:textId="4FBCBB4D"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lastRenderedPageBreak/>
                    <w:t>Empenhado e não liquidado</w:t>
                  </w:r>
                </w:p>
              </w:tc>
            </w:tr>
          </w:tbl>
          <w:p w14:paraId="59351D53" w14:textId="77777777" w:rsidR="0043318C" w:rsidRDefault="0043318C" w:rsidP="0043318C">
            <w:pPr>
              <w:jc w:val="both"/>
              <w:rPr>
                <w:rFonts w:ascii="Book Antiqua" w:eastAsia="Times New Roman" w:hAnsi="Book Antiqua" w:cs="Times New Roman"/>
                <w:bCs/>
                <w:color w:val="000000"/>
                <w:sz w:val="19"/>
                <w:szCs w:val="19"/>
                <w:lang w:eastAsia="pt-BR"/>
              </w:rPr>
            </w:pPr>
          </w:p>
          <w:p w14:paraId="4382DF05" w14:textId="77777777" w:rsidR="0043318C" w:rsidRDefault="00A95671" w:rsidP="0043318C">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Cs/>
                <w:color w:val="000000"/>
                <w:sz w:val="19"/>
                <w:szCs w:val="19"/>
                <w:lang w:eastAsia="pt-BR"/>
              </w:rPr>
              <w:t xml:space="preserve">Desse modo, </w:t>
            </w:r>
            <w:r w:rsidRPr="00A95671">
              <w:rPr>
                <w:rFonts w:ascii="Book Antiqua" w:eastAsia="Times New Roman" w:hAnsi="Book Antiqua" w:cs="Times New Roman"/>
                <w:b/>
                <w:color w:val="000000"/>
                <w:sz w:val="19"/>
                <w:szCs w:val="19"/>
                <w:shd w:val="clear" w:color="auto" w:fill="F7CAAC" w:themeFill="accent2" w:themeFillTint="66"/>
                <w:lang w:eastAsia="pt-BR"/>
              </w:rPr>
              <w:t>despesas processadas</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compreendem</w:t>
            </w:r>
            <w:r w:rsidRPr="00A95671">
              <w:rPr>
                <w:rFonts w:ascii="Book Antiqua" w:eastAsia="Times New Roman" w:hAnsi="Book Antiqua" w:cs="Times New Roman"/>
                <w:bCs/>
                <w:color w:val="000000"/>
                <w:sz w:val="19"/>
                <w:szCs w:val="19"/>
                <w:lang w:eastAsia="pt-BR"/>
              </w:rPr>
              <w:t xml:space="preserve"> aquelas cujo empenho é executado e liquidado, estando prontas para pagamento. </w:t>
            </w:r>
            <w:r>
              <w:rPr>
                <w:rFonts w:ascii="Book Antiqua" w:eastAsia="Times New Roman" w:hAnsi="Book Antiqua" w:cs="Times New Roman"/>
                <w:bCs/>
                <w:color w:val="000000"/>
                <w:sz w:val="19"/>
                <w:szCs w:val="19"/>
                <w:lang w:eastAsia="pt-BR"/>
              </w:rPr>
              <w:t>Por outro lado, a</w:t>
            </w:r>
            <w:r w:rsidRPr="00A95671">
              <w:rPr>
                <w:rFonts w:ascii="Book Antiqua" w:eastAsia="Times New Roman" w:hAnsi="Book Antiqua" w:cs="Times New Roman"/>
                <w:bCs/>
                <w:color w:val="000000"/>
                <w:sz w:val="19"/>
                <w:szCs w:val="19"/>
                <w:lang w:eastAsia="pt-BR"/>
              </w:rPr>
              <w:t xml:space="preserve">s </w:t>
            </w:r>
            <w:r w:rsidRPr="00A95671">
              <w:rPr>
                <w:rFonts w:ascii="Book Antiqua" w:eastAsia="Times New Roman" w:hAnsi="Book Antiqua" w:cs="Times New Roman"/>
                <w:b/>
                <w:color w:val="000000"/>
                <w:sz w:val="19"/>
                <w:szCs w:val="19"/>
                <w:shd w:val="clear" w:color="auto" w:fill="F7CAAC" w:themeFill="accent2" w:themeFillTint="66"/>
                <w:lang w:eastAsia="pt-BR"/>
              </w:rPr>
              <w:t>despesas não processadas</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são</w:t>
            </w:r>
            <w:r w:rsidRPr="00A95671">
              <w:rPr>
                <w:rFonts w:ascii="Book Antiqua" w:eastAsia="Times New Roman" w:hAnsi="Book Antiqua" w:cs="Times New Roman"/>
                <w:bCs/>
                <w:color w:val="000000"/>
                <w:sz w:val="19"/>
                <w:szCs w:val="19"/>
                <w:lang w:eastAsia="pt-BR"/>
              </w:rPr>
              <w:t xml:space="preserve"> aquelas em que os empenhos dos contratos e/ou dos convênios estão em plena execução, mas, por não estarem </w:t>
            </w:r>
            <w:proofErr w:type="gramStart"/>
            <w:r w:rsidRPr="00A95671">
              <w:rPr>
                <w:rFonts w:ascii="Book Antiqua" w:eastAsia="Times New Roman" w:hAnsi="Book Antiqua" w:cs="Times New Roman"/>
                <w:bCs/>
                <w:color w:val="000000"/>
                <w:sz w:val="19"/>
                <w:szCs w:val="19"/>
                <w:lang w:eastAsia="pt-BR"/>
              </w:rPr>
              <w:t xml:space="preserve">liquidadas, </w:t>
            </w:r>
            <w:r>
              <w:rPr>
                <w:rFonts w:ascii="Book Antiqua" w:eastAsia="Times New Roman" w:hAnsi="Book Antiqua" w:cs="Times New Roman"/>
                <w:bCs/>
                <w:color w:val="000000"/>
                <w:sz w:val="19"/>
                <w:szCs w:val="19"/>
                <w:lang w:eastAsia="pt-BR"/>
              </w:rPr>
              <w:t xml:space="preserve"> </w:t>
            </w:r>
            <w:r w:rsidRPr="00A95671">
              <w:rPr>
                <w:rFonts w:ascii="Book Antiqua" w:eastAsia="Times New Roman" w:hAnsi="Book Antiqua" w:cs="Times New Roman"/>
                <w:bCs/>
                <w:color w:val="000000"/>
                <w:sz w:val="19"/>
                <w:szCs w:val="19"/>
                <w:lang w:eastAsia="pt-BR"/>
              </w:rPr>
              <w:t>ainda</w:t>
            </w:r>
            <w:proofErr w:type="gramEnd"/>
            <w:r w:rsidRPr="00A95671">
              <w:rPr>
                <w:rFonts w:ascii="Book Antiqua" w:eastAsia="Times New Roman" w:hAnsi="Book Antiqua" w:cs="Times New Roman"/>
                <w:bCs/>
                <w:color w:val="000000"/>
                <w:sz w:val="19"/>
                <w:szCs w:val="19"/>
                <w:lang w:eastAsia="pt-BR"/>
              </w:rPr>
              <w:t xml:space="preserve"> não existe direito líquido e certo do credor.</w:t>
            </w:r>
            <w:r>
              <w:rPr>
                <w:rFonts w:ascii="Book Antiqua" w:eastAsia="Times New Roman" w:hAnsi="Book Antiqua" w:cs="Times New Roman"/>
                <w:bCs/>
                <w:color w:val="000000"/>
                <w:sz w:val="19"/>
                <w:szCs w:val="19"/>
                <w:lang w:eastAsia="pt-BR"/>
              </w:rPr>
              <w:t xml:space="preserve"> Nesse sentido, h</w:t>
            </w:r>
            <w:r w:rsidRPr="00A95671">
              <w:rPr>
                <w:rFonts w:ascii="Book Antiqua" w:eastAsia="Times New Roman" w:hAnsi="Book Antiqua" w:cs="Times New Roman"/>
                <w:bCs/>
                <w:color w:val="000000"/>
                <w:sz w:val="19"/>
                <w:szCs w:val="19"/>
                <w:lang w:eastAsia="pt-BR"/>
              </w:rPr>
              <w:t xml:space="preserve">avendo despesas empenhadas e não pagas dentro do exercício, </w:t>
            </w:r>
            <w:r>
              <w:rPr>
                <w:rFonts w:ascii="Book Antiqua" w:eastAsia="Times New Roman" w:hAnsi="Book Antiqua" w:cs="Times New Roman"/>
                <w:bCs/>
                <w:color w:val="000000"/>
                <w:sz w:val="19"/>
                <w:szCs w:val="19"/>
                <w:lang w:eastAsia="pt-BR"/>
              </w:rPr>
              <w:t>a legislação</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trouxe</w:t>
            </w:r>
            <w:r w:rsidRPr="00A95671">
              <w:rPr>
                <w:rFonts w:ascii="Book Antiqua" w:eastAsia="Times New Roman" w:hAnsi="Book Antiqua" w:cs="Times New Roman"/>
                <w:bCs/>
                <w:color w:val="000000"/>
                <w:sz w:val="19"/>
                <w:szCs w:val="19"/>
                <w:lang w:eastAsia="pt-BR"/>
              </w:rPr>
              <w:t xml:space="preserve"> como</w:t>
            </w:r>
            <w:r>
              <w:rPr>
                <w:rFonts w:ascii="Book Antiqua" w:eastAsia="Times New Roman" w:hAnsi="Book Antiqua" w:cs="Times New Roman"/>
                <w:bCs/>
                <w:color w:val="000000"/>
                <w:sz w:val="19"/>
                <w:szCs w:val="19"/>
                <w:lang w:eastAsia="pt-BR"/>
              </w:rPr>
              <w:t xml:space="preserve"> </w:t>
            </w:r>
            <w:r w:rsidRPr="00A95671">
              <w:rPr>
                <w:rFonts w:ascii="Book Antiqua" w:eastAsia="Times New Roman" w:hAnsi="Book Antiqua" w:cs="Times New Roman"/>
                <w:bCs/>
                <w:color w:val="000000"/>
                <w:sz w:val="19"/>
                <w:szCs w:val="19"/>
                <w:lang w:eastAsia="pt-BR"/>
              </w:rPr>
              <w:t>solução de pagamento essa dotação orçamentária, para alcançar os gastos que não foram pagos dentro da competência em que foram criados. Trata-se de verdadeira excepcionalidade à regra de que as despesas devem ser pagas dentro da competência em que foram geradas.</w:t>
            </w:r>
            <w:r>
              <w:rPr>
                <w:rFonts w:ascii="Book Antiqua" w:eastAsia="Times New Roman" w:hAnsi="Book Antiqua" w:cs="Times New Roman"/>
                <w:bCs/>
                <w:color w:val="000000"/>
                <w:sz w:val="19"/>
                <w:szCs w:val="19"/>
                <w:lang w:eastAsia="pt-BR"/>
              </w:rPr>
              <w:t xml:space="preserve"> Em relação ao enunciado da questão</w:t>
            </w:r>
            <w:r w:rsidRPr="00A95671">
              <w:rPr>
                <w:rFonts w:ascii="Book Antiqua" w:eastAsia="Times New Roman" w:hAnsi="Book Antiqua" w:cs="Times New Roman"/>
                <w:bCs/>
                <w:color w:val="000000"/>
                <w:sz w:val="19"/>
                <w:szCs w:val="19"/>
                <w:lang w:eastAsia="pt-BR"/>
              </w:rPr>
              <w:t>, para ser Restos a Pagar tem que ser despesa empenhada e não paga até o último dia do exercício, podendo ser liquidada ou não.</w:t>
            </w:r>
          </w:p>
          <w:tbl>
            <w:tblPr>
              <w:tblStyle w:val="Tabelacomgrade"/>
              <w:tblW w:w="0" w:type="auto"/>
              <w:tblLook w:val="04A0" w:firstRow="1" w:lastRow="0" w:firstColumn="1" w:lastColumn="0" w:noHBand="0" w:noVBand="1"/>
            </w:tblPr>
            <w:tblGrid>
              <w:gridCol w:w="8268"/>
            </w:tblGrid>
            <w:tr w:rsidR="00B73265" w14:paraId="5D7D4B65" w14:textId="77777777" w:rsidTr="00B73265">
              <w:tc>
                <w:tcPr>
                  <w:tcW w:w="8268" w:type="dxa"/>
                  <w:shd w:val="clear" w:color="auto" w:fill="FFFFFF" w:themeFill="background1"/>
                </w:tcPr>
                <w:p w14:paraId="31B3E5A2" w14:textId="6F24ED3F" w:rsidR="00B73265" w:rsidRDefault="00B73265" w:rsidP="00B73265">
                  <w:pPr>
                    <w:jc w:val="both"/>
                    <w:rPr>
                      <w:rFonts w:ascii="Book Antiqua" w:eastAsia="Times New Roman" w:hAnsi="Book Antiqua" w:cs="Times New Roman"/>
                      <w:bCs/>
                      <w:color w:val="000000"/>
                      <w:sz w:val="19"/>
                      <w:szCs w:val="19"/>
                      <w:lang w:eastAsia="pt-BR"/>
                    </w:rPr>
                  </w:pPr>
                  <w:r w:rsidRPr="00B73265">
                    <w:rPr>
                      <w:rFonts w:ascii="Book Antiqua" w:eastAsia="Times New Roman" w:hAnsi="Book Antiqua" w:cs="Times New Roman"/>
                      <w:b/>
                      <w:color w:val="000000"/>
                      <w:sz w:val="18"/>
                      <w:szCs w:val="18"/>
                      <w:lang w:eastAsia="pt-BR"/>
                    </w:rPr>
                    <w:t>(</w:t>
                  </w:r>
                  <w:r w:rsidRPr="00B73265">
                    <w:rPr>
                      <w:rFonts w:ascii="Book Antiqua" w:eastAsia="Times New Roman" w:hAnsi="Book Antiqua" w:cs="Times New Roman"/>
                      <w:b/>
                      <w:color w:val="000000"/>
                      <w:sz w:val="18"/>
                      <w:szCs w:val="18"/>
                      <w:highlight w:val="yellow"/>
                      <w:lang w:eastAsia="pt-BR"/>
                    </w:rPr>
                    <w:t>PG</w:t>
                  </w:r>
                  <w:r>
                    <w:rPr>
                      <w:rFonts w:ascii="Book Antiqua" w:eastAsia="Times New Roman" w:hAnsi="Book Antiqua" w:cs="Times New Roman"/>
                      <w:b/>
                      <w:color w:val="000000"/>
                      <w:sz w:val="18"/>
                      <w:szCs w:val="18"/>
                      <w:highlight w:val="yellow"/>
                      <w:lang w:eastAsia="pt-BR"/>
                    </w:rPr>
                    <w:t>M-Natal/RN-2023-CESPE</w:t>
                  </w:r>
                  <w:r w:rsidRPr="00B73265">
                    <w:rPr>
                      <w:rFonts w:ascii="Book Antiqua" w:eastAsia="Times New Roman" w:hAnsi="Book Antiqua" w:cs="Times New Roman"/>
                      <w:b/>
                      <w:color w:val="000000"/>
                      <w:sz w:val="18"/>
                      <w:szCs w:val="18"/>
                      <w:lang w:eastAsia="pt-BR"/>
                    </w:rPr>
                    <w:t>)</w:t>
                  </w:r>
                  <w:r w:rsidRPr="00B73265">
                    <w:rPr>
                      <w:rFonts w:ascii="Book Antiqua" w:eastAsia="Times New Roman" w:hAnsi="Book Antiqua" w:cs="Times New Roman"/>
                      <w:color w:val="000000"/>
                      <w:sz w:val="18"/>
                      <w:szCs w:val="18"/>
                      <w:lang w:eastAsia="pt-BR"/>
                    </w:rPr>
                    <w:t>: Nos termos da Lei 4.320/64, as despesas empenhadas e liquidadas, mas não pagas até 31 de dezembro do ano, são denominadas</w:t>
                  </w:r>
                  <w:r>
                    <w:rPr>
                      <w:rFonts w:ascii="Book Antiqua" w:eastAsia="Times New Roman" w:hAnsi="Book Antiqua" w:cs="Times New Roman"/>
                      <w:color w:val="000000"/>
                      <w:sz w:val="18"/>
                      <w:szCs w:val="18"/>
                      <w:lang w:eastAsia="pt-BR"/>
                    </w:rPr>
                    <w:t xml:space="preserve">: </w:t>
                  </w:r>
                  <w:r w:rsidRPr="00B73265">
                    <w:rPr>
                      <w:rFonts w:ascii="Book Antiqua" w:eastAsia="Times New Roman" w:hAnsi="Book Antiqua" w:cs="Times New Roman"/>
                      <w:color w:val="000000"/>
                      <w:sz w:val="18"/>
                      <w:szCs w:val="18"/>
                      <w:lang w:eastAsia="pt-BR"/>
                    </w:rPr>
                    <w:t xml:space="preserve">restos a pagar processados. </w:t>
                  </w:r>
                  <w:r w:rsidRPr="00B73265">
                    <w:rPr>
                      <w:rFonts w:ascii="Book Antiqua" w:eastAsia="Times New Roman" w:hAnsi="Book Antiqua" w:cs="Times New Roman"/>
                      <w:b/>
                      <w:color w:val="000000"/>
                      <w:sz w:val="18"/>
                      <w:szCs w:val="18"/>
                      <w:lang w:eastAsia="pt-BR"/>
                    </w:rPr>
                    <w:t xml:space="preserve">BL: art. 34 c/c art. 36, </w:t>
                  </w:r>
                  <w:r w:rsidRPr="00B73265">
                    <w:rPr>
                      <w:rFonts w:ascii="Book Antiqua" w:eastAsia="Times New Roman" w:hAnsi="Book Antiqua" w:cs="Times New Roman"/>
                      <w:b/>
                      <w:i/>
                      <w:iCs/>
                      <w:color w:val="000000"/>
                      <w:sz w:val="18"/>
                      <w:szCs w:val="18"/>
                      <w:lang w:eastAsia="pt-BR"/>
                    </w:rPr>
                    <w:t>caput,</w:t>
                  </w:r>
                  <w:r w:rsidRPr="00B73265">
                    <w:rPr>
                      <w:rFonts w:ascii="Book Antiqua" w:eastAsia="Times New Roman" w:hAnsi="Book Antiqua" w:cs="Times New Roman"/>
                      <w:b/>
                      <w:color w:val="000000"/>
                      <w:sz w:val="18"/>
                      <w:szCs w:val="18"/>
                      <w:lang w:eastAsia="pt-BR"/>
                    </w:rPr>
                    <w:t xml:space="preserve"> da Lei 4320.</w:t>
                  </w:r>
                </w:p>
              </w:tc>
            </w:tr>
          </w:tbl>
          <w:p w14:paraId="1CBFF2A0" w14:textId="77777777" w:rsidR="00B73265" w:rsidRDefault="00B73265" w:rsidP="0043318C">
            <w:pPr>
              <w:jc w:val="both"/>
              <w:rPr>
                <w:rFonts w:ascii="Book Antiqua" w:eastAsia="Times New Roman" w:hAnsi="Book Antiqua" w:cs="Times New Roman"/>
                <w:bCs/>
                <w:color w:val="000000"/>
                <w:sz w:val="19"/>
                <w:szCs w:val="19"/>
                <w:lang w:eastAsia="pt-BR"/>
              </w:rPr>
            </w:pPr>
          </w:p>
          <w:p w14:paraId="3A29C5DC" w14:textId="557D5119" w:rsidR="00B73265" w:rsidRPr="00A95671" w:rsidRDefault="00B73265" w:rsidP="0043318C">
            <w:pPr>
              <w:jc w:val="both"/>
              <w:rPr>
                <w:rFonts w:ascii="Book Antiqua" w:eastAsia="Times New Roman" w:hAnsi="Book Antiqua" w:cs="Times New Roman"/>
                <w:bCs/>
                <w:color w:val="000000"/>
                <w:sz w:val="19"/>
                <w:szCs w:val="19"/>
                <w:lang w:eastAsia="pt-BR"/>
              </w:rPr>
            </w:pPr>
          </w:p>
        </w:tc>
      </w:tr>
    </w:tbl>
    <w:p w14:paraId="21B67BC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xml:space="preserve">Parágrafo único. Os empenhos que sorvem a conta de créditos com vigência </w:t>
      </w:r>
      <w:proofErr w:type="spellStart"/>
      <w:r w:rsidRPr="000639A8">
        <w:rPr>
          <w:rFonts w:ascii="Book Antiqua" w:eastAsia="Times New Roman" w:hAnsi="Book Antiqua" w:cs="Arial"/>
          <w:color w:val="000000"/>
          <w:sz w:val="19"/>
          <w:szCs w:val="19"/>
          <w:lang w:eastAsia="pt-BR"/>
        </w:rPr>
        <w:t>plurienal</w:t>
      </w:r>
      <w:proofErr w:type="spellEnd"/>
      <w:r w:rsidRPr="000639A8">
        <w:rPr>
          <w:rFonts w:ascii="Book Antiqua" w:eastAsia="Times New Roman" w:hAnsi="Book Antiqua" w:cs="Arial"/>
          <w:color w:val="000000"/>
          <w:sz w:val="19"/>
          <w:szCs w:val="19"/>
          <w:lang w:eastAsia="pt-BR"/>
        </w:rPr>
        <w:t>, que não tenham sido liquidados, só serão computados como Restos a Pagar no último ano de vigência do crédito.</w:t>
      </w:r>
    </w:p>
    <w:p w14:paraId="70B62BAB" w14:textId="1BAD76EE" w:rsidR="00536315" w:rsidRPr="00B10FF3"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61B2E">
        <w:rPr>
          <w:rFonts w:ascii="Book Antiqua" w:eastAsia="Times New Roman" w:hAnsi="Book Antiqua" w:cs="Arial"/>
          <w:b/>
          <w:bCs/>
          <w:color w:val="000000"/>
          <w:sz w:val="19"/>
          <w:szCs w:val="19"/>
          <w:highlight w:val="magenta"/>
          <w:lang w:eastAsia="pt-BR"/>
        </w:rPr>
        <w:t>Art. 37</w:t>
      </w:r>
      <w:r w:rsidRPr="000639A8">
        <w:rPr>
          <w:rFonts w:ascii="Book Antiqua" w:eastAsia="Times New Roman" w:hAnsi="Book Antiqua" w:cs="Arial"/>
          <w:color w:val="000000"/>
          <w:sz w:val="19"/>
          <w:szCs w:val="19"/>
          <w:lang w:eastAsia="pt-BR"/>
        </w:rPr>
        <w:t xml:space="preserve">. </w:t>
      </w:r>
      <w:r w:rsidRPr="00561B2E">
        <w:rPr>
          <w:rFonts w:ascii="Book Antiqua" w:eastAsia="Times New Roman" w:hAnsi="Book Antiqua" w:cs="Arial"/>
          <w:b/>
          <w:bCs/>
          <w:color w:val="000000"/>
          <w:sz w:val="19"/>
          <w:szCs w:val="19"/>
          <w:lang w:eastAsia="pt-BR"/>
        </w:rPr>
        <w:t xml:space="preserve">As despesas de exercícios encerrados, para as quais o orçamento respectivo consignava crédito próprio, com saldo suficiente para atendê-las, que não se tenham processado na época própria, bem como os Restos a Pagar com prescrição interrompida e os compromissos reconhecidos após o encerramento do exercício correspondente </w:t>
      </w:r>
      <w:r w:rsidRPr="00561B2E">
        <w:rPr>
          <w:rFonts w:ascii="Book Antiqua" w:eastAsia="Times New Roman" w:hAnsi="Book Antiqua" w:cs="Arial"/>
          <w:b/>
          <w:bCs/>
          <w:caps/>
          <w:color w:val="000000"/>
          <w:sz w:val="19"/>
          <w:szCs w:val="19"/>
          <w:highlight w:val="green"/>
          <w:lang w:eastAsia="pt-BR"/>
        </w:rPr>
        <w:t>poderão ser pagos</w:t>
      </w:r>
      <w:r w:rsidRPr="00561B2E">
        <w:rPr>
          <w:rFonts w:ascii="Book Antiqua" w:eastAsia="Times New Roman" w:hAnsi="Book Antiqua" w:cs="Arial"/>
          <w:b/>
          <w:bCs/>
          <w:color w:val="000000"/>
          <w:sz w:val="19"/>
          <w:szCs w:val="19"/>
          <w:lang w:eastAsia="pt-BR"/>
        </w:rPr>
        <w:t xml:space="preserve"> à </w:t>
      </w:r>
      <w:r w:rsidRPr="00561B2E">
        <w:rPr>
          <w:rFonts w:ascii="Book Antiqua" w:eastAsia="Times New Roman" w:hAnsi="Book Antiqua" w:cs="Arial"/>
          <w:b/>
          <w:bCs/>
          <w:color w:val="000000"/>
          <w:sz w:val="19"/>
          <w:szCs w:val="19"/>
          <w:highlight w:val="yellow"/>
          <w:lang w:eastAsia="pt-BR"/>
        </w:rPr>
        <w:t>conta de dotação específica consignada no orçamento</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aps/>
          <w:color w:val="000000"/>
          <w:sz w:val="19"/>
          <w:szCs w:val="19"/>
          <w:highlight w:val="green"/>
          <w:lang w:eastAsia="pt-BR"/>
        </w:rPr>
        <w:t>discriminada</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olor w:val="000000"/>
          <w:sz w:val="19"/>
          <w:szCs w:val="19"/>
          <w:highlight w:val="yellow"/>
          <w:lang w:eastAsia="pt-BR"/>
        </w:rPr>
        <w:t>por elementos</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aps/>
          <w:color w:val="000000"/>
          <w:sz w:val="19"/>
          <w:szCs w:val="19"/>
          <w:highlight w:val="green"/>
          <w:lang w:eastAsia="pt-BR"/>
        </w:rPr>
        <w:t>obedecida</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olor w:val="000000"/>
          <w:sz w:val="19"/>
          <w:szCs w:val="19"/>
          <w:highlight w:val="cyan"/>
          <w:lang w:eastAsia="pt-BR"/>
        </w:rPr>
        <w:t>sempre que possível</w:t>
      </w:r>
      <w:r w:rsidRPr="00561B2E">
        <w:rPr>
          <w:rFonts w:ascii="Book Antiqua" w:eastAsia="Times New Roman" w:hAnsi="Book Antiqua" w:cs="Arial"/>
          <w:b/>
          <w:bCs/>
          <w:color w:val="000000"/>
          <w:sz w:val="19"/>
          <w:szCs w:val="19"/>
          <w:lang w:eastAsia="pt-BR"/>
        </w:rPr>
        <w:t>, a ordem cronológica</w:t>
      </w:r>
      <w:r w:rsidRPr="00B10FF3">
        <w:rPr>
          <w:rFonts w:ascii="Book Antiqua" w:eastAsia="Times New Roman" w:hAnsi="Book Antiqua" w:cs="Arial"/>
          <w:b/>
          <w:bCs/>
          <w:color w:val="000000"/>
          <w:sz w:val="16"/>
          <w:szCs w:val="16"/>
          <w:lang w:eastAsia="pt-BR"/>
        </w:rPr>
        <w:t>.</w:t>
      </w:r>
      <w:r w:rsidR="00FE0F2D" w:rsidRPr="00B10FF3">
        <w:rPr>
          <w:rFonts w:ascii="Book Antiqua" w:eastAsia="Times New Roman" w:hAnsi="Book Antiqua" w:cs="Arial"/>
          <w:color w:val="000000"/>
          <w:sz w:val="16"/>
          <w:szCs w:val="16"/>
          <w:lang w:eastAsia="pt-BR"/>
        </w:rPr>
        <w:t xml:space="preserve"> </w:t>
      </w:r>
      <w:hyperlink r:id="rId31" w:history="1">
        <w:r w:rsidRPr="00B10FF3">
          <w:rPr>
            <w:rFonts w:ascii="Book Antiqua" w:eastAsia="Times New Roman" w:hAnsi="Book Antiqua" w:cs="Arial"/>
            <w:color w:val="0000FF"/>
            <w:sz w:val="16"/>
            <w:szCs w:val="16"/>
            <w:u w:val="single"/>
            <w:lang w:eastAsia="pt-BR"/>
          </w:rPr>
          <w:t>(Regulamento)</w:t>
        </w:r>
      </w:hyperlink>
      <w:r w:rsidR="00561B2E" w:rsidRPr="00B10FF3">
        <w:rPr>
          <w:rFonts w:ascii="Book Antiqua" w:eastAsia="Times New Roman" w:hAnsi="Book Antiqua" w:cs="Arial"/>
          <w:color w:val="0000FF"/>
          <w:sz w:val="16"/>
          <w:szCs w:val="16"/>
          <w:lang w:eastAsia="pt-BR"/>
        </w:rPr>
        <w:t xml:space="preserve"> </w:t>
      </w:r>
      <w:bookmarkStart w:id="40" w:name="_Hlk121228222"/>
      <w:r w:rsidR="00561B2E" w:rsidRPr="00B10FF3">
        <w:rPr>
          <w:rFonts w:ascii="Book Antiqua" w:eastAsia="Times New Roman" w:hAnsi="Book Antiqua" w:cs="Arial"/>
          <w:b/>
          <w:bCs/>
          <w:color w:val="FF0000"/>
          <w:sz w:val="16"/>
          <w:szCs w:val="16"/>
          <w:u w:val="single"/>
          <w:lang w:eastAsia="pt-BR"/>
        </w:rPr>
        <w:t>(PGM-Manaus/AM-2018)</w:t>
      </w:r>
      <w:bookmarkEnd w:id="40"/>
      <w:r w:rsidR="005C4465" w:rsidRPr="00B10FF3">
        <w:rPr>
          <w:rFonts w:ascii="Book Antiqua" w:eastAsia="Times New Roman" w:hAnsi="Book Antiqua" w:cs="Arial"/>
          <w:b/>
          <w:bCs/>
          <w:color w:val="FF0000"/>
          <w:sz w:val="16"/>
          <w:szCs w:val="16"/>
          <w:lang w:eastAsia="pt-BR"/>
        </w:rPr>
        <w:t xml:space="preserve"> </w:t>
      </w:r>
      <w:r w:rsidR="005C4465" w:rsidRPr="00B10FF3">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561B2E" w:rsidRPr="000639A8" w14:paraId="64E42475" w14:textId="77777777" w:rsidTr="00C5530F">
        <w:tc>
          <w:tcPr>
            <w:tcW w:w="8494" w:type="dxa"/>
            <w:shd w:val="clear" w:color="auto" w:fill="CCFFFF"/>
          </w:tcPr>
          <w:p w14:paraId="65DCDBAB" w14:textId="2B44FFF0" w:rsidR="00561B2E" w:rsidRPr="000639A8" w:rsidRDefault="00561B2E" w:rsidP="00561B2E">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PGM-Manaus/AM-2018-CESPE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61B2E">
              <w:rPr>
                <w:rFonts w:ascii="Book Antiqua" w:eastAsia="Times New Roman" w:hAnsi="Book Antiqua" w:cs="Times New Roman"/>
                <w:color w:val="000000"/>
                <w:sz w:val="19"/>
                <w:szCs w:val="19"/>
                <w:lang w:eastAsia="pt-BR"/>
              </w:rPr>
              <w:t>Acerca da Lei n.º 4.320/1964 e das receitas e despesas públicas, julgue o próximo item</w:t>
            </w:r>
            <w:r>
              <w:rPr>
                <w:rFonts w:ascii="Book Antiqua" w:eastAsia="Times New Roman" w:hAnsi="Book Antiqua" w:cs="Times New Roman"/>
                <w:color w:val="000000"/>
                <w:sz w:val="19"/>
                <w:szCs w:val="19"/>
                <w:lang w:eastAsia="pt-BR"/>
              </w:rPr>
              <w:t xml:space="preserve">: </w:t>
            </w:r>
            <w:r w:rsidRPr="00561B2E">
              <w:rPr>
                <w:rFonts w:ascii="Book Antiqua" w:eastAsia="Times New Roman" w:hAnsi="Book Antiqua" w:cs="Times New Roman"/>
                <w:color w:val="000000"/>
                <w:sz w:val="19"/>
                <w:szCs w:val="19"/>
                <w:lang w:eastAsia="pt-BR"/>
              </w:rPr>
              <w:t>Obedecendo, sempre que possível, a ordem cronológica, o município poderá realizar despesa para pagar compromissos reconhecidos após o encerramento do exercício correspondente, desde que o faça à conta de dotação específica consignada no orçamento discriminada por elementos.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37,</w:t>
            </w:r>
            <w:r w:rsidRPr="000639A8">
              <w:rPr>
                <w:rFonts w:ascii="Book Antiqua" w:eastAsia="Times New Roman" w:hAnsi="Book Antiqua" w:cs="Times New Roman"/>
                <w:b/>
                <w:color w:val="000000"/>
                <w:sz w:val="19"/>
                <w:szCs w:val="19"/>
                <w:lang w:eastAsia="pt-BR"/>
              </w:rPr>
              <w:t xml:space="preserve"> da Lei 4320.</w:t>
            </w:r>
          </w:p>
        </w:tc>
      </w:tr>
    </w:tbl>
    <w:p w14:paraId="17B644CC" w14:textId="3B159A6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9F70CF">
        <w:rPr>
          <w:rFonts w:ascii="Book Antiqua" w:eastAsia="Times New Roman" w:hAnsi="Book Antiqua" w:cs="Arial"/>
          <w:b/>
          <w:bCs/>
          <w:color w:val="000000"/>
          <w:sz w:val="19"/>
          <w:szCs w:val="19"/>
          <w:highlight w:val="magenta"/>
          <w:lang w:eastAsia="pt-BR"/>
        </w:rPr>
        <w:t>Art. 38</w:t>
      </w:r>
      <w:r w:rsidRPr="000639A8">
        <w:rPr>
          <w:rFonts w:ascii="Book Antiqua" w:eastAsia="Times New Roman" w:hAnsi="Book Antiqua" w:cs="Arial"/>
          <w:color w:val="000000"/>
          <w:sz w:val="19"/>
          <w:szCs w:val="19"/>
          <w:lang w:eastAsia="pt-BR"/>
        </w:rPr>
        <w:t xml:space="preserve">. </w:t>
      </w:r>
      <w:r w:rsidRPr="009F70CF">
        <w:rPr>
          <w:rFonts w:ascii="Book Antiqua" w:eastAsia="Times New Roman" w:hAnsi="Book Antiqua" w:cs="Arial"/>
          <w:b/>
          <w:bCs/>
          <w:color w:val="000000"/>
          <w:sz w:val="19"/>
          <w:szCs w:val="19"/>
          <w:lang w:eastAsia="pt-BR"/>
        </w:rPr>
        <w:t xml:space="preserve">Reverte à dotação a importância de despesa anulada no exercício; quando a anulação ocorrer após o encerramento </w:t>
      </w:r>
      <w:proofErr w:type="spellStart"/>
      <w:r w:rsidRPr="009F70CF">
        <w:rPr>
          <w:rFonts w:ascii="Book Antiqua" w:eastAsia="Times New Roman" w:hAnsi="Book Antiqua" w:cs="Arial"/>
          <w:b/>
          <w:bCs/>
          <w:color w:val="000000"/>
          <w:sz w:val="19"/>
          <w:szCs w:val="19"/>
          <w:lang w:eastAsia="pt-BR"/>
        </w:rPr>
        <w:t>dêste</w:t>
      </w:r>
      <w:proofErr w:type="spellEnd"/>
      <w:r w:rsidRPr="009F70CF">
        <w:rPr>
          <w:rFonts w:ascii="Book Antiqua" w:eastAsia="Times New Roman" w:hAnsi="Book Antiqua" w:cs="Arial"/>
          <w:b/>
          <w:bCs/>
          <w:color w:val="000000"/>
          <w:sz w:val="19"/>
          <w:szCs w:val="19"/>
          <w:lang w:eastAsia="pt-BR"/>
        </w:rPr>
        <w:t xml:space="preserve"> considerar-se-á receita do ano em que se efetivar</w:t>
      </w:r>
      <w:r w:rsidRPr="00B10FF3">
        <w:rPr>
          <w:rFonts w:ascii="Book Antiqua" w:eastAsia="Times New Roman" w:hAnsi="Book Antiqua" w:cs="Arial"/>
          <w:color w:val="000000"/>
          <w:sz w:val="18"/>
          <w:szCs w:val="18"/>
          <w:lang w:eastAsia="pt-BR"/>
        </w:rPr>
        <w:t xml:space="preserve">. </w:t>
      </w:r>
      <w:r w:rsidR="009F70CF" w:rsidRPr="00B10FF3">
        <w:rPr>
          <w:rFonts w:ascii="Book Antiqua" w:hAnsi="Book Antiqua"/>
          <w:b/>
          <w:bCs/>
          <w:color w:val="FF0000"/>
          <w:sz w:val="16"/>
          <w:szCs w:val="16"/>
          <w:u w:val="single"/>
        </w:rPr>
        <w:t>(PGERS-2010)</w:t>
      </w:r>
      <w:r w:rsidR="00347A37" w:rsidRPr="00B10FF3">
        <w:rPr>
          <w:rFonts w:ascii="Book Antiqua" w:hAnsi="Book Antiqua"/>
          <w:b/>
          <w:bCs/>
          <w:color w:val="FF0000"/>
          <w:sz w:val="16"/>
          <w:szCs w:val="16"/>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5C4465" w:rsidRPr="00B10FF3">
        <w:rPr>
          <w:rFonts w:ascii="Book Antiqua" w:eastAsia="Times New Roman" w:hAnsi="Book Antiqua" w:cs="Times New Roman"/>
          <w:b/>
          <w:bCs/>
          <w:color w:val="FF0000"/>
          <w:sz w:val="16"/>
          <w:szCs w:val="16"/>
          <w:lang w:eastAsia="pt-BR"/>
        </w:rPr>
        <w:t xml:space="preserve"> </w:t>
      </w:r>
      <w:r w:rsidR="005C4465" w:rsidRPr="00B10FF3">
        <w:rPr>
          <w:rFonts w:ascii="Book Antiqua" w:hAnsi="Book Antiqua"/>
          <w:b/>
          <w:bCs/>
          <w:color w:val="FF0000"/>
          <w:sz w:val="16"/>
          <w:szCs w:val="16"/>
          <w:u w:val="single"/>
        </w:rPr>
        <w:t>(MPCSC-2022)</w:t>
      </w:r>
    </w:p>
    <w:p w14:paraId="4679FB62" w14:textId="4967991D" w:rsidR="00536315" w:rsidRPr="00F34E69"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39</w:t>
      </w:r>
      <w:r w:rsidRPr="000639A8">
        <w:rPr>
          <w:rFonts w:ascii="Book Antiqua" w:eastAsia="Times New Roman" w:hAnsi="Book Antiqua" w:cs="Arial"/>
          <w:color w:val="000000"/>
          <w:sz w:val="19"/>
          <w:szCs w:val="19"/>
          <w:lang w:eastAsia="pt-BR"/>
        </w:rPr>
        <w:t xml:space="preserve">. </w:t>
      </w:r>
      <w:r w:rsidRPr="00AF1870">
        <w:rPr>
          <w:rFonts w:ascii="Book Antiqua" w:eastAsia="Times New Roman" w:hAnsi="Book Antiqua" w:cs="Arial"/>
          <w:b/>
          <w:bCs/>
          <w:color w:val="000000"/>
          <w:sz w:val="19"/>
          <w:szCs w:val="19"/>
          <w:lang w:eastAsia="pt-BR"/>
        </w:rPr>
        <w:t xml:space="preserve">Os créditos da Fazenda Pública, de </w:t>
      </w:r>
      <w:r w:rsidRPr="00F34E69">
        <w:rPr>
          <w:rFonts w:ascii="Book Antiqua" w:eastAsia="Times New Roman" w:hAnsi="Book Antiqua" w:cs="Arial"/>
          <w:b/>
          <w:bCs/>
          <w:color w:val="000000"/>
          <w:sz w:val="19"/>
          <w:szCs w:val="19"/>
          <w:highlight w:val="cyan"/>
          <w:lang w:eastAsia="pt-BR"/>
        </w:rPr>
        <w:t>natureza tributária</w:t>
      </w:r>
      <w:r w:rsidRPr="00AF1870">
        <w:rPr>
          <w:rFonts w:ascii="Book Antiqua" w:eastAsia="Times New Roman" w:hAnsi="Book Antiqua" w:cs="Arial"/>
          <w:b/>
          <w:bCs/>
          <w:color w:val="000000"/>
          <w:sz w:val="19"/>
          <w:szCs w:val="19"/>
          <w:lang w:eastAsia="pt-BR"/>
        </w:rPr>
        <w:t xml:space="preserve"> ou </w:t>
      </w:r>
      <w:r w:rsidRPr="00F34E69">
        <w:rPr>
          <w:rFonts w:ascii="Book Antiqua" w:eastAsia="Times New Roman" w:hAnsi="Book Antiqua" w:cs="Arial"/>
          <w:b/>
          <w:bCs/>
          <w:color w:val="000000"/>
          <w:sz w:val="19"/>
          <w:szCs w:val="19"/>
          <w:highlight w:val="cyan"/>
          <w:lang w:eastAsia="pt-BR"/>
        </w:rPr>
        <w:t>não tributária</w:t>
      </w:r>
      <w:r w:rsidRPr="00AF1870">
        <w:rPr>
          <w:rFonts w:ascii="Book Antiqua" w:eastAsia="Times New Roman" w:hAnsi="Book Antiqua" w:cs="Arial"/>
          <w:b/>
          <w:bCs/>
          <w:color w:val="000000"/>
          <w:sz w:val="19"/>
          <w:szCs w:val="19"/>
          <w:lang w:eastAsia="pt-BR"/>
        </w:rPr>
        <w:t xml:space="preserve">, serão escriturados como receita do exercício </w:t>
      </w:r>
      <w:r w:rsidRPr="00AF1870">
        <w:rPr>
          <w:rFonts w:ascii="Book Antiqua" w:eastAsia="Times New Roman" w:hAnsi="Book Antiqua" w:cs="Arial"/>
          <w:b/>
          <w:bCs/>
          <w:color w:val="000000"/>
          <w:sz w:val="19"/>
          <w:szCs w:val="19"/>
          <w:highlight w:val="cyan"/>
          <w:lang w:eastAsia="pt-BR"/>
        </w:rPr>
        <w:t>em que forem arrecadados</w:t>
      </w:r>
      <w:r w:rsidRPr="00AF1870">
        <w:rPr>
          <w:rFonts w:ascii="Book Antiqua" w:eastAsia="Times New Roman" w:hAnsi="Book Antiqua" w:cs="Arial"/>
          <w:b/>
          <w:bCs/>
          <w:color w:val="000000"/>
          <w:sz w:val="19"/>
          <w:szCs w:val="19"/>
          <w:lang w:eastAsia="pt-BR"/>
        </w:rPr>
        <w:t>, nas respectivas rubricas orçamentárias</w:t>
      </w:r>
      <w:r w:rsidRPr="00B10FF3">
        <w:rPr>
          <w:rFonts w:ascii="Book Antiqua" w:eastAsia="Times New Roman" w:hAnsi="Book Antiqua" w:cs="Arial"/>
          <w:color w:val="000000"/>
          <w:sz w:val="16"/>
          <w:szCs w:val="16"/>
          <w:lang w:eastAsia="pt-BR"/>
        </w:rPr>
        <w:t>.</w:t>
      </w:r>
      <w:hyperlink r:id="rId32" w:history="1">
        <w:r w:rsidR="00FE0F2D" w:rsidRPr="00B10FF3">
          <w:rPr>
            <w:rFonts w:ascii="Book Antiqua" w:eastAsia="Times New Roman" w:hAnsi="Book Antiqua" w:cs="Arial"/>
            <w:color w:val="0000FF"/>
            <w:sz w:val="16"/>
            <w:szCs w:val="16"/>
            <w:lang w:eastAsia="pt-BR"/>
          </w:rPr>
          <w:t xml:space="preserve"> </w:t>
        </w:r>
        <w:r w:rsidRPr="00B10FF3">
          <w:rPr>
            <w:rFonts w:ascii="Book Antiqua" w:eastAsia="Times New Roman" w:hAnsi="Book Antiqua" w:cs="Arial"/>
            <w:color w:val="0000FF"/>
            <w:sz w:val="16"/>
            <w:szCs w:val="16"/>
            <w:u w:val="single"/>
            <w:lang w:eastAsia="pt-BR"/>
          </w:rPr>
          <w:t>(Redação dada pelo Decreto Lei nº 1.735, de 1979)</w:t>
        </w:r>
      </w:hyperlink>
      <w:r w:rsidR="00AF1870" w:rsidRPr="00B10FF3">
        <w:rPr>
          <w:rFonts w:ascii="Book Antiqua" w:eastAsia="Times New Roman" w:hAnsi="Book Antiqua" w:cs="Arial"/>
          <w:color w:val="0000FF"/>
          <w:sz w:val="16"/>
          <w:szCs w:val="16"/>
          <w:lang w:eastAsia="pt-BR"/>
        </w:rPr>
        <w:t xml:space="preserve"> </w:t>
      </w:r>
      <w:bookmarkStart w:id="41" w:name="_Hlk121318989"/>
      <w:r w:rsidR="00AF1870" w:rsidRPr="00B10FF3">
        <w:rPr>
          <w:rFonts w:ascii="Book Antiqua" w:eastAsia="Times New Roman" w:hAnsi="Book Antiqua" w:cs="Arial"/>
          <w:b/>
          <w:bCs/>
          <w:color w:val="FF0000"/>
          <w:sz w:val="16"/>
          <w:szCs w:val="16"/>
          <w:u w:val="single"/>
          <w:lang w:eastAsia="pt-BR"/>
        </w:rPr>
        <w:t>(</w:t>
      </w:r>
      <w:proofErr w:type="spellStart"/>
      <w:r w:rsidR="00AF1870" w:rsidRPr="00B10FF3">
        <w:rPr>
          <w:rFonts w:ascii="Book Antiqua" w:eastAsia="Times New Roman" w:hAnsi="Book Antiqua" w:cs="Arial"/>
          <w:b/>
          <w:bCs/>
          <w:color w:val="FF0000"/>
          <w:sz w:val="16"/>
          <w:szCs w:val="16"/>
          <w:u w:val="single"/>
          <w:lang w:eastAsia="pt-BR"/>
        </w:rPr>
        <w:t>Aud</w:t>
      </w:r>
      <w:proofErr w:type="spellEnd"/>
      <w:r w:rsidR="00AF1870" w:rsidRPr="00B10FF3">
        <w:rPr>
          <w:rFonts w:ascii="Book Antiqua" w:eastAsia="Times New Roman" w:hAnsi="Book Antiqua" w:cs="Arial"/>
          <w:b/>
          <w:bCs/>
          <w:color w:val="FF0000"/>
          <w:sz w:val="16"/>
          <w:szCs w:val="16"/>
          <w:u w:val="single"/>
          <w:lang w:eastAsia="pt-BR"/>
        </w:rPr>
        <w:t>. Fiscal-SFEAZ/</w:t>
      </w:r>
      <w:r w:rsidR="00AF1870" w:rsidRPr="00B10FF3">
        <w:rPr>
          <w:rFonts w:ascii="Book Antiqua" w:hAnsi="Book Antiqua" w:cs="Arial"/>
          <w:b/>
          <w:bCs/>
          <w:color w:val="FF0000"/>
          <w:sz w:val="16"/>
          <w:szCs w:val="16"/>
          <w:u w:val="single"/>
        </w:rPr>
        <w:t>DF</w:t>
      </w:r>
      <w:r w:rsidR="00AF1870" w:rsidRPr="00B10FF3">
        <w:rPr>
          <w:rFonts w:ascii="Book Antiqua" w:eastAsia="Times New Roman" w:hAnsi="Book Antiqua" w:cs="Arial"/>
          <w:b/>
          <w:bCs/>
          <w:color w:val="FF0000"/>
          <w:sz w:val="16"/>
          <w:szCs w:val="16"/>
          <w:u w:val="single"/>
          <w:lang w:eastAsia="pt-BR"/>
        </w:rPr>
        <w:t>-2020)</w:t>
      </w:r>
      <w:bookmarkEnd w:id="41"/>
      <w:r w:rsidR="00F34E69">
        <w:rPr>
          <w:rFonts w:ascii="Book Antiqua" w:eastAsia="Times New Roman" w:hAnsi="Book Antiqua" w:cs="Arial"/>
          <w:b/>
          <w:bCs/>
          <w:color w:val="FF0000"/>
          <w:sz w:val="16"/>
          <w:szCs w:val="16"/>
          <w:lang w:eastAsia="pt-BR"/>
        </w:rPr>
        <w:t xml:space="preserve"> </w:t>
      </w:r>
      <w:r w:rsidR="00F34E69">
        <w:rPr>
          <w:rFonts w:ascii="Book Antiqua" w:hAnsi="Book Antiqua"/>
          <w:b/>
          <w:color w:val="FF0000"/>
          <w:sz w:val="16"/>
          <w:szCs w:val="16"/>
          <w:u w:val="single"/>
        </w:rPr>
        <w:t>(PGESE-2023)</w:t>
      </w:r>
    </w:p>
    <w:p w14:paraId="50ADBE0F" w14:textId="3982F7C8" w:rsidR="00536315"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732B50">
        <w:rPr>
          <w:rFonts w:ascii="Book Antiqua" w:eastAsia="Times New Roman" w:hAnsi="Book Antiqua" w:cs="Arial"/>
          <w:b/>
          <w:bCs/>
          <w:color w:val="000000"/>
          <w:sz w:val="19"/>
          <w:szCs w:val="19"/>
          <w:highlight w:val="magenta"/>
          <w:lang w:eastAsia="pt-BR"/>
        </w:rPr>
        <w:t>§ 1º</w:t>
      </w:r>
      <w:r w:rsidR="00732B50">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Os créditos de que trata este artigo, exigíveis pelo transcurso do prazo para pagamento, serão inscritos, na forma da legislação própria, como Dívida Ativa, em registro próprio, </w:t>
      </w:r>
      <w:r w:rsidRPr="009D7E63">
        <w:rPr>
          <w:rFonts w:ascii="Book Antiqua" w:eastAsia="Times New Roman" w:hAnsi="Book Antiqua" w:cs="Arial"/>
          <w:b/>
          <w:bCs/>
          <w:color w:val="000000"/>
          <w:sz w:val="19"/>
          <w:szCs w:val="19"/>
          <w:highlight w:val="cyan"/>
          <w:lang w:eastAsia="pt-BR"/>
        </w:rPr>
        <w:t>após apurada a sua liquidez e certeza</w:t>
      </w:r>
      <w:r w:rsidRPr="009D7E63">
        <w:rPr>
          <w:rFonts w:ascii="Book Antiqua" w:eastAsia="Times New Roman" w:hAnsi="Book Antiqua" w:cs="Arial"/>
          <w:b/>
          <w:bCs/>
          <w:color w:val="000000"/>
          <w:sz w:val="19"/>
          <w:szCs w:val="19"/>
          <w:lang w:eastAsia="pt-BR"/>
        </w:rPr>
        <w:t>, e a respectiva receita será escriturada a esse título</w:t>
      </w:r>
      <w:r w:rsidRPr="00B10FF3">
        <w:rPr>
          <w:rFonts w:ascii="Book Antiqua" w:eastAsia="Times New Roman" w:hAnsi="Book Antiqua" w:cs="Arial"/>
          <w:color w:val="000000"/>
          <w:sz w:val="16"/>
          <w:szCs w:val="16"/>
          <w:lang w:eastAsia="pt-BR"/>
        </w:rPr>
        <w:t xml:space="preserve">. </w:t>
      </w:r>
      <w:hyperlink r:id="rId33" w:history="1">
        <w:r w:rsidRPr="00B10FF3">
          <w:rPr>
            <w:rFonts w:ascii="Book Antiqua" w:eastAsia="Times New Roman" w:hAnsi="Book Antiqua" w:cs="Arial"/>
            <w:color w:val="0000FF"/>
            <w:sz w:val="16"/>
            <w:szCs w:val="16"/>
            <w:u w:val="single"/>
            <w:lang w:eastAsia="pt-BR"/>
          </w:rPr>
          <w:t>(Incluído pelo Decreto Lei nº 1.735, de 1979)</w:t>
        </w:r>
      </w:hyperlink>
      <w:r w:rsidR="00732B50" w:rsidRPr="00B10FF3">
        <w:rPr>
          <w:rFonts w:ascii="Book Antiqua" w:eastAsia="Times New Roman" w:hAnsi="Book Antiqua" w:cs="Arial"/>
          <w:color w:val="0000FF"/>
          <w:sz w:val="16"/>
          <w:szCs w:val="16"/>
          <w:lang w:eastAsia="pt-BR"/>
        </w:rPr>
        <w:t xml:space="preserve"> </w:t>
      </w:r>
      <w:r w:rsidR="00732B50" w:rsidRPr="00B10FF3">
        <w:rPr>
          <w:rFonts w:ascii="Book Antiqua" w:eastAsia="Times New Roman" w:hAnsi="Book Antiqua" w:cs="Times New Roman"/>
          <w:b/>
          <w:bCs/>
          <w:color w:val="FF0000"/>
          <w:sz w:val="16"/>
          <w:szCs w:val="16"/>
          <w:u w:val="single"/>
          <w:lang w:eastAsia="pt-BR"/>
        </w:rPr>
        <w:t>(TRF5-2009)</w:t>
      </w:r>
      <w:r w:rsidR="00297AE6" w:rsidRPr="00B10FF3">
        <w:rPr>
          <w:rFonts w:ascii="Book Antiqua" w:eastAsia="Times New Roman" w:hAnsi="Book Antiqua" w:cs="Times New Roman"/>
          <w:b/>
          <w:bCs/>
          <w:color w:val="FF0000"/>
          <w:sz w:val="16"/>
          <w:szCs w:val="16"/>
          <w:lang w:eastAsia="pt-BR"/>
        </w:rPr>
        <w:t xml:space="preserve"> </w:t>
      </w:r>
      <w:r w:rsidR="00297AE6" w:rsidRPr="00B10FF3">
        <w:rPr>
          <w:rFonts w:ascii="Book Antiqua" w:hAnsi="Book Antiqua"/>
          <w:b/>
          <w:color w:val="FF0000"/>
          <w:sz w:val="16"/>
          <w:szCs w:val="16"/>
          <w:u w:val="single"/>
        </w:rPr>
        <w:t>(PGESP-2012)</w:t>
      </w:r>
      <w:r w:rsidR="00F34E69">
        <w:rPr>
          <w:rFonts w:ascii="Book Antiqua" w:hAnsi="Book Antiqua"/>
          <w:b/>
          <w:color w:val="FF0000"/>
          <w:sz w:val="16"/>
          <w:szCs w:val="16"/>
        </w:rPr>
        <w:t xml:space="preserve"> </w:t>
      </w:r>
      <w:bookmarkStart w:id="42" w:name="_Hlk191907437"/>
      <w:r w:rsidR="00F34E69">
        <w:rPr>
          <w:rFonts w:ascii="Book Antiqua" w:hAnsi="Book Antiqua"/>
          <w:b/>
          <w:color w:val="FF0000"/>
          <w:sz w:val="16"/>
          <w:szCs w:val="16"/>
          <w:u w:val="single"/>
        </w:rPr>
        <w:t>(PGESE-2023)</w:t>
      </w:r>
      <w:bookmarkEnd w:id="42"/>
    </w:p>
    <w:tbl>
      <w:tblPr>
        <w:tblStyle w:val="Tabelacomgrade"/>
        <w:tblW w:w="0" w:type="auto"/>
        <w:shd w:val="clear" w:color="auto" w:fill="CCFFFF"/>
        <w:tblLook w:val="04A0" w:firstRow="1" w:lastRow="0" w:firstColumn="1" w:lastColumn="0" w:noHBand="0" w:noVBand="1"/>
      </w:tblPr>
      <w:tblGrid>
        <w:gridCol w:w="8494"/>
      </w:tblGrid>
      <w:tr w:rsidR="00F34E69" w:rsidRPr="000639A8" w14:paraId="0B08328E" w14:textId="77777777" w:rsidTr="002B4B98">
        <w:tc>
          <w:tcPr>
            <w:tcW w:w="8494" w:type="dxa"/>
            <w:shd w:val="clear" w:color="auto" w:fill="CCFFFF"/>
          </w:tcPr>
          <w:p w14:paraId="6CD6E47B" w14:textId="720085B3" w:rsidR="00F34E69" w:rsidRPr="000639A8" w:rsidRDefault="00F34E69" w:rsidP="00F34E6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PGESE-2023-CESPE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F34E69">
              <w:rPr>
                <w:rFonts w:ascii="Book Antiqua" w:eastAsia="Times New Roman" w:hAnsi="Book Antiqua" w:cs="Times New Roman"/>
                <w:color w:val="000000"/>
                <w:sz w:val="19"/>
                <w:szCs w:val="19"/>
                <w:lang w:eastAsia="pt-BR"/>
              </w:rPr>
              <w:t>Para que um crédito que a fazenda pública detenha seja registrado como dívida ativa, é condição indispensável que</w:t>
            </w:r>
            <w:r>
              <w:rPr>
                <w:rFonts w:ascii="Book Antiqua" w:eastAsia="Times New Roman" w:hAnsi="Book Antiqua" w:cs="Times New Roman"/>
                <w:color w:val="000000"/>
                <w:sz w:val="19"/>
                <w:szCs w:val="19"/>
                <w:lang w:eastAsia="pt-BR"/>
              </w:rPr>
              <w:t xml:space="preserve"> </w:t>
            </w:r>
            <w:r w:rsidRPr="00F34E69">
              <w:rPr>
                <w:rFonts w:ascii="Book Antiqua" w:eastAsia="Times New Roman" w:hAnsi="Book Antiqua" w:cs="Times New Roman"/>
                <w:color w:val="000000"/>
                <w:sz w:val="19"/>
                <w:szCs w:val="19"/>
                <w:lang w:eastAsia="pt-BR"/>
              </w:rPr>
              <w:t>tenha sido apurada sua liquidez e certeza.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§1º,</w:t>
            </w:r>
            <w:r w:rsidRPr="000639A8">
              <w:rPr>
                <w:rFonts w:ascii="Book Antiqua" w:eastAsia="Times New Roman" w:hAnsi="Book Antiqua" w:cs="Times New Roman"/>
                <w:b/>
                <w:color w:val="000000"/>
                <w:sz w:val="19"/>
                <w:szCs w:val="19"/>
                <w:lang w:eastAsia="pt-BR"/>
              </w:rPr>
              <w:t xml:space="preserve"> da Lei 4320.</w:t>
            </w:r>
          </w:p>
        </w:tc>
      </w:tr>
    </w:tbl>
    <w:p w14:paraId="34612F06" w14:textId="21F9D5CF" w:rsidR="00536315" w:rsidRPr="00025B1C" w:rsidRDefault="00536315" w:rsidP="00536315">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t>§ 2º</w:t>
      </w:r>
      <w:r w:rsidR="00732B50">
        <w:rPr>
          <w:rFonts w:ascii="Book Antiqua" w:eastAsia="Times New Roman" w:hAnsi="Book Antiqua" w:cs="Arial"/>
          <w:b/>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732B50">
        <w:rPr>
          <w:rFonts w:ascii="Book Antiqua" w:eastAsia="Times New Roman" w:hAnsi="Book Antiqua" w:cs="Arial"/>
          <w:b/>
          <w:bCs/>
          <w:caps/>
          <w:color w:val="000000"/>
          <w:sz w:val="19"/>
          <w:szCs w:val="19"/>
          <w:shd w:val="clear" w:color="auto" w:fill="F7CAAC" w:themeFill="accent2" w:themeFillTint="66"/>
          <w:lang w:eastAsia="pt-BR"/>
        </w:rPr>
        <w:t>Dívida Ativa Tributária</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é o crédito da Fazenda Pública dessa natureza, proveniente de obrigação legal relativa a </w:t>
      </w:r>
      <w:r w:rsidRPr="000308C6">
        <w:rPr>
          <w:rFonts w:ascii="Book Antiqua" w:eastAsia="Times New Roman" w:hAnsi="Book Antiqua" w:cs="Arial"/>
          <w:b/>
          <w:bCs/>
          <w:color w:val="000000"/>
          <w:sz w:val="19"/>
          <w:szCs w:val="19"/>
          <w:highlight w:val="cyan"/>
          <w:lang w:eastAsia="pt-BR"/>
        </w:rPr>
        <w:t>tributos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olor w:val="000000"/>
          <w:sz w:val="19"/>
          <w:szCs w:val="19"/>
          <w:highlight w:val="cyan"/>
          <w:lang w:eastAsia="pt-BR"/>
        </w:rPr>
        <w:t>respectivos adicionais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olor w:val="000000"/>
          <w:sz w:val="19"/>
          <w:szCs w:val="19"/>
          <w:highlight w:val="cyan"/>
          <w:lang w:eastAsia="pt-BR"/>
        </w:rPr>
        <w:t>multas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aps/>
          <w:color w:val="000000"/>
          <w:sz w:val="19"/>
          <w:szCs w:val="19"/>
          <w:shd w:val="clear" w:color="auto" w:fill="F7CAAC" w:themeFill="accent2" w:themeFillTint="66"/>
          <w:lang w:eastAsia="pt-BR"/>
        </w:rPr>
        <w:t>Dívida Ativa não Tributária</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aps/>
          <w:color w:val="000000"/>
          <w:sz w:val="19"/>
          <w:szCs w:val="19"/>
          <w:highlight w:val="green"/>
          <w:lang w:eastAsia="pt-BR"/>
        </w:rPr>
        <w:t>são</w:t>
      </w:r>
      <w:r w:rsidRPr="009D7E63">
        <w:rPr>
          <w:rFonts w:ascii="Book Antiqua" w:eastAsia="Times New Roman" w:hAnsi="Book Antiqua" w:cs="Arial"/>
          <w:b/>
          <w:bCs/>
          <w:color w:val="000000"/>
          <w:sz w:val="19"/>
          <w:szCs w:val="19"/>
          <w:lang w:eastAsia="pt-BR"/>
        </w:rPr>
        <w:t xml:space="preserve"> os </w:t>
      </w:r>
      <w:r w:rsidRPr="00E62127">
        <w:rPr>
          <w:rFonts w:ascii="Book Antiqua" w:eastAsia="Times New Roman" w:hAnsi="Book Antiqua" w:cs="Arial"/>
          <w:b/>
          <w:bCs/>
          <w:color w:val="000000"/>
          <w:sz w:val="19"/>
          <w:szCs w:val="19"/>
          <w:highlight w:val="cyan"/>
          <w:lang w:eastAsia="pt-BR"/>
        </w:rPr>
        <w:t>demais créditos</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olor w:val="000000"/>
          <w:sz w:val="19"/>
          <w:szCs w:val="19"/>
          <w:highlight w:val="yellow"/>
          <w:lang w:eastAsia="pt-BR"/>
        </w:rPr>
        <w:t>da Fazenda Pública</w:t>
      </w:r>
      <w:r w:rsidRPr="009D7E63">
        <w:rPr>
          <w:rFonts w:ascii="Book Antiqua" w:eastAsia="Times New Roman" w:hAnsi="Book Antiqua" w:cs="Arial"/>
          <w:b/>
          <w:bCs/>
          <w:color w:val="000000"/>
          <w:sz w:val="19"/>
          <w:szCs w:val="19"/>
          <w:lang w:eastAsia="pt-BR"/>
        </w:rPr>
        <w:t xml:space="preserve">, tais como os </w:t>
      </w:r>
      <w:r w:rsidRPr="00E62127">
        <w:rPr>
          <w:rFonts w:ascii="Book Antiqua" w:eastAsia="Times New Roman" w:hAnsi="Book Antiqua" w:cs="Arial"/>
          <w:b/>
          <w:bCs/>
          <w:color w:val="000000"/>
          <w:sz w:val="19"/>
          <w:szCs w:val="19"/>
          <w:highlight w:val="cyan"/>
          <w:lang w:eastAsia="pt-BR"/>
        </w:rPr>
        <w:t>provenientes</w:t>
      </w:r>
      <w:r w:rsidRPr="009D7E63">
        <w:rPr>
          <w:rFonts w:ascii="Book Antiqua" w:eastAsia="Times New Roman" w:hAnsi="Book Antiqua" w:cs="Arial"/>
          <w:b/>
          <w:bCs/>
          <w:color w:val="000000"/>
          <w:sz w:val="19"/>
          <w:szCs w:val="19"/>
          <w:lang w:eastAsia="pt-BR"/>
        </w:rPr>
        <w:t xml:space="preserve"> de </w:t>
      </w:r>
      <w:r w:rsidRPr="00E62127">
        <w:rPr>
          <w:rFonts w:ascii="Book Antiqua" w:eastAsia="Times New Roman" w:hAnsi="Book Antiqua" w:cs="Arial"/>
          <w:b/>
          <w:bCs/>
          <w:color w:val="000000"/>
          <w:sz w:val="19"/>
          <w:szCs w:val="19"/>
          <w:highlight w:val="yellow"/>
          <w:lang w:eastAsia="pt-BR"/>
        </w:rPr>
        <w:t>empréstimos compulsórios</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olor w:val="000000"/>
          <w:sz w:val="19"/>
          <w:szCs w:val="19"/>
          <w:highlight w:val="yellow"/>
          <w:lang w:eastAsia="pt-BR"/>
        </w:rPr>
        <w:t>contribuições estabelecidas em lei</w:t>
      </w:r>
      <w:r w:rsidRPr="009D7E63">
        <w:rPr>
          <w:rFonts w:ascii="Book Antiqua" w:eastAsia="Times New Roman" w:hAnsi="Book Antiqua" w:cs="Arial"/>
          <w:b/>
          <w:bCs/>
          <w:color w:val="000000"/>
          <w:sz w:val="19"/>
          <w:szCs w:val="19"/>
          <w:lang w:eastAsia="pt-BR"/>
        </w:rPr>
        <w:t xml:space="preserve">, multa de qualquer origem ou natureza, </w:t>
      </w:r>
      <w:r w:rsidRPr="009D7E63">
        <w:rPr>
          <w:rFonts w:ascii="Book Antiqua" w:eastAsia="Times New Roman" w:hAnsi="Book Antiqua" w:cs="Arial"/>
          <w:b/>
          <w:bCs/>
          <w:caps/>
          <w:color w:val="000000"/>
          <w:sz w:val="19"/>
          <w:szCs w:val="19"/>
          <w:highlight w:val="green"/>
          <w:lang w:eastAsia="pt-BR"/>
        </w:rPr>
        <w:t>exceto</w:t>
      </w:r>
      <w:r w:rsidRPr="009D7E63">
        <w:rPr>
          <w:rFonts w:ascii="Book Antiqua" w:eastAsia="Times New Roman" w:hAnsi="Book Antiqua" w:cs="Arial"/>
          <w:b/>
          <w:bCs/>
          <w:color w:val="000000"/>
          <w:sz w:val="19"/>
          <w:szCs w:val="19"/>
          <w:lang w:eastAsia="pt-BR"/>
        </w:rPr>
        <w:t xml:space="preserve"> as </w:t>
      </w:r>
      <w:r w:rsidRPr="009D7E63">
        <w:rPr>
          <w:rFonts w:ascii="Book Antiqua" w:eastAsia="Times New Roman" w:hAnsi="Book Antiqua" w:cs="Arial"/>
          <w:b/>
          <w:bCs/>
          <w:color w:val="000000"/>
          <w:sz w:val="19"/>
          <w:szCs w:val="19"/>
          <w:highlight w:val="cyan"/>
          <w:lang w:eastAsia="pt-BR"/>
        </w:rPr>
        <w:t>tributárias</w:t>
      </w:r>
      <w:r w:rsidRPr="009D7E63">
        <w:rPr>
          <w:rFonts w:ascii="Book Antiqua" w:eastAsia="Times New Roman" w:hAnsi="Book Antiqua" w:cs="Arial"/>
          <w:b/>
          <w:bCs/>
          <w:color w:val="000000"/>
          <w:sz w:val="19"/>
          <w:szCs w:val="19"/>
          <w:lang w:eastAsia="pt-BR"/>
        </w:rPr>
        <w:t xml:space="preserve">, </w:t>
      </w:r>
      <w:r w:rsidRPr="00D21689">
        <w:rPr>
          <w:rFonts w:ascii="Book Antiqua" w:eastAsia="Times New Roman" w:hAnsi="Book Antiqua" w:cs="Arial"/>
          <w:b/>
          <w:bCs/>
          <w:color w:val="000000"/>
          <w:sz w:val="19"/>
          <w:szCs w:val="19"/>
          <w:highlight w:val="yellow"/>
          <w:lang w:eastAsia="pt-BR"/>
        </w:rPr>
        <w:t>foros</w:t>
      </w:r>
      <w:r w:rsidRPr="009D7E63">
        <w:rPr>
          <w:rFonts w:ascii="Book Antiqua" w:eastAsia="Times New Roman" w:hAnsi="Book Antiqua" w:cs="Arial"/>
          <w:b/>
          <w:bCs/>
          <w:color w:val="000000"/>
          <w:sz w:val="19"/>
          <w:szCs w:val="19"/>
          <w:lang w:eastAsia="pt-BR"/>
        </w:rPr>
        <w:t xml:space="preserve">, </w:t>
      </w:r>
      <w:r w:rsidRPr="00FF6EC2">
        <w:rPr>
          <w:rFonts w:ascii="Book Antiqua" w:eastAsia="Times New Roman" w:hAnsi="Book Antiqua" w:cs="Arial"/>
          <w:b/>
          <w:bCs/>
          <w:color w:val="000000"/>
          <w:sz w:val="19"/>
          <w:szCs w:val="19"/>
          <w:highlight w:val="yellow"/>
          <w:lang w:eastAsia="pt-BR"/>
        </w:rPr>
        <w:t>laudêmios</w:t>
      </w:r>
      <w:r w:rsidRPr="009D7E63">
        <w:rPr>
          <w:rFonts w:ascii="Book Antiqua" w:eastAsia="Times New Roman" w:hAnsi="Book Antiqua" w:cs="Arial"/>
          <w:b/>
          <w:bCs/>
          <w:color w:val="000000"/>
          <w:sz w:val="19"/>
          <w:szCs w:val="19"/>
          <w:lang w:eastAsia="pt-BR"/>
        </w:rPr>
        <w:t xml:space="preserve">, </w:t>
      </w:r>
      <w:r w:rsidRPr="00633DCE">
        <w:rPr>
          <w:rFonts w:ascii="Book Antiqua" w:eastAsia="Times New Roman" w:hAnsi="Book Antiqua" w:cs="Arial"/>
          <w:b/>
          <w:bCs/>
          <w:color w:val="000000"/>
          <w:sz w:val="19"/>
          <w:szCs w:val="19"/>
          <w:highlight w:val="yellow"/>
          <w:lang w:eastAsia="pt-BR"/>
        </w:rPr>
        <w:t>alugueis</w:t>
      </w:r>
      <w:r w:rsidRPr="009D7E63">
        <w:rPr>
          <w:rFonts w:ascii="Book Antiqua" w:eastAsia="Times New Roman" w:hAnsi="Book Antiqua" w:cs="Arial"/>
          <w:b/>
          <w:bCs/>
          <w:color w:val="000000"/>
          <w:sz w:val="19"/>
          <w:szCs w:val="19"/>
          <w:lang w:eastAsia="pt-BR"/>
        </w:rPr>
        <w:t xml:space="preserve"> ou </w:t>
      </w:r>
      <w:r w:rsidRPr="00BC7A4A">
        <w:rPr>
          <w:rFonts w:ascii="Book Antiqua" w:eastAsia="Times New Roman" w:hAnsi="Book Antiqua" w:cs="Arial"/>
          <w:b/>
          <w:bCs/>
          <w:color w:val="000000"/>
          <w:sz w:val="19"/>
          <w:szCs w:val="19"/>
          <w:highlight w:val="yellow"/>
          <w:lang w:eastAsia="pt-BR"/>
        </w:rPr>
        <w:t>taxas de ocupação</w:t>
      </w:r>
      <w:r w:rsidRPr="009D7E63">
        <w:rPr>
          <w:rFonts w:ascii="Book Antiqua" w:eastAsia="Times New Roman" w:hAnsi="Book Antiqua" w:cs="Arial"/>
          <w:b/>
          <w:bCs/>
          <w:color w:val="000000"/>
          <w:sz w:val="19"/>
          <w:szCs w:val="19"/>
          <w:lang w:eastAsia="pt-BR"/>
        </w:rPr>
        <w:t xml:space="preserve">, custas processuais, preços de serviços prestados por estabelecimentos públicos, indenizações, reposições, restituições, alcances dos responsáveis definitivamente julgados, bem assim os créditos decorrentes de obrigações em moeda estrangeira, de </w:t>
      </w:r>
      <w:proofErr w:type="spellStart"/>
      <w:r w:rsidRPr="009D7E63">
        <w:rPr>
          <w:rFonts w:ascii="Book Antiqua" w:eastAsia="Times New Roman" w:hAnsi="Book Antiqua" w:cs="Arial"/>
          <w:b/>
          <w:bCs/>
          <w:color w:val="000000"/>
          <w:sz w:val="19"/>
          <w:szCs w:val="19"/>
          <w:lang w:eastAsia="pt-BR"/>
        </w:rPr>
        <w:t>subrogação</w:t>
      </w:r>
      <w:proofErr w:type="spellEnd"/>
      <w:r w:rsidRPr="009D7E63">
        <w:rPr>
          <w:rFonts w:ascii="Book Antiqua" w:eastAsia="Times New Roman" w:hAnsi="Book Antiqua" w:cs="Arial"/>
          <w:b/>
          <w:bCs/>
          <w:color w:val="000000"/>
          <w:sz w:val="19"/>
          <w:szCs w:val="19"/>
          <w:lang w:eastAsia="pt-BR"/>
        </w:rPr>
        <w:t xml:space="preserve"> de hipoteca, fiança, aval ou outra garantia, de </w:t>
      </w:r>
      <w:r w:rsidRPr="009D7E63">
        <w:rPr>
          <w:rFonts w:ascii="Book Antiqua" w:eastAsia="Times New Roman" w:hAnsi="Book Antiqua" w:cs="Arial"/>
          <w:b/>
          <w:bCs/>
          <w:color w:val="000000"/>
          <w:sz w:val="19"/>
          <w:szCs w:val="19"/>
          <w:lang w:eastAsia="pt-BR"/>
        </w:rPr>
        <w:lastRenderedPageBreak/>
        <w:t>contratos em geral ou de outras obrigações legais</w:t>
      </w:r>
      <w:r w:rsidRPr="00B10FF3">
        <w:rPr>
          <w:rFonts w:ascii="Book Antiqua" w:eastAsia="Times New Roman" w:hAnsi="Book Antiqua" w:cs="Arial"/>
          <w:color w:val="000000"/>
          <w:sz w:val="16"/>
          <w:szCs w:val="16"/>
          <w:lang w:eastAsia="pt-BR"/>
        </w:rPr>
        <w:t xml:space="preserve">. </w:t>
      </w:r>
      <w:hyperlink r:id="rId34" w:history="1">
        <w:r w:rsidRPr="00B10FF3">
          <w:rPr>
            <w:rFonts w:ascii="Book Antiqua" w:eastAsia="Times New Roman" w:hAnsi="Book Antiqua" w:cs="Arial"/>
            <w:color w:val="0000FF"/>
            <w:sz w:val="16"/>
            <w:szCs w:val="16"/>
            <w:u w:val="single"/>
            <w:lang w:eastAsia="pt-BR"/>
          </w:rPr>
          <w:t>(Incluído pelo Decreto Lei nº 1.735, de 1979)</w:t>
        </w:r>
      </w:hyperlink>
      <w:r w:rsidR="00F77C2E" w:rsidRPr="00B10FF3">
        <w:rPr>
          <w:rFonts w:ascii="Book Antiqua" w:eastAsia="Times New Roman" w:hAnsi="Book Antiqua" w:cs="Arial"/>
          <w:color w:val="0000FF"/>
          <w:sz w:val="16"/>
          <w:szCs w:val="16"/>
          <w:lang w:eastAsia="pt-BR"/>
        </w:rPr>
        <w:t xml:space="preserve"> </w:t>
      </w:r>
      <w:bookmarkStart w:id="43" w:name="_Hlk95142013"/>
      <w:r w:rsidR="00206F4B" w:rsidRPr="00B10FF3">
        <w:rPr>
          <w:rFonts w:ascii="Book Antiqua" w:hAnsi="Book Antiqua"/>
          <w:b/>
          <w:color w:val="FF0000"/>
          <w:sz w:val="16"/>
          <w:szCs w:val="16"/>
          <w:u w:val="single"/>
        </w:rPr>
        <w:t>(PGEES-2008)</w:t>
      </w:r>
      <w:bookmarkEnd w:id="43"/>
      <w:r w:rsidR="00262E7C" w:rsidRPr="00B10FF3">
        <w:rPr>
          <w:rFonts w:ascii="Book Antiqua" w:eastAsia="Times New Roman" w:hAnsi="Book Antiqua" w:cs="Arial"/>
          <w:color w:val="0000FF"/>
          <w:sz w:val="16"/>
          <w:szCs w:val="16"/>
          <w:lang w:eastAsia="pt-BR"/>
        </w:rPr>
        <w:t xml:space="preserve"> </w:t>
      </w:r>
      <w:r w:rsidR="00262E7C" w:rsidRPr="00B10FF3">
        <w:rPr>
          <w:rFonts w:ascii="Book Antiqua" w:eastAsia="Times New Roman" w:hAnsi="Book Antiqua" w:cs="Times New Roman"/>
          <w:b/>
          <w:bCs/>
          <w:color w:val="FF0000"/>
          <w:sz w:val="16"/>
          <w:szCs w:val="16"/>
          <w:u w:val="single"/>
          <w:lang w:eastAsia="pt-BR"/>
        </w:rPr>
        <w:t>(TRF4-2009)</w:t>
      </w:r>
      <w:r w:rsidR="00732B50" w:rsidRPr="00B10FF3">
        <w:rPr>
          <w:rFonts w:ascii="Book Antiqua" w:eastAsia="Times New Roman" w:hAnsi="Book Antiqua" w:cs="Times New Roman"/>
          <w:b/>
          <w:bCs/>
          <w:color w:val="FF0000"/>
          <w:sz w:val="16"/>
          <w:szCs w:val="16"/>
          <w:lang w:eastAsia="pt-BR"/>
        </w:rPr>
        <w:t xml:space="preserve"> </w:t>
      </w:r>
      <w:bookmarkStart w:id="44" w:name="_Hlk7716658"/>
      <w:r w:rsidR="006A7310" w:rsidRPr="00B10FF3">
        <w:rPr>
          <w:rFonts w:ascii="Book Antiqua" w:eastAsia="Times New Roman" w:hAnsi="Book Antiqua" w:cs="Arial"/>
          <w:b/>
          <w:color w:val="FF0000"/>
          <w:sz w:val="16"/>
          <w:szCs w:val="16"/>
          <w:u w:val="single"/>
          <w:lang w:eastAsia="pt-BR"/>
        </w:rPr>
        <w:t>(TRF2-</w:t>
      </w:r>
      <w:r w:rsidR="002A6854" w:rsidRPr="00B10FF3">
        <w:rPr>
          <w:rFonts w:ascii="Book Antiqua" w:eastAsia="Times New Roman" w:hAnsi="Book Antiqua" w:cs="Arial"/>
          <w:b/>
          <w:color w:val="FF0000"/>
          <w:sz w:val="16"/>
          <w:szCs w:val="16"/>
          <w:u w:val="single"/>
          <w:lang w:eastAsia="pt-BR"/>
        </w:rPr>
        <w:t>2009/</w:t>
      </w:r>
      <w:r w:rsidR="006A7310" w:rsidRPr="00B10FF3">
        <w:rPr>
          <w:rFonts w:ascii="Book Antiqua" w:eastAsia="Times New Roman" w:hAnsi="Book Antiqua" w:cs="Arial"/>
          <w:b/>
          <w:color w:val="FF0000"/>
          <w:sz w:val="16"/>
          <w:szCs w:val="16"/>
          <w:u w:val="single"/>
          <w:lang w:eastAsia="pt-BR"/>
        </w:rPr>
        <w:t>2011)</w:t>
      </w:r>
      <w:bookmarkEnd w:id="44"/>
      <w:r w:rsidR="003669B3" w:rsidRPr="00B10FF3">
        <w:rPr>
          <w:rFonts w:ascii="Book Antiqua" w:eastAsia="Times New Roman" w:hAnsi="Book Antiqua" w:cs="Arial"/>
          <w:b/>
          <w:color w:val="FF0000"/>
          <w:sz w:val="16"/>
          <w:szCs w:val="16"/>
          <w:lang w:eastAsia="pt-BR"/>
        </w:rPr>
        <w:t xml:space="preserve"> </w:t>
      </w:r>
      <w:r w:rsidR="003669B3" w:rsidRPr="00B10FF3">
        <w:rPr>
          <w:rFonts w:ascii="Book Antiqua" w:eastAsia="Times New Roman" w:hAnsi="Book Antiqua" w:cs="Times New Roman"/>
          <w:b/>
          <w:color w:val="FF0000"/>
          <w:sz w:val="16"/>
          <w:szCs w:val="16"/>
          <w:u w:val="single"/>
          <w:lang w:eastAsia="pt-BR"/>
        </w:rPr>
        <w:t>(TRF3-2011)</w:t>
      </w:r>
      <w:r w:rsidR="00364653" w:rsidRPr="00B10FF3">
        <w:rPr>
          <w:rFonts w:ascii="Book Antiqua" w:eastAsia="Times New Roman" w:hAnsi="Book Antiqua" w:cs="Times New Roman"/>
          <w:b/>
          <w:color w:val="FF0000"/>
          <w:sz w:val="16"/>
          <w:szCs w:val="16"/>
          <w:lang w:eastAsia="pt-BR"/>
        </w:rPr>
        <w:t xml:space="preserve"> </w:t>
      </w:r>
      <w:r w:rsidR="00BD5F93" w:rsidRPr="00B10FF3">
        <w:rPr>
          <w:rFonts w:ascii="Book Antiqua" w:hAnsi="Book Antiqua"/>
          <w:b/>
          <w:color w:val="FF0000"/>
          <w:sz w:val="16"/>
          <w:szCs w:val="16"/>
          <w:u w:val="single"/>
        </w:rPr>
        <w:t>(AGU-2007/2013)</w:t>
      </w:r>
      <w:r w:rsidR="00E1208C" w:rsidRPr="00B10FF3">
        <w:rPr>
          <w:rFonts w:ascii="Book Antiqua" w:eastAsia="Times New Roman" w:hAnsi="Book Antiqua" w:cs="Times New Roman"/>
          <w:b/>
          <w:color w:val="FF0000"/>
          <w:sz w:val="16"/>
          <w:szCs w:val="16"/>
          <w:lang w:eastAsia="pt-BR"/>
        </w:rPr>
        <w:t xml:space="preserve"> </w:t>
      </w:r>
      <w:r w:rsidR="009430EA" w:rsidRPr="00B10FF3">
        <w:rPr>
          <w:rFonts w:ascii="Book Antiqua" w:eastAsia="Times New Roman" w:hAnsi="Book Antiqua" w:cs="Arial"/>
          <w:b/>
          <w:bCs/>
          <w:color w:val="FF0000"/>
          <w:sz w:val="16"/>
          <w:szCs w:val="16"/>
          <w:u w:val="single"/>
          <w:lang w:eastAsia="pt-BR"/>
        </w:rPr>
        <w:t>(MPAM-2015)</w:t>
      </w:r>
      <w:r w:rsidR="009D7E63" w:rsidRPr="00B10FF3">
        <w:rPr>
          <w:rFonts w:ascii="Book Antiqua" w:eastAsia="Times New Roman" w:hAnsi="Book Antiqua" w:cs="Arial"/>
          <w:b/>
          <w:bCs/>
          <w:color w:val="FF0000"/>
          <w:sz w:val="16"/>
          <w:szCs w:val="16"/>
          <w:lang w:eastAsia="pt-BR"/>
        </w:rPr>
        <w:t xml:space="preserve"> </w:t>
      </w:r>
      <w:r w:rsidR="009D7E63" w:rsidRPr="00B10FF3">
        <w:rPr>
          <w:rFonts w:ascii="Book Antiqua" w:eastAsia="Times New Roman" w:hAnsi="Book Antiqua" w:cs="Times New Roman"/>
          <w:b/>
          <w:bCs/>
          <w:color w:val="FF0000"/>
          <w:sz w:val="16"/>
          <w:szCs w:val="16"/>
          <w:u w:val="single"/>
          <w:lang w:eastAsia="pt-BR"/>
        </w:rPr>
        <w:t>(TRF5-2009/2015/2017)</w:t>
      </w:r>
      <w:r w:rsidR="007C6762" w:rsidRPr="00B10FF3">
        <w:rPr>
          <w:rFonts w:ascii="Book Antiqua" w:eastAsia="Times New Roman" w:hAnsi="Book Antiqua" w:cs="Times New Roman"/>
          <w:b/>
          <w:bCs/>
          <w:color w:val="FF0000"/>
          <w:sz w:val="16"/>
          <w:szCs w:val="16"/>
          <w:lang w:eastAsia="pt-BR"/>
        </w:rPr>
        <w:t xml:space="preserve"> </w:t>
      </w:r>
      <w:r w:rsidR="007C6762" w:rsidRPr="00B10FF3">
        <w:rPr>
          <w:rFonts w:ascii="Book Antiqua" w:hAnsi="Book Antiqua" w:cs="Times New Roman"/>
          <w:b/>
          <w:color w:val="FF0000"/>
          <w:sz w:val="16"/>
          <w:szCs w:val="16"/>
          <w:u w:val="single"/>
        </w:rPr>
        <w:t>(PGEAC-2017)</w:t>
      </w:r>
      <w:r w:rsidR="00E62127" w:rsidRPr="00B10FF3">
        <w:rPr>
          <w:rFonts w:ascii="Book Antiqua" w:hAnsi="Book Antiqua" w:cs="Times New Roman"/>
          <w:b/>
          <w:color w:val="FF0000"/>
          <w:sz w:val="16"/>
          <w:szCs w:val="16"/>
        </w:rPr>
        <w:t xml:space="preserve"> </w:t>
      </w:r>
      <w:r w:rsidR="00F618C5" w:rsidRPr="00B10FF3">
        <w:rPr>
          <w:rFonts w:ascii="Book Antiqua" w:hAnsi="Book Antiqua" w:cs="Times New Roman"/>
          <w:b/>
          <w:color w:val="FF0000"/>
          <w:sz w:val="16"/>
          <w:szCs w:val="16"/>
          <w:u w:val="single"/>
        </w:rPr>
        <w:t>(PGM-Fortaleza/CE-2017)</w:t>
      </w:r>
      <w:r w:rsidR="00FE4101" w:rsidRPr="00B10FF3">
        <w:rPr>
          <w:rFonts w:ascii="Book Antiqua" w:hAnsi="Book Antiqua" w:cs="Times New Roman"/>
          <w:b/>
          <w:color w:val="FF0000"/>
          <w:sz w:val="16"/>
          <w:szCs w:val="16"/>
        </w:rPr>
        <w:t xml:space="preserve"> </w:t>
      </w:r>
      <w:bookmarkStart w:id="45" w:name="_Hlk123988023"/>
      <w:r w:rsidR="00FE4101" w:rsidRPr="00B10FF3">
        <w:rPr>
          <w:rFonts w:ascii="Book Antiqua" w:hAnsi="Book Antiqua" w:cs="Times New Roman"/>
          <w:b/>
          <w:color w:val="FF0000"/>
          <w:sz w:val="16"/>
          <w:szCs w:val="16"/>
          <w:u w:val="single"/>
        </w:rPr>
        <w:t>(PGEAP-2018)</w:t>
      </w:r>
      <w:bookmarkEnd w:id="45"/>
      <w:r w:rsidR="00FF6EC2" w:rsidRPr="00B10FF3">
        <w:rPr>
          <w:rFonts w:ascii="Book Antiqua" w:hAnsi="Book Antiqua" w:cs="Times New Roman"/>
          <w:b/>
          <w:color w:val="FF0000"/>
          <w:sz w:val="16"/>
          <w:szCs w:val="16"/>
        </w:rPr>
        <w:t xml:space="preserve"> </w:t>
      </w:r>
      <w:r w:rsidR="00FF6EC2" w:rsidRPr="00B10FF3">
        <w:rPr>
          <w:rFonts w:ascii="Book Antiqua" w:eastAsia="Times New Roman" w:hAnsi="Book Antiqua" w:cs="Arial"/>
          <w:b/>
          <w:bCs/>
          <w:color w:val="FF0000"/>
          <w:sz w:val="16"/>
          <w:szCs w:val="16"/>
          <w:u w:val="single"/>
          <w:lang w:eastAsia="pt-BR"/>
        </w:rPr>
        <w:t>(Cartórios/TJDFT-2019)</w:t>
      </w:r>
      <w:r w:rsidR="000308C6">
        <w:rPr>
          <w:rFonts w:ascii="Book Antiqua" w:eastAsia="Times New Roman" w:hAnsi="Book Antiqua" w:cs="Arial"/>
          <w:b/>
          <w:bCs/>
          <w:color w:val="FF0000"/>
          <w:sz w:val="16"/>
          <w:szCs w:val="16"/>
          <w:lang w:eastAsia="pt-BR"/>
        </w:rPr>
        <w:t xml:space="preserve"> </w:t>
      </w:r>
      <w:r w:rsidR="000308C6">
        <w:rPr>
          <w:rFonts w:ascii="Book Antiqua" w:eastAsia="Times New Roman" w:hAnsi="Book Antiqua" w:cs="Arial"/>
          <w:b/>
          <w:bCs/>
          <w:color w:val="FF0000"/>
          <w:sz w:val="16"/>
          <w:szCs w:val="16"/>
          <w:u w:val="single"/>
          <w:lang w:eastAsia="pt-BR"/>
        </w:rPr>
        <w:t>(PGEAL-2021)</w:t>
      </w:r>
      <w:r w:rsidR="00BC7A4A" w:rsidRPr="00B10FF3">
        <w:rPr>
          <w:rFonts w:ascii="Book Antiqua" w:eastAsia="Times New Roman" w:hAnsi="Book Antiqua" w:cs="Arial"/>
          <w:b/>
          <w:bCs/>
          <w:color w:val="FF0000"/>
          <w:sz w:val="16"/>
          <w:szCs w:val="16"/>
          <w:lang w:eastAsia="pt-BR"/>
        </w:rPr>
        <w:t xml:space="preserve"> </w:t>
      </w:r>
      <w:r w:rsidR="00BC7A4A" w:rsidRPr="00B10FF3">
        <w:rPr>
          <w:rFonts w:ascii="Book Antiqua" w:eastAsia="Times New Roman" w:hAnsi="Book Antiqua" w:cs="Arial"/>
          <w:b/>
          <w:bCs/>
          <w:color w:val="FF0000"/>
          <w:sz w:val="16"/>
          <w:szCs w:val="16"/>
          <w:u w:val="single"/>
          <w:lang w:eastAsia="pt-BR"/>
        </w:rPr>
        <w:t>(TCEAM-2021)</w:t>
      </w:r>
      <w:r w:rsidR="001950FA">
        <w:rPr>
          <w:rFonts w:ascii="Book Antiqua" w:eastAsia="Times New Roman" w:hAnsi="Book Antiqua" w:cs="Arial"/>
          <w:b/>
          <w:bCs/>
          <w:color w:val="FF0000"/>
          <w:sz w:val="16"/>
          <w:szCs w:val="16"/>
          <w:lang w:eastAsia="pt-BR"/>
        </w:rPr>
        <w:t xml:space="preserve"> </w:t>
      </w:r>
      <w:r w:rsidR="001950FA" w:rsidRPr="00B10FF3">
        <w:rPr>
          <w:rFonts w:ascii="Book Antiqua" w:eastAsia="Times New Roman" w:hAnsi="Book Antiqua" w:cs="Times New Roman"/>
          <w:b/>
          <w:bCs/>
          <w:color w:val="FF0000"/>
          <w:sz w:val="16"/>
          <w:szCs w:val="16"/>
          <w:u w:val="single"/>
          <w:lang w:eastAsia="pt-BR"/>
        </w:rPr>
        <w:t>(PFN-2012</w:t>
      </w:r>
      <w:r w:rsidR="001950FA">
        <w:rPr>
          <w:rFonts w:ascii="Book Antiqua" w:eastAsia="Times New Roman" w:hAnsi="Book Antiqua" w:cs="Times New Roman"/>
          <w:b/>
          <w:bCs/>
          <w:color w:val="FF0000"/>
          <w:sz w:val="16"/>
          <w:szCs w:val="16"/>
          <w:u w:val="single"/>
          <w:lang w:eastAsia="pt-BR"/>
        </w:rPr>
        <w:t>/2023</w:t>
      </w:r>
      <w:r w:rsidR="001950FA" w:rsidRPr="00B10FF3">
        <w:rPr>
          <w:rFonts w:ascii="Book Antiqua" w:eastAsia="Times New Roman" w:hAnsi="Book Antiqua" w:cs="Times New Roman"/>
          <w:b/>
          <w:bCs/>
          <w:color w:val="FF0000"/>
          <w:sz w:val="16"/>
          <w:szCs w:val="16"/>
          <w:u w:val="single"/>
          <w:lang w:eastAsia="pt-BR"/>
        </w:rPr>
        <w:t>)</w:t>
      </w:r>
      <w:r w:rsidR="00997784">
        <w:rPr>
          <w:rFonts w:ascii="Book Antiqua" w:eastAsia="Times New Roman" w:hAnsi="Book Antiqua" w:cs="Arial"/>
          <w:b/>
          <w:bCs/>
          <w:color w:val="FF0000"/>
          <w:sz w:val="16"/>
          <w:szCs w:val="16"/>
          <w:lang w:eastAsia="pt-BR"/>
        </w:rPr>
        <w:t xml:space="preserve"> </w:t>
      </w:r>
      <w:r w:rsidR="00997784" w:rsidRPr="00B45FD1">
        <w:rPr>
          <w:rFonts w:ascii="Book Antiqua" w:eastAsia="Times New Roman" w:hAnsi="Book Antiqua" w:cs="Times New Roman"/>
          <w:b/>
          <w:bCs/>
          <w:color w:val="FF0000"/>
          <w:sz w:val="16"/>
          <w:szCs w:val="16"/>
          <w:u w:val="single"/>
          <w:lang w:eastAsia="pt-BR"/>
        </w:rPr>
        <w:t>(PGESE-</w:t>
      </w:r>
      <w:r w:rsidR="00997784">
        <w:rPr>
          <w:rFonts w:ascii="Book Antiqua" w:eastAsia="Times New Roman" w:hAnsi="Book Antiqua" w:cs="Times New Roman"/>
          <w:b/>
          <w:bCs/>
          <w:color w:val="FF0000"/>
          <w:sz w:val="16"/>
          <w:szCs w:val="16"/>
          <w:u w:val="single"/>
          <w:lang w:eastAsia="pt-BR"/>
        </w:rPr>
        <w:t>2017/</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23</w:t>
      </w:r>
      <w:r w:rsidR="00997784" w:rsidRPr="00B45FD1">
        <w:rPr>
          <w:rFonts w:ascii="Book Antiqua" w:eastAsia="Times New Roman" w:hAnsi="Book Antiqua" w:cs="Times New Roman"/>
          <w:b/>
          <w:bCs/>
          <w:color w:val="FF0000"/>
          <w:sz w:val="16"/>
          <w:szCs w:val="16"/>
          <w:u w:val="single"/>
          <w:lang w:eastAsia="pt-BR"/>
        </w:rPr>
        <w:t>)</w:t>
      </w:r>
      <w:r w:rsidR="00CA7257" w:rsidRPr="00B10FF3">
        <w:rPr>
          <w:rFonts w:ascii="Book Antiqua" w:eastAsia="Times New Roman" w:hAnsi="Book Antiqua" w:cs="Arial"/>
          <w:b/>
          <w:bCs/>
          <w:color w:val="FF0000"/>
          <w:sz w:val="16"/>
          <w:szCs w:val="16"/>
          <w:lang w:eastAsia="pt-BR"/>
        </w:rPr>
        <w:t xml:space="preserve"> </w:t>
      </w:r>
      <w:r w:rsidR="00633DCE">
        <w:rPr>
          <w:rFonts w:ascii="Book Antiqua" w:hAnsi="Book Antiqua" w:cs="Times New Roman"/>
          <w:b/>
          <w:color w:val="FF0000"/>
          <w:sz w:val="16"/>
          <w:szCs w:val="16"/>
          <w:u w:val="single"/>
        </w:rPr>
        <w:t>(TJMS-2023)</w:t>
      </w:r>
      <w:r w:rsidR="00025B1C">
        <w:rPr>
          <w:rFonts w:ascii="Book Antiqua" w:hAnsi="Book Antiqua" w:cs="Times New Roman"/>
          <w:b/>
          <w:color w:val="FF0000"/>
          <w:sz w:val="16"/>
          <w:szCs w:val="16"/>
        </w:rPr>
        <w:t xml:space="preserve"> </w:t>
      </w:r>
      <w:r w:rsidR="00025B1C">
        <w:rPr>
          <w:rFonts w:ascii="Book Antiqua" w:hAnsi="Book Antiqua" w:cs="Times New Roman"/>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E62127" w:rsidRPr="000639A8" w14:paraId="0261931B" w14:textId="77777777" w:rsidTr="00B01142">
        <w:tc>
          <w:tcPr>
            <w:tcW w:w="8494" w:type="dxa"/>
            <w:shd w:val="clear" w:color="auto" w:fill="CCFFFF"/>
          </w:tcPr>
          <w:p w14:paraId="566A4BB5" w14:textId="50A4DE61" w:rsidR="00633DCE" w:rsidRPr="00633DCE" w:rsidRDefault="00633DCE" w:rsidP="00633DCE">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633DCE">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33DCE">
              <w:rPr>
                <w:rFonts w:ascii="Book Antiqua" w:eastAsia="Times New Roman" w:hAnsi="Book Antiqua" w:cs="Times New Roman"/>
                <w:bCs/>
                <w:color w:val="000000"/>
                <w:sz w:val="19"/>
                <w:szCs w:val="19"/>
                <w:lang w:eastAsia="pt-BR"/>
              </w:rPr>
              <w:t xml:space="preserve">A Lei 4.320/64 estatui as normas gerais de Direito Financeiro para elaboração e controle dos orçamentos e balanços dos entes federados. Além disso, veicula o conceito de Dívida Ativa Tributária e Dívida Ativa Não Tributária, inclusive dando exemplos desta última categoria, ainda que com algumas imprecisões na classificação decorrentes do fato de ser uma lei do ano de 1964. À luz da Lei 4.320/64, mas interpretada sob a nova sistemática advinda com a </w:t>
            </w:r>
            <w:r>
              <w:rPr>
                <w:rFonts w:ascii="Book Antiqua" w:eastAsia="Times New Roman" w:hAnsi="Book Antiqua" w:cs="Times New Roman"/>
                <w:bCs/>
                <w:color w:val="000000"/>
                <w:sz w:val="19"/>
                <w:szCs w:val="19"/>
                <w:lang w:eastAsia="pt-BR"/>
              </w:rPr>
              <w:t>CF/</w:t>
            </w:r>
            <w:r w:rsidRPr="00633DCE">
              <w:rPr>
                <w:rFonts w:ascii="Book Antiqua" w:eastAsia="Times New Roman" w:hAnsi="Book Antiqua" w:cs="Times New Roman"/>
                <w:bCs/>
                <w:color w:val="000000"/>
                <w:sz w:val="19"/>
                <w:szCs w:val="19"/>
                <w:lang w:eastAsia="pt-BR"/>
              </w:rPr>
              <w:t>88, indique dentre os créditos abaixo elencados aqueles que são inscritos em Dívida Ativa Tributária:</w:t>
            </w:r>
            <w:r>
              <w:rPr>
                <w:rFonts w:ascii="Book Antiqua" w:eastAsia="Times New Roman" w:hAnsi="Book Antiqua" w:cs="Times New Roman"/>
                <w:bCs/>
                <w:color w:val="000000"/>
                <w:sz w:val="19"/>
                <w:szCs w:val="19"/>
                <w:lang w:eastAsia="pt-BR"/>
              </w:rPr>
              <w:t xml:space="preserve"> </w:t>
            </w:r>
            <w:r w:rsidRPr="00633DCE">
              <w:rPr>
                <w:rFonts w:ascii="Book Antiqua" w:eastAsia="Times New Roman" w:hAnsi="Book Antiqua" w:cs="Times New Roman"/>
                <w:bCs/>
                <w:color w:val="000000"/>
                <w:sz w:val="19"/>
                <w:szCs w:val="19"/>
                <w:lang w:eastAsia="pt-BR"/>
              </w:rPr>
              <w:t>créditos provenientes de empréstimo compulsório; créditos provenientes de contribuição devida ao Serviço Social do Comércio (Sesc)</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1F285514" w14:textId="01B6A1D0" w:rsidR="000308C6" w:rsidRPr="000308C6" w:rsidRDefault="000308C6" w:rsidP="000308C6">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308C6">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308C6">
              <w:rPr>
                <w:rFonts w:ascii="Book Antiqua" w:eastAsia="Times New Roman" w:hAnsi="Book Antiqua" w:cs="Times New Roman"/>
                <w:bCs/>
                <w:color w:val="000000"/>
                <w:sz w:val="19"/>
                <w:szCs w:val="19"/>
                <w:lang w:eastAsia="pt-BR"/>
              </w:rPr>
              <w:t>Integram a dívida ativa tributária os valores advindos de</w:t>
            </w:r>
            <w:r>
              <w:rPr>
                <w:rFonts w:ascii="Book Antiqua" w:eastAsia="Times New Roman" w:hAnsi="Book Antiqua" w:cs="Times New Roman"/>
                <w:bCs/>
                <w:color w:val="000000"/>
                <w:sz w:val="19"/>
                <w:szCs w:val="19"/>
                <w:lang w:eastAsia="pt-BR"/>
              </w:rPr>
              <w:t xml:space="preserve"> </w:t>
            </w:r>
            <w:r w:rsidRPr="000308C6">
              <w:rPr>
                <w:rFonts w:ascii="Book Antiqua" w:eastAsia="Times New Roman" w:hAnsi="Book Antiqua" w:cs="Times New Roman"/>
                <w:bCs/>
                <w:color w:val="000000"/>
                <w:sz w:val="19"/>
                <w:szCs w:val="19"/>
                <w:lang w:eastAsia="pt-BR"/>
              </w:rPr>
              <w:t>contribuição de melhoria.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 e art. 11, §4º</w:t>
            </w:r>
            <w:r w:rsidRPr="000639A8">
              <w:rPr>
                <w:rFonts w:ascii="Book Antiqua" w:eastAsia="Times New Roman" w:hAnsi="Book Antiqua" w:cs="Times New Roman"/>
                <w:b/>
                <w:color w:val="000000"/>
                <w:sz w:val="19"/>
                <w:szCs w:val="19"/>
                <w:lang w:eastAsia="pt-BR"/>
              </w:rPr>
              <w:t xml:space="preserve"> da Lei 4320.</w:t>
            </w:r>
          </w:p>
          <w:p w14:paraId="55BD9214" w14:textId="70A904C1" w:rsidR="00D21689" w:rsidRDefault="00D21689" w:rsidP="00D21689">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21689">
              <w:rPr>
                <w:rFonts w:ascii="Book Antiqua" w:eastAsia="Times New Roman" w:hAnsi="Book Antiqua" w:cs="Times New Roman"/>
                <w:b/>
                <w:color w:val="000000"/>
                <w:sz w:val="19"/>
                <w:szCs w:val="19"/>
                <w:highlight w:val="yellow"/>
                <w:lang w:eastAsia="pt-BR"/>
              </w:rPr>
              <w:t>TCEAM-2021-FGV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A União todos os anos cobra, referente aos chamados “terrenos de marinha”, valores de foro ou de taxa de ocupação. Não pagos espontaneamente tais valores pelos devedores, após o vencimento da obrigação, eles serão inscritos:</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em Dívida Ativa Não Tributária da União, tanto no caso de valores de foro como de taxa de ocupação</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0C2F710E" w14:textId="33A132D0" w:rsidR="00D21689" w:rsidRPr="00D21689" w:rsidRDefault="00D21689" w:rsidP="00D21689">
            <w:pPr>
              <w:spacing w:before="100" w:beforeAutospacing="1" w:after="100" w:afterAutospacing="1"/>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A União, todos os anos, cobra, referente aos chamados “terrenos de marinha", valores de foro ou de taxa de ocupação.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Não pagos espontaneamente tais valores pelos devedores, após o vencimento da obrigação, eles serão inscritos em Dívida Ativa Não Tributária da União, tanto no caso de valores de foro como de taxa de ocupação.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 xml:space="preserve">Com efeito, como os valores de foro e as taxas de ocupação não constituem tributos, nos termos do art. 39, § 2º, da Lei 4.320/64, a inscrição da dívida ativa será na modalidade de Dívida Ativa Não Tributária da União, posto que os terrenos de marinha são considerados bens da União, em conformidade com o art. 20, inc. VII, da </w:t>
            </w:r>
            <w:r>
              <w:rPr>
                <w:rFonts w:ascii="Book Antiqua" w:eastAsia="Times New Roman" w:hAnsi="Book Antiqua" w:cs="Times New Roman"/>
                <w:bCs/>
                <w:color w:val="000000"/>
                <w:sz w:val="19"/>
                <w:szCs w:val="19"/>
                <w:lang w:eastAsia="pt-BR"/>
              </w:rPr>
              <w:t>CF</w:t>
            </w:r>
            <w:r w:rsidRPr="00D21689">
              <w:rPr>
                <w:rFonts w:ascii="Book Antiqua" w:eastAsia="Times New Roman" w:hAnsi="Book Antiqua" w:cs="Times New Roman"/>
                <w:bCs/>
                <w:color w:val="000000"/>
                <w:sz w:val="19"/>
                <w:szCs w:val="19"/>
                <w:lang w:eastAsia="pt-BR"/>
              </w:rPr>
              <w:t>.</w:t>
            </w:r>
          </w:p>
          <w:p w14:paraId="59C70F9E" w14:textId="0DD053E7" w:rsidR="00E62127" w:rsidRDefault="00E62127" w:rsidP="00B01142">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PGESE-2017-CESPE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62127">
              <w:rPr>
                <w:rFonts w:ascii="Book Antiqua" w:eastAsia="Times New Roman" w:hAnsi="Book Antiqua" w:cs="Times New Roman"/>
                <w:color w:val="000000"/>
                <w:sz w:val="19"/>
                <w:szCs w:val="19"/>
                <w:lang w:eastAsia="pt-BR"/>
              </w:rPr>
              <w:t>Do ponto de vista orçamentário, os empréstimos compulsórios com prazo de devolução superior a doze meses</w:t>
            </w:r>
            <w:r>
              <w:rPr>
                <w:rFonts w:ascii="Book Antiqua" w:eastAsia="Times New Roman" w:hAnsi="Book Antiqua" w:cs="Times New Roman"/>
                <w:color w:val="000000"/>
                <w:sz w:val="19"/>
                <w:szCs w:val="19"/>
                <w:lang w:eastAsia="pt-BR"/>
              </w:rPr>
              <w:t xml:space="preserve"> </w:t>
            </w:r>
            <w:r w:rsidRPr="00E62127">
              <w:rPr>
                <w:rFonts w:ascii="Book Antiqua" w:eastAsia="Times New Roman" w:hAnsi="Book Antiqua" w:cs="Times New Roman"/>
                <w:color w:val="000000"/>
                <w:sz w:val="19"/>
                <w:szCs w:val="19"/>
                <w:lang w:eastAsia="pt-BR"/>
              </w:rPr>
              <w:t>geram créditos exigíveis que integrarão a dívida ativa não tributária.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5F58320B" w14:textId="77777777" w:rsidR="00E62127" w:rsidRDefault="00E62127" w:rsidP="00B01142">
            <w:pPr>
              <w:spacing w:before="100" w:beforeAutospacing="1" w:after="100" w:afterAutospacing="1"/>
              <w:jc w:val="both"/>
              <w:rPr>
                <w:rFonts w:ascii="Book Antiqua" w:eastAsia="Times New Roman" w:hAnsi="Book Antiqua" w:cs="Times New Roman"/>
                <w:bCs/>
                <w:color w:val="000000"/>
                <w:sz w:val="18"/>
                <w:szCs w:val="18"/>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w:t>
            </w:r>
            <w:r w:rsidRPr="00E62127">
              <w:rPr>
                <w:rFonts w:ascii="Book Antiqua" w:eastAsia="Times New Roman" w:hAnsi="Book Antiqua" w:cs="Times New Roman"/>
                <w:bCs/>
                <w:i/>
                <w:iCs/>
                <w:color w:val="000000"/>
                <w:sz w:val="19"/>
                <w:szCs w:val="19"/>
                <w:lang w:eastAsia="pt-BR"/>
              </w:rPr>
              <w:t>No âmbito do Direito financeiro, a classificação dos empréstimos compulsórios é distinta do Direito Tributário, de sorte que, DO PONTO DE VISTO ORÇAMENTÁRIO, não são tributos. Assim, conforme art. 39, §2º, da Lei 4.320/64, “… Dívida Ativa NÃO Tributária são os demais créditos da Fazenda Pública, tais como os provenientes de empréstimos compulsórios (…)”</w:t>
            </w:r>
            <w:r w:rsidRPr="00E62127">
              <w:rPr>
                <w:rFonts w:ascii="Book Antiqua" w:eastAsia="Times New Roman" w:hAnsi="Book Antiqua" w:cs="Times New Roman"/>
                <w:bCs/>
                <w:color w:val="000000"/>
                <w:sz w:val="19"/>
                <w:szCs w:val="19"/>
                <w:lang w:eastAsia="pt-BR"/>
              </w:rPr>
              <w:t xml:space="preserve"> (FONTE</w:t>
            </w:r>
            <w:r>
              <w:rPr>
                <w:rFonts w:ascii="Book Antiqua" w:eastAsia="Times New Roman" w:hAnsi="Book Antiqua" w:cs="Times New Roman"/>
                <w:bCs/>
                <w:color w:val="000000"/>
                <w:sz w:val="19"/>
                <w:szCs w:val="19"/>
                <w:lang w:eastAsia="pt-BR"/>
              </w:rPr>
              <w:t>:</w:t>
            </w:r>
            <w:r w:rsidRPr="00E62127">
              <w:rPr>
                <w:rFonts w:ascii="Book Antiqua" w:eastAsia="Times New Roman" w:hAnsi="Book Antiqua" w:cs="Times New Roman"/>
                <w:bCs/>
                <w:color w:val="000000"/>
                <w:sz w:val="19"/>
                <w:szCs w:val="19"/>
                <w:lang w:eastAsia="pt-BR"/>
              </w:rPr>
              <w:t xml:space="preserve"> </w:t>
            </w:r>
            <w:hyperlink r:id="rId35" w:history="1">
              <w:r w:rsidRPr="00E62127">
                <w:rPr>
                  <w:rStyle w:val="Hyperlink"/>
                  <w:rFonts w:ascii="Book Antiqua" w:eastAsia="Times New Roman" w:hAnsi="Book Antiqua" w:cs="Times New Roman"/>
                  <w:bCs/>
                  <w:sz w:val="18"/>
                  <w:szCs w:val="18"/>
                  <w:lang w:eastAsia="pt-BR"/>
                </w:rPr>
                <w:t>https://voceconcursado.com.br/blog/gabarito-extraoficial-pge-se-direito-financeiro-cespe2017/</w:t>
              </w:r>
            </w:hyperlink>
            <w:r w:rsidRPr="00E62127">
              <w:rPr>
                <w:rFonts w:ascii="Book Antiqua" w:eastAsia="Times New Roman" w:hAnsi="Book Antiqua" w:cs="Times New Roman"/>
                <w:bCs/>
                <w:color w:val="000000"/>
                <w:sz w:val="18"/>
                <w:szCs w:val="18"/>
                <w:lang w:eastAsia="pt-BR"/>
              </w:rPr>
              <w:t xml:space="preserve">). </w:t>
            </w:r>
          </w:p>
          <w:p w14:paraId="09B1BB0D" w14:textId="04DB3E2E" w:rsidR="001950FA" w:rsidRPr="00E62127" w:rsidRDefault="001950FA" w:rsidP="00B01142">
            <w:pPr>
              <w:spacing w:before="100" w:beforeAutospacing="1" w:after="100" w:afterAutospacing="1"/>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TRF4</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w:t>
            </w:r>
            <w:r>
              <w:t xml:space="preserve"> </w:t>
            </w:r>
            <w:r w:rsidRPr="001950FA">
              <w:rPr>
                <w:rFonts w:ascii="Book Antiqua" w:eastAsia="Times New Roman" w:hAnsi="Book Antiqua" w:cs="Times New Roman"/>
                <w:bCs/>
                <w:color w:val="000000"/>
                <w:sz w:val="19"/>
                <w:szCs w:val="19"/>
                <w:lang w:eastAsia="pt-BR"/>
              </w:rPr>
              <w:t xml:space="preserve">TRIBUTÁRIO. TAXA DE OCUPAÇÃO. TERRENO DE MARINHA. NATUREZA. DEMARCAÇÃO. REGISTRO IMOBILIÁRIO. 1. A taxa de ocupação prevista nos ART-127 a ART-133 do DEL-9760/46, é remuneração pelo uso da coisa, no caso, terreno de marinha, </w:t>
            </w:r>
            <w:r w:rsidRPr="001950FA">
              <w:rPr>
                <w:rFonts w:ascii="Book Antiqua" w:eastAsia="Times New Roman" w:hAnsi="Book Antiqua" w:cs="Times New Roman"/>
                <w:b/>
                <w:color w:val="000000"/>
                <w:sz w:val="19"/>
                <w:szCs w:val="19"/>
                <w:highlight w:val="yellow"/>
                <w:lang w:eastAsia="pt-BR"/>
              </w:rPr>
              <w:t>sendo fruto do poder negocial da União Federal com o particular</w:t>
            </w:r>
            <w:r w:rsidRPr="001950FA">
              <w:rPr>
                <w:rFonts w:ascii="Book Antiqua" w:eastAsia="Times New Roman" w:hAnsi="Book Antiqua" w:cs="Times New Roman"/>
                <w:bCs/>
                <w:color w:val="000000"/>
                <w:sz w:val="19"/>
                <w:szCs w:val="19"/>
                <w:lang w:eastAsia="pt-BR"/>
              </w:rPr>
              <w:t>. 2. Descaracterizada a sua natureza tributária, não se aplicam à tese de ocupação, os princípios de direito tributário. (TRF4, AC 9504435076/RS, DJ 28.01.1998,).</w:t>
            </w:r>
          </w:p>
        </w:tc>
      </w:tr>
    </w:tbl>
    <w:p w14:paraId="0F55D066" w14:textId="3B73E3CA"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3º - O valor do crédito da Fazenda Nacional em moeda estrangeira será convertido ao correspondente valor na moeda nacional à taxa cambial oficial, para compra, na data da notificação ou intimação do devedor, pela autoridade administrativa, ou, à sua falta, na data da inscrição da Dívida Ativa, incidindo, a partir da conversão, a atualização monetária e os juros de mora, de acordo com preceitos legais pertinentes aos débitos tributários</w:t>
      </w:r>
      <w:r w:rsidRPr="00B10FF3">
        <w:rPr>
          <w:rFonts w:ascii="Book Antiqua" w:eastAsia="Times New Roman" w:hAnsi="Book Antiqua" w:cs="Arial"/>
          <w:color w:val="000000"/>
          <w:sz w:val="16"/>
          <w:szCs w:val="16"/>
          <w:lang w:eastAsia="pt-BR"/>
        </w:rPr>
        <w:t xml:space="preserve">. </w:t>
      </w:r>
      <w:hyperlink r:id="rId36" w:history="1">
        <w:r w:rsidRPr="00B10FF3">
          <w:rPr>
            <w:rFonts w:ascii="Book Antiqua" w:eastAsia="Times New Roman" w:hAnsi="Book Antiqua" w:cs="Arial"/>
            <w:color w:val="0000FF"/>
            <w:sz w:val="16"/>
            <w:szCs w:val="16"/>
            <w:u w:val="single"/>
            <w:lang w:eastAsia="pt-BR"/>
          </w:rPr>
          <w:t>(Incluído pelo Decreto Lei nº 1.735, de 1979)</w:t>
        </w:r>
      </w:hyperlink>
      <w:r w:rsidRPr="00B10FF3">
        <w:rPr>
          <w:rFonts w:ascii="Book Antiqua" w:eastAsia="Times New Roman" w:hAnsi="Book Antiqua" w:cs="Arial"/>
          <w:color w:val="000000"/>
          <w:sz w:val="16"/>
          <w:szCs w:val="16"/>
          <w:lang w:eastAsia="pt-BR"/>
        </w:rPr>
        <w:t xml:space="preserve">        </w:t>
      </w:r>
    </w:p>
    <w:p w14:paraId="6A289D03"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 4º - A receita da Dívida Ativa abrange os créditos mencionados nos parágrafos anteriores, bem como os valores correspondentes à respectiva atualização monetária, à multa e juros de mora e ao encargo de que tratam o </w:t>
      </w:r>
      <w:hyperlink r:id="rId37" w:anchor="art1" w:history="1">
        <w:r w:rsidRPr="000639A8">
          <w:rPr>
            <w:rFonts w:ascii="Book Antiqua" w:eastAsia="Times New Roman" w:hAnsi="Book Antiqua" w:cs="Arial"/>
            <w:color w:val="0000FF"/>
            <w:sz w:val="19"/>
            <w:szCs w:val="19"/>
            <w:u w:val="single"/>
            <w:lang w:eastAsia="pt-BR"/>
          </w:rPr>
          <w:t>art. 1º do Decreto-lei nº 1.025, de 21 de outubro de 1969</w:t>
        </w:r>
      </w:hyperlink>
      <w:r w:rsidRPr="000639A8">
        <w:rPr>
          <w:rFonts w:ascii="Book Antiqua" w:eastAsia="Times New Roman" w:hAnsi="Book Antiqua" w:cs="Arial"/>
          <w:color w:val="000000"/>
          <w:sz w:val="19"/>
          <w:szCs w:val="19"/>
          <w:lang w:eastAsia="pt-BR"/>
        </w:rPr>
        <w:t xml:space="preserve">, e o </w:t>
      </w:r>
      <w:hyperlink r:id="rId38" w:anchor="art3" w:history="1">
        <w:r w:rsidRPr="000639A8">
          <w:rPr>
            <w:rFonts w:ascii="Book Antiqua" w:eastAsia="Times New Roman" w:hAnsi="Book Antiqua" w:cs="Arial"/>
            <w:color w:val="0000FF"/>
            <w:sz w:val="19"/>
            <w:szCs w:val="19"/>
            <w:u w:val="single"/>
            <w:lang w:eastAsia="pt-BR"/>
          </w:rPr>
          <w:t>art. 3º do Decreto-lei nº 1.645, de 11 de dezembro de 1978</w:t>
        </w:r>
      </w:hyperlink>
      <w:r w:rsidRPr="00B10FF3">
        <w:rPr>
          <w:rFonts w:ascii="Book Antiqua" w:eastAsia="Times New Roman" w:hAnsi="Book Antiqua" w:cs="Arial"/>
          <w:color w:val="000000"/>
          <w:sz w:val="18"/>
          <w:szCs w:val="18"/>
          <w:lang w:eastAsia="pt-BR"/>
        </w:rPr>
        <w:t xml:space="preserve">. </w:t>
      </w:r>
      <w:hyperlink r:id="rId39" w:history="1">
        <w:r w:rsidRPr="00B10FF3">
          <w:rPr>
            <w:rFonts w:ascii="Book Antiqua" w:eastAsia="Times New Roman" w:hAnsi="Book Antiqua" w:cs="Arial"/>
            <w:color w:val="0000FF"/>
            <w:sz w:val="16"/>
            <w:szCs w:val="16"/>
            <w:u w:val="single"/>
            <w:lang w:eastAsia="pt-BR"/>
          </w:rPr>
          <w:t>(Incluído pelo Decreto Lei nº 1.735, de 1979)</w:t>
        </w:r>
      </w:hyperlink>
    </w:p>
    <w:p w14:paraId="331C72A1"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5º - A Dívida Ativa da União será apurada e inscrita na Procuradoria da Fazenda Nacional</w:t>
      </w:r>
      <w:r w:rsidRPr="00B10FF3">
        <w:rPr>
          <w:rFonts w:ascii="Book Antiqua" w:eastAsia="Times New Roman" w:hAnsi="Book Antiqua" w:cs="Arial"/>
          <w:color w:val="000000"/>
          <w:sz w:val="18"/>
          <w:szCs w:val="18"/>
          <w:lang w:eastAsia="pt-BR"/>
        </w:rPr>
        <w:t xml:space="preserve">. </w:t>
      </w:r>
      <w:hyperlink r:id="rId40" w:history="1">
        <w:r w:rsidRPr="00B10FF3">
          <w:rPr>
            <w:rFonts w:ascii="Book Antiqua" w:eastAsia="Times New Roman" w:hAnsi="Book Antiqua" w:cs="Arial"/>
            <w:color w:val="0000FF"/>
            <w:sz w:val="16"/>
            <w:szCs w:val="16"/>
            <w:u w:val="single"/>
            <w:lang w:eastAsia="pt-BR"/>
          </w:rPr>
          <w:t>(Incluído pelo Decreto Lei nº 1.735, de 1979)</w:t>
        </w:r>
      </w:hyperlink>
    </w:p>
    <w:p w14:paraId="33F10FC0" w14:textId="5165E513" w:rsidR="00B31885" w:rsidRP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6"/>
          <w:szCs w:val="16"/>
          <w:lang w:eastAsia="pt-BR"/>
        </w:rPr>
      </w:pPr>
      <w:r w:rsidRPr="00B31885">
        <w:rPr>
          <w:rFonts w:ascii="Book Antiqua" w:eastAsia="Times New Roman" w:hAnsi="Book Antiqua" w:cs="Arial"/>
          <w:color w:val="151616"/>
          <w:sz w:val="19"/>
          <w:szCs w:val="19"/>
          <w:lang w:eastAsia="pt-BR"/>
        </w:rPr>
        <w:lastRenderedPageBreak/>
        <w:t xml:space="preserve">Art. 39-A. A União, o Estado, o Distrito Federal ou o Município poderá ceder onerosamente, nos termos desta Lei e de lei específica que o autorize, direitos originados de créditos tributários e não tributários, inclusive quando inscritos em dívida ativa, a pessoas jurídicas de direito privado ou a fundos de investimento regulamentados pela Comissão de Valores Mobiliários (CVM). </w:t>
      </w:r>
      <w:hyperlink r:id="rId4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BF91156" w14:textId="182F2F64" w:rsidR="00B31885" w:rsidRP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6"/>
          <w:szCs w:val="16"/>
          <w:lang w:eastAsia="pt-BR"/>
        </w:rPr>
      </w:pPr>
      <w:r w:rsidRPr="00B31885">
        <w:rPr>
          <w:rFonts w:ascii="Book Antiqua" w:eastAsia="Times New Roman" w:hAnsi="Book Antiqua" w:cs="Arial"/>
          <w:color w:val="151616"/>
          <w:sz w:val="19"/>
          <w:szCs w:val="19"/>
          <w:lang w:eastAsia="pt-BR"/>
        </w:rPr>
        <w:t>§ 1º Para fins do disposto no caput, a cessão dos direitos creditórios deverá</w:t>
      </w:r>
      <w:r w:rsidRPr="00B31885">
        <w:rPr>
          <w:rFonts w:ascii="Book Antiqua" w:eastAsia="Times New Roman" w:hAnsi="Book Antiqua" w:cs="Arial"/>
          <w:color w:val="151616"/>
          <w:sz w:val="16"/>
          <w:szCs w:val="16"/>
          <w:lang w:eastAsia="pt-BR"/>
        </w:rPr>
        <w:t xml:space="preserve">: </w:t>
      </w:r>
      <w:hyperlink r:id="rId4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7FB6B07" w14:textId="6756A5D6"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Times New Roman"/>
          <w:color w:val="000000"/>
          <w:sz w:val="19"/>
          <w:szCs w:val="19"/>
          <w:lang w:eastAsia="pt-BR"/>
        </w:rPr>
        <w:t>I - preservar a natureza do crédito de que se tenha originado o direito cedido, mantendo as garantias e os privilégios desse crédito</w:t>
      </w:r>
      <w:r>
        <w:rPr>
          <w:rFonts w:ascii="Book Antiqua" w:eastAsia="Times New Roman" w:hAnsi="Book Antiqua" w:cs="Times New Roman"/>
          <w:color w:val="000000"/>
          <w:sz w:val="19"/>
          <w:szCs w:val="19"/>
          <w:lang w:eastAsia="pt-BR"/>
        </w:rPr>
        <w:t xml:space="preserve">; </w:t>
      </w:r>
      <w:hyperlink r:id="rId43"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71F6AD8" w14:textId="56EB7E0F"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II - manter inalterados os critérios de atualização ou correção de valores e os montantes representados pelo principal, os juros e as multas, assim como as condições de pagamento e as datas de vencimento, os prazos e os demais termos avençados originalmente entre a Fazenda Pública ou o órgão da administração pública e o devedor ou contribuinte</w:t>
      </w:r>
      <w:r>
        <w:rPr>
          <w:rFonts w:ascii="Book Antiqua" w:eastAsia="Times New Roman" w:hAnsi="Book Antiqua" w:cs="Arial"/>
          <w:color w:val="151616"/>
          <w:sz w:val="19"/>
          <w:szCs w:val="19"/>
          <w:lang w:eastAsia="pt-BR"/>
        </w:rPr>
        <w:t xml:space="preserve">; </w:t>
      </w:r>
      <w:hyperlink r:id="rId44"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BF0E658" w14:textId="4D7FDEFD"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III - assegurar à Fazenda Pública ou ao órgão da administração pública a prerrogativa de cobrança judicial e extrajudicial dos créditos de que se tenham originado os direitos cedidos;</w:t>
      </w:r>
      <w:r>
        <w:rPr>
          <w:rFonts w:ascii="Book Antiqua" w:eastAsia="Times New Roman" w:hAnsi="Book Antiqua" w:cs="Arial"/>
          <w:color w:val="151616"/>
          <w:sz w:val="19"/>
          <w:szCs w:val="19"/>
          <w:lang w:eastAsia="pt-BR"/>
        </w:rPr>
        <w:t xml:space="preserve"> </w:t>
      </w:r>
      <w:hyperlink r:id="rId4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69E8A4A0" w14:textId="3352AA19"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IV - realizar-se mediante operação definitiva, isentando o cedente de responsabilidade, compromisso ou dívida de que decorra obrigação de pagamento perante o cessionário, de modo que a obrigação de pagamento dos direitos creditórios cedidos permaneça, a todo tempo, com o devedor ou contribuinte</w:t>
      </w:r>
      <w:r>
        <w:rPr>
          <w:rFonts w:ascii="Book Antiqua" w:eastAsia="Times New Roman" w:hAnsi="Book Antiqua" w:cs="Arial"/>
          <w:color w:val="151616"/>
          <w:sz w:val="19"/>
          <w:szCs w:val="19"/>
          <w:lang w:eastAsia="pt-BR"/>
        </w:rPr>
        <w:t xml:space="preserve">; </w:t>
      </w:r>
      <w:hyperlink r:id="rId4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3C565899" w14:textId="055453A8"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V - abranger apenas o direito autônomo ao recebimento do crédito, assim como recair somente sobre o produto de créditos já constituídos e reconhecidos pelo devedor ou contribuinte, inclusive mediante a formalização de parcelamento</w:t>
      </w:r>
      <w:r w:rsidRPr="00B31885">
        <w:rPr>
          <w:rFonts w:ascii="Book Antiqua" w:eastAsia="Times New Roman" w:hAnsi="Book Antiqua" w:cs="Arial"/>
          <w:color w:val="151616"/>
          <w:sz w:val="16"/>
          <w:szCs w:val="16"/>
          <w:lang w:eastAsia="pt-BR"/>
        </w:rPr>
        <w:t>;     </w:t>
      </w:r>
      <w:hyperlink r:id="rId47"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791B3A8" w14:textId="5B55E2A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VI - ser autorizada, na forma de lei específica do ente, pelo chefe do Poder Executivo ou por autoridade administrativa a quem se faça a delegação dessa competência</w:t>
      </w:r>
      <w:r w:rsidRPr="00B31885">
        <w:rPr>
          <w:rFonts w:ascii="Book Antiqua" w:eastAsia="Times New Roman" w:hAnsi="Book Antiqua" w:cs="Arial"/>
          <w:color w:val="151616"/>
          <w:sz w:val="16"/>
          <w:szCs w:val="16"/>
          <w:lang w:eastAsia="pt-BR"/>
        </w:rPr>
        <w:t>;  </w:t>
      </w:r>
      <w:hyperlink r:id="rId48"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0BA61837"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B31885">
        <w:rPr>
          <w:rFonts w:ascii="Book Antiqua" w:eastAsia="Times New Roman" w:hAnsi="Book Antiqua" w:cs="Arial"/>
          <w:color w:val="151616"/>
          <w:sz w:val="19"/>
          <w:szCs w:val="19"/>
          <w:lang w:eastAsia="pt-BR"/>
        </w:rPr>
        <w:t>VII - realizar-se até 90 (noventa) dias antes da data de encerramento do mandato do chefe do Poder Executivo, ressalvado o caso em que o integral pagamento pela cessão dos direitos creditórios ocorra após essa data. </w:t>
      </w:r>
      <w:r w:rsidRPr="00B31885">
        <w:rPr>
          <w:rFonts w:ascii="Book Antiqua" w:eastAsia="Times New Roman" w:hAnsi="Book Antiqua" w:cs="Arial"/>
          <w:color w:val="151616"/>
          <w:sz w:val="16"/>
          <w:szCs w:val="16"/>
          <w:lang w:eastAsia="pt-BR"/>
        </w:rPr>
        <w:t>    </w:t>
      </w:r>
      <w:hyperlink r:id="rId49"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DFBA3D5" w14:textId="7048D7D3"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2º A cessão de direitos creditórios preservará a base de cálculo das vinculações constitucionais no exercício financeiro em que o contribuinte efetuar o pagamento</w:t>
      </w:r>
      <w:r w:rsidRPr="00B31885">
        <w:rPr>
          <w:rFonts w:ascii="Book Antiqua" w:eastAsia="Times New Roman" w:hAnsi="Book Antiqua" w:cs="Arial"/>
          <w:color w:val="151616"/>
          <w:sz w:val="16"/>
          <w:szCs w:val="16"/>
          <w:lang w:eastAsia="pt-BR"/>
        </w:rPr>
        <w:t>. </w:t>
      </w:r>
      <w:hyperlink r:id="rId50"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39C928E0" w14:textId="2810FA28"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3º A cessão de direitos creditórios não poderá abranger percentuais do crédito que, por força de regras constitucionais, pertençam a outros entes da Federação</w:t>
      </w:r>
      <w:r w:rsidRPr="00B31885">
        <w:rPr>
          <w:rFonts w:ascii="Book Antiqua" w:eastAsia="Times New Roman" w:hAnsi="Book Antiqua" w:cs="Arial"/>
          <w:color w:val="151616"/>
          <w:sz w:val="16"/>
          <w:szCs w:val="16"/>
          <w:lang w:eastAsia="pt-BR"/>
        </w:rPr>
        <w:t>. </w:t>
      </w:r>
      <w:hyperlink r:id="rId5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531F502"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4º As cessões de direitos creditórios realizadas nos termos deste artigo não se enquadram nas definições de que tratam os</w:t>
      </w:r>
      <w:hyperlink r:id="rId52" w:anchor="art29iii" w:history="1">
        <w:r w:rsidRPr="00B31885">
          <w:rPr>
            <w:rFonts w:ascii="Book Antiqua" w:eastAsia="Times New Roman" w:hAnsi="Book Antiqua" w:cs="Arial"/>
            <w:color w:val="0000FF"/>
            <w:sz w:val="19"/>
            <w:szCs w:val="19"/>
            <w:u w:val="single"/>
            <w:lang w:eastAsia="pt-BR"/>
          </w:rPr>
          <w:t> incisos III</w:t>
        </w:r>
      </w:hyperlink>
      <w:r w:rsidRPr="00B31885">
        <w:rPr>
          <w:rFonts w:ascii="Book Antiqua" w:eastAsia="Times New Roman" w:hAnsi="Book Antiqua" w:cs="Arial"/>
          <w:color w:val="151616"/>
          <w:sz w:val="19"/>
          <w:szCs w:val="19"/>
          <w:lang w:eastAsia="pt-BR"/>
        </w:rPr>
        <w:t> e </w:t>
      </w:r>
      <w:hyperlink r:id="rId53" w:anchor="art29iv" w:history="1">
        <w:r w:rsidRPr="00B31885">
          <w:rPr>
            <w:rFonts w:ascii="Book Antiqua" w:eastAsia="Times New Roman" w:hAnsi="Book Antiqua" w:cs="Arial"/>
            <w:color w:val="0000FF"/>
            <w:sz w:val="19"/>
            <w:szCs w:val="19"/>
            <w:u w:val="single"/>
            <w:lang w:eastAsia="pt-BR"/>
          </w:rPr>
          <w:t>IV do art. 29</w:t>
        </w:r>
      </w:hyperlink>
      <w:r w:rsidRPr="00B31885">
        <w:rPr>
          <w:rFonts w:ascii="Book Antiqua" w:eastAsia="Times New Roman" w:hAnsi="Book Antiqua" w:cs="Arial"/>
          <w:color w:val="151616"/>
          <w:sz w:val="19"/>
          <w:szCs w:val="19"/>
          <w:lang w:eastAsia="pt-BR"/>
        </w:rPr>
        <w:t> e o </w:t>
      </w:r>
      <w:hyperlink r:id="rId54" w:anchor="art37" w:history="1">
        <w:r w:rsidRPr="00B31885">
          <w:rPr>
            <w:rFonts w:ascii="Book Antiqua" w:eastAsia="Times New Roman" w:hAnsi="Book Antiqua" w:cs="Arial"/>
            <w:color w:val="0000FF"/>
            <w:sz w:val="19"/>
            <w:szCs w:val="19"/>
            <w:u w:val="single"/>
            <w:lang w:eastAsia="pt-BR"/>
          </w:rPr>
          <w:t>art. 37 da Lei Complementar nº 101, de 4 de maio de 2000</w:t>
        </w:r>
      </w:hyperlink>
      <w:r w:rsidRPr="00B31885">
        <w:rPr>
          <w:rFonts w:ascii="Book Antiqua" w:eastAsia="Times New Roman" w:hAnsi="Book Antiqua" w:cs="Arial"/>
          <w:color w:val="151616"/>
          <w:sz w:val="19"/>
          <w:szCs w:val="19"/>
          <w:lang w:eastAsia="pt-BR"/>
        </w:rPr>
        <w:t> (Lei de Responsabilidade Fiscal), sendo consideradas operação de venda definitiva de patrimônio público</w:t>
      </w:r>
      <w:r w:rsidRPr="00B31885">
        <w:rPr>
          <w:rFonts w:ascii="Book Antiqua" w:eastAsia="Times New Roman" w:hAnsi="Book Antiqua" w:cs="Arial"/>
          <w:color w:val="151616"/>
          <w:sz w:val="16"/>
          <w:szCs w:val="16"/>
          <w:lang w:eastAsia="pt-BR"/>
        </w:rPr>
        <w:t>.     </w:t>
      </w:r>
      <w:hyperlink r:id="rId5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891538D" w14:textId="57B3551F"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5º As cessões de direitos creditórios tributários são consideradas atividades da administração tributária, não se aplicando a vedação constante do</w:t>
      </w:r>
      <w:hyperlink r:id="rId56" w:anchor="art167iv" w:history="1">
        <w:r w:rsidRPr="00B31885">
          <w:rPr>
            <w:rFonts w:ascii="Book Antiqua" w:eastAsia="Times New Roman" w:hAnsi="Book Antiqua" w:cs="Arial"/>
            <w:color w:val="0000FF"/>
            <w:sz w:val="19"/>
            <w:szCs w:val="19"/>
            <w:u w:val="single"/>
            <w:lang w:eastAsia="pt-BR"/>
          </w:rPr>
          <w:t> inciso IV do art. 167 da Constituição Federal</w:t>
        </w:r>
      </w:hyperlink>
      <w:r w:rsidRPr="00B31885">
        <w:rPr>
          <w:rFonts w:ascii="Book Antiqua" w:eastAsia="Times New Roman" w:hAnsi="Book Antiqua" w:cs="Arial"/>
          <w:color w:val="151616"/>
          <w:sz w:val="19"/>
          <w:szCs w:val="19"/>
          <w:lang w:eastAsia="pt-BR"/>
        </w:rPr>
        <w:t> aos créditos originados de impostos, respeitados os §§ 2º e 3º deste artigo</w:t>
      </w:r>
      <w:r w:rsidRPr="00B31885">
        <w:rPr>
          <w:rFonts w:ascii="Book Antiqua" w:eastAsia="Times New Roman" w:hAnsi="Book Antiqua" w:cs="Arial"/>
          <w:color w:val="151616"/>
          <w:sz w:val="16"/>
          <w:szCs w:val="16"/>
          <w:lang w:eastAsia="pt-BR"/>
        </w:rPr>
        <w:t>. </w:t>
      </w:r>
      <w:hyperlink r:id="rId57"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A3F0B96" w14:textId="646D999C"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6º A receita de capital decorrente da venda de ativos de que trata este artigo observará o disposto no </w:t>
      </w:r>
      <w:hyperlink r:id="rId58" w:anchor="art44" w:history="1">
        <w:r w:rsidRPr="00B31885">
          <w:rPr>
            <w:rFonts w:ascii="Book Antiqua" w:eastAsia="Times New Roman" w:hAnsi="Book Antiqua" w:cs="Arial"/>
            <w:color w:val="0000FF"/>
            <w:sz w:val="19"/>
            <w:szCs w:val="19"/>
            <w:u w:val="single"/>
            <w:lang w:eastAsia="pt-BR"/>
          </w:rPr>
          <w:t>art. 44 da Lei Complementar nº 101, de 4 de maio de 2000</w:t>
        </w:r>
      </w:hyperlink>
      <w:r w:rsidRPr="00B31885">
        <w:rPr>
          <w:rFonts w:ascii="Book Antiqua" w:eastAsia="Times New Roman" w:hAnsi="Book Antiqua" w:cs="Arial"/>
          <w:color w:val="151616"/>
          <w:sz w:val="19"/>
          <w:szCs w:val="19"/>
          <w:lang w:eastAsia="pt-BR"/>
        </w:rPr>
        <w:t> (Lei de Responsabilidade Fiscal), devendo-se destinar pelo menos 50% (cinquenta por cento) desse montante a despesas associadas a regime de previdência social, e o restante, a despesas com investimentos</w:t>
      </w:r>
      <w:r w:rsidRPr="00B31885">
        <w:rPr>
          <w:rFonts w:ascii="Book Antiqua" w:eastAsia="Times New Roman" w:hAnsi="Book Antiqua" w:cs="Arial"/>
          <w:color w:val="151616"/>
          <w:sz w:val="16"/>
          <w:szCs w:val="16"/>
          <w:lang w:eastAsia="pt-BR"/>
        </w:rPr>
        <w:t>. </w:t>
      </w:r>
      <w:hyperlink r:id="rId59"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FAC3847"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lastRenderedPageBreak/>
        <w:t>§ 7º A cessão de direitos creditórios de que trata este artigo poderá ser realizada por intermédio de sociedade de propósito específico, criada para esse fim pelo ente cedente, dispensada, nessa hipótese, a licitação</w:t>
      </w:r>
      <w:r w:rsidRPr="00B31885">
        <w:rPr>
          <w:rFonts w:ascii="Book Antiqua" w:eastAsia="Times New Roman" w:hAnsi="Book Antiqua" w:cs="Arial"/>
          <w:color w:val="151616"/>
          <w:sz w:val="16"/>
          <w:szCs w:val="16"/>
          <w:lang w:eastAsia="pt-BR"/>
        </w:rPr>
        <w:t>.    </w:t>
      </w:r>
      <w:hyperlink r:id="rId60"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0CF8043E" w14:textId="6637BA5B"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8º É vedado a instituição financeira controlada pelo ente federado cedente</w:t>
      </w:r>
      <w:r w:rsidRPr="00B31885">
        <w:rPr>
          <w:rFonts w:ascii="Book Antiqua" w:eastAsia="Times New Roman" w:hAnsi="Book Antiqua" w:cs="Arial"/>
          <w:color w:val="151616"/>
          <w:sz w:val="16"/>
          <w:szCs w:val="16"/>
          <w:lang w:eastAsia="pt-BR"/>
        </w:rPr>
        <w:t>: </w:t>
      </w:r>
      <w:hyperlink r:id="rId6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1C76929" w14:textId="2B6DB3CD"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xml:space="preserve">I - </w:t>
      </w:r>
      <w:proofErr w:type="gramStart"/>
      <w:r w:rsidRPr="00B31885">
        <w:rPr>
          <w:rFonts w:ascii="Book Antiqua" w:eastAsia="Times New Roman" w:hAnsi="Book Antiqua" w:cs="Arial"/>
          <w:color w:val="151616"/>
          <w:sz w:val="19"/>
          <w:szCs w:val="19"/>
          <w:lang w:eastAsia="pt-BR"/>
        </w:rPr>
        <w:t>participar</w:t>
      </w:r>
      <w:proofErr w:type="gramEnd"/>
      <w:r w:rsidRPr="00B31885">
        <w:rPr>
          <w:rFonts w:ascii="Book Antiqua" w:eastAsia="Times New Roman" w:hAnsi="Book Antiqua" w:cs="Arial"/>
          <w:color w:val="151616"/>
          <w:sz w:val="19"/>
          <w:szCs w:val="19"/>
          <w:lang w:eastAsia="pt-BR"/>
        </w:rPr>
        <w:t xml:space="preserve"> de operação de aquisição primária dos direitos creditórios desse ente</w:t>
      </w:r>
      <w:r w:rsidRPr="00B31885">
        <w:rPr>
          <w:rFonts w:ascii="Book Antiqua" w:eastAsia="Times New Roman" w:hAnsi="Book Antiqua" w:cs="Arial"/>
          <w:color w:val="151616"/>
          <w:sz w:val="16"/>
          <w:szCs w:val="16"/>
          <w:lang w:eastAsia="pt-BR"/>
        </w:rPr>
        <w:t>;  </w:t>
      </w:r>
      <w:hyperlink r:id="rId6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A1A0AEE" w14:textId="2F607209"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xml:space="preserve">II - </w:t>
      </w:r>
      <w:proofErr w:type="gramStart"/>
      <w:r w:rsidRPr="00B31885">
        <w:rPr>
          <w:rFonts w:ascii="Book Antiqua" w:eastAsia="Times New Roman" w:hAnsi="Book Antiqua" w:cs="Arial"/>
          <w:color w:val="151616"/>
          <w:sz w:val="19"/>
          <w:szCs w:val="19"/>
          <w:lang w:eastAsia="pt-BR"/>
        </w:rPr>
        <w:t>adquirir ou negociar</w:t>
      </w:r>
      <w:proofErr w:type="gramEnd"/>
      <w:r w:rsidRPr="00B31885">
        <w:rPr>
          <w:rFonts w:ascii="Book Antiqua" w:eastAsia="Times New Roman" w:hAnsi="Book Antiqua" w:cs="Arial"/>
          <w:color w:val="151616"/>
          <w:sz w:val="19"/>
          <w:szCs w:val="19"/>
          <w:lang w:eastAsia="pt-BR"/>
        </w:rPr>
        <w:t xml:space="preserve"> direitos creditórios desse ente em mercado secundário</w:t>
      </w:r>
      <w:r w:rsidRPr="00B31885">
        <w:rPr>
          <w:rFonts w:ascii="Book Antiqua" w:eastAsia="Times New Roman" w:hAnsi="Book Antiqua" w:cs="Arial"/>
          <w:color w:val="151616"/>
          <w:sz w:val="16"/>
          <w:szCs w:val="16"/>
          <w:lang w:eastAsia="pt-BR"/>
        </w:rPr>
        <w:t>; </w:t>
      </w:r>
      <w:hyperlink r:id="rId63"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4223FC6" w14:textId="311CAEAE"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III - realizar operação lastreada ou garantida pelos direitos creditórios desse ente</w:t>
      </w:r>
      <w:r w:rsidRPr="00B31885">
        <w:rPr>
          <w:rFonts w:ascii="Book Antiqua" w:eastAsia="Times New Roman" w:hAnsi="Book Antiqua" w:cs="Arial"/>
          <w:color w:val="151616"/>
          <w:sz w:val="16"/>
          <w:szCs w:val="16"/>
          <w:lang w:eastAsia="pt-BR"/>
        </w:rPr>
        <w:t>. </w:t>
      </w:r>
      <w:hyperlink r:id="rId64"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40F57DC0" w14:textId="10FC77F3"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9º O disposto no § 8º deste artigo não impede a instituição financeira pública de participar da estruturação financeira da operação, atuando como prestadora de serviços</w:t>
      </w:r>
      <w:r w:rsidRPr="00B31885">
        <w:rPr>
          <w:rFonts w:ascii="Book Antiqua" w:eastAsia="Times New Roman" w:hAnsi="Book Antiqua" w:cs="Arial"/>
          <w:color w:val="151616"/>
          <w:sz w:val="16"/>
          <w:szCs w:val="16"/>
          <w:lang w:eastAsia="pt-BR"/>
        </w:rPr>
        <w:t>. </w:t>
      </w:r>
      <w:hyperlink r:id="rId6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4E5FB07" w14:textId="6AA1DBBC" w:rsidR="00B31885" w:rsidRPr="00B31885" w:rsidRDefault="00B31885" w:rsidP="00B31885">
      <w:pPr>
        <w:spacing w:before="100" w:beforeAutospacing="1" w:after="100" w:afterAutospacing="1" w:line="240" w:lineRule="auto"/>
        <w:ind w:firstLine="573"/>
        <w:jc w:val="both"/>
        <w:rPr>
          <w:rFonts w:ascii="Times New Roman" w:eastAsia="Times New Roman" w:hAnsi="Times New Roman" w:cs="Times New Roman"/>
          <w:color w:val="000000"/>
          <w:lang w:eastAsia="pt-BR"/>
        </w:rPr>
      </w:pPr>
      <w:r w:rsidRPr="00B31885">
        <w:rPr>
          <w:rFonts w:ascii="Book Antiqua" w:eastAsia="Times New Roman" w:hAnsi="Book Antiqua" w:cs="Arial"/>
          <w:color w:val="151616"/>
          <w:sz w:val="19"/>
          <w:szCs w:val="19"/>
          <w:lang w:eastAsia="pt-BR"/>
        </w:rPr>
        <w:t>§ 10. A cessão de direitos creditórios originados de parcelamentos administrativos não inscritos em dívida ativa é limitada ao estoque de créditos existentes até a data de publicação da respectiva lei federal, estadual, distrital ou municipal que conceder a autorização legislativa para a operação</w:t>
      </w:r>
      <w:r w:rsidRPr="00B31885">
        <w:rPr>
          <w:rFonts w:ascii="Book Antiqua" w:eastAsia="Times New Roman" w:hAnsi="Book Antiqua" w:cs="Arial"/>
          <w:color w:val="151616"/>
          <w:sz w:val="16"/>
          <w:szCs w:val="16"/>
          <w:lang w:eastAsia="pt-BR"/>
        </w:rPr>
        <w:t>.</w:t>
      </w:r>
      <w:r>
        <w:rPr>
          <w:rFonts w:ascii="Book Antiqua" w:eastAsia="Times New Roman" w:hAnsi="Book Antiqua" w:cs="Arial"/>
          <w:color w:val="151616"/>
          <w:sz w:val="16"/>
          <w:szCs w:val="16"/>
          <w:lang w:eastAsia="pt-BR"/>
        </w:rPr>
        <w:t xml:space="preserve"> </w:t>
      </w:r>
      <w:hyperlink r:id="rId6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65664B99" w14:textId="54EA4C16"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w:t>
      </w:r>
    </w:p>
    <w:p w14:paraId="206F26D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Créditos Adicionais</w:t>
      </w:r>
    </w:p>
    <w:p w14:paraId="6332D6E8" w14:textId="659D0327" w:rsidR="00536315" w:rsidRPr="002617BC"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D672CA">
        <w:rPr>
          <w:rFonts w:ascii="Book Antiqua" w:eastAsia="Times New Roman" w:hAnsi="Book Antiqua" w:cs="Arial"/>
          <w:b/>
          <w:bCs/>
          <w:color w:val="000000"/>
          <w:sz w:val="19"/>
          <w:szCs w:val="19"/>
          <w:highlight w:val="magenta"/>
          <w:lang w:eastAsia="pt-BR"/>
        </w:rPr>
        <w:t>Art. 40</w:t>
      </w:r>
      <w:r w:rsidRPr="000639A8">
        <w:rPr>
          <w:rFonts w:ascii="Book Antiqua" w:eastAsia="Times New Roman" w:hAnsi="Book Antiqua" w:cs="Arial"/>
          <w:color w:val="000000"/>
          <w:sz w:val="19"/>
          <w:szCs w:val="19"/>
          <w:lang w:eastAsia="pt-BR"/>
        </w:rPr>
        <w:t xml:space="preserve">. </w:t>
      </w:r>
      <w:r w:rsidRPr="00D672CA">
        <w:rPr>
          <w:rFonts w:ascii="Book Antiqua" w:eastAsia="Times New Roman" w:hAnsi="Book Antiqua" w:cs="Arial"/>
          <w:b/>
          <w:bCs/>
          <w:caps/>
          <w:color w:val="000000"/>
          <w:sz w:val="19"/>
          <w:szCs w:val="19"/>
          <w:highlight w:val="green"/>
          <w:lang w:eastAsia="pt-BR"/>
        </w:rPr>
        <w:t>São</w:t>
      </w:r>
      <w:r w:rsidRPr="00D672CA">
        <w:rPr>
          <w:rFonts w:ascii="Book Antiqua" w:eastAsia="Times New Roman" w:hAnsi="Book Antiqua" w:cs="Arial"/>
          <w:b/>
          <w:bCs/>
          <w:caps/>
          <w:color w:val="000000"/>
          <w:sz w:val="19"/>
          <w:szCs w:val="19"/>
          <w:lang w:eastAsia="pt-BR"/>
        </w:rPr>
        <w:t xml:space="preserve"> </w:t>
      </w:r>
      <w:r w:rsidRPr="00D672CA">
        <w:rPr>
          <w:rFonts w:ascii="Book Antiqua" w:eastAsia="Times New Roman" w:hAnsi="Book Antiqua" w:cs="Arial"/>
          <w:b/>
          <w:bCs/>
          <w:caps/>
          <w:color w:val="000000"/>
          <w:sz w:val="19"/>
          <w:szCs w:val="19"/>
          <w:shd w:val="clear" w:color="auto" w:fill="F7CAAC" w:themeFill="accent2" w:themeFillTint="66"/>
          <w:lang w:eastAsia="pt-BR"/>
        </w:rPr>
        <w:t>créditos adicionais</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as autorizações de despesa não computadas ou insuficientemente dotadas na Lei de Orçamento</w:t>
      </w:r>
      <w:r w:rsidRPr="00B10FF3">
        <w:rPr>
          <w:rFonts w:ascii="Book Antiqua" w:eastAsia="Times New Roman" w:hAnsi="Book Antiqua" w:cs="Arial"/>
          <w:color w:val="000000"/>
          <w:sz w:val="18"/>
          <w:szCs w:val="18"/>
          <w:lang w:eastAsia="pt-BR"/>
        </w:rPr>
        <w:t>.</w:t>
      </w:r>
      <w:r w:rsidR="007E6A7C" w:rsidRPr="00B10FF3">
        <w:rPr>
          <w:rFonts w:ascii="Book Antiqua" w:eastAsia="Times New Roman" w:hAnsi="Book Antiqua" w:cs="Arial"/>
          <w:color w:val="000000"/>
          <w:sz w:val="18"/>
          <w:szCs w:val="18"/>
          <w:lang w:eastAsia="pt-BR"/>
        </w:rPr>
        <w:t xml:space="preserve"> </w:t>
      </w:r>
      <w:r w:rsidR="007E6A7C" w:rsidRPr="00B10FF3">
        <w:rPr>
          <w:rFonts w:ascii="Book Antiqua" w:hAnsi="Book Antiqua"/>
          <w:b/>
          <w:bCs/>
          <w:color w:val="FF0000"/>
          <w:sz w:val="16"/>
          <w:szCs w:val="16"/>
          <w:u w:val="single"/>
        </w:rPr>
        <w:t>(PGEPE-2009)</w:t>
      </w:r>
      <w:r w:rsidR="00D672CA" w:rsidRPr="00B10FF3">
        <w:rPr>
          <w:rFonts w:ascii="Book Antiqua" w:eastAsia="Times New Roman" w:hAnsi="Book Antiqua" w:cs="Arial"/>
          <w:color w:val="000000"/>
          <w:sz w:val="18"/>
          <w:szCs w:val="18"/>
          <w:lang w:eastAsia="pt-BR"/>
        </w:rPr>
        <w:t xml:space="preserve"> </w:t>
      </w:r>
      <w:bookmarkStart w:id="46" w:name="_Hlk64112410"/>
      <w:r w:rsidR="00D672CA" w:rsidRPr="00B10FF3">
        <w:rPr>
          <w:rFonts w:ascii="Book Antiqua" w:hAnsi="Book Antiqua"/>
          <w:b/>
          <w:bCs/>
          <w:color w:val="FF0000"/>
          <w:sz w:val="16"/>
          <w:szCs w:val="16"/>
          <w:u w:val="single"/>
        </w:rPr>
        <w:t>(TRF1-2011)</w:t>
      </w:r>
      <w:bookmarkEnd w:id="46"/>
      <w:r w:rsidR="00C30B48" w:rsidRPr="00B10FF3">
        <w:rPr>
          <w:rFonts w:ascii="Book Antiqua" w:hAnsi="Book Antiqua"/>
          <w:b/>
          <w:bCs/>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7614D2" w:rsidRPr="00B10FF3">
        <w:rPr>
          <w:rFonts w:ascii="Book Antiqua" w:hAnsi="Book Antiqua" w:cs="Times New Roman"/>
          <w:b/>
          <w:bCs/>
          <w:color w:val="FF0000"/>
          <w:sz w:val="16"/>
          <w:szCs w:val="16"/>
        </w:rPr>
        <w:t xml:space="preserve"> </w:t>
      </w:r>
      <w:r w:rsidR="007614D2" w:rsidRPr="00B10FF3">
        <w:rPr>
          <w:rFonts w:ascii="Book Antiqua" w:eastAsia="Times New Roman" w:hAnsi="Book Antiqua" w:cs="Times New Roman"/>
          <w:b/>
          <w:bCs/>
          <w:color w:val="FF0000"/>
          <w:sz w:val="16"/>
          <w:szCs w:val="16"/>
          <w:u w:val="single"/>
          <w:lang w:eastAsia="pt-BR"/>
        </w:rPr>
        <w:t>(PGM-São Paulo/SP-2014)</w:t>
      </w:r>
      <w:r w:rsidR="00E001C8" w:rsidRPr="00B10FF3">
        <w:rPr>
          <w:rFonts w:ascii="Book Antiqua" w:eastAsia="Times New Roman" w:hAnsi="Book Antiqua" w:cs="Times New Roman"/>
          <w:b/>
          <w:bCs/>
          <w:color w:val="FF0000"/>
          <w:sz w:val="16"/>
          <w:szCs w:val="16"/>
          <w:lang w:eastAsia="pt-BR"/>
        </w:rPr>
        <w:t xml:space="preserve"> </w:t>
      </w:r>
      <w:r w:rsidR="00E001C8" w:rsidRPr="00B10FF3">
        <w:rPr>
          <w:rFonts w:ascii="Book Antiqua" w:hAnsi="Book Antiqua" w:cs="Times New Roman"/>
          <w:b/>
          <w:bCs/>
          <w:color w:val="FF0000"/>
          <w:sz w:val="16"/>
          <w:szCs w:val="16"/>
          <w:u w:val="single"/>
        </w:rPr>
        <w:t>(PGEMA-2016)</w:t>
      </w:r>
      <w:r w:rsidR="003C04E6" w:rsidRPr="00B10FF3">
        <w:rPr>
          <w:rFonts w:ascii="Book Antiqua" w:hAnsi="Book Antiqua" w:cs="Times New Roman"/>
          <w:b/>
          <w:bCs/>
          <w:color w:val="FF0000"/>
          <w:sz w:val="16"/>
          <w:szCs w:val="16"/>
        </w:rPr>
        <w:t xml:space="preserve"> </w:t>
      </w:r>
      <w:r w:rsidR="003C04E6" w:rsidRPr="00B10FF3">
        <w:rPr>
          <w:rFonts w:ascii="Book Antiqua" w:hAnsi="Book Antiqua" w:cs="Times New Roman"/>
          <w:b/>
          <w:bCs/>
          <w:color w:val="FF0000"/>
          <w:sz w:val="16"/>
          <w:szCs w:val="16"/>
          <w:u w:val="single"/>
        </w:rPr>
        <w:t>(PGEPB-2021)</w:t>
      </w:r>
      <w:r w:rsidR="006D6CCC" w:rsidRPr="00B10FF3">
        <w:rPr>
          <w:rFonts w:ascii="Book Antiqua" w:hAnsi="Book Antiqua" w:cs="Times New Roman"/>
          <w:b/>
          <w:bCs/>
          <w:color w:val="FF0000"/>
          <w:sz w:val="16"/>
          <w:szCs w:val="16"/>
        </w:rPr>
        <w:t xml:space="preserve"> </w:t>
      </w:r>
      <w:r w:rsidR="006D6CCC" w:rsidRPr="00B10FF3">
        <w:rPr>
          <w:rFonts w:ascii="Book Antiqua" w:eastAsia="Times New Roman" w:hAnsi="Book Antiqua" w:cs="Times New Roman"/>
          <w:b/>
          <w:bCs/>
          <w:color w:val="FF0000"/>
          <w:sz w:val="16"/>
          <w:szCs w:val="16"/>
          <w:u w:val="single"/>
          <w:lang w:eastAsia="pt-BR"/>
        </w:rPr>
        <w:t>(TCEAM-2021)</w:t>
      </w:r>
      <w:r w:rsidR="00AF1870" w:rsidRPr="00B10FF3">
        <w:rPr>
          <w:rFonts w:ascii="Book Antiqua" w:hAnsi="Book Antiqua" w:cs="Times New Roman"/>
          <w:b/>
          <w:bCs/>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5D7B14">
        <w:rPr>
          <w:rFonts w:ascii="Book Antiqua" w:eastAsia="Times New Roman" w:hAnsi="Book Antiqua" w:cs="Arial"/>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F91F81">
        <w:rPr>
          <w:rFonts w:ascii="Book Antiqua" w:eastAsia="Times New Roman" w:hAnsi="Book Antiqua" w:cs="Arial"/>
          <w:b/>
          <w:bCs/>
          <w:color w:val="FF0000"/>
          <w:sz w:val="16"/>
          <w:szCs w:val="16"/>
          <w:lang w:eastAsia="pt-BR"/>
        </w:rPr>
        <w:t xml:space="preserve"> </w:t>
      </w:r>
      <w:r w:rsidR="00F91F81">
        <w:rPr>
          <w:rFonts w:ascii="Book Antiqua" w:eastAsia="Times New Roman" w:hAnsi="Book Antiqua" w:cs="Times New Roman"/>
          <w:b/>
          <w:color w:val="FF0000"/>
          <w:sz w:val="16"/>
          <w:szCs w:val="16"/>
          <w:u w:val="single"/>
          <w:lang w:eastAsia="pt-BR"/>
        </w:rPr>
        <w:t>(PGEAM-2022)</w:t>
      </w:r>
      <w:r w:rsidR="007438B1" w:rsidRPr="00B10FF3">
        <w:rPr>
          <w:rFonts w:ascii="Book Antiqua" w:eastAsia="Times New Roman" w:hAnsi="Book Antiqua" w:cs="Arial"/>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bookmarkStart w:id="47" w:name="_Hlk156310633"/>
      <w:r w:rsidR="002617BC">
        <w:rPr>
          <w:rFonts w:ascii="Book Antiqua" w:hAnsi="Book Antiqua"/>
          <w:b/>
          <w:bCs/>
          <w:color w:val="FF0000"/>
          <w:sz w:val="16"/>
          <w:szCs w:val="16"/>
          <w:u w:val="single"/>
        </w:rPr>
        <w:t>(MPSC-2023)</w:t>
      </w:r>
      <w:bookmarkEnd w:id="47"/>
    </w:p>
    <w:p w14:paraId="306B6E5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color w:val="000000"/>
          <w:sz w:val="19"/>
          <w:szCs w:val="19"/>
          <w:highlight w:val="magenta"/>
          <w:lang w:eastAsia="pt-BR"/>
        </w:rPr>
        <w:t>Art. 41</w:t>
      </w:r>
      <w:r w:rsidRPr="000639A8">
        <w:rPr>
          <w:rFonts w:ascii="Book Antiqua" w:eastAsia="Times New Roman" w:hAnsi="Book Antiqua" w:cs="Arial"/>
          <w:color w:val="000000"/>
          <w:sz w:val="19"/>
          <w:szCs w:val="19"/>
          <w:lang w:eastAsia="pt-BR"/>
        </w:rPr>
        <w:t xml:space="preserve">. Os </w:t>
      </w:r>
      <w:r w:rsidRPr="00D672CA">
        <w:rPr>
          <w:rFonts w:ascii="Book Antiqua" w:eastAsia="Times New Roman" w:hAnsi="Book Antiqua" w:cs="Arial"/>
          <w:b/>
          <w:caps/>
          <w:color w:val="000000"/>
          <w:sz w:val="19"/>
          <w:szCs w:val="19"/>
          <w:shd w:val="clear" w:color="auto" w:fill="F7CAAC" w:themeFill="accent2" w:themeFillTint="66"/>
          <w:lang w:eastAsia="pt-BR"/>
        </w:rPr>
        <w:t>créditos adicionais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em:</w:t>
      </w:r>
    </w:p>
    <w:p w14:paraId="24746382" w14:textId="31A7CA0F" w:rsidR="00536315" w:rsidRPr="00E36722"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0639A8">
        <w:rPr>
          <w:rFonts w:ascii="Book Antiqua" w:eastAsia="Times New Roman" w:hAnsi="Book Antiqua" w:cs="Arial"/>
          <w:color w:val="000000"/>
          <w:sz w:val="19"/>
          <w:szCs w:val="19"/>
          <w:lang w:eastAsia="pt-BR"/>
        </w:rPr>
        <w:t xml:space="preserve">I </w:t>
      </w:r>
      <w:r w:rsidRPr="00C6465E">
        <w:rPr>
          <w:rFonts w:ascii="Book Antiqua" w:eastAsia="Times New Roman" w:hAnsi="Book Antiqua" w:cs="Arial"/>
          <w:b/>
          <w:bCs/>
          <w:color w:val="000000"/>
          <w:sz w:val="19"/>
          <w:szCs w:val="19"/>
          <w:lang w:eastAsia="pt-BR"/>
        </w:rPr>
        <w:t xml:space="preserve">- </w:t>
      </w:r>
      <w:proofErr w:type="gramStart"/>
      <w:r w:rsidRPr="00C6465E">
        <w:rPr>
          <w:rFonts w:ascii="Book Antiqua" w:eastAsia="Times New Roman" w:hAnsi="Book Antiqua" w:cs="Arial"/>
          <w:b/>
          <w:bCs/>
          <w:color w:val="000000"/>
          <w:sz w:val="19"/>
          <w:szCs w:val="19"/>
          <w:highlight w:val="cyan"/>
          <w:lang w:eastAsia="pt-BR"/>
        </w:rPr>
        <w:t>suplementares</w:t>
      </w:r>
      <w:proofErr w:type="gramEnd"/>
      <w:r w:rsidRPr="00C6465E">
        <w:rPr>
          <w:rFonts w:ascii="Book Antiqua" w:eastAsia="Times New Roman" w:hAnsi="Book Antiqua" w:cs="Arial"/>
          <w:b/>
          <w:bCs/>
          <w:color w:val="000000"/>
          <w:sz w:val="19"/>
          <w:szCs w:val="19"/>
          <w:lang w:eastAsia="pt-BR"/>
        </w:rPr>
        <w:t xml:space="preserve">, os destinados a </w:t>
      </w:r>
      <w:proofErr w:type="spellStart"/>
      <w:r w:rsidRPr="00C6465E">
        <w:rPr>
          <w:rFonts w:ascii="Book Antiqua" w:eastAsia="Times New Roman" w:hAnsi="Book Antiqua" w:cs="Arial"/>
          <w:b/>
          <w:bCs/>
          <w:color w:val="000000"/>
          <w:sz w:val="19"/>
          <w:szCs w:val="19"/>
          <w:lang w:eastAsia="pt-BR"/>
        </w:rPr>
        <w:t>refôrço</w:t>
      </w:r>
      <w:proofErr w:type="spellEnd"/>
      <w:r w:rsidRPr="00C6465E">
        <w:rPr>
          <w:rFonts w:ascii="Book Antiqua" w:eastAsia="Times New Roman" w:hAnsi="Book Antiqua" w:cs="Arial"/>
          <w:b/>
          <w:bCs/>
          <w:color w:val="000000"/>
          <w:sz w:val="19"/>
          <w:szCs w:val="19"/>
          <w:lang w:eastAsia="pt-BR"/>
        </w:rPr>
        <w:t xml:space="preserve"> de dotação orçamentária</w:t>
      </w:r>
      <w:r w:rsidRPr="00B10FF3">
        <w:rPr>
          <w:rFonts w:ascii="Book Antiqua" w:eastAsia="Times New Roman" w:hAnsi="Book Antiqua" w:cs="Arial"/>
          <w:b/>
          <w:bCs/>
          <w:color w:val="000000"/>
          <w:sz w:val="16"/>
          <w:szCs w:val="16"/>
          <w:lang w:eastAsia="pt-BR"/>
        </w:rPr>
        <w:t>;</w:t>
      </w:r>
      <w:r w:rsidR="00073010" w:rsidRPr="00B10FF3">
        <w:rPr>
          <w:rFonts w:ascii="Book Antiqua" w:eastAsia="Times New Roman" w:hAnsi="Book Antiqua" w:cs="Arial"/>
          <w:b/>
          <w:bCs/>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(PGEAM-2010)</w:t>
      </w:r>
      <w:r w:rsidR="00CD4AC9" w:rsidRPr="00B10FF3">
        <w:rPr>
          <w:rFonts w:ascii="Book Antiqua" w:eastAsia="Times New Roman" w:hAnsi="Book Antiqua" w:cs="Arial"/>
          <w:b/>
          <w:bCs/>
          <w:color w:val="000000"/>
          <w:sz w:val="16"/>
          <w:szCs w:val="16"/>
          <w:lang w:eastAsia="pt-BR"/>
        </w:rPr>
        <w:t xml:space="preserve"> </w:t>
      </w:r>
      <w:r w:rsidR="00C30B48" w:rsidRPr="00B10FF3">
        <w:rPr>
          <w:rFonts w:ascii="Book Antiqua" w:eastAsia="Times New Roman" w:hAnsi="Book Antiqua" w:cs="Times New Roman"/>
          <w:b/>
          <w:bCs/>
          <w:color w:val="FF0000"/>
          <w:sz w:val="16"/>
          <w:szCs w:val="16"/>
          <w:u w:val="single"/>
          <w:lang w:eastAsia="pt-BR"/>
        </w:rPr>
        <w:t>(TRF3-2011)</w:t>
      </w:r>
      <w:r w:rsidR="00A82CDF" w:rsidRPr="00B10FF3">
        <w:rPr>
          <w:rFonts w:ascii="Book Antiqua" w:eastAsia="Times New Roman" w:hAnsi="Book Antiqua" w:cs="Times New Roman"/>
          <w:b/>
          <w:bCs/>
          <w:color w:val="FF0000"/>
          <w:sz w:val="16"/>
          <w:szCs w:val="16"/>
          <w:lang w:eastAsia="pt-BR"/>
        </w:rPr>
        <w:t xml:space="preserve"> </w:t>
      </w:r>
      <w:r w:rsidR="00A82CDF" w:rsidRPr="00B10FF3">
        <w:rPr>
          <w:rFonts w:ascii="Book Antiqua" w:hAnsi="Book Antiqua"/>
          <w:b/>
          <w:bCs/>
          <w:color w:val="FF0000"/>
          <w:sz w:val="16"/>
          <w:szCs w:val="16"/>
          <w:u w:val="single"/>
        </w:rPr>
        <w:t>(TRF2-2009/2013)</w:t>
      </w:r>
      <w:r w:rsidR="004203BE" w:rsidRPr="00B10FF3">
        <w:rPr>
          <w:rFonts w:ascii="Book Antiqua" w:hAnsi="Book Antiqua"/>
          <w:b/>
          <w:bCs/>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bCs/>
          <w:color w:val="FF0000"/>
          <w:sz w:val="16"/>
          <w:szCs w:val="16"/>
        </w:rPr>
        <w:t xml:space="preserve"> </w:t>
      </w:r>
      <w:bookmarkStart w:id="48" w:name="_Hlk120622001"/>
      <w:r w:rsidR="00B17584" w:rsidRPr="00B10FF3">
        <w:rPr>
          <w:rFonts w:ascii="Book Antiqua" w:eastAsia="Times New Roman" w:hAnsi="Book Antiqua" w:cs="Times New Roman"/>
          <w:b/>
          <w:bCs/>
          <w:color w:val="FF0000"/>
          <w:sz w:val="16"/>
          <w:szCs w:val="16"/>
          <w:u w:val="single"/>
          <w:lang w:eastAsia="pt-BR"/>
        </w:rPr>
        <w:t>(PGDF-2013)</w:t>
      </w:r>
      <w:bookmarkEnd w:id="48"/>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B23A3F" w:rsidRPr="00B10FF3">
        <w:rPr>
          <w:rFonts w:ascii="Book Antiqua" w:hAnsi="Book Antiqua" w:cs="Times New Roman"/>
          <w:b/>
          <w:bCs/>
          <w:color w:val="FF0000"/>
          <w:sz w:val="16"/>
          <w:szCs w:val="16"/>
        </w:rPr>
        <w:t xml:space="preserve"> </w:t>
      </w:r>
      <w:r w:rsidR="00B23A3F" w:rsidRPr="00B10FF3">
        <w:rPr>
          <w:rFonts w:ascii="Book Antiqua" w:hAnsi="Book Antiqua"/>
          <w:b/>
          <w:bCs/>
          <w:color w:val="FF0000"/>
          <w:sz w:val="16"/>
          <w:szCs w:val="16"/>
          <w:u w:val="single"/>
        </w:rPr>
        <w:t>(PGEPA-2015)</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E44AB3" w:rsidRPr="00B10FF3">
        <w:rPr>
          <w:rFonts w:ascii="Book Antiqua" w:hAnsi="Book Antiqua"/>
          <w:b/>
          <w:bCs/>
          <w:color w:val="FF0000"/>
          <w:sz w:val="16"/>
          <w:szCs w:val="16"/>
        </w:rPr>
        <w:t xml:space="preserve"> </w:t>
      </w:r>
      <w:r w:rsidR="00E44AB3" w:rsidRPr="00B10FF3">
        <w:rPr>
          <w:rFonts w:ascii="Book Antiqua" w:hAnsi="Book Antiqua"/>
          <w:b/>
          <w:color w:val="FF0000"/>
          <w:sz w:val="16"/>
          <w:szCs w:val="16"/>
          <w:u w:val="single"/>
        </w:rPr>
        <w:t>(PGEAP-2018)</w:t>
      </w:r>
      <w:r w:rsidR="00620A47" w:rsidRPr="00B10FF3">
        <w:rPr>
          <w:rFonts w:ascii="Book Antiqua" w:hAnsi="Book Antiqua"/>
          <w:b/>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AF1870" w:rsidRPr="00B10FF3">
        <w:rPr>
          <w:rFonts w:ascii="Book Antiqua" w:hAnsi="Book Antiqua"/>
          <w:b/>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5D7B14">
        <w:rPr>
          <w:rFonts w:ascii="Book Antiqua" w:eastAsia="Times New Roman" w:hAnsi="Book Antiqua" w:cs="Arial"/>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Arial"/>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115CC4" w:rsidRPr="000639A8" w14:paraId="66194B73" w14:textId="77777777" w:rsidTr="00AD7335">
        <w:tc>
          <w:tcPr>
            <w:tcW w:w="8494" w:type="dxa"/>
            <w:shd w:val="clear" w:color="auto" w:fill="CCFFFF"/>
          </w:tcPr>
          <w:p w14:paraId="1114CD6B" w14:textId="2BBB98DF" w:rsidR="00115CC4" w:rsidRPr="000639A8" w:rsidRDefault="00115CC4" w:rsidP="00115CC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PGDF-2013-CESPE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15CC4">
              <w:rPr>
                <w:rFonts w:ascii="Book Antiqua" w:eastAsia="Times New Roman" w:hAnsi="Book Antiqua" w:cs="Times New Roman"/>
                <w:color w:val="000000"/>
                <w:sz w:val="19"/>
                <w:szCs w:val="19"/>
                <w:lang w:eastAsia="pt-BR"/>
              </w:rPr>
              <w:t>Tendo em vista que as operações de crédito que excedam o montante das despesas de capital poderão ser autorizadas, desde que tenham finalidade precisa e sejam autorizadas por lei, julgue o ite</w:t>
            </w:r>
            <w:r>
              <w:rPr>
                <w:rFonts w:ascii="Book Antiqua" w:eastAsia="Times New Roman" w:hAnsi="Book Antiqua" w:cs="Times New Roman"/>
                <w:color w:val="000000"/>
                <w:sz w:val="19"/>
                <w:szCs w:val="19"/>
                <w:lang w:eastAsia="pt-BR"/>
              </w:rPr>
              <w:t>m</w:t>
            </w:r>
            <w:r w:rsidRPr="00115CC4">
              <w:rPr>
                <w:rFonts w:ascii="Book Antiqua" w:eastAsia="Times New Roman" w:hAnsi="Book Antiqua" w:cs="Times New Roman"/>
                <w:color w:val="000000"/>
                <w:sz w:val="19"/>
                <w:szCs w:val="19"/>
                <w:lang w:eastAsia="pt-BR"/>
              </w:rPr>
              <w:t xml:space="preserve"> que se segue, relativo a crédito orçamentário e operações de crédito</w:t>
            </w:r>
            <w:r>
              <w:rPr>
                <w:rFonts w:ascii="Book Antiqua" w:eastAsia="Times New Roman" w:hAnsi="Book Antiqua" w:cs="Times New Roman"/>
                <w:color w:val="000000"/>
                <w:sz w:val="19"/>
                <w:szCs w:val="19"/>
                <w:lang w:eastAsia="pt-BR"/>
              </w:rPr>
              <w:t xml:space="preserve">: </w:t>
            </w:r>
            <w:r w:rsidRPr="00115CC4">
              <w:rPr>
                <w:rFonts w:ascii="Book Antiqua" w:eastAsia="Times New Roman" w:hAnsi="Book Antiqua" w:cs="Times New Roman"/>
                <w:color w:val="000000"/>
                <w:sz w:val="19"/>
                <w:szCs w:val="19"/>
                <w:lang w:eastAsia="pt-BR"/>
              </w:rPr>
              <w:t>Os créditos suplementares são os destinados a reforçar dotações orçamentárias e que constam da LOA.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w:t>
            </w:r>
            <w:r w:rsidRPr="000639A8">
              <w:rPr>
                <w:rFonts w:ascii="Book Antiqua" w:eastAsia="Times New Roman" w:hAnsi="Book Antiqua" w:cs="Times New Roman"/>
                <w:b/>
                <w:color w:val="000000"/>
                <w:sz w:val="19"/>
                <w:szCs w:val="19"/>
                <w:lang w:eastAsia="pt-BR"/>
              </w:rPr>
              <w:t xml:space="preserve"> da Lei 4320.</w:t>
            </w:r>
          </w:p>
        </w:tc>
      </w:tr>
    </w:tbl>
    <w:p w14:paraId="201A47A6" w14:textId="3E71CB58" w:rsidR="00536315" w:rsidRPr="00E36722" w:rsidRDefault="00536315" w:rsidP="00536315">
      <w:pPr>
        <w:spacing w:before="100" w:beforeAutospacing="1" w:after="100" w:afterAutospacing="1" w:line="240" w:lineRule="auto"/>
        <w:ind w:firstLine="567"/>
        <w:jc w:val="both"/>
        <w:rPr>
          <w:rFonts w:ascii="Book Antiqua" w:hAnsi="Book Antiqua" w:cs="Arial"/>
          <w:b/>
          <w:bCs/>
          <w:color w:val="FF0000"/>
          <w:sz w:val="16"/>
          <w:szCs w:val="16"/>
        </w:rPr>
      </w:pPr>
      <w:r w:rsidRPr="00C6465E">
        <w:rPr>
          <w:rFonts w:ascii="Book Antiqua" w:eastAsia="Times New Roman" w:hAnsi="Book Antiqua" w:cs="Arial"/>
          <w:b/>
          <w:bCs/>
          <w:color w:val="000000"/>
          <w:sz w:val="19"/>
          <w:szCs w:val="19"/>
          <w:lang w:eastAsia="pt-BR"/>
        </w:rPr>
        <w:t xml:space="preserve">II - </w:t>
      </w:r>
      <w:proofErr w:type="gramStart"/>
      <w:r w:rsidRPr="00C6465E">
        <w:rPr>
          <w:rFonts w:ascii="Book Antiqua" w:eastAsia="Times New Roman" w:hAnsi="Book Antiqua" w:cs="Arial"/>
          <w:b/>
          <w:bCs/>
          <w:color w:val="000000"/>
          <w:sz w:val="19"/>
          <w:szCs w:val="19"/>
          <w:highlight w:val="cyan"/>
          <w:lang w:eastAsia="pt-BR"/>
        </w:rPr>
        <w:t>especiais</w:t>
      </w:r>
      <w:proofErr w:type="gramEnd"/>
      <w:r w:rsidRPr="00C6465E">
        <w:rPr>
          <w:rFonts w:ascii="Book Antiqua" w:eastAsia="Times New Roman" w:hAnsi="Book Antiqua" w:cs="Arial"/>
          <w:b/>
          <w:bCs/>
          <w:color w:val="000000"/>
          <w:sz w:val="19"/>
          <w:szCs w:val="19"/>
          <w:lang w:eastAsia="pt-BR"/>
        </w:rPr>
        <w:t xml:space="preserve">, os destinados </w:t>
      </w:r>
      <w:r w:rsidRPr="00C6465E">
        <w:rPr>
          <w:rFonts w:ascii="Book Antiqua" w:eastAsia="Times New Roman" w:hAnsi="Book Antiqua" w:cs="Arial"/>
          <w:b/>
          <w:bCs/>
          <w:color w:val="000000"/>
          <w:sz w:val="19"/>
          <w:szCs w:val="19"/>
          <w:highlight w:val="yellow"/>
          <w:lang w:eastAsia="pt-BR"/>
        </w:rPr>
        <w:t>a despesas para as quais não haja dotação orçamentária específica</w:t>
      </w:r>
      <w:r w:rsidRPr="00B10FF3">
        <w:rPr>
          <w:rFonts w:ascii="Book Antiqua" w:eastAsia="Times New Roman" w:hAnsi="Book Antiqua" w:cs="Arial"/>
          <w:b/>
          <w:bCs/>
          <w:color w:val="000000"/>
          <w:sz w:val="18"/>
          <w:szCs w:val="18"/>
          <w:lang w:eastAsia="pt-BR"/>
        </w:rPr>
        <w:t>;</w:t>
      </w:r>
      <w:r w:rsidR="00962266" w:rsidRPr="00B10FF3">
        <w:rPr>
          <w:rFonts w:ascii="Book Antiqua" w:eastAsia="Times New Roman" w:hAnsi="Book Antiqua" w:cs="Arial"/>
          <w:b/>
          <w:bCs/>
          <w:color w:val="000000"/>
          <w:sz w:val="18"/>
          <w:szCs w:val="18"/>
          <w:lang w:eastAsia="pt-BR"/>
        </w:rPr>
        <w:t xml:space="preserve"> </w:t>
      </w:r>
      <w:r w:rsidR="00CD4AC9" w:rsidRPr="00B10FF3">
        <w:rPr>
          <w:rFonts w:ascii="Book Antiqua" w:hAnsi="Book Antiqua"/>
          <w:b/>
          <w:bCs/>
          <w:color w:val="FF0000"/>
          <w:sz w:val="16"/>
          <w:szCs w:val="16"/>
          <w:u w:val="single"/>
        </w:rPr>
        <w:t>(TRF2-2009)</w:t>
      </w:r>
      <w:r w:rsidR="00C6465E" w:rsidRPr="00B10FF3">
        <w:rPr>
          <w:rFonts w:ascii="Book Antiqua" w:hAnsi="Book Antiqua"/>
          <w:b/>
          <w:bCs/>
          <w:color w:val="FF0000"/>
          <w:sz w:val="16"/>
          <w:szCs w:val="16"/>
        </w:rPr>
        <w:t xml:space="preserve"> </w:t>
      </w:r>
      <w:r w:rsidR="00C6465E" w:rsidRPr="00B10FF3">
        <w:rPr>
          <w:rFonts w:ascii="Book Antiqua" w:hAnsi="Book Antiqua"/>
          <w:b/>
          <w:bCs/>
          <w:color w:val="FF0000"/>
          <w:sz w:val="16"/>
          <w:szCs w:val="16"/>
          <w:u w:val="single"/>
        </w:rPr>
        <w:t>(PGEPE-2009)</w:t>
      </w:r>
      <w:r w:rsidR="00073010" w:rsidRPr="00B10FF3">
        <w:rPr>
          <w:rFonts w:ascii="Book Antiqua" w:hAnsi="Book Antiqua"/>
          <w:b/>
          <w:bCs/>
          <w:color w:val="FF0000"/>
          <w:sz w:val="16"/>
          <w:szCs w:val="16"/>
        </w:rPr>
        <w:t xml:space="preserve"> </w:t>
      </w:r>
      <w:bookmarkStart w:id="49" w:name="_Hlk120368330"/>
      <w:r w:rsidR="00073010" w:rsidRPr="00B10FF3">
        <w:rPr>
          <w:rFonts w:ascii="Book Antiqua" w:eastAsia="Times New Roman" w:hAnsi="Book Antiqua" w:cs="Times New Roman"/>
          <w:b/>
          <w:color w:val="FF0000"/>
          <w:sz w:val="16"/>
          <w:szCs w:val="16"/>
          <w:u w:val="single"/>
          <w:lang w:eastAsia="pt-BR"/>
        </w:rPr>
        <w:t>(PGEAM-2010)</w:t>
      </w:r>
      <w:bookmarkEnd w:id="49"/>
      <w:r w:rsidR="00D672CA" w:rsidRPr="00B10FF3">
        <w:rPr>
          <w:rFonts w:ascii="Book Antiqua" w:hAnsi="Book Antiqua"/>
          <w:b/>
          <w:color w:val="FF0000"/>
          <w:sz w:val="16"/>
          <w:szCs w:val="16"/>
        </w:rPr>
        <w:t xml:space="preserve"> </w:t>
      </w:r>
      <w:r w:rsidR="00D672CA" w:rsidRPr="00B10FF3">
        <w:rPr>
          <w:rFonts w:ascii="Book Antiqua" w:hAnsi="Book Antiqua"/>
          <w:b/>
          <w:bCs/>
          <w:color w:val="FF0000"/>
          <w:sz w:val="16"/>
          <w:szCs w:val="16"/>
          <w:u w:val="single"/>
        </w:rPr>
        <w:t>(TRF1-2011)</w:t>
      </w:r>
      <w:r w:rsidR="00C30B48" w:rsidRPr="00B10FF3">
        <w:rPr>
          <w:rFonts w:ascii="Book Antiqua" w:hAnsi="Book Antiqua"/>
          <w:b/>
          <w:bCs/>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7614D2" w:rsidRPr="00B10FF3">
        <w:rPr>
          <w:rFonts w:ascii="Book Antiqua" w:hAnsi="Book Antiqua" w:cs="Times New Roman"/>
          <w:b/>
          <w:bCs/>
          <w:color w:val="FF0000"/>
          <w:sz w:val="16"/>
          <w:szCs w:val="16"/>
        </w:rPr>
        <w:t xml:space="preserve"> </w:t>
      </w:r>
      <w:r w:rsidR="007614D2" w:rsidRPr="00B10FF3">
        <w:rPr>
          <w:rFonts w:ascii="Book Antiqua" w:eastAsia="Times New Roman" w:hAnsi="Book Antiqua" w:cs="Times New Roman"/>
          <w:b/>
          <w:bCs/>
          <w:color w:val="FF0000"/>
          <w:sz w:val="16"/>
          <w:szCs w:val="16"/>
          <w:u w:val="single"/>
          <w:lang w:eastAsia="pt-BR"/>
        </w:rPr>
        <w:t>(PGM-São Paulo/SP-2014)</w:t>
      </w:r>
      <w:r w:rsidR="00B23A3F" w:rsidRPr="00B10FF3">
        <w:rPr>
          <w:rFonts w:ascii="Book Antiqua" w:eastAsia="Times New Roman" w:hAnsi="Book Antiqua" w:cs="Times New Roman"/>
          <w:b/>
          <w:bCs/>
          <w:color w:val="FF0000"/>
          <w:sz w:val="16"/>
          <w:szCs w:val="16"/>
          <w:lang w:eastAsia="pt-BR"/>
        </w:rPr>
        <w:t xml:space="preserve"> </w:t>
      </w:r>
      <w:r w:rsidR="00B23A3F" w:rsidRPr="00B10FF3">
        <w:rPr>
          <w:rFonts w:ascii="Book Antiqua" w:hAnsi="Book Antiqua"/>
          <w:b/>
          <w:bCs/>
          <w:color w:val="FF0000"/>
          <w:sz w:val="16"/>
          <w:szCs w:val="16"/>
          <w:u w:val="single"/>
        </w:rPr>
        <w:t>(PGEPA-2015)</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620A47" w:rsidRPr="00B10FF3">
        <w:rPr>
          <w:rFonts w:ascii="Book Antiqua" w:hAnsi="Book Antiqua" w:cs="Times New Roman"/>
          <w:b/>
          <w:bCs/>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3C04E6" w:rsidRPr="00B10FF3">
        <w:rPr>
          <w:rFonts w:ascii="Book Antiqua" w:eastAsia="Times New Roman" w:hAnsi="Book Antiqua" w:cs="Times New Roman"/>
          <w:b/>
          <w:bCs/>
          <w:color w:val="FF0000"/>
          <w:sz w:val="16"/>
          <w:szCs w:val="16"/>
          <w:lang w:eastAsia="pt-BR"/>
        </w:rPr>
        <w:t xml:space="preserve"> </w:t>
      </w:r>
      <w:r w:rsidR="003C04E6" w:rsidRPr="00B10FF3">
        <w:rPr>
          <w:rFonts w:ascii="Book Antiqua" w:hAnsi="Book Antiqua" w:cs="Times New Roman"/>
          <w:b/>
          <w:bCs/>
          <w:color w:val="FF0000"/>
          <w:sz w:val="16"/>
          <w:szCs w:val="16"/>
          <w:u w:val="single"/>
        </w:rPr>
        <w:t>(PGEPB-2021)</w:t>
      </w:r>
      <w:r w:rsidR="006D6CCC" w:rsidRPr="00B10FF3">
        <w:rPr>
          <w:rFonts w:ascii="Book Antiqua" w:eastAsia="Times New Roman" w:hAnsi="Book Antiqua" w:cs="Times New Roman"/>
          <w:b/>
          <w:bCs/>
          <w:color w:val="FF0000"/>
          <w:sz w:val="16"/>
          <w:szCs w:val="16"/>
          <w:lang w:eastAsia="pt-BR"/>
        </w:rPr>
        <w:t xml:space="preserve"> </w:t>
      </w:r>
      <w:r w:rsidR="006D6CCC" w:rsidRPr="00B10FF3">
        <w:rPr>
          <w:rFonts w:ascii="Book Antiqua" w:eastAsia="Times New Roman" w:hAnsi="Book Antiqua" w:cs="Times New Roman"/>
          <w:b/>
          <w:bCs/>
          <w:color w:val="FF0000"/>
          <w:sz w:val="16"/>
          <w:szCs w:val="16"/>
          <w:u w:val="single"/>
          <w:lang w:eastAsia="pt-BR"/>
        </w:rPr>
        <w:t>(TCEAM-2021)</w:t>
      </w:r>
      <w:r w:rsidR="00AF1870" w:rsidRPr="00B10FF3">
        <w:rPr>
          <w:rFonts w:ascii="Book Antiqua" w:hAnsi="Book Antiqua" w:cs="Times New Roman"/>
          <w:b/>
          <w:bCs/>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1029D2" w:rsidRPr="00B10FF3">
        <w:rPr>
          <w:rFonts w:ascii="Book Antiqua" w:eastAsia="Times New Roman" w:hAnsi="Book Antiqua" w:cs="Arial"/>
          <w:b/>
          <w:bCs/>
          <w:color w:val="FF0000"/>
          <w:sz w:val="16"/>
          <w:szCs w:val="16"/>
          <w:lang w:eastAsia="pt-BR"/>
        </w:rPr>
        <w:t xml:space="preserve"> </w:t>
      </w:r>
      <w:r w:rsidR="001029D2" w:rsidRPr="00B10FF3">
        <w:rPr>
          <w:rFonts w:ascii="Book Antiqua" w:hAnsi="Book Antiqua" w:cs="Arial"/>
          <w:b/>
          <w:bCs/>
          <w:color w:val="FF0000"/>
          <w:sz w:val="16"/>
          <w:szCs w:val="16"/>
          <w:u w:val="single"/>
        </w:rPr>
        <w:t>(</w:t>
      </w:r>
      <w:proofErr w:type="spellStart"/>
      <w:r w:rsidR="001029D2" w:rsidRPr="00B10FF3">
        <w:rPr>
          <w:rFonts w:ascii="Book Antiqua" w:hAnsi="Book Antiqua" w:cs="Arial"/>
          <w:b/>
          <w:bCs/>
          <w:color w:val="FF0000"/>
          <w:sz w:val="16"/>
          <w:szCs w:val="16"/>
          <w:u w:val="single"/>
        </w:rPr>
        <w:t>Aud</w:t>
      </w:r>
      <w:proofErr w:type="spellEnd"/>
      <w:r w:rsidR="001029D2" w:rsidRPr="00B10FF3">
        <w:rPr>
          <w:rFonts w:ascii="Book Antiqua" w:hAnsi="Book Antiqua" w:cs="Arial"/>
          <w:b/>
          <w:bCs/>
          <w:color w:val="FF0000"/>
          <w:sz w:val="16"/>
          <w:szCs w:val="16"/>
          <w:u w:val="single"/>
        </w:rPr>
        <w:t>. Fiscal-SEFAZ/CE-2021)</w:t>
      </w:r>
      <w:r w:rsidR="005D7B14">
        <w:rPr>
          <w:rFonts w:ascii="Book Antiqua" w:hAnsi="Book Antiqua" w:cs="Arial"/>
          <w:b/>
          <w:bCs/>
          <w:color w:val="FF0000"/>
          <w:sz w:val="16"/>
          <w:szCs w:val="16"/>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hAnsi="Book Antiqua" w:cs="Arial"/>
          <w:b/>
          <w:bCs/>
          <w:color w:val="FF0000"/>
          <w:sz w:val="16"/>
          <w:szCs w:val="16"/>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3C04E6" w:rsidRPr="000639A8" w14:paraId="4DC40C84" w14:textId="77777777" w:rsidTr="00FD2187">
        <w:tc>
          <w:tcPr>
            <w:tcW w:w="8494" w:type="dxa"/>
            <w:shd w:val="clear" w:color="auto" w:fill="CCFFFF"/>
          </w:tcPr>
          <w:p w14:paraId="67449990" w14:textId="5BCE9A0B" w:rsidR="003C04E6" w:rsidRPr="000639A8" w:rsidRDefault="003C04E6" w:rsidP="00FD2187">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PGEPB-2021-CESPE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1F069C" w:rsidRPr="001F069C">
              <w:rPr>
                <w:rFonts w:ascii="Book Antiqua" w:eastAsia="Times New Roman" w:hAnsi="Book Antiqua" w:cs="Times New Roman"/>
                <w:color w:val="000000"/>
                <w:sz w:val="19"/>
                <w:szCs w:val="19"/>
                <w:lang w:eastAsia="pt-BR"/>
              </w:rPr>
              <w:t>Considerando-se as normas de direito financeiro e orçamentário, é correto afirmar que crédito especial é uma espécie de</w:t>
            </w:r>
            <w:r w:rsidR="001F069C">
              <w:rPr>
                <w:rFonts w:ascii="Book Antiqua" w:eastAsia="Times New Roman" w:hAnsi="Book Antiqua" w:cs="Times New Roman"/>
                <w:color w:val="000000"/>
                <w:sz w:val="19"/>
                <w:szCs w:val="19"/>
                <w:lang w:eastAsia="pt-BR"/>
              </w:rPr>
              <w:t xml:space="preserve"> </w:t>
            </w:r>
            <w:r w:rsidR="001F069C" w:rsidRPr="001F069C">
              <w:rPr>
                <w:rFonts w:ascii="Book Antiqua" w:eastAsia="Times New Roman" w:hAnsi="Book Antiqua" w:cs="Times New Roman"/>
                <w:color w:val="000000"/>
                <w:sz w:val="19"/>
                <w:szCs w:val="19"/>
                <w:lang w:eastAsia="pt-BR"/>
              </w:rPr>
              <w:t>crédito adicional, destinando-se a despesas para as quais não haja dotação orçamentária específica.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40 e </w:t>
            </w:r>
            <w:r w:rsidRPr="000639A8">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41, II,</w:t>
            </w:r>
            <w:r w:rsidRPr="000639A8">
              <w:rPr>
                <w:rFonts w:ascii="Book Antiqua" w:eastAsia="Times New Roman" w:hAnsi="Book Antiqua" w:cs="Times New Roman"/>
                <w:b/>
                <w:color w:val="000000"/>
                <w:sz w:val="19"/>
                <w:szCs w:val="19"/>
                <w:lang w:eastAsia="pt-BR"/>
              </w:rPr>
              <w:t xml:space="preserve"> da Lei 4320.</w:t>
            </w:r>
          </w:p>
        </w:tc>
      </w:tr>
    </w:tbl>
    <w:p w14:paraId="3D8A83F8" w14:textId="5A3BD1EC" w:rsidR="00536315" w:rsidRPr="00E36722" w:rsidRDefault="00536315" w:rsidP="00536315">
      <w:pPr>
        <w:spacing w:before="100" w:beforeAutospacing="1" w:after="100" w:afterAutospacing="1" w:line="240" w:lineRule="auto"/>
        <w:ind w:firstLine="567"/>
        <w:jc w:val="both"/>
        <w:rPr>
          <w:rFonts w:ascii="Book Antiqua" w:hAnsi="Book Antiqua"/>
          <w:b/>
          <w:bCs/>
          <w:color w:val="FF0000"/>
          <w:sz w:val="16"/>
          <w:szCs w:val="16"/>
        </w:rPr>
      </w:pPr>
      <w:r w:rsidRPr="000639A8">
        <w:rPr>
          <w:rFonts w:ascii="Book Antiqua" w:eastAsia="Times New Roman" w:hAnsi="Book Antiqua" w:cs="Arial"/>
          <w:color w:val="000000"/>
          <w:sz w:val="19"/>
          <w:szCs w:val="19"/>
          <w:lang w:eastAsia="pt-BR"/>
        </w:rPr>
        <w:t xml:space="preserve">III - </w:t>
      </w:r>
      <w:r w:rsidRPr="00C6465E">
        <w:rPr>
          <w:rFonts w:ascii="Book Antiqua" w:eastAsia="Times New Roman" w:hAnsi="Book Antiqua" w:cs="Arial"/>
          <w:b/>
          <w:bCs/>
          <w:color w:val="000000"/>
          <w:sz w:val="19"/>
          <w:szCs w:val="19"/>
          <w:highlight w:val="cyan"/>
          <w:lang w:eastAsia="pt-BR"/>
        </w:rPr>
        <w:t>extraordinários</w:t>
      </w:r>
      <w:r w:rsidRPr="00C6465E">
        <w:rPr>
          <w:rFonts w:ascii="Book Antiqua" w:eastAsia="Times New Roman" w:hAnsi="Book Antiqua" w:cs="Arial"/>
          <w:b/>
          <w:bCs/>
          <w:color w:val="000000"/>
          <w:sz w:val="19"/>
          <w:szCs w:val="19"/>
          <w:lang w:eastAsia="pt-BR"/>
        </w:rPr>
        <w:t xml:space="preserve">, os destinados a despesas urgentes e imprevistas, em caso de guerra, comoção </w:t>
      </w:r>
      <w:r w:rsidRPr="00C6465E">
        <w:rPr>
          <w:rFonts w:ascii="Book Antiqua" w:eastAsia="Times New Roman" w:hAnsi="Book Antiqua" w:cs="Arial"/>
          <w:b/>
          <w:bCs/>
          <w:color w:val="000000"/>
          <w:sz w:val="19"/>
          <w:szCs w:val="19"/>
          <w:highlight w:val="yellow"/>
          <w:lang w:eastAsia="pt-BR"/>
        </w:rPr>
        <w:t>intestina</w:t>
      </w:r>
      <w:r w:rsidRPr="00C6465E">
        <w:rPr>
          <w:rFonts w:ascii="Book Antiqua" w:eastAsia="Times New Roman" w:hAnsi="Book Antiqua" w:cs="Arial"/>
          <w:b/>
          <w:bCs/>
          <w:color w:val="000000"/>
          <w:sz w:val="19"/>
          <w:szCs w:val="19"/>
          <w:lang w:eastAsia="pt-BR"/>
        </w:rPr>
        <w:t xml:space="preserve"> ou calamidade pública</w:t>
      </w:r>
      <w:r w:rsidRPr="00B10FF3">
        <w:rPr>
          <w:rFonts w:ascii="Book Antiqua" w:eastAsia="Times New Roman" w:hAnsi="Book Antiqua" w:cs="Arial"/>
          <w:color w:val="000000"/>
          <w:sz w:val="18"/>
          <w:szCs w:val="18"/>
          <w:lang w:eastAsia="pt-BR"/>
        </w:rPr>
        <w:t>.</w:t>
      </w:r>
      <w:r w:rsidR="001029D2" w:rsidRPr="00B10FF3">
        <w:rPr>
          <w:rFonts w:ascii="Book Antiqua" w:eastAsia="Times New Roman" w:hAnsi="Book Antiqua" w:cs="Arial"/>
          <w:color w:val="000000"/>
          <w:sz w:val="18"/>
          <w:szCs w:val="18"/>
          <w:lang w:eastAsia="pt-BR"/>
        </w:rPr>
        <w:t xml:space="preserve"> </w:t>
      </w:r>
      <w:r w:rsidR="00CD4AC9" w:rsidRPr="00B10FF3">
        <w:rPr>
          <w:rFonts w:ascii="Book Antiqua" w:hAnsi="Book Antiqua"/>
          <w:b/>
          <w:color w:val="FF0000"/>
          <w:sz w:val="16"/>
          <w:szCs w:val="16"/>
          <w:u w:val="single"/>
        </w:rPr>
        <w:t>(TRF2-2009)</w:t>
      </w:r>
      <w:r w:rsidR="00073010" w:rsidRPr="00B10FF3">
        <w:rPr>
          <w:rFonts w:ascii="Book Antiqua" w:hAnsi="Book Antiqua"/>
          <w:b/>
          <w:color w:val="FF0000"/>
          <w:sz w:val="16"/>
          <w:szCs w:val="16"/>
        </w:rPr>
        <w:t xml:space="preserve"> </w:t>
      </w:r>
      <w:r w:rsidR="00073010" w:rsidRPr="00B10FF3">
        <w:rPr>
          <w:rFonts w:ascii="Book Antiqua" w:eastAsia="Times New Roman" w:hAnsi="Book Antiqua" w:cs="Times New Roman"/>
          <w:b/>
          <w:color w:val="FF0000"/>
          <w:sz w:val="16"/>
          <w:szCs w:val="16"/>
          <w:u w:val="single"/>
          <w:lang w:eastAsia="pt-BR"/>
        </w:rPr>
        <w:t>(PGEAM-2010)</w:t>
      </w:r>
      <w:r w:rsidR="00C30B48" w:rsidRPr="00B10FF3">
        <w:rPr>
          <w:rFonts w:ascii="Book Antiqua" w:hAnsi="Book Antiqua"/>
          <w:b/>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bookmarkStart w:id="50" w:name="_Hlk120623419"/>
      <w:r w:rsidR="00333FBF" w:rsidRPr="00B10FF3">
        <w:rPr>
          <w:rFonts w:ascii="Book Antiqua" w:hAnsi="Book Antiqua"/>
          <w:b/>
          <w:bCs/>
          <w:color w:val="FF0000"/>
          <w:sz w:val="16"/>
          <w:szCs w:val="16"/>
          <w:u w:val="single"/>
        </w:rPr>
        <w:t>(AGU-2013)</w:t>
      </w:r>
      <w:bookmarkEnd w:id="50"/>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B23A3F" w:rsidRPr="00B10FF3">
        <w:rPr>
          <w:rFonts w:ascii="Book Antiqua" w:hAnsi="Book Antiqua" w:cs="Times New Roman"/>
          <w:b/>
          <w:bCs/>
          <w:color w:val="FF0000"/>
          <w:sz w:val="16"/>
          <w:szCs w:val="16"/>
        </w:rPr>
        <w:t xml:space="preserve"> </w:t>
      </w:r>
      <w:r w:rsidR="00B23A3F" w:rsidRPr="00B10FF3">
        <w:rPr>
          <w:rFonts w:ascii="Book Antiqua" w:hAnsi="Book Antiqua"/>
          <w:b/>
          <w:bCs/>
          <w:color w:val="FF0000"/>
          <w:sz w:val="16"/>
          <w:szCs w:val="16"/>
          <w:u w:val="single"/>
        </w:rPr>
        <w:t>(PGEPA-2015)</w:t>
      </w:r>
      <w:r w:rsidR="00616911" w:rsidRPr="00B10FF3">
        <w:rPr>
          <w:rFonts w:ascii="Book Antiqua" w:eastAsia="Times New Roman" w:hAnsi="Book Antiqua" w:cs="Times New Roman"/>
          <w:b/>
          <w:bCs/>
          <w:color w:val="FF0000"/>
          <w:sz w:val="16"/>
          <w:szCs w:val="16"/>
          <w:lang w:eastAsia="pt-BR"/>
        </w:rPr>
        <w:t xml:space="preserve"> </w:t>
      </w:r>
      <w:r w:rsidR="00616911" w:rsidRPr="00B10FF3">
        <w:rPr>
          <w:rFonts w:ascii="Book Antiqua" w:hAnsi="Book Antiqua"/>
          <w:b/>
          <w:bCs/>
          <w:color w:val="FF0000"/>
          <w:sz w:val="16"/>
          <w:szCs w:val="16"/>
          <w:u w:val="single"/>
        </w:rPr>
        <w:t>(TRF4-2016)</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E44AB3" w:rsidRPr="00B10FF3">
        <w:rPr>
          <w:rFonts w:ascii="Book Antiqua" w:hAnsi="Book Antiqua"/>
          <w:b/>
          <w:bCs/>
          <w:color w:val="FF0000"/>
          <w:sz w:val="16"/>
          <w:szCs w:val="16"/>
        </w:rPr>
        <w:t xml:space="preserve"> </w:t>
      </w:r>
      <w:r w:rsidR="00E44AB3" w:rsidRPr="00B10FF3">
        <w:rPr>
          <w:rFonts w:ascii="Book Antiqua" w:hAnsi="Book Antiqua"/>
          <w:b/>
          <w:color w:val="FF0000"/>
          <w:sz w:val="16"/>
          <w:szCs w:val="16"/>
          <w:u w:val="single"/>
        </w:rPr>
        <w:t>(PGEAP-2018)</w:t>
      </w:r>
      <w:r w:rsidR="00620A47" w:rsidRPr="00B10FF3">
        <w:rPr>
          <w:rFonts w:ascii="Book Antiqua" w:hAnsi="Book Antiqua"/>
          <w:b/>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AF1870" w:rsidRPr="00B10FF3">
        <w:rPr>
          <w:rFonts w:ascii="Book Antiqua" w:hAnsi="Book Antiqua"/>
          <w:b/>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1029D2" w:rsidRPr="00B10FF3">
        <w:rPr>
          <w:rFonts w:ascii="Book Antiqua" w:eastAsia="Times New Roman" w:hAnsi="Book Antiqua" w:cs="Arial"/>
          <w:b/>
          <w:bCs/>
          <w:color w:val="FF0000"/>
          <w:sz w:val="16"/>
          <w:szCs w:val="16"/>
          <w:lang w:eastAsia="pt-BR"/>
        </w:rPr>
        <w:t xml:space="preserve"> </w:t>
      </w:r>
      <w:r w:rsidR="001029D2" w:rsidRPr="00B10FF3">
        <w:rPr>
          <w:rFonts w:ascii="Book Antiqua" w:hAnsi="Book Antiqua" w:cs="Arial"/>
          <w:b/>
          <w:bCs/>
          <w:color w:val="FF0000"/>
          <w:sz w:val="16"/>
          <w:szCs w:val="16"/>
          <w:u w:val="single"/>
        </w:rPr>
        <w:t>(</w:t>
      </w:r>
      <w:proofErr w:type="spellStart"/>
      <w:r w:rsidR="001029D2" w:rsidRPr="00B10FF3">
        <w:rPr>
          <w:rFonts w:ascii="Book Antiqua" w:hAnsi="Book Antiqua" w:cs="Arial"/>
          <w:b/>
          <w:bCs/>
          <w:color w:val="FF0000"/>
          <w:sz w:val="16"/>
          <w:szCs w:val="16"/>
          <w:u w:val="single"/>
        </w:rPr>
        <w:t>Aud</w:t>
      </w:r>
      <w:proofErr w:type="spellEnd"/>
      <w:r w:rsidR="001029D2" w:rsidRPr="00B10FF3">
        <w:rPr>
          <w:rFonts w:ascii="Book Antiqua" w:hAnsi="Book Antiqua" w:cs="Arial"/>
          <w:b/>
          <w:bCs/>
          <w:color w:val="FF0000"/>
          <w:sz w:val="16"/>
          <w:szCs w:val="16"/>
          <w:u w:val="single"/>
        </w:rPr>
        <w:t>. Fiscal-SEFAZ/CE-2021)</w:t>
      </w:r>
      <w:r w:rsidR="005D7B14">
        <w:rPr>
          <w:rFonts w:ascii="Book Antiqua" w:hAnsi="Book Antiqua" w:cs="Arial"/>
          <w:b/>
          <w:bCs/>
          <w:color w:val="FF0000"/>
          <w:sz w:val="16"/>
          <w:szCs w:val="16"/>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hAnsi="Book Antiqua" w:cs="Arial"/>
          <w:b/>
          <w:bCs/>
          <w:color w:val="FF0000"/>
          <w:sz w:val="16"/>
          <w:szCs w:val="16"/>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16911" w:rsidRPr="000639A8" w14:paraId="5AFA19AE" w14:textId="77777777" w:rsidTr="009B6A9B">
        <w:tc>
          <w:tcPr>
            <w:tcW w:w="8494" w:type="dxa"/>
            <w:shd w:val="clear" w:color="auto" w:fill="CCFFFF"/>
          </w:tcPr>
          <w:p w14:paraId="79A22407" w14:textId="01986D1A" w:rsidR="00D36D58" w:rsidRPr="00D36D58" w:rsidRDefault="00D36D58" w:rsidP="00D36D58">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lastRenderedPageBreak/>
              <w:t>(</w:t>
            </w:r>
            <w:r w:rsidRPr="00D36D58">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36D58">
              <w:rPr>
                <w:rFonts w:ascii="Book Antiqua" w:eastAsia="Times New Roman" w:hAnsi="Book Antiqua" w:cs="Times New Roman"/>
                <w:bCs/>
                <w:color w:val="000000"/>
                <w:sz w:val="19"/>
                <w:szCs w:val="19"/>
                <w:lang w:eastAsia="pt-BR"/>
              </w:rPr>
              <w:t>O orçamento necessita de previsão anterior, até para que haja um planejamento da União, Estados, Distrito Federal e Municípios. Contudo, muitas vezes surgem despesas que não estavam computadas ou estavam insuficientemente dotadas na Lei de Orçamento. Essas são autorizadas por meio de:</w:t>
            </w:r>
            <w:r>
              <w:rPr>
                <w:rFonts w:ascii="Book Antiqua" w:eastAsia="Times New Roman" w:hAnsi="Book Antiqua" w:cs="Times New Roman"/>
                <w:bCs/>
                <w:color w:val="000000"/>
                <w:sz w:val="19"/>
                <w:szCs w:val="19"/>
                <w:lang w:eastAsia="pt-BR"/>
              </w:rPr>
              <w:t xml:space="preserve"> </w:t>
            </w:r>
            <w:r w:rsidRPr="00D36D58">
              <w:rPr>
                <w:rFonts w:ascii="Book Antiqua" w:eastAsia="Times New Roman" w:hAnsi="Book Antiqua" w:cs="Times New Roman"/>
                <w:bCs/>
                <w:color w:val="000000"/>
                <w:sz w:val="19"/>
                <w:szCs w:val="19"/>
                <w:lang w:eastAsia="pt-BR"/>
              </w:rPr>
              <w:t>créditos adicionais, que podem ser especiais, suplementares ou extraordinários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e art. 41</w:t>
            </w:r>
            <w:r w:rsidRPr="000639A8">
              <w:rPr>
                <w:rFonts w:ascii="Book Antiqua" w:eastAsia="Times New Roman" w:hAnsi="Book Antiqua" w:cs="Times New Roman"/>
                <w:b/>
                <w:color w:val="000000"/>
                <w:sz w:val="19"/>
                <w:szCs w:val="19"/>
                <w:lang w:eastAsia="pt-BR"/>
              </w:rPr>
              <w:t xml:space="preserve"> da Lei 4320.</w:t>
            </w:r>
          </w:p>
          <w:p w14:paraId="404D46C9" w14:textId="4CFF4FB8" w:rsidR="00333FBF" w:rsidRDefault="00333FBF" w:rsidP="00333FBF">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AGU-2013-CESPE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333FBF">
              <w:rPr>
                <w:rFonts w:ascii="Book Antiqua" w:eastAsia="Times New Roman" w:hAnsi="Book Antiqua" w:cs="Times New Roman"/>
                <w:color w:val="000000"/>
                <w:sz w:val="19"/>
                <w:szCs w:val="19"/>
                <w:lang w:eastAsia="pt-BR"/>
              </w:rPr>
              <w:t>No que tange a normas gerais de direito financeiro, julgue o ite</w:t>
            </w:r>
            <w:r>
              <w:rPr>
                <w:rFonts w:ascii="Book Antiqua" w:eastAsia="Times New Roman" w:hAnsi="Book Antiqua" w:cs="Times New Roman"/>
                <w:color w:val="000000"/>
                <w:sz w:val="19"/>
                <w:szCs w:val="19"/>
                <w:lang w:eastAsia="pt-BR"/>
              </w:rPr>
              <w:t>m</w:t>
            </w:r>
            <w:r w:rsidRPr="00333FBF">
              <w:rPr>
                <w:rFonts w:ascii="Book Antiqua" w:eastAsia="Times New Roman" w:hAnsi="Book Antiqua" w:cs="Times New Roman"/>
                <w:color w:val="000000"/>
                <w:sz w:val="19"/>
                <w:szCs w:val="19"/>
                <w:lang w:eastAsia="pt-BR"/>
              </w:rPr>
              <w:t xml:space="preserve"> que se segue</w:t>
            </w:r>
            <w:r>
              <w:rPr>
                <w:rFonts w:ascii="Book Antiqua" w:eastAsia="Times New Roman" w:hAnsi="Book Antiqua" w:cs="Times New Roman"/>
                <w:color w:val="000000"/>
                <w:sz w:val="19"/>
                <w:szCs w:val="19"/>
                <w:lang w:eastAsia="pt-BR"/>
              </w:rPr>
              <w:t xml:space="preserve">: </w:t>
            </w:r>
            <w:r w:rsidRPr="00333FBF">
              <w:rPr>
                <w:rFonts w:ascii="Book Antiqua" w:eastAsia="Times New Roman" w:hAnsi="Book Antiqua" w:cs="Times New Roman"/>
                <w:color w:val="000000"/>
                <w:sz w:val="19"/>
                <w:szCs w:val="19"/>
                <w:lang w:eastAsia="pt-BR"/>
              </w:rPr>
              <w:t>De acordo com dispositivo constante da Lei n.º 4.320/1964, os créditos adicionais são autorizações de despesas não computadas ou insuficientemente dotadas na lei orçamentária, classificando-se em suplementares os direcionados a reforço orçamentário; em especiais, os destinados a despesas para as quais não haja dotação orçamentária específica; e em extraordinários, os que se destinem a despesas urgentes e imprevistas, em casos de guerra, comoção intestina ou calamidade pública.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e art. 41</w:t>
            </w:r>
            <w:r w:rsidRPr="000639A8">
              <w:rPr>
                <w:rFonts w:ascii="Book Antiqua" w:eastAsia="Times New Roman" w:hAnsi="Book Antiqua" w:cs="Times New Roman"/>
                <w:b/>
                <w:color w:val="000000"/>
                <w:sz w:val="19"/>
                <w:szCs w:val="19"/>
                <w:lang w:eastAsia="pt-BR"/>
              </w:rPr>
              <w:t xml:space="preserve"> da Lei 4320.</w:t>
            </w:r>
          </w:p>
          <w:p w14:paraId="5BA72A12" w14:textId="4A272BA8" w:rsidR="00616911" w:rsidRDefault="00616911" w:rsidP="009B6A9B">
            <w:pPr>
              <w:spacing w:before="100" w:beforeAutospacing="1" w:after="100" w:afterAutospacing="1"/>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comoção intestina = comoção interna.</w:t>
            </w:r>
          </w:p>
          <w:p w14:paraId="6AF88458" w14:textId="5BC29A8E" w:rsidR="001029D2" w:rsidRPr="000639A8" w:rsidRDefault="001029D2" w:rsidP="009B6A9B">
            <w:pPr>
              <w:spacing w:before="100" w:beforeAutospacing="1" w:after="100" w:afterAutospacing="1"/>
              <w:jc w:val="both"/>
              <w:rPr>
                <w:rFonts w:ascii="Book Antiqua" w:eastAsia="Times New Roman" w:hAnsi="Book Antiqua" w:cs="Times New Roman"/>
                <w:b/>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No mesmo sentido, vejamos o teor do §3º do art. 167 da CF: “</w:t>
            </w:r>
            <w:r w:rsidRPr="001029D2">
              <w:rPr>
                <w:rFonts w:ascii="Book Antiqua" w:eastAsia="Times New Roman" w:hAnsi="Book Antiqua" w:cs="Times New Roman"/>
                <w:bCs/>
                <w:i/>
                <w:iCs/>
                <w:color w:val="000000"/>
                <w:sz w:val="19"/>
                <w:szCs w:val="19"/>
                <w:lang w:eastAsia="pt-BR"/>
              </w:rPr>
              <w:t xml:space="preserve">Art. 167. (...) § 3º A abertura de </w:t>
            </w:r>
            <w:r w:rsidRPr="001029D2">
              <w:rPr>
                <w:rFonts w:ascii="Book Antiqua" w:eastAsia="Times New Roman" w:hAnsi="Book Antiqua" w:cs="Times New Roman"/>
                <w:b/>
                <w:i/>
                <w:iCs/>
                <w:color w:val="000000"/>
                <w:sz w:val="19"/>
                <w:szCs w:val="19"/>
                <w:shd w:val="clear" w:color="auto" w:fill="F7CAAC" w:themeFill="accent2" w:themeFillTint="66"/>
                <w:lang w:eastAsia="pt-BR"/>
              </w:rPr>
              <w:t>crédito extraordinário</w:t>
            </w:r>
            <w:r w:rsidRPr="001029D2">
              <w:rPr>
                <w:rFonts w:ascii="Book Antiqua" w:eastAsia="Times New Roman" w:hAnsi="Book Antiqua" w:cs="Times New Roman"/>
                <w:bCs/>
                <w:i/>
                <w:iCs/>
                <w:color w:val="000000"/>
                <w:sz w:val="19"/>
                <w:szCs w:val="19"/>
                <w:lang w:eastAsia="pt-BR"/>
              </w:rPr>
              <w:t xml:space="preserve"> somente será admitida para atender a despesas imprevisíveis e urgentes, como as decorrentes de guerra, comoção interna ou calamidade pública, observado o disposto no art. 62.”</w:t>
            </w:r>
          </w:p>
        </w:tc>
      </w:tr>
    </w:tbl>
    <w:p w14:paraId="05F59CCF" w14:textId="2BDDC086" w:rsidR="00536315" w:rsidRPr="00227C13" w:rsidRDefault="00536315" w:rsidP="00536315">
      <w:pPr>
        <w:spacing w:before="100" w:beforeAutospacing="1" w:after="100" w:afterAutospacing="1" w:line="240" w:lineRule="auto"/>
        <w:ind w:firstLine="567"/>
        <w:jc w:val="both"/>
        <w:rPr>
          <w:rFonts w:ascii="Book Antiqua" w:hAnsi="Book Antiqua"/>
          <w:b/>
          <w:color w:val="FF0000"/>
          <w:sz w:val="16"/>
          <w:szCs w:val="16"/>
          <w:u w:val="single"/>
        </w:rPr>
      </w:pPr>
      <w:r w:rsidRPr="00CD4AC9">
        <w:rPr>
          <w:rFonts w:ascii="Book Antiqua" w:eastAsia="Times New Roman" w:hAnsi="Book Antiqua" w:cs="Arial"/>
          <w:b/>
          <w:bCs/>
          <w:color w:val="000000"/>
          <w:sz w:val="19"/>
          <w:szCs w:val="19"/>
          <w:highlight w:val="magenta"/>
          <w:lang w:eastAsia="pt-BR"/>
        </w:rPr>
        <w:t>Art. 42</w:t>
      </w:r>
      <w:r w:rsidRPr="000639A8">
        <w:rPr>
          <w:rFonts w:ascii="Book Antiqua" w:eastAsia="Times New Roman" w:hAnsi="Book Antiqua" w:cs="Arial"/>
          <w:color w:val="000000"/>
          <w:sz w:val="19"/>
          <w:szCs w:val="19"/>
          <w:lang w:eastAsia="pt-BR"/>
        </w:rPr>
        <w:t xml:space="preserve">. </w:t>
      </w:r>
      <w:r w:rsidRPr="00C6465E">
        <w:rPr>
          <w:rFonts w:ascii="Book Antiqua" w:eastAsia="Times New Roman" w:hAnsi="Book Antiqua" w:cs="Arial"/>
          <w:b/>
          <w:bCs/>
          <w:color w:val="000000"/>
          <w:sz w:val="19"/>
          <w:szCs w:val="19"/>
          <w:lang w:eastAsia="pt-BR"/>
        </w:rPr>
        <w:t xml:space="preserve">Os </w:t>
      </w:r>
      <w:r w:rsidRPr="00620A47">
        <w:rPr>
          <w:rFonts w:ascii="Book Antiqua" w:eastAsia="Times New Roman" w:hAnsi="Book Antiqua" w:cs="Arial"/>
          <w:b/>
          <w:bCs/>
          <w:color w:val="000000"/>
          <w:sz w:val="19"/>
          <w:szCs w:val="19"/>
          <w:highlight w:val="cyan"/>
          <w:lang w:eastAsia="pt-BR"/>
        </w:rPr>
        <w:t>créditos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aps/>
          <w:color w:val="000000"/>
          <w:sz w:val="19"/>
          <w:szCs w:val="19"/>
          <w:shd w:val="clear" w:color="auto" w:fill="F7CAAC" w:themeFill="accent2" w:themeFillTint="66"/>
          <w:lang w:eastAsia="pt-BR"/>
        </w:rPr>
        <w:t>suplementares</w:t>
      </w:r>
      <w:r w:rsidRPr="00C6465E">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shd w:val="clear" w:color="auto" w:fill="F7CAAC" w:themeFill="accent2" w:themeFillTint="66"/>
          <w:lang w:eastAsia="pt-BR"/>
        </w:rPr>
        <w:t>especiais</w:t>
      </w:r>
      <w:r w:rsidRPr="00C6465E">
        <w:rPr>
          <w:rFonts w:ascii="Book Antiqua" w:eastAsia="Times New Roman" w:hAnsi="Book Antiqua" w:cs="Arial"/>
          <w:b/>
          <w:bCs/>
          <w:color w:val="000000"/>
          <w:sz w:val="19"/>
          <w:szCs w:val="19"/>
          <w:lang w:eastAsia="pt-BR"/>
        </w:rPr>
        <w:t xml:space="preserve"> </w:t>
      </w:r>
      <w:r w:rsidRPr="00B17584">
        <w:rPr>
          <w:rFonts w:ascii="Book Antiqua" w:eastAsia="Times New Roman" w:hAnsi="Book Antiqua" w:cs="Arial"/>
          <w:b/>
          <w:bCs/>
          <w:caps/>
          <w:color w:val="000000"/>
          <w:sz w:val="19"/>
          <w:szCs w:val="19"/>
          <w:highlight w:val="green"/>
          <w:lang w:eastAsia="pt-BR"/>
        </w:rPr>
        <w:t>serão autorizados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por lei</w:t>
      </w:r>
      <w:r w:rsidRPr="00C6465E">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highlight w:val="green"/>
          <w:lang w:eastAsia="pt-BR"/>
        </w:rPr>
        <w:t>abertos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por decreto executivo</w:t>
      </w:r>
      <w:r w:rsidRPr="00B10FF3">
        <w:rPr>
          <w:rFonts w:ascii="Book Antiqua" w:eastAsia="Times New Roman" w:hAnsi="Book Antiqua" w:cs="Arial"/>
          <w:b/>
          <w:bCs/>
          <w:color w:val="000000"/>
          <w:sz w:val="16"/>
          <w:szCs w:val="16"/>
          <w:lang w:eastAsia="pt-BR"/>
        </w:rPr>
        <w:t>.</w:t>
      </w:r>
      <w:r w:rsidR="00C6465E" w:rsidRPr="00B10FF3">
        <w:rPr>
          <w:rFonts w:ascii="Book Antiqua" w:eastAsia="Times New Roman" w:hAnsi="Book Antiqua" w:cs="Arial"/>
          <w:b/>
          <w:bCs/>
          <w:color w:val="000000"/>
          <w:sz w:val="16"/>
          <w:szCs w:val="16"/>
          <w:lang w:eastAsia="pt-BR"/>
        </w:rPr>
        <w:t xml:space="preserve"> </w:t>
      </w:r>
      <w:r w:rsidR="00C6465E" w:rsidRPr="00B10FF3">
        <w:rPr>
          <w:rFonts w:ascii="Book Antiqua" w:hAnsi="Book Antiqua"/>
          <w:b/>
          <w:bCs/>
          <w:color w:val="FF0000"/>
          <w:sz w:val="16"/>
          <w:szCs w:val="16"/>
          <w:u w:val="single"/>
        </w:rPr>
        <w:t>(PGEPE-2009)</w:t>
      </w:r>
      <w:r w:rsidR="00073010" w:rsidRPr="00B10FF3">
        <w:rPr>
          <w:rFonts w:ascii="Book Antiqua" w:hAnsi="Book Antiqua"/>
          <w:b/>
          <w:bCs/>
          <w:color w:val="FF0000"/>
          <w:sz w:val="16"/>
          <w:szCs w:val="16"/>
        </w:rPr>
        <w:t xml:space="preserve"> </w:t>
      </w:r>
      <w:r w:rsidR="00073010" w:rsidRPr="00B10FF3">
        <w:rPr>
          <w:rFonts w:ascii="Book Antiqua" w:eastAsia="Times New Roman" w:hAnsi="Book Antiqua" w:cs="Times New Roman"/>
          <w:b/>
          <w:color w:val="FF0000"/>
          <w:sz w:val="16"/>
          <w:szCs w:val="16"/>
          <w:u w:val="single"/>
          <w:lang w:eastAsia="pt-BR"/>
        </w:rPr>
        <w:t>(PGEAM-2010)</w:t>
      </w:r>
      <w:r w:rsidR="00CD4AC9" w:rsidRPr="00B10FF3">
        <w:rPr>
          <w:rFonts w:ascii="Book Antiqua" w:eastAsia="Times New Roman" w:hAnsi="Book Antiqua" w:cs="Arial"/>
          <w:b/>
          <w:bCs/>
          <w:color w:val="000000"/>
          <w:sz w:val="16"/>
          <w:szCs w:val="16"/>
          <w:lang w:eastAsia="pt-BR"/>
        </w:rPr>
        <w:t xml:space="preserve"> </w:t>
      </w:r>
      <w:r w:rsidR="00CD4AC9" w:rsidRPr="00B10FF3">
        <w:rPr>
          <w:rFonts w:ascii="Book Antiqua" w:hAnsi="Book Antiqua"/>
          <w:b/>
          <w:bCs/>
          <w:color w:val="FF0000"/>
          <w:sz w:val="16"/>
          <w:szCs w:val="16"/>
          <w:u w:val="single"/>
        </w:rPr>
        <w:t>(TRF2-2009</w:t>
      </w:r>
      <w:r w:rsidR="00A82CDF" w:rsidRPr="00B10FF3">
        <w:rPr>
          <w:rFonts w:ascii="Book Antiqua" w:hAnsi="Book Antiqua"/>
          <w:b/>
          <w:bCs/>
          <w:color w:val="FF0000"/>
          <w:sz w:val="16"/>
          <w:szCs w:val="16"/>
          <w:u w:val="single"/>
        </w:rPr>
        <w:t>/2013</w:t>
      </w:r>
      <w:r w:rsidR="00CD4AC9" w:rsidRPr="00B10FF3">
        <w:rPr>
          <w:rFonts w:ascii="Book Antiqua" w:hAnsi="Book Antiqua"/>
          <w:b/>
          <w:bCs/>
          <w:color w:val="FF0000"/>
          <w:sz w:val="16"/>
          <w:szCs w:val="16"/>
          <w:u w:val="single"/>
        </w:rPr>
        <w:t>)</w:t>
      </w:r>
      <w:r w:rsidR="004203BE" w:rsidRPr="00B10FF3">
        <w:rPr>
          <w:rFonts w:ascii="Book Antiqua" w:hAnsi="Book Antiqua"/>
          <w:b/>
          <w:bCs/>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bCs/>
          <w:color w:val="FF0000"/>
          <w:sz w:val="16"/>
          <w:szCs w:val="16"/>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9D5D90" w:rsidRPr="00B10FF3">
        <w:rPr>
          <w:rFonts w:ascii="Book Antiqua" w:hAnsi="Book Antiqua"/>
          <w:b/>
          <w:color w:val="FF0000"/>
          <w:sz w:val="16"/>
          <w:szCs w:val="16"/>
          <w:u w:val="single"/>
        </w:rPr>
        <w:t>(PFN-2015)</w:t>
      </w:r>
      <w:r w:rsidR="00E001C8" w:rsidRPr="00B10FF3">
        <w:rPr>
          <w:rFonts w:ascii="Book Antiqua" w:hAnsi="Book Antiqua"/>
          <w:b/>
          <w:color w:val="FF0000"/>
          <w:sz w:val="16"/>
          <w:szCs w:val="16"/>
        </w:rPr>
        <w:t xml:space="preserve"> </w:t>
      </w:r>
      <w:r w:rsidR="00E001C8" w:rsidRPr="00B10FF3">
        <w:rPr>
          <w:rFonts w:ascii="Book Antiqua" w:hAnsi="Book Antiqua" w:cs="Times New Roman"/>
          <w:b/>
          <w:bCs/>
          <w:color w:val="FF0000"/>
          <w:sz w:val="16"/>
          <w:szCs w:val="16"/>
          <w:u w:val="single"/>
        </w:rPr>
        <w:t>(PGEMA-2016)</w:t>
      </w:r>
      <w:r w:rsidR="00620A47" w:rsidRPr="00B10FF3">
        <w:rPr>
          <w:rFonts w:ascii="Book Antiqua" w:hAnsi="Book Antiqua" w:cs="Times New Roman"/>
          <w:b/>
          <w:bCs/>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6D6CCC" w:rsidRPr="00B10FF3">
        <w:rPr>
          <w:rFonts w:ascii="Book Antiqua" w:eastAsia="Times New Roman" w:hAnsi="Book Antiqua" w:cs="Times New Roman"/>
          <w:b/>
          <w:bCs/>
          <w:color w:val="FF0000"/>
          <w:sz w:val="16"/>
          <w:szCs w:val="16"/>
          <w:lang w:eastAsia="pt-BR"/>
        </w:rPr>
        <w:t xml:space="preserve"> </w:t>
      </w:r>
      <w:r w:rsidR="006D6CCC" w:rsidRPr="00B10FF3">
        <w:rPr>
          <w:rFonts w:ascii="Book Antiqua" w:eastAsia="Times New Roman" w:hAnsi="Book Antiqua" w:cs="Times New Roman"/>
          <w:b/>
          <w:bCs/>
          <w:color w:val="FF0000"/>
          <w:sz w:val="16"/>
          <w:szCs w:val="16"/>
          <w:u w:val="single"/>
          <w:lang w:eastAsia="pt-BR"/>
        </w:rPr>
        <w:t>(TCEAM-2021)</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Times New Roman"/>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r w:rsidR="00227C13">
        <w:rPr>
          <w:rFonts w:ascii="Book Antiqua" w:hAnsi="Book Antiqua"/>
          <w:b/>
          <w:color w:val="FF0000"/>
          <w:sz w:val="16"/>
          <w:szCs w:val="16"/>
        </w:rPr>
        <w:t xml:space="preserve"> </w:t>
      </w:r>
      <w:r w:rsidR="00227C13">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E36722" w:rsidRPr="000639A8" w14:paraId="73234593" w14:textId="77777777" w:rsidTr="00C5316E">
        <w:tc>
          <w:tcPr>
            <w:tcW w:w="8494" w:type="dxa"/>
            <w:shd w:val="clear" w:color="auto" w:fill="CCFFFF"/>
          </w:tcPr>
          <w:p w14:paraId="1AE280DC" w14:textId="41CBBA43" w:rsidR="00E36722" w:rsidRPr="002150A3" w:rsidRDefault="00E36722" w:rsidP="00E36722">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ENAM/1º-2024-FGV</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 xml:space="preserve">Em determinado exercício financeiro, após alguns meses de execução da lei orçamentária anual, foi aprovado, por decreto, o novo plano nacional direcionado à implementação de certo direito </w:t>
            </w:r>
            <w:proofErr w:type="spellStart"/>
            <w:r w:rsidRPr="00E36722">
              <w:rPr>
                <w:rFonts w:ascii="Book Antiqua" w:eastAsia="Times New Roman" w:hAnsi="Book Antiqua" w:cs="Times New Roman"/>
                <w:color w:val="000000"/>
                <w:sz w:val="19"/>
                <w:szCs w:val="19"/>
                <w:lang w:eastAsia="pt-BR"/>
              </w:rPr>
              <w:t>prestacional</w:t>
            </w:r>
            <w:proofErr w:type="spellEnd"/>
            <w:r w:rsidRPr="00E36722">
              <w:rPr>
                <w:rFonts w:ascii="Book Antiqua" w:eastAsia="Times New Roman" w:hAnsi="Book Antiqua" w:cs="Times New Roman"/>
                <w:color w:val="000000"/>
                <w:sz w:val="19"/>
                <w:szCs w:val="19"/>
                <w:lang w:eastAsia="pt-BR"/>
              </w:rPr>
              <w:t>. Entre as medidas previstas nesse plano, estava a implementação de um projeto, de caráter provisório, que se estenderia por alguns meses do exercício e era indispensável, enquanto fase prévia, à implementação de outras medidas.</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Ocorre que no dia da publicação do plano elaborado com intensa participação da sociedade civil organizada, constatou-se que a despesa a ser realizada não era abrangida por nenhuma dotação orçamentária.</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Sobre os termos dessa narrativa, considerando a sistemática constitucional, assinale a afirmativa correta</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A ausência de dotação orçamentária exige, para a realização da despesa pública, a abertura de crédito especial com a edição de lei.</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II c/c art. 42</w:t>
            </w:r>
            <w:r w:rsidRPr="000639A8">
              <w:rPr>
                <w:rFonts w:ascii="Book Antiqua" w:eastAsia="Times New Roman" w:hAnsi="Book Antiqua" w:cs="Times New Roman"/>
                <w:b/>
                <w:color w:val="000000"/>
                <w:sz w:val="19"/>
                <w:szCs w:val="19"/>
                <w:lang w:eastAsia="pt-BR"/>
              </w:rPr>
              <w:t xml:space="preserve"> da Lei 4320</w:t>
            </w:r>
            <w:r w:rsidR="002150A3">
              <w:rPr>
                <w:rFonts w:ascii="Book Antiqua" w:eastAsia="Times New Roman" w:hAnsi="Book Antiqua" w:cs="Times New Roman"/>
                <w:b/>
                <w:color w:val="000000"/>
                <w:sz w:val="19"/>
                <w:szCs w:val="19"/>
                <w:lang w:eastAsia="pt-BR"/>
              </w:rPr>
              <w:t xml:space="preserve"> e art. 167, </w:t>
            </w:r>
            <w:r w:rsidR="002150A3">
              <w:rPr>
                <w:rFonts w:ascii="Book Antiqua" w:eastAsia="Times New Roman" w:hAnsi="Book Antiqua" w:cs="Times New Roman"/>
                <w:b/>
                <w:i/>
                <w:iCs/>
                <w:color w:val="000000"/>
                <w:sz w:val="19"/>
                <w:szCs w:val="19"/>
                <w:lang w:eastAsia="pt-BR"/>
              </w:rPr>
              <w:t>caput</w:t>
            </w:r>
            <w:r w:rsidR="002150A3">
              <w:rPr>
                <w:rFonts w:ascii="Book Antiqua" w:eastAsia="Times New Roman" w:hAnsi="Book Antiqua" w:cs="Times New Roman"/>
                <w:b/>
                <w:color w:val="000000"/>
                <w:sz w:val="19"/>
                <w:szCs w:val="19"/>
                <w:lang w:eastAsia="pt-BR"/>
              </w:rPr>
              <w:t>, V, CF.</w:t>
            </w:r>
          </w:p>
          <w:p w14:paraId="7A859E9F" w14:textId="3FB579B3" w:rsidR="00E36722" w:rsidRPr="002150A3" w:rsidRDefault="00E36722" w:rsidP="002150A3">
            <w:pPr>
              <w:spacing w:before="100" w:beforeAutospacing="1" w:after="100" w:afterAutospacing="1"/>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t xml:space="preserve"> </w:t>
            </w:r>
            <w:r w:rsidRPr="00E36722">
              <w:rPr>
                <w:rFonts w:ascii="Book Antiqua" w:eastAsia="Times New Roman" w:hAnsi="Book Antiqua" w:cs="Times New Roman"/>
                <w:bCs/>
                <w:color w:val="000000"/>
                <w:sz w:val="19"/>
                <w:szCs w:val="19"/>
                <w:lang w:eastAsia="pt-BR"/>
              </w:rPr>
              <w:t>No caso relatado, trata-se de crédito especial</w:t>
            </w:r>
            <w:r>
              <w:rPr>
                <w:rFonts w:ascii="Book Antiqua" w:eastAsia="Times New Roman" w:hAnsi="Book Antiqua" w:cs="Times New Roman"/>
                <w:bCs/>
                <w:color w:val="000000"/>
                <w:sz w:val="19"/>
                <w:szCs w:val="19"/>
                <w:lang w:eastAsia="pt-BR"/>
              </w:rPr>
              <w:t xml:space="preserve"> (art. 41, II Lei 4320/64)</w:t>
            </w:r>
            <w:r w:rsidRPr="00E36722">
              <w:rPr>
                <w:rFonts w:ascii="Book Antiqua" w:eastAsia="Times New Roman" w:hAnsi="Book Antiqua" w:cs="Times New Roman"/>
                <w:bCs/>
                <w:color w:val="000000"/>
                <w:sz w:val="19"/>
                <w:szCs w:val="19"/>
                <w:lang w:eastAsia="pt-BR"/>
              </w:rPr>
              <w:t>, notadamente em razão da ausência de dotação orçamentária específica. Deste modo, para a sua edição, é necessária autorização por lei e abertura por decreto executivo, não sendo o caso de Medida Provisória, conforme dispõe o art. 42, da Lei n° 4320/64.</w:t>
            </w:r>
            <w:r w:rsidR="002150A3">
              <w:rPr>
                <w:rFonts w:ascii="Book Antiqua" w:eastAsia="Times New Roman" w:hAnsi="Book Antiqua" w:cs="Times New Roman"/>
                <w:bCs/>
                <w:color w:val="000000"/>
                <w:sz w:val="19"/>
                <w:szCs w:val="19"/>
                <w:lang w:eastAsia="pt-BR"/>
              </w:rPr>
              <w:t xml:space="preserve"> Além disso, assim dispõe o art. 167, inciso V da CF: </w:t>
            </w:r>
            <w:r w:rsidR="002150A3" w:rsidRPr="002150A3">
              <w:rPr>
                <w:rFonts w:ascii="Book Antiqua" w:eastAsia="Times New Roman" w:hAnsi="Book Antiqua" w:cs="Times New Roman"/>
                <w:bCs/>
                <w:i/>
                <w:iCs/>
                <w:color w:val="000000"/>
                <w:sz w:val="19"/>
                <w:szCs w:val="19"/>
                <w:lang w:eastAsia="pt-BR"/>
              </w:rPr>
              <w:t>“Art. 167. São vedados: (...)</w:t>
            </w:r>
            <w:r w:rsidR="002150A3">
              <w:rPr>
                <w:rFonts w:ascii="Book Antiqua" w:eastAsia="Times New Roman" w:hAnsi="Book Antiqua" w:cs="Times New Roman"/>
                <w:bCs/>
                <w:i/>
                <w:iCs/>
                <w:color w:val="000000"/>
                <w:sz w:val="19"/>
                <w:szCs w:val="19"/>
                <w:lang w:eastAsia="pt-BR"/>
              </w:rPr>
              <w:t xml:space="preserve"> </w:t>
            </w:r>
            <w:r w:rsidR="002150A3" w:rsidRPr="002150A3">
              <w:rPr>
                <w:rFonts w:ascii="Book Antiqua" w:eastAsia="Times New Roman" w:hAnsi="Book Antiqua" w:cs="Times New Roman"/>
                <w:bCs/>
                <w:i/>
                <w:iCs/>
                <w:color w:val="000000"/>
                <w:sz w:val="19"/>
                <w:szCs w:val="19"/>
                <w:lang w:eastAsia="pt-BR"/>
              </w:rPr>
              <w:t>V - a abertura de crédito suplementar ou especial sem prévia autorização legislativa e sem indicação dos recursos correspondentes;”</w:t>
            </w:r>
          </w:p>
        </w:tc>
      </w:tr>
    </w:tbl>
    <w:p w14:paraId="3A8D7143" w14:textId="235A2DB8" w:rsidR="00536315" w:rsidRPr="00E36478"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39A8">
        <w:rPr>
          <w:rFonts w:ascii="Book Antiqua" w:eastAsia="Times New Roman" w:hAnsi="Book Antiqua" w:cs="Arial"/>
          <w:b/>
          <w:bCs/>
          <w:color w:val="000000"/>
          <w:sz w:val="19"/>
          <w:szCs w:val="19"/>
          <w:highlight w:val="magenta"/>
          <w:lang w:eastAsia="pt-BR"/>
        </w:rPr>
        <w:t>Art. 43</w:t>
      </w:r>
      <w:r w:rsidRPr="000639A8">
        <w:rPr>
          <w:rFonts w:ascii="Book Antiqua" w:eastAsia="Times New Roman" w:hAnsi="Book Antiqua" w:cs="Arial"/>
          <w:color w:val="000000"/>
          <w:sz w:val="19"/>
          <w:szCs w:val="19"/>
          <w:lang w:eastAsia="pt-BR"/>
        </w:rPr>
        <w:t xml:space="preserve">. </w:t>
      </w:r>
      <w:r w:rsidRPr="00C6465E">
        <w:rPr>
          <w:rFonts w:ascii="Book Antiqua" w:eastAsia="Times New Roman" w:hAnsi="Book Antiqua" w:cs="Arial"/>
          <w:b/>
          <w:bCs/>
          <w:color w:val="000000"/>
          <w:sz w:val="19"/>
          <w:szCs w:val="19"/>
          <w:lang w:eastAsia="pt-BR"/>
        </w:rPr>
        <w:t xml:space="preserve">A </w:t>
      </w:r>
      <w:r w:rsidRPr="00620A47">
        <w:rPr>
          <w:rFonts w:ascii="Book Antiqua" w:eastAsia="Times New Roman" w:hAnsi="Book Antiqua" w:cs="Arial"/>
          <w:b/>
          <w:bCs/>
          <w:color w:val="000000"/>
          <w:sz w:val="19"/>
          <w:szCs w:val="19"/>
          <w:highlight w:val="cyan"/>
          <w:lang w:eastAsia="pt-BR"/>
        </w:rPr>
        <w:t>abertura dos créditos</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aps/>
          <w:color w:val="000000"/>
          <w:sz w:val="19"/>
          <w:szCs w:val="19"/>
          <w:shd w:val="clear" w:color="auto" w:fill="F7CAAC" w:themeFill="accent2" w:themeFillTint="66"/>
          <w:lang w:eastAsia="pt-BR"/>
        </w:rPr>
        <w:t>suplementares</w:t>
      </w:r>
      <w:r w:rsidRPr="00E85224">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shd w:val="clear" w:color="auto" w:fill="F7CAAC" w:themeFill="accent2" w:themeFillTint="66"/>
          <w:lang w:eastAsia="pt-BR"/>
        </w:rPr>
        <w:t>especiais</w:t>
      </w:r>
      <w:r w:rsidRPr="00E85224">
        <w:rPr>
          <w:rFonts w:ascii="Book Antiqua" w:eastAsia="Times New Roman" w:hAnsi="Book Antiqua" w:cs="Arial"/>
          <w:b/>
          <w:bCs/>
          <w:color w:val="000000"/>
          <w:sz w:val="19"/>
          <w:szCs w:val="19"/>
          <w:lang w:eastAsia="pt-BR"/>
        </w:rPr>
        <w:t xml:space="preserve"> </w:t>
      </w:r>
      <w:r w:rsidRPr="00B17584">
        <w:rPr>
          <w:rFonts w:ascii="Book Antiqua" w:eastAsia="Times New Roman" w:hAnsi="Book Antiqua" w:cs="Arial"/>
          <w:b/>
          <w:bCs/>
          <w:caps/>
          <w:color w:val="000000"/>
          <w:sz w:val="19"/>
          <w:szCs w:val="19"/>
          <w:highlight w:val="green"/>
          <w:lang w:eastAsia="pt-BR"/>
        </w:rPr>
        <w:t>depende</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da existência</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cyan"/>
          <w:lang w:eastAsia="pt-BR"/>
        </w:rPr>
        <w:t>de recursos disponíveis</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para ocorrer</w:t>
      </w:r>
      <w:r w:rsidRPr="00E85224">
        <w:rPr>
          <w:rFonts w:ascii="Book Antiqua" w:eastAsia="Times New Roman" w:hAnsi="Book Antiqua" w:cs="Arial"/>
          <w:b/>
          <w:bCs/>
          <w:color w:val="000000"/>
          <w:sz w:val="19"/>
          <w:szCs w:val="19"/>
          <w:lang w:eastAsia="pt-BR"/>
        </w:rPr>
        <w:t xml:space="preserve"> a </w:t>
      </w:r>
      <w:r w:rsidRPr="00620A47">
        <w:rPr>
          <w:rFonts w:ascii="Book Antiqua" w:eastAsia="Times New Roman" w:hAnsi="Book Antiqua" w:cs="Arial"/>
          <w:b/>
          <w:bCs/>
          <w:color w:val="000000"/>
          <w:sz w:val="19"/>
          <w:szCs w:val="19"/>
          <w:highlight w:val="cyan"/>
          <w:lang w:eastAsia="pt-BR"/>
        </w:rPr>
        <w:t>despesa</w:t>
      </w:r>
      <w:r w:rsidRPr="00E85224">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highlight w:val="green"/>
          <w:lang w:eastAsia="pt-BR"/>
        </w:rPr>
        <w:t>será precedida</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cyan"/>
          <w:lang w:eastAsia="pt-BR"/>
        </w:rPr>
        <w:t>de exposição justificativa</w:t>
      </w:r>
      <w:r w:rsidRPr="00C6465E">
        <w:rPr>
          <w:rFonts w:ascii="Book Antiqua" w:eastAsia="Times New Roman" w:hAnsi="Book Antiqua" w:cs="Arial"/>
          <w:b/>
          <w:bCs/>
          <w:i/>
          <w:iCs/>
          <w:color w:val="000000"/>
          <w:sz w:val="18"/>
          <w:szCs w:val="18"/>
          <w:lang w:eastAsia="pt-BR"/>
        </w:rPr>
        <w:t>.</w:t>
      </w:r>
      <w:r w:rsidRPr="00C6465E">
        <w:rPr>
          <w:rFonts w:ascii="Book Antiqua" w:eastAsia="Times New Roman" w:hAnsi="Book Antiqua" w:cs="Arial"/>
          <w:b/>
          <w:bCs/>
          <w:color w:val="000000"/>
          <w:sz w:val="18"/>
          <w:szCs w:val="18"/>
          <w:lang w:eastAsia="pt-BR"/>
        </w:rPr>
        <w:t xml:space="preserve"> </w:t>
      </w:r>
      <w:hyperlink r:id="rId67" w:anchor="veto" w:history="1">
        <w:r w:rsidRPr="00B10FF3">
          <w:rPr>
            <w:rFonts w:ascii="Book Antiqua" w:eastAsia="Times New Roman" w:hAnsi="Book Antiqua" w:cs="Arial"/>
            <w:b/>
            <w:bCs/>
            <w:color w:val="0000FF"/>
            <w:sz w:val="16"/>
            <w:szCs w:val="16"/>
            <w:u w:val="single"/>
            <w:lang w:eastAsia="pt-BR"/>
          </w:rPr>
          <w:t>(Veto rejeitado no D.O. 05/05/1964)</w:t>
        </w:r>
      </w:hyperlink>
      <w:r w:rsidR="00CD4AC9" w:rsidRPr="00B10FF3">
        <w:rPr>
          <w:rFonts w:ascii="Book Antiqua" w:eastAsia="Times New Roman" w:hAnsi="Book Antiqua" w:cs="Arial"/>
          <w:b/>
          <w:bCs/>
          <w:color w:val="0000FF"/>
          <w:sz w:val="16"/>
          <w:szCs w:val="16"/>
          <w:lang w:eastAsia="pt-BR"/>
        </w:rPr>
        <w:t xml:space="preserve"> </w:t>
      </w:r>
      <w:r w:rsidR="00CD4AC9" w:rsidRPr="00B10FF3">
        <w:rPr>
          <w:rFonts w:ascii="Book Antiqua" w:hAnsi="Book Antiqua"/>
          <w:b/>
          <w:bCs/>
          <w:color w:val="FF0000"/>
          <w:sz w:val="16"/>
          <w:szCs w:val="16"/>
          <w:u w:val="single"/>
        </w:rPr>
        <w:t>(TRF2-2009)</w:t>
      </w:r>
      <w:r w:rsidR="009B4AC3" w:rsidRPr="00B10FF3">
        <w:rPr>
          <w:rFonts w:ascii="Book Antiqua" w:hAnsi="Book Antiqua"/>
          <w:b/>
          <w:bCs/>
          <w:color w:val="FF0000"/>
          <w:sz w:val="16"/>
          <w:szCs w:val="16"/>
        </w:rPr>
        <w:t xml:space="preserve"> </w:t>
      </w:r>
      <w:r w:rsidR="009B4AC3" w:rsidRPr="00B10FF3">
        <w:rPr>
          <w:rFonts w:ascii="Book Antiqua" w:eastAsia="Times New Roman" w:hAnsi="Book Antiqua" w:cs="Arial"/>
          <w:b/>
          <w:bCs/>
          <w:color w:val="FF0000"/>
          <w:sz w:val="16"/>
          <w:szCs w:val="16"/>
          <w:u w:val="single"/>
          <w:lang w:eastAsia="pt-BR"/>
        </w:rPr>
        <w:t>(PGEPE-2009)</w:t>
      </w:r>
      <w:r w:rsidR="00B17584" w:rsidRPr="00B10FF3">
        <w:rPr>
          <w:rFonts w:ascii="Book Antiqua" w:eastAsia="Times New Roman" w:hAnsi="Book Antiqua" w:cs="Arial"/>
          <w:b/>
          <w:bCs/>
          <w:color w:val="FF0000"/>
          <w:sz w:val="16"/>
          <w:szCs w:val="16"/>
          <w:lang w:eastAsia="pt-BR"/>
        </w:rPr>
        <w:t xml:space="preserve"> </w:t>
      </w:r>
      <w:r w:rsidR="003C0CD1" w:rsidRPr="00B10FF3">
        <w:rPr>
          <w:rFonts w:ascii="Book Antiqua" w:hAnsi="Book Antiqua"/>
          <w:b/>
          <w:bCs/>
          <w:color w:val="FF0000"/>
          <w:sz w:val="16"/>
          <w:szCs w:val="16"/>
          <w:u w:val="single"/>
        </w:rPr>
        <w:t>(MPMG-2011)</w:t>
      </w:r>
      <w:r w:rsidR="004203B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0E5F98" w:rsidRPr="00A76EA6">
        <w:rPr>
          <w:rFonts w:ascii="Book Antiqua" w:hAnsi="Book Antiqua" w:cs="Times New Roman"/>
          <w:b/>
          <w:color w:val="FF0000"/>
          <w:sz w:val="16"/>
          <w:szCs w:val="16"/>
          <w:u w:val="single"/>
        </w:rPr>
        <w:t>(</w:t>
      </w:r>
      <w:r w:rsidR="000E5F98">
        <w:rPr>
          <w:rFonts w:ascii="Book Antiqua" w:hAnsi="Book Antiqua" w:cs="Times New Roman"/>
          <w:b/>
          <w:color w:val="FF0000"/>
          <w:sz w:val="16"/>
          <w:szCs w:val="16"/>
          <w:u w:val="single"/>
        </w:rPr>
        <w:t>PGM-Salvador/BA-2015</w:t>
      </w:r>
      <w:r w:rsidR="000E5F98" w:rsidRPr="00A76EA6">
        <w:rPr>
          <w:rFonts w:ascii="Book Antiqua" w:hAnsi="Book Antiqua" w:cs="Times New Roman"/>
          <w:b/>
          <w:color w:val="FF0000"/>
          <w:sz w:val="16"/>
          <w:szCs w:val="16"/>
          <w:u w:val="single"/>
        </w:rPr>
        <w:t>)</w:t>
      </w:r>
      <w:r w:rsidR="00EB1AA4" w:rsidRPr="00B10FF3">
        <w:rPr>
          <w:rFonts w:ascii="Book Antiqua" w:hAnsi="Book Antiqua"/>
          <w:b/>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-2013/2021)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eastAsia="Times New Roman" w:hAnsi="Book Antiqua" w:cs="Times New Roman"/>
          <w:b/>
          <w:bCs/>
          <w:color w:val="FF0000"/>
          <w:sz w:val="16"/>
          <w:szCs w:val="16"/>
          <w:u w:val="single"/>
          <w:lang w:eastAsia="pt-BR"/>
        </w:rPr>
        <w:t>(PGDF-2013</w:t>
      </w:r>
      <w:r w:rsidR="00D73615">
        <w:rPr>
          <w:rFonts w:ascii="Book Antiqua" w:eastAsia="Times New Roman" w:hAnsi="Book Antiqua" w:cs="Times New Roman"/>
          <w:b/>
          <w:bCs/>
          <w:color w:val="FF0000"/>
          <w:sz w:val="16"/>
          <w:szCs w:val="16"/>
          <w:u w:val="single"/>
          <w:lang w:eastAsia="pt-BR"/>
        </w:rPr>
        <w:t>/2022</w:t>
      </w:r>
      <w:r w:rsidR="00D73615" w:rsidRPr="00B10FF3">
        <w:rPr>
          <w:rFonts w:ascii="Book Antiqua" w:eastAsia="Times New Roman" w:hAnsi="Book Antiqua" w:cs="Times New Roman"/>
          <w:b/>
          <w:bCs/>
          <w:color w:val="FF0000"/>
          <w:sz w:val="16"/>
          <w:szCs w:val="16"/>
          <w:u w:val="single"/>
          <w:lang w:eastAsia="pt-BR"/>
        </w:rPr>
        <w:t>)</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467E5B" w:rsidRPr="00B10FF3">
        <w:rPr>
          <w:rFonts w:ascii="Book Antiqua" w:hAnsi="Book Antiqua" w:cs="Times New Roman"/>
          <w:b/>
          <w:color w:val="FF0000"/>
          <w:sz w:val="16"/>
          <w:szCs w:val="16"/>
        </w:rPr>
        <w:t xml:space="preserve"> </w:t>
      </w:r>
      <w:r w:rsidR="00467E5B" w:rsidRPr="00B10FF3">
        <w:rPr>
          <w:rFonts w:ascii="Book Antiqua" w:eastAsia="Times New Roman" w:hAnsi="Book Antiqua" w:cs="Arial"/>
          <w:b/>
          <w:bCs/>
          <w:color w:val="FF0000"/>
          <w:sz w:val="16"/>
          <w:szCs w:val="16"/>
          <w:u w:val="single"/>
          <w:lang w:eastAsia="pt-BR"/>
        </w:rPr>
        <w:t>(TCESC-202</w:t>
      </w:r>
      <w:r w:rsidR="00467E5B" w:rsidRPr="00B10FF3">
        <w:rPr>
          <w:rFonts w:ascii="Book Antiqua" w:hAnsi="Book Antiqua" w:cs="Arial"/>
          <w:b/>
          <w:bCs/>
          <w:color w:val="FF0000"/>
          <w:sz w:val="16"/>
          <w:szCs w:val="16"/>
          <w:u w:val="single"/>
        </w:rPr>
        <w:t>2</w:t>
      </w:r>
      <w:r w:rsidR="00467E5B" w:rsidRPr="00B10FF3">
        <w:rPr>
          <w:rFonts w:ascii="Book Antiqua" w:eastAsia="Times New Roman" w:hAnsi="Book Antiqua" w:cs="Arial"/>
          <w:b/>
          <w:bCs/>
          <w:color w:val="FF0000"/>
          <w:sz w:val="16"/>
          <w:szCs w:val="16"/>
          <w:u w:val="single"/>
          <w:lang w:eastAsia="pt-BR"/>
        </w:rPr>
        <w:t>)</w:t>
      </w:r>
      <w:r w:rsidR="00196B96">
        <w:rPr>
          <w:rFonts w:ascii="Book Antiqua" w:eastAsia="Times New Roman" w:hAnsi="Book Antiqua" w:cs="Arial"/>
          <w:b/>
          <w:bCs/>
          <w:color w:val="FF0000"/>
          <w:sz w:val="16"/>
          <w:szCs w:val="16"/>
          <w:lang w:eastAsia="pt-BR"/>
        </w:rPr>
        <w:t xml:space="preserve"> </w:t>
      </w:r>
      <w:bookmarkStart w:id="51" w:name="_Hlk170217420"/>
      <w:r w:rsidR="00196B96">
        <w:rPr>
          <w:rFonts w:ascii="Book Antiqua" w:eastAsia="Times New Roman" w:hAnsi="Book Antiqua" w:cs="Arial"/>
          <w:b/>
          <w:bCs/>
          <w:color w:val="FF0000"/>
          <w:sz w:val="16"/>
          <w:szCs w:val="16"/>
          <w:u w:val="single"/>
          <w:lang w:eastAsia="pt-BR"/>
        </w:rPr>
        <w:t>(PGM-Recife/PE-2022)</w:t>
      </w:r>
      <w:bookmarkEnd w:id="51"/>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D7B14" w:rsidRPr="000639A8" w14:paraId="1BA9C8F8" w14:textId="77777777" w:rsidTr="00715C58">
        <w:tc>
          <w:tcPr>
            <w:tcW w:w="8494" w:type="dxa"/>
            <w:shd w:val="clear" w:color="auto" w:fill="CCFFFF"/>
          </w:tcPr>
          <w:p w14:paraId="1B620D6D" w14:textId="700CBE49" w:rsidR="005D7B14" w:rsidRPr="000639A8" w:rsidRDefault="005D7B14" w:rsidP="005D7B1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TJPE-2022-FGV</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D7B14">
              <w:rPr>
                <w:rFonts w:ascii="Book Antiqua" w:eastAsia="Times New Roman" w:hAnsi="Book Antiqua" w:cs="Times New Roman"/>
                <w:color w:val="000000"/>
                <w:sz w:val="19"/>
                <w:szCs w:val="19"/>
                <w:lang w:eastAsia="pt-BR"/>
              </w:rPr>
              <w:t>No curso da execução do orçamento anual do Estado Alfa, constata-se que haverá necessidade de reforço de dotação orçamentária em relação a uma despesa prevista na Lei Orçamentária Anual (LOA), uma vez que a dotação inicialmente consignada se mostrou insuficiente.</w:t>
            </w:r>
            <w:r>
              <w:rPr>
                <w:rFonts w:ascii="Book Antiqua" w:eastAsia="Times New Roman" w:hAnsi="Book Antiqua" w:cs="Times New Roman"/>
                <w:color w:val="000000"/>
                <w:sz w:val="19"/>
                <w:szCs w:val="19"/>
                <w:lang w:eastAsia="pt-BR"/>
              </w:rPr>
              <w:t xml:space="preserve"> </w:t>
            </w:r>
            <w:r w:rsidRPr="005D7B14">
              <w:rPr>
                <w:rFonts w:ascii="Book Antiqua" w:eastAsia="Times New Roman" w:hAnsi="Book Antiqua" w:cs="Times New Roman"/>
                <w:color w:val="000000"/>
                <w:sz w:val="19"/>
                <w:szCs w:val="19"/>
                <w:lang w:eastAsia="pt-BR"/>
              </w:rPr>
              <w:t>Diante desse cenário e nos termos da Lei 4.320/64, é correto afirmar que:</w:t>
            </w:r>
            <w:r>
              <w:t xml:space="preserve"> </w:t>
            </w:r>
            <w:r w:rsidRPr="005D7B14">
              <w:rPr>
                <w:rFonts w:ascii="Book Antiqua" w:eastAsia="Times New Roman" w:hAnsi="Book Antiqua" w:cs="Times New Roman"/>
                <w:color w:val="000000"/>
                <w:sz w:val="19"/>
                <w:szCs w:val="19"/>
                <w:lang w:eastAsia="pt-BR"/>
              </w:rPr>
              <w:t>é cabível a abertura de crédito adicional suplementar por decreto executivo, desde que autorizado em lei, sendo necessária a indicação da fonte de recursos para fazer frente ao referido reforço de dotação</w:t>
            </w:r>
            <w:r w:rsidRPr="00115CC4">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 c/c art. 42 c/c art. 43</w:t>
            </w:r>
            <w:r w:rsidRPr="000639A8">
              <w:rPr>
                <w:rFonts w:ascii="Book Antiqua" w:eastAsia="Times New Roman" w:hAnsi="Book Antiqua" w:cs="Times New Roman"/>
                <w:b/>
                <w:color w:val="000000"/>
                <w:sz w:val="19"/>
                <w:szCs w:val="19"/>
                <w:lang w:eastAsia="pt-BR"/>
              </w:rPr>
              <w:t xml:space="preserve"> da Lei 4320.</w:t>
            </w:r>
          </w:p>
        </w:tc>
      </w:tr>
    </w:tbl>
    <w:p w14:paraId="5F3EFCCB" w14:textId="47D9933F" w:rsidR="00536315" w:rsidRPr="00E3647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F7AAD">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D73615">
        <w:rPr>
          <w:rFonts w:ascii="Book Antiqua" w:eastAsia="Times New Roman" w:hAnsi="Book Antiqua" w:cs="Arial"/>
          <w:b/>
          <w:bCs/>
          <w:caps/>
          <w:color w:val="000000"/>
          <w:sz w:val="19"/>
          <w:szCs w:val="19"/>
          <w:highlight w:val="green"/>
          <w:lang w:eastAsia="pt-BR"/>
        </w:rPr>
        <w:t>Consideram-se</w:t>
      </w:r>
      <w:r w:rsidRPr="00D73615">
        <w:rPr>
          <w:rFonts w:ascii="Book Antiqua" w:eastAsia="Times New Roman" w:hAnsi="Book Antiqua" w:cs="Arial"/>
          <w:b/>
          <w:bCs/>
          <w:caps/>
          <w:color w:val="000000"/>
          <w:sz w:val="19"/>
          <w:szCs w:val="19"/>
          <w:lang w:eastAsia="pt-BR"/>
        </w:rPr>
        <w:t xml:space="preserve"> </w:t>
      </w:r>
      <w:r w:rsidRPr="00D73615">
        <w:rPr>
          <w:rFonts w:ascii="Book Antiqua" w:eastAsia="Times New Roman" w:hAnsi="Book Antiqua" w:cs="Arial"/>
          <w:b/>
          <w:bCs/>
          <w:caps/>
          <w:color w:val="000000"/>
          <w:sz w:val="19"/>
          <w:szCs w:val="19"/>
          <w:shd w:val="clear" w:color="auto" w:fill="F7CAAC" w:themeFill="accent2" w:themeFillTint="66"/>
          <w:lang w:eastAsia="pt-BR"/>
        </w:rPr>
        <w:t>recursos</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olor w:val="000000"/>
          <w:sz w:val="19"/>
          <w:szCs w:val="19"/>
          <w:highlight w:val="cyan"/>
          <w:lang w:eastAsia="pt-BR"/>
        </w:rPr>
        <w:t>para o fim</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olor w:val="000000"/>
          <w:sz w:val="19"/>
          <w:szCs w:val="19"/>
          <w:highlight w:val="yellow"/>
          <w:lang w:eastAsia="pt-BR"/>
        </w:rPr>
        <w:t>deste artigo</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aps/>
          <w:color w:val="000000"/>
          <w:sz w:val="19"/>
          <w:szCs w:val="19"/>
          <w:highlight w:val="green"/>
          <w:lang w:eastAsia="pt-BR"/>
        </w:rPr>
        <w:t>desde que não comprometidos</w:t>
      </w:r>
      <w:r w:rsidRPr="00B10FF3">
        <w:rPr>
          <w:rFonts w:ascii="Book Antiqua" w:eastAsia="Times New Roman" w:hAnsi="Book Antiqua" w:cs="Arial"/>
          <w:color w:val="000000"/>
          <w:sz w:val="16"/>
          <w:szCs w:val="16"/>
          <w:lang w:eastAsia="pt-BR"/>
        </w:rPr>
        <w:t>: </w:t>
      </w:r>
      <w:hyperlink r:id="rId68" w:anchor="veto" w:history="1">
        <w:r w:rsidRPr="00B10FF3">
          <w:rPr>
            <w:rFonts w:ascii="Book Antiqua" w:eastAsia="Times New Roman" w:hAnsi="Book Antiqua" w:cs="Arial"/>
            <w:color w:val="0000FF"/>
            <w:sz w:val="16"/>
            <w:szCs w:val="16"/>
            <w:u w:val="single"/>
            <w:lang w:eastAsia="pt-BR"/>
          </w:rPr>
          <w:t>(Veto rejeitado no D.O. 05/05/1964)</w:t>
        </w:r>
      </w:hyperlink>
      <w:r w:rsidR="00E95E8F" w:rsidRPr="00B10FF3">
        <w:rPr>
          <w:rFonts w:ascii="Book Antiqua" w:eastAsia="Times New Roman" w:hAnsi="Book Antiqua" w:cs="Arial"/>
          <w:color w:val="0000FF"/>
          <w:sz w:val="16"/>
          <w:szCs w:val="16"/>
          <w:lang w:eastAsia="pt-BR"/>
        </w:rPr>
        <w:t xml:space="preserve"> </w:t>
      </w:r>
      <w:r w:rsidR="00E95E8F" w:rsidRPr="00B10FF3">
        <w:rPr>
          <w:rFonts w:ascii="Book Antiqua" w:hAnsi="Book Antiqua" w:cs="Times New Roman"/>
          <w:b/>
          <w:color w:val="FF0000"/>
          <w:sz w:val="16"/>
          <w:szCs w:val="16"/>
          <w:u w:val="single"/>
        </w:rPr>
        <w:t>(PGERS-2010)</w:t>
      </w:r>
      <w:r w:rsidR="00E95E8F" w:rsidRPr="00B10FF3">
        <w:rPr>
          <w:rFonts w:ascii="Book Antiqua" w:hAnsi="Book Antiqua" w:cs="Times New Roman"/>
          <w:b/>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hAnsi="Book Antiqua" w:cs="Times New Roman"/>
          <w:b/>
          <w:color w:val="FF0000"/>
          <w:sz w:val="16"/>
          <w:szCs w:val="16"/>
          <w:u w:val="single"/>
        </w:rPr>
        <w:t>(PGDF-2013</w:t>
      </w:r>
      <w:r w:rsidR="00D73615">
        <w:rPr>
          <w:rFonts w:ascii="Book Antiqua" w:hAnsi="Book Antiqua" w:cs="Times New Roman"/>
          <w:b/>
          <w:color w:val="FF0000"/>
          <w:sz w:val="16"/>
          <w:szCs w:val="16"/>
          <w:u w:val="single"/>
        </w:rPr>
        <w:t>/2022</w:t>
      </w:r>
      <w:r w:rsidR="00D73615" w:rsidRPr="00B10FF3">
        <w:rPr>
          <w:rFonts w:ascii="Book Antiqua" w:hAnsi="Book Antiqua" w:cs="Times New Roman"/>
          <w:b/>
          <w:color w:val="FF0000"/>
          <w:sz w:val="16"/>
          <w:szCs w:val="16"/>
          <w:u w:val="single"/>
        </w:rPr>
        <w:t>)</w:t>
      </w:r>
      <w:r w:rsidR="00A95671" w:rsidRPr="00B10FF3">
        <w:rPr>
          <w:rFonts w:ascii="Book Antiqua" w:eastAsia="Times New Roman" w:hAnsi="Book Antiqua" w:cs="Times New Roman"/>
          <w:b/>
          <w:bCs/>
          <w:color w:val="FF0000"/>
          <w:sz w:val="16"/>
          <w:szCs w:val="16"/>
          <w:lang w:eastAsia="pt-BR"/>
        </w:rPr>
        <w:t xml:space="preserve"> </w:t>
      </w:r>
      <w:r w:rsidR="00A95671" w:rsidRPr="00B10FF3">
        <w:rPr>
          <w:rFonts w:ascii="Book Antiqua" w:hAnsi="Book Antiqua" w:cs="Times New Roman"/>
          <w:b/>
          <w:color w:val="FF0000"/>
          <w:sz w:val="16"/>
          <w:szCs w:val="16"/>
          <w:u w:val="single"/>
        </w:rPr>
        <w:t>(PGEAM-2022)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p w14:paraId="0E74CF57" w14:textId="3A75AD4B" w:rsidR="00536315" w:rsidRPr="00E36478"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0639A8">
        <w:rPr>
          <w:rFonts w:ascii="Book Antiqua" w:eastAsia="Times New Roman" w:hAnsi="Book Antiqua" w:cs="Arial"/>
          <w:color w:val="000000"/>
          <w:sz w:val="19"/>
          <w:szCs w:val="19"/>
          <w:lang w:eastAsia="pt-BR"/>
        </w:rPr>
        <w:lastRenderedPageBreak/>
        <w:t xml:space="preserve">I - </w:t>
      </w:r>
      <w:r w:rsidRPr="00B961AE">
        <w:rPr>
          <w:rFonts w:ascii="Book Antiqua" w:eastAsia="Times New Roman" w:hAnsi="Book Antiqua" w:cs="Arial"/>
          <w:b/>
          <w:bCs/>
          <w:color w:val="000000"/>
          <w:sz w:val="19"/>
          <w:szCs w:val="19"/>
          <w:lang w:eastAsia="pt-BR"/>
        </w:rPr>
        <w:t xml:space="preserve">o </w:t>
      </w:r>
      <w:r w:rsidRPr="00D73615">
        <w:rPr>
          <w:rFonts w:ascii="Book Antiqua" w:eastAsia="Times New Roman" w:hAnsi="Book Antiqua" w:cs="Arial"/>
          <w:b/>
          <w:bCs/>
          <w:color w:val="000000"/>
          <w:sz w:val="19"/>
          <w:szCs w:val="19"/>
          <w:highlight w:val="cyan"/>
          <w:lang w:eastAsia="pt-BR"/>
        </w:rPr>
        <w:t>superávit financeiro</w:t>
      </w:r>
      <w:r w:rsidRPr="00B961AE">
        <w:rPr>
          <w:rFonts w:ascii="Book Antiqua" w:eastAsia="Times New Roman" w:hAnsi="Book Antiqua" w:cs="Arial"/>
          <w:b/>
          <w:bCs/>
          <w:color w:val="000000"/>
          <w:sz w:val="19"/>
          <w:szCs w:val="19"/>
          <w:lang w:eastAsia="pt-BR"/>
        </w:rPr>
        <w:t xml:space="preserve"> apurado em balanço patrimonial </w:t>
      </w:r>
      <w:r w:rsidRPr="00E95E8F">
        <w:rPr>
          <w:rFonts w:ascii="Book Antiqua" w:eastAsia="Times New Roman" w:hAnsi="Book Antiqua" w:cs="Arial"/>
          <w:b/>
          <w:bCs/>
          <w:color w:val="000000"/>
          <w:sz w:val="19"/>
          <w:szCs w:val="19"/>
          <w:highlight w:val="cyan"/>
          <w:lang w:eastAsia="pt-BR"/>
        </w:rPr>
        <w:t>do exercício anterior</w:t>
      </w:r>
      <w:r w:rsidRPr="00B10FF3">
        <w:rPr>
          <w:rFonts w:ascii="Book Antiqua" w:eastAsia="Times New Roman" w:hAnsi="Book Antiqua" w:cs="Arial"/>
          <w:color w:val="000000"/>
          <w:sz w:val="16"/>
          <w:szCs w:val="16"/>
          <w:lang w:eastAsia="pt-BR"/>
        </w:rPr>
        <w:t>; </w:t>
      </w:r>
      <w:hyperlink r:id="rId69" w:anchor="veto" w:history="1">
        <w:r w:rsidRPr="00B10FF3">
          <w:rPr>
            <w:rFonts w:ascii="Book Antiqua" w:eastAsia="Times New Roman" w:hAnsi="Book Antiqua" w:cs="Arial"/>
            <w:color w:val="0000FF"/>
            <w:sz w:val="16"/>
            <w:szCs w:val="16"/>
            <w:u w:val="single"/>
            <w:lang w:eastAsia="pt-BR"/>
          </w:rPr>
          <w:t>(Veto rejeitado no D.O. 05/05/1964)</w:t>
        </w:r>
      </w:hyperlink>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RS</w:t>
      </w:r>
      <w:r w:rsidR="00B961AE" w:rsidRPr="00B10FF3">
        <w:rPr>
          <w:rFonts w:ascii="Book Antiqua" w:hAnsi="Book Antiqua" w:cs="Times New Roman"/>
          <w:b/>
          <w:bCs/>
          <w:color w:val="FF0000"/>
          <w:sz w:val="16"/>
          <w:szCs w:val="16"/>
          <w:u w:val="single"/>
        </w:rPr>
        <w:t>-2010)</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hAnsi="Book Antiqua" w:cs="Times New Roman"/>
          <w:b/>
          <w:color w:val="FF0000"/>
          <w:sz w:val="16"/>
          <w:szCs w:val="16"/>
          <w:u w:val="single"/>
        </w:rPr>
        <w:t>(PGDF-2013</w:t>
      </w:r>
      <w:r w:rsidR="00D73615">
        <w:rPr>
          <w:rFonts w:ascii="Book Antiqua" w:hAnsi="Book Antiqua" w:cs="Times New Roman"/>
          <w:b/>
          <w:color w:val="FF0000"/>
          <w:sz w:val="16"/>
          <w:szCs w:val="16"/>
          <w:u w:val="single"/>
        </w:rPr>
        <w:t>/2022</w:t>
      </w:r>
      <w:r w:rsidR="00D73615" w:rsidRPr="00B10FF3">
        <w:rPr>
          <w:rFonts w:ascii="Book Antiqua" w:hAnsi="Book Antiqua" w:cs="Times New Roman"/>
          <w:b/>
          <w:color w:val="FF0000"/>
          <w:sz w:val="16"/>
          <w:szCs w:val="16"/>
          <w:u w:val="single"/>
        </w:rPr>
        <w:t>)</w:t>
      </w:r>
      <w:r w:rsidR="006E02AD">
        <w:rPr>
          <w:rFonts w:ascii="Book Antiqua" w:hAnsi="Book Antiqua" w:cs="Times New Roman"/>
          <w:b/>
          <w:color w:val="FF0000"/>
          <w:sz w:val="16"/>
          <w:szCs w:val="16"/>
        </w:rPr>
        <w:t xml:space="preserve"> </w:t>
      </w:r>
      <w:r w:rsidR="006E02AD">
        <w:rPr>
          <w:rFonts w:ascii="Book Antiqua" w:eastAsia="Times New Roman" w:hAnsi="Book Antiqua" w:cs="Times New Roman"/>
          <w:b/>
          <w:color w:val="FF0000"/>
          <w:sz w:val="16"/>
          <w:szCs w:val="16"/>
          <w:u w:val="single"/>
          <w:lang w:eastAsia="pt-BR"/>
        </w:rPr>
        <w:t>(PGEAM-2022)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31E89" w:rsidRPr="000639A8" w14:paraId="4CDE5BE9" w14:textId="77777777" w:rsidTr="002B4B98">
        <w:tc>
          <w:tcPr>
            <w:tcW w:w="8494" w:type="dxa"/>
            <w:shd w:val="clear" w:color="auto" w:fill="CCFFFF"/>
          </w:tcPr>
          <w:p w14:paraId="460BC701" w14:textId="3A7CB3C9" w:rsidR="00A31E89" w:rsidRPr="00A31E89" w:rsidRDefault="00A31E89" w:rsidP="00A31E89">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STF</w:t>
            </w:r>
            <w:r w:rsidR="00E36478">
              <w:rPr>
                <w:rFonts w:ascii="Book Antiqua" w:eastAsia="Times New Roman" w:hAnsi="Book Antiqua" w:cs="Times New Roman"/>
                <w:b/>
                <w:i/>
                <w:iCs/>
                <w:color w:val="FF0000"/>
                <w:sz w:val="19"/>
                <w:szCs w:val="19"/>
                <w:lang w:eastAsia="pt-BR"/>
              </w:rPr>
              <w:t>: #</w:t>
            </w:r>
            <w:r w:rsidR="00E36478" w:rsidRPr="00E36478">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P</w:t>
            </w:r>
            <w:r>
              <w:rPr>
                <w:rFonts w:ascii="Book Antiqua" w:eastAsia="Times New Roman" w:hAnsi="Book Antiqua" w:cs="Times New Roman"/>
                <w:b/>
                <w:i/>
                <w:iCs/>
                <w:color w:val="FF0000"/>
                <w:sz w:val="19"/>
                <w:szCs w:val="19"/>
                <w:highlight w:val="green"/>
                <w:lang w:eastAsia="pt-BR"/>
              </w:rPr>
              <w:t>FN-2023</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A31E89">
              <w:rPr>
                <w:rFonts w:ascii="Book Antiqua" w:eastAsia="Times New Roman" w:hAnsi="Book Antiqua" w:cs="Times New Roman"/>
                <w:b/>
                <w:color w:val="000000"/>
                <w:sz w:val="19"/>
                <w:szCs w:val="19"/>
                <w:lang w:eastAsia="pt-BR"/>
              </w:rPr>
              <w:t>ORÇAMENTO – SUPERÁVIT – INCORPORAÇÃO – CONTA ÚNICA DO TESOURO. Na forma do art</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43, inciso I, § 1º, da Lei 4.320/64, eventual superávit apurado ao final do exercício financeiro há de ser incorporado à conta única do Tesouro, viabilizando aos Poderes Executivo, responsável pela contabilidade das receitas, e Legislativo a definição do orçamento estadual, observado o princípio da separação dos poderes – art</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2º da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
                <w:color w:val="000000"/>
                <w:sz w:val="19"/>
                <w:szCs w:val="19"/>
                <w:lang w:eastAsia="pt-BR"/>
              </w:rPr>
              <w:t xml:space="preserve">. RECEITA – VINCULAÇÃO – FUNDO ESPECIAL – INCONSTITUCIONALIDADE. Conflita com 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
                <w:color w:val="000000"/>
                <w:sz w:val="19"/>
                <w:szCs w:val="19"/>
                <w:lang w:eastAsia="pt-BR"/>
              </w:rPr>
              <w:t xml:space="preserve"> norma a direcionar, a fundo voltado ao pagamento de despesas do Judiciário, em caráter automático e compulsório, saldo orçamentário positivo, considerada a vedação à “vinculação de receita de impostos a órgão, fundo ou despesa” – </w:t>
            </w:r>
            <w:proofErr w:type="spellStart"/>
            <w:r w:rsidRPr="00A31E89">
              <w:rPr>
                <w:rFonts w:ascii="Book Antiqua" w:eastAsia="Times New Roman" w:hAnsi="Book Antiqua" w:cs="Times New Roman"/>
                <w:b/>
                <w:color w:val="000000"/>
                <w:sz w:val="19"/>
                <w:szCs w:val="19"/>
                <w:lang w:eastAsia="pt-BR"/>
              </w:rPr>
              <w:t>arts</w:t>
            </w:r>
            <w:proofErr w:type="spellEnd"/>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2º e 167, inciso IV, da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STF. Plenário. </w:t>
            </w:r>
            <w:r w:rsidRPr="00A31E89">
              <w:rPr>
                <w:rFonts w:ascii="Book Antiqua" w:eastAsia="Times New Roman" w:hAnsi="Book Antiqua" w:cs="Times New Roman"/>
                <w:bCs/>
                <w:color w:val="000000"/>
                <w:sz w:val="19"/>
                <w:szCs w:val="19"/>
                <w:lang w:eastAsia="pt-BR"/>
              </w:rPr>
              <w:t>ADI 6045, Rel</w:t>
            </w:r>
            <w:r>
              <w:rPr>
                <w:rFonts w:ascii="Book Antiqua" w:eastAsia="Times New Roman" w:hAnsi="Book Antiqua" w:cs="Times New Roman"/>
                <w:bCs/>
                <w:color w:val="000000"/>
                <w:sz w:val="19"/>
                <w:szCs w:val="19"/>
                <w:lang w:eastAsia="pt-BR"/>
              </w:rPr>
              <w:t>. Min.</w:t>
            </w:r>
            <w:r w:rsidRPr="00A31E89">
              <w:rPr>
                <w:rFonts w:ascii="Book Antiqua" w:eastAsia="Times New Roman" w:hAnsi="Book Antiqua" w:cs="Times New Roman"/>
                <w:bCs/>
                <w:color w:val="000000"/>
                <w:sz w:val="19"/>
                <w:szCs w:val="19"/>
                <w:lang w:eastAsia="pt-BR"/>
              </w:rPr>
              <w:t xml:space="preserve"> M</w:t>
            </w:r>
            <w:r>
              <w:rPr>
                <w:rFonts w:ascii="Book Antiqua" w:eastAsia="Times New Roman" w:hAnsi="Book Antiqua" w:cs="Times New Roman"/>
                <w:bCs/>
                <w:color w:val="000000"/>
                <w:sz w:val="19"/>
                <w:szCs w:val="19"/>
                <w:lang w:eastAsia="pt-BR"/>
              </w:rPr>
              <w:t>arco</w:t>
            </w:r>
            <w:r w:rsidRPr="00A31E89">
              <w:rPr>
                <w:rFonts w:ascii="Book Antiqua" w:eastAsia="Times New Roman" w:hAnsi="Book Antiqua" w:cs="Times New Roman"/>
                <w:bCs/>
                <w:color w:val="000000"/>
                <w:sz w:val="19"/>
                <w:szCs w:val="19"/>
                <w:lang w:eastAsia="pt-BR"/>
              </w:rPr>
              <w:t xml:space="preserve"> A</w:t>
            </w:r>
            <w:r>
              <w:rPr>
                <w:rFonts w:ascii="Book Antiqua" w:eastAsia="Times New Roman" w:hAnsi="Book Antiqua" w:cs="Times New Roman"/>
                <w:bCs/>
                <w:color w:val="000000"/>
                <w:sz w:val="19"/>
                <w:szCs w:val="19"/>
                <w:lang w:eastAsia="pt-BR"/>
              </w:rPr>
              <w:t>urélio</w:t>
            </w:r>
            <w:r w:rsidRPr="00A31E89">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 xml:space="preserve"> 22</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06</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20</w:t>
            </w:r>
            <w:r>
              <w:rPr>
                <w:rFonts w:ascii="Book Antiqua" w:eastAsia="Times New Roman" w:hAnsi="Book Antiqua" w:cs="Times New Roman"/>
                <w:bCs/>
                <w:color w:val="000000"/>
                <w:sz w:val="19"/>
                <w:szCs w:val="19"/>
                <w:lang w:eastAsia="pt-BR"/>
              </w:rPr>
              <w:t>.</w:t>
            </w:r>
          </w:p>
        </w:tc>
      </w:tr>
    </w:tbl>
    <w:p w14:paraId="5677618D" w14:textId="77777777" w:rsidR="00A31E89" w:rsidRPr="00A31E89" w:rsidRDefault="00A31E89" w:rsidP="00A31E89">
      <w:pPr>
        <w:spacing w:after="0" w:line="240" w:lineRule="auto"/>
        <w:ind w:firstLine="567"/>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D73615" w:rsidRPr="000639A8" w14:paraId="7FC67766" w14:textId="77777777" w:rsidTr="007E401C">
        <w:tc>
          <w:tcPr>
            <w:tcW w:w="8494" w:type="dxa"/>
            <w:shd w:val="clear" w:color="auto" w:fill="CCFFFF"/>
          </w:tcPr>
          <w:p w14:paraId="287085B7" w14:textId="7C827945" w:rsidR="00D73615" w:rsidRPr="000639A8" w:rsidRDefault="00D73615" w:rsidP="00D736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PGDF-2022-CESPE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73615">
              <w:rPr>
                <w:rFonts w:ascii="Book Antiqua" w:eastAsia="Times New Roman" w:hAnsi="Book Antiqua" w:cs="Times New Roman"/>
                <w:color w:val="000000"/>
                <w:sz w:val="19"/>
                <w:szCs w:val="19"/>
                <w:lang w:eastAsia="pt-BR"/>
              </w:rPr>
              <w:t>A respeito do direito financeiro, observada a CF, a Lei 4.320/64 e a jurisprudência do STF, julgue o item a seguir</w:t>
            </w:r>
            <w:r>
              <w:rPr>
                <w:rFonts w:ascii="Book Antiqua" w:eastAsia="Times New Roman" w:hAnsi="Book Antiqua" w:cs="Times New Roman"/>
                <w:color w:val="000000"/>
                <w:sz w:val="19"/>
                <w:szCs w:val="19"/>
                <w:lang w:eastAsia="pt-BR"/>
              </w:rPr>
              <w:t xml:space="preserve">: </w:t>
            </w:r>
            <w:r w:rsidRPr="00D73615">
              <w:rPr>
                <w:rFonts w:ascii="Book Antiqua" w:eastAsia="Times New Roman" w:hAnsi="Book Antiqua" w:cs="Times New Roman"/>
                <w:color w:val="000000"/>
                <w:sz w:val="19"/>
                <w:szCs w:val="19"/>
                <w:lang w:eastAsia="pt-BR"/>
              </w:rPr>
              <w:t>O superávit financeiro apurado em balanço patrimonial do exercício anterior é considerado recurso que pode ser utilizado para fins de abertura de créditos suplementares e especiais</w:t>
            </w:r>
            <w:r w:rsidRPr="00115CC4">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43,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§1º, I,</w:t>
            </w:r>
            <w:r w:rsidRPr="000639A8">
              <w:rPr>
                <w:rFonts w:ascii="Book Antiqua" w:eastAsia="Times New Roman" w:hAnsi="Book Antiqua" w:cs="Times New Roman"/>
                <w:b/>
                <w:color w:val="000000"/>
                <w:sz w:val="19"/>
                <w:szCs w:val="19"/>
                <w:lang w:eastAsia="pt-BR"/>
              </w:rPr>
              <w:t xml:space="preserve"> da Lei 4320.</w:t>
            </w:r>
          </w:p>
        </w:tc>
      </w:tr>
    </w:tbl>
    <w:p w14:paraId="3242FD0C" w14:textId="3061B09D"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 - </w:t>
      </w:r>
      <w:proofErr w:type="gramStart"/>
      <w:r w:rsidRPr="00B961AE">
        <w:rPr>
          <w:rFonts w:ascii="Book Antiqua" w:eastAsia="Times New Roman" w:hAnsi="Book Antiqua" w:cs="Arial"/>
          <w:b/>
          <w:bCs/>
          <w:color w:val="000000"/>
          <w:sz w:val="19"/>
          <w:szCs w:val="19"/>
          <w:lang w:eastAsia="pt-BR"/>
        </w:rPr>
        <w:t>os</w:t>
      </w:r>
      <w:proofErr w:type="gramEnd"/>
      <w:r w:rsidRPr="00B961AE">
        <w:rPr>
          <w:rFonts w:ascii="Book Antiqua" w:eastAsia="Times New Roman" w:hAnsi="Book Antiqua" w:cs="Arial"/>
          <w:b/>
          <w:bCs/>
          <w:color w:val="000000"/>
          <w:sz w:val="19"/>
          <w:szCs w:val="19"/>
          <w:lang w:eastAsia="pt-BR"/>
        </w:rPr>
        <w:t xml:space="preserve"> provenientes de excesso de arrecadação</w:t>
      </w:r>
      <w:r w:rsidRPr="00B10FF3">
        <w:rPr>
          <w:rFonts w:ascii="Book Antiqua" w:eastAsia="Times New Roman" w:hAnsi="Book Antiqua" w:cs="Arial"/>
          <w:color w:val="000000"/>
          <w:sz w:val="18"/>
          <w:szCs w:val="18"/>
          <w:lang w:eastAsia="pt-BR"/>
        </w:rPr>
        <w:t xml:space="preserve">; </w:t>
      </w:r>
      <w:hyperlink r:id="rId70" w:anchor="veto" w:history="1">
        <w:r w:rsidRPr="00B10FF3">
          <w:rPr>
            <w:rFonts w:ascii="Book Antiqua" w:eastAsia="Times New Roman" w:hAnsi="Book Antiqua" w:cs="Arial"/>
            <w:color w:val="0000FF"/>
            <w:sz w:val="16"/>
            <w:szCs w:val="16"/>
            <w:u w:val="single"/>
            <w:lang w:eastAsia="pt-BR"/>
          </w:rPr>
          <w:t>(Veto rejeitado no D.O. 05/05/1964)</w:t>
        </w:r>
      </w:hyperlink>
      <w:r w:rsidR="00D73615">
        <w:rPr>
          <w:rFonts w:ascii="Book Antiqua" w:eastAsia="Times New Roman" w:hAnsi="Book Antiqua" w:cs="Arial"/>
          <w:color w:val="0000FF"/>
          <w:sz w:val="16"/>
          <w:szCs w:val="16"/>
          <w:lang w:eastAsia="pt-BR"/>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A95671" w:rsidRPr="00B10FF3">
        <w:rPr>
          <w:rFonts w:ascii="Book Antiqua" w:eastAsia="Times New Roman" w:hAnsi="Book Antiqua" w:cs="Times New Roman"/>
          <w:b/>
          <w:bCs/>
          <w:color w:val="FF0000"/>
          <w:sz w:val="16"/>
          <w:szCs w:val="16"/>
          <w:lang w:eastAsia="pt-BR"/>
        </w:rPr>
        <w:t xml:space="preserve"> </w:t>
      </w:r>
      <w:r w:rsidR="00A95671" w:rsidRPr="00B10FF3">
        <w:rPr>
          <w:rFonts w:ascii="Book Antiqua" w:hAnsi="Book Antiqua" w:cs="Times New Roman"/>
          <w:b/>
          <w:color w:val="FF0000"/>
          <w:sz w:val="16"/>
          <w:szCs w:val="16"/>
          <w:u w:val="single"/>
        </w:rPr>
        <w:t>(PGEAM-2022)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p>
    <w:p w14:paraId="4EF270ED" w14:textId="493453F4"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III </w:t>
      </w:r>
      <w:r w:rsidRPr="00C6465E">
        <w:rPr>
          <w:rFonts w:ascii="Book Antiqua" w:eastAsia="Times New Roman" w:hAnsi="Book Antiqua" w:cs="Arial"/>
          <w:b/>
          <w:bCs/>
          <w:color w:val="000000"/>
          <w:sz w:val="19"/>
          <w:szCs w:val="19"/>
          <w:lang w:eastAsia="pt-BR"/>
        </w:rPr>
        <w:t xml:space="preserve">- os resultantes de anulação parcial ou total de dotações orçamentárias ou de créditos adicionais, </w:t>
      </w:r>
      <w:r w:rsidRPr="00C6465E">
        <w:rPr>
          <w:rFonts w:ascii="Book Antiqua" w:eastAsia="Times New Roman" w:hAnsi="Book Antiqua" w:cs="Arial"/>
          <w:b/>
          <w:bCs/>
          <w:color w:val="000000"/>
          <w:sz w:val="19"/>
          <w:szCs w:val="19"/>
          <w:highlight w:val="yellow"/>
          <w:lang w:eastAsia="pt-BR"/>
        </w:rPr>
        <w:t>autorizados em Lei</w:t>
      </w:r>
      <w:r w:rsidRPr="00B10FF3">
        <w:rPr>
          <w:rFonts w:ascii="Book Antiqua" w:eastAsia="Times New Roman" w:hAnsi="Book Antiqua" w:cs="Arial"/>
          <w:i/>
          <w:iCs/>
          <w:color w:val="000000"/>
          <w:sz w:val="16"/>
          <w:szCs w:val="16"/>
          <w:lang w:eastAsia="pt-BR"/>
        </w:rPr>
        <w:t>; </w:t>
      </w:r>
      <w:hyperlink r:id="rId71" w:anchor="veto" w:history="1">
        <w:r w:rsidRPr="00B10FF3">
          <w:rPr>
            <w:rFonts w:ascii="Book Antiqua" w:eastAsia="Times New Roman" w:hAnsi="Book Antiqua" w:cs="Arial"/>
            <w:color w:val="0000FF"/>
            <w:sz w:val="16"/>
            <w:szCs w:val="16"/>
            <w:u w:val="single"/>
            <w:lang w:eastAsia="pt-BR"/>
          </w:rPr>
          <w:t>(Veto rejeitado no D.O. 05/05/1964)</w:t>
        </w:r>
      </w:hyperlink>
      <w:r w:rsidR="00DF7AAD" w:rsidRPr="00B10FF3">
        <w:rPr>
          <w:rFonts w:ascii="Book Antiqua" w:eastAsia="Times New Roman" w:hAnsi="Book Antiqua" w:cs="Arial"/>
          <w:color w:val="0000FF"/>
          <w:sz w:val="16"/>
          <w:szCs w:val="16"/>
          <w:lang w:eastAsia="pt-BR"/>
        </w:rPr>
        <w:t xml:space="preserve"> </w:t>
      </w:r>
      <w:r w:rsidR="009F70CF" w:rsidRPr="00B10FF3">
        <w:rPr>
          <w:rFonts w:ascii="Book Antiqua" w:hAnsi="Book Antiqua"/>
          <w:b/>
          <w:bCs/>
          <w:color w:val="FF0000"/>
          <w:sz w:val="16"/>
          <w:szCs w:val="16"/>
          <w:u w:val="single"/>
        </w:rPr>
        <w:t>(PGERS-2010)</w:t>
      </w:r>
      <w:r w:rsidR="00D73615">
        <w:rPr>
          <w:rFonts w:ascii="Book Antiqua" w:hAnsi="Book Antiqua"/>
          <w:b/>
          <w:bCs/>
          <w:color w:val="FF0000"/>
          <w:sz w:val="16"/>
          <w:szCs w:val="16"/>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(PGEAM-2022)</w:t>
      </w:r>
      <w:r w:rsidR="00196B96">
        <w:rPr>
          <w:rFonts w:ascii="Book Antiqua" w:eastAsia="Times New Roman" w:hAnsi="Book Antiqua" w:cs="Times New Roman"/>
          <w:b/>
          <w:color w:val="FF0000"/>
          <w:sz w:val="16"/>
          <w:szCs w:val="16"/>
          <w:lang w:eastAsia="pt-BR"/>
        </w:rPr>
        <w:t xml:space="preserve"> </w:t>
      </w:r>
      <w:r w:rsidR="00196B96">
        <w:rPr>
          <w:rFonts w:ascii="Book Antiqua" w:eastAsia="Times New Roman" w:hAnsi="Book Antiqua" w:cs="Arial"/>
          <w:b/>
          <w:bCs/>
          <w:color w:val="FF0000"/>
          <w:sz w:val="16"/>
          <w:szCs w:val="16"/>
          <w:u w:val="single"/>
          <w:lang w:eastAsia="pt-BR"/>
        </w:rPr>
        <w:t>(PGM-Recife/PE-2022)</w:t>
      </w:r>
    </w:p>
    <w:p w14:paraId="45E31D72" w14:textId="58AC9E8E"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IV </w:t>
      </w:r>
      <w:r w:rsidRPr="000639A8">
        <w:rPr>
          <w:rFonts w:ascii="Book Antiqua" w:eastAsia="Times New Roman" w:hAnsi="Book Antiqua" w:cs="Arial"/>
          <w:i/>
          <w:iCs/>
          <w:color w:val="000000"/>
          <w:sz w:val="19"/>
          <w:szCs w:val="19"/>
          <w:lang w:eastAsia="pt-BR"/>
        </w:rPr>
        <w:t xml:space="preserve">- </w:t>
      </w:r>
      <w:proofErr w:type="gramStart"/>
      <w:r w:rsidRPr="00B961AE">
        <w:rPr>
          <w:rFonts w:ascii="Book Antiqua" w:eastAsia="Times New Roman" w:hAnsi="Book Antiqua" w:cs="Arial"/>
          <w:b/>
          <w:bCs/>
          <w:color w:val="000000"/>
          <w:sz w:val="19"/>
          <w:szCs w:val="19"/>
          <w:lang w:eastAsia="pt-BR"/>
        </w:rPr>
        <w:t>o</w:t>
      </w:r>
      <w:proofErr w:type="gramEnd"/>
      <w:r w:rsidRPr="00B961AE">
        <w:rPr>
          <w:rFonts w:ascii="Book Antiqua" w:eastAsia="Times New Roman" w:hAnsi="Book Antiqua" w:cs="Arial"/>
          <w:b/>
          <w:bCs/>
          <w:color w:val="000000"/>
          <w:sz w:val="19"/>
          <w:szCs w:val="19"/>
          <w:lang w:eastAsia="pt-BR"/>
        </w:rPr>
        <w:t xml:space="preserve"> produto de operações de credito autorizadas, em forma que juridicamente possibilite ao poder executivo realiza-las</w:t>
      </w:r>
      <w:r w:rsidRPr="00B10FF3">
        <w:rPr>
          <w:rFonts w:ascii="Book Antiqua" w:eastAsia="Times New Roman" w:hAnsi="Book Antiqua" w:cs="Arial"/>
          <w:i/>
          <w:iCs/>
          <w:color w:val="000000"/>
          <w:sz w:val="16"/>
          <w:szCs w:val="16"/>
          <w:lang w:eastAsia="pt-BR"/>
        </w:rPr>
        <w:t>.</w:t>
      </w:r>
      <w:r w:rsidRPr="00B10FF3">
        <w:rPr>
          <w:rFonts w:ascii="Book Antiqua" w:eastAsia="Times New Roman" w:hAnsi="Book Antiqua" w:cs="Arial"/>
          <w:color w:val="000000"/>
          <w:sz w:val="16"/>
          <w:szCs w:val="16"/>
          <w:lang w:eastAsia="pt-BR"/>
        </w:rPr>
        <w:t xml:space="preserve">   </w:t>
      </w:r>
      <w:hyperlink r:id="rId72" w:anchor="veto" w:history="1">
        <w:r w:rsidRPr="00B10FF3">
          <w:rPr>
            <w:rFonts w:ascii="Book Antiqua" w:eastAsia="Times New Roman" w:hAnsi="Book Antiqua" w:cs="Arial"/>
            <w:color w:val="0000FF"/>
            <w:sz w:val="16"/>
            <w:szCs w:val="16"/>
            <w:u w:val="single"/>
            <w:lang w:eastAsia="pt-BR"/>
          </w:rPr>
          <w:t>(Veto rejeitado no D.O. 05/05/1964)</w:t>
        </w:r>
      </w:hyperlink>
      <w:r w:rsidR="00D73615">
        <w:rPr>
          <w:rFonts w:ascii="Book Antiqua" w:eastAsia="Times New Roman" w:hAnsi="Book Antiqua" w:cs="Arial"/>
          <w:color w:val="0000FF"/>
          <w:sz w:val="16"/>
          <w:szCs w:val="16"/>
          <w:lang w:eastAsia="pt-BR"/>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(PGEAM-2022)</w:t>
      </w:r>
      <w:r w:rsidR="00196B96">
        <w:rPr>
          <w:rFonts w:ascii="Book Antiqua" w:eastAsia="Times New Roman" w:hAnsi="Book Antiqua" w:cs="Times New Roman"/>
          <w:b/>
          <w:color w:val="FF0000"/>
          <w:sz w:val="16"/>
          <w:szCs w:val="16"/>
          <w:lang w:eastAsia="pt-BR"/>
        </w:rPr>
        <w:t xml:space="preserve"> </w:t>
      </w:r>
      <w:r w:rsidR="00196B96">
        <w:rPr>
          <w:rFonts w:ascii="Book Antiqua" w:eastAsia="Times New Roman" w:hAnsi="Book Antiqua" w:cs="Arial"/>
          <w:b/>
          <w:bCs/>
          <w:color w:val="FF0000"/>
          <w:sz w:val="16"/>
          <w:szCs w:val="16"/>
          <w:u w:val="single"/>
          <w:lang w:eastAsia="pt-BR"/>
        </w:rPr>
        <w:t>(PGM-Recife/PE-2022)</w:t>
      </w:r>
    </w:p>
    <w:p w14:paraId="34ED8717" w14:textId="2F8EEB3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17584">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Entende-se por superávit financeiro a diferença positiva entre o ativo financeiro e o passivo financeiro, conjugando-se, ainda, os saldos dos créditos adicionais transferidos e as operações de credito a eles vinculadas</w:t>
      </w:r>
      <w:r w:rsidRPr="00B10FF3">
        <w:rPr>
          <w:rFonts w:ascii="Book Antiqua" w:eastAsia="Times New Roman" w:hAnsi="Book Antiqua" w:cs="Arial"/>
          <w:color w:val="000000"/>
          <w:sz w:val="16"/>
          <w:szCs w:val="16"/>
          <w:lang w:eastAsia="pt-BR"/>
        </w:rPr>
        <w:t xml:space="preserve">.   </w:t>
      </w:r>
      <w:hyperlink r:id="rId73" w:anchor="veto" w:history="1">
        <w:r w:rsidRPr="00B10FF3">
          <w:rPr>
            <w:rFonts w:ascii="Book Antiqua" w:eastAsia="Times New Roman" w:hAnsi="Book Antiqua" w:cs="Arial"/>
            <w:color w:val="0000FF"/>
            <w:sz w:val="16"/>
            <w:szCs w:val="16"/>
            <w:u w:val="single"/>
            <w:lang w:eastAsia="pt-BR"/>
          </w:rPr>
          <w:t>(Veto rejeitado no D.O. 05/05/1964)</w:t>
        </w:r>
      </w:hyperlink>
      <w:r w:rsidR="00B17584" w:rsidRPr="00B10FF3">
        <w:rPr>
          <w:rFonts w:ascii="Book Antiqua" w:eastAsia="Times New Roman" w:hAnsi="Book Antiqua" w:cs="Arial"/>
          <w:color w:val="0000FF"/>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p>
    <w:p w14:paraId="17644DAE" w14:textId="146454E0"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17584">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467E5B">
        <w:rPr>
          <w:rFonts w:ascii="Book Antiqua" w:eastAsia="Times New Roman" w:hAnsi="Book Antiqua" w:cs="Arial"/>
          <w:b/>
          <w:bCs/>
          <w:caps/>
          <w:color w:val="000000"/>
          <w:sz w:val="19"/>
          <w:szCs w:val="19"/>
          <w:highlight w:val="green"/>
          <w:lang w:eastAsia="pt-BR"/>
        </w:rPr>
        <w:t>Entende-se</w:t>
      </w:r>
      <w:r w:rsidRPr="00467E5B">
        <w:rPr>
          <w:rFonts w:ascii="Book Antiqua" w:eastAsia="Times New Roman" w:hAnsi="Book Antiqua" w:cs="Arial"/>
          <w:b/>
          <w:bCs/>
          <w:caps/>
          <w:color w:val="000000"/>
          <w:sz w:val="19"/>
          <w:szCs w:val="19"/>
          <w:lang w:eastAsia="pt-BR"/>
        </w:rPr>
        <w:t xml:space="preserve"> </w:t>
      </w:r>
      <w:r w:rsidRPr="00467E5B">
        <w:rPr>
          <w:rFonts w:ascii="Book Antiqua" w:eastAsia="Times New Roman" w:hAnsi="Book Antiqua" w:cs="Arial"/>
          <w:b/>
          <w:bCs/>
          <w:color w:val="000000"/>
          <w:sz w:val="19"/>
          <w:szCs w:val="19"/>
          <w:lang w:eastAsia="pt-BR"/>
        </w:rPr>
        <w:t>por</w:t>
      </w:r>
      <w:r w:rsidRPr="00467E5B">
        <w:rPr>
          <w:rFonts w:ascii="Book Antiqua" w:eastAsia="Times New Roman" w:hAnsi="Book Antiqua" w:cs="Arial"/>
          <w:b/>
          <w:bCs/>
          <w:caps/>
          <w:color w:val="000000"/>
          <w:sz w:val="19"/>
          <w:szCs w:val="19"/>
          <w:lang w:eastAsia="pt-BR"/>
        </w:rPr>
        <w:t xml:space="preserve"> </w:t>
      </w:r>
      <w:r w:rsidRPr="00467E5B">
        <w:rPr>
          <w:rFonts w:ascii="Book Antiqua" w:eastAsia="Times New Roman" w:hAnsi="Book Antiqua" w:cs="Arial"/>
          <w:b/>
          <w:bCs/>
          <w:caps/>
          <w:color w:val="000000"/>
          <w:sz w:val="19"/>
          <w:szCs w:val="19"/>
          <w:shd w:val="clear" w:color="auto" w:fill="F7CAAC" w:themeFill="accent2" w:themeFillTint="66"/>
          <w:lang w:eastAsia="pt-BR"/>
        </w:rPr>
        <w:t>excesso de arrecadação</w:t>
      </w:r>
      <w:r w:rsidRPr="00B17584">
        <w:rPr>
          <w:rFonts w:ascii="Book Antiqua" w:eastAsia="Times New Roman" w:hAnsi="Book Antiqua" w:cs="Arial"/>
          <w:b/>
          <w:bCs/>
          <w:color w:val="000000"/>
          <w:sz w:val="19"/>
          <w:szCs w:val="19"/>
          <w:lang w:eastAsia="pt-BR"/>
        </w:rPr>
        <w:t xml:space="preserve">, para os fins deste artigo, o saldo positivo das diferenças acumuladas mês a mês entre a arrecadação prevista e a realizada, </w:t>
      </w:r>
      <w:r w:rsidRPr="00467E5B">
        <w:rPr>
          <w:rFonts w:ascii="Book Antiqua" w:eastAsia="Times New Roman" w:hAnsi="Book Antiqua" w:cs="Arial"/>
          <w:b/>
          <w:bCs/>
          <w:caps/>
          <w:color w:val="000000"/>
          <w:sz w:val="19"/>
          <w:szCs w:val="19"/>
          <w:highlight w:val="green"/>
          <w:lang w:eastAsia="pt-BR"/>
        </w:rPr>
        <w:t>considerando-se</w:t>
      </w:r>
      <w:r w:rsidRPr="00B17584">
        <w:rPr>
          <w:rFonts w:ascii="Book Antiqua" w:eastAsia="Times New Roman" w:hAnsi="Book Antiqua" w:cs="Arial"/>
          <w:b/>
          <w:bCs/>
          <w:color w:val="000000"/>
          <w:sz w:val="19"/>
          <w:szCs w:val="19"/>
          <w:lang w:eastAsia="pt-BR"/>
        </w:rPr>
        <w:t xml:space="preserve">, ainda, a </w:t>
      </w:r>
      <w:r w:rsidRPr="00467E5B">
        <w:rPr>
          <w:rFonts w:ascii="Book Antiqua" w:eastAsia="Times New Roman" w:hAnsi="Book Antiqua" w:cs="Arial"/>
          <w:b/>
          <w:bCs/>
          <w:color w:val="000000"/>
          <w:sz w:val="19"/>
          <w:szCs w:val="19"/>
          <w:highlight w:val="yellow"/>
          <w:lang w:eastAsia="pt-BR"/>
        </w:rPr>
        <w:t>tendência do exercício</w:t>
      </w:r>
      <w:r w:rsidRPr="00B10FF3">
        <w:rPr>
          <w:rFonts w:ascii="Book Antiqua" w:eastAsia="Times New Roman" w:hAnsi="Book Antiqua" w:cs="Arial"/>
          <w:color w:val="000000"/>
          <w:sz w:val="16"/>
          <w:szCs w:val="16"/>
          <w:lang w:eastAsia="pt-BR"/>
        </w:rPr>
        <w:t>.</w:t>
      </w:r>
      <w:r w:rsidR="00B10FF3">
        <w:rPr>
          <w:rFonts w:ascii="Book Antiqua" w:eastAsia="Times New Roman" w:hAnsi="Book Antiqua" w:cs="Arial"/>
          <w:color w:val="000000"/>
          <w:sz w:val="16"/>
          <w:szCs w:val="16"/>
          <w:lang w:eastAsia="pt-BR"/>
        </w:rPr>
        <w:t xml:space="preserve"> </w:t>
      </w:r>
      <w:hyperlink r:id="rId74" w:anchor="veto" w:history="1">
        <w:r w:rsidRPr="00B10FF3">
          <w:rPr>
            <w:rFonts w:ascii="Book Antiqua" w:eastAsia="Times New Roman" w:hAnsi="Book Antiqua" w:cs="Arial"/>
            <w:color w:val="0000FF"/>
            <w:sz w:val="16"/>
            <w:szCs w:val="16"/>
            <w:u w:val="single"/>
            <w:lang w:eastAsia="pt-BR"/>
          </w:rPr>
          <w:t>(Veto rejeitado no D.O. 05/05/1964)</w:t>
        </w:r>
      </w:hyperlink>
      <w:r w:rsidR="00B17584" w:rsidRPr="00B10FF3">
        <w:rPr>
          <w:rFonts w:ascii="Book Antiqua" w:eastAsia="Times New Roman" w:hAnsi="Book Antiqua" w:cs="Arial"/>
          <w:color w:val="0000FF"/>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A95671" w:rsidRPr="00B10FF3">
        <w:rPr>
          <w:rFonts w:ascii="Book Antiqua" w:hAnsi="Book Antiqua" w:cs="Times New Roman"/>
          <w:b/>
          <w:bCs/>
          <w:color w:val="FF0000"/>
          <w:sz w:val="16"/>
          <w:szCs w:val="16"/>
        </w:rPr>
        <w:t xml:space="preserve"> </w:t>
      </w:r>
      <w:r w:rsidR="00A95671" w:rsidRPr="00B10FF3">
        <w:rPr>
          <w:rFonts w:ascii="Book Antiqua" w:hAnsi="Book Antiqua" w:cs="Times New Roman"/>
          <w:b/>
          <w:color w:val="FF0000"/>
          <w:sz w:val="16"/>
          <w:szCs w:val="16"/>
          <w:u w:val="single"/>
        </w:rPr>
        <w:t>(PGEAM-2022)</w:t>
      </w:r>
      <w:r w:rsidR="00467E5B" w:rsidRPr="00B10FF3">
        <w:rPr>
          <w:rFonts w:ascii="Book Antiqua" w:hAnsi="Book Antiqua" w:cs="Times New Roman"/>
          <w:b/>
          <w:bCs/>
          <w:color w:val="FF0000"/>
          <w:sz w:val="16"/>
          <w:szCs w:val="16"/>
        </w:rPr>
        <w:t xml:space="preserve"> </w:t>
      </w:r>
      <w:r w:rsidR="00A95671" w:rsidRPr="00B10FF3">
        <w:rPr>
          <w:rFonts w:ascii="Book Antiqua" w:hAnsi="Book Antiqua" w:cs="Times New Roman"/>
          <w:b/>
          <w:bCs/>
          <w:color w:val="FF0000"/>
          <w:sz w:val="16"/>
          <w:szCs w:val="16"/>
        </w:rPr>
        <w:t>(</w:t>
      </w:r>
      <w:r w:rsidR="00467E5B" w:rsidRPr="00B10FF3">
        <w:rPr>
          <w:rFonts w:ascii="Book Antiqua" w:eastAsia="Times New Roman" w:hAnsi="Book Antiqua" w:cs="Arial"/>
          <w:b/>
          <w:bCs/>
          <w:color w:val="FF0000"/>
          <w:sz w:val="16"/>
          <w:szCs w:val="16"/>
          <w:u w:val="single"/>
          <w:lang w:eastAsia="pt-BR"/>
        </w:rPr>
        <w:t>TCESC-202</w:t>
      </w:r>
      <w:r w:rsidR="00467E5B" w:rsidRPr="00B10FF3">
        <w:rPr>
          <w:rFonts w:ascii="Book Antiqua" w:hAnsi="Book Antiqua" w:cs="Arial"/>
          <w:b/>
          <w:bCs/>
          <w:color w:val="FF0000"/>
          <w:sz w:val="16"/>
          <w:szCs w:val="16"/>
          <w:u w:val="single"/>
        </w:rPr>
        <w:t>2</w:t>
      </w:r>
      <w:r w:rsidR="00467E5B" w:rsidRPr="00B10FF3">
        <w:rPr>
          <w:rFonts w:ascii="Book Antiqua" w:eastAsia="Times New Roman" w:hAnsi="Book Antiqua" w:cs="Arial"/>
          <w:b/>
          <w:bCs/>
          <w:color w:val="FF0000"/>
          <w:sz w:val="16"/>
          <w:szCs w:val="16"/>
          <w:u w:val="single"/>
          <w:lang w:eastAsia="pt-BR"/>
        </w:rPr>
        <w:t>)</w:t>
      </w:r>
    </w:p>
    <w:p w14:paraId="7E04DB42" w14:textId="35A6BE99" w:rsidR="00536315" w:rsidRPr="000E5F9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67E5B">
        <w:rPr>
          <w:rFonts w:ascii="Book Antiqua" w:eastAsia="Times New Roman" w:hAnsi="Book Antiqua" w:cs="Arial"/>
          <w:b/>
          <w:bCs/>
          <w:color w:val="000000"/>
          <w:sz w:val="19"/>
          <w:szCs w:val="19"/>
          <w:highlight w:val="magenta"/>
          <w:lang w:eastAsia="pt-BR"/>
        </w:rPr>
        <w:t>§ 4°</w:t>
      </w:r>
      <w:r w:rsidRPr="000639A8">
        <w:rPr>
          <w:rFonts w:ascii="Book Antiqua" w:eastAsia="Times New Roman" w:hAnsi="Book Antiqua" w:cs="Arial"/>
          <w:color w:val="000000"/>
          <w:sz w:val="19"/>
          <w:szCs w:val="19"/>
          <w:lang w:eastAsia="pt-BR"/>
        </w:rPr>
        <w:t xml:space="preserve"> </w:t>
      </w:r>
      <w:r w:rsidRPr="00467E5B">
        <w:rPr>
          <w:rFonts w:ascii="Book Antiqua" w:eastAsia="Times New Roman" w:hAnsi="Book Antiqua" w:cs="Arial"/>
          <w:b/>
          <w:bCs/>
          <w:color w:val="000000"/>
          <w:sz w:val="19"/>
          <w:szCs w:val="19"/>
          <w:lang w:eastAsia="pt-BR"/>
        </w:rPr>
        <w:t xml:space="preserve">Para o fim de apurar os recursos utilizáveis, provenientes de excesso de arrecadação, </w:t>
      </w:r>
      <w:r w:rsidRPr="00467E5B">
        <w:rPr>
          <w:rFonts w:ascii="Book Antiqua" w:eastAsia="Times New Roman" w:hAnsi="Book Antiqua" w:cs="Arial"/>
          <w:b/>
          <w:bCs/>
          <w:caps/>
          <w:color w:val="000000"/>
          <w:sz w:val="19"/>
          <w:szCs w:val="19"/>
          <w:highlight w:val="green"/>
          <w:lang w:eastAsia="pt-BR"/>
        </w:rPr>
        <w:t>deduzir-se-a</w:t>
      </w:r>
      <w:r w:rsidRPr="00467E5B">
        <w:rPr>
          <w:rFonts w:ascii="Book Antiqua" w:eastAsia="Times New Roman" w:hAnsi="Book Antiqua" w:cs="Arial"/>
          <w:b/>
          <w:bCs/>
          <w:color w:val="000000"/>
          <w:sz w:val="19"/>
          <w:szCs w:val="19"/>
          <w:lang w:eastAsia="pt-BR"/>
        </w:rPr>
        <w:t xml:space="preserve"> a importância dos créditos extraordinários abertos no exercício</w:t>
      </w:r>
      <w:r w:rsidRPr="000E5F98">
        <w:rPr>
          <w:rFonts w:ascii="Book Antiqua" w:eastAsia="Times New Roman" w:hAnsi="Book Antiqua" w:cs="Arial"/>
          <w:i/>
          <w:iCs/>
          <w:color w:val="000000"/>
          <w:sz w:val="18"/>
          <w:szCs w:val="18"/>
          <w:lang w:eastAsia="pt-BR"/>
        </w:rPr>
        <w:t xml:space="preserve">.  </w:t>
      </w:r>
      <w:hyperlink r:id="rId75" w:anchor="veto" w:history="1">
        <w:r w:rsidRPr="000E5F98">
          <w:rPr>
            <w:rFonts w:ascii="Book Antiqua" w:eastAsia="Times New Roman" w:hAnsi="Book Antiqua" w:cs="Arial"/>
            <w:color w:val="0000FF"/>
            <w:sz w:val="16"/>
            <w:szCs w:val="16"/>
            <w:u w:val="single"/>
            <w:lang w:eastAsia="pt-BR"/>
          </w:rPr>
          <w:t>(Veto rejeitado no D.O. 05/05/1964)</w:t>
        </w:r>
      </w:hyperlink>
      <w:r w:rsidR="005C6FC2" w:rsidRPr="000E5F98">
        <w:rPr>
          <w:rFonts w:ascii="Book Antiqua" w:eastAsia="Times New Roman" w:hAnsi="Book Antiqua" w:cs="Arial"/>
          <w:color w:val="0000FF"/>
          <w:sz w:val="16"/>
          <w:szCs w:val="16"/>
          <w:lang w:eastAsia="pt-BR"/>
        </w:rPr>
        <w:t xml:space="preserve"> </w:t>
      </w:r>
      <w:r w:rsidR="005C6FC2" w:rsidRPr="000E5F98">
        <w:rPr>
          <w:rFonts w:ascii="Book Antiqua" w:hAnsi="Book Antiqua" w:cs="Times New Roman"/>
          <w:b/>
          <w:color w:val="FF0000"/>
          <w:sz w:val="16"/>
          <w:szCs w:val="16"/>
          <w:u w:val="single"/>
        </w:rPr>
        <w:t>(PGEAM-2022)</w:t>
      </w:r>
      <w:r w:rsidR="00467E5B" w:rsidRPr="000E5F98">
        <w:rPr>
          <w:rFonts w:ascii="Book Antiqua" w:eastAsia="Times New Roman" w:hAnsi="Book Antiqua" w:cs="Arial"/>
          <w:color w:val="0000FF"/>
          <w:sz w:val="16"/>
          <w:szCs w:val="16"/>
          <w:lang w:eastAsia="pt-BR"/>
        </w:rPr>
        <w:t xml:space="preserve"> </w:t>
      </w:r>
      <w:r w:rsidR="005C6FC2" w:rsidRPr="000E5F98">
        <w:rPr>
          <w:rFonts w:ascii="Book Antiqua" w:eastAsia="Times New Roman" w:hAnsi="Book Antiqua" w:cs="Arial"/>
          <w:b/>
          <w:bCs/>
          <w:color w:val="FF0000"/>
          <w:sz w:val="16"/>
          <w:szCs w:val="16"/>
          <w:u w:val="single"/>
          <w:lang w:eastAsia="pt-BR"/>
        </w:rPr>
        <w:t>(</w:t>
      </w:r>
      <w:r w:rsidR="00467E5B" w:rsidRPr="000E5F98">
        <w:rPr>
          <w:rFonts w:ascii="Book Antiqua" w:eastAsia="Times New Roman" w:hAnsi="Book Antiqua" w:cs="Arial"/>
          <w:b/>
          <w:bCs/>
          <w:color w:val="FF0000"/>
          <w:sz w:val="16"/>
          <w:szCs w:val="16"/>
          <w:u w:val="single"/>
          <w:lang w:eastAsia="pt-BR"/>
        </w:rPr>
        <w:t>TCESC-202</w:t>
      </w:r>
      <w:r w:rsidR="00467E5B" w:rsidRPr="000E5F98">
        <w:rPr>
          <w:rFonts w:ascii="Book Antiqua" w:hAnsi="Book Antiqua" w:cs="Arial"/>
          <w:b/>
          <w:bCs/>
          <w:color w:val="FF0000"/>
          <w:sz w:val="16"/>
          <w:szCs w:val="16"/>
          <w:u w:val="single"/>
        </w:rPr>
        <w:t>2</w:t>
      </w:r>
      <w:r w:rsidR="00467E5B" w:rsidRPr="000E5F98">
        <w:rPr>
          <w:rFonts w:ascii="Book Antiqua" w:eastAsia="Times New Roman" w:hAnsi="Book Antiqua" w:cs="Arial"/>
          <w:b/>
          <w:bCs/>
          <w:color w:val="FF0000"/>
          <w:sz w:val="16"/>
          <w:szCs w:val="16"/>
          <w:u w:val="single"/>
          <w:lang w:eastAsia="pt-BR"/>
        </w:rPr>
        <w:t>)</w:t>
      </w:r>
    </w:p>
    <w:p w14:paraId="1B5C6505" w14:textId="230D3F7B" w:rsidR="00536315" w:rsidRPr="00227C1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44</w:t>
      </w:r>
      <w:r w:rsidRPr="000639A8">
        <w:rPr>
          <w:rFonts w:ascii="Book Antiqua" w:eastAsia="Times New Roman" w:hAnsi="Book Antiqua" w:cs="Arial"/>
          <w:color w:val="000000"/>
          <w:sz w:val="19"/>
          <w:szCs w:val="19"/>
          <w:lang w:eastAsia="pt-BR"/>
        </w:rPr>
        <w:t xml:space="preserve">. Os </w:t>
      </w:r>
      <w:r w:rsidRPr="000639A8">
        <w:rPr>
          <w:rFonts w:ascii="Book Antiqua" w:eastAsia="Times New Roman" w:hAnsi="Book Antiqua" w:cs="Arial"/>
          <w:b/>
          <w:bCs/>
          <w:caps/>
          <w:color w:val="000000"/>
          <w:sz w:val="19"/>
          <w:szCs w:val="19"/>
          <w:shd w:val="clear" w:color="auto" w:fill="F7CAAC" w:themeFill="accent2" w:themeFillTint="66"/>
          <w:lang w:eastAsia="pt-BR"/>
        </w:rPr>
        <w:t>créditos extraordinários</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serão abertos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por decreto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do Poder Executivo</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highlight w:val="yellow"/>
          <w:lang w:eastAsia="pt-BR"/>
        </w:rPr>
        <w:t xml:space="preserve">que </w:t>
      </w:r>
      <w:proofErr w:type="spellStart"/>
      <w:r w:rsidRPr="00073010">
        <w:rPr>
          <w:rFonts w:ascii="Book Antiqua" w:eastAsia="Times New Roman" w:hAnsi="Book Antiqua" w:cs="Arial"/>
          <w:b/>
          <w:bCs/>
          <w:color w:val="000000"/>
          <w:sz w:val="19"/>
          <w:szCs w:val="19"/>
          <w:highlight w:val="yellow"/>
          <w:lang w:eastAsia="pt-BR"/>
        </w:rPr>
        <w:t>dêles</w:t>
      </w:r>
      <w:proofErr w:type="spellEnd"/>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dará</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imediato conhecimento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ao Poder Legislativo</w:t>
      </w:r>
      <w:r w:rsidRPr="00B10FF3">
        <w:rPr>
          <w:rFonts w:ascii="Book Antiqua" w:eastAsia="Times New Roman" w:hAnsi="Book Antiqua" w:cs="Arial"/>
          <w:color w:val="000000"/>
          <w:sz w:val="18"/>
          <w:szCs w:val="18"/>
          <w:lang w:eastAsia="pt-BR"/>
        </w:rPr>
        <w:t>.</w:t>
      </w:r>
      <w:r w:rsidR="00073010" w:rsidRPr="00B10FF3">
        <w:rPr>
          <w:rFonts w:ascii="Book Antiqua" w:eastAsia="Times New Roman" w:hAnsi="Book Antiqua" w:cs="Arial"/>
          <w:color w:val="000000"/>
          <w:sz w:val="18"/>
          <w:szCs w:val="18"/>
          <w:lang w:eastAsia="pt-BR"/>
        </w:rPr>
        <w:t xml:space="preserve"> </w:t>
      </w:r>
      <w:r w:rsidR="0040731F" w:rsidRPr="00B10FF3">
        <w:rPr>
          <w:rFonts w:ascii="Book Antiqua" w:hAnsi="Book Antiqua" w:cs="Times New Roman"/>
          <w:b/>
          <w:color w:val="FF0000"/>
          <w:sz w:val="16"/>
          <w:szCs w:val="16"/>
          <w:u w:val="single"/>
        </w:rPr>
        <w:t>(MPRS-2012)</w:t>
      </w:r>
      <w:r w:rsidR="00A82CDF" w:rsidRPr="00B10FF3">
        <w:rPr>
          <w:rFonts w:ascii="Book Antiqua" w:hAnsi="Book Antiqua" w:cs="Times New Roman"/>
          <w:b/>
          <w:color w:val="FF0000"/>
          <w:sz w:val="16"/>
          <w:szCs w:val="16"/>
        </w:rPr>
        <w:t xml:space="preserve"> </w:t>
      </w:r>
      <w:r w:rsidR="00A82CDF" w:rsidRPr="00B10FF3">
        <w:rPr>
          <w:rFonts w:ascii="Book Antiqua" w:hAnsi="Book Antiqua"/>
          <w:b/>
          <w:color w:val="FF0000"/>
          <w:sz w:val="16"/>
          <w:szCs w:val="16"/>
          <w:u w:val="single"/>
        </w:rPr>
        <w:t>(TRF2-2009/2013)</w:t>
      </w:r>
      <w:r w:rsidR="004203BE" w:rsidRPr="00B10FF3">
        <w:rPr>
          <w:rFonts w:ascii="Book Antiqua" w:hAnsi="Book Antiqua"/>
          <w:b/>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color w:val="FF0000"/>
          <w:sz w:val="16"/>
          <w:szCs w:val="16"/>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001C8" w:rsidRPr="00B10FF3">
        <w:rPr>
          <w:rFonts w:ascii="Book Antiqua" w:hAnsi="Book Antiqua" w:cs="Times New Roman"/>
          <w:b/>
          <w:bCs/>
          <w:color w:val="FF0000"/>
          <w:sz w:val="16"/>
          <w:szCs w:val="16"/>
        </w:rPr>
        <w:t xml:space="preserve"> </w:t>
      </w:r>
      <w:bookmarkStart w:id="52" w:name="_Hlk121051189"/>
      <w:r w:rsidR="00E001C8" w:rsidRPr="00B10FF3">
        <w:rPr>
          <w:rFonts w:ascii="Book Antiqua" w:hAnsi="Book Antiqua" w:cs="Times New Roman"/>
          <w:b/>
          <w:bCs/>
          <w:color w:val="FF0000"/>
          <w:sz w:val="16"/>
          <w:szCs w:val="16"/>
          <w:u w:val="single"/>
        </w:rPr>
        <w:t>(PGEMA-2016)</w:t>
      </w:r>
      <w:bookmarkEnd w:id="52"/>
      <w:r w:rsidR="006D6CCC" w:rsidRPr="00B10FF3">
        <w:rPr>
          <w:rFonts w:ascii="Book Antiqua" w:hAnsi="Book Antiqua" w:cs="Times New Roman"/>
          <w:b/>
          <w:bCs/>
          <w:color w:val="FF0000"/>
          <w:sz w:val="16"/>
          <w:szCs w:val="16"/>
        </w:rPr>
        <w:t xml:space="preserve"> </w:t>
      </w:r>
      <w:r w:rsidR="006D6CCC" w:rsidRPr="00B10FF3">
        <w:rPr>
          <w:rFonts w:ascii="Book Antiqua" w:eastAsia="Times New Roman" w:hAnsi="Book Antiqua" w:cs="Times New Roman"/>
          <w:b/>
          <w:bCs/>
          <w:color w:val="FF0000"/>
          <w:sz w:val="16"/>
          <w:szCs w:val="16"/>
          <w:u w:val="single"/>
          <w:lang w:eastAsia="pt-BR"/>
        </w:rPr>
        <w:t>(TCEAM-2021)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(PGEAM-2010/2022)</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Times New Roman"/>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227C13">
        <w:rPr>
          <w:rFonts w:ascii="Book Antiqua" w:hAnsi="Book Antiqua"/>
          <w:b/>
          <w:bCs/>
          <w:color w:val="FF0000"/>
          <w:sz w:val="16"/>
          <w:szCs w:val="16"/>
        </w:rPr>
        <w:t xml:space="preserve"> </w:t>
      </w:r>
      <w:r w:rsidR="00227C13">
        <w:rPr>
          <w:rFonts w:ascii="Book Antiqua" w:hAnsi="Book Antiqua"/>
          <w:b/>
          <w:color w:val="FF0000"/>
          <w:sz w:val="16"/>
          <w:szCs w:val="16"/>
          <w:u w:val="single"/>
        </w:rPr>
        <w:t>(TCEPA-2024)</w:t>
      </w:r>
    </w:p>
    <w:p w14:paraId="429C35FA" w14:textId="0730B662" w:rsidR="00536315" w:rsidRPr="00B10FF3" w:rsidRDefault="00536315" w:rsidP="00536315">
      <w:pPr>
        <w:spacing w:before="100" w:beforeAutospacing="1" w:after="100" w:afterAutospacing="1" w:line="240" w:lineRule="auto"/>
        <w:ind w:firstLine="567"/>
        <w:jc w:val="both"/>
        <w:rPr>
          <w:rFonts w:ascii="Book Antiqua" w:hAnsi="Book Antiqua" w:cs="Times New Roman"/>
          <w:b/>
          <w:bCs/>
          <w:color w:val="FF0000"/>
          <w:sz w:val="16"/>
          <w:szCs w:val="16"/>
        </w:rPr>
      </w:pPr>
      <w:r w:rsidRPr="00B961AE">
        <w:rPr>
          <w:rFonts w:ascii="Book Antiqua" w:eastAsia="Times New Roman" w:hAnsi="Book Antiqua" w:cs="Arial"/>
          <w:b/>
          <w:bCs/>
          <w:color w:val="000000"/>
          <w:sz w:val="19"/>
          <w:szCs w:val="19"/>
          <w:highlight w:val="magenta"/>
          <w:lang w:eastAsia="pt-BR"/>
        </w:rPr>
        <w:t>Art. 45</w:t>
      </w:r>
      <w:r w:rsidRPr="000639A8">
        <w:rPr>
          <w:rFonts w:ascii="Book Antiqua" w:eastAsia="Times New Roman" w:hAnsi="Book Antiqua" w:cs="Arial"/>
          <w:color w:val="000000"/>
          <w:sz w:val="19"/>
          <w:szCs w:val="19"/>
          <w:lang w:eastAsia="pt-BR"/>
        </w:rPr>
        <w:t xml:space="preserve">. </w:t>
      </w:r>
      <w:r w:rsidRPr="00B961AE">
        <w:rPr>
          <w:rFonts w:ascii="Book Antiqua" w:eastAsia="Times New Roman" w:hAnsi="Book Antiqua" w:cs="Arial"/>
          <w:b/>
          <w:bCs/>
          <w:color w:val="000000"/>
          <w:sz w:val="19"/>
          <w:szCs w:val="19"/>
          <w:lang w:eastAsia="pt-BR"/>
        </w:rPr>
        <w:t>Os créditos adicionais terão vigência adstrita ao exercício financeiro em que forem abertos, salvo expressa disposição legal em contrário, quanto aos especiais e extraordinários</w:t>
      </w:r>
      <w:r w:rsidRPr="00B10FF3">
        <w:rPr>
          <w:rFonts w:ascii="Book Antiqua" w:eastAsia="Times New Roman" w:hAnsi="Book Antiqua" w:cs="Arial"/>
          <w:color w:val="000000"/>
          <w:sz w:val="18"/>
          <w:szCs w:val="18"/>
          <w:lang w:eastAsia="pt-BR"/>
        </w:rPr>
        <w:t>.</w:t>
      </w:r>
      <w:r w:rsidR="00B961AE" w:rsidRPr="00B10FF3">
        <w:rPr>
          <w:rFonts w:ascii="Book Antiqua" w:eastAsia="Times New Roman" w:hAnsi="Book Antiqua" w:cs="Arial"/>
          <w:color w:val="000000"/>
          <w:sz w:val="18"/>
          <w:szCs w:val="18"/>
          <w:lang w:eastAsia="pt-BR"/>
        </w:rPr>
        <w:t xml:space="preserve"> </w:t>
      </w:r>
      <w:bookmarkStart w:id="53" w:name="_Hlk120709359"/>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bookmarkEnd w:id="53"/>
      <w:r w:rsidR="007C6762" w:rsidRPr="00B10FF3">
        <w:rPr>
          <w:rFonts w:ascii="Book Antiqua" w:hAnsi="Book Antiqua" w:cs="Times New Roman"/>
          <w:b/>
          <w:bCs/>
          <w:color w:val="FF0000"/>
          <w:sz w:val="16"/>
          <w:szCs w:val="16"/>
        </w:rPr>
        <w:t xml:space="preserve"> </w:t>
      </w:r>
      <w:r w:rsidR="00DA246E" w:rsidRPr="00B10FF3">
        <w:rPr>
          <w:rFonts w:ascii="Book Antiqua" w:hAnsi="Book Antiqua"/>
          <w:b/>
          <w:color w:val="FF0000"/>
          <w:sz w:val="16"/>
          <w:szCs w:val="16"/>
          <w:u w:val="single"/>
        </w:rPr>
        <w:t>(PGM-João Pessoa/PB-2018)</w:t>
      </w:r>
      <w:r w:rsidR="007438B1" w:rsidRPr="00B10FF3">
        <w:rPr>
          <w:rFonts w:ascii="Book Antiqua" w:hAnsi="Book Antiqua"/>
          <w:b/>
          <w:color w:val="FF0000"/>
          <w:sz w:val="16"/>
          <w:szCs w:val="16"/>
        </w:rPr>
        <w:t xml:space="preserve"> </w:t>
      </w:r>
      <w:r w:rsidR="007438B1" w:rsidRPr="00B10FF3">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B961AE" w:rsidRPr="000639A8" w14:paraId="4667944C" w14:textId="77777777" w:rsidTr="0076345C">
        <w:tc>
          <w:tcPr>
            <w:tcW w:w="8494" w:type="dxa"/>
            <w:shd w:val="clear" w:color="auto" w:fill="CCFFFF"/>
          </w:tcPr>
          <w:p w14:paraId="6B1CAEB7" w14:textId="7776FE97" w:rsidR="00B961AE" w:rsidRPr="000639A8" w:rsidRDefault="00B961AE" w:rsidP="0076345C">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PGEPI-2014-CESPE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Acerca dos créditos adicionais no direito financeiro, assinale a opção correta de acordo com a Lei nº 4.320/1964, que estatui normas gerais de direito financeiro para elaboração e controle dos orçamentos e balanços da União, dos estados, dos municípios e do DF</w:t>
            </w:r>
            <w:r>
              <w:rPr>
                <w:rFonts w:ascii="Book Antiqua" w:eastAsia="Times New Roman" w:hAnsi="Book Antiqua" w:cs="Times New Roman"/>
                <w:color w:val="000000"/>
                <w:sz w:val="19"/>
                <w:szCs w:val="19"/>
                <w:lang w:eastAsia="pt-BR"/>
              </w:rPr>
              <w:t>:</w:t>
            </w:r>
            <w:r>
              <w:t xml:space="preserve"> </w:t>
            </w:r>
            <w:r w:rsidRPr="00B961AE">
              <w:rPr>
                <w:rFonts w:ascii="Book Antiqua" w:eastAsia="Times New Roman" w:hAnsi="Book Antiqua" w:cs="Times New Roman"/>
                <w:color w:val="000000"/>
                <w:sz w:val="19"/>
                <w:szCs w:val="19"/>
                <w:lang w:eastAsia="pt-BR"/>
              </w:rPr>
              <w:t>Os créditos adicionais, que incluem as autorizações de despesas não computadas ou insuficientemente dotadas na LOA, terão vigência adstrita ao exercício financeiro em que forem abertos, salvo expressa disposição legal em contrário quanto aos especiais e extraordinários.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c/c art. 45</w:t>
            </w:r>
            <w:r w:rsidRPr="000639A8">
              <w:rPr>
                <w:rFonts w:ascii="Book Antiqua" w:eastAsia="Times New Roman" w:hAnsi="Book Antiqua" w:cs="Times New Roman"/>
                <w:b/>
                <w:color w:val="000000"/>
                <w:sz w:val="19"/>
                <w:szCs w:val="19"/>
                <w:lang w:eastAsia="pt-BR"/>
              </w:rPr>
              <w:t xml:space="preserve"> da Lei 4320.</w:t>
            </w:r>
          </w:p>
        </w:tc>
      </w:tr>
    </w:tbl>
    <w:p w14:paraId="7DCF8465" w14:textId="2095334B" w:rsidR="00536315" w:rsidRPr="00B10FF3" w:rsidRDefault="00536315" w:rsidP="00115CC4">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17584">
        <w:rPr>
          <w:rFonts w:ascii="Book Antiqua" w:eastAsia="Times New Roman" w:hAnsi="Book Antiqua" w:cs="Arial"/>
          <w:b/>
          <w:bCs/>
          <w:color w:val="000000"/>
          <w:sz w:val="19"/>
          <w:szCs w:val="19"/>
          <w:highlight w:val="magenta"/>
          <w:lang w:eastAsia="pt-BR"/>
        </w:rPr>
        <w:t>Art. 46</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 xml:space="preserve">O ato que abrir crédito adicional indicará a importância, a espécie do mesmo e a classificação da despesa, até onde </w:t>
      </w:r>
      <w:proofErr w:type="spellStart"/>
      <w:r w:rsidRPr="00B17584">
        <w:rPr>
          <w:rFonts w:ascii="Book Antiqua" w:eastAsia="Times New Roman" w:hAnsi="Book Antiqua" w:cs="Arial"/>
          <w:b/>
          <w:bCs/>
          <w:color w:val="000000"/>
          <w:sz w:val="19"/>
          <w:szCs w:val="19"/>
          <w:lang w:eastAsia="pt-BR"/>
        </w:rPr>
        <w:t>fôr</w:t>
      </w:r>
      <w:proofErr w:type="spellEnd"/>
      <w:r w:rsidRPr="00B17584">
        <w:rPr>
          <w:rFonts w:ascii="Book Antiqua" w:eastAsia="Times New Roman" w:hAnsi="Book Antiqua" w:cs="Arial"/>
          <w:b/>
          <w:bCs/>
          <w:color w:val="000000"/>
          <w:sz w:val="19"/>
          <w:szCs w:val="19"/>
          <w:lang w:eastAsia="pt-BR"/>
        </w:rPr>
        <w:t xml:space="preserve"> possível</w:t>
      </w:r>
      <w:r w:rsidRPr="00B10FF3">
        <w:rPr>
          <w:rFonts w:ascii="Book Antiqua" w:eastAsia="Times New Roman" w:hAnsi="Book Antiqua" w:cs="Arial"/>
          <w:color w:val="000000"/>
          <w:sz w:val="18"/>
          <w:szCs w:val="18"/>
          <w:lang w:eastAsia="pt-BR"/>
        </w:rPr>
        <w:t>.</w:t>
      </w:r>
      <w:r w:rsidR="00B17584" w:rsidRPr="00B10FF3">
        <w:rPr>
          <w:rFonts w:ascii="Book Antiqua" w:eastAsia="Times New Roman" w:hAnsi="Book Antiqua" w:cs="Arial"/>
          <w:color w:val="000000"/>
          <w:sz w:val="18"/>
          <w:szCs w:val="18"/>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p>
    <w:tbl>
      <w:tblPr>
        <w:tblStyle w:val="Tabelacomgrade"/>
        <w:tblW w:w="0" w:type="auto"/>
        <w:shd w:val="clear" w:color="auto" w:fill="CCFFFF"/>
        <w:tblLook w:val="04A0" w:firstRow="1" w:lastRow="0" w:firstColumn="1" w:lastColumn="0" w:noHBand="0" w:noVBand="1"/>
      </w:tblPr>
      <w:tblGrid>
        <w:gridCol w:w="8494"/>
      </w:tblGrid>
      <w:tr w:rsidR="00B17584" w:rsidRPr="000639A8" w14:paraId="39B71A4A" w14:textId="77777777" w:rsidTr="00AD7335">
        <w:tc>
          <w:tcPr>
            <w:tcW w:w="8494" w:type="dxa"/>
            <w:shd w:val="clear" w:color="auto" w:fill="CCFFFF"/>
          </w:tcPr>
          <w:p w14:paraId="41168611" w14:textId="53B02136" w:rsidR="00337F81" w:rsidRDefault="00337F81" w:rsidP="001F069C">
            <w:pPr>
              <w:jc w:val="both"/>
              <w:rPr>
                <w:rFonts w:ascii="Book Antiqua" w:eastAsia="Times New Roman" w:hAnsi="Book Antiqua" w:cs="Times New Roman"/>
                <w:b/>
                <w:i/>
                <w:iCs/>
                <w:sz w:val="19"/>
                <w:szCs w:val="19"/>
                <w:lang w:eastAsia="pt-BR"/>
              </w:rPr>
            </w:pPr>
            <w:r w:rsidRPr="00337F81">
              <w:rPr>
                <w:rFonts w:ascii="Book Antiqua" w:eastAsia="Times New Roman" w:hAnsi="Book Antiqua" w:cs="Times New Roman"/>
                <w:b/>
                <w:i/>
                <w:iCs/>
                <w:sz w:val="19"/>
                <w:szCs w:val="19"/>
                <w:lang w:eastAsia="pt-BR"/>
              </w:rPr>
              <w:lastRenderedPageBreak/>
              <w:t>#</w:t>
            </w:r>
            <w:r w:rsidRPr="00337F81">
              <w:rPr>
                <w:rFonts w:ascii="Book Antiqua" w:eastAsia="Times New Roman" w:hAnsi="Book Antiqua" w:cs="Times New Roman"/>
                <w:b/>
                <w:i/>
                <w:iCs/>
                <w:sz w:val="19"/>
                <w:szCs w:val="19"/>
                <w:highlight w:val="magenta"/>
                <w:lang w:eastAsia="pt-BR"/>
              </w:rPr>
              <w:t>Resumo sobre crédito orçamentário</w:t>
            </w:r>
            <w:r w:rsidRPr="00337F81">
              <w:rPr>
                <w:rFonts w:ascii="Book Antiqua" w:eastAsia="Times New Roman" w:hAnsi="Book Antiqua" w:cs="Times New Roman"/>
                <w:b/>
                <w:i/>
                <w:iCs/>
                <w:sz w:val="19"/>
                <w:szCs w:val="19"/>
                <w:lang w:eastAsia="pt-BR"/>
              </w:rPr>
              <w:t>:</w:t>
            </w:r>
          </w:p>
          <w:p w14:paraId="271F55FC" w14:textId="77777777" w:rsidR="00337F81" w:rsidRPr="00337F81" w:rsidRDefault="00337F81" w:rsidP="001F069C">
            <w:pPr>
              <w:jc w:val="both"/>
              <w:rPr>
                <w:rFonts w:ascii="Book Antiqua" w:eastAsia="Times New Roman" w:hAnsi="Book Antiqua" w:cs="Times New Roman"/>
                <w:b/>
                <w:i/>
                <w:iCs/>
                <w:sz w:val="19"/>
                <w:szCs w:val="19"/>
                <w:lang w:eastAsia="pt-BR"/>
              </w:rPr>
            </w:pPr>
          </w:p>
          <w:p w14:paraId="3E83C37E" w14:textId="26F6F67A" w:rsidR="001F069C" w:rsidRPr="001F069C" w:rsidRDefault="001F069C" w:rsidP="001F069C">
            <w:pPr>
              <w:jc w:val="both"/>
              <w:rPr>
                <w:rFonts w:ascii="Book Antiqua" w:eastAsia="Times New Roman" w:hAnsi="Book Antiqua" w:cs="Times New Roman"/>
                <w:b/>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color w:val="000000"/>
                <w:sz w:val="19"/>
                <w:szCs w:val="19"/>
                <w:lang w:eastAsia="pt-BR"/>
              </w:rPr>
              <w:t>O crédito orçamentário poderá ser:</w:t>
            </w:r>
          </w:p>
          <w:p w14:paraId="7D493E76" w14:textId="77777777" w:rsidR="001F069C" w:rsidRPr="001F069C" w:rsidRDefault="001F069C" w:rsidP="001F069C">
            <w:pPr>
              <w:pStyle w:val="PargrafodaLista"/>
              <w:numPr>
                <w:ilvl w:val="0"/>
                <w:numId w:val="7"/>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Inicial (ordinário); ou</w:t>
            </w:r>
          </w:p>
          <w:p w14:paraId="7069C654" w14:textId="66343E5C" w:rsidR="001F069C" w:rsidRPr="001F069C" w:rsidRDefault="001F069C" w:rsidP="001F069C">
            <w:pPr>
              <w:pStyle w:val="PargrafodaLista"/>
              <w:numPr>
                <w:ilvl w:val="0"/>
                <w:numId w:val="7"/>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Adicional.</w:t>
            </w:r>
          </w:p>
          <w:p w14:paraId="3A350373" w14:textId="77777777" w:rsidR="001F069C" w:rsidRDefault="001F069C" w:rsidP="001F069C">
            <w:pPr>
              <w:jc w:val="both"/>
              <w:rPr>
                <w:rFonts w:ascii="Book Antiqua" w:eastAsia="Times New Roman" w:hAnsi="Book Antiqua" w:cs="Times New Roman"/>
                <w:bCs/>
                <w:color w:val="000000"/>
                <w:sz w:val="19"/>
                <w:szCs w:val="19"/>
                <w:lang w:eastAsia="pt-BR"/>
              </w:rPr>
            </w:pPr>
          </w:p>
          <w:p w14:paraId="24EA8997" w14:textId="6B5A6256"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Crédito orçamentário Inicial</w:t>
            </w:r>
            <w:r w:rsidRPr="001F069C">
              <w:rPr>
                <w:rFonts w:ascii="Book Antiqua" w:eastAsia="Times New Roman" w:hAnsi="Book Antiqua" w:cs="Times New Roman"/>
                <w:bCs/>
                <w:color w:val="000000"/>
                <w:sz w:val="19"/>
                <w:szCs w:val="19"/>
                <w:lang w:eastAsia="pt-BR"/>
              </w:rPr>
              <w:t>:</w:t>
            </w:r>
          </w:p>
          <w:p w14:paraId="131B7C3D" w14:textId="35DD9EC0"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Fiscal;</w:t>
            </w:r>
          </w:p>
          <w:p w14:paraId="2079F060" w14:textId="29F72FCE"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Seguridade Social;</w:t>
            </w:r>
          </w:p>
          <w:p w14:paraId="01075FE8" w14:textId="34BCC36A"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Investimento das empresas estatais.</w:t>
            </w:r>
          </w:p>
          <w:tbl>
            <w:tblPr>
              <w:tblStyle w:val="Tabelacomgrade"/>
              <w:tblW w:w="0" w:type="auto"/>
              <w:tblLook w:val="04A0" w:firstRow="1" w:lastRow="0" w:firstColumn="1" w:lastColumn="0" w:noHBand="0" w:noVBand="1"/>
            </w:tblPr>
            <w:tblGrid>
              <w:gridCol w:w="8268"/>
            </w:tblGrid>
            <w:tr w:rsidR="001F069C" w14:paraId="40A3FC26" w14:textId="77777777" w:rsidTr="001F069C">
              <w:tc>
                <w:tcPr>
                  <w:tcW w:w="8268" w:type="dxa"/>
                  <w:shd w:val="clear" w:color="auto" w:fill="FFFFFF" w:themeFill="background1"/>
                </w:tcPr>
                <w:p w14:paraId="2E1A43B3" w14:textId="1C3855E9" w:rsidR="001F069C" w:rsidRDefault="001F069C" w:rsidP="001F069C">
                  <w:p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
                      <w:color w:val="000000"/>
                      <w:sz w:val="18"/>
                      <w:szCs w:val="18"/>
                      <w:lang w:eastAsia="pt-BR"/>
                    </w:rPr>
                    <w:t>(</w:t>
                  </w:r>
                  <w:proofErr w:type="spellStart"/>
                  <w:r w:rsidRPr="001F069C">
                    <w:rPr>
                      <w:rFonts w:ascii="Book Antiqua" w:eastAsia="Times New Roman" w:hAnsi="Book Antiqua" w:cs="Times New Roman"/>
                      <w:b/>
                      <w:color w:val="000000"/>
                      <w:sz w:val="18"/>
                      <w:szCs w:val="18"/>
                      <w:highlight w:val="yellow"/>
                      <w:lang w:eastAsia="pt-BR"/>
                    </w:rPr>
                    <w:t>Aud</w:t>
                  </w:r>
                  <w:proofErr w:type="spellEnd"/>
                  <w:r w:rsidRPr="001F069C">
                    <w:rPr>
                      <w:rFonts w:ascii="Book Antiqua" w:eastAsia="Times New Roman" w:hAnsi="Book Antiqua" w:cs="Times New Roman"/>
                      <w:b/>
                      <w:color w:val="000000"/>
                      <w:sz w:val="18"/>
                      <w:szCs w:val="18"/>
                      <w:highlight w:val="yellow"/>
                      <w:lang w:eastAsia="pt-BR"/>
                    </w:rPr>
                    <w:t>. Fiscal-SEFAZ-CE-2021-CESPE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O crédito orçamentário inicial ou ordinário é aquele aprovado pela lei orçamentária anual, constante dos orçamentos fiscal, da seguridade social e de investimento das empresas estatais.</w:t>
                  </w:r>
                </w:p>
              </w:tc>
            </w:tr>
          </w:tbl>
          <w:p w14:paraId="266C4842" w14:textId="3BED5170" w:rsidR="001F069C" w:rsidRDefault="001F069C" w:rsidP="001F069C">
            <w:pPr>
              <w:jc w:val="both"/>
              <w:rPr>
                <w:rFonts w:ascii="Book Antiqua" w:eastAsia="Times New Roman" w:hAnsi="Book Antiqua" w:cs="Times New Roman"/>
                <w:bCs/>
                <w:color w:val="000000"/>
                <w:sz w:val="19"/>
                <w:szCs w:val="19"/>
                <w:lang w:eastAsia="pt-BR"/>
              </w:rPr>
            </w:pPr>
          </w:p>
          <w:p w14:paraId="231CCC01" w14:textId="057B6A0B"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Créditos orçamentários Adicionais</w:t>
            </w:r>
            <w:r w:rsidRPr="001F069C">
              <w:rPr>
                <w:rFonts w:ascii="Book Antiqua" w:eastAsia="Times New Roman" w:hAnsi="Book Antiqua" w:cs="Times New Roman"/>
                <w:bCs/>
                <w:color w:val="000000"/>
                <w:sz w:val="19"/>
                <w:szCs w:val="19"/>
                <w:lang w:eastAsia="pt-BR"/>
              </w:rPr>
              <w:t>:</w:t>
            </w:r>
          </w:p>
          <w:p w14:paraId="3A9132AC" w14:textId="2FB12967" w:rsidR="001F069C" w:rsidRPr="001F069C" w:rsidRDefault="001F069C" w:rsidP="001F069C">
            <w:pPr>
              <w:pStyle w:val="PargrafodaLista"/>
              <w:numPr>
                <w:ilvl w:val="0"/>
                <w:numId w:val="8"/>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
                <w:i/>
                <w:iCs/>
                <w:color w:val="000000"/>
                <w:sz w:val="19"/>
                <w:szCs w:val="19"/>
                <w:u w:val="single"/>
                <w:lang w:eastAsia="pt-BR"/>
              </w:rPr>
              <w:t>Por que utilizar os créditos adicionais?</w:t>
            </w:r>
            <w:r w:rsidRPr="001F069C">
              <w:rPr>
                <w:rFonts w:ascii="Book Antiqua" w:eastAsia="Times New Roman" w:hAnsi="Book Antiqua" w:cs="Times New Roman"/>
                <w:b/>
                <w:i/>
                <w:iCs/>
                <w:color w:val="000000"/>
                <w:sz w:val="19"/>
                <w:szCs w:val="19"/>
                <w:lang w:eastAsia="pt-BR"/>
              </w:rPr>
              <w:t xml:space="preserve"> </w:t>
            </w:r>
            <w:r w:rsidRPr="001F069C">
              <w:rPr>
                <w:rFonts w:ascii="Book Antiqua" w:eastAsia="Times New Roman" w:hAnsi="Book Antiqua" w:cs="Times New Roman"/>
                <w:bCs/>
                <w:color w:val="000000"/>
                <w:sz w:val="19"/>
                <w:szCs w:val="19"/>
                <w:lang w:eastAsia="pt-BR"/>
              </w:rPr>
              <w:t>Durante a execução do orçamento, podem surgir necessidades que não estavam previstas inicialmente. Nesse caso, o Poder Público poderá utilizar os créditos adicionais, que são autorizações de despesa não computadas ou insuficientemente dotadas na LOA. Desta forma, os créditos adicionais são mecanismos retificadores do orçamento público.</w:t>
            </w:r>
          </w:p>
          <w:p w14:paraId="6F51BA49"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08DE8DDD" w14:textId="0DE54F12" w:rsidR="001F069C" w:rsidRPr="001F069C" w:rsidRDefault="001F069C" w:rsidP="001F069C">
            <w:pPr>
              <w:pStyle w:val="PargrafodaLista"/>
              <w:numPr>
                <w:ilvl w:val="0"/>
                <w:numId w:val="8"/>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Segundo o art. 40 da Lei n.º 4.320/1964, são créditos adicionais as autorizações de despesas não computadas ou insuficientemente dotadas na Lei de Orçamento.</w:t>
            </w:r>
          </w:p>
          <w:tbl>
            <w:tblPr>
              <w:tblStyle w:val="Tabelacomgrade"/>
              <w:tblW w:w="0" w:type="auto"/>
              <w:tblLook w:val="04A0" w:firstRow="1" w:lastRow="0" w:firstColumn="1" w:lastColumn="0" w:noHBand="0" w:noVBand="1"/>
            </w:tblPr>
            <w:tblGrid>
              <w:gridCol w:w="8268"/>
            </w:tblGrid>
            <w:tr w:rsidR="001F069C" w14:paraId="3D46680F" w14:textId="77777777" w:rsidTr="00FD2187">
              <w:tc>
                <w:tcPr>
                  <w:tcW w:w="8268" w:type="dxa"/>
                  <w:shd w:val="clear" w:color="auto" w:fill="FFFFFF" w:themeFill="background1"/>
                </w:tcPr>
                <w:p w14:paraId="6BCDCCDD" w14:textId="1FA93D81" w:rsidR="001F069C" w:rsidRPr="001F069C" w:rsidRDefault="001F069C" w:rsidP="001F069C">
                  <w:pPr>
                    <w:jc w:val="both"/>
                    <w:rPr>
                      <w:rFonts w:ascii="Book Antiqua" w:eastAsia="Times New Roman" w:hAnsi="Book Antiqua" w:cs="Times New Roman"/>
                      <w:bCs/>
                      <w:color w:val="000000"/>
                      <w:sz w:val="18"/>
                      <w:szCs w:val="18"/>
                      <w:lang w:eastAsia="pt-BR"/>
                    </w:rPr>
                  </w:pP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
                      <w:color w:val="000000"/>
                      <w:sz w:val="18"/>
                      <w:szCs w:val="18"/>
                      <w:highlight w:val="yellow"/>
                      <w:lang w:eastAsia="pt-BR"/>
                    </w:rPr>
                    <w:t>CCE/PB-2008-CESPE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xml:space="preserve">: As autorizações de despesas NÃO computadas ou insuficientemente dotadas na lei de orçamento são denominadas créditos </w:t>
                  </w:r>
                  <w:proofErr w:type="gramStart"/>
                  <w:r w:rsidRPr="001F069C">
                    <w:rPr>
                      <w:rFonts w:ascii="Book Antiqua" w:eastAsia="Times New Roman" w:hAnsi="Book Antiqua" w:cs="Times New Roman"/>
                      <w:bCs/>
                      <w:color w:val="000000"/>
                      <w:sz w:val="18"/>
                      <w:szCs w:val="18"/>
                      <w:lang w:eastAsia="pt-BR"/>
                    </w:rPr>
                    <w:t>adicionais.(</w:t>
                  </w:r>
                  <w:proofErr w:type="gramEnd"/>
                  <w:r w:rsidRPr="001F069C">
                    <w:rPr>
                      <w:rFonts w:ascii="Book Antiqua" w:eastAsia="Times New Roman" w:hAnsi="Book Antiqua" w:cs="Times New Roman"/>
                      <w:bCs/>
                      <w:color w:val="000000"/>
                      <w:sz w:val="18"/>
                      <w:szCs w:val="18"/>
                      <w:lang w:eastAsia="pt-BR"/>
                    </w:rPr>
                    <w:t>CERTO)</w:t>
                  </w:r>
                </w:p>
                <w:p w14:paraId="5CF4FACD" w14:textId="69E8BB1F" w:rsidR="001F069C" w:rsidRPr="001F069C" w:rsidRDefault="001F069C" w:rsidP="001F069C">
                  <w:pPr>
                    <w:jc w:val="both"/>
                    <w:rPr>
                      <w:rFonts w:ascii="Book Antiqua" w:eastAsia="Times New Roman" w:hAnsi="Book Antiqua" w:cs="Times New Roman"/>
                      <w:bCs/>
                      <w:color w:val="000000"/>
                      <w:sz w:val="18"/>
                      <w:szCs w:val="18"/>
                      <w:lang w:eastAsia="pt-BR"/>
                    </w:rPr>
                  </w:pP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
                      <w:color w:val="000000"/>
                      <w:sz w:val="18"/>
                      <w:szCs w:val="18"/>
                      <w:highlight w:val="yellow"/>
                      <w:lang w:eastAsia="pt-BR"/>
                    </w:rPr>
                    <w:t>TCEPE-2017-CESPE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Despesas públicas NÃO computadas na lei de orçamento anual ou insuficientemente dotadas poderão ser autorizadas por meio dos denominados créditos adicionais.</w:t>
                  </w:r>
                </w:p>
              </w:tc>
            </w:tr>
          </w:tbl>
          <w:p w14:paraId="7963F1E3"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0A43798B" w14:textId="6A9FD194"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Como são classificados os créditos adicionais?</w:t>
            </w:r>
          </w:p>
          <w:p w14:paraId="1873DA37" w14:textId="1B710E05"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Suplementares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prévia autorização, na própria LOA ou em Lei especial</w:t>
            </w:r>
          </w:p>
          <w:p w14:paraId="2F87348B" w14:textId="26431CF5"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Especiais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prévia autorização em lei especial, vez que não contemplado pela LOA.</w:t>
            </w:r>
          </w:p>
          <w:p w14:paraId="70F773B0" w14:textId="37D97E69"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Extraordinários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não precisa de prévia autorização legislativa.</w:t>
            </w:r>
          </w:p>
          <w:p w14:paraId="4C0E0AD7"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51C2B5D1" w14:textId="103813B4"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Qual a finalidade básica de cada um desses créditos adicionais?</w:t>
            </w:r>
          </w:p>
          <w:p w14:paraId="06FBD727" w14:textId="19C8F57B" w:rsidR="001F069C" w:rsidRP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Suplementares</w:t>
            </w:r>
            <w:r w:rsidRPr="001F069C">
              <w:rPr>
                <w:rFonts w:ascii="Book Antiqua" w:eastAsia="Times New Roman" w:hAnsi="Book Antiqua" w:cs="Times New Roman"/>
                <w:bCs/>
                <w:color w:val="000000"/>
                <w:sz w:val="19"/>
                <w:szCs w:val="19"/>
                <w:lang w:eastAsia="pt-BR"/>
              </w:rPr>
              <w:t xml:space="preserve"> → Reforço de dotação</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(dotação insuficiente)</w:t>
            </w:r>
            <w:r w:rsidRPr="001F069C">
              <w:rPr>
                <w:rFonts w:ascii="Book Antiqua" w:eastAsia="Times New Roman" w:hAnsi="Book Antiqua" w:cs="Times New Roman"/>
                <w:bCs/>
                <w:color w:val="000000"/>
                <w:sz w:val="19"/>
                <w:szCs w:val="19"/>
                <w:lang w:eastAsia="pt-BR"/>
              </w:rPr>
              <w:t>;</w:t>
            </w:r>
          </w:p>
          <w:p w14:paraId="0679A466" w14:textId="1F8CBE38" w:rsidR="001F069C" w:rsidRP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Especiais → Não haja dotação orçamentária específica</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cobrir a falta de dotação)</w:t>
            </w:r>
            <w:r w:rsidRPr="001F069C">
              <w:rPr>
                <w:rFonts w:ascii="Book Antiqua" w:eastAsia="Times New Roman" w:hAnsi="Book Antiqua" w:cs="Times New Roman"/>
                <w:bCs/>
                <w:color w:val="000000"/>
                <w:sz w:val="19"/>
                <w:szCs w:val="19"/>
                <w:lang w:eastAsia="pt-BR"/>
              </w:rPr>
              <w:t>;</w:t>
            </w:r>
          </w:p>
          <w:p w14:paraId="6FDACD12" w14:textId="30C8BF90" w:rsid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Extraordinários → Despesas urgentes e imprevisíveis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(para fazer face às despesas imprevisíveis)</w:t>
            </w:r>
            <w:r w:rsidRPr="001F069C">
              <w:rPr>
                <w:rFonts w:ascii="Book Antiqua" w:eastAsia="Times New Roman" w:hAnsi="Book Antiqua" w:cs="Times New Roman"/>
                <w:bCs/>
                <w:color w:val="000000"/>
                <w:sz w:val="19"/>
                <w:szCs w:val="19"/>
                <w:lang w:eastAsia="pt-BR"/>
              </w:rPr>
              <w:t>;</w:t>
            </w:r>
          </w:p>
          <w:p w14:paraId="6DC657C2" w14:textId="77777777" w:rsidR="001F069C" w:rsidRDefault="001F069C" w:rsidP="001F069C">
            <w:pPr>
              <w:jc w:val="both"/>
              <w:rPr>
                <w:rFonts w:ascii="Book Antiqua" w:eastAsia="Times New Roman" w:hAnsi="Book Antiqua" w:cs="Times New Roman"/>
                <w:bCs/>
                <w:color w:val="000000"/>
                <w:sz w:val="19"/>
                <w:szCs w:val="19"/>
                <w:lang w:eastAsia="pt-BR"/>
              </w:rPr>
            </w:pPr>
          </w:p>
          <w:p w14:paraId="5A0CD793" w14:textId="52589A4F"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A criação dos créditos suplementares e especiais dependem de autorização legislativa e são criados por ato do executivo</w:t>
            </w:r>
            <w:r>
              <w:rPr>
                <w:rFonts w:ascii="Book Antiqua" w:eastAsia="Times New Roman" w:hAnsi="Book Antiqua" w:cs="Times New Roman"/>
                <w:bCs/>
                <w:color w:val="000000"/>
                <w:sz w:val="19"/>
                <w:szCs w:val="19"/>
                <w:lang w:eastAsia="pt-BR"/>
              </w:rPr>
              <w:t xml:space="preserve"> (</w:t>
            </w:r>
            <w:proofErr w:type="spellStart"/>
            <w:r>
              <w:rPr>
                <w:rFonts w:ascii="Book Antiqua" w:eastAsia="Times New Roman" w:hAnsi="Book Antiqua" w:cs="Times New Roman"/>
                <w:bCs/>
                <w:color w:val="000000"/>
                <w:sz w:val="19"/>
                <w:szCs w:val="19"/>
                <w:lang w:eastAsia="pt-BR"/>
              </w:rPr>
              <w:t>arts</w:t>
            </w:r>
            <w:proofErr w:type="spellEnd"/>
            <w:r>
              <w:rPr>
                <w:rFonts w:ascii="Book Antiqua" w:eastAsia="Times New Roman" w:hAnsi="Book Antiqua" w:cs="Times New Roman"/>
                <w:bCs/>
                <w:color w:val="000000"/>
                <w:sz w:val="19"/>
                <w:szCs w:val="19"/>
                <w:lang w:eastAsia="pt-BR"/>
              </w:rPr>
              <w:t xml:space="preserve">. 40 a 42 da Lei 4.320/64). Além disso, </w:t>
            </w:r>
            <w:r w:rsidRPr="00115CC4">
              <w:rPr>
                <w:rFonts w:ascii="Book Antiqua" w:eastAsia="Times New Roman" w:hAnsi="Book Antiqua" w:cs="Times New Roman"/>
                <w:bCs/>
                <w:color w:val="000000"/>
                <w:sz w:val="19"/>
                <w:szCs w:val="19"/>
                <w:lang w:eastAsia="pt-BR"/>
              </w:rPr>
              <w:t>os créditos extraordinários não dependem de autorização do legislativo. São criados por ato do executivo, justamente por seu caráter urgente, e depois são submetidos à apreciação do legislativo</w:t>
            </w:r>
            <w:r>
              <w:rPr>
                <w:rFonts w:ascii="Book Antiqua" w:eastAsia="Times New Roman" w:hAnsi="Book Antiqua" w:cs="Times New Roman"/>
                <w:bCs/>
                <w:color w:val="000000"/>
                <w:sz w:val="19"/>
                <w:szCs w:val="19"/>
                <w:lang w:eastAsia="pt-BR"/>
              </w:rPr>
              <w:t xml:space="preserve"> (art. 44 da Lei 4.320/64)</w:t>
            </w:r>
            <w:r w:rsidRPr="00115CC4">
              <w:rPr>
                <w:rFonts w:ascii="Book Antiqua" w:eastAsia="Times New Roman" w:hAnsi="Book Antiqua" w:cs="Times New Roman"/>
                <w:bCs/>
                <w:color w:val="000000"/>
                <w:sz w:val="19"/>
                <w:szCs w:val="19"/>
                <w:lang w:eastAsia="pt-BR"/>
              </w:rPr>
              <w:t>.</w:t>
            </w:r>
          </w:p>
        </w:tc>
      </w:tr>
    </w:tbl>
    <w:p w14:paraId="1D1708F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w:t>
      </w:r>
    </w:p>
    <w:p w14:paraId="17BF78F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Execução do Orçamento</w:t>
      </w:r>
    </w:p>
    <w:p w14:paraId="279187E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1516BA4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Programação da Despesa</w:t>
      </w:r>
    </w:p>
    <w:p w14:paraId="23F3F83A" w14:textId="58FA72FA" w:rsidR="00536315" w:rsidRPr="00B10FF3"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rPr>
      </w:pPr>
      <w:r w:rsidRPr="00193029">
        <w:rPr>
          <w:rFonts w:ascii="Book Antiqua" w:eastAsia="Times New Roman" w:hAnsi="Book Antiqua" w:cs="Arial"/>
          <w:b/>
          <w:bCs/>
          <w:color w:val="000000"/>
          <w:sz w:val="19"/>
          <w:szCs w:val="19"/>
          <w:highlight w:val="magenta"/>
          <w:lang w:eastAsia="pt-BR"/>
        </w:rPr>
        <w:t>Art. 47</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Imediatamente após a promulgação da Lei de Orçamento e com base nos limites nela fixados, o Poder Executivo aprovará </w:t>
      </w:r>
      <w:r w:rsidRPr="00193029">
        <w:rPr>
          <w:rFonts w:ascii="Book Antiqua" w:eastAsia="Times New Roman" w:hAnsi="Book Antiqua" w:cs="Arial"/>
          <w:b/>
          <w:bCs/>
          <w:color w:val="000000"/>
          <w:sz w:val="19"/>
          <w:szCs w:val="19"/>
          <w:highlight w:val="cyan"/>
          <w:lang w:eastAsia="pt-BR"/>
        </w:rPr>
        <w:t>um quadro de cotas trimestrais</w:t>
      </w:r>
      <w:r w:rsidRPr="00193029">
        <w:rPr>
          <w:rFonts w:ascii="Book Antiqua" w:eastAsia="Times New Roman" w:hAnsi="Book Antiqua" w:cs="Arial"/>
          <w:b/>
          <w:bCs/>
          <w:color w:val="000000"/>
          <w:sz w:val="19"/>
          <w:szCs w:val="19"/>
          <w:lang w:eastAsia="pt-BR"/>
        </w:rPr>
        <w:t xml:space="preserve"> da despesa que cada unidade orçamentária fica autorizada a utilizar</w:t>
      </w:r>
      <w:r w:rsidRPr="00B10FF3">
        <w:rPr>
          <w:rFonts w:ascii="Book Antiqua" w:eastAsia="Times New Roman" w:hAnsi="Book Antiqua" w:cs="Arial"/>
          <w:color w:val="000000"/>
          <w:sz w:val="18"/>
          <w:szCs w:val="18"/>
          <w:lang w:eastAsia="pt-BR"/>
        </w:rPr>
        <w:t>.</w:t>
      </w:r>
      <w:r w:rsidR="00193029" w:rsidRPr="00B10FF3">
        <w:rPr>
          <w:rFonts w:ascii="Book Antiqua" w:eastAsia="Times New Roman" w:hAnsi="Book Antiqua" w:cs="Arial"/>
          <w:color w:val="000000"/>
          <w:sz w:val="18"/>
          <w:szCs w:val="18"/>
          <w:lang w:eastAsia="pt-BR"/>
        </w:rPr>
        <w:t xml:space="preserve"> </w:t>
      </w:r>
      <w:bookmarkStart w:id="54" w:name="_Hlk121141603"/>
      <w:r w:rsidR="00193029" w:rsidRPr="00B10FF3">
        <w:rPr>
          <w:rFonts w:ascii="Book Antiqua" w:hAnsi="Book Antiqua" w:cs="Times New Roman"/>
          <w:b/>
          <w:color w:val="FF0000"/>
          <w:sz w:val="16"/>
          <w:szCs w:val="16"/>
          <w:u w:val="single"/>
        </w:rPr>
        <w:t>(PGM-BH/MG-2017)</w:t>
      </w:r>
      <w:bookmarkEnd w:id="54"/>
    </w:p>
    <w:tbl>
      <w:tblPr>
        <w:tblStyle w:val="Tabelacomgrade"/>
        <w:tblW w:w="0" w:type="auto"/>
        <w:shd w:val="clear" w:color="auto" w:fill="CCFFFF"/>
        <w:tblLook w:val="04A0" w:firstRow="1" w:lastRow="0" w:firstColumn="1" w:lastColumn="0" w:noHBand="0" w:noVBand="1"/>
      </w:tblPr>
      <w:tblGrid>
        <w:gridCol w:w="8494"/>
      </w:tblGrid>
      <w:tr w:rsidR="00193029" w:rsidRPr="000639A8" w14:paraId="5AA581FD" w14:textId="77777777" w:rsidTr="00B01142">
        <w:tc>
          <w:tcPr>
            <w:tcW w:w="8494" w:type="dxa"/>
            <w:shd w:val="clear" w:color="auto" w:fill="CCFFFF"/>
          </w:tcPr>
          <w:p w14:paraId="5688D6CE" w14:textId="3D63785D" w:rsidR="00193029" w:rsidRPr="00193029" w:rsidRDefault="00193029" w:rsidP="00B0114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PGM-BH/MG-2017-CESPE</w:t>
            </w:r>
            <w:r>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93029">
              <w:rPr>
                <w:rFonts w:ascii="Book Antiqua" w:eastAsia="Times New Roman" w:hAnsi="Book Antiqua" w:cs="Times New Roman"/>
                <w:color w:val="000000"/>
                <w:sz w:val="19"/>
                <w:szCs w:val="19"/>
                <w:lang w:eastAsia="pt-BR"/>
              </w:rPr>
              <w:t>No que tange à execução orçamentária, assinale a opção correta</w:t>
            </w:r>
            <w:r>
              <w:rPr>
                <w:rFonts w:ascii="Book Antiqua" w:eastAsia="Times New Roman" w:hAnsi="Book Antiqua" w:cs="Times New Roman"/>
                <w:color w:val="000000"/>
                <w:sz w:val="19"/>
                <w:szCs w:val="19"/>
                <w:lang w:eastAsia="pt-BR"/>
              </w:rPr>
              <w:t xml:space="preserve">: </w:t>
            </w:r>
            <w:r w:rsidRPr="00193029">
              <w:rPr>
                <w:rFonts w:ascii="Book Antiqua" w:eastAsia="Times New Roman" w:hAnsi="Book Antiqua" w:cs="Times New Roman"/>
                <w:color w:val="000000"/>
                <w:sz w:val="19"/>
                <w:szCs w:val="19"/>
                <w:lang w:eastAsia="pt-BR"/>
              </w:rPr>
              <w:t>Para a manutenção do equilíbrio entre a receita arrecadada e a despesa realizada, o Poder Executivo aprovará durante o exercício um quadro de cotas trimestrais da despesa que cada unidade orçamentária fica autorizada a utilizar.</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47</w:t>
            </w:r>
            <w:r w:rsidRPr="000639A8">
              <w:rPr>
                <w:rFonts w:ascii="Book Antiqua" w:eastAsia="Times New Roman" w:hAnsi="Book Antiqua" w:cs="Times New Roman"/>
                <w:b/>
                <w:color w:val="000000"/>
                <w:sz w:val="19"/>
                <w:szCs w:val="19"/>
                <w:lang w:eastAsia="pt-BR"/>
              </w:rPr>
              <w:t xml:space="preserve"> da Lei 4320.</w:t>
            </w:r>
          </w:p>
        </w:tc>
      </w:tr>
    </w:tbl>
    <w:p w14:paraId="61868DC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48 A fixação das cotas a que se refere o artigo anterior atenderá aos seguintes objetivos:</w:t>
      </w:r>
    </w:p>
    <w:p w14:paraId="01F9FAC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assegurar às unidades orçamentárias, em tempo útil a soma de recursos necessários e suficientes a melhor execução do seu programa anual de trabalho;</w:t>
      </w:r>
    </w:p>
    <w:p w14:paraId="6E16D5A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b) manter, durante o exercício, na medida do possível o equilíbrio entre a receita arrecadada e a despesa realizada, de modo a reduzir ao mínimo eventuais insuficiências de tesouraria.</w:t>
      </w:r>
    </w:p>
    <w:p w14:paraId="7D0F18F8" w14:textId="61DAAB41" w:rsidR="00536315" w:rsidRPr="00F061DC"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193029">
        <w:rPr>
          <w:rFonts w:ascii="Book Antiqua" w:eastAsia="Times New Roman" w:hAnsi="Book Antiqua" w:cs="Arial"/>
          <w:b/>
          <w:bCs/>
          <w:color w:val="000000"/>
          <w:sz w:val="19"/>
          <w:szCs w:val="19"/>
          <w:highlight w:val="magenta"/>
          <w:lang w:eastAsia="pt-BR"/>
        </w:rPr>
        <w:t>Art. 49</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A programação da despesa orçamentária, para efeito do disposto no artigo anterior, </w:t>
      </w:r>
      <w:r w:rsidRPr="00193029">
        <w:rPr>
          <w:rFonts w:ascii="Book Antiqua" w:eastAsia="Times New Roman" w:hAnsi="Book Antiqua" w:cs="Arial"/>
          <w:b/>
          <w:bCs/>
          <w:caps/>
          <w:color w:val="000000"/>
          <w:sz w:val="19"/>
          <w:szCs w:val="19"/>
          <w:highlight w:val="green"/>
          <w:lang w:eastAsia="pt-BR"/>
        </w:rPr>
        <w:t>levará em conta</w:t>
      </w:r>
      <w:r w:rsidRPr="00193029">
        <w:rPr>
          <w:rFonts w:ascii="Book Antiqua" w:eastAsia="Times New Roman" w:hAnsi="Book Antiqua" w:cs="Arial"/>
          <w:b/>
          <w:bCs/>
          <w:color w:val="000000"/>
          <w:sz w:val="19"/>
          <w:szCs w:val="19"/>
          <w:lang w:eastAsia="pt-BR"/>
        </w:rPr>
        <w:t xml:space="preserve"> os </w:t>
      </w:r>
      <w:r w:rsidRPr="00193029">
        <w:rPr>
          <w:rFonts w:ascii="Book Antiqua" w:eastAsia="Times New Roman" w:hAnsi="Book Antiqua" w:cs="Arial"/>
          <w:b/>
          <w:bCs/>
          <w:color w:val="000000"/>
          <w:sz w:val="19"/>
          <w:szCs w:val="19"/>
          <w:highlight w:val="cyan"/>
          <w:lang w:eastAsia="pt-BR"/>
        </w:rPr>
        <w:t>créditos adicionais</w:t>
      </w:r>
      <w:r w:rsidRPr="00193029">
        <w:rPr>
          <w:rFonts w:ascii="Book Antiqua" w:eastAsia="Times New Roman" w:hAnsi="Book Antiqua" w:cs="Arial"/>
          <w:b/>
          <w:bCs/>
          <w:color w:val="000000"/>
          <w:sz w:val="19"/>
          <w:szCs w:val="19"/>
          <w:lang w:eastAsia="pt-BR"/>
        </w:rPr>
        <w:t xml:space="preserve"> e as </w:t>
      </w:r>
      <w:r w:rsidRPr="00193029">
        <w:rPr>
          <w:rFonts w:ascii="Book Antiqua" w:eastAsia="Times New Roman" w:hAnsi="Book Antiqua" w:cs="Arial"/>
          <w:b/>
          <w:bCs/>
          <w:color w:val="000000"/>
          <w:sz w:val="19"/>
          <w:szCs w:val="19"/>
          <w:highlight w:val="cyan"/>
          <w:lang w:eastAsia="pt-BR"/>
        </w:rPr>
        <w:t xml:space="preserve">operações </w:t>
      </w:r>
      <w:proofErr w:type="spellStart"/>
      <w:r w:rsidRPr="00193029">
        <w:rPr>
          <w:rFonts w:ascii="Book Antiqua" w:eastAsia="Times New Roman" w:hAnsi="Book Antiqua" w:cs="Arial"/>
          <w:b/>
          <w:bCs/>
          <w:color w:val="000000"/>
          <w:sz w:val="19"/>
          <w:szCs w:val="19"/>
          <w:highlight w:val="cyan"/>
          <w:lang w:eastAsia="pt-BR"/>
        </w:rPr>
        <w:t>extra-orçamentárias</w:t>
      </w:r>
      <w:proofErr w:type="spellEnd"/>
      <w:r w:rsidRPr="00B10FF3">
        <w:rPr>
          <w:rFonts w:ascii="Book Antiqua" w:eastAsia="Times New Roman" w:hAnsi="Book Antiqua" w:cs="Arial"/>
          <w:color w:val="000000"/>
          <w:sz w:val="18"/>
          <w:szCs w:val="18"/>
          <w:lang w:eastAsia="pt-BR"/>
        </w:rPr>
        <w:t>.</w:t>
      </w:r>
      <w:r w:rsidR="00193029" w:rsidRPr="00B10FF3">
        <w:rPr>
          <w:rFonts w:ascii="Book Antiqua" w:eastAsia="Times New Roman" w:hAnsi="Book Antiqua" w:cs="Arial"/>
          <w:color w:val="000000"/>
          <w:sz w:val="18"/>
          <w:szCs w:val="18"/>
          <w:lang w:eastAsia="pt-BR"/>
        </w:rPr>
        <w:t xml:space="preserve"> </w:t>
      </w:r>
      <w:r w:rsidR="00193029" w:rsidRPr="00B10FF3">
        <w:rPr>
          <w:rFonts w:ascii="Book Antiqua" w:hAnsi="Book Antiqua" w:cs="Times New Roman"/>
          <w:b/>
          <w:color w:val="FF0000"/>
          <w:sz w:val="16"/>
          <w:szCs w:val="16"/>
          <w:u w:val="single"/>
        </w:rPr>
        <w:t>(PGM-BH/MG-2017)</w:t>
      </w:r>
      <w:r w:rsidR="00F061DC">
        <w:rPr>
          <w:rFonts w:ascii="Book Antiqua" w:hAnsi="Book Antiqua" w:cs="Times New Roman"/>
          <w:b/>
          <w:color w:val="FF0000"/>
          <w:sz w:val="16"/>
          <w:szCs w:val="16"/>
        </w:rPr>
        <w:t xml:space="preserve"> </w:t>
      </w:r>
      <w:r w:rsidR="00F061DC">
        <w:rPr>
          <w:rFonts w:ascii="Book Antiqua" w:hAnsi="Book Antiqua" w:cs="Times New Roman"/>
          <w:b/>
          <w:color w:val="FF0000"/>
          <w:sz w:val="16"/>
          <w:szCs w:val="16"/>
          <w:u w:val="single"/>
        </w:rPr>
        <w:t>(AGU-2023)</w:t>
      </w:r>
    </w:p>
    <w:p w14:paraId="473DE6F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50. As cotas trimestrais poderão ser alteradas durante o exercício, observados o limite da dotação e o comportamento da execução orçamentária.</w:t>
      </w:r>
    </w:p>
    <w:p w14:paraId="2CD1875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7D41DBA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Receita</w:t>
      </w:r>
    </w:p>
    <w:p w14:paraId="6293DD8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51. Nenhum tributo será exigido ou aumentado sem que a lei o estabeleça, nenhum será cobrado em cada exercício sem prévia autorização orçamentária, ressalvados a tarifa aduaneira e o </w:t>
      </w:r>
      <w:proofErr w:type="spellStart"/>
      <w:r w:rsidRPr="000639A8">
        <w:rPr>
          <w:rFonts w:ascii="Book Antiqua" w:eastAsia="Times New Roman" w:hAnsi="Book Antiqua" w:cs="Arial"/>
          <w:color w:val="000000"/>
          <w:sz w:val="19"/>
          <w:szCs w:val="19"/>
          <w:lang w:eastAsia="pt-BR"/>
        </w:rPr>
        <w:t>impôsto</w:t>
      </w:r>
      <w:proofErr w:type="spellEnd"/>
      <w:r w:rsidRPr="000639A8">
        <w:rPr>
          <w:rFonts w:ascii="Book Antiqua" w:eastAsia="Times New Roman" w:hAnsi="Book Antiqua" w:cs="Arial"/>
          <w:color w:val="000000"/>
          <w:sz w:val="19"/>
          <w:szCs w:val="19"/>
          <w:lang w:eastAsia="pt-BR"/>
        </w:rPr>
        <w:t xml:space="preserve"> lançado por motivo de guerra.</w:t>
      </w:r>
    </w:p>
    <w:p w14:paraId="5DA71BE6" w14:textId="4281FF9C"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7453D">
        <w:rPr>
          <w:rFonts w:ascii="Book Antiqua" w:eastAsia="Times New Roman" w:hAnsi="Book Antiqua" w:cs="Arial"/>
          <w:b/>
          <w:bCs/>
          <w:color w:val="000000"/>
          <w:sz w:val="19"/>
          <w:szCs w:val="19"/>
          <w:highlight w:val="magenta"/>
          <w:lang w:eastAsia="pt-BR"/>
        </w:rPr>
        <w:t>Art. 52</w:t>
      </w:r>
      <w:r w:rsidRPr="000639A8">
        <w:rPr>
          <w:rFonts w:ascii="Book Antiqua" w:eastAsia="Times New Roman" w:hAnsi="Book Antiqua" w:cs="Arial"/>
          <w:color w:val="000000"/>
          <w:sz w:val="19"/>
          <w:szCs w:val="19"/>
          <w:lang w:eastAsia="pt-BR"/>
        </w:rPr>
        <w:t xml:space="preserve">. </w:t>
      </w:r>
      <w:r w:rsidRPr="00C7453D">
        <w:rPr>
          <w:rFonts w:ascii="Book Antiqua" w:eastAsia="Times New Roman" w:hAnsi="Book Antiqua" w:cs="Arial"/>
          <w:b/>
          <w:bCs/>
          <w:color w:val="000000"/>
          <w:sz w:val="19"/>
          <w:szCs w:val="19"/>
          <w:lang w:eastAsia="pt-BR"/>
        </w:rPr>
        <w:t>São objeto de lançamento os impostos diretos e quaisquer outras rendas com vencimento determinado em lei, regulamento ou contrato</w:t>
      </w:r>
      <w:r w:rsidRPr="00B10FF3">
        <w:rPr>
          <w:rFonts w:ascii="Book Antiqua" w:eastAsia="Times New Roman" w:hAnsi="Book Antiqua" w:cs="Arial"/>
          <w:color w:val="000000"/>
          <w:sz w:val="18"/>
          <w:szCs w:val="18"/>
          <w:lang w:eastAsia="pt-BR"/>
        </w:rPr>
        <w:t>.</w:t>
      </w:r>
      <w:r w:rsidR="00C7453D" w:rsidRPr="00B10FF3">
        <w:rPr>
          <w:rFonts w:ascii="Book Antiqua" w:eastAsia="Times New Roman" w:hAnsi="Book Antiqua" w:cs="Arial"/>
          <w:color w:val="000000"/>
          <w:sz w:val="18"/>
          <w:szCs w:val="18"/>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p>
    <w:p w14:paraId="6EE630CD" w14:textId="47C0B8AA"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7453D">
        <w:rPr>
          <w:rFonts w:ascii="Book Antiqua" w:eastAsia="Times New Roman" w:hAnsi="Book Antiqua" w:cs="Arial"/>
          <w:b/>
          <w:bCs/>
          <w:color w:val="000000"/>
          <w:sz w:val="19"/>
          <w:szCs w:val="19"/>
          <w:highlight w:val="magenta"/>
          <w:lang w:eastAsia="pt-BR"/>
        </w:rPr>
        <w:t>Art. 53</w:t>
      </w:r>
      <w:r w:rsidRPr="000639A8">
        <w:rPr>
          <w:rFonts w:ascii="Book Antiqua" w:eastAsia="Times New Roman" w:hAnsi="Book Antiqua" w:cs="Arial"/>
          <w:color w:val="000000"/>
          <w:sz w:val="19"/>
          <w:szCs w:val="19"/>
          <w:lang w:eastAsia="pt-BR"/>
        </w:rPr>
        <w:t xml:space="preserve">. </w:t>
      </w:r>
      <w:r w:rsidRPr="00C7453D">
        <w:rPr>
          <w:rFonts w:ascii="Book Antiqua" w:eastAsia="Times New Roman" w:hAnsi="Book Antiqua" w:cs="Arial"/>
          <w:b/>
          <w:bCs/>
          <w:color w:val="000000"/>
          <w:sz w:val="19"/>
          <w:szCs w:val="19"/>
          <w:lang w:eastAsia="pt-BR"/>
        </w:rPr>
        <w:t xml:space="preserve">O lançamento da receita é ato da repartição competente, que </w:t>
      </w:r>
      <w:r w:rsidRPr="00081745">
        <w:rPr>
          <w:rFonts w:ascii="Book Antiqua" w:eastAsia="Times New Roman" w:hAnsi="Book Antiqua" w:cs="Arial"/>
          <w:b/>
          <w:bCs/>
          <w:caps/>
          <w:color w:val="000000"/>
          <w:sz w:val="19"/>
          <w:szCs w:val="19"/>
          <w:highlight w:val="green"/>
          <w:lang w:eastAsia="pt-BR"/>
        </w:rPr>
        <w:t>verifica</w:t>
      </w:r>
      <w:r w:rsidRPr="00C7453D">
        <w:rPr>
          <w:rFonts w:ascii="Book Antiqua" w:eastAsia="Times New Roman" w:hAnsi="Book Antiqua" w:cs="Arial"/>
          <w:b/>
          <w:bCs/>
          <w:color w:val="000000"/>
          <w:sz w:val="19"/>
          <w:szCs w:val="19"/>
          <w:lang w:eastAsia="pt-BR"/>
        </w:rPr>
        <w:t xml:space="preserve"> a procedência do crédito fiscal e a pessoa que lhe é devedora e inscreve o débito desta</w:t>
      </w:r>
      <w:r w:rsidRPr="00B10FF3">
        <w:rPr>
          <w:rFonts w:ascii="Book Antiqua" w:eastAsia="Times New Roman" w:hAnsi="Book Antiqua" w:cs="Arial"/>
          <w:color w:val="000000"/>
          <w:sz w:val="18"/>
          <w:szCs w:val="18"/>
          <w:lang w:eastAsia="pt-BR"/>
        </w:rPr>
        <w:t>.</w:t>
      </w:r>
      <w:r w:rsidR="00C7453D" w:rsidRPr="00B10FF3">
        <w:rPr>
          <w:rFonts w:ascii="Book Antiqua" w:eastAsia="Times New Roman" w:hAnsi="Book Antiqua" w:cs="Arial"/>
          <w:color w:val="000000"/>
          <w:sz w:val="18"/>
          <w:szCs w:val="18"/>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p>
    <w:p w14:paraId="0FEB180B" w14:textId="0FA553D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w:t>
      </w:r>
      <w:r w:rsidRPr="00081745">
        <w:rPr>
          <w:rFonts w:ascii="Book Antiqua" w:eastAsia="Times New Roman" w:hAnsi="Book Antiqua" w:cs="Arial"/>
          <w:b/>
          <w:bCs/>
          <w:color w:val="000000"/>
          <w:sz w:val="19"/>
          <w:szCs w:val="19"/>
          <w:highlight w:val="magenta"/>
          <w:lang w:eastAsia="pt-BR"/>
        </w:rPr>
        <w:t>Art. 54</w:t>
      </w:r>
      <w:r w:rsidRPr="000639A8">
        <w:rPr>
          <w:rFonts w:ascii="Book Antiqua" w:eastAsia="Times New Roman" w:hAnsi="Book Antiqua" w:cs="Arial"/>
          <w:color w:val="000000"/>
          <w:sz w:val="19"/>
          <w:szCs w:val="19"/>
          <w:lang w:eastAsia="pt-BR"/>
        </w:rPr>
        <w:t xml:space="preserve">. </w:t>
      </w:r>
      <w:r w:rsidRPr="00081745">
        <w:rPr>
          <w:rFonts w:ascii="Book Antiqua" w:eastAsia="Times New Roman" w:hAnsi="Book Antiqua" w:cs="Arial"/>
          <w:b/>
          <w:bCs/>
          <w:caps/>
          <w:color w:val="000000"/>
          <w:sz w:val="19"/>
          <w:szCs w:val="19"/>
          <w:highlight w:val="green"/>
          <w:lang w:eastAsia="pt-BR"/>
        </w:rPr>
        <w:t>Não será admitida</w:t>
      </w:r>
      <w:r w:rsidRPr="00081745">
        <w:rPr>
          <w:rFonts w:ascii="Book Antiqua" w:eastAsia="Times New Roman" w:hAnsi="Book Antiqua" w:cs="Arial"/>
          <w:b/>
          <w:bCs/>
          <w:color w:val="000000"/>
          <w:sz w:val="19"/>
          <w:szCs w:val="19"/>
          <w:lang w:eastAsia="pt-BR"/>
        </w:rPr>
        <w:t xml:space="preserve"> a compensação da obrigação de recolher rendas ou receitas com direito creditório contra a Fazenda Pública</w:t>
      </w:r>
      <w:r w:rsidRPr="00B10FF3">
        <w:rPr>
          <w:rFonts w:ascii="Book Antiqua" w:eastAsia="Times New Roman" w:hAnsi="Book Antiqua" w:cs="Arial"/>
          <w:color w:val="000000"/>
          <w:sz w:val="18"/>
          <w:szCs w:val="18"/>
          <w:lang w:eastAsia="pt-BR"/>
        </w:rPr>
        <w:t>.</w:t>
      </w:r>
      <w:r w:rsidR="00081745" w:rsidRPr="00B10FF3">
        <w:rPr>
          <w:rFonts w:ascii="Book Antiqua" w:eastAsia="Times New Roman" w:hAnsi="Book Antiqua" w:cs="Arial"/>
          <w:color w:val="000000"/>
          <w:sz w:val="18"/>
          <w:szCs w:val="18"/>
          <w:lang w:eastAsia="pt-BR"/>
        </w:rPr>
        <w:t xml:space="preserve"> </w:t>
      </w:r>
      <w:r w:rsidR="00081745" w:rsidRPr="00B10FF3">
        <w:rPr>
          <w:rFonts w:ascii="Book Antiqua" w:hAnsi="Book Antiqua" w:cs="Arial"/>
          <w:b/>
          <w:bCs/>
          <w:color w:val="FF0000"/>
          <w:sz w:val="16"/>
          <w:szCs w:val="16"/>
          <w:u w:val="single"/>
        </w:rPr>
        <w:t>(TCERO-2019)</w:t>
      </w:r>
    </w:p>
    <w:p w14:paraId="4906234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55. Os agentes da arrecadação devem fornecer recibos das importâncias que arrecadarem.</w:t>
      </w:r>
    </w:p>
    <w:p w14:paraId="0B8541DA" w14:textId="3CBE641E"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1º Os recibos devem conter o nome da pessoa que paga a soma arrecadada, proveniência e classificação, bem como a data a assinatura do agente arrecadador</w:t>
      </w:r>
      <w:r w:rsidRPr="00B10FF3">
        <w:rPr>
          <w:rFonts w:ascii="Book Antiqua" w:eastAsia="Times New Roman" w:hAnsi="Book Antiqua" w:cs="Arial"/>
          <w:color w:val="000000"/>
          <w:sz w:val="18"/>
          <w:szCs w:val="18"/>
          <w:lang w:eastAsia="pt-BR"/>
        </w:rPr>
        <w:t>. </w:t>
      </w:r>
      <w:hyperlink r:id="rId76" w:anchor="veto" w:history="1">
        <w:r w:rsidRPr="00B10FF3">
          <w:rPr>
            <w:rFonts w:ascii="Book Antiqua" w:eastAsia="Times New Roman" w:hAnsi="Book Antiqua" w:cs="Arial"/>
            <w:color w:val="0000FF"/>
            <w:sz w:val="18"/>
            <w:szCs w:val="18"/>
            <w:u w:val="single"/>
            <w:lang w:eastAsia="pt-BR"/>
          </w:rPr>
          <w:t>(Veto rejeitado no D.O. 05/05/1964)</w:t>
        </w:r>
      </w:hyperlink>
    </w:p>
    <w:p w14:paraId="123C0BD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Os recibos serão fornecidos em uma única via.</w:t>
      </w:r>
    </w:p>
    <w:p w14:paraId="249FAB39" w14:textId="05145EBF" w:rsidR="00536315" w:rsidRPr="00654C96" w:rsidRDefault="00536315" w:rsidP="00A63164">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F1B8F">
        <w:rPr>
          <w:rFonts w:ascii="Book Antiqua" w:eastAsia="Times New Roman" w:hAnsi="Book Antiqua" w:cs="Arial"/>
          <w:b/>
          <w:bCs/>
          <w:color w:val="000000"/>
          <w:sz w:val="19"/>
          <w:szCs w:val="19"/>
          <w:highlight w:val="magenta"/>
          <w:lang w:eastAsia="pt-BR"/>
        </w:rPr>
        <w:t>Art. 56</w:t>
      </w:r>
      <w:r w:rsidRPr="000639A8">
        <w:rPr>
          <w:rFonts w:ascii="Book Antiqua" w:eastAsia="Times New Roman" w:hAnsi="Book Antiqua" w:cs="Arial"/>
          <w:color w:val="000000"/>
          <w:sz w:val="19"/>
          <w:szCs w:val="19"/>
          <w:lang w:eastAsia="pt-BR"/>
        </w:rPr>
        <w:t xml:space="preserve">. O </w:t>
      </w:r>
      <w:r w:rsidRPr="000F1B8F">
        <w:rPr>
          <w:rFonts w:ascii="Book Antiqua" w:eastAsia="Times New Roman" w:hAnsi="Book Antiqua" w:cs="Arial"/>
          <w:b/>
          <w:bCs/>
          <w:color w:val="000000"/>
          <w:sz w:val="19"/>
          <w:szCs w:val="19"/>
          <w:highlight w:val="cyan"/>
          <w:lang w:eastAsia="pt-BR"/>
        </w:rPr>
        <w:t xml:space="preserve">recolhimento de </w:t>
      </w:r>
      <w:r w:rsidR="000F1B8F" w:rsidRPr="000F1B8F">
        <w:rPr>
          <w:rFonts w:ascii="Book Antiqua" w:eastAsia="Times New Roman" w:hAnsi="Book Antiqua" w:cs="Arial"/>
          <w:b/>
          <w:bCs/>
          <w:color w:val="000000"/>
          <w:sz w:val="19"/>
          <w:szCs w:val="19"/>
          <w:highlight w:val="cyan"/>
          <w:lang w:eastAsia="pt-BR"/>
        </w:rPr>
        <w:t>todas</w:t>
      </w:r>
      <w:r w:rsidRPr="000F1B8F">
        <w:rPr>
          <w:rFonts w:ascii="Book Antiqua" w:eastAsia="Times New Roman" w:hAnsi="Book Antiqua" w:cs="Arial"/>
          <w:b/>
          <w:bCs/>
          <w:color w:val="000000"/>
          <w:sz w:val="19"/>
          <w:szCs w:val="19"/>
          <w:highlight w:val="cyan"/>
          <w:lang w:eastAsia="pt-BR"/>
        </w:rPr>
        <w:t xml:space="preserve"> as receitas</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far-se-á</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em estrita observância</w:t>
      </w:r>
      <w:r w:rsidRPr="000639A8">
        <w:rPr>
          <w:rFonts w:ascii="Book Antiqua" w:eastAsia="Times New Roman" w:hAnsi="Book Antiqua" w:cs="Arial"/>
          <w:color w:val="000000"/>
          <w:sz w:val="19"/>
          <w:szCs w:val="19"/>
          <w:lang w:eastAsia="pt-BR"/>
        </w:rPr>
        <w:t xml:space="preserve"> ao </w:t>
      </w:r>
      <w:r w:rsidRPr="000F1B8F">
        <w:rPr>
          <w:rFonts w:ascii="Book Antiqua" w:eastAsia="Times New Roman" w:hAnsi="Book Antiqua" w:cs="Arial"/>
          <w:b/>
          <w:bCs/>
          <w:caps/>
          <w:color w:val="000000"/>
          <w:sz w:val="19"/>
          <w:szCs w:val="19"/>
          <w:shd w:val="clear" w:color="auto" w:fill="F7CAAC" w:themeFill="accent2" w:themeFillTint="66"/>
          <w:lang w:eastAsia="pt-BR"/>
        </w:rPr>
        <w:t>princípio de unidade de tesouraria</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vedada</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cyan"/>
          <w:lang w:eastAsia="pt-BR"/>
        </w:rPr>
        <w:t>qualquer fragmentação</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para criação</w:t>
      </w:r>
      <w:r w:rsidRPr="000639A8">
        <w:rPr>
          <w:rFonts w:ascii="Book Antiqua" w:eastAsia="Times New Roman" w:hAnsi="Book Antiqua" w:cs="Arial"/>
          <w:color w:val="000000"/>
          <w:sz w:val="19"/>
          <w:szCs w:val="19"/>
          <w:lang w:eastAsia="pt-BR"/>
        </w:rPr>
        <w:t xml:space="preserve"> de </w:t>
      </w:r>
      <w:r w:rsidRPr="000F1B8F">
        <w:rPr>
          <w:rFonts w:ascii="Book Antiqua" w:eastAsia="Times New Roman" w:hAnsi="Book Antiqua" w:cs="Arial"/>
          <w:b/>
          <w:bCs/>
          <w:color w:val="000000"/>
          <w:sz w:val="19"/>
          <w:szCs w:val="19"/>
          <w:highlight w:val="cyan"/>
          <w:lang w:eastAsia="pt-BR"/>
        </w:rPr>
        <w:t>caixas especiais</w:t>
      </w:r>
      <w:r w:rsidRPr="00B10FF3">
        <w:rPr>
          <w:rFonts w:ascii="Book Antiqua" w:eastAsia="Times New Roman" w:hAnsi="Book Antiqua" w:cs="Arial"/>
          <w:color w:val="000000"/>
          <w:sz w:val="16"/>
          <w:szCs w:val="16"/>
          <w:lang w:eastAsia="pt-BR"/>
        </w:rPr>
        <w:t>.</w:t>
      </w:r>
      <w:bookmarkStart w:id="55" w:name="_Hlk47443347"/>
      <w:r w:rsidR="009B4AC3" w:rsidRPr="00B10FF3">
        <w:rPr>
          <w:rFonts w:ascii="Book Antiqua" w:eastAsia="Times New Roman" w:hAnsi="Book Antiqua" w:cs="Arial"/>
          <w:color w:val="000000"/>
          <w:sz w:val="16"/>
          <w:szCs w:val="16"/>
          <w:lang w:eastAsia="pt-BR"/>
        </w:rPr>
        <w:t xml:space="preserve"> </w:t>
      </w:r>
      <w:r w:rsidR="006B1E24" w:rsidRPr="00B10FF3">
        <w:rPr>
          <w:rFonts w:ascii="Book Antiqua" w:eastAsia="Times New Roman" w:hAnsi="Book Antiqua" w:cs="Times New Roman"/>
          <w:b/>
          <w:color w:val="FF0000"/>
          <w:sz w:val="16"/>
          <w:szCs w:val="16"/>
          <w:u w:val="single"/>
          <w:lang w:eastAsia="pt-BR"/>
        </w:rPr>
        <w:t>(MPF-2012)</w:t>
      </w:r>
      <w:r w:rsidR="00C7453D" w:rsidRPr="00B10FF3">
        <w:rPr>
          <w:rFonts w:ascii="Book Antiqua" w:eastAsia="Times New Roman" w:hAnsi="Book Antiqua" w:cs="Times New Roman"/>
          <w:b/>
          <w:color w:val="FF0000"/>
          <w:sz w:val="16"/>
          <w:szCs w:val="16"/>
          <w:lang w:eastAsia="pt-BR"/>
        </w:rPr>
        <w:t xml:space="preserve"> </w:t>
      </w:r>
      <w:r w:rsidR="009B4AC3" w:rsidRPr="00B10FF3">
        <w:rPr>
          <w:rFonts w:ascii="Book Antiqua" w:eastAsia="Times New Roman" w:hAnsi="Book Antiqua" w:cs="Times New Roman"/>
          <w:b/>
          <w:color w:val="FF0000"/>
          <w:sz w:val="16"/>
          <w:szCs w:val="16"/>
          <w:u w:val="single"/>
          <w:lang w:eastAsia="pt-BR"/>
        </w:rPr>
        <w:t>(TJSC-2017)</w:t>
      </w:r>
      <w:r w:rsidR="00B06CC2" w:rsidRPr="00B10FF3">
        <w:rPr>
          <w:rFonts w:ascii="Book Antiqua" w:eastAsia="Times New Roman" w:hAnsi="Book Antiqua" w:cs="Times New Roman"/>
          <w:b/>
          <w:color w:val="FF0000"/>
          <w:sz w:val="16"/>
          <w:szCs w:val="16"/>
          <w:lang w:eastAsia="pt-BR"/>
        </w:rPr>
        <w:t xml:space="preserve"> </w:t>
      </w:r>
      <w:r w:rsidR="00B06CC2" w:rsidRPr="00B10FF3">
        <w:rPr>
          <w:rFonts w:ascii="Book Antiqua" w:eastAsia="Times New Roman" w:hAnsi="Book Antiqua" w:cs="Times New Roman"/>
          <w:b/>
          <w:color w:val="FF0000"/>
          <w:sz w:val="16"/>
          <w:szCs w:val="16"/>
          <w:u w:val="single"/>
          <w:lang w:eastAsia="pt-BR"/>
        </w:rPr>
        <w:t>(PGEPE-2009/2018)</w:t>
      </w:r>
      <w:r w:rsidR="00081745" w:rsidRPr="00B10FF3">
        <w:rPr>
          <w:rFonts w:ascii="Book Antiqua" w:eastAsia="Times New Roman" w:hAnsi="Book Antiqua" w:cs="Times New Roman"/>
          <w:b/>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4E7188" w:rsidRPr="00B10FF3">
        <w:rPr>
          <w:rFonts w:ascii="Book Antiqua" w:hAnsi="Book Antiqua" w:cs="Arial"/>
          <w:b/>
          <w:bCs/>
          <w:color w:val="FF0000"/>
          <w:sz w:val="16"/>
          <w:szCs w:val="16"/>
        </w:rPr>
        <w:t xml:space="preserve"> </w:t>
      </w:r>
      <w:r w:rsidR="004E7188" w:rsidRPr="00B10FF3">
        <w:rPr>
          <w:rFonts w:ascii="Book Antiqua" w:eastAsia="Times New Roman" w:hAnsi="Book Antiqua" w:cs="Times New Roman"/>
          <w:b/>
          <w:color w:val="FF0000"/>
          <w:sz w:val="16"/>
          <w:szCs w:val="16"/>
          <w:u w:val="single"/>
          <w:lang w:eastAsia="pt-BR"/>
        </w:rPr>
        <w:t>(PGEGO-2013/2021)</w:t>
      </w:r>
      <w:r w:rsidR="007A3CC4" w:rsidRPr="00B10FF3">
        <w:rPr>
          <w:rFonts w:ascii="Book Antiqua" w:eastAsia="Times New Roman" w:hAnsi="Book Antiqua" w:cs="Times New Roman"/>
          <w:b/>
          <w:color w:val="FF0000"/>
          <w:sz w:val="16"/>
          <w:szCs w:val="16"/>
          <w:lang w:eastAsia="pt-BR"/>
        </w:rPr>
        <w:t xml:space="preserve"> </w:t>
      </w:r>
      <w:bookmarkStart w:id="56" w:name="_Hlk121319684"/>
      <w:r w:rsidR="007A3CC4" w:rsidRPr="00B10FF3">
        <w:rPr>
          <w:rFonts w:ascii="Book Antiqua" w:eastAsia="Times New Roman" w:hAnsi="Book Antiqua" w:cs="Arial"/>
          <w:b/>
          <w:bCs/>
          <w:color w:val="FF0000"/>
          <w:sz w:val="16"/>
          <w:szCs w:val="16"/>
          <w:u w:val="single"/>
          <w:lang w:eastAsia="pt-BR"/>
        </w:rPr>
        <w:t>(TCERJ-2021)</w:t>
      </w:r>
      <w:bookmarkEnd w:id="56"/>
      <w:r w:rsidR="00654C96">
        <w:rPr>
          <w:rFonts w:ascii="Book Antiqua" w:eastAsia="Times New Roman" w:hAnsi="Book Antiqua" w:cs="Arial"/>
          <w:b/>
          <w:bCs/>
          <w:color w:val="FF0000"/>
          <w:sz w:val="16"/>
          <w:szCs w:val="16"/>
          <w:lang w:eastAsia="pt-BR"/>
        </w:rPr>
        <w:t xml:space="preserve"> </w:t>
      </w:r>
      <w:r w:rsidR="00654C96">
        <w:rPr>
          <w:rFonts w:ascii="Book Antiqua" w:eastAsia="Times New Roman" w:hAnsi="Book Antiqua" w:cs="Arial"/>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0F1B8F" w:rsidRPr="000639A8" w14:paraId="27541DEA" w14:textId="77777777" w:rsidTr="000F1B8F">
        <w:tc>
          <w:tcPr>
            <w:tcW w:w="8494" w:type="dxa"/>
            <w:shd w:val="clear" w:color="auto" w:fill="CCFFFF"/>
          </w:tcPr>
          <w:p w14:paraId="6E43479D" w14:textId="22183FBA" w:rsidR="000F1B8F" w:rsidRDefault="000F1B8F" w:rsidP="00B06CC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00B06CC2">
              <w:rPr>
                <w:rFonts w:ascii="Book Antiqua" w:eastAsia="Times New Roman" w:hAnsi="Book Antiqua" w:cs="Times New Roman"/>
                <w:b/>
                <w:color w:val="000000"/>
                <w:sz w:val="19"/>
                <w:szCs w:val="19"/>
                <w:highlight w:val="yellow"/>
                <w:lang w:eastAsia="pt-BR"/>
              </w:rPr>
              <w:t>PGEPE-2018-CESPE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Determinado servidor público do estado de Pernambuco, insatisfeito com a instituição financeira em que recebe seu salário, requereu administrativamente à administração pública que seus proventos fossem depositados em instituição financeira privada.</w:t>
            </w:r>
            <w:r w:rsidR="00B06CC2">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Nessa situação hipotética, se for consultada a respeito do pedido, a PGE/PE, em consonância com o entendimento jurisprudencial, deverá manifestar-se</w:t>
            </w:r>
            <w:r w:rsidR="00B06CC2">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a favor do acolhimento do pedido porque o salário não é disponibilidade de caixa.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56</w:t>
            </w:r>
            <w:r w:rsidRPr="000639A8">
              <w:rPr>
                <w:rFonts w:ascii="Book Antiqua" w:eastAsia="Times New Roman" w:hAnsi="Book Antiqua" w:cs="Times New Roman"/>
                <w:b/>
                <w:color w:val="000000"/>
                <w:sz w:val="19"/>
                <w:szCs w:val="19"/>
                <w:lang w:eastAsia="pt-BR"/>
              </w:rPr>
              <w:t xml:space="preserve"> da Lei 4320</w:t>
            </w:r>
            <w:r w:rsidR="00B06CC2">
              <w:rPr>
                <w:rFonts w:ascii="Book Antiqua" w:eastAsia="Times New Roman" w:hAnsi="Book Antiqua" w:cs="Times New Roman"/>
                <w:b/>
                <w:color w:val="000000"/>
                <w:sz w:val="19"/>
                <w:szCs w:val="19"/>
                <w:lang w:eastAsia="pt-BR"/>
              </w:rPr>
              <w:t xml:space="preserve"> e </w:t>
            </w:r>
            <w:proofErr w:type="spellStart"/>
            <w:r w:rsidR="00B06CC2">
              <w:rPr>
                <w:rFonts w:ascii="Book Antiqua" w:eastAsia="Times New Roman" w:hAnsi="Book Antiqua" w:cs="Times New Roman"/>
                <w:b/>
                <w:color w:val="000000"/>
                <w:sz w:val="19"/>
                <w:szCs w:val="19"/>
                <w:lang w:eastAsia="pt-BR"/>
              </w:rPr>
              <w:t>Entend</w:t>
            </w:r>
            <w:proofErr w:type="spellEnd"/>
            <w:r w:rsidR="00B06CC2">
              <w:rPr>
                <w:rFonts w:ascii="Book Antiqua" w:eastAsia="Times New Roman" w:hAnsi="Book Antiqua" w:cs="Times New Roman"/>
                <w:b/>
                <w:color w:val="000000"/>
                <w:sz w:val="19"/>
                <w:szCs w:val="19"/>
                <w:lang w:eastAsia="pt-BR"/>
              </w:rPr>
              <w:t xml:space="preserve">. </w:t>
            </w:r>
            <w:proofErr w:type="spellStart"/>
            <w:r w:rsidR="00B06CC2">
              <w:rPr>
                <w:rFonts w:ascii="Book Antiqua" w:eastAsia="Times New Roman" w:hAnsi="Book Antiqua" w:cs="Times New Roman"/>
                <w:b/>
                <w:color w:val="000000"/>
                <w:sz w:val="19"/>
                <w:szCs w:val="19"/>
                <w:lang w:eastAsia="pt-BR"/>
              </w:rPr>
              <w:t>Jurisprud</w:t>
            </w:r>
            <w:proofErr w:type="spellEnd"/>
            <w:r w:rsidR="00B06CC2">
              <w:rPr>
                <w:rFonts w:ascii="Book Antiqua" w:eastAsia="Times New Roman" w:hAnsi="Book Antiqua" w:cs="Times New Roman"/>
                <w:b/>
                <w:color w:val="000000"/>
                <w:sz w:val="19"/>
                <w:szCs w:val="19"/>
                <w:lang w:eastAsia="pt-BR"/>
              </w:rPr>
              <w:t>.</w:t>
            </w:r>
          </w:p>
          <w:p w14:paraId="0DD2354B" w14:textId="77777777" w:rsidR="00A63164" w:rsidRDefault="00A63164" w:rsidP="00A63164">
            <w:pPr>
              <w:jc w:val="both"/>
              <w:rPr>
                <w:rFonts w:ascii="Book Antiqua" w:eastAsia="Times New Roman" w:hAnsi="Book Antiqua" w:cs="Times New Roman"/>
                <w:b/>
                <w:color w:val="000000"/>
                <w:sz w:val="19"/>
                <w:szCs w:val="19"/>
                <w:lang w:eastAsia="pt-BR"/>
              </w:rPr>
            </w:pPr>
          </w:p>
          <w:p w14:paraId="33BBC41A" w14:textId="071DD90A" w:rsidR="00B06CC2" w:rsidRDefault="00003216" w:rsidP="00A63164">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Doutrina</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STF</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PGEPE-2018</w:t>
            </w:r>
            <w:r w:rsidR="007A3CC4">
              <w:rPr>
                <w:rFonts w:ascii="Book Antiqua" w:eastAsia="Times New Roman" w:hAnsi="Book Antiqua" w:cs="Times New Roman"/>
                <w:b/>
                <w:i/>
                <w:iCs/>
                <w:color w:val="FF0000"/>
                <w:sz w:val="19"/>
                <w:szCs w:val="19"/>
                <w:lang w:eastAsia="pt-BR"/>
              </w:rPr>
              <w:t>: #</w:t>
            </w:r>
            <w:r w:rsidR="007A3CC4" w:rsidRPr="007A3CC4">
              <w:rPr>
                <w:rFonts w:ascii="Book Antiqua" w:eastAsia="Times New Roman" w:hAnsi="Book Antiqua" w:cs="Times New Roman"/>
                <w:b/>
                <w:i/>
                <w:iCs/>
                <w:color w:val="FF0000"/>
                <w:sz w:val="19"/>
                <w:szCs w:val="19"/>
                <w:highlight w:val="green"/>
                <w:lang w:eastAsia="pt-BR"/>
              </w:rPr>
              <w:t>TCERJ-2021</w:t>
            </w:r>
            <w:r w:rsidR="00E36478">
              <w:rPr>
                <w:rFonts w:ascii="Book Antiqua" w:eastAsia="Times New Roman" w:hAnsi="Book Antiqua" w:cs="Times New Roman"/>
                <w:b/>
                <w:i/>
                <w:iCs/>
                <w:color w:val="FF0000"/>
                <w:sz w:val="19"/>
                <w:szCs w:val="19"/>
                <w:lang w:eastAsia="pt-BR"/>
              </w:rPr>
              <w:t>: #</w:t>
            </w:r>
            <w:r w:rsidR="00E36478" w:rsidRPr="00E36478">
              <w:rPr>
                <w:rFonts w:ascii="Book Antiqua" w:eastAsia="Times New Roman" w:hAnsi="Book Antiqua" w:cs="Times New Roman"/>
                <w:b/>
                <w:i/>
                <w:iCs/>
                <w:color w:val="FF0000"/>
                <w:sz w:val="19"/>
                <w:szCs w:val="19"/>
                <w:highlight w:val="green"/>
                <w:lang w:eastAsia="pt-BR"/>
              </w:rPr>
              <w:t>PFN-2023</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00A63164">
              <w:rPr>
                <w:rFonts w:ascii="Book Antiqua" w:eastAsia="Times New Roman" w:hAnsi="Book Antiqua" w:cs="Times New Roman"/>
                <w:bCs/>
                <w:color w:val="000000"/>
                <w:sz w:val="19"/>
                <w:szCs w:val="19"/>
                <w:lang w:eastAsia="pt-BR"/>
              </w:rPr>
              <w:t>A doutrina aponta como uma das</w:t>
            </w:r>
            <w:r w:rsidR="00A63164" w:rsidRPr="00C33AFC">
              <w:rPr>
                <w:rFonts w:ascii="Book Antiqua" w:eastAsia="Times New Roman" w:hAnsi="Book Antiqua" w:cs="Times New Roman"/>
                <w:bCs/>
                <w:color w:val="000000"/>
                <w:sz w:val="19"/>
                <w:szCs w:val="19"/>
                <w:lang w:eastAsia="pt-BR"/>
              </w:rPr>
              <w:t xml:space="preserve"> exceções à unidade de tesouraria</w:t>
            </w:r>
            <w:r w:rsidR="00A63164">
              <w:rPr>
                <w:rFonts w:ascii="Book Antiqua" w:eastAsia="Times New Roman" w:hAnsi="Book Antiqua" w:cs="Times New Roman"/>
                <w:bCs/>
                <w:color w:val="000000"/>
                <w:sz w:val="19"/>
                <w:szCs w:val="19"/>
                <w:lang w:eastAsia="pt-BR"/>
              </w:rPr>
              <w:t xml:space="preserve"> o art. 43, §1º da LRF</w:t>
            </w:r>
            <w:r w:rsidR="00A63164">
              <w:rPr>
                <w:rStyle w:val="Refdenotaderodap"/>
                <w:rFonts w:ascii="Book Antiqua" w:eastAsia="Times New Roman" w:hAnsi="Book Antiqua" w:cs="Times New Roman"/>
                <w:bCs/>
                <w:color w:val="000000"/>
                <w:sz w:val="19"/>
                <w:szCs w:val="19"/>
                <w:lang w:eastAsia="pt-BR"/>
              </w:rPr>
              <w:footnoteReference w:id="3"/>
            </w:r>
            <w:r w:rsidR="00A63164">
              <w:rPr>
                <w:rFonts w:ascii="Book Antiqua" w:eastAsia="Times New Roman" w:hAnsi="Book Antiqua" w:cs="Times New Roman"/>
                <w:bCs/>
                <w:color w:val="000000"/>
                <w:sz w:val="19"/>
                <w:szCs w:val="19"/>
                <w:lang w:eastAsia="pt-BR"/>
              </w:rPr>
              <w:t xml:space="preserve">, quando </w:t>
            </w:r>
            <w:r w:rsidR="00A63164" w:rsidRPr="00C33AFC">
              <w:rPr>
                <w:rFonts w:ascii="Book Antiqua" w:eastAsia="Times New Roman" w:hAnsi="Book Antiqua" w:cs="Times New Roman"/>
                <w:bCs/>
                <w:color w:val="000000"/>
                <w:sz w:val="19"/>
                <w:szCs w:val="19"/>
                <w:lang w:eastAsia="pt-BR"/>
              </w:rPr>
              <w:t xml:space="preserve">veda a unificação dos recursos da previdência social com os demais Ministérios, a fim de organizar o equilíbrio dos regimes de </w:t>
            </w:r>
            <w:proofErr w:type="gramStart"/>
            <w:r w:rsidR="00A63164" w:rsidRPr="00C33AFC">
              <w:rPr>
                <w:rFonts w:ascii="Book Antiqua" w:eastAsia="Times New Roman" w:hAnsi="Book Antiqua" w:cs="Times New Roman"/>
                <w:bCs/>
                <w:color w:val="000000"/>
                <w:sz w:val="19"/>
                <w:szCs w:val="19"/>
                <w:lang w:eastAsia="pt-BR"/>
              </w:rPr>
              <w:t>previdência</w:t>
            </w:r>
            <w:r w:rsidR="00A63164">
              <w:rPr>
                <w:rFonts w:ascii="Book Antiqua" w:eastAsia="Times New Roman" w:hAnsi="Book Antiqua" w:cs="Times New Roman"/>
                <w:bCs/>
                <w:color w:val="000000"/>
                <w:sz w:val="19"/>
                <w:szCs w:val="19"/>
                <w:lang w:eastAsia="pt-BR"/>
              </w:rPr>
              <w:t xml:space="preserve">  (</w:t>
            </w:r>
            <w:proofErr w:type="gramEnd"/>
            <w:r w:rsidR="00A63164">
              <w:rPr>
                <w:rFonts w:ascii="Book Antiqua" w:eastAsia="Times New Roman" w:hAnsi="Book Antiqua" w:cs="Times New Roman"/>
                <w:bCs/>
                <w:color w:val="000000"/>
                <w:sz w:val="19"/>
                <w:szCs w:val="19"/>
                <w:lang w:eastAsia="pt-BR"/>
              </w:rPr>
              <w:t>Fonte: LEITE, Harrison, p. 115)</w:t>
            </w:r>
            <w:r w:rsidR="00A63164" w:rsidRPr="00C33AFC">
              <w:rPr>
                <w:rFonts w:ascii="Book Antiqua" w:eastAsia="Times New Roman" w:hAnsi="Book Antiqua" w:cs="Times New Roman"/>
                <w:bCs/>
                <w:color w:val="000000"/>
                <w:sz w:val="19"/>
                <w:szCs w:val="19"/>
                <w:lang w:eastAsia="pt-BR"/>
              </w:rPr>
              <w:t>.</w:t>
            </w:r>
            <w:r w:rsidR="00A63164">
              <w:rPr>
                <w:rFonts w:ascii="Book Antiqua" w:eastAsia="Times New Roman" w:hAnsi="Book Antiqua" w:cs="Times New Roman"/>
                <w:bCs/>
                <w:color w:val="000000"/>
                <w:sz w:val="19"/>
                <w:szCs w:val="19"/>
                <w:lang w:eastAsia="pt-BR"/>
              </w:rPr>
              <w:t xml:space="preserve"> Nesse sentido, vejamos</w:t>
            </w:r>
            <w:r w:rsidR="00A63164" w:rsidRPr="00C33AFC">
              <w:rPr>
                <w:rFonts w:ascii="Book Antiqua" w:eastAsia="Times New Roman" w:hAnsi="Book Antiqua" w:cs="Times New Roman"/>
                <w:bCs/>
                <w:color w:val="000000"/>
                <w:sz w:val="19"/>
                <w:szCs w:val="19"/>
                <w:lang w:eastAsia="pt-BR"/>
              </w:rPr>
              <w:t xml:space="preserve"> um julgado do </w:t>
            </w:r>
            <w:r w:rsidR="00A63164" w:rsidRPr="00C33AFC">
              <w:rPr>
                <w:rFonts w:ascii="Book Antiqua" w:eastAsia="Times New Roman" w:hAnsi="Book Antiqua" w:cs="Times New Roman"/>
                <w:bCs/>
                <w:color w:val="000000"/>
                <w:sz w:val="19"/>
                <w:szCs w:val="19"/>
                <w:lang w:eastAsia="pt-BR"/>
              </w:rPr>
              <w:lastRenderedPageBreak/>
              <w:t>STF que, apesar de afastar a incidência do dispositivo àquele caso, acaba tratando da primeira controvérsia sobre o malferimento da norma constitucional:</w:t>
            </w:r>
            <w:r w:rsidR="00A63164">
              <w:rPr>
                <w:rFonts w:ascii="Book Antiqua" w:eastAsia="Times New Roman" w:hAnsi="Book Antiqua" w:cs="Times New Roman"/>
                <w:bCs/>
                <w:color w:val="000000"/>
                <w:sz w:val="19"/>
                <w:szCs w:val="19"/>
                <w:lang w:eastAsia="pt-BR"/>
              </w:rPr>
              <w:t xml:space="preserve"> </w:t>
            </w:r>
            <w:r w:rsidR="00A63164" w:rsidRPr="00C33AFC">
              <w:rPr>
                <w:rFonts w:ascii="Book Antiqua" w:eastAsia="Times New Roman" w:hAnsi="Book Antiqua" w:cs="Times New Roman"/>
                <w:bCs/>
                <w:i/>
                <w:iCs/>
                <w:color w:val="000000"/>
                <w:sz w:val="19"/>
                <w:szCs w:val="19"/>
                <w:lang w:eastAsia="pt-BR"/>
              </w:rPr>
              <w:t>“</w:t>
            </w:r>
            <w:r w:rsidR="00A63164">
              <w:rPr>
                <w:rFonts w:ascii="Book Antiqua" w:eastAsia="Times New Roman" w:hAnsi="Book Antiqua" w:cs="Times New Roman"/>
                <w:bCs/>
                <w:i/>
                <w:iCs/>
                <w:color w:val="000000"/>
                <w:sz w:val="19"/>
                <w:szCs w:val="19"/>
                <w:lang w:eastAsia="pt-BR"/>
              </w:rPr>
              <w:t>(...)</w:t>
            </w:r>
            <w:r w:rsidR="00A63164" w:rsidRPr="00C33AFC">
              <w:rPr>
                <w:rFonts w:ascii="Book Antiqua" w:eastAsia="Times New Roman" w:hAnsi="Book Antiqua" w:cs="Times New Roman"/>
                <w:bCs/>
                <w:i/>
                <w:iCs/>
                <w:color w:val="000000"/>
                <w:sz w:val="19"/>
                <w:szCs w:val="19"/>
                <w:lang w:eastAsia="pt-BR"/>
              </w:rPr>
              <w:t xml:space="preserve">. DISPONIBILIDADE DE CAIXA. FOLHA DE PAGAMENTO DE SERVIDORES PÚBLICOS. DEPÓSITO EM INSTITUIÇÃO FINANCEIRA PRIVADA. INOCORRÊNCIA DE OFENSA AO ARTIGO 164, § 3º, DA CONSTITUIÇÃO FEDERAL. O </w:t>
            </w:r>
            <w:r w:rsidR="00A63164" w:rsidRPr="00C33AFC">
              <w:rPr>
                <w:rFonts w:ascii="Book Antiqua" w:eastAsia="Times New Roman" w:hAnsi="Book Antiqua" w:cs="Times New Roman"/>
                <w:b/>
                <w:i/>
                <w:iCs/>
                <w:color w:val="000000"/>
                <w:sz w:val="19"/>
                <w:szCs w:val="19"/>
                <w:highlight w:val="yellow"/>
                <w:lang w:eastAsia="pt-BR"/>
              </w:rPr>
              <w:t>depósito de salário ou de remuneração de servidor público em instituição financeira privada não afronta o artigo 164, § 3º, da Constituição Federal</w:t>
            </w:r>
            <w:r w:rsidR="00A63164" w:rsidRPr="00C33AFC">
              <w:rPr>
                <w:rFonts w:ascii="Book Antiqua" w:eastAsia="Times New Roman" w:hAnsi="Book Antiqua" w:cs="Times New Roman"/>
                <w:bCs/>
                <w:i/>
                <w:iCs/>
                <w:color w:val="000000"/>
                <w:sz w:val="19"/>
                <w:szCs w:val="19"/>
                <w:lang w:eastAsia="pt-BR"/>
              </w:rPr>
              <w:t xml:space="preserve">, </w:t>
            </w:r>
            <w:r w:rsidR="00A63164" w:rsidRPr="00C33AFC">
              <w:rPr>
                <w:rFonts w:ascii="Book Antiqua" w:eastAsia="Times New Roman" w:hAnsi="Book Antiqua" w:cs="Times New Roman"/>
                <w:b/>
                <w:i/>
                <w:iCs/>
                <w:color w:val="000000"/>
                <w:sz w:val="19"/>
                <w:szCs w:val="19"/>
                <w:highlight w:val="green"/>
                <w:lang w:eastAsia="pt-BR"/>
              </w:rPr>
              <w:t>pois não se enquadra no conceito de disponibilidade de caixa</w:t>
            </w:r>
            <w:r w:rsidR="00A63164" w:rsidRPr="00C33AFC">
              <w:rPr>
                <w:rFonts w:ascii="Book Antiqua" w:eastAsia="Times New Roman" w:hAnsi="Book Antiqua" w:cs="Times New Roman"/>
                <w:bCs/>
                <w:i/>
                <w:iCs/>
                <w:color w:val="000000"/>
                <w:sz w:val="19"/>
                <w:szCs w:val="19"/>
                <w:lang w:eastAsia="pt-BR"/>
              </w:rPr>
              <w:t xml:space="preserve">. Precedentes. </w:t>
            </w:r>
            <w:r w:rsidR="00A63164">
              <w:rPr>
                <w:rFonts w:ascii="Book Antiqua" w:eastAsia="Times New Roman" w:hAnsi="Book Antiqua" w:cs="Times New Roman"/>
                <w:bCs/>
                <w:i/>
                <w:iCs/>
                <w:color w:val="000000"/>
                <w:sz w:val="19"/>
                <w:szCs w:val="19"/>
                <w:lang w:eastAsia="pt-BR"/>
              </w:rPr>
              <w:t>(...)</w:t>
            </w:r>
            <w:r w:rsidR="00A63164" w:rsidRPr="00C33AFC">
              <w:rPr>
                <w:rFonts w:ascii="Book Antiqua" w:eastAsia="Times New Roman" w:hAnsi="Book Antiqua" w:cs="Times New Roman"/>
                <w:bCs/>
                <w:i/>
                <w:iCs/>
                <w:color w:val="000000"/>
                <w:sz w:val="19"/>
                <w:szCs w:val="19"/>
                <w:lang w:eastAsia="pt-BR"/>
              </w:rPr>
              <w:t>." (</w:t>
            </w:r>
            <w:proofErr w:type="spellStart"/>
            <w:r w:rsidR="00A63164" w:rsidRPr="00C33AFC">
              <w:rPr>
                <w:rFonts w:ascii="Book Antiqua" w:eastAsia="Times New Roman" w:hAnsi="Book Antiqua" w:cs="Times New Roman"/>
                <w:bCs/>
                <w:i/>
                <w:iCs/>
                <w:color w:val="000000"/>
                <w:sz w:val="19"/>
                <w:szCs w:val="19"/>
                <w:lang w:eastAsia="pt-BR"/>
              </w:rPr>
              <w:t>AgR</w:t>
            </w:r>
            <w:proofErr w:type="spellEnd"/>
            <w:r w:rsidR="00A63164" w:rsidRPr="00C33AFC">
              <w:rPr>
                <w:rFonts w:ascii="Book Antiqua" w:eastAsia="Times New Roman" w:hAnsi="Book Antiqua" w:cs="Times New Roman"/>
                <w:bCs/>
                <w:i/>
                <w:iCs/>
                <w:color w:val="000000"/>
                <w:sz w:val="19"/>
                <w:szCs w:val="19"/>
                <w:lang w:eastAsia="pt-BR"/>
              </w:rPr>
              <w:t xml:space="preserve"> no AI n.º 837.677/MA, 1ª T/STF, </w:t>
            </w:r>
            <w:proofErr w:type="gramStart"/>
            <w:r w:rsidR="00A63164" w:rsidRPr="00C33AFC">
              <w:rPr>
                <w:rFonts w:ascii="Book Antiqua" w:eastAsia="Times New Roman" w:hAnsi="Book Antiqua" w:cs="Times New Roman"/>
                <w:bCs/>
                <w:i/>
                <w:iCs/>
                <w:color w:val="000000"/>
                <w:sz w:val="19"/>
                <w:szCs w:val="19"/>
                <w:lang w:eastAsia="pt-BR"/>
              </w:rPr>
              <w:t>rel.ª</w:t>
            </w:r>
            <w:proofErr w:type="gramEnd"/>
            <w:r w:rsidR="00A63164" w:rsidRPr="00C33AFC">
              <w:rPr>
                <w:rFonts w:ascii="Book Antiqua" w:eastAsia="Times New Roman" w:hAnsi="Book Antiqua" w:cs="Times New Roman"/>
                <w:bCs/>
                <w:i/>
                <w:iCs/>
                <w:color w:val="000000"/>
                <w:sz w:val="19"/>
                <w:szCs w:val="19"/>
                <w:lang w:eastAsia="pt-BR"/>
              </w:rPr>
              <w:t xml:space="preserve"> Min. Rosa Weber, DJe-089 DIVULG 07-05-2012 PUBLIC 08-05-2012).”</w:t>
            </w:r>
            <w:r w:rsidR="00A63164">
              <w:rPr>
                <w:rFonts w:ascii="Book Antiqua" w:eastAsia="Times New Roman" w:hAnsi="Book Antiqua" w:cs="Times New Roman"/>
                <w:bCs/>
                <w:color w:val="000000"/>
                <w:sz w:val="19"/>
                <w:szCs w:val="19"/>
                <w:lang w:eastAsia="pt-BR"/>
              </w:rPr>
              <w:t xml:space="preserve"> Na mesma toada, a</w:t>
            </w:r>
            <w:r w:rsidR="00A63164" w:rsidRPr="00C33AFC">
              <w:rPr>
                <w:rFonts w:ascii="Book Antiqua" w:eastAsia="Times New Roman" w:hAnsi="Book Antiqua" w:cs="Times New Roman"/>
                <w:bCs/>
                <w:color w:val="000000"/>
                <w:sz w:val="19"/>
                <w:szCs w:val="19"/>
                <w:lang w:eastAsia="pt-BR"/>
              </w:rPr>
              <w:t xml:space="preserve">inda seguindo esse entendimento, a AGU, em parecer, </w:t>
            </w:r>
            <w:r w:rsidR="00A63164">
              <w:rPr>
                <w:rFonts w:ascii="Book Antiqua" w:eastAsia="Times New Roman" w:hAnsi="Book Antiqua" w:cs="Times New Roman"/>
                <w:bCs/>
                <w:color w:val="000000"/>
                <w:sz w:val="19"/>
                <w:szCs w:val="19"/>
                <w:lang w:eastAsia="pt-BR"/>
              </w:rPr>
              <w:t>cita</w:t>
            </w:r>
            <w:r w:rsidR="00A63164" w:rsidRPr="00C33AFC">
              <w:rPr>
                <w:rFonts w:ascii="Book Antiqua" w:eastAsia="Times New Roman" w:hAnsi="Book Antiqua" w:cs="Times New Roman"/>
                <w:bCs/>
                <w:color w:val="000000"/>
                <w:sz w:val="19"/>
                <w:szCs w:val="19"/>
                <w:lang w:eastAsia="pt-BR"/>
              </w:rPr>
              <w:t xml:space="preserve"> outra exceção ao </w:t>
            </w:r>
            <w:r w:rsidR="00A63164">
              <w:rPr>
                <w:rFonts w:ascii="Book Antiqua" w:eastAsia="Times New Roman" w:hAnsi="Book Antiqua" w:cs="Times New Roman"/>
                <w:bCs/>
                <w:color w:val="000000"/>
                <w:sz w:val="19"/>
                <w:szCs w:val="19"/>
                <w:lang w:eastAsia="pt-BR"/>
              </w:rPr>
              <w:t>princípio da unidade de tesouraria</w:t>
            </w:r>
            <w:r w:rsidR="00A63164" w:rsidRPr="00C33AFC">
              <w:rPr>
                <w:rFonts w:ascii="Book Antiqua" w:eastAsia="Times New Roman" w:hAnsi="Book Antiqua" w:cs="Times New Roman"/>
                <w:bCs/>
                <w:color w:val="000000"/>
                <w:sz w:val="19"/>
                <w:szCs w:val="19"/>
                <w:lang w:eastAsia="pt-BR"/>
              </w:rPr>
              <w:t>:</w:t>
            </w:r>
            <w:r w:rsidR="00A63164">
              <w:rPr>
                <w:rFonts w:ascii="Book Antiqua" w:eastAsia="Times New Roman" w:hAnsi="Book Antiqua" w:cs="Times New Roman"/>
                <w:bCs/>
                <w:color w:val="000000"/>
                <w:sz w:val="19"/>
                <w:szCs w:val="19"/>
                <w:lang w:eastAsia="pt-BR"/>
              </w:rPr>
              <w:t xml:space="preserve"> </w:t>
            </w:r>
            <w:r w:rsidR="00A63164" w:rsidRPr="00C33AFC">
              <w:rPr>
                <w:rFonts w:ascii="Book Antiqua" w:eastAsia="Times New Roman" w:hAnsi="Book Antiqua" w:cs="Times New Roman"/>
                <w:bCs/>
                <w:i/>
                <w:iCs/>
                <w:color w:val="000000"/>
                <w:sz w:val="19"/>
                <w:szCs w:val="19"/>
                <w:lang w:eastAsia="pt-BR"/>
              </w:rPr>
              <w:t>“O Fundo Especial é uma exceção ao princípio de unidade de tesouraria, determinada pelo art. 56 (cfr. Teixeira Machado e Costa Reis, ob., cit., p. 117). Suas receitas devem ser especificadas por lei.”</w:t>
            </w:r>
            <w:r w:rsidR="00A63164">
              <w:rPr>
                <w:rFonts w:ascii="Book Antiqua" w:eastAsia="Times New Roman" w:hAnsi="Book Antiqua" w:cs="Times New Roman"/>
                <w:bCs/>
                <w:color w:val="000000"/>
                <w:sz w:val="19"/>
                <w:szCs w:val="19"/>
                <w:lang w:eastAsia="pt-BR"/>
              </w:rPr>
              <w:t xml:space="preserve"> Por fim, vejamos o teor do art. 71 da Lei 4.320/64: </w:t>
            </w:r>
            <w:r w:rsidR="00A63164" w:rsidRPr="00C33AFC">
              <w:rPr>
                <w:rFonts w:ascii="Book Antiqua" w:eastAsia="Times New Roman" w:hAnsi="Book Antiqua" w:cs="Times New Roman"/>
                <w:b/>
                <w:bCs/>
                <w:i/>
                <w:iCs/>
                <w:color w:val="000000"/>
                <w:sz w:val="19"/>
                <w:szCs w:val="19"/>
                <w:lang w:eastAsia="pt-BR"/>
              </w:rPr>
              <w:t xml:space="preserve">“Art. 71 - </w:t>
            </w:r>
            <w:r w:rsidR="00A63164" w:rsidRPr="00C33AFC">
              <w:rPr>
                <w:rFonts w:ascii="Book Antiqua" w:eastAsia="Times New Roman" w:hAnsi="Book Antiqua" w:cs="Times New Roman"/>
                <w:b/>
                <w:bCs/>
                <w:i/>
                <w:iCs/>
                <w:color w:val="000000"/>
                <w:sz w:val="19"/>
                <w:szCs w:val="19"/>
                <w:highlight w:val="yellow"/>
                <w:lang w:eastAsia="pt-BR"/>
              </w:rPr>
              <w:t>Constitui fundo especial o produto de receitas especificadas</w:t>
            </w:r>
            <w:r w:rsidR="00A63164" w:rsidRPr="00C33AFC">
              <w:rPr>
                <w:rFonts w:ascii="Book Antiqua" w:eastAsia="Times New Roman" w:hAnsi="Book Antiqua" w:cs="Times New Roman"/>
                <w:bCs/>
                <w:i/>
                <w:iCs/>
                <w:color w:val="000000"/>
                <w:sz w:val="19"/>
                <w:szCs w:val="19"/>
                <w:lang w:eastAsia="pt-BR"/>
              </w:rPr>
              <w:t>, que, por lei, se vinculam à realização de determinados objetivos ou serviços, facultada a adoção de normas peculiares de aplicação.”</w:t>
            </w:r>
          </w:p>
          <w:p w14:paraId="63D689A6" w14:textId="77777777" w:rsidR="00B06CC2" w:rsidRDefault="00B06CC2" w:rsidP="00A63164">
            <w:pPr>
              <w:jc w:val="both"/>
              <w:rPr>
                <w:rFonts w:ascii="Book Antiqua" w:eastAsia="Times New Roman" w:hAnsi="Book Antiqua" w:cs="Times New Roman"/>
                <w:bCs/>
                <w:i/>
                <w:iCs/>
                <w:color w:val="000000"/>
                <w:sz w:val="19"/>
                <w:szCs w:val="19"/>
                <w:lang w:eastAsia="pt-BR"/>
              </w:rPr>
            </w:pPr>
          </w:p>
          <w:p w14:paraId="4EE0F642" w14:textId="386BA3A2" w:rsidR="00B06CC2" w:rsidRPr="00B06CC2" w:rsidRDefault="00B06CC2" w:rsidP="00A63164">
            <w:pPr>
              <w:jc w:val="both"/>
              <w:rPr>
                <w:rFonts w:ascii="Book Antiqua" w:eastAsia="Times New Roman" w:hAnsi="Book Antiqua" w:cs="Times New Roman"/>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TJSC-2017-FCC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F1B8F">
              <w:rPr>
                <w:rFonts w:ascii="Book Antiqua" w:eastAsia="Times New Roman" w:hAnsi="Book Antiqua" w:cs="Times New Roman"/>
                <w:color w:val="000000"/>
                <w:sz w:val="19"/>
                <w:szCs w:val="19"/>
                <w:lang w:eastAsia="pt-BR"/>
              </w:rPr>
              <w:t>Tendo em vista princípios de direito financeiro, é correto afirmar:</w:t>
            </w:r>
            <w:r>
              <w:rPr>
                <w:rFonts w:ascii="Book Antiqua" w:eastAsia="Times New Roman" w:hAnsi="Book Antiqua" w:cs="Times New Roman"/>
                <w:color w:val="000000"/>
                <w:sz w:val="19"/>
                <w:szCs w:val="19"/>
                <w:lang w:eastAsia="pt-BR"/>
              </w:rPr>
              <w:t xml:space="preserve"> </w:t>
            </w:r>
            <w:r w:rsidRPr="000F1B8F">
              <w:rPr>
                <w:rFonts w:ascii="Book Antiqua" w:eastAsia="Times New Roman" w:hAnsi="Book Antiqua" w:cs="Times New Roman"/>
                <w:color w:val="000000"/>
                <w:sz w:val="19"/>
                <w:szCs w:val="19"/>
                <w:lang w:eastAsia="pt-BR"/>
              </w:rPr>
              <w:t>O princípio da unidade de tesouraria determina que todas as receitas sejam recolhidas a conta única, vedada a criação de caixas especiais, à exceção dos fundos de despesa.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56</w:t>
            </w:r>
            <w:r w:rsidRPr="000639A8">
              <w:rPr>
                <w:rFonts w:ascii="Book Antiqua" w:eastAsia="Times New Roman" w:hAnsi="Book Antiqua" w:cs="Times New Roman"/>
                <w:b/>
                <w:color w:val="000000"/>
                <w:sz w:val="19"/>
                <w:szCs w:val="19"/>
                <w:lang w:eastAsia="pt-BR"/>
              </w:rPr>
              <w:t xml:space="preserve"> da Lei 4320.</w:t>
            </w:r>
          </w:p>
        </w:tc>
      </w:tr>
    </w:tbl>
    <w:bookmarkEnd w:id="55"/>
    <w:p w14:paraId="1C787B4E" w14:textId="58331E43" w:rsidR="00536315" w:rsidRPr="00C54040" w:rsidRDefault="00536315" w:rsidP="00EB1CBE">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r w:rsidRPr="00EB1CBE">
        <w:rPr>
          <w:rFonts w:ascii="Book Antiqua" w:eastAsia="Times New Roman" w:hAnsi="Book Antiqua" w:cs="Arial"/>
          <w:b/>
          <w:bCs/>
          <w:color w:val="000000"/>
          <w:sz w:val="19"/>
          <w:szCs w:val="19"/>
          <w:highlight w:val="magenta"/>
          <w:lang w:eastAsia="pt-BR"/>
        </w:rPr>
        <w:lastRenderedPageBreak/>
        <w:t>Art. 57</w:t>
      </w:r>
      <w:r w:rsidRPr="000639A8">
        <w:rPr>
          <w:rFonts w:ascii="Book Antiqua" w:eastAsia="Times New Roman" w:hAnsi="Book Antiqua" w:cs="Arial"/>
          <w:color w:val="000000"/>
          <w:sz w:val="19"/>
          <w:szCs w:val="19"/>
          <w:lang w:eastAsia="pt-BR"/>
        </w:rPr>
        <w:t xml:space="preserve">. </w:t>
      </w:r>
      <w:r w:rsidRPr="001029D2">
        <w:rPr>
          <w:rFonts w:ascii="Book Antiqua" w:eastAsia="Times New Roman" w:hAnsi="Book Antiqua" w:cs="Arial"/>
          <w:b/>
          <w:bCs/>
          <w:caps/>
          <w:color w:val="000000"/>
          <w:sz w:val="19"/>
          <w:szCs w:val="19"/>
          <w:highlight w:val="green"/>
          <w:lang w:eastAsia="pt-BR"/>
        </w:rPr>
        <w:t>Ressalvado</w:t>
      </w:r>
      <w:r w:rsidRPr="004A66B7">
        <w:rPr>
          <w:rFonts w:ascii="Book Antiqua" w:eastAsia="Times New Roman" w:hAnsi="Book Antiqua" w:cs="Arial"/>
          <w:b/>
          <w:bCs/>
          <w:color w:val="000000"/>
          <w:sz w:val="19"/>
          <w:szCs w:val="19"/>
          <w:lang w:eastAsia="pt-BR"/>
        </w:rPr>
        <w:t xml:space="preserve"> o </w:t>
      </w:r>
      <w:r w:rsidRPr="001029D2">
        <w:rPr>
          <w:rFonts w:ascii="Book Antiqua" w:eastAsia="Times New Roman" w:hAnsi="Book Antiqua" w:cs="Arial"/>
          <w:b/>
          <w:bCs/>
          <w:color w:val="000000"/>
          <w:sz w:val="19"/>
          <w:szCs w:val="19"/>
          <w:highlight w:val="yellow"/>
          <w:lang w:eastAsia="pt-BR"/>
        </w:rPr>
        <w:t>disposto no parágrafo único do artigo 3</w:t>
      </w:r>
      <w:r w:rsidRPr="001029D2">
        <w:rPr>
          <w:rFonts w:ascii="Book Antiqua" w:eastAsia="Times New Roman" w:hAnsi="Book Antiqua" w:cs="Arial"/>
          <w:b/>
          <w:bCs/>
          <w:i/>
          <w:iCs/>
          <w:color w:val="000000"/>
          <w:sz w:val="19"/>
          <w:szCs w:val="19"/>
          <w:highlight w:val="yellow"/>
          <w:lang w:eastAsia="pt-BR"/>
        </w:rPr>
        <w:t>. desta lei</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aps/>
          <w:color w:val="000000"/>
          <w:sz w:val="19"/>
          <w:szCs w:val="19"/>
          <w:highlight w:val="green"/>
          <w:lang w:eastAsia="pt-BR"/>
        </w:rPr>
        <w:t>serão classificadas</w:t>
      </w:r>
      <w:r w:rsidRPr="004A66B7">
        <w:rPr>
          <w:rFonts w:ascii="Book Antiqua" w:eastAsia="Times New Roman" w:hAnsi="Book Antiqua" w:cs="Arial"/>
          <w:b/>
          <w:bCs/>
          <w:color w:val="000000"/>
          <w:sz w:val="19"/>
          <w:szCs w:val="19"/>
          <w:lang w:eastAsia="pt-BR"/>
        </w:rPr>
        <w:t xml:space="preserve"> como </w:t>
      </w:r>
      <w:r w:rsidRPr="004A66B7">
        <w:rPr>
          <w:rFonts w:ascii="Book Antiqua" w:eastAsia="Times New Roman" w:hAnsi="Book Antiqua" w:cs="Arial"/>
          <w:b/>
          <w:bCs/>
          <w:caps/>
          <w:color w:val="000000"/>
          <w:sz w:val="19"/>
          <w:szCs w:val="19"/>
          <w:shd w:val="clear" w:color="auto" w:fill="F7CAAC" w:themeFill="accent2" w:themeFillTint="66"/>
          <w:lang w:eastAsia="pt-BR"/>
        </w:rPr>
        <w:t>receita orçamentária</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olor w:val="000000"/>
          <w:sz w:val="19"/>
          <w:szCs w:val="19"/>
          <w:highlight w:val="yellow"/>
          <w:lang w:eastAsia="pt-BR"/>
        </w:rPr>
        <w:t>sob as rubricas próprias</w:t>
      </w:r>
      <w:r w:rsidRPr="004A66B7">
        <w:rPr>
          <w:rFonts w:ascii="Book Antiqua" w:eastAsia="Times New Roman" w:hAnsi="Book Antiqua" w:cs="Arial"/>
          <w:b/>
          <w:bCs/>
          <w:color w:val="000000"/>
          <w:sz w:val="19"/>
          <w:szCs w:val="19"/>
          <w:lang w:eastAsia="pt-BR"/>
        </w:rPr>
        <w:t xml:space="preserve">, </w:t>
      </w:r>
      <w:proofErr w:type="spellStart"/>
      <w:r w:rsidRPr="004A66B7">
        <w:rPr>
          <w:rFonts w:ascii="Book Antiqua" w:eastAsia="Times New Roman" w:hAnsi="Book Antiqua" w:cs="Arial"/>
          <w:b/>
          <w:bCs/>
          <w:color w:val="000000"/>
          <w:sz w:val="19"/>
          <w:szCs w:val="19"/>
          <w:highlight w:val="cyan"/>
          <w:lang w:eastAsia="pt-BR"/>
        </w:rPr>
        <w:t>tôdas</w:t>
      </w:r>
      <w:proofErr w:type="spellEnd"/>
      <w:r w:rsidRPr="004A66B7">
        <w:rPr>
          <w:rFonts w:ascii="Book Antiqua" w:eastAsia="Times New Roman" w:hAnsi="Book Antiqua" w:cs="Arial"/>
          <w:b/>
          <w:bCs/>
          <w:color w:val="000000"/>
          <w:sz w:val="19"/>
          <w:szCs w:val="19"/>
          <w:highlight w:val="cyan"/>
          <w:lang w:eastAsia="pt-BR"/>
        </w:rPr>
        <w:t xml:space="preserve"> as receitas arrecadadas</w:t>
      </w:r>
      <w:r w:rsidRPr="004A66B7">
        <w:rPr>
          <w:rFonts w:ascii="Book Antiqua" w:eastAsia="Times New Roman" w:hAnsi="Book Antiqua" w:cs="Arial"/>
          <w:b/>
          <w:bCs/>
          <w:color w:val="000000"/>
          <w:sz w:val="19"/>
          <w:szCs w:val="19"/>
          <w:lang w:eastAsia="pt-BR"/>
        </w:rPr>
        <w:t>, inclusive as provenientes de operações de crédito, ainda que não previstas no Orçamento</w:t>
      </w:r>
      <w:r w:rsidRPr="00B10FF3">
        <w:rPr>
          <w:rFonts w:ascii="Book Antiqua" w:eastAsia="Times New Roman" w:hAnsi="Book Antiqua" w:cs="Arial"/>
          <w:color w:val="000000"/>
          <w:sz w:val="16"/>
          <w:szCs w:val="16"/>
          <w:lang w:eastAsia="pt-BR"/>
        </w:rPr>
        <w:t>.</w:t>
      </w:r>
      <w:r w:rsidRPr="00B10FF3">
        <w:rPr>
          <w:rFonts w:ascii="Book Antiqua" w:eastAsia="Times New Roman" w:hAnsi="Book Antiqua" w:cs="Times New Roman"/>
          <w:color w:val="000000"/>
          <w:sz w:val="16"/>
          <w:szCs w:val="16"/>
          <w:lang w:eastAsia="pt-BR"/>
        </w:rPr>
        <w:t xml:space="preserve"> </w:t>
      </w:r>
      <w:hyperlink r:id="rId77" w:anchor="veto" w:history="1">
        <w:r w:rsidRPr="00B10FF3">
          <w:rPr>
            <w:rFonts w:ascii="Book Antiqua" w:eastAsia="Times New Roman" w:hAnsi="Book Antiqua" w:cs="Arial"/>
            <w:color w:val="0000FF"/>
            <w:sz w:val="16"/>
            <w:szCs w:val="16"/>
            <w:u w:val="single"/>
            <w:lang w:eastAsia="pt-BR"/>
          </w:rPr>
          <w:t>(Veto rejeitado no D.O. 05/05/1964)</w:t>
        </w:r>
      </w:hyperlink>
      <w:r w:rsidR="00C6465E" w:rsidRPr="00B10FF3">
        <w:rPr>
          <w:rFonts w:ascii="Book Antiqua" w:eastAsia="Times New Roman" w:hAnsi="Book Antiqua" w:cs="Arial"/>
          <w:color w:val="0000FF"/>
          <w:sz w:val="16"/>
          <w:szCs w:val="16"/>
          <w:lang w:eastAsia="pt-BR"/>
        </w:rPr>
        <w:t xml:space="preserve"> </w:t>
      </w:r>
      <w:r w:rsidR="00C6465E" w:rsidRPr="00B10FF3">
        <w:rPr>
          <w:rFonts w:ascii="Book Antiqua" w:hAnsi="Book Antiqua"/>
          <w:b/>
          <w:bCs/>
          <w:color w:val="FF0000"/>
          <w:sz w:val="16"/>
          <w:szCs w:val="16"/>
          <w:u w:val="single"/>
        </w:rPr>
        <w:t>(PGEPE-2009)</w:t>
      </w:r>
      <w:r w:rsidR="00EB1CBE" w:rsidRPr="00B10FF3">
        <w:rPr>
          <w:rFonts w:ascii="Book Antiqua" w:eastAsia="Times New Roman" w:hAnsi="Book Antiqua" w:cs="Arial"/>
          <w:color w:val="0000FF"/>
          <w:sz w:val="16"/>
          <w:szCs w:val="16"/>
          <w:lang w:eastAsia="pt-BR"/>
        </w:rPr>
        <w:t xml:space="preserve"> </w:t>
      </w:r>
      <w:r w:rsidR="00EB1CBE" w:rsidRPr="00B10FF3">
        <w:rPr>
          <w:rFonts w:ascii="Book Antiqua" w:eastAsia="Times New Roman" w:hAnsi="Book Antiqua" w:cs="Arial"/>
          <w:b/>
          <w:bCs/>
          <w:color w:val="FF0000"/>
          <w:sz w:val="16"/>
          <w:szCs w:val="16"/>
          <w:u w:val="single"/>
          <w:lang w:eastAsia="pt-BR"/>
        </w:rPr>
        <w:t>(TJSC-2017)</w:t>
      </w:r>
      <w:bookmarkStart w:id="57" w:name="_Hlk120447359"/>
      <w:r w:rsidR="004A66B7" w:rsidRPr="00B10FF3">
        <w:rPr>
          <w:rFonts w:ascii="Book Antiqua" w:eastAsia="Times New Roman" w:hAnsi="Book Antiqua" w:cs="Arial"/>
          <w:b/>
          <w:bCs/>
          <w:color w:val="FF0000"/>
          <w:sz w:val="16"/>
          <w:szCs w:val="16"/>
          <w:lang w:eastAsia="pt-BR"/>
        </w:rPr>
        <w:t xml:space="preserve"> </w:t>
      </w:r>
      <w:r w:rsidR="004A66B7" w:rsidRPr="00B10FF3">
        <w:rPr>
          <w:rFonts w:ascii="Book Antiqua" w:hAnsi="Book Antiqua" w:cs="Arial"/>
          <w:b/>
          <w:bCs/>
          <w:color w:val="FF0000"/>
          <w:sz w:val="16"/>
          <w:szCs w:val="16"/>
          <w:u w:val="single"/>
        </w:rPr>
        <w:t>(PGM-Fortaleza/CE-2017)</w:t>
      </w:r>
      <w:r w:rsidR="002D7BB0">
        <w:rPr>
          <w:rFonts w:ascii="Book Antiqua" w:hAnsi="Book Antiqua" w:cs="Arial"/>
          <w:b/>
          <w:bCs/>
          <w:color w:val="FF0000"/>
          <w:sz w:val="16"/>
          <w:szCs w:val="16"/>
        </w:rPr>
        <w:t xml:space="preserve"> </w:t>
      </w:r>
      <w:r w:rsidR="002D7BB0">
        <w:rPr>
          <w:rFonts w:ascii="Book Antiqua" w:eastAsia="Times New Roman" w:hAnsi="Book Antiqua" w:cs="Times New Roman"/>
          <w:b/>
          <w:bCs/>
          <w:color w:val="FF0000"/>
          <w:sz w:val="16"/>
          <w:szCs w:val="16"/>
          <w:u w:val="single"/>
          <w:lang w:eastAsia="pt-BR"/>
        </w:rPr>
        <w:t>(PGEAL-2021)</w:t>
      </w:r>
      <w:r w:rsidR="00EB1AA4" w:rsidRPr="00B10FF3">
        <w:rPr>
          <w:rFonts w:ascii="Book Antiqua" w:hAnsi="Book Antiqua" w:cs="Arial"/>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E25597">
        <w:rPr>
          <w:rFonts w:ascii="Book Antiqua" w:eastAsia="Times New Roman" w:hAnsi="Book Antiqua" w:cs="Times New Roman"/>
          <w:b/>
          <w:bCs/>
          <w:color w:val="FF0000"/>
          <w:sz w:val="16"/>
          <w:szCs w:val="16"/>
          <w:lang w:eastAsia="pt-BR"/>
        </w:rPr>
        <w:t xml:space="preserve"> </w:t>
      </w:r>
      <w:r w:rsidR="00E25597">
        <w:rPr>
          <w:rFonts w:ascii="Book Antiqua" w:eastAsia="Times New Roman" w:hAnsi="Book Antiqua" w:cs="Arial"/>
          <w:b/>
          <w:bCs/>
          <w:color w:val="FF0000"/>
          <w:sz w:val="16"/>
          <w:szCs w:val="16"/>
          <w:u w:val="single"/>
          <w:lang w:eastAsia="pt-BR"/>
        </w:rPr>
        <w:t>(PGEMS-2021)</w:t>
      </w:r>
      <w:r w:rsidR="00A11068" w:rsidRPr="00B10FF3">
        <w:rPr>
          <w:rFonts w:ascii="Book Antiqua" w:hAnsi="Book Antiqua" w:cs="Arial"/>
          <w:b/>
          <w:bCs/>
          <w:color w:val="FF0000"/>
          <w:sz w:val="16"/>
          <w:szCs w:val="16"/>
        </w:rPr>
        <w:t xml:space="preserve"> </w:t>
      </w:r>
      <w:bookmarkStart w:id="58" w:name="_Hlk121483919"/>
      <w:r w:rsidR="00A11068" w:rsidRPr="00B10FF3">
        <w:rPr>
          <w:rFonts w:ascii="Book Antiqua" w:eastAsia="Times New Roman" w:hAnsi="Book Antiqua" w:cs="Times New Roman"/>
          <w:b/>
          <w:bCs/>
          <w:color w:val="FF0000"/>
          <w:sz w:val="16"/>
          <w:szCs w:val="16"/>
          <w:u w:val="single"/>
          <w:lang w:eastAsia="pt-BR"/>
        </w:rPr>
        <w:t>(TCDF-2021)</w:t>
      </w:r>
      <w:bookmarkEnd w:id="58"/>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EB1CBE" w:rsidRPr="000639A8" w14:paraId="791B561E" w14:textId="77777777" w:rsidTr="00D45F26">
        <w:tc>
          <w:tcPr>
            <w:tcW w:w="8494" w:type="dxa"/>
            <w:shd w:val="clear" w:color="auto" w:fill="CCFFFF"/>
          </w:tcPr>
          <w:p w14:paraId="67D71D16" w14:textId="77777777" w:rsidR="00EB1CBE" w:rsidRPr="00C6465E" w:rsidRDefault="00EB1CBE" w:rsidP="00EB1CBE">
            <w:pPr>
              <w:ind w:firstLine="453"/>
              <w:jc w:val="both"/>
              <w:rPr>
                <w:rFonts w:ascii="Book Antiqua" w:eastAsia="Times New Roman" w:hAnsi="Book Antiqua" w:cs="Times New Roman"/>
                <w:bCs/>
                <w:color w:val="000000"/>
                <w:sz w:val="18"/>
                <w:szCs w:val="18"/>
                <w:lang w:eastAsia="pt-BR"/>
              </w:rPr>
            </w:pPr>
            <w:r w:rsidRPr="00C6465E">
              <w:rPr>
                <w:rFonts w:ascii="Book Antiqua" w:eastAsia="Times New Roman" w:hAnsi="Book Antiqua" w:cs="Times New Roman"/>
                <w:bCs/>
                <w:color w:val="000000"/>
                <w:sz w:val="18"/>
                <w:szCs w:val="18"/>
                <w:lang w:eastAsia="pt-BR"/>
              </w:rPr>
              <w:t xml:space="preserve">Art. 3º A Lei de Orçamentos compreenderá </w:t>
            </w:r>
            <w:proofErr w:type="spellStart"/>
            <w:r w:rsidRPr="00C6465E">
              <w:rPr>
                <w:rFonts w:ascii="Book Antiqua" w:eastAsia="Times New Roman" w:hAnsi="Book Antiqua" w:cs="Times New Roman"/>
                <w:bCs/>
                <w:color w:val="000000"/>
                <w:sz w:val="18"/>
                <w:szCs w:val="18"/>
                <w:lang w:eastAsia="pt-BR"/>
              </w:rPr>
              <w:t>tôdas</w:t>
            </w:r>
            <w:proofErr w:type="spellEnd"/>
            <w:r w:rsidRPr="00C6465E">
              <w:rPr>
                <w:rFonts w:ascii="Book Antiqua" w:eastAsia="Times New Roman" w:hAnsi="Book Antiqua" w:cs="Times New Roman"/>
                <w:bCs/>
                <w:color w:val="000000"/>
                <w:sz w:val="18"/>
                <w:szCs w:val="18"/>
                <w:lang w:eastAsia="pt-BR"/>
              </w:rPr>
              <w:t xml:space="preserve"> as receitas, inclusive as de operações de crédito autorizadas em lei.</w:t>
            </w:r>
          </w:p>
          <w:p w14:paraId="2BF535BD" w14:textId="4283BA38" w:rsidR="00EB1CBE" w:rsidRPr="00EB1CBE" w:rsidRDefault="00EB1CBE" w:rsidP="00EB1CBE">
            <w:pPr>
              <w:ind w:firstLine="453"/>
              <w:jc w:val="both"/>
              <w:rPr>
                <w:rFonts w:ascii="Book Antiqua" w:eastAsia="Times New Roman" w:hAnsi="Book Antiqua" w:cs="Times New Roman"/>
                <w:bCs/>
                <w:color w:val="000000"/>
                <w:sz w:val="19"/>
                <w:szCs w:val="19"/>
                <w:lang w:eastAsia="pt-BR"/>
              </w:rPr>
            </w:pPr>
            <w:r w:rsidRPr="00C6465E">
              <w:rPr>
                <w:rFonts w:ascii="Book Antiqua" w:eastAsia="Times New Roman" w:hAnsi="Book Antiqua" w:cs="Times New Roman"/>
                <w:bCs/>
                <w:color w:val="000000"/>
                <w:sz w:val="18"/>
                <w:szCs w:val="18"/>
                <w:lang w:eastAsia="pt-BR"/>
              </w:rPr>
              <w:t>Parágrafo único. Não se consideram para os fins deste artigo as operações de credito por antecipação da receita, as emissões de papel-moeda e outras entradas compensatórias, no ativo e passivo financeiros. (Veto rejeitado no D.O. 05/05/1964)</w:t>
            </w:r>
          </w:p>
        </w:tc>
      </w:tr>
      <w:bookmarkEnd w:id="57"/>
    </w:tbl>
    <w:p w14:paraId="2140BA99" w14:textId="77777777" w:rsidR="00A11068" w:rsidRPr="007A3CC4" w:rsidRDefault="00A11068" w:rsidP="00A11068">
      <w:pPr>
        <w:spacing w:after="0" w:line="240" w:lineRule="auto"/>
        <w:ind w:firstLine="567"/>
        <w:jc w:val="both"/>
        <w:rPr>
          <w:rFonts w:ascii="Book Antiqua" w:eastAsia="Times New Roman" w:hAnsi="Book Antiqua" w:cs="Arial"/>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A11068" w:rsidRPr="000639A8" w14:paraId="6A9D48F3" w14:textId="77777777" w:rsidTr="005A3D97">
        <w:tc>
          <w:tcPr>
            <w:tcW w:w="8494" w:type="dxa"/>
            <w:shd w:val="clear" w:color="auto" w:fill="CCFFFF"/>
          </w:tcPr>
          <w:p w14:paraId="7A3B43CC" w14:textId="23DE0788" w:rsidR="002D7BB0" w:rsidRPr="002D7BB0" w:rsidRDefault="002D7BB0" w:rsidP="00A11068">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D7BB0">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D7BB0">
              <w:rPr>
                <w:rFonts w:ascii="Book Antiqua" w:eastAsia="Times New Roman" w:hAnsi="Book Antiqua" w:cs="Times New Roman"/>
                <w:bCs/>
                <w:color w:val="000000"/>
                <w:sz w:val="19"/>
                <w:szCs w:val="19"/>
                <w:lang w:eastAsia="pt-BR"/>
              </w:rPr>
              <w:t>Consoante dispõe a Lei n.º 4.320/1964, o estado da Federação que, em 2022, arrecadar uma receita não prevista no orçamento desse ano deverá</w:t>
            </w:r>
            <w:r>
              <w:rPr>
                <w:rFonts w:ascii="Book Antiqua" w:eastAsia="Times New Roman" w:hAnsi="Book Antiqua" w:cs="Times New Roman"/>
                <w:bCs/>
                <w:color w:val="000000"/>
                <w:sz w:val="19"/>
                <w:szCs w:val="19"/>
                <w:lang w:eastAsia="pt-BR"/>
              </w:rPr>
              <w:t xml:space="preserve"> </w:t>
            </w:r>
            <w:r w:rsidRPr="002D7BB0">
              <w:rPr>
                <w:rFonts w:ascii="Book Antiqua" w:eastAsia="Times New Roman" w:hAnsi="Book Antiqua" w:cs="Times New Roman"/>
                <w:bCs/>
                <w:color w:val="000000"/>
                <w:sz w:val="19"/>
                <w:szCs w:val="19"/>
                <w:lang w:eastAsia="pt-BR"/>
              </w:rPr>
              <w:t>registrar essa arrecadação na contabilidade, classificando-a como receita orçamentária.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57 c/ art. 35, inciso I</w:t>
            </w:r>
            <w:r w:rsidRPr="000639A8">
              <w:rPr>
                <w:rFonts w:ascii="Book Antiqua" w:eastAsia="Times New Roman" w:hAnsi="Book Antiqua" w:cs="Times New Roman"/>
                <w:b/>
                <w:color w:val="000000"/>
                <w:sz w:val="19"/>
                <w:szCs w:val="19"/>
                <w:lang w:eastAsia="pt-BR"/>
              </w:rPr>
              <w:t xml:space="preserve"> da Lei 4320</w:t>
            </w:r>
            <w:r>
              <w:rPr>
                <w:rFonts w:ascii="Book Antiqua" w:eastAsia="Times New Roman" w:hAnsi="Book Antiqua" w:cs="Times New Roman"/>
                <w:b/>
                <w:color w:val="000000"/>
                <w:sz w:val="19"/>
                <w:szCs w:val="19"/>
                <w:lang w:eastAsia="pt-BR"/>
              </w:rPr>
              <w:t>.</w:t>
            </w:r>
            <w:r>
              <w:rPr>
                <w:rStyle w:val="Refdenotaderodap"/>
                <w:rFonts w:ascii="Book Antiqua" w:eastAsia="Times New Roman" w:hAnsi="Book Antiqua" w:cs="Times New Roman"/>
                <w:b/>
                <w:color w:val="000000"/>
                <w:sz w:val="19"/>
                <w:szCs w:val="19"/>
                <w:lang w:eastAsia="pt-BR"/>
              </w:rPr>
              <w:footnoteReference w:id="4"/>
            </w:r>
          </w:p>
          <w:p w14:paraId="26BCFDA4" w14:textId="77777777" w:rsidR="002D7BB0" w:rsidRDefault="002D7BB0" w:rsidP="00A11068">
            <w:pPr>
              <w:jc w:val="both"/>
              <w:rPr>
                <w:rFonts w:ascii="Book Antiqua" w:eastAsia="Times New Roman" w:hAnsi="Book Antiqua" w:cs="Times New Roman"/>
                <w:b/>
                <w:color w:val="000000"/>
                <w:sz w:val="19"/>
                <w:szCs w:val="19"/>
                <w:lang w:eastAsia="pt-BR"/>
              </w:rPr>
            </w:pPr>
          </w:p>
          <w:p w14:paraId="4B4332D5" w14:textId="7158E44D" w:rsidR="00A11068" w:rsidRDefault="00A11068" w:rsidP="00A11068">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TCDF-2021-CESPE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A11068">
              <w:rPr>
                <w:rFonts w:ascii="Book Antiqua" w:eastAsia="Times New Roman" w:hAnsi="Book Antiqua" w:cs="Times New Roman"/>
                <w:color w:val="000000"/>
                <w:sz w:val="19"/>
                <w:szCs w:val="19"/>
                <w:lang w:eastAsia="pt-BR"/>
              </w:rPr>
              <w:t>Considerando as normas e os princípios do direito financeiro, julgue o item a seguir</w:t>
            </w:r>
            <w:r>
              <w:rPr>
                <w:rFonts w:ascii="Book Antiqua" w:eastAsia="Times New Roman" w:hAnsi="Book Antiqua" w:cs="Times New Roman"/>
                <w:color w:val="000000"/>
                <w:sz w:val="19"/>
                <w:szCs w:val="19"/>
                <w:lang w:eastAsia="pt-BR"/>
              </w:rPr>
              <w:t xml:space="preserve">: </w:t>
            </w:r>
            <w:r w:rsidRPr="00A11068">
              <w:rPr>
                <w:rFonts w:ascii="Book Antiqua" w:eastAsia="Times New Roman" w:hAnsi="Book Antiqua" w:cs="Times New Roman"/>
                <w:color w:val="000000"/>
                <w:sz w:val="19"/>
                <w:szCs w:val="19"/>
                <w:lang w:eastAsia="pt-BR"/>
              </w:rPr>
              <w:t>As receitas decorrentes de operações de crédito são classificadas como receitas orçamentárias, ainda que não tenham sido previstas no orçamento, com exceção das operações de credito por antecipação da receita, das emissões de papel-moeda e das entradas compensatórias no ativo e passivo financeiros.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57 c/ art. 3º, § único</w:t>
            </w:r>
            <w:r w:rsidRPr="000639A8">
              <w:rPr>
                <w:rFonts w:ascii="Book Antiqua" w:eastAsia="Times New Roman" w:hAnsi="Book Antiqua" w:cs="Times New Roman"/>
                <w:b/>
                <w:color w:val="000000"/>
                <w:sz w:val="19"/>
                <w:szCs w:val="19"/>
                <w:lang w:eastAsia="pt-BR"/>
              </w:rPr>
              <w:t xml:space="preserve"> da Lei 4320</w:t>
            </w:r>
            <w:r>
              <w:rPr>
                <w:rFonts w:ascii="Book Antiqua" w:eastAsia="Times New Roman" w:hAnsi="Book Antiqua" w:cs="Times New Roman"/>
                <w:b/>
                <w:color w:val="000000"/>
                <w:sz w:val="19"/>
                <w:szCs w:val="19"/>
                <w:lang w:eastAsia="pt-BR"/>
              </w:rPr>
              <w:t>.</w:t>
            </w:r>
          </w:p>
          <w:p w14:paraId="6C01F882" w14:textId="77777777" w:rsidR="00A11068" w:rsidRDefault="00A11068" w:rsidP="005A3D97">
            <w:pPr>
              <w:jc w:val="both"/>
              <w:rPr>
                <w:rFonts w:ascii="Book Antiqua" w:eastAsia="Times New Roman" w:hAnsi="Book Antiqua" w:cs="Times New Roman"/>
                <w:b/>
                <w:color w:val="000000"/>
                <w:sz w:val="19"/>
                <w:szCs w:val="19"/>
                <w:lang w:eastAsia="pt-BR"/>
              </w:rPr>
            </w:pPr>
          </w:p>
          <w:p w14:paraId="593F4094" w14:textId="2519E801" w:rsidR="00A11068" w:rsidRPr="00A11068" w:rsidRDefault="00A11068" w:rsidP="005A3D97">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A11068">
              <w:rPr>
                <w:rFonts w:ascii="Book Antiqua" w:eastAsia="Times New Roman" w:hAnsi="Book Antiqua" w:cs="Times New Roman"/>
                <w:bCs/>
                <w:color w:val="000000"/>
                <w:sz w:val="19"/>
                <w:szCs w:val="19"/>
                <w:lang w:eastAsia="pt-BR"/>
              </w:rPr>
              <w:t>O art</w:t>
            </w:r>
            <w:r>
              <w:rPr>
                <w:rFonts w:ascii="Book Antiqua" w:eastAsia="Times New Roman" w:hAnsi="Book Antiqua" w:cs="Times New Roman"/>
                <w:bCs/>
                <w:color w:val="000000"/>
                <w:sz w:val="19"/>
                <w:szCs w:val="19"/>
                <w:lang w:eastAsia="pt-BR"/>
              </w:rPr>
              <w:t>.</w:t>
            </w:r>
            <w:r w:rsidRPr="00A11068">
              <w:rPr>
                <w:rFonts w:ascii="Book Antiqua" w:eastAsia="Times New Roman" w:hAnsi="Book Antiqua" w:cs="Times New Roman"/>
                <w:bCs/>
                <w:color w:val="000000"/>
                <w:sz w:val="19"/>
                <w:szCs w:val="19"/>
                <w:lang w:eastAsia="pt-BR"/>
              </w:rPr>
              <w:t xml:space="preserve"> 57 da Lei 4.320/64 expressamente prevê que as receitas provenientes das operações de crédito são receitas orçamentárias. Contudo, o parágrafo único do art</w:t>
            </w:r>
            <w:r>
              <w:rPr>
                <w:rFonts w:ascii="Book Antiqua" w:eastAsia="Times New Roman" w:hAnsi="Book Antiqua" w:cs="Times New Roman"/>
                <w:bCs/>
                <w:color w:val="000000"/>
                <w:sz w:val="19"/>
                <w:szCs w:val="19"/>
                <w:lang w:eastAsia="pt-BR"/>
              </w:rPr>
              <w:t>.</w:t>
            </w:r>
            <w:r w:rsidRPr="00A11068">
              <w:rPr>
                <w:rFonts w:ascii="Book Antiqua" w:eastAsia="Times New Roman" w:hAnsi="Book Antiqua" w:cs="Times New Roman"/>
                <w:bCs/>
                <w:color w:val="000000"/>
                <w:sz w:val="19"/>
                <w:szCs w:val="19"/>
                <w:lang w:eastAsia="pt-BR"/>
              </w:rPr>
              <w:t xml:space="preserve"> 3º da mesma lei expressamente excepciona deste conceito as operações de crédito por antecipação da receita, as emissões de papel-moeda e as entradas compensatórias no ativo e passivo financeiros.</w:t>
            </w:r>
          </w:p>
        </w:tc>
      </w:tr>
    </w:tbl>
    <w:p w14:paraId="551F31C2" w14:textId="08133A2D"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28C4B1D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Despesa</w:t>
      </w:r>
    </w:p>
    <w:p w14:paraId="1CE6B708" w14:textId="49ED6467" w:rsidR="00536315" w:rsidRPr="00997784"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39A8">
        <w:rPr>
          <w:rFonts w:ascii="Book Antiqua" w:eastAsia="Times New Roman" w:hAnsi="Book Antiqua" w:cs="Arial"/>
          <w:b/>
          <w:bCs/>
          <w:color w:val="000000"/>
          <w:sz w:val="19"/>
          <w:szCs w:val="19"/>
          <w:highlight w:val="magenta"/>
          <w:lang w:eastAsia="pt-BR"/>
        </w:rPr>
        <w:t>Art. 58</w:t>
      </w:r>
      <w:r w:rsidRPr="000639A8">
        <w:rPr>
          <w:rFonts w:ascii="Book Antiqua" w:eastAsia="Times New Roman" w:hAnsi="Book Antiqua" w:cs="Arial"/>
          <w:color w:val="000000"/>
          <w:sz w:val="19"/>
          <w:szCs w:val="19"/>
          <w:lang w:eastAsia="pt-BR"/>
        </w:rPr>
        <w:t xml:space="preserve">. </w:t>
      </w:r>
      <w:r w:rsidRPr="00853387">
        <w:rPr>
          <w:rFonts w:ascii="Book Antiqua" w:eastAsia="Times New Roman" w:hAnsi="Book Antiqua" w:cs="Arial"/>
          <w:b/>
          <w:bCs/>
          <w:color w:val="000000"/>
          <w:sz w:val="19"/>
          <w:szCs w:val="19"/>
          <w:lang w:eastAsia="pt-BR"/>
        </w:rPr>
        <w:t xml:space="preserve">O </w:t>
      </w:r>
      <w:r w:rsidRPr="00853387">
        <w:rPr>
          <w:rFonts w:ascii="Book Antiqua" w:eastAsia="Times New Roman" w:hAnsi="Book Antiqua" w:cs="Arial"/>
          <w:b/>
          <w:bCs/>
          <w:caps/>
          <w:color w:val="000000"/>
          <w:sz w:val="19"/>
          <w:szCs w:val="19"/>
          <w:shd w:val="clear" w:color="auto" w:fill="F7CAAC" w:themeFill="accent2" w:themeFillTint="66"/>
          <w:lang w:eastAsia="pt-BR"/>
        </w:rPr>
        <w:t>empenho de despesa</w:t>
      </w:r>
      <w:r w:rsidRPr="00853387">
        <w:rPr>
          <w:rFonts w:ascii="Book Antiqua" w:eastAsia="Times New Roman" w:hAnsi="Book Antiqua" w:cs="Arial"/>
          <w:b/>
          <w:bCs/>
          <w:caps/>
          <w:color w:val="000000"/>
          <w:sz w:val="19"/>
          <w:szCs w:val="19"/>
          <w:lang w:eastAsia="pt-BR"/>
        </w:rPr>
        <w:t xml:space="preserve"> </w:t>
      </w:r>
      <w:r w:rsidRPr="00853387">
        <w:rPr>
          <w:rFonts w:ascii="Book Antiqua" w:eastAsia="Times New Roman" w:hAnsi="Book Antiqua" w:cs="Arial"/>
          <w:b/>
          <w:bCs/>
          <w:caps/>
          <w:color w:val="000000"/>
          <w:sz w:val="19"/>
          <w:szCs w:val="19"/>
          <w:highlight w:val="green"/>
          <w:lang w:eastAsia="pt-BR"/>
        </w:rPr>
        <w:t>é</w:t>
      </w:r>
      <w:r w:rsidRPr="00853387">
        <w:rPr>
          <w:rFonts w:ascii="Book Antiqua" w:eastAsia="Times New Roman" w:hAnsi="Book Antiqua" w:cs="Arial"/>
          <w:b/>
          <w:bCs/>
          <w:color w:val="000000"/>
          <w:sz w:val="19"/>
          <w:szCs w:val="19"/>
          <w:lang w:eastAsia="pt-BR"/>
        </w:rPr>
        <w:t xml:space="preserve"> o </w:t>
      </w:r>
      <w:r w:rsidRPr="00853387">
        <w:rPr>
          <w:rFonts w:ascii="Book Antiqua" w:eastAsia="Times New Roman" w:hAnsi="Book Antiqua" w:cs="Arial"/>
          <w:b/>
          <w:bCs/>
          <w:color w:val="000000"/>
          <w:sz w:val="19"/>
          <w:szCs w:val="19"/>
          <w:highlight w:val="yellow"/>
          <w:lang w:eastAsia="pt-BR"/>
        </w:rPr>
        <w:t>ato emanado de autoridade competente</w:t>
      </w:r>
      <w:r w:rsidRPr="00853387">
        <w:rPr>
          <w:rFonts w:ascii="Book Antiqua" w:eastAsia="Times New Roman" w:hAnsi="Book Antiqua" w:cs="Arial"/>
          <w:b/>
          <w:bCs/>
          <w:color w:val="000000"/>
          <w:sz w:val="19"/>
          <w:szCs w:val="19"/>
          <w:lang w:eastAsia="pt-BR"/>
        </w:rPr>
        <w:t xml:space="preserve"> que </w:t>
      </w:r>
      <w:r w:rsidRPr="00853387">
        <w:rPr>
          <w:rFonts w:ascii="Book Antiqua" w:eastAsia="Times New Roman" w:hAnsi="Book Antiqua" w:cs="Arial"/>
          <w:b/>
          <w:bCs/>
          <w:caps/>
          <w:color w:val="000000"/>
          <w:sz w:val="19"/>
          <w:szCs w:val="19"/>
          <w:highlight w:val="green"/>
          <w:lang w:eastAsia="pt-BR"/>
        </w:rPr>
        <w:t>cria</w:t>
      </w:r>
      <w:r w:rsidRPr="00853387">
        <w:rPr>
          <w:rFonts w:ascii="Book Antiqua" w:eastAsia="Times New Roman" w:hAnsi="Book Antiqua" w:cs="Arial"/>
          <w:b/>
          <w:bCs/>
          <w:color w:val="000000"/>
          <w:sz w:val="19"/>
          <w:szCs w:val="19"/>
          <w:lang w:eastAsia="pt-BR"/>
        </w:rPr>
        <w:t xml:space="preserve"> </w:t>
      </w:r>
      <w:r w:rsidRPr="00853387">
        <w:rPr>
          <w:rFonts w:ascii="Book Antiqua" w:eastAsia="Times New Roman" w:hAnsi="Book Antiqua" w:cs="Arial"/>
          <w:b/>
          <w:bCs/>
          <w:color w:val="000000"/>
          <w:sz w:val="19"/>
          <w:szCs w:val="19"/>
          <w:highlight w:val="yellow"/>
          <w:lang w:eastAsia="pt-BR"/>
        </w:rPr>
        <w:t>para o Estado</w:t>
      </w:r>
      <w:r w:rsidRPr="00853387">
        <w:rPr>
          <w:rFonts w:ascii="Book Antiqua" w:eastAsia="Times New Roman" w:hAnsi="Book Antiqua" w:cs="Arial"/>
          <w:b/>
          <w:bCs/>
          <w:color w:val="000000"/>
          <w:sz w:val="19"/>
          <w:szCs w:val="19"/>
          <w:lang w:eastAsia="pt-BR"/>
        </w:rPr>
        <w:t xml:space="preserve"> </w:t>
      </w:r>
      <w:r w:rsidRPr="00853387">
        <w:rPr>
          <w:rFonts w:ascii="Book Antiqua" w:eastAsia="Times New Roman" w:hAnsi="Book Antiqua" w:cs="Arial"/>
          <w:b/>
          <w:bCs/>
          <w:color w:val="000000"/>
          <w:sz w:val="19"/>
          <w:szCs w:val="19"/>
          <w:highlight w:val="cyan"/>
          <w:lang w:eastAsia="pt-BR"/>
        </w:rPr>
        <w:t>obrigação de pagamento pendente</w:t>
      </w:r>
      <w:r w:rsidRPr="00853387">
        <w:rPr>
          <w:rFonts w:ascii="Book Antiqua" w:eastAsia="Times New Roman" w:hAnsi="Book Antiqua" w:cs="Arial"/>
          <w:b/>
          <w:bCs/>
          <w:color w:val="000000"/>
          <w:sz w:val="19"/>
          <w:szCs w:val="19"/>
          <w:lang w:eastAsia="pt-BR"/>
        </w:rPr>
        <w:t xml:space="preserve"> ou </w:t>
      </w:r>
      <w:r w:rsidRPr="00853387">
        <w:rPr>
          <w:rFonts w:ascii="Book Antiqua" w:eastAsia="Times New Roman" w:hAnsi="Book Antiqua" w:cs="Arial"/>
          <w:b/>
          <w:bCs/>
          <w:color w:val="000000"/>
          <w:sz w:val="19"/>
          <w:szCs w:val="19"/>
          <w:highlight w:val="cyan"/>
          <w:lang w:eastAsia="pt-BR"/>
        </w:rPr>
        <w:t>não de implemento</w:t>
      </w:r>
      <w:r w:rsidRPr="000639A8">
        <w:rPr>
          <w:rFonts w:ascii="Book Antiqua" w:eastAsia="Times New Roman" w:hAnsi="Book Antiqua" w:cs="Arial"/>
          <w:b/>
          <w:bCs/>
          <w:color w:val="000000"/>
          <w:sz w:val="19"/>
          <w:szCs w:val="19"/>
          <w:highlight w:val="cyan"/>
          <w:lang w:eastAsia="pt-BR"/>
        </w:rPr>
        <w:t xml:space="preserve"> de condição</w:t>
      </w:r>
      <w:r w:rsidRPr="00B10FF3">
        <w:rPr>
          <w:rFonts w:ascii="Book Antiqua" w:eastAsia="Times New Roman" w:hAnsi="Book Antiqua" w:cs="Arial"/>
          <w:color w:val="000000"/>
          <w:sz w:val="18"/>
          <w:szCs w:val="18"/>
          <w:lang w:eastAsia="pt-BR"/>
        </w:rPr>
        <w:t xml:space="preserve">. </w:t>
      </w:r>
      <w:hyperlink r:id="rId78" w:anchor="veto" w:history="1">
        <w:r w:rsidRPr="00B10FF3">
          <w:rPr>
            <w:rFonts w:ascii="Book Antiqua" w:eastAsia="Times New Roman" w:hAnsi="Book Antiqua" w:cs="Arial"/>
            <w:color w:val="0000FF"/>
            <w:sz w:val="16"/>
            <w:szCs w:val="16"/>
            <w:u w:val="single"/>
            <w:lang w:eastAsia="pt-BR"/>
          </w:rPr>
          <w:t>(Veto rejeitado no D.O. 05/05/1964)</w:t>
        </w:r>
      </w:hyperlink>
      <w:r w:rsidR="00962266" w:rsidRPr="00B10FF3">
        <w:rPr>
          <w:rFonts w:ascii="Book Antiqua" w:eastAsia="Times New Roman" w:hAnsi="Book Antiqua" w:cs="Arial"/>
          <w:color w:val="0000FF"/>
          <w:sz w:val="16"/>
          <w:szCs w:val="16"/>
          <w:lang w:eastAsia="pt-BR"/>
        </w:rPr>
        <w:t xml:space="preserve"> </w:t>
      </w:r>
      <w:r w:rsidR="00962266" w:rsidRPr="00B10FF3">
        <w:rPr>
          <w:rFonts w:ascii="Book Antiqua" w:hAnsi="Book Antiqua"/>
          <w:b/>
          <w:bCs/>
          <w:color w:val="FF0000"/>
          <w:sz w:val="16"/>
          <w:szCs w:val="16"/>
          <w:u w:val="single"/>
        </w:rPr>
        <w:t>(PGERR-2006)</w:t>
      </w:r>
      <w:r w:rsidR="00073010" w:rsidRPr="00B10FF3">
        <w:rPr>
          <w:rFonts w:ascii="Book Antiqua" w:hAnsi="Book Antiqua"/>
          <w:b/>
          <w:bCs/>
          <w:color w:val="FF0000"/>
          <w:sz w:val="16"/>
          <w:szCs w:val="16"/>
        </w:rPr>
        <w:t xml:space="preserve"> </w:t>
      </w:r>
      <w:r w:rsidR="00073010" w:rsidRPr="00B10FF3">
        <w:rPr>
          <w:rFonts w:ascii="Book Antiqua" w:hAnsi="Book Antiqua"/>
          <w:b/>
          <w:bCs/>
          <w:color w:val="FF0000"/>
          <w:sz w:val="16"/>
          <w:szCs w:val="16"/>
          <w:u w:val="single"/>
        </w:rPr>
        <w:t>(MPPR-2008)</w:t>
      </w:r>
      <w:r w:rsidR="00073010" w:rsidRPr="00B10FF3">
        <w:rPr>
          <w:rFonts w:ascii="Book Antiqua" w:hAnsi="Book Antiqua"/>
          <w:b/>
          <w:bCs/>
          <w:color w:val="FF0000"/>
          <w:sz w:val="16"/>
          <w:szCs w:val="16"/>
        </w:rPr>
        <w:t xml:space="preserve"> </w:t>
      </w:r>
      <w:bookmarkStart w:id="59" w:name="_Hlk120368799"/>
      <w:r w:rsidR="00073010" w:rsidRPr="00B10FF3">
        <w:rPr>
          <w:rFonts w:ascii="Book Antiqua" w:eastAsia="Times New Roman" w:hAnsi="Book Antiqua" w:cs="Times New Roman"/>
          <w:b/>
          <w:color w:val="FF0000"/>
          <w:sz w:val="16"/>
          <w:szCs w:val="16"/>
          <w:u w:val="single"/>
          <w:lang w:eastAsia="pt-BR"/>
        </w:rPr>
        <w:t>(PGEGO-2010)</w:t>
      </w:r>
      <w:bookmarkEnd w:id="59"/>
      <w:r w:rsidR="00C23DA7" w:rsidRPr="00B10FF3">
        <w:rPr>
          <w:rFonts w:ascii="Book Antiqua" w:eastAsia="Times New Roman" w:hAnsi="Book Antiqua" w:cs="Times New Roman"/>
          <w:b/>
          <w:color w:val="FF0000"/>
          <w:sz w:val="16"/>
          <w:szCs w:val="16"/>
          <w:lang w:eastAsia="pt-BR"/>
        </w:rPr>
        <w:t xml:space="preserve"> </w:t>
      </w:r>
      <w:r w:rsidR="00C23DA7" w:rsidRPr="00B10FF3">
        <w:rPr>
          <w:rFonts w:ascii="Book Antiqua" w:hAnsi="Book Antiqua"/>
          <w:b/>
          <w:bCs/>
          <w:color w:val="FF0000"/>
          <w:sz w:val="16"/>
          <w:szCs w:val="16"/>
          <w:u w:val="single"/>
        </w:rPr>
        <w:t>(PGERS-2010)</w:t>
      </w:r>
      <w:r w:rsidR="008C4E31" w:rsidRPr="00B10FF3">
        <w:rPr>
          <w:rFonts w:ascii="Book Antiqua" w:eastAsia="Times New Roman" w:hAnsi="Book Antiqua" w:cs="Arial"/>
          <w:color w:val="0000FF"/>
          <w:sz w:val="16"/>
          <w:szCs w:val="16"/>
          <w:lang w:eastAsia="pt-BR"/>
        </w:rPr>
        <w:t xml:space="preserve"> </w:t>
      </w:r>
      <w:r w:rsidR="008C4E31" w:rsidRPr="00B10FF3">
        <w:rPr>
          <w:rFonts w:ascii="Book Antiqua" w:hAnsi="Book Antiqua"/>
          <w:b/>
          <w:color w:val="FF0000"/>
          <w:sz w:val="16"/>
          <w:szCs w:val="16"/>
          <w:u w:val="single"/>
        </w:rPr>
        <w:t>(MPGO-2013)</w:t>
      </w:r>
      <w:r w:rsidR="00C562A4" w:rsidRPr="00B10FF3">
        <w:rPr>
          <w:rFonts w:ascii="Book Antiqua" w:eastAsia="Times New Roman" w:hAnsi="Book Antiqua" w:cs="Arial"/>
          <w:color w:val="0000FF"/>
          <w:sz w:val="16"/>
          <w:szCs w:val="16"/>
          <w:lang w:eastAsia="pt-BR"/>
        </w:rPr>
        <w:t xml:space="preserve"> </w:t>
      </w:r>
      <w:r w:rsidR="00C562A4" w:rsidRPr="00B10FF3">
        <w:rPr>
          <w:rFonts w:ascii="Book Antiqua" w:eastAsia="Times New Roman" w:hAnsi="Book Antiqua" w:cs="Arial"/>
          <w:b/>
          <w:bCs/>
          <w:color w:val="FF0000"/>
          <w:sz w:val="16"/>
          <w:szCs w:val="16"/>
          <w:u w:val="single"/>
          <w:lang w:eastAsia="pt-BR"/>
        </w:rPr>
        <w:t>(TRF2-2013)</w:t>
      </w:r>
      <w:r w:rsidR="00DD414A" w:rsidRPr="00B10FF3">
        <w:rPr>
          <w:rFonts w:ascii="Book Antiqua" w:eastAsia="Times New Roman" w:hAnsi="Book Antiqua" w:cs="Arial"/>
          <w:b/>
          <w:bCs/>
          <w:color w:val="FF0000"/>
          <w:sz w:val="16"/>
          <w:szCs w:val="16"/>
          <w:lang w:eastAsia="pt-BR"/>
        </w:rPr>
        <w:t xml:space="preserve"> </w:t>
      </w:r>
      <w:bookmarkStart w:id="60" w:name="_Hlk70959806"/>
      <w:r w:rsidR="00DD414A" w:rsidRPr="00B10FF3">
        <w:rPr>
          <w:rFonts w:ascii="Book Antiqua" w:eastAsia="Times New Roman" w:hAnsi="Book Antiqua" w:cs="Arial"/>
          <w:b/>
          <w:bCs/>
          <w:color w:val="FF0000"/>
          <w:sz w:val="16"/>
          <w:szCs w:val="16"/>
          <w:u w:val="single"/>
          <w:lang w:eastAsia="pt-BR"/>
        </w:rPr>
        <w:t>(MPAM-2015)</w:t>
      </w:r>
      <w:bookmarkEnd w:id="60"/>
      <w:r w:rsidR="005B65E4" w:rsidRPr="00B10FF3">
        <w:rPr>
          <w:rFonts w:ascii="Book Antiqua" w:eastAsia="Times New Roman" w:hAnsi="Book Antiqua" w:cs="Arial"/>
          <w:b/>
          <w:bCs/>
          <w:color w:val="FF0000"/>
          <w:sz w:val="16"/>
          <w:szCs w:val="16"/>
          <w:lang w:eastAsia="pt-BR"/>
        </w:rPr>
        <w:t xml:space="preserve"> </w:t>
      </w:r>
      <w:r w:rsidR="005B65E4" w:rsidRPr="00B10FF3">
        <w:rPr>
          <w:rFonts w:ascii="Book Antiqua" w:eastAsia="Times New Roman" w:hAnsi="Book Antiqua" w:cs="Arial"/>
          <w:b/>
          <w:bCs/>
          <w:color w:val="FF0000"/>
          <w:sz w:val="16"/>
          <w:szCs w:val="16"/>
          <w:u w:val="single"/>
          <w:lang w:eastAsia="pt-BR"/>
        </w:rPr>
        <w:t>(AGU-2015)</w:t>
      </w:r>
      <w:r w:rsidR="00F16C35" w:rsidRPr="00B10FF3">
        <w:rPr>
          <w:rFonts w:ascii="Book Antiqua" w:eastAsia="Times New Roman" w:hAnsi="Book Antiqua" w:cs="Arial"/>
          <w:b/>
          <w:bCs/>
          <w:color w:val="FF0000"/>
          <w:sz w:val="16"/>
          <w:szCs w:val="16"/>
          <w:lang w:eastAsia="pt-BR"/>
        </w:rPr>
        <w:t xml:space="preserve"> </w:t>
      </w:r>
      <w:r w:rsidR="00F16C35" w:rsidRPr="00B10FF3">
        <w:rPr>
          <w:rFonts w:ascii="Book Antiqua" w:hAnsi="Book Antiqua"/>
          <w:b/>
          <w:bCs/>
          <w:color w:val="FF0000"/>
          <w:sz w:val="16"/>
          <w:szCs w:val="16"/>
          <w:u w:val="single"/>
        </w:rPr>
        <w:t>(TCU-2015)</w:t>
      </w:r>
      <w:r w:rsidR="006318C2" w:rsidRPr="00B10FF3">
        <w:rPr>
          <w:rFonts w:ascii="Book Antiqua" w:eastAsia="Times New Roman" w:hAnsi="Book Antiqua" w:cs="Arial"/>
          <w:color w:val="0000FF"/>
          <w:sz w:val="16"/>
          <w:szCs w:val="16"/>
          <w:lang w:eastAsia="pt-BR"/>
        </w:rPr>
        <w:t xml:space="preserve"> </w:t>
      </w:r>
      <w:r w:rsidR="006318C2" w:rsidRPr="00B10FF3">
        <w:rPr>
          <w:rFonts w:ascii="Book Antiqua" w:eastAsia="Times New Roman" w:hAnsi="Book Antiqua" w:cs="Arial"/>
          <w:b/>
          <w:bCs/>
          <w:color w:val="FF0000"/>
          <w:sz w:val="16"/>
          <w:szCs w:val="16"/>
          <w:u w:val="single"/>
          <w:lang w:eastAsia="pt-BR"/>
        </w:rPr>
        <w:t>(MPRS-2017)</w:t>
      </w:r>
      <w:r w:rsidR="00521FD3" w:rsidRPr="00B10FF3">
        <w:rPr>
          <w:rFonts w:ascii="Book Antiqua" w:eastAsia="Times New Roman" w:hAnsi="Book Antiqua" w:cs="Arial"/>
          <w:b/>
          <w:bCs/>
          <w:color w:val="FF0000"/>
          <w:sz w:val="16"/>
          <w:szCs w:val="16"/>
          <w:lang w:eastAsia="pt-BR"/>
        </w:rPr>
        <w:t xml:space="preserve"> </w:t>
      </w:r>
      <w:bookmarkStart w:id="61" w:name="_Hlk121318019"/>
      <w:r w:rsidR="00521FD3" w:rsidRPr="00B10FF3">
        <w:rPr>
          <w:rFonts w:ascii="Book Antiqua" w:eastAsia="Times New Roman" w:hAnsi="Book Antiqua" w:cs="Arial"/>
          <w:b/>
          <w:bCs/>
          <w:color w:val="FF0000"/>
          <w:sz w:val="16"/>
          <w:szCs w:val="16"/>
          <w:u w:val="single"/>
          <w:lang w:eastAsia="pt-BR"/>
        </w:rPr>
        <w:t>(PGM-Campo Grande/MS-2019)</w:t>
      </w:r>
      <w:bookmarkEnd w:id="61"/>
      <w:r w:rsidR="00081745" w:rsidRPr="00B10FF3">
        <w:rPr>
          <w:rFonts w:ascii="Book Antiqua" w:eastAsia="Times New Roman" w:hAnsi="Book Antiqua" w:cs="Arial"/>
          <w:b/>
          <w:bCs/>
          <w:color w:val="FF0000"/>
          <w:sz w:val="16"/>
          <w:szCs w:val="16"/>
          <w:lang w:eastAsia="pt-BR"/>
        </w:rPr>
        <w:t xml:space="preserve"> </w:t>
      </w:r>
      <w:bookmarkStart w:id="62" w:name="_Hlk121400587"/>
      <w:r w:rsidR="00081745" w:rsidRPr="00B10FF3">
        <w:rPr>
          <w:rFonts w:ascii="Book Antiqua" w:hAnsi="Book Antiqua" w:cs="Arial"/>
          <w:b/>
          <w:bCs/>
          <w:color w:val="FF0000"/>
          <w:sz w:val="16"/>
          <w:szCs w:val="16"/>
          <w:u w:val="single"/>
        </w:rPr>
        <w:t>(TCERO-2019)</w:t>
      </w:r>
      <w:bookmarkEnd w:id="62"/>
      <w:r w:rsidR="000E7DC2" w:rsidRPr="00B10FF3">
        <w:rPr>
          <w:rFonts w:ascii="Book Antiqua" w:hAnsi="Book Antiqua" w:cs="Arial"/>
          <w:b/>
          <w:bCs/>
          <w:color w:val="FF0000"/>
          <w:sz w:val="16"/>
          <w:szCs w:val="16"/>
        </w:rPr>
        <w:t xml:space="preserve"> </w:t>
      </w:r>
      <w:r w:rsidR="000E7DC2" w:rsidRPr="00B10FF3">
        <w:rPr>
          <w:rFonts w:ascii="Book Antiqua" w:hAnsi="Book Antiqua" w:cs="Arial"/>
          <w:b/>
          <w:bCs/>
          <w:color w:val="FF0000"/>
          <w:sz w:val="16"/>
          <w:szCs w:val="16"/>
          <w:u w:val="single"/>
        </w:rPr>
        <w:t>(PGM-POA/RS-2022)</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853387">
        <w:rPr>
          <w:rFonts w:ascii="Book Antiqua" w:hAnsi="Book Antiqua" w:cs="Arial"/>
          <w:b/>
          <w:bCs/>
          <w:color w:val="FF0000"/>
          <w:sz w:val="16"/>
          <w:szCs w:val="16"/>
        </w:rPr>
        <w:t xml:space="preserve"> </w:t>
      </w:r>
      <w:r w:rsidR="00853387" w:rsidRPr="00B1656B">
        <w:rPr>
          <w:rFonts w:ascii="Book Antiqua" w:hAnsi="Book Antiqua"/>
          <w:b/>
          <w:bCs/>
          <w:color w:val="FF0000"/>
          <w:sz w:val="16"/>
          <w:szCs w:val="16"/>
          <w:u w:val="single"/>
        </w:rPr>
        <w:t>(MPSC-20</w:t>
      </w:r>
      <w:r w:rsidR="00853387">
        <w:rPr>
          <w:rFonts w:ascii="Book Antiqua" w:hAnsi="Book Antiqua"/>
          <w:b/>
          <w:bCs/>
          <w:color w:val="FF0000"/>
          <w:sz w:val="16"/>
          <w:szCs w:val="16"/>
          <w:u w:val="single"/>
        </w:rPr>
        <w:t>24</w:t>
      </w:r>
      <w:r w:rsidR="00853387" w:rsidRPr="00B1656B">
        <w:rPr>
          <w:rFonts w:ascii="Book Antiqua" w:hAnsi="Book Antiqua"/>
          <w:b/>
          <w:bCs/>
          <w:color w:val="FF0000"/>
          <w:sz w:val="16"/>
          <w:szCs w:val="16"/>
          <w:u w:val="single"/>
        </w:rPr>
        <w:t>)</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1575A" w:rsidRPr="000639A8" w14:paraId="6A822E00" w14:textId="77777777" w:rsidTr="00A1575A">
        <w:tc>
          <w:tcPr>
            <w:tcW w:w="8494" w:type="dxa"/>
            <w:shd w:val="clear" w:color="auto" w:fill="CCFFFF"/>
          </w:tcPr>
          <w:p w14:paraId="7A573CB3" w14:textId="672AA3D7" w:rsidR="00B73265" w:rsidRDefault="00B73265" w:rsidP="000E7DC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E7DC2">
              <w:rPr>
                <w:rFonts w:ascii="Book Antiqua" w:eastAsia="Times New Roman" w:hAnsi="Book Antiqua" w:cs="Times New Roman"/>
                <w:b/>
                <w:bCs/>
                <w:color w:val="000000"/>
                <w:sz w:val="19"/>
                <w:szCs w:val="19"/>
                <w:highlight w:val="yellow"/>
                <w:lang w:eastAsia="pt-BR"/>
              </w:rPr>
              <w:t>PGM-</w:t>
            </w:r>
            <w:r>
              <w:rPr>
                <w:rFonts w:ascii="Book Antiqua" w:eastAsia="Times New Roman" w:hAnsi="Book Antiqua" w:cs="Times New Roman"/>
                <w:b/>
                <w:bCs/>
                <w:color w:val="000000"/>
                <w:sz w:val="19"/>
                <w:szCs w:val="19"/>
                <w:highlight w:val="yellow"/>
                <w:lang w:eastAsia="pt-BR"/>
              </w:rPr>
              <w:t>Natal/RN-2023-CESPE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À</w:t>
            </w:r>
            <w:r w:rsidRPr="00B73265">
              <w:rPr>
                <w:rFonts w:ascii="Book Antiqua" w:eastAsia="Times New Roman" w:hAnsi="Book Antiqua" w:cs="Times New Roman"/>
                <w:color w:val="000000"/>
                <w:sz w:val="19"/>
                <w:szCs w:val="19"/>
                <w:lang w:eastAsia="pt-BR"/>
              </w:rPr>
              <w:t xml:space="preserve"> luz da Lei 4.320/64, assinale a opção que apresenta o estágio da despesa o qual cria para o estado a obrigação de pagamento pendente ou não de implemento de condição</w:t>
            </w:r>
            <w:r>
              <w:rPr>
                <w:rFonts w:ascii="Book Antiqua" w:eastAsia="Times New Roman" w:hAnsi="Book Antiqua" w:cs="Times New Roman"/>
                <w:color w:val="000000"/>
                <w:sz w:val="19"/>
                <w:szCs w:val="19"/>
                <w:lang w:eastAsia="pt-BR"/>
              </w:rPr>
              <w:t>: Empenho</w:t>
            </w:r>
            <w:r w:rsidRPr="000E7DC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2EBD26E1" w14:textId="6DA1FC41" w:rsidR="000E7DC2" w:rsidRPr="000E7DC2" w:rsidRDefault="000E7DC2" w:rsidP="000E7DC2">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0E7DC2">
              <w:rPr>
                <w:rFonts w:ascii="Book Antiqua" w:eastAsia="Times New Roman" w:hAnsi="Book Antiqua" w:cs="Times New Roman"/>
                <w:b/>
                <w:bCs/>
                <w:color w:val="000000"/>
                <w:sz w:val="19"/>
                <w:szCs w:val="19"/>
                <w:highlight w:val="yellow"/>
                <w:lang w:eastAsia="pt-BR"/>
              </w:rPr>
              <w:t>PGM-POA/RS-2022-Fundatec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E7DC2">
              <w:rPr>
                <w:rFonts w:ascii="Book Antiqua" w:eastAsia="Times New Roman" w:hAnsi="Book Antiqua" w:cs="Times New Roman"/>
                <w:color w:val="000000"/>
                <w:sz w:val="19"/>
                <w:szCs w:val="19"/>
                <w:lang w:eastAsia="pt-BR"/>
              </w:rPr>
              <w:t>Relativamente ao empenho de despesa tratado na Lei 4.320/1964, analise a assertiva a</w:t>
            </w:r>
            <w:r>
              <w:rPr>
                <w:rFonts w:ascii="Book Antiqua" w:eastAsia="Times New Roman" w:hAnsi="Book Antiqua" w:cs="Times New Roman"/>
                <w:color w:val="000000"/>
                <w:sz w:val="19"/>
                <w:szCs w:val="19"/>
                <w:lang w:eastAsia="pt-BR"/>
              </w:rPr>
              <w:t xml:space="preserve"> seguir</w:t>
            </w:r>
            <w:r w:rsidRPr="000E7DC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E7DC2">
              <w:rPr>
                <w:rFonts w:ascii="Book Antiqua" w:eastAsia="Times New Roman" w:hAnsi="Book Antiqua" w:cs="Times New Roman"/>
                <w:color w:val="000000"/>
                <w:sz w:val="19"/>
                <w:szCs w:val="19"/>
                <w:lang w:eastAsia="pt-BR"/>
              </w:rPr>
              <w:t>É o ato emanado de autoridade competente que cria para o Estado obrigação de pagamento pendente ou não de implemento de condição.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154E3DA0" w14:textId="1CEF9894" w:rsidR="002B685F" w:rsidRDefault="002B685F" w:rsidP="0053631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B685F">
              <w:rPr>
                <w:rFonts w:ascii="Book Antiqua" w:eastAsia="Times New Roman" w:hAnsi="Book Antiqua" w:cs="Times New Roman"/>
                <w:b/>
                <w:bCs/>
                <w:color w:val="000000"/>
                <w:sz w:val="19"/>
                <w:szCs w:val="19"/>
                <w:highlight w:val="yellow"/>
                <w:lang w:eastAsia="pt-BR"/>
              </w:rPr>
              <w:t>TCERO-2019-CESPE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B685F">
              <w:rPr>
                <w:rFonts w:ascii="Book Antiqua" w:eastAsia="Times New Roman" w:hAnsi="Book Antiqua" w:cs="Times New Roman"/>
                <w:color w:val="000000"/>
                <w:sz w:val="19"/>
                <w:szCs w:val="19"/>
                <w:lang w:eastAsia="pt-BR"/>
              </w:rPr>
              <w:t>O estágio de empenho da despesa pública tem por objetivo</w:t>
            </w:r>
            <w:r>
              <w:rPr>
                <w:rFonts w:ascii="Book Antiqua" w:eastAsia="Times New Roman" w:hAnsi="Book Antiqua" w:cs="Times New Roman"/>
                <w:color w:val="000000"/>
                <w:sz w:val="19"/>
                <w:szCs w:val="19"/>
                <w:lang w:eastAsia="pt-BR"/>
              </w:rPr>
              <w:t xml:space="preserve"> </w:t>
            </w:r>
            <w:r w:rsidRPr="002B685F">
              <w:rPr>
                <w:rFonts w:ascii="Book Antiqua" w:eastAsia="Times New Roman" w:hAnsi="Book Antiqua" w:cs="Times New Roman"/>
                <w:color w:val="000000"/>
                <w:sz w:val="19"/>
                <w:szCs w:val="19"/>
                <w:lang w:eastAsia="pt-BR"/>
              </w:rPr>
              <w:t>criar para o Estado obrigação de pagamento.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339AC3BB" w14:textId="6DE645A7" w:rsidR="002B685F" w:rsidRPr="002B685F" w:rsidRDefault="002B685F" w:rsidP="00536315">
            <w:pPr>
              <w:spacing w:before="100" w:beforeAutospacing="1" w:after="100" w:afterAutospacing="1"/>
              <w:jc w:val="both"/>
              <w:rPr>
                <w:rFonts w:ascii="Book Antiqua" w:eastAsia="Times New Roman" w:hAnsi="Book Antiqua" w:cs="Times New Roman"/>
                <w:bCs/>
                <w:color w:val="000000"/>
                <w:sz w:val="19"/>
                <w:szCs w:val="19"/>
                <w:lang w:eastAsia="pt-BR"/>
              </w:rPr>
            </w:pPr>
            <w:r w:rsidRPr="002B685F">
              <w:rPr>
                <w:rFonts w:ascii="Book Antiqua" w:eastAsia="Times New Roman" w:hAnsi="Book Antiqua" w:cs="Times New Roman"/>
                <w:b/>
                <w:i/>
                <w:iCs/>
                <w:color w:val="FF0000"/>
                <w:sz w:val="19"/>
                <w:szCs w:val="19"/>
                <w:lang w:eastAsia="pt-BR"/>
              </w:rPr>
              <w:t>#</w:t>
            </w:r>
            <w:r w:rsidRPr="002B68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2B685F">
              <w:rPr>
                <w:rFonts w:ascii="Book Antiqua" w:eastAsia="Times New Roman" w:hAnsi="Book Antiqua" w:cs="Times New Roman"/>
                <w:bCs/>
                <w:color w:val="000000"/>
                <w:sz w:val="19"/>
                <w:szCs w:val="19"/>
                <w:lang w:eastAsia="pt-BR"/>
              </w:rPr>
              <w:t>O EMPENHO, previsto no art. 58, consiste no ato emanado de autoridade competente que cria para o Estado obrigação de pagamento pendente ou não de implemento de condição.</w:t>
            </w:r>
          </w:p>
          <w:p w14:paraId="69E56DCF" w14:textId="03D4C9CC" w:rsidR="00073010" w:rsidRPr="00073010" w:rsidRDefault="00073010" w:rsidP="0053631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73010">
              <w:rPr>
                <w:rFonts w:ascii="Book Antiqua" w:eastAsia="Times New Roman" w:hAnsi="Book Antiqua" w:cs="Times New Roman"/>
                <w:b/>
                <w:bCs/>
                <w:color w:val="000000"/>
                <w:sz w:val="19"/>
                <w:szCs w:val="19"/>
                <w:highlight w:val="yellow"/>
                <w:lang w:eastAsia="pt-BR"/>
              </w:rPr>
              <w:t>PGEGO-2010</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73010">
              <w:rPr>
                <w:rFonts w:ascii="Book Antiqua" w:eastAsia="Times New Roman" w:hAnsi="Book Antiqua" w:cs="Times New Roman"/>
                <w:color w:val="000000"/>
                <w:sz w:val="19"/>
                <w:szCs w:val="19"/>
                <w:lang w:eastAsia="pt-BR"/>
              </w:rPr>
              <w:t>Sobre a realização das despesas, é CORRETO afirmar:</w:t>
            </w:r>
            <w:r>
              <w:rPr>
                <w:rFonts w:ascii="Book Antiqua" w:eastAsia="Times New Roman" w:hAnsi="Book Antiqua" w:cs="Times New Roman"/>
                <w:color w:val="000000"/>
                <w:sz w:val="19"/>
                <w:szCs w:val="19"/>
                <w:lang w:eastAsia="pt-BR"/>
              </w:rPr>
              <w:t xml:space="preserve"> </w:t>
            </w:r>
            <w:r w:rsidRPr="00073010">
              <w:rPr>
                <w:rFonts w:ascii="Book Antiqua" w:eastAsia="Times New Roman" w:hAnsi="Book Antiqua" w:cs="Times New Roman"/>
                <w:color w:val="000000"/>
                <w:sz w:val="19"/>
                <w:szCs w:val="19"/>
                <w:lang w:eastAsia="pt-BR"/>
              </w:rPr>
              <w:t>O empenho consiste no instrumento pelo qual se faz a reserva de recursos orçamentários para a satisfação da obrigação.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40612982" w14:textId="00878427" w:rsidR="00A1575A" w:rsidRPr="000639A8" w:rsidRDefault="00A1575A" w:rsidP="00536315">
            <w:pPr>
              <w:spacing w:before="100"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highlight w:val="yellow"/>
                <w:lang w:eastAsia="pt-BR"/>
              </w:rPr>
              <w:t>MPPR-2008</w:t>
            </w: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color w:val="000000"/>
                <w:sz w:val="19"/>
                <w:szCs w:val="19"/>
                <w:lang w:eastAsia="pt-BR"/>
              </w:rPr>
              <w:t xml:space="preserve">: O empenho, indispensável para a realização de despesas, é o ato que cria para o Estado obrigação de pagamento, pendente ou não de implemento de condição. </w:t>
            </w:r>
            <w:r w:rsidRPr="000639A8">
              <w:rPr>
                <w:rFonts w:ascii="Book Antiqua" w:eastAsia="Times New Roman" w:hAnsi="Book Antiqua" w:cs="Times New Roman"/>
                <w:b/>
                <w:bCs/>
                <w:color w:val="000000"/>
                <w:sz w:val="19"/>
                <w:szCs w:val="19"/>
                <w:lang w:eastAsia="pt-BR"/>
              </w:rPr>
              <w:t>BL: art. 58, Lei 4320.</w:t>
            </w:r>
          </w:p>
        </w:tc>
      </w:tr>
    </w:tbl>
    <w:p w14:paraId="5A087D67" w14:textId="735DCDAA" w:rsidR="00536315" w:rsidRDefault="00536315" w:rsidP="00536315">
      <w:pPr>
        <w:spacing w:before="100" w:beforeAutospacing="1" w:after="100" w:afterAutospacing="1" w:line="240" w:lineRule="auto"/>
        <w:ind w:firstLine="567"/>
        <w:jc w:val="both"/>
        <w:rPr>
          <w:rFonts w:ascii="Book Antiqua" w:hAnsi="Book Antiqua"/>
          <w:b/>
          <w:bCs/>
          <w:color w:val="FF0000"/>
          <w:sz w:val="16"/>
          <w:szCs w:val="16"/>
        </w:rPr>
      </w:pPr>
      <w:r w:rsidRPr="009F70CF">
        <w:rPr>
          <w:rFonts w:ascii="Book Antiqua" w:eastAsia="Times New Roman" w:hAnsi="Book Antiqua" w:cs="Arial"/>
          <w:b/>
          <w:bCs/>
          <w:color w:val="000000"/>
          <w:sz w:val="19"/>
          <w:szCs w:val="19"/>
          <w:highlight w:val="magenta"/>
          <w:lang w:eastAsia="pt-BR"/>
        </w:rPr>
        <w:lastRenderedPageBreak/>
        <w:t>Art. 59</w:t>
      </w:r>
      <w:r w:rsidR="009F70CF">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F70CF">
        <w:rPr>
          <w:rFonts w:ascii="Book Antiqua" w:eastAsia="Times New Roman" w:hAnsi="Book Antiqua" w:cs="Arial"/>
          <w:b/>
          <w:bCs/>
          <w:color w:val="000000"/>
          <w:sz w:val="19"/>
          <w:szCs w:val="19"/>
          <w:lang w:eastAsia="pt-BR"/>
        </w:rPr>
        <w:t xml:space="preserve">O </w:t>
      </w:r>
      <w:r w:rsidRPr="00853387">
        <w:rPr>
          <w:rFonts w:ascii="Book Antiqua" w:eastAsia="Times New Roman" w:hAnsi="Book Antiqua" w:cs="Arial"/>
          <w:b/>
          <w:bCs/>
          <w:caps/>
          <w:color w:val="000000"/>
          <w:sz w:val="19"/>
          <w:szCs w:val="19"/>
          <w:shd w:val="clear" w:color="auto" w:fill="F7CAAC" w:themeFill="accent2" w:themeFillTint="66"/>
          <w:lang w:eastAsia="pt-BR"/>
        </w:rPr>
        <w:t>empenho da despesa</w:t>
      </w:r>
      <w:r w:rsidRPr="009F70CF">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aps/>
          <w:color w:val="000000"/>
          <w:sz w:val="19"/>
          <w:szCs w:val="19"/>
          <w:highlight w:val="green"/>
          <w:lang w:eastAsia="pt-BR"/>
        </w:rPr>
        <w:t>não poderá exceder</w:t>
      </w:r>
      <w:r w:rsidRPr="009F70CF">
        <w:rPr>
          <w:rFonts w:ascii="Book Antiqua" w:eastAsia="Times New Roman" w:hAnsi="Book Antiqua" w:cs="Arial"/>
          <w:b/>
          <w:bCs/>
          <w:color w:val="000000"/>
          <w:sz w:val="19"/>
          <w:szCs w:val="19"/>
          <w:lang w:eastAsia="pt-BR"/>
        </w:rPr>
        <w:t xml:space="preserve"> o limite dos créditos concedidos</w:t>
      </w:r>
      <w:r w:rsidRPr="00073010">
        <w:rPr>
          <w:rFonts w:ascii="Book Antiqua" w:eastAsia="Times New Roman" w:hAnsi="Book Antiqua" w:cs="Arial"/>
          <w:color w:val="000000"/>
          <w:sz w:val="18"/>
          <w:szCs w:val="18"/>
          <w:lang w:eastAsia="pt-BR"/>
        </w:rPr>
        <w:t xml:space="preserve">. </w:t>
      </w:r>
      <w:hyperlink r:id="rId79" w:history="1">
        <w:r w:rsidRPr="00B10FF3">
          <w:rPr>
            <w:rFonts w:ascii="Book Antiqua" w:eastAsia="Times New Roman" w:hAnsi="Book Antiqua" w:cs="Arial"/>
            <w:color w:val="0000FF"/>
            <w:sz w:val="16"/>
            <w:szCs w:val="16"/>
            <w:u w:val="single"/>
            <w:lang w:eastAsia="pt-BR"/>
          </w:rPr>
          <w:t>(Redação dada pela Lei nº 6.397, de 1976)</w:t>
        </w:r>
      </w:hyperlink>
      <w:r w:rsidR="009F70CF" w:rsidRPr="00B10FF3">
        <w:rPr>
          <w:rFonts w:ascii="Book Antiqua" w:eastAsia="Times New Roman" w:hAnsi="Book Antiqua" w:cs="Arial"/>
          <w:color w:val="0000FF"/>
          <w:sz w:val="16"/>
          <w:szCs w:val="16"/>
          <w:lang w:eastAsia="pt-BR"/>
        </w:rPr>
        <w:t xml:space="preserve"> </w:t>
      </w:r>
      <w:r w:rsidR="009F70CF" w:rsidRPr="00B10FF3">
        <w:rPr>
          <w:rFonts w:ascii="Book Antiqua" w:hAnsi="Book Antiqua"/>
          <w:b/>
          <w:bCs/>
          <w:color w:val="FF0000"/>
          <w:sz w:val="16"/>
          <w:szCs w:val="16"/>
          <w:u w:val="single"/>
        </w:rPr>
        <w:t>(PGERS-2010)</w:t>
      </w:r>
      <w:r w:rsidR="001D41B2" w:rsidRPr="00B10FF3">
        <w:rPr>
          <w:rFonts w:ascii="Book Antiqua" w:hAnsi="Book Antiqua"/>
          <w:b/>
          <w:bCs/>
          <w:color w:val="FF0000"/>
          <w:sz w:val="16"/>
          <w:szCs w:val="16"/>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193029" w:rsidRPr="00B10FF3">
        <w:rPr>
          <w:rFonts w:ascii="Book Antiqua" w:eastAsia="Times New Roman" w:hAnsi="Book Antiqua" w:cs="Arial"/>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0E7DC2" w:rsidRPr="00B10FF3">
        <w:rPr>
          <w:rFonts w:ascii="Book Antiqua" w:hAnsi="Book Antiqua" w:cs="Arial"/>
          <w:b/>
          <w:bCs/>
          <w:color w:val="FF0000"/>
          <w:sz w:val="16"/>
          <w:szCs w:val="16"/>
        </w:rPr>
        <w:t xml:space="preserve"> </w:t>
      </w:r>
      <w:r w:rsidR="000E7DC2" w:rsidRPr="00B10FF3">
        <w:rPr>
          <w:rFonts w:ascii="Book Antiqua" w:hAnsi="Book Antiqua" w:cs="Arial"/>
          <w:b/>
          <w:bCs/>
          <w:color w:val="FF0000"/>
          <w:sz w:val="16"/>
          <w:szCs w:val="16"/>
          <w:u w:val="single"/>
        </w:rPr>
        <w:t>(PGM-POA/RS-2022)</w:t>
      </w:r>
      <w:r w:rsidR="007438B1" w:rsidRPr="00B10FF3">
        <w:rPr>
          <w:rFonts w:ascii="Book Antiqua" w:hAnsi="Book Antiqua" w:cs="Arial"/>
          <w:b/>
          <w:bCs/>
          <w:color w:val="FF0000"/>
          <w:sz w:val="16"/>
          <w:szCs w:val="16"/>
        </w:rPr>
        <w:t xml:space="preserve"> </w:t>
      </w:r>
      <w:r w:rsidR="00853387" w:rsidRPr="00B1656B">
        <w:rPr>
          <w:rFonts w:ascii="Book Antiqua" w:hAnsi="Book Antiqua"/>
          <w:b/>
          <w:bCs/>
          <w:color w:val="FF0000"/>
          <w:sz w:val="16"/>
          <w:szCs w:val="16"/>
          <w:u w:val="single"/>
        </w:rPr>
        <w:t>(MPSC-20</w:t>
      </w:r>
      <w:r w:rsidR="00853387">
        <w:rPr>
          <w:rFonts w:ascii="Book Antiqua" w:hAnsi="Book Antiqua"/>
          <w:b/>
          <w:bCs/>
          <w:color w:val="FF0000"/>
          <w:sz w:val="16"/>
          <w:szCs w:val="16"/>
          <w:u w:val="single"/>
        </w:rPr>
        <w:t>24</w:t>
      </w:r>
      <w:r w:rsidR="00853387"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53387" w:rsidRPr="000639A8" w14:paraId="014E49F2" w14:textId="77777777" w:rsidTr="00742312">
        <w:tc>
          <w:tcPr>
            <w:tcW w:w="8494" w:type="dxa"/>
            <w:shd w:val="clear" w:color="auto" w:fill="CCFFFF"/>
          </w:tcPr>
          <w:p w14:paraId="38D5E8BC" w14:textId="2AAD9B67" w:rsidR="00853387" w:rsidRPr="000639A8" w:rsidRDefault="00853387" w:rsidP="00742312">
            <w:pPr>
              <w:spacing w:before="100"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SC-2024</w:t>
            </w: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853387">
              <w:rPr>
                <w:rFonts w:ascii="Book Antiqua" w:eastAsia="Times New Roman" w:hAnsi="Book Antiqua" w:cs="Times New Roman"/>
                <w:color w:val="000000"/>
                <w:sz w:val="19"/>
                <w:szCs w:val="19"/>
                <w:lang w:eastAsia="pt-BR"/>
              </w:rPr>
              <w:t>Com fulcro nas disposições da Lei nº 4.320/1964, acerca da execução do orçamento público, o empenho de despesa – que não poderá exceder o limite dos créditos concedidos – é o ato emanado de autoridade competente que cria para o Estado obrigação de pagamento pendente ou não de implemento de condição.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w:t>
            </w:r>
            <w:r>
              <w:rPr>
                <w:rFonts w:ascii="Book Antiqua" w:eastAsia="Times New Roman" w:hAnsi="Book Antiqua" w:cs="Times New Roman"/>
                <w:b/>
                <w:bCs/>
                <w:color w:val="000000"/>
                <w:sz w:val="19"/>
                <w:szCs w:val="19"/>
                <w:lang w:eastAsia="pt-BR"/>
              </w:rPr>
              <w:t xml:space="preserve"> e art. 59,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lang w:eastAsia="pt-BR"/>
              </w:rPr>
              <w:t xml:space="preserve"> Lei 4320.</w:t>
            </w:r>
          </w:p>
        </w:tc>
      </w:tr>
    </w:tbl>
    <w:p w14:paraId="12BFCDE9" w14:textId="70A67FD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93029">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Ressalvado o disposto no Art. 67 da Constituição Federal, é vedado aos Municípios empenhar, no último mês do mandato do Prefeito, mais do que o duodécimo da despesa prevista no orçamento vigente</w:t>
      </w:r>
      <w:r w:rsidRPr="00B10FF3">
        <w:rPr>
          <w:rFonts w:ascii="Book Antiqua" w:eastAsia="Times New Roman" w:hAnsi="Book Antiqua" w:cs="Arial"/>
          <w:color w:val="000000"/>
          <w:sz w:val="16"/>
          <w:szCs w:val="16"/>
          <w:lang w:eastAsia="pt-BR"/>
        </w:rPr>
        <w:t xml:space="preserve">. </w:t>
      </w:r>
      <w:hyperlink r:id="rId80" w:history="1">
        <w:r w:rsidRPr="00B10FF3">
          <w:rPr>
            <w:rFonts w:ascii="Book Antiqua" w:eastAsia="Times New Roman" w:hAnsi="Book Antiqua" w:cs="Arial"/>
            <w:color w:val="0000FF"/>
            <w:sz w:val="16"/>
            <w:szCs w:val="16"/>
            <w:u w:val="single"/>
            <w:lang w:eastAsia="pt-BR"/>
          </w:rPr>
          <w:t>(Incluído pela Lei nº 6.397, de 1976)</w:t>
        </w:r>
      </w:hyperlink>
      <w:r w:rsidR="00193029" w:rsidRPr="00B10FF3">
        <w:rPr>
          <w:rFonts w:ascii="Book Antiqua" w:eastAsia="Times New Roman" w:hAnsi="Book Antiqua" w:cs="Arial"/>
          <w:color w:val="0000FF"/>
          <w:sz w:val="16"/>
          <w:szCs w:val="16"/>
          <w:lang w:eastAsia="pt-BR"/>
        </w:rPr>
        <w:t xml:space="preserve"> </w:t>
      </w:r>
      <w:r w:rsidR="00193029" w:rsidRPr="00B10FF3">
        <w:rPr>
          <w:rFonts w:ascii="Book Antiqua" w:hAnsi="Book Antiqua" w:cs="Times New Roman"/>
          <w:b/>
          <w:color w:val="FF0000"/>
          <w:sz w:val="16"/>
          <w:szCs w:val="16"/>
          <w:u w:val="single"/>
        </w:rPr>
        <w:t>(PGM-BH/MG-2017)</w:t>
      </w:r>
    </w:p>
    <w:p w14:paraId="634B0FED"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2º Fica, também, vedado aos Municípios, no mesmo período, assumir, por qualquer forma, compromissos financeiros para execução depois do término do mandato do Prefeito</w:t>
      </w:r>
      <w:r w:rsidRPr="00B10FF3">
        <w:rPr>
          <w:rFonts w:ascii="Book Antiqua" w:eastAsia="Times New Roman" w:hAnsi="Book Antiqua" w:cs="Arial"/>
          <w:color w:val="000000"/>
          <w:sz w:val="16"/>
          <w:szCs w:val="16"/>
          <w:lang w:eastAsia="pt-BR"/>
        </w:rPr>
        <w:t xml:space="preserve">. </w:t>
      </w:r>
      <w:hyperlink r:id="rId81" w:history="1">
        <w:r w:rsidRPr="00B10FF3">
          <w:rPr>
            <w:rFonts w:ascii="Book Antiqua" w:eastAsia="Times New Roman" w:hAnsi="Book Antiqua" w:cs="Arial"/>
            <w:color w:val="0000FF"/>
            <w:sz w:val="16"/>
            <w:szCs w:val="16"/>
            <w:u w:val="single"/>
            <w:lang w:eastAsia="pt-BR"/>
          </w:rPr>
          <w:t>(Incluído pela Lei nº 6.397, de 1976)</w:t>
        </w:r>
      </w:hyperlink>
    </w:p>
    <w:p w14:paraId="51AEDE59" w14:textId="2E867CB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93029">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As disposições dos parágrafos anteriores </w:t>
      </w:r>
      <w:r w:rsidRPr="00193029">
        <w:rPr>
          <w:rFonts w:ascii="Book Antiqua" w:eastAsia="Times New Roman" w:hAnsi="Book Antiqua" w:cs="Arial"/>
          <w:b/>
          <w:bCs/>
          <w:caps/>
          <w:color w:val="000000"/>
          <w:sz w:val="19"/>
          <w:szCs w:val="19"/>
          <w:highlight w:val="green"/>
          <w:lang w:eastAsia="pt-BR"/>
        </w:rPr>
        <w:t>não se aplicam</w:t>
      </w:r>
      <w:r w:rsidRPr="00193029">
        <w:rPr>
          <w:rFonts w:ascii="Book Antiqua" w:eastAsia="Times New Roman" w:hAnsi="Book Antiqua" w:cs="Arial"/>
          <w:b/>
          <w:bCs/>
          <w:color w:val="000000"/>
          <w:sz w:val="19"/>
          <w:szCs w:val="19"/>
          <w:lang w:eastAsia="pt-BR"/>
        </w:rPr>
        <w:t xml:space="preserve"> nos casos comprovados de calamidade pública</w:t>
      </w:r>
      <w:r w:rsidRPr="00B10FF3">
        <w:rPr>
          <w:rFonts w:ascii="Book Antiqua" w:eastAsia="Times New Roman" w:hAnsi="Book Antiqua" w:cs="Arial"/>
          <w:color w:val="000000"/>
          <w:sz w:val="16"/>
          <w:szCs w:val="16"/>
          <w:lang w:eastAsia="pt-BR"/>
        </w:rPr>
        <w:t xml:space="preserve">. </w:t>
      </w:r>
      <w:hyperlink r:id="rId82" w:history="1">
        <w:r w:rsidRPr="00B10FF3">
          <w:rPr>
            <w:rFonts w:ascii="Book Antiqua" w:eastAsia="Times New Roman" w:hAnsi="Book Antiqua" w:cs="Arial"/>
            <w:color w:val="0000FF"/>
            <w:sz w:val="16"/>
            <w:szCs w:val="16"/>
            <w:u w:val="single"/>
            <w:lang w:eastAsia="pt-BR"/>
          </w:rPr>
          <w:t>(Incluído pela Lei nº 6.397, de 1976)</w:t>
        </w:r>
      </w:hyperlink>
      <w:r w:rsidR="00193029" w:rsidRPr="00B10FF3">
        <w:rPr>
          <w:rFonts w:ascii="Book Antiqua" w:eastAsia="Times New Roman" w:hAnsi="Book Antiqua" w:cs="Arial"/>
          <w:color w:val="0000FF"/>
          <w:sz w:val="16"/>
          <w:szCs w:val="16"/>
          <w:lang w:eastAsia="pt-BR"/>
        </w:rPr>
        <w:t xml:space="preserve"> </w:t>
      </w:r>
      <w:r w:rsidR="00193029" w:rsidRPr="00B10FF3">
        <w:rPr>
          <w:rFonts w:ascii="Book Antiqua" w:hAnsi="Book Antiqua" w:cs="Times New Roman"/>
          <w:b/>
          <w:color w:val="FF0000"/>
          <w:sz w:val="16"/>
          <w:szCs w:val="16"/>
          <w:u w:val="single"/>
        </w:rPr>
        <w:t>(PGM-BH/MG-2017)</w:t>
      </w:r>
    </w:p>
    <w:p w14:paraId="3C94E1B6" w14:textId="4A782B8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203B">
        <w:rPr>
          <w:rFonts w:ascii="Book Antiqua" w:eastAsia="Times New Roman" w:hAnsi="Book Antiqua" w:cs="Arial"/>
          <w:b/>
          <w:bCs/>
          <w:color w:val="000000"/>
          <w:sz w:val="19"/>
          <w:szCs w:val="19"/>
          <w:highlight w:val="magenta"/>
          <w:lang w:eastAsia="pt-BR"/>
        </w:rPr>
        <w:t>§ 4º</w:t>
      </w:r>
      <w:r w:rsidRPr="000639A8">
        <w:rPr>
          <w:rFonts w:ascii="Book Antiqua" w:eastAsia="Times New Roman" w:hAnsi="Book Antiqua" w:cs="Arial"/>
          <w:color w:val="000000"/>
          <w:sz w:val="19"/>
          <w:szCs w:val="19"/>
          <w:lang w:eastAsia="pt-BR"/>
        </w:rPr>
        <w:t xml:space="preserve"> </w:t>
      </w:r>
      <w:r w:rsidRPr="0074203B">
        <w:rPr>
          <w:rFonts w:ascii="Book Antiqua" w:eastAsia="Times New Roman" w:hAnsi="Book Antiqua" w:cs="Arial"/>
          <w:b/>
          <w:bCs/>
          <w:color w:val="000000"/>
          <w:sz w:val="19"/>
          <w:szCs w:val="19"/>
          <w:lang w:eastAsia="pt-BR"/>
        </w:rPr>
        <w:t xml:space="preserve">Reputam-se nulos e de nenhum efeito os empenhos e atos praticados em desacordo com o disposto nos parágrafos 1º e 2º deste artigo, sem prejuízo da responsabilidade do Prefeito nos termos do </w:t>
      </w:r>
      <w:hyperlink r:id="rId83" w:anchor="art1v" w:history="1">
        <w:r w:rsidRPr="0074203B">
          <w:rPr>
            <w:rFonts w:ascii="Book Antiqua" w:eastAsia="Times New Roman" w:hAnsi="Book Antiqua" w:cs="Arial"/>
            <w:b/>
            <w:bCs/>
            <w:color w:val="0000FF"/>
            <w:sz w:val="19"/>
            <w:szCs w:val="19"/>
            <w:u w:val="single"/>
            <w:lang w:eastAsia="pt-BR"/>
          </w:rPr>
          <w:t>Art. 1º, inciso V, do Decreto-lei n.º 201, de 27 de fevereiro de 1967</w:t>
        </w:r>
      </w:hyperlink>
      <w:r w:rsidRPr="00B10FF3">
        <w:rPr>
          <w:rFonts w:ascii="Book Antiqua" w:eastAsia="Times New Roman" w:hAnsi="Book Antiqua" w:cs="Arial"/>
          <w:color w:val="000000"/>
          <w:sz w:val="16"/>
          <w:szCs w:val="16"/>
          <w:lang w:eastAsia="pt-BR"/>
        </w:rPr>
        <w:t xml:space="preserve">. </w:t>
      </w:r>
      <w:hyperlink r:id="rId84" w:history="1">
        <w:r w:rsidRPr="00B10FF3">
          <w:rPr>
            <w:rFonts w:ascii="Book Antiqua" w:eastAsia="Times New Roman" w:hAnsi="Book Antiqua" w:cs="Arial"/>
            <w:color w:val="0000FF"/>
            <w:sz w:val="16"/>
            <w:szCs w:val="16"/>
            <w:u w:val="single"/>
            <w:lang w:eastAsia="pt-BR"/>
          </w:rPr>
          <w:t>(Incluído pela Lei nº 6.397, de 1976)</w:t>
        </w:r>
      </w:hyperlink>
      <w:r w:rsidR="0074203B" w:rsidRPr="00B10FF3">
        <w:rPr>
          <w:rFonts w:ascii="Book Antiqua" w:eastAsia="Times New Roman" w:hAnsi="Book Antiqua" w:cs="Arial"/>
          <w:color w:val="0000FF"/>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p>
    <w:p w14:paraId="36A3D3BE" w14:textId="37846E48" w:rsidR="00536315" w:rsidRPr="00FC6E6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60</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aps/>
          <w:color w:val="000000"/>
          <w:sz w:val="19"/>
          <w:szCs w:val="19"/>
          <w:highlight w:val="green"/>
          <w:lang w:eastAsia="pt-BR"/>
        </w:rPr>
        <w:t>É vedada</w:t>
      </w:r>
      <w:r w:rsidRPr="00073010">
        <w:rPr>
          <w:rFonts w:ascii="Book Antiqua" w:eastAsia="Times New Roman" w:hAnsi="Book Antiqua" w:cs="Arial"/>
          <w:b/>
          <w:bCs/>
          <w:color w:val="000000"/>
          <w:sz w:val="19"/>
          <w:szCs w:val="19"/>
          <w:lang w:eastAsia="pt-BR"/>
        </w:rPr>
        <w:t xml:space="preserve"> a realização de despesa sem prévio empenho</w:t>
      </w:r>
      <w:r w:rsidRPr="00B10FF3">
        <w:rPr>
          <w:rFonts w:ascii="Book Antiqua" w:eastAsia="Times New Roman" w:hAnsi="Book Antiqua" w:cs="Arial"/>
          <w:color w:val="000000"/>
          <w:sz w:val="16"/>
          <w:szCs w:val="16"/>
          <w:lang w:eastAsia="pt-BR"/>
        </w:rPr>
        <w:t>.</w:t>
      </w:r>
      <w:r w:rsidR="00FD2DBF" w:rsidRPr="00B10FF3">
        <w:rPr>
          <w:rFonts w:ascii="Book Antiqua" w:eastAsia="Times New Roman" w:hAnsi="Book Antiqua" w:cs="Arial"/>
          <w:color w:val="000000"/>
          <w:sz w:val="16"/>
          <w:szCs w:val="16"/>
          <w:lang w:eastAsia="pt-BR"/>
        </w:rPr>
        <w:t xml:space="preserve"> </w:t>
      </w:r>
      <w:r w:rsidR="00FD2DBF" w:rsidRPr="00B10FF3">
        <w:rPr>
          <w:rFonts w:ascii="Book Antiqua" w:eastAsia="Times New Roman" w:hAnsi="Book Antiqua" w:cs="Arial"/>
          <w:b/>
          <w:bCs/>
          <w:color w:val="FF0000"/>
          <w:sz w:val="16"/>
          <w:szCs w:val="16"/>
          <w:u w:val="single"/>
          <w:lang w:eastAsia="pt-BR"/>
        </w:rPr>
        <w:t>(MPPR-2008)</w:t>
      </w:r>
      <w:r w:rsidR="000D55A3" w:rsidRPr="00B10FF3">
        <w:rPr>
          <w:rFonts w:ascii="Book Antiqua" w:eastAsia="Times New Roman" w:hAnsi="Book Antiqua" w:cs="Arial"/>
          <w:b/>
          <w:bCs/>
          <w:color w:val="FF0000"/>
          <w:sz w:val="16"/>
          <w:szCs w:val="16"/>
          <w:lang w:eastAsia="pt-BR"/>
        </w:rPr>
        <w:t xml:space="preserve"> </w:t>
      </w:r>
      <w:r w:rsidR="000D55A3" w:rsidRPr="00B10FF3">
        <w:rPr>
          <w:rFonts w:ascii="Book Antiqua" w:hAnsi="Book Antiqua"/>
          <w:b/>
          <w:color w:val="FF0000"/>
          <w:sz w:val="16"/>
          <w:szCs w:val="16"/>
          <w:u w:val="single"/>
        </w:rPr>
        <w:t>(MPGO-2012)</w:t>
      </w:r>
      <w:r w:rsidR="001D41B2" w:rsidRPr="00B10FF3">
        <w:rPr>
          <w:rFonts w:ascii="Book Antiqua" w:hAnsi="Book Antiqua"/>
          <w:b/>
          <w:color w:val="FF0000"/>
          <w:sz w:val="16"/>
          <w:szCs w:val="16"/>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F852EB" w:rsidRPr="00B10FF3">
        <w:rPr>
          <w:rFonts w:ascii="Book Antiqua" w:hAnsi="Book Antiqua"/>
          <w:b/>
          <w:color w:val="FF0000"/>
          <w:sz w:val="16"/>
          <w:szCs w:val="16"/>
        </w:rPr>
        <w:t xml:space="preserve"> </w:t>
      </w:r>
      <w:r w:rsidR="00F852EB"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521FD3" w:rsidRPr="00B10FF3">
        <w:rPr>
          <w:rFonts w:ascii="Book Antiqua" w:eastAsia="Times New Roman" w:hAnsi="Book Antiqua" w:cs="Arial"/>
          <w:b/>
          <w:bCs/>
          <w:color w:val="FF0000"/>
          <w:sz w:val="16"/>
          <w:szCs w:val="16"/>
          <w:u w:val="single"/>
          <w:lang w:eastAsia="pt-BR"/>
        </w:rPr>
        <w:t>(PGM-Campo Grande/MS-2019)</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FC6E61">
        <w:rPr>
          <w:rFonts w:ascii="Book Antiqua" w:hAnsi="Book Antiqua" w:cs="Arial"/>
          <w:b/>
          <w:bCs/>
          <w:color w:val="FF0000"/>
          <w:sz w:val="16"/>
          <w:szCs w:val="16"/>
        </w:rPr>
        <w:t xml:space="preserve"> </w:t>
      </w:r>
      <w:r w:rsidR="00FC6E61">
        <w:rPr>
          <w:rFonts w:ascii="Book Antiqua" w:hAnsi="Book Antiqua" w:cs="Arial"/>
          <w:b/>
          <w:bCs/>
          <w:color w:val="FF0000"/>
          <w:sz w:val="16"/>
          <w:szCs w:val="16"/>
          <w:u w:val="single"/>
        </w:rPr>
        <w:t>(PGERR-2023)</w:t>
      </w:r>
    </w:p>
    <w:p w14:paraId="45FEE495" w14:textId="6118C45D"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D55A3">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highlight w:val="cyan"/>
          <w:lang w:eastAsia="pt-BR"/>
        </w:rPr>
        <w:t>Em casos especiais</w:t>
      </w:r>
      <w:r w:rsidRPr="00073010">
        <w:rPr>
          <w:rFonts w:ascii="Book Antiqua" w:eastAsia="Times New Roman" w:hAnsi="Book Antiqua" w:cs="Arial"/>
          <w:b/>
          <w:bCs/>
          <w:color w:val="000000"/>
          <w:sz w:val="19"/>
          <w:szCs w:val="19"/>
          <w:lang w:eastAsia="pt-BR"/>
        </w:rPr>
        <w:t xml:space="preserve"> previstos na legislação específica </w:t>
      </w:r>
      <w:r w:rsidRPr="00F852EB">
        <w:rPr>
          <w:rFonts w:ascii="Book Antiqua" w:eastAsia="Times New Roman" w:hAnsi="Book Antiqua" w:cs="Arial"/>
          <w:b/>
          <w:bCs/>
          <w:caps/>
          <w:color w:val="000000"/>
          <w:sz w:val="19"/>
          <w:szCs w:val="19"/>
          <w:highlight w:val="green"/>
          <w:lang w:eastAsia="pt-BR"/>
        </w:rPr>
        <w:t>será dispensada</w:t>
      </w:r>
      <w:r w:rsidRPr="00073010">
        <w:rPr>
          <w:rFonts w:ascii="Book Antiqua" w:eastAsia="Times New Roman" w:hAnsi="Book Antiqua" w:cs="Arial"/>
          <w:b/>
          <w:bCs/>
          <w:color w:val="000000"/>
          <w:sz w:val="19"/>
          <w:szCs w:val="19"/>
          <w:lang w:eastAsia="pt-BR"/>
        </w:rPr>
        <w:t xml:space="preserve"> a emissão da nota de empenho</w:t>
      </w:r>
      <w:r w:rsidRPr="00B10FF3">
        <w:rPr>
          <w:rFonts w:ascii="Book Antiqua" w:eastAsia="Times New Roman" w:hAnsi="Book Antiqua" w:cs="Arial"/>
          <w:b/>
          <w:bCs/>
          <w:color w:val="000000"/>
          <w:sz w:val="16"/>
          <w:szCs w:val="16"/>
          <w:lang w:eastAsia="pt-BR"/>
        </w:rPr>
        <w:t>.</w:t>
      </w:r>
      <w:r w:rsidR="000D55A3" w:rsidRPr="00B10FF3">
        <w:rPr>
          <w:rFonts w:ascii="Book Antiqua" w:eastAsia="Times New Roman" w:hAnsi="Book Antiqua" w:cs="Arial"/>
          <w:b/>
          <w:bCs/>
          <w:color w:val="000000"/>
          <w:sz w:val="16"/>
          <w:szCs w:val="16"/>
          <w:lang w:eastAsia="pt-BR"/>
        </w:rPr>
        <w:t xml:space="preserve"> </w:t>
      </w:r>
      <w:r w:rsidR="000D55A3" w:rsidRPr="00B10FF3">
        <w:rPr>
          <w:rFonts w:ascii="Book Antiqua" w:hAnsi="Book Antiqua"/>
          <w:b/>
          <w:bCs/>
          <w:color w:val="FF0000"/>
          <w:sz w:val="16"/>
          <w:szCs w:val="16"/>
          <w:u w:val="single"/>
        </w:rPr>
        <w:t>(MPGO-2012)</w:t>
      </w:r>
      <w:r w:rsidR="0074203B" w:rsidRPr="00B10FF3">
        <w:rPr>
          <w:rFonts w:ascii="Book Antiqua" w:hAnsi="Book Antiqua"/>
          <w:b/>
          <w:bCs/>
          <w:color w:val="FF0000"/>
          <w:sz w:val="16"/>
          <w:szCs w:val="16"/>
        </w:rPr>
        <w:t xml:space="preserve"> </w:t>
      </w:r>
      <w:r w:rsidR="0074203B" w:rsidRPr="00B10FF3">
        <w:rPr>
          <w:rFonts w:ascii="Book Antiqua" w:eastAsia="Times New Roman" w:hAnsi="Book Antiqua" w:cs="Arial"/>
          <w:b/>
          <w:bCs/>
          <w:color w:val="FF0000"/>
          <w:sz w:val="16"/>
          <w:szCs w:val="16"/>
          <w:u w:val="single"/>
          <w:lang w:eastAsia="pt-BR"/>
        </w:rPr>
        <w:t>(AGU-2015)</w:t>
      </w:r>
      <w:r w:rsidR="00F852EB" w:rsidRPr="00B10FF3">
        <w:rPr>
          <w:rFonts w:ascii="Book Antiqua" w:hAnsi="Book Antiqua"/>
          <w:b/>
          <w:bCs/>
          <w:color w:val="FF0000"/>
          <w:sz w:val="16"/>
          <w:szCs w:val="16"/>
        </w:rPr>
        <w:t xml:space="preserve"> </w:t>
      </w:r>
      <w:r w:rsidR="00F852EB"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521FD3" w:rsidRPr="00B10FF3">
        <w:rPr>
          <w:rFonts w:ascii="Book Antiqua" w:eastAsia="Times New Roman" w:hAnsi="Book Antiqua" w:cs="Arial"/>
          <w:b/>
          <w:bCs/>
          <w:color w:val="FF0000"/>
          <w:sz w:val="16"/>
          <w:szCs w:val="16"/>
          <w:u w:val="single"/>
          <w:lang w:eastAsia="pt-BR"/>
        </w:rPr>
        <w:t>(PGM-Campo Grande/MS-2019)</w:t>
      </w:r>
      <w:r w:rsidR="002B685F" w:rsidRPr="00B10FF3">
        <w:rPr>
          <w:rFonts w:ascii="Book Antiqua" w:eastAsia="Times New Roman" w:hAnsi="Book Antiqua" w:cs="Arial"/>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4203B" w:rsidRPr="000639A8" w14:paraId="2FD0E479" w14:textId="77777777" w:rsidTr="007D38FD">
        <w:tc>
          <w:tcPr>
            <w:tcW w:w="8494" w:type="dxa"/>
            <w:shd w:val="clear" w:color="auto" w:fill="CCFFFF"/>
          </w:tcPr>
          <w:p w14:paraId="5E494220" w14:textId="77777777" w:rsidR="0074203B" w:rsidRDefault="0074203B" w:rsidP="0074203B">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AGU-2015-CESPE</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w:t>
            </w:r>
            <w:r w:rsidRPr="0074203B">
              <w:rPr>
                <w:rFonts w:ascii="Book Antiqua" w:eastAsia="Times New Roman" w:hAnsi="Book Antiqua" w:cs="Times New Roman"/>
                <w:sz w:val="19"/>
                <w:szCs w:val="19"/>
                <w:lang w:eastAsia="pt-BR"/>
              </w:rPr>
              <w:t>Haja vista que a despesa pública segue estágios e que cada um destes esclarece em que momento a realização da despesa se encontra, julgue o item a seguir</w:t>
            </w:r>
            <w:r>
              <w:rPr>
                <w:rFonts w:ascii="Book Antiqua" w:eastAsia="Times New Roman" w:hAnsi="Book Antiqua" w:cs="Times New Roman"/>
                <w:sz w:val="19"/>
                <w:szCs w:val="19"/>
                <w:lang w:eastAsia="pt-BR"/>
              </w:rPr>
              <w:t xml:space="preserve">: </w:t>
            </w:r>
            <w:r w:rsidRPr="0074203B">
              <w:rPr>
                <w:rFonts w:ascii="Book Antiqua" w:eastAsia="Times New Roman" w:hAnsi="Book Antiqua" w:cs="Times New Roman"/>
                <w:sz w:val="19"/>
                <w:szCs w:val="19"/>
                <w:lang w:eastAsia="pt-BR"/>
              </w:rPr>
              <w:t>O empenho, que é estágio da despesa pública, não se confunde com a nota de empenho, pois nem todo empenho possui uma nota de empenho emitida.</w:t>
            </w:r>
            <w:r w:rsidRPr="000639A8">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0639A8">
              <w:rPr>
                <w:rFonts w:ascii="Book Antiqua" w:eastAsia="Times New Roman" w:hAnsi="Book Antiqua" w:cs="Times New Roman"/>
                <w:b/>
                <w:sz w:val="19"/>
                <w:szCs w:val="19"/>
                <w:lang w:eastAsia="pt-BR"/>
              </w:rPr>
              <w:t>, Lei 4320.</w:t>
            </w:r>
          </w:p>
          <w:p w14:paraId="6DE7C000" w14:textId="77777777" w:rsidR="0074203B" w:rsidRDefault="0074203B" w:rsidP="0074203B">
            <w:pPr>
              <w:jc w:val="both"/>
              <w:rPr>
                <w:rFonts w:ascii="Book Antiqua" w:eastAsia="Times New Roman" w:hAnsi="Book Antiqua" w:cs="Times New Roman"/>
                <w:b/>
                <w:sz w:val="19"/>
                <w:szCs w:val="19"/>
                <w:lang w:eastAsia="pt-BR"/>
              </w:rPr>
            </w:pPr>
          </w:p>
          <w:p w14:paraId="37BEDA7E" w14:textId="6A734F15" w:rsidR="0074203B" w:rsidRPr="0074203B" w:rsidRDefault="0074203B" w:rsidP="0074203B">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AGU-2015</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PGM-Campo Grande/MS-2019</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Cs/>
                <w:sz w:val="19"/>
                <w:szCs w:val="19"/>
                <w:lang w:eastAsia="pt-BR"/>
              </w:rPr>
              <w:t xml:space="preserve">Ensina Valdecir Pascoal: </w:t>
            </w:r>
            <w:r w:rsidRPr="0074203B">
              <w:rPr>
                <w:rFonts w:ascii="Book Antiqua" w:eastAsia="Times New Roman" w:hAnsi="Book Antiqua" w:cs="Times New Roman"/>
                <w:bCs/>
                <w:i/>
                <w:iCs/>
                <w:sz w:val="19"/>
                <w:szCs w:val="19"/>
                <w:lang w:eastAsia="pt-BR"/>
              </w:rPr>
              <w:t>“O empenho sempre será prévio. Porém, em alguns casos, previstos em lei, poderá ser dispensada a emissão da nota de empenho, porém jamais o empenho (a lei poderá dispensar a emissão da nota de empenho das despesas oriundas de determinação constitucional ou legal, por exemplo). Nesse caso, o empenho (reserva de dotação) poderá ser efetuado por qualquer outro meio eficaz, como, por exemplo, num 'livro de controle de dotações'.”</w:t>
            </w:r>
            <w:r w:rsidRPr="0074203B">
              <w:rPr>
                <w:rFonts w:ascii="Book Antiqua" w:eastAsia="Times New Roman" w:hAnsi="Book Antiqua" w:cs="Times New Roman"/>
                <w:bCs/>
                <w:sz w:val="19"/>
                <w:szCs w:val="19"/>
                <w:lang w:eastAsia="pt-BR"/>
              </w:rPr>
              <w:t xml:space="preserve"> (In Direito Financeiro e Controle externo, 8ª ed. 2013, p. 81)</w:t>
            </w:r>
          </w:p>
        </w:tc>
      </w:tr>
    </w:tbl>
    <w:p w14:paraId="5E9409AF" w14:textId="3A86C5EF" w:rsidR="00536315" w:rsidRDefault="00536315" w:rsidP="00536315">
      <w:pPr>
        <w:spacing w:before="100" w:beforeAutospacing="1" w:after="100" w:afterAutospacing="1" w:line="240" w:lineRule="auto"/>
        <w:ind w:firstLine="567"/>
        <w:jc w:val="both"/>
        <w:rPr>
          <w:rFonts w:ascii="Book Antiqua" w:hAnsi="Book Antiqua" w:cs="Arial"/>
          <w:b/>
          <w:bCs/>
          <w:color w:val="FF0000"/>
          <w:sz w:val="16"/>
          <w:szCs w:val="16"/>
        </w:rPr>
      </w:pPr>
      <w:r w:rsidRPr="00347A37">
        <w:rPr>
          <w:rFonts w:ascii="Book Antiqua" w:eastAsia="Times New Roman" w:hAnsi="Book Antiqua" w:cs="Arial"/>
          <w:b/>
          <w:bCs/>
          <w:color w:val="000000"/>
          <w:sz w:val="19"/>
          <w:szCs w:val="19"/>
          <w:highlight w:val="magenta"/>
          <w:lang w:eastAsia="pt-BR"/>
        </w:rPr>
        <w:lastRenderedPageBreak/>
        <w:t>§ 2º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Será feito</w:t>
      </w:r>
      <w:r w:rsidRPr="00193029">
        <w:rPr>
          <w:rFonts w:ascii="Book Antiqua" w:eastAsia="Times New Roman" w:hAnsi="Book Antiqua" w:cs="Arial"/>
          <w:b/>
          <w:bCs/>
          <w:caps/>
          <w:color w:val="000000"/>
          <w:sz w:val="19"/>
          <w:szCs w:val="19"/>
          <w:lang w:eastAsia="pt-BR"/>
        </w:rPr>
        <w:t xml:space="preserve"> </w:t>
      </w:r>
      <w:r w:rsidRPr="00193029">
        <w:rPr>
          <w:rFonts w:ascii="Book Antiqua" w:eastAsia="Times New Roman" w:hAnsi="Book Antiqua" w:cs="Arial"/>
          <w:b/>
          <w:bCs/>
          <w:caps/>
          <w:color w:val="000000"/>
          <w:sz w:val="19"/>
          <w:szCs w:val="19"/>
          <w:shd w:val="clear" w:color="auto" w:fill="F7CAAC" w:themeFill="accent2" w:themeFillTint="66"/>
          <w:lang w:eastAsia="pt-BR"/>
        </w:rPr>
        <w:t>por estimativa</w:t>
      </w:r>
      <w:r w:rsidRPr="00347A37">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olor w:val="000000"/>
          <w:sz w:val="19"/>
          <w:szCs w:val="19"/>
          <w:highlight w:val="yellow"/>
          <w:lang w:eastAsia="pt-BR"/>
        </w:rPr>
        <w:t>empenho da despesa</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cujo montante</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não se possa determinar</w:t>
      </w:r>
      <w:r w:rsidRPr="00B10FF3">
        <w:rPr>
          <w:rFonts w:ascii="Book Antiqua" w:eastAsia="Times New Roman" w:hAnsi="Book Antiqua" w:cs="Arial"/>
          <w:b/>
          <w:bCs/>
          <w:color w:val="000000"/>
          <w:sz w:val="18"/>
          <w:szCs w:val="18"/>
          <w:lang w:eastAsia="pt-BR"/>
        </w:rPr>
        <w:t>.</w:t>
      </w:r>
      <w:r w:rsidR="001D41B2" w:rsidRPr="00B10FF3">
        <w:rPr>
          <w:rFonts w:ascii="Book Antiqua" w:eastAsia="Times New Roman" w:hAnsi="Book Antiqua" w:cs="Arial"/>
          <w:b/>
          <w:bCs/>
          <w:color w:val="000000"/>
          <w:sz w:val="18"/>
          <w:szCs w:val="18"/>
          <w:lang w:eastAsia="pt-BR"/>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2B685F" w:rsidRPr="00B10FF3">
        <w:rPr>
          <w:rFonts w:ascii="Book Antiqua" w:hAnsi="Book Antiqua" w:cs="Times New Roman"/>
          <w:b/>
          <w:color w:val="FF0000"/>
          <w:sz w:val="16"/>
          <w:szCs w:val="16"/>
        </w:rPr>
        <w:t xml:space="preserve"> </w:t>
      </w:r>
      <w:r w:rsidR="002B685F" w:rsidRPr="00B10FF3">
        <w:rPr>
          <w:rFonts w:ascii="Book Antiqua" w:hAnsi="Book Antiqua" w:cs="Arial"/>
          <w:b/>
          <w:bCs/>
          <w:color w:val="FF0000"/>
          <w:sz w:val="16"/>
          <w:szCs w:val="16"/>
          <w:u w:val="single"/>
        </w:rPr>
        <w:t>(TCERO-2019)</w:t>
      </w:r>
      <w:r w:rsidR="00FC6E61">
        <w:rPr>
          <w:rFonts w:ascii="Book Antiqua" w:hAnsi="Book Antiqua" w:cs="Arial"/>
          <w:b/>
          <w:bCs/>
          <w:color w:val="FF0000"/>
          <w:sz w:val="16"/>
          <w:szCs w:val="16"/>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C6E61" w:rsidRPr="000639A8" w14:paraId="07D3537D" w14:textId="77777777" w:rsidTr="00251F43">
        <w:tc>
          <w:tcPr>
            <w:tcW w:w="8494" w:type="dxa"/>
            <w:shd w:val="clear" w:color="auto" w:fill="CCFFFF"/>
          </w:tcPr>
          <w:p w14:paraId="3730EF05" w14:textId="341EA2BD" w:rsidR="00FC6E61" w:rsidRDefault="00FC6E61" w:rsidP="00FC6E61">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PGERR-2023-CESPE</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w:t>
            </w:r>
            <w:r w:rsidRPr="00FC6E61">
              <w:rPr>
                <w:rFonts w:ascii="Book Antiqua" w:eastAsia="Times New Roman" w:hAnsi="Book Antiqua" w:cs="Times New Roman"/>
                <w:sz w:val="19"/>
                <w:szCs w:val="19"/>
                <w:lang w:eastAsia="pt-BR"/>
              </w:rPr>
              <w:t xml:space="preserve">Acerca da receita e da despesa públicas, julgue o item que se segue, de acordo com a </w:t>
            </w:r>
            <w:r>
              <w:rPr>
                <w:rFonts w:ascii="Book Antiqua" w:eastAsia="Times New Roman" w:hAnsi="Book Antiqua" w:cs="Times New Roman"/>
                <w:sz w:val="19"/>
                <w:szCs w:val="19"/>
                <w:lang w:eastAsia="pt-BR"/>
              </w:rPr>
              <w:t>CF</w:t>
            </w:r>
            <w:r w:rsidRPr="00FC6E61">
              <w:rPr>
                <w:rFonts w:ascii="Book Antiqua" w:eastAsia="Times New Roman" w:hAnsi="Book Antiqua" w:cs="Times New Roman"/>
                <w:sz w:val="19"/>
                <w:szCs w:val="19"/>
                <w:lang w:eastAsia="pt-BR"/>
              </w:rPr>
              <w:t>, a jurisprudência do STF e as demais legislações pertinentes ao tema</w:t>
            </w:r>
            <w:r>
              <w:rPr>
                <w:rFonts w:ascii="Book Antiqua" w:eastAsia="Times New Roman" w:hAnsi="Book Antiqua" w:cs="Times New Roman"/>
                <w:sz w:val="19"/>
                <w:szCs w:val="19"/>
                <w:lang w:eastAsia="pt-BR"/>
              </w:rPr>
              <w:t xml:space="preserve">: </w:t>
            </w:r>
            <w:r w:rsidRPr="00FC6E61">
              <w:rPr>
                <w:rFonts w:ascii="Book Antiqua" w:eastAsia="Times New Roman" w:hAnsi="Book Antiqua" w:cs="Times New Roman"/>
                <w:sz w:val="19"/>
                <w:szCs w:val="19"/>
                <w:lang w:eastAsia="pt-BR"/>
              </w:rPr>
              <w:t>A realização de despesas depende de prévio empenho, mesmo quando o montante for desconhecido</w:t>
            </w:r>
            <w:r w:rsidRPr="0074203B">
              <w:rPr>
                <w:rFonts w:ascii="Book Antiqua" w:eastAsia="Times New Roman" w:hAnsi="Book Antiqua" w:cs="Times New Roman"/>
                <w:sz w:val="19"/>
                <w:szCs w:val="19"/>
                <w:lang w:eastAsia="pt-BR"/>
              </w:rPr>
              <w:t>.</w:t>
            </w:r>
            <w:r w:rsidRPr="000639A8">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0639A8">
              <w:rPr>
                <w:rFonts w:ascii="Book Antiqua" w:eastAsia="Times New Roman" w:hAnsi="Book Antiqua" w:cs="Times New Roman"/>
                <w:b/>
                <w:sz w:val="19"/>
                <w:szCs w:val="19"/>
                <w:lang w:eastAsia="pt-BR"/>
              </w:rPr>
              <w:t>, Lei 4320.</w:t>
            </w:r>
          </w:p>
          <w:p w14:paraId="6B4E538D" w14:textId="77777777" w:rsidR="00FC6E61" w:rsidRDefault="00FC6E61" w:rsidP="00251F43">
            <w:pPr>
              <w:jc w:val="both"/>
              <w:rPr>
                <w:rFonts w:ascii="Book Antiqua" w:eastAsia="Times New Roman" w:hAnsi="Book Antiqua" w:cs="Times New Roman"/>
                <w:b/>
                <w:sz w:val="19"/>
                <w:szCs w:val="19"/>
                <w:lang w:eastAsia="pt-BR"/>
              </w:rPr>
            </w:pPr>
          </w:p>
          <w:p w14:paraId="36E84607" w14:textId="25DEF998" w:rsidR="00FC6E61" w:rsidRPr="0074203B" w:rsidRDefault="00FC6E61" w:rsidP="00FC6E61">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C6E61">
              <w:rPr>
                <w:rFonts w:ascii="Book Antiqua" w:eastAsia="Times New Roman" w:hAnsi="Book Antiqua" w:cs="Times New Roman"/>
                <w:bCs/>
                <w:sz w:val="19"/>
                <w:szCs w:val="19"/>
                <w:lang w:eastAsia="pt-BR"/>
              </w:rPr>
              <w:t>Com efeito, nos termos do art. 60, caput, da Lei 4.320/64, toda despesa somente poderá ser realizada se houver o prévio empenho.</w:t>
            </w:r>
            <w:r>
              <w:rPr>
                <w:rFonts w:ascii="Book Antiqua" w:eastAsia="Times New Roman" w:hAnsi="Book Antiqua" w:cs="Times New Roman"/>
                <w:bCs/>
                <w:sz w:val="19"/>
                <w:szCs w:val="19"/>
                <w:lang w:eastAsia="pt-BR"/>
              </w:rPr>
              <w:t xml:space="preserve"> </w:t>
            </w:r>
            <w:r w:rsidRPr="00FC6E61">
              <w:rPr>
                <w:rFonts w:ascii="Book Antiqua" w:eastAsia="Times New Roman" w:hAnsi="Book Antiqua" w:cs="Times New Roman"/>
                <w:bCs/>
                <w:sz w:val="19"/>
                <w:szCs w:val="19"/>
                <w:lang w:eastAsia="pt-BR"/>
              </w:rPr>
              <w:t>Por sua vez, se o montante da despesa for desconhecido ou quando não se possa desde logo determinar, é necessário que se faça o empenho por estimativa, nos termos do art. 60, § 2.º, da Lei 4.320/64.</w:t>
            </w:r>
          </w:p>
        </w:tc>
      </w:tr>
    </w:tbl>
    <w:p w14:paraId="70446B71" w14:textId="3D326D1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47A37">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É permitido</w:t>
      </w:r>
      <w:r w:rsidRPr="00347A37">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aps/>
          <w:color w:val="000000"/>
          <w:sz w:val="19"/>
          <w:szCs w:val="19"/>
          <w:shd w:val="clear" w:color="auto" w:fill="F7CAAC" w:themeFill="accent2" w:themeFillTint="66"/>
          <w:lang w:eastAsia="pt-BR"/>
        </w:rPr>
        <w:t>empenho global</w:t>
      </w:r>
      <w:r w:rsidRPr="00347A37">
        <w:rPr>
          <w:rFonts w:ascii="Book Antiqua" w:eastAsia="Times New Roman" w:hAnsi="Book Antiqua" w:cs="Arial"/>
          <w:b/>
          <w:bCs/>
          <w:color w:val="000000"/>
          <w:sz w:val="19"/>
          <w:szCs w:val="19"/>
          <w:lang w:eastAsia="pt-BR"/>
        </w:rPr>
        <w:t xml:space="preserve"> de </w:t>
      </w:r>
      <w:r w:rsidRPr="00193029">
        <w:rPr>
          <w:rFonts w:ascii="Book Antiqua" w:eastAsia="Times New Roman" w:hAnsi="Book Antiqua" w:cs="Arial"/>
          <w:b/>
          <w:bCs/>
          <w:color w:val="000000"/>
          <w:sz w:val="19"/>
          <w:szCs w:val="19"/>
          <w:highlight w:val="yellow"/>
          <w:lang w:eastAsia="pt-BR"/>
        </w:rPr>
        <w:t>despesas contratuais</w:t>
      </w:r>
      <w:r w:rsidRPr="00347A37">
        <w:rPr>
          <w:rFonts w:ascii="Book Antiqua" w:eastAsia="Times New Roman" w:hAnsi="Book Antiqua" w:cs="Arial"/>
          <w:b/>
          <w:bCs/>
          <w:color w:val="000000"/>
          <w:sz w:val="19"/>
          <w:szCs w:val="19"/>
          <w:lang w:eastAsia="pt-BR"/>
        </w:rPr>
        <w:t xml:space="preserve"> e </w:t>
      </w:r>
      <w:r w:rsidRPr="00193029">
        <w:rPr>
          <w:rFonts w:ascii="Book Antiqua" w:eastAsia="Times New Roman" w:hAnsi="Book Antiqua" w:cs="Arial"/>
          <w:b/>
          <w:bCs/>
          <w:color w:val="000000"/>
          <w:sz w:val="19"/>
          <w:szCs w:val="19"/>
          <w:highlight w:val="yellow"/>
          <w:lang w:eastAsia="pt-BR"/>
        </w:rPr>
        <w:t>outras</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sujeitas</w:t>
      </w:r>
      <w:r w:rsidRPr="00347A37">
        <w:rPr>
          <w:rFonts w:ascii="Book Antiqua" w:eastAsia="Times New Roman" w:hAnsi="Book Antiqua" w:cs="Arial"/>
          <w:b/>
          <w:bCs/>
          <w:color w:val="000000"/>
          <w:sz w:val="19"/>
          <w:szCs w:val="19"/>
          <w:lang w:eastAsia="pt-BR"/>
        </w:rPr>
        <w:t xml:space="preserve"> a </w:t>
      </w:r>
      <w:r w:rsidRPr="00193029">
        <w:rPr>
          <w:rFonts w:ascii="Book Antiqua" w:eastAsia="Times New Roman" w:hAnsi="Book Antiqua" w:cs="Arial"/>
          <w:b/>
          <w:bCs/>
          <w:color w:val="000000"/>
          <w:sz w:val="19"/>
          <w:szCs w:val="19"/>
          <w:highlight w:val="cyan"/>
          <w:lang w:eastAsia="pt-BR"/>
        </w:rPr>
        <w:t>parcelamento</w:t>
      </w:r>
      <w:r w:rsidRPr="00B10FF3">
        <w:rPr>
          <w:rFonts w:ascii="Book Antiqua" w:eastAsia="Times New Roman" w:hAnsi="Book Antiqua" w:cs="Arial"/>
          <w:b/>
          <w:bCs/>
          <w:color w:val="000000"/>
          <w:sz w:val="18"/>
          <w:szCs w:val="18"/>
          <w:lang w:eastAsia="pt-BR"/>
        </w:rPr>
        <w:t>.</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2B685F" w:rsidRPr="00B10FF3">
        <w:rPr>
          <w:rFonts w:ascii="Book Antiqua" w:eastAsia="Times New Roman" w:hAnsi="Book Antiqua" w:cs="Times New Roman"/>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p>
    <w:tbl>
      <w:tblPr>
        <w:tblStyle w:val="Tabelacomgrade"/>
        <w:tblW w:w="0" w:type="auto"/>
        <w:shd w:val="clear" w:color="auto" w:fill="CCFFFF"/>
        <w:tblLook w:val="04A0" w:firstRow="1" w:lastRow="0" w:firstColumn="1" w:lastColumn="0" w:noHBand="0" w:noVBand="1"/>
      </w:tblPr>
      <w:tblGrid>
        <w:gridCol w:w="8494"/>
      </w:tblGrid>
      <w:tr w:rsidR="0074203B" w:rsidRPr="000639A8" w14:paraId="05A3356B" w14:textId="77777777" w:rsidTr="007D38FD">
        <w:tc>
          <w:tcPr>
            <w:tcW w:w="8494" w:type="dxa"/>
            <w:shd w:val="clear" w:color="auto" w:fill="CCFFFF"/>
          </w:tcPr>
          <w:p w14:paraId="50112C86" w14:textId="3289F62A" w:rsidR="002B685F" w:rsidRPr="002B685F" w:rsidRDefault="002B685F" w:rsidP="0074203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685F">
              <w:rPr>
                <w:rFonts w:ascii="Book Antiqua" w:eastAsia="Times New Roman" w:hAnsi="Book Antiqua" w:cs="Times New Roman"/>
                <w:b/>
                <w:sz w:val="19"/>
                <w:szCs w:val="19"/>
                <w:highlight w:val="yellow"/>
                <w:lang w:eastAsia="pt-BR"/>
              </w:rPr>
              <w:t>TCERO-2019-CESPE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85F">
              <w:rPr>
                <w:rFonts w:ascii="Book Antiqua" w:eastAsia="Times New Roman" w:hAnsi="Book Antiqua" w:cs="Times New Roman"/>
                <w:bCs/>
                <w:sz w:val="19"/>
                <w:szCs w:val="19"/>
                <w:lang w:eastAsia="pt-BR"/>
              </w:rPr>
              <w:t>A respeito de despesa pública, assinale a opção correta</w:t>
            </w:r>
            <w:r>
              <w:rPr>
                <w:rFonts w:ascii="Book Antiqua" w:eastAsia="Times New Roman" w:hAnsi="Book Antiqua" w:cs="Times New Roman"/>
                <w:bCs/>
                <w:sz w:val="19"/>
                <w:szCs w:val="19"/>
                <w:lang w:eastAsia="pt-BR"/>
              </w:rPr>
              <w:t xml:space="preserve">: </w:t>
            </w:r>
            <w:r w:rsidRPr="002B685F">
              <w:rPr>
                <w:rFonts w:ascii="Book Antiqua" w:eastAsia="Times New Roman" w:hAnsi="Book Antiqua" w:cs="Times New Roman"/>
                <w:bCs/>
                <w:sz w:val="19"/>
                <w:szCs w:val="19"/>
                <w:lang w:eastAsia="pt-BR"/>
              </w:rPr>
              <w:t>A legislação admite tanto o empenho por estimativa quanto o empenho global de despesas contratuais sujeitas a parcelamento.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§§2º e 3º, Lei 4320.</w:t>
            </w:r>
          </w:p>
          <w:p w14:paraId="39EAD94B" w14:textId="77777777" w:rsidR="002B685F" w:rsidRPr="002B685F" w:rsidRDefault="002B685F" w:rsidP="0074203B">
            <w:pPr>
              <w:jc w:val="both"/>
              <w:rPr>
                <w:rFonts w:ascii="Book Antiqua" w:eastAsia="Times New Roman" w:hAnsi="Book Antiqua" w:cs="Times New Roman"/>
                <w:bCs/>
                <w:sz w:val="19"/>
                <w:szCs w:val="19"/>
                <w:lang w:eastAsia="pt-BR"/>
              </w:rPr>
            </w:pPr>
          </w:p>
          <w:p w14:paraId="25533EF6" w14:textId="1F85929B" w:rsidR="0074203B" w:rsidRPr="0074203B" w:rsidRDefault="0074203B" w:rsidP="0074203B">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4203B">
              <w:rPr>
                <w:rFonts w:ascii="Book Antiqua" w:eastAsia="Times New Roman" w:hAnsi="Book Antiqua" w:cs="Times New Roman"/>
                <w:b/>
                <w:i/>
                <w:iCs/>
                <w:color w:val="FF0000"/>
                <w:sz w:val="19"/>
                <w:szCs w:val="19"/>
                <w:highlight w:val="green"/>
                <w:lang w:eastAsia="pt-BR"/>
              </w:rPr>
              <w:t>AGU-2015</w:t>
            </w:r>
            <w:r>
              <w:rPr>
                <w:rFonts w:ascii="Book Antiqua" w:eastAsia="Times New Roman" w:hAnsi="Book Antiqua" w:cs="Times New Roman"/>
                <w:b/>
                <w:i/>
                <w:iCs/>
                <w:color w:val="FF0000"/>
                <w:sz w:val="19"/>
                <w:szCs w:val="19"/>
                <w:lang w:eastAsia="pt-BR"/>
              </w:rPr>
              <w:t>: #</w:t>
            </w:r>
            <w:r w:rsidRPr="0074203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i/>
                <w:iCs/>
                <w:sz w:val="19"/>
                <w:szCs w:val="19"/>
                <w:u w:val="single"/>
                <w:lang w:eastAsia="pt-BR"/>
              </w:rPr>
              <w:t>Tipos de Empenho</w:t>
            </w:r>
            <w:r>
              <w:rPr>
                <w:rFonts w:ascii="Book Antiqua" w:eastAsia="Times New Roman" w:hAnsi="Book Antiqua" w:cs="Times New Roman"/>
                <w:bCs/>
                <w:sz w:val="19"/>
                <w:szCs w:val="19"/>
                <w:lang w:eastAsia="pt-BR"/>
              </w:rPr>
              <w:t>:</w:t>
            </w:r>
            <w:r w:rsidRPr="0074203B">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O empenho é classificado em três espécies: ordinário, estimativa e global</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A) </w:t>
            </w:r>
            <w:r w:rsidRPr="0074203B">
              <w:rPr>
                <w:rFonts w:ascii="Book Antiqua" w:eastAsia="Times New Roman" w:hAnsi="Book Antiqua" w:cs="Times New Roman"/>
                <w:b/>
                <w:sz w:val="19"/>
                <w:szCs w:val="19"/>
                <w:shd w:val="clear" w:color="auto" w:fill="F7CAAC" w:themeFill="accent2" w:themeFillTint="66"/>
                <w:lang w:eastAsia="pt-BR"/>
              </w:rPr>
              <w:t>Empenho ordinário</w:t>
            </w:r>
            <w:r w:rsidRPr="0074203B">
              <w:rPr>
                <w:rFonts w:ascii="Book Antiqua" w:eastAsia="Times New Roman" w:hAnsi="Book Antiqua" w:cs="Times New Roman"/>
                <w:bCs/>
                <w:sz w:val="19"/>
                <w:szCs w:val="19"/>
                <w:lang w:eastAsia="pt-BR"/>
              </w:rPr>
              <w:t xml:space="preserve"> - Como se deduz da sua nomenclatura, o empenho ordinário é aquele realizado para as despesas normais, cujo montante é previamente conhecido e o pagamento deva ocorrer de uma só vez. Exemplo: quando há licitação para aquisição de um veículo, o empenho aí realizado é ordinário, pois se destina à aquisição de um bem, que será pago de uma única vez.</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B) </w:t>
            </w:r>
            <w:r w:rsidRPr="0074203B">
              <w:rPr>
                <w:rFonts w:ascii="Book Antiqua" w:eastAsia="Times New Roman" w:hAnsi="Book Antiqua" w:cs="Times New Roman"/>
                <w:b/>
                <w:sz w:val="19"/>
                <w:szCs w:val="19"/>
                <w:shd w:val="clear" w:color="auto" w:fill="F7CAAC" w:themeFill="accent2" w:themeFillTint="66"/>
                <w:lang w:eastAsia="pt-BR"/>
              </w:rPr>
              <w:t>Empenho por estimativa</w:t>
            </w:r>
            <w:r w:rsidRPr="0074203B">
              <w:rPr>
                <w:rFonts w:ascii="Book Antiqua" w:eastAsia="Times New Roman" w:hAnsi="Book Antiqua" w:cs="Times New Roman"/>
                <w:bCs/>
                <w:sz w:val="19"/>
                <w:szCs w:val="19"/>
                <w:lang w:eastAsia="pt-BR"/>
              </w:rPr>
              <w:t xml:space="preserve"> </w:t>
            </w:r>
            <w:proofErr w:type="gramStart"/>
            <w:r w:rsidRPr="0074203B">
              <w:rPr>
                <w:rFonts w:ascii="Book Antiqua" w:eastAsia="Times New Roman" w:hAnsi="Book Antiqua" w:cs="Times New Roman"/>
                <w:bCs/>
                <w:sz w:val="19"/>
                <w:szCs w:val="19"/>
                <w:lang w:eastAsia="pt-BR"/>
              </w:rPr>
              <w:t>- .É</w:t>
            </w:r>
            <w:proofErr w:type="gramEnd"/>
            <w:r w:rsidRPr="0074203B">
              <w:rPr>
                <w:rFonts w:ascii="Book Antiqua" w:eastAsia="Times New Roman" w:hAnsi="Book Antiqua" w:cs="Times New Roman"/>
                <w:bCs/>
                <w:sz w:val="19"/>
                <w:szCs w:val="19"/>
                <w:lang w:eastAsia="pt-BR"/>
              </w:rPr>
              <w:t xml:space="preserve"> devido naquelas hipóteses em que não é possível determinar com precisão o valor da despesa. No entanto, pelo que comumente ocorre, tem-se uma noção aproximada do seu valor. Nesse caso, faz-se uma estimativa do gasto ao longo do exercício financeiro para que haja o empenho. Dá-se geralmente com as contas de consumo, diárias, gratificações, em que se estima um montante que normalmente acontece, podendo ocorrer para mais ou para menos. Em suma, ocorre quando não se conhece o montante da despesa.</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C) </w:t>
            </w:r>
            <w:r w:rsidRPr="0074203B">
              <w:rPr>
                <w:rFonts w:ascii="Book Antiqua" w:eastAsia="Times New Roman" w:hAnsi="Book Antiqua" w:cs="Times New Roman"/>
                <w:b/>
                <w:sz w:val="19"/>
                <w:szCs w:val="19"/>
                <w:shd w:val="clear" w:color="auto" w:fill="F7CAAC" w:themeFill="accent2" w:themeFillTint="66"/>
                <w:lang w:eastAsia="pt-BR"/>
              </w:rPr>
              <w:t>Empenho global</w:t>
            </w:r>
            <w:r w:rsidRPr="0074203B">
              <w:rPr>
                <w:rFonts w:ascii="Book Antiqua" w:eastAsia="Times New Roman" w:hAnsi="Book Antiqua" w:cs="Times New Roman"/>
                <w:bCs/>
                <w:sz w:val="19"/>
                <w:szCs w:val="19"/>
                <w:lang w:eastAsia="pt-BR"/>
              </w:rPr>
              <w:t xml:space="preserve"> -Assemelha-se ao empenho ordinário, uma vez que atende a despesas com montante definido. No entanto, em virtude do objeto contratado, o seu pagamento é geralmente feito em parcelas, pois se espera a conclusão de etapas de obras ou entrega de bens para que a quitação ocorra. Assim, a sua diferença está apenas no histórico, pois enquanto o empenho ordinário é pago de uma vez, no global a obrigação assumida será paga em diversas parcelas, conforme definição legal ou contratual.</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Cs/>
                <w:sz w:val="19"/>
                <w:szCs w:val="19"/>
                <w:lang w:eastAsia="pt-BR"/>
              </w:rPr>
              <w:t xml:space="preserve">FONTE: Manual de Direito Financeiro / Harrison leite - 5. ed. rev. </w:t>
            </w:r>
            <w:proofErr w:type="spellStart"/>
            <w:proofErr w:type="gramStart"/>
            <w:r w:rsidRPr="0074203B">
              <w:rPr>
                <w:rFonts w:ascii="Book Antiqua" w:eastAsia="Times New Roman" w:hAnsi="Book Antiqua" w:cs="Times New Roman"/>
                <w:bCs/>
                <w:sz w:val="19"/>
                <w:szCs w:val="19"/>
                <w:lang w:eastAsia="pt-BR"/>
              </w:rPr>
              <w:t>amp</w:t>
            </w:r>
            <w:proofErr w:type="spellEnd"/>
            <w:r w:rsidRPr="0074203B">
              <w:rPr>
                <w:rFonts w:ascii="Book Antiqua" w:eastAsia="Times New Roman" w:hAnsi="Book Antiqua" w:cs="Times New Roman"/>
                <w:bCs/>
                <w:sz w:val="19"/>
                <w:szCs w:val="19"/>
                <w:lang w:eastAsia="pt-BR"/>
              </w:rPr>
              <w:t>!.</w:t>
            </w:r>
            <w:proofErr w:type="gramEnd"/>
            <w:r w:rsidRPr="0074203B">
              <w:rPr>
                <w:rFonts w:ascii="Book Antiqua" w:eastAsia="Times New Roman" w:hAnsi="Book Antiqua" w:cs="Times New Roman"/>
                <w:bCs/>
                <w:sz w:val="19"/>
                <w:szCs w:val="19"/>
                <w:lang w:eastAsia="pt-BR"/>
              </w:rPr>
              <w:t xml:space="preserve"> e atual. - Salvador: </w:t>
            </w:r>
            <w:proofErr w:type="spellStart"/>
            <w:proofErr w:type="gramStart"/>
            <w:r w:rsidRPr="0074203B">
              <w:rPr>
                <w:rFonts w:ascii="Book Antiqua" w:eastAsia="Times New Roman" w:hAnsi="Book Antiqua" w:cs="Times New Roman"/>
                <w:bCs/>
                <w:sz w:val="19"/>
                <w:szCs w:val="19"/>
                <w:lang w:eastAsia="pt-BR"/>
              </w:rPr>
              <w:t>JusPOD!VM</w:t>
            </w:r>
            <w:proofErr w:type="spellEnd"/>
            <w:proofErr w:type="gramEnd"/>
            <w:r w:rsidRPr="0074203B">
              <w:rPr>
                <w:rFonts w:ascii="Book Antiqua" w:eastAsia="Times New Roman" w:hAnsi="Book Antiqua" w:cs="Times New Roman"/>
                <w:bCs/>
                <w:sz w:val="19"/>
                <w:szCs w:val="19"/>
                <w:lang w:eastAsia="pt-BR"/>
              </w:rPr>
              <w:t>, 2016.</w:t>
            </w:r>
            <w:r>
              <w:rPr>
                <w:rFonts w:ascii="Book Antiqua" w:eastAsia="Times New Roman" w:hAnsi="Book Antiqua" w:cs="Times New Roman"/>
                <w:bCs/>
                <w:sz w:val="19"/>
                <w:szCs w:val="19"/>
                <w:lang w:eastAsia="pt-BR"/>
              </w:rPr>
              <w:t>).</w:t>
            </w:r>
          </w:p>
        </w:tc>
      </w:tr>
    </w:tbl>
    <w:p w14:paraId="0BDACB56" w14:textId="52D20C3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F16C35">
        <w:rPr>
          <w:rFonts w:ascii="Book Antiqua" w:eastAsia="Times New Roman" w:hAnsi="Book Antiqua" w:cs="Arial"/>
          <w:b/>
          <w:bCs/>
          <w:color w:val="000000"/>
          <w:sz w:val="19"/>
          <w:szCs w:val="19"/>
          <w:highlight w:val="magenta"/>
          <w:lang w:eastAsia="pt-BR"/>
        </w:rPr>
        <w:t>Art. 61</w:t>
      </w:r>
      <w:r w:rsidRPr="000639A8">
        <w:rPr>
          <w:rFonts w:ascii="Book Antiqua" w:eastAsia="Times New Roman" w:hAnsi="Book Antiqua" w:cs="Arial"/>
          <w:color w:val="000000"/>
          <w:sz w:val="19"/>
          <w:szCs w:val="19"/>
          <w:lang w:eastAsia="pt-BR"/>
        </w:rPr>
        <w:t xml:space="preserve">. </w:t>
      </w:r>
      <w:r w:rsidRPr="00F16C35">
        <w:rPr>
          <w:rFonts w:ascii="Book Antiqua" w:eastAsia="Times New Roman" w:hAnsi="Book Antiqua" w:cs="Arial"/>
          <w:b/>
          <w:bCs/>
          <w:color w:val="000000"/>
          <w:sz w:val="19"/>
          <w:szCs w:val="19"/>
          <w:lang w:eastAsia="pt-BR"/>
        </w:rPr>
        <w:t>Para cada empenho será extraído um documento denominado "nota de empenho" que indicará o nome do credor, a representação e a importância da despesa bem como a dedução desta do saldo da dotação própria</w:t>
      </w:r>
      <w:r w:rsidRPr="00F16C35">
        <w:rPr>
          <w:rFonts w:ascii="Book Antiqua" w:eastAsia="Times New Roman" w:hAnsi="Book Antiqua" w:cs="Arial"/>
          <w:color w:val="000000"/>
          <w:sz w:val="18"/>
          <w:szCs w:val="18"/>
          <w:lang w:eastAsia="pt-BR"/>
        </w:rPr>
        <w:t>.</w:t>
      </w:r>
      <w:r w:rsidR="00F16C35" w:rsidRPr="00F16C35">
        <w:rPr>
          <w:rFonts w:ascii="Book Antiqua" w:eastAsia="Times New Roman" w:hAnsi="Book Antiqua" w:cs="Arial"/>
          <w:color w:val="000000"/>
          <w:sz w:val="18"/>
          <w:szCs w:val="18"/>
          <w:lang w:eastAsia="pt-BR"/>
        </w:rPr>
        <w:t xml:space="preserve"> </w:t>
      </w:r>
      <w:r w:rsidR="00F16C35" w:rsidRPr="00B10FF3">
        <w:rPr>
          <w:rFonts w:ascii="Book Antiqua" w:eastAsia="Times New Roman" w:hAnsi="Book Antiqua" w:cs="Arial"/>
          <w:b/>
          <w:bCs/>
          <w:color w:val="FF0000"/>
          <w:sz w:val="16"/>
          <w:szCs w:val="16"/>
          <w:u w:val="single"/>
          <w:lang w:eastAsia="pt-BR"/>
        </w:rPr>
        <w:t>(AGU-2015)</w:t>
      </w:r>
    </w:p>
    <w:p w14:paraId="63B74A54" w14:textId="64920370" w:rsidR="00536315" w:rsidRPr="00B10FF3" w:rsidRDefault="00536315" w:rsidP="006318C2">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62</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bCs/>
          <w:caps/>
          <w:color w:val="000000"/>
          <w:sz w:val="19"/>
          <w:szCs w:val="19"/>
          <w:shd w:val="clear" w:color="auto" w:fill="F7CAAC" w:themeFill="accent2" w:themeFillTint="66"/>
          <w:lang w:eastAsia="pt-BR"/>
        </w:rPr>
        <w:t>pagamento da despesa</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só será efetuado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quando ordenado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após sua regular liquidação</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(MPMG-2010)</w:t>
      </w:r>
      <w:r w:rsidR="009F70CF" w:rsidRPr="00B10FF3">
        <w:rPr>
          <w:rFonts w:ascii="Book Antiqua" w:eastAsia="Times New Roman" w:hAnsi="Book Antiqua" w:cs="Times New Roman"/>
          <w:b/>
          <w:color w:val="FF0000"/>
          <w:sz w:val="16"/>
          <w:szCs w:val="16"/>
          <w:lang w:eastAsia="pt-BR"/>
        </w:rPr>
        <w:t xml:space="preserve"> </w:t>
      </w:r>
      <w:r w:rsidR="009F70CF" w:rsidRPr="00B10FF3">
        <w:rPr>
          <w:rFonts w:ascii="Book Antiqua" w:hAnsi="Book Antiqua"/>
          <w:b/>
          <w:bCs/>
          <w:color w:val="FF0000"/>
          <w:sz w:val="16"/>
          <w:szCs w:val="16"/>
          <w:u w:val="single"/>
        </w:rPr>
        <w:t>(PGERS-2010</w:t>
      </w:r>
      <w:r w:rsidR="0001411E" w:rsidRPr="00B10FF3">
        <w:rPr>
          <w:rFonts w:ascii="Book Antiqua" w:hAnsi="Book Antiqua"/>
          <w:b/>
          <w:bCs/>
          <w:color w:val="FF0000"/>
          <w:sz w:val="16"/>
          <w:szCs w:val="16"/>
          <w:u w:val="single"/>
        </w:rPr>
        <w:t>/2011</w:t>
      </w:r>
      <w:r w:rsidR="009F70CF" w:rsidRPr="00B10FF3">
        <w:rPr>
          <w:rFonts w:ascii="Book Antiqua" w:hAnsi="Book Antiqua"/>
          <w:b/>
          <w:bCs/>
          <w:color w:val="FF0000"/>
          <w:sz w:val="16"/>
          <w:szCs w:val="16"/>
          <w:u w:val="single"/>
        </w:rPr>
        <w:t>)</w:t>
      </w:r>
      <w:r w:rsidR="0040731F" w:rsidRPr="00B10FF3">
        <w:rPr>
          <w:rFonts w:ascii="Book Antiqua" w:eastAsia="Times New Roman" w:hAnsi="Book Antiqua" w:cs="Arial"/>
          <w:color w:val="000000"/>
          <w:sz w:val="16"/>
          <w:szCs w:val="16"/>
          <w:lang w:eastAsia="pt-BR"/>
        </w:rPr>
        <w:t xml:space="preserve"> </w:t>
      </w:r>
      <w:r w:rsidR="0040731F" w:rsidRPr="00B10FF3">
        <w:rPr>
          <w:rFonts w:ascii="Book Antiqua" w:hAnsi="Book Antiqua" w:cs="Times New Roman"/>
          <w:b/>
          <w:color w:val="FF0000"/>
          <w:sz w:val="16"/>
          <w:szCs w:val="16"/>
          <w:u w:val="single"/>
        </w:rPr>
        <w:t>(MPRS-2012)</w:t>
      </w:r>
      <w:r w:rsidR="008C4E31" w:rsidRPr="00B10FF3">
        <w:rPr>
          <w:rFonts w:ascii="Book Antiqua" w:hAnsi="Book Antiqua" w:cs="Times New Roman"/>
          <w:b/>
          <w:color w:val="FF0000"/>
          <w:sz w:val="16"/>
          <w:szCs w:val="16"/>
        </w:rPr>
        <w:t xml:space="preserve"> </w:t>
      </w:r>
      <w:r w:rsidR="008C4E31" w:rsidRPr="00B10FF3">
        <w:rPr>
          <w:rFonts w:ascii="Book Antiqua" w:hAnsi="Book Antiqua"/>
          <w:b/>
          <w:color w:val="FF0000"/>
          <w:sz w:val="16"/>
          <w:szCs w:val="16"/>
          <w:u w:val="single"/>
        </w:rPr>
        <w:t>(MPGO-2013)</w:t>
      </w:r>
      <w:r w:rsidR="00C7453D" w:rsidRPr="00B10FF3">
        <w:rPr>
          <w:rFonts w:ascii="Book Antiqua" w:hAnsi="Book Antiqua"/>
          <w:b/>
          <w:color w:val="FF0000"/>
          <w:sz w:val="16"/>
          <w:szCs w:val="16"/>
        </w:rPr>
        <w:t xml:space="preserve"> </w:t>
      </w:r>
      <w:r w:rsidR="00C7453D" w:rsidRPr="00B10FF3">
        <w:rPr>
          <w:rFonts w:ascii="Book Antiqua" w:eastAsia="Times New Roman" w:hAnsi="Book Antiqua" w:cs="Arial"/>
          <w:b/>
          <w:bCs/>
          <w:color w:val="FF0000"/>
          <w:sz w:val="16"/>
          <w:szCs w:val="16"/>
          <w:u w:val="single"/>
          <w:lang w:eastAsia="pt-BR"/>
        </w:rPr>
        <w:t>(PGEGO-2013)</w:t>
      </w:r>
      <w:r w:rsidR="00F16C35" w:rsidRPr="00B10FF3">
        <w:rPr>
          <w:rFonts w:ascii="Book Antiqua" w:eastAsia="Times New Roman" w:hAnsi="Book Antiqua" w:cs="Arial"/>
          <w:b/>
          <w:bCs/>
          <w:color w:val="FF0000"/>
          <w:sz w:val="16"/>
          <w:szCs w:val="16"/>
          <w:lang w:eastAsia="pt-BR"/>
        </w:rPr>
        <w:t xml:space="preserve"> </w:t>
      </w:r>
      <w:r w:rsidR="00F16C35" w:rsidRPr="00B10FF3">
        <w:rPr>
          <w:rFonts w:ascii="Book Antiqua" w:eastAsia="Times New Roman" w:hAnsi="Book Antiqua" w:cs="Arial"/>
          <w:b/>
          <w:bCs/>
          <w:color w:val="FF0000"/>
          <w:sz w:val="16"/>
          <w:szCs w:val="16"/>
          <w:u w:val="single"/>
          <w:lang w:eastAsia="pt-BR"/>
        </w:rPr>
        <w:t>(AGU-2015)</w:t>
      </w:r>
      <w:r w:rsidR="00D05FD9" w:rsidRPr="00B10FF3">
        <w:rPr>
          <w:rFonts w:ascii="Book Antiqua" w:eastAsia="Times New Roman" w:hAnsi="Book Antiqua" w:cs="Arial"/>
          <w:b/>
          <w:bCs/>
          <w:color w:val="FF0000"/>
          <w:sz w:val="16"/>
          <w:szCs w:val="16"/>
          <w:lang w:eastAsia="pt-BR"/>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0976C5">
        <w:rPr>
          <w:rFonts w:ascii="Book Antiqua" w:hAnsi="Book Antiqua" w:cs="Arial"/>
          <w:b/>
          <w:bCs/>
          <w:color w:val="FF0000"/>
          <w:sz w:val="16"/>
          <w:szCs w:val="16"/>
        </w:rPr>
        <w:t xml:space="preserve"> </w:t>
      </w:r>
      <w:r w:rsidR="000976C5">
        <w:rPr>
          <w:rFonts w:ascii="Book Antiqua" w:hAnsi="Book Antiqua" w:cs="Arial"/>
          <w:b/>
          <w:bCs/>
          <w:color w:val="FF0000"/>
          <w:sz w:val="16"/>
          <w:szCs w:val="16"/>
          <w:u w:val="single"/>
        </w:rPr>
        <w:t>(TRF4-2022)</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1855BD" w:rsidRPr="000639A8" w14:paraId="0D88D2F7" w14:textId="77777777" w:rsidTr="001855BD">
        <w:tc>
          <w:tcPr>
            <w:tcW w:w="8494" w:type="dxa"/>
            <w:shd w:val="clear" w:color="auto" w:fill="CCFFFF"/>
          </w:tcPr>
          <w:p w14:paraId="37BCD504" w14:textId="2E3E0A76" w:rsidR="000976C5" w:rsidRDefault="000976C5" w:rsidP="006318C2">
            <w:pPr>
              <w:jc w:val="both"/>
              <w:rPr>
                <w:rFonts w:ascii="Book Antiqua" w:eastAsia="Times New Roman" w:hAnsi="Book Antiqua" w:cs="Times New Roman"/>
                <w:b/>
                <w:sz w:val="19"/>
                <w:szCs w:val="19"/>
                <w:lang w:eastAsia="pt-BR"/>
              </w:rPr>
            </w:pPr>
            <w:r>
              <w:rPr>
                <w:rFonts w:ascii="Book Antiqua" w:hAnsi="Book Antiqua"/>
                <w:b/>
                <w:sz w:val="19"/>
                <w:szCs w:val="19"/>
              </w:rPr>
              <w:t>(</w:t>
            </w:r>
            <w:r w:rsidRPr="00C52667">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0976C5">
              <w:rPr>
                <w:rFonts w:ascii="Book Antiqua" w:hAnsi="Book Antiqua"/>
                <w:bCs/>
                <w:sz w:val="19"/>
                <w:szCs w:val="19"/>
              </w:rPr>
              <w:t>O pagamento da despesa só será efetuado quando ordenado após sua regular liquidação.</w:t>
            </w:r>
            <w:r>
              <w:rPr>
                <w:rFonts w:ascii="Book Antiqua" w:hAnsi="Book Antiqua"/>
                <w:bCs/>
                <w:sz w:val="19"/>
                <w:szCs w:val="19"/>
              </w:rPr>
              <w:t xml:space="preserve"> </w:t>
            </w:r>
            <w:r w:rsidRPr="00FD3998">
              <w:rPr>
                <w:rFonts w:ascii="Book Antiqua" w:hAnsi="Book Antiqua"/>
                <w:b/>
                <w:sz w:val="19"/>
                <w:szCs w:val="19"/>
              </w:rPr>
              <w:t xml:space="preserve">BL: art. </w:t>
            </w:r>
            <w:r>
              <w:rPr>
                <w:rFonts w:ascii="Book Antiqua" w:hAnsi="Book Antiqua"/>
                <w:b/>
                <w:sz w:val="19"/>
                <w:szCs w:val="19"/>
              </w:rPr>
              <w:t>62, Lei 4320</w:t>
            </w:r>
            <w:r w:rsidRPr="00FD3998">
              <w:rPr>
                <w:rFonts w:ascii="Book Antiqua" w:hAnsi="Book Antiqua"/>
                <w:b/>
                <w:sz w:val="19"/>
                <w:szCs w:val="19"/>
              </w:rPr>
              <w:t>.</w:t>
            </w:r>
          </w:p>
          <w:p w14:paraId="06490AA5" w14:textId="77777777" w:rsidR="000976C5" w:rsidRDefault="000976C5" w:rsidP="006318C2">
            <w:pPr>
              <w:jc w:val="both"/>
              <w:rPr>
                <w:rFonts w:ascii="Book Antiqua" w:eastAsia="Times New Roman" w:hAnsi="Book Antiqua" w:cs="Times New Roman"/>
                <w:b/>
                <w:sz w:val="19"/>
                <w:szCs w:val="19"/>
                <w:lang w:eastAsia="pt-BR"/>
              </w:rPr>
            </w:pPr>
          </w:p>
          <w:p w14:paraId="09AB592D" w14:textId="7D260C8F" w:rsidR="006318C2" w:rsidRPr="000639A8" w:rsidRDefault="001855BD" w:rsidP="006318C2">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b/>
                <w:sz w:val="19"/>
                <w:szCs w:val="19"/>
                <w:highlight w:val="yellow"/>
                <w:lang w:eastAsia="pt-BR"/>
              </w:rPr>
              <w:t>MPMG-2010</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Segundo a Lei Complementar 101/00 e Lei 4.320/64, está correta a seguinte afirmação: O empenho de despesa é ato que cria para o Estado a obrigação de pagamento, que somente será efetuado após regular liquidação.  </w:t>
            </w:r>
            <w:r w:rsidRPr="000639A8">
              <w:rPr>
                <w:rFonts w:ascii="Book Antiqua" w:eastAsia="Times New Roman" w:hAnsi="Book Antiqua" w:cs="Times New Roman"/>
                <w:b/>
                <w:sz w:val="19"/>
                <w:szCs w:val="19"/>
                <w:lang w:eastAsia="pt-BR"/>
              </w:rPr>
              <w:t>BL: art. 58 c/c art. 62, Lei 4320.</w:t>
            </w:r>
          </w:p>
        </w:tc>
      </w:tr>
    </w:tbl>
    <w:p w14:paraId="5512095F" w14:textId="0C1AA5DB" w:rsidR="00536315" w:rsidRPr="00997784" w:rsidRDefault="00536315" w:rsidP="0053631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63</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liquidação da despesa</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consiste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na verificação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do direito adquirido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pelo credor</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tendo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por base</w:t>
      </w:r>
      <w:r w:rsidRPr="000639A8">
        <w:rPr>
          <w:rFonts w:ascii="Book Antiqua" w:eastAsia="Times New Roman" w:hAnsi="Book Antiqua" w:cs="Arial"/>
          <w:color w:val="000000"/>
          <w:sz w:val="19"/>
          <w:szCs w:val="19"/>
          <w:lang w:eastAsia="pt-BR"/>
        </w:rPr>
        <w:t xml:space="preserve"> os </w:t>
      </w:r>
      <w:r w:rsidRPr="000639A8">
        <w:rPr>
          <w:rFonts w:ascii="Book Antiqua" w:eastAsia="Times New Roman" w:hAnsi="Book Antiqua" w:cs="Arial"/>
          <w:b/>
          <w:bCs/>
          <w:color w:val="000000"/>
          <w:sz w:val="19"/>
          <w:szCs w:val="19"/>
          <w:highlight w:val="yellow"/>
          <w:lang w:eastAsia="pt-BR"/>
        </w:rPr>
        <w:t>títulos</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documentos comprobatórios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do respectivo crédito</w:t>
      </w:r>
      <w:r w:rsidRPr="00B10FF3">
        <w:rPr>
          <w:rFonts w:ascii="Book Antiqua" w:eastAsia="Times New Roman" w:hAnsi="Book Antiqua" w:cs="Arial"/>
          <w:color w:val="000000"/>
          <w:sz w:val="16"/>
          <w:szCs w:val="16"/>
          <w:lang w:eastAsia="pt-BR"/>
        </w:rPr>
        <w:t>.</w:t>
      </w:r>
      <w:r w:rsidR="00962266" w:rsidRPr="00B10FF3">
        <w:rPr>
          <w:rFonts w:ascii="Book Antiqua" w:eastAsia="Times New Roman" w:hAnsi="Book Antiqua" w:cs="Arial"/>
          <w:color w:val="000000"/>
          <w:sz w:val="16"/>
          <w:szCs w:val="16"/>
          <w:lang w:eastAsia="pt-BR"/>
        </w:rPr>
        <w:t xml:space="preserve"> </w:t>
      </w:r>
      <w:r w:rsidR="00962266" w:rsidRPr="00B10FF3">
        <w:rPr>
          <w:rFonts w:ascii="Book Antiqua" w:hAnsi="Book Antiqua"/>
          <w:b/>
          <w:bCs/>
          <w:color w:val="FF0000"/>
          <w:sz w:val="16"/>
          <w:szCs w:val="16"/>
          <w:u w:val="single"/>
        </w:rPr>
        <w:t>(PGERR-2006)</w:t>
      </w:r>
      <w:r w:rsidR="00FD2DBF" w:rsidRPr="00B10FF3">
        <w:rPr>
          <w:rFonts w:ascii="Book Antiqua" w:eastAsia="Times New Roman" w:hAnsi="Book Antiqua" w:cs="Arial"/>
          <w:color w:val="000000"/>
          <w:sz w:val="16"/>
          <w:szCs w:val="16"/>
          <w:lang w:eastAsia="pt-BR"/>
        </w:rPr>
        <w:t xml:space="preserve"> </w:t>
      </w:r>
      <w:bookmarkStart w:id="63" w:name="_Hlk37775308"/>
      <w:r w:rsidR="00FD2DBF" w:rsidRPr="00B10FF3">
        <w:rPr>
          <w:rFonts w:ascii="Book Antiqua" w:eastAsia="Times New Roman" w:hAnsi="Book Antiqua" w:cs="Arial"/>
          <w:b/>
          <w:bCs/>
          <w:color w:val="FF0000"/>
          <w:sz w:val="16"/>
          <w:szCs w:val="16"/>
          <w:u w:val="single"/>
          <w:lang w:eastAsia="pt-BR"/>
        </w:rPr>
        <w:t>(MPPR-2008)</w:t>
      </w:r>
      <w:bookmarkEnd w:id="63"/>
      <w:r w:rsidR="00073010" w:rsidRPr="00B10FF3">
        <w:rPr>
          <w:rFonts w:ascii="Book Antiqua" w:eastAsia="Times New Roman" w:hAnsi="Book Antiqua" w:cs="Arial"/>
          <w:b/>
          <w:bCs/>
          <w:color w:val="FF0000"/>
          <w:sz w:val="16"/>
          <w:szCs w:val="16"/>
          <w:lang w:eastAsia="pt-BR"/>
        </w:rPr>
        <w:t xml:space="preserve"> </w:t>
      </w:r>
      <w:bookmarkStart w:id="64" w:name="_Hlk120447302"/>
      <w:r w:rsidR="009F70CF" w:rsidRPr="00B10FF3">
        <w:rPr>
          <w:rFonts w:ascii="Book Antiqua" w:hAnsi="Book Antiqua"/>
          <w:b/>
          <w:bCs/>
          <w:color w:val="FF0000"/>
          <w:sz w:val="16"/>
          <w:szCs w:val="16"/>
          <w:u w:val="single"/>
        </w:rPr>
        <w:t>(PGERS-2010</w:t>
      </w:r>
      <w:r w:rsidR="0001411E" w:rsidRPr="00B10FF3">
        <w:rPr>
          <w:rFonts w:ascii="Book Antiqua" w:hAnsi="Book Antiqua"/>
          <w:b/>
          <w:bCs/>
          <w:color w:val="FF0000"/>
          <w:sz w:val="16"/>
          <w:szCs w:val="16"/>
          <w:u w:val="single"/>
        </w:rPr>
        <w:t>/2011</w:t>
      </w:r>
      <w:r w:rsidR="009F70CF" w:rsidRPr="00B10FF3">
        <w:rPr>
          <w:rFonts w:ascii="Book Antiqua" w:hAnsi="Book Antiqua"/>
          <w:b/>
          <w:bCs/>
          <w:color w:val="FF0000"/>
          <w:sz w:val="16"/>
          <w:szCs w:val="16"/>
          <w:u w:val="single"/>
        </w:rPr>
        <w:t>)</w:t>
      </w:r>
      <w:bookmarkEnd w:id="64"/>
      <w:r w:rsidR="000D55A3" w:rsidRPr="00B10FF3">
        <w:rPr>
          <w:rFonts w:ascii="Book Antiqua" w:eastAsia="Times New Roman" w:hAnsi="Book Antiqua" w:cs="Arial"/>
          <w:b/>
          <w:bCs/>
          <w:color w:val="FF0000"/>
          <w:sz w:val="16"/>
          <w:szCs w:val="16"/>
          <w:lang w:eastAsia="pt-BR"/>
        </w:rPr>
        <w:t xml:space="preserve"> </w:t>
      </w:r>
      <w:r w:rsidR="000D55A3" w:rsidRPr="00B10FF3">
        <w:rPr>
          <w:rFonts w:ascii="Book Antiqua" w:hAnsi="Book Antiqua"/>
          <w:b/>
          <w:color w:val="FF0000"/>
          <w:sz w:val="16"/>
          <w:szCs w:val="16"/>
          <w:u w:val="single"/>
        </w:rPr>
        <w:t>(MPGO-2012)</w:t>
      </w:r>
      <w:r w:rsidR="00C7453D" w:rsidRPr="00B10FF3">
        <w:rPr>
          <w:rFonts w:ascii="Book Antiqua" w:hAnsi="Book Antiqua"/>
          <w:b/>
          <w:color w:val="FF0000"/>
          <w:sz w:val="16"/>
          <w:szCs w:val="16"/>
        </w:rPr>
        <w:t xml:space="preserve"> </w:t>
      </w:r>
      <w:r w:rsidR="00C7453D" w:rsidRPr="00B10FF3">
        <w:rPr>
          <w:rFonts w:ascii="Book Antiqua" w:eastAsia="Times New Roman" w:hAnsi="Book Antiqua" w:cs="Arial"/>
          <w:b/>
          <w:bCs/>
          <w:color w:val="FF0000"/>
          <w:sz w:val="16"/>
          <w:szCs w:val="16"/>
          <w:u w:val="single"/>
          <w:lang w:eastAsia="pt-BR"/>
        </w:rPr>
        <w:t>(PGEGO-2010/2013)</w:t>
      </w:r>
      <w:r w:rsidR="00073010" w:rsidRPr="00B10FF3">
        <w:rPr>
          <w:rFonts w:ascii="Book Antiqua" w:hAnsi="Book Antiqua"/>
          <w:b/>
          <w:color w:val="FF0000"/>
          <w:sz w:val="16"/>
          <w:szCs w:val="16"/>
        </w:rPr>
        <w:t xml:space="preserve"> </w:t>
      </w:r>
      <w:r w:rsidR="00073010" w:rsidRPr="00B10FF3">
        <w:rPr>
          <w:rFonts w:ascii="Book Antiqua" w:hAnsi="Book Antiqua"/>
          <w:b/>
          <w:color w:val="FF0000"/>
          <w:sz w:val="16"/>
          <w:szCs w:val="16"/>
          <w:u w:val="single"/>
        </w:rPr>
        <w:t>(TRF2-2013)</w:t>
      </w:r>
      <w:r w:rsidR="0074203B" w:rsidRPr="00B10FF3">
        <w:rPr>
          <w:rFonts w:ascii="Book Antiqua" w:hAnsi="Book Antiqua"/>
          <w:b/>
          <w:color w:val="FF0000"/>
          <w:sz w:val="16"/>
          <w:szCs w:val="16"/>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hAnsi="Book Antiqua"/>
          <w:b/>
          <w:color w:val="FF0000"/>
          <w:sz w:val="16"/>
          <w:szCs w:val="16"/>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EF6162" w:rsidRPr="00B10FF3">
        <w:rPr>
          <w:rFonts w:ascii="Book Antiqua" w:eastAsia="Times New Roman" w:hAnsi="Book Antiqua" w:cs="Times New Roman"/>
          <w:b/>
          <w:bCs/>
          <w:color w:val="FF0000"/>
          <w:sz w:val="16"/>
          <w:szCs w:val="16"/>
          <w:lang w:eastAsia="pt-BR"/>
        </w:rPr>
        <w:t xml:space="preserve"> </w:t>
      </w:r>
      <w:r w:rsidR="00073010" w:rsidRPr="00B10FF3">
        <w:rPr>
          <w:rFonts w:ascii="Book Antiqua" w:hAnsi="Book Antiqua"/>
          <w:b/>
          <w:color w:val="FF0000"/>
          <w:sz w:val="16"/>
          <w:szCs w:val="16"/>
          <w:u w:val="single"/>
        </w:rPr>
        <w:t>(MPRS-2017)</w:t>
      </w:r>
      <w:r w:rsidR="00D05FD9" w:rsidRPr="00B10FF3">
        <w:rPr>
          <w:rFonts w:ascii="Book Antiqua" w:hAnsi="Book Antiqua"/>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(PGM-POA/RS-2016/2022)</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318C2" w:rsidRPr="000639A8" w14:paraId="539AEDCB" w14:textId="77777777" w:rsidTr="000F1B8F">
        <w:tc>
          <w:tcPr>
            <w:tcW w:w="8494" w:type="dxa"/>
            <w:shd w:val="clear" w:color="auto" w:fill="CCFFFF"/>
          </w:tcPr>
          <w:p w14:paraId="1D629263" w14:textId="3CE6515A" w:rsidR="00467E5B" w:rsidRPr="00467E5B" w:rsidRDefault="00467E5B" w:rsidP="00467E5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467E5B">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7E5B">
              <w:rPr>
                <w:rFonts w:ascii="Book Antiqua" w:eastAsia="Times New Roman" w:hAnsi="Book Antiqua" w:cs="Times New Roman"/>
                <w:bCs/>
                <w:sz w:val="19"/>
                <w:szCs w:val="19"/>
                <w:lang w:eastAsia="pt-BR"/>
              </w:rPr>
              <w:t>Relativamente à liquidação da despesa prevista na Lei 4.320/1964, é correto afirmar que:</w:t>
            </w:r>
            <w:r>
              <w:rPr>
                <w:rFonts w:ascii="Book Antiqua" w:eastAsia="Times New Roman" w:hAnsi="Book Antiqua" w:cs="Times New Roman"/>
                <w:bCs/>
                <w:sz w:val="19"/>
                <w:szCs w:val="19"/>
                <w:lang w:eastAsia="pt-BR"/>
              </w:rPr>
              <w:t xml:space="preserve"> </w:t>
            </w:r>
            <w:r w:rsidRPr="00467E5B">
              <w:rPr>
                <w:rFonts w:ascii="Book Antiqua" w:eastAsia="Times New Roman" w:hAnsi="Book Antiqua" w:cs="Times New Roman"/>
                <w:bCs/>
                <w:sz w:val="19"/>
                <w:szCs w:val="19"/>
                <w:lang w:eastAsia="pt-BR"/>
              </w:rPr>
              <w:t>A liquidação da despesa consiste na verificação do direito adquirido pelo credor, tendo por base os títulos e documentos comprobatórios do respectivo crédito.</w:t>
            </w:r>
            <w:r>
              <w:rPr>
                <w:rFonts w:ascii="Book Antiqua" w:eastAsia="Times New Roman" w:hAnsi="Book Antiqua" w:cs="Times New Roman"/>
                <w:bCs/>
                <w:sz w:val="19"/>
                <w:szCs w:val="19"/>
                <w:lang w:eastAsia="pt-BR"/>
              </w:rPr>
              <w:t xml:space="preserve"> </w:t>
            </w:r>
            <w:r w:rsidRPr="000639A8">
              <w:rPr>
                <w:rFonts w:ascii="Book Antiqua" w:eastAsia="Times New Roman" w:hAnsi="Book Antiqua" w:cs="Times New Roman"/>
                <w:b/>
                <w:sz w:val="19"/>
                <w:szCs w:val="19"/>
                <w:lang w:eastAsia="pt-BR"/>
              </w:rPr>
              <w:t>BL: art. 63, Lei 4320.</w:t>
            </w:r>
          </w:p>
          <w:p w14:paraId="360EC940" w14:textId="7B1630FF" w:rsidR="006318C2" w:rsidRDefault="006318C2" w:rsidP="000F1B8F">
            <w:pPr>
              <w:spacing w:before="100" w:beforeAutospacing="1" w:after="100" w:afterAutospacing="1"/>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b/>
                <w:sz w:val="19"/>
                <w:szCs w:val="19"/>
                <w:highlight w:val="yellow"/>
                <w:lang w:eastAsia="pt-BR"/>
              </w:rPr>
              <w:t>MPRS-2017</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No processo de pagamento, a verificação do direito adquirido pelo credor tendo por base os títulos e documentos comprobatórios do respectivo crédito é denominada de liquidação.  </w:t>
            </w:r>
            <w:r w:rsidRPr="000639A8">
              <w:rPr>
                <w:rFonts w:ascii="Book Antiqua" w:eastAsia="Times New Roman" w:hAnsi="Book Antiqua" w:cs="Times New Roman"/>
                <w:b/>
                <w:sz w:val="19"/>
                <w:szCs w:val="19"/>
                <w:lang w:eastAsia="pt-BR"/>
              </w:rPr>
              <w:t>BL: art. 63, Lei 4320.</w:t>
            </w:r>
          </w:p>
          <w:p w14:paraId="58B84F4D" w14:textId="77777777" w:rsidR="006C10CE" w:rsidRDefault="006C10CE" w:rsidP="000F1B8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sidRPr="006C10CE">
              <w:rPr>
                <w:rFonts w:ascii="Book Antiqua" w:eastAsia="Times New Roman" w:hAnsi="Book Antiqua" w:cs="Times New Roman"/>
                <w:b/>
                <w:color w:val="000000"/>
                <w:sz w:val="19"/>
                <w:szCs w:val="19"/>
                <w:highlight w:val="yellow"/>
                <w:lang w:eastAsia="pt-BR"/>
              </w:rPr>
              <w:t>TRF2-2013-CESPE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C10CE">
              <w:rPr>
                <w:rFonts w:ascii="Book Antiqua" w:eastAsia="Times New Roman" w:hAnsi="Book Antiqua" w:cs="Times New Roman"/>
                <w:bCs/>
                <w:color w:val="000000"/>
                <w:sz w:val="19"/>
                <w:szCs w:val="19"/>
                <w:lang w:eastAsia="pt-BR"/>
              </w:rPr>
              <w:t>A verificação do direito adquirido pelo credor, tendo por base os títulos e documentos comprobatórios do respectivo crédito, constitui</w:t>
            </w:r>
            <w:r>
              <w:rPr>
                <w:rFonts w:ascii="Book Antiqua" w:eastAsia="Times New Roman" w:hAnsi="Book Antiqua" w:cs="Times New Roman"/>
                <w:bCs/>
                <w:color w:val="000000"/>
                <w:sz w:val="19"/>
                <w:szCs w:val="19"/>
                <w:lang w:eastAsia="pt-BR"/>
              </w:rPr>
              <w:t xml:space="preserve"> </w:t>
            </w:r>
            <w:r w:rsidRPr="006C10CE">
              <w:rPr>
                <w:rFonts w:ascii="Book Antiqua" w:eastAsia="Times New Roman" w:hAnsi="Book Antiqua" w:cs="Times New Roman"/>
                <w:bCs/>
                <w:color w:val="000000"/>
                <w:sz w:val="19"/>
                <w:szCs w:val="19"/>
                <w:lang w:eastAsia="pt-BR"/>
              </w:rPr>
              <w:t>a liquidação da despesa.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sz w:val="19"/>
                <w:szCs w:val="19"/>
                <w:lang w:eastAsia="pt-BR"/>
              </w:rPr>
              <w:t>BL: art. 63, Lei 4320.</w:t>
            </w:r>
          </w:p>
          <w:p w14:paraId="2624248D" w14:textId="2823CFAB" w:rsidR="009F70CF" w:rsidRPr="009F70CF" w:rsidRDefault="009F70CF" w:rsidP="000F1B8F">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F70CF">
              <w:rPr>
                <w:rFonts w:ascii="Book Antiqua" w:eastAsia="Times New Roman" w:hAnsi="Book Antiqua" w:cs="Times New Roman"/>
                <w:b/>
                <w:bCs/>
                <w:sz w:val="19"/>
                <w:szCs w:val="19"/>
                <w:highlight w:val="yellow"/>
                <w:lang w:eastAsia="pt-BR"/>
              </w:rPr>
              <w:t>PGERS-2010-Fundatec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F70CF">
              <w:rPr>
                <w:rFonts w:ascii="Book Antiqua" w:eastAsia="Times New Roman" w:hAnsi="Book Antiqua" w:cs="Times New Roman"/>
                <w:sz w:val="19"/>
                <w:szCs w:val="19"/>
                <w:lang w:eastAsia="pt-BR"/>
              </w:rPr>
              <w:t>A liquidação da despesa pública é o ato administrativo emanado de autoridade administrativa competente que verifica o direito adquirido pelo credor para receber valores devidos, tendo por base os títulos e documentos comprobatórios do respectivo crédito.</w:t>
            </w:r>
            <w:r>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63, Lei 4320.</w:t>
            </w:r>
          </w:p>
        </w:tc>
      </w:tr>
    </w:tbl>
    <w:p w14:paraId="2FFE71D5" w14:textId="7D51E552"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1411E">
        <w:rPr>
          <w:rFonts w:ascii="Book Antiqua" w:eastAsia="Times New Roman" w:hAnsi="Book Antiqua" w:cs="Arial"/>
          <w:b/>
          <w:bCs/>
          <w:color w:val="000000"/>
          <w:sz w:val="19"/>
          <w:szCs w:val="19"/>
          <w:highlight w:val="magenta"/>
          <w:lang w:eastAsia="pt-BR"/>
        </w:rPr>
        <w:t>§ 1°</w:t>
      </w:r>
      <w:r w:rsidRPr="000639A8">
        <w:rPr>
          <w:rFonts w:ascii="Book Antiqua" w:eastAsia="Times New Roman" w:hAnsi="Book Antiqua" w:cs="Arial"/>
          <w:color w:val="000000"/>
          <w:sz w:val="19"/>
          <w:szCs w:val="19"/>
          <w:lang w:eastAsia="pt-BR"/>
        </w:rPr>
        <w:t xml:space="preserve"> </w:t>
      </w:r>
      <w:r w:rsidRPr="0001411E">
        <w:rPr>
          <w:rFonts w:ascii="Book Antiqua" w:eastAsia="Times New Roman" w:hAnsi="Book Antiqua" w:cs="Arial"/>
          <w:b/>
          <w:bCs/>
          <w:color w:val="000000"/>
          <w:sz w:val="19"/>
          <w:szCs w:val="19"/>
          <w:lang w:eastAsia="pt-BR"/>
        </w:rPr>
        <w:t>Essa verificação tem por fim apurar</w:t>
      </w:r>
      <w:r w:rsidRPr="00B10FF3">
        <w:rPr>
          <w:rFonts w:ascii="Book Antiqua" w:eastAsia="Times New Roman" w:hAnsi="Book Antiqua" w:cs="Arial"/>
          <w:b/>
          <w:bCs/>
          <w:color w:val="000000"/>
          <w:sz w:val="18"/>
          <w:szCs w:val="18"/>
          <w:lang w:eastAsia="pt-BR"/>
        </w:rPr>
        <w:t>:</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(PGERS-2011)</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4F61B692" w14:textId="699EFF24"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1411E">
        <w:rPr>
          <w:rFonts w:ascii="Book Antiqua" w:eastAsia="Times New Roman" w:hAnsi="Book Antiqua" w:cs="Arial"/>
          <w:b/>
          <w:bCs/>
          <w:color w:val="000000"/>
          <w:sz w:val="19"/>
          <w:szCs w:val="19"/>
          <w:lang w:eastAsia="pt-BR"/>
        </w:rPr>
        <w:t>I - a origem e o objeto do que se deve pagar</w:t>
      </w:r>
      <w:r w:rsidRPr="00B10FF3">
        <w:rPr>
          <w:rFonts w:ascii="Book Antiqua" w:eastAsia="Times New Roman" w:hAnsi="Book Antiqua" w:cs="Arial"/>
          <w:color w:val="000000"/>
          <w:sz w:val="18"/>
          <w:szCs w:val="18"/>
          <w:lang w:eastAsia="pt-BR"/>
        </w:rPr>
        <w:t>;</w:t>
      </w:r>
      <w:r w:rsidR="0001411E" w:rsidRPr="00B10FF3">
        <w:rPr>
          <w:rFonts w:ascii="Book Antiqua" w:eastAsia="Times New Roman" w:hAnsi="Book Antiqua" w:cs="Arial"/>
          <w:color w:val="000000"/>
          <w:sz w:val="18"/>
          <w:szCs w:val="18"/>
          <w:lang w:eastAsia="pt-BR"/>
        </w:rPr>
        <w:t xml:space="preserve"> </w:t>
      </w:r>
      <w:r w:rsidR="0001411E" w:rsidRPr="00B10FF3">
        <w:rPr>
          <w:rFonts w:ascii="Book Antiqua" w:eastAsia="Times New Roman" w:hAnsi="Book Antiqua" w:cs="Times New Roman"/>
          <w:b/>
          <w:bCs/>
          <w:color w:val="FF0000"/>
          <w:spacing w:val="-3"/>
          <w:sz w:val="16"/>
          <w:szCs w:val="16"/>
          <w:u w:val="single"/>
          <w:lang w:eastAsia="pt-BR"/>
        </w:rPr>
        <w:t>(PGE</w:t>
      </w:r>
      <w:r w:rsidR="0001411E" w:rsidRPr="00B10FF3">
        <w:rPr>
          <w:rFonts w:ascii="Book Antiqua" w:hAnsi="Book Antiqua"/>
          <w:b/>
          <w:bCs/>
          <w:color w:val="FF0000"/>
          <w:spacing w:val="-3"/>
          <w:sz w:val="16"/>
          <w:szCs w:val="16"/>
          <w:u w:val="single"/>
        </w:rPr>
        <w:t>RS</w:t>
      </w:r>
      <w:r w:rsidR="0001411E" w:rsidRPr="00B10FF3">
        <w:rPr>
          <w:rFonts w:ascii="Book Antiqua" w:eastAsia="Times New Roman" w:hAnsi="Book Antiqua" w:cs="Times New Roman"/>
          <w:b/>
          <w:bCs/>
          <w:color w:val="FF0000"/>
          <w:spacing w:val="-3"/>
          <w:sz w:val="16"/>
          <w:szCs w:val="16"/>
          <w:u w:val="single"/>
          <w:lang w:eastAsia="pt-BR"/>
        </w:rPr>
        <w:t>-2011)</w:t>
      </w:r>
      <w:r w:rsidR="0074203B" w:rsidRPr="00B10FF3">
        <w:rPr>
          <w:rFonts w:ascii="Book Antiqua" w:eastAsia="Times New Roman" w:hAnsi="Book Antiqua" w:cs="Times New Roman"/>
          <w:b/>
          <w:bCs/>
          <w:color w:val="FF0000"/>
          <w:spacing w:val="-3"/>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72A5CFBC" w14:textId="39768B04"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203B">
        <w:rPr>
          <w:rFonts w:ascii="Book Antiqua" w:eastAsia="Times New Roman" w:hAnsi="Book Antiqua" w:cs="Arial"/>
          <w:b/>
          <w:bCs/>
          <w:color w:val="000000"/>
          <w:sz w:val="19"/>
          <w:szCs w:val="19"/>
          <w:lang w:eastAsia="pt-BR"/>
        </w:rPr>
        <w:t>II - a importância exata a pagar</w:t>
      </w:r>
      <w:r w:rsidRPr="00B10FF3">
        <w:rPr>
          <w:rFonts w:ascii="Book Antiqua" w:eastAsia="Times New Roman" w:hAnsi="Book Antiqua" w:cs="Arial"/>
          <w:color w:val="000000"/>
          <w:sz w:val="16"/>
          <w:szCs w:val="16"/>
          <w:lang w:eastAsia="pt-BR"/>
        </w:rPr>
        <w:t xml:space="preserve">;  </w:t>
      </w:r>
      <w:hyperlink r:id="rId85" w:anchor="art4§3" w:history="1">
        <w:r w:rsidRPr="00B10FF3">
          <w:rPr>
            <w:rFonts w:ascii="Book Antiqua" w:eastAsia="Times New Roman" w:hAnsi="Book Antiqua" w:cs="Arial"/>
            <w:color w:val="0000FF"/>
            <w:sz w:val="16"/>
            <w:szCs w:val="16"/>
            <w:u w:val="single"/>
            <w:lang w:eastAsia="pt-BR"/>
          </w:rPr>
          <w:t>(Vide Medida Provisória nº 581, de 2012)</w:t>
        </w:r>
      </w:hyperlink>
      <w:r w:rsidR="0074203B" w:rsidRPr="00B10FF3">
        <w:rPr>
          <w:rFonts w:ascii="Book Antiqua" w:eastAsia="Times New Roman" w:hAnsi="Book Antiqua" w:cs="Arial"/>
          <w:color w:val="0000FF"/>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5E1F5130" w14:textId="4315B79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4203B">
        <w:rPr>
          <w:rFonts w:ascii="Book Antiqua" w:eastAsia="Times New Roman" w:hAnsi="Book Antiqua" w:cs="Arial"/>
          <w:b/>
          <w:bCs/>
          <w:color w:val="000000"/>
          <w:sz w:val="19"/>
          <w:szCs w:val="19"/>
          <w:lang w:eastAsia="pt-BR"/>
        </w:rPr>
        <w:t>III - a quem se deve pagar a importância, para extinguir a obrigação</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727A7BDF" w14:textId="58624F02"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347A37">
        <w:rPr>
          <w:rFonts w:ascii="Book Antiqua" w:eastAsia="Times New Roman" w:hAnsi="Book Antiqua" w:cs="Arial"/>
          <w:b/>
          <w:bCs/>
          <w:color w:val="000000"/>
          <w:sz w:val="19"/>
          <w:szCs w:val="19"/>
          <w:lang w:eastAsia="pt-BR"/>
        </w:rPr>
        <w:t>A liquidação da despesa por fornecimentos feitos ou serviços prestados terá por base</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2B685F" w:rsidRPr="00B10FF3">
        <w:rPr>
          <w:rFonts w:ascii="Book Antiqua" w:eastAsia="Times New Roman" w:hAnsi="Book Antiqua" w:cs="Times New Roman"/>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5FEF0741" w14:textId="4F4C679C"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347A37">
        <w:rPr>
          <w:rFonts w:ascii="Book Antiqua" w:eastAsia="Times New Roman" w:hAnsi="Book Antiqua" w:cs="Arial"/>
          <w:b/>
          <w:bCs/>
          <w:color w:val="000000"/>
          <w:sz w:val="19"/>
          <w:szCs w:val="19"/>
          <w:lang w:eastAsia="pt-BR"/>
        </w:rPr>
        <w:t xml:space="preserve">I - </w:t>
      </w:r>
      <w:proofErr w:type="gramStart"/>
      <w:r w:rsidRPr="00347A37">
        <w:rPr>
          <w:rFonts w:ascii="Book Antiqua" w:eastAsia="Times New Roman" w:hAnsi="Book Antiqua" w:cs="Arial"/>
          <w:b/>
          <w:bCs/>
          <w:color w:val="000000"/>
          <w:sz w:val="19"/>
          <w:szCs w:val="19"/>
          <w:lang w:eastAsia="pt-BR"/>
        </w:rPr>
        <w:t>o</w:t>
      </w:r>
      <w:proofErr w:type="gramEnd"/>
      <w:r w:rsidRPr="00347A37">
        <w:rPr>
          <w:rFonts w:ascii="Book Antiqua" w:eastAsia="Times New Roman" w:hAnsi="Book Antiqua" w:cs="Arial"/>
          <w:b/>
          <w:bCs/>
          <w:color w:val="000000"/>
          <w:sz w:val="19"/>
          <w:szCs w:val="19"/>
          <w:lang w:eastAsia="pt-BR"/>
        </w:rPr>
        <w:t xml:space="preserve"> contrato, ajuste ou </w:t>
      </w:r>
      <w:proofErr w:type="spellStart"/>
      <w:r w:rsidRPr="00347A37">
        <w:rPr>
          <w:rFonts w:ascii="Book Antiqua" w:eastAsia="Times New Roman" w:hAnsi="Book Antiqua" w:cs="Arial"/>
          <w:b/>
          <w:bCs/>
          <w:color w:val="000000"/>
          <w:sz w:val="19"/>
          <w:szCs w:val="19"/>
          <w:lang w:eastAsia="pt-BR"/>
        </w:rPr>
        <w:t>acôrdo</w:t>
      </w:r>
      <w:proofErr w:type="spellEnd"/>
      <w:r w:rsidRPr="00347A37">
        <w:rPr>
          <w:rFonts w:ascii="Book Antiqua" w:eastAsia="Times New Roman" w:hAnsi="Book Antiqua" w:cs="Arial"/>
          <w:b/>
          <w:bCs/>
          <w:color w:val="000000"/>
          <w:sz w:val="19"/>
          <w:szCs w:val="19"/>
          <w:lang w:eastAsia="pt-BR"/>
        </w:rPr>
        <w:t xml:space="preserve"> respectivo</w:t>
      </w:r>
      <w:r w:rsidRPr="00B10FF3">
        <w:rPr>
          <w:rFonts w:ascii="Book Antiqua" w:eastAsia="Times New Roman" w:hAnsi="Book Antiqua" w:cs="Arial"/>
          <w:b/>
          <w:bCs/>
          <w:color w:val="000000"/>
          <w:sz w:val="18"/>
          <w:szCs w:val="18"/>
          <w:lang w:eastAsia="pt-BR"/>
        </w:rPr>
        <w:t>;</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6FF64285" w14:textId="5F711BC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lang w:eastAsia="pt-BR"/>
        </w:rPr>
        <w:t xml:space="preserve">II - </w:t>
      </w:r>
      <w:proofErr w:type="gramStart"/>
      <w:r w:rsidRPr="00347A37">
        <w:rPr>
          <w:rFonts w:ascii="Book Antiqua" w:eastAsia="Times New Roman" w:hAnsi="Book Antiqua" w:cs="Arial"/>
          <w:b/>
          <w:bCs/>
          <w:color w:val="000000"/>
          <w:sz w:val="19"/>
          <w:szCs w:val="19"/>
          <w:lang w:eastAsia="pt-BR"/>
        </w:rPr>
        <w:t>a</w:t>
      </w:r>
      <w:proofErr w:type="gramEnd"/>
      <w:r w:rsidRPr="00347A37">
        <w:rPr>
          <w:rFonts w:ascii="Book Antiqua" w:eastAsia="Times New Roman" w:hAnsi="Book Antiqua" w:cs="Arial"/>
          <w:b/>
          <w:bCs/>
          <w:color w:val="000000"/>
          <w:sz w:val="19"/>
          <w:szCs w:val="19"/>
          <w:lang w:eastAsia="pt-BR"/>
        </w:rPr>
        <w:t xml:space="preserve"> nota de empenho</w:t>
      </w:r>
      <w:r w:rsidRPr="00B10FF3">
        <w:rPr>
          <w:rFonts w:ascii="Book Antiqua" w:eastAsia="Times New Roman" w:hAnsi="Book Antiqua" w:cs="Arial"/>
          <w:color w:val="000000"/>
          <w:sz w:val="18"/>
          <w:szCs w:val="18"/>
          <w:lang w:eastAsia="pt-BR"/>
        </w:rPr>
        <w:t>;</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5562D676" w14:textId="6CB0DE9F"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lang w:eastAsia="pt-BR"/>
        </w:rPr>
        <w:t>III - os comprovantes da entrega de material ou da prestação efetiva do serviç</w:t>
      </w:r>
      <w:r w:rsidRPr="000639A8">
        <w:rPr>
          <w:rFonts w:ascii="Book Antiqua" w:eastAsia="Times New Roman" w:hAnsi="Book Antiqua" w:cs="Arial"/>
          <w:color w:val="000000"/>
          <w:sz w:val="19"/>
          <w:szCs w:val="19"/>
          <w:lang w:eastAsia="pt-BR"/>
        </w:rPr>
        <w:t>o</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4BCA474E" w14:textId="04DE1FC3" w:rsidR="00536315" w:rsidRPr="00997784"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64</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ordem de pagamento</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é</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bCs/>
          <w:color w:val="000000"/>
          <w:sz w:val="19"/>
          <w:szCs w:val="19"/>
          <w:highlight w:val="cyan"/>
          <w:lang w:eastAsia="pt-BR"/>
        </w:rPr>
        <w:t>despacho exarado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por autoridade competente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determinando</w:t>
      </w:r>
      <w:r w:rsidRPr="000639A8">
        <w:rPr>
          <w:rFonts w:ascii="Book Antiqua" w:eastAsia="Times New Roman" w:hAnsi="Book Antiqua" w:cs="Arial"/>
          <w:color w:val="000000"/>
          <w:sz w:val="19"/>
          <w:szCs w:val="19"/>
          <w:lang w:eastAsia="pt-BR"/>
        </w:rPr>
        <w:t xml:space="preserve"> que </w:t>
      </w:r>
      <w:r w:rsidRPr="000639A8">
        <w:rPr>
          <w:rFonts w:ascii="Book Antiqua" w:eastAsia="Times New Roman" w:hAnsi="Book Antiqua" w:cs="Arial"/>
          <w:b/>
          <w:bCs/>
          <w:color w:val="000000"/>
          <w:sz w:val="19"/>
          <w:szCs w:val="19"/>
          <w:highlight w:val="yellow"/>
          <w:lang w:eastAsia="pt-BR"/>
        </w:rPr>
        <w:t>a despesa</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seja paga</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(PGEGO-2010)</w:t>
      </w:r>
      <w:r w:rsidR="009F70CF" w:rsidRPr="00B10FF3">
        <w:rPr>
          <w:rFonts w:ascii="Book Antiqua" w:eastAsia="Times New Roman" w:hAnsi="Book Antiqua" w:cs="Times New Roman"/>
          <w:b/>
          <w:color w:val="FF0000"/>
          <w:sz w:val="16"/>
          <w:szCs w:val="16"/>
          <w:lang w:eastAsia="pt-BR"/>
        </w:rPr>
        <w:t xml:space="preserve"> </w:t>
      </w:r>
      <w:r w:rsidR="009F70CF" w:rsidRPr="00B10FF3">
        <w:rPr>
          <w:rFonts w:ascii="Book Antiqua" w:hAnsi="Book Antiqua"/>
          <w:b/>
          <w:bCs/>
          <w:color w:val="FF0000"/>
          <w:sz w:val="16"/>
          <w:szCs w:val="16"/>
          <w:u w:val="single"/>
        </w:rPr>
        <w:t>(PGERS-2010)</w:t>
      </w:r>
      <w:r w:rsidR="000D55A3" w:rsidRPr="00B10FF3">
        <w:rPr>
          <w:rFonts w:ascii="Book Antiqua" w:eastAsia="Times New Roman" w:hAnsi="Book Antiqua" w:cs="Arial"/>
          <w:color w:val="000000"/>
          <w:sz w:val="16"/>
          <w:szCs w:val="16"/>
          <w:lang w:eastAsia="pt-BR"/>
        </w:rPr>
        <w:t xml:space="preserve"> </w:t>
      </w:r>
      <w:r w:rsidR="000D55A3" w:rsidRPr="00B10FF3">
        <w:rPr>
          <w:rFonts w:ascii="Book Antiqua" w:hAnsi="Book Antiqua"/>
          <w:b/>
          <w:color w:val="FF0000"/>
          <w:sz w:val="16"/>
          <w:szCs w:val="16"/>
          <w:u w:val="single"/>
        </w:rPr>
        <w:t>(MPGO-2012)</w:t>
      </w:r>
      <w:r w:rsidR="00C562A4" w:rsidRPr="00B10FF3">
        <w:rPr>
          <w:rFonts w:ascii="Book Antiqua" w:eastAsia="Times New Roman" w:hAnsi="Book Antiqua" w:cs="Arial"/>
          <w:color w:val="000000"/>
          <w:sz w:val="16"/>
          <w:szCs w:val="16"/>
          <w:lang w:eastAsia="pt-BR"/>
        </w:rPr>
        <w:t xml:space="preserve"> </w:t>
      </w:r>
      <w:r w:rsidR="00C562A4" w:rsidRPr="00B10FF3">
        <w:rPr>
          <w:rFonts w:ascii="Book Antiqua" w:eastAsia="Times New Roman" w:hAnsi="Book Antiqua" w:cs="Arial"/>
          <w:b/>
          <w:bCs/>
          <w:color w:val="FF0000"/>
          <w:sz w:val="16"/>
          <w:szCs w:val="16"/>
          <w:u w:val="single"/>
          <w:lang w:eastAsia="pt-BR"/>
        </w:rPr>
        <w:t>(TRF2-2013)</w:t>
      </w:r>
      <w:r w:rsidR="001D41B2" w:rsidRPr="00B10FF3">
        <w:rPr>
          <w:rFonts w:ascii="Book Antiqua" w:eastAsia="Times New Roman" w:hAnsi="Book Antiqua" w:cs="Arial"/>
          <w:b/>
          <w:bCs/>
          <w:color w:val="FF0000"/>
          <w:sz w:val="16"/>
          <w:szCs w:val="16"/>
          <w:lang w:eastAsia="pt-BR"/>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F16C35" w:rsidRPr="00B10FF3">
        <w:rPr>
          <w:rFonts w:ascii="Book Antiqua" w:eastAsia="Times New Roman" w:hAnsi="Book Antiqua" w:cs="Times New Roman"/>
          <w:b/>
          <w:bCs/>
          <w:color w:val="FF0000"/>
          <w:sz w:val="16"/>
          <w:szCs w:val="16"/>
          <w:lang w:eastAsia="pt-BR"/>
        </w:rPr>
        <w:t xml:space="preserve"> </w:t>
      </w:r>
      <w:r w:rsidR="00F16C35" w:rsidRPr="00B10FF3">
        <w:rPr>
          <w:rFonts w:ascii="Book Antiqua" w:hAnsi="Book Antiqua"/>
          <w:b/>
          <w:bCs/>
          <w:color w:val="FF0000"/>
          <w:sz w:val="16"/>
          <w:szCs w:val="16"/>
          <w:u w:val="single"/>
        </w:rPr>
        <w:t>(TCU-2015)</w:t>
      </w:r>
      <w:r w:rsidR="006318C2" w:rsidRPr="00B10FF3">
        <w:rPr>
          <w:rFonts w:ascii="Book Antiqua" w:eastAsia="Times New Roman" w:hAnsi="Book Antiqua" w:cs="Arial"/>
          <w:color w:val="000000"/>
          <w:sz w:val="16"/>
          <w:szCs w:val="16"/>
          <w:lang w:eastAsia="pt-BR"/>
        </w:rPr>
        <w:t xml:space="preserve"> </w:t>
      </w:r>
      <w:r w:rsidR="006318C2" w:rsidRPr="00B10FF3">
        <w:rPr>
          <w:rFonts w:ascii="Book Antiqua" w:eastAsia="Times New Roman" w:hAnsi="Book Antiqua" w:cs="Arial"/>
          <w:b/>
          <w:bCs/>
          <w:color w:val="FF0000"/>
          <w:sz w:val="16"/>
          <w:szCs w:val="16"/>
          <w:u w:val="single"/>
          <w:lang w:eastAsia="pt-BR"/>
        </w:rPr>
        <w:t>(MPRS-2017)</w:t>
      </w:r>
      <w:r w:rsidR="00D05FD9" w:rsidRPr="00B10FF3">
        <w:rPr>
          <w:rFonts w:ascii="Book Antiqua" w:eastAsia="Times New Roman" w:hAnsi="Book Antiqua" w:cs="Arial"/>
          <w:b/>
          <w:bCs/>
          <w:color w:val="FF0000"/>
          <w:sz w:val="16"/>
          <w:szCs w:val="16"/>
          <w:lang w:eastAsia="pt-BR"/>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p w14:paraId="2A1E5E65" w14:textId="30714A6D" w:rsidR="00536315" w:rsidRPr="00B10FF3" w:rsidRDefault="00536315" w:rsidP="00536315">
      <w:pPr>
        <w:spacing w:before="100" w:beforeAutospacing="1" w:after="100" w:afterAutospacing="1" w:line="240" w:lineRule="auto"/>
        <w:ind w:firstLine="567"/>
        <w:jc w:val="both"/>
        <w:rPr>
          <w:rFonts w:ascii="Book Antiqua" w:eastAsia="Times New Roman" w:hAnsi="Book Antiqua" w:cs="Arial"/>
          <w:color w:val="0000FF"/>
          <w:sz w:val="18"/>
          <w:szCs w:val="18"/>
          <w:lang w:eastAsia="pt-BR"/>
        </w:rPr>
      </w:pPr>
      <w:r w:rsidRPr="000639A8">
        <w:rPr>
          <w:rFonts w:ascii="Book Antiqua" w:eastAsia="Times New Roman" w:hAnsi="Book Antiqua" w:cs="Arial"/>
          <w:color w:val="000000"/>
          <w:sz w:val="19"/>
          <w:szCs w:val="19"/>
          <w:lang w:eastAsia="pt-BR"/>
        </w:rPr>
        <w:t>Parágrafo único. A ordem de pagamento só poderá ser exarada em documentos processados pelos serviços de contabilidade</w:t>
      </w:r>
      <w:r w:rsidRPr="00073010">
        <w:rPr>
          <w:rFonts w:ascii="Book Antiqua" w:eastAsia="Times New Roman" w:hAnsi="Book Antiqua" w:cs="Arial"/>
          <w:color w:val="000000"/>
          <w:sz w:val="18"/>
          <w:szCs w:val="18"/>
          <w:lang w:eastAsia="pt-BR"/>
        </w:rPr>
        <w:t xml:space="preserve">   </w:t>
      </w:r>
      <w:hyperlink r:id="rId86" w:anchor="veto" w:history="1">
        <w:r w:rsidRPr="00B10FF3">
          <w:rPr>
            <w:rFonts w:ascii="Book Antiqua" w:eastAsia="Times New Roman" w:hAnsi="Book Antiqua" w:cs="Arial"/>
            <w:color w:val="0000FF"/>
            <w:sz w:val="16"/>
            <w:szCs w:val="16"/>
            <w:u w:val="single"/>
            <w:lang w:eastAsia="pt-BR"/>
          </w:rPr>
          <w:t>(Veto rejeitado no D.O. 05/05/1964)</w:t>
        </w:r>
      </w:hyperlink>
    </w:p>
    <w:tbl>
      <w:tblPr>
        <w:tblStyle w:val="Tabelacomgrade"/>
        <w:tblW w:w="0" w:type="auto"/>
        <w:shd w:val="clear" w:color="auto" w:fill="CCFFFF"/>
        <w:tblLook w:val="04A0" w:firstRow="1" w:lastRow="0" w:firstColumn="1" w:lastColumn="0" w:noHBand="0" w:noVBand="1"/>
      </w:tblPr>
      <w:tblGrid>
        <w:gridCol w:w="8494"/>
      </w:tblGrid>
      <w:tr w:rsidR="006318C2" w:rsidRPr="000639A8" w14:paraId="540DCA83" w14:textId="77777777" w:rsidTr="000F1B8F">
        <w:tc>
          <w:tcPr>
            <w:tcW w:w="8494" w:type="dxa"/>
            <w:shd w:val="clear" w:color="auto" w:fill="CCFFFF"/>
          </w:tcPr>
          <w:p w14:paraId="320FFDBB" w14:textId="442BA428" w:rsidR="00B90FE9" w:rsidRDefault="00B90FE9" w:rsidP="006318C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PGERN-2024</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B90FE9">
              <w:rPr>
                <w:rFonts w:ascii="Book Antiqua" w:eastAsia="Times New Roman" w:hAnsi="Book Antiqua" w:cs="Times New Roman"/>
                <w:color w:val="000000"/>
                <w:sz w:val="19"/>
                <w:szCs w:val="19"/>
                <w:lang w:eastAsia="pt-BR"/>
              </w:rPr>
              <w:t>De acordo com a Lei 4.320/64, assinale a opção que apresenta, na ordem correta, a cronologia da despesa pública</w:t>
            </w:r>
            <w:r>
              <w:rPr>
                <w:rFonts w:ascii="Book Antiqua" w:eastAsia="Times New Roman" w:hAnsi="Book Antiqua" w:cs="Times New Roman"/>
                <w:color w:val="000000"/>
                <w:sz w:val="19"/>
                <w:szCs w:val="19"/>
                <w:lang w:eastAsia="pt-BR"/>
              </w:rPr>
              <w:t>:</w:t>
            </w:r>
            <w:r>
              <w:t xml:space="preserve"> </w:t>
            </w:r>
            <w:r w:rsidRPr="00B90FE9">
              <w:rPr>
                <w:rFonts w:ascii="Book Antiqua" w:eastAsia="Times New Roman" w:hAnsi="Book Antiqua" w:cs="Times New Roman"/>
                <w:color w:val="000000"/>
                <w:sz w:val="19"/>
                <w:szCs w:val="19"/>
                <w:lang w:eastAsia="pt-BR"/>
              </w:rPr>
              <w:t>empenho, liquidação e ordem de pagamento</w:t>
            </w:r>
            <w:r>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proofErr w:type="spellStart"/>
            <w:r w:rsidRPr="000639A8">
              <w:rPr>
                <w:rFonts w:ascii="Book Antiqua" w:eastAsia="Times New Roman" w:hAnsi="Book Antiqua" w:cs="Times New Roman"/>
                <w:b/>
                <w:color w:val="000000"/>
                <w:sz w:val="19"/>
                <w:szCs w:val="19"/>
                <w:lang w:eastAsia="pt-BR"/>
              </w:rPr>
              <w:t>art</w:t>
            </w:r>
            <w:r>
              <w:rPr>
                <w:rFonts w:ascii="Book Antiqua" w:eastAsia="Times New Roman" w:hAnsi="Book Antiqua" w:cs="Times New Roman"/>
                <w:b/>
                <w:color w:val="000000"/>
                <w:sz w:val="19"/>
                <w:szCs w:val="19"/>
                <w:lang w:eastAsia="pt-BR"/>
              </w:rPr>
              <w:t>s</w:t>
            </w:r>
            <w:proofErr w:type="spellEnd"/>
            <w:r w:rsidRPr="000639A8">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58, 63 e 64</w:t>
            </w:r>
            <w:r w:rsidRPr="000639A8">
              <w:rPr>
                <w:rFonts w:ascii="Book Antiqua" w:eastAsia="Times New Roman" w:hAnsi="Book Antiqua" w:cs="Times New Roman"/>
                <w:b/>
                <w:color w:val="000000"/>
                <w:sz w:val="19"/>
                <w:szCs w:val="19"/>
                <w:lang w:eastAsia="pt-BR"/>
              </w:rPr>
              <w:t xml:space="preserve"> da Lei 4320.</w:t>
            </w:r>
          </w:p>
          <w:p w14:paraId="49408962" w14:textId="77777777" w:rsidR="00B90FE9" w:rsidRDefault="00B90FE9" w:rsidP="006318C2">
            <w:pPr>
              <w:jc w:val="both"/>
              <w:rPr>
                <w:rFonts w:ascii="Book Antiqua" w:eastAsia="Times New Roman" w:hAnsi="Book Antiqua" w:cs="Times New Roman"/>
                <w:b/>
                <w:i/>
                <w:iCs/>
                <w:color w:val="FF0000"/>
                <w:sz w:val="19"/>
                <w:szCs w:val="19"/>
                <w:lang w:eastAsia="pt-BR"/>
              </w:rPr>
            </w:pPr>
          </w:p>
          <w:p w14:paraId="0715C5FC" w14:textId="61A92C29" w:rsidR="006318C2" w:rsidRPr="000639A8" w:rsidRDefault="006318C2" w:rsidP="006318C2">
            <w:pPr>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i/>
                <w:iCs/>
                <w:color w:val="FF0000"/>
                <w:sz w:val="19"/>
                <w:szCs w:val="19"/>
                <w:lang w:eastAsia="pt-BR"/>
              </w:rPr>
              <w:t>#</w:t>
            </w:r>
            <w:r w:rsidRPr="000639A8">
              <w:rPr>
                <w:rFonts w:ascii="Book Antiqua" w:eastAsia="Times New Roman" w:hAnsi="Book Antiqua" w:cs="Times New Roman"/>
                <w:b/>
                <w:i/>
                <w:iCs/>
                <w:color w:val="FF0000"/>
                <w:sz w:val="19"/>
                <w:szCs w:val="19"/>
                <w:highlight w:val="green"/>
                <w:lang w:eastAsia="pt-BR"/>
              </w:rPr>
              <w:t>Atenção</w:t>
            </w:r>
            <w:r w:rsidR="00073010">
              <w:rPr>
                <w:rFonts w:ascii="Book Antiqua" w:eastAsia="Times New Roman" w:hAnsi="Book Antiqua" w:cs="Times New Roman"/>
                <w:b/>
                <w:i/>
                <w:iCs/>
                <w:color w:val="FF0000"/>
                <w:sz w:val="19"/>
                <w:szCs w:val="19"/>
                <w:lang w:eastAsia="pt-BR"/>
              </w:rPr>
              <w:t>: #</w:t>
            </w:r>
            <w:r w:rsidR="00073010" w:rsidRPr="00073010">
              <w:rPr>
                <w:rFonts w:ascii="Book Antiqua" w:eastAsia="Times New Roman" w:hAnsi="Book Antiqua" w:cs="Times New Roman"/>
                <w:b/>
                <w:i/>
                <w:iCs/>
                <w:color w:val="FF0000"/>
                <w:sz w:val="19"/>
                <w:szCs w:val="19"/>
                <w:highlight w:val="green"/>
                <w:lang w:eastAsia="pt-BR"/>
              </w:rPr>
              <w:t>PGEGO-2010</w:t>
            </w:r>
            <w:r w:rsidR="009F70CF">
              <w:rPr>
                <w:rFonts w:ascii="Book Antiqua" w:eastAsia="Times New Roman" w:hAnsi="Book Antiqua" w:cs="Times New Roman"/>
                <w:b/>
                <w:i/>
                <w:iCs/>
                <w:color w:val="FF0000"/>
                <w:sz w:val="19"/>
                <w:szCs w:val="19"/>
                <w:lang w:eastAsia="pt-BR"/>
              </w:rPr>
              <w:t>: #</w:t>
            </w:r>
            <w:r w:rsidR="009F70CF" w:rsidRPr="009F70CF">
              <w:rPr>
                <w:rFonts w:ascii="Book Antiqua" w:eastAsia="Times New Roman" w:hAnsi="Book Antiqua" w:cs="Times New Roman"/>
                <w:b/>
                <w:i/>
                <w:iCs/>
                <w:color w:val="FF0000"/>
                <w:sz w:val="19"/>
                <w:szCs w:val="19"/>
                <w:highlight w:val="green"/>
                <w:lang w:eastAsia="pt-BR"/>
              </w:rPr>
              <w:t>PGERS-2010</w:t>
            </w:r>
            <w:r w:rsidR="000D55A3">
              <w:rPr>
                <w:rFonts w:ascii="Book Antiqua" w:eastAsia="Times New Roman" w:hAnsi="Book Antiqua" w:cs="Times New Roman"/>
                <w:b/>
                <w:i/>
                <w:iCs/>
                <w:color w:val="FF0000"/>
                <w:sz w:val="19"/>
                <w:szCs w:val="19"/>
                <w:lang w:eastAsia="pt-BR"/>
              </w:rPr>
              <w:t>: #</w:t>
            </w:r>
            <w:r w:rsidR="000D55A3" w:rsidRPr="000D55A3">
              <w:rPr>
                <w:rFonts w:ascii="Book Antiqua" w:eastAsia="Times New Roman" w:hAnsi="Book Antiqua" w:cs="Times New Roman"/>
                <w:b/>
                <w:i/>
                <w:iCs/>
                <w:color w:val="FF0000"/>
                <w:sz w:val="19"/>
                <w:szCs w:val="19"/>
                <w:highlight w:val="green"/>
                <w:lang w:eastAsia="pt-BR"/>
              </w:rPr>
              <w:t>MPGO-2012</w:t>
            </w:r>
            <w:r w:rsidR="001D41B2">
              <w:rPr>
                <w:rFonts w:ascii="Book Antiqua" w:eastAsia="Times New Roman" w:hAnsi="Book Antiqua" w:cs="Times New Roman"/>
                <w:b/>
                <w:i/>
                <w:iCs/>
                <w:color w:val="FF0000"/>
                <w:sz w:val="19"/>
                <w:szCs w:val="19"/>
                <w:lang w:eastAsia="pt-BR"/>
              </w:rPr>
              <w:t>: #</w:t>
            </w:r>
            <w:r w:rsidR="001D41B2" w:rsidRPr="001D41B2">
              <w:rPr>
                <w:rFonts w:ascii="Book Antiqua" w:eastAsia="Times New Roman" w:hAnsi="Book Antiqua" w:cs="Times New Roman"/>
                <w:b/>
                <w:i/>
                <w:iCs/>
                <w:color w:val="FF0000"/>
                <w:sz w:val="19"/>
                <w:szCs w:val="19"/>
                <w:highlight w:val="green"/>
                <w:lang w:eastAsia="pt-BR"/>
              </w:rPr>
              <w:t>PGESC-2014</w:t>
            </w:r>
            <w:r w:rsidR="0074203B">
              <w:rPr>
                <w:rFonts w:ascii="Book Antiqua" w:eastAsia="Times New Roman" w:hAnsi="Book Antiqua" w:cs="Times New Roman"/>
                <w:b/>
                <w:i/>
                <w:iCs/>
                <w:color w:val="FF0000"/>
                <w:sz w:val="19"/>
                <w:szCs w:val="19"/>
                <w:lang w:eastAsia="pt-BR"/>
              </w:rPr>
              <w:t>: #</w:t>
            </w:r>
            <w:r w:rsidR="0074203B" w:rsidRPr="0074203B">
              <w:rPr>
                <w:rFonts w:ascii="Book Antiqua" w:eastAsia="Times New Roman" w:hAnsi="Book Antiqua" w:cs="Times New Roman"/>
                <w:b/>
                <w:i/>
                <w:iCs/>
                <w:color w:val="FF0000"/>
                <w:sz w:val="19"/>
                <w:szCs w:val="19"/>
                <w:highlight w:val="green"/>
                <w:lang w:eastAsia="pt-BR"/>
              </w:rPr>
              <w:t>AGU-2015</w:t>
            </w:r>
            <w:r w:rsidR="00F16C35">
              <w:rPr>
                <w:rFonts w:ascii="Book Antiqua" w:eastAsia="Times New Roman" w:hAnsi="Book Antiqua" w:cs="Times New Roman"/>
                <w:b/>
                <w:i/>
                <w:iCs/>
                <w:color w:val="FF0000"/>
                <w:sz w:val="19"/>
                <w:szCs w:val="19"/>
                <w:lang w:eastAsia="pt-BR"/>
              </w:rPr>
              <w:t>: #</w:t>
            </w:r>
            <w:r w:rsidR="00F16C35" w:rsidRPr="00F16C35">
              <w:rPr>
                <w:rFonts w:ascii="Book Antiqua" w:eastAsia="Times New Roman" w:hAnsi="Book Antiqua" w:cs="Times New Roman"/>
                <w:b/>
                <w:i/>
                <w:iCs/>
                <w:color w:val="FF0000"/>
                <w:sz w:val="19"/>
                <w:szCs w:val="19"/>
                <w:highlight w:val="green"/>
                <w:lang w:eastAsia="pt-BR"/>
              </w:rPr>
              <w:t>TCU-2015</w:t>
            </w:r>
            <w:r w:rsidR="00D05FD9">
              <w:rPr>
                <w:rFonts w:ascii="Book Antiqua" w:eastAsia="Times New Roman" w:hAnsi="Book Antiqua" w:cs="Times New Roman"/>
                <w:b/>
                <w:i/>
                <w:iCs/>
                <w:color w:val="FF0000"/>
                <w:sz w:val="19"/>
                <w:szCs w:val="19"/>
                <w:lang w:eastAsia="pt-BR"/>
              </w:rPr>
              <w:t>: #</w:t>
            </w:r>
            <w:r w:rsidR="00D05FD9" w:rsidRPr="00D05FD9">
              <w:rPr>
                <w:rFonts w:ascii="Book Antiqua" w:eastAsia="Times New Roman" w:hAnsi="Book Antiqua" w:cs="Times New Roman"/>
                <w:b/>
                <w:i/>
                <w:iCs/>
                <w:color w:val="FF0000"/>
                <w:sz w:val="19"/>
                <w:szCs w:val="19"/>
                <w:highlight w:val="green"/>
                <w:lang w:eastAsia="pt-BR"/>
              </w:rPr>
              <w:t>PGM-Campo Grande/MS-2019</w:t>
            </w:r>
            <w:r w:rsidR="00081745">
              <w:rPr>
                <w:rFonts w:ascii="Book Antiqua" w:eastAsia="Times New Roman" w:hAnsi="Book Antiqua" w:cs="Times New Roman"/>
                <w:b/>
                <w:i/>
                <w:iCs/>
                <w:color w:val="FF0000"/>
                <w:sz w:val="19"/>
                <w:szCs w:val="19"/>
                <w:lang w:eastAsia="pt-BR"/>
              </w:rPr>
              <w:t>: #</w:t>
            </w:r>
            <w:r w:rsidR="00081745" w:rsidRPr="00081745">
              <w:rPr>
                <w:rFonts w:ascii="Book Antiqua" w:eastAsia="Times New Roman" w:hAnsi="Book Antiqua" w:cs="Times New Roman"/>
                <w:b/>
                <w:i/>
                <w:iCs/>
                <w:color w:val="FF0000"/>
                <w:sz w:val="19"/>
                <w:szCs w:val="19"/>
                <w:highlight w:val="green"/>
                <w:lang w:eastAsia="pt-BR"/>
              </w:rPr>
              <w:t>TCERO-2019</w:t>
            </w:r>
            <w:r w:rsidR="007438B1">
              <w:rPr>
                <w:rFonts w:ascii="Book Antiqua" w:eastAsia="Times New Roman" w:hAnsi="Book Antiqua" w:cs="Times New Roman"/>
                <w:b/>
                <w:i/>
                <w:iCs/>
                <w:color w:val="FF0000"/>
                <w:sz w:val="19"/>
                <w:szCs w:val="19"/>
                <w:lang w:eastAsia="pt-BR"/>
              </w:rPr>
              <w:t>: #</w:t>
            </w:r>
            <w:r w:rsidR="007438B1" w:rsidRPr="007438B1">
              <w:rPr>
                <w:rFonts w:ascii="Book Antiqua" w:eastAsia="Times New Roman" w:hAnsi="Book Antiqua" w:cs="Times New Roman"/>
                <w:b/>
                <w:i/>
                <w:iCs/>
                <w:color w:val="FF0000"/>
                <w:sz w:val="19"/>
                <w:szCs w:val="19"/>
                <w:highlight w:val="green"/>
                <w:lang w:eastAsia="pt-BR"/>
              </w:rPr>
              <w:t>MPCSC-2022</w:t>
            </w:r>
            <w:r w:rsidR="00B90FE9">
              <w:rPr>
                <w:rFonts w:ascii="Book Antiqua" w:eastAsia="Times New Roman" w:hAnsi="Book Antiqua" w:cs="Times New Roman"/>
                <w:b/>
                <w:i/>
                <w:iCs/>
                <w:color w:val="FF0000"/>
                <w:sz w:val="19"/>
                <w:szCs w:val="19"/>
                <w:lang w:eastAsia="pt-BR"/>
              </w:rPr>
              <w:t>: #</w:t>
            </w:r>
            <w:r w:rsidR="00B90FE9" w:rsidRPr="00B90FE9">
              <w:rPr>
                <w:rFonts w:ascii="Book Antiqua" w:eastAsia="Times New Roman" w:hAnsi="Book Antiqua" w:cs="Times New Roman"/>
                <w:b/>
                <w:i/>
                <w:iCs/>
                <w:color w:val="FF0000"/>
                <w:sz w:val="19"/>
                <w:szCs w:val="19"/>
                <w:highlight w:val="green"/>
                <w:lang w:eastAsia="pt-BR"/>
              </w:rPr>
              <w:t>PGERN-2024</w:t>
            </w:r>
            <w:r w:rsidR="00F16C35">
              <w:rPr>
                <w:rFonts w:ascii="Book Antiqua" w:eastAsia="Times New Roman" w:hAnsi="Book Antiqua" w:cs="Times New Roman"/>
                <w:b/>
                <w:i/>
                <w:iCs/>
                <w:color w:val="FF0000"/>
                <w:sz w:val="19"/>
                <w:szCs w:val="19"/>
                <w:lang w:eastAsia="pt-BR"/>
              </w:rPr>
              <w:t>: #</w:t>
            </w:r>
            <w:r w:rsidR="00F16C35" w:rsidRPr="00F16C35">
              <w:rPr>
                <w:rFonts w:ascii="Book Antiqua" w:eastAsia="Times New Roman" w:hAnsi="Book Antiqua" w:cs="Times New Roman"/>
                <w:b/>
                <w:i/>
                <w:iCs/>
                <w:color w:val="FF0000"/>
                <w:sz w:val="19"/>
                <w:szCs w:val="19"/>
                <w:highlight w:val="green"/>
                <w:lang w:eastAsia="pt-BR"/>
              </w:rPr>
              <w:t>CESPE</w:t>
            </w:r>
            <w:r w:rsidR="001D41B2">
              <w:rPr>
                <w:rFonts w:ascii="Book Antiqua" w:eastAsia="Times New Roman" w:hAnsi="Book Antiqua" w:cs="Times New Roman"/>
                <w:b/>
                <w:i/>
                <w:iCs/>
                <w:color w:val="FF0000"/>
                <w:sz w:val="19"/>
                <w:szCs w:val="19"/>
                <w:lang w:eastAsia="pt-BR"/>
              </w:rPr>
              <w:t>: #</w:t>
            </w:r>
            <w:r w:rsidR="001D41B2" w:rsidRPr="001D41B2">
              <w:rPr>
                <w:rFonts w:ascii="Book Antiqua" w:eastAsia="Times New Roman" w:hAnsi="Book Antiqua" w:cs="Times New Roman"/>
                <w:b/>
                <w:i/>
                <w:iCs/>
                <w:color w:val="FF0000"/>
                <w:sz w:val="19"/>
                <w:szCs w:val="19"/>
                <w:highlight w:val="green"/>
                <w:lang w:eastAsia="pt-BR"/>
              </w:rPr>
              <w:t>FEPESE</w:t>
            </w:r>
            <w:r w:rsidR="009F70CF">
              <w:rPr>
                <w:rFonts w:ascii="Book Antiqua" w:eastAsia="Times New Roman" w:hAnsi="Book Antiqua" w:cs="Times New Roman"/>
                <w:b/>
                <w:i/>
                <w:iCs/>
                <w:color w:val="FF0000"/>
                <w:sz w:val="19"/>
                <w:szCs w:val="19"/>
                <w:lang w:eastAsia="pt-BR"/>
              </w:rPr>
              <w:t>: #</w:t>
            </w:r>
            <w:r w:rsidR="009F70CF" w:rsidRPr="009F70CF">
              <w:rPr>
                <w:rFonts w:ascii="Book Antiqua" w:eastAsia="Times New Roman" w:hAnsi="Book Antiqua" w:cs="Times New Roman"/>
                <w:b/>
                <w:i/>
                <w:iCs/>
                <w:color w:val="FF0000"/>
                <w:sz w:val="19"/>
                <w:szCs w:val="19"/>
                <w:highlight w:val="green"/>
                <w:lang w:eastAsia="pt-BR"/>
              </w:rPr>
              <w:t>Fundatec</w:t>
            </w:r>
            <w:r w:rsidRPr="000639A8">
              <w:rPr>
                <w:rFonts w:ascii="Book Antiqua" w:eastAsia="Times New Roman" w:hAnsi="Book Antiqua" w:cs="Times New Roman"/>
                <w:bCs/>
                <w:sz w:val="19"/>
                <w:szCs w:val="19"/>
                <w:lang w:eastAsia="pt-BR"/>
              </w:rPr>
              <w:t xml:space="preserve">: </w:t>
            </w:r>
            <w:r w:rsidRPr="000639A8">
              <w:rPr>
                <w:rFonts w:ascii="Book Antiqua" w:eastAsia="Times New Roman" w:hAnsi="Book Antiqua" w:cs="Times New Roman"/>
                <w:b/>
                <w:bCs/>
                <w:color w:val="000000"/>
                <w:sz w:val="19"/>
                <w:szCs w:val="19"/>
                <w:shd w:val="clear" w:color="auto" w:fill="F7CAAC" w:themeFill="accent2" w:themeFillTint="66"/>
                <w:lang w:eastAsia="pt-BR"/>
              </w:rPr>
              <w:t>Fases da Despesa Pública</w:t>
            </w:r>
            <w:r w:rsidRPr="000639A8">
              <w:rPr>
                <w:rFonts w:ascii="Book Antiqua" w:eastAsia="Times New Roman" w:hAnsi="Book Antiqua" w:cs="Times New Roman"/>
                <w:color w:val="000000"/>
                <w:sz w:val="19"/>
                <w:szCs w:val="19"/>
                <w:lang w:eastAsia="pt-BR"/>
              </w:rPr>
              <w:t>:</w:t>
            </w:r>
          </w:p>
          <w:p w14:paraId="5E63FA28" w14:textId="3C9E07A2"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1ª - Fixação</w:t>
            </w:r>
            <w:r w:rsidRPr="000639A8">
              <w:rPr>
                <w:rFonts w:ascii="Book Antiqua" w:eastAsia="Times New Roman" w:hAnsi="Book Antiqua" w:cs="Times New Roman"/>
                <w:color w:val="000000"/>
                <w:sz w:val="19"/>
                <w:szCs w:val="19"/>
                <w:lang w:eastAsia="pt-BR"/>
              </w:rPr>
              <w:t>: refere-se aos limites de gastos, incluídos nas leis orçamentárias com base nas receitas previstas, a serem efetuados pelas entidades públicas. Insere-se no processo de planejamento</w:t>
            </w:r>
            <w:r w:rsidR="000D55A3">
              <w:rPr>
                <w:rFonts w:ascii="Book Antiqua" w:eastAsia="Times New Roman" w:hAnsi="Book Antiqua" w:cs="Times New Roman"/>
                <w:color w:val="000000"/>
                <w:sz w:val="19"/>
                <w:szCs w:val="19"/>
                <w:lang w:eastAsia="pt-BR"/>
              </w:rPr>
              <w:t xml:space="preserve"> (fase de planejamento).</w:t>
            </w:r>
          </w:p>
          <w:p w14:paraId="3C80A799"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2EAA74F8" w14:textId="25383B70"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2ª - Empenho</w:t>
            </w:r>
            <w:r w:rsidRPr="000639A8">
              <w:rPr>
                <w:rFonts w:ascii="Book Antiqua" w:eastAsia="Times New Roman" w:hAnsi="Book Antiqua" w:cs="Times New Roman"/>
                <w:color w:val="000000"/>
                <w:sz w:val="19"/>
                <w:szCs w:val="19"/>
                <w:lang w:eastAsia="pt-BR"/>
              </w:rPr>
              <w:t>: fase em que é criada a obrigação de pagamento da despesa pelo governo</w:t>
            </w:r>
            <w:r w:rsidR="000D55A3">
              <w:rPr>
                <w:rFonts w:ascii="Book Antiqua" w:eastAsia="Times New Roman" w:hAnsi="Book Antiqua" w:cs="Times New Roman"/>
                <w:color w:val="000000"/>
                <w:sz w:val="19"/>
                <w:szCs w:val="19"/>
                <w:lang w:eastAsia="pt-BR"/>
              </w:rPr>
              <w:t xml:space="preserve"> (fase de execução).</w:t>
            </w:r>
          </w:p>
          <w:p w14:paraId="5C562682"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70102FF3" w14:textId="4281967C"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lastRenderedPageBreak/>
              <w:t>3ª - Liquidação</w:t>
            </w:r>
            <w:r w:rsidRPr="000639A8">
              <w:rPr>
                <w:rFonts w:ascii="Book Antiqua" w:eastAsia="Times New Roman" w:hAnsi="Book Antiqua" w:cs="Times New Roman"/>
                <w:color w:val="000000"/>
                <w:sz w:val="19"/>
                <w:szCs w:val="19"/>
                <w:lang w:eastAsia="pt-BR"/>
              </w:rPr>
              <w:t>: etapa em que é cobrada a prestação de serviços, a entrega de bens ou à realização de obras. Envolve todos os atos de verificação e conferência. É quando se verifica que o governo recebeu aquilo que comprou. Ou seja, quando se confere que o bem foi entregue corretamente ou que a etapa da obra foi concluída como acordado</w:t>
            </w:r>
            <w:r w:rsidR="000D55A3">
              <w:rPr>
                <w:rFonts w:ascii="Book Antiqua" w:eastAsia="Times New Roman" w:hAnsi="Book Antiqua" w:cs="Times New Roman"/>
                <w:color w:val="000000"/>
                <w:sz w:val="19"/>
                <w:szCs w:val="19"/>
                <w:lang w:eastAsia="pt-BR"/>
              </w:rPr>
              <w:t xml:space="preserve"> (fase de execução).</w:t>
            </w:r>
          </w:p>
          <w:p w14:paraId="380C7E9B"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55DB2B02" w14:textId="36D16826"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 xml:space="preserve">4ª </w:t>
            </w:r>
            <w:r w:rsidR="00B90FE9">
              <w:rPr>
                <w:rFonts w:ascii="Book Antiqua" w:eastAsia="Times New Roman" w:hAnsi="Book Antiqua" w:cs="Times New Roman"/>
                <w:b/>
                <w:bCs/>
                <w:color w:val="000000"/>
                <w:sz w:val="19"/>
                <w:szCs w:val="19"/>
                <w:highlight w:val="magenta"/>
                <w:lang w:eastAsia="pt-BR"/>
              </w:rPr>
              <w:t>–</w:t>
            </w:r>
            <w:r w:rsidRPr="000639A8">
              <w:rPr>
                <w:rFonts w:ascii="Book Antiqua" w:eastAsia="Times New Roman" w:hAnsi="Book Antiqua" w:cs="Times New Roman"/>
                <w:b/>
                <w:bCs/>
                <w:color w:val="000000"/>
                <w:sz w:val="19"/>
                <w:szCs w:val="19"/>
                <w:highlight w:val="magenta"/>
                <w:lang w:eastAsia="pt-BR"/>
              </w:rPr>
              <w:t xml:space="preserve"> </w:t>
            </w:r>
            <w:r w:rsidR="00B90FE9">
              <w:rPr>
                <w:rFonts w:ascii="Book Antiqua" w:eastAsia="Times New Roman" w:hAnsi="Book Antiqua" w:cs="Times New Roman"/>
                <w:b/>
                <w:bCs/>
                <w:color w:val="000000"/>
                <w:sz w:val="19"/>
                <w:szCs w:val="19"/>
                <w:highlight w:val="magenta"/>
                <w:lang w:eastAsia="pt-BR"/>
              </w:rPr>
              <w:t xml:space="preserve">Ordem de </w:t>
            </w:r>
            <w:r w:rsidRPr="000639A8">
              <w:rPr>
                <w:rFonts w:ascii="Book Antiqua" w:eastAsia="Times New Roman" w:hAnsi="Book Antiqua" w:cs="Times New Roman"/>
                <w:b/>
                <w:bCs/>
                <w:color w:val="000000"/>
                <w:sz w:val="19"/>
                <w:szCs w:val="19"/>
                <w:highlight w:val="magenta"/>
                <w:lang w:eastAsia="pt-BR"/>
              </w:rPr>
              <w:t>Pagamento</w:t>
            </w:r>
            <w:r w:rsidRPr="000639A8">
              <w:rPr>
                <w:rFonts w:ascii="Book Antiqua" w:eastAsia="Times New Roman" w:hAnsi="Book Antiqua" w:cs="Times New Roman"/>
                <w:color w:val="000000"/>
                <w:sz w:val="19"/>
                <w:szCs w:val="19"/>
                <w:lang w:eastAsia="pt-BR"/>
              </w:rPr>
              <w:t>: fase em que se entrega o valor acordado ao credor, após autoridade competente determinar que a despesa liquidada seja paga</w:t>
            </w:r>
            <w:r w:rsidR="000D55A3">
              <w:rPr>
                <w:rFonts w:ascii="Book Antiqua" w:eastAsia="Times New Roman" w:hAnsi="Book Antiqua" w:cs="Times New Roman"/>
                <w:color w:val="000000"/>
                <w:sz w:val="19"/>
                <w:szCs w:val="19"/>
                <w:lang w:eastAsia="pt-BR"/>
              </w:rPr>
              <w:t xml:space="preserve"> (fase de execução).</w:t>
            </w:r>
          </w:p>
        </w:tc>
      </w:tr>
    </w:tbl>
    <w:p w14:paraId="6A18011C" w14:textId="3B8A5D86" w:rsidR="00536315"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87FF5">
        <w:rPr>
          <w:rFonts w:ascii="Book Antiqua" w:eastAsia="Times New Roman" w:hAnsi="Book Antiqua" w:cs="Arial"/>
          <w:b/>
          <w:bCs/>
          <w:color w:val="000000"/>
          <w:sz w:val="19"/>
          <w:szCs w:val="19"/>
          <w:highlight w:val="magenta"/>
          <w:lang w:eastAsia="pt-BR"/>
        </w:rPr>
        <w:lastRenderedPageBreak/>
        <w:t>Art. 65</w:t>
      </w:r>
      <w:r w:rsidRPr="00487FF5">
        <w:rPr>
          <w:rFonts w:ascii="Book Antiqua" w:eastAsia="Times New Roman" w:hAnsi="Book Antiqua" w:cs="Arial"/>
          <w:b/>
          <w:bCs/>
          <w:color w:val="000000"/>
          <w:sz w:val="19"/>
          <w:szCs w:val="19"/>
          <w:lang w:eastAsia="pt-BR"/>
        </w:rPr>
        <w:t>. O pagamento da despesa será efetuado por tesouraria ou pagadoria regularmente instituídos por estabelecimentos bancários credenciados e, em casos excepcionais, por meio de adiantamento</w:t>
      </w:r>
      <w:r w:rsidRPr="000639A8">
        <w:rPr>
          <w:rFonts w:ascii="Book Antiqua" w:eastAsia="Times New Roman" w:hAnsi="Book Antiqua" w:cs="Arial"/>
          <w:color w:val="000000"/>
          <w:sz w:val="19"/>
          <w:szCs w:val="19"/>
          <w:lang w:eastAsia="pt-BR"/>
        </w:rPr>
        <w:t>.</w:t>
      </w:r>
      <w:r w:rsidR="00487FF5">
        <w:rPr>
          <w:rFonts w:ascii="Book Antiqua" w:eastAsia="Times New Roman" w:hAnsi="Book Antiqua" w:cs="Arial"/>
          <w:color w:val="000000"/>
          <w:sz w:val="19"/>
          <w:szCs w:val="19"/>
          <w:lang w:eastAsia="pt-BR"/>
        </w:rPr>
        <w:t xml:space="preserve"> </w:t>
      </w:r>
      <w:r w:rsidR="00487FF5" w:rsidRPr="00B10FF3">
        <w:rPr>
          <w:rFonts w:ascii="Book Antiqua" w:eastAsia="Times New Roman" w:hAnsi="Book Antiqua" w:cs="Times New Roman"/>
          <w:b/>
          <w:bCs/>
          <w:color w:val="FF0000"/>
          <w:sz w:val="16"/>
          <w:szCs w:val="16"/>
          <w:u w:val="single"/>
          <w:lang w:eastAsia="pt-BR"/>
        </w:rPr>
        <w:t>(PGM-</w:t>
      </w:r>
      <w:r w:rsidR="00487FF5">
        <w:rPr>
          <w:rFonts w:ascii="Book Antiqua" w:eastAsia="Times New Roman" w:hAnsi="Book Antiqua" w:cs="Times New Roman"/>
          <w:b/>
          <w:bCs/>
          <w:color w:val="FF0000"/>
          <w:sz w:val="16"/>
          <w:szCs w:val="16"/>
          <w:u w:val="single"/>
          <w:lang w:eastAsia="pt-BR"/>
        </w:rPr>
        <w:t>São Paulo/SP-2023</w:t>
      </w:r>
      <w:r w:rsidR="00487FF5" w:rsidRPr="00B10FF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87FF5" w:rsidRPr="000639A8" w14:paraId="66541C84" w14:textId="77777777" w:rsidTr="002322D5">
        <w:tc>
          <w:tcPr>
            <w:tcW w:w="8494" w:type="dxa"/>
            <w:shd w:val="clear" w:color="auto" w:fill="CCFFFF"/>
          </w:tcPr>
          <w:p w14:paraId="556A33DA" w14:textId="5A07E32E" w:rsidR="00487FF5" w:rsidRPr="000639A8" w:rsidRDefault="00487FF5" w:rsidP="00487FF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w:t>
            </w:r>
            <w:r>
              <w:rPr>
                <w:rFonts w:ascii="Book Antiqua" w:eastAsia="Times New Roman" w:hAnsi="Book Antiqua" w:cs="Times New Roman"/>
                <w:b/>
                <w:color w:val="000000"/>
                <w:sz w:val="19"/>
                <w:szCs w:val="19"/>
                <w:highlight w:val="yellow"/>
                <w:lang w:eastAsia="pt-BR"/>
              </w:rPr>
              <w:t>23</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87FF5">
              <w:rPr>
                <w:rFonts w:ascii="Book Antiqua" w:eastAsia="Times New Roman" w:hAnsi="Book Antiqua" w:cs="Times New Roman"/>
                <w:color w:val="000000"/>
                <w:sz w:val="19"/>
                <w:szCs w:val="19"/>
                <w:lang w:eastAsia="pt-BR"/>
              </w:rPr>
              <w:t>O regime de adiantamento previsto na Lei 4.320/64</w:t>
            </w:r>
            <w:r>
              <w:rPr>
                <w:rFonts w:ascii="Book Antiqua" w:eastAsia="Times New Roman" w:hAnsi="Book Antiqua" w:cs="Times New Roman"/>
                <w:color w:val="000000"/>
                <w:sz w:val="19"/>
                <w:szCs w:val="19"/>
                <w:lang w:eastAsia="pt-BR"/>
              </w:rPr>
              <w:t>: C</w:t>
            </w:r>
            <w:r w:rsidRPr="00487FF5">
              <w:rPr>
                <w:rFonts w:ascii="Book Antiqua" w:eastAsia="Times New Roman" w:hAnsi="Book Antiqua" w:cs="Times New Roman"/>
                <w:color w:val="000000"/>
                <w:sz w:val="19"/>
                <w:szCs w:val="19"/>
                <w:lang w:eastAsia="pt-BR"/>
              </w:rPr>
              <w:t>onstitui excepcionalidade ao pagamento de despesa por tesouraria ou pagadoria regularmente instituídos por estabelecimentos bancários credenciados.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6</w:t>
            </w:r>
            <w:r>
              <w:rPr>
                <w:rFonts w:ascii="Book Antiqua" w:eastAsia="Times New Roman" w:hAnsi="Book Antiqua" w:cs="Times New Roman"/>
                <w:b/>
                <w:color w:val="000000"/>
                <w:sz w:val="19"/>
                <w:szCs w:val="19"/>
                <w:lang w:eastAsia="pt-BR"/>
              </w:rPr>
              <w:t>5</w:t>
            </w:r>
            <w:r w:rsidRPr="000639A8">
              <w:rPr>
                <w:rFonts w:ascii="Book Antiqua" w:eastAsia="Times New Roman" w:hAnsi="Book Antiqua" w:cs="Times New Roman"/>
                <w:b/>
                <w:color w:val="000000"/>
                <w:sz w:val="19"/>
                <w:szCs w:val="19"/>
                <w:lang w:eastAsia="pt-BR"/>
              </w:rPr>
              <w:t xml:space="preserve"> da Lei 4320.</w:t>
            </w:r>
          </w:p>
        </w:tc>
      </w:tr>
    </w:tbl>
    <w:p w14:paraId="35EF86C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F1B8F">
        <w:rPr>
          <w:rFonts w:ascii="Book Antiqua" w:eastAsia="Times New Roman" w:hAnsi="Book Antiqua" w:cs="Arial"/>
          <w:b/>
          <w:bCs/>
          <w:color w:val="000000"/>
          <w:sz w:val="19"/>
          <w:szCs w:val="19"/>
          <w:highlight w:val="magenta"/>
          <w:lang w:eastAsia="pt-BR"/>
        </w:rPr>
        <w:t>Art. 66</w:t>
      </w:r>
      <w:r w:rsidRPr="000639A8">
        <w:rPr>
          <w:rFonts w:ascii="Book Antiqua" w:eastAsia="Times New Roman" w:hAnsi="Book Antiqua" w:cs="Arial"/>
          <w:color w:val="000000"/>
          <w:sz w:val="19"/>
          <w:szCs w:val="19"/>
          <w:lang w:eastAsia="pt-BR"/>
        </w:rPr>
        <w:t>. As dotações atribuídas às diversas unidades orçamentárias poderão quando expressamente determinado na Lei de Orçamento ser movimentadas por órgãos centrais de administração geral.</w:t>
      </w:r>
    </w:p>
    <w:p w14:paraId="4111966B" w14:textId="17E1823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0F1B8F">
        <w:rPr>
          <w:rFonts w:ascii="Book Antiqua" w:eastAsia="Times New Roman" w:hAnsi="Book Antiqua" w:cs="Arial"/>
          <w:b/>
          <w:bCs/>
          <w:color w:val="000000"/>
          <w:sz w:val="19"/>
          <w:szCs w:val="19"/>
          <w:highlight w:val="magenta"/>
          <w:lang w:eastAsia="pt-BR"/>
        </w:rPr>
        <w:t>Parágrafo único</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lang w:eastAsia="pt-BR"/>
        </w:rPr>
        <w:t>É permitida a redistribuição de parcelas das dotações de pessoal, de uma para outra unidade orçamentária, quando considerada indispensável à movimentação de pessoal dentro das tabelas ou quadros comuns às unidades interessadas, a que se realize em obediência à legislação específica</w:t>
      </w:r>
      <w:r w:rsidRPr="00B10FF3">
        <w:rPr>
          <w:rFonts w:ascii="Book Antiqua" w:eastAsia="Times New Roman" w:hAnsi="Book Antiqua" w:cs="Arial"/>
          <w:b/>
          <w:bCs/>
          <w:color w:val="000000"/>
          <w:sz w:val="16"/>
          <w:szCs w:val="16"/>
          <w:lang w:eastAsia="pt-BR"/>
        </w:rPr>
        <w:t>.</w:t>
      </w:r>
      <w:r w:rsidR="000F1B8F" w:rsidRPr="00B10FF3">
        <w:rPr>
          <w:rFonts w:ascii="Book Antiqua" w:eastAsia="Times New Roman" w:hAnsi="Book Antiqua" w:cs="Arial"/>
          <w:b/>
          <w:bCs/>
          <w:color w:val="000000"/>
          <w:sz w:val="16"/>
          <w:szCs w:val="16"/>
          <w:lang w:eastAsia="pt-BR"/>
        </w:rPr>
        <w:t xml:space="preserve"> </w:t>
      </w:r>
      <w:r w:rsidR="000F1B8F" w:rsidRPr="00B10FF3">
        <w:rPr>
          <w:rFonts w:ascii="Book Antiqua" w:eastAsia="Times New Roman" w:hAnsi="Book Antiqua" w:cs="Arial"/>
          <w:b/>
          <w:bCs/>
          <w:color w:val="FF0000"/>
          <w:sz w:val="16"/>
          <w:szCs w:val="16"/>
          <w:u w:val="single"/>
          <w:lang w:eastAsia="pt-BR"/>
        </w:rPr>
        <w:t>(TJSC-2017)</w:t>
      </w:r>
    </w:p>
    <w:p w14:paraId="5AC46DD2" w14:textId="5359B55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67</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lang w:eastAsia="pt-BR"/>
        </w:rPr>
        <w:t xml:space="preserve">Os pagamentos devidos pela Fazenda Pública, em virtude de sentença judiciária, far-se-ão </w:t>
      </w:r>
      <w:r w:rsidRPr="00073010">
        <w:rPr>
          <w:rFonts w:ascii="Book Antiqua" w:eastAsia="Times New Roman" w:hAnsi="Book Antiqua" w:cs="Arial"/>
          <w:b/>
          <w:bCs/>
          <w:color w:val="000000"/>
          <w:sz w:val="19"/>
          <w:szCs w:val="19"/>
          <w:highlight w:val="cyan"/>
          <w:lang w:eastAsia="pt-BR"/>
        </w:rPr>
        <w:t>na ordem de apresentação</w:t>
      </w:r>
      <w:r w:rsidRPr="00073010">
        <w:rPr>
          <w:rFonts w:ascii="Book Antiqua" w:eastAsia="Times New Roman" w:hAnsi="Book Antiqua" w:cs="Arial"/>
          <w:b/>
          <w:bCs/>
          <w:color w:val="000000"/>
          <w:sz w:val="19"/>
          <w:szCs w:val="19"/>
          <w:lang w:eastAsia="pt-BR"/>
        </w:rPr>
        <w:t xml:space="preserve"> </w:t>
      </w:r>
      <w:r w:rsidRPr="00073010">
        <w:rPr>
          <w:rFonts w:ascii="Book Antiqua" w:eastAsia="Times New Roman" w:hAnsi="Book Antiqua" w:cs="Arial"/>
          <w:b/>
          <w:bCs/>
          <w:color w:val="000000"/>
          <w:sz w:val="19"/>
          <w:szCs w:val="19"/>
          <w:highlight w:val="yellow"/>
          <w:lang w:eastAsia="pt-BR"/>
        </w:rPr>
        <w:t>dos precatórios</w:t>
      </w:r>
      <w:r w:rsidRPr="00073010">
        <w:rPr>
          <w:rFonts w:ascii="Book Antiqua" w:eastAsia="Times New Roman" w:hAnsi="Book Antiqua" w:cs="Arial"/>
          <w:b/>
          <w:bCs/>
          <w:color w:val="000000"/>
          <w:sz w:val="19"/>
          <w:szCs w:val="19"/>
          <w:lang w:eastAsia="pt-BR"/>
        </w:rPr>
        <w:t xml:space="preserve"> e à conta dos créditos respectivos, sendo proibida a designação de casos ou de pessoas nas dotações orçamentárias e nos créditos adicionais abertos para </w:t>
      </w:r>
      <w:proofErr w:type="spellStart"/>
      <w:r w:rsidRPr="00073010">
        <w:rPr>
          <w:rFonts w:ascii="Book Antiqua" w:eastAsia="Times New Roman" w:hAnsi="Book Antiqua" w:cs="Arial"/>
          <w:b/>
          <w:bCs/>
          <w:color w:val="000000"/>
          <w:sz w:val="19"/>
          <w:szCs w:val="19"/>
          <w:lang w:eastAsia="pt-BR"/>
        </w:rPr>
        <w:t>êsse</w:t>
      </w:r>
      <w:proofErr w:type="spellEnd"/>
      <w:r w:rsidRPr="00073010">
        <w:rPr>
          <w:rFonts w:ascii="Book Antiqua" w:eastAsia="Times New Roman" w:hAnsi="Book Antiqua" w:cs="Arial"/>
          <w:b/>
          <w:bCs/>
          <w:color w:val="000000"/>
          <w:sz w:val="19"/>
          <w:szCs w:val="19"/>
          <w:lang w:eastAsia="pt-BR"/>
        </w:rPr>
        <w:t xml:space="preserve"> fim</w:t>
      </w:r>
      <w:r w:rsidRPr="00B10FF3">
        <w:rPr>
          <w:rFonts w:ascii="Book Antiqua" w:eastAsia="Times New Roman" w:hAnsi="Book Antiqua" w:cs="Arial"/>
          <w:b/>
          <w:bCs/>
          <w:color w:val="000000"/>
          <w:sz w:val="16"/>
          <w:szCs w:val="16"/>
          <w:lang w:eastAsia="pt-BR"/>
        </w:rPr>
        <w:t>.</w:t>
      </w:r>
      <w:r w:rsidR="0005757B" w:rsidRPr="00B10FF3">
        <w:rPr>
          <w:rFonts w:ascii="Book Antiqua" w:eastAsia="Times New Roman" w:hAnsi="Book Antiqua" w:cs="Arial"/>
          <w:b/>
          <w:bCs/>
          <w:color w:val="000000"/>
          <w:sz w:val="16"/>
          <w:szCs w:val="16"/>
          <w:lang w:eastAsia="pt-BR"/>
        </w:rPr>
        <w:t xml:space="preserve"> </w:t>
      </w:r>
      <w:r w:rsidR="0005757B" w:rsidRPr="00B10FF3">
        <w:rPr>
          <w:rFonts w:ascii="Book Antiqua" w:eastAsia="Times New Roman" w:hAnsi="Book Antiqua" w:cs="Arial"/>
          <w:b/>
          <w:bCs/>
          <w:color w:val="FF0000"/>
          <w:sz w:val="16"/>
          <w:szCs w:val="16"/>
          <w:u w:val="single"/>
          <w:lang w:eastAsia="pt-BR"/>
        </w:rPr>
        <w:t>(MPRS-2017)</w:t>
      </w:r>
    </w:p>
    <w:p w14:paraId="3CB60128" w14:textId="67C053F7" w:rsidR="00536315" w:rsidRPr="00487FF5" w:rsidRDefault="00536315" w:rsidP="005363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39A8">
        <w:rPr>
          <w:rFonts w:ascii="Book Antiqua" w:eastAsia="Times New Roman" w:hAnsi="Book Antiqua" w:cs="Arial"/>
          <w:b/>
          <w:color w:val="000000"/>
          <w:sz w:val="19"/>
          <w:szCs w:val="19"/>
          <w:highlight w:val="magenta"/>
          <w:lang w:eastAsia="pt-BR"/>
        </w:rPr>
        <w:t>Art. 68</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caps/>
          <w:color w:val="000000"/>
          <w:sz w:val="19"/>
          <w:szCs w:val="19"/>
          <w:shd w:val="clear" w:color="auto" w:fill="F7CAAC" w:themeFill="accent2" w:themeFillTint="66"/>
          <w:lang w:eastAsia="pt-BR"/>
        </w:rPr>
        <w:t>regime de adiantamento</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é aplicável</w:t>
      </w:r>
      <w:r w:rsidRPr="000639A8">
        <w:rPr>
          <w:rFonts w:ascii="Book Antiqua" w:eastAsia="Times New Roman" w:hAnsi="Book Antiqua" w:cs="Arial"/>
          <w:color w:val="000000"/>
          <w:sz w:val="19"/>
          <w:szCs w:val="19"/>
          <w:lang w:eastAsia="pt-BR"/>
        </w:rPr>
        <w:t xml:space="preserve"> aos casos de </w:t>
      </w:r>
      <w:r w:rsidRPr="000F1B8F">
        <w:rPr>
          <w:rFonts w:ascii="Book Antiqua" w:eastAsia="Times New Roman" w:hAnsi="Book Antiqua" w:cs="Arial"/>
          <w:b/>
          <w:bCs/>
          <w:color w:val="000000"/>
          <w:sz w:val="19"/>
          <w:szCs w:val="19"/>
          <w:highlight w:val="cyan"/>
          <w:lang w:eastAsia="pt-BR"/>
        </w:rPr>
        <w:t>despesas</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expressamente definidos em lei</w:t>
      </w:r>
      <w:r w:rsidRPr="000639A8">
        <w:rPr>
          <w:rFonts w:ascii="Book Antiqua" w:eastAsia="Times New Roman" w:hAnsi="Book Antiqua" w:cs="Arial"/>
          <w:color w:val="000000"/>
          <w:sz w:val="19"/>
          <w:szCs w:val="19"/>
          <w:lang w:eastAsia="pt-BR"/>
        </w:rPr>
        <w:t xml:space="preserve"> e </w:t>
      </w:r>
      <w:r w:rsidRPr="000F1B8F">
        <w:rPr>
          <w:rFonts w:ascii="Book Antiqua" w:eastAsia="Times New Roman" w:hAnsi="Book Antiqua" w:cs="Arial"/>
          <w:b/>
          <w:bCs/>
          <w:caps/>
          <w:color w:val="000000"/>
          <w:sz w:val="19"/>
          <w:szCs w:val="19"/>
          <w:highlight w:val="green"/>
          <w:lang w:eastAsia="pt-BR"/>
        </w:rPr>
        <w:t>consiste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olor w:val="000000"/>
          <w:sz w:val="19"/>
          <w:szCs w:val="19"/>
          <w:highlight w:val="cyan"/>
          <w:lang w:eastAsia="pt-BR"/>
        </w:rPr>
        <w:t>na entrega de numerário a servidor</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caps/>
          <w:color w:val="000000"/>
          <w:sz w:val="19"/>
          <w:szCs w:val="19"/>
          <w:highlight w:val="green"/>
          <w:lang w:eastAsia="pt-BR"/>
        </w:rPr>
        <w:t>sempre precedida</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aps/>
          <w:color w:val="000000"/>
          <w:sz w:val="19"/>
          <w:szCs w:val="19"/>
          <w:shd w:val="clear" w:color="auto" w:fill="F7CAAC" w:themeFill="accent2" w:themeFillTint="66"/>
          <w:lang w:eastAsia="pt-BR"/>
        </w:rPr>
        <w:t>de empenho</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olor w:val="000000"/>
          <w:sz w:val="19"/>
          <w:szCs w:val="19"/>
          <w:highlight w:val="yellow"/>
          <w:lang w:eastAsia="pt-BR"/>
        </w:rPr>
        <w:t>na dotação própria</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aps/>
          <w:color w:val="000000"/>
          <w:sz w:val="19"/>
          <w:szCs w:val="19"/>
          <w:highlight w:val="green"/>
          <w:lang w:eastAsia="pt-BR"/>
        </w:rPr>
        <w:t>para o fim de realizar</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olor w:val="000000"/>
          <w:sz w:val="19"/>
          <w:szCs w:val="19"/>
          <w:highlight w:val="cyan"/>
          <w:lang w:eastAsia="pt-BR"/>
        </w:rPr>
        <w:t>despesas</w:t>
      </w:r>
      <w:r w:rsidRPr="000639A8">
        <w:rPr>
          <w:rFonts w:ascii="Book Antiqua" w:eastAsia="Times New Roman" w:hAnsi="Book Antiqua" w:cs="Arial"/>
          <w:color w:val="000000"/>
          <w:sz w:val="19"/>
          <w:szCs w:val="19"/>
          <w:lang w:eastAsia="pt-BR"/>
        </w:rPr>
        <w:t xml:space="preserve">, que </w:t>
      </w:r>
      <w:r w:rsidRPr="000F1B8F">
        <w:rPr>
          <w:rFonts w:ascii="Book Antiqua" w:eastAsia="Times New Roman" w:hAnsi="Book Antiqua" w:cs="Arial"/>
          <w:b/>
          <w:caps/>
          <w:color w:val="000000"/>
          <w:sz w:val="19"/>
          <w:szCs w:val="19"/>
          <w:highlight w:val="green"/>
          <w:lang w:eastAsia="pt-BR"/>
        </w:rPr>
        <w:t>não possam subordinar-se</w:t>
      </w:r>
      <w:r w:rsidRPr="000F1B8F">
        <w:rPr>
          <w:rFonts w:ascii="Book Antiqua" w:eastAsia="Times New Roman" w:hAnsi="Book Antiqua" w:cs="Arial"/>
          <w:b/>
          <w:color w:val="000000"/>
          <w:sz w:val="19"/>
          <w:szCs w:val="19"/>
          <w:lang w:eastAsia="pt-BR"/>
        </w:rPr>
        <w:t xml:space="preserve"> ao </w:t>
      </w:r>
      <w:r w:rsidRPr="000F1B8F">
        <w:rPr>
          <w:rFonts w:ascii="Book Antiqua" w:eastAsia="Times New Roman" w:hAnsi="Book Antiqua" w:cs="Arial"/>
          <w:b/>
          <w:color w:val="000000"/>
          <w:sz w:val="19"/>
          <w:szCs w:val="19"/>
          <w:highlight w:val="cyan"/>
          <w:lang w:eastAsia="pt-BR"/>
        </w:rPr>
        <w:t>processo normal de aplicação</w:t>
      </w:r>
      <w:r w:rsidRPr="00B10FF3">
        <w:rPr>
          <w:rFonts w:ascii="Book Antiqua" w:eastAsia="Times New Roman" w:hAnsi="Book Antiqua" w:cs="Arial"/>
          <w:color w:val="000000"/>
          <w:sz w:val="18"/>
          <w:szCs w:val="18"/>
          <w:lang w:eastAsia="pt-BR"/>
        </w:rPr>
        <w:t>.</w:t>
      </w:r>
      <w:r w:rsidR="004203BE" w:rsidRPr="00B10FF3">
        <w:rPr>
          <w:rFonts w:ascii="Book Antiqua" w:eastAsia="Times New Roman" w:hAnsi="Book Antiqua" w:cs="Arial"/>
          <w:color w:val="000000"/>
          <w:sz w:val="18"/>
          <w:szCs w:val="18"/>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073010" w:rsidRPr="00B10FF3">
        <w:rPr>
          <w:rFonts w:ascii="Book Antiqua" w:eastAsia="Times New Roman" w:hAnsi="Book Antiqua" w:cs="Arial"/>
          <w:color w:val="000000"/>
          <w:sz w:val="18"/>
          <w:szCs w:val="18"/>
          <w:lang w:eastAsia="pt-BR"/>
        </w:rPr>
        <w:t xml:space="preserve"> </w:t>
      </w:r>
      <w:r w:rsidR="00073010" w:rsidRPr="00B10FF3">
        <w:rPr>
          <w:rFonts w:ascii="Book Antiqua" w:eastAsia="Times New Roman" w:hAnsi="Book Antiqua" w:cs="Times New Roman"/>
          <w:b/>
          <w:color w:val="FF0000"/>
          <w:sz w:val="16"/>
          <w:szCs w:val="16"/>
          <w:u w:val="single"/>
          <w:lang w:eastAsia="pt-BR"/>
        </w:rPr>
        <w:t>(PGM-Várzea Paulista/SP-2016)</w:t>
      </w:r>
      <w:r w:rsidR="007C6762" w:rsidRPr="00B10FF3">
        <w:rPr>
          <w:rFonts w:ascii="Book Antiqua" w:eastAsia="Times New Roman" w:hAnsi="Book Antiqua" w:cs="Times New Roman"/>
          <w:b/>
          <w:color w:val="FF0000"/>
          <w:sz w:val="16"/>
          <w:szCs w:val="16"/>
          <w:lang w:eastAsia="pt-BR"/>
        </w:rPr>
        <w:t xml:space="preserve"> </w:t>
      </w:r>
      <w:r w:rsidR="007C6762" w:rsidRPr="00B10FF3">
        <w:rPr>
          <w:rFonts w:ascii="Book Antiqua" w:hAnsi="Book Antiqua" w:cs="Times New Roman"/>
          <w:b/>
          <w:color w:val="FF0000"/>
          <w:sz w:val="16"/>
          <w:szCs w:val="16"/>
          <w:u w:val="single"/>
        </w:rPr>
        <w:t>(PG</w:t>
      </w:r>
      <w:r w:rsidR="007C6762" w:rsidRPr="00B10FF3">
        <w:rPr>
          <w:rFonts w:ascii="Book Antiqua" w:hAnsi="Book Antiqua"/>
          <w:b/>
          <w:color w:val="FF0000"/>
          <w:sz w:val="16"/>
          <w:szCs w:val="16"/>
          <w:u w:val="single"/>
        </w:rPr>
        <w:t>M-Manaus/AM</w:t>
      </w:r>
      <w:r w:rsidR="007C6762" w:rsidRPr="00B10FF3">
        <w:rPr>
          <w:rFonts w:ascii="Book Antiqua" w:hAnsi="Book Antiqua" w:cs="Times New Roman"/>
          <w:b/>
          <w:color w:val="FF0000"/>
          <w:sz w:val="16"/>
          <w:szCs w:val="16"/>
          <w:u w:val="single"/>
        </w:rPr>
        <w:t>-201</w:t>
      </w:r>
      <w:r w:rsidR="007C6762" w:rsidRPr="00B10FF3">
        <w:rPr>
          <w:rFonts w:ascii="Book Antiqua" w:hAnsi="Book Antiqua"/>
          <w:b/>
          <w:color w:val="FF0000"/>
          <w:sz w:val="16"/>
          <w:szCs w:val="16"/>
          <w:u w:val="single"/>
        </w:rPr>
        <w:t>8</w:t>
      </w:r>
      <w:r w:rsidR="007C6762" w:rsidRPr="00B10FF3">
        <w:rPr>
          <w:rFonts w:ascii="Book Antiqua" w:hAnsi="Book Antiqua" w:cs="Times New Roman"/>
          <w:b/>
          <w:color w:val="FF0000"/>
          <w:sz w:val="16"/>
          <w:szCs w:val="16"/>
          <w:u w:val="single"/>
        </w:rPr>
        <w:t>)</w:t>
      </w:r>
      <w:r w:rsidR="00487FF5">
        <w:rPr>
          <w:rFonts w:ascii="Book Antiqua" w:hAnsi="Book Antiqua" w:cs="Times New Roman"/>
          <w:b/>
          <w:color w:val="FF0000"/>
          <w:sz w:val="16"/>
          <w:szCs w:val="16"/>
        </w:rPr>
        <w:t xml:space="preserve"> </w:t>
      </w:r>
      <w:r w:rsidR="00487FF5">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536315" w:rsidRPr="000639A8" w14:paraId="06BE22A5" w14:textId="77777777" w:rsidTr="00536315">
        <w:tc>
          <w:tcPr>
            <w:tcW w:w="8494" w:type="dxa"/>
            <w:shd w:val="clear" w:color="auto" w:fill="CCFFFF"/>
          </w:tcPr>
          <w:p w14:paraId="2D573CA4" w14:textId="77777777" w:rsidR="00536315" w:rsidRPr="000639A8" w:rsidRDefault="00536315" w:rsidP="005363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PGM-Várzea Paulista/SP-2016-VUNESP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Consiste na entrega de numerário a servidor, sempre precedida de empenho na dotação própria para o fim de realizar despesas que não possam subordinar-se ao processo normal de aplicação, nos casos expressamente definidos em lei. Tal procedimento refere-se ao regime de</w:t>
            </w:r>
            <w:r w:rsidRPr="000639A8">
              <w:rPr>
                <w:sz w:val="19"/>
                <w:szCs w:val="19"/>
              </w:rPr>
              <w:t xml:space="preserve"> </w:t>
            </w:r>
            <w:r w:rsidRPr="000639A8">
              <w:rPr>
                <w:rFonts w:ascii="Book Antiqua" w:eastAsia="Times New Roman" w:hAnsi="Book Antiqua" w:cs="Times New Roman"/>
                <w:color w:val="000000"/>
                <w:sz w:val="19"/>
                <w:szCs w:val="19"/>
                <w:lang w:eastAsia="pt-BR"/>
              </w:rPr>
              <w:t xml:space="preserve">adiantamento. </w:t>
            </w:r>
            <w:r w:rsidRPr="000639A8">
              <w:rPr>
                <w:rFonts w:ascii="Book Antiqua" w:eastAsia="Times New Roman" w:hAnsi="Book Antiqua" w:cs="Times New Roman"/>
                <w:b/>
                <w:color w:val="000000"/>
                <w:sz w:val="19"/>
                <w:szCs w:val="19"/>
                <w:lang w:eastAsia="pt-BR"/>
              </w:rPr>
              <w:t>BL: art. 68 da Lei 4320.</w:t>
            </w:r>
          </w:p>
        </w:tc>
      </w:tr>
    </w:tbl>
    <w:p w14:paraId="4743B6DC" w14:textId="2503A685" w:rsidR="00536315" w:rsidRPr="00487FF5"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4203BE">
        <w:rPr>
          <w:rFonts w:ascii="Book Antiqua" w:eastAsia="Times New Roman" w:hAnsi="Book Antiqua" w:cs="Arial"/>
          <w:b/>
          <w:bCs/>
          <w:color w:val="000000"/>
          <w:sz w:val="19"/>
          <w:szCs w:val="19"/>
          <w:highlight w:val="magenta"/>
          <w:lang w:eastAsia="pt-BR"/>
        </w:rPr>
        <w:t>Art. 69</w:t>
      </w:r>
      <w:r w:rsidRPr="000639A8">
        <w:rPr>
          <w:rFonts w:ascii="Book Antiqua" w:eastAsia="Times New Roman" w:hAnsi="Book Antiqua" w:cs="Arial"/>
          <w:color w:val="000000"/>
          <w:sz w:val="19"/>
          <w:szCs w:val="19"/>
          <w:lang w:eastAsia="pt-BR"/>
        </w:rPr>
        <w:t xml:space="preserve">. </w:t>
      </w:r>
      <w:r w:rsidRPr="00487FF5">
        <w:rPr>
          <w:rFonts w:ascii="Book Antiqua" w:eastAsia="Times New Roman" w:hAnsi="Book Antiqua" w:cs="Arial"/>
          <w:b/>
          <w:bCs/>
          <w:caps/>
          <w:color w:val="000000"/>
          <w:sz w:val="19"/>
          <w:szCs w:val="19"/>
          <w:highlight w:val="green"/>
          <w:lang w:eastAsia="pt-BR"/>
        </w:rPr>
        <w:t>Não se fará</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aps/>
          <w:color w:val="000000"/>
          <w:sz w:val="19"/>
          <w:szCs w:val="19"/>
          <w:shd w:val="clear" w:color="auto" w:fill="F7CAAC" w:themeFill="accent2" w:themeFillTint="66"/>
          <w:lang w:eastAsia="pt-BR"/>
        </w:rPr>
        <w:t>adiantamento</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yellow"/>
          <w:lang w:eastAsia="pt-BR"/>
        </w:rPr>
        <w:t>a servidor</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cyan"/>
          <w:lang w:eastAsia="pt-BR"/>
        </w:rPr>
        <w:t>em alcance</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aps/>
          <w:color w:val="000000"/>
          <w:sz w:val="19"/>
          <w:szCs w:val="19"/>
          <w:highlight w:val="green"/>
          <w:lang w:eastAsia="pt-BR"/>
        </w:rPr>
        <w:t>nem</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yellow"/>
          <w:lang w:eastAsia="pt-BR"/>
        </w:rPr>
        <w:t>a responsável</w:t>
      </w:r>
      <w:r w:rsidRPr="004203BE">
        <w:rPr>
          <w:rFonts w:ascii="Book Antiqua" w:eastAsia="Times New Roman" w:hAnsi="Book Antiqua" w:cs="Arial"/>
          <w:b/>
          <w:bCs/>
          <w:color w:val="000000"/>
          <w:sz w:val="19"/>
          <w:szCs w:val="19"/>
          <w:lang w:eastAsia="pt-BR"/>
        </w:rPr>
        <w:t xml:space="preserve"> </w:t>
      </w:r>
      <w:r w:rsidRPr="007C6762">
        <w:rPr>
          <w:rFonts w:ascii="Book Antiqua" w:eastAsia="Times New Roman" w:hAnsi="Book Antiqua" w:cs="Arial"/>
          <w:b/>
          <w:bCs/>
          <w:color w:val="000000"/>
          <w:sz w:val="19"/>
          <w:szCs w:val="19"/>
          <w:highlight w:val="cyan"/>
          <w:lang w:eastAsia="pt-BR"/>
        </w:rPr>
        <w:t xml:space="preserve">por </w:t>
      </w:r>
      <w:proofErr w:type="gramStart"/>
      <w:r w:rsidRPr="007C6762">
        <w:rPr>
          <w:rFonts w:ascii="Book Antiqua" w:eastAsia="Times New Roman" w:hAnsi="Book Antiqua" w:cs="Arial"/>
          <w:b/>
          <w:bCs/>
          <w:color w:val="000000"/>
          <w:sz w:val="19"/>
          <w:szCs w:val="19"/>
          <w:highlight w:val="cyan"/>
          <w:lang w:eastAsia="pt-BR"/>
        </w:rPr>
        <w:t>dois adiantamento</w:t>
      </w:r>
      <w:proofErr w:type="gramEnd"/>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hyperlink r:id="rId87" w:anchor="veto" w:history="1">
        <w:r w:rsidRPr="00B10FF3">
          <w:rPr>
            <w:rFonts w:ascii="Book Antiqua" w:eastAsia="Times New Roman" w:hAnsi="Book Antiqua" w:cs="Arial"/>
            <w:color w:val="0000FF"/>
            <w:sz w:val="16"/>
            <w:szCs w:val="16"/>
            <w:u w:val="single"/>
            <w:lang w:eastAsia="pt-BR"/>
          </w:rPr>
          <w:t>(Veto rejeitado no D.O. 05/05/1964)</w:t>
        </w:r>
      </w:hyperlink>
      <w:r w:rsidR="004203BE" w:rsidRPr="00B10FF3">
        <w:rPr>
          <w:rFonts w:ascii="Book Antiqua" w:eastAsia="Times New Roman" w:hAnsi="Book Antiqua" w:cs="Arial"/>
          <w:color w:val="0000FF"/>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7C6762" w:rsidRPr="00B10FF3">
        <w:rPr>
          <w:rFonts w:ascii="Book Antiqua" w:eastAsia="Times New Roman" w:hAnsi="Book Antiqua" w:cs="Arial"/>
          <w:b/>
          <w:bCs/>
          <w:color w:val="FF0000"/>
          <w:sz w:val="16"/>
          <w:szCs w:val="16"/>
          <w:lang w:eastAsia="pt-BR"/>
        </w:rPr>
        <w:t xml:space="preserve"> </w:t>
      </w:r>
      <w:bookmarkStart w:id="65" w:name="_Hlk120964772"/>
      <w:r w:rsidR="007C6762" w:rsidRPr="00B10FF3">
        <w:rPr>
          <w:rFonts w:ascii="Book Antiqua" w:eastAsia="Times New Roman" w:hAnsi="Book Antiqua" w:cs="Arial"/>
          <w:b/>
          <w:bCs/>
          <w:color w:val="FF0000"/>
          <w:sz w:val="16"/>
          <w:szCs w:val="16"/>
          <w:u w:val="single"/>
          <w:lang w:eastAsia="pt-BR"/>
        </w:rPr>
        <w:t>(PGEAM-2016)</w:t>
      </w:r>
      <w:bookmarkEnd w:id="65"/>
      <w:r w:rsidR="007C6762" w:rsidRPr="00B10FF3">
        <w:rPr>
          <w:rFonts w:ascii="Book Antiqua" w:eastAsia="Times New Roman" w:hAnsi="Book Antiqua" w:cs="Arial"/>
          <w:b/>
          <w:bCs/>
          <w:color w:val="FF0000"/>
          <w:sz w:val="16"/>
          <w:szCs w:val="16"/>
          <w:lang w:eastAsia="pt-BR"/>
        </w:rPr>
        <w:t xml:space="preserve"> </w:t>
      </w:r>
      <w:r w:rsidR="007C6762" w:rsidRPr="00B10FF3">
        <w:rPr>
          <w:rFonts w:ascii="Book Antiqua" w:hAnsi="Book Antiqua" w:cs="Times New Roman"/>
          <w:b/>
          <w:color w:val="FF0000"/>
          <w:sz w:val="16"/>
          <w:szCs w:val="16"/>
          <w:u w:val="single"/>
        </w:rPr>
        <w:t>(PG</w:t>
      </w:r>
      <w:r w:rsidR="007C6762" w:rsidRPr="00B10FF3">
        <w:rPr>
          <w:rFonts w:ascii="Book Antiqua" w:hAnsi="Book Antiqua"/>
          <w:b/>
          <w:color w:val="FF0000"/>
          <w:sz w:val="16"/>
          <w:szCs w:val="16"/>
          <w:u w:val="single"/>
        </w:rPr>
        <w:t>M-Manaus/AM</w:t>
      </w:r>
      <w:r w:rsidR="007C6762" w:rsidRPr="00B10FF3">
        <w:rPr>
          <w:rFonts w:ascii="Book Antiqua" w:hAnsi="Book Antiqua" w:cs="Times New Roman"/>
          <w:b/>
          <w:color w:val="FF0000"/>
          <w:sz w:val="16"/>
          <w:szCs w:val="16"/>
          <w:u w:val="single"/>
        </w:rPr>
        <w:t>-201</w:t>
      </w:r>
      <w:r w:rsidR="007C6762" w:rsidRPr="00B10FF3">
        <w:rPr>
          <w:rFonts w:ascii="Book Antiqua" w:hAnsi="Book Antiqua"/>
          <w:b/>
          <w:color w:val="FF0000"/>
          <w:sz w:val="16"/>
          <w:szCs w:val="16"/>
          <w:u w:val="single"/>
        </w:rPr>
        <w:t>8</w:t>
      </w:r>
      <w:r w:rsidR="007C6762" w:rsidRPr="00B10FF3">
        <w:rPr>
          <w:rFonts w:ascii="Book Antiqua" w:hAnsi="Book Antiqua" w:cs="Times New Roman"/>
          <w:b/>
          <w:color w:val="FF0000"/>
          <w:sz w:val="16"/>
          <w:szCs w:val="16"/>
          <w:u w:val="single"/>
        </w:rPr>
        <w:t>)</w:t>
      </w:r>
      <w:r w:rsidR="00487FF5">
        <w:rPr>
          <w:rFonts w:ascii="Book Antiqua" w:hAnsi="Book Antiqua" w:cs="Times New Roman"/>
          <w:b/>
          <w:color w:val="FF0000"/>
          <w:sz w:val="16"/>
          <w:szCs w:val="16"/>
        </w:rPr>
        <w:t xml:space="preserve"> </w:t>
      </w:r>
      <w:bookmarkStart w:id="66" w:name="_Hlk172462052"/>
      <w:r w:rsidR="00487FF5">
        <w:rPr>
          <w:rFonts w:ascii="Book Antiqua" w:hAnsi="Book Antiqua" w:cs="Times New Roman"/>
          <w:b/>
          <w:color w:val="FF0000"/>
          <w:sz w:val="16"/>
          <w:szCs w:val="16"/>
          <w:u w:val="single"/>
        </w:rPr>
        <w:t>(PGM-São Paulo/SP-2023)</w:t>
      </w:r>
      <w:bookmarkEnd w:id="66"/>
    </w:p>
    <w:tbl>
      <w:tblPr>
        <w:tblStyle w:val="Tabelacomgrade"/>
        <w:tblW w:w="0" w:type="auto"/>
        <w:shd w:val="clear" w:color="auto" w:fill="CCFFFF"/>
        <w:tblLook w:val="04A0" w:firstRow="1" w:lastRow="0" w:firstColumn="1" w:lastColumn="0" w:noHBand="0" w:noVBand="1"/>
      </w:tblPr>
      <w:tblGrid>
        <w:gridCol w:w="8494"/>
      </w:tblGrid>
      <w:tr w:rsidR="00487FF5" w:rsidRPr="000639A8" w14:paraId="3E107EE2" w14:textId="77777777" w:rsidTr="002322D5">
        <w:tc>
          <w:tcPr>
            <w:tcW w:w="8494" w:type="dxa"/>
            <w:shd w:val="clear" w:color="auto" w:fill="CCFFFF"/>
          </w:tcPr>
          <w:p w14:paraId="0DDEF959" w14:textId="38A4D158" w:rsidR="00487FF5" w:rsidRPr="000639A8" w:rsidRDefault="00487FF5" w:rsidP="002322D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w:t>
            </w:r>
            <w:r>
              <w:rPr>
                <w:rFonts w:ascii="Book Antiqua" w:eastAsia="Times New Roman" w:hAnsi="Book Antiqua" w:cs="Times New Roman"/>
                <w:b/>
                <w:color w:val="000000"/>
                <w:sz w:val="19"/>
                <w:szCs w:val="19"/>
                <w:highlight w:val="yellow"/>
                <w:lang w:eastAsia="pt-BR"/>
              </w:rPr>
              <w:t>23</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87FF5">
              <w:rPr>
                <w:rFonts w:ascii="Book Antiqua" w:eastAsia="Times New Roman" w:hAnsi="Book Antiqua" w:cs="Times New Roman"/>
                <w:color w:val="000000"/>
                <w:sz w:val="19"/>
                <w:szCs w:val="19"/>
                <w:lang w:eastAsia="pt-BR"/>
              </w:rPr>
              <w:t>O regime de adiantamento previsto na Lei 4.320/64</w:t>
            </w:r>
            <w:r>
              <w:rPr>
                <w:rFonts w:ascii="Book Antiqua" w:eastAsia="Times New Roman" w:hAnsi="Book Antiqua" w:cs="Times New Roman"/>
                <w:color w:val="000000"/>
                <w:sz w:val="19"/>
                <w:szCs w:val="19"/>
                <w:lang w:eastAsia="pt-BR"/>
              </w:rPr>
              <w:t>: N</w:t>
            </w:r>
            <w:r w:rsidRPr="00487FF5">
              <w:rPr>
                <w:rFonts w:ascii="Book Antiqua" w:eastAsia="Times New Roman" w:hAnsi="Book Antiqua" w:cs="Times New Roman"/>
                <w:color w:val="000000"/>
                <w:sz w:val="19"/>
                <w:szCs w:val="19"/>
                <w:lang w:eastAsia="pt-BR"/>
              </w:rPr>
              <w:t>ão pode ser utilizado para servidor em alcance.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6</w:t>
            </w:r>
            <w:r>
              <w:rPr>
                <w:rFonts w:ascii="Book Antiqua" w:eastAsia="Times New Roman" w:hAnsi="Book Antiqua" w:cs="Times New Roman"/>
                <w:b/>
                <w:color w:val="000000"/>
                <w:sz w:val="19"/>
                <w:szCs w:val="19"/>
                <w:lang w:eastAsia="pt-BR"/>
              </w:rPr>
              <w:t>9</w:t>
            </w:r>
            <w:r w:rsidRPr="000639A8">
              <w:rPr>
                <w:rFonts w:ascii="Book Antiqua" w:eastAsia="Times New Roman" w:hAnsi="Book Antiqua" w:cs="Times New Roman"/>
                <w:b/>
                <w:color w:val="000000"/>
                <w:sz w:val="19"/>
                <w:szCs w:val="19"/>
                <w:lang w:eastAsia="pt-BR"/>
              </w:rPr>
              <w:t xml:space="preserve"> da Lei 4320.</w:t>
            </w:r>
          </w:p>
        </w:tc>
      </w:tr>
    </w:tbl>
    <w:p w14:paraId="0BCAE221" w14:textId="786AF507" w:rsidR="00536315"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rPr>
      </w:pPr>
      <w:r w:rsidRPr="00D05D37">
        <w:rPr>
          <w:rFonts w:ascii="Book Antiqua" w:eastAsia="Times New Roman" w:hAnsi="Book Antiqua" w:cs="Arial"/>
          <w:b/>
          <w:bCs/>
          <w:color w:val="000000"/>
          <w:sz w:val="19"/>
          <w:szCs w:val="19"/>
          <w:highlight w:val="magenta"/>
          <w:lang w:eastAsia="pt-BR"/>
        </w:rPr>
        <w:t>Art. 70</w:t>
      </w:r>
      <w:r w:rsidRPr="00D05D37">
        <w:rPr>
          <w:rFonts w:ascii="Book Antiqua" w:eastAsia="Times New Roman" w:hAnsi="Book Antiqua" w:cs="Arial"/>
          <w:b/>
          <w:bCs/>
          <w:color w:val="000000"/>
          <w:sz w:val="19"/>
          <w:szCs w:val="19"/>
          <w:lang w:eastAsia="pt-BR"/>
        </w:rPr>
        <w:t>. A aquisição de material, o fornecimento e a adjudicação de obras e serviços serão regulados em lei, respeitado o princípio da concorrência</w:t>
      </w:r>
      <w:r w:rsidRPr="000639A8">
        <w:rPr>
          <w:rFonts w:ascii="Book Antiqua" w:eastAsia="Times New Roman" w:hAnsi="Book Antiqua" w:cs="Arial"/>
          <w:color w:val="000000"/>
          <w:sz w:val="19"/>
          <w:szCs w:val="19"/>
          <w:lang w:eastAsia="pt-BR"/>
        </w:rPr>
        <w:t>.</w:t>
      </w:r>
      <w:r w:rsidR="00D05D37">
        <w:rPr>
          <w:rFonts w:ascii="Book Antiqua" w:eastAsia="Times New Roman" w:hAnsi="Book Antiqua" w:cs="Arial"/>
          <w:color w:val="000000"/>
          <w:sz w:val="19"/>
          <w:szCs w:val="19"/>
          <w:lang w:eastAsia="pt-BR"/>
        </w:rPr>
        <w:t xml:space="preserve"> </w:t>
      </w:r>
      <w:r w:rsidR="00D05D37" w:rsidRPr="00A76EA6">
        <w:rPr>
          <w:rFonts w:ascii="Book Antiqua" w:hAnsi="Book Antiqua" w:cs="Times New Roman"/>
          <w:b/>
          <w:color w:val="FF0000"/>
          <w:sz w:val="16"/>
          <w:szCs w:val="16"/>
          <w:u w:val="single"/>
        </w:rPr>
        <w:t>(</w:t>
      </w:r>
      <w:r w:rsidR="00D05D37">
        <w:rPr>
          <w:rFonts w:ascii="Book Antiqua" w:hAnsi="Book Antiqua" w:cs="Times New Roman"/>
          <w:b/>
          <w:color w:val="FF0000"/>
          <w:sz w:val="16"/>
          <w:szCs w:val="16"/>
          <w:u w:val="single"/>
        </w:rPr>
        <w:t>PGM-São Paulo/SP-2014</w:t>
      </w:r>
      <w:r w:rsidR="00D05D37" w:rsidRPr="00A76EA6">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05D37" w:rsidRPr="000639A8" w14:paraId="28A7F321" w14:textId="77777777" w:rsidTr="00F657F3">
        <w:tc>
          <w:tcPr>
            <w:tcW w:w="8494" w:type="dxa"/>
            <w:shd w:val="clear" w:color="auto" w:fill="CCFFFF"/>
          </w:tcPr>
          <w:p w14:paraId="3BE3AE71" w14:textId="022E2CCC" w:rsidR="00D05D37" w:rsidRPr="000639A8" w:rsidRDefault="00D05D37" w:rsidP="00D05D37">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/SP-201</w:t>
            </w:r>
            <w:r>
              <w:rPr>
                <w:rFonts w:ascii="Book Antiqua" w:eastAsia="Times New Roman" w:hAnsi="Book Antiqua" w:cs="Times New Roman"/>
                <w:b/>
                <w:color w:val="000000"/>
                <w:sz w:val="19"/>
                <w:szCs w:val="19"/>
                <w:highlight w:val="yellow"/>
                <w:lang w:eastAsia="pt-BR"/>
              </w:rPr>
              <w:t>4</w:t>
            </w:r>
            <w:r w:rsidRPr="000639A8">
              <w:rPr>
                <w:rFonts w:ascii="Book Antiqua" w:eastAsia="Times New Roman" w:hAnsi="Book Antiqua" w:cs="Times New Roman"/>
                <w:b/>
                <w:color w:val="000000"/>
                <w:sz w:val="19"/>
                <w:szCs w:val="19"/>
                <w:highlight w:val="yellow"/>
                <w:lang w:eastAsia="pt-BR"/>
              </w:rPr>
              <w:t>-VUNESP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05D37">
              <w:rPr>
                <w:rFonts w:ascii="Book Antiqua" w:eastAsia="Times New Roman" w:hAnsi="Book Antiqua" w:cs="Times New Roman"/>
                <w:color w:val="000000"/>
                <w:sz w:val="19"/>
                <w:szCs w:val="19"/>
                <w:lang w:eastAsia="pt-BR"/>
              </w:rPr>
              <w:t>Considerando-se o que expressamente determina a Lei Geral do Orçamento acerca da despesa pública, é certo afirmar que a aquisição de material, o fornecimento e a adjudicação de obras e serviços serão regulados em lei, respeitado o princípio da</w:t>
            </w:r>
            <w:r>
              <w:rPr>
                <w:rFonts w:ascii="Book Antiqua" w:eastAsia="Times New Roman" w:hAnsi="Book Antiqua" w:cs="Times New Roman"/>
                <w:color w:val="000000"/>
                <w:sz w:val="19"/>
                <w:szCs w:val="19"/>
                <w:lang w:eastAsia="pt-BR"/>
              </w:rPr>
              <w:t xml:space="preserve"> </w:t>
            </w:r>
            <w:r w:rsidRPr="00D05D37">
              <w:rPr>
                <w:rFonts w:ascii="Book Antiqua" w:eastAsia="Times New Roman" w:hAnsi="Book Antiqua" w:cs="Times New Roman"/>
                <w:color w:val="000000"/>
                <w:sz w:val="19"/>
                <w:szCs w:val="19"/>
                <w:lang w:eastAsia="pt-BR"/>
              </w:rPr>
              <w:t>concorrência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70</w:t>
            </w:r>
            <w:r w:rsidRPr="000639A8">
              <w:rPr>
                <w:rFonts w:ascii="Book Antiqua" w:eastAsia="Times New Roman" w:hAnsi="Book Antiqua" w:cs="Times New Roman"/>
                <w:b/>
                <w:color w:val="000000"/>
                <w:sz w:val="19"/>
                <w:szCs w:val="19"/>
                <w:lang w:eastAsia="pt-BR"/>
              </w:rPr>
              <w:t xml:space="preserve"> da Lei 4320.</w:t>
            </w:r>
          </w:p>
        </w:tc>
      </w:tr>
    </w:tbl>
    <w:p w14:paraId="0151B50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VII</w:t>
      </w:r>
    </w:p>
    <w:p w14:paraId="369B7BE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Fundos Especiais</w:t>
      </w:r>
    </w:p>
    <w:p w14:paraId="05EC3D83" w14:textId="5FC5DD26"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lastRenderedPageBreak/>
        <w:t>Art. 71</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aps/>
          <w:color w:val="000000"/>
          <w:sz w:val="19"/>
          <w:szCs w:val="19"/>
          <w:highlight w:val="green"/>
          <w:lang w:eastAsia="pt-BR"/>
        </w:rPr>
        <w:t>Constitui</w:t>
      </w:r>
      <w:r w:rsidRPr="007F3B7E">
        <w:rPr>
          <w:rFonts w:ascii="Book Antiqua" w:eastAsia="Times New Roman" w:hAnsi="Book Antiqua" w:cs="Arial"/>
          <w:b/>
          <w:bCs/>
          <w:caps/>
          <w:color w:val="000000"/>
          <w:sz w:val="19"/>
          <w:szCs w:val="19"/>
          <w:lang w:eastAsia="pt-BR"/>
        </w:rPr>
        <w:t xml:space="preserve"> </w:t>
      </w:r>
      <w:r w:rsidRPr="007F3B7E">
        <w:rPr>
          <w:rFonts w:ascii="Book Antiqua" w:eastAsia="Times New Roman" w:hAnsi="Book Antiqua" w:cs="Arial"/>
          <w:b/>
          <w:bCs/>
          <w:caps/>
          <w:color w:val="000000"/>
          <w:sz w:val="19"/>
          <w:szCs w:val="19"/>
          <w:shd w:val="clear" w:color="auto" w:fill="F7CAAC" w:themeFill="accent2" w:themeFillTint="66"/>
          <w:lang w:eastAsia="pt-BR"/>
        </w:rPr>
        <w:t>fundo especial</w:t>
      </w:r>
      <w:r w:rsidRPr="007F3B7E">
        <w:rPr>
          <w:rFonts w:ascii="Book Antiqua" w:eastAsia="Times New Roman" w:hAnsi="Book Antiqua" w:cs="Arial"/>
          <w:b/>
          <w:bCs/>
          <w:color w:val="000000"/>
          <w:sz w:val="19"/>
          <w:szCs w:val="19"/>
          <w:lang w:eastAsia="pt-BR"/>
        </w:rPr>
        <w:t xml:space="preserve"> o produto de receitas especificadas que por lei se vinculam à realização de determinados objetivos ou serviços, facultada a adoção de normas peculiares de aplicação</w:t>
      </w:r>
      <w:r w:rsidRPr="00B10FF3">
        <w:rPr>
          <w:rFonts w:ascii="Book Antiqua" w:eastAsia="Times New Roman" w:hAnsi="Book Antiqua" w:cs="Arial"/>
          <w:color w:val="000000"/>
          <w:sz w:val="16"/>
          <w:szCs w:val="16"/>
          <w:lang w:eastAsia="pt-BR"/>
        </w:rPr>
        <w:t>.</w:t>
      </w:r>
      <w:r w:rsidR="007F3B7E" w:rsidRPr="00B10FF3">
        <w:rPr>
          <w:rFonts w:ascii="Book Antiqua" w:eastAsia="Times New Roman" w:hAnsi="Book Antiqua" w:cs="Arial"/>
          <w:color w:val="000000"/>
          <w:sz w:val="16"/>
          <w:szCs w:val="16"/>
          <w:lang w:eastAsia="pt-BR"/>
        </w:rPr>
        <w:t xml:space="preserve"> </w:t>
      </w:r>
      <w:r w:rsidR="003C0CD1" w:rsidRPr="00B10FF3">
        <w:rPr>
          <w:rFonts w:ascii="Book Antiqua" w:hAnsi="Book Antiqua"/>
          <w:b/>
          <w:color w:val="FF0000"/>
          <w:sz w:val="16"/>
          <w:szCs w:val="16"/>
          <w:u w:val="single"/>
        </w:rPr>
        <w:t>(MPMG-2011)</w:t>
      </w:r>
      <w:r w:rsidR="00B23A3F" w:rsidRPr="00B10FF3">
        <w:rPr>
          <w:rFonts w:ascii="Book Antiqua" w:hAnsi="Book Antiqua"/>
          <w:b/>
          <w:color w:val="FF0000"/>
          <w:sz w:val="16"/>
          <w:szCs w:val="16"/>
        </w:rPr>
        <w:t xml:space="preserve"> </w:t>
      </w:r>
      <w:r w:rsidR="00B23A3F" w:rsidRPr="00B10FF3">
        <w:rPr>
          <w:rFonts w:ascii="Book Antiqua" w:hAnsi="Book Antiqua"/>
          <w:b/>
          <w:bCs/>
          <w:color w:val="FF0000"/>
          <w:sz w:val="16"/>
          <w:szCs w:val="16"/>
          <w:u w:val="single"/>
        </w:rPr>
        <w:t>(PGEPA-2015)</w:t>
      </w:r>
      <w:r w:rsidR="00F618C5" w:rsidRPr="00B10FF3">
        <w:rPr>
          <w:rFonts w:ascii="Book Antiqua" w:hAnsi="Book Antiqua"/>
          <w:b/>
          <w:bCs/>
          <w:color w:val="FF0000"/>
          <w:sz w:val="16"/>
          <w:szCs w:val="16"/>
        </w:rPr>
        <w:t xml:space="preserve"> </w:t>
      </w:r>
      <w:bookmarkStart w:id="67" w:name="_Hlk121144226"/>
      <w:r w:rsidR="00F618C5" w:rsidRPr="00B10FF3">
        <w:rPr>
          <w:rFonts w:ascii="Book Antiqua" w:hAnsi="Book Antiqua" w:cs="Times New Roman"/>
          <w:b/>
          <w:color w:val="FF0000"/>
          <w:sz w:val="16"/>
          <w:szCs w:val="16"/>
          <w:u w:val="single"/>
        </w:rPr>
        <w:t>(PGEAC-2017)</w:t>
      </w:r>
      <w:bookmarkEnd w:id="67"/>
      <w:r w:rsidR="00B93245" w:rsidRPr="00B10FF3">
        <w:rPr>
          <w:rFonts w:ascii="Book Antiqua" w:hAnsi="Book Antiqua" w:cs="Times New Roman"/>
          <w:b/>
          <w:color w:val="FF0000"/>
          <w:sz w:val="16"/>
          <w:szCs w:val="16"/>
        </w:rPr>
        <w:t xml:space="preserve"> </w:t>
      </w:r>
      <w:r w:rsidR="00B93245" w:rsidRPr="00B10FF3">
        <w:rPr>
          <w:rFonts w:ascii="Book Antiqua" w:hAnsi="Book Antiqua"/>
          <w:b/>
          <w:color w:val="FF0000"/>
          <w:sz w:val="16"/>
          <w:szCs w:val="16"/>
          <w:u w:val="single"/>
        </w:rPr>
        <w:t>(PGESP-2009/2018)</w:t>
      </w:r>
    </w:p>
    <w:p w14:paraId="53007034" w14:textId="1437D329" w:rsidR="00536315" w:rsidRPr="00B9324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b/>
          <w:bCs/>
          <w:color w:val="000000"/>
          <w:sz w:val="19"/>
          <w:szCs w:val="19"/>
          <w:highlight w:val="magenta"/>
          <w:lang w:eastAsia="pt-BR"/>
        </w:rPr>
        <w:t>Art. 72</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olor w:val="000000"/>
          <w:sz w:val="19"/>
          <w:szCs w:val="19"/>
          <w:lang w:eastAsia="pt-BR"/>
        </w:rPr>
        <w:t>A aplicação das receitas orçamentárias vinculadas a fundos especiais far-se-á através de dotação consignada na Lei de Orçamento ou em créditos adicionais</w:t>
      </w:r>
      <w:r w:rsidRPr="007F3B7E">
        <w:rPr>
          <w:rFonts w:ascii="Book Antiqua" w:eastAsia="Times New Roman" w:hAnsi="Book Antiqua" w:cs="Arial"/>
          <w:color w:val="000000"/>
          <w:sz w:val="18"/>
          <w:szCs w:val="18"/>
          <w:lang w:eastAsia="pt-BR"/>
        </w:rPr>
        <w:t>.</w:t>
      </w:r>
      <w:r w:rsidR="007F3B7E">
        <w:rPr>
          <w:rFonts w:ascii="Book Antiqua" w:eastAsia="Times New Roman" w:hAnsi="Book Antiqua" w:cs="Arial"/>
          <w:color w:val="000000"/>
          <w:sz w:val="18"/>
          <w:szCs w:val="18"/>
          <w:lang w:eastAsia="pt-BR"/>
        </w:rPr>
        <w:t xml:space="preserve"> </w:t>
      </w:r>
      <w:r w:rsidR="003C0CD1" w:rsidRPr="007F3B7E">
        <w:rPr>
          <w:rFonts w:ascii="Book Antiqua" w:hAnsi="Book Antiqua"/>
          <w:b/>
          <w:color w:val="FF0000"/>
          <w:sz w:val="18"/>
          <w:szCs w:val="18"/>
          <w:u w:val="single"/>
        </w:rPr>
        <w:t>(MPMG-2011)</w:t>
      </w:r>
      <w:r w:rsidR="008C4E31" w:rsidRPr="007F3B7E">
        <w:rPr>
          <w:rFonts w:ascii="Book Antiqua" w:hAnsi="Book Antiqua"/>
          <w:b/>
          <w:color w:val="FF0000"/>
          <w:sz w:val="18"/>
          <w:szCs w:val="18"/>
        </w:rPr>
        <w:t xml:space="preserve"> </w:t>
      </w:r>
      <w:r w:rsidR="008C4E31" w:rsidRPr="007F3B7E">
        <w:rPr>
          <w:rFonts w:ascii="Book Antiqua" w:hAnsi="Book Antiqua"/>
          <w:b/>
          <w:color w:val="FF0000"/>
          <w:sz w:val="18"/>
          <w:szCs w:val="18"/>
          <w:u w:val="single"/>
        </w:rPr>
        <w:t>(MPGO-2013)</w:t>
      </w:r>
      <w:r w:rsidR="00B23A3F">
        <w:rPr>
          <w:rFonts w:ascii="Book Antiqua" w:hAnsi="Book Antiqua"/>
          <w:b/>
          <w:color w:val="FF0000"/>
          <w:sz w:val="18"/>
          <w:szCs w:val="18"/>
        </w:rPr>
        <w:t xml:space="preserve"> </w:t>
      </w:r>
      <w:r w:rsidR="00B23A3F">
        <w:rPr>
          <w:rFonts w:ascii="Book Antiqua" w:hAnsi="Book Antiqua"/>
          <w:b/>
          <w:bCs/>
          <w:color w:val="FF0000"/>
          <w:sz w:val="18"/>
          <w:szCs w:val="18"/>
          <w:u w:val="single"/>
        </w:rPr>
        <w:t>(PGEPA-2015)</w:t>
      </w:r>
      <w:r w:rsidR="00B93245">
        <w:rPr>
          <w:rFonts w:ascii="Book Antiqua" w:hAnsi="Book Antiqua"/>
          <w:b/>
          <w:bCs/>
          <w:color w:val="FF0000"/>
          <w:sz w:val="18"/>
          <w:szCs w:val="18"/>
        </w:rPr>
        <w:t xml:space="preserve"> </w:t>
      </w:r>
      <w:r w:rsidR="00B93245">
        <w:rPr>
          <w:rFonts w:ascii="Book Antiqua" w:hAnsi="Book Antiqua"/>
          <w:b/>
          <w:color w:val="FF0000"/>
          <w:sz w:val="18"/>
          <w:szCs w:val="18"/>
          <w:u w:val="single"/>
        </w:rPr>
        <w:t>(PGESP-2009/2018)</w:t>
      </w:r>
    </w:p>
    <w:p w14:paraId="52DD5BC6" w14:textId="7DDD71C4" w:rsidR="00536315" w:rsidRPr="00A31E89" w:rsidRDefault="00536315" w:rsidP="00536315">
      <w:pPr>
        <w:spacing w:before="100" w:beforeAutospacing="1" w:after="100" w:afterAutospacing="1" w:line="240" w:lineRule="auto"/>
        <w:ind w:firstLine="567"/>
        <w:jc w:val="both"/>
        <w:rPr>
          <w:rFonts w:ascii="Book Antiqua" w:hAnsi="Book Antiqua"/>
          <w:b/>
          <w:color w:val="FF0000"/>
          <w:sz w:val="16"/>
          <w:szCs w:val="16"/>
          <w:u w:val="single"/>
        </w:rPr>
      </w:pPr>
      <w:r w:rsidRPr="000639A8">
        <w:rPr>
          <w:rFonts w:ascii="Book Antiqua" w:eastAsia="Times New Roman" w:hAnsi="Book Antiqua" w:cs="Arial"/>
          <w:b/>
          <w:bCs/>
          <w:color w:val="000000"/>
          <w:sz w:val="19"/>
          <w:szCs w:val="19"/>
          <w:highlight w:val="magenta"/>
          <w:lang w:eastAsia="pt-BR"/>
        </w:rPr>
        <w:t>Art. 73</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Salvo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yellow"/>
          <w:lang w:eastAsia="pt-BR"/>
        </w:rPr>
        <w:t>determinação em contrário da lei</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que o instituiu</w:t>
      </w:r>
      <w:r w:rsidRPr="007F3B7E">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aps/>
          <w:color w:val="000000"/>
          <w:sz w:val="19"/>
          <w:szCs w:val="19"/>
          <w:shd w:val="clear" w:color="auto" w:fill="F7CAAC" w:themeFill="accent2" w:themeFillTint="66"/>
          <w:lang w:eastAsia="pt-BR"/>
        </w:rPr>
        <w:t>saldo positivo do fundo especial</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apurado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em balanço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será transferido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para o exercício seguinte</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yellow"/>
          <w:lang w:eastAsia="pt-BR"/>
        </w:rPr>
        <w:t>a crédito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do mesmo fundo</w:t>
      </w:r>
      <w:r w:rsidRPr="00B10FF3">
        <w:rPr>
          <w:rFonts w:ascii="Book Antiqua" w:eastAsia="Times New Roman" w:hAnsi="Book Antiqua" w:cs="Arial"/>
          <w:b/>
          <w:bCs/>
          <w:color w:val="000000"/>
          <w:sz w:val="16"/>
          <w:szCs w:val="16"/>
          <w:lang w:eastAsia="pt-BR"/>
        </w:rPr>
        <w:t>.</w:t>
      </w:r>
      <w:r w:rsidR="003C0CD1" w:rsidRPr="00B10FF3">
        <w:rPr>
          <w:rFonts w:ascii="Book Antiqua" w:eastAsia="Times New Roman" w:hAnsi="Book Antiqua" w:cs="Arial"/>
          <w:b/>
          <w:bCs/>
          <w:color w:val="000000"/>
          <w:sz w:val="16"/>
          <w:szCs w:val="16"/>
          <w:lang w:eastAsia="pt-BR"/>
        </w:rPr>
        <w:t xml:space="preserve"> </w:t>
      </w:r>
      <w:r w:rsidR="003C0CD1" w:rsidRPr="00B10FF3">
        <w:rPr>
          <w:rFonts w:ascii="Book Antiqua" w:hAnsi="Book Antiqua"/>
          <w:b/>
          <w:bCs/>
          <w:color w:val="FF0000"/>
          <w:sz w:val="16"/>
          <w:szCs w:val="16"/>
          <w:u w:val="single"/>
        </w:rPr>
        <w:t>(MPMG-2011)</w:t>
      </w:r>
      <w:r w:rsidR="00193029" w:rsidRPr="00B10FF3">
        <w:rPr>
          <w:rFonts w:ascii="Book Antiqua" w:hAnsi="Book Antiqua"/>
          <w:b/>
          <w:bCs/>
          <w:color w:val="FF0000"/>
          <w:sz w:val="16"/>
          <w:szCs w:val="16"/>
        </w:rPr>
        <w:t xml:space="preserve"> </w:t>
      </w:r>
      <w:r w:rsidR="00193029" w:rsidRPr="00B10FF3">
        <w:rPr>
          <w:rFonts w:ascii="Book Antiqua" w:hAnsi="Book Antiqua" w:cs="Times New Roman"/>
          <w:b/>
          <w:color w:val="FF0000"/>
          <w:sz w:val="16"/>
          <w:szCs w:val="16"/>
          <w:u w:val="single"/>
        </w:rPr>
        <w:t>(PGM-BH/MG-2017)</w:t>
      </w:r>
      <w:r w:rsidR="00C126B9" w:rsidRPr="00B10FF3">
        <w:rPr>
          <w:rFonts w:ascii="Book Antiqua" w:hAnsi="Book Antiqua" w:cs="Times New Roman"/>
          <w:b/>
          <w:color w:val="FF0000"/>
          <w:sz w:val="16"/>
          <w:szCs w:val="16"/>
        </w:rPr>
        <w:t xml:space="preserve"> </w:t>
      </w:r>
      <w:bookmarkStart w:id="68" w:name="_Hlk121315881"/>
      <w:r w:rsidR="00C126B9" w:rsidRPr="00B10FF3">
        <w:rPr>
          <w:rFonts w:ascii="Book Antiqua" w:hAnsi="Book Antiqua"/>
          <w:b/>
          <w:color w:val="FF0000"/>
          <w:sz w:val="16"/>
          <w:szCs w:val="16"/>
          <w:u w:val="single"/>
        </w:rPr>
        <w:t>(PGESP-2018)</w:t>
      </w:r>
      <w:bookmarkEnd w:id="68"/>
      <w:r w:rsidR="00521FD3" w:rsidRPr="00B10FF3">
        <w:rPr>
          <w:rFonts w:ascii="Book Antiqua" w:hAnsi="Book Antiqua"/>
          <w:b/>
          <w:color w:val="FF0000"/>
          <w:sz w:val="16"/>
          <w:szCs w:val="16"/>
        </w:rPr>
        <w:t xml:space="preserve"> </w:t>
      </w:r>
      <w:bookmarkStart w:id="69" w:name="_Hlk121318336"/>
      <w:r w:rsidR="00521FD3" w:rsidRPr="00B10FF3">
        <w:rPr>
          <w:rFonts w:ascii="Book Antiqua" w:eastAsia="Times New Roman" w:hAnsi="Book Antiqua" w:cs="Arial"/>
          <w:b/>
          <w:bCs/>
          <w:color w:val="FF0000"/>
          <w:sz w:val="16"/>
          <w:szCs w:val="16"/>
          <w:u w:val="single"/>
          <w:lang w:eastAsia="pt-BR"/>
        </w:rPr>
        <w:t>(PGM-</w:t>
      </w:r>
      <w:r w:rsidR="005A34C7" w:rsidRPr="00B10FF3">
        <w:rPr>
          <w:rFonts w:ascii="Book Antiqua" w:eastAsia="Times New Roman" w:hAnsi="Book Antiqua" w:cs="Arial"/>
          <w:b/>
          <w:bCs/>
          <w:color w:val="FF0000"/>
          <w:sz w:val="16"/>
          <w:szCs w:val="16"/>
          <w:u w:val="single"/>
          <w:lang w:eastAsia="pt-BR"/>
        </w:rPr>
        <w:t>Boa Vista</w:t>
      </w:r>
      <w:r w:rsidR="00521FD3" w:rsidRPr="00B10FF3">
        <w:rPr>
          <w:rFonts w:ascii="Book Antiqua" w:eastAsia="Times New Roman" w:hAnsi="Book Antiqua" w:cs="Arial"/>
          <w:b/>
          <w:bCs/>
          <w:color w:val="FF0000"/>
          <w:sz w:val="16"/>
          <w:szCs w:val="16"/>
          <w:u w:val="single"/>
          <w:lang w:eastAsia="pt-BR"/>
        </w:rPr>
        <w:t>/</w:t>
      </w:r>
      <w:r w:rsidR="005A34C7" w:rsidRPr="00B10FF3">
        <w:rPr>
          <w:rFonts w:ascii="Book Antiqua" w:eastAsia="Times New Roman" w:hAnsi="Book Antiqua" w:cs="Arial"/>
          <w:b/>
          <w:bCs/>
          <w:color w:val="FF0000"/>
          <w:sz w:val="16"/>
          <w:szCs w:val="16"/>
          <w:u w:val="single"/>
          <w:lang w:eastAsia="pt-BR"/>
        </w:rPr>
        <w:t>RR</w:t>
      </w:r>
      <w:r w:rsidR="00521FD3" w:rsidRPr="00B10FF3">
        <w:rPr>
          <w:rFonts w:ascii="Book Antiqua" w:eastAsia="Times New Roman" w:hAnsi="Book Antiqua" w:cs="Arial"/>
          <w:b/>
          <w:bCs/>
          <w:color w:val="FF0000"/>
          <w:sz w:val="16"/>
          <w:szCs w:val="16"/>
          <w:u w:val="single"/>
          <w:lang w:eastAsia="pt-BR"/>
        </w:rPr>
        <w:t>-2019)</w:t>
      </w:r>
      <w:bookmarkEnd w:id="69"/>
      <w:r w:rsidR="008D6C3D" w:rsidRPr="00B10FF3">
        <w:rPr>
          <w:rFonts w:ascii="Book Antiqua" w:eastAsia="Times New Roman" w:hAnsi="Book Antiqua" w:cs="Arial"/>
          <w:b/>
          <w:bCs/>
          <w:color w:val="FF0000"/>
          <w:sz w:val="16"/>
          <w:szCs w:val="16"/>
          <w:lang w:eastAsia="pt-BR"/>
        </w:rPr>
        <w:t xml:space="preserve"> </w:t>
      </w:r>
      <w:r w:rsidR="008D6C3D" w:rsidRPr="00B10FF3">
        <w:rPr>
          <w:rFonts w:ascii="Book Antiqua" w:eastAsia="Times New Roman" w:hAnsi="Book Antiqua" w:cs="Arial"/>
          <w:b/>
          <w:bCs/>
          <w:color w:val="FF0000"/>
          <w:sz w:val="16"/>
          <w:szCs w:val="16"/>
          <w:u w:val="single"/>
          <w:lang w:eastAsia="pt-BR"/>
        </w:rPr>
        <w:t>(PGEAM-2022)</w:t>
      </w:r>
      <w:r w:rsidR="00A31E89">
        <w:rPr>
          <w:rFonts w:ascii="Book Antiqua" w:eastAsia="Times New Roman" w:hAnsi="Book Antiqua" w:cs="Arial"/>
          <w:b/>
          <w:bCs/>
          <w:color w:val="FF0000"/>
          <w:sz w:val="16"/>
          <w:szCs w:val="16"/>
          <w:lang w:eastAsia="pt-BR"/>
        </w:rPr>
        <w:t xml:space="preserve"> </w:t>
      </w:r>
      <w:r w:rsidR="00A31E89">
        <w:rPr>
          <w:rFonts w:ascii="Book Antiqua" w:eastAsia="Times New Roman" w:hAnsi="Book Antiqua" w:cs="Arial"/>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C126B9" w:rsidRPr="000639A8" w14:paraId="77CF17E6" w14:textId="77777777" w:rsidTr="001404E3">
        <w:tc>
          <w:tcPr>
            <w:tcW w:w="8494" w:type="dxa"/>
            <w:shd w:val="clear" w:color="auto" w:fill="CCFFFF"/>
          </w:tcPr>
          <w:p w14:paraId="472684C3" w14:textId="553BA7F8" w:rsidR="008D6C3D" w:rsidRPr="008D6C3D" w:rsidRDefault="008D6C3D" w:rsidP="00B9324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D6C3D">
              <w:rPr>
                <w:rFonts w:ascii="Book Antiqua" w:eastAsia="Times New Roman" w:hAnsi="Book Antiqua" w:cs="Times New Roman"/>
                <w:b/>
                <w:color w:val="000000"/>
                <w:sz w:val="19"/>
                <w:szCs w:val="19"/>
                <w:highlight w:val="yellow"/>
                <w:lang w:eastAsia="pt-BR"/>
              </w:rPr>
              <w:t>PGEAM-2022-FCC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D6C3D">
              <w:rPr>
                <w:rFonts w:ascii="Book Antiqua" w:eastAsia="Times New Roman" w:hAnsi="Book Antiqua" w:cs="Times New Roman"/>
                <w:bCs/>
                <w:color w:val="000000"/>
                <w:sz w:val="19"/>
                <w:szCs w:val="19"/>
                <w:lang w:eastAsia="pt-BR"/>
              </w:rPr>
              <w:t>Considere que o Estado pretenda destinar o produto de taxas de fiscalização ambiental a um fundo especial constituído para financiar a modernização das atividades do órgão encarregado de tal fiscalização. Pretende, ainda, que as receitas arrecadadas anualmente com o pagamento de tais taxas permaneçam sob a titularidade do referido fundo, como disponibilidades financeiras para os exercícios subsequentes. De acordo com a disciplina estabelecida pela Constituição Federal, pela Lei de Responsabilidade Fiscal (Lei Complementar federal nº 101/2000) e pela Lei nº 4.320/1964, tal pretensão afigura-se juridicamente</w:t>
            </w:r>
            <w:r>
              <w:rPr>
                <w:rFonts w:ascii="Book Antiqua" w:eastAsia="Times New Roman" w:hAnsi="Book Antiqua" w:cs="Times New Roman"/>
                <w:bCs/>
                <w:color w:val="000000"/>
                <w:sz w:val="19"/>
                <w:szCs w:val="19"/>
                <w:lang w:eastAsia="pt-BR"/>
              </w:rPr>
              <w:t xml:space="preserve"> </w:t>
            </w:r>
            <w:r w:rsidRPr="008D6C3D">
              <w:rPr>
                <w:rFonts w:ascii="Book Antiqua" w:eastAsia="Times New Roman" w:hAnsi="Book Antiqua" w:cs="Times New Roman"/>
                <w:bCs/>
                <w:color w:val="000000"/>
                <w:sz w:val="19"/>
                <w:szCs w:val="19"/>
                <w:lang w:eastAsia="pt-BR"/>
              </w:rPr>
              <w:t>viável, salvo se a lei instituidora do referido fundo vedar a transferência do saldo apurado em balanço para o exercício seguinte.</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73</w:t>
            </w:r>
            <w:r w:rsidRPr="000639A8">
              <w:rPr>
                <w:rFonts w:ascii="Book Antiqua" w:eastAsia="Times New Roman" w:hAnsi="Book Antiqua" w:cs="Times New Roman"/>
                <w:b/>
                <w:color w:val="000000"/>
                <w:sz w:val="19"/>
                <w:szCs w:val="19"/>
                <w:lang w:eastAsia="pt-BR"/>
              </w:rPr>
              <w:t xml:space="preserve"> da Lei 4320.</w:t>
            </w:r>
          </w:p>
          <w:p w14:paraId="673BAFAB" w14:textId="6ACFF63D" w:rsidR="00C126B9" w:rsidRPr="000639A8" w:rsidRDefault="00C126B9" w:rsidP="00B9324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w:t>
            </w:r>
            <w:r>
              <w:rPr>
                <w:rFonts w:ascii="Book Antiqua" w:eastAsia="Times New Roman" w:hAnsi="Book Antiqua" w:cs="Times New Roman"/>
                <w:b/>
                <w:color w:val="000000"/>
                <w:sz w:val="19"/>
                <w:szCs w:val="19"/>
                <w:highlight w:val="yellow"/>
                <w:lang w:eastAsia="pt-BR"/>
              </w:rPr>
              <w:t>E</w:t>
            </w:r>
            <w:r w:rsidRPr="000639A8">
              <w:rPr>
                <w:rFonts w:ascii="Book Antiqua" w:eastAsia="Times New Roman" w:hAnsi="Book Antiqua" w:cs="Times New Roman"/>
                <w:b/>
                <w:color w:val="000000"/>
                <w:sz w:val="19"/>
                <w:szCs w:val="19"/>
                <w:highlight w:val="yellow"/>
                <w:lang w:eastAsia="pt-BR"/>
              </w:rPr>
              <w:t>SP-201</w:t>
            </w:r>
            <w:r>
              <w:rPr>
                <w:rFonts w:ascii="Book Antiqua" w:eastAsia="Times New Roman" w:hAnsi="Book Antiqua" w:cs="Times New Roman"/>
                <w:b/>
                <w:color w:val="000000"/>
                <w:sz w:val="19"/>
                <w:szCs w:val="19"/>
                <w:highlight w:val="yellow"/>
                <w:lang w:eastAsia="pt-BR"/>
              </w:rPr>
              <w:t>8</w:t>
            </w:r>
            <w:r w:rsidRPr="000639A8">
              <w:rPr>
                <w:rFonts w:ascii="Book Antiqua" w:eastAsia="Times New Roman" w:hAnsi="Book Antiqua" w:cs="Times New Roman"/>
                <w:b/>
                <w:color w:val="000000"/>
                <w:sz w:val="19"/>
                <w:szCs w:val="19"/>
                <w:highlight w:val="yellow"/>
                <w:lang w:eastAsia="pt-BR"/>
              </w:rPr>
              <w:t>-VUNESP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Considere que tenha sido instituído, por lei específica, um fundo especial de despesa com a finalidade de dar suporte ao exercício do poder de polícia a cargo de determinado órgão público, vinculando ao referido fundo a receita proveniente da cobrança de taxas pela fiscalização e licenciamento das atividades correspondentes. Ao final do exercício, verificou-se que a receita vinculada efetivamente arrecadada superou as despesas incorridas pelo fundo para a consecução das suas finalidades no mesmo período.</w:t>
            </w:r>
            <w:r w:rsidR="00B93245">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Considerando a legislação de regência, notadamente as disposições da Lei Federal n° 4.320/64,</w:t>
            </w:r>
            <w:r w:rsidR="00B93245">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o saldo positivo do fundo, apurado em balanço, será transferido para o exercício seguinte, a crédito do mesmo fundo, salvo se a lei que o instituiu contiver disposição em contrário.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73</w:t>
            </w:r>
            <w:r w:rsidRPr="000639A8">
              <w:rPr>
                <w:rFonts w:ascii="Book Antiqua" w:eastAsia="Times New Roman" w:hAnsi="Book Antiqua" w:cs="Times New Roman"/>
                <w:b/>
                <w:color w:val="000000"/>
                <w:sz w:val="19"/>
                <w:szCs w:val="19"/>
                <w:lang w:eastAsia="pt-BR"/>
              </w:rPr>
              <w:t xml:space="preserve"> da Lei 4320.</w:t>
            </w:r>
          </w:p>
        </w:tc>
      </w:tr>
    </w:tbl>
    <w:p w14:paraId="11168F74" w14:textId="4C2BF6F0"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74</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olor w:val="000000"/>
          <w:sz w:val="19"/>
          <w:szCs w:val="19"/>
          <w:lang w:eastAsia="pt-BR"/>
        </w:rPr>
        <w:t xml:space="preserve">A lei que instituir fundo especial poderá determinar normas peculiares de </w:t>
      </w:r>
      <w:proofErr w:type="spellStart"/>
      <w:r w:rsidRPr="007F3B7E">
        <w:rPr>
          <w:rFonts w:ascii="Book Antiqua" w:eastAsia="Times New Roman" w:hAnsi="Book Antiqua" w:cs="Arial"/>
          <w:b/>
          <w:bCs/>
          <w:color w:val="000000"/>
          <w:sz w:val="19"/>
          <w:szCs w:val="19"/>
          <w:lang w:eastAsia="pt-BR"/>
        </w:rPr>
        <w:t>contrôle</w:t>
      </w:r>
      <w:proofErr w:type="spellEnd"/>
      <w:r w:rsidRPr="007F3B7E">
        <w:rPr>
          <w:rFonts w:ascii="Book Antiqua" w:eastAsia="Times New Roman" w:hAnsi="Book Antiqua" w:cs="Arial"/>
          <w:b/>
          <w:bCs/>
          <w:color w:val="000000"/>
          <w:sz w:val="19"/>
          <w:szCs w:val="19"/>
          <w:lang w:eastAsia="pt-BR"/>
        </w:rPr>
        <w:t>, prestação e tomada de contas, sem de qualquer modo, elidir a competência específica do Tribunal de Contas ou órgão equivalente</w:t>
      </w:r>
      <w:r w:rsidRPr="00B10FF3">
        <w:rPr>
          <w:rFonts w:ascii="Book Antiqua" w:eastAsia="Times New Roman" w:hAnsi="Book Antiqua" w:cs="Arial"/>
          <w:color w:val="000000"/>
          <w:sz w:val="16"/>
          <w:szCs w:val="16"/>
          <w:lang w:eastAsia="pt-BR"/>
        </w:rPr>
        <w:t>.</w:t>
      </w:r>
      <w:r w:rsidR="007F3B7E" w:rsidRPr="00B10FF3">
        <w:rPr>
          <w:rFonts w:ascii="Book Antiqua" w:eastAsia="Times New Roman" w:hAnsi="Book Antiqua" w:cs="Arial"/>
          <w:color w:val="000000"/>
          <w:sz w:val="16"/>
          <w:szCs w:val="16"/>
          <w:lang w:eastAsia="pt-BR"/>
        </w:rPr>
        <w:t xml:space="preserve"> </w:t>
      </w:r>
      <w:r w:rsidR="003C0CD1" w:rsidRPr="00B10FF3">
        <w:rPr>
          <w:rFonts w:ascii="Book Antiqua" w:hAnsi="Book Antiqua"/>
          <w:b/>
          <w:color w:val="FF0000"/>
          <w:sz w:val="16"/>
          <w:szCs w:val="16"/>
          <w:u w:val="single"/>
        </w:rPr>
        <w:t>(MPMG-2011)</w:t>
      </w:r>
      <w:r w:rsidR="00B93245" w:rsidRPr="00B10FF3">
        <w:rPr>
          <w:rFonts w:ascii="Book Antiqua" w:hAnsi="Book Antiqua"/>
          <w:b/>
          <w:color w:val="FF0000"/>
          <w:sz w:val="16"/>
          <w:szCs w:val="16"/>
        </w:rPr>
        <w:t xml:space="preserve"> </w:t>
      </w:r>
      <w:r w:rsidR="00B93245" w:rsidRPr="00B10FF3">
        <w:rPr>
          <w:rFonts w:ascii="Book Antiqua" w:hAnsi="Book Antiqua"/>
          <w:b/>
          <w:color w:val="FF0000"/>
          <w:sz w:val="16"/>
          <w:szCs w:val="16"/>
          <w:u w:val="single"/>
        </w:rPr>
        <w:t>(PGESP-2009/2018)</w:t>
      </w:r>
      <w:r w:rsidR="00E95E8F" w:rsidRPr="00B10FF3">
        <w:rPr>
          <w:rFonts w:ascii="Book Antiqua" w:hAnsi="Book Antiqua"/>
          <w:b/>
          <w:color w:val="FF0000"/>
          <w:sz w:val="16"/>
          <w:szCs w:val="16"/>
        </w:rPr>
        <w:t xml:space="preserve"> </w:t>
      </w:r>
      <w:r w:rsidR="00E95E8F" w:rsidRPr="00B10FF3">
        <w:rPr>
          <w:rFonts w:ascii="Book Antiqua" w:hAnsi="Book Antiqua" w:cs="Times New Roman"/>
          <w:b/>
          <w:color w:val="FF0000"/>
          <w:sz w:val="16"/>
          <w:szCs w:val="16"/>
          <w:u w:val="single"/>
        </w:rPr>
        <w:t>(MPCSC-2022)</w:t>
      </w:r>
    </w:p>
    <w:p w14:paraId="298A046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VIII</w:t>
      </w:r>
    </w:p>
    <w:p w14:paraId="2ED86E5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da Execução Orçamentária</w:t>
      </w:r>
    </w:p>
    <w:p w14:paraId="400CCD0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46234B5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530DCD07" w14:textId="7DC26D5A"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25E1">
        <w:rPr>
          <w:rFonts w:ascii="Book Antiqua" w:eastAsia="Times New Roman" w:hAnsi="Book Antiqua" w:cs="Arial"/>
          <w:b/>
          <w:bCs/>
          <w:color w:val="000000"/>
          <w:sz w:val="19"/>
          <w:szCs w:val="19"/>
          <w:highlight w:val="magenta"/>
          <w:lang w:eastAsia="pt-BR"/>
        </w:rPr>
        <w:t>Art. 75</w:t>
      </w:r>
      <w:r w:rsidRPr="002525E1">
        <w:rPr>
          <w:rFonts w:ascii="Book Antiqua" w:eastAsia="Times New Roman" w:hAnsi="Book Antiqua" w:cs="Arial"/>
          <w:b/>
          <w:bCs/>
          <w:color w:val="000000"/>
          <w:sz w:val="19"/>
          <w:szCs w:val="19"/>
          <w:lang w:eastAsia="pt-BR"/>
        </w:rPr>
        <w:t xml:space="preserve">. O </w:t>
      </w:r>
      <w:proofErr w:type="spellStart"/>
      <w:r w:rsidRPr="002525E1">
        <w:rPr>
          <w:rFonts w:ascii="Book Antiqua" w:eastAsia="Times New Roman" w:hAnsi="Book Antiqua" w:cs="Arial"/>
          <w:b/>
          <w:bCs/>
          <w:color w:val="000000"/>
          <w:sz w:val="19"/>
          <w:szCs w:val="19"/>
          <w:lang w:eastAsia="pt-BR"/>
        </w:rPr>
        <w:t>contrôle</w:t>
      </w:r>
      <w:proofErr w:type="spellEnd"/>
      <w:r w:rsidRPr="002525E1">
        <w:rPr>
          <w:rFonts w:ascii="Book Antiqua" w:eastAsia="Times New Roman" w:hAnsi="Book Antiqua" w:cs="Arial"/>
          <w:b/>
          <w:bCs/>
          <w:color w:val="000000"/>
          <w:sz w:val="19"/>
          <w:szCs w:val="19"/>
          <w:lang w:eastAsia="pt-BR"/>
        </w:rPr>
        <w:t xml:space="preserve"> da execução orçamentária compreenderá</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Pr>
          <w:rFonts w:ascii="Book Antiqua" w:eastAsia="Times New Roman" w:hAnsi="Book Antiqua" w:cs="Arial"/>
          <w:color w:val="000000"/>
          <w:sz w:val="19"/>
          <w:szCs w:val="19"/>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537F5484" w14:textId="7AF1144D" w:rsidR="00536315" w:rsidRPr="00085DCE"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85DCE">
        <w:rPr>
          <w:rFonts w:ascii="Book Antiqua" w:eastAsia="Times New Roman" w:hAnsi="Book Antiqua" w:cs="Arial"/>
          <w:b/>
          <w:bCs/>
          <w:color w:val="000000"/>
          <w:sz w:val="19"/>
          <w:szCs w:val="19"/>
          <w:lang w:eastAsia="pt-BR"/>
        </w:rPr>
        <w:t xml:space="preserve">I - </w:t>
      </w:r>
      <w:proofErr w:type="gramStart"/>
      <w:r w:rsidRPr="00085DCE">
        <w:rPr>
          <w:rFonts w:ascii="Book Antiqua" w:eastAsia="Times New Roman" w:hAnsi="Book Antiqua" w:cs="Arial"/>
          <w:b/>
          <w:bCs/>
          <w:color w:val="000000"/>
          <w:sz w:val="19"/>
          <w:szCs w:val="19"/>
          <w:lang w:eastAsia="pt-BR"/>
        </w:rPr>
        <w:t>a</w:t>
      </w:r>
      <w:proofErr w:type="gramEnd"/>
      <w:r w:rsidRPr="00085DCE">
        <w:rPr>
          <w:rFonts w:ascii="Book Antiqua" w:eastAsia="Times New Roman" w:hAnsi="Book Antiqua" w:cs="Arial"/>
          <w:b/>
          <w:bCs/>
          <w:color w:val="000000"/>
          <w:sz w:val="19"/>
          <w:szCs w:val="19"/>
          <w:lang w:eastAsia="pt-BR"/>
        </w:rPr>
        <w:t xml:space="preserve"> legalidade dos atos de que resultem a arrecadação da receita ou a realização da despesa, o nascimento ou a extinção de direitos e obrigações;</w:t>
      </w:r>
      <w:r w:rsidR="00085DCE" w:rsidRPr="00085DCE">
        <w:rPr>
          <w:rFonts w:ascii="Book Antiqua" w:eastAsia="Times New Roman" w:hAnsi="Book Antiqua" w:cs="Arial"/>
          <w:b/>
          <w:bCs/>
          <w:color w:val="000000"/>
          <w:sz w:val="19"/>
          <w:szCs w:val="19"/>
          <w:lang w:eastAsia="pt-BR"/>
        </w:rPr>
        <w:t xml:space="preserve"> </w:t>
      </w:r>
      <w:r w:rsidR="00085DCE" w:rsidRPr="00085DCE">
        <w:rPr>
          <w:rFonts w:ascii="Book Antiqua" w:eastAsia="Times New Roman" w:hAnsi="Book Antiqua" w:cs="Arial"/>
          <w:b/>
          <w:bCs/>
          <w:color w:val="FF0000"/>
          <w:sz w:val="16"/>
          <w:szCs w:val="16"/>
          <w:u w:val="single"/>
          <w:lang w:eastAsia="pt-BR"/>
        </w:rPr>
        <w:t>(PGM-São Luís/MA-2016)</w:t>
      </w:r>
    </w:p>
    <w:p w14:paraId="56DA3706" w14:textId="07EDB5DC"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25E1">
        <w:rPr>
          <w:rFonts w:ascii="Book Antiqua" w:eastAsia="Times New Roman" w:hAnsi="Book Antiqua" w:cs="Arial"/>
          <w:b/>
          <w:bCs/>
          <w:color w:val="000000"/>
          <w:sz w:val="19"/>
          <w:szCs w:val="19"/>
          <w:lang w:eastAsia="pt-BR"/>
        </w:rPr>
        <w:t xml:space="preserve">II - </w:t>
      </w:r>
      <w:proofErr w:type="gramStart"/>
      <w:r w:rsidRPr="002525E1">
        <w:rPr>
          <w:rFonts w:ascii="Book Antiqua" w:eastAsia="Times New Roman" w:hAnsi="Book Antiqua" w:cs="Arial"/>
          <w:b/>
          <w:bCs/>
          <w:color w:val="000000"/>
          <w:sz w:val="19"/>
          <w:szCs w:val="19"/>
          <w:lang w:eastAsia="pt-BR"/>
        </w:rPr>
        <w:t>a</w:t>
      </w:r>
      <w:proofErr w:type="gramEnd"/>
      <w:r w:rsidRPr="002525E1">
        <w:rPr>
          <w:rFonts w:ascii="Book Antiqua" w:eastAsia="Times New Roman" w:hAnsi="Book Antiqua" w:cs="Arial"/>
          <w:b/>
          <w:bCs/>
          <w:color w:val="000000"/>
          <w:sz w:val="19"/>
          <w:szCs w:val="19"/>
          <w:lang w:eastAsia="pt-BR"/>
        </w:rPr>
        <w:t xml:space="preserve"> fidelidade funcional dos agentes da administração, responsáveis por bens e valores públicos</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Pr>
          <w:rFonts w:ascii="Book Antiqua" w:eastAsia="Times New Roman" w:hAnsi="Book Antiqua" w:cs="Arial"/>
          <w:color w:val="000000"/>
          <w:sz w:val="19"/>
          <w:szCs w:val="19"/>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0C7DD0AD" w14:textId="02D293D4" w:rsidR="00536315" w:rsidRPr="002525E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2525E1">
        <w:rPr>
          <w:rFonts w:ascii="Book Antiqua" w:eastAsia="Times New Roman" w:hAnsi="Book Antiqua" w:cs="Arial"/>
          <w:b/>
          <w:bCs/>
          <w:color w:val="000000"/>
          <w:sz w:val="19"/>
          <w:szCs w:val="19"/>
          <w:lang w:eastAsia="pt-BR"/>
        </w:rPr>
        <w:t xml:space="preserve">III - o cumprimento do programa de trabalho expresso em </w:t>
      </w:r>
      <w:proofErr w:type="spellStart"/>
      <w:r w:rsidRPr="002525E1">
        <w:rPr>
          <w:rFonts w:ascii="Book Antiqua" w:eastAsia="Times New Roman" w:hAnsi="Book Antiqua" w:cs="Arial"/>
          <w:b/>
          <w:bCs/>
          <w:color w:val="000000"/>
          <w:sz w:val="19"/>
          <w:szCs w:val="19"/>
          <w:lang w:eastAsia="pt-BR"/>
        </w:rPr>
        <w:t>têrmos</w:t>
      </w:r>
      <w:proofErr w:type="spellEnd"/>
      <w:r w:rsidRPr="002525E1">
        <w:rPr>
          <w:rFonts w:ascii="Book Antiqua" w:eastAsia="Times New Roman" w:hAnsi="Book Antiqua" w:cs="Arial"/>
          <w:b/>
          <w:bCs/>
          <w:color w:val="000000"/>
          <w:sz w:val="19"/>
          <w:szCs w:val="19"/>
          <w:lang w:eastAsia="pt-BR"/>
        </w:rPr>
        <w:t xml:space="preserve"> monetários e em </w:t>
      </w:r>
      <w:proofErr w:type="spellStart"/>
      <w:r w:rsidRPr="002525E1">
        <w:rPr>
          <w:rFonts w:ascii="Book Antiqua" w:eastAsia="Times New Roman" w:hAnsi="Book Antiqua" w:cs="Arial"/>
          <w:b/>
          <w:bCs/>
          <w:color w:val="000000"/>
          <w:sz w:val="19"/>
          <w:szCs w:val="19"/>
          <w:lang w:eastAsia="pt-BR"/>
        </w:rPr>
        <w:t>têrmos</w:t>
      </w:r>
      <w:proofErr w:type="spellEnd"/>
      <w:r w:rsidRPr="002525E1">
        <w:rPr>
          <w:rFonts w:ascii="Book Antiqua" w:eastAsia="Times New Roman" w:hAnsi="Book Antiqua" w:cs="Arial"/>
          <w:b/>
          <w:bCs/>
          <w:color w:val="000000"/>
          <w:sz w:val="19"/>
          <w:szCs w:val="19"/>
          <w:lang w:eastAsia="pt-BR"/>
        </w:rPr>
        <w:t xml:space="preserve"> de realização de obras e prestação de serviços</w:t>
      </w:r>
      <w:r w:rsidRPr="002525E1">
        <w:rPr>
          <w:rFonts w:ascii="Book Antiqua" w:eastAsia="Times New Roman" w:hAnsi="Book Antiqua" w:cs="Arial"/>
          <w:color w:val="000000"/>
          <w:sz w:val="16"/>
          <w:szCs w:val="16"/>
          <w:lang w:eastAsia="pt-BR"/>
        </w:rPr>
        <w:t>.</w:t>
      </w:r>
      <w:r w:rsidR="00085DCE">
        <w:rPr>
          <w:rFonts w:ascii="Book Antiqua" w:eastAsia="Times New Roman" w:hAnsi="Book Antiqua" w:cs="Arial"/>
          <w:color w:val="000000"/>
          <w:sz w:val="16"/>
          <w:szCs w:val="16"/>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sidRPr="002525E1">
        <w:rPr>
          <w:rFonts w:ascii="Book Antiqua" w:eastAsia="Times New Roman" w:hAnsi="Book Antiqua" w:cs="Arial"/>
          <w:color w:val="FF0000"/>
          <w:sz w:val="16"/>
          <w:szCs w:val="16"/>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51BB3B1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16D79F3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Interno</w:t>
      </w:r>
    </w:p>
    <w:p w14:paraId="6903554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xml:space="preserve">Art. 76. O Poder Executivo exercerá os três tipos de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a que se refere o artigo 75, sem prejuízo das atribuições do Tribunal de Contas ou órgão equivalente.</w:t>
      </w:r>
    </w:p>
    <w:p w14:paraId="3FEC226C" w14:textId="6FDC8BF8" w:rsidR="00536315" w:rsidRPr="00085DCE"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26093">
        <w:rPr>
          <w:rFonts w:ascii="Book Antiqua" w:eastAsia="Times New Roman" w:hAnsi="Book Antiqua" w:cs="Arial"/>
          <w:b/>
          <w:bCs/>
          <w:color w:val="000000"/>
          <w:sz w:val="19"/>
          <w:szCs w:val="19"/>
          <w:highlight w:val="magenta"/>
          <w:lang w:eastAsia="pt-BR"/>
        </w:rPr>
        <w:t>Art. 77</w:t>
      </w:r>
      <w:r w:rsidRPr="000639A8">
        <w:rPr>
          <w:rFonts w:ascii="Book Antiqua" w:eastAsia="Times New Roman" w:hAnsi="Book Antiqua" w:cs="Arial"/>
          <w:color w:val="000000"/>
          <w:sz w:val="19"/>
          <w:szCs w:val="19"/>
          <w:lang w:eastAsia="pt-BR"/>
        </w:rPr>
        <w:t xml:space="preserve">. </w:t>
      </w:r>
      <w:r w:rsidRPr="00326093">
        <w:rPr>
          <w:rFonts w:ascii="Book Antiqua" w:eastAsia="Times New Roman" w:hAnsi="Book Antiqua" w:cs="Arial"/>
          <w:b/>
          <w:bCs/>
          <w:color w:val="000000"/>
          <w:sz w:val="19"/>
          <w:szCs w:val="19"/>
          <w:lang w:eastAsia="pt-BR"/>
        </w:rPr>
        <w:t xml:space="preserve">A verificação da legalidade dos atos de execução orçamentária será prévia, concomitante e </w:t>
      </w:r>
      <w:proofErr w:type="spellStart"/>
      <w:r w:rsidRPr="00326093">
        <w:rPr>
          <w:rFonts w:ascii="Book Antiqua" w:eastAsia="Times New Roman" w:hAnsi="Book Antiqua" w:cs="Arial"/>
          <w:b/>
          <w:bCs/>
          <w:color w:val="000000"/>
          <w:sz w:val="19"/>
          <w:szCs w:val="19"/>
          <w:lang w:eastAsia="pt-BR"/>
        </w:rPr>
        <w:t>subseqüente</w:t>
      </w:r>
      <w:proofErr w:type="spellEnd"/>
      <w:r w:rsidRPr="00B10FF3">
        <w:rPr>
          <w:rFonts w:ascii="Book Antiqua" w:eastAsia="Times New Roman" w:hAnsi="Book Antiqua" w:cs="Arial"/>
          <w:color w:val="000000"/>
          <w:sz w:val="18"/>
          <w:szCs w:val="18"/>
          <w:lang w:eastAsia="pt-BR"/>
        </w:rPr>
        <w:t>.</w:t>
      </w:r>
      <w:r w:rsidR="005D6A64" w:rsidRPr="00B10FF3">
        <w:rPr>
          <w:rFonts w:ascii="Book Antiqua" w:eastAsia="Times New Roman" w:hAnsi="Book Antiqua" w:cs="Arial"/>
          <w:color w:val="000000"/>
          <w:sz w:val="18"/>
          <w:szCs w:val="18"/>
          <w:lang w:eastAsia="pt-BR"/>
        </w:rPr>
        <w:t xml:space="preserve"> </w:t>
      </w:r>
      <w:r w:rsidR="005D6A64" w:rsidRPr="00B10FF3">
        <w:rPr>
          <w:rFonts w:ascii="Book Antiqua" w:hAnsi="Book Antiqua"/>
          <w:b/>
          <w:bCs/>
          <w:color w:val="FF0000"/>
          <w:sz w:val="16"/>
          <w:szCs w:val="16"/>
          <w:u w:val="single"/>
        </w:rPr>
        <w:t>(PGEPR-2015)</w:t>
      </w:r>
      <w:r w:rsidR="00326093" w:rsidRPr="00B10FF3">
        <w:rPr>
          <w:rFonts w:ascii="Book Antiqua" w:eastAsia="Times New Roman" w:hAnsi="Book Antiqua" w:cs="Arial"/>
          <w:color w:val="000000"/>
          <w:sz w:val="18"/>
          <w:szCs w:val="18"/>
          <w:lang w:eastAsia="pt-BR"/>
        </w:rPr>
        <w:t xml:space="preserve"> </w:t>
      </w:r>
      <w:r w:rsidR="00326093" w:rsidRPr="00B10FF3">
        <w:rPr>
          <w:rFonts w:ascii="Book Antiqua" w:hAnsi="Book Antiqua"/>
          <w:b/>
          <w:color w:val="FF0000"/>
          <w:sz w:val="16"/>
          <w:szCs w:val="16"/>
          <w:u w:val="single"/>
        </w:rPr>
        <w:t>(PGM-POA/RS-2016)</w:t>
      </w:r>
      <w:r w:rsidR="00085DCE">
        <w:rPr>
          <w:rFonts w:ascii="Book Antiqua" w:hAnsi="Book Antiqua"/>
          <w:b/>
          <w:color w:val="FF0000"/>
          <w:sz w:val="16"/>
          <w:szCs w:val="16"/>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p>
    <w:p w14:paraId="60F14C9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78. Além da prestação ou tomada de contas anual, quando instituída em lei, ou por fim de gestão, poderá haver, a qualquer tempo, levantamento, prestação ou tomada de contas de todos os responsáveis por bens ou valores públicos.</w:t>
      </w:r>
    </w:p>
    <w:p w14:paraId="2414486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79. Ao órgão incumbido da elaboração da proposta orçamentária ou a outro indicado na legislação, caberá 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estabelecido no inciso III do artigo 75.</w:t>
      </w:r>
    </w:p>
    <w:p w14:paraId="3929469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w:t>
      </w:r>
      <w:proofErr w:type="spellStart"/>
      <w:r w:rsidRPr="000639A8">
        <w:rPr>
          <w:rFonts w:ascii="Book Antiqua" w:eastAsia="Times New Roman" w:hAnsi="Book Antiqua" w:cs="Arial"/>
          <w:color w:val="000000"/>
          <w:sz w:val="19"/>
          <w:szCs w:val="19"/>
          <w:lang w:eastAsia="pt-BR"/>
        </w:rPr>
        <w:t>Êsse</w:t>
      </w:r>
      <w:proofErr w:type="spellEnd"/>
      <w:r w:rsidRPr="000639A8">
        <w:rPr>
          <w:rFonts w:ascii="Book Antiqua" w:eastAsia="Times New Roman" w:hAnsi="Book Antiqua" w:cs="Arial"/>
          <w:color w:val="000000"/>
          <w:sz w:val="19"/>
          <w:szCs w:val="19"/>
          <w:lang w:eastAsia="pt-BR"/>
        </w:rPr>
        <w:t xml:space="preserve"> controle far-se-á, quando </w:t>
      </w:r>
      <w:proofErr w:type="spellStart"/>
      <w:r w:rsidRPr="000639A8">
        <w:rPr>
          <w:rFonts w:ascii="Book Antiqua" w:eastAsia="Times New Roman" w:hAnsi="Book Antiqua" w:cs="Arial"/>
          <w:color w:val="000000"/>
          <w:sz w:val="19"/>
          <w:szCs w:val="19"/>
          <w:lang w:eastAsia="pt-BR"/>
        </w:rPr>
        <w:t>fôr</w:t>
      </w:r>
      <w:proofErr w:type="spellEnd"/>
      <w:r w:rsidRPr="000639A8">
        <w:rPr>
          <w:rFonts w:ascii="Book Antiqua" w:eastAsia="Times New Roman" w:hAnsi="Book Antiqua" w:cs="Arial"/>
          <w:color w:val="000000"/>
          <w:sz w:val="19"/>
          <w:szCs w:val="19"/>
          <w:lang w:eastAsia="pt-BR"/>
        </w:rPr>
        <w:t xml:space="preserve"> o caso, em </w:t>
      </w:r>
      <w:proofErr w:type="spellStart"/>
      <w:r w:rsidRPr="000639A8">
        <w:rPr>
          <w:rFonts w:ascii="Book Antiqua" w:eastAsia="Times New Roman" w:hAnsi="Book Antiqua" w:cs="Arial"/>
          <w:color w:val="000000"/>
          <w:sz w:val="19"/>
          <w:szCs w:val="19"/>
          <w:lang w:eastAsia="pt-BR"/>
        </w:rPr>
        <w:t>têrmos</w:t>
      </w:r>
      <w:proofErr w:type="spellEnd"/>
      <w:r w:rsidRPr="000639A8">
        <w:rPr>
          <w:rFonts w:ascii="Book Antiqua" w:eastAsia="Times New Roman" w:hAnsi="Book Antiqua" w:cs="Arial"/>
          <w:color w:val="000000"/>
          <w:sz w:val="19"/>
          <w:szCs w:val="19"/>
          <w:lang w:eastAsia="pt-BR"/>
        </w:rPr>
        <w:t xml:space="preserve"> de unidades de medida, </w:t>
      </w:r>
      <w:proofErr w:type="spellStart"/>
      <w:r w:rsidRPr="000639A8">
        <w:rPr>
          <w:rFonts w:ascii="Book Antiqua" w:eastAsia="Times New Roman" w:hAnsi="Book Antiqua" w:cs="Arial"/>
          <w:color w:val="000000"/>
          <w:sz w:val="19"/>
          <w:szCs w:val="19"/>
          <w:lang w:eastAsia="pt-BR"/>
        </w:rPr>
        <w:t>prèviamente</w:t>
      </w:r>
      <w:proofErr w:type="spellEnd"/>
      <w:r w:rsidRPr="000639A8">
        <w:rPr>
          <w:rFonts w:ascii="Book Antiqua" w:eastAsia="Times New Roman" w:hAnsi="Book Antiqua" w:cs="Arial"/>
          <w:color w:val="000000"/>
          <w:sz w:val="19"/>
          <w:szCs w:val="19"/>
          <w:lang w:eastAsia="pt-BR"/>
        </w:rPr>
        <w:t xml:space="preserve"> estabelecidos para cada atividade.</w:t>
      </w:r>
    </w:p>
    <w:p w14:paraId="7F86062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80. Compete aos serviços de contabilidade ou órgãos equivalentes verificar a exata observância dos limites das cotas trimestrais atribuídas a cada unidade orçamentária, dentro do sistema que </w:t>
      </w:r>
      <w:proofErr w:type="spellStart"/>
      <w:r w:rsidRPr="000639A8">
        <w:rPr>
          <w:rFonts w:ascii="Book Antiqua" w:eastAsia="Times New Roman" w:hAnsi="Book Antiqua" w:cs="Arial"/>
          <w:color w:val="000000"/>
          <w:sz w:val="19"/>
          <w:szCs w:val="19"/>
          <w:lang w:eastAsia="pt-BR"/>
        </w:rPr>
        <w:t>fôr</w:t>
      </w:r>
      <w:proofErr w:type="spellEnd"/>
      <w:r w:rsidRPr="000639A8">
        <w:rPr>
          <w:rFonts w:ascii="Book Antiqua" w:eastAsia="Times New Roman" w:hAnsi="Book Antiqua" w:cs="Arial"/>
          <w:color w:val="000000"/>
          <w:sz w:val="19"/>
          <w:szCs w:val="19"/>
          <w:lang w:eastAsia="pt-BR"/>
        </w:rPr>
        <w:t xml:space="preserve"> instituído para </w:t>
      </w:r>
      <w:proofErr w:type="spellStart"/>
      <w:r w:rsidRPr="000639A8">
        <w:rPr>
          <w:rFonts w:ascii="Book Antiqua" w:eastAsia="Times New Roman" w:hAnsi="Book Antiqua" w:cs="Arial"/>
          <w:color w:val="000000"/>
          <w:sz w:val="19"/>
          <w:szCs w:val="19"/>
          <w:lang w:eastAsia="pt-BR"/>
        </w:rPr>
        <w:t>êsse</w:t>
      </w:r>
      <w:proofErr w:type="spellEnd"/>
      <w:r w:rsidRPr="000639A8">
        <w:rPr>
          <w:rFonts w:ascii="Book Antiqua" w:eastAsia="Times New Roman" w:hAnsi="Book Antiqua" w:cs="Arial"/>
          <w:color w:val="000000"/>
          <w:sz w:val="19"/>
          <w:szCs w:val="19"/>
          <w:lang w:eastAsia="pt-BR"/>
        </w:rPr>
        <w:t xml:space="preserve"> fim.</w:t>
      </w:r>
    </w:p>
    <w:p w14:paraId="53A6738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33AA39B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Do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Externo</w:t>
      </w:r>
    </w:p>
    <w:p w14:paraId="2475D6A3" w14:textId="49AEE1DB"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85DCE">
        <w:rPr>
          <w:rFonts w:ascii="Book Antiqua" w:eastAsia="Times New Roman" w:hAnsi="Book Antiqua" w:cs="Arial"/>
          <w:b/>
          <w:bCs/>
          <w:color w:val="000000"/>
          <w:sz w:val="19"/>
          <w:szCs w:val="19"/>
          <w:highlight w:val="magenta"/>
          <w:lang w:eastAsia="pt-BR"/>
        </w:rPr>
        <w:t>Art. 81</w:t>
      </w:r>
      <w:r w:rsidRPr="00085DCE">
        <w:rPr>
          <w:rFonts w:ascii="Book Antiqua" w:eastAsia="Times New Roman" w:hAnsi="Book Antiqua" w:cs="Arial"/>
          <w:b/>
          <w:bCs/>
          <w:color w:val="000000"/>
          <w:sz w:val="19"/>
          <w:szCs w:val="19"/>
          <w:lang w:eastAsia="pt-BR"/>
        </w:rPr>
        <w:t xml:space="preserve">. O </w:t>
      </w:r>
      <w:proofErr w:type="spellStart"/>
      <w:r w:rsidRPr="00085DCE">
        <w:rPr>
          <w:rFonts w:ascii="Book Antiqua" w:eastAsia="Times New Roman" w:hAnsi="Book Antiqua" w:cs="Arial"/>
          <w:b/>
          <w:bCs/>
          <w:color w:val="000000"/>
          <w:sz w:val="19"/>
          <w:szCs w:val="19"/>
          <w:lang w:eastAsia="pt-BR"/>
        </w:rPr>
        <w:t>contrôle</w:t>
      </w:r>
      <w:proofErr w:type="spellEnd"/>
      <w:r w:rsidRPr="00085DCE">
        <w:rPr>
          <w:rFonts w:ascii="Book Antiqua" w:eastAsia="Times New Roman" w:hAnsi="Book Antiqua" w:cs="Arial"/>
          <w:b/>
          <w:bCs/>
          <w:color w:val="000000"/>
          <w:sz w:val="19"/>
          <w:szCs w:val="19"/>
          <w:lang w:eastAsia="pt-BR"/>
        </w:rPr>
        <w:t xml:space="preserve"> da execução orçamentária, pelo Poder Legislativo, terá por objetivo verificar a probidade da administração, a guarda e legal </w:t>
      </w:r>
      <w:proofErr w:type="spellStart"/>
      <w:r w:rsidRPr="00085DCE">
        <w:rPr>
          <w:rFonts w:ascii="Book Antiqua" w:eastAsia="Times New Roman" w:hAnsi="Book Antiqua" w:cs="Arial"/>
          <w:b/>
          <w:bCs/>
          <w:color w:val="000000"/>
          <w:sz w:val="19"/>
          <w:szCs w:val="19"/>
          <w:lang w:eastAsia="pt-BR"/>
        </w:rPr>
        <w:t>emprêgo</w:t>
      </w:r>
      <w:proofErr w:type="spellEnd"/>
      <w:r w:rsidRPr="00085DCE">
        <w:rPr>
          <w:rFonts w:ascii="Book Antiqua" w:eastAsia="Times New Roman" w:hAnsi="Book Antiqua" w:cs="Arial"/>
          <w:b/>
          <w:bCs/>
          <w:color w:val="000000"/>
          <w:sz w:val="19"/>
          <w:szCs w:val="19"/>
          <w:lang w:eastAsia="pt-BR"/>
        </w:rPr>
        <w:t xml:space="preserve"> dos dinheiros públicos e o cumprimento da Lei de Orçamento</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p>
    <w:p w14:paraId="57B7EFE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82. O Poder Executivo, anualmente, prestará contas ao Poder Legislativo, no prazo estabelecido nas Constituições ou nas Leis Orgânicas dos Municípios.</w:t>
      </w:r>
    </w:p>
    <w:p w14:paraId="467C203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As contas do Poder Executivo serão submetidas ao Poder Legislativo, com Parecer prévio do Tribunal de Contas ou órgão equivalente.</w:t>
      </w:r>
    </w:p>
    <w:p w14:paraId="22ED35B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2º Quando, no Munícipio não houver Tribunal de Contas ou órgão equivalente, a Câmara de Vereadores poderá designar peritos contadores para verificarem as contas do prefeito e </w:t>
      </w:r>
      <w:proofErr w:type="spellStart"/>
      <w:r w:rsidRPr="000639A8">
        <w:rPr>
          <w:rFonts w:ascii="Book Antiqua" w:eastAsia="Times New Roman" w:hAnsi="Book Antiqua" w:cs="Arial"/>
          <w:color w:val="000000"/>
          <w:sz w:val="19"/>
          <w:szCs w:val="19"/>
          <w:lang w:eastAsia="pt-BR"/>
        </w:rPr>
        <w:t>sôbre</w:t>
      </w:r>
      <w:proofErr w:type="spellEnd"/>
      <w:r w:rsidRPr="000639A8">
        <w:rPr>
          <w:rFonts w:ascii="Book Antiqua" w:eastAsia="Times New Roman" w:hAnsi="Book Antiqua" w:cs="Arial"/>
          <w:color w:val="000000"/>
          <w:sz w:val="19"/>
          <w:szCs w:val="19"/>
          <w:lang w:eastAsia="pt-BR"/>
        </w:rPr>
        <w:t xml:space="preserve"> elas emitirem parecer.</w:t>
      </w:r>
    </w:p>
    <w:p w14:paraId="0131EBB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IX</w:t>
      </w:r>
    </w:p>
    <w:p w14:paraId="732BD31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w:t>
      </w:r>
    </w:p>
    <w:p w14:paraId="734D375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7451469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6D0E196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83. A contabilidade evidenciará perante a Fazenda Pública a situação de todos quantos, de qualquer modo, arrecadem receitas, efetuem despesas, administrem ou guardem bens a ela pertencentes ou confiados.</w:t>
      </w:r>
    </w:p>
    <w:p w14:paraId="50F1325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84. Ressalvada a competência do Tribunal de Contas ou órgão equivalente, a tomada de contas dos agentes responsáveis por bens ou dinheiros públicos será realizada ou superintendida pelos serviços de contabilidade.</w:t>
      </w:r>
    </w:p>
    <w:p w14:paraId="502567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85. Os serviços de contabilidade serão organizados de forma a permitirem o acompanhamento da execução orçamentária, o conhecimento da composição patrimonial, a determinação dos custos dos serviços industriais, o levantamento dos balanços gerais, a análise e a interpretação dos resultados econômicos e financeiros.</w:t>
      </w:r>
    </w:p>
    <w:p w14:paraId="4600C4A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86. A escrituração sintética das operações financeiras e patrimoniais efetuar-se-á pelo método das partidas dobradas.</w:t>
      </w:r>
    </w:p>
    <w:p w14:paraId="268475F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87. Haverá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contábil dos direitos e obrigações oriundos de ajustes ou contratos em que a administração pública </w:t>
      </w:r>
      <w:proofErr w:type="spellStart"/>
      <w:r w:rsidRPr="000639A8">
        <w:rPr>
          <w:rFonts w:ascii="Book Antiqua" w:eastAsia="Times New Roman" w:hAnsi="Book Antiqua" w:cs="Arial"/>
          <w:color w:val="000000"/>
          <w:sz w:val="19"/>
          <w:szCs w:val="19"/>
          <w:lang w:eastAsia="pt-BR"/>
        </w:rPr>
        <w:t>fôr</w:t>
      </w:r>
      <w:proofErr w:type="spellEnd"/>
      <w:r w:rsidRPr="000639A8">
        <w:rPr>
          <w:rFonts w:ascii="Book Antiqua" w:eastAsia="Times New Roman" w:hAnsi="Book Antiqua" w:cs="Arial"/>
          <w:color w:val="000000"/>
          <w:sz w:val="19"/>
          <w:szCs w:val="19"/>
          <w:lang w:eastAsia="pt-BR"/>
        </w:rPr>
        <w:t xml:space="preserve"> parte.</w:t>
      </w:r>
    </w:p>
    <w:p w14:paraId="42AE228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88. Os débitos e créditos serão escriturados com individuação do devedor ou do credor e especificação da natureza, importância e data do vencimento, quando fixada.</w:t>
      </w:r>
    </w:p>
    <w:p w14:paraId="2D70604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89. A contabilidade evidenciará os fatos ligados à administração orçamentária, financeira patrimonial e industrial.</w:t>
      </w:r>
    </w:p>
    <w:p w14:paraId="4B2B451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5606320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 Orçamentária e Financeira</w:t>
      </w:r>
    </w:p>
    <w:p w14:paraId="46BA635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90 A contabilidade deverá evidenciar, em seus registros, o montante dos créditos orçamentários vigentes, a despesa empenhada e a despesa realizada, à conta dos mesmos créditos, e as dotações disponíveis.</w:t>
      </w:r>
    </w:p>
    <w:p w14:paraId="7781621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91. O registro contábil da receita e da despesa far-se-á de </w:t>
      </w:r>
      <w:proofErr w:type="spellStart"/>
      <w:r w:rsidRPr="000639A8">
        <w:rPr>
          <w:rFonts w:ascii="Book Antiqua" w:eastAsia="Times New Roman" w:hAnsi="Book Antiqua" w:cs="Arial"/>
          <w:color w:val="000000"/>
          <w:sz w:val="19"/>
          <w:szCs w:val="19"/>
          <w:lang w:eastAsia="pt-BR"/>
        </w:rPr>
        <w:t>acôrdo</w:t>
      </w:r>
      <w:proofErr w:type="spellEnd"/>
      <w:r w:rsidRPr="000639A8">
        <w:rPr>
          <w:rFonts w:ascii="Book Antiqua" w:eastAsia="Times New Roman" w:hAnsi="Book Antiqua" w:cs="Arial"/>
          <w:color w:val="000000"/>
          <w:sz w:val="19"/>
          <w:szCs w:val="19"/>
          <w:lang w:eastAsia="pt-BR"/>
        </w:rPr>
        <w:t xml:space="preserve"> com as especificações constantes da Lei de Orçamento e dos créditos adicionais.</w:t>
      </w:r>
    </w:p>
    <w:p w14:paraId="399DA8C9" w14:textId="77777777" w:rsidR="00536315" w:rsidRPr="00942EB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32B50">
        <w:rPr>
          <w:rFonts w:ascii="Book Antiqua" w:eastAsia="Times New Roman" w:hAnsi="Book Antiqua" w:cs="Arial"/>
          <w:b/>
          <w:bCs/>
          <w:color w:val="000000"/>
          <w:sz w:val="19"/>
          <w:szCs w:val="19"/>
          <w:highlight w:val="magenta"/>
          <w:lang w:eastAsia="pt-BR"/>
        </w:rPr>
        <w:t>Art. 92</w:t>
      </w:r>
      <w:r w:rsidRPr="000639A8">
        <w:rPr>
          <w:rFonts w:ascii="Book Antiqua" w:eastAsia="Times New Roman" w:hAnsi="Book Antiqua" w:cs="Arial"/>
          <w:color w:val="000000"/>
          <w:sz w:val="19"/>
          <w:szCs w:val="19"/>
          <w:lang w:eastAsia="pt-BR"/>
        </w:rPr>
        <w:t xml:space="preserve">. </w:t>
      </w:r>
      <w:r w:rsidRPr="00942EB7">
        <w:rPr>
          <w:rFonts w:ascii="Book Antiqua" w:eastAsia="Times New Roman" w:hAnsi="Book Antiqua" w:cs="Arial"/>
          <w:b/>
          <w:bCs/>
          <w:color w:val="000000"/>
          <w:sz w:val="19"/>
          <w:szCs w:val="19"/>
          <w:lang w:eastAsia="pt-BR"/>
        </w:rPr>
        <w:t>A dívida flutuante compreende:</w:t>
      </w:r>
    </w:p>
    <w:p w14:paraId="7060EDF9" w14:textId="2576BE9D"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942EB7">
        <w:rPr>
          <w:rFonts w:ascii="Book Antiqua" w:eastAsia="Times New Roman" w:hAnsi="Book Antiqua" w:cs="Arial"/>
          <w:b/>
          <w:bCs/>
          <w:color w:val="000000"/>
          <w:sz w:val="19"/>
          <w:szCs w:val="19"/>
          <w:lang w:eastAsia="pt-BR"/>
        </w:rPr>
        <w:t xml:space="preserve">I - </w:t>
      </w:r>
      <w:proofErr w:type="gramStart"/>
      <w:r w:rsidRPr="00942EB7">
        <w:rPr>
          <w:rFonts w:ascii="Book Antiqua" w:eastAsia="Times New Roman" w:hAnsi="Book Antiqua" w:cs="Arial"/>
          <w:b/>
          <w:bCs/>
          <w:color w:val="000000"/>
          <w:sz w:val="19"/>
          <w:szCs w:val="19"/>
          <w:lang w:eastAsia="pt-BR"/>
        </w:rPr>
        <w:t>os</w:t>
      </w:r>
      <w:proofErr w:type="gramEnd"/>
      <w:r w:rsidRPr="00942EB7">
        <w:rPr>
          <w:rFonts w:ascii="Book Antiqua" w:eastAsia="Times New Roman" w:hAnsi="Book Antiqua" w:cs="Arial"/>
          <w:b/>
          <w:bCs/>
          <w:color w:val="000000"/>
          <w:sz w:val="19"/>
          <w:szCs w:val="19"/>
          <w:lang w:eastAsia="pt-BR"/>
        </w:rPr>
        <w:t xml:space="preserve"> restos a pagar, excluídos os serviços da dívida</w:t>
      </w:r>
      <w:r w:rsidRPr="00B10FF3">
        <w:rPr>
          <w:rFonts w:ascii="Book Antiqua" w:eastAsia="Times New Roman" w:hAnsi="Book Antiqua" w:cs="Arial"/>
          <w:b/>
          <w:bCs/>
          <w:color w:val="000000"/>
          <w:sz w:val="18"/>
          <w:szCs w:val="18"/>
          <w:lang w:eastAsia="pt-BR"/>
        </w:rPr>
        <w:t>;</w:t>
      </w:r>
      <w:r w:rsidR="00942EB7" w:rsidRPr="00B10FF3">
        <w:rPr>
          <w:rFonts w:ascii="Book Antiqua" w:eastAsia="Times New Roman" w:hAnsi="Book Antiqua" w:cs="Arial"/>
          <w:b/>
          <w:bCs/>
          <w:color w:val="000000"/>
          <w:sz w:val="18"/>
          <w:szCs w:val="18"/>
          <w:lang w:eastAsia="pt-BR"/>
        </w:rPr>
        <w:t xml:space="preserve"> </w:t>
      </w:r>
      <w:r w:rsidR="00942EB7" w:rsidRPr="00B10FF3">
        <w:rPr>
          <w:rFonts w:ascii="Book Antiqua" w:hAnsi="Book Antiqua"/>
          <w:b/>
          <w:bCs/>
          <w:color w:val="FF0000"/>
          <w:sz w:val="16"/>
          <w:szCs w:val="16"/>
          <w:u w:val="single"/>
        </w:rPr>
        <w:t>(PGEPE-2009)</w:t>
      </w:r>
      <w:r w:rsidR="00E62127" w:rsidRPr="00B10FF3">
        <w:rPr>
          <w:rFonts w:ascii="Book Antiqua" w:hAnsi="Book Antiqua"/>
          <w:b/>
          <w:bCs/>
          <w:color w:val="FF0000"/>
          <w:sz w:val="16"/>
          <w:szCs w:val="16"/>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51966A2F" w14:textId="4C135847"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color w:val="000000"/>
          <w:sz w:val="19"/>
          <w:szCs w:val="19"/>
          <w:lang w:eastAsia="pt-BR"/>
        </w:rPr>
        <w:t xml:space="preserve">II - </w:t>
      </w:r>
      <w:proofErr w:type="gramStart"/>
      <w:r w:rsidRPr="00942EB7">
        <w:rPr>
          <w:rFonts w:ascii="Book Antiqua" w:eastAsia="Times New Roman" w:hAnsi="Book Antiqua" w:cs="Arial"/>
          <w:b/>
          <w:bCs/>
          <w:color w:val="000000"/>
          <w:sz w:val="19"/>
          <w:szCs w:val="19"/>
          <w:lang w:eastAsia="pt-BR"/>
        </w:rPr>
        <w:t>os</w:t>
      </w:r>
      <w:proofErr w:type="gramEnd"/>
      <w:r w:rsidRPr="00942EB7">
        <w:rPr>
          <w:rFonts w:ascii="Book Antiqua" w:eastAsia="Times New Roman" w:hAnsi="Book Antiqua" w:cs="Arial"/>
          <w:b/>
          <w:bCs/>
          <w:color w:val="000000"/>
          <w:sz w:val="19"/>
          <w:szCs w:val="19"/>
          <w:lang w:eastAsia="pt-BR"/>
        </w:rPr>
        <w:t xml:space="preserve"> serviços da dívida a pagar</w:t>
      </w:r>
      <w:r w:rsidRPr="00A729E8">
        <w:rPr>
          <w:rFonts w:ascii="Book Antiqua" w:eastAsia="Times New Roman" w:hAnsi="Book Antiqua" w:cs="Arial"/>
          <w:b/>
          <w:bCs/>
          <w:color w:val="000000"/>
          <w:sz w:val="16"/>
          <w:szCs w:val="16"/>
          <w:lang w:eastAsia="pt-BR"/>
        </w:rPr>
        <w:t>;</w:t>
      </w:r>
      <w:r w:rsidR="00732B50" w:rsidRPr="00A729E8">
        <w:rPr>
          <w:rFonts w:ascii="Book Antiqua" w:eastAsia="Times New Roman" w:hAnsi="Book Antiqua" w:cs="Arial"/>
          <w:b/>
          <w:bCs/>
          <w:color w:val="000000"/>
          <w:sz w:val="16"/>
          <w:szCs w:val="16"/>
          <w:lang w:eastAsia="pt-BR"/>
        </w:rPr>
        <w:t xml:space="preserve"> </w:t>
      </w:r>
      <w:r w:rsidR="00732B50" w:rsidRPr="00A729E8">
        <w:rPr>
          <w:rFonts w:ascii="Book Antiqua" w:eastAsia="Times New Roman" w:hAnsi="Book Antiqua" w:cs="Times New Roman"/>
          <w:b/>
          <w:bCs/>
          <w:color w:val="FF0000"/>
          <w:sz w:val="16"/>
          <w:szCs w:val="16"/>
          <w:u w:val="single"/>
          <w:lang w:eastAsia="pt-BR"/>
        </w:rPr>
        <w:t>(TRF5-2009)</w:t>
      </w:r>
      <w:r w:rsidR="00E62127" w:rsidRPr="00A729E8">
        <w:rPr>
          <w:rFonts w:ascii="Book Antiqua" w:eastAsia="Times New Roman" w:hAnsi="Book Antiqua" w:cs="Times New Roman"/>
          <w:b/>
          <w:bCs/>
          <w:color w:val="FF0000"/>
          <w:sz w:val="16"/>
          <w:szCs w:val="16"/>
          <w:lang w:eastAsia="pt-BR"/>
        </w:rPr>
        <w:t xml:space="preserve"> </w:t>
      </w:r>
      <w:r w:rsidR="00E62127" w:rsidRPr="00A729E8">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12746950" w14:textId="279561B3"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942EB7">
        <w:rPr>
          <w:rFonts w:ascii="Book Antiqua" w:eastAsia="Times New Roman" w:hAnsi="Book Antiqua" w:cs="Arial"/>
          <w:b/>
          <w:bCs/>
          <w:color w:val="000000"/>
          <w:sz w:val="19"/>
          <w:szCs w:val="19"/>
          <w:lang w:eastAsia="pt-BR"/>
        </w:rPr>
        <w:t>os depósitos</w:t>
      </w:r>
      <w:r w:rsidRPr="00B10FF3">
        <w:rPr>
          <w:rFonts w:ascii="Book Antiqua" w:eastAsia="Times New Roman" w:hAnsi="Book Antiqua" w:cs="Arial"/>
          <w:b/>
          <w:bCs/>
          <w:color w:val="000000"/>
          <w:sz w:val="18"/>
          <w:szCs w:val="18"/>
          <w:lang w:eastAsia="pt-BR"/>
        </w:rPr>
        <w:t>;</w:t>
      </w:r>
      <w:r w:rsidR="00732B50" w:rsidRPr="00B10FF3">
        <w:rPr>
          <w:rFonts w:ascii="Book Antiqua" w:eastAsia="Times New Roman" w:hAnsi="Book Antiqua" w:cs="Arial"/>
          <w:b/>
          <w:bCs/>
          <w:color w:val="000000"/>
          <w:sz w:val="18"/>
          <w:szCs w:val="18"/>
          <w:lang w:eastAsia="pt-BR"/>
        </w:rPr>
        <w:t xml:space="preserve"> </w:t>
      </w:r>
      <w:r w:rsidR="00732B50" w:rsidRPr="00B10FF3">
        <w:rPr>
          <w:rFonts w:ascii="Book Antiqua" w:eastAsia="Times New Roman" w:hAnsi="Book Antiqua" w:cs="Times New Roman"/>
          <w:b/>
          <w:bCs/>
          <w:color w:val="FF0000"/>
          <w:sz w:val="18"/>
          <w:szCs w:val="18"/>
          <w:u w:val="single"/>
          <w:lang w:eastAsia="pt-BR"/>
        </w:rPr>
        <w:t>(TRF5-2009)</w:t>
      </w:r>
      <w:r w:rsidR="00E62127" w:rsidRPr="00B10FF3">
        <w:rPr>
          <w:rFonts w:ascii="Book Antiqua" w:eastAsia="Times New Roman" w:hAnsi="Book Antiqua" w:cs="Times New Roman"/>
          <w:b/>
          <w:bCs/>
          <w:color w:val="FF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16F8EC8B" w14:textId="7697762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62127">
        <w:rPr>
          <w:rFonts w:ascii="Book Antiqua" w:eastAsia="Times New Roman" w:hAnsi="Book Antiqua" w:cs="Arial"/>
          <w:b/>
          <w:bCs/>
          <w:color w:val="000000"/>
          <w:sz w:val="19"/>
          <w:szCs w:val="19"/>
          <w:lang w:eastAsia="pt-BR"/>
        </w:rPr>
        <w:t xml:space="preserve">IV - </w:t>
      </w:r>
      <w:proofErr w:type="gramStart"/>
      <w:r w:rsidRPr="00E62127">
        <w:rPr>
          <w:rFonts w:ascii="Book Antiqua" w:eastAsia="Times New Roman" w:hAnsi="Book Antiqua" w:cs="Arial"/>
          <w:b/>
          <w:bCs/>
          <w:color w:val="000000"/>
          <w:sz w:val="19"/>
          <w:szCs w:val="19"/>
          <w:lang w:eastAsia="pt-BR"/>
        </w:rPr>
        <w:t>os</w:t>
      </w:r>
      <w:proofErr w:type="gramEnd"/>
      <w:r w:rsidRPr="00E62127">
        <w:rPr>
          <w:rFonts w:ascii="Book Antiqua" w:eastAsia="Times New Roman" w:hAnsi="Book Antiqua" w:cs="Arial"/>
          <w:b/>
          <w:bCs/>
          <w:color w:val="000000"/>
          <w:sz w:val="19"/>
          <w:szCs w:val="19"/>
          <w:lang w:eastAsia="pt-BR"/>
        </w:rPr>
        <w:t xml:space="preserve"> débitos de tesouraria</w:t>
      </w:r>
      <w:r w:rsidRPr="00B10FF3">
        <w:rPr>
          <w:rFonts w:ascii="Book Antiqua" w:eastAsia="Times New Roman" w:hAnsi="Book Antiqua" w:cs="Arial"/>
          <w:color w:val="000000"/>
          <w:sz w:val="18"/>
          <w:szCs w:val="18"/>
          <w:lang w:eastAsia="pt-BR"/>
        </w:rPr>
        <w:t>.</w:t>
      </w:r>
      <w:r w:rsidR="00E62127" w:rsidRPr="00B10FF3">
        <w:rPr>
          <w:rFonts w:ascii="Book Antiqua" w:eastAsia="Times New Roman" w:hAnsi="Book Antiqua" w:cs="Arial"/>
          <w:color w:val="00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(TRF5-2009)</w:t>
      </w:r>
      <w:r w:rsidR="00E62127" w:rsidRPr="00B10FF3">
        <w:rPr>
          <w:rFonts w:ascii="Book Antiqua" w:eastAsia="Times New Roman" w:hAnsi="Book Antiqua" w:cs="Arial"/>
          <w:color w:val="00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r w:rsidR="005C4465" w:rsidRPr="00B10FF3">
        <w:rPr>
          <w:rFonts w:ascii="Book Antiqua" w:eastAsia="Times New Roman" w:hAnsi="Book Antiqua" w:cs="Times New Roman"/>
          <w:b/>
          <w:bCs/>
          <w:color w:val="FF0000"/>
          <w:sz w:val="16"/>
          <w:szCs w:val="16"/>
          <w:lang w:eastAsia="pt-BR"/>
        </w:rPr>
        <w:t xml:space="preserve"> </w:t>
      </w:r>
      <w:r w:rsidR="005C4465" w:rsidRPr="00B10FF3">
        <w:rPr>
          <w:rFonts w:ascii="Book Antiqua" w:hAnsi="Book Antiqua"/>
          <w:b/>
          <w:bCs/>
          <w:color w:val="FF0000"/>
          <w:sz w:val="16"/>
          <w:szCs w:val="16"/>
          <w:u w:val="single"/>
        </w:rPr>
        <w:t>(MPCSC-2022)</w:t>
      </w:r>
    </w:p>
    <w:p w14:paraId="6697591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registro dos restos a pagar far-se-á por exercício e por credor distinguindo-se as despesas processadas das não processadas.</w:t>
      </w:r>
    </w:p>
    <w:p w14:paraId="574214A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93. </w:t>
      </w:r>
      <w:proofErr w:type="spellStart"/>
      <w:r w:rsidRPr="000639A8">
        <w:rPr>
          <w:rFonts w:ascii="Book Antiqua" w:eastAsia="Times New Roman" w:hAnsi="Book Antiqua" w:cs="Arial"/>
          <w:color w:val="000000"/>
          <w:sz w:val="19"/>
          <w:szCs w:val="19"/>
          <w:lang w:eastAsia="pt-BR"/>
        </w:rPr>
        <w:t>Tôdas</w:t>
      </w:r>
      <w:proofErr w:type="spellEnd"/>
      <w:r w:rsidRPr="000639A8">
        <w:rPr>
          <w:rFonts w:ascii="Book Antiqua" w:eastAsia="Times New Roman" w:hAnsi="Book Antiqua" w:cs="Arial"/>
          <w:color w:val="000000"/>
          <w:sz w:val="19"/>
          <w:szCs w:val="19"/>
          <w:lang w:eastAsia="pt-BR"/>
        </w:rPr>
        <w:t xml:space="preserve"> as operações de que resultem débitos e créditos de natureza financeira, não compreendidas na execução orçamentária, serão também objeto de registro, individuação e </w:t>
      </w:r>
      <w:proofErr w:type="spellStart"/>
      <w:r w:rsidRPr="000639A8">
        <w:rPr>
          <w:rFonts w:ascii="Book Antiqua" w:eastAsia="Times New Roman" w:hAnsi="Book Antiqua" w:cs="Arial"/>
          <w:color w:val="000000"/>
          <w:sz w:val="19"/>
          <w:szCs w:val="19"/>
          <w:lang w:eastAsia="pt-BR"/>
        </w:rPr>
        <w:t>contrôle</w:t>
      </w:r>
      <w:proofErr w:type="spellEnd"/>
      <w:r w:rsidRPr="000639A8">
        <w:rPr>
          <w:rFonts w:ascii="Book Antiqua" w:eastAsia="Times New Roman" w:hAnsi="Book Antiqua" w:cs="Arial"/>
          <w:color w:val="000000"/>
          <w:sz w:val="19"/>
          <w:szCs w:val="19"/>
          <w:lang w:eastAsia="pt-BR"/>
        </w:rPr>
        <w:t xml:space="preserve"> contábil.</w:t>
      </w:r>
    </w:p>
    <w:p w14:paraId="1D1F658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588770A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 Patrimonial e Industrial</w:t>
      </w:r>
    </w:p>
    <w:p w14:paraId="5EF93A0A" w14:textId="311D061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D7E63">
        <w:rPr>
          <w:rFonts w:ascii="Book Antiqua" w:eastAsia="Times New Roman" w:hAnsi="Book Antiqua" w:cs="Arial"/>
          <w:b/>
          <w:bCs/>
          <w:color w:val="000000"/>
          <w:sz w:val="19"/>
          <w:szCs w:val="19"/>
          <w:highlight w:val="magenta"/>
          <w:lang w:eastAsia="pt-BR"/>
        </w:rPr>
        <w:t>Art. 94</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Haverá registros analíticos de todos os bens de caráter permanente, com indicação dos elementos necessários para a perfeita caracterização de cada um </w:t>
      </w:r>
      <w:proofErr w:type="spellStart"/>
      <w:r w:rsidRPr="009D7E63">
        <w:rPr>
          <w:rFonts w:ascii="Book Antiqua" w:eastAsia="Times New Roman" w:hAnsi="Book Antiqua" w:cs="Arial"/>
          <w:b/>
          <w:bCs/>
          <w:color w:val="000000"/>
          <w:sz w:val="19"/>
          <w:szCs w:val="19"/>
          <w:lang w:eastAsia="pt-BR"/>
        </w:rPr>
        <w:t>dêles</w:t>
      </w:r>
      <w:proofErr w:type="spellEnd"/>
      <w:r w:rsidRPr="009D7E63">
        <w:rPr>
          <w:rFonts w:ascii="Book Antiqua" w:eastAsia="Times New Roman" w:hAnsi="Book Antiqua" w:cs="Arial"/>
          <w:b/>
          <w:bCs/>
          <w:color w:val="000000"/>
          <w:sz w:val="19"/>
          <w:szCs w:val="19"/>
          <w:lang w:eastAsia="pt-BR"/>
        </w:rPr>
        <w:t xml:space="preserve"> e dos agentes responsáveis pela sua guarda e administração</w:t>
      </w:r>
      <w:r w:rsidRPr="00B10FF3">
        <w:rPr>
          <w:rFonts w:ascii="Book Antiqua" w:eastAsia="Times New Roman" w:hAnsi="Book Antiqua" w:cs="Arial"/>
          <w:color w:val="000000"/>
          <w:sz w:val="16"/>
          <w:szCs w:val="16"/>
          <w:lang w:eastAsia="pt-BR"/>
        </w:rPr>
        <w:t>.</w:t>
      </w:r>
      <w:r w:rsidR="009D7E63" w:rsidRPr="00B10FF3">
        <w:rPr>
          <w:rFonts w:ascii="Book Antiqua" w:eastAsia="Times New Roman" w:hAnsi="Book Antiqua" w:cs="Arial"/>
          <w:color w:val="000000"/>
          <w:sz w:val="16"/>
          <w:szCs w:val="16"/>
          <w:lang w:eastAsia="pt-BR"/>
        </w:rPr>
        <w:t xml:space="preserve"> </w:t>
      </w:r>
      <w:r w:rsidR="009D7E63" w:rsidRPr="00B10FF3">
        <w:rPr>
          <w:rFonts w:ascii="Book Antiqua" w:eastAsia="Times New Roman" w:hAnsi="Book Antiqua" w:cs="Times New Roman"/>
          <w:b/>
          <w:bCs/>
          <w:color w:val="FF0000"/>
          <w:sz w:val="16"/>
          <w:szCs w:val="16"/>
          <w:u w:val="single"/>
          <w:lang w:eastAsia="pt-BR"/>
        </w:rPr>
        <w:t>(TRF5-2017)</w:t>
      </w:r>
    </w:p>
    <w:p w14:paraId="1A3472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95 A contabilidade manterá registros sintéticos dos bens móveis e imóveis.</w:t>
      </w:r>
    </w:p>
    <w:p w14:paraId="690BA71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96. O levantamento geral dos bens móveis e imóveis terá por base o inventário analítico de cada unidade administrativa e os elementos da escrituração sintética na contabilidade.</w:t>
      </w:r>
    </w:p>
    <w:p w14:paraId="7F1714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97. Para fins orçamentários e determinação dos devedores, ter-se-á o registro contábil das receitas patrimoniais, fiscalizando-se sua efetivação.</w:t>
      </w:r>
    </w:p>
    <w:p w14:paraId="336CBF03" w14:textId="4FE3CD9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32B50">
        <w:rPr>
          <w:rFonts w:ascii="Book Antiqua" w:eastAsia="Times New Roman" w:hAnsi="Book Antiqua" w:cs="Arial"/>
          <w:b/>
          <w:bCs/>
          <w:color w:val="000000"/>
          <w:sz w:val="19"/>
          <w:szCs w:val="19"/>
          <w:highlight w:val="magenta"/>
          <w:lang w:eastAsia="pt-BR"/>
        </w:rPr>
        <w:t>Art. 98</w:t>
      </w:r>
      <w:r w:rsidRPr="000639A8">
        <w:rPr>
          <w:rFonts w:ascii="Book Antiqua" w:eastAsia="Times New Roman" w:hAnsi="Book Antiqua" w:cs="Arial"/>
          <w:color w:val="000000"/>
          <w:sz w:val="19"/>
          <w:szCs w:val="19"/>
          <w:lang w:eastAsia="pt-BR"/>
        </w:rPr>
        <w:t xml:space="preserve">. </w:t>
      </w:r>
      <w:r w:rsidRPr="00FB6037">
        <w:rPr>
          <w:rFonts w:ascii="Book Antiqua" w:eastAsia="Times New Roman" w:hAnsi="Book Antiqua" w:cs="Arial"/>
          <w:b/>
          <w:bCs/>
          <w:color w:val="000000"/>
          <w:sz w:val="19"/>
          <w:szCs w:val="19"/>
          <w:lang w:eastAsia="pt-BR"/>
        </w:rPr>
        <w:t xml:space="preserve">A </w:t>
      </w:r>
      <w:r w:rsidRPr="00467E5B">
        <w:rPr>
          <w:rFonts w:ascii="Book Antiqua" w:eastAsia="Times New Roman" w:hAnsi="Book Antiqua" w:cs="Arial"/>
          <w:b/>
          <w:bCs/>
          <w:caps/>
          <w:color w:val="000000"/>
          <w:sz w:val="19"/>
          <w:szCs w:val="19"/>
          <w:shd w:val="clear" w:color="auto" w:fill="F7CAAC" w:themeFill="accent2" w:themeFillTint="66"/>
          <w:lang w:eastAsia="pt-BR"/>
        </w:rPr>
        <w:t>divida fundada</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aps/>
          <w:color w:val="000000"/>
          <w:sz w:val="19"/>
          <w:szCs w:val="19"/>
          <w:highlight w:val="green"/>
          <w:lang w:eastAsia="pt-BR"/>
        </w:rPr>
        <w:t>compreende</w:t>
      </w:r>
      <w:r w:rsidRPr="00FB6037">
        <w:rPr>
          <w:rFonts w:ascii="Book Antiqua" w:eastAsia="Times New Roman" w:hAnsi="Book Antiqua" w:cs="Arial"/>
          <w:b/>
          <w:bCs/>
          <w:color w:val="000000"/>
          <w:sz w:val="19"/>
          <w:szCs w:val="19"/>
          <w:lang w:eastAsia="pt-BR"/>
        </w:rPr>
        <w:t xml:space="preserve"> os </w:t>
      </w:r>
      <w:r w:rsidRPr="005972BF">
        <w:rPr>
          <w:rFonts w:ascii="Book Antiqua" w:eastAsia="Times New Roman" w:hAnsi="Book Antiqua" w:cs="Arial"/>
          <w:b/>
          <w:bCs/>
          <w:color w:val="000000"/>
          <w:sz w:val="19"/>
          <w:szCs w:val="19"/>
          <w:highlight w:val="yellow"/>
          <w:lang w:eastAsia="pt-BR"/>
        </w:rPr>
        <w:t>compromissos de exigibilidade</w:t>
      </w:r>
      <w:r w:rsidRPr="00FB6037">
        <w:rPr>
          <w:rFonts w:ascii="Book Antiqua" w:eastAsia="Times New Roman" w:hAnsi="Book Antiqua" w:cs="Arial"/>
          <w:b/>
          <w:bCs/>
          <w:color w:val="000000"/>
          <w:sz w:val="19"/>
          <w:szCs w:val="19"/>
          <w:lang w:eastAsia="pt-BR"/>
        </w:rPr>
        <w:t xml:space="preserve"> </w:t>
      </w:r>
      <w:r w:rsidRPr="00FB6037">
        <w:rPr>
          <w:rFonts w:ascii="Book Antiqua" w:eastAsia="Times New Roman" w:hAnsi="Book Antiqua" w:cs="Arial"/>
          <w:b/>
          <w:bCs/>
          <w:color w:val="000000"/>
          <w:sz w:val="19"/>
          <w:szCs w:val="19"/>
          <w:highlight w:val="cyan"/>
          <w:lang w:eastAsia="pt-BR"/>
        </w:rPr>
        <w:t>superior a doze meses</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aps/>
          <w:color w:val="000000"/>
          <w:sz w:val="19"/>
          <w:szCs w:val="19"/>
          <w:highlight w:val="green"/>
          <w:lang w:eastAsia="pt-BR"/>
        </w:rPr>
        <w:t>contraídos</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yellow"/>
          <w:lang w:eastAsia="pt-BR"/>
        </w:rPr>
        <w:t>para atender</w:t>
      </w:r>
      <w:r w:rsidRPr="00FB6037">
        <w:rPr>
          <w:rFonts w:ascii="Book Antiqua" w:eastAsia="Times New Roman" w:hAnsi="Book Antiqua" w:cs="Arial"/>
          <w:b/>
          <w:bCs/>
          <w:color w:val="000000"/>
          <w:sz w:val="19"/>
          <w:szCs w:val="19"/>
          <w:lang w:eastAsia="pt-BR"/>
        </w:rPr>
        <w:t xml:space="preserve"> a </w:t>
      </w:r>
      <w:r w:rsidRPr="005972BF">
        <w:rPr>
          <w:rFonts w:ascii="Book Antiqua" w:eastAsia="Times New Roman" w:hAnsi="Book Antiqua" w:cs="Arial"/>
          <w:b/>
          <w:bCs/>
          <w:color w:val="000000"/>
          <w:sz w:val="19"/>
          <w:szCs w:val="19"/>
          <w:highlight w:val="cyan"/>
          <w:lang w:eastAsia="pt-BR"/>
        </w:rPr>
        <w:t>desequilíbrio</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yellow"/>
          <w:lang w:eastAsia="pt-BR"/>
        </w:rPr>
        <w:t>orçamentário</w:t>
      </w:r>
      <w:r w:rsidRPr="00FB6037">
        <w:rPr>
          <w:rFonts w:ascii="Book Antiqua" w:eastAsia="Times New Roman" w:hAnsi="Book Antiqua" w:cs="Arial"/>
          <w:b/>
          <w:bCs/>
          <w:color w:val="000000"/>
          <w:sz w:val="19"/>
          <w:szCs w:val="19"/>
          <w:lang w:eastAsia="pt-BR"/>
        </w:rPr>
        <w:t xml:space="preserve"> ou a </w:t>
      </w:r>
      <w:r w:rsidRPr="005972BF">
        <w:rPr>
          <w:rFonts w:ascii="Book Antiqua" w:eastAsia="Times New Roman" w:hAnsi="Book Antiqua" w:cs="Arial"/>
          <w:b/>
          <w:bCs/>
          <w:color w:val="000000"/>
          <w:sz w:val="19"/>
          <w:szCs w:val="19"/>
          <w:highlight w:val="yellow"/>
          <w:lang w:eastAsia="pt-BR"/>
        </w:rPr>
        <w:t>financeiro</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cyan"/>
          <w:lang w:eastAsia="pt-BR"/>
        </w:rPr>
        <w:t>de obras</w:t>
      </w:r>
      <w:r w:rsidRPr="00FB6037">
        <w:rPr>
          <w:rFonts w:ascii="Book Antiqua" w:eastAsia="Times New Roman" w:hAnsi="Book Antiqua" w:cs="Arial"/>
          <w:b/>
          <w:bCs/>
          <w:color w:val="000000"/>
          <w:sz w:val="19"/>
          <w:szCs w:val="19"/>
          <w:lang w:eastAsia="pt-BR"/>
        </w:rPr>
        <w:t xml:space="preserve"> e </w:t>
      </w:r>
      <w:r w:rsidRPr="005972BF">
        <w:rPr>
          <w:rFonts w:ascii="Book Antiqua" w:eastAsia="Times New Roman" w:hAnsi="Book Antiqua" w:cs="Arial"/>
          <w:b/>
          <w:bCs/>
          <w:color w:val="000000"/>
          <w:sz w:val="19"/>
          <w:szCs w:val="19"/>
          <w:highlight w:val="cyan"/>
          <w:lang w:eastAsia="pt-BR"/>
        </w:rPr>
        <w:lastRenderedPageBreak/>
        <w:t>serviços públicos</w:t>
      </w:r>
      <w:r w:rsidRPr="00B10FF3">
        <w:rPr>
          <w:rFonts w:ascii="Book Antiqua" w:eastAsia="Times New Roman" w:hAnsi="Book Antiqua" w:cs="Arial"/>
          <w:b/>
          <w:bCs/>
          <w:color w:val="000000"/>
          <w:sz w:val="18"/>
          <w:szCs w:val="18"/>
          <w:lang w:eastAsia="pt-BR"/>
        </w:rPr>
        <w:t>.</w:t>
      </w:r>
      <w:r w:rsidR="00FB6037" w:rsidRPr="00B10FF3">
        <w:rPr>
          <w:rFonts w:ascii="Book Antiqua" w:eastAsia="Times New Roman" w:hAnsi="Book Antiqua" w:cs="Arial"/>
          <w:b/>
          <w:bCs/>
          <w:color w:val="000000"/>
          <w:sz w:val="18"/>
          <w:szCs w:val="18"/>
          <w:lang w:eastAsia="pt-BR"/>
        </w:rPr>
        <w:t xml:space="preserve"> </w:t>
      </w:r>
      <w:hyperlink r:id="rId88" w:anchor="veto" w:history="1">
        <w:r w:rsidRPr="00B10FF3">
          <w:rPr>
            <w:rFonts w:ascii="Book Antiqua" w:eastAsia="Times New Roman" w:hAnsi="Book Antiqua" w:cs="Arial"/>
            <w:color w:val="0000FF"/>
            <w:sz w:val="16"/>
            <w:szCs w:val="16"/>
            <w:u w:val="single"/>
            <w:lang w:eastAsia="pt-BR"/>
          </w:rPr>
          <w:t>(Veto rejeitado no D.O. 05/05/1964)</w:t>
        </w:r>
      </w:hyperlink>
      <w:r w:rsidR="00FB6037" w:rsidRPr="00B10FF3">
        <w:rPr>
          <w:rFonts w:ascii="Book Antiqua" w:eastAsia="Times New Roman" w:hAnsi="Book Antiqua" w:cs="Arial"/>
          <w:color w:val="0000FF"/>
          <w:sz w:val="16"/>
          <w:szCs w:val="16"/>
          <w:lang w:eastAsia="pt-BR"/>
        </w:rPr>
        <w:t xml:space="preserve"> </w:t>
      </w:r>
      <w:r w:rsidR="00FB6037" w:rsidRPr="00B10FF3">
        <w:rPr>
          <w:rFonts w:ascii="Book Antiqua" w:eastAsia="Times New Roman" w:hAnsi="Book Antiqua" w:cs="Times New Roman"/>
          <w:b/>
          <w:bCs/>
          <w:color w:val="FF0000"/>
          <w:sz w:val="16"/>
          <w:szCs w:val="16"/>
          <w:u w:val="single"/>
          <w:lang w:eastAsia="pt-BR"/>
        </w:rPr>
        <w:t>(AGU-2007)</w:t>
      </w:r>
      <w:r w:rsidR="00732B50" w:rsidRPr="00B10FF3">
        <w:rPr>
          <w:rFonts w:ascii="Book Antiqua" w:eastAsia="Times New Roman" w:hAnsi="Book Antiqua" w:cs="Arial"/>
          <w:color w:val="0000FF"/>
          <w:sz w:val="16"/>
          <w:szCs w:val="16"/>
          <w:lang w:eastAsia="pt-BR"/>
        </w:rPr>
        <w:t xml:space="preserve"> </w:t>
      </w:r>
      <w:r w:rsidR="00732B50" w:rsidRPr="00B10FF3">
        <w:rPr>
          <w:rFonts w:ascii="Book Antiqua" w:eastAsia="Times New Roman" w:hAnsi="Book Antiqua" w:cs="Times New Roman"/>
          <w:b/>
          <w:bCs/>
          <w:color w:val="FF0000"/>
          <w:sz w:val="16"/>
          <w:szCs w:val="16"/>
          <w:u w:val="single"/>
          <w:lang w:eastAsia="pt-BR"/>
        </w:rPr>
        <w:t>(TRF5-2009)</w:t>
      </w:r>
      <w:r w:rsidR="001D68E2" w:rsidRPr="00B10FF3">
        <w:rPr>
          <w:rFonts w:ascii="Book Antiqua" w:eastAsia="Times New Roman" w:hAnsi="Book Antiqua" w:cs="Times New Roman"/>
          <w:b/>
          <w:bCs/>
          <w:color w:val="FF0000"/>
          <w:sz w:val="16"/>
          <w:szCs w:val="16"/>
          <w:lang w:eastAsia="pt-BR"/>
        </w:rPr>
        <w:t xml:space="preserve"> </w:t>
      </w:r>
      <w:r w:rsidR="001D68E2" w:rsidRPr="00B10FF3">
        <w:rPr>
          <w:rFonts w:ascii="Book Antiqua" w:eastAsia="Times New Roman" w:hAnsi="Book Antiqua" w:cs="Times New Roman"/>
          <w:b/>
          <w:bCs/>
          <w:color w:val="FF0000"/>
          <w:sz w:val="16"/>
          <w:szCs w:val="16"/>
          <w:u w:val="single"/>
          <w:lang w:eastAsia="pt-BR"/>
        </w:rPr>
        <w:t>(P</w:t>
      </w:r>
      <w:r w:rsidR="001D68E2" w:rsidRPr="00B10FF3">
        <w:rPr>
          <w:rFonts w:ascii="Book Antiqua" w:hAnsi="Book Antiqua"/>
          <w:b/>
          <w:bCs/>
          <w:color w:val="FF0000"/>
          <w:sz w:val="16"/>
          <w:szCs w:val="16"/>
          <w:u w:val="single"/>
        </w:rPr>
        <w:t>GEPE</w:t>
      </w:r>
      <w:r w:rsidR="001D68E2" w:rsidRPr="00B10FF3">
        <w:rPr>
          <w:rFonts w:ascii="Book Antiqua" w:eastAsia="Times New Roman" w:hAnsi="Book Antiqua" w:cs="Times New Roman"/>
          <w:b/>
          <w:bCs/>
          <w:color w:val="FF0000"/>
          <w:sz w:val="16"/>
          <w:szCs w:val="16"/>
          <w:u w:val="single"/>
          <w:lang w:eastAsia="pt-BR"/>
        </w:rPr>
        <w:t>-2009)</w:t>
      </w:r>
      <w:r w:rsidR="005B65E4" w:rsidRPr="00B10FF3">
        <w:rPr>
          <w:rFonts w:ascii="Book Antiqua" w:eastAsia="Times New Roman" w:hAnsi="Book Antiqua" w:cs="Times New Roman"/>
          <w:b/>
          <w:bCs/>
          <w:color w:val="FF0000"/>
          <w:sz w:val="16"/>
          <w:szCs w:val="16"/>
          <w:lang w:eastAsia="pt-BR"/>
        </w:rPr>
        <w:t xml:space="preserve"> </w:t>
      </w:r>
      <w:r w:rsidR="005B65E4" w:rsidRPr="00B10FF3">
        <w:rPr>
          <w:rFonts w:ascii="Book Antiqua" w:eastAsia="Times New Roman" w:hAnsi="Book Antiqua" w:cs="Arial"/>
          <w:b/>
          <w:bCs/>
          <w:color w:val="FF0000"/>
          <w:sz w:val="16"/>
          <w:szCs w:val="16"/>
          <w:u w:val="single"/>
          <w:lang w:eastAsia="pt-BR"/>
        </w:rPr>
        <w:t>(PG</w:t>
      </w:r>
      <w:r w:rsidR="005B65E4" w:rsidRPr="00B10FF3">
        <w:rPr>
          <w:rFonts w:ascii="Book Antiqua" w:hAnsi="Book Antiqua" w:cs="Arial"/>
          <w:b/>
          <w:bCs/>
          <w:color w:val="FF0000"/>
          <w:sz w:val="16"/>
          <w:szCs w:val="16"/>
          <w:u w:val="single"/>
        </w:rPr>
        <w:t>ERS</w:t>
      </w:r>
      <w:r w:rsidR="005B65E4" w:rsidRPr="00B10FF3">
        <w:rPr>
          <w:rFonts w:ascii="Book Antiqua" w:eastAsia="Times New Roman" w:hAnsi="Book Antiqua" w:cs="Arial"/>
          <w:b/>
          <w:bCs/>
          <w:color w:val="FF0000"/>
          <w:sz w:val="16"/>
          <w:szCs w:val="16"/>
          <w:u w:val="single"/>
          <w:lang w:eastAsia="pt-BR"/>
        </w:rPr>
        <w:t>-2015)</w:t>
      </w:r>
      <w:r w:rsidR="00467E5B" w:rsidRPr="00B10FF3">
        <w:rPr>
          <w:rFonts w:ascii="Book Antiqua" w:eastAsia="Times New Roman" w:hAnsi="Book Antiqua" w:cs="Arial"/>
          <w:b/>
          <w:bCs/>
          <w:color w:val="FF0000"/>
          <w:sz w:val="16"/>
          <w:szCs w:val="16"/>
          <w:lang w:eastAsia="pt-BR"/>
        </w:rPr>
        <w:t xml:space="preserve"> </w:t>
      </w:r>
      <w:bookmarkStart w:id="70" w:name="_Hlk121404168"/>
      <w:r w:rsidR="00467E5B" w:rsidRPr="00B10FF3">
        <w:rPr>
          <w:rFonts w:ascii="Book Antiqua" w:eastAsia="Times New Roman" w:hAnsi="Book Antiqua" w:cs="Arial"/>
          <w:b/>
          <w:bCs/>
          <w:color w:val="FF0000"/>
          <w:sz w:val="16"/>
          <w:szCs w:val="16"/>
          <w:u w:val="single"/>
          <w:lang w:eastAsia="pt-BR"/>
        </w:rPr>
        <w:t>(TCERJ-2021)</w:t>
      </w:r>
      <w:bookmarkEnd w:id="70"/>
      <w:r w:rsidR="000976C5">
        <w:rPr>
          <w:rFonts w:ascii="Book Antiqua" w:eastAsia="Times New Roman" w:hAnsi="Book Antiqua" w:cs="Arial"/>
          <w:b/>
          <w:bCs/>
          <w:color w:val="FF0000"/>
          <w:sz w:val="16"/>
          <w:szCs w:val="16"/>
          <w:lang w:eastAsia="pt-BR"/>
        </w:rPr>
        <w:t xml:space="preserve"> </w:t>
      </w:r>
      <w:r w:rsidR="000976C5">
        <w:rPr>
          <w:rFonts w:ascii="Book Antiqua" w:eastAsia="Times New Roman" w:hAnsi="Book Antiqua" w:cs="Arial"/>
          <w:b/>
          <w:bCs/>
          <w:color w:val="FF0000"/>
          <w:sz w:val="16"/>
          <w:szCs w:val="16"/>
          <w:u w:val="single"/>
          <w:lang w:eastAsia="pt-BR"/>
        </w:rPr>
        <w:t>(TRF4-2022)</w:t>
      </w:r>
      <w:r w:rsidR="00A729E8">
        <w:rPr>
          <w:rFonts w:ascii="Book Antiqua" w:eastAsia="Times New Roman" w:hAnsi="Book Antiqua" w:cs="Arial"/>
          <w:b/>
          <w:bCs/>
          <w:color w:val="FF0000"/>
          <w:sz w:val="16"/>
          <w:szCs w:val="16"/>
          <w:lang w:eastAsia="pt-BR"/>
        </w:rPr>
        <w:t xml:space="preserve"> </w:t>
      </w:r>
      <w:bookmarkStart w:id="71" w:name="_Hlk168237928"/>
      <w:r w:rsidR="00A729E8">
        <w:rPr>
          <w:rFonts w:ascii="Book Antiqua" w:eastAsia="Times New Roman" w:hAnsi="Book Antiqua" w:cs="Arial"/>
          <w:b/>
          <w:bCs/>
          <w:color w:val="FF0000"/>
          <w:sz w:val="16"/>
          <w:szCs w:val="16"/>
          <w:u w:val="single"/>
          <w:lang w:eastAsia="pt-BR"/>
        </w:rPr>
        <w:t>(PGEMG-2022)</w:t>
      </w:r>
      <w:bookmarkEnd w:id="71"/>
      <w:r w:rsidR="005972BF" w:rsidRPr="00B10FF3">
        <w:rPr>
          <w:rFonts w:ascii="Book Antiqua" w:eastAsia="Times New Roman" w:hAnsi="Book Antiqua" w:cs="Arial"/>
          <w:b/>
          <w:bCs/>
          <w:color w:val="FF0000"/>
          <w:sz w:val="16"/>
          <w:szCs w:val="16"/>
          <w:lang w:eastAsia="pt-BR"/>
        </w:rPr>
        <w:t xml:space="preserve"> </w:t>
      </w:r>
      <w:r w:rsidR="005972BF" w:rsidRPr="00B10FF3">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0976C5" w14:paraId="406D8AC4" w14:textId="77777777" w:rsidTr="000976C5">
        <w:tc>
          <w:tcPr>
            <w:tcW w:w="8494" w:type="dxa"/>
            <w:shd w:val="clear" w:color="auto" w:fill="CCFFFF"/>
          </w:tcPr>
          <w:p w14:paraId="1983F5D6" w14:textId="022D4DDE" w:rsidR="00A729E8" w:rsidRDefault="00A729E8" w:rsidP="000976C5">
            <w:pPr>
              <w:spacing w:before="100" w:beforeAutospacing="1" w:after="100" w:afterAutospacing="1"/>
              <w:jc w:val="both"/>
              <w:rPr>
                <w:rFonts w:ascii="Book Antiqua" w:hAnsi="Book Antiqua"/>
                <w:b/>
                <w:sz w:val="19"/>
                <w:szCs w:val="19"/>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A dívida pública nasce quando a arrecadação de tributos e demais receitas não é suficiente para cobrir as despesas contraídas. A dívida pública pode ser dividida em flutuante e fundada.</w:t>
            </w:r>
            <w:r>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A dívida fundada compreende</w:t>
            </w:r>
            <w:r>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os compromissos de exigibilidade superior a 12 meses, contraídos para atender a desequilíbrio orçamentário ou financeiro de obras e serviços públicos.</w:t>
            </w:r>
            <w:r w:rsidRPr="003C6B0D">
              <w:rPr>
                <w:rFonts w:ascii="Book Antiqua" w:eastAsia="Times New Roman" w:hAnsi="Book Antiqua" w:cs="Times New Roman"/>
                <w:sz w:val="19"/>
                <w:szCs w:val="19"/>
                <w:lang w:eastAsia="pt-BR"/>
              </w:rPr>
              <w:t xml:space="preserve"> </w:t>
            </w:r>
            <w:r w:rsidRPr="00FD3998">
              <w:rPr>
                <w:rFonts w:ascii="Book Antiqua" w:hAnsi="Book Antiqua"/>
                <w:b/>
                <w:sz w:val="19"/>
                <w:szCs w:val="19"/>
              </w:rPr>
              <w:t xml:space="preserve">BL: art. </w:t>
            </w:r>
            <w:r>
              <w:rPr>
                <w:rFonts w:ascii="Book Antiqua" w:hAnsi="Book Antiqua"/>
                <w:b/>
                <w:sz w:val="19"/>
                <w:szCs w:val="19"/>
              </w:rPr>
              <w:t xml:space="preserve">98, </w:t>
            </w:r>
            <w:r>
              <w:rPr>
                <w:rFonts w:ascii="Book Antiqua" w:hAnsi="Book Antiqua"/>
                <w:b/>
                <w:i/>
                <w:iCs/>
                <w:sz w:val="19"/>
                <w:szCs w:val="19"/>
              </w:rPr>
              <w:t>caput</w:t>
            </w:r>
            <w:r>
              <w:rPr>
                <w:rFonts w:ascii="Book Antiqua" w:hAnsi="Book Antiqua"/>
                <w:b/>
                <w:sz w:val="19"/>
                <w:szCs w:val="19"/>
              </w:rPr>
              <w:t>, Lei 4320</w:t>
            </w:r>
            <w:r w:rsidRPr="00FD3998">
              <w:rPr>
                <w:rFonts w:ascii="Book Antiqua" w:hAnsi="Book Antiqua"/>
                <w:b/>
                <w:sz w:val="19"/>
                <w:szCs w:val="19"/>
              </w:rPr>
              <w:t>.</w:t>
            </w:r>
          </w:p>
          <w:p w14:paraId="291908A6" w14:textId="3F9385E2" w:rsidR="000976C5" w:rsidRDefault="000976C5" w:rsidP="000976C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hAnsi="Book Antiqua"/>
                <w:b/>
                <w:sz w:val="19"/>
                <w:szCs w:val="19"/>
              </w:rPr>
              <w:t>(</w:t>
            </w:r>
            <w:r w:rsidRPr="00C52667">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0976C5">
              <w:rPr>
                <w:rFonts w:ascii="Book Antiqua" w:hAnsi="Book Antiqua"/>
                <w:bCs/>
                <w:sz w:val="19"/>
                <w:szCs w:val="19"/>
              </w:rPr>
              <w:t xml:space="preserve">A dívida fundada compreende os compromissos de exigibilidade superior a doze meses, contraídos para atender a desequilíbrio orçamentário ou financeiro de obras e serviços públicos. </w:t>
            </w:r>
            <w:r w:rsidRPr="00FD3998">
              <w:rPr>
                <w:rFonts w:ascii="Book Antiqua" w:hAnsi="Book Antiqua"/>
                <w:b/>
                <w:sz w:val="19"/>
                <w:szCs w:val="19"/>
              </w:rPr>
              <w:t xml:space="preserve">BL: art. </w:t>
            </w:r>
            <w:r>
              <w:rPr>
                <w:rFonts w:ascii="Book Antiqua" w:hAnsi="Book Antiqua"/>
                <w:b/>
                <w:sz w:val="19"/>
                <w:szCs w:val="19"/>
              </w:rPr>
              <w:t xml:space="preserve">98, </w:t>
            </w:r>
            <w:r>
              <w:rPr>
                <w:rFonts w:ascii="Book Antiqua" w:hAnsi="Book Antiqua"/>
                <w:b/>
                <w:i/>
                <w:iCs/>
                <w:sz w:val="19"/>
                <w:szCs w:val="19"/>
              </w:rPr>
              <w:t>caput</w:t>
            </w:r>
            <w:r>
              <w:rPr>
                <w:rFonts w:ascii="Book Antiqua" w:hAnsi="Book Antiqua"/>
                <w:b/>
                <w:sz w:val="19"/>
                <w:szCs w:val="19"/>
              </w:rPr>
              <w:t>, Lei 4320</w:t>
            </w:r>
            <w:r w:rsidRPr="00FD3998">
              <w:rPr>
                <w:rFonts w:ascii="Book Antiqua" w:hAnsi="Book Antiqua"/>
                <w:b/>
                <w:sz w:val="19"/>
                <w:szCs w:val="19"/>
              </w:rPr>
              <w:t>.</w:t>
            </w:r>
          </w:p>
        </w:tc>
      </w:tr>
    </w:tbl>
    <w:p w14:paraId="6DE89B65" w14:textId="7FC4D271"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A dívida fundada será escriturada com individuação e especificações que permitam verificar, a qualquer momento, a posição dos empréstimos, bem como os respectivos serviços de amortização e juros.</w:t>
      </w:r>
    </w:p>
    <w:p w14:paraId="0F9E729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99. Os serviços públicos industriais, ainda que não organizados como </w:t>
      </w:r>
      <w:proofErr w:type="spellStart"/>
      <w:r w:rsidRPr="000639A8">
        <w:rPr>
          <w:rFonts w:ascii="Book Antiqua" w:eastAsia="Times New Roman" w:hAnsi="Book Antiqua" w:cs="Arial"/>
          <w:color w:val="000000"/>
          <w:sz w:val="19"/>
          <w:szCs w:val="19"/>
          <w:lang w:eastAsia="pt-BR"/>
        </w:rPr>
        <w:t>emprêsa</w:t>
      </w:r>
      <w:proofErr w:type="spellEnd"/>
      <w:r w:rsidRPr="000639A8">
        <w:rPr>
          <w:rFonts w:ascii="Book Antiqua" w:eastAsia="Times New Roman" w:hAnsi="Book Antiqua" w:cs="Arial"/>
          <w:color w:val="000000"/>
          <w:sz w:val="19"/>
          <w:szCs w:val="19"/>
          <w:lang w:eastAsia="pt-BR"/>
        </w:rPr>
        <w:t xml:space="preserve"> pública ou autárquica, manterão contabilidade especial para determinação dos custos, ingressos e resultados, sem prejuízo da escrituração patrimonial e financeira comum.</w:t>
      </w:r>
    </w:p>
    <w:p w14:paraId="4C9E0EB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100 As alterações da situação líquida patrimonial, que abrangem os resultados da execução orçamentária, bem como as variações independentes dessa execução e as superveniências e insubsistência ativas e passivas, constituirão elementos da conta patrimonial.</w:t>
      </w:r>
    </w:p>
    <w:p w14:paraId="66A6C3B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IV</w:t>
      </w:r>
    </w:p>
    <w:p w14:paraId="26AE2EE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Balanços</w:t>
      </w:r>
    </w:p>
    <w:p w14:paraId="0349FFF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101. Os resultados gerais do exercício serão demonstrados no Balanço Orçamentário, no Balanço Financeiro, no Balanço Patrimonial, na Demonstração das Variações Patrimoniais, segundo os </w:t>
      </w:r>
      <w:hyperlink r:id="rId89" w:anchor="anexo" w:history="1">
        <w:r w:rsidRPr="000639A8">
          <w:rPr>
            <w:rFonts w:ascii="Book Antiqua" w:eastAsia="Times New Roman" w:hAnsi="Book Antiqua" w:cs="Arial"/>
            <w:color w:val="0000FF"/>
            <w:sz w:val="19"/>
            <w:szCs w:val="19"/>
            <w:u w:val="single"/>
            <w:lang w:eastAsia="pt-BR"/>
          </w:rPr>
          <w:t>Anexos</w:t>
        </w:r>
      </w:hyperlink>
      <w:r w:rsidRPr="000639A8">
        <w:rPr>
          <w:rFonts w:ascii="Book Antiqua" w:eastAsia="Times New Roman" w:hAnsi="Book Antiqua" w:cs="Arial"/>
          <w:color w:val="000000"/>
          <w:sz w:val="19"/>
          <w:szCs w:val="19"/>
          <w:lang w:eastAsia="pt-BR"/>
        </w:rPr>
        <w:t xml:space="preserve"> números 12, 13, 14 e 15 e os quadros demonstrativos constantes dos Anexos números 1, 6, 7, 8, 9, 10, 11, 16 e 17.</w:t>
      </w:r>
    </w:p>
    <w:p w14:paraId="48EDEC2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102. O Balanço Orçamentário demonstrará as receitas e despesas previstas em confronto com as realizadas.</w:t>
      </w:r>
    </w:p>
    <w:p w14:paraId="6A89F90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103. O Balanço Financeiro demonstrará a receita e a despesa orçamentárias bem como os recebimentos e os pagamentos de natureza </w:t>
      </w:r>
      <w:proofErr w:type="spellStart"/>
      <w:r w:rsidRPr="000639A8">
        <w:rPr>
          <w:rFonts w:ascii="Book Antiqua" w:eastAsia="Times New Roman" w:hAnsi="Book Antiqua" w:cs="Arial"/>
          <w:color w:val="000000"/>
          <w:sz w:val="19"/>
          <w:szCs w:val="19"/>
          <w:lang w:eastAsia="pt-BR"/>
        </w:rPr>
        <w:t>extra-orçamentária</w:t>
      </w:r>
      <w:proofErr w:type="spellEnd"/>
      <w:r w:rsidRPr="000639A8">
        <w:rPr>
          <w:rFonts w:ascii="Book Antiqua" w:eastAsia="Times New Roman" w:hAnsi="Book Antiqua" w:cs="Arial"/>
          <w:color w:val="000000"/>
          <w:sz w:val="19"/>
          <w:szCs w:val="19"/>
          <w:lang w:eastAsia="pt-BR"/>
        </w:rPr>
        <w:t>, conjugados com os saldos em espécie provenientes do exercício anterior, e os que se transferem para o exercício seguinte.</w:t>
      </w:r>
    </w:p>
    <w:p w14:paraId="4A225B8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Os Restos a Pagar do exercício serão computados na receita </w:t>
      </w:r>
      <w:proofErr w:type="spellStart"/>
      <w:r w:rsidRPr="000639A8">
        <w:rPr>
          <w:rFonts w:ascii="Book Antiqua" w:eastAsia="Times New Roman" w:hAnsi="Book Antiqua" w:cs="Arial"/>
          <w:color w:val="000000"/>
          <w:sz w:val="19"/>
          <w:szCs w:val="19"/>
          <w:lang w:eastAsia="pt-BR"/>
        </w:rPr>
        <w:t>extra-orçamentária</w:t>
      </w:r>
      <w:proofErr w:type="spellEnd"/>
      <w:r w:rsidRPr="000639A8">
        <w:rPr>
          <w:rFonts w:ascii="Book Antiqua" w:eastAsia="Times New Roman" w:hAnsi="Book Antiqua" w:cs="Arial"/>
          <w:color w:val="000000"/>
          <w:sz w:val="19"/>
          <w:szCs w:val="19"/>
          <w:lang w:eastAsia="pt-BR"/>
        </w:rPr>
        <w:t xml:space="preserve"> para compensar sua inclusão na despesa orçamentária.</w:t>
      </w:r>
    </w:p>
    <w:p w14:paraId="231D29E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104. A Demonstração das Variações Patrimoniais evidenciará as alterações verificadas no patrimônio, resultantes ou independentes da execução orçamentária, e indicará o resultado patrimonial do exercício.</w:t>
      </w:r>
    </w:p>
    <w:p w14:paraId="30DE163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Art. 105. O Balanço Patrimonial demonstrará:</w:t>
      </w:r>
    </w:p>
    <w:p w14:paraId="5306B01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O Ativo Financeiro;</w:t>
      </w:r>
    </w:p>
    <w:p w14:paraId="429D5A9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O Ativo Permanente;</w:t>
      </w:r>
    </w:p>
    <w:p w14:paraId="29A9013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O Passivo Financeiro;</w:t>
      </w:r>
    </w:p>
    <w:p w14:paraId="53A1455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IV - O Passivo Permanente;</w:t>
      </w:r>
    </w:p>
    <w:p w14:paraId="6CEE260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V - O Saldo Patrimonial;</w:t>
      </w:r>
    </w:p>
    <w:p w14:paraId="0736757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VI - As Contas de Compensação.</w:t>
      </w:r>
    </w:p>
    <w:p w14:paraId="4F45780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O Ativo Financeiro compreenderá os créditos e valores realizáveis independentemente de autorização orçamentária e os valores numerários.</w:t>
      </w:r>
    </w:p>
    <w:p w14:paraId="3719780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O Ativo Permanente compreenderá os bens, créditos e valores, cuja mobilização ou alienação dependa de autorização legislativa.</w:t>
      </w:r>
    </w:p>
    <w:p w14:paraId="671FAC0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3º O Passivo Financeiro compreenderá as dívidas fundadas e outras pagamento independa de autorização orçamentária.</w:t>
      </w:r>
    </w:p>
    <w:p w14:paraId="4517FE9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4º O Passivo Permanente compreenderá as dívidas fundadas e outras que dependam de autorização legislativa para amortização ou resgate.</w:t>
      </w:r>
    </w:p>
    <w:p w14:paraId="448F6DA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5º Nas contas de compensação serão registrados os bens, valores, obrigações e situações não compreendidas nos parágrafos anteriores e que, imediata ou indiretamente, possam vir a afetar o patrimônio.</w:t>
      </w:r>
    </w:p>
    <w:p w14:paraId="4D6D93D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Art. 106. A avaliação dos elementos patrimoniais </w:t>
      </w:r>
      <w:proofErr w:type="gramStart"/>
      <w:r w:rsidRPr="000639A8">
        <w:rPr>
          <w:rFonts w:ascii="Book Antiqua" w:eastAsia="Times New Roman" w:hAnsi="Book Antiqua" w:cs="Arial"/>
          <w:color w:val="000000"/>
          <w:sz w:val="19"/>
          <w:szCs w:val="19"/>
          <w:lang w:eastAsia="pt-BR"/>
        </w:rPr>
        <w:t>obedecerá as</w:t>
      </w:r>
      <w:proofErr w:type="gramEnd"/>
      <w:r w:rsidRPr="000639A8">
        <w:rPr>
          <w:rFonts w:ascii="Book Antiqua" w:eastAsia="Times New Roman" w:hAnsi="Book Antiqua" w:cs="Arial"/>
          <w:color w:val="000000"/>
          <w:sz w:val="19"/>
          <w:szCs w:val="19"/>
          <w:lang w:eastAsia="pt-BR"/>
        </w:rPr>
        <w:t xml:space="preserve"> normas seguintes:</w:t>
      </w:r>
    </w:p>
    <w:p w14:paraId="7FCDEE4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os</w:t>
      </w:r>
      <w:proofErr w:type="gramEnd"/>
      <w:r w:rsidRPr="000639A8">
        <w:rPr>
          <w:rFonts w:ascii="Book Antiqua" w:eastAsia="Times New Roman" w:hAnsi="Book Antiqua" w:cs="Arial"/>
          <w:color w:val="000000"/>
          <w:sz w:val="19"/>
          <w:szCs w:val="19"/>
          <w:lang w:eastAsia="pt-BR"/>
        </w:rPr>
        <w:t xml:space="preserve"> débitos e créditos, bem como os títulos de renda, pelo seu valor nominal, feita a conversão, quando em moeda estrangeira, à taxa de câmbio vigente na data do balanço;</w:t>
      </w:r>
    </w:p>
    <w:p w14:paraId="1A3B231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os</w:t>
      </w:r>
      <w:proofErr w:type="gramEnd"/>
      <w:r w:rsidRPr="000639A8">
        <w:rPr>
          <w:rFonts w:ascii="Book Antiqua" w:eastAsia="Times New Roman" w:hAnsi="Book Antiqua" w:cs="Arial"/>
          <w:color w:val="000000"/>
          <w:sz w:val="19"/>
          <w:szCs w:val="19"/>
          <w:lang w:eastAsia="pt-BR"/>
        </w:rPr>
        <w:t xml:space="preserve"> bens móveis e imóveis, pelo valor de aquisição ou pelo custo de produção ou de construção;</w:t>
      </w:r>
    </w:p>
    <w:p w14:paraId="69BCEDA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os bens de almoxarifado, pelo preço médio ponderado das compras.</w:t>
      </w:r>
    </w:p>
    <w:p w14:paraId="0FF645D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 1° Os valores em espécie, assim como os débitos e créditos, quando em moeda estrangeira, deverão figurar ao lado das correspondentes importâncias em moeda nacional.</w:t>
      </w:r>
    </w:p>
    <w:p w14:paraId="75E2DE1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 2º As variações resultantes da conversão dos débitos, créditos e valores em espécie serão levadas à conta patrimonial.</w:t>
      </w:r>
    </w:p>
    <w:p w14:paraId="1B6FEC8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3º Poderão ser feitas reavaliações dos bens móveis e imóveis.</w:t>
      </w:r>
    </w:p>
    <w:p w14:paraId="2FD1E9C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X</w:t>
      </w:r>
    </w:p>
    <w:p w14:paraId="230194D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Autarquias e Outras Entidades</w:t>
      </w:r>
    </w:p>
    <w:p w14:paraId="0EB7BC06" w14:textId="31C5CDE5"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159F7">
        <w:rPr>
          <w:rFonts w:ascii="Book Antiqua" w:eastAsia="Times New Roman" w:hAnsi="Book Antiqua" w:cs="Arial"/>
          <w:b/>
          <w:bCs/>
          <w:color w:val="000000"/>
          <w:sz w:val="19"/>
          <w:szCs w:val="19"/>
          <w:highlight w:val="magenta"/>
          <w:lang w:eastAsia="pt-BR"/>
        </w:rPr>
        <w:t>Art. 107</w:t>
      </w:r>
      <w:r w:rsidRPr="000639A8">
        <w:rPr>
          <w:rFonts w:ascii="Book Antiqua" w:eastAsia="Times New Roman" w:hAnsi="Book Antiqua" w:cs="Arial"/>
          <w:color w:val="000000"/>
          <w:sz w:val="19"/>
          <w:szCs w:val="19"/>
          <w:lang w:eastAsia="pt-BR"/>
        </w:rPr>
        <w:t xml:space="preserve">. </w:t>
      </w:r>
      <w:r w:rsidRPr="00C65D43">
        <w:rPr>
          <w:rFonts w:ascii="Book Antiqua" w:eastAsia="Times New Roman" w:hAnsi="Book Antiqua" w:cs="Arial"/>
          <w:b/>
          <w:bCs/>
          <w:color w:val="000000"/>
          <w:sz w:val="19"/>
          <w:szCs w:val="19"/>
          <w:lang w:eastAsia="pt-BR"/>
        </w:rPr>
        <w:t xml:space="preserve">As entidades autárquicas ou paraestatais, inclusive de previdência social ou investidas de delegação para arrecadação de contribuições parafiscais da União, dos Estados, dos Municípios e do Distrito Federal </w:t>
      </w:r>
      <w:r w:rsidRPr="00C65D43">
        <w:rPr>
          <w:rFonts w:ascii="Book Antiqua" w:eastAsia="Times New Roman" w:hAnsi="Book Antiqua" w:cs="Arial"/>
          <w:b/>
          <w:bCs/>
          <w:color w:val="000000"/>
          <w:sz w:val="19"/>
          <w:szCs w:val="19"/>
          <w:highlight w:val="cyan"/>
          <w:lang w:eastAsia="pt-BR"/>
        </w:rPr>
        <w:t>terão seus orçamentos aprovados</w:t>
      </w:r>
      <w:r w:rsidRPr="00C65D43">
        <w:rPr>
          <w:rFonts w:ascii="Book Antiqua" w:eastAsia="Times New Roman" w:hAnsi="Book Antiqua" w:cs="Arial"/>
          <w:b/>
          <w:bCs/>
          <w:color w:val="000000"/>
          <w:sz w:val="19"/>
          <w:szCs w:val="19"/>
          <w:lang w:eastAsia="pt-BR"/>
        </w:rPr>
        <w:t xml:space="preserve"> </w:t>
      </w:r>
      <w:r w:rsidRPr="00C65D43">
        <w:rPr>
          <w:rFonts w:ascii="Book Antiqua" w:eastAsia="Times New Roman" w:hAnsi="Book Antiqua" w:cs="Arial"/>
          <w:b/>
          <w:bCs/>
          <w:color w:val="000000"/>
          <w:sz w:val="19"/>
          <w:szCs w:val="19"/>
          <w:highlight w:val="yellow"/>
          <w:lang w:eastAsia="pt-BR"/>
        </w:rPr>
        <w:t>por decreto do Poder Executivo</w:t>
      </w:r>
      <w:r w:rsidRPr="00C65D43">
        <w:rPr>
          <w:rFonts w:ascii="Book Antiqua" w:eastAsia="Times New Roman" w:hAnsi="Book Antiqua" w:cs="Arial"/>
          <w:b/>
          <w:bCs/>
          <w:color w:val="000000"/>
          <w:sz w:val="19"/>
          <w:szCs w:val="19"/>
          <w:lang w:eastAsia="pt-BR"/>
        </w:rPr>
        <w:t>, salvo se disposição legal expressa determinar que o sejam pelo Poder Legislativo</w:t>
      </w:r>
      <w:r w:rsidRPr="00B10FF3">
        <w:rPr>
          <w:rFonts w:ascii="Book Antiqua" w:eastAsia="Times New Roman" w:hAnsi="Book Antiqua" w:cs="Arial"/>
          <w:color w:val="000000"/>
          <w:sz w:val="16"/>
          <w:szCs w:val="16"/>
          <w:lang w:eastAsia="pt-BR"/>
        </w:rPr>
        <w:t xml:space="preserve">. </w:t>
      </w:r>
      <w:hyperlink r:id="rId90" w:history="1">
        <w:r w:rsidRPr="00B10FF3">
          <w:rPr>
            <w:rFonts w:ascii="Book Antiqua" w:eastAsia="Times New Roman" w:hAnsi="Book Antiqua" w:cs="Arial"/>
            <w:color w:val="0000FF"/>
            <w:sz w:val="16"/>
            <w:szCs w:val="16"/>
            <w:u w:val="single"/>
            <w:lang w:eastAsia="pt-BR"/>
          </w:rPr>
          <w:t>(Vide Decreto nº 60.745, de 1967)</w:t>
        </w:r>
      </w:hyperlink>
      <w:r w:rsidR="00D159F7" w:rsidRPr="00B10FF3">
        <w:rPr>
          <w:rFonts w:ascii="Book Antiqua" w:eastAsia="Times New Roman" w:hAnsi="Book Antiqua" w:cs="Arial"/>
          <w:color w:val="0000FF"/>
          <w:sz w:val="16"/>
          <w:szCs w:val="16"/>
          <w:lang w:eastAsia="pt-BR"/>
        </w:rPr>
        <w:t xml:space="preserve"> </w:t>
      </w:r>
      <w:r w:rsidR="00D159F7" w:rsidRPr="00B10FF3">
        <w:rPr>
          <w:rFonts w:ascii="Book Antiqua" w:eastAsia="Times New Roman" w:hAnsi="Book Antiqua" w:cs="Times New Roman"/>
          <w:b/>
          <w:bCs/>
          <w:color w:val="FF0000"/>
          <w:sz w:val="16"/>
          <w:szCs w:val="16"/>
          <w:u w:val="single"/>
          <w:lang w:eastAsia="pt-BR"/>
        </w:rPr>
        <w:t>(TRF1-2015)</w:t>
      </w:r>
      <w:r w:rsidR="00C65D43" w:rsidRPr="00B10FF3">
        <w:rPr>
          <w:rFonts w:ascii="Book Antiqua" w:eastAsia="Times New Roman" w:hAnsi="Book Antiqua" w:cs="Times New Roman"/>
          <w:b/>
          <w:bCs/>
          <w:color w:val="FF0000"/>
          <w:sz w:val="16"/>
          <w:szCs w:val="16"/>
          <w:lang w:eastAsia="pt-BR"/>
        </w:rPr>
        <w:t xml:space="preserve"> </w:t>
      </w:r>
      <w:r w:rsidR="00C65D43" w:rsidRPr="00B10FF3">
        <w:rPr>
          <w:rFonts w:ascii="Book Antiqua" w:eastAsia="Times New Roman" w:hAnsi="Book Antiqua" w:cs="Times New Roman"/>
          <w:b/>
          <w:bCs/>
          <w:color w:val="FF0000"/>
          <w:sz w:val="16"/>
          <w:szCs w:val="16"/>
          <w:u w:val="single"/>
          <w:lang w:eastAsia="pt-BR"/>
        </w:rPr>
        <w:t>(PGM-João Pessoa/PB-2018)</w:t>
      </w:r>
    </w:p>
    <w:p w14:paraId="39B4E35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Compreendem-se nesta disposição as </w:t>
      </w:r>
      <w:proofErr w:type="spellStart"/>
      <w:r w:rsidRPr="000639A8">
        <w:rPr>
          <w:rFonts w:ascii="Book Antiqua" w:eastAsia="Times New Roman" w:hAnsi="Book Antiqua" w:cs="Arial"/>
          <w:color w:val="000000"/>
          <w:sz w:val="19"/>
          <w:szCs w:val="19"/>
          <w:lang w:eastAsia="pt-BR"/>
        </w:rPr>
        <w:t>emprêsas</w:t>
      </w:r>
      <w:proofErr w:type="spellEnd"/>
      <w:r w:rsidRPr="000639A8">
        <w:rPr>
          <w:rFonts w:ascii="Book Antiqua" w:eastAsia="Times New Roman" w:hAnsi="Book Antiqua" w:cs="Arial"/>
          <w:color w:val="000000"/>
          <w:sz w:val="19"/>
          <w:szCs w:val="19"/>
          <w:lang w:eastAsia="pt-BR"/>
        </w:rPr>
        <w:t xml:space="preserve"> com autonomia financeira e administrativa cujo capital pertencer, integralmente, ao Poder Público.</w:t>
      </w:r>
    </w:p>
    <w:p w14:paraId="6B8213B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108. Os orçamentos das entidades referidas no artigo anterior vincular-se-ão ao orçamento da União, dos Estados, dos Municípios e do Distrito Federal, pela inclusão:</w:t>
      </w:r>
    </w:p>
    <w:p w14:paraId="783B132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como receita, salvo disposição legal em contrário, de saldo positivo previsto entre os totais das receitas e despesas;</w:t>
      </w:r>
    </w:p>
    <w:p w14:paraId="0D5B41C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como subvenção econômica, na receita do orçamento da beneficiária, salvo disposição legal em contrário, do saldo negativo previsto entre os totais das receitas e despesas.</w:t>
      </w:r>
    </w:p>
    <w:p w14:paraId="00F6103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1º Os investimentos ou inversões financeiras da União, dos Estados, dos Municípios e do Distrito Federal, realizados por intermédio das entidades aludidas no artigo anterior, serão classificados como receita de capital destas e despesa de transferência de capital daqueles.</w:t>
      </w:r>
    </w:p>
    <w:p w14:paraId="7AD98B1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As previsões para depreciação serão computadas para efeito de apuração do saldo líquido das mencionadas entidades.</w:t>
      </w:r>
    </w:p>
    <w:p w14:paraId="06B9BB2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109. Os orçamentos e balanços das entidades compreendidas no artigo 107 serão publicados como complemento dos orçamentos e balanços da União, dos Estados, dos Municípios e do Distrito Federal a que estejam vinculados.</w:t>
      </w:r>
    </w:p>
    <w:p w14:paraId="1E4DF62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110. Os orçamentos e balanços das entidades já referidas, obedecerão aos padrões e normas instituídas por esta lei, ajustados às respectivas peculiaridades.</w:t>
      </w:r>
    </w:p>
    <w:p w14:paraId="2FE8087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Dentro do prazo que a legislação fixar, os balanços serão remetidos ao órgão central de contabilidade da União, dos Estados, dos Municípios e do Distrito Federal, para fins de incorporação dos resultados, salvo disposição legal em contrário.</w:t>
      </w:r>
    </w:p>
    <w:p w14:paraId="739A553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XI</w:t>
      </w:r>
    </w:p>
    <w:p w14:paraId="02C4D6F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Finais</w:t>
      </w:r>
    </w:p>
    <w:p w14:paraId="547842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111. O Conselho Técnico de Economia e Finanças do Ministério da Fazenda, além de outras apurações, para fins estatísticos, de </w:t>
      </w:r>
      <w:proofErr w:type="spellStart"/>
      <w:r w:rsidRPr="000639A8">
        <w:rPr>
          <w:rFonts w:ascii="Book Antiqua" w:eastAsia="Times New Roman" w:hAnsi="Book Antiqua" w:cs="Arial"/>
          <w:color w:val="000000"/>
          <w:sz w:val="19"/>
          <w:szCs w:val="19"/>
          <w:lang w:eastAsia="pt-BR"/>
        </w:rPr>
        <w:t>interêsse</w:t>
      </w:r>
      <w:proofErr w:type="spellEnd"/>
      <w:r w:rsidRPr="000639A8">
        <w:rPr>
          <w:rFonts w:ascii="Book Antiqua" w:eastAsia="Times New Roman" w:hAnsi="Book Antiqua" w:cs="Arial"/>
          <w:color w:val="000000"/>
          <w:sz w:val="19"/>
          <w:szCs w:val="19"/>
          <w:lang w:eastAsia="pt-BR"/>
        </w:rPr>
        <w:t xml:space="preserve"> nacional, organizará e publicará o balanço consolidado das contas da União, Estados, Municípios e Distrito Federal, suas autarquias e outras entidades, bem como um quadro estruturalmente idêntico, baseado em dados orçamentários.</w:t>
      </w:r>
    </w:p>
    <w:p w14:paraId="249C619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1º Os quadros referidos neste artigo terão a estrutura do </w:t>
      </w:r>
      <w:hyperlink r:id="rId91" w:anchor="anexo" w:history="1">
        <w:r w:rsidRPr="000639A8">
          <w:rPr>
            <w:rFonts w:ascii="Book Antiqua" w:eastAsia="Times New Roman" w:hAnsi="Book Antiqua" w:cs="Arial"/>
            <w:color w:val="0000FF"/>
            <w:sz w:val="19"/>
            <w:szCs w:val="19"/>
            <w:u w:val="single"/>
            <w:lang w:eastAsia="pt-BR"/>
          </w:rPr>
          <w:t>Anexo nº 1</w:t>
        </w:r>
      </w:hyperlink>
      <w:r w:rsidRPr="000639A8">
        <w:rPr>
          <w:rFonts w:ascii="Book Antiqua" w:eastAsia="Times New Roman" w:hAnsi="Book Antiqua" w:cs="Arial"/>
          <w:color w:val="000000"/>
          <w:sz w:val="19"/>
          <w:szCs w:val="19"/>
          <w:lang w:eastAsia="pt-BR"/>
        </w:rPr>
        <w:t>.</w:t>
      </w:r>
    </w:p>
    <w:p w14:paraId="1E5827E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 O quadro baseado nos orçamentos será publicado até o último dia do primeiro semestre do próprio exercício e o baseado nos balanços, até o último dia do segundo semestre do exercício imediato àquele a que se referirem.</w:t>
      </w:r>
    </w:p>
    <w:p w14:paraId="36FFD18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112. Para cumprimento do disposto no artigo precedente, a União, os Estados, os Municípios e o Distrito Federal remeterão ao mencionado órgão, até 30 de abril, os orçamentos do exercício, e até 30 de junho, os balanços do exercício anterior.</w:t>
      </w:r>
    </w:p>
    <w:p w14:paraId="0F156D7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pagamento, pela União, de auxílio ou contribuição a Estados, Municípios ou Distrito Federal, cuja concessão não decorra de imperativo constitucional, dependerá de prova do atendimento ao que se determina neste artigo.</w:t>
      </w:r>
    </w:p>
    <w:p w14:paraId="4414ACF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113. Para fiel e uniforme aplicação das presentes normas, o Conselho Técnico de Economia e Finanças do Ministério da Fazenda atenderá a consultas, coligirá elementos, promoverá o intercâmbio de dados informativos, expedirá recomendações técnicas, quando solicitadas, e atualizará sempre que julgar conveniente, os </w:t>
      </w:r>
      <w:hyperlink r:id="rId92" w:anchor="anexo" w:history="1">
        <w:r w:rsidRPr="000639A8">
          <w:rPr>
            <w:rFonts w:ascii="Book Antiqua" w:eastAsia="Times New Roman" w:hAnsi="Book Antiqua" w:cs="Arial"/>
            <w:color w:val="0000FF"/>
            <w:sz w:val="19"/>
            <w:szCs w:val="19"/>
            <w:u w:val="single"/>
            <w:lang w:eastAsia="pt-BR"/>
          </w:rPr>
          <w:t>anexos</w:t>
        </w:r>
      </w:hyperlink>
      <w:r w:rsidRPr="000639A8">
        <w:rPr>
          <w:rFonts w:ascii="Book Antiqua" w:eastAsia="Times New Roman" w:hAnsi="Book Antiqua" w:cs="Arial"/>
          <w:color w:val="000000"/>
          <w:sz w:val="19"/>
          <w:szCs w:val="19"/>
          <w:lang w:eastAsia="pt-BR"/>
        </w:rPr>
        <w:t xml:space="preserve"> que integram a presente lei.</w:t>
      </w:r>
    </w:p>
    <w:p w14:paraId="683C77E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Para os fins previstos neste artigo, poderão ser promovidas, quando necessário, conferências ou reuniões técnicas, com a participação de representantes das entidades abrangidas por estas normas.</w:t>
      </w:r>
    </w:p>
    <w:p w14:paraId="72D1335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114. Os efeitos desta lei são contados a partir de 1º de janeiro de 1964 para o fim da elaboração dos orçamentos e a partir de 1º de janeiro de 1965, quanto às demais atividades estatuídas. </w:t>
      </w:r>
      <w:hyperlink r:id="rId93" w:history="1">
        <w:r w:rsidRPr="000639A8">
          <w:rPr>
            <w:rFonts w:ascii="Book Antiqua" w:eastAsia="Times New Roman" w:hAnsi="Book Antiqua" w:cs="Arial"/>
            <w:color w:val="0000FF"/>
            <w:sz w:val="19"/>
            <w:szCs w:val="19"/>
            <w:u w:val="single"/>
            <w:lang w:eastAsia="pt-BR"/>
          </w:rPr>
          <w:t xml:space="preserve">(Redação dada pela Lei nº 4.489, de 1964) </w:t>
        </w:r>
      </w:hyperlink>
    </w:p>
    <w:p w14:paraId="5EAB303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115. Revogam-se as disposições em contrário.</w:t>
      </w:r>
    </w:p>
    <w:p w14:paraId="6865EDB8" w14:textId="77777777" w:rsidR="00536315" w:rsidRPr="004C0C3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20"/>
          <w:szCs w:val="20"/>
          <w:lang w:eastAsia="pt-BR"/>
        </w:rPr>
      </w:pPr>
      <w:r w:rsidRPr="000639A8">
        <w:rPr>
          <w:rFonts w:ascii="Book Antiqua" w:eastAsia="Times New Roman" w:hAnsi="Book Antiqua" w:cs="Arial"/>
          <w:color w:val="000000"/>
          <w:sz w:val="19"/>
          <w:szCs w:val="19"/>
          <w:lang w:eastAsia="pt-BR"/>
        </w:rPr>
        <w:t>Brasília, 17 de março de 1964; 143º da Independência e 76º da República.</w:t>
      </w:r>
    </w:p>
    <w:p w14:paraId="295DA514" w14:textId="77777777" w:rsidR="00536315" w:rsidRPr="000639A8" w:rsidRDefault="00536315" w:rsidP="000639A8">
      <w:pPr>
        <w:spacing w:before="100" w:beforeAutospacing="1" w:after="100" w:afterAutospacing="1" w:line="240" w:lineRule="auto"/>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8"/>
          <w:szCs w:val="18"/>
          <w:lang w:eastAsia="pt-BR"/>
        </w:rPr>
        <w:t>JOÃO GULART</w:t>
      </w:r>
      <w:r w:rsidRPr="000639A8">
        <w:rPr>
          <w:rFonts w:ascii="Book Antiqua" w:eastAsia="Times New Roman" w:hAnsi="Book Antiqua" w:cs="Arial"/>
          <w:color w:val="000000"/>
          <w:sz w:val="18"/>
          <w:szCs w:val="18"/>
          <w:lang w:eastAsia="pt-BR"/>
        </w:rPr>
        <w:br/>
      </w:r>
      <w:r w:rsidRPr="000639A8">
        <w:rPr>
          <w:rFonts w:ascii="Book Antiqua" w:eastAsia="Times New Roman" w:hAnsi="Book Antiqua" w:cs="Arial"/>
          <w:i/>
          <w:iCs/>
          <w:color w:val="000000"/>
          <w:sz w:val="18"/>
          <w:szCs w:val="18"/>
          <w:lang w:eastAsia="pt-BR"/>
        </w:rPr>
        <w:t>Abelardo Jurema</w:t>
      </w:r>
      <w:r w:rsidRPr="000639A8">
        <w:rPr>
          <w:rFonts w:ascii="Book Antiqua" w:eastAsia="Times New Roman" w:hAnsi="Book Antiqua" w:cs="Arial"/>
          <w:i/>
          <w:iCs/>
          <w:color w:val="000000"/>
          <w:sz w:val="18"/>
          <w:szCs w:val="18"/>
          <w:lang w:eastAsia="pt-BR"/>
        </w:rPr>
        <w:br/>
      </w:r>
      <w:r w:rsidRPr="000639A8">
        <w:rPr>
          <w:rFonts w:ascii="Book Antiqua" w:eastAsia="Times New Roman" w:hAnsi="Book Antiqua" w:cs="Arial"/>
          <w:i/>
          <w:iCs/>
          <w:color w:val="000000"/>
          <w:sz w:val="18"/>
          <w:szCs w:val="18"/>
          <w:lang w:eastAsia="pt-BR"/>
        </w:rPr>
        <w:lastRenderedPageBreak/>
        <w:t>Sylvio Borges de Souza Motta</w:t>
      </w:r>
      <w:r w:rsidRPr="000639A8">
        <w:rPr>
          <w:rFonts w:ascii="Book Antiqua" w:eastAsia="Times New Roman" w:hAnsi="Book Antiqua" w:cs="Arial"/>
          <w:i/>
          <w:iCs/>
          <w:color w:val="000000"/>
          <w:sz w:val="18"/>
          <w:szCs w:val="18"/>
          <w:lang w:eastAsia="pt-BR"/>
        </w:rPr>
        <w:br/>
        <w:t>Jair Ribeiro</w:t>
      </w:r>
      <w:r w:rsidRPr="000639A8">
        <w:rPr>
          <w:rFonts w:ascii="Book Antiqua" w:eastAsia="Times New Roman" w:hAnsi="Book Antiqua" w:cs="Arial"/>
          <w:i/>
          <w:iCs/>
          <w:color w:val="000000"/>
          <w:sz w:val="18"/>
          <w:szCs w:val="18"/>
          <w:lang w:eastAsia="pt-BR"/>
        </w:rPr>
        <w:br/>
        <w:t>João Augusto de Araújo Castro</w:t>
      </w:r>
      <w:r w:rsidRPr="000639A8">
        <w:rPr>
          <w:rFonts w:ascii="Book Antiqua" w:eastAsia="Times New Roman" w:hAnsi="Book Antiqua" w:cs="Arial"/>
          <w:i/>
          <w:iCs/>
          <w:color w:val="000000"/>
          <w:sz w:val="18"/>
          <w:szCs w:val="18"/>
          <w:lang w:eastAsia="pt-BR"/>
        </w:rPr>
        <w:br/>
        <w:t>Waldyr Ramos Borges</w:t>
      </w:r>
      <w:r w:rsidRPr="000639A8">
        <w:rPr>
          <w:rFonts w:ascii="Book Antiqua" w:eastAsia="Times New Roman" w:hAnsi="Book Antiqua" w:cs="Arial"/>
          <w:i/>
          <w:iCs/>
          <w:color w:val="000000"/>
          <w:sz w:val="18"/>
          <w:szCs w:val="18"/>
          <w:lang w:eastAsia="pt-BR"/>
        </w:rPr>
        <w:br/>
        <w:t>Expedito Machado</w:t>
      </w:r>
      <w:r w:rsidRPr="000639A8">
        <w:rPr>
          <w:rFonts w:ascii="Book Antiqua" w:eastAsia="Times New Roman" w:hAnsi="Book Antiqua" w:cs="Arial"/>
          <w:i/>
          <w:iCs/>
          <w:color w:val="000000"/>
          <w:sz w:val="18"/>
          <w:szCs w:val="18"/>
          <w:lang w:eastAsia="pt-BR"/>
        </w:rPr>
        <w:br/>
        <w:t>Oswaldo Costa Lima Filho</w:t>
      </w:r>
      <w:r w:rsidRPr="000639A8">
        <w:rPr>
          <w:rFonts w:ascii="Book Antiqua" w:eastAsia="Times New Roman" w:hAnsi="Book Antiqua" w:cs="Arial"/>
          <w:i/>
          <w:iCs/>
          <w:color w:val="000000"/>
          <w:sz w:val="18"/>
          <w:szCs w:val="18"/>
          <w:lang w:eastAsia="pt-BR"/>
        </w:rPr>
        <w:br/>
        <w:t xml:space="preserve">Júlio </w:t>
      </w:r>
      <w:proofErr w:type="spellStart"/>
      <w:r w:rsidRPr="000639A8">
        <w:rPr>
          <w:rFonts w:ascii="Book Antiqua" w:eastAsia="Times New Roman" w:hAnsi="Book Antiqua" w:cs="Arial"/>
          <w:i/>
          <w:iCs/>
          <w:color w:val="000000"/>
          <w:sz w:val="18"/>
          <w:szCs w:val="18"/>
          <w:lang w:eastAsia="pt-BR"/>
        </w:rPr>
        <w:t>Forquim</w:t>
      </w:r>
      <w:proofErr w:type="spellEnd"/>
      <w:r w:rsidRPr="000639A8">
        <w:rPr>
          <w:rFonts w:ascii="Book Antiqua" w:eastAsia="Times New Roman" w:hAnsi="Book Antiqua" w:cs="Arial"/>
          <w:i/>
          <w:iCs/>
          <w:color w:val="000000"/>
          <w:sz w:val="18"/>
          <w:szCs w:val="18"/>
          <w:lang w:eastAsia="pt-BR"/>
        </w:rPr>
        <w:t xml:space="preserve"> </w:t>
      </w:r>
      <w:proofErr w:type="spellStart"/>
      <w:r w:rsidRPr="000639A8">
        <w:rPr>
          <w:rFonts w:ascii="Book Antiqua" w:eastAsia="Times New Roman" w:hAnsi="Book Antiqua" w:cs="Arial"/>
          <w:i/>
          <w:iCs/>
          <w:color w:val="000000"/>
          <w:sz w:val="18"/>
          <w:szCs w:val="18"/>
          <w:lang w:eastAsia="pt-BR"/>
        </w:rPr>
        <w:t>Sambaquy</w:t>
      </w:r>
      <w:proofErr w:type="spellEnd"/>
      <w:r w:rsidRPr="000639A8">
        <w:rPr>
          <w:rFonts w:ascii="Book Antiqua" w:eastAsia="Times New Roman" w:hAnsi="Book Antiqua" w:cs="Arial"/>
          <w:i/>
          <w:iCs/>
          <w:color w:val="000000"/>
          <w:sz w:val="18"/>
          <w:szCs w:val="18"/>
          <w:lang w:eastAsia="pt-BR"/>
        </w:rPr>
        <w:br/>
        <w:t>Amaury Silva</w:t>
      </w:r>
      <w:r w:rsidRPr="000639A8">
        <w:rPr>
          <w:rFonts w:ascii="Book Antiqua" w:eastAsia="Times New Roman" w:hAnsi="Book Antiqua" w:cs="Arial"/>
          <w:i/>
          <w:iCs/>
          <w:color w:val="000000"/>
          <w:sz w:val="18"/>
          <w:szCs w:val="18"/>
          <w:lang w:eastAsia="pt-BR"/>
        </w:rPr>
        <w:br/>
        <w:t>Anysio Botelho</w:t>
      </w:r>
      <w:r w:rsidRPr="000639A8">
        <w:rPr>
          <w:rFonts w:ascii="Book Antiqua" w:eastAsia="Times New Roman" w:hAnsi="Book Antiqua" w:cs="Arial"/>
          <w:i/>
          <w:iCs/>
          <w:color w:val="000000"/>
          <w:sz w:val="18"/>
          <w:szCs w:val="18"/>
          <w:lang w:eastAsia="pt-BR"/>
        </w:rPr>
        <w:br/>
        <w:t>Wilson Fadul</w:t>
      </w:r>
      <w:r w:rsidRPr="000639A8">
        <w:rPr>
          <w:rFonts w:ascii="Book Antiqua" w:eastAsia="Times New Roman" w:hAnsi="Book Antiqua" w:cs="Arial"/>
          <w:i/>
          <w:iCs/>
          <w:color w:val="000000"/>
          <w:sz w:val="18"/>
          <w:szCs w:val="18"/>
          <w:lang w:eastAsia="pt-BR"/>
        </w:rPr>
        <w:br/>
      </w:r>
      <w:proofErr w:type="spellStart"/>
      <w:r w:rsidRPr="000639A8">
        <w:rPr>
          <w:rFonts w:ascii="Book Antiqua" w:eastAsia="Times New Roman" w:hAnsi="Book Antiqua" w:cs="Arial"/>
          <w:i/>
          <w:iCs/>
          <w:color w:val="000000"/>
          <w:sz w:val="18"/>
          <w:szCs w:val="18"/>
          <w:lang w:eastAsia="pt-BR"/>
        </w:rPr>
        <w:t>Antonio</w:t>
      </w:r>
      <w:proofErr w:type="spellEnd"/>
      <w:r w:rsidRPr="000639A8">
        <w:rPr>
          <w:rFonts w:ascii="Book Antiqua" w:eastAsia="Times New Roman" w:hAnsi="Book Antiqua" w:cs="Arial"/>
          <w:i/>
          <w:iCs/>
          <w:color w:val="000000"/>
          <w:sz w:val="18"/>
          <w:szCs w:val="18"/>
          <w:lang w:eastAsia="pt-BR"/>
        </w:rPr>
        <w:t xml:space="preserve"> Oliveira Brito</w:t>
      </w:r>
      <w:r w:rsidRPr="000639A8">
        <w:rPr>
          <w:rFonts w:ascii="Book Antiqua" w:eastAsia="Times New Roman" w:hAnsi="Book Antiqua" w:cs="Arial"/>
          <w:i/>
          <w:iCs/>
          <w:color w:val="000000"/>
          <w:sz w:val="18"/>
          <w:szCs w:val="18"/>
          <w:lang w:eastAsia="pt-BR"/>
        </w:rPr>
        <w:br/>
        <w:t xml:space="preserve">Egydio </w:t>
      </w:r>
      <w:proofErr w:type="spellStart"/>
      <w:r w:rsidRPr="000639A8">
        <w:rPr>
          <w:rFonts w:ascii="Book Antiqua" w:eastAsia="Times New Roman" w:hAnsi="Book Antiqua" w:cs="Arial"/>
          <w:i/>
          <w:iCs/>
          <w:color w:val="000000"/>
          <w:sz w:val="18"/>
          <w:szCs w:val="18"/>
          <w:lang w:eastAsia="pt-BR"/>
        </w:rPr>
        <w:t>Michaelsen</w:t>
      </w:r>
      <w:proofErr w:type="spellEnd"/>
    </w:p>
    <w:p w14:paraId="0892C610" w14:textId="77777777" w:rsidR="00536315" w:rsidRPr="000639A8" w:rsidRDefault="00536315" w:rsidP="005363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FF0000"/>
          <w:sz w:val="18"/>
          <w:szCs w:val="18"/>
          <w:lang w:eastAsia="pt-BR"/>
        </w:rPr>
        <w:t xml:space="preserve">Este texto não substitui o publicado no DOU de 23.3.1964, </w:t>
      </w:r>
      <w:hyperlink r:id="rId94" w:history="1">
        <w:r w:rsidRPr="000639A8">
          <w:rPr>
            <w:rFonts w:ascii="Book Antiqua" w:eastAsia="Times New Roman" w:hAnsi="Book Antiqua" w:cs="Arial"/>
            <w:color w:val="FF0000"/>
            <w:sz w:val="18"/>
            <w:szCs w:val="18"/>
            <w:u w:val="single"/>
            <w:lang w:eastAsia="pt-BR"/>
          </w:rPr>
          <w:t>retificada no DOU de 9.4.1964</w:t>
        </w:r>
      </w:hyperlink>
      <w:r w:rsidRPr="000639A8">
        <w:rPr>
          <w:rFonts w:ascii="Book Antiqua" w:eastAsia="Times New Roman" w:hAnsi="Book Antiqua" w:cs="Arial"/>
          <w:color w:val="FF0000"/>
          <w:sz w:val="18"/>
          <w:szCs w:val="18"/>
          <w:lang w:eastAsia="pt-BR"/>
        </w:rPr>
        <w:t xml:space="preserve"> e </w:t>
      </w:r>
      <w:hyperlink r:id="rId95" w:history="1">
        <w:r w:rsidRPr="000639A8">
          <w:rPr>
            <w:rFonts w:ascii="Book Antiqua" w:eastAsia="Times New Roman" w:hAnsi="Book Antiqua" w:cs="Arial"/>
            <w:color w:val="FF0000"/>
            <w:sz w:val="18"/>
            <w:szCs w:val="18"/>
            <w:u w:val="single"/>
            <w:lang w:eastAsia="pt-BR"/>
          </w:rPr>
          <w:t>retificada no DOU de 3.6.1964</w:t>
        </w:r>
      </w:hyperlink>
    </w:p>
    <w:p w14:paraId="01C5067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96" w:history="1">
        <w:r w:rsidRPr="000639A8">
          <w:rPr>
            <w:rFonts w:ascii="Book Antiqua" w:eastAsia="Times New Roman" w:hAnsi="Book Antiqua" w:cs="Arial"/>
            <w:color w:val="0000FF"/>
            <w:sz w:val="19"/>
            <w:szCs w:val="19"/>
            <w:u w:val="single"/>
            <w:lang w:eastAsia="pt-BR"/>
          </w:rPr>
          <w:t>Download para anexos</w:t>
        </w:r>
      </w:hyperlink>
      <w:r w:rsidRPr="000639A8">
        <w:rPr>
          <w:rFonts w:ascii="Book Antiqua" w:eastAsia="Times New Roman" w:hAnsi="Book Antiqua" w:cs="Arial"/>
          <w:color w:val="000000"/>
          <w:sz w:val="19"/>
          <w:szCs w:val="19"/>
          <w:lang w:eastAsia="pt-BR"/>
        </w:rPr>
        <w:t xml:space="preserve">  </w:t>
      </w:r>
    </w:p>
    <w:p w14:paraId="10EA1F3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color w:val="000000"/>
          <w:sz w:val="19"/>
          <w:szCs w:val="19"/>
          <w:lang w:eastAsia="pt-BR"/>
        </w:rPr>
        <w:t> </w:t>
      </w:r>
    </w:p>
    <w:p w14:paraId="00BC92DF" w14:textId="77777777" w:rsidR="00536315" w:rsidRPr="000639A8" w:rsidRDefault="00536315" w:rsidP="00536315">
      <w:pPr>
        <w:spacing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0639A8">
        <w:rPr>
          <w:rFonts w:ascii="Book Antiqua" w:eastAsia="Times New Roman" w:hAnsi="Book Antiqua" w:cs="Arial"/>
          <w:b/>
          <w:bCs/>
          <w:color w:val="000000"/>
          <w:kern w:val="36"/>
          <w:sz w:val="19"/>
          <w:szCs w:val="19"/>
          <w:lang w:eastAsia="pt-BR"/>
        </w:rPr>
        <w:t xml:space="preserve">LEI N. 4.320, DE 17 DE MARÇO DE 1964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11"/>
        <w:gridCol w:w="6093"/>
      </w:tblGrid>
      <w:tr w:rsidR="00536315" w:rsidRPr="004C0C33" w14:paraId="56DF74D5" w14:textId="77777777" w:rsidTr="000639A8">
        <w:trPr>
          <w:tblCellSpacing w:w="15" w:type="dxa"/>
        </w:trPr>
        <w:tc>
          <w:tcPr>
            <w:tcW w:w="1391" w:type="pct"/>
            <w:vAlign w:val="center"/>
            <w:hideMark/>
          </w:tcPr>
          <w:p w14:paraId="5D5B1B39" w14:textId="77777777" w:rsidR="00536315" w:rsidRPr="000639A8" w:rsidRDefault="00536315" w:rsidP="00536315">
            <w:pPr>
              <w:spacing w:after="0" w:line="240" w:lineRule="auto"/>
              <w:rPr>
                <w:rFonts w:ascii="Book Antiqua" w:eastAsia="Times New Roman" w:hAnsi="Book Antiqua" w:cs="Times New Roman"/>
                <w:color w:val="000000"/>
                <w:sz w:val="18"/>
                <w:szCs w:val="18"/>
                <w:lang w:eastAsia="pt-BR"/>
              </w:rPr>
            </w:pPr>
          </w:p>
        </w:tc>
        <w:tc>
          <w:tcPr>
            <w:tcW w:w="3557" w:type="pct"/>
            <w:vAlign w:val="center"/>
            <w:hideMark/>
          </w:tcPr>
          <w:p w14:paraId="0B304BFA" w14:textId="35E5CD48" w:rsidR="00536315" w:rsidRPr="000639A8" w:rsidRDefault="00536315" w:rsidP="0053631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800000"/>
                <w:sz w:val="18"/>
                <w:szCs w:val="18"/>
                <w:lang w:eastAsia="pt-BR"/>
              </w:rPr>
              <w:t>Partes vetadas pelo Presidente da República e mantidas pelo Congresso Nacional, do Projeto que se transformou na Lei nº.4.</w:t>
            </w:r>
            <w:proofErr w:type="gramStart"/>
            <w:r w:rsidRPr="000639A8">
              <w:rPr>
                <w:rFonts w:ascii="Book Antiqua" w:eastAsia="Times New Roman" w:hAnsi="Book Antiqua" w:cs="Arial"/>
                <w:color w:val="800000"/>
                <w:sz w:val="18"/>
                <w:szCs w:val="18"/>
                <w:lang w:eastAsia="pt-BR"/>
              </w:rPr>
              <w:t>320,de</w:t>
            </w:r>
            <w:proofErr w:type="gramEnd"/>
            <w:r w:rsidRPr="000639A8">
              <w:rPr>
                <w:rFonts w:ascii="Book Antiqua" w:eastAsia="Times New Roman" w:hAnsi="Book Antiqua" w:cs="Arial"/>
                <w:color w:val="800000"/>
                <w:sz w:val="18"/>
                <w:szCs w:val="18"/>
                <w:lang w:eastAsia="pt-BR"/>
              </w:rPr>
              <w:t xml:space="preserve"> 17 de março de 1964 (que estatui normas gerais de direito financeiro para elaboração e controle dos orçamentos e balanços da União, dos Estados, dos Municípios e do Distrito Federal). </w:t>
            </w:r>
          </w:p>
        </w:tc>
      </w:tr>
    </w:tbl>
    <w:p w14:paraId="5592065D" w14:textId="77777777" w:rsidR="00536315" w:rsidRPr="000639A8" w:rsidRDefault="00536315" w:rsidP="00536315">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0639A8">
        <w:rPr>
          <w:rFonts w:ascii="Book Antiqua" w:eastAsia="Times New Roman" w:hAnsi="Book Antiqua" w:cs="Arial"/>
          <w:b/>
          <w:bCs/>
          <w:color w:val="000000"/>
          <w:kern w:val="36"/>
          <w:sz w:val="19"/>
          <w:szCs w:val="19"/>
          <w:lang w:eastAsia="pt-BR"/>
        </w:rPr>
        <w:t>VETO</w:t>
      </w:r>
    </w:p>
    <w:p w14:paraId="5E0B08B5"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O Presidente da República Faço saber que o Congresso Nacional decreta e eu promulgo na forma do Parágrafo 3º do Artigo 70 da Constituição Federal os seguintes dispositivos da Lei nº 4.320, de 17 de março de 1964. </w:t>
      </w:r>
    </w:p>
    <w:p w14:paraId="6859E94F"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3º ............................................................................................................................................</w:t>
      </w:r>
    </w:p>
    <w:p w14:paraId="5C586892"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Não se consideram para os fins deste artigo as operações de crédito por antecipação da receita, as emissões de papel-moeda e outras entradas compensatórias no ativo e passivo financeiros". </w:t>
      </w:r>
    </w:p>
    <w:p w14:paraId="7C29A87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6º ............................................................................................................................................</w:t>
      </w:r>
    </w:p>
    <w:p w14:paraId="08B25A3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2º - Para cumprimento do disposto no parágrafo anterior, o cálculo das cotas terá por base os dados apurados no balanço do exercício anterior aquele em que se elaborar a proposta orçamentária do Governo obrigado à transferência". </w:t>
      </w:r>
    </w:p>
    <w:p w14:paraId="59C8FDB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7º ............................................................................................................................................</w:t>
      </w:r>
    </w:p>
    <w:p w14:paraId="0EBAFA9A"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w:t>
      </w:r>
    </w:p>
    <w:p w14:paraId="362CAF9A" w14:textId="662F89AA"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obedecidas as disposições do artigo 43". ..................................</w:t>
      </w:r>
    </w:p>
    <w:p w14:paraId="6B596FA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9º Tributo é a receita derivada instituída pelas entidades de direito público, compreendendo os impostos, as taxas e contribuições nos termos da Constituição e das leis vigentes </w:t>
      </w:r>
      <w:proofErr w:type="gramStart"/>
      <w:r w:rsidRPr="000639A8">
        <w:rPr>
          <w:rFonts w:ascii="Book Antiqua" w:eastAsia="Times New Roman" w:hAnsi="Book Antiqua" w:cs="Arial"/>
          <w:color w:val="000000"/>
          <w:sz w:val="19"/>
          <w:szCs w:val="19"/>
          <w:lang w:eastAsia="pt-BR"/>
        </w:rPr>
        <w:t>em matérias financeira</w:t>
      </w:r>
      <w:proofErr w:type="gramEnd"/>
      <w:r w:rsidRPr="000639A8">
        <w:rPr>
          <w:rFonts w:ascii="Book Antiqua" w:eastAsia="Times New Roman" w:hAnsi="Book Antiqua" w:cs="Arial"/>
          <w:color w:val="000000"/>
          <w:sz w:val="19"/>
          <w:szCs w:val="19"/>
          <w:lang w:eastAsia="pt-BR"/>
        </w:rPr>
        <w:t xml:space="preserve"> destinando-se o seu produto ao custeio de atividades gerais ou específicas exercidas por </w:t>
      </w:r>
      <w:proofErr w:type="gramStart"/>
      <w:r w:rsidRPr="000639A8">
        <w:rPr>
          <w:rFonts w:ascii="Book Antiqua" w:eastAsia="Times New Roman" w:hAnsi="Book Antiqua" w:cs="Arial"/>
          <w:color w:val="000000"/>
          <w:sz w:val="19"/>
          <w:szCs w:val="19"/>
          <w:lang w:eastAsia="pt-BR"/>
        </w:rPr>
        <w:t>essa entidades</w:t>
      </w:r>
      <w:proofErr w:type="gramEnd"/>
      <w:r w:rsidRPr="000639A8">
        <w:rPr>
          <w:rFonts w:ascii="Book Antiqua" w:eastAsia="Times New Roman" w:hAnsi="Book Antiqua" w:cs="Arial"/>
          <w:color w:val="000000"/>
          <w:sz w:val="19"/>
          <w:szCs w:val="19"/>
          <w:lang w:eastAsia="pt-BR"/>
        </w:rPr>
        <w:t xml:space="preserve">." </w:t>
      </w:r>
    </w:p>
    <w:p w14:paraId="112956C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14 ............................................................................................................................................</w:t>
      </w:r>
    </w:p>
    <w:p w14:paraId="1D3D143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subordinados ao mesmo órgão ou repartição.....................................................................". </w:t>
      </w:r>
    </w:p>
    <w:p w14:paraId="61B4BFB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15 ............................................................................................................................................</w:t>
      </w:r>
    </w:p>
    <w:p w14:paraId="4626DB7D" w14:textId="6D4A5E96" w:rsidR="00536315" w:rsidRPr="000639A8" w:rsidRDefault="00536315" w:rsidP="000639A8">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no</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mínimo............................................................................................................................................."</w:t>
      </w:r>
    </w:p>
    <w:p w14:paraId="5BBF2A3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15 ............................................................................................................................................</w:t>
      </w:r>
    </w:p>
    <w:p w14:paraId="4FC4729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Entende-se por elementos o desdobramento da despesa com pessoal, material, serviços, obras e outros meios de que se refere a administração pública para consecução dos seus fins". </w:t>
      </w:r>
    </w:p>
    <w:p w14:paraId="5DD40112"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43. A abertura dos créditos suplementares e especiais depende da existência de recursos disponíveis para ocorrer à despesa e será precedida de exposição justificativa. </w:t>
      </w:r>
    </w:p>
    <w:p w14:paraId="2939F47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Consideram-se recursos para o fim deste artigo, deste que não comprometidos; </w:t>
      </w:r>
    </w:p>
    <w:p w14:paraId="2F646CC5"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w:t>
      </w:r>
      <w:proofErr w:type="gramStart"/>
      <w:r w:rsidRPr="000639A8">
        <w:rPr>
          <w:rFonts w:ascii="Book Antiqua" w:eastAsia="Times New Roman" w:hAnsi="Book Antiqua" w:cs="Arial"/>
          <w:color w:val="000000"/>
          <w:sz w:val="19"/>
          <w:szCs w:val="19"/>
          <w:lang w:eastAsia="pt-BR"/>
        </w:rPr>
        <w:t>o</w:t>
      </w:r>
      <w:proofErr w:type="gramEnd"/>
      <w:r w:rsidRPr="000639A8">
        <w:rPr>
          <w:rFonts w:ascii="Book Antiqua" w:eastAsia="Times New Roman" w:hAnsi="Book Antiqua" w:cs="Arial"/>
          <w:color w:val="000000"/>
          <w:sz w:val="19"/>
          <w:szCs w:val="19"/>
          <w:lang w:eastAsia="pt-BR"/>
        </w:rPr>
        <w:t xml:space="preserve"> superavit financeiro apurado em balanço patrimonial do exercício anterior; </w:t>
      </w:r>
    </w:p>
    <w:p w14:paraId="3AAD9EDA"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w:t>
      </w:r>
      <w:proofErr w:type="gramStart"/>
      <w:r w:rsidRPr="000639A8">
        <w:rPr>
          <w:rFonts w:ascii="Book Antiqua" w:eastAsia="Times New Roman" w:hAnsi="Book Antiqua" w:cs="Arial"/>
          <w:color w:val="000000"/>
          <w:sz w:val="19"/>
          <w:szCs w:val="19"/>
          <w:lang w:eastAsia="pt-BR"/>
        </w:rPr>
        <w:t>os</w:t>
      </w:r>
      <w:proofErr w:type="gramEnd"/>
      <w:r w:rsidRPr="000639A8">
        <w:rPr>
          <w:rFonts w:ascii="Book Antiqua" w:eastAsia="Times New Roman" w:hAnsi="Book Antiqua" w:cs="Arial"/>
          <w:color w:val="000000"/>
          <w:sz w:val="19"/>
          <w:szCs w:val="19"/>
          <w:lang w:eastAsia="pt-BR"/>
        </w:rPr>
        <w:t xml:space="preserve"> provenientes de excesso de arrecadação; </w:t>
      </w:r>
    </w:p>
    <w:p w14:paraId="31B3F081"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III – os resultantes de anulação parcial ou total de dotações orçamentárias ou de créditos adicionais, autorizados em lei; </w:t>
      </w:r>
    </w:p>
    <w:p w14:paraId="5F1E608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IV – </w:t>
      </w:r>
      <w:proofErr w:type="gramStart"/>
      <w:r w:rsidRPr="000639A8">
        <w:rPr>
          <w:rFonts w:ascii="Book Antiqua" w:eastAsia="Times New Roman" w:hAnsi="Book Antiqua" w:cs="Arial"/>
          <w:color w:val="000000"/>
          <w:sz w:val="19"/>
          <w:szCs w:val="19"/>
          <w:lang w:eastAsia="pt-BR"/>
        </w:rPr>
        <w:t>o</w:t>
      </w:r>
      <w:proofErr w:type="gramEnd"/>
      <w:r w:rsidRPr="000639A8">
        <w:rPr>
          <w:rFonts w:ascii="Book Antiqua" w:eastAsia="Times New Roman" w:hAnsi="Book Antiqua" w:cs="Arial"/>
          <w:color w:val="000000"/>
          <w:sz w:val="19"/>
          <w:szCs w:val="19"/>
          <w:lang w:eastAsia="pt-BR"/>
        </w:rPr>
        <w:t xml:space="preserve"> produto de operações de crédito autorizadas, em forma que juridicamente possibilite o Poder Executivo realizá-las. </w:t>
      </w:r>
    </w:p>
    <w:p w14:paraId="2B68EDF6"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§2º Entende-se por superavit financeiro a diferença positiva entre o ativo financeiro e o passivo financeiro conjugando-se ainda, os saldos dos créditos adicionais transferidos e as operações de crédito a eles vinculadas. </w:t>
      </w:r>
    </w:p>
    <w:p w14:paraId="737DB99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§3º Entende-se por excesso de arrecadação, para os fins deste artigo, o saldo positivo das diferenças acumuladas mês a mês, entre a arrecadação prevista e a realizada, considerando-se ainda, a tendência do exercício.</w:t>
      </w:r>
    </w:p>
    <w:p w14:paraId="394539F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§4º Para o fim de apurar os recursos utilizáveis, provenientes de excesso de arrecadação deduzir-se-á a importância dos créditos extraordinários abertos no exercício". </w:t>
      </w:r>
    </w:p>
    <w:p w14:paraId="15F41767"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55 ............................................................................................................................................</w:t>
      </w:r>
    </w:p>
    <w:p w14:paraId="50328B8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 Os recibos devem conter o nome da pessoa que paga a soma arrecadada, proveniência, e classificação, bem como a data e assinatura do agente arrecadador". </w:t>
      </w:r>
    </w:p>
    <w:p w14:paraId="6155BEC6"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57 Ressalvado o disposto no parágrafo único do artigo 3º desta lei............................. </w:t>
      </w:r>
    </w:p>
    <w:p w14:paraId="6BC4FFB8" w14:textId="663CD5CB" w:rsidR="00536315" w:rsidRPr="000639A8" w:rsidRDefault="00536315" w:rsidP="000639A8">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58 ...............................................................................</w:t>
      </w:r>
      <w:r w:rsidR="000639A8">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ou</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não</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 xml:space="preserve">........................................................................". </w:t>
      </w:r>
    </w:p>
    <w:p w14:paraId="7F931C31"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64 ............................................................................................................................................</w:t>
      </w:r>
    </w:p>
    <w:p w14:paraId="49AD88C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A ordem de pagamento só poderá ser exarada em documentos processados pelos serviços de contabilidade". </w:t>
      </w:r>
    </w:p>
    <w:p w14:paraId="6FDF0E7C" w14:textId="7EAB2CBA"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69............................................................................................................................................</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 xml:space="preserve">nem o responsável por dois adiantamentos". </w:t>
      </w:r>
    </w:p>
    <w:p w14:paraId="19CF775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92. A dívida fundada será escriturada com individuação e especificações que permitem verificar, a qualquer momento, a posição dos empréstimos, bem como os respectivos serviços de amortização e juros". </w:t>
      </w:r>
    </w:p>
    <w:p w14:paraId="59684BB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Brasília, 4 de maio de 1964; 1432 da Independência e 76º da República. </w:t>
      </w:r>
    </w:p>
    <w:p w14:paraId="1D20A5BC" w14:textId="7EC90369" w:rsidR="00F669EC" w:rsidRPr="000639A8" w:rsidRDefault="00536315" w:rsidP="000639A8">
      <w:pPr>
        <w:spacing w:before="100" w:beforeAutospacing="1" w:after="100" w:afterAutospacing="1" w:line="240" w:lineRule="auto"/>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xml:space="preserve">H. Castello Branco. </w:t>
      </w:r>
    </w:p>
    <w:sectPr w:rsidR="00F669EC" w:rsidRPr="000639A8" w:rsidSect="001B53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7501B" w14:textId="77777777" w:rsidR="00854EA6" w:rsidRDefault="00854EA6" w:rsidP="00A63164">
      <w:pPr>
        <w:spacing w:after="0" w:line="240" w:lineRule="auto"/>
      </w:pPr>
      <w:r>
        <w:separator/>
      </w:r>
    </w:p>
  </w:endnote>
  <w:endnote w:type="continuationSeparator" w:id="0">
    <w:p w14:paraId="058D1087" w14:textId="77777777" w:rsidR="00854EA6" w:rsidRDefault="00854EA6" w:rsidP="00A6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B5EA" w14:textId="77777777" w:rsidR="00854EA6" w:rsidRDefault="00854EA6" w:rsidP="00A63164">
      <w:pPr>
        <w:spacing w:after="0" w:line="240" w:lineRule="auto"/>
      </w:pPr>
      <w:r>
        <w:separator/>
      </w:r>
    </w:p>
  </w:footnote>
  <w:footnote w:type="continuationSeparator" w:id="0">
    <w:p w14:paraId="3632E655" w14:textId="77777777" w:rsidR="00854EA6" w:rsidRDefault="00854EA6" w:rsidP="00A63164">
      <w:pPr>
        <w:spacing w:after="0" w:line="240" w:lineRule="auto"/>
      </w:pPr>
      <w:r>
        <w:continuationSeparator/>
      </w:r>
    </w:p>
  </w:footnote>
  <w:footnote w:id="1">
    <w:p w14:paraId="257DAAD5" w14:textId="5C24BA50" w:rsidR="00843260" w:rsidRDefault="00843260" w:rsidP="00843260">
      <w:pPr>
        <w:pStyle w:val="Textodenotaderodap"/>
        <w:jc w:val="both"/>
      </w:pPr>
      <w:r w:rsidRPr="00843260">
        <w:rPr>
          <w:rStyle w:val="Refdenotaderodap"/>
          <w:rFonts w:ascii="Book Antiqua" w:hAnsi="Book Antiqua"/>
          <w:sz w:val="18"/>
          <w:szCs w:val="18"/>
        </w:rPr>
        <w:footnoteRef/>
      </w:r>
      <w:r w:rsidRPr="00843260">
        <w:rPr>
          <w:rFonts w:ascii="Book Antiqua" w:hAnsi="Book Antiqua"/>
          <w:sz w:val="18"/>
          <w:szCs w:val="18"/>
        </w:rPr>
        <w:t xml:space="preserve"> Art. 15. Na Lei de Orçamento a discriminação da despesa far-se-á no mínimo por elementos. (Veto rejeitado no DOU, </w:t>
      </w:r>
      <w:proofErr w:type="gramStart"/>
      <w:r w:rsidRPr="00843260">
        <w:rPr>
          <w:rFonts w:ascii="Book Antiqua" w:hAnsi="Book Antiqua"/>
          <w:sz w:val="18"/>
          <w:szCs w:val="18"/>
        </w:rPr>
        <w:t>de  5.5.1964</w:t>
      </w:r>
      <w:proofErr w:type="gramEnd"/>
      <w:r w:rsidRPr="00843260">
        <w:rPr>
          <w:rFonts w:ascii="Book Antiqua" w:hAnsi="Book Antiqua"/>
          <w:sz w:val="18"/>
          <w:szCs w:val="18"/>
        </w:rPr>
        <w:t>)</w:t>
      </w:r>
      <w:r>
        <w:rPr>
          <w:rFonts w:ascii="Book Antiqua" w:hAnsi="Book Antiqua"/>
          <w:sz w:val="18"/>
          <w:szCs w:val="18"/>
        </w:rPr>
        <w:t xml:space="preserve"> </w:t>
      </w:r>
      <w:r w:rsidRPr="00843260">
        <w:rPr>
          <w:rFonts w:ascii="Book Antiqua" w:hAnsi="Book Antiqua"/>
          <w:sz w:val="18"/>
          <w:szCs w:val="18"/>
        </w:rPr>
        <w:t xml:space="preserve">§ 1º Entende-se por elementos o desdobramento da despesa com pessoal, material, serviços, obras e outros meios de que se serve a administração </w:t>
      </w:r>
      <w:proofErr w:type="spellStart"/>
      <w:r w:rsidRPr="00843260">
        <w:rPr>
          <w:rFonts w:ascii="Book Antiqua" w:hAnsi="Book Antiqua"/>
          <w:sz w:val="18"/>
          <w:szCs w:val="18"/>
        </w:rPr>
        <w:t>publica</w:t>
      </w:r>
      <w:proofErr w:type="spellEnd"/>
      <w:r w:rsidRPr="00843260">
        <w:rPr>
          <w:rFonts w:ascii="Book Antiqua" w:hAnsi="Book Antiqua"/>
          <w:sz w:val="18"/>
          <w:szCs w:val="18"/>
        </w:rPr>
        <w:t xml:space="preserve"> para consecução dos seus fins. (Veto rejeitado no DOU, </w:t>
      </w:r>
      <w:proofErr w:type="gramStart"/>
      <w:r w:rsidRPr="00843260">
        <w:rPr>
          <w:rFonts w:ascii="Book Antiqua" w:hAnsi="Book Antiqua"/>
          <w:sz w:val="18"/>
          <w:szCs w:val="18"/>
        </w:rPr>
        <w:t>de  5.5.1964</w:t>
      </w:r>
      <w:proofErr w:type="gramEnd"/>
      <w:r w:rsidRPr="00843260">
        <w:rPr>
          <w:rFonts w:ascii="Book Antiqua" w:hAnsi="Book Antiqua"/>
          <w:sz w:val="18"/>
          <w:szCs w:val="18"/>
        </w:rPr>
        <w:t>)</w:t>
      </w:r>
      <w:r>
        <w:rPr>
          <w:rFonts w:ascii="Book Antiqua" w:hAnsi="Book Antiqua"/>
          <w:sz w:val="18"/>
          <w:szCs w:val="18"/>
        </w:rPr>
        <w:t xml:space="preserve"> </w:t>
      </w:r>
      <w:r w:rsidRPr="00843260">
        <w:rPr>
          <w:rFonts w:ascii="Book Antiqua" w:hAnsi="Book Antiqua"/>
          <w:sz w:val="18"/>
          <w:szCs w:val="18"/>
        </w:rPr>
        <w:t>§ 2º Para efeito de classificação da despesa, considera-se material permanente o de duração superior a dois anos.</w:t>
      </w:r>
    </w:p>
  </w:footnote>
  <w:footnote w:id="2">
    <w:p w14:paraId="47F0C54D" w14:textId="2C3725EC" w:rsidR="007704ED" w:rsidRPr="007704ED" w:rsidRDefault="007704ED" w:rsidP="007704ED">
      <w:pPr>
        <w:pStyle w:val="Textodenotaderodap"/>
        <w:jc w:val="both"/>
        <w:rPr>
          <w:rFonts w:ascii="Book Antiqua" w:hAnsi="Book Antiqua" w:cs="Arial"/>
        </w:rPr>
      </w:pPr>
      <w:r w:rsidRPr="007704ED">
        <w:rPr>
          <w:rStyle w:val="Refdenotaderodap"/>
          <w:rFonts w:ascii="Book Antiqua" w:hAnsi="Book Antiqua" w:cs="Arial"/>
          <w:sz w:val="18"/>
          <w:szCs w:val="18"/>
        </w:rPr>
        <w:footnoteRef/>
      </w:r>
      <w:r w:rsidRPr="007704ED">
        <w:rPr>
          <w:rFonts w:ascii="Book Antiqua" w:hAnsi="Book Antiqua" w:cs="Arial"/>
          <w:sz w:val="18"/>
          <w:szCs w:val="18"/>
        </w:rPr>
        <w:t xml:space="preserve"> Art. 12. (...) § 3º Consideram-se subvenções, para os efeitos desta lei, as transferências destinadas a cobrir despesas de custeio das entidades beneficiadas, distinguindo-se como: (...) II - subvenções econômicas, as que se destinem a </w:t>
      </w:r>
      <w:proofErr w:type="spellStart"/>
      <w:r w:rsidRPr="007704ED">
        <w:rPr>
          <w:rFonts w:ascii="Book Antiqua" w:hAnsi="Book Antiqua" w:cs="Arial"/>
          <w:sz w:val="18"/>
          <w:szCs w:val="18"/>
        </w:rPr>
        <w:t>emprêsas</w:t>
      </w:r>
      <w:proofErr w:type="spellEnd"/>
      <w:r w:rsidRPr="007704ED">
        <w:rPr>
          <w:rFonts w:ascii="Book Antiqua" w:hAnsi="Book Antiqua" w:cs="Arial"/>
          <w:sz w:val="18"/>
          <w:szCs w:val="18"/>
        </w:rPr>
        <w:t xml:space="preserve"> públicas ou privadas de caráter industrial, comercial, agrícola ou pastoril.</w:t>
      </w:r>
    </w:p>
  </w:footnote>
  <w:footnote w:id="3">
    <w:p w14:paraId="608DA5FF" w14:textId="2E02781E" w:rsidR="00C562A4" w:rsidRDefault="00C562A4" w:rsidP="00DD414A">
      <w:pPr>
        <w:pStyle w:val="Textodenotaderodap"/>
        <w:jc w:val="both"/>
      </w:pPr>
      <w:r w:rsidRPr="00A63164">
        <w:rPr>
          <w:rStyle w:val="Refdenotaderodap"/>
          <w:rFonts w:ascii="Book Antiqua" w:hAnsi="Book Antiqua"/>
          <w:sz w:val="18"/>
          <w:szCs w:val="18"/>
        </w:rPr>
        <w:footnoteRef/>
      </w:r>
      <w:r w:rsidRPr="00A63164">
        <w:rPr>
          <w:rFonts w:ascii="Book Antiqua" w:hAnsi="Book Antiqua"/>
          <w:sz w:val="18"/>
          <w:szCs w:val="18"/>
        </w:rPr>
        <w:t xml:space="preserve"> Art. 43. As disponibilidades de caixa dos entes da Federação serão depositadas conforme estabelece o § 3o do art. 164 da Constituição.</w:t>
      </w:r>
      <w:r w:rsidR="00DD414A">
        <w:rPr>
          <w:rFonts w:ascii="Book Antiqua" w:hAnsi="Book Antiqua"/>
          <w:sz w:val="18"/>
          <w:szCs w:val="18"/>
        </w:rPr>
        <w:t xml:space="preserve"> </w:t>
      </w:r>
      <w:r w:rsidRPr="00A63164">
        <w:rPr>
          <w:rFonts w:ascii="Book Antiqua" w:hAnsi="Book Antiqua"/>
          <w:sz w:val="18"/>
          <w:szCs w:val="18"/>
        </w:rPr>
        <w:t xml:space="preserve">§ 1o As disponibilidades de caixa dos regimes de previdência social, geral e próprio dos servidores públicos, ainda que vinculadas a fundos específicos a que se referem os </w:t>
      </w:r>
      <w:proofErr w:type="spellStart"/>
      <w:r w:rsidRPr="00A63164">
        <w:rPr>
          <w:rFonts w:ascii="Book Antiqua" w:hAnsi="Book Antiqua"/>
          <w:sz w:val="18"/>
          <w:szCs w:val="18"/>
        </w:rPr>
        <w:t>arts</w:t>
      </w:r>
      <w:proofErr w:type="spellEnd"/>
      <w:r w:rsidRPr="00A63164">
        <w:rPr>
          <w:rFonts w:ascii="Book Antiqua" w:hAnsi="Book Antiqua"/>
          <w:sz w:val="18"/>
          <w:szCs w:val="18"/>
        </w:rPr>
        <w:t>. 249 e 250 da Constituição, ficarão depositadas em conta separada das demais disponibilidades de cada ente e aplicadas nas condições de mercado, com observância dos limites e condições de proteção e prudência financeira.</w:t>
      </w:r>
    </w:p>
  </w:footnote>
  <w:footnote w:id="4">
    <w:p w14:paraId="17D3A847" w14:textId="2A047012" w:rsidR="002D7BB0" w:rsidRPr="002D7BB0" w:rsidRDefault="002D7BB0" w:rsidP="002D7BB0">
      <w:pPr>
        <w:pStyle w:val="Textodenotaderodap"/>
        <w:jc w:val="both"/>
        <w:rPr>
          <w:rFonts w:ascii="Book Antiqua" w:hAnsi="Book Antiqua"/>
        </w:rPr>
      </w:pPr>
      <w:r w:rsidRPr="002D7BB0">
        <w:rPr>
          <w:rStyle w:val="Refdenotaderodap"/>
          <w:rFonts w:ascii="Book Antiqua" w:hAnsi="Book Antiqua"/>
          <w:sz w:val="18"/>
          <w:szCs w:val="18"/>
        </w:rPr>
        <w:footnoteRef/>
      </w:r>
      <w:r w:rsidRPr="002D7BB0">
        <w:rPr>
          <w:rFonts w:ascii="Book Antiqua" w:hAnsi="Book Antiqua"/>
          <w:sz w:val="18"/>
          <w:szCs w:val="18"/>
        </w:rPr>
        <w:t xml:space="preserve"> Art. 35. Pertencem ao exercício financeiro: I - as receitas nele arrecadadas;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9CE"/>
    <w:multiLevelType w:val="multilevel"/>
    <w:tmpl w:val="552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15E2B48"/>
    <w:multiLevelType w:val="hybridMultilevel"/>
    <w:tmpl w:val="6720A33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3C9191D"/>
    <w:multiLevelType w:val="hybridMultilevel"/>
    <w:tmpl w:val="B6348F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882301A"/>
    <w:multiLevelType w:val="hybridMultilevel"/>
    <w:tmpl w:val="34CA9E3E"/>
    <w:lvl w:ilvl="0" w:tplc="539AC6A8">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8E21A2"/>
    <w:multiLevelType w:val="hybridMultilevel"/>
    <w:tmpl w:val="3440ED8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8FE27F1"/>
    <w:multiLevelType w:val="hybridMultilevel"/>
    <w:tmpl w:val="B5BEDB38"/>
    <w:lvl w:ilvl="0" w:tplc="AAFE68A2">
      <w:start w:val="1"/>
      <w:numFmt w:val="lowerLetter"/>
      <w:lvlText w:val="%1)"/>
      <w:lvlJc w:val="left"/>
      <w:pPr>
        <w:ind w:left="720" w:hanging="360"/>
      </w:pPr>
      <w:rPr>
        <w:rFonts w:hint="default"/>
        <w:b/>
        <w:i/>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FCB00F9"/>
    <w:multiLevelType w:val="hybridMultilevel"/>
    <w:tmpl w:val="CA0A70FE"/>
    <w:lvl w:ilvl="0" w:tplc="4EEE8CCE">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4DD149A"/>
    <w:multiLevelType w:val="hybridMultilevel"/>
    <w:tmpl w:val="D7125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6437622">
    <w:abstractNumId w:val="10"/>
  </w:num>
  <w:num w:numId="2" w16cid:durableId="1307128459">
    <w:abstractNumId w:val="3"/>
  </w:num>
  <w:num w:numId="3" w16cid:durableId="234903580">
    <w:abstractNumId w:val="1"/>
  </w:num>
  <w:num w:numId="4" w16cid:durableId="1761411885">
    <w:abstractNumId w:val="0"/>
  </w:num>
  <w:num w:numId="5" w16cid:durableId="104542473">
    <w:abstractNumId w:val="9"/>
  </w:num>
  <w:num w:numId="6" w16cid:durableId="881477968">
    <w:abstractNumId w:val="2"/>
  </w:num>
  <w:num w:numId="7" w16cid:durableId="850294021">
    <w:abstractNumId w:val="6"/>
  </w:num>
  <w:num w:numId="8" w16cid:durableId="1007320013">
    <w:abstractNumId w:val="7"/>
  </w:num>
  <w:num w:numId="9" w16cid:durableId="450127413">
    <w:abstractNumId w:val="4"/>
  </w:num>
  <w:num w:numId="10" w16cid:durableId="1984307018">
    <w:abstractNumId w:val="8"/>
  </w:num>
  <w:num w:numId="11" w16cid:durableId="1890916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96"/>
    <w:rsid w:val="00001BE1"/>
    <w:rsid w:val="00002905"/>
    <w:rsid w:val="00003216"/>
    <w:rsid w:val="00011A3B"/>
    <w:rsid w:val="0001411E"/>
    <w:rsid w:val="000145CE"/>
    <w:rsid w:val="00014E08"/>
    <w:rsid w:val="00017F26"/>
    <w:rsid w:val="00023763"/>
    <w:rsid w:val="00023E03"/>
    <w:rsid w:val="00025B1C"/>
    <w:rsid w:val="000308C6"/>
    <w:rsid w:val="00030B81"/>
    <w:rsid w:val="000364B3"/>
    <w:rsid w:val="00040B6D"/>
    <w:rsid w:val="00044021"/>
    <w:rsid w:val="000443BA"/>
    <w:rsid w:val="00044A35"/>
    <w:rsid w:val="00051E6E"/>
    <w:rsid w:val="0005757B"/>
    <w:rsid w:val="000576C2"/>
    <w:rsid w:val="00057FA4"/>
    <w:rsid w:val="0006123A"/>
    <w:rsid w:val="000639A8"/>
    <w:rsid w:val="00064D19"/>
    <w:rsid w:val="00070ED9"/>
    <w:rsid w:val="00073010"/>
    <w:rsid w:val="00081745"/>
    <w:rsid w:val="00084967"/>
    <w:rsid w:val="00085DCE"/>
    <w:rsid w:val="00086235"/>
    <w:rsid w:val="0009172C"/>
    <w:rsid w:val="000976C5"/>
    <w:rsid w:val="000A3882"/>
    <w:rsid w:val="000A5F21"/>
    <w:rsid w:val="000B373F"/>
    <w:rsid w:val="000B4DDA"/>
    <w:rsid w:val="000B7D79"/>
    <w:rsid w:val="000C1A90"/>
    <w:rsid w:val="000C2655"/>
    <w:rsid w:val="000C614E"/>
    <w:rsid w:val="000D1E9E"/>
    <w:rsid w:val="000D55A3"/>
    <w:rsid w:val="000D5C1A"/>
    <w:rsid w:val="000E3001"/>
    <w:rsid w:val="000E5F98"/>
    <w:rsid w:val="000E7DC2"/>
    <w:rsid w:val="000F07E5"/>
    <w:rsid w:val="000F1B8F"/>
    <w:rsid w:val="000F59FB"/>
    <w:rsid w:val="001029D2"/>
    <w:rsid w:val="00114404"/>
    <w:rsid w:val="00115CC4"/>
    <w:rsid w:val="0012325F"/>
    <w:rsid w:val="00126813"/>
    <w:rsid w:val="00134554"/>
    <w:rsid w:val="001478CA"/>
    <w:rsid w:val="0015435E"/>
    <w:rsid w:val="001666F5"/>
    <w:rsid w:val="00166D20"/>
    <w:rsid w:val="001705B3"/>
    <w:rsid w:val="0017141E"/>
    <w:rsid w:val="0018001F"/>
    <w:rsid w:val="001855BD"/>
    <w:rsid w:val="00193029"/>
    <w:rsid w:val="001950FA"/>
    <w:rsid w:val="00196B96"/>
    <w:rsid w:val="001A29E2"/>
    <w:rsid w:val="001A3EBF"/>
    <w:rsid w:val="001B2915"/>
    <w:rsid w:val="001B3202"/>
    <w:rsid w:val="001B5317"/>
    <w:rsid w:val="001B54EF"/>
    <w:rsid w:val="001C0C2E"/>
    <w:rsid w:val="001C4573"/>
    <w:rsid w:val="001C69F6"/>
    <w:rsid w:val="001D41B2"/>
    <w:rsid w:val="001D68E2"/>
    <w:rsid w:val="001E24F8"/>
    <w:rsid w:val="001E78E0"/>
    <w:rsid w:val="001F069C"/>
    <w:rsid w:val="001F7A4F"/>
    <w:rsid w:val="00206F4B"/>
    <w:rsid w:val="002150A3"/>
    <w:rsid w:val="00227C13"/>
    <w:rsid w:val="00234D02"/>
    <w:rsid w:val="002412A4"/>
    <w:rsid w:val="00251299"/>
    <w:rsid w:val="002525E1"/>
    <w:rsid w:val="00256F16"/>
    <w:rsid w:val="002617BC"/>
    <w:rsid w:val="00262761"/>
    <w:rsid w:val="00262E7C"/>
    <w:rsid w:val="002674DF"/>
    <w:rsid w:val="00275363"/>
    <w:rsid w:val="00276173"/>
    <w:rsid w:val="00277F6F"/>
    <w:rsid w:val="00297AE6"/>
    <w:rsid w:val="002A3B64"/>
    <w:rsid w:val="002A55B9"/>
    <w:rsid w:val="002A5D3D"/>
    <w:rsid w:val="002A6854"/>
    <w:rsid w:val="002B685F"/>
    <w:rsid w:val="002B7D02"/>
    <w:rsid w:val="002C2149"/>
    <w:rsid w:val="002D7BB0"/>
    <w:rsid w:val="002E1100"/>
    <w:rsid w:val="002E364E"/>
    <w:rsid w:val="002E4537"/>
    <w:rsid w:val="002F2350"/>
    <w:rsid w:val="003002EA"/>
    <w:rsid w:val="00313346"/>
    <w:rsid w:val="00325E96"/>
    <w:rsid w:val="00326093"/>
    <w:rsid w:val="00333A30"/>
    <w:rsid w:val="00333FBF"/>
    <w:rsid w:val="00337F81"/>
    <w:rsid w:val="00347A37"/>
    <w:rsid w:val="00350FD6"/>
    <w:rsid w:val="00360D27"/>
    <w:rsid w:val="00362739"/>
    <w:rsid w:val="00364653"/>
    <w:rsid w:val="00365A49"/>
    <w:rsid w:val="003669B3"/>
    <w:rsid w:val="00370211"/>
    <w:rsid w:val="0037098F"/>
    <w:rsid w:val="003751E8"/>
    <w:rsid w:val="00392096"/>
    <w:rsid w:val="003A0F9E"/>
    <w:rsid w:val="003A5E78"/>
    <w:rsid w:val="003A6A06"/>
    <w:rsid w:val="003B5555"/>
    <w:rsid w:val="003C04E6"/>
    <w:rsid w:val="003C0CD1"/>
    <w:rsid w:val="003C50F9"/>
    <w:rsid w:val="003E443E"/>
    <w:rsid w:val="003E5243"/>
    <w:rsid w:val="003F65F2"/>
    <w:rsid w:val="0040731F"/>
    <w:rsid w:val="004203BE"/>
    <w:rsid w:val="00420F4C"/>
    <w:rsid w:val="00424CAE"/>
    <w:rsid w:val="0043318C"/>
    <w:rsid w:val="00450AC5"/>
    <w:rsid w:val="00464CE7"/>
    <w:rsid w:val="00467E5B"/>
    <w:rsid w:val="00474782"/>
    <w:rsid w:val="0047610A"/>
    <w:rsid w:val="0047697E"/>
    <w:rsid w:val="0048200B"/>
    <w:rsid w:val="00482459"/>
    <w:rsid w:val="00483AF0"/>
    <w:rsid w:val="00487FF5"/>
    <w:rsid w:val="00492493"/>
    <w:rsid w:val="004A0EE5"/>
    <w:rsid w:val="004A3585"/>
    <w:rsid w:val="004A433D"/>
    <w:rsid w:val="004A66B7"/>
    <w:rsid w:val="004A7078"/>
    <w:rsid w:val="004B079C"/>
    <w:rsid w:val="004C0C33"/>
    <w:rsid w:val="004C30B3"/>
    <w:rsid w:val="004D3A0F"/>
    <w:rsid w:val="004D7B1B"/>
    <w:rsid w:val="004E5354"/>
    <w:rsid w:val="004E7188"/>
    <w:rsid w:val="004F3E69"/>
    <w:rsid w:val="004F7A6A"/>
    <w:rsid w:val="005036A1"/>
    <w:rsid w:val="00513834"/>
    <w:rsid w:val="0051571A"/>
    <w:rsid w:val="00521FD3"/>
    <w:rsid w:val="00536315"/>
    <w:rsid w:val="00536F58"/>
    <w:rsid w:val="005401D1"/>
    <w:rsid w:val="00544EDF"/>
    <w:rsid w:val="00552AFD"/>
    <w:rsid w:val="00555235"/>
    <w:rsid w:val="0055611A"/>
    <w:rsid w:val="00561B2E"/>
    <w:rsid w:val="00571667"/>
    <w:rsid w:val="00573753"/>
    <w:rsid w:val="00574B80"/>
    <w:rsid w:val="005760C5"/>
    <w:rsid w:val="00576304"/>
    <w:rsid w:val="0059172F"/>
    <w:rsid w:val="005972BF"/>
    <w:rsid w:val="005A1470"/>
    <w:rsid w:val="005A34C7"/>
    <w:rsid w:val="005A64B1"/>
    <w:rsid w:val="005B31F4"/>
    <w:rsid w:val="005B4A4B"/>
    <w:rsid w:val="005B65E4"/>
    <w:rsid w:val="005C1FCE"/>
    <w:rsid w:val="005C4465"/>
    <w:rsid w:val="005C5182"/>
    <w:rsid w:val="005C6FC2"/>
    <w:rsid w:val="005C7953"/>
    <w:rsid w:val="005D55D4"/>
    <w:rsid w:val="005D6A64"/>
    <w:rsid w:val="005D7B06"/>
    <w:rsid w:val="005D7B14"/>
    <w:rsid w:val="005E5F91"/>
    <w:rsid w:val="005F14F9"/>
    <w:rsid w:val="0060602D"/>
    <w:rsid w:val="006119C6"/>
    <w:rsid w:val="00616911"/>
    <w:rsid w:val="00620A47"/>
    <w:rsid w:val="006228A5"/>
    <w:rsid w:val="006301B7"/>
    <w:rsid w:val="006318C2"/>
    <w:rsid w:val="00633DCE"/>
    <w:rsid w:val="00636DDA"/>
    <w:rsid w:val="006403DD"/>
    <w:rsid w:val="00654C96"/>
    <w:rsid w:val="006650A7"/>
    <w:rsid w:val="00677B9B"/>
    <w:rsid w:val="006804A6"/>
    <w:rsid w:val="00690558"/>
    <w:rsid w:val="00694F8C"/>
    <w:rsid w:val="00695EC1"/>
    <w:rsid w:val="006A00A7"/>
    <w:rsid w:val="006A21B3"/>
    <w:rsid w:val="006A2BD0"/>
    <w:rsid w:val="006A7310"/>
    <w:rsid w:val="006B079F"/>
    <w:rsid w:val="006B1E24"/>
    <w:rsid w:val="006B38B3"/>
    <w:rsid w:val="006C10CE"/>
    <w:rsid w:val="006D1FAE"/>
    <w:rsid w:val="006D6CCC"/>
    <w:rsid w:val="006E01F6"/>
    <w:rsid w:val="006E02AD"/>
    <w:rsid w:val="006F0B69"/>
    <w:rsid w:val="006F0CE1"/>
    <w:rsid w:val="00711D22"/>
    <w:rsid w:val="00732B50"/>
    <w:rsid w:val="0074203B"/>
    <w:rsid w:val="007438B1"/>
    <w:rsid w:val="007513E9"/>
    <w:rsid w:val="007523BE"/>
    <w:rsid w:val="007614D2"/>
    <w:rsid w:val="007616EB"/>
    <w:rsid w:val="007704ED"/>
    <w:rsid w:val="00771E60"/>
    <w:rsid w:val="0078007F"/>
    <w:rsid w:val="0078379A"/>
    <w:rsid w:val="00785B3A"/>
    <w:rsid w:val="00787064"/>
    <w:rsid w:val="007A3CC4"/>
    <w:rsid w:val="007B2A6D"/>
    <w:rsid w:val="007C4148"/>
    <w:rsid w:val="007C6762"/>
    <w:rsid w:val="007D6939"/>
    <w:rsid w:val="007D7E28"/>
    <w:rsid w:val="007E0699"/>
    <w:rsid w:val="007E5C9E"/>
    <w:rsid w:val="007E6A7C"/>
    <w:rsid w:val="007F0465"/>
    <w:rsid w:val="007F3AA1"/>
    <w:rsid w:val="007F3B7E"/>
    <w:rsid w:val="007F7CE2"/>
    <w:rsid w:val="00800B45"/>
    <w:rsid w:val="00815B73"/>
    <w:rsid w:val="0082428B"/>
    <w:rsid w:val="00825BD7"/>
    <w:rsid w:val="00825C87"/>
    <w:rsid w:val="00831A07"/>
    <w:rsid w:val="00842D42"/>
    <w:rsid w:val="00843260"/>
    <w:rsid w:val="0084494D"/>
    <w:rsid w:val="00853387"/>
    <w:rsid w:val="008535A0"/>
    <w:rsid w:val="00853BDC"/>
    <w:rsid w:val="00854EA6"/>
    <w:rsid w:val="00863F81"/>
    <w:rsid w:val="00867472"/>
    <w:rsid w:val="0087504E"/>
    <w:rsid w:val="008845E4"/>
    <w:rsid w:val="008A1824"/>
    <w:rsid w:val="008A19AB"/>
    <w:rsid w:val="008B2473"/>
    <w:rsid w:val="008B6475"/>
    <w:rsid w:val="008C37FB"/>
    <w:rsid w:val="008C4E31"/>
    <w:rsid w:val="008D3553"/>
    <w:rsid w:val="008D5992"/>
    <w:rsid w:val="008D6C3D"/>
    <w:rsid w:val="008E282E"/>
    <w:rsid w:val="008E33EF"/>
    <w:rsid w:val="008F1D2F"/>
    <w:rsid w:val="00900C5E"/>
    <w:rsid w:val="00911391"/>
    <w:rsid w:val="00941412"/>
    <w:rsid w:val="009415D1"/>
    <w:rsid w:val="00942EB7"/>
    <w:rsid w:val="00942FCC"/>
    <w:rsid w:val="009430EA"/>
    <w:rsid w:val="00944B57"/>
    <w:rsid w:val="00962266"/>
    <w:rsid w:val="00970E0A"/>
    <w:rsid w:val="00975813"/>
    <w:rsid w:val="00977567"/>
    <w:rsid w:val="00977770"/>
    <w:rsid w:val="00997784"/>
    <w:rsid w:val="009A46AD"/>
    <w:rsid w:val="009A508C"/>
    <w:rsid w:val="009A5913"/>
    <w:rsid w:val="009B2425"/>
    <w:rsid w:val="009B4AC3"/>
    <w:rsid w:val="009C610E"/>
    <w:rsid w:val="009D0994"/>
    <w:rsid w:val="009D112A"/>
    <w:rsid w:val="009D13FE"/>
    <w:rsid w:val="009D5D90"/>
    <w:rsid w:val="009D7E63"/>
    <w:rsid w:val="009E154A"/>
    <w:rsid w:val="009E50CC"/>
    <w:rsid w:val="009E6751"/>
    <w:rsid w:val="009F0973"/>
    <w:rsid w:val="009F70CF"/>
    <w:rsid w:val="009F787E"/>
    <w:rsid w:val="00A00249"/>
    <w:rsid w:val="00A06A0F"/>
    <w:rsid w:val="00A11068"/>
    <w:rsid w:val="00A1575A"/>
    <w:rsid w:val="00A1653A"/>
    <w:rsid w:val="00A23700"/>
    <w:rsid w:val="00A244CA"/>
    <w:rsid w:val="00A31E89"/>
    <w:rsid w:val="00A330FE"/>
    <w:rsid w:val="00A33B49"/>
    <w:rsid w:val="00A35762"/>
    <w:rsid w:val="00A50F81"/>
    <w:rsid w:val="00A61958"/>
    <w:rsid w:val="00A63164"/>
    <w:rsid w:val="00A647C0"/>
    <w:rsid w:val="00A729E8"/>
    <w:rsid w:val="00A739B7"/>
    <w:rsid w:val="00A82CDF"/>
    <w:rsid w:val="00A84ACA"/>
    <w:rsid w:val="00A87DCF"/>
    <w:rsid w:val="00A9555F"/>
    <w:rsid w:val="00A95671"/>
    <w:rsid w:val="00AB2A15"/>
    <w:rsid w:val="00AD062D"/>
    <w:rsid w:val="00AE2D1E"/>
    <w:rsid w:val="00AF1870"/>
    <w:rsid w:val="00AF2E7A"/>
    <w:rsid w:val="00AF6A61"/>
    <w:rsid w:val="00B01B27"/>
    <w:rsid w:val="00B06CC2"/>
    <w:rsid w:val="00B10FF3"/>
    <w:rsid w:val="00B1506D"/>
    <w:rsid w:val="00B16FE6"/>
    <w:rsid w:val="00B17584"/>
    <w:rsid w:val="00B20BFD"/>
    <w:rsid w:val="00B23A3F"/>
    <w:rsid w:val="00B263F5"/>
    <w:rsid w:val="00B27886"/>
    <w:rsid w:val="00B30E72"/>
    <w:rsid w:val="00B31885"/>
    <w:rsid w:val="00B41914"/>
    <w:rsid w:val="00B45FD1"/>
    <w:rsid w:val="00B52B7C"/>
    <w:rsid w:val="00B538FB"/>
    <w:rsid w:val="00B612BB"/>
    <w:rsid w:val="00B65EED"/>
    <w:rsid w:val="00B71B17"/>
    <w:rsid w:val="00B73265"/>
    <w:rsid w:val="00B87EF5"/>
    <w:rsid w:val="00B90FE9"/>
    <w:rsid w:val="00B91ABD"/>
    <w:rsid w:val="00B928C7"/>
    <w:rsid w:val="00B93245"/>
    <w:rsid w:val="00B95EF0"/>
    <w:rsid w:val="00B961AE"/>
    <w:rsid w:val="00BA041F"/>
    <w:rsid w:val="00BA083B"/>
    <w:rsid w:val="00BA2663"/>
    <w:rsid w:val="00BC4895"/>
    <w:rsid w:val="00BC7A4A"/>
    <w:rsid w:val="00BD19F6"/>
    <w:rsid w:val="00BD44CB"/>
    <w:rsid w:val="00BD5F93"/>
    <w:rsid w:val="00BE2502"/>
    <w:rsid w:val="00BF0E81"/>
    <w:rsid w:val="00C05AA6"/>
    <w:rsid w:val="00C10B0A"/>
    <w:rsid w:val="00C11784"/>
    <w:rsid w:val="00C126B9"/>
    <w:rsid w:val="00C21D9B"/>
    <w:rsid w:val="00C23DA7"/>
    <w:rsid w:val="00C24601"/>
    <w:rsid w:val="00C30B48"/>
    <w:rsid w:val="00C36783"/>
    <w:rsid w:val="00C50273"/>
    <w:rsid w:val="00C54040"/>
    <w:rsid w:val="00C5501F"/>
    <w:rsid w:val="00C562A4"/>
    <w:rsid w:val="00C6465E"/>
    <w:rsid w:val="00C65D43"/>
    <w:rsid w:val="00C7453D"/>
    <w:rsid w:val="00C80401"/>
    <w:rsid w:val="00C82A12"/>
    <w:rsid w:val="00C87396"/>
    <w:rsid w:val="00C95664"/>
    <w:rsid w:val="00CA1CC1"/>
    <w:rsid w:val="00CA7257"/>
    <w:rsid w:val="00CB218D"/>
    <w:rsid w:val="00CB2D10"/>
    <w:rsid w:val="00CB6CD2"/>
    <w:rsid w:val="00CC0148"/>
    <w:rsid w:val="00CC265A"/>
    <w:rsid w:val="00CD25F0"/>
    <w:rsid w:val="00CD2A0E"/>
    <w:rsid w:val="00CD4AC9"/>
    <w:rsid w:val="00CD75B8"/>
    <w:rsid w:val="00CE6637"/>
    <w:rsid w:val="00CE7015"/>
    <w:rsid w:val="00D0008C"/>
    <w:rsid w:val="00D048A8"/>
    <w:rsid w:val="00D05D37"/>
    <w:rsid w:val="00D05FD9"/>
    <w:rsid w:val="00D12248"/>
    <w:rsid w:val="00D151EF"/>
    <w:rsid w:val="00D159F7"/>
    <w:rsid w:val="00D15A79"/>
    <w:rsid w:val="00D21689"/>
    <w:rsid w:val="00D21EB2"/>
    <w:rsid w:val="00D351FB"/>
    <w:rsid w:val="00D36223"/>
    <w:rsid w:val="00D36D58"/>
    <w:rsid w:val="00D45F26"/>
    <w:rsid w:val="00D45FF1"/>
    <w:rsid w:val="00D52CDD"/>
    <w:rsid w:val="00D54BDB"/>
    <w:rsid w:val="00D557BF"/>
    <w:rsid w:val="00D62CBB"/>
    <w:rsid w:val="00D672CA"/>
    <w:rsid w:val="00D719BC"/>
    <w:rsid w:val="00D73615"/>
    <w:rsid w:val="00D81A17"/>
    <w:rsid w:val="00D84473"/>
    <w:rsid w:val="00DA246E"/>
    <w:rsid w:val="00DB5E7E"/>
    <w:rsid w:val="00DC1362"/>
    <w:rsid w:val="00DC7121"/>
    <w:rsid w:val="00DD414A"/>
    <w:rsid w:val="00DD7C10"/>
    <w:rsid w:val="00DE2EBD"/>
    <w:rsid w:val="00DE4D75"/>
    <w:rsid w:val="00DF510D"/>
    <w:rsid w:val="00DF56EE"/>
    <w:rsid w:val="00DF693B"/>
    <w:rsid w:val="00DF7AAD"/>
    <w:rsid w:val="00E001C8"/>
    <w:rsid w:val="00E00D60"/>
    <w:rsid w:val="00E1208C"/>
    <w:rsid w:val="00E13C58"/>
    <w:rsid w:val="00E2026F"/>
    <w:rsid w:val="00E21053"/>
    <w:rsid w:val="00E25597"/>
    <w:rsid w:val="00E25C59"/>
    <w:rsid w:val="00E27B60"/>
    <w:rsid w:val="00E304F6"/>
    <w:rsid w:val="00E36478"/>
    <w:rsid w:val="00E36722"/>
    <w:rsid w:val="00E42B7A"/>
    <w:rsid w:val="00E42DBD"/>
    <w:rsid w:val="00E44AB3"/>
    <w:rsid w:val="00E461F6"/>
    <w:rsid w:val="00E501FA"/>
    <w:rsid w:val="00E50206"/>
    <w:rsid w:val="00E537DE"/>
    <w:rsid w:val="00E55903"/>
    <w:rsid w:val="00E62127"/>
    <w:rsid w:val="00E64806"/>
    <w:rsid w:val="00E72CF9"/>
    <w:rsid w:val="00E72D8E"/>
    <w:rsid w:val="00E73DA6"/>
    <w:rsid w:val="00E742B4"/>
    <w:rsid w:val="00E85224"/>
    <w:rsid w:val="00E864E7"/>
    <w:rsid w:val="00E90654"/>
    <w:rsid w:val="00E91A37"/>
    <w:rsid w:val="00E95E8F"/>
    <w:rsid w:val="00EA28AF"/>
    <w:rsid w:val="00EB1AA4"/>
    <w:rsid w:val="00EB1CBE"/>
    <w:rsid w:val="00EC3435"/>
    <w:rsid w:val="00ED255F"/>
    <w:rsid w:val="00ED4853"/>
    <w:rsid w:val="00EE73F8"/>
    <w:rsid w:val="00EF26DF"/>
    <w:rsid w:val="00EF6162"/>
    <w:rsid w:val="00F06086"/>
    <w:rsid w:val="00F061DC"/>
    <w:rsid w:val="00F16C35"/>
    <w:rsid w:val="00F21FBE"/>
    <w:rsid w:val="00F34E69"/>
    <w:rsid w:val="00F43C98"/>
    <w:rsid w:val="00F453A1"/>
    <w:rsid w:val="00F55987"/>
    <w:rsid w:val="00F618C5"/>
    <w:rsid w:val="00F6410D"/>
    <w:rsid w:val="00F653DB"/>
    <w:rsid w:val="00F65997"/>
    <w:rsid w:val="00F669EC"/>
    <w:rsid w:val="00F77C2E"/>
    <w:rsid w:val="00F84914"/>
    <w:rsid w:val="00F852EB"/>
    <w:rsid w:val="00F91F81"/>
    <w:rsid w:val="00F962B7"/>
    <w:rsid w:val="00FA4F8C"/>
    <w:rsid w:val="00FB494B"/>
    <w:rsid w:val="00FB6037"/>
    <w:rsid w:val="00FC1F23"/>
    <w:rsid w:val="00FC6E61"/>
    <w:rsid w:val="00FD1990"/>
    <w:rsid w:val="00FD2DBF"/>
    <w:rsid w:val="00FD65A0"/>
    <w:rsid w:val="00FE019B"/>
    <w:rsid w:val="00FE0F2D"/>
    <w:rsid w:val="00FE4101"/>
    <w:rsid w:val="00FF6E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E85C"/>
  <w15:chartTrackingRefBased/>
  <w15:docId w15:val="{BEC96AA3-6154-4DD3-AC29-6F3C266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36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855BD"/>
    <w:pPr>
      <w:ind w:left="720"/>
      <w:contextualSpacing/>
    </w:pPr>
  </w:style>
  <w:style w:type="character" w:styleId="Hyperlink">
    <w:name w:val="Hyperlink"/>
    <w:basedOn w:val="Fontepargpadro"/>
    <w:uiPriority w:val="99"/>
    <w:unhideWhenUsed/>
    <w:rsid w:val="00464CE7"/>
    <w:rPr>
      <w:color w:val="0563C1" w:themeColor="hyperlink"/>
      <w:u w:val="single"/>
    </w:rPr>
  </w:style>
  <w:style w:type="character" w:styleId="MenoPendente">
    <w:name w:val="Unresolved Mention"/>
    <w:basedOn w:val="Fontepargpadro"/>
    <w:uiPriority w:val="99"/>
    <w:semiHidden/>
    <w:unhideWhenUsed/>
    <w:rsid w:val="00464CE7"/>
    <w:rPr>
      <w:color w:val="605E5C"/>
      <w:shd w:val="clear" w:color="auto" w:fill="E1DFDD"/>
    </w:rPr>
  </w:style>
  <w:style w:type="paragraph" w:styleId="Textodenotaderodap">
    <w:name w:val="footnote text"/>
    <w:basedOn w:val="Normal"/>
    <w:link w:val="TextodenotaderodapChar"/>
    <w:uiPriority w:val="99"/>
    <w:unhideWhenUsed/>
    <w:rsid w:val="00A6316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63164"/>
    <w:rPr>
      <w:sz w:val="20"/>
      <w:szCs w:val="20"/>
    </w:rPr>
  </w:style>
  <w:style w:type="character" w:styleId="Refdenotaderodap">
    <w:name w:val="footnote reference"/>
    <w:basedOn w:val="Fontepargpadro"/>
    <w:uiPriority w:val="99"/>
    <w:semiHidden/>
    <w:unhideWhenUsed/>
    <w:rsid w:val="00A63164"/>
    <w:rPr>
      <w:vertAlign w:val="superscript"/>
    </w:rPr>
  </w:style>
  <w:style w:type="paragraph" w:styleId="NormalWeb">
    <w:name w:val="Normal (Web)"/>
    <w:basedOn w:val="Normal"/>
    <w:uiPriority w:val="99"/>
    <w:semiHidden/>
    <w:unhideWhenUsed/>
    <w:rsid w:val="004A35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87464">
      <w:bodyDiv w:val="1"/>
      <w:marLeft w:val="0"/>
      <w:marRight w:val="0"/>
      <w:marTop w:val="0"/>
      <w:marBottom w:val="0"/>
      <w:divBdr>
        <w:top w:val="none" w:sz="0" w:space="0" w:color="auto"/>
        <w:left w:val="none" w:sz="0" w:space="0" w:color="auto"/>
        <w:bottom w:val="none" w:sz="0" w:space="0" w:color="auto"/>
        <w:right w:val="none" w:sz="0" w:space="0" w:color="auto"/>
      </w:divBdr>
    </w:div>
    <w:div w:id="811674943">
      <w:bodyDiv w:val="1"/>
      <w:marLeft w:val="0"/>
      <w:marRight w:val="0"/>
      <w:marTop w:val="0"/>
      <w:marBottom w:val="0"/>
      <w:divBdr>
        <w:top w:val="none" w:sz="0" w:space="0" w:color="auto"/>
        <w:left w:val="none" w:sz="0" w:space="0" w:color="auto"/>
        <w:bottom w:val="none" w:sz="0" w:space="0" w:color="auto"/>
        <w:right w:val="none" w:sz="0" w:space="0" w:color="auto"/>
      </w:divBdr>
    </w:div>
    <w:div w:id="1162697564">
      <w:bodyDiv w:val="1"/>
      <w:marLeft w:val="0"/>
      <w:marRight w:val="0"/>
      <w:marTop w:val="0"/>
      <w:marBottom w:val="0"/>
      <w:divBdr>
        <w:top w:val="none" w:sz="0" w:space="0" w:color="auto"/>
        <w:left w:val="none" w:sz="0" w:space="0" w:color="auto"/>
        <w:bottom w:val="none" w:sz="0" w:space="0" w:color="auto"/>
        <w:right w:val="none" w:sz="0" w:space="0" w:color="auto"/>
      </w:divBdr>
      <w:divsChild>
        <w:div w:id="642319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2525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07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811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4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75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764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98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44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53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2905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152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19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29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90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76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64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1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548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0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612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11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042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74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84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75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61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7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4443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76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Del1939.htm" TargetMode="External"/><Relationship Id="rId21" Type="http://schemas.openxmlformats.org/officeDocument/2006/relationships/hyperlink" Target="http://www.planalto.gov.br/Ccivil_03/Decreto-Lei/Del1939.htm" TargetMode="External"/><Relationship Id="rId42" Type="http://schemas.openxmlformats.org/officeDocument/2006/relationships/hyperlink" Target="https://www.planalto.gov.br/ccivil_03/LEIS/LCP/Lcp208.htm" TargetMode="External"/><Relationship Id="rId47" Type="http://schemas.openxmlformats.org/officeDocument/2006/relationships/hyperlink" Target="https://www.planalto.gov.br/ccivil_03/LEIS/LCP/Lcp208.htm" TargetMode="External"/><Relationship Id="rId63" Type="http://schemas.openxmlformats.org/officeDocument/2006/relationships/hyperlink" Target="https://www.planalto.gov.br/ccivil_03/LEIS/LCP/Lcp208.htm" TargetMode="External"/><Relationship Id="rId68" Type="http://schemas.openxmlformats.org/officeDocument/2006/relationships/hyperlink" Target="http://www.planalto.gov.br/Ccivil_03/leis/L4320compilado.htm" TargetMode="External"/><Relationship Id="rId84" Type="http://schemas.openxmlformats.org/officeDocument/2006/relationships/hyperlink" Target="http://www.planalto.gov.br/Ccivil_03/leis/L6397.htm" TargetMode="External"/><Relationship Id="rId89" Type="http://schemas.openxmlformats.org/officeDocument/2006/relationships/hyperlink" Target="http://www.planalto.gov.br/Ccivil_03/leis/L4320compilado.htm" TargetMode="External"/><Relationship Id="rId16" Type="http://schemas.openxmlformats.org/officeDocument/2006/relationships/hyperlink" Target="https://www2.camara.leg.br/orcamento-da-uniao/cidadao/entenda/cursopo/principios" TargetMode="External"/><Relationship Id="rId11" Type="http://schemas.openxmlformats.org/officeDocument/2006/relationships/hyperlink" Target="http://www.planalto.gov.br/Ccivil_03/leis/L4320compilado.htm" TargetMode="External"/><Relationship Id="rId32" Type="http://schemas.openxmlformats.org/officeDocument/2006/relationships/hyperlink" Target="http://www.planalto.gov.br/Ccivil_03/Decreto-Lei/Del1735.htm" TargetMode="External"/><Relationship Id="rId37" Type="http://schemas.openxmlformats.org/officeDocument/2006/relationships/hyperlink" Target="http://www.planalto.gov.br/Ccivil_03/Decreto-Lei/Del1025.htm" TargetMode="External"/><Relationship Id="rId53" Type="http://schemas.openxmlformats.org/officeDocument/2006/relationships/hyperlink" Target="https://www.planalto.gov.br/ccivil_03/LEIS/LCP/Lcp101.htm" TargetMode="External"/><Relationship Id="rId58" Type="http://schemas.openxmlformats.org/officeDocument/2006/relationships/hyperlink" Target="https://www.planalto.gov.br/ccivil_03/LEIS/LCP/Lcp101.htm" TargetMode="External"/><Relationship Id="rId74" Type="http://schemas.openxmlformats.org/officeDocument/2006/relationships/hyperlink" Target="http://www.planalto.gov.br/Ccivil_03/leis/L4320compilado.htm" TargetMode="External"/><Relationship Id="rId79" Type="http://schemas.openxmlformats.org/officeDocument/2006/relationships/hyperlink" Target="http://www.planalto.gov.br/Ccivil_03/leis/L6397.htm" TargetMode="External"/><Relationship Id="rId5" Type="http://schemas.openxmlformats.org/officeDocument/2006/relationships/webSettings" Target="webSettings.xml"/><Relationship Id="rId90" Type="http://schemas.openxmlformats.org/officeDocument/2006/relationships/hyperlink" Target="https://legislacao.planalto.gov.br/legisla/legislacao.nsf/viwTodos/9C8252524671C4DB032569FA0057F8C6?OpenDocument&amp;HIGHLIGHT=1," TargetMode="External"/><Relationship Id="rId95" Type="http://schemas.openxmlformats.org/officeDocument/2006/relationships/hyperlink" Target="http://www.planalto.gov.br/Ccivil_03/leis/1950-1969/Ret/Retl4320-64-A.htm" TargetMode="External"/><Relationship Id="rId22" Type="http://schemas.openxmlformats.org/officeDocument/2006/relationships/hyperlink" Target="http://www.planalto.gov.br/Ccivil_03/Decreto-Lei/Del1939.htm" TargetMode="External"/><Relationship Id="rId27" Type="http://schemas.openxmlformats.org/officeDocument/2006/relationships/hyperlink" Target="http://www.planalto.gov.br/Ccivil_03/Decreto-Lei/1965-1988/Del1805.htm" TargetMode="External"/><Relationship Id="rId43" Type="http://schemas.openxmlformats.org/officeDocument/2006/relationships/hyperlink" Target="https://www.planalto.gov.br/ccivil_03/LEIS/LCP/Lcp208.htm" TargetMode="External"/><Relationship Id="rId48" Type="http://schemas.openxmlformats.org/officeDocument/2006/relationships/hyperlink" Target="https://www.planalto.gov.br/ccivil_03/LEIS/LCP/Lcp208.htm" TargetMode="External"/><Relationship Id="rId64" Type="http://schemas.openxmlformats.org/officeDocument/2006/relationships/hyperlink" Target="https://www.planalto.gov.br/ccivil_03/LEIS/LCP/Lcp208.htm" TargetMode="External"/><Relationship Id="rId69" Type="http://schemas.openxmlformats.org/officeDocument/2006/relationships/hyperlink" Target="http://www.planalto.gov.br/Ccivil_03/leis/L4320compilado.htm" TargetMode="External"/><Relationship Id="rId80" Type="http://schemas.openxmlformats.org/officeDocument/2006/relationships/hyperlink" Target="http://www.planalto.gov.br/Ccivil_03/leis/L6397.htm" TargetMode="External"/><Relationship Id="rId85" Type="http://schemas.openxmlformats.org/officeDocument/2006/relationships/hyperlink" Target="http://www.planalto.gov.br/Ccivil_03/_Ato2011-2014/2012/Mpv/581.htm" TargetMode="External"/><Relationship Id="rId3" Type="http://schemas.openxmlformats.org/officeDocument/2006/relationships/styles" Target="styles.xml"/><Relationship Id="rId12" Type="http://schemas.openxmlformats.org/officeDocument/2006/relationships/hyperlink" Target="http://www.planalto.gov.br/Ccivil_03/leis/L4320compilado.htm" TargetMode="External"/><Relationship Id="rId17" Type="http://schemas.openxmlformats.org/officeDocument/2006/relationships/hyperlink" Target="http://www.planalto.gov.br/Ccivil_03/leis/L4320compilado.htm" TargetMode="External"/><Relationship Id="rId25" Type="http://schemas.openxmlformats.org/officeDocument/2006/relationships/hyperlink" Target="http://www.planalto.gov.br/Ccivil_03/Decreto-Lei/Del1939.htm" TargetMode="External"/><Relationship Id="rId33" Type="http://schemas.openxmlformats.org/officeDocument/2006/relationships/hyperlink" Target="http://www.planalto.gov.br/Ccivil_03/Decreto-Lei/Del1735.htm" TargetMode="External"/><Relationship Id="rId38" Type="http://schemas.openxmlformats.org/officeDocument/2006/relationships/hyperlink" Target="http://www.planalto.gov.br/Ccivil_03/Decreto-Lei/1965-1988/Del1645.htm" TargetMode="External"/><Relationship Id="rId46" Type="http://schemas.openxmlformats.org/officeDocument/2006/relationships/hyperlink" Target="https://www.planalto.gov.br/ccivil_03/LEIS/LCP/Lcp208.htm" TargetMode="External"/><Relationship Id="rId59" Type="http://schemas.openxmlformats.org/officeDocument/2006/relationships/hyperlink" Target="https://www.planalto.gov.br/ccivil_03/LEIS/LCP/Lcp208.htm" TargetMode="External"/><Relationship Id="rId67" Type="http://schemas.openxmlformats.org/officeDocument/2006/relationships/hyperlink" Target="http://www.planalto.gov.br/Ccivil_03/leis/L4320compilado.htm" TargetMode="External"/><Relationship Id="rId20" Type="http://schemas.openxmlformats.org/officeDocument/2006/relationships/hyperlink" Target="http://www.planalto.gov.br/Ccivil_03/leis/L4320compilado.htm" TargetMode="External"/><Relationship Id="rId41" Type="http://schemas.openxmlformats.org/officeDocument/2006/relationships/hyperlink" Target="https://www.planalto.gov.br/ccivil_03/LEIS/LCP/Lcp208.htm" TargetMode="External"/><Relationship Id="rId54" Type="http://schemas.openxmlformats.org/officeDocument/2006/relationships/hyperlink" Target="https://www.planalto.gov.br/ccivil_03/LEIS/LCP/Lcp101.htm" TargetMode="External"/><Relationship Id="rId62" Type="http://schemas.openxmlformats.org/officeDocument/2006/relationships/hyperlink" Target="https://www.planalto.gov.br/ccivil_03/LEIS/LCP/Lcp208.htm" TargetMode="External"/><Relationship Id="rId70" Type="http://schemas.openxmlformats.org/officeDocument/2006/relationships/hyperlink" Target="http://www.planalto.gov.br/Ccivil_03/leis/L4320compilado.htm" TargetMode="External"/><Relationship Id="rId75" Type="http://schemas.openxmlformats.org/officeDocument/2006/relationships/hyperlink" Target="http://www.planalto.gov.br/Ccivil_03/leis/L4320compilado.htm" TargetMode="External"/><Relationship Id="rId83" Type="http://schemas.openxmlformats.org/officeDocument/2006/relationships/hyperlink" Target="http://www.planalto.gov.br/Ccivil_03/Decreto-Lei/Del0201.htm" TargetMode="External"/><Relationship Id="rId88" Type="http://schemas.openxmlformats.org/officeDocument/2006/relationships/hyperlink" Target="http://www.planalto.gov.br/Ccivil_03/leis/L4320compilado.htm" TargetMode="External"/><Relationship Id="rId91" Type="http://schemas.openxmlformats.org/officeDocument/2006/relationships/hyperlink" Target="http://www.planalto.gov.br/Ccivil_03/leis/L4320compilado.htm" TargetMode="External"/><Relationship Id="rId96" Type="http://schemas.openxmlformats.org/officeDocument/2006/relationships/hyperlink" Target="http://www.planalto.gov.br/Ccivil_03/leis/1950-1969/anexo/ANL4320-64.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4320compilado.htm" TargetMode="External"/><Relationship Id="rId23" Type="http://schemas.openxmlformats.org/officeDocument/2006/relationships/hyperlink" Target="http://www.planalto.gov.br/Ccivil_03/Decreto-Lei/Del1939.htm" TargetMode="External"/><Relationship Id="rId28" Type="http://schemas.openxmlformats.org/officeDocument/2006/relationships/hyperlink" Target="http://www.planalto.gov.br/Ccivil_03/leis/L4320compilado.htm" TargetMode="External"/><Relationship Id="rId36" Type="http://schemas.openxmlformats.org/officeDocument/2006/relationships/hyperlink" Target="http://www.planalto.gov.br/Ccivil_03/Decreto-Lei/Del1735.htm" TargetMode="External"/><Relationship Id="rId49" Type="http://schemas.openxmlformats.org/officeDocument/2006/relationships/hyperlink" Target="https://www.planalto.gov.br/ccivil_03/LEIS/LCP/Lcp208.htm" TargetMode="External"/><Relationship Id="rId57" Type="http://schemas.openxmlformats.org/officeDocument/2006/relationships/hyperlink" Target="https://www.planalto.gov.br/ccivil_03/LEIS/LCP/Lcp208.htm" TargetMode="External"/><Relationship Id="rId10" Type="http://schemas.openxmlformats.org/officeDocument/2006/relationships/hyperlink" Target="http://www.planalto.gov.br/Ccivil_03/leis/L4320compilado.htm" TargetMode="External"/><Relationship Id="rId31" Type="http://schemas.openxmlformats.org/officeDocument/2006/relationships/hyperlink" Target="http://www.planalto.gov.br/Ccivil_03/decreto/1950-1969/D62115.htm" TargetMode="External"/><Relationship Id="rId44" Type="http://schemas.openxmlformats.org/officeDocument/2006/relationships/hyperlink" Target="https://www.planalto.gov.br/ccivil_03/LEIS/LCP/Lcp208.htm" TargetMode="External"/><Relationship Id="rId52" Type="http://schemas.openxmlformats.org/officeDocument/2006/relationships/hyperlink" Target="https://www.planalto.gov.br/ccivil_03/LEIS/LCP/Lcp101.htm" TargetMode="External"/><Relationship Id="rId60" Type="http://schemas.openxmlformats.org/officeDocument/2006/relationships/hyperlink" Target="https://www.planalto.gov.br/ccivil_03/LEIS/LCP/Lcp208.htm" TargetMode="External"/><Relationship Id="rId65" Type="http://schemas.openxmlformats.org/officeDocument/2006/relationships/hyperlink" Target="https://www.planalto.gov.br/ccivil_03/LEIS/LCP/Lcp208.htm" TargetMode="External"/><Relationship Id="rId73" Type="http://schemas.openxmlformats.org/officeDocument/2006/relationships/hyperlink" Target="http://www.planalto.gov.br/Ccivil_03/leis/L4320compilado.htm" TargetMode="External"/><Relationship Id="rId78" Type="http://schemas.openxmlformats.org/officeDocument/2006/relationships/hyperlink" Target="http://www.planalto.gov.br/Ccivil_03/leis/L4320compilado.htm" TargetMode="External"/><Relationship Id="rId81" Type="http://schemas.openxmlformats.org/officeDocument/2006/relationships/hyperlink" Target="http://www.planalto.gov.br/Ccivil_03/leis/L6397.htm" TargetMode="External"/><Relationship Id="rId86" Type="http://schemas.openxmlformats.org/officeDocument/2006/relationships/hyperlink" Target="http://www.planalto.gov.br/Ccivil_03/leis/L4320compilado.htm" TargetMode="External"/><Relationship Id="rId94" Type="http://schemas.openxmlformats.org/officeDocument/2006/relationships/hyperlink" Target="http://www.planalto.gov.br/Ccivil_03/leis/1950-1969/Ret/Retl4320-64.htm" TargetMode="External"/><Relationship Id="rId4" Type="http://schemas.openxmlformats.org/officeDocument/2006/relationships/settings" Target="settings.xml"/><Relationship Id="rId9" Type="http://schemas.openxmlformats.org/officeDocument/2006/relationships/hyperlink" Target="http://famup.com.br/index.php?run=duv_resp_fiscal" TargetMode="External"/><Relationship Id="rId13" Type="http://schemas.openxmlformats.org/officeDocument/2006/relationships/hyperlink" Target="https://www.conjur.com.br/2013-dez-05/toda-prova-principios-orcamentarios-otica-concursos-publicos" TargetMode="External"/><Relationship Id="rId18" Type="http://schemas.openxmlformats.org/officeDocument/2006/relationships/hyperlink" Target="http://www.planalto.gov.br/Ccivil_03/leis/L4320compilado.htm" TargetMode="External"/><Relationship Id="rId39" Type="http://schemas.openxmlformats.org/officeDocument/2006/relationships/hyperlink" Target="http://www.planalto.gov.br/Ccivil_03/Decreto-Lei/Del1735.htm" TargetMode="External"/><Relationship Id="rId34" Type="http://schemas.openxmlformats.org/officeDocument/2006/relationships/hyperlink" Target="http://www.planalto.gov.br/Ccivil_03/Decreto-Lei/Del1735.htm" TargetMode="External"/><Relationship Id="rId50" Type="http://schemas.openxmlformats.org/officeDocument/2006/relationships/hyperlink" Target="https://www.planalto.gov.br/ccivil_03/LEIS/LCP/Lcp208.htm" TargetMode="External"/><Relationship Id="rId55" Type="http://schemas.openxmlformats.org/officeDocument/2006/relationships/hyperlink" Target="https://www.planalto.gov.br/ccivil_03/LEIS/LCP/Lcp208.htm" TargetMode="External"/><Relationship Id="rId76" Type="http://schemas.openxmlformats.org/officeDocument/2006/relationships/hyperlink" Target="http://www.planalto.gov.br/Ccivil_03/leis/L4320compilado.htm"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leis/L4320compilado.htm" TargetMode="External"/><Relationship Id="rId92" Type="http://schemas.openxmlformats.org/officeDocument/2006/relationships/hyperlink" Target="http://www.planalto.gov.br/Ccivil_03/leis/L4320compilado.htm" TargetMode="External"/><Relationship Id="rId2" Type="http://schemas.openxmlformats.org/officeDocument/2006/relationships/numbering" Target="numbering.xml"/><Relationship Id="rId29" Type="http://schemas.openxmlformats.org/officeDocument/2006/relationships/hyperlink" Target="http://www.planalto.gov.br/Ccivil_03/leis/L4320compilado.htm" TargetMode="External"/><Relationship Id="rId24" Type="http://schemas.openxmlformats.org/officeDocument/2006/relationships/hyperlink" Target="http://www.planalto.gov.br/Ccivil_03/leis/L4320compilado.htm" TargetMode="External"/><Relationship Id="rId40" Type="http://schemas.openxmlformats.org/officeDocument/2006/relationships/hyperlink" Target="http://www.planalto.gov.br/Ccivil_03/Decreto-Lei/Del1735.htm" TargetMode="External"/><Relationship Id="rId45" Type="http://schemas.openxmlformats.org/officeDocument/2006/relationships/hyperlink" Target="https://www.planalto.gov.br/ccivil_03/LEIS/LCP/Lcp208.htm" TargetMode="External"/><Relationship Id="rId66" Type="http://schemas.openxmlformats.org/officeDocument/2006/relationships/hyperlink" Target="https://www.planalto.gov.br/ccivil_03/LEIS/LCP/Lcp208.htm" TargetMode="External"/><Relationship Id="rId87" Type="http://schemas.openxmlformats.org/officeDocument/2006/relationships/hyperlink" Target="http://www.planalto.gov.br/Ccivil_03/leis/L4320compilado.htm" TargetMode="External"/><Relationship Id="rId61" Type="http://schemas.openxmlformats.org/officeDocument/2006/relationships/hyperlink" Target="https://www.planalto.gov.br/ccivil_03/LEIS/LCP/Lcp208.htm" TargetMode="External"/><Relationship Id="rId82" Type="http://schemas.openxmlformats.org/officeDocument/2006/relationships/hyperlink" Target="http://www.planalto.gov.br/Ccivil_03/leis/L6397.htm" TargetMode="External"/><Relationship Id="rId19" Type="http://schemas.openxmlformats.org/officeDocument/2006/relationships/hyperlink" Target="http://www.planalto.gov.br/Ccivil_03/leis/L4320compilado.htm" TargetMode="External"/><Relationship Id="rId14" Type="http://schemas.openxmlformats.org/officeDocument/2006/relationships/hyperlink" Target="https://www.conjur.com.br/2013-dez-05/toda-prova-principios-orcamentarios-otica-concursos-publicos" TargetMode="External"/><Relationship Id="rId30" Type="http://schemas.openxmlformats.org/officeDocument/2006/relationships/hyperlink" Target="http://www.planalto.gov.br/Ccivil_03/leis/L4320compilado.htm" TargetMode="External"/><Relationship Id="rId35" Type="http://schemas.openxmlformats.org/officeDocument/2006/relationships/hyperlink" Target="https://voceconcursado.com.br/blog/gabarito-extraoficial-pge-se-direito-financeiro-cespe2017/"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www.planalto.gov.br/Ccivil_03/leis/L4320compilado.htm" TargetMode="External"/><Relationship Id="rId8" Type="http://schemas.openxmlformats.org/officeDocument/2006/relationships/hyperlink" Target="http://www.planalto.gov.br/Ccivil_03/Constituicao/Constituicao46.htm" TargetMode="External"/><Relationship Id="rId51" Type="http://schemas.openxmlformats.org/officeDocument/2006/relationships/hyperlink" Target="https://www.planalto.gov.br/ccivil_03/LEIS/LCP/Lcp208.htm" TargetMode="External"/><Relationship Id="rId72" Type="http://schemas.openxmlformats.org/officeDocument/2006/relationships/hyperlink" Target="http://www.planalto.gov.br/Ccivil_03/leis/L4320compilado.htm" TargetMode="External"/><Relationship Id="rId93" Type="http://schemas.openxmlformats.org/officeDocument/2006/relationships/hyperlink" Target="http://www.planalto.gov.br/Ccivil_03/leis/L4489.htm" TargetMode="External"/><Relationship Id="rId98"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5B32C-DA55-4550-864E-250AC73C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43</Pages>
  <Words>25272</Words>
  <Characters>136473</Characters>
  <Application>Microsoft Office Word</Application>
  <DocSecurity>0</DocSecurity>
  <Lines>1137</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192</cp:revision>
  <dcterms:created xsi:type="dcterms:W3CDTF">2018-03-16T21:20:00Z</dcterms:created>
  <dcterms:modified xsi:type="dcterms:W3CDTF">2025-08-26T19:14:00Z</dcterms:modified>
</cp:coreProperties>
</file>